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B4463" w14:textId="6721E2E2" w:rsidR="008B7CA1" w:rsidRDefault="00190305" w:rsidP="00190305">
      <w:pPr>
        <w:pStyle w:val="Heading1"/>
      </w:pPr>
      <w:r>
        <w:t>1NC</w:t>
      </w:r>
    </w:p>
    <w:p w14:paraId="07C4A556" w14:textId="77777777" w:rsidR="00190305" w:rsidRPr="003C7B85" w:rsidRDefault="00190305" w:rsidP="00190305"/>
    <w:p w14:paraId="1E0786BF" w14:textId="77777777" w:rsidR="00190305" w:rsidRDefault="00190305" w:rsidP="00190305">
      <w:pPr>
        <w:pStyle w:val="Heading2"/>
      </w:pPr>
      <w:r>
        <w:lastRenderedPageBreak/>
        <w:t>T Exemptions</w:t>
      </w:r>
    </w:p>
    <w:p w14:paraId="21C91133" w14:textId="77777777" w:rsidR="00190305" w:rsidRDefault="00190305" w:rsidP="00190305">
      <w:r>
        <w:t>‘</w:t>
      </w:r>
    </w:p>
    <w:p w14:paraId="39A593C4" w14:textId="77777777" w:rsidR="00190305" w:rsidRPr="00F732F8" w:rsidRDefault="00190305" w:rsidP="00190305">
      <w:pPr>
        <w:pStyle w:val="Heading4"/>
      </w:pPr>
      <w:r>
        <w:t xml:space="preserve">Scope’ is the </w:t>
      </w:r>
      <w:r>
        <w:rPr>
          <w:u w:val="single"/>
        </w:rPr>
        <w:t>extent of the area</w:t>
      </w:r>
      <w:r>
        <w:t xml:space="preserve"> dealt with or relevant to the core laws</w:t>
      </w:r>
    </w:p>
    <w:p w14:paraId="20228F8F" w14:textId="77777777" w:rsidR="00190305" w:rsidRPr="007D2BAC" w:rsidRDefault="00190305" w:rsidP="00190305">
      <w:r w:rsidRPr="00AD1068">
        <w:rPr>
          <w:rStyle w:val="Style13ptBold"/>
        </w:rPr>
        <w:t>Oxford Languages ND</w:t>
      </w:r>
      <w:r>
        <w:t>, “scope,” shorturl.at/wCDY3</w:t>
      </w:r>
    </w:p>
    <w:p w14:paraId="68EA341E" w14:textId="77777777" w:rsidR="00190305" w:rsidRPr="00AD1068" w:rsidRDefault="00190305" w:rsidP="00190305">
      <w:pPr>
        <w:rPr>
          <w:rStyle w:val="StyleUnderline"/>
        </w:rPr>
      </w:pPr>
      <w:r w:rsidRPr="00F56382">
        <w:rPr>
          <w:rStyle w:val="StyleUnderline"/>
          <w:highlight w:val="yellow"/>
        </w:rPr>
        <w:t>scope</w:t>
      </w:r>
    </w:p>
    <w:p w14:paraId="7BDE5490" w14:textId="77777777" w:rsidR="00190305" w:rsidRPr="005C2E4E" w:rsidRDefault="00190305" w:rsidP="00190305">
      <w:pPr>
        <w:rPr>
          <w:sz w:val="16"/>
        </w:rPr>
      </w:pPr>
      <w:r w:rsidRPr="00AD1068">
        <w:rPr>
          <w:rStyle w:val="StyleUnderline"/>
        </w:rPr>
        <w:t xml:space="preserve">the extent of </w:t>
      </w:r>
      <w:r w:rsidRPr="00F56382">
        <w:rPr>
          <w:rStyle w:val="StyleUnderline"/>
          <w:highlight w:val="yellow"/>
        </w:rPr>
        <w:t xml:space="preserve">the </w:t>
      </w:r>
      <w:r w:rsidRPr="00F56382">
        <w:rPr>
          <w:rStyle w:val="Emphasis"/>
          <w:highlight w:val="yellow"/>
        </w:rPr>
        <w:t>area</w:t>
      </w:r>
      <w:r w:rsidRPr="005C2E4E">
        <w:rPr>
          <w:sz w:val="16"/>
        </w:rPr>
        <w:t xml:space="preserve"> </w:t>
      </w:r>
      <w:r w:rsidRPr="00AD1068">
        <w:rPr>
          <w:rStyle w:val="StyleUnderline"/>
        </w:rPr>
        <w:t>or</w:t>
      </w:r>
      <w:r w:rsidRPr="005C2E4E">
        <w:rPr>
          <w:sz w:val="16"/>
        </w:rPr>
        <w:t xml:space="preserve"> </w:t>
      </w:r>
      <w:r w:rsidRPr="00AD1068">
        <w:rPr>
          <w:rStyle w:val="Emphasis"/>
        </w:rPr>
        <w:t>subject matter</w:t>
      </w:r>
      <w:r w:rsidRPr="005C2E4E">
        <w:rPr>
          <w:sz w:val="16"/>
        </w:rPr>
        <w:t xml:space="preserve"> </w:t>
      </w:r>
      <w:r w:rsidRPr="00AD1068">
        <w:rPr>
          <w:rStyle w:val="StyleUnderline"/>
        </w:rPr>
        <w:t xml:space="preserve">that </w:t>
      </w:r>
      <w:r w:rsidRPr="00F56382">
        <w:rPr>
          <w:rStyle w:val="StyleUnderline"/>
          <w:highlight w:val="yellow"/>
        </w:rPr>
        <w:t xml:space="preserve">something </w:t>
      </w:r>
      <w:r w:rsidRPr="00F56382">
        <w:rPr>
          <w:rStyle w:val="Emphasis"/>
          <w:highlight w:val="yellow"/>
        </w:rPr>
        <w:t>deals with</w:t>
      </w:r>
      <w:r w:rsidRPr="00F56382">
        <w:rPr>
          <w:rStyle w:val="StyleUnderline"/>
          <w:highlight w:val="yellow"/>
        </w:rPr>
        <w:t xml:space="preserve"> or </w:t>
      </w:r>
      <w:r w:rsidRPr="00F56382">
        <w:rPr>
          <w:rStyle w:val="Emphasis"/>
          <w:highlight w:val="yellow"/>
        </w:rPr>
        <w:t>to which it is relevant</w:t>
      </w:r>
      <w:r w:rsidRPr="00F56382">
        <w:rPr>
          <w:sz w:val="16"/>
          <w:highlight w:val="yellow"/>
        </w:rPr>
        <w:t>.</w:t>
      </w:r>
    </w:p>
    <w:p w14:paraId="1B5F0735" w14:textId="77777777" w:rsidR="00190305" w:rsidRDefault="00190305" w:rsidP="00190305">
      <w:pPr>
        <w:rPr>
          <w:sz w:val="16"/>
        </w:rPr>
      </w:pPr>
      <w:r w:rsidRPr="005C2E4E">
        <w:rPr>
          <w:sz w:val="16"/>
        </w:rPr>
        <w:t>"we widened the scope of our investigation"</w:t>
      </w:r>
    </w:p>
    <w:p w14:paraId="27A44F80" w14:textId="77777777" w:rsidR="00190305" w:rsidRPr="00657D98" w:rsidRDefault="00190305" w:rsidP="00190305">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658AB3C5" w14:textId="77777777" w:rsidR="00190305" w:rsidRDefault="00190305" w:rsidP="00190305">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151F7758" w14:textId="77777777" w:rsidR="00190305" w:rsidRPr="000A71C0" w:rsidRDefault="00190305" w:rsidP="00190305">
      <w:pPr>
        <w:rPr>
          <w:sz w:val="16"/>
          <w:szCs w:val="14"/>
        </w:rPr>
      </w:pPr>
      <w:r w:rsidRPr="000A71C0">
        <w:rPr>
          <w:sz w:val="16"/>
          <w:szCs w:val="14"/>
        </w:rPr>
        <w:t>D. Top 3 Accomplishments Since Last Long Range Plan in 2015</w:t>
      </w:r>
    </w:p>
    <w:p w14:paraId="73321839" w14:textId="77777777" w:rsidR="00190305" w:rsidRPr="00383812" w:rsidRDefault="00190305" w:rsidP="00190305">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F56382">
        <w:rPr>
          <w:rStyle w:val="StyleUnderline"/>
          <w:highlight w:val="yellow"/>
        </w:rPr>
        <w:t>The</w:t>
      </w:r>
      <w:r w:rsidRPr="00F56382">
        <w:rPr>
          <w:sz w:val="16"/>
          <w:highlight w:val="yellow"/>
        </w:rPr>
        <w:t xml:space="preserve"> </w:t>
      </w:r>
      <w:r w:rsidRPr="00F56382">
        <w:rPr>
          <w:rStyle w:val="Emphasis"/>
          <w:highlight w:val="yellow"/>
        </w:rPr>
        <w:t>Handbook on the Scope of the Antitrust Laws</w:t>
      </w:r>
      <w:r w:rsidRPr="000A71C0">
        <w:rPr>
          <w:sz w:val="16"/>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63D837D1" w14:textId="77777777" w:rsidR="00190305" w:rsidRPr="00383812" w:rsidRDefault="00190305" w:rsidP="00190305">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78E24987" w14:textId="77777777" w:rsidR="00190305" w:rsidRPr="00383812" w:rsidRDefault="00190305" w:rsidP="00190305">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1C2BC2DF" w14:textId="77777777" w:rsidR="00190305" w:rsidRPr="00383812" w:rsidRDefault="00190305" w:rsidP="00190305">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55DF9E2E" w14:textId="77777777" w:rsidR="00190305" w:rsidRPr="00383812" w:rsidRDefault="00190305" w:rsidP="00190305">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7EC43B40" w14:textId="77777777" w:rsidR="00190305" w:rsidRPr="00383812" w:rsidRDefault="00190305" w:rsidP="00190305">
      <w:pPr>
        <w:rPr>
          <w:sz w:val="8"/>
          <w:szCs w:val="14"/>
        </w:rPr>
      </w:pPr>
      <w:r w:rsidRPr="00383812">
        <w:rPr>
          <w:sz w:val="8"/>
          <w:szCs w:val="14"/>
        </w:rPr>
        <w:t>II. Major Competition/Consumer Protection Policy or Substantive Issues Within Committee’s Jurisdiction Anticipated to Arise Over Next Three Years</w:t>
      </w:r>
    </w:p>
    <w:p w14:paraId="4921FFB5" w14:textId="77777777" w:rsidR="00190305" w:rsidRPr="00383812" w:rsidRDefault="00190305" w:rsidP="00190305">
      <w:pPr>
        <w:rPr>
          <w:sz w:val="8"/>
          <w:szCs w:val="14"/>
        </w:rPr>
      </w:pPr>
      <w:r w:rsidRPr="00383812">
        <w:rPr>
          <w:sz w:val="8"/>
          <w:szCs w:val="14"/>
        </w:rPr>
        <w:t>A. Issue #1: Will Certain Exemptions Be Eliminated or Expanded?</w:t>
      </w:r>
    </w:p>
    <w:p w14:paraId="385BAD87" w14:textId="77777777" w:rsidR="00190305" w:rsidRPr="00383812" w:rsidRDefault="00190305" w:rsidP="00190305">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301CE7AA" w14:textId="77777777" w:rsidR="00190305" w:rsidRPr="00383812" w:rsidRDefault="00190305" w:rsidP="00190305">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5FF03381" w14:textId="77777777" w:rsidR="00190305" w:rsidRPr="00383812" w:rsidRDefault="00190305" w:rsidP="00190305">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1CF4D866" w14:textId="77777777" w:rsidR="00190305" w:rsidRPr="00383812" w:rsidRDefault="00190305" w:rsidP="00190305">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781E702E" w14:textId="77777777" w:rsidR="00190305" w:rsidRPr="00383812" w:rsidRDefault="00190305" w:rsidP="00190305">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42C29E94" w14:textId="77777777" w:rsidR="00190305" w:rsidRPr="00383812" w:rsidRDefault="00190305" w:rsidP="00190305">
      <w:pPr>
        <w:rPr>
          <w:sz w:val="8"/>
          <w:szCs w:val="14"/>
        </w:rPr>
      </w:pPr>
      <w:r w:rsidRPr="00383812">
        <w:rPr>
          <w:sz w:val="8"/>
          <w:szCs w:val="14"/>
        </w:rPr>
        <w:t>B. Issue #2: Will There Be Legislative Solutions to State Action Issues at State and Federal Levels?</w:t>
      </w:r>
    </w:p>
    <w:p w14:paraId="3F4A75FF" w14:textId="77777777" w:rsidR="00190305" w:rsidRPr="00383812" w:rsidRDefault="00190305" w:rsidP="00190305">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269D967F" w14:textId="77777777" w:rsidR="00190305" w:rsidRPr="00383812" w:rsidRDefault="00190305" w:rsidP="00190305">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06A35E55" w14:textId="77777777" w:rsidR="00190305" w:rsidRPr="00383812" w:rsidRDefault="00190305" w:rsidP="00190305">
      <w:pPr>
        <w:rPr>
          <w:sz w:val="8"/>
          <w:szCs w:val="14"/>
        </w:rPr>
      </w:pPr>
      <w:r w:rsidRPr="00383812">
        <w:rPr>
          <w:sz w:val="8"/>
          <w:szCs w:val="14"/>
        </w:rPr>
        <w:t>C. Issue #3: Will Noerr Be Restricted or Expanded?</w:t>
      </w:r>
    </w:p>
    <w:p w14:paraId="44668E56" w14:textId="77777777" w:rsidR="00190305" w:rsidRPr="00383812" w:rsidRDefault="00190305" w:rsidP="00190305">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2D6F6092" w14:textId="77777777" w:rsidR="00190305" w:rsidRPr="00383812" w:rsidRDefault="00190305" w:rsidP="00190305">
      <w:pPr>
        <w:rPr>
          <w:sz w:val="8"/>
          <w:szCs w:val="14"/>
        </w:rPr>
      </w:pPr>
      <w:r w:rsidRPr="00383812">
        <w:rPr>
          <w:sz w:val="8"/>
          <w:szCs w:val="14"/>
        </w:rPr>
        <w:t xml:space="preserve">III. Specific Long Term Plans to Strengthen Committee </w:t>
      </w:r>
    </w:p>
    <w:p w14:paraId="24D88706" w14:textId="77777777" w:rsidR="00190305" w:rsidRPr="00383812" w:rsidRDefault="00190305" w:rsidP="00190305">
      <w:pPr>
        <w:rPr>
          <w:sz w:val="8"/>
          <w:szCs w:val="14"/>
        </w:rPr>
      </w:pPr>
      <w:r w:rsidRPr="00383812">
        <w:rPr>
          <w:sz w:val="8"/>
          <w:szCs w:val="14"/>
        </w:rPr>
        <w:lastRenderedPageBreak/>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21C0BDAF" w14:textId="77777777" w:rsidR="00190305" w:rsidRPr="00383812" w:rsidRDefault="00190305" w:rsidP="00190305">
      <w:pPr>
        <w:rPr>
          <w:sz w:val="8"/>
          <w:szCs w:val="14"/>
        </w:rPr>
      </w:pPr>
      <w:r w:rsidRPr="00383812">
        <w:rPr>
          <w:sz w:val="8"/>
          <w:szCs w:val="14"/>
        </w:rPr>
        <w:t xml:space="preserve">A. Potential Modifications to Charter: What is the Role of this Committee? </w:t>
      </w:r>
    </w:p>
    <w:p w14:paraId="7A39A781" w14:textId="77777777" w:rsidR="00190305" w:rsidRPr="00383812" w:rsidRDefault="00190305" w:rsidP="00190305">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F56382">
        <w:rPr>
          <w:rStyle w:val="StyleUnderline"/>
          <w:highlight w:val="yellow"/>
        </w:rPr>
        <w:t xml:space="preserve">is, </w:t>
      </w:r>
      <w:r w:rsidRPr="00F56382">
        <w:rPr>
          <w:rStyle w:val="Emphasis"/>
          <w:highlight w:val="yellow"/>
        </w:rPr>
        <w:t>addressing the scope of the antitrust laws</w:t>
      </w:r>
      <w:r w:rsidRPr="00F56382">
        <w:rPr>
          <w:rStyle w:val="StyleUnderline"/>
          <w:highlight w:val="yellow"/>
        </w:rPr>
        <w:t xml:space="preserve">. </w:t>
      </w:r>
      <w:r w:rsidRPr="00F56382">
        <w:rPr>
          <w:rStyle w:val="Emphasis"/>
          <w:highlight w:val="yellow"/>
        </w:rPr>
        <w:t>That scope</w:t>
      </w:r>
      <w:r w:rsidRPr="00383812">
        <w:rPr>
          <w:sz w:val="16"/>
        </w:rPr>
        <w:t xml:space="preserve">, of course, </w:t>
      </w:r>
      <w:r w:rsidRPr="00F56382">
        <w:rPr>
          <w:rStyle w:val="StyleUnderline"/>
          <w:highlight w:val="yellow"/>
        </w:rPr>
        <w:t xml:space="preserve">is </w:t>
      </w:r>
      <w:r w:rsidRPr="00F56382">
        <w:rPr>
          <w:rStyle w:val="Emphasis"/>
          <w:highlight w:val="yellow"/>
        </w:rPr>
        <w:t>defined</w:t>
      </w:r>
      <w:r w:rsidRPr="00383812">
        <w:rPr>
          <w:sz w:val="16"/>
        </w:rPr>
        <w:t xml:space="preserve"> primarily </w:t>
      </w:r>
      <w:r w:rsidRPr="00F56382">
        <w:rPr>
          <w:rStyle w:val="StyleUnderline"/>
          <w:highlight w:val="yellow"/>
        </w:rPr>
        <w:t xml:space="preserve">in terms of </w:t>
      </w:r>
      <w:r w:rsidRPr="00F56382">
        <w:rPr>
          <w:rStyle w:val="Emphasis"/>
          <w:highlight w:val="yellow"/>
        </w:rPr>
        <w:t>exemptions</w:t>
      </w:r>
      <w:r w:rsidRPr="00F56382">
        <w:rPr>
          <w:rStyle w:val="StyleUnderline"/>
          <w:highlight w:val="yellow"/>
        </w:rPr>
        <w:t xml:space="preserve"> and</w:t>
      </w:r>
      <w:r w:rsidRPr="00383812">
        <w:rPr>
          <w:sz w:val="16"/>
        </w:rPr>
        <w:t xml:space="preserve"> </w:t>
      </w:r>
      <w:r w:rsidRPr="00F56382">
        <w:rPr>
          <w:rStyle w:val="Emphasis"/>
          <w:highlight w:val="yellow"/>
        </w:rPr>
        <w:t>immunities</w:t>
      </w:r>
      <w:r w:rsidRPr="00383812">
        <w:rPr>
          <w:sz w:val="16"/>
        </w:rPr>
        <w:t xml:space="preserve"> (</w:t>
      </w:r>
      <w:r w:rsidRPr="00383812">
        <w:rPr>
          <w:rStyle w:val="StyleUnderline"/>
        </w:rPr>
        <w:t>both</w:t>
      </w:r>
      <w:r w:rsidRPr="00383812">
        <w:rPr>
          <w:sz w:val="16"/>
        </w:rPr>
        <w:t xml:space="preserve"> </w:t>
      </w:r>
      <w:r w:rsidRPr="00F56382">
        <w:rPr>
          <w:rStyle w:val="Emphasis"/>
          <w:highlight w:val="yellow"/>
        </w:rPr>
        <w:t>statutory</w:t>
      </w:r>
      <w:r w:rsidRPr="00F56382">
        <w:rPr>
          <w:rStyle w:val="StyleUnderline"/>
          <w:highlight w:val="yellow"/>
        </w:rPr>
        <w:t xml:space="preserve"> and </w:t>
      </w:r>
      <w:r w:rsidRPr="00F56382">
        <w:rPr>
          <w:rStyle w:val="Emphasis"/>
          <w:highlight w:val="yellow"/>
        </w:rPr>
        <w:t>non-statutory</w:t>
      </w:r>
      <w:r w:rsidRPr="00383812">
        <w:rPr>
          <w:sz w:val="16"/>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F56382">
        <w:rPr>
          <w:rStyle w:val="StyleUnderline"/>
          <w:highlight w:val="yellow"/>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F56382">
        <w:rPr>
          <w:rStyle w:val="Emphasis"/>
          <w:highlight w:val="yellow"/>
        </w:rPr>
        <w:t>directly affect</w:t>
      </w:r>
      <w:r w:rsidRPr="00383812">
        <w:rPr>
          <w:sz w:val="16"/>
        </w:rPr>
        <w:t xml:space="preserve"> </w:t>
      </w:r>
      <w:r w:rsidRPr="00383812">
        <w:rPr>
          <w:rStyle w:val="StyleUnderline"/>
        </w:rPr>
        <w:t>the</w:t>
      </w:r>
      <w:r w:rsidRPr="00383812">
        <w:rPr>
          <w:sz w:val="16"/>
        </w:rPr>
        <w:t xml:space="preserve"> </w:t>
      </w:r>
      <w:r w:rsidRPr="00F56382">
        <w:rPr>
          <w:rStyle w:val="StyleUnderline"/>
          <w:highlight w:val="yellow"/>
        </w:rPr>
        <w:t xml:space="preserve">application </w:t>
      </w:r>
      <w:r w:rsidRPr="00F56382">
        <w:rPr>
          <w:rStyle w:val="Emphasis"/>
          <w:highlight w:val="yellow"/>
        </w:rPr>
        <w:t>and</w:t>
      </w:r>
      <w:r w:rsidRPr="00F56382">
        <w:rPr>
          <w:rStyle w:val="StyleUnderline"/>
          <w:highlight w:val="yellow"/>
        </w:rPr>
        <w:t xml:space="preserve"> extent of the</w:t>
      </w:r>
      <w:r w:rsidRPr="00383812">
        <w:rPr>
          <w:rStyle w:val="StyleUnderline"/>
        </w:rPr>
        <w:t xml:space="preserve"> antitrust </w:t>
      </w:r>
      <w:r w:rsidRPr="00F56382">
        <w:rPr>
          <w:rStyle w:val="StyleUnderline"/>
          <w:highlight w:val="yellow"/>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10DC0444" w14:textId="77777777" w:rsidR="00190305" w:rsidRDefault="00190305" w:rsidP="00190305">
      <w:pPr>
        <w:pStyle w:val="Heading4"/>
      </w:pPr>
      <w:r>
        <w:t xml:space="preserve">Vote NEG---eliminating exemptions and immunities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p w14:paraId="639C56AE" w14:textId="77777777" w:rsidR="00190305" w:rsidRDefault="00190305" w:rsidP="00190305">
      <w:pPr>
        <w:pStyle w:val="Heading2"/>
      </w:pPr>
      <w:r>
        <w:lastRenderedPageBreak/>
        <w:t>States</w:t>
      </w:r>
    </w:p>
    <w:p w14:paraId="7FB630F7" w14:textId="77777777" w:rsidR="00190305" w:rsidRDefault="00190305" w:rsidP="00190305">
      <w:pPr>
        <w:pStyle w:val="Heading4"/>
      </w:pPr>
      <w:r>
        <w:t xml:space="preserve">TEXT: The attorney generals of 50 states and relevant territories, through the National Association of Attorneys General’s Multistate Antitrust Task Force, </w:t>
      </w:r>
      <w:r w:rsidRPr="00BC7F6E">
        <w:t>adopt a presumption that agricultural mergers which cause a significant increase in concentration are anticompetitive</w:t>
      </w:r>
      <w:r>
        <w:t xml:space="preserve">. The 50 states and relevant territories should pass a statute which increases prohibition on agricultural </w:t>
      </w:r>
      <w:r w:rsidRPr="00BC7F6E">
        <w:t>mergers which cause a significant increase in concentration</w:t>
      </w:r>
      <w:r>
        <w:t>.</w:t>
      </w:r>
    </w:p>
    <w:p w14:paraId="0B81792E" w14:textId="77777777" w:rsidR="00190305" w:rsidRPr="007446A9" w:rsidRDefault="00190305" w:rsidP="00190305"/>
    <w:p w14:paraId="0112A086" w14:textId="77777777" w:rsidR="00190305" w:rsidRDefault="00190305" w:rsidP="00190305">
      <w:pPr>
        <w:pStyle w:val="Heading4"/>
      </w:pPr>
      <w:r>
        <w:t xml:space="preserve">A </w:t>
      </w:r>
      <w:r>
        <w:rPr>
          <w:u w:val="single"/>
        </w:rPr>
        <w:t>multistate AG</w:t>
      </w:r>
      <w:r>
        <w:t xml:space="preserve"> antitrust enforcement over </w:t>
      </w:r>
      <w:r>
        <w:rPr>
          <w:u w:val="single"/>
        </w:rPr>
        <w:t>state antitrust statutes</w:t>
      </w:r>
      <w:r>
        <w:t xml:space="preserve"> solves the aff---causes </w:t>
      </w:r>
      <w:r>
        <w:rPr>
          <w:u w:val="single"/>
        </w:rPr>
        <w:t>federal</w:t>
      </w:r>
      <w:r>
        <w:t xml:space="preserve"> follow-on</w:t>
      </w:r>
    </w:p>
    <w:p w14:paraId="42A4DABE" w14:textId="77777777" w:rsidR="00190305" w:rsidRDefault="00190305" w:rsidP="00190305">
      <w:r>
        <w:rPr>
          <w:b/>
          <w:sz w:val="24"/>
        </w:rPr>
        <w:t>Artega 19</w:t>
      </w:r>
      <w:r>
        <w:t xml:space="preserve"> (Juan A. Arteaga is an experienced antitrust attorney and a former Deputy Assistant Attorney General for the U.S. Department of Justice’s Antitrust Division, The Role of US State Antitrust Enforcement, Global Competition Review, 11-19, </w:t>
      </w:r>
      <w:hyperlink r:id="rId9">
        <w:r>
          <w:rPr>
            <w:color w:val="000000"/>
          </w:rPr>
          <w:t>https://www.lexology.com/library/detail.aspx%3Fg%3Dd423301d-f4d1-4550-a99c-1880869e67e7+&amp;cd=11&amp;hl=en&amp;ct=clnk&amp;gl=us</w:t>
        </w:r>
      </w:hyperlink>
      <w:r>
        <w:t>, y2k)</w:t>
      </w:r>
    </w:p>
    <w:p w14:paraId="49688F5A" w14:textId="77777777" w:rsidR="00190305" w:rsidRDefault="00190305" w:rsidP="00190305">
      <w:r>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Pr>
          <w:sz w:val="20"/>
          <w:szCs w:val="20"/>
          <w:highlight w:val="cyan"/>
          <w:u w:val="single"/>
        </w:rPr>
        <w:t>state</w:t>
      </w:r>
      <w:r>
        <w:t xml:space="preserve"> </w:t>
      </w:r>
      <w:r>
        <w:rPr>
          <w:rFonts w:ascii="Helvetica Neue" w:eastAsia="Helvetica Neue" w:hAnsi="Helvetica Neue" w:cs="Helvetica Neue"/>
          <w:b/>
          <w:sz w:val="20"/>
          <w:szCs w:val="20"/>
          <w:highlight w:val="cyan"/>
          <w:u w:val="single"/>
        </w:rPr>
        <w:t>a</w:t>
      </w:r>
      <w:r>
        <w:t xml:space="preserve">ttorneys </w:t>
      </w:r>
      <w:r>
        <w:rPr>
          <w:rFonts w:ascii="Helvetica Neue" w:eastAsia="Helvetica Neue" w:hAnsi="Helvetica Neue" w:cs="Helvetica Neue"/>
          <w:b/>
          <w:sz w:val="20"/>
          <w:szCs w:val="20"/>
          <w:highlight w:val="cyan"/>
          <w:u w:val="single"/>
        </w:rPr>
        <w:t>g</w:t>
      </w:r>
      <w:r>
        <w:t xml:space="preserve">eneral </w:t>
      </w:r>
      <w:r>
        <w:rPr>
          <w:sz w:val="20"/>
          <w:szCs w:val="20"/>
          <w:u w:val="single"/>
        </w:rPr>
        <w:t xml:space="preserve">have long </w:t>
      </w:r>
      <w:r>
        <w:rPr>
          <w:sz w:val="20"/>
          <w:szCs w:val="20"/>
          <w:highlight w:val="cyan"/>
          <w:u w:val="single"/>
        </w:rPr>
        <w:t xml:space="preserve">played </w:t>
      </w:r>
      <w:r>
        <w:rPr>
          <w:rFonts w:ascii="Helvetica Neue" w:eastAsia="Helvetica Neue" w:hAnsi="Helvetica Neue" w:cs="Helvetica Neue"/>
          <w:b/>
          <w:sz w:val="20"/>
          <w:szCs w:val="20"/>
          <w:highlight w:val="cyan"/>
          <w:u w:val="single"/>
        </w:rPr>
        <w:t>an</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important</w:t>
      </w:r>
      <w:r>
        <w:t xml:space="preserve">, albeit varying, </w:t>
      </w:r>
      <w:r>
        <w:rPr>
          <w:rFonts w:ascii="Helvetica Neue" w:eastAsia="Helvetica Neue" w:hAnsi="Helvetica Neue" w:cs="Helvetica Neue"/>
          <w:b/>
          <w:sz w:val="20"/>
          <w:szCs w:val="20"/>
          <w:highlight w:val="cyan"/>
          <w:u w:val="single"/>
        </w:rPr>
        <w:t>role</w:t>
      </w:r>
      <w:r>
        <w:rPr>
          <w:highlight w:val="cyan"/>
        </w:rPr>
        <w:t xml:space="preserve"> </w:t>
      </w:r>
      <w:r>
        <w:rPr>
          <w:sz w:val="20"/>
          <w:szCs w:val="20"/>
          <w:highlight w:val="cyan"/>
          <w:u w:val="single"/>
        </w:rPr>
        <w:t>within</w:t>
      </w:r>
      <w:r>
        <w:rPr>
          <w:sz w:val="20"/>
          <w:szCs w:val="20"/>
          <w:u w:val="single"/>
        </w:rPr>
        <w:t xml:space="preserve"> the</w:t>
      </w:r>
      <w:r>
        <w:t xml:space="preserve"> </w:t>
      </w:r>
      <w:r>
        <w:rPr>
          <w:rFonts w:ascii="Helvetica Neue" w:eastAsia="Helvetica Neue" w:hAnsi="Helvetica Neue" w:cs="Helvetica Neue"/>
          <w:b/>
          <w:sz w:val="20"/>
          <w:szCs w:val="20"/>
          <w:u w:val="single"/>
        </w:rPr>
        <w:t>U</w:t>
      </w:r>
      <w:r>
        <w:t xml:space="preserve">nited </w:t>
      </w:r>
      <w:r>
        <w:rPr>
          <w:rFonts w:ascii="Helvetica Neue" w:eastAsia="Helvetica Neue" w:hAnsi="Helvetica Neue" w:cs="Helvetica Neue"/>
          <w:b/>
          <w:sz w:val="20"/>
          <w:szCs w:val="20"/>
          <w:u w:val="single"/>
        </w:rPr>
        <w:t>S</w:t>
      </w:r>
      <w:r>
        <w:t xml:space="preserve">tates’ </w:t>
      </w:r>
      <w:r>
        <w:rPr>
          <w:sz w:val="20"/>
          <w:szCs w:val="20"/>
          <w:highlight w:val="cyan"/>
          <w:u w:val="single"/>
        </w:rPr>
        <w:t>antitrust</w:t>
      </w:r>
      <w:r>
        <w:rPr>
          <w:sz w:val="20"/>
          <w:szCs w:val="20"/>
          <w:u w:val="single"/>
        </w:rPr>
        <w:t xml:space="preserve"> enforcement regime</w:t>
      </w:r>
      <w:r>
        <w:t xml:space="preserve">. This has been especially true </w:t>
      </w:r>
      <w:r>
        <w:rPr>
          <w:sz w:val="20"/>
          <w:szCs w:val="20"/>
          <w:u w:val="single"/>
        </w:rPr>
        <w:t xml:space="preserve">during the </w:t>
      </w:r>
      <w:r>
        <w:rPr>
          <w:rFonts w:ascii="Helvetica Neue" w:eastAsia="Helvetica Neue" w:hAnsi="Helvetica Neue" w:cs="Helvetica Neue"/>
          <w:b/>
          <w:sz w:val="20"/>
          <w:szCs w:val="20"/>
          <w:u w:val="single"/>
        </w:rPr>
        <w:t>past 30 years</w:t>
      </w:r>
      <w:r>
        <w:t xml:space="preserve"> because </w:t>
      </w:r>
      <w:r>
        <w:rPr>
          <w:sz w:val="20"/>
          <w:szCs w:val="20"/>
          <w:u w:val="single"/>
        </w:rPr>
        <w:t>state</w:t>
      </w:r>
      <w:r>
        <w:t xml:space="preserve"> </w:t>
      </w:r>
      <w:r>
        <w:rPr>
          <w:rFonts w:ascii="Helvetica Neue" w:eastAsia="Helvetica Neue" w:hAnsi="Helvetica Neue" w:cs="Helvetica Neue"/>
          <w:b/>
          <w:sz w:val="20"/>
          <w:szCs w:val="20"/>
          <w:u w:val="single"/>
        </w:rPr>
        <w:t>a</w:t>
      </w:r>
      <w:r>
        <w:t xml:space="preserve">ttorneys </w:t>
      </w:r>
      <w:r>
        <w:rPr>
          <w:rFonts w:ascii="Helvetica Neue" w:eastAsia="Helvetica Neue" w:hAnsi="Helvetica Neue" w:cs="Helvetica Neue"/>
          <w:b/>
          <w:sz w:val="20"/>
          <w:szCs w:val="20"/>
          <w:u w:val="single"/>
        </w:rPr>
        <w:t>g</w:t>
      </w:r>
      <w:r>
        <w:t xml:space="preserve">eneral </w:t>
      </w:r>
      <w:r>
        <w:rPr>
          <w:sz w:val="20"/>
          <w:szCs w:val="20"/>
          <w:u w:val="single"/>
        </w:rPr>
        <w:t xml:space="preserve">have become much more </w:t>
      </w:r>
      <w:r>
        <w:rPr>
          <w:rFonts w:ascii="Helvetica Neue" w:eastAsia="Helvetica Neue" w:hAnsi="Helvetica Neue" w:cs="Helvetica Neue"/>
          <w:b/>
          <w:sz w:val="20"/>
          <w:szCs w:val="20"/>
          <w:u w:val="single"/>
        </w:rPr>
        <w:t>effective</w:t>
      </w:r>
      <w:r>
        <w:t xml:space="preserve"> </w:t>
      </w:r>
      <w:r>
        <w:rPr>
          <w:sz w:val="20"/>
          <w:szCs w:val="20"/>
          <w:u w:val="single"/>
        </w:rPr>
        <w:t xml:space="preserve">at </w:t>
      </w:r>
      <w:r>
        <w:rPr>
          <w:rFonts w:ascii="Helvetica Neue" w:eastAsia="Helvetica Neue" w:hAnsi="Helvetica Neue" w:cs="Helvetica Neue"/>
          <w:b/>
          <w:sz w:val="20"/>
          <w:szCs w:val="20"/>
          <w:highlight w:val="cyan"/>
          <w:u w:val="single"/>
        </w:rPr>
        <w:t>coordinating</w:t>
      </w:r>
      <w:r>
        <w:t xml:space="preserve"> their </w:t>
      </w:r>
      <w:r>
        <w:rPr>
          <w:rFonts w:ascii="Helvetica Neue" w:eastAsia="Helvetica Neue" w:hAnsi="Helvetica Neue" w:cs="Helvetica Neue"/>
          <w:b/>
          <w:sz w:val="20"/>
          <w:szCs w:val="20"/>
          <w:u w:val="single"/>
        </w:rPr>
        <w:t xml:space="preserve">antitrust </w:t>
      </w:r>
      <w:r>
        <w:rPr>
          <w:rFonts w:ascii="Helvetica Neue" w:eastAsia="Helvetica Neue" w:hAnsi="Helvetica Neue" w:cs="Helvetica Neue"/>
          <w:b/>
          <w:sz w:val="20"/>
          <w:szCs w:val="20"/>
          <w:highlight w:val="cyan"/>
          <w:u w:val="single"/>
        </w:rPr>
        <w:t>enforcement efforts</w:t>
      </w:r>
      <w:r>
        <w:t xml:space="preserve"> </w:t>
      </w:r>
      <w:r>
        <w:rPr>
          <w:sz w:val="20"/>
          <w:szCs w:val="20"/>
          <w:u w:val="single"/>
        </w:rPr>
        <w:t xml:space="preserve">to ensure that they have </w:t>
      </w:r>
      <w:r>
        <w:rPr>
          <w:rFonts w:ascii="Helvetica Neue" w:eastAsia="Helvetica Neue" w:hAnsi="Helvetica Neue" w:cs="Helvetica Neue"/>
          <w:b/>
          <w:sz w:val="20"/>
          <w:szCs w:val="20"/>
          <w:u w:val="single"/>
        </w:rPr>
        <w:t>a meaningful seat at the table</w:t>
      </w:r>
      <w:r>
        <w:t xml:space="preserve"> in any actions brought jointly with their federal counterparts </w:t>
      </w:r>
      <w:r>
        <w:rPr>
          <w:sz w:val="20"/>
          <w:szCs w:val="20"/>
          <w:u w:val="single"/>
        </w:rPr>
        <w:t>or</w:t>
      </w:r>
      <w:r>
        <w:t xml:space="preserve"> </w:t>
      </w:r>
      <w:r>
        <w:rPr>
          <w:sz w:val="20"/>
          <w:szCs w:val="20"/>
          <w:u w:val="single"/>
        </w:rPr>
        <w:t xml:space="preserve">are able to </w:t>
      </w:r>
      <w:r>
        <w:rPr>
          <w:rFonts w:ascii="Helvetica Neue" w:eastAsia="Helvetica Neue" w:hAnsi="Helvetica Neue" w:cs="Helvetica Neue"/>
          <w:b/>
          <w:sz w:val="20"/>
          <w:szCs w:val="20"/>
          <w:u w:val="single"/>
        </w:rPr>
        <w:t>bring their own actions</w:t>
      </w:r>
      <w:r>
        <w:t xml:space="preserve"> </w:t>
      </w:r>
      <w:r>
        <w:rPr>
          <w:sz w:val="20"/>
          <w:szCs w:val="20"/>
          <w:u w:val="single"/>
        </w:rPr>
        <w:t xml:space="preserve">when the </w:t>
      </w:r>
      <w:r>
        <w:rPr>
          <w:rFonts w:ascii="Helvetica Neue" w:eastAsia="Helvetica Neue" w:hAnsi="Helvetica Neue" w:cs="Helvetica Neue"/>
          <w:b/>
          <w:sz w:val="20"/>
          <w:szCs w:val="20"/>
          <w:u w:val="single"/>
        </w:rPr>
        <w:t>DOJ</w:t>
      </w:r>
      <w:r>
        <w:t xml:space="preserve"> </w:t>
      </w:r>
      <w:r>
        <w:rPr>
          <w:sz w:val="20"/>
          <w:szCs w:val="20"/>
          <w:u w:val="single"/>
        </w:rPr>
        <w:t>and</w:t>
      </w:r>
      <w:r>
        <w:t xml:space="preserve"> </w:t>
      </w:r>
      <w:r>
        <w:rPr>
          <w:rFonts w:ascii="Helvetica Neue" w:eastAsia="Helvetica Neue" w:hAnsi="Helvetica Neue" w:cs="Helvetica Neue"/>
          <w:b/>
          <w:sz w:val="20"/>
          <w:szCs w:val="20"/>
          <w:u w:val="single"/>
        </w:rPr>
        <w:t>FTC</w:t>
      </w:r>
      <w:r>
        <w:t xml:space="preserve"> </w:t>
      </w:r>
      <w:r>
        <w:rPr>
          <w:sz w:val="20"/>
          <w:szCs w:val="20"/>
          <w:u w:val="single"/>
        </w:rPr>
        <w:t>decide not to do so</w:t>
      </w:r>
      <w:r>
        <w:t>.</w:t>
      </w:r>
    </w:p>
    <w:p w14:paraId="4B505D51" w14:textId="77777777" w:rsidR="00190305" w:rsidRDefault="00190305" w:rsidP="00190305">
      <w:pPr>
        <w:rPr>
          <w:sz w:val="8"/>
          <w:szCs w:val="8"/>
        </w:rPr>
      </w:pPr>
      <w:r>
        <w:rPr>
          <w:sz w:val="8"/>
          <w:szCs w:val="8"/>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a number of the most consequential antitrust enforcement actions during this period. </w:t>
      </w:r>
    </w:p>
    <w:p w14:paraId="6518BC4C" w14:textId="77777777" w:rsidR="00190305" w:rsidRDefault="00190305" w:rsidP="00190305">
      <w:pPr>
        <w:rPr>
          <w:sz w:val="8"/>
          <w:szCs w:val="8"/>
        </w:rPr>
      </w:pPr>
      <w:r>
        <w:rPr>
          <w:sz w:val="8"/>
          <w:szCs w:val="8"/>
        </w:rPr>
        <w:t xml:space="preserve">In the early 1920s, however, state antitrust enforcers began playing a less prominent role because ‘the national dimension of the most important trusts, . . . as well as their ability to restructure in order to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00FCA194" w14:textId="77777777" w:rsidR="00190305" w:rsidRDefault="00190305" w:rsidP="00190305">
      <w:r>
        <w:t xml:space="preserve">In 1976, </w:t>
      </w:r>
      <w:r>
        <w:rPr>
          <w:sz w:val="20"/>
          <w:szCs w:val="20"/>
          <w:highlight w:val="cyan"/>
          <w:u w:val="single"/>
        </w:rPr>
        <w:t>Congress</w:t>
      </w:r>
      <w:r>
        <w:t xml:space="preserve"> passed </w:t>
      </w:r>
      <w:r>
        <w:rPr>
          <w:sz w:val="20"/>
          <w:szCs w:val="20"/>
          <w:u w:val="single"/>
        </w:rPr>
        <w:t>the Hart-Scott-Rodino Antitrust Improvement Act</w:t>
      </w:r>
      <w:r>
        <w:t xml:space="preserve">, which, among other things, </w:t>
      </w:r>
      <w:r>
        <w:rPr>
          <w:sz w:val="20"/>
          <w:szCs w:val="20"/>
          <w:highlight w:val="cyan"/>
          <w:u w:val="single"/>
        </w:rPr>
        <w:t>authorised</w:t>
      </w:r>
      <w:r>
        <w:rPr>
          <w:highlight w:val="cyan"/>
        </w:rPr>
        <w:t xml:space="preserve"> </w:t>
      </w:r>
      <w:r>
        <w:rPr>
          <w:sz w:val="20"/>
          <w:szCs w:val="20"/>
          <w:highlight w:val="cyan"/>
          <w:u w:val="single"/>
        </w:rPr>
        <w:t>state</w:t>
      </w:r>
      <w:r>
        <w:t xml:space="preserve"> </w:t>
      </w:r>
      <w:r>
        <w:rPr>
          <w:rFonts w:ascii="Helvetica Neue" w:eastAsia="Helvetica Neue" w:hAnsi="Helvetica Neue" w:cs="Helvetica Neue"/>
          <w:b/>
          <w:sz w:val="20"/>
          <w:szCs w:val="20"/>
          <w:highlight w:val="cyan"/>
          <w:u w:val="single"/>
        </w:rPr>
        <w:t>a</w:t>
      </w:r>
      <w:r>
        <w:t xml:space="preserve">ttorneys </w:t>
      </w:r>
      <w:r>
        <w:rPr>
          <w:rFonts w:ascii="Helvetica Neue" w:eastAsia="Helvetica Neue" w:hAnsi="Helvetica Neue" w:cs="Helvetica Neue"/>
          <w:b/>
          <w:sz w:val="20"/>
          <w:szCs w:val="20"/>
          <w:highlight w:val="cyan"/>
          <w:u w:val="single"/>
        </w:rPr>
        <w:t>g</w:t>
      </w:r>
      <w:r>
        <w:t xml:space="preserve">eneral </w:t>
      </w:r>
      <w:r>
        <w:rPr>
          <w:sz w:val="20"/>
          <w:szCs w:val="20"/>
          <w:highlight w:val="cyan"/>
          <w:u w:val="single"/>
        </w:rPr>
        <w:t xml:space="preserve">to bring </w:t>
      </w:r>
      <w:r>
        <w:rPr>
          <w:rFonts w:ascii="Helvetica Neue" w:eastAsia="Helvetica Neue" w:hAnsi="Helvetica Neue" w:cs="Helvetica Neue"/>
          <w:b/>
          <w:i/>
          <w:sz w:val="20"/>
          <w:szCs w:val="20"/>
          <w:highlight w:val="cyan"/>
          <w:u w:val="single"/>
        </w:rPr>
        <w:t>parens patriae</w:t>
      </w:r>
      <w:r>
        <w:rPr>
          <w:rFonts w:ascii="Helvetica Neue" w:eastAsia="Helvetica Neue" w:hAnsi="Helvetica Neue" w:cs="Helvetica Neue"/>
          <w:b/>
          <w:sz w:val="20"/>
          <w:szCs w:val="20"/>
          <w:highlight w:val="cyan"/>
          <w:u w:val="single"/>
        </w:rPr>
        <w:t xml:space="preserve"> suits</w:t>
      </w:r>
      <w:r>
        <w:t xml:space="preserve"> (i.e., legal actions brought on behalf of natural persons residing within their states) </w:t>
      </w:r>
      <w:r>
        <w:rPr>
          <w:sz w:val="20"/>
          <w:szCs w:val="20"/>
          <w:highlight w:val="cyan"/>
          <w:u w:val="single"/>
        </w:rPr>
        <w:t>seeking</w:t>
      </w:r>
      <w:r>
        <w:rPr>
          <w:sz w:val="20"/>
          <w:szCs w:val="20"/>
          <w:u w:val="single"/>
        </w:rPr>
        <w:t xml:space="preserve"> monetary</w:t>
      </w:r>
      <w:r>
        <w:t xml:space="preserve"> (treble damages) </w:t>
      </w:r>
      <w:r>
        <w:rPr>
          <w:sz w:val="20"/>
          <w:szCs w:val="20"/>
          <w:u w:val="single"/>
        </w:rPr>
        <w:t xml:space="preserve">and injunctive </w:t>
      </w:r>
      <w:r>
        <w:rPr>
          <w:sz w:val="20"/>
          <w:szCs w:val="20"/>
          <w:highlight w:val="cyan"/>
          <w:u w:val="single"/>
        </w:rPr>
        <w:t xml:space="preserve">relief for </w:t>
      </w:r>
      <w:r>
        <w:rPr>
          <w:rFonts w:ascii="Helvetica Neue" w:eastAsia="Helvetica Neue" w:hAnsi="Helvetica Neue" w:cs="Helvetica Neue"/>
          <w:b/>
          <w:sz w:val="20"/>
          <w:szCs w:val="20"/>
          <w:highlight w:val="cyan"/>
          <w:u w:val="single"/>
        </w:rPr>
        <w:t>Sherman Act</w:t>
      </w:r>
      <w:r>
        <w:t xml:space="preserve"> </w:t>
      </w:r>
      <w:r>
        <w:rPr>
          <w:sz w:val="20"/>
          <w:szCs w:val="20"/>
          <w:u w:val="single"/>
        </w:rPr>
        <w:t>violations</w:t>
      </w:r>
      <w:r>
        <w:t xml:space="preserve">. </w:t>
      </w:r>
      <w:r>
        <w:rPr>
          <w:sz w:val="20"/>
          <w:szCs w:val="20"/>
          <w:highlight w:val="cyan"/>
          <w:u w:val="single"/>
        </w:rPr>
        <w:t>Congress also</w:t>
      </w:r>
      <w:r>
        <w:t xml:space="preserve"> </w:t>
      </w:r>
      <w:r>
        <w:rPr>
          <w:sz w:val="20"/>
          <w:szCs w:val="20"/>
          <w:u w:val="single"/>
        </w:rPr>
        <w:t>passed the Crime Control Act</w:t>
      </w:r>
      <w:r>
        <w:t xml:space="preserve"> of 1976, </w:t>
      </w:r>
      <w:r>
        <w:rPr>
          <w:sz w:val="20"/>
          <w:szCs w:val="20"/>
          <w:u w:val="single"/>
        </w:rPr>
        <w:t>which</w:t>
      </w:r>
      <w:r>
        <w:t xml:space="preserve">, among other things, </w:t>
      </w:r>
      <w:r>
        <w:rPr>
          <w:sz w:val="20"/>
          <w:szCs w:val="20"/>
          <w:highlight w:val="cyan"/>
          <w:u w:val="single"/>
        </w:rPr>
        <w:t>provided</w:t>
      </w:r>
      <w:r>
        <w:rPr>
          <w:sz w:val="20"/>
          <w:szCs w:val="20"/>
          <w:u w:val="single"/>
        </w:rPr>
        <w:t xml:space="preserve"> state</w:t>
      </w:r>
      <w:r>
        <w:t xml:space="preserve"> </w:t>
      </w:r>
      <w:r>
        <w:rPr>
          <w:rFonts w:ascii="Helvetica Neue" w:eastAsia="Helvetica Neue" w:hAnsi="Helvetica Neue" w:cs="Helvetica Neue"/>
          <w:b/>
          <w:sz w:val="20"/>
          <w:szCs w:val="20"/>
          <w:u w:val="single"/>
        </w:rPr>
        <w:t>a</w:t>
      </w:r>
      <w:r>
        <w:t xml:space="preserve">ttorneys </w:t>
      </w:r>
      <w:r>
        <w:rPr>
          <w:rFonts w:ascii="Helvetica Neue" w:eastAsia="Helvetica Neue" w:hAnsi="Helvetica Neue" w:cs="Helvetica Neue"/>
          <w:b/>
          <w:sz w:val="20"/>
          <w:szCs w:val="20"/>
          <w:u w:val="single"/>
        </w:rPr>
        <w:t>g</w:t>
      </w:r>
      <w:r>
        <w:t xml:space="preserve">eneral </w:t>
      </w:r>
      <w:r>
        <w:rPr>
          <w:sz w:val="20"/>
          <w:szCs w:val="20"/>
          <w:u w:val="single"/>
        </w:rPr>
        <w:t>with</w:t>
      </w:r>
      <w:r>
        <w:t xml:space="preserve"> tens of </w:t>
      </w:r>
      <w:r>
        <w:rPr>
          <w:sz w:val="20"/>
          <w:szCs w:val="20"/>
          <w:highlight w:val="cyan"/>
          <w:u w:val="single"/>
        </w:rPr>
        <w:t>millions in</w:t>
      </w:r>
      <w:r>
        <w:t xml:space="preserve"> federal grants as ‘</w:t>
      </w:r>
      <w:r>
        <w:rPr>
          <w:sz w:val="20"/>
          <w:szCs w:val="20"/>
          <w:highlight w:val="cyan"/>
          <w:u w:val="single"/>
        </w:rPr>
        <w:t>seed money’ for</w:t>
      </w:r>
      <w:r>
        <w:t xml:space="preserve"> the creation of </w:t>
      </w:r>
      <w:r>
        <w:rPr>
          <w:sz w:val="20"/>
          <w:szCs w:val="20"/>
          <w:highlight w:val="cyan"/>
          <w:u w:val="single"/>
        </w:rPr>
        <w:t>antitrust bureaus</w:t>
      </w:r>
      <w:r>
        <w:t xml:space="preserve"> within their offices. </w:t>
      </w:r>
      <w:r>
        <w:rPr>
          <w:sz w:val="20"/>
          <w:szCs w:val="20"/>
          <w:highlight w:val="cyan"/>
          <w:u w:val="single"/>
        </w:rPr>
        <w:t>These</w:t>
      </w:r>
      <w:r>
        <w:rPr>
          <w:sz w:val="20"/>
          <w:szCs w:val="20"/>
          <w:u w:val="single"/>
        </w:rPr>
        <w:t xml:space="preserve"> laws </w:t>
      </w:r>
      <w:r>
        <w:rPr>
          <w:sz w:val="20"/>
          <w:szCs w:val="20"/>
          <w:highlight w:val="cyan"/>
          <w:u w:val="single"/>
        </w:rPr>
        <w:t>had</w:t>
      </w:r>
      <w:r>
        <w:t xml:space="preserve"> their intended </w:t>
      </w:r>
      <w:r>
        <w:rPr>
          <w:sz w:val="20"/>
          <w:szCs w:val="20"/>
          <w:highlight w:val="cyan"/>
          <w:u w:val="single"/>
        </w:rPr>
        <w:t xml:space="preserve">effect of </w:t>
      </w:r>
      <w:r>
        <w:rPr>
          <w:rFonts w:ascii="Helvetica Neue" w:eastAsia="Helvetica Neue" w:hAnsi="Helvetica Neue" w:cs="Helvetica Neue"/>
          <w:b/>
          <w:sz w:val="20"/>
          <w:szCs w:val="20"/>
          <w:highlight w:val="cyan"/>
          <w:u w:val="single"/>
        </w:rPr>
        <w:t>reinvigorating state</w:t>
      </w:r>
      <w:r>
        <w:rPr>
          <w:rFonts w:ascii="Helvetica Neue" w:eastAsia="Helvetica Neue" w:hAnsi="Helvetica Neue" w:cs="Helvetica Neue"/>
          <w:b/>
          <w:sz w:val="20"/>
          <w:szCs w:val="20"/>
          <w:u w:val="single"/>
        </w:rPr>
        <w:t xml:space="preserve"> antitrust </w:t>
      </w:r>
      <w:r>
        <w:rPr>
          <w:rFonts w:ascii="Helvetica Neue" w:eastAsia="Helvetica Neue" w:hAnsi="Helvetica Neue" w:cs="Helvetica Neue"/>
          <w:b/>
          <w:sz w:val="20"/>
          <w:szCs w:val="20"/>
          <w:highlight w:val="cyan"/>
          <w:u w:val="single"/>
        </w:rPr>
        <w:t>enforcement</w:t>
      </w:r>
      <w:r>
        <w:t>.</w:t>
      </w:r>
    </w:p>
    <w:p w14:paraId="76CF68CE" w14:textId="77777777" w:rsidR="00190305" w:rsidRDefault="00190305" w:rsidP="00190305">
      <w:r>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w:t>
      </w:r>
      <w:r>
        <w:lastRenderedPageBreak/>
        <w:t>antitrust enforcement to federal enforcers, state attorneys general expanded their antitrust dockets from prosecuting purely ‘local matters, such as bid-rigging on state contracts’, to actively investigating and litigating matters with multistate and national implications</w:t>
      </w:r>
      <w:r>
        <w:rPr>
          <w:sz w:val="20"/>
          <w:szCs w:val="20"/>
          <w:u w:val="single"/>
        </w:rPr>
        <w:t xml:space="preserve">. To help ensure that they had a larger seat at the </w:t>
      </w:r>
      <w:r>
        <w:rPr>
          <w:rFonts w:ascii="Helvetica Neue" w:eastAsia="Helvetica Neue" w:hAnsi="Helvetica Neue" w:cs="Helvetica Neue"/>
          <w:b/>
          <w:sz w:val="20"/>
          <w:szCs w:val="20"/>
          <w:u w:val="single"/>
        </w:rPr>
        <w:t>antitrust enforcement</w:t>
      </w:r>
      <w:r>
        <w:rPr>
          <w:sz w:val="20"/>
          <w:szCs w:val="20"/>
          <w:u w:val="single"/>
        </w:rPr>
        <w:t xml:space="preserve"> table</w:t>
      </w:r>
      <w:r>
        <w:t xml:space="preserve">, </w:t>
      </w:r>
      <w:r>
        <w:rPr>
          <w:sz w:val="20"/>
          <w:szCs w:val="20"/>
          <w:highlight w:val="cyan"/>
          <w:u w:val="single"/>
        </w:rPr>
        <w:t>state</w:t>
      </w:r>
      <w:r>
        <w:t xml:space="preserve"> </w:t>
      </w:r>
      <w:r>
        <w:rPr>
          <w:rFonts w:ascii="Helvetica Neue" w:eastAsia="Helvetica Neue" w:hAnsi="Helvetica Neue" w:cs="Helvetica Neue"/>
          <w:b/>
          <w:sz w:val="20"/>
          <w:szCs w:val="20"/>
          <w:highlight w:val="cyan"/>
          <w:u w:val="single"/>
        </w:rPr>
        <w:t>a</w:t>
      </w:r>
      <w:r>
        <w:t xml:space="preserve">ttorneys </w:t>
      </w:r>
      <w:r>
        <w:rPr>
          <w:rFonts w:ascii="Helvetica Neue" w:eastAsia="Helvetica Neue" w:hAnsi="Helvetica Neue" w:cs="Helvetica Neue"/>
          <w:b/>
          <w:sz w:val="20"/>
          <w:szCs w:val="20"/>
          <w:highlight w:val="cyan"/>
          <w:u w:val="single"/>
        </w:rPr>
        <w:t>g</w:t>
      </w:r>
      <w:r>
        <w:t xml:space="preserve">eneral also </w:t>
      </w:r>
      <w:r>
        <w:rPr>
          <w:sz w:val="20"/>
          <w:szCs w:val="20"/>
          <w:highlight w:val="cyan"/>
          <w:u w:val="single"/>
        </w:rPr>
        <w:t xml:space="preserve">increased the </w:t>
      </w:r>
      <w:r>
        <w:rPr>
          <w:rFonts w:ascii="Helvetica Neue" w:eastAsia="Helvetica Neue" w:hAnsi="Helvetica Neue" w:cs="Helvetica Neue"/>
          <w:b/>
          <w:sz w:val="20"/>
          <w:szCs w:val="20"/>
          <w:highlight w:val="cyan"/>
          <w:u w:val="single"/>
        </w:rPr>
        <w:t>coordination</w:t>
      </w:r>
      <w:r>
        <w:rPr>
          <w:highlight w:val="cyan"/>
        </w:rPr>
        <w:t xml:space="preserve"> </w:t>
      </w:r>
      <w:r>
        <w:rPr>
          <w:sz w:val="20"/>
          <w:szCs w:val="20"/>
          <w:highlight w:val="cyan"/>
          <w:u w:val="single"/>
        </w:rPr>
        <w:t>of</w:t>
      </w:r>
      <w:r>
        <w:t xml:space="preserve"> their </w:t>
      </w:r>
      <w:r>
        <w:rPr>
          <w:sz w:val="20"/>
          <w:szCs w:val="20"/>
          <w:highlight w:val="cyan"/>
          <w:u w:val="single"/>
        </w:rPr>
        <w:t>enforcement</w:t>
      </w:r>
      <w:r>
        <w:rPr>
          <w:highlight w:val="cyan"/>
        </w:rPr>
        <w:t xml:space="preserve"> </w:t>
      </w:r>
      <w:r>
        <w:rPr>
          <w:sz w:val="20"/>
          <w:szCs w:val="20"/>
          <w:highlight w:val="cyan"/>
          <w:u w:val="single"/>
        </w:rPr>
        <w:t>efforts</w:t>
      </w:r>
      <w:r>
        <w:rPr>
          <w:sz w:val="20"/>
          <w:szCs w:val="20"/>
          <w:u w:val="single"/>
        </w:rPr>
        <w:t xml:space="preserve"> and competition</w:t>
      </w:r>
      <w:r>
        <w:t xml:space="preserve"> </w:t>
      </w:r>
      <w:r>
        <w:rPr>
          <w:sz w:val="20"/>
          <w:szCs w:val="20"/>
          <w:u w:val="single"/>
        </w:rPr>
        <w:t xml:space="preserve">advocacy </w:t>
      </w:r>
      <w:r>
        <w:rPr>
          <w:sz w:val="20"/>
          <w:szCs w:val="20"/>
          <w:highlight w:val="cyan"/>
          <w:u w:val="single"/>
        </w:rPr>
        <w:t>through</w:t>
      </w:r>
      <w:r>
        <w:rPr>
          <w:sz w:val="20"/>
          <w:szCs w:val="20"/>
          <w:u w:val="single"/>
        </w:rPr>
        <w:t xml:space="preserve"> organisations such as the</w:t>
      </w:r>
      <w:r>
        <w:t xml:space="preserve"> </w:t>
      </w:r>
      <w:r>
        <w:rPr>
          <w:rFonts w:ascii="Helvetica Neue" w:eastAsia="Helvetica Neue" w:hAnsi="Helvetica Neue" w:cs="Helvetica Neue"/>
          <w:b/>
          <w:sz w:val="20"/>
          <w:szCs w:val="20"/>
          <w:highlight w:val="cyan"/>
          <w:u w:val="single"/>
        </w:rPr>
        <w:t>N</w:t>
      </w:r>
      <w:r>
        <w:rPr>
          <w:sz w:val="20"/>
          <w:szCs w:val="20"/>
          <w:u w:val="single"/>
        </w:rPr>
        <w:t xml:space="preserve">ational </w:t>
      </w:r>
      <w:r>
        <w:rPr>
          <w:rFonts w:ascii="Helvetica Neue" w:eastAsia="Helvetica Neue" w:hAnsi="Helvetica Neue" w:cs="Helvetica Neue"/>
          <w:b/>
          <w:sz w:val="20"/>
          <w:szCs w:val="20"/>
          <w:highlight w:val="cyan"/>
          <w:u w:val="single"/>
        </w:rPr>
        <w:t>A</w:t>
      </w:r>
      <w:r>
        <w:rPr>
          <w:sz w:val="20"/>
          <w:szCs w:val="20"/>
          <w:u w:val="single"/>
        </w:rPr>
        <w:t xml:space="preserve">ssociation of </w:t>
      </w:r>
      <w:r>
        <w:rPr>
          <w:rFonts w:ascii="Helvetica Neue" w:eastAsia="Helvetica Neue" w:hAnsi="Helvetica Neue" w:cs="Helvetica Neue"/>
          <w:b/>
          <w:sz w:val="20"/>
          <w:szCs w:val="20"/>
          <w:highlight w:val="cyan"/>
          <w:u w:val="single"/>
        </w:rPr>
        <w:t>A</w:t>
      </w:r>
      <w:r>
        <w:rPr>
          <w:sz w:val="20"/>
          <w:szCs w:val="20"/>
          <w:u w:val="single"/>
        </w:rPr>
        <w:t xml:space="preserve">ttorneys </w:t>
      </w:r>
      <w:r>
        <w:rPr>
          <w:rFonts w:ascii="Helvetica Neue" w:eastAsia="Helvetica Neue" w:hAnsi="Helvetica Neue" w:cs="Helvetica Neue"/>
          <w:b/>
          <w:sz w:val="20"/>
          <w:szCs w:val="20"/>
          <w:highlight w:val="cyan"/>
          <w:u w:val="single"/>
        </w:rPr>
        <w:t>G</w:t>
      </w:r>
      <w:r>
        <w:rPr>
          <w:sz w:val="20"/>
          <w:szCs w:val="20"/>
          <w:u w:val="single"/>
        </w:rPr>
        <w:t>eneral</w:t>
      </w:r>
      <w:r>
        <w:t xml:space="preserve"> (NAAG), </w:t>
      </w:r>
      <w:r>
        <w:rPr>
          <w:sz w:val="20"/>
          <w:szCs w:val="20"/>
          <w:highlight w:val="cyan"/>
          <w:u w:val="single"/>
        </w:rPr>
        <w:t xml:space="preserve">which created a </w:t>
      </w:r>
      <w:r>
        <w:rPr>
          <w:rFonts w:ascii="Helvetica Neue" w:eastAsia="Helvetica Neue" w:hAnsi="Helvetica Neue" w:cs="Helvetica Neue"/>
          <w:b/>
          <w:sz w:val="20"/>
          <w:szCs w:val="20"/>
          <w:highlight w:val="cyan"/>
          <w:u w:val="single"/>
        </w:rPr>
        <w:t>Multistate Antitrust Task Force</w:t>
      </w:r>
      <w:r>
        <w:t xml:space="preserve"> and issued state Vertical Restraints and Horizontal Merger Guidelines during this period. </w:t>
      </w:r>
    </w:p>
    <w:p w14:paraId="0DF48FF7" w14:textId="77777777" w:rsidR="00190305" w:rsidRDefault="00190305" w:rsidP="00190305">
      <w:r>
        <w:t xml:space="preserve">Since the reawakening of state antitrust enforcement nearly 30 years ago, </w:t>
      </w:r>
      <w:r>
        <w:rPr>
          <w:sz w:val="20"/>
          <w:szCs w:val="20"/>
          <w:u w:val="single"/>
        </w:rPr>
        <w:t>state</w:t>
      </w:r>
      <w:r>
        <w:t xml:space="preserve"> </w:t>
      </w:r>
      <w:r>
        <w:rPr>
          <w:rFonts w:ascii="Helvetica Neue" w:eastAsia="Helvetica Neue" w:hAnsi="Helvetica Neue" w:cs="Helvetica Neue"/>
          <w:b/>
          <w:sz w:val="20"/>
          <w:szCs w:val="20"/>
          <w:u w:val="single"/>
        </w:rPr>
        <w:t>a</w:t>
      </w:r>
      <w:r>
        <w:t xml:space="preserve">ttorneys </w:t>
      </w:r>
      <w:r>
        <w:rPr>
          <w:rFonts w:ascii="Helvetica Neue" w:eastAsia="Helvetica Neue" w:hAnsi="Helvetica Neue" w:cs="Helvetica Neue"/>
          <w:b/>
          <w:sz w:val="20"/>
          <w:szCs w:val="20"/>
          <w:u w:val="single"/>
        </w:rPr>
        <w:t>g</w:t>
      </w:r>
      <w:r>
        <w:t xml:space="preserve">eneral have </w:t>
      </w:r>
      <w:r>
        <w:rPr>
          <w:sz w:val="20"/>
          <w:szCs w:val="20"/>
          <w:u w:val="single"/>
        </w:rPr>
        <w:t>continued to</w:t>
      </w:r>
      <w:r>
        <w:t xml:space="preserve"> </w:t>
      </w:r>
      <w:r>
        <w:rPr>
          <w:sz w:val="20"/>
          <w:szCs w:val="20"/>
          <w:u w:val="single"/>
        </w:rPr>
        <w:t>play an important role in the enforcement of</w:t>
      </w:r>
      <w:r>
        <w:t xml:space="preserve"> </w:t>
      </w:r>
      <w:r>
        <w:rPr>
          <w:rFonts w:ascii="Helvetica Neue" w:eastAsia="Helvetica Neue" w:hAnsi="Helvetica Neue" w:cs="Helvetica Neue"/>
          <w:b/>
          <w:sz w:val="20"/>
          <w:szCs w:val="20"/>
          <w:u w:val="single"/>
        </w:rPr>
        <w:t>both</w:t>
      </w:r>
      <w:r>
        <w:t xml:space="preserve"> </w:t>
      </w:r>
      <w:r>
        <w:rPr>
          <w:sz w:val="20"/>
          <w:szCs w:val="20"/>
          <w:u w:val="single"/>
        </w:rPr>
        <w:t>state and federal antitrust laws</w:t>
      </w:r>
      <w:r>
        <w:t xml:space="preserve">. During periods of lax federal antitrust enforcement, state attorneys general have often ramped up their enforcement activity in order to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7A43AFBF" w14:textId="77777777" w:rsidR="00190305" w:rsidRDefault="00190305" w:rsidP="00190305">
      <w:r w:rsidRPr="002C024B">
        <w:rPr>
          <w:sz w:val="20"/>
          <w:szCs w:val="20"/>
          <w:u w:val="single"/>
        </w:rPr>
        <w:t>Since January 2017</w:t>
      </w:r>
      <w:r w:rsidRPr="002C024B">
        <w:t xml:space="preserve">, </w:t>
      </w:r>
      <w:r w:rsidRPr="002C024B">
        <w:rPr>
          <w:sz w:val="20"/>
          <w:szCs w:val="20"/>
          <w:u w:val="single"/>
        </w:rPr>
        <w:t>state</w:t>
      </w:r>
      <w:r w:rsidRPr="002C024B">
        <w:t xml:space="preserve"> </w:t>
      </w:r>
      <w:r w:rsidRPr="002C024B">
        <w:rPr>
          <w:rFonts w:ascii="Helvetica Neue" w:eastAsia="Helvetica Neue" w:hAnsi="Helvetica Neue" w:cs="Helvetica Neue"/>
          <w:b/>
          <w:sz w:val="20"/>
          <w:szCs w:val="20"/>
          <w:u w:val="single"/>
        </w:rPr>
        <w:t>a</w:t>
      </w:r>
      <w:r w:rsidRPr="002C024B">
        <w:t xml:space="preserve">ttorneys </w:t>
      </w:r>
      <w:r w:rsidRPr="002C024B">
        <w:rPr>
          <w:rFonts w:ascii="Helvetica Neue" w:eastAsia="Helvetica Neue" w:hAnsi="Helvetica Neue" w:cs="Helvetica Neue"/>
          <w:b/>
          <w:sz w:val="20"/>
          <w:szCs w:val="20"/>
          <w:u w:val="single"/>
        </w:rPr>
        <w:t>g</w:t>
      </w:r>
      <w:r w:rsidRPr="002C024B">
        <w:t xml:space="preserve">eneral </w:t>
      </w:r>
      <w:r w:rsidRPr="002C024B">
        <w:rPr>
          <w:sz w:val="20"/>
          <w:szCs w:val="20"/>
          <w:u w:val="single"/>
        </w:rPr>
        <w:t>have</w:t>
      </w:r>
      <w:r w:rsidRPr="002C024B">
        <w:t xml:space="preserve"> increasingly </w:t>
      </w:r>
      <w:r w:rsidRPr="002C024B">
        <w:rPr>
          <w:sz w:val="20"/>
          <w:szCs w:val="20"/>
          <w:u w:val="single"/>
        </w:rPr>
        <w:t xml:space="preserve">played a </w:t>
      </w:r>
      <w:r w:rsidRPr="002C024B">
        <w:rPr>
          <w:rFonts w:ascii="Helvetica Neue" w:eastAsia="Helvetica Neue" w:hAnsi="Helvetica Neue" w:cs="Helvetica Neue"/>
          <w:b/>
          <w:sz w:val="20"/>
          <w:szCs w:val="20"/>
          <w:u w:val="single"/>
        </w:rPr>
        <w:t>leading</w:t>
      </w:r>
      <w:r w:rsidRPr="002C024B">
        <w:t xml:space="preserve"> </w:t>
      </w:r>
      <w:r w:rsidRPr="002C024B">
        <w:rPr>
          <w:sz w:val="20"/>
          <w:szCs w:val="20"/>
          <w:u w:val="single"/>
        </w:rPr>
        <w:t>and</w:t>
      </w:r>
      <w:r w:rsidRPr="002C024B">
        <w:t xml:space="preserve"> </w:t>
      </w:r>
      <w:r w:rsidRPr="002C024B">
        <w:rPr>
          <w:rFonts w:ascii="Helvetica Neue" w:eastAsia="Helvetica Neue" w:hAnsi="Helvetica Neue" w:cs="Helvetica Neue"/>
          <w:b/>
          <w:sz w:val="20"/>
          <w:szCs w:val="20"/>
          <w:u w:val="single"/>
        </w:rPr>
        <w:t>independent antitrust enforcement role</w:t>
      </w:r>
      <w:r w:rsidRPr="002C024B">
        <w:t xml:space="preserve">. </w:t>
      </w:r>
      <w:r w:rsidRPr="002C024B">
        <w:rPr>
          <w:sz w:val="20"/>
          <w:szCs w:val="20"/>
          <w:u w:val="single"/>
        </w:rPr>
        <w:t>State</w:t>
      </w:r>
      <w:r w:rsidRPr="002C024B">
        <w:t xml:space="preserve"> antitrust </w:t>
      </w:r>
      <w:r w:rsidRPr="002C024B">
        <w:rPr>
          <w:sz w:val="20"/>
          <w:szCs w:val="20"/>
          <w:u w:val="single"/>
        </w:rPr>
        <w:t>enforcers have</w:t>
      </w:r>
      <w:r w:rsidRPr="002C024B">
        <w:t xml:space="preserve"> significantly </w:t>
      </w:r>
      <w:r w:rsidRPr="002C024B">
        <w:rPr>
          <w:sz w:val="20"/>
          <w:szCs w:val="20"/>
          <w:u w:val="single"/>
        </w:rPr>
        <w:t>increased</w:t>
      </w:r>
      <w:r w:rsidRPr="002C024B">
        <w:t xml:space="preserve"> their </w:t>
      </w:r>
      <w:r w:rsidRPr="002C024B">
        <w:rPr>
          <w:sz w:val="20"/>
          <w:szCs w:val="20"/>
          <w:u w:val="single"/>
        </w:rPr>
        <w:t>enforcement activity and willingness to</w:t>
      </w:r>
      <w:r w:rsidRPr="002C024B">
        <w:t xml:space="preserve"> </w:t>
      </w:r>
      <w:r w:rsidRPr="002C024B">
        <w:rPr>
          <w:sz w:val="20"/>
          <w:szCs w:val="20"/>
          <w:u w:val="single"/>
        </w:rPr>
        <w:t>act</w:t>
      </w:r>
      <w:r w:rsidRPr="002C024B">
        <w:t xml:space="preserve"> </w:t>
      </w:r>
      <w:r w:rsidRPr="002C024B">
        <w:rPr>
          <w:rFonts w:ascii="Helvetica Neue" w:eastAsia="Helvetica Neue" w:hAnsi="Helvetica Neue" w:cs="Helvetica Neue"/>
          <w:b/>
          <w:sz w:val="20"/>
          <w:szCs w:val="20"/>
          <w:u w:val="single"/>
        </w:rPr>
        <w:t>separately from their federal counterparts</w:t>
      </w:r>
      <w:r w:rsidRPr="002C024B">
        <w:t xml:space="preserve"> because many of them believe</w:t>
      </w:r>
      <w:r>
        <w:t xml:space="preserve"> that there has been ‘under-enforcement’ by the DOJ and FTC. </w:t>
      </w:r>
      <w:r>
        <w:rPr>
          <w:sz w:val="20"/>
          <w:szCs w:val="20"/>
          <w:highlight w:val="cyan"/>
          <w:u w:val="single"/>
        </w:rPr>
        <w:t>State antitrust</w:t>
      </w:r>
      <w:r>
        <w:rPr>
          <w:sz w:val="20"/>
          <w:szCs w:val="20"/>
          <w:u w:val="single"/>
        </w:rPr>
        <w:t xml:space="preserve"> enforcers have</w:t>
      </w:r>
      <w:r>
        <w:t xml:space="preserve"> also </w:t>
      </w:r>
      <w:r>
        <w:rPr>
          <w:sz w:val="20"/>
          <w:szCs w:val="20"/>
          <w:u w:val="single"/>
        </w:rPr>
        <w:t xml:space="preserve">been able to </w:t>
      </w:r>
      <w:r>
        <w:rPr>
          <w:rFonts w:ascii="Helvetica Neue" w:eastAsia="Helvetica Neue" w:hAnsi="Helvetica Neue" w:cs="Helvetica Neue"/>
          <w:b/>
          <w:sz w:val="20"/>
          <w:szCs w:val="20"/>
          <w:highlight w:val="cyan"/>
          <w:u w:val="single"/>
        </w:rPr>
        <w:t>enhance</w:t>
      </w:r>
      <w:r>
        <w:t xml:space="preserve"> their </w:t>
      </w:r>
      <w:r>
        <w:rPr>
          <w:rFonts w:ascii="Helvetica Neue" w:eastAsia="Helvetica Neue" w:hAnsi="Helvetica Neue" w:cs="Helvetica Neue"/>
          <w:b/>
          <w:sz w:val="20"/>
          <w:szCs w:val="20"/>
          <w:highlight w:val="cyan"/>
          <w:u w:val="single"/>
        </w:rPr>
        <w:t>influence</w:t>
      </w:r>
      <w:r>
        <w:t xml:space="preserve"> </w:t>
      </w:r>
      <w:r>
        <w:rPr>
          <w:sz w:val="20"/>
          <w:szCs w:val="20"/>
          <w:u w:val="single"/>
        </w:rPr>
        <w:t>over key</w:t>
      </w:r>
      <w:r>
        <w:t xml:space="preserve"> </w:t>
      </w:r>
      <w:r>
        <w:rPr>
          <w:sz w:val="20"/>
          <w:szCs w:val="20"/>
          <w:u w:val="single"/>
        </w:rPr>
        <w:t xml:space="preserve">competition policy issues and </w:t>
      </w:r>
      <w:r>
        <w:rPr>
          <w:sz w:val="20"/>
          <w:szCs w:val="20"/>
          <w:highlight w:val="cyan"/>
          <w:u w:val="single"/>
        </w:rPr>
        <w:t>the antitrust</w:t>
      </w:r>
      <w:r>
        <w:t xml:space="preserve"> enforcement </w:t>
      </w:r>
      <w:r>
        <w:rPr>
          <w:sz w:val="20"/>
          <w:szCs w:val="20"/>
          <w:highlight w:val="cyan"/>
          <w:u w:val="single"/>
        </w:rPr>
        <w:t>agenda within</w:t>
      </w:r>
      <w:r>
        <w:rPr>
          <w:highlight w:val="cyan"/>
        </w:rPr>
        <w:t xml:space="preserve"> </w:t>
      </w:r>
      <w:r>
        <w:rPr>
          <w:sz w:val="20"/>
          <w:szCs w:val="20"/>
          <w:highlight w:val="cyan"/>
          <w:u w:val="single"/>
        </w:rPr>
        <w:t>the</w:t>
      </w:r>
      <w:r>
        <w:t xml:space="preserve"> </w:t>
      </w:r>
      <w:r>
        <w:rPr>
          <w:rFonts w:ascii="Helvetica Neue" w:eastAsia="Helvetica Neue" w:hAnsi="Helvetica Neue" w:cs="Helvetica Neue"/>
          <w:b/>
          <w:sz w:val="20"/>
          <w:szCs w:val="20"/>
          <w:highlight w:val="cyan"/>
          <w:u w:val="single"/>
        </w:rPr>
        <w:t>U</w:t>
      </w:r>
      <w:r>
        <w:t xml:space="preserve">nited </w:t>
      </w:r>
      <w:r>
        <w:rPr>
          <w:rFonts w:ascii="Helvetica Neue" w:eastAsia="Helvetica Neue" w:hAnsi="Helvetica Neue" w:cs="Helvetica Neue"/>
          <w:b/>
          <w:sz w:val="20"/>
          <w:szCs w:val="20"/>
          <w:highlight w:val="cyan"/>
          <w:u w:val="single"/>
        </w:rPr>
        <w:t>S</w:t>
      </w:r>
      <w:r>
        <w:t xml:space="preserve">tates because there appears to have been a significant decline in the coordination and relationship between the DOJ and FTC. </w:t>
      </w:r>
    </w:p>
    <w:p w14:paraId="11BA3B5C" w14:textId="77777777" w:rsidR="00190305" w:rsidRDefault="00190305" w:rsidP="00190305">
      <w:r>
        <w:rPr>
          <w:sz w:val="20"/>
          <w:szCs w:val="20"/>
          <w:highlight w:val="cyan"/>
          <w:u w:val="single"/>
        </w:rPr>
        <w:t>In</w:t>
      </w:r>
      <w:r>
        <w:t xml:space="preserve"> once again </w:t>
      </w:r>
      <w:r>
        <w:rPr>
          <w:rFonts w:ascii="Helvetica Neue" w:eastAsia="Helvetica Neue" w:hAnsi="Helvetica Neue" w:cs="Helvetica Neue"/>
          <w:b/>
          <w:sz w:val="20"/>
          <w:szCs w:val="20"/>
          <w:highlight w:val="cyan"/>
          <w:u w:val="single"/>
        </w:rPr>
        <w:t>flexing</w:t>
      </w:r>
      <w:r>
        <w:rPr>
          <w:rFonts w:ascii="Helvetica Neue" w:eastAsia="Helvetica Neue" w:hAnsi="Helvetica Neue" w:cs="Helvetica Neue"/>
          <w:b/>
          <w:sz w:val="20"/>
          <w:szCs w:val="20"/>
          <w:u w:val="single"/>
        </w:rPr>
        <w:t xml:space="preserve"> their enforcement </w:t>
      </w:r>
      <w:r>
        <w:rPr>
          <w:rFonts w:ascii="Helvetica Neue" w:eastAsia="Helvetica Neue" w:hAnsi="Helvetica Neue" w:cs="Helvetica Neue"/>
          <w:b/>
          <w:sz w:val="20"/>
          <w:szCs w:val="20"/>
          <w:highlight w:val="cyan"/>
          <w:u w:val="single"/>
        </w:rPr>
        <w:t>muscle</w:t>
      </w:r>
      <w:r>
        <w:t xml:space="preserve">, </w:t>
      </w:r>
      <w:r>
        <w:rPr>
          <w:sz w:val="20"/>
          <w:szCs w:val="20"/>
          <w:highlight w:val="cyan"/>
          <w:u w:val="single"/>
        </w:rPr>
        <w:t>state</w:t>
      </w:r>
      <w:r>
        <w:t xml:space="preserve"> </w:t>
      </w:r>
      <w:r>
        <w:rPr>
          <w:rFonts w:ascii="Helvetica Neue" w:eastAsia="Helvetica Neue" w:hAnsi="Helvetica Neue" w:cs="Helvetica Neue"/>
          <w:b/>
          <w:sz w:val="20"/>
          <w:szCs w:val="20"/>
          <w:highlight w:val="cyan"/>
          <w:u w:val="single"/>
        </w:rPr>
        <w:t>a</w:t>
      </w:r>
      <w:r>
        <w:t xml:space="preserve">ttorneys </w:t>
      </w:r>
      <w:r>
        <w:rPr>
          <w:rFonts w:ascii="Helvetica Neue" w:eastAsia="Helvetica Neue" w:hAnsi="Helvetica Neue" w:cs="Helvetica Neue"/>
          <w:b/>
          <w:sz w:val="20"/>
          <w:szCs w:val="20"/>
          <w:highlight w:val="cyan"/>
          <w:u w:val="single"/>
        </w:rPr>
        <w:t>g</w:t>
      </w:r>
      <w:r>
        <w:t xml:space="preserve">eneral </w:t>
      </w:r>
      <w:r>
        <w:rPr>
          <w:sz w:val="20"/>
          <w:szCs w:val="20"/>
          <w:u w:val="single"/>
        </w:rPr>
        <w:t>have shown a willingness to publicly</w:t>
      </w:r>
      <w:r>
        <w:t xml:space="preserve"> </w:t>
      </w:r>
      <w:r>
        <w:rPr>
          <w:rFonts w:ascii="Helvetica Neue" w:eastAsia="Helvetica Neue" w:hAnsi="Helvetica Neue" w:cs="Helvetica Neue"/>
          <w:b/>
          <w:sz w:val="20"/>
          <w:szCs w:val="20"/>
          <w:u w:val="single"/>
        </w:rPr>
        <w:t>disagree</w:t>
      </w:r>
      <w:r>
        <w:t xml:space="preserve"> </w:t>
      </w:r>
      <w:r>
        <w:rPr>
          <w:sz w:val="20"/>
          <w:szCs w:val="20"/>
          <w:u w:val="single"/>
        </w:rPr>
        <w:t>with the DOJ and FTC</w:t>
      </w:r>
      <w:r>
        <w:t xml:space="preserve"> on both policy and enforcement decisions, </w:t>
      </w:r>
      <w:r>
        <w:rPr>
          <w:sz w:val="20"/>
          <w:szCs w:val="20"/>
          <w:u w:val="single"/>
        </w:rPr>
        <w:t>and</w:t>
      </w:r>
      <w:r>
        <w:t xml:space="preserve"> have also </w:t>
      </w:r>
      <w:r>
        <w:rPr>
          <w:sz w:val="20"/>
          <w:szCs w:val="20"/>
          <w:u w:val="single"/>
        </w:rPr>
        <w:t xml:space="preserve">sought to </w:t>
      </w:r>
      <w:r>
        <w:rPr>
          <w:rFonts w:ascii="Helvetica Neue" w:eastAsia="Helvetica Neue" w:hAnsi="Helvetica Neue" w:cs="Helvetica Neue"/>
          <w:b/>
          <w:sz w:val="24"/>
          <w:highlight w:val="cyan"/>
          <w:u w:val="single"/>
        </w:rPr>
        <w:t>pressure</w:t>
      </w:r>
      <w:r>
        <w:rPr>
          <w:rFonts w:ascii="Helvetica Neue" w:eastAsia="Helvetica Neue" w:hAnsi="Helvetica Neue" w:cs="Helvetica Neue"/>
          <w:b/>
          <w:sz w:val="24"/>
          <w:u w:val="single"/>
        </w:rPr>
        <w:t xml:space="preserve"> their </w:t>
      </w:r>
      <w:r>
        <w:rPr>
          <w:rFonts w:ascii="Helvetica Neue" w:eastAsia="Helvetica Neue" w:hAnsi="Helvetica Neue" w:cs="Helvetica Neue"/>
          <w:b/>
          <w:sz w:val="24"/>
          <w:highlight w:val="cyan"/>
          <w:u w:val="single"/>
        </w:rPr>
        <w:t>federal counterparts into more aggressively policing</w:t>
      </w:r>
      <w:r>
        <w:rPr>
          <w:sz w:val="24"/>
        </w:rPr>
        <w:t xml:space="preserve"> </w:t>
      </w:r>
      <w:r>
        <w:t xml:space="preserve">certain industries. Recent </w:t>
      </w:r>
      <w:r>
        <w:rPr>
          <w:sz w:val="20"/>
          <w:szCs w:val="20"/>
          <w:u w:val="single"/>
        </w:rPr>
        <w:t>examples</w:t>
      </w:r>
      <w:r>
        <w:t xml:space="preserve"> of the increased independence and assertiveness of state antitrust enforcers </w:t>
      </w:r>
      <w:r>
        <w:rPr>
          <w:sz w:val="20"/>
          <w:szCs w:val="20"/>
          <w:u w:val="single"/>
        </w:rPr>
        <w:t>include</w:t>
      </w:r>
      <w:r>
        <w:t>:</w:t>
      </w:r>
    </w:p>
    <w:p w14:paraId="3083ED66" w14:textId="77777777" w:rsidR="00190305" w:rsidRDefault="00190305" w:rsidP="00190305">
      <w:r>
        <w:t xml:space="preserve">In their </w:t>
      </w:r>
      <w:r>
        <w:rPr>
          <w:sz w:val="20"/>
          <w:szCs w:val="20"/>
          <w:u w:val="single"/>
        </w:rPr>
        <w:t>joint investigation into</w:t>
      </w:r>
      <w:r>
        <w:t xml:space="preserve"> </w:t>
      </w:r>
      <w:r>
        <w:rPr>
          <w:rFonts w:ascii="Helvetica Neue" w:eastAsia="Helvetica Neue" w:hAnsi="Helvetica Neue" w:cs="Helvetica Neue"/>
          <w:b/>
          <w:sz w:val="20"/>
          <w:szCs w:val="20"/>
          <w:u w:val="single"/>
        </w:rPr>
        <w:t>the T-Mobile/Sprint merger</w:t>
      </w:r>
      <w:r>
        <w:t xml:space="preserve">, nearly 20 state attorneys general have sued to block the transaction even though the DOJ, along with seven state attorneys general, have approved the deal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503725A4" w14:textId="77777777" w:rsidR="00190305" w:rsidRDefault="00190305" w:rsidP="00190305">
      <w:pPr>
        <w:rPr>
          <w:sz w:val="10"/>
          <w:szCs w:val="10"/>
        </w:rPr>
      </w:pPr>
      <w:r>
        <w:rPr>
          <w:sz w:val="10"/>
          <w:szCs w:val="10"/>
        </w:rPr>
        <w:t xml:space="preserve">The DOJ, FTC and several state attorneys general have been actively investigating and prosecuting ‘no-poach’ agreements (i.e., where competitors for employees agree not to recruit or hire each other’s employees)in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6EABD845" w14:textId="77777777" w:rsidR="00190305" w:rsidRDefault="00190305" w:rsidP="00190305">
      <w:pPr>
        <w:rPr>
          <w:sz w:val="10"/>
          <w:szCs w:val="10"/>
        </w:rPr>
      </w:pPr>
      <w:r>
        <w:rPr>
          <w:sz w:val="10"/>
          <w:szCs w:val="10"/>
        </w:rPr>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5194CB26" w14:textId="77777777" w:rsidR="00190305" w:rsidRDefault="00190305" w:rsidP="00190305">
      <w:pPr>
        <w:rPr>
          <w:sz w:val="10"/>
          <w:szCs w:val="10"/>
        </w:rPr>
      </w:pPr>
      <w:r>
        <w:rPr>
          <w:sz w:val="10"/>
          <w:szCs w:val="10"/>
        </w:rPr>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544242DA" w14:textId="77777777" w:rsidR="00190305" w:rsidRDefault="00190305" w:rsidP="00190305">
      <w:pPr>
        <w:rPr>
          <w:sz w:val="4"/>
          <w:szCs w:val="4"/>
        </w:rPr>
      </w:pPr>
      <w:r>
        <w:rPr>
          <w:sz w:val="20"/>
          <w:szCs w:val="20"/>
          <w:u w:val="single"/>
        </w:rPr>
        <w:lastRenderedPageBreak/>
        <w:t>After voicing</w:t>
      </w:r>
      <w:r>
        <w:t xml:space="preserve"> </w:t>
      </w:r>
      <w:r>
        <w:rPr>
          <w:rFonts w:ascii="Helvetica Neue" w:eastAsia="Helvetica Neue" w:hAnsi="Helvetica Neue" w:cs="Helvetica Neue"/>
          <w:b/>
          <w:sz w:val="20"/>
          <w:szCs w:val="20"/>
          <w:u w:val="single"/>
        </w:rPr>
        <w:t>displeasure</w:t>
      </w:r>
      <w:r>
        <w:t xml:space="preserve"> </w:t>
      </w:r>
      <w:r>
        <w:rPr>
          <w:sz w:val="20"/>
          <w:szCs w:val="20"/>
          <w:u w:val="single"/>
        </w:rPr>
        <w:t xml:space="preserve">with federal antitrust enforcement in the </w:t>
      </w:r>
      <w:r>
        <w:rPr>
          <w:rFonts w:ascii="Helvetica Neue" w:eastAsia="Helvetica Neue" w:hAnsi="Helvetica Neue" w:cs="Helvetica Neue"/>
          <w:b/>
          <w:sz w:val="20"/>
          <w:szCs w:val="20"/>
          <w:u w:val="single"/>
        </w:rPr>
        <w:t>technology sector</w:t>
      </w:r>
      <w:r>
        <w:t xml:space="preserve">, </w:t>
      </w:r>
      <w:r>
        <w:rPr>
          <w:sz w:val="20"/>
          <w:szCs w:val="20"/>
          <w:highlight w:val="cyan"/>
          <w:u w:val="single"/>
        </w:rPr>
        <w:t>numerous</w:t>
      </w:r>
      <w:r>
        <w:t xml:space="preserve"> state </w:t>
      </w:r>
      <w:r>
        <w:rPr>
          <w:rFonts w:ascii="Helvetica Neue" w:eastAsia="Helvetica Neue" w:hAnsi="Helvetica Neue" w:cs="Helvetica Neue"/>
          <w:b/>
          <w:sz w:val="20"/>
          <w:szCs w:val="20"/>
          <w:highlight w:val="cyan"/>
          <w:u w:val="single"/>
        </w:rPr>
        <w:t>a</w:t>
      </w:r>
      <w:r>
        <w:t xml:space="preserve">ttorneys </w:t>
      </w:r>
      <w:r>
        <w:rPr>
          <w:rFonts w:ascii="Helvetica Neue" w:eastAsia="Helvetica Neue" w:hAnsi="Helvetica Neue" w:cs="Helvetica Neue"/>
          <w:b/>
          <w:sz w:val="20"/>
          <w:szCs w:val="20"/>
          <w:highlight w:val="cyan"/>
          <w:u w:val="single"/>
        </w:rPr>
        <w:t>g</w:t>
      </w:r>
      <w:r>
        <w:t xml:space="preserve">eneral </w:t>
      </w:r>
      <w:r>
        <w:rPr>
          <w:sz w:val="20"/>
          <w:szCs w:val="20"/>
          <w:highlight w:val="cyan"/>
          <w:u w:val="single"/>
        </w:rPr>
        <w:t>launched</w:t>
      </w:r>
      <w:r>
        <w:t xml:space="preserve"> their </w:t>
      </w:r>
      <w:r>
        <w:rPr>
          <w:sz w:val="20"/>
          <w:szCs w:val="20"/>
          <w:u w:val="single"/>
        </w:rPr>
        <w:t xml:space="preserve">independent </w:t>
      </w:r>
      <w:r>
        <w:rPr>
          <w:sz w:val="20"/>
          <w:szCs w:val="20"/>
          <w:highlight w:val="cyan"/>
          <w:u w:val="single"/>
        </w:rPr>
        <w:t>investigations into ‘</w:t>
      </w:r>
      <w:r>
        <w:rPr>
          <w:rFonts w:ascii="Helvetica Neue" w:eastAsia="Helvetica Neue" w:hAnsi="Helvetica Neue" w:cs="Helvetica Neue"/>
          <w:b/>
          <w:sz w:val="20"/>
          <w:szCs w:val="20"/>
          <w:highlight w:val="cyan"/>
          <w:u w:val="single"/>
        </w:rPr>
        <w:t>Big Tech’</w:t>
      </w:r>
      <w:r>
        <w:rPr>
          <w:rFonts w:ascii="Helvetica Neue" w:eastAsia="Helvetica Neue" w:hAnsi="Helvetica Neue" w:cs="Helvetica Neue"/>
          <w:b/>
          <w:sz w:val="20"/>
          <w:szCs w:val="20"/>
          <w:u w:val="single"/>
        </w:rPr>
        <w:t xml:space="preserve"> companies</w:t>
      </w:r>
      <w:r>
        <w:t xml:space="preserve"> even though the </w:t>
      </w:r>
      <w:r>
        <w:rPr>
          <w:sz w:val="4"/>
          <w:szCs w:val="4"/>
        </w:rPr>
        <w:t xml:space="preserve">DOJ and FTC have ongoing investigations into these companies. </w:t>
      </w:r>
    </w:p>
    <w:p w14:paraId="0D0B7B11" w14:textId="77777777" w:rsidR="00190305" w:rsidRDefault="00190305" w:rsidP="00190305">
      <w:pPr>
        <w:rPr>
          <w:sz w:val="4"/>
          <w:szCs w:val="4"/>
        </w:rPr>
      </w:pPr>
      <w:r>
        <w:rPr>
          <w:sz w:val="4"/>
          <w:szCs w:val="4"/>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0C7CF4CD" w14:textId="77777777" w:rsidR="00190305" w:rsidRDefault="00190305" w:rsidP="00190305">
      <w:pPr>
        <w:rPr>
          <w:sz w:val="4"/>
          <w:szCs w:val="4"/>
        </w:rPr>
      </w:pPr>
      <w:r>
        <w:rPr>
          <w:sz w:val="4"/>
          <w:szCs w:val="4"/>
        </w:rPr>
        <w:t>the federal and state antitrust laws under which state enforcers operate;</w:t>
      </w:r>
    </w:p>
    <w:p w14:paraId="30C803BD" w14:textId="77777777" w:rsidR="00190305" w:rsidRDefault="00190305" w:rsidP="00190305">
      <w:pPr>
        <w:rPr>
          <w:sz w:val="4"/>
          <w:szCs w:val="4"/>
        </w:rPr>
      </w:pPr>
      <w:r>
        <w:rPr>
          <w:sz w:val="4"/>
          <w:szCs w:val="4"/>
        </w:rPr>
        <w:t>the processes through which state enforcers coordinate with each other and their federal counterparts;</w:t>
      </w:r>
    </w:p>
    <w:p w14:paraId="04442409" w14:textId="77777777" w:rsidR="00190305" w:rsidRDefault="00190305" w:rsidP="00190305">
      <w:pPr>
        <w:rPr>
          <w:sz w:val="4"/>
          <w:szCs w:val="4"/>
        </w:rPr>
      </w:pPr>
      <w:r>
        <w:rPr>
          <w:sz w:val="4"/>
          <w:szCs w:val="4"/>
        </w:rPr>
        <w:t>the opportunity for coordination and conflict between state enforcers and private counsel during litigation;</w:t>
      </w:r>
    </w:p>
    <w:p w14:paraId="45270D7D" w14:textId="77777777" w:rsidR="00190305" w:rsidRDefault="00190305" w:rsidP="00190305">
      <w:pPr>
        <w:rPr>
          <w:sz w:val="4"/>
          <w:szCs w:val="4"/>
        </w:rPr>
      </w:pPr>
      <w:r>
        <w:rPr>
          <w:sz w:val="4"/>
          <w:szCs w:val="4"/>
        </w:rPr>
        <w:t>strategic and practical considerations when engaging with state attorneys general; and</w:t>
      </w:r>
    </w:p>
    <w:p w14:paraId="063D524D" w14:textId="77777777" w:rsidR="00190305" w:rsidRDefault="00190305" w:rsidP="00190305">
      <w:pPr>
        <w:rPr>
          <w:sz w:val="4"/>
          <w:szCs w:val="4"/>
        </w:rPr>
      </w:pPr>
      <w:r>
        <w:rPr>
          <w:sz w:val="4"/>
          <w:szCs w:val="4"/>
        </w:rPr>
        <w:t>certain noteworthy enforcement actions that state enforcers have recently prosecuted.</w:t>
      </w:r>
    </w:p>
    <w:p w14:paraId="798AF7EF" w14:textId="77777777" w:rsidR="00190305" w:rsidRDefault="00190305" w:rsidP="00190305">
      <w:pPr>
        <w:rPr>
          <w:sz w:val="4"/>
          <w:szCs w:val="4"/>
        </w:rPr>
      </w:pPr>
      <w:r>
        <w:rPr>
          <w:sz w:val="4"/>
          <w:szCs w:val="4"/>
        </w:rPr>
        <w:t>Statutory regime governing US state antitrust enforcement</w:t>
      </w:r>
    </w:p>
    <w:p w14:paraId="63569338" w14:textId="77777777" w:rsidR="00190305" w:rsidRDefault="00190305" w:rsidP="00190305">
      <w:pPr>
        <w:rPr>
          <w:sz w:val="4"/>
          <w:szCs w:val="4"/>
        </w:rPr>
      </w:pPr>
      <w:r>
        <w:rPr>
          <w:sz w:val="4"/>
          <w:szCs w:val="4"/>
        </w:rPr>
        <w:t>Civil enforcement of federal antitrust laws</w:t>
      </w:r>
    </w:p>
    <w:p w14:paraId="0B5AADE1" w14:textId="77777777" w:rsidR="00190305" w:rsidRDefault="00190305" w:rsidP="00190305">
      <w:pPr>
        <w:rPr>
          <w:sz w:val="4"/>
          <w:szCs w:val="4"/>
        </w:rPr>
      </w:pPr>
      <w:r>
        <w:rPr>
          <w:sz w:val="4"/>
          <w:szCs w:val="4"/>
        </w:rPr>
        <w:t>Enforcement actions on behalf of state governmental entities</w:t>
      </w:r>
    </w:p>
    <w:p w14:paraId="30CD3EBF" w14:textId="77777777" w:rsidR="00190305" w:rsidRDefault="00190305" w:rsidP="00190305">
      <w:pPr>
        <w:rPr>
          <w:sz w:val="4"/>
          <w:szCs w:val="4"/>
        </w:rPr>
      </w:pPr>
      <w:r>
        <w:rPr>
          <w:sz w:val="4"/>
          <w:szCs w:val="4"/>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4CECED18" w14:textId="77777777" w:rsidR="00190305" w:rsidRDefault="00190305" w:rsidP="00190305">
      <w:pPr>
        <w:rPr>
          <w:sz w:val="4"/>
          <w:szCs w:val="4"/>
        </w:rPr>
      </w:pPr>
      <w:r>
        <w:rPr>
          <w:sz w:val="4"/>
          <w:szCs w:val="4"/>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monopolisation of a specific market. </w:t>
      </w:r>
    </w:p>
    <w:p w14:paraId="3850850A" w14:textId="77777777" w:rsidR="00190305" w:rsidRDefault="00190305" w:rsidP="00190305">
      <w:pPr>
        <w:rPr>
          <w:sz w:val="4"/>
          <w:szCs w:val="4"/>
        </w:rPr>
      </w:pPr>
      <w:r>
        <w:rPr>
          <w:sz w:val="4"/>
          <w:szCs w:val="4"/>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040CA9E0" w14:textId="77777777" w:rsidR="00190305" w:rsidRDefault="00190305" w:rsidP="00190305">
      <w:pPr>
        <w:rPr>
          <w:sz w:val="4"/>
          <w:szCs w:val="4"/>
        </w:rPr>
      </w:pPr>
      <w:r>
        <w:rPr>
          <w:sz w:val="4"/>
          <w:szCs w:val="4"/>
        </w:rPr>
        <w:t>Parens patriae enforcement actions</w:t>
      </w:r>
    </w:p>
    <w:p w14:paraId="74DDB6A9" w14:textId="77777777" w:rsidR="00190305" w:rsidRDefault="00190305" w:rsidP="00190305">
      <w:pPr>
        <w:rPr>
          <w:sz w:val="4"/>
          <w:szCs w:val="4"/>
        </w:rPr>
      </w:pPr>
      <w:r>
        <w:rPr>
          <w:sz w:val="4"/>
          <w:szCs w:val="4"/>
        </w:rPr>
        <w:t xml:space="preserve">A well-settled principle in the United States’ legal system is that ‘the States have a quasi sovereign interest in protecting their citizens from ongoing economic harm’. Consequently, the federal antitrust laws expressly authorise state attorneys general to file parens patriae actions in federal court that seek to redress the harm suffered by their citizens due to federal antitrust violations. In providing state attorneys general with parens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78B56BC0" w14:textId="77777777" w:rsidR="00190305" w:rsidRDefault="00190305" w:rsidP="00190305">
      <w:pPr>
        <w:rPr>
          <w:sz w:val="4"/>
          <w:szCs w:val="4"/>
        </w:rPr>
      </w:pPr>
      <w:r>
        <w:rPr>
          <w:sz w:val="4"/>
          <w:szCs w:val="4"/>
        </w:rPr>
        <w:t xml:space="preserve">In exercising their parens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62F3966A" w14:textId="77777777" w:rsidR="00190305" w:rsidRDefault="00190305" w:rsidP="00190305">
      <w:pPr>
        <w:rPr>
          <w:sz w:val="4"/>
          <w:szCs w:val="4"/>
        </w:rPr>
      </w:pPr>
      <w:r>
        <w:rPr>
          <w:sz w:val="4"/>
          <w:szCs w:val="4"/>
        </w:rPr>
        <w:t xml:space="preserve">State attorneys general have also invoked their parens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35DE4F7A" w14:textId="77777777" w:rsidR="00190305" w:rsidRDefault="00190305" w:rsidP="00190305">
      <w:pPr>
        <w:rPr>
          <w:sz w:val="4"/>
          <w:szCs w:val="4"/>
        </w:rPr>
      </w:pPr>
      <w:r>
        <w:rPr>
          <w:sz w:val="4"/>
          <w:szCs w:val="4"/>
        </w:rPr>
        <w:t xml:space="preserve">There are, however, important limitations on the parens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organisations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2C9BD589" w14:textId="77777777" w:rsidR="00190305" w:rsidRDefault="00190305" w:rsidP="00190305">
      <w:pPr>
        <w:rPr>
          <w:sz w:val="4"/>
          <w:szCs w:val="4"/>
        </w:rPr>
      </w:pPr>
      <w:r>
        <w:rPr>
          <w:sz w:val="4"/>
          <w:szCs w:val="4"/>
        </w:rPr>
        <w:t xml:space="preserve">In seeking to prove the monetary harm suffered by their citizens, state attorneys general can employ many of the same methods utilised by private plaintiffs. In price-fixing cases, for example, state attorneys general can prove the claimed aggregate damages by utilising ‘statistical or sampling methods’, ‘comput[ing[ [the] illegal overcharges’, or relying on any other methodology deemed ‘reasonable’ by the court. In addition, a number of state antitrust laws authorise their state attorney general to hire private lawyers to handle parens patriae actions, which the state attorneys general challenging the T-Mobile/Sprint merger have done. </w:t>
      </w:r>
    </w:p>
    <w:p w14:paraId="715BB6EB" w14:textId="77777777" w:rsidR="00190305" w:rsidRDefault="00190305" w:rsidP="00190305">
      <w:pPr>
        <w:rPr>
          <w:sz w:val="4"/>
          <w:szCs w:val="4"/>
        </w:rPr>
      </w:pPr>
      <w:r>
        <w:rPr>
          <w:sz w:val="4"/>
          <w:szCs w:val="4"/>
        </w:rPr>
        <w:t>Civil enforcement of state antitrust laws</w:t>
      </w:r>
    </w:p>
    <w:p w14:paraId="66854084" w14:textId="77777777" w:rsidR="00190305" w:rsidRDefault="00190305" w:rsidP="00190305">
      <w:pPr>
        <w:rPr>
          <w:sz w:val="4"/>
          <w:szCs w:val="4"/>
        </w:rPr>
      </w:pPr>
      <w:r>
        <w:rPr>
          <w:sz w:val="4"/>
          <w:szCs w:val="4"/>
        </w:rPr>
        <w:t xml:space="preserve">Most states have enacted state antitrust laws that are comparable to Sections 1 and 2 of the Sherman Act. In addition, some states have passed antitrust laws that are similar to Sections 3 and 7 of the Clayton Act and the Robinson-Patman Act. These state antitrust laws typically contain provisions expressly requiring that ‘they be construed in conformity with comparable [f]ederal antitrust statutes’. </w:t>
      </w:r>
    </w:p>
    <w:p w14:paraId="2108FE91" w14:textId="77777777" w:rsidR="00190305" w:rsidRDefault="00190305" w:rsidP="00190305">
      <w:r>
        <w:rPr>
          <w:rFonts w:ascii="Helvetica Neue" w:eastAsia="Helvetica Neue" w:hAnsi="Helvetica Neue" w:cs="Helvetica Neue"/>
          <w:b/>
          <w:sz w:val="20"/>
          <w:szCs w:val="20"/>
          <w:highlight w:val="cyan"/>
          <w:u w:val="single"/>
        </w:rPr>
        <w:t>State antitrust statutes</w:t>
      </w:r>
      <w:r>
        <w:t xml:space="preserve"> typically </w:t>
      </w:r>
      <w:r>
        <w:rPr>
          <w:sz w:val="20"/>
          <w:szCs w:val="20"/>
          <w:highlight w:val="cyan"/>
          <w:u w:val="single"/>
        </w:rPr>
        <w:t>provide</w:t>
      </w:r>
      <w:r>
        <w:rPr>
          <w:sz w:val="20"/>
          <w:szCs w:val="20"/>
          <w:u w:val="single"/>
        </w:rPr>
        <w:t xml:space="preserve"> state</w:t>
      </w:r>
      <w:r>
        <w:t xml:space="preserve"> </w:t>
      </w:r>
      <w:r>
        <w:rPr>
          <w:rFonts w:ascii="Helvetica Neue" w:eastAsia="Helvetica Neue" w:hAnsi="Helvetica Neue" w:cs="Helvetica Neue"/>
          <w:b/>
          <w:sz w:val="20"/>
          <w:szCs w:val="20"/>
          <w:u w:val="single"/>
        </w:rPr>
        <w:t>a</w:t>
      </w:r>
      <w:r>
        <w:t xml:space="preserve">ttorneys </w:t>
      </w:r>
      <w:r>
        <w:rPr>
          <w:rFonts w:ascii="Helvetica Neue" w:eastAsia="Helvetica Neue" w:hAnsi="Helvetica Neue" w:cs="Helvetica Neue"/>
          <w:b/>
          <w:sz w:val="20"/>
          <w:szCs w:val="20"/>
          <w:u w:val="single"/>
        </w:rPr>
        <w:t>g</w:t>
      </w:r>
      <w:r>
        <w:t xml:space="preserve">eneral </w:t>
      </w:r>
      <w:r>
        <w:rPr>
          <w:sz w:val="20"/>
          <w:szCs w:val="20"/>
          <w:u w:val="single"/>
        </w:rPr>
        <w:t xml:space="preserve">with </w:t>
      </w:r>
      <w:r>
        <w:rPr>
          <w:rFonts w:ascii="Helvetica Neue" w:eastAsia="Helvetica Neue" w:hAnsi="Helvetica Neue" w:cs="Helvetica Neue"/>
          <w:b/>
          <w:sz w:val="20"/>
          <w:szCs w:val="20"/>
          <w:highlight w:val="cyan"/>
          <w:u w:val="single"/>
        </w:rPr>
        <w:t>broad authority</w:t>
      </w:r>
      <w:r>
        <w:rPr>
          <w:highlight w:val="cyan"/>
        </w:rPr>
        <w:t xml:space="preserve"> </w:t>
      </w:r>
      <w:r>
        <w:rPr>
          <w:sz w:val="20"/>
          <w:szCs w:val="20"/>
          <w:highlight w:val="cyan"/>
          <w:u w:val="single"/>
        </w:rPr>
        <w:t>to investigate</w:t>
      </w:r>
      <w:r>
        <w:rPr>
          <w:sz w:val="20"/>
          <w:szCs w:val="20"/>
          <w:u w:val="single"/>
        </w:rPr>
        <w:t xml:space="preserve"> possible</w:t>
      </w:r>
      <w:r>
        <w:t xml:space="preserve"> </w:t>
      </w:r>
      <w:r>
        <w:rPr>
          <w:sz w:val="20"/>
          <w:szCs w:val="20"/>
          <w:highlight w:val="cyan"/>
          <w:u w:val="single"/>
        </w:rPr>
        <w:t>violations</w:t>
      </w:r>
      <w:r>
        <w:t>, including the power to ‘issue civil investigative demands compelling oral testimony, the production of documents, and responses to written interrogatories to individuals and corporations’. Like the federal antitrust laws, most state antitrust laws authorise state attorneys general to file civil lawsuits on behalf of their states and state governmental entities whenever a violation has caused them to suffer harm in their capacity as direct purchasers of goods or services, as well as parens patriae actions on behalf of their citizens.</w:t>
      </w:r>
    </w:p>
    <w:p w14:paraId="711AC8C1" w14:textId="77777777" w:rsidR="00190305" w:rsidRDefault="00190305" w:rsidP="00190305">
      <w:r>
        <w:br w:type="page"/>
      </w:r>
    </w:p>
    <w:p w14:paraId="2B948A47" w14:textId="77777777" w:rsidR="00190305" w:rsidRPr="008C3BF7" w:rsidRDefault="00190305" w:rsidP="00190305"/>
    <w:p w14:paraId="7C898A80" w14:textId="77777777" w:rsidR="00190305" w:rsidRDefault="00190305" w:rsidP="00190305"/>
    <w:p w14:paraId="43933FFE" w14:textId="77777777" w:rsidR="00190305" w:rsidRDefault="00190305" w:rsidP="00190305">
      <w:pPr>
        <w:pStyle w:val="Heading4"/>
      </w:pPr>
      <w:r>
        <w:t>Multistate rulemaking solves</w:t>
      </w:r>
    </w:p>
    <w:p w14:paraId="030AD7E8" w14:textId="77777777" w:rsidR="00190305" w:rsidRDefault="00190305" w:rsidP="00190305">
      <w:r w:rsidRPr="0018677D">
        <w:rPr>
          <w:rStyle w:val="Style13ptBold"/>
        </w:rPr>
        <w:t>Snow 18</w:t>
      </w:r>
      <w:r>
        <w:t xml:space="preserve"> (Aaron Snow is the Executive Director and a co-founder of 18F, the consultancy inside the U.S. Government's General Services Administration, an honors graduate of Harvard College and Columbia Law School, where he was Technology Editor for the Columbia Law Review, </w:t>
      </w:r>
      <w:r w:rsidRPr="0018677D">
        <w:t>Multistate Rulemaking</w:t>
      </w:r>
      <w:r>
        <w:t xml:space="preserve">, 10-7, </w:t>
      </w:r>
      <w:hyperlink r:id="rId10" w:history="1">
        <w:r w:rsidRPr="00D10AFD">
          <w:rPr>
            <w:rStyle w:val="Hyperlink"/>
          </w:rPr>
          <w:t>https://web.law.columbia.edu/sites/default/files/microsites/career-services/Multistate%20Rulemaking.pdf</w:t>
        </w:r>
      </w:hyperlink>
      <w:r>
        <w:t>, y2k)</w:t>
      </w:r>
    </w:p>
    <w:p w14:paraId="52099095" w14:textId="77777777" w:rsidR="00190305" w:rsidRDefault="00190305" w:rsidP="00190305">
      <w:r>
        <w:t xml:space="preserve">Note: the date for the article was found in this URL: </w:t>
      </w:r>
      <w:r w:rsidRPr="0018677D">
        <w:t>http://www.administrativelawreview.org/wp-content/uploads/2019/07/71.1_Green_Final.pdf</w:t>
      </w:r>
    </w:p>
    <w:p w14:paraId="53FC91E6" w14:textId="77777777" w:rsidR="00190305" w:rsidRDefault="00190305" w:rsidP="00190305">
      <w:pPr>
        <w:rPr>
          <w:rStyle w:val="StyleUnderline"/>
        </w:rPr>
      </w:pPr>
      <w:r>
        <w:t xml:space="preserve">It is a well-understood strength of multistate litigation1 that together, </w:t>
      </w:r>
      <w:r w:rsidRPr="0018677D">
        <w:rPr>
          <w:rStyle w:val="StyleUnderline"/>
          <w:highlight w:val="cyan"/>
        </w:rPr>
        <w:t>state</w:t>
      </w:r>
      <w:r>
        <w:t xml:space="preserve"> </w:t>
      </w:r>
      <w:r w:rsidRPr="0018677D">
        <w:rPr>
          <w:rStyle w:val="Emphasis"/>
          <w:highlight w:val="cyan"/>
        </w:rPr>
        <w:t>a</w:t>
      </w:r>
      <w:r>
        <w:t xml:space="preserve">ttorneys </w:t>
      </w:r>
      <w:r w:rsidRPr="0018677D">
        <w:rPr>
          <w:rStyle w:val="Emphasis"/>
          <w:highlight w:val="cyan"/>
        </w:rPr>
        <w:t>g</w:t>
      </w:r>
      <w:r>
        <w:t xml:space="preserve">eneral </w:t>
      </w:r>
      <w:r w:rsidRPr="0018677D">
        <w:rPr>
          <w:rStyle w:val="StyleUnderline"/>
          <w:highlight w:val="cyan"/>
        </w:rPr>
        <w:t>can</w:t>
      </w:r>
      <w:r>
        <w:t xml:space="preserve"> </w:t>
      </w:r>
      <w:r w:rsidRPr="0018677D">
        <w:rPr>
          <w:rStyle w:val="StyleUnderline"/>
          <w:highlight w:val="cyan"/>
        </w:rPr>
        <w:t>influence</w:t>
      </w:r>
      <w:r w:rsidRPr="0018677D">
        <w:rPr>
          <w:highlight w:val="cyan"/>
        </w:rPr>
        <w:t xml:space="preserve"> </w:t>
      </w:r>
      <w:r w:rsidRPr="0018677D">
        <w:rPr>
          <w:rStyle w:val="Emphasis"/>
          <w:highlight w:val="cyan"/>
        </w:rPr>
        <w:t>corporate</w:t>
      </w:r>
      <w:r>
        <w:t xml:space="preserve"> business </w:t>
      </w:r>
      <w:r w:rsidRPr="0018677D">
        <w:rPr>
          <w:rStyle w:val="Emphasis"/>
          <w:highlight w:val="cyan"/>
        </w:rPr>
        <w:t>practices</w:t>
      </w:r>
      <w:r w:rsidRPr="0018677D">
        <w:rPr>
          <w:rStyle w:val="StyleUnderline"/>
          <w:highlight w:val="cyan"/>
        </w:rPr>
        <w:t xml:space="preserve"> in ways </w:t>
      </w:r>
      <w:r w:rsidRPr="0018677D">
        <w:rPr>
          <w:rStyle w:val="Emphasis"/>
          <w:highlight w:val="cyan"/>
        </w:rPr>
        <w:t>one</w:t>
      </w:r>
      <w:r w:rsidRPr="0018677D">
        <w:rPr>
          <w:highlight w:val="cyan"/>
        </w:rPr>
        <w:t xml:space="preserve"> </w:t>
      </w:r>
      <w:r w:rsidRPr="0018677D">
        <w:rPr>
          <w:rStyle w:val="StyleUnderline"/>
          <w:highlight w:val="cyan"/>
        </w:rPr>
        <w:t>state acting alone cannot</w:t>
      </w:r>
      <w:r>
        <w:t xml:space="preserve">. But multistate </w:t>
      </w:r>
      <w:r w:rsidRPr="0018677D">
        <w:rPr>
          <w:rStyle w:val="StyleUnderline"/>
          <w:highlight w:val="cyan"/>
        </w:rPr>
        <w:t>litigation is not</w:t>
      </w:r>
      <w:r w:rsidRPr="00C41431">
        <w:rPr>
          <w:rStyle w:val="StyleUnderline"/>
        </w:rPr>
        <w:t xml:space="preserve"> a </w:t>
      </w:r>
      <w:r w:rsidRPr="0018677D">
        <w:rPr>
          <w:rStyle w:val="StyleUnderline"/>
          <w:highlight w:val="cyan"/>
        </w:rPr>
        <w:t>perfect</w:t>
      </w:r>
      <w:r w:rsidRPr="00C41431">
        <w:rPr>
          <w:rStyle w:val="StyleUnderline"/>
        </w:rPr>
        <w:t xml:space="preserve"> enforcement mechanism</w:t>
      </w:r>
      <w:r>
        <w:t xml:space="preserve">, and legitimate criticisms can be made, especially regarding the vagaries of the process by which settlements (for multistate litigation nearly always results in settlement) are reached. Since the advent of modern multistate litigation in the last twenty years, state attorneys general have coordinated their substantive work almost exclusively in the pursuit of litigation. </w:t>
      </w:r>
      <w:r w:rsidRPr="0018677D">
        <w:rPr>
          <w:rStyle w:val="Emphasis"/>
          <w:sz w:val="32"/>
          <w:szCs w:val="44"/>
          <w:highlight w:val="cyan"/>
        </w:rPr>
        <w:t>But</w:t>
      </w:r>
      <w:r w:rsidRPr="00C41431">
        <w:rPr>
          <w:sz w:val="32"/>
          <w:szCs w:val="44"/>
        </w:rPr>
        <w:t xml:space="preserve"> </w:t>
      </w:r>
      <w:r w:rsidRPr="0018677D">
        <w:rPr>
          <w:rStyle w:val="StyleUnderline"/>
          <w:highlight w:val="cyan"/>
        </w:rPr>
        <w:t>a</w:t>
      </w:r>
      <w:r>
        <w:t xml:space="preserve">ttorneys </w:t>
      </w:r>
      <w:r w:rsidRPr="0018677D">
        <w:rPr>
          <w:rStyle w:val="StyleUnderline"/>
          <w:highlight w:val="cyan"/>
        </w:rPr>
        <w:t>g</w:t>
      </w:r>
      <w:r>
        <w:t xml:space="preserve">eneral </w:t>
      </w:r>
      <w:r w:rsidRPr="0018677D">
        <w:rPr>
          <w:rStyle w:val="StyleUnderline"/>
          <w:highlight w:val="cyan"/>
        </w:rPr>
        <w:t xml:space="preserve">have </w:t>
      </w:r>
      <w:r w:rsidRPr="0018677D">
        <w:rPr>
          <w:rStyle w:val="Emphasis"/>
          <w:highlight w:val="cyan"/>
        </w:rPr>
        <w:t>other tools</w:t>
      </w:r>
      <w:r>
        <w:t xml:space="preserve"> in their belts: </w:t>
      </w:r>
      <w:r w:rsidRPr="00C41431">
        <w:rPr>
          <w:rStyle w:val="StyleUnderline"/>
        </w:rPr>
        <w:t>In</w:t>
      </w:r>
      <w:r>
        <w:t xml:space="preserve"> </w:t>
      </w:r>
      <w:r w:rsidRPr="00C41431">
        <w:rPr>
          <w:rStyle w:val="StyleUnderline"/>
        </w:rPr>
        <w:t>addition to litigation and prosecution powers</w:t>
      </w:r>
      <w:r>
        <w:t xml:space="preserve">, </w:t>
      </w:r>
      <w:r w:rsidRPr="0018677D">
        <w:rPr>
          <w:rStyle w:val="StyleUnderline"/>
          <w:highlight w:val="cyan"/>
        </w:rPr>
        <w:t>many</w:t>
      </w:r>
      <w:r>
        <w:t xml:space="preserve">, in certain spheres, also </w:t>
      </w:r>
      <w:r w:rsidRPr="0018677D">
        <w:rPr>
          <w:rStyle w:val="StyleUnderline"/>
          <w:highlight w:val="cyan"/>
        </w:rPr>
        <w:t>have</w:t>
      </w:r>
      <w:r>
        <w:t xml:space="preserve"> </w:t>
      </w:r>
      <w:r w:rsidRPr="0018677D">
        <w:rPr>
          <w:rStyle w:val="Emphasis"/>
          <w:sz w:val="28"/>
          <w:szCs w:val="40"/>
          <w:highlight w:val="cyan"/>
        </w:rPr>
        <w:t>substantial rulemaking authority</w:t>
      </w:r>
      <w:r>
        <w:t xml:space="preserve">. </w:t>
      </w:r>
      <w:r w:rsidRPr="0018677D">
        <w:rPr>
          <w:rStyle w:val="StyleUnderline"/>
          <w:highlight w:val="cyan"/>
        </w:rPr>
        <w:t>One</w:t>
      </w:r>
      <w:r w:rsidRPr="00C41431">
        <w:rPr>
          <w:rStyle w:val="StyleUnderline"/>
        </w:rPr>
        <w:t xml:space="preserve"> such</w:t>
      </w:r>
      <w:r>
        <w:t xml:space="preserve"> sphere </w:t>
      </w:r>
      <w:r w:rsidRPr="0018677D">
        <w:rPr>
          <w:rStyle w:val="StyleUnderline"/>
          <w:highlight w:val="cyan"/>
        </w:rPr>
        <w:t>is that of</w:t>
      </w:r>
      <w:r w:rsidRPr="0018677D">
        <w:rPr>
          <w:highlight w:val="cyan"/>
        </w:rPr>
        <w:t xml:space="preserve"> </w:t>
      </w:r>
      <w:r w:rsidRPr="0018677D">
        <w:rPr>
          <w:rStyle w:val="Emphasis"/>
          <w:highlight w:val="cyan"/>
        </w:rPr>
        <w:t>unfair</w:t>
      </w:r>
      <w:r>
        <w:t xml:space="preserve"> and deceptive </w:t>
      </w:r>
      <w:r w:rsidRPr="0018677D">
        <w:rPr>
          <w:rStyle w:val="Emphasis"/>
          <w:highlight w:val="cyan"/>
        </w:rPr>
        <w:t>trade practices</w:t>
      </w:r>
      <w:r>
        <w:t xml:space="preserve">, </w:t>
      </w:r>
      <w:r w:rsidRPr="00C41431">
        <w:rPr>
          <w:rStyle w:val="StyleUnderline"/>
        </w:rPr>
        <w:t>or</w:t>
      </w:r>
      <w:r>
        <w:t xml:space="preserve"> “</w:t>
      </w:r>
      <w:r w:rsidRPr="00C41431">
        <w:rPr>
          <w:rStyle w:val="Emphasis"/>
        </w:rPr>
        <w:t xml:space="preserve">UDAP,” </w:t>
      </w:r>
      <w:r w:rsidRPr="0018677D">
        <w:rPr>
          <w:rStyle w:val="Emphasis"/>
          <w:highlight w:val="cyan"/>
        </w:rPr>
        <w:t>statutes</w:t>
      </w:r>
      <w:r>
        <w:t xml:space="preserve">, </w:t>
      </w:r>
      <w:r w:rsidRPr="00C41431">
        <w:rPr>
          <w:rStyle w:val="StyleUnderline"/>
        </w:rPr>
        <w:t xml:space="preserve">which are the statutory basis of much </w:t>
      </w:r>
      <w:r w:rsidRPr="00C41431">
        <w:rPr>
          <w:rStyle w:val="Emphasis"/>
        </w:rPr>
        <w:t>multistate litigation</w:t>
      </w:r>
      <w:r w:rsidRPr="00C41431">
        <w:rPr>
          <w:rStyle w:val="StyleUnderline"/>
        </w:rPr>
        <w:t>.2</w:t>
      </w:r>
    </w:p>
    <w:p w14:paraId="1B76195F" w14:textId="77777777" w:rsidR="00190305" w:rsidRDefault="00190305" w:rsidP="00190305">
      <w:pPr>
        <w:rPr>
          <w:rStyle w:val="StyleUnderline"/>
        </w:rPr>
      </w:pPr>
    </w:p>
    <w:p w14:paraId="1CB80BCF" w14:textId="77777777" w:rsidR="00190305" w:rsidRDefault="00190305" w:rsidP="00190305">
      <w:pPr>
        <w:pStyle w:val="Heading4"/>
        <w:rPr>
          <w:highlight w:val="green"/>
        </w:rPr>
      </w:pPr>
      <w:r>
        <w:t xml:space="preserve">State antitrust doctrines is key to build </w:t>
      </w:r>
      <w:r>
        <w:rPr>
          <w:u w:val="single"/>
        </w:rPr>
        <w:t>state courts</w:t>
      </w:r>
      <w:r>
        <w:t xml:space="preserve"> autonomy---</w:t>
      </w:r>
      <w:r w:rsidRPr="0018544C">
        <w:t>perm collapses it by forcing a “</w:t>
      </w:r>
      <w:r w:rsidRPr="0018544C">
        <w:rPr>
          <w:u w:val="single"/>
        </w:rPr>
        <w:t>lockstep</w:t>
      </w:r>
      <w:r w:rsidRPr="0018544C">
        <w:t>” approach</w:t>
      </w:r>
    </w:p>
    <w:p w14:paraId="5BA9C3D0" w14:textId="77777777" w:rsidR="00190305" w:rsidRDefault="00190305" w:rsidP="00190305">
      <w:r>
        <w:rPr>
          <w:b/>
          <w:sz w:val="24"/>
        </w:rPr>
        <w:t>Waxman 14</w:t>
      </w:r>
      <w:r>
        <w:t xml:space="preserve"> (Michael P. Waxman, Professor of Law, Marquette University Law School, Wisconsin's Antitrust Law: Outsourcing the Legal Standard, 94 Marq. L. Rev. 1173 (2011), y2k)</w:t>
      </w:r>
    </w:p>
    <w:p w14:paraId="1AC9E492" w14:textId="77777777" w:rsidR="00190305" w:rsidRDefault="00190305" w:rsidP="00190305">
      <w:r>
        <w:t xml:space="preserve">VI. WHERE IS THE STATE OF WISCONSIN TO Go FROM HERE? </w:t>
      </w:r>
    </w:p>
    <w:p w14:paraId="4E527EFE" w14:textId="77777777" w:rsidR="00190305" w:rsidRDefault="00190305" w:rsidP="00190305">
      <w:r>
        <w:t xml:space="preserve">To continue the requirement that Wisconsin courts interpreting the Wisconsin Antitrust Act follow in lockstep the interpretations of federal antitrust law by federal decisions is neither necessary nor advisable. Unless the Wisconsin state legislature chooses to adopt a more specific set of antitrust rules, a problematic practice for the same reasons that the United States Congress has avoided this practice with the Sherman Act, </w:t>
      </w:r>
      <w:r>
        <w:rPr>
          <w:sz w:val="20"/>
          <w:szCs w:val="20"/>
          <w:highlight w:val="cyan"/>
          <w:u w:val="single"/>
        </w:rPr>
        <w:t>the</w:t>
      </w:r>
      <w:r>
        <w:t xml:space="preserve"> Wisconsin </w:t>
      </w:r>
      <w:r>
        <w:rPr>
          <w:sz w:val="20"/>
          <w:szCs w:val="20"/>
          <w:highlight w:val="cyan"/>
          <w:u w:val="single"/>
        </w:rPr>
        <w:t>state courts</w:t>
      </w:r>
      <w:r>
        <w:t xml:space="preserve">, much like the federal courts, </w:t>
      </w:r>
      <w:r>
        <w:rPr>
          <w:sz w:val="20"/>
          <w:szCs w:val="20"/>
          <w:highlight w:val="cyan"/>
          <w:u w:val="single"/>
        </w:rPr>
        <w:t xml:space="preserve">must evolve </w:t>
      </w:r>
      <w:r>
        <w:rPr>
          <w:rFonts w:ascii="Helvetica Neue" w:eastAsia="Helvetica Neue" w:hAnsi="Helvetica Neue" w:cs="Helvetica Neue"/>
          <w:b/>
          <w:sz w:val="24"/>
          <w:highlight w:val="cyan"/>
          <w:u w:val="single"/>
        </w:rPr>
        <w:t>their own</w:t>
      </w:r>
      <w:r>
        <w:rPr>
          <w:rFonts w:ascii="Helvetica Neue" w:eastAsia="Helvetica Neue" w:hAnsi="Helvetica Neue" w:cs="Helvetica Neue"/>
          <w:b/>
          <w:sz w:val="24"/>
          <w:u w:val="single"/>
        </w:rPr>
        <w:t xml:space="preserve"> legal </w:t>
      </w:r>
      <w:r>
        <w:rPr>
          <w:rFonts w:ascii="Helvetica Neue" w:eastAsia="Helvetica Neue" w:hAnsi="Helvetica Neue" w:cs="Helvetica Neue"/>
          <w:b/>
          <w:sz w:val="24"/>
          <w:highlight w:val="cyan"/>
          <w:u w:val="single"/>
        </w:rPr>
        <w:t>standards</w:t>
      </w:r>
      <w:r>
        <w:rPr>
          <w:sz w:val="24"/>
          <w:highlight w:val="cyan"/>
        </w:rPr>
        <w:t xml:space="preserve"> </w:t>
      </w:r>
      <w:r>
        <w:rPr>
          <w:sz w:val="20"/>
          <w:szCs w:val="20"/>
          <w:highlight w:val="cyan"/>
          <w:u w:val="single"/>
        </w:rPr>
        <w:t xml:space="preserve">for </w:t>
      </w:r>
      <w:r>
        <w:rPr>
          <w:rFonts w:ascii="Helvetica Neue" w:eastAsia="Helvetica Neue" w:hAnsi="Helvetica Neue" w:cs="Helvetica Neue"/>
          <w:b/>
          <w:sz w:val="20"/>
          <w:szCs w:val="20"/>
          <w:highlight w:val="cyan"/>
          <w:u w:val="single"/>
        </w:rPr>
        <w:t>antitrust</w:t>
      </w:r>
      <w:r>
        <w:rPr>
          <w:sz w:val="20"/>
          <w:szCs w:val="20"/>
          <w:u w:val="single"/>
        </w:rPr>
        <w:t xml:space="preserve"> violations</w:t>
      </w:r>
      <w:r>
        <w:t xml:space="preserve">. Necessarily, this does not mean that the state courts must jettison all relationship to the federal law. Rather, Wisconsin </w:t>
      </w:r>
      <w:r>
        <w:rPr>
          <w:rFonts w:ascii="Helvetica Neue" w:eastAsia="Helvetica Neue" w:hAnsi="Helvetica Neue" w:cs="Helvetica Neue"/>
          <w:b/>
          <w:sz w:val="20"/>
          <w:szCs w:val="20"/>
          <w:highlight w:val="cyan"/>
          <w:u w:val="single"/>
        </w:rPr>
        <w:t>state court</w:t>
      </w:r>
      <w:r>
        <w:t xml:space="preserve"> analyses of what constitutes anticompetitive practices </w:t>
      </w:r>
      <w:r>
        <w:rPr>
          <w:sz w:val="20"/>
          <w:szCs w:val="20"/>
          <w:highlight w:val="cyan"/>
          <w:u w:val="single"/>
        </w:rPr>
        <w:t>should</w:t>
      </w:r>
      <w:r>
        <w:t xml:space="preserve"> examine federal doctrines with a broader eye to the evolution of antitrust law, and </w:t>
      </w:r>
      <w:r>
        <w:rPr>
          <w:sz w:val="20"/>
          <w:szCs w:val="20"/>
          <w:highlight w:val="cyan"/>
          <w:u w:val="single"/>
        </w:rPr>
        <w:t>forego</w:t>
      </w:r>
      <w:r>
        <w:rPr>
          <w:highlight w:val="cyan"/>
        </w:rPr>
        <w:t xml:space="preserve"> </w:t>
      </w:r>
      <w:r>
        <w:rPr>
          <w:rFonts w:ascii="Helvetica Neue" w:eastAsia="Helvetica Neue" w:hAnsi="Helvetica Neue" w:cs="Helvetica Neue"/>
          <w:b/>
          <w:sz w:val="20"/>
          <w:szCs w:val="20"/>
          <w:highlight w:val="cyan"/>
          <w:u w:val="single"/>
        </w:rPr>
        <w:t>dogmatic</w:t>
      </w:r>
      <w:r>
        <w:rPr>
          <w:sz w:val="20"/>
          <w:szCs w:val="20"/>
          <w:highlight w:val="cyan"/>
          <w:u w:val="single"/>
        </w:rPr>
        <w:t xml:space="preserve"> application of</w:t>
      </w:r>
      <w:r>
        <w:t xml:space="preserve"> the most </w:t>
      </w:r>
      <w:r>
        <w:rPr>
          <w:rFonts w:ascii="Helvetica Neue" w:eastAsia="Helvetica Neue" w:hAnsi="Helvetica Neue" w:cs="Helvetica Neue"/>
          <w:b/>
          <w:sz w:val="20"/>
          <w:szCs w:val="20"/>
          <w:u w:val="single"/>
        </w:rPr>
        <w:t xml:space="preserve">recent </w:t>
      </w:r>
      <w:r>
        <w:rPr>
          <w:rFonts w:ascii="Helvetica Neue" w:eastAsia="Helvetica Neue" w:hAnsi="Helvetica Neue" w:cs="Helvetica Neue"/>
          <w:b/>
          <w:sz w:val="20"/>
          <w:szCs w:val="20"/>
          <w:highlight w:val="cyan"/>
          <w:u w:val="single"/>
        </w:rPr>
        <w:t>federal</w:t>
      </w:r>
      <w:r>
        <w:rPr>
          <w:rFonts w:ascii="Helvetica Neue" w:eastAsia="Helvetica Neue" w:hAnsi="Helvetica Neue" w:cs="Helvetica Neue"/>
          <w:b/>
          <w:sz w:val="20"/>
          <w:szCs w:val="20"/>
          <w:u w:val="single"/>
        </w:rPr>
        <w:t xml:space="preserve"> decisions</w:t>
      </w:r>
      <w:r>
        <w:t xml:space="preserve"> </w:t>
      </w:r>
      <w:r>
        <w:rPr>
          <w:sz w:val="20"/>
          <w:szCs w:val="20"/>
          <w:u w:val="single"/>
        </w:rPr>
        <w:t>and</w:t>
      </w:r>
      <w:r>
        <w:t xml:space="preserve"> </w:t>
      </w:r>
      <w:r>
        <w:rPr>
          <w:rFonts w:ascii="Helvetica Neue" w:eastAsia="Helvetica Neue" w:hAnsi="Helvetica Neue" w:cs="Helvetica Neue"/>
          <w:b/>
          <w:sz w:val="20"/>
          <w:szCs w:val="20"/>
          <w:u w:val="single"/>
        </w:rPr>
        <w:t xml:space="preserve">government </w:t>
      </w:r>
      <w:r>
        <w:rPr>
          <w:rFonts w:ascii="Helvetica Neue" w:eastAsia="Helvetica Neue" w:hAnsi="Helvetica Neue" w:cs="Helvetica Neue"/>
          <w:b/>
          <w:sz w:val="20"/>
          <w:szCs w:val="20"/>
          <w:highlight w:val="cyan"/>
          <w:u w:val="single"/>
        </w:rPr>
        <w:t>policies</w:t>
      </w:r>
      <w:r>
        <w:t xml:space="preserve"> where they do not fit the nature of Wisconsin's economic concerns and values. </w:t>
      </w:r>
      <w:r>
        <w:rPr>
          <w:sz w:val="20"/>
          <w:szCs w:val="20"/>
          <w:u w:val="single"/>
        </w:rPr>
        <w:t>In so doing</w:t>
      </w:r>
      <w:r>
        <w:t xml:space="preserve">, the Wisconsin </w:t>
      </w:r>
      <w:r>
        <w:rPr>
          <w:sz w:val="20"/>
          <w:szCs w:val="20"/>
          <w:u w:val="single"/>
        </w:rPr>
        <w:t>courts</w:t>
      </w:r>
      <w:r>
        <w:t xml:space="preserve"> applying the Wisconsin Antitrust Act </w:t>
      </w:r>
      <w:r>
        <w:rPr>
          <w:sz w:val="20"/>
          <w:szCs w:val="20"/>
          <w:u w:val="single"/>
        </w:rPr>
        <w:t xml:space="preserve">will allow for a set of values and interests that reflect the </w:t>
      </w:r>
      <w:r>
        <w:rPr>
          <w:rFonts w:ascii="Helvetica Neue" w:eastAsia="Helvetica Neue" w:hAnsi="Helvetica Neue" w:cs="Helvetica Neue"/>
          <w:b/>
          <w:sz w:val="20"/>
          <w:szCs w:val="20"/>
          <w:u w:val="single"/>
        </w:rPr>
        <w:t>business</w:t>
      </w:r>
      <w:r>
        <w:rPr>
          <w:sz w:val="20"/>
          <w:szCs w:val="20"/>
          <w:u w:val="single"/>
        </w:rPr>
        <w:t xml:space="preserve"> and </w:t>
      </w:r>
      <w:r>
        <w:rPr>
          <w:rFonts w:ascii="Helvetica Neue" w:eastAsia="Helvetica Neue" w:hAnsi="Helvetica Neue" w:cs="Helvetica Neue"/>
          <w:b/>
          <w:sz w:val="20"/>
          <w:szCs w:val="20"/>
          <w:u w:val="single"/>
        </w:rPr>
        <w:t>consumer communities</w:t>
      </w:r>
      <w:r>
        <w:t xml:space="preserve"> in Wisconsin.</w:t>
      </w:r>
    </w:p>
    <w:p w14:paraId="4DDEBAD4" w14:textId="77777777" w:rsidR="00190305" w:rsidRDefault="00190305" w:rsidP="00190305">
      <w:pPr>
        <w:rPr>
          <w:sz w:val="8"/>
          <w:szCs w:val="8"/>
        </w:rPr>
      </w:pPr>
      <w:r>
        <w:rPr>
          <w:sz w:val="8"/>
          <w:szCs w:val="8"/>
        </w:rPr>
        <w:lastRenderedPageBreak/>
        <w:t>As noted above, recent federal decisions that have revealed stark conflicts in economic analysis resulting in close decisions, such as those in California Dental Ass'n and Leegin, have increased the need for flexibility on the part of Wisconsin courts when considering federal interpretations of federal antitrust law. Also, the differences in interpretation of the United States Supreme Court wording in Monsanto Co. v. Spray-Rite Service Corp.,7 brings into sharp focus the problems the Wisconsin courts will face if they continue to follow a policy of doggedly following federal decisions. A further problem arises when the Wisconsin courts must address not only the vague language in Monsanto, but also must consider whether they are bound by federal district and circuit court decisions within their own circuit or should consider decisions by "foreign" district and appellate courts. Worse still, can federal court decisions in diversity cases where the Wisconsin courts have not spoken bind the state courts under the Wisconsin Supreme Court's federal decision policy? Ultimately, the Wisconsin Supreme Court's failure to provide a priority structure among the decisions by the federal courts as well as the federal agency decisions and guidelines has left Wisconsin antitrust law with very little guidance.</w:t>
      </w:r>
    </w:p>
    <w:p w14:paraId="74B227B6" w14:textId="77777777" w:rsidR="00190305" w:rsidRDefault="00190305" w:rsidP="00190305">
      <w:r>
        <w:t xml:space="preserve">Many other states, through legislative action or judicial application, are less tethered to federal court interpretations of antitrust law (in announced policy even if not always in practice). Because the </w:t>
      </w:r>
      <w:r>
        <w:rPr>
          <w:rFonts w:ascii="Helvetica Neue" w:eastAsia="Helvetica Neue" w:hAnsi="Helvetica Neue" w:cs="Helvetica Neue"/>
          <w:b/>
          <w:sz w:val="20"/>
          <w:szCs w:val="20"/>
          <w:highlight w:val="cyan"/>
          <w:u w:val="single"/>
        </w:rPr>
        <w:t>legislatures</w:t>
      </w:r>
      <w:r>
        <w:rPr>
          <w:sz w:val="20"/>
          <w:szCs w:val="20"/>
          <w:u w:val="single"/>
        </w:rPr>
        <w:t xml:space="preserve"> </w:t>
      </w:r>
      <w:r>
        <w:rPr>
          <w:sz w:val="20"/>
          <w:szCs w:val="20"/>
          <w:highlight w:val="cyan"/>
          <w:u w:val="single"/>
        </w:rPr>
        <w:t xml:space="preserve">and </w:t>
      </w:r>
      <w:r>
        <w:rPr>
          <w:rFonts w:ascii="Helvetica Neue" w:eastAsia="Helvetica Neue" w:hAnsi="Helvetica Neue" w:cs="Helvetica Neue"/>
          <w:b/>
          <w:sz w:val="20"/>
          <w:szCs w:val="20"/>
          <w:highlight w:val="cyan"/>
          <w:u w:val="single"/>
        </w:rPr>
        <w:t>courts</w:t>
      </w:r>
      <w:r>
        <w:t xml:space="preserve"> of many states have </w:t>
      </w:r>
      <w:r>
        <w:rPr>
          <w:sz w:val="20"/>
          <w:szCs w:val="20"/>
          <w:highlight w:val="cyan"/>
          <w:u w:val="single"/>
        </w:rPr>
        <w:t>opt</w:t>
      </w:r>
      <w:r>
        <w:t xml:space="preserve">ed </w:t>
      </w:r>
      <w:r>
        <w:rPr>
          <w:sz w:val="20"/>
          <w:szCs w:val="20"/>
          <w:highlight w:val="cyan"/>
          <w:u w:val="single"/>
        </w:rPr>
        <w:t>to be "</w:t>
      </w:r>
      <w:r>
        <w:rPr>
          <w:rFonts w:ascii="Helvetica Neue" w:eastAsia="Helvetica Neue" w:hAnsi="Helvetica Neue" w:cs="Helvetica Neue"/>
          <w:b/>
          <w:sz w:val="28"/>
          <w:szCs w:val="28"/>
          <w:highlight w:val="cyan"/>
          <w:u w:val="single"/>
        </w:rPr>
        <w:t>guided</w:t>
      </w:r>
      <w:r>
        <w:rPr>
          <w:highlight w:val="cyan"/>
        </w:rPr>
        <w:t xml:space="preserve">" </w:t>
      </w:r>
      <w:r>
        <w:rPr>
          <w:sz w:val="20"/>
          <w:szCs w:val="20"/>
          <w:highlight w:val="cyan"/>
          <w:u w:val="single"/>
        </w:rPr>
        <w:t xml:space="preserve">by </w:t>
      </w:r>
      <w:r>
        <w:rPr>
          <w:rFonts w:ascii="Helvetica Neue" w:eastAsia="Helvetica Neue" w:hAnsi="Helvetica Neue" w:cs="Helvetica Neue"/>
          <w:b/>
          <w:sz w:val="20"/>
          <w:szCs w:val="20"/>
          <w:highlight w:val="cyan"/>
          <w:u w:val="single"/>
        </w:rPr>
        <w:t>federal</w:t>
      </w:r>
      <w:r>
        <w:rPr>
          <w:sz w:val="20"/>
          <w:szCs w:val="20"/>
          <w:highlight w:val="cyan"/>
          <w:u w:val="single"/>
        </w:rPr>
        <w:t xml:space="preserve"> decisions rather than follow </w:t>
      </w:r>
      <w:r>
        <w:rPr>
          <w:rFonts w:ascii="Helvetica Neue" w:eastAsia="Helvetica Neue" w:hAnsi="Helvetica Neue" w:cs="Helvetica Neue"/>
          <w:b/>
          <w:sz w:val="24"/>
          <w:highlight w:val="cyan"/>
          <w:u w:val="single"/>
        </w:rPr>
        <w:t>a lockstep approach</w:t>
      </w:r>
      <w:r>
        <w:t xml:space="preserve">, </w:t>
      </w:r>
      <w:r>
        <w:rPr>
          <w:sz w:val="20"/>
          <w:szCs w:val="20"/>
          <w:u w:val="single"/>
        </w:rPr>
        <w:t>these</w:t>
      </w:r>
      <w:r>
        <w:t xml:space="preserve"> </w:t>
      </w:r>
      <w:r>
        <w:rPr>
          <w:sz w:val="20"/>
          <w:szCs w:val="20"/>
          <w:highlight w:val="cyan"/>
          <w:u w:val="single"/>
        </w:rPr>
        <w:t>courts</w:t>
      </w:r>
      <w:r>
        <w:t xml:space="preserve"> have </w:t>
      </w:r>
      <w:r>
        <w:rPr>
          <w:sz w:val="20"/>
          <w:szCs w:val="20"/>
          <w:highlight w:val="cyan"/>
          <w:u w:val="single"/>
        </w:rPr>
        <w:t>assured</w:t>
      </w:r>
      <w:r>
        <w:t xml:space="preserve"> their citizenry of both </w:t>
      </w:r>
      <w:r>
        <w:rPr>
          <w:sz w:val="20"/>
          <w:szCs w:val="20"/>
          <w:highlight w:val="cyan"/>
          <w:u w:val="single"/>
        </w:rPr>
        <w:t xml:space="preserve">an </w:t>
      </w:r>
      <w:r>
        <w:rPr>
          <w:rFonts w:ascii="Helvetica Neue" w:eastAsia="Helvetica Neue" w:hAnsi="Helvetica Neue" w:cs="Helvetica Neue"/>
          <w:b/>
          <w:sz w:val="20"/>
          <w:szCs w:val="20"/>
          <w:highlight w:val="cyan"/>
          <w:u w:val="single"/>
        </w:rPr>
        <w:t>opportunity</w:t>
      </w:r>
      <w:r>
        <w:rPr>
          <w:highlight w:val="cyan"/>
        </w:rPr>
        <w:t xml:space="preserve"> </w:t>
      </w:r>
      <w:r>
        <w:rPr>
          <w:sz w:val="20"/>
          <w:szCs w:val="20"/>
          <w:highlight w:val="cyan"/>
          <w:u w:val="single"/>
        </w:rPr>
        <w:t>to</w:t>
      </w:r>
      <w:r>
        <w:rPr>
          <w:highlight w:val="cyan"/>
        </w:rPr>
        <w:t xml:space="preserve"> </w:t>
      </w:r>
      <w:r>
        <w:rPr>
          <w:rFonts w:ascii="Helvetica Neue" w:eastAsia="Helvetica Neue" w:hAnsi="Helvetica Neue" w:cs="Helvetica Neue"/>
          <w:b/>
          <w:sz w:val="20"/>
          <w:szCs w:val="20"/>
          <w:highlight w:val="cyan"/>
          <w:u w:val="single"/>
        </w:rPr>
        <w:t>deviate from</w:t>
      </w:r>
      <w:r>
        <w:t xml:space="preserve"> what they believe are </w:t>
      </w:r>
      <w:r>
        <w:rPr>
          <w:rFonts w:ascii="Helvetica Neue" w:eastAsia="Helvetica Neue" w:hAnsi="Helvetica Neue" w:cs="Helvetica Neue"/>
          <w:b/>
          <w:sz w:val="20"/>
          <w:szCs w:val="20"/>
          <w:highlight w:val="cyan"/>
          <w:u w:val="single"/>
        </w:rPr>
        <w:t>federal decisions</w:t>
      </w:r>
      <w:r>
        <w:t xml:space="preserve"> </w:t>
      </w:r>
      <w:r>
        <w:rPr>
          <w:sz w:val="20"/>
          <w:szCs w:val="20"/>
          <w:u w:val="single"/>
        </w:rPr>
        <w:t xml:space="preserve">inappropriately applying antitrust doctrine and to look to </w:t>
      </w:r>
      <w:r>
        <w:rPr>
          <w:rFonts w:ascii="Helvetica Neue" w:eastAsia="Helvetica Neue" w:hAnsi="Helvetica Neue" w:cs="Helvetica Neue"/>
          <w:b/>
          <w:sz w:val="20"/>
          <w:szCs w:val="20"/>
          <w:u w:val="single"/>
        </w:rPr>
        <w:t>sister state courts</w:t>
      </w:r>
      <w:r>
        <w:t xml:space="preserve"> </w:t>
      </w:r>
      <w:r>
        <w:rPr>
          <w:sz w:val="20"/>
          <w:szCs w:val="20"/>
          <w:u w:val="single"/>
        </w:rPr>
        <w:t xml:space="preserve">for a </w:t>
      </w:r>
      <w:r>
        <w:rPr>
          <w:rFonts w:ascii="Helvetica Neue" w:eastAsia="Helvetica Neue" w:hAnsi="Helvetica Neue" w:cs="Helvetica Neue"/>
          <w:b/>
          <w:sz w:val="20"/>
          <w:szCs w:val="20"/>
          <w:u w:val="single"/>
        </w:rPr>
        <w:t>commonality of interpretation</w:t>
      </w:r>
      <w:r>
        <w:t xml:space="preserve">. </w:t>
      </w:r>
      <w:r>
        <w:rPr>
          <w:sz w:val="20"/>
          <w:szCs w:val="20"/>
          <w:highlight w:val="cyan"/>
          <w:u w:val="single"/>
        </w:rPr>
        <w:t>With</w:t>
      </w:r>
      <w:r>
        <w:rPr>
          <w:sz w:val="20"/>
          <w:szCs w:val="20"/>
          <w:u w:val="single"/>
        </w:rPr>
        <w:t xml:space="preserve"> greater </w:t>
      </w:r>
      <w:r>
        <w:rPr>
          <w:rFonts w:ascii="Helvetica Neue" w:eastAsia="Helvetica Neue" w:hAnsi="Helvetica Neue" w:cs="Helvetica Neue"/>
          <w:b/>
          <w:sz w:val="20"/>
          <w:szCs w:val="20"/>
          <w:highlight w:val="cyan"/>
          <w:u w:val="single"/>
        </w:rPr>
        <w:t>freedom</w:t>
      </w:r>
      <w:r>
        <w:t xml:space="preserve"> the Wisconsin </w:t>
      </w:r>
      <w:r>
        <w:rPr>
          <w:sz w:val="20"/>
          <w:szCs w:val="20"/>
          <w:highlight w:val="cyan"/>
          <w:u w:val="single"/>
        </w:rPr>
        <w:t>courts</w:t>
      </w:r>
      <w:r>
        <w:t xml:space="preserve"> may sometimes </w:t>
      </w:r>
      <w:r>
        <w:rPr>
          <w:sz w:val="20"/>
          <w:szCs w:val="20"/>
          <w:u w:val="single"/>
        </w:rPr>
        <w:t xml:space="preserve">choose to </w:t>
      </w:r>
      <w:r>
        <w:rPr>
          <w:sz w:val="20"/>
          <w:szCs w:val="20"/>
          <w:highlight w:val="cyan"/>
          <w:u w:val="single"/>
        </w:rPr>
        <w:t>follow</w:t>
      </w:r>
      <w:r>
        <w:rPr>
          <w:sz w:val="20"/>
          <w:szCs w:val="20"/>
          <w:u w:val="single"/>
        </w:rPr>
        <w:t xml:space="preserve"> </w:t>
      </w:r>
      <w:r>
        <w:rPr>
          <w:rFonts w:ascii="Helvetica Neue" w:eastAsia="Helvetica Neue" w:hAnsi="Helvetica Neue" w:cs="Helvetica Neue"/>
          <w:b/>
          <w:sz w:val="20"/>
          <w:szCs w:val="20"/>
          <w:u w:val="single"/>
        </w:rPr>
        <w:t xml:space="preserve">other </w:t>
      </w:r>
      <w:r>
        <w:rPr>
          <w:rFonts w:ascii="Helvetica Neue" w:eastAsia="Helvetica Neue" w:hAnsi="Helvetica Neue" w:cs="Helvetica Neue"/>
          <w:b/>
          <w:sz w:val="20"/>
          <w:szCs w:val="20"/>
          <w:highlight w:val="cyan"/>
          <w:u w:val="single"/>
        </w:rPr>
        <w:t>states</w:t>
      </w:r>
      <w:r>
        <w:t xml:space="preserve"> rather than federal decisions interpreting federal antitrust law.</w:t>
      </w:r>
    </w:p>
    <w:p w14:paraId="71AA6301" w14:textId="77777777" w:rsidR="00190305" w:rsidRDefault="00190305" w:rsidP="00190305">
      <w:pPr>
        <w:rPr>
          <w:u w:val="single"/>
        </w:rPr>
      </w:pPr>
      <w:r>
        <w:t xml:space="preserve">Finally, some states have taken a more progressive stance. In particular, the Vermont antitrust (and trade) law is patterned after the Federal Trade Commission Act." The leeway the Act gives the state and its courts is much greater than the "Little Sherman Acts," yet allows the principles that are embodied in the Sherman Act to continue to play a significant part in the state antitrust law. Other states have followed the Little Sherman Act model but provided their own "spin," giving courts greater independence without sacrificing the Sherman Act language and application (e.g. California's Cartwright Act).89 Instead of being whipsawed by the hairpin turns of federal judicial policy, Wisconsin should develop its own interpretations of antitrust law where warranted and meet state interests and concerns. Unfortunately, by </w:t>
      </w:r>
      <w:r>
        <w:rPr>
          <w:sz w:val="20"/>
          <w:szCs w:val="20"/>
          <w:highlight w:val="cyan"/>
          <w:u w:val="single"/>
        </w:rPr>
        <w:t>failing to follow</w:t>
      </w:r>
      <w:r>
        <w:rPr>
          <w:highlight w:val="cyan"/>
        </w:rPr>
        <w:t xml:space="preserve"> </w:t>
      </w:r>
      <w:r>
        <w:rPr>
          <w:sz w:val="20"/>
          <w:szCs w:val="20"/>
          <w:highlight w:val="cyan"/>
          <w:u w:val="single"/>
        </w:rPr>
        <w:t xml:space="preserve">an </w:t>
      </w:r>
      <w:r>
        <w:rPr>
          <w:rFonts w:ascii="Helvetica Neue" w:eastAsia="Helvetica Neue" w:hAnsi="Helvetica Neue" w:cs="Helvetica Neue"/>
          <w:b/>
          <w:sz w:val="20"/>
          <w:szCs w:val="20"/>
          <w:highlight w:val="cyan"/>
          <w:u w:val="single"/>
        </w:rPr>
        <w:t>independent state policy</w:t>
      </w:r>
      <w:r>
        <w:t xml:space="preserve"> over the past century, Wisconsin </w:t>
      </w:r>
      <w:r>
        <w:rPr>
          <w:sz w:val="20"/>
          <w:szCs w:val="20"/>
          <w:highlight w:val="cyan"/>
          <w:u w:val="single"/>
        </w:rPr>
        <w:t xml:space="preserve">has </w:t>
      </w:r>
      <w:r>
        <w:rPr>
          <w:rFonts w:ascii="Helvetica Neue" w:eastAsia="Helvetica Neue" w:hAnsi="Helvetica Neue" w:cs="Helvetica Neue"/>
          <w:b/>
          <w:sz w:val="20"/>
          <w:szCs w:val="20"/>
          <w:highlight w:val="cyan"/>
          <w:u w:val="single"/>
        </w:rPr>
        <w:t>foregone</w:t>
      </w:r>
      <w:r>
        <w:rPr>
          <w:highlight w:val="cyan"/>
        </w:rPr>
        <w:t xml:space="preserve"> </w:t>
      </w:r>
      <w:r>
        <w:rPr>
          <w:sz w:val="20"/>
          <w:szCs w:val="20"/>
          <w:highlight w:val="cyan"/>
          <w:u w:val="single"/>
        </w:rPr>
        <w:t>the</w:t>
      </w:r>
      <w:r>
        <w:rPr>
          <w:sz w:val="20"/>
          <w:szCs w:val="20"/>
          <w:u w:val="single"/>
        </w:rPr>
        <w:t xml:space="preserve"> natural </w:t>
      </w:r>
      <w:r>
        <w:rPr>
          <w:sz w:val="20"/>
          <w:szCs w:val="20"/>
          <w:highlight w:val="cyan"/>
          <w:u w:val="single"/>
        </w:rPr>
        <w:t xml:space="preserve">development of </w:t>
      </w:r>
      <w:r>
        <w:rPr>
          <w:rFonts w:ascii="Helvetica Neue" w:eastAsia="Helvetica Neue" w:hAnsi="Helvetica Neue" w:cs="Helvetica Neue"/>
          <w:b/>
          <w:sz w:val="20"/>
          <w:szCs w:val="20"/>
          <w:highlight w:val="cyan"/>
          <w:u w:val="single"/>
        </w:rPr>
        <w:t>state antitrust law</w:t>
      </w:r>
      <w:r>
        <w:rPr>
          <w:sz w:val="20"/>
          <w:szCs w:val="20"/>
          <w:u w:val="single"/>
        </w:rPr>
        <w:t>.</w:t>
      </w:r>
      <w:r>
        <w:t xml:space="preserve"> </w:t>
      </w:r>
      <w:r>
        <w:rPr>
          <w:sz w:val="20"/>
          <w:szCs w:val="20"/>
          <w:highlight w:val="cyan"/>
          <w:u w:val="single"/>
        </w:rPr>
        <w:t>If the</w:t>
      </w:r>
      <w:r>
        <w:t xml:space="preserve"> Wisconsin Supreme </w:t>
      </w:r>
      <w:r>
        <w:rPr>
          <w:sz w:val="20"/>
          <w:szCs w:val="20"/>
          <w:highlight w:val="cyan"/>
          <w:u w:val="single"/>
        </w:rPr>
        <w:t xml:space="preserve">Court could develop an </w:t>
      </w:r>
      <w:r>
        <w:rPr>
          <w:rFonts w:ascii="Helvetica Neue" w:eastAsia="Helvetica Neue" w:hAnsi="Helvetica Neue" w:cs="Helvetica Neue"/>
          <w:b/>
          <w:sz w:val="20"/>
          <w:szCs w:val="20"/>
          <w:highlight w:val="cyan"/>
          <w:u w:val="single"/>
        </w:rPr>
        <w:t>independent voice</w:t>
      </w:r>
      <w:r>
        <w:rPr>
          <w:highlight w:val="cyan"/>
        </w:rPr>
        <w:t xml:space="preserve"> </w:t>
      </w:r>
      <w:r>
        <w:rPr>
          <w:sz w:val="20"/>
          <w:szCs w:val="20"/>
          <w:highlight w:val="cyan"/>
          <w:u w:val="single"/>
        </w:rPr>
        <w:t>it could not</w:t>
      </w:r>
      <w:r>
        <w:rPr>
          <w:sz w:val="20"/>
          <w:szCs w:val="20"/>
          <w:u w:val="single"/>
        </w:rPr>
        <w:t xml:space="preserve"> </w:t>
      </w:r>
      <w:r>
        <w:rPr>
          <w:sz w:val="20"/>
          <w:szCs w:val="20"/>
          <w:highlight w:val="cyan"/>
          <w:u w:val="single"/>
        </w:rPr>
        <w:t xml:space="preserve">only reflect </w:t>
      </w:r>
      <w:r>
        <w:rPr>
          <w:rFonts w:ascii="Helvetica Neue" w:eastAsia="Helvetica Neue" w:hAnsi="Helvetica Neue" w:cs="Helvetica Neue"/>
          <w:b/>
          <w:sz w:val="20"/>
          <w:szCs w:val="20"/>
          <w:highlight w:val="cyan"/>
          <w:u w:val="single"/>
        </w:rPr>
        <w:t>state values</w:t>
      </w:r>
      <w:r>
        <w:t xml:space="preserve"> and interests </w:t>
      </w:r>
      <w:r>
        <w:rPr>
          <w:sz w:val="20"/>
          <w:szCs w:val="20"/>
          <w:highlight w:val="cyan"/>
          <w:u w:val="single"/>
        </w:rPr>
        <w:t>but return to</w:t>
      </w:r>
      <w:r>
        <w:t xml:space="preserve"> its historical </w:t>
      </w:r>
      <w:r>
        <w:rPr>
          <w:sz w:val="20"/>
          <w:szCs w:val="20"/>
          <w:highlight w:val="cyan"/>
          <w:u w:val="single"/>
        </w:rPr>
        <w:t>role as a</w:t>
      </w:r>
      <w:r>
        <w:rPr>
          <w:highlight w:val="cyan"/>
        </w:rPr>
        <w:t xml:space="preserve"> </w:t>
      </w:r>
      <w:r>
        <w:rPr>
          <w:rFonts w:ascii="Helvetica Neue" w:eastAsia="Helvetica Neue" w:hAnsi="Helvetica Neue" w:cs="Helvetica Neue"/>
          <w:b/>
          <w:sz w:val="20"/>
          <w:szCs w:val="20"/>
          <w:highlight w:val="cyan"/>
          <w:u w:val="single"/>
        </w:rPr>
        <w:t>leader</w:t>
      </w:r>
      <w:r>
        <w:t xml:space="preserve"> </w:t>
      </w:r>
      <w:r>
        <w:rPr>
          <w:sz w:val="20"/>
          <w:szCs w:val="20"/>
          <w:u w:val="single"/>
        </w:rPr>
        <w:t>in national economic thinking.</w:t>
      </w:r>
    </w:p>
    <w:p w14:paraId="30A5212A" w14:textId="77777777" w:rsidR="00190305" w:rsidRDefault="00190305" w:rsidP="00190305">
      <w:pPr>
        <w:pStyle w:val="Heading4"/>
      </w:pPr>
      <w:r>
        <w:t xml:space="preserve">State court autonomy is key to </w:t>
      </w:r>
      <w:r>
        <w:rPr>
          <w:u w:val="single"/>
        </w:rPr>
        <w:t>transnational legal innovation</w:t>
      </w:r>
      <w:r>
        <w:t>---</w:t>
      </w:r>
      <w:r>
        <w:rPr>
          <w:u w:val="single"/>
        </w:rPr>
        <w:t>federalization</w:t>
      </w:r>
      <w:r>
        <w:t xml:space="preserve"> of law destroys it</w:t>
      </w:r>
    </w:p>
    <w:p w14:paraId="49F60F37" w14:textId="77777777" w:rsidR="00190305" w:rsidRDefault="00190305" w:rsidP="00190305">
      <w:r>
        <w:rPr>
          <w:b/>
          <w:sz w:val="24"/>
        </w:rPr>
        <w:t>Marshall 8</w:t>
      </w:r>
      <w:r>
        <w:t xml:space="preserve"> (Margaret H. Marshall is Chief Justice of the Supreme Judicial Court of the Commonwealth of Massachusetts, State Courts in the Global Marketplace of Ideas, Papers from the Eleventh Annual Liman Colloquium at Yale Law School, 2008, </w:t>
      </w:r>
      <w:hyperlink r:id="rId11">
        <w:r>
          <w:rPr>
            <w:color w:val="000000"/>
          </w:rPr>
          <w:t>https://law.yale.edu/sites/default/files/documents/pdf/liman_whyTheLocalMatters.pdf</w:t>
        </w:r>
      </w:hyperlink>
      <w:r>
        <w:t>, y2k)</w:t>
      </w:r>
    </w:p>
    <w:p w14:paraId="7FB28B57" w14:textId="77777777" w:rsidR="00190305" w:rsidRDefault="00190305" w:rsidP="00190305">
      <w:pPr>
        <w:rPr>
          <w:sz w:val="8"/>
          <w:szCs w:val="8"/>
        </w:rPr>
      </w:pPr>
      <w:r>
        <w:rPr>
          <w:sz w:val="8"/>
          <w:szCs w:val="8"/>
        </w:rPr>
        <w:t xml:space="preserve">“Law, like engineering, changes fast.” So observed the late United States Supreme Court Justice William O. Douglas in his 1974 autobiography.1 The law of the internet was unknown then. A robust European Union, much less an impressive body of European Union law, was still on the horizon. Environmental law, sexual harassment law, cable broadcast law—all were in their infancy. Although law indeed changes fast, we know that </w:t>
      </w:r>
      <w:r>
        <w:rPr>
          <w:rFonts w:ascii="Helvetica Neue" w:eastAsia="Helvetica Neue" w:hAnsi="Helvetica Neue" w:cs="Helvetica Neue"/>
          <w:b/>
          <w:sz w:val="20"/>
          <w:szCs w:val="20"/>
          <w:highlight w:val="cyan"/>
          <w:u w:val="single"/>
        </w:rPr>
        <w:t>tech</w:t>
      </w:r>
      <w:r>
        <w:t xml:space="preserve">nological and social </w:t>
      </w:r>
      <w:r>
        <w:rPr>
          <w:rFonts w:ascii="Helvetica Neue" w:eastAsia="Helvetica Neue" w:hAnsi="Helvetica Neue" w:cs="Helvetica Neue"/>
          <w:b/>
          <w:sz w:val="20"/>
          <w:szCs w:val="20"/>
          <w:highlight w:val="cyan"/>
          <w:u w:val="single"/>
        </w:rPr>
        <w:t>advances</w:t>
      </w:r>
      <w:r>
        <w:rPr>
          <w:rFonts w:ascii="Helvetica Neue" w:eastAsia="Helvetica Neue" w:hAnsi="Helvetica Neue" w:cs="Helvetica Neue"/>
          <w:b/>
          <w:sz w:val="20"/>
          <w:szCs w:val="20"/>
          <w:u w:val="single"/>
        </w:rPr>
        <w:t xml:space="preserve"> worldwide</w:t>
      </w:r>
      <w:r>
        <w:rPr>
          <w:sz w:val="8"/>
          <w:szCs w:val="8"/>
        </w:rPr>
        <w:t xml:space="preserve"> </w:t>
      </w:r>
      <w:r>
        <w:rPr>
          <w:sz w:val="20"/>
          <w:szCs w:val="20"/>
          <w:u w:val="single"/>
        </w:rPr>
        <w:t>will</w:t>
      </w:r>
      <w:r>
        <w:rPr>
          <w:sz w:val="8"/>
          <w:szCs w:val="8"/>
        </w:rPr>
        <w:t xml:space="preserve"> continue to </w:t>
      </w:r>
      <w:r>
        <w:rPr>
          <w:sz w:val="20"/>
          <w:szCs w:val="20"/>
          <w:highlight w:val="cyan"/>
          <w:u w:val="single"/>
        </w:rPr>
        <w:t>spur demands for</w:t>
      </w:r>
      <w:r>
        <w:rPr>
          <w:sz w:val="8"/>
          <w:szCs w:val="8"/>
          <w:highlight w:val="cyan"/>
        </w:rPr>
        <w:t xml:space="preserve"> </w:t>
      </w:r>
      <w:r>
        <w:rPr>
          <w:rFonts w:ascii="Helvetica Neue" w:eastAsia="Helvetica Neue" w:hAnsi="Helvetica Neue" w:cs="Helvetica Neue"/>
          <w:b/>
          <w:sz w:val="20"/>
          <w:szCs w:val="20"/>
          <w:highlight w:val="cyan"/>
          <w:u w:val="single"/>
        </w:rPr>
        <w:t>new laws</w:t>
      </w:r>
      <w:r>
        <w:rPr>
          <w:sz w:val="8"/>
          <w:szCs w:val="8"/>
        </w:rPr>
        <w:t xml:space="preserve">, and new ways of thinking about law. Law’s frontiers will expand in ways heretofore unimagined. One example: The phenomenon of multinational law firms serving multinational clients, often before newly created international or transnational tribunals, raises urgent questions about, among other things, legal ethics (Which country or entity’s code of professional conduct governs the lawyers’ actions?) and the transjurisdictional licensing of lawyers (Who decides?). Cutting-edge transnational legal issues are hotly debated in the halls of our most influential law schools. Yet something is missing. That something is an understanding of state courts in the evolving legal landscape. To be sure, the existence of state courts in our federal scheme is a topic generally well covered in our law schools. However, because </w:t>
      </w:r>
      <w:r>
        <w:rPr>
          <w:sz w:val="20"/>
          <w:szCs w:val="20"/>
          <w:u w:val="single"/>
        </w:rPr>
        <w:t>the work of</w:t>
      </w:r>
      <w:r>
        <w:rPr>
          <w:sz w:val="8"/>
          <w:szCs w:val="8"/>
        </w:rPr>
        <w:t xml:space="preserve"> </w:t>
      </w:r>
      <w:r>
        <w:rPr>
          <w:rFonts w:ascii="Helvetica Neue" w:eastAsia="Helvetica Neue" w:hAnsi="Helvetica Neue" w:cs="Helvetica Neue"/>
          <w:b/>
          <w:sz w:val="20"/>
          <w:szCs w:val="20"/>
          <w:u w:val="single"/>
        </w:rPr>
        <w:t>state courts</w:t>
      </w:r>
      <w:r>
        <w:rPr>
          <w:sz w:val="8"/>
          <w:szCs w:val="8"/>
        </w:rPr>
        <w:t xml:space="preserve"> </w:t>
      </w:r>
      <w:r>
        <w:rPr>
          <w:sz w:val="20"/>
          <w:szCs w:val="20"/>
          <w:u w:val="single"/>
        </w:rPr>
        <w:t>is</w:t>
      </w:r>
      <w:r>
        <w:rPr>
          <w:sz w:val="8"/>
          <w:szCs w:val="8"/>
        </w:rPr>
        <w:t xml:space="preserve"> rarely an independent topic of study, </w:t>
      </w:r>
      <w:r>
        <w:rPr>
          <w:sz w:val="20"/>
          <w:szCs w:val="20"/>
          <w:u w:val="single"/>
        </w:rPr>
        <w:t>far less well understood is</w:t>
      </w:r>
      <w:r>
        <w:rPr>
          <w:sz w:val="8"/>
          <w:szCs w:val="8"/>
        </w:rPr>
        <w:t xml:space="preserve"> their historic and </w:t>
      </w:r>
      <w:r>
        <w:rPr>
          <w:rFonts w:ascii="Helvetica Neue" w:eastAsia="Helvetica Neue" w:hAnsi="Helvetica Neue" w:cs="Helvetica Neue"/>
          <w:b/>
          <w:sz w:val="20"/>
          <w:szCs w:val="20"/>
          <w:u w:val="single"/>
        </w:rPr>
        <w:t>ongoing role</w:t>
      </w:r>
      <w:r>
        <w:rPr>
          <w:sz w:val="8"/>
          <w:szCs w:val="8"/>
        </w:rPr>
        <w:t xml:space="preserve"> </w:t>
      </w:r>
      <w:r>
        <w:rPr>
          <w:sz w:val="20"/>
          <w:szCs w:val="20"/>
          <w:u w:val="single"/>
        </w:rPr>
        <w:t xml:space="preserve">as portals of </w:t>
      </w:r>
      <w:r>
        <w:rPr>
          <w:rFonts w:ascii="Helvetica Neue" w:eastAsia="Helvetica Neue" w:hAnsi="Helvetica Neue" w:cs="Helvetica Neue"/>
          <w:b/>
          <w:sz w:val="20"/>
          <w:szCs w:val="20"/>
          <w:u w:val="single"/>
        </w:rPr>
        <w:t>innovation</w:t>
      </w:r>
      <w:r>
        <w:rPr>
          <w:sz w:val="8"/>
          <w:szCs w:val="8"/>
        </w:rPr>
        <w:t>, incubators of new directions in the law—</w:t>
      </w:r>
      <w:r>
        <w:rPr>
          <w:sz w:val="20"/>
          <w:szCs w:val="20"/>
          <w:u w:val="single"/>
        </w:rPr>
        <w:t xml:space="preserve">state courts as indispensable players in forming </w:t>
      </w:r>
      <w:r>
        <w:rPr>
          <w:rFonts w:ascii="Helvetica Neue" w:eastAsia="Helvetica Neue" w:hAnsi="Helvetica Neue" w:cs="Helvetica Neue"/>
          <w:b/>
          <w:sz w:val="20"/>
          <w:szCs w:val="20"/>
          <w:u w:val="single"/>
        </w:rPr>
        <w:t>national</w:t>
      </w:r>
      <w:r>
        <w:rPr>
          <w:sz w:val="8"/>
          <w:szCs w:val="8"/>
        </w:rPr>
        <w:t xml:space="preserve">, </w:t>
      </w:r>
      <w:r>
        <w:rPr>
          <w:sz w:val="20"/>
          <w:szCs w:val="20"/>
          <w:u w:val="single"/>
        </w:rPr>
        <w:t>and</w:t>
      </w:r>
      <w:r>
        <w:rPr>
          <w:sz w:val="8"/>
          <w:szCs w:val="8"/>
        </w:rPr>
        <w:t xml:space="preserve"> I would argue </w:t>
      </w:r>
      <w:r>
        <w:rPr>
          <w:rFonts w:ascii="Helvetica Neue" w:eastAsia="Helvetica Neue" w:hAnsi="Helvetica Neue" w:cs="Helvetica Neue"/>
          <w:b/>
          <w:u w:val="single"/>
        </w:rPr>
        <w:t>global, consensus</w:t>
      </w:r>
      <w:r>
        <w:rPr>
          <w:sz w:val="8"/>
          <w:szCs w:val="8"/>
        </w:rPr>
        <w:t xml:space="preserve">. Sheer numbers tell the story, at least in part. These are the statistics for 2006, the latest date for which readily-accessible comparative data are available. The total number of cases filed in the federal district and appellate courts was 402,489.2 In state courts, 46.8 million cases were filed in 2006, not including traffic offenses.3 It is conventionally estimated that each year </w:t>
      </w:r>
      <w:r>
        <w:rPr>
          <w:sz w:val="20"/>
          <w:szCs w:val="20"/>
          <w:u w:val="single"/>
        </w:rPr>
        <w:t xml:space="preserve">at least </w:t>
      </w:r>
      <w:r>
        <w:rPr>
          <w:rFonts w:ascii="Helvetica Neue" w:eastAsia="Helvetica Neue" w:hAnsi="Helvetica Neue" w:cs="Helvetica Neue"/>
          <w:b/>
          <w:sz w:val="20"/>
          <w:szCs w:val="20"/>
          <w:highlight w:val="cyan"/>
          <w:u w:val="single"/>
        </w:rPr>
        <w:t>ninety-five percent</w:t>
      </w:r>
      <w:r>
        <w:rPr>
          <w:sz w:val="8"/>
          <w:szCs w:val="8"/>
          <w:highlight w:val="cyan"/>
        </w:rPr>
        <w:t xml:space="preserve"> </w:t>
      </w:r>
      <w:r>
        <w:rPr>
          <w:sz w:val="20"/>
          <w:szCs w:val="20"/>
          <w:highlight w:val="cyan"/>
          <w:u w:val="single"/>
        </w:rPr>
        <w:t>of all litigation</w:t>
      </w:r>
      <w:r>
        <w:rPr>
          <w:sz w:val="20"/>
          <w:szCs w:val="20"/>
          <w:u w:val="single"/>
        </w:rPr>
        <w:t xml:space="preserve"> in the United States </w:t>
      </w:r>
      <w:r>
        <w:rPr>
          <w:sz w:val="20"/>
          <w:szCs w:val="20"/>
          <w:highlight w:val="cyan"/>
          <w:u w:val="single"/>
        </w:rPr>
        <w:t xml:space="preserve">takes place in </w:t>
      </w:r>
      <w:r>
        <w:rPr>
          <w:rFonts w:ascii="Helvetica Neue" w:eastAsia="Helvetica Neue" w:hAnsi="Helvetica Neue" w:cs="Helvetica Neue"/>
          <w:b/>
          <w:sz w:val="20"/>
          <w:szCs w:val="20"/>
          <w:highlight w:val="cyan"/>
          <w:u w:val="single"/>
        </w:rPr>
        <w:t>state courts</w:t>
      </w:r>
      <w:r>
        <w:rPr>
          <w:sz w:val="8"/>
          <w:szCs w:val="8"/>
          <w:highlight w:val="cyan"/>
        </w:rPr>
        <w:t xml:space="preserve">, </w:t>
      </w:r>
      <w:r>
        <w:rPr>
          <w:sz w:val="20"/>
          <w:szCs w:val="20"/>
          <w:highlight w:val="cyan"/>
          <w:u w:val="single"/>
        </w:rPr>
        <w:t>as</w:t>
      </w:r>
      <w:r>
        <w:rPr>
          <w:sz w:val="20"/>
          <w:szCs w:val="20"/>
          <w:u w:val="single"/>
        </w:rPr>
        <w:t xml:space="preserve"> do the vast majority of jury trials</w:t>
      </w:r>
      <w:r>
        <w:rPr>
          <w:sz w:val="8"/>
          <w:szCs w:val="8"/>
        </w:rPr>
        <w:t xml:space="preserve">, </w:t>
      </w:r>
      <w:r>
        <w:rPr>
          <w:rFonts w:ascii="Helvetica Neue" w:eastAsia="Helvetica Neue" w:hAnsi="Helvetica Neue" w:cs="Helvetica Neue"/>
          <w:b/>
          <w:highlight w:val="cyan"/>
          <w:u w:val="single"/>
        </w:rPr>
        <w:t>the “lungs” of democracy</w:t>
      </w:r>
      <w:r>
        <w:rPr>
          <w:sz w:val="8"/>
          <w:szCs w:val="8"/>
        </w:rPr>
        <w:t xml:space="preserve">, in John Adams’s words. Most civil and criminal cases filed in state courts will not make headlines. But more than a few </w:t>
      </w:r>
      <w:r>
        <w:rPr>
          <w:sz w:val="20"/>
          <w:szCs w:val="20"/>
          <w:u w:val="single"/>
        </w:rPr>
        <w:t>state court decisions</w:t>
      </w:r>
      <w:r>
        <w:rPr>
          <w:sz w:val="8"/>
          <w:szCs w:val="8"/>
        </w:rPr>
        <w:t xml:space="preserve"> will </w:t>
      </w:r>
      <w:r>
        <w:rPr>
          <w:sz w:val="20"/>
          <w:szCs w:val="20"/>
          <w:u w:val="single"/>
        </w:rPr>
        <w:t>change</w:t>
      </w:r>
      <w:r>
        <w:rPr>
          <w:sz w:val="8"/>
          <w:szCs w:val="8"/>
        </w:rPr>
        <w:t xml:space="preserve"> </w:t>
      </w:r>
      <w:r>
        <w:rPr>
          <w:rFonts w:ascii="Helvetica Neue" w:eastAsia="Helvetica Neue" w:hAnsi="Helvetica Neue" w:cs="Helvetica Neue"/>
          <w:b/>
          <w:sz w:val="20"/>
          <w:szCs w:val="20"/>
          <w:u w:val="single"/>
        </w:rPr>
        <w:t>legal</w:t>
      </w:r>
      <w:r>
        <w:rPr>
          <w:sz w:val="8"/>
          <w:szCs w:val="8"/>
        </w:rPr>
        <w:t xml:space="preserve"> </w:t>
      </w:r>
      <w:r>
        <w:rPr>
          <w:sz w:val="20"/>
          <w:szCs w:val="20"/>
          <w:u w:val="single"/>
        </w:rPr>
        <w:t>and</w:t>
      </w:r>
      <w:r>
        <w:rPr>
          <w:sz w:val="8"/>
          <w:szCs w:val="8"/>
        </w:rPr>
        <w:t xml:space="preserve"> </w:t>
      </w:r>
      <w:r>
        <w:rPr>
          <w:rFonts w:ascii="Helvetica Neue" w:eastAsia="Helvetica Neue" w:hAnsi="Helvetica Neue" w:cs="Helvetica Neue"/>
          <w:b/>
          <w:sz w:val="20"/>
          <w:szCs w:val="20"/>
          <w:u w:val="single"/>
        </w:rPr>
        <w:t>social paradigms</w:t>
      </w:r>
      <w:r>
        <w:rPr>
          <w:sz w:val="8"/>
          <w:szCs w:val="8"/>
        </w:rPr>
        <w:t xml:space="preserve">. Some examples: Perez v. Sharp4 was the 1948 California state case declaring laws banning interracial marriage to be unconstitutional; it laid the groundwork for the United States Supreme Court’s similar decision in Loving v. Virginia5 nineteen years later. The court on which I serve has a long, proud history of expanding the boundaries of human liberties. The first constitutional matter decided by the Massachusetts Supreme Judicial Court was brought by a runaway slave claiming his freedom under the terms of the new Massachusetts Constitution. Three years after the Massachusetts Constitution was ratified, the court concluded in 1783 that slavery was “repugnant” to the constitutional guarantees of equality and freedom, and that “slavery is inconsistent with our . . . Constitution.”6 It was the first time a court anywhere had abolished slavery. Massachusetts courts were the first, or among the first, to recognize the right of workers to form unions to improve wages and working conditions,7 a decision that flew in the face of settled law deeming such associations criminal conspiracies; to invalidate the use of peremptory challenges based on race8; and to provide counsel for indigent defendants in criminal cases.9 You also may recall a recent case concerning same-sex marriage. The role of state courts in shaping the legal landscape is not confined to questions of personal liberty. State court decisions on other matters also have been game-changers. Consider MacPherson v. Buick Motor Co., 10 a 1916 case before New York’s highest court, which announced what for its time was a radical proposition: an automobile manufacturer could be liable to the purchaser of an automobile for a defective product, even though the manufacturer and the consumer had no contractual relationship with one another. The MacPherson analysis was initially rejected by many state courts. Yet today no one seriously argues that a retail customer cannot recover from an automobile maker for a defective product. Today, just as in 1916, state-court adjudication can and does start legal revolutions, revolutions with broad economic and social consequences. Yet remarkably, my informal survey of hundreds of class offerings by our nation’s top ten law schools in the 2008-2009 academic year reveals one course devoted exclusively to state court litigation, and only two more referring to state courts in a title. Of course state law cases present themselves in legal textbooks, and much litigation in law school legal clinics occurs in state courts. But with rare exception, courses focusing on the comprehensive, systematic study of how state courts advance legal developments are absent from our most prestigious law schools. There are many reasons for this neglect: a student body drawn from many states; the dizzying array of procedural, structural, and substantive differences among state courts; and an entrenched bias that federal court litigation is both intellectually and substantively more challenging than state court litigation.11 My aim here is not to offer a paean to state courts, but rather to point out the disconnect between the goal of influential law schools to train law’s future leaders and the puzzling fact that those same schools ignore state courts as fertile ground for the development of legal principles. The omission is particularly unfortunate today: While </w:t>
      </w:r>
      <w:r>
        <w:rPr>
          <w:rFonts w:ascii="Helvetica Neue" w:eastAsia="Helvetica Neue" w:hAnsi="Helvetica Neue" w:cs="Helvetica Neue"/>
          <w:b/>
          <w:sz w:val="20"/>
          <w:szCs w:val="20"/>
          <w:highlight w:val="cyan"/>
          <w:u w:val="single"/>
        </w:rPr>
        <w:t>state courts</w:t>
      </w:r>
      <w:r>
        <w:rPr>
          <w:sz w:val="8"/>
          <w:szCs w:val="8"/>
        </w:rPr>
        <w:t xml:space="preserve"> </w:t>
      </w:r>
      <w:r>
        <w:rPr>
          <w:sz w:val="20"/>
          <w:szCs w:val="20"/>
          <w:u w:val="single"/>
        </w:rPr>
        <w:t xml:space="preserve">historically </w:t>
      </w:r>
      <w:r>
        <w:rPr>
          <w:sz w:val="20"/>
          <w:szCs w:val="20"/>
          <w:highlight w:val="cyan"/>
          <w:u w:val="single"/>
        </w:rPr>
        <w:lastRenderedPageBreak/>
        <w:t>have been important</w:t>
      </w:r>
      <w:r>
        <w:rPr>
          <w:sz w:val="20"/>
          <w:szCs w:val="20"/>
          <w:u w:val="single"/>
        </w:rPr>
        <w:t xml:space="preserve"> change </w:t>
      </w:r>
      <w:r>
        <w:rPr>
          <w:sz w:val="20"/>
          <w:szCs w:val="20"/>
          <w:highlight w:val="cyan"/>
          <w:u w:val="single"/>
        </w:rPr>
        <w:t>agents in</w:t>
      </w:r>
      <w:r>
        <w:rPr>
          <w:sz w:val="20"/>
          <w:szCs w:val="20"/>
          <w:u w:val="single"/>
        </w:rPr>
        <w:t xml:space="preserve"> the </w:t>
      </w:r>
      <w:r>
        <w:rPr>
          <w:rFonts w:ascii="Helvetica Neue" w:eastAsia="Helvetica Neue" w:hAnsi="Helvetica Neue" w:cs="Helvetica Neue"/>
          <w:b/>
          <w:sz w:val="20"/>
          <w:szCs w:val="20"/>
          <w:highlight w:val="cyan"/>
          <w:u w:val="single"/>
        </w:rPr>
        <w:t>formation</w:t>
      </w:r>
      <w:r>
        <w:rPr>
          <w:sz w:val="20"/>
          <w:szCs w:val="20"/>
          <w:highlight w:val="cyan"/>
          <w:u w:val="single"/>
        </w:rPr>
        <w:t xml:space="preserve"> of</w:t>
      </w:r>
      <w:r>
        <w:rPr>
          <w:sz w:val="8"/>
          <w:szCs w:val="8"/>
        </w:rPr>
        <w:t xml:space="preserve"> a national consensus on legal matters, now they are posed to reprise that role in the development </w:t>
      </w:r>
      <w:r>
        <w:rPr>
          <w:sz w:val="20"/>
          <w:szCs w:val="20"/>
          <w:u w:val="single"/>
        </w:rPr>
        <w:t xml:space="preserve">and </w:t>
      </w:r>
      <w:r>
        <w:rPr>
          <w:rFonts w:ascii="Helvetica Neue" w:eastAsia="Helvetica Neue" w:hAnsi="Helvetica Neue" w:cs="Helvetica Neue"/>
          <w:b/>
          <w:sz w:val="20"/>
          <w:szCs w:val="20"/>
          <w:u w:val="single"/>
        </w:rPr>
        <w:t>transmission</w:t>
      </w:r>
      <w:r>
        <w:rPr>
          <w:sz w:val="20"/>
          <w:szCs w:val="20"/>
          <w:u w:val="single"/>
        </w:rPr>
        <w:t xml:space="preserve"> of</w:t>
      </w:r>
      <w:r>
        <w:rPr>
          <w:sz w:val="8"/>
          <w:szCs w:val="8"/>
        </w:rPr>
        <w:t xml:space="preserve"> </w:t>
      </w:r>
      <w:r>
        <w:rPr>
          <w:rFonts w:ascii="Helvetica Neue" w:eastAsia="Helvetica Neue" w:hAnsi="Helvetica Neue" w:cs="Helvetica Neue"/>
          <w:b/>
          <w:highlight w:val="cyan"/>
          <w:u w:val="single"/>
        </w:rPr>
        <w:t>transnational legal norms</w:t>
      </w:r>
      <w:r>
        <w:rPr>
          <w:sz w:val="8"/>
          <w:szCs w:val="8"/>
        </w:rPr>
        <w:t xml:space="preserve">. Understanding why this is so requires some brief historical background. *** Prior to World War II, the United States, the world’s first constitutional democracy, stood alone among nations in its chosen form of government, in which written guarantees of individual and property rights are enforced by a neutral, independent, co-equal branch of government, the judicial branch. A more popular form of democratic government was the parliamentary model, in which the law of the parliament, the people’s voice, reigned supreme. Under a parliamentary system, it is not possible for judges to say “no” to executive and legislative actors. No matter how oppressive the legislation, the role of the judge is to enforce duly-enacted laws. In a constitutional democracy, on the other hand, the judge’s role is to impartially review whether government action transgresses the boundaries established by the nation’s charter of government, its constitution, and if so, to restrain or forbid the government action. The painful experience of World War II and of the totalitarian regimes associated with it—including the apartheid regime of my native South Africa—illuminated for the world that </w:t>
      </w:r>
      <w:r>
        <w:rPr>
          <w:rFonts w:ascii="Helvetica Neue" w:eastAsia="Helvetica Neue" w:hAnsi="Helvetica Neue" w:cs="Helvetica Neue"/>
          <w:b/>
          <w:sz w:val="20"/>
          <w:szCs w:val="20"/>
          <w:u w:val="single"/>
        </w:rPr>
        <w:t>independent constitutional review is central to a free and thriving nation</w:t>
      </w:r>
      <w:r>
        <w:rPr>
          <w:sz w:val="8"/>
          <w:szCs w:val="8"/>
        </w:rPr>
        <w:t xml:space="preserve">. </w:t>
      </w:r>
      <w:r>
        <w:rPr>
          <w:rFonts w:ascii="Helvetica Neue" w:eastAsia="Helvetica Neue" w:hAnsi="Helvetica Neue" w:cs="Helvetica Neue"/>
          <w:b/>
          <w:sz w:val="20"/>
          <w:szCs w:val="20"/>
          <w:highlight w:val="cyan"/>
          <w:u w:val="single"/>
        </w:rPr>
        <w:t>Constitutional democracy</w:t>
      </w:r>
      <w:r>
        <w:rPr>
          <w:sz w:val="20"/>
          <w:szCs w:val="20"/>
          <w:u w:val="single"/>
        </w:rPr>
        <w:t xml:space="preserve"> with </w:t>
      </w:r>
      <w:r>
        <w:rPr>
          <w:rFonts w:ascii="Helvetica Neue" w:eastAsia="Helvetica Neue" w:hAnsi="Helvetica Neue" w:cs="Helvetica Neue"/>
          <w:b/>
          <w:sz w:val="20"/>
          <w:szCs w:val="20"/>
          <w:u w:val="single"/>
        </w:rPr>
        <w:t>constitutional courts</w:t>
      </w:r>
      <w:r>
        <w:rPr>
          <w:sz w:val="8"/>
          <w:szCs w:val="8"/>
        </w:rPr>
        <w:t xml:space="preserve"> </w:t>
      </w:r>
      <w:r>
        <w:rPr>
          <w:sz w:val="20"/>
          <w:szCs w:val="20"/>
          <w:highlight w:val="cyan"/>
          <w:u w:val="single"/>
        </w:rPr>
        <w:t>has become the</w:t>
      </w:r>
      <w:r>
        <w:rPr>
          <w:sz w:val="20"/>
          <w:szCs w:val="20"/>
          <w:u w:val="single"/>
        </w:rPr>
        <w:t xml:space="preserve"> international </w:t>
      </w:r>
      <w:r>
        <w:rPr>
          <w:sz w:val="20"/>
          <w:szCs w:val="20"/>
          <w:highlight w:val="cyan"/>
          <w:u w:val="single"/>
        </w:rPr>
        <w:t xml:space="preserve">norm from </w:t>
      </w:r>
      <w:r>
        <w:rPr>
          <w:rFonts w:ascii="Helvetica Neue" w:eastAsia="Helvetica Neue" w:hAnsi="Helvetica Neue" w:cs="Helvetica Neue"/>
          <w:b/>
          <w:sz w:val="20"/>
          <w:szCs w:val="20"/>
          <w:highlight w:val="cyan"/>
          <w:u w:val="single"/>
        </w:rPr>
        <w:t>India</w:t>
      </w:r>
      <w:r>
        <w:rPr>
          <w:sz w:val="8"/>
          <w:szCs w:val="8"/>
        </w:rPr>
        <w:t xml:space="preserve"> to </w:t>
      </w:r>
      <w:r>
        <w:rPr>
          <w:rFonts w:ascii="Helvetica Neue" w:eastAsia="Helvetica Neue" w:hAnsi="Helvetica Neue" w:cs="Helvetica Neue"/>
          <w:b/>
          <w:sz w:val="20"/>
          <w:szCs w:val="20"/>
          <w:highlight w:val="cyan"/>
          <w:u w:val="single"/>
        </w:rPr>
        <w:t>Japan</w:t>
      </w:r>
      <w:r>
        <w:rPr>
          <w:sz w:val="8"/>
          <w:szCs w:val="8"/>
        </w:rPr>
        <w:t xml:space="preserve">, from South </w:t>
      </w:r>
      <w:r>
        <w:rPr>
          <w:rFonts w:ascii="Helvetica Neue" w:eastAsia="Helvetica Neue" w:hAnsi="Helvetica Neue" w:cs="Helvetica Neue"/>
          <w:b/>
          <w:sz w:val="20"/>
          <w:szCs w:val="20"/>
          <w:highlight w:val="cyan"/>
          <w:u w:val="single"/>
        </w:rPr>
        <w:t>Africa</w:t>
      </w:r>
      <w:r>
        <w:rPr>
          <w:sz w:val="8"/>
          <w:szCs w:val="8"/>
          <w:highlight w:val="cyan"/>
        </w:rPr>
        <w:t xml:space="preserve"> </w:t>
      </w:r>
      <w:r>
        <w:rPr>
          <w:sz w:val="20"/>
          <w:szCs w:val="20"/>
          <w:highlight w:val="cyan"/>
          <w:u w:val="single"/>
        </w:rPr>
        <w:t>to</w:t>
      </w:r>
      <w:r>
        <w:rPr>
          <w:sz w:val="8"/>
          <w:szCs w:val="8"/>
          <w:highlight w:val="cyan"/>
        </w:rPr>
        <w:t xml:space="preserve"> </w:t>
      </w:r>
      <w:r>
        <w:rPr>
          <w:rFonts w:ascii="Helvetica Neue" w:eastAsia="Helvetica Neue" w:hAnsi="Helvetica Neue" w:cs="Helvetica Neue"/>
          <w:b/>
          <w:sz w:val="20"/>
          <w:szCs w:val="20"/>
          <w:highlight w:val="cyan"/>
          <w:u w:val="single"/>
        </w:rPr>
        <w:t>Canada</w:t>
      </w:r>
      <w:r>
        <w:rPr>
          <w:sz w:val="8"/>
          <w:szCs w:val="8"/>
        </w:rPr>
        <w:t xml:space="preserve"> to Estonia, Cyprus, Chile, Ireland, Sweden, Fiji, </w:t>
      </w:r>
      <w:r>
        <w:rPr>
          <w:sz w:val="20"/>
          <w:szCs w:val="20"/>
          <w:highlight w:val="cyan"/>
          <w:u w:val="single"/>
        </w:rPr>
        <w:t xml:space="preserve">and </w:t>
      </w:r>
      <w:r>
        <w:rPr>
          <w:rFonts w:ascii="Helvetica Neue" w:eastAsia="Helvetica Neue" w:hAnsi="Helvetica Neue" w:cs="Helvetica Neue"/>
          <w:b/>
          <w:sz w:val="20"/>
          <w:szCs w:val="20"/>
          <w:highlight w:val="cyan"/>
          <w:u w:val="single"/>
        </w:rPr>
        <w:t>beyond</w:t>
      </w:r>
      <w:r>
        <w:rPr>
          <w:sz w:val="8"/>
          <w:szCs w:val="8"/>
        </w:rPr>
        <w:t xml:space="preserve">. </w:t>
      </w:r>
      <w:r>
        <w:rPr>
          <w:sz w:val="20"/>
          <w:szCs w:val="20"/>
          <w:u w:val="single"/>
        </w:rPr>
        <w:t>As the courts of</w:t>
      </w:r>
      <w:r>
        <w:rPr>
          <w:sz w:val="8"/>
          <w:szCs w:val="8"/>
        </w:rPr>
        <w:t xml:space="preserve"> new constitutional </w:t>
      </w:r>
      <w:r>
        <w:rPr>
          <w:sz w:val="20"/>
          <w:szCs w:val="20"/>
          <w:u w:val="single"/>
        </w:rPr>
        <w:t>democracies</w:t>
      </w:r>
      <w:r>
        <w:rPr>
          <w:sz w:val="8"/>
          <w:szCs w:val="8"/>
        </w:rPr>
        <w:t xml:space="preserve"> set to </w:t>
      </w:r>
      <w:r>
        <w:rPr>
          <w:sz w:val="20"/>
          <w:szCs w:val="20"/>
          <w:u w:val="single"/>
        </w:rPr>
        <w:t>work</w:t>
      </w:r>
      <w:r>
        <w:rPr>
          <w:sz w:val="8"/>
          <w:szCs w:val="8"/>
        </w:rPr>
        <w:t xml:space="preserve">, </w:t>
      </w:r>
      <w:r>
        <w:rPr>
          <w:sz w:val="20"/>
          <w:szCs w:val="20"/>
          <w:highlight w:val="cyan"/>
          <w:u w:val="single"/>
        </w:rPr>
        <w:t>they</w:t>
      </w:r>
      <w:r>
        <w:rPr>
          <w:sz w:val="8"/>
          <w:szCs w:val="8"/>
          <w:highlight w:val="cyan"/>
        </w:rPr>
        <w:t xml:space="preserve"> </w:t>
      </w:r>
      <w:r>
        <w:rPr>
          <w:rFonts w:ascii="Helvetica Neue" w:eastAsia="Helvetica Neue" w:hAnsi="Helvetica Neue" w:cs="Helvetica Neue"/>
          <w:b/>
          <w:sz w:val="20"/>
          <w:szCs w:val="20"/>
          <w:highlight w:val="cyan"/>
          <w:u w:val="single"/>
        </w:rPr>
        <w:t>look</w:t>
      </w:r>
      <w:r>
        <w:rPr>
          <w:sz w:val="8"/>
          <w:szCs w:val="8"/>
        </w:rPr>
        <w:t xml:space="preserve">ed first </w:t>
      </w:r>
      <w:r>
        <w:rPr>
          <w:rFonts w:ascii="Helvetica Neue" w:eastAsia="Helvetica Neue" w:hAnsi="Helvetica Neue" w:cs="Helvetica Neue"/>
          <w:b/>
          <w:sz w:val="20"/>
          <w:szCs w:val="20"/>
          <w:highlight w:val="cyan"/>
          <w:u w:val="single"/>
        </w:rPr>
        <w:t>to the U</w:t>
      </w:r>
      <w:r>
        <w:rPr>
          <w:sz w:val="8"/>
          <w:szCs w:val="8"/>
        </w:rPr>
        <w:t xml:space="preserve">nited </w:t>
      </w:r>
      <w:r>
        <w:rPr>
          <w:rFonts w:ascii="Helvetica Neue" w:eastAsia="Helvetica Neue" w:hAnsi="Helvetica Neue" w:cs="Helvetica Neue"/>
          <w:b/>
          <w:sz w:val="20"/>
          <w:szCs w:val="20"/>
          <w:highlight w:val="cyan"/>
          <w:u w:val="single"/>
        </w:rPr>
        <w:t>S</w:t>
      </w:r>
      <w:r>
        <w:rPr>
          <w:rFonts w:ascii="Helvetica Neue" w:eastAsia="Helvetica Neue" w:hAnsi="Helvetica Neue" w:cs="Helvetica Neue"/>
          <w:b/>
          <w:sz w:val="20"/>
          <w:szCs w:val="20"/>
          <w:u w:val="single"/>
        </w:rPr>
        <w:t>tates</w:t>
      </w:r>
      <w:r>
        <w:rPr>
          <w:sz w:val="8"/>
          <w:szCs w:val="8"/>
        </w:rPr>
        <w:t xml:space="preserve">, and then increasingly turned to each other, for sources of authority and guidance. This process was spurred and continues to be accelerated by modern technology. Access to the internet gives everyone from Jacksonville to Java a gateway to the best thinking of the world’s most renowned judges and legal scholars. International conferences, an increasingly common occurrence, stimulate global jurisprudential dialogue. And as the world’s lawyers and judges and scholars read and discuss one another’s work, transnational legal norms begin to emerge. I am speaking here not of the norms embodied in treaties and international fora, but of what in an earlier day we called the customary law of nations. Transnational legal norms are legal concepts that transcend fixed geographical boundaries and become a jurisprudential lingua franca. Transnational norms of commerce, intellectual property, due process, state power, human rights—in countless direct and indirect legal “conversations” swirling around us, the international legal community, representing a diversity of personal and property in terests, works its way toward consensus.12 </w:t>
      </w:r>
      <w:r>
        <w:rPr>
          <w:rFonts w:ascii="Helvetica Neue" w:eastAsia="Helvetica Neue" w:hAnsi="Helvetica Neue" w:cs="Helvetica Neue"/>
          <w:b/>
          <w:u w:val="single"/>
        </w:rPr>
        <w:t>State courts play a vital</w:t>
      </w:r>
      <w:r>
        <w:rPr>
          <w:sz w:val="8"/>
          <w:szCs w:val="8"/>
        </w:rPr>
        <w:t xml:space="preserve">, if largely unrecognized, </w:t>
      </w:r>
      <w:r>
        <w:rPr>
          <w:rFonts w:ascii="Helvetica Neue" w:eastAsia="Helvetica Neue" w:hAnsi="Helvetica Neue" w:cs="Helvetica Neue"/>
          <w:b/>
          <w:u w:val="single"/>
        </w:rPr>
        <w:t>role in shaping and transmitting transnational legal norms</w:t>
      </w:r>
      <w:r>
        <w:rPr>
          <w:sz w:val="8"/>
          <w:szCs w:val="8"/>
        </w:rPr>
        <w:t xml:space="preserve">. Consider the influence of state court adjudication abroad. While American law students, in their search for persuasive authority, principally focus their sights on federal law, our colleagues around the world cast a broader net. Evans v. United Kingdom, 13 for example, decided by the European Court of Human Rights in 2007-2008, concerns an English couple who had had their frozen embryos extracted and stored by a clinic for future use. The issue confronting the justices was whether the man's attempt to withdraw his consent for his ex-partner's use of the couple's stored embryos outweighed her rights to life, reproductive choice, and freedom from discrimination guaranteed by the European Charter of Human Rights. Both the parties and the justices paid close attention to a handful of United States state court decisions, including A.Z. v. B.Z.,14 decided by my court in 2000. There we held that the woman’s procreative right must yield to the man’s right not to be forced to procreate. The A.Z. v. B.Z. case itself was considered in light of an Israeli decision on similar facts.15 The decision of the European Court of Human Rights echoed that of A.Z. v. B.Z.. From Israel to Massachusetts to the United Kingdom to the European Court of Human Rights, a judicial conversation about reproductive choice, and to a larger extent about human dignity, took shape, each voice having impact on the evolving dialogue. State court decisions also play a decisive role in what Judith Resnik has called the international “migration and sharing of constitutional norms.”16 State v. Makwanyane, 17 decided in 1995, is the Constitutional Court of South Africa’s seminal holding on the death penalty. That punishment, the Justices held, violates South Africa’s constitutional ban on cruel, inhuman, or degrading punishment. Makwanyane is principally grounded, as one would expect, in a close analysis of the circumstances surrounding the adoption of the South African Constitution. But the opinions drew significantly on decisions from the high courts of Massachusetts and California.18 The Justices cited these two state court decisions for more than evidence of the weight of international consensus on the death penalty. They relied on the reasoning of these opinions in their efforts to articulate a constitutional basis for prohibiting capital punishment. Surprisingly, in foreign cases presenting no highly-charged constitutional issues, </w:t>
      </w:r>
      <w:r>
        <w:rPr>
          <w:sz w:val="20"/>
          <w:szCs w:val="20"/>
          <w:highlight w:val="cyan"/>
          <w:u w:val="single"/>
        </w:rPr>
        <w:t>foreign courts</w:t>
      </w:r>
      <w:r>
        <w:rPr>
          <w:sz w:val="20"/>
          <w:szCs w:val="20"/>
          <w:u w:val="single"/>
        </w:rPr>
        <w:t xml:space="preserve"> have </w:t>
      </w:r>
      <w:r>
        <w:rPr>
          <w:sz w:val="20"/>
          <w:szCs w:val="20"/>
          <w:highlight w:val="cyan"/>
          <w:u w:val="single"/>
        </w:rPr>
        <w:t>found models</w:t>
      </w:r>
      <w:r>
        <w:rPr>
          <w:sz w:val="20"/>
          <w:szCs w:val="20"/>
          <w:u w:val="single"/>
        </w:rPr>
        <w:t xml:space="preserve"> of guidance and authority </w:t>
      </w:r>
      <w:r>
        <w:rPr>
          <w:sz w:val="20"/>
          <w:szCs w:val="20"/>
          <w:highlight w:val="cyan"/>
          <w:u w:val="single"/>
        </w:rPr>
        <w:t xml:space="preserve">in </w:t>
      </w:r>
      <w:r>
        <w:rPr>
          <w:rFonts w:ascii="Helvetica Neue" w:eastAsia="Helvetica Neue" w:hAnsi="Helvetica Neue" w:cs="Helvetica Neue"/>
          <w:b/>
          <w:sz w:val="20"/>
          <w:szCs w:val="20"/>
          <w:highlight w:val="cyan"/>
          <w:u w:val="single"/>
        </w:rPr>
        <w:t>state court</w:t>
      </w:r>
      <w:r>
        <w:rPr>
          <w:sz w:val="20"/>
          <w:szCs w:val="20"/>
          <w:highlight w:val="cyan"/>
          <w:u w:val="single"/>
        </w:rPr>
        <w:t xml:space="preserve"> decisions</w:t>
      </w:r>
      <w:r>
        <w:rPr>
          <w:sz w:val="8"/>
          <w:szCs w:val="8"/>
        </w:rPr>
        <w:t xml:space="preserve">. Again, examples abound. In the 1996 case M.C. Metha v. Kamal Nath &amp; Ors.,19 the Indian Supreme Court undertook an extended analysis of three Massachusetts decisions, among others, in incorporating the public trust doctrine into Indian property law. In Dart Industries, Inc. v. The Decor Corporation Pty Ltd.,20 a 1994 case, the Australian Supreme Court looked to the decisional law of Massachusetts and other states to determine damages in a patent infringement case. The use of state court decisions abroad is, among other things, a testament to two features of American jurisprudence in particular. First is the vitality of federalism. A central feature of American federalism, of course, is its allowance for a diversity of decisional law among the states on issues of general concern. Second is the synthetic method of legal analysis characteristic of the common law that makes state court decisions particularly interesting to foreign jurists. I. Federalism Each U.S. state is independently sovereign, autonomous in its own sphere, so long as it takes no action illegal under federal law. Our fifty autonomous state courts and fifty sovereign state constitutions are the products of highly localized conditions and customs, to be sure. But it would be shortsighted to mistake this localization for provincialism. More accurate is the famous description of former United States Supreme Court Justice Louis Brandeis. Our </w:t>
      </w:r>
      <w:r>
        <w:rPr>
          <w:sz w:val="20"/>
          <w:szCs w:val="20"/>
          <w:highlight w:val="cyan"/>
          <w:u w:val="single"/>
        </w:rPr>
        <w:t>state courts</w:t>
      </w:r>
      <w:r>
        <w:rPr>
          <w:sz w:val="8"/>
          <w:szCs w:val="8"/>
        </w:rPr>
        <w:t xml:space="preserve">, he said, </w:t>
      </w:r>
      <w:r>
        <w:rPr>
          <w:sz w:val="20"/>
          <w:szCs w:val="20"/>
          <w:highlight w:val="cyan"/>
          <w:u w:val="single"/>
        </w:rPr>
        <w:t xml:space="preserve">have </w:t>
      </w:r>
      <w:r>
        <w:rPr>
          <w:rFonts w:ascii="Helvetica Neue" w:eastAsia="Helvetica Neue" w:hAnsi="Helvetica Neue" w:cs="Helvetica Neue"/>
          <w:b/>
          <w:sz w:val="20"/>
          <w:szCs w:val="20"/>
          <w:highlight w:val="cyan"/>
          <w:u w:val="single"/>
        </w:rPr>
        <w:t>a unique ability</w:t>
      </w:r>
      <w:r>
        <w:rPr>
          <w:sz w:val="20"/>
          <w:szCs w:val="20"/>
          <w:highlight w:val="cyan"/>
          <w:u w:val="single"/>
        </w:rPr>
        <w:t xml:space="preserve"> “to </w:t>
      </w:r>
      <w:r>
        <w:rPr>
          <w:sz w:val="20"/>
          <w:szCs w:val="20"/>
          <w:u w:val="single"/>
        </w:rPr>
        <w:t>remould</w:t>
      </w:r>
      <w:r>
        <w:rPr>
          <w:sz w:val="8"/>
          <w:szCs w:val="8"/>
        </w:rPr>
        <w:t xml:space="preserve">, </w:t>
      </w:r>
      <w:r>
        <w:rPr>
          <w:rFonts w:ascii="Helvetica Neue" w:eastAsia="Helvetica Neue" w:hAnsi="Helvetica Neue" w:cs="Helvetica Neue"/>
          <w:b/>
          <w:sz w:val="20"/>
          <w:szCs w:val="20"/>
          <w:u w:val="single"/>
        </w:rPr>
        <w:t xml:space="preserve">through </w:t>
      </w:r>
      <w:r>
        <w:rPr>
          <w:rFonts w:ascii="Helvetica Neue" w:eastAsia="Helvetica Neue" w:hAnsi="Helvetica Neue" w:cs="Helvetica Neue"/>
          <w:b/>
          <w:sz w:val="20"/>
          <w:szCs w:val="20"/>
          <w:highlight w:val="cyan"/>
          <w:u w:val="single"/>
        </w:rPr>
        <w:t>experiment</w:t>
      </w:r>
      <w:r>
        <w:rPr>
          <w:rFonts w:ascii="Helvetica Neue" w:eastAsia="Helvetica Neue" w:hAnsi="Helvetica Neue" w:cs="Helvetica Neue"/>
          <w:b/>
          <w:sz w:val="20"/>
          <w:szCs w:val="20"/>
          <w:u w:val="single"/>
        </w:rPr>
        <w:t>ation</w:t>
      </w:r>
      <w:r>
        <w:rPr>
          <w:sz w:val="8"/>
          <w:szCs w:val="8"/>
        </w:rPr>
        <w:t xml:space="preserve">, </w:t>
      </w:r>
      <w:r>
        <w:rPr>
          <w:sz w:val="20"/>
          <w:szCs w:val="20"/>
          <w:u w:val="single"/>
        </w:rPr>
        <w:t xml:space="preserve">our </w:t>
      </w:r>
      <w:r>
        <w:rPr>
          <w:rFonts w:ascii="Helvetica Neue" w:eastAsia="Helvetica Neue" w:hAnsi="Helvetica Neue" w:cs="Helvetica Neue"/>
          <w:b/>
          <w:sz w:val="20"/>
          <w:szCs w:val="20"/>
          <w:u w:val="single"/>
        </w:rPr>
        <w:t>economic practices</w:t>
      </w:r>
      <w:r>
        <w:rPr>
          <w:sz w:val="8"/>
          <w:szCs w:val="8"/>
        </w:rPr>
        <w:t xml:space="preserve"> </w:t>
      </w:r>
      <w:r>
        <w:rPr>
          <w:sz w:val="20"/>
          <w:szCs w:val="20"/>
          <w:u w:val="single"/>
        </w:rPr>
        <w:t>and</w:t>
      </w:r>
      <w:r>
        <w:rPr>
          <w:sz w:val="8"/>
          <w:szCs w:val="8"/>
        </w:rPr>
        <w:t xml:space="preserve"> </w:t>
      </w:r>
      <w:r>
        <w:rPr>
          <w:rFonts w:ascii="Helvetica Neue" w:eastAsia="Helvetica Neue" w:hAnsi="Helvetica Neue" w:cs="Helvetica Neue"/>
          <w:b/>
          <w:sz w:val="20"/>
          <w:szCs w:val="20"/>
          <w:u w:val="single"/>
        </w:rPr>
        <w:t>institutions</w:t>
      </w:r>
      <w:r>
        <w:rPr>
          <w:sz w:val="8"/>
          <w:szCs w:val="8"/>
        </w:rPr>
        <w:t xml:space="preserve"> </w:t>
      </w:r>
      <w:r>
        <w:rPr>
          <w:sz w:val="20"/>
          <w:szCs w:val="20"/>
          <w:u w:val="single"/>
        </w:rPr>
        <w:t xml:space="preserve">to meet changing </w:t>
      </w:r>
      <w:r>
        <w:rPr>
          <w:rFonts w:ascii="Helvetica Neue" w:eastAsia="Helvetica Neue" w:hAnsi="Helvetica Neue" w:cs="Helvetica Neue"/>
          <w:b/>
          <w:sz w:val="20"/>
          <w:szCs w:val="20"/>
          <w:u w:val="single"/>
        </w:rPr>
        <w:t>social</w:t>
      </w:r>
      <w:r>
        <w:rPr>
          <w:sz w:val="8"/>
          <w:szCs w:val="8"/>
        </w:rPr>
        <w:t xml:space="preserve"> </w:t>
      </w:r>
      <w:r>
        <w:rPr>
          <w:sz w:val="20"/>
          <w:szCs w:val="20"/>
          <w:u w:val="single"/>
        </w:rPr>
        <w:t>and</w:t>
      </w:r>
      <w:r>
        <w:rPr>
          <w:sz w:val="8"/>
          <w:szCs w:val="8"/>
        </w:rPr>
        <w:t xml:space="preserve"> </w:t>
      </w:r>
      <w:r>
        <w:rPr>
          <w:rFonts w:ascii="Helvetica Neue" w:eastAsia="Helvetica Neue" w:hAnsi="Helvetica Neue" w:cs="Helvetica Neue"/>
          <w:b/>
          <w:sz w:val="20"/>
          <w:szCs w:val="20"/>
          <w:u w:val="single"/>
        </w:rPr>
        <w:t>economic needs.”21</w:t>
      </w:r>
      <w:r>
        <w:rPr>
          <w:sz w:val="8"/>
          <w:szCs w:val="8"/>
        </w:rPr>
        <w:t xml:space="preserve"> “It is one of the happy incidents of the federal system,” he continued, that “a single courageous state may, if its citizens choose, serve as a laboratory; and try novel social and economic experiments without risk to the rest of the country.”22 Today’s state court “experiment” may be—or not—tomorrow’s status quo. A related aspect of our federalist system that may make state court decisions attractive to foreign judges is that state constitutions, unlike the federal constitution, often contain “positive rights” provisions. Such provisions tell governments what they must do, while “negative rights” provisions tell government what they must not do. The right to an adequate public education, for example, is among the most common of positive law provisions in state constitutions, and in many foreign constitutions.23 State court judges, like our counterparts in other contemporary constitutional democracies, are often called upon to interpret such positive rights provisions against a backdrop of limited public resources. Our search for solutions to a common problem make us natural allies. II. The nature of state court analysis There is a second reason that state court decisions have global resonance, while acting as engines of innovation in the United States. To an extent virtually unknown in the federal courts, state court judges are common law judges. Because we are deeply rooted in the common law, we are fluent in its cardinal principle of law’s plasticity. The common law adapts to changing realities with a disciplined incrementalism. Grand principles of our constitutional law—from freedom of speech to freedom from cruel and unusual punishment—are rooted in the common law. Our fundamental tort principles—such as comparative negligence or strict liability—are rooted in the common law. Because of its ordered adaptability, the common law is an ideal medium through which to fashion practical rules from evolving circumstances. In Goodridge v. Department of Public Health, my court redefined the common law meaning of marriage to preserve the constitutionality of the marriage statutes. The ruling built on years of prior decisions that slowly, inexorably but without design, moved the common law in a particular direction. Adoption of Tammy, 24 for example, which we decided ten years before Goodridge, held that, in the absence of a statutory definition of “parent” in our adoption law, we would read the word “parent” to include people of the same sex who wished to adopt together.25 Working with the interplay of statute, constitution, and the common law—that is what state court judges do every day. And that is one reason why foreign judges look to state courts, and state courts look to each other, to adapt the general principles of Anglo-American jurisprudence to actual experience. The methodology of the common law has in a sense become the grammar of our new global conversation about law’s reach. Foreign courts, and foreign lawyers, not infrequently find in state decisional law a rich source for the importation of new legal values. Is the opposite also true? Might not state courts emerge as a significant conduit for the importation of transnational legal norms?26 One unfortu nate result of the new nativist bent of the United States Supreme Court, as many commentators have documented, is that the Court is losing its influence among the world’s constitutional courts. State courts are not burdened by the view that the United States has a special destiny among nations, the so-called exceptionalist view. </w:t>
      </w:r>
      <w:r>
        <w:rPr>
          <w:sz w:val="20"/>
          <w:szCs w:val="20"/>
          <w:u w:val="single"/>
        </w:rPr>
        <w:t xml:space="preserve">State courts have shown an increasing willingness to consider transnational legal principles in resolving issues of </w:t>
      </w:r>
      <w:r>
        <w:rPr>
          <w:rFonts w:ascii="Helvetica Neue" w:eastAsia="Helvetica Neue" w:hAnsi="Helvetica Neue" w:cs="Helvetica Neue"/>
          <w:b/>
          <w:sz w:val="20"/>
          <w:szCs w:val="20"/>
          <w:u w:val="single"/>
        </w:rPr>
        <w:t>domestic law</w:t>
      </w:r>
      <w:r>
        <w:rPr>
          <w:sz w:val="8"/>
          <w:szCs w:val="8"/>
        </w:rPr>
        <w:t xml:space="preserve">, including state constitutional law. As a general matter, state court judges are finely attuned to law beyond our own borders. Even where Massachusetts constitutional law is concerned, I find it helpful to consider relevant opinions of state courts whose own constitutions may be a hundred or more years younger, and whose states may be very different from Massachusetts, such as Montana or Oregon. The important principles of our civil and criminal law, developed through the common law, know no boundaries. Other states’ court decisions provide guidance, perspective, inspiration, reassurance, or cautionary tales. Consideration of transnational legal principles fits nicely within the natural comparativist bent of state jurists. That is a good thing, </w:t>
      </w:r>
      <w:r>
        <w:rPr>
          <w:sz w:val="20"/>
          <w:szCs w:val="20"/>
          <w:u w:val="single"/>
        </w:rPr>
        <w:t>because state courts are increasingly drawn into transnational litigation in many areas of the law.</w:t>
      </w:r>
      <w:r>
        <w:rPr>
          <w:sz w:val="8"/>
          <w:szCs w:val="8"/>
        </w:rPr>
        <w:t xml:space="preserve"> Family law and commercial real estate development are quintessentially local, statecourt matters. Yet today the domestic relations lawyer who knows nothing about the Hague Convention on the Civil Aspects of International Child Abduction or the business litigator unaware of the Hague Convention on Taking Evidence Abroad on Civil or Commercial Matters can hardly be deemed competent in their respective spheres. Recently I had occasion to review cases decided by my court in the past few years touching on foreign and international law. I was as surprised as anyone by the results. Here are two of the many cases involved. When an Indian national residing temporarily in Massachusetts claimed that the Massachusetts Juvenile Court had no jurisdiction to declare him an unfit parent and to approve the adoption of his daughter, also an Indian national, by a Massachusetts couple, we had occasion to consider, among other things, art. 21 of the United Nations Convention on the Rights of the Child and art. 37, the consular notification provision, of the Vienna Convention.27 When a criminal defendant claimed he had been kidnapped from Guyana by Massachusetts police, we construed Section 28 of Guy ana’s Immigration Act and the Extradition Treaty between the United States and the United Kingdom.28 </w:t>
      </w:r>
      <w:r>
        <w:rPr>
          <w:sz w:val="20"/>
          <w:szCs w:val="20"/>
          <w:u w:val="single"/>
        </w:rPr>
        <w:t>No area of domestic law is untouched by legal globalization</w:t>
      </w:r>
      <w:r>
        <w:rPr>
          <w:sz w:val="8"/>
          <w:szCs w:val="8"/>
        </w:rPr>
        <w:t xml:space="preserve">. State courts, in the best common-law tradition, look beyond our national borders in a variety of cases in which local and national law may already be developed, offering unparalleled opportunities to align domestic law with emerging transnational legal norms. </w:t>
      </w:r>
      <w:r>
        <w:rPr>
          <w:sz w:val="20"/>
          <w:szCs w:val="20"/>
          <w:highlight w:val="cyan"/>
          <w:u w:val="single"/>
        </w:rPr>
        <w:t>The</w:t>
      </w:r>
      <w:r>
        <w:rPr>
          <w:sz w:val="20"/>
          <w:szCs w:val="20"/>
          <w:u w:val="single"/>
        </w:rPr>
        <w:t xml:space="preserve"> 2008 </w:t>
      </w:r>
      <w:r>
        <w:rPr>
          <w:rFonts w:ascii="Helvetica Neue" w:eastAsia="Helvetica Neue" w:hAnsi="Helvetica Neue" w:cs="Helvetica Neue"/>
          <w:b/>
          <w:sz w:val="20"/>
          <w:szCs w:val="20"/>
          <w:highlight w:val="cyan"/>
          <w:u w:val="single"/>
        </w:rPr>
        <w:t>Ca</w:t>
      </w:r>
      <w:r>
        <w:rPr>
          <w:sz w:val="20"/>
          <w:szCs w:val="20"/>
          <w:u w:val="single"/>
        </w:rPr>
        <w:t xml:space="preserve">lifornia </w:t>
      </w:r>
      <w:r>
        <w:rPr>
          <w:sz w:val="20"/>
          <w:szCs w:val="20"/>
          <w:highlight w:val="cyan"/>
          <w:u w:val="single"/>
        </w:rPr>
        <w:t>decision on same-sex marriage invokes</w:t>
      </w:r>
      <w:r>
        <w:rPr>
          <w:sz w:val="20"/>
          <w:szCs w:val="20"/>
          <w:u w:val="single"/>
        </w:rPr>
        <w:t xml:space="preserve"> </w:t>
      </w:r>
      <w:r>
        <w:rPr>
          <w:rFonts w:ascii="Helvetica Neue" w:eastAsia="Helvetica Neue" w:hAnsi="Helvetica Neue" w:cs="Helvetica Neue"/>
          <w:b/>
          <w:sz w:val="20"/>
          <w:szCs w:val="20"/>
          <w:u w:val="single"/>
        </w:rPr>
        <w:t xml:space="preserve">numerous </w:t>
      </w:r>
      <w:r>
        <w:rPr>
          <w:rFonts w:ascii="Helvetica Neue" w:eastAsia="Helvetica Neue" w:hAnsi="Helvetica Neue" w:cs="Helvetica Neue"/>
          <w:b/>
          <w:sz w:val="20"/>
          <w:szCs w:val="20"/>
          <w:highlight w:val="cyan"/>
          <w:u w:val="single"/>
        </w:rPr>
        <w:t>international human</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rights treaties</w:t>
      </w:r>
      <w:r>
        <w:rPr>
          <w:sz w:val="8"/>
          <w:szCs w:val="8"/>
        </w:rPr>
        <w:t xml:space="preserve"> </w:t>
      </w:r>
      <w:r>
        <w:rPr>
          <w:sz w:val="20"/>
          <w:szCs w:val="20"/>
          <w:u w:val="single"/>
        </w:rPr>
        <w:t>and</w:t>
      </w:r>
      <w:r>
        <w:rPr>
          <w:sz w:val="8"/>
          <w:szCs w:val="8"/>
        </w:rPr>
        <w:t xml:space="preserve"> </w:t>
      </w:r>
      <w:r>
        <w:rPr>
          <w:rFonts w:ascii="Helvetica Neue" w:eastAsia="Helvetica Neue" w:hAnsi="Helvetica Neue" w:cs="Helvetica Neue"/>
          <w:b/>
          <w:sz w:val="20"/>
          <w:szCs w:val="20"/>
          <w:u w:val="single"/>
        </w:rPr>
        <w:t>foreign constitutions</w:t>
      </w:r>
      <w:r>
        <w:rPr>
          <w:sz w:val="8"/>
          <w:szCs w:val="8"/>
        </w:rPr>
        <w:t xml:space="preserve"> as persuasive authority for the proposition that the right to marriage and a family life is a basic human right.29 </w:t>
      </w:r>
      <w:r>
        <w:rPr>
          <w:sz w:val="20"/>
          <w:szCs w:val="20"/>
          <w:u w:val="single"/>
        </w:rPr>
        <w:t xml:space="preserve">The </w:t>
      </w:r>
      <w:r>
        <w:rPr>
          <w:rFonts w:ascii="Helvetica Neue" w:eastAsia="Helvetica Neue" w:hAnsi="Helvetica Neue" w:cs="Helvetica Neue"/>
          <w:b/>
          <w:sz w:val="20"/>
          <w:szCs w:val="20"/>
          <w:highlight w:val="cyan"/>
          <w:u w:val="single"/>
        </w:rPr>
        <w:t>W</w:t>
      </w:r>
      <w:r>
        <w:rPr>
          <w:sz w:val="20"/>
          <w:szCs w:val="20"/>
          <w:u w:val="single"/>
        </w:rPr>
        <w:t xml:space="preserve">est </w:t>
      </w:r>
      <w:r>
        <w:rPr>
          <w:rFonts w:ascii="Helvetica Neue" w:eastAsia="Helvetica Neue" w:hAnsi="Helvetica Neue" w:cs="Helvetica Neue"/>
          <w:b/>
          <w:sz w:val="20"/>
          <w:szCs w:val="20"/>
          <w:highlight w:val="cyan"/>
          <w:u w:val="single"/>
        </w:rPr>
        <w:t>V</w:t>
      </w:r>
      <w:r>
        <w:rPr>
          <w:sz w:val="20"/>
          <w:szCs w:val="20"/>
          <w:u w:val="single"/>
        </w:rPr>
        <w:t xml:space="preserve">irginia Supreme Court </w:t>
      </w:r>
      <w:r>
        <w:rPr>
          <w:sz w:val="20"/>
          <w:szCs w:val="20"/>
          <w:highlight w:val="cyan"/>
          <w:u w:val="single"/>
        </w:rPr>
        <w:t>invoked</w:t>
      </w:r>
      <w:r>
        <w:rPr>
          <w:sz w:val="20"/>
          <w:szCs w:val="20"/>
          <w:u w:val="single"/>
        </w:rPr>
        <w:t xml:space="preserve"> the </w:t>
      </w:r>
      <w:r>
        <w:rPr>
          <w:rFonts w:ascii="Helvetica Neue" w:eastAsia="Helvetica Neue" w:hAnsi="Helvetica Neue" w:cs="Helvetica Neue"/>
          <w:b/>
          <w:sz w:val="20"/>
          <w:szCs w:val="20"/>
          <w:highlight w:val="cyan"/>
          <w:u w:val="single"/>
        </w:rPr>
        <w:t>U</w:t>
      </w:r>
      <w:r>
        <w:rPr>
          <w:sz w:val="20"/>
          <w:szCs w:val="20"/>
          <w:u w:val="single"/>
        </w:rPr>
        <w:t xml:space="preserve">niversal </w:t>
      </w:r>
      <w:r>
        <w:rPr>
          <w:rFonts w:ascii="Helvetica Neue" w:eastAsia="Helvetica Neue" w:hAnsi="Helvetica Neue" w:cs="Helvetica Neue"/>
          <w:b/>
          <w:sz w:val="20"/>
          <w:szCs w:val="20"/>
          <w:highlight w:val="cyan"/>
          <w:u w:val="single"/>
        </w:rPr>
        <w:t>D</w:t>
      </w:r>
      <w:r>
        <w:rPr>
          <w:sz w:val="20"/>
          <w:szCs w:val="20"/>
          <w:u w:val="single"/>
        </w:rPr>
        <w:t xml:space="preserve">eclaration of </w:t>
      </w:r>
      <w:r>
        <w:rPr>
          <w:rFonts w:ascii="Helvetica Neue" w:eastAsia="Helvetica Neue" w:hAnsi="Helvetica Neue" w:cs="Helvetica Neue"/>
          <w:b/>
          <w:sz w:val="20"/>
          <w:szCs w:val="20"/>
          <w:highlight w:val="cyan"/>
          <w:u w:val="single"/>
        </w:rPr>
        <w:t>H</w:t>
      </w:r>
      <w:r>
        <w:rPr>
          <w:sz w:val="20"/>
          <w:szCs w:val="20"/>
          <w:u w:val="single"/>
        </w:rPr>
        <w:t xml:space="preserve">uman </w:t>
      </w:r>
      <w:r>
        <w:rPr>
          <w:rFonts w:ascii="Helvetica Neue" w:eastAsia="Helvetica Neue" w:hAnsi="Helvetica Neue" w:cs="Helvetica Neue"/>
          <w:b/>
          <w:sz w:val="20"/>
          <w:szCs w:val="20"/>
          <w:highlight w:val="cyan"/>
          <w:u w:val="single"/>
        </w:rPr>
        <w:t>R</w:t>
      </w:r>
      <w:r>
        <w:rPr>
          <w:sz w:val="20"/>
          <w:szCs w:val="20"/>
          <w:u w:val="single"/>
        </w:rPr>
        <w:t xml:space="preserve">ights in faulting the Unites States Supreme Court’s refusal to find a fundamental </w:t>
      </w:r>
      <w:r>
        <w:rPr>
          <w:rFonts w:ascii="Helvetica Neue" w:eastAsia="Helvetica Neue" w:hAnsi="Helvetica Neue" w:cs="Helvetica Neue"/>
          <w:b/>
          <w:sz w:val="20"/>
          <w:szCs w:val="20"/>
          <w:u w:val="single"/>
        </w:rPr>
        <w:t>right to education</w:t>
      </w:r>
      <w:r>
        <w:rPr>
          <w:sz w:val="8"/>
          <w:szCs w:val="8"/>
        </w:rPr>
        <w:t xml:space="preserve">.30 </w:t>
      </w:r>
      <w:r>
        <w:rPr>
          <w:sz w:val="20"/>
          <w:szCs w:val="20"/>
          <w:u w:val="single"/>
        </w:rPr>
        <w:t xml:space="preserve">The </w:t>
      </w:r>
      <w:r>
        <w:rPr>
          <w:rFonts w:ascii="Helvetica Neue" w:eastAsia="Helvetica Neue" w:hAnsi="Helvetica Neue" w:cs="Helvetica Neue"/>
          <w:b/>
          <w:sz w:val="20"/>
          <w:szCs w:val="20"/>
          <w:highlight w:val="cyan"/>
          <w:u w:val="single"/>
        </w:rPr>
        <w:t>Fl</w:t>
      </w:r>
      <w:r>
        <w:t>orida</w:t>
      </w:r>
      <w:r>
        <w:rPr>
          <w:sz w:val="20"/>
          <w:szCs w:val="20"/>
          <w:u w:val="single"/>
        </w:rPr>
        <w:t xml:space="preserve"> Supreme Court </w:t>
      </w:r>
      <w:r>
        <w:rPr>
          <w:sz w:val="20"/>
          <w:szCs w:val="20"/>
          <w:highlight w:val="cyan"/>
          <w:u w:val="single"/>
        </w:rPr>
        <w:t>looked to the</w:t>
      </w:r>
      <w:r>
        <w:rPr>
          <w:sz w:val="20"/>
          <w:szCs w:val="20"/>
          <w:u w:val="single"/>
        </w:rPr>
        <w:t xml:space="preserve"> United Nations Convention on the </w:t>
      </w:r>
      <w:r>
        <w:rPr>
          <w:rFonts w:ascii="Helvetica Neue" w:eastAsia="Helvetica Neue" w:hAnsi="Helvetica Neue" w:cs="Helvetica Neue"/>
          <w:b/>
          <w:sz w:val="20"/>
          <w:szCs w:val="20"/>
          <w:highlight w:val="cyan"/>
          <w:u w:val="single"/>
        </w:rPr>
        <w:t>L</w:t>
      </w:r>
      <w:r>
        <w:rPr>
          <w:sz w:val="20"/>
          <w:szCs w:val="20"/>
          <w:u w:val="single"/>
        </w:rPr>
        <w:t xml:space="preserve">aw </w:t>
      </w:r>
      <w:r>
        <w:rPr>
          <w:rFonts w:ascii="Helvetica Neue" w:eastAsia="Helvetica Neue" w:hAnsi="Helvetica Neue" w:cs="Helvetica Neue"/>
          <w:b/>
          <w:sz w:val="20"/>
          <w:szCs w:val="20"/>
          <w:highlight w:val="cyan"/>
          <w:u w:val="single"/>
        </w:rPr>
        <w:t>o</w:t>
      </w:r>
      <w:r>
        <w:rPr>
          <w:sz w:val="20"/>
          <w:szCs w:val="20"/>
          <w:u w:val="single"/>
        </w:rPr>
        <w:t xml:space="preserve">f the </w:t>
      </w:r>
      <w:r>
        <w:rPr>
          <w:rFonts w:ascii="Helvetica Neue" w:eastAsia="Helvetica Neue" w:hAnsi="Helvetica Neue" w:cs="Helvetica Neue"/>
          <w:b/>
          <w:sz w:val="20"/>
          <w:szCs w:val="20"/>
          <w:highlight w:val="cyan"/>
          <w:u w:val="single"/>
        </w:rPr>
        <w:t>S</w:t>
      </w:r>
      <w:r>
        <w:rPr>
          <w:sz w:val="20"/>
          <w:szCs w:val="20"/>
          <w:u w:val="single"/>
        </w:rPr>
        <w:t>ea</w:t>
      </w:r>
      <w:r>
        <w:rPr>
          <w:sz w:val="8"/>
          <w:szCs w:val="8"/>
        </w:rPr>
        <w:t xml:space="preserve"> in considering whether the owners of a “cruise to nowhere” owed sales and use taxes to the state for cruise activities.31 In considering whether a parent had a right to use “moderate or physical force” on his or her child without incurring criminal liability, Maine’s Supreme Judicial Court gave extended consideration to a case on the same issue decided by the European Court of Human Rights.32 </w:t>
      </w:r>
      <w:r>
        <w:rPr>
          <w:rFonts w:ascii="Helvetica Neue" w:eastAsia="Helvetica Neue" w:hAnsi="Helvetica Neue" w:cs="Helvetica Neue"/>
          <w:b/>
          <w:u w:val="single"/>
        </w:rPr>
        <w:t>There is enormous transformative potential here</w:t>
      </w:r>
      <w:r>
        <w:rPr>
          <w:sz w:val="8"/>
          <w:szCs w:val="8"/>
        </w:rPr>
        <w:t xml:space="preserve">. </w:t>
      </w:r>
      <w:r>
        <w:rPr>
          <w:sz w:val="20"/>
          <w:szCs w:val="20"/>
          <w:u w:val="single"/>
        </w:rPr>
        <w:t xml:space="preserve">Yet I would be remiss if I conveyed the impression that </w:t>
      </w:r>
      <w:r>
        <w:rPr>
          <w:rFonts w:ascii="Helvetica Neue" w:eastAsia="Helvetica Neue" w:hAnsi="Helvetica Neue" w:cs="Helvetica Neue"/>
          <w:b/>
          <w:sz w:val="20"/>
          <w:szCs w:val="20"/>
          <w:highlight w:val="cyan"/>
          <w:u w:val="single"/>
        </w:rPr>
        <w:t>state courts</w:t>
      </w:r>
      <w:r>
        <w:rPr>
          <w:rFonts w:ascii="Helvetica Neue" w:eastAsia="Helvetica Neue" w:hAnsi="Helvetica Neue" w:cs="Helvetica Neue"/>
          <w:b/>
          <w:sz w:val="20"/>
          <w:szCs w:val="20"/>
          <w:u w:val="single"/>
        </w:rPr>
        <w:t xml:space="preserve"> are in robust health</w:t>
      </w:r>
      <w:r>
        <w:rPr>
          <w:sz w:val="20"/>
          <w:szCs w:val="20"/>
          <w:u w:val="single"/>
        </w:rPr>
        <w:t xml:space="preserve">, ready to </w:t>
      </w:r>
      <w:r>
        <w:rPr>
          <w:sz w:val="20"/>
          <w:szCs w:val="20"/>
          <w:highlight w:val="cyan"/>
          <w:u w:val="single"/>
        </w:rPr>
        <w:t xml:space="preserve">respond to </w:t>
      </w:r>
      <w:r>
        <w:rPr>
          <w:rFonts w:ascii="Helvetica Neue" w:eastAsia="Helvetica Neue" w:hAnsi="Helvetica Neue" w:cs="Helvetica Neue"/>
          <w:b/>
          <w:sz w:val="20"/>
          <w:szCs w:val="20"/>
          <w:highlight w:val="cyan"/>
          <w:u w:val="single"/>
        </w:rPr>
        <w:t>global challenges</w:t>
      </w:r>
      <w:r>
        <w:rPr>
          <w:sz w:val="8"/>
          <w:szCs w:val="8"/>
        </w:rPr>
        <w:t xml:space="preserve">. They are not. Central to the states’ participation in national and international legal dialogue, central to federalism itself, and central to the rule of law, is </w:t>
      </w:r>
      <w:r>
        <w:rPr>
          <w:sz w:val="20"/>
          <w:szCs w:val="20"/>
          <w:highlight w:val="cyan"/>
          <w:u w:val="single"/>
        </w:rPr>
        <w:t>the ability of state courts to</w:t>
      </w:r>
      <w:r>
        <w:rPr>
          <w:sz w:val="20"/>
          <w:szCs w:val="20"/>
          <w:u w:val="single"/>
        </w:rPr>
        <w:t xml:space="preserve"> continue </w:t>
      </w:r>
      <w:r>
        <w:rPr>
          <w:sz w:val="20"/>
          <w:szCs w:val="20"/>
          <w:highlight w:val="cyan"/>
          <w:u w:val="single"/>
        </w:rPr>
        <w:t>functio</w:t>
      </w:r>
      <w:r>
        <w:rPr>
          <w:sz w:val="20"/>
          <w:szCs w:val="20"/>
          <w:u w:val="single"/>
        </w:rPr>
        <w:t xml:space="preserve">ning </w:t>
      </w:r>
      <w:r>
        <w:rPr>
          <w:sz w:val="20"/>
          <w:szCs w:val="20"/>
          <w:highlight w:val="cyan"/>
          <w:u w:val="single"/>
        </w:rPr>
        <w:t xml:space="preserve">as </w:t>
      </w:r>
      <w:r>
        <w:rPr>
          <w:rFonts w:ascii="Helvetica Neue" w:eastAsia="Helvetica Neue" w:hAnsi="Helvetica Neue" w:cs="Helvetica Neue"/>
          <w:b/>
          <w:sz w:val="20"/>
          <w:szCs w:val="20"/>
          <w:highlight w:val="cyan"/>
          <w:u w:val="single"/>
        </w:rPr>
        <w:t>independent</w:t>
      </w:r>
      <w:r>
        <w:rPr>
          <w:sz w:val="20"/>
          <w:szCs w:val="20"/>
          <w:u w:val="single"/>
        </w:rPr>
        <w:t xml:space="preserve">, </w:t>
      </w:r>
      <w:r>
        <w:rPr>
          <w:rFonts w:ascii="Helvetica Neue" w:eastAsia="Helvetica Neue" w:hAnsi="Helvetica Neue" w:cs="Helvetica Neue"/>
          <w:b/>
          <w:sz w:val="20"/>
          <w:szCs w:val="20"/>
          <w:u w:val="single"/>
        </w:rPr>
        <w:t>impartial</w:t>
      </w:r>
      <w:r>
        <w:rPr>
          <w:sz w:val="20"/>
          <w:szCs w:val="20"/>
          <w:u w:val="single"/>
        </w:rPr>
        <w:t xml:space="preserve">, </w:t>
      </w:r>
      <w:r>
        <w:rPr>
          <w:rFonts w:ascii="Helvetica Neue" w:eastAsia="Helvetica Neue" w:hAnsi="Helvetica Neue" w:cs="Helvetica Neue"/>
          <w:b/>
          <w:sz w:val="20"/>
          <w:szCs w:val="20"/>
          <w:u w:val="single"/>
        </w:rPr>
        <w:t xml:space="preserve">respected </w:t>
      </w:r>
      <w:r>
        <w:rPr>
          <w:rFonts w:ascii="Helvetica Neue" w:eastAsia="Helvetica Neue" w:hAnsi="Helvetica Neue" w:cs="Helvetica Neue"/>
          <w:b/>
          <w:sz w:val="20"/>
          <w:szCs w:val="20"/>
          <w:highlight w:val="cyan"/>
          <w:u w:val="single"/>
        </w:rPr>
        <w:t>arbiters</w:t>
      </w:r>
      <w:r>
        <w:rPr>
          <w:rFonts w:ascii="Helvetica Neue" w:eastAsia="Helvetica Neue" w:hAnsi="Helvetica Neue" w:cs="Helvetica Neue"/>
          <w:b/>
          <w:sz w:val="20"/>
          <w:szCs w:val="20"/>
          <w:u w:val="single"/>
        </w:rPr>
        <w:t xml:space="preserve"> of the law</w:t>
      </w:r>
      <w:r>
        <w:rPr>
          <w:sz w:val="8"/>
          <w:szCs w:val="8"/>
        </w:rPr>
        <w:t xml:space="preserve">. This fundamental role of state courts </w:t>
      </w:r>
      <w:r>
        <w:rPr>
          <w:sz w:val="20"/>
          <w:szCs w:val="20"/>
          <w:highlight w:val="cyan"/>
          <w:u w:val="single"/>
        </w:rPr>
        <w:t xml:space="preserve">is </w:t>
      </w:r>
      <w:r>
        <w:rPr>
          <w:rFonts w:ascii="Helvetica Neue" w:eastAsia="Helvetica Neue" w:hAnsi="Helvetica Neue" w:cs="Helvetica Neue"/>
          <w:b/>
          <w:sz w:val="20"/>
          <w:szCs w:val="20"/>
          <w:highlight w:val="cyan"/>
          <w:u w:val="single"/>
        </w:rPr>
        <w:t>under attack</w:t>
      </w:r>
      <w:r>
        <w:rPr>
          <w:sz w:val="8"/>
          <w:szCs w:val="8"/>
        </w:rPr>
        <w:t xml:space="preserve">. I briefly describe here two sources of that assault. First, what had been state substantive law has been increasingly federalized. With alarming frequency, the </w:t>
      </w:r>
      <w:r>
        <w:rPr>
          <w:rFonts w:ascii="Helvetica Neue" w:eastAsia="Helvetica Neue" w:hAnsi="Helvetica Neue" w:cs="Helvetica Neue"/>
          <w:b/>
          <w:highlight w:val="cyan"/>
          <w:u w:val="single"/>
        </w:rPr>
        <w:t>bubbling-up process of state court innovation is</w:t>
      </w:r>
      <w:r>
        <w:rPr>
          <w:rFonts w:ascii="Helvetica Neue" w:eastAsia="Helvetica Neue" w:hAnsi="Helvetica Neue" w:cs="Helvetica Neue"/>
          <w:b/>
          <w:u w:val="single"/>
        </w:rPr>
        <w:t xml:space="preserve"> being </w:t>
      </w:r>
      <w:r>
        <w:rPr>
          <w:rFonts w:ascii="Helvetica Neue" w:eastAsia="Helvetica Neue" w:hAnsi="Helvetica Neue" w:cs="Helvetica Neue"/>
          <w:b/>
          <w:highlight w:val="cyan"/>
          <w:u w:val="single"/>
        </w:rPr>
        <w:t>stifled by</w:t>
      </w:r>
      <w:r>
        <w:t xml:space="preserve"> both judicial and legislative </w:t>
      </w:r>
      <w:r>
        <w:rPr>
          <w:rFonts w:ascii="Helvetica Neue" w:eastAsia="Helvetica Neue" w:hAnsi="Helvetica Neue" w:cs="Helvetica Neue"/>
          <w:b/>
          <w:highlight w:val="cyan"/>
          <w:u w:val="single"/>
        </w:rPr>
        <w:t>federalization</w:t>
      </w:r>
      <w:r>
        <w:rPr>
          <w:sz w:val="8"/>
          <w:szCs w:val="8"/>
        </w:rPr>
        <w:t xml:space="preserve">. </w:t>
      </w:r>
      <w:r>
        <w:rPr>
          <w:sz w:val="4"/>
          <w:szCs w:val="4"/>
        </w:rPr>
        <w:t>In Troxel v. Glanville33 in 2000, the United States Supreme Court undertook to set out due process requirements for decisions in volving grandparent visitation, heretofore a subject confined to state courts. The result was a jumble of opinions, concurrences, and dissents that has created a virtual cottage industry about Troxel’s meaning. Perhaps the Justices cut off the debate among state courts too quickly? And Congress? Increasingly, it has required, or attempted to require, that a wide array of cases that formerly could be heard in state courts be heard in federal courts exclusively. Examples include many class actions, cases involving risk insurance for terrorism-related damages and recovery for harm caused by medical drugs, and gun manufacturer liability. What are the long-term costs—jurisprudential and otherwise—of this mandated shift to the federal courts? Now for the second threat facing state courts: highly politicized judicial elections and retention battles. Space limitations do not permit me to address this serious problem in detail. For that, you may wish to read the report of the American Bar Association’s Commission on the 21st Century Judiciary, on which I served. 34 Here is a quick overview of what we face. Forty-seven states (Massachusetts is not among them) select some or all of their judges by popular vote. Approximately eighty-seven percent of state judges, trial and appellate, are chosen or reappointed in this fashion. Since the late 1980s, special interest groups increasingly have targeted judicial appointments in order to advance their own narrow agendas, and are pouring huge amounts of money into supporting certain candidates for judicial office and opposing others. The upshot? More campaigning, more advertising, more campaign money—a lot more campaign money—and an endless barrage of attack ads and editorials, frequently castigating a judge up for reappointment or reelection for a particular decision. The nonpartisan judicial watchdog group Justice at Stake noted, for example, that in the race for a seat on the Illinois Supreme Court in 2004, two candidates “combined to raise over $9.3 million.”35 More than $5.3 million dollars was spent on the 2008 race for a seat on Alabama’s Supreme Court.36 Behind this influx of judicial campaign money, behind the attention of special interest groups, is the assumption that justice is for sale. In 2008, the New York Times highlighted a case, currently on appeal before the United States Supreme Court, in which the West Virginia Supreme Court overturned a $50 million damage award against a company.37 The deciding vote was cast by a justice who had received campaign contributions of $3 million from the company. Is it little wonder that the public, lawyers, and even judges believe that campaign money leads to conflicts of interest for judges or that it influences judicial decisions? Add to all this an extraordinary decision of the United States Supreme Court, decided in 2002, Republican Party of Minnesota v. White. 38 The case began when a candidate for a seat on the Minnesota Supreme Court distributed campaign literature criticizing the judicial decisions of his opponent—on crime, welfare, abortion, and other issues. By a bare majority, and over scathing dissents, the Justices concluded that the provision of Minnesota’s Code of Judicial Conduct that prohibited a “candidate for a judicial office, including an incumbent judge,” from “announc[ing] his or her views on disputed legal or political issues” violated the First Amendment. The decision effectively permits state court judges to campaign on undertaking to rule a certain way in cases that may come before them</w:t>
      </w:r>
      <w:r>
        <w:rPr>
          <w:sz w:val="8"/>
          <w:szCs w:val="8"/>
        </w:rPr>
        <w:t xml:space="preserve">. </w:t>
      </w:r>
      <w:r>
        <w:rPr>
          <w:rFonts w:ascii="Helvetica Neue" w:eastAsia="Helvetica Neue" w:hAnsi="Helvetica Neue" w:cs="Helvetica Neue"/>
          <w:b/>
          <w:sz w:val="28"/>
          <w:szCs w:val="28"/>
          <w:u w:val="single"/>
        </w:rPr>
        <w:t>Federalization</w:t>
      </w:r>
      <w:r>
        <w:rPr>
          <w:sz w:val="15"/>
          <w:szCs w:val="15"/>
        </w:rPr>
        <w:t xml:space="preserve"> </w:t>
      </w:r>
      <w:r>
        <w:rPr>
          <w:sz w:val="20"/>
          <w:szCs w:val="20"/>
          <w:u w:val="single"/>
        </w:rPr>
        <w:t>and</w:t>
      </w:r>
      <w:r>
        <w:rPr>
          <w:sz w:val="8"/>
          <w:szCs w:val="8"/>
        </w:rPr>
        <w:t xml:space="preserve"> highly </w:t>
      </w:r>
      <w:r>
        <w:rPr>
          <w:rFonts w:ascii="Helvetica Neue" w:eastAsia="Helvetica Neue" w:hAnsi="Helvetica Neue" w:cs="Helvetica Neue"/>
          <w:b/>
          <w:sz w:val="20"/>
          <w:szCs w:val="20"/>
          <w:u w:val="single"/>
        </w:rPr>
        <w:t>politicized judicial campaigns</w:t>
      </w:r>
      <w:r>
        <w:rPr>
          <w:sz w:val="8"/>
          <w:szCs w:val="8"/>
        </w:rPr>
        <w:t xml:space="preserve"> are not isolated phenomena. They </w:t>
      </w:r>
      <w:r>
        <w:rPr>
          <w:sz w:val="20"/>
          <w:szCs w:val="20"/>
          <w:u w:val="single"/>
        </w:rPr>
        <w:t>are part of</w:t>
      </w:r>
      <w:r>
        <w:rPr>
          <w:sz w:val="8"/>
          <w:szCs w:val="8"/>
        </w:rPr>
        <w:t xml:space="preserve"> one of the most disturbing developments I have seen since I graduated from law school: </w:t>
      </w:r>
      <w:r>
        <w:rPr>
          <w:sz w:val="20"/>
          <w:szCs w:val="20"/>
          <w:u w:val="single"/>
        </w:rPr>
        <w:t xml:space="preserve">an </w:t>
      </w:r>
      <w:r>
        <w:rPr>
          <w:rFonts w:ascii="Helvetica Neue" w:eastAsia="Helvetica Neue" w:hAnsi="Helvetica Neue" w:cs="Helvetica Neue"/>
          <w:b/>
          <w:sz w:val="20"/>
          <w:szCs w:val="20"/>
          <w:u w:val="single"/>
        </w:rPr>
        <w:t>all-out assault on the judiciary</w:t>
      </w:r>
      <w:r>
        <w:rPr>
          <w:sz w:val="8"/>
          <w:szCs w:val="8"/>
        </w:rPr>
        <w:t xml:space="preserve"> as an independent, counter-majoritarian arm of government. </w:t>
      </w:r>
      <w:r>
        <w:rPr>
          <w:sz w:val="20"/>
          <w:szCs w:val="20"/>
          <w:u w:val="single"/>
        </w:rPr>
        <w:t>The assaults on state courts are</w:t>
      </w:r>
      <w:r>
        <w:rPr>
          <w:sz w:val="8"/>
          <w:szCs w:val="8"/>
        </w:rPr>
        <w:t xml:space="preserve"> </w:t>
      </w:r>
      <w:r>
        <w:rPr>
          <w:rFonts w:ascii="Helvetica Neue" w:eastAsia="Helvetica Neue" w:hAnsi="Helvetica Neue" w:cs="Helvetica Neue"/>
          <w:b/>
          <w:sz w:val="20"/>
          <w:szCs w:val="20"/>
          <w:u w:val="single"/>
        </w:rPr>
        <w:lastRenderedPageBreak/>
        <w:t>particularly troublesome</w:t>
      </w:r>
      <w:r>
        <w:rPr>
          <w:sz w:val="8"/>
          <w:szCs w:val="8"/>
        </w:rPr>
        <w:t xml:space="preserve"> because </w:t>
      </w:r>
      <w:r>
        <w:rPr>
          <w:sz w:val="20"/>
          <w:szCs w:val="20"/>
          <w:u w:val="single"/>
        </w:rPr>
        <w:t>so much judicial business is conducted in those fora.</w:t>
      </w:r>
      <w:r>
        <w:rPr>
          <w:sz w:val="8"/>
          <w:szCs w:val="8"/>
        </w:rPr>
        <w:t xml:space="preserve"> </w:t>
      </w:r>
      <w:r>
        <w:rPr>
          <w:sz w:val="20"/>
          <w:szCs w:val="20"/>
          <w:u w:val="single"/>
        </w:rPr>
        <w:t>Remember</w:t>
      </w:r>
      <w:r>
        <w:rPr>
          <w:sz w:val="8"/>
          <w:szCs w:val="8"/>
        </w:rPr>
        <w:t xml:space="preserve">— </w:t>
      </w:r>
      <w:r>
        <w:rPr>
          <w:sz w:val="20"/>
          <w:szCs w:val="20"/>
          <w:u w:val="single"/>
        </w:rPr>
        <w:t>at least ninety-five percent</w:t>
      </w:r>
      <w:r>
        <w:rPr>
          <w:sz w:val="8"/>
          <w:szCs w:val="8"/>
        </w:rPr>
        <w:t xml:space="preserve">. </w:t>
      </w:r>
      <w:r>
        <w:rPr>
          <w:rFonts w:ascii="Helvetica Neue" w:eastAsia="Helvetica Neue" w:hAnsi="Helvetica Neue" w:cs="Helvetica Neue"/>
          <w:b/>
          <w:sz w:val="28"/>
          <w:szCs w:val="28"/>
          <w:highlight w:val="cyan"/>
          <w:u w:val="single"/>
        </w:rPr>
        <w:t>If state courts fail, justice in America fails</w:t>
      </w:r>
      <w:r>
        <w:rPr>
          <w:sz w:val="8"/>
          <w:szCs w:val="8"/>
          <w:highlight w:val="cyan"/>
        </w:rPr>
        <w:t>.</w:t>
      </w:r>
      <w:r>
        <w:rPr>
          <w:sz w:val="8"/>
          <w:szCs w:val="8"/>
        </w:rPr>
        <w:t xml:space="preserve"> ***</w:t>
      </w:r>
    </w:p>
    <w:p w14:paraId="7F988B0D" w14:textId="77777777" w:rsidR="00190305" w:rsidRDefault="00190305" w:rsidP="00190305">
      <w:pPr>
        <w:pStyle w:val="Heading4"/>
      </w:pPr>
      <w:r>
        <w:t xml:space="preserve">That solves </w:t>
      </w:r>
      <w:r>
        <w:rPr>
          <w:u w:val="single"/>
        </w:rPr>
        <w:t>extinction</w:t>
      </w:r>
    </w:p>
    <w:p w14:paraId="1A1B7B12" w14:textId="77777777" w:rsidR="00190305" w:rsidRDefault="00190305" w:rsidP="00190305">
      <w:r>
        <w:rPr>
          <w:b/>
          <w:sz w:val="24"/>
        </w:rPr>
        <w:t>Domingo 10</w:t>
      </w:r>
      <w:r>
        <w:t xml:space="preserve"> (Rafael Domingo is Professor of Law at the University of Navarra School of Law, The New Global Law, Cambridge University Press, </w:t>
      </w:r>
      <w:hyperlink r:id="rId12">
        <w:r>
          <w:rPr>
            <w:color w:val="000000"/>
          </w:rPr>
          <w:t>https://iejiweb.files.wordpress.com/2017/09/the-new-global-law-asil-studies-in-international-legal-theory-1.pdf</w:t>
        </w:r>
      </w:hyperlink>
      <w:r>
        <w:t>, y2k)</w:t>
      </w:r>
    </w:p>
    <w:p w14:paraId="2B4D1311" w14:textId="77777777" w:rsidR="00190305" w:rsidRDefault="00190305" w:rsidP="00190305">
      <w:r>
        <w:rPr>
          <w:sz w:val="20"/>
          <w:szCs w:val="20"/>
          <w:u w:val="single"/>
        </w:rPr>
        <w:t xml:space="preserve">We live in a world of </w:t>
      </w:r>
      <w:r>
        <w:rPr>
          <w:rFonts w:ascii="Helvetica Neue" w:eastAsia="Helvetica Neue" w:hAnsi="Helvetica Neue" w:cs="Helvetica Neue"/>
          <w:b/>
          <w:sz w:val="20"/>
          <w:szCs w:val="20"/>
          <w:u w:val="single"/>
        </w:rPr>
        <w:t>profound change</w:t>
      </w:r>
      <w:r>
        <w:t xml:space="preserve">. </w:t>
      </w:r>
      <w:r>
        <w:rPr>
          <w:sz w:val="20"/>
          <w:szCs w:val="20"/>
          <w:u w:val="single"/>
        </w:rPr>
        <w:t xml:space="preserve">The implementation of new </w:t>
      </w:r>
      <w:r>
        <w:rPr>
          <w:rFonts w:ascii="Helvetica Neue" w:eastAsia="Helvetica Neue" w:hAnsi="Helvetica Neue" w:cs="Helvetica Neue"/>
          <w:b/>
          <w:sz w:val="20"/>
          <w:szCs w:val="20"/>
          <w:u w:val="single"/>
        </w:rPr>
        <w:t>tech</w:t>
      </w:r>
      <w:r>
        <w:rPr>
          <w:sz w:val="20"/>
          <w:szCs w:val="20"/>
          <w:u w:val="single"/>
        </w:rPr>
        <w:t>nologies</w:t>
      </w:r>
      <w:r>
        <w:t xml:space="preserve">; </w:t>
      </w:r>
      <w:r>
        <w:rPr>
          <w:sz w:val="20"/>
          <w:szCs w:val="20"/>
          <w:u w:val="single"/>
        </w:rPr>
        <w:t>the growing impact of</w:t>
      </w:r>
      <w:r>
        <w:t xml:space="preserve"> mass </w:t>
      </w:r>
      <w:r>
        <w:rPr>
          <w:rFonts w:ascii="Helvetica Neue" w:eastAsia="Helvetica Neue" w:hAnsi="Helvetica Neue" w:cs="Helvetica Neue"/>
          <w:b/>
          <w:sz w:val="20"/>
          <w:szCs w:val="20"/>
          <w:u w:val="single"/>
        </w:rPr>
        <w:t>media</w:t>
      </w:r>
      <w:r>
        <w:t xml:space="preserve"> communications; </w:t>
      </w:r>
      <w:r>
        <w:rPr>
          <w:sz w:val="20"/>
          <w:szCs w:val="20"/>
          <w:u w:val="single"/>
        </w:rPr>
        <w:t>the unprecedented development of</w:t>
      </w:r>
      <w:r>
        <w:t xml:space="preserve"> </w:t>
      </w:r>
      <w:r>
        <w:rPr>
          <w:rFonts w:ascii="Helvetica Neue" w:eastAsia="Helvetica Neue" w:hAnsi="Helvetica Neue" w:cs="Helvetica Neue"/>
          <w:b/>
          <w:sz w:val="20"/>
          <w:szCs w:val="20"/>
          <w:u w:val="single"/>
        </w:rPr>
        <w:t>a market economy</w:t>
      </w:r>
      <w:r>
        <w:t xml:space="preserve"> </w:t>
      </w:r>
      <w:r>
        <w:rPr>
          <w:sz w:val="20"/>
          <w:szCs w:val="20"/>
          <w:u w:val="single"/>
        </w:rPr>
        <w:t>on a global scale;</w:t>
      </w:r>
      <w:r>
        <w:t xml:space="preserve"> the ubiquitous role of a civil society progressively consolidating, vertically and horizontally; </w:t>
      </w:r>
      <w:r>
        <w:rPr>
          <w:sz w:val="20"/>
          <w:szCs w:val="20"/>
          <w:highlight w:val="cyan"/>
          <w:u w:val="single"/>
        </w:rPr>
        <w:t>the</w:t>
      </w:r>
      <w:r>
        <w:rPr>
          <w:sz w:val="20"/>
          <w:szCs w:val="20"/>
          <w:u w:val="single"/>
        </w:rPr>
        <w:t xml:space="preserve"> shared</w:t>
      </w:r>
      <w:r>
        <w:t xml:space="preserve"> </w:t>
      </w:r>
      <w:r>
        <w:rPr>
          <w:sz w:val="20"/>
          <w:szCs w:val="20"/>
          <w:u w:val="single"/>
        </w:rPr>
        <w:t xml:space="preserve">desire to address </w:t>
      </w:r>
      <w:r>
        <w:rPr>
          <w:sz w:val="20"/>
          <w:szCs w:val="20"/>
          <w:highlight w:val="cyan"/>
          <w:u w:val="single"/>
        </w:rPr>
        <w:t xml:space="preserve">the problems afflicting </w:t>
      </w:r>
      <w:r>
        <w:rPr>
          <w:rFonts w:ascii="Helvetica Neue" w:eastAsia="Helvetica Neue" w:hAnsi="Helvetica Neue" w:cs="Helvetica Neue"/>
          <w:b/>
          <w:sz w:val="20"/>
          <w:szCs w:val="20"/>
          <w:highlight w:val="cyan"/>
          <w:u w:val="single"/>
        </w:rPr>
        <w:t>humanity</w:t>
      </w:r>
      <w:r>
        <w:t xml:space="preserve">, </w:t>
      </w:r>
      <w:r>
        <w:rPr>
          <w:sz w:val="20"/>
          <w:szCs w:val="20"/>
          <w:highlight w:val="cyan"/>
          <w:u w:val="single"/>
        </w:rPr>
        <w:t>such as</w:t>
      </w:r>
      <w:r>
        <w:t xml:space="preserve"> international </w:t>
      </w:r>
      <w:r>
        <w:rPr>
          <w:rFonts w:ascii="Helvetica Neue" w:eastAsia="Helvetica Neue" w:hAnsi="Helvetica Neue" w:cs="Helvetica Neue"/>
          <w:b/>
          <w:sz w:val="20"/>
          <w:szCs w:val="20"/>
          <w:highlight w:val="cyan"/>
          <w:u w:val="single"/>
        </w:rPr>
        <w:t>terrorism</w:t>
      </w:r>
      <w:r>
        <w:t xml:space="preserve">, arms </w:t>
      </w:r>
      <w:r>
        <w:rPr>
          <w:rFonts w:ascii="Helvetica Neue" w:eastAsia="Helvetica Neue" w:hAnsi="Helvetica Neue" w:cs="Helvetica Neue"/>
          <w:b/>
          <w:sz w:val="20"/>
          <w:szCs w:val="20"/>
          <w:highlight w:val="cyan"/>
          <w:u w:val="single"/>
        </w:rPr>
        <w:t>trafficking</w:t>
      </w:r>
      <w:r>
        <w:t xml:space="preserve">, </w:t>
      </w:r>
      <w:r>
        <w:rPr>
          <w:rFonts w:ascii="Helvetica Neue" w:eastAsia="Helvetica Neue" w:hAnsi="Helvetica Neue" w:cs="Helvetica Neue"/>
          <w:b/>
          <w:sz w:val="20"/>
          <w:szCs w:val="20"/>
          <w:highlight w:val="cyan"/>
          <w:u w:val="single"/>
        </w:rPr>
        <w:t>hunger</w:t>
      </w:r>
      <w:r>
        <w:t xml:space="preserve"> and </w:t>
      </w:r>
      <w:r>
        <w:rPr>
          <w:rFonts w:ascii="Helvetica Neue" w:eastAsia="Helvetica Neue" w:hAnsi="Helvetica Neue" w:cs="Helvetica Neue"/>
          <w:b/>
          <w:sz w:val="20"/>
          <w:szCs w:val="20"/>
          <w:highlight w:val="cyan"/>
          <w:u w:val="single"/>
        </w:rPr>
        <w:t>poverty</w:t>
      </w:r>
      <w:r>
        <w:t xml:space="preserve">, </w:t>
      </w:r>
      <w:r>
        <w:rPr>
          <w:rFonts w:ascii="Helvetica Neue" w:eastAsia="Helvetica Neue" w:hAnsi="Helvetica Neue" w:cs="Helvetica Neue"/>
          <w:b/>
          <w:sz w:val="20"/>
          <w:szCs w:val="20"/>
          <w:highlight w:val="cyan"/>
          <w:u w:val="single"/>
        </w:rPr>
        <w:t>sexual exploitation</w:t>
      </w:r>
      <w:r>
        <w:t xml:space="preserve">, political and economic </w:t>
      </w:r>
      <w:r>
        <w:rPr>
          <w:rFonts w:ascii="Helvetica Neue" w:eastAsia="Helvetica Neue" w:hAnsi="Helvetica Neue" w:cs="Helvetica Neue"/>
          <w:b/>
          <w:sz w:val="20"/>
          <w:szCs w:val="20"/>
          <w:highlight w:val="cyan"/>
          <w:u w:val="single"/>
        </w:rPr>
        <w:t>corruption</w:t>
      </w:r>
      <w:r>
        <w:t xml:space="preserve">, abuse of power, </w:t>
      </w:r>
      <w:r>
        <w:rPr>
          <w:sz w:val="20"/>
          <w:szCs w:val="20"/>
          <w:highlight w:val="cyan"/>
          <w:u w:val="single"/>
        </w:rPr>
        <w:t>and</w:t>
      </w:r>
      <w:r>
        <w:t xml:space="preserve"> increasing </w:t>
      </w:r>
      <w:r>
        <w:rPr>
          <w:rFonts w:ascii="Helvetica Neue" w:eastAsia="Helvetica Neue" w:hAnsi="Helvetica Neue" w:cs="Helvetica Neue"/>
          <w:b/>
          <w:sz w:val="20"/>
          <w:szCs w:val="20"/>
          <w:highlight w:val="cyan"/>
          <w:u w:val="single"/>
        </w:rPr>
        <w:t>environmental challenges</w:t>
      </w:r>
      <w:r>
        <w:rPr>
          <w:highlight w:val="cyan"/>
        </w:rPr>
        <w:t xml:space="preserve"> </w:t>
      </w:r>
      <w:r>
        <w:rPr>
          <w:sz w:val="20"/>
          <w:szCs w:val="20"/>
          <w:u w:val="single"/>
        </w:rPr>
        <w:t xml:space="preserve">that </w:t>
      </w:r>
      <w:r>
        <w:rPr>
          <w:sz w:val="20"/>
          <w:szCs w:val="20"/>
          <w:highlight w:val="cyan"/>
          <w:u w:val="single"/>
        </w:rPr>
        <w:t>threaten</w:t>
      </w:r>
      <w:r>
        <w:rPr>
          <w:sz w:val="20"/>
          <w:szCs w:val="20"/>
          <w:u w:val="single"/>
        </w:rPr>
        <w:t xml:space="preserve"> the</w:t>
      </w:r>
      <w:r>
        <w:t xml:space="preserve"> configuration and </w:t>
      </w:r>
      <w:r>
        <w:rPr>
          <w:rFonts w:ascii="Helvetica Neue" w:eastAsia="Helvetica Neue" w:hAnsi="Helvetica Neue" w:cs="Helvetica Neue"/>
          <w:b/>
          <w:sz w:val="20"/>
          <w:szCs w:val="20"/>
          <w:highlight w:val="cyan"/>
          <w:u w:val="single"/>
        </w:rPr>
        <w:t>peace of the planet</w:t>
      </w:r>
      <w:r>
        <w:t xml:space="preserve"> – these are some of the issues that </w:t>
      </w:r>
      <w:r>
        <w:rPr>
          <w:sz w:val="20"/>
          <w:szCs w:val="20"/>
          <w:u w:val="single"/>
        </w:rPr>
        <w:t xml:space="preserve">characterize our </w:t>
      </w:r>
      <w:r>
        <w:rPr>
          <w:rFonts w:ascii="Helvetica Neue" w:eastAsia="Helvetica Neue" w:hAnsi="Helvetica Neue" w:cs="Helvetica Neue"/>
          <w:b/>
          <w:sz w:val="20"/>
          <w:szCs w:val="20"/>
          <w:u w:val="single"/>
        </w:rPr>
        <w:t>unique</w:t>
      </w:r>
      <w:r>
        <w:t xml:space="preserve"> and never-recurring </w:t>
      </w:r>
      <w:r>
        <w:rPr>
          <w:rFonts w:ascii="Helvetica Neue" w:eastAsia="Helvetica Neue" w:hAnsi="Helvetica Neue" w:cs="Helvetica Neue"/>
          <w:b/>
          <w:sz w:val="20"/>
          <w:szCs w:val="20"/>
          <w:u w:val="single"/>
        </w:rPr>
        <w:t>historical moment</w:t>
      </w:r>
      <w:r>
        <w:t xml:space="preserve">. We are propelled through life at a dizzying speed. Perhaps this is the most salient difference from the past: the </w:t>
      </w:r>
      <w:r>
        <w:rPr>
          <w:sz w:val="20"/>
          <w:szCs w:val="20"/>
          <w:u w:val="single"/>
        </w:rPr>
        <w:t xml:space="preserve">hectic </w:t>
      </w:r>
      <w:r>
        <w:rPr>
          <w:rFonts w:ascii="Helvetica Neue" w:eastAsia="Helvetica Neue" w:hAnsi="Helvetica Neue" w:cs="Helvetica Neue"/>
          <w:b/>
          <w:sz w:val="20"/>
          <w:szCs w:val="20"/>
          <w:u w:val="single"/>
        </w:rPr>
        <w:t>pace</w:t>
      </w:r>
      <w:r>
        <w:rPr>
          <w:sz w:val="20"/>
          <w:szCs w:val="20"/>
          <w:u w:val="single"/>
        </w:rPr>
        <w:t xml:space="preserve"> of our social relations</w:t>
      </w:r>
      <w:r>
        <w:t xml:space="preserve">, which at times </w:t>
      </w:r>
      <w:r>
        <w:rPr>
          <w:sz w:val="20"/>
          <w:szCs w:val="20"/>
          <w:u w:val="single"/>
        </w:rPr>
        <w:t xml:space="preserve">makes it difficult to </w:t>
      </w:r>
      <w:r>
        <w:rPr>
          <w:rFonts w:ascii="Helvetica Neue" w:eastAsia="Helvetica Neue" w:hAnsi="Helvetica Neue" w:cs="Helvetica Neue"/>
          <w:b/>
          <w:sz w:val="20"/>
          <w:szCs w:val="20"/>
          <w:u w:val="single"/>
        </w:rPr>
        <w:t>adapt</w:t>
      </w:r>
      <w:r>
        <w:t xml:space="preserve"> </w:t>
      </w:r>
      <w:r>
        <w:rPr>
          <w:sz w:val="20"/>
          <w:szCs w:val="20"/>
          <w:u w:val="single"/>
        </w:rPr>
        <w:t>to the demands of justice.</w:t>
      </w:r>
      <w:r>
        <w:t xml:space="preserve"> Our society is the product of a complex mosaic of political, economic, and cultural relationships, the intricacies of which are hardly recognizable merely by applying the social norms of yesteryear. Faced with this reality, which is as certain as our own existence, we </w:t>
      </w:r>
      <w:r>
        <w:rPr>
          <w:rFonts w:ascii="Helvetica Neue" w:eastAsia="Helvetica Neue" w:hAnsi="Helvetica Neue" w:cs="Helvetica Neue"/>
          <w:b/>
          <w:sz w:val="20"/>
          <w:szCs w:val="20"/>
          <w:highlight w:val="cyan"/>
          <w:u w:val="single"/>
        </w:rPr>
        <w:t>jurists</w:t>
      </w:r>
      <w:r>
        <w:rPr>
          <w:sz w:val="20"/>
          <w:szCs w:val="20"/>
          <w:highlight w:val="cyan"/>
          <w:u w:val="single"/>
        </w:rPr>
        <w:t xml:space="preserve"> cannot</w:t>
      </w:r>
      <w:r>
        <w:rPr>
          <w:sz w:val="20"/>
          <w:szCs w:val="20"/>
          <w:u w:val="single"/>
        </w:rPr>
        <w:t xml:space="preserve"> and should not turn a blind eye,</w:t>
      </w:r>
      <w:r>
        <w:t xml:space="preserve"> thereby </w:t>
      </w:r>
      <w:r>
        <w:rPr>
          <w:sz w:val="20"/>
          <w:szCs w:val="20"/>
          <w:highlight w:val="cyan"/>
          <w:u w:val="single"/>
        </w:rPr>
        <w:t>allow</w:t>
      </w:r>
      <w:r>
        <w:rPr>
          <w:sz w:val="20"/>
          <w:szCs w:val="20"/>
          <w:u w:val="single"/>
        </w:rPr>
        <w:t xml:space="preserve">ing </w:t>
      </w:r>
      <w:r>
        <w:rPr>
          <w:rFonts w:ascii="Helvetica Neue" w:eastAsia="Helvetica Neue" w:hAnsi="Helvetica Neue" w:cs="Helvetica Neue"/>
          <w:b/>
          <w:sz w:val="20"/>
          <w:szCs w:val="20"/>
          <w:highlight w:val="cyan"/>
          <w:u w:val="single"/>
        </w:rPr>
        <w:t>the law of the jungle to take over</w:t>
      </w:r>
      <w:r>
        <w:rPr>
          <w:highlight w:val="cyan"/>
        </w:rPr>
        <w:t xml:space="preserve"> </w:t>
      </w:r>
      <w:r>
        <w:rPr>
          <w:sz w:val="20"/>
          <w:szCs w:val="20"/>
          <w:u w:val="single"/>
        </w:rPr>
        <w:t xml:space="preserve">in this age of globalization </w:t>
      </w:r>
      <w:r>
        <w:rPr>
          <w:sz w:val="20"/>
          <w:szCs w:val="20"/>
          <w:highlight w:val="cyan"/>
          <w:u w:val="single"/>
        </w:rPr>
        <w:t xml:space="preserve">because of </w:t>
      </w:r>
      <w:r>
        <w:rPr>
          <w:rFonts w:ascii="Helvetica Neue" w:eastAsia="Helvetica Neue" w:hAnsi="Helvetica Neue" w:cs="Helvetica Neue"/>
          <w:b/>
          <w:sz w:val="20"/>
          <w:szCs w:val="20"/>
          <w:highlight w:val="cyan"/>
          <w:u w:val="single"/>
        </w:rPr>
        <w:t>lack of</w:t>
      </w:r>
      <w:r>
        <w:t xml:space="preserve"> foresight, consistency, or </w:t>
      </w:r>
      <w:r>
        <w:rPr>
          <w:rFonts w:ascii="Helvetica Neue" w:eastAsia="Helvetica Neue" w:hAnsi="Helvetica Neue" w:cs="Helvetica Neue"/>
          <w:b/>
          <w:sz w:val="20"/>
          <w:szCs w:val="20"/>
          <w:highlight w:val="cyan"/>
          <w:u w:val="single"/>
        </w:rPr>
        <w:t>imagination</w:t>
      </w:r>
      <w:r>
        <w:t xml:space="preserve">. We cannot acquiesce to world domination by economic imperialism or political cryptocracy as if it were some kind of private estate. </w:t>
      </w:r>
      <w:r>
        <w:rPr>
          <w:sz w:val="20"/>
          <w:szCs w:val="20"/>
          <w:u w:val="single"/>
        </w:rPr>
        <w:t xml:space="preserve">The science of </w:t>
      </w:r>
      <w:r>
        <w:rPr>
          <w:rFonts w:ascii="Helvetica Neue" w:eastAsia="Helvetica Neue" w:hAnsi="Helvetica Neue" w:cs="Helvetica Neue"/>
          <w:b/>
          <w:sz w:val="20"/>
          <w:szCs w:val="20"/>
          <w:u w:val="single"/>
        </w:rPr>
        <w:t>law</w:t>
      </w:r>
      <w:r>
        <w:t xml:space="preserve"> has become obsolete in many respects; it </w:t>
      </w:r>
      <w:r>
        <w:rPr>
          <w:sz w:val="20"/>
          <w:szCs w:val="20"/>
          <w:u w:val="single"/>
        </w:rPr>
        <w:t xml:space="preserve">has been </w:t>
      </w:r>
      <w:r>
        <w:rPr>
          <w:rFonts w:ascii="Helvetica Neue" w:eastAsia="Helvetica Neue" w:hAnsi="Helvetica Neue" w:cs="Helvetica Neue"/>
          <w:b/>
          <w:sz w:val="20"/>
          <w:szCs w:val="20"/>
          <w:u w:val="single"/>
        </w:rPr>
        <w:t>overwhelmed</w:t>
      </w:r>
      <w:r>
        <w:t xml:space="preserve"> </w:t>
      </w:r>
      <w:r>
        <w:rPr>
          <w:sz w:val="20"/>
          <w:szCs w:val="20"/>
          <w:u w:val="single"/>
        </w:rPr>
        <w:t>by new facts and circumstances</w:t>
      </w:r>
      <w:r>
        <w:t xml:space="preserve">. The increasingly opaque distinction between public and private spheres, the intrinsic complexity of facts to be ordered by law, and poor planning in the face of a rapidly changing future have eviscerated many legal principles that once might have seemed permanent and unchanging and now seem, at best, mercurial. At times, the weight of cultural idiosyncrasies and circumstance is so great that we think of them as part of nature. Nature itself, however, also changes – at least in part I am reminded of the famous words in Gaius’ Institutes (2.73), where the second-century jurist states that “what a man builds on my land becomes mine by natural law, although he built on his own account, because a superstructure goes with the land” (superficies solo cedit). 1 I doubt that the same jurist would repeat this precept, accepted by courts throughout the ages, if he had taken a stroll along Manhattan's Fifth Avenue. Today, this principle has been overturned in many cases, with “structure prevailing over land.” Thus, natural law, in the modern sense of the term, does not embrace this tenet. In Ancient Rome, however, the inherent nature of things (rerum natura) prevailed as the standard of legal interpretation that led Gaius to formulate this principle. To be sure, though, for a long time, the stricture was observed. In his classical essay Revitalizing International Law, Richard Falk complained that jurists – especially American jurists – are averse to paradigm shifts in response to the complexities of society and political phenomena. 2 </w:t>
      </w:r>
      <w:r>
        <w:rPr>
          <w:sz w:val="20"/>
          <w:szCs w:val="20"/>
          <w:highlight w:val="cyan"/>
          <w:u w:val="single"/>
        </w:rPr>
        <w:t xml:space="preserve">Globalization commands </w:t>
      </w:r>
      <w:r>
        <w:rPr>
          <w:sz w:val="20"/>
          <w:szCs w:val="20"/>
          <w:u w:val="single"/>
        </w:rPr>
        <w:t xml:space="preserve">a </w:t>
      </w:r>
      <w:r>
        <w:rPr>
          <w:rFonts w:ascii="Helvetica Neue" w:eastAsia="Helvetica Neue" w:hAnsi="Helvetica Neue" w:cs="Helvetica Neue"/>
          <w:b/>
          <w:sz w:val="20"/>
          <w:szCs w:val="20"/>
          <w:u w:val="single"/>
        </w:rPr>
        <w:t>reformulation of the law</w:t>
      </w:r>
      <w:r>
        <w:rPr>
          <w:highlight w:val="cyan"/>
        </w:rPr>
        <w:t>,</w:t>
      </w:r>
      <w:r>
        <w:t xml:space="preserve"> </w:t>
      </w:r>
      <w:r>
        <w:rPr>
          <w:sz w:val="20"/>
          <w:szCs w:val="20"/>
          <w:highlight w:val="cyan"/>
          <w:u w:val="single"/>
        </w:rPr>
        <w:t xml:space="preserve">an appropriate </w:t>
      </w:r>
      <w:r>
        <w:rPr>
          <w:rFonts w:ascii="Helvetica Neue" w:eastAsia="Helvetica Neue" w:hAnsi="Helvetica Neue" w:cs="Helvetica Neue"/>
          <w:b/>
          <w:sz w:val="20"/>
          <w:szCs w:val="20"/>
          <w:highlight w:val="cyan"/>
          <w:u w:val="single"/>
        </w:rPr>
        <w:t>legal response</w:t>
      </w:r>
      <w:r>
        <w:rPr>
          <w:sz w:val="20"/>
          <w:szCs w:val="20"/>
          <w:highlight w:val="cyan"/>
          <w:u w:val="single"/>
        </w:rPr>
        <w:t xml:space="preserve"> to </w:t>
      </w:r>
      <w:r>
        <w:rPr>
          <w:rFonts w:ascii="Helvetica Neue" w:eastAsia="Helvetica Neue" w:hAnsi="Helvetica Neue" w:cs="Helvetica Neue"/>
          <w:b/>
          <w:sz w:val="20"/>
          <w:szCs w:val="20"/>
          <w:highlight w:val="cyan"/>
          <w:u w:val="single"/>
        </w:rPr>
        <w:t>changing</w:t>
      </w:r>
      <w:r>
        <w:rPr>
          <w:sz w:val="20"/>
          <w:szCs w:val="20"/>
          <w:highlight w:val="cyan"/>
          <w:u w:val="single"/>
        </w:rPr>
        <w:t xml:space="preserve"> times</w:t>
      </w:r>
      <w:r>
        <w:rPr>
          <w:sz w:val="20"/>
          <w:szCs w:val="20"/>
          <w:u w:val="single"/>
        </w:rPr>
        <w:t xml:space="preserve"> </w:t>
      </w:r>
      <w:r>
        <w:rPr>
          <w:sz w:val="20"/>
          <w:szCs w:val="20"/>
          <w:highlight w:val="cyan"/>
          <w:u w:val="single"/>
        </w:rPr>
        <w:t xml:space="preserve">to avoid becoming hostage to </w:t>
      </w:r>
      <w:r>
        <w:rPr>
          <w:rFonts w:ascii="Helvetica Neue" w:eastAsia="Helvetica Neue" w:hAnsi="Helvetica Neue" w:cs="Helvetica Neue"/>
          <w:b/>
          <w:highlight w:val="cyan"/>
          <w:u w:val="single"/>
        </w:rPr>
        <w:t>outmoded</w:t>
      </w:r>
      <w:r>
        <w:t xml:space="preserve">, </w:t>
      </w:r>
      <w:r>
        <w:rPr>
          <w:rFonts w:ascii="Helvetica Neue" w:eastAsia="Helvetica Neue" w:hAnsi="Helvetica Neue" w:cs="Helvetica Neue"/>
          <w:b/>
          <w:highlight w:val="cyan"/>
          <w:u w:val="single"/>
        </w:rPr>
        <w:t>transient paragons</w:t>
      </w:r>
      <w:r>
        <w:t xml:space="preserve">. It is a moral obligation. 3 The time has come for a global law just as earlier, the time was ripe for the law of nations and what later became “international law.” Without the ius gentium, international law cannot be understood. Moreover, absent the development of international law, nascent global law would not come into being. These three legal domains (the law of nations, international law, and global law) are like grandfather, father, </w:t>
      </w:r>
      <w:r>
        <w:lastRenderedPageBreak/>
        <w:t xml:space="preserve">and grandson, respectively. They are part of one and the same family. Therefore, they have common traits that bind them even though they are based on different legal principles and were applied at completely different times in history. That they have coexisted and overlapped bespeaks this commonality and difference. I do not, therefore, entirely agree with the great legal scholar Lassa Oppenheim (1858–1919) – nor with his followers – when he suggests that international law in the term's current sense is “a product of Christian civilization” that gradually began to develop in the Late Middle Ages, especially with Grotius, who was the originator of a later conceptualization of the law of nations. 4 Such a point of departure is somewhat artificial. Is it possible to understand Grotius without at least Gentili or Vitoria, Vitoria without Thomas Aquinas, or Aquinas without Isidore of Seville? Can we understand St. Isidore without first knowing Ulpian, Ulpian without Gaius, Gaius without Cicero, the great Roman orator without the Stoics, and stoicism without Socrates? The litany of epistemological “moments” of development leads to a simple and succinct response: Of course not. Certainly, this penchant in favor of fragmentation has occurred within the history of international law, notable for platitudes that, like a family heirloom, have been passed down for generations. I do accept, however, the happy turn of phrase with which Jean Monnet (1888–1979) closes his fascinating memoirs: “les nations souveraines du passé ne sont plus le cadre où peuvent se résoudre les problèmes du present.” 5 It represents an outdated notion and pointless nostalgia, but it also underscores the need to acknowledge that tools useful at certain times in history, such as the concept of the sovereign nation itself, may lose their relevance in another era. The time has come for imagination and creativity. </w:t>
      </w:r>
      <w:r>
        <w:rPr>
          <w:rFonts w:ascii="Helvetica Neue" w:eastAsia="Helvetica Neue" w:hAnsi="Helvetica Neue" w:cs="Helvetica Neue"/>
          <w:b/>
          <w:sz w:val="20"/>
          <w:szCs w:val="20"/>
          <w:highlight w:val="cyan"/>
          <w:u w:val="single"/>
        </w:rPr>
        <w:t>Humanity</w:t>
      </w:r>
      <w:r>
        <w:rPr>
          <w:sz w:val="20"/>
          <w:szCs w:val="20"/>
          <w:highlight w:val="cyan"/>
          <w:u w:val="single"/>
        </w:rPr>
        <w:t xml:space="preserve"> has</w:t>
      </w:r>
      <w:r>
        <w:rPr>
          <w:sz w:val="20"/>
          <w:szCs w:val="20"/>
          <w:u w:val="single"/>
        </w:rPr>
        <w:t xml:space="preserve"> common </w:t>
      </w:r>
      <w:r>
        <w:rPr>
          <w:sz w:val="20"/>
          <w:szCs w:val="20"/>
          <w:highlight w:val="cyan"/>
          <w:u w:val="single"/>
        </w:rPr>
        <w:t xml:space="preserve">problems that must be addressed by the </w:t>
      </w:r>
      <w:r>
        <w:rPr>
          <w:rFonts w:ascii="Helvetica Neue" w:eastAsia="Helvetica Neue" w:hAnsi="Helvetica Neue" w:cs="Helvetica Neue"/>
          <w:b/>
          <w:sz w:val="20"/>
          <w:szCs w:val="20"/>
          <w:highlight w:val="cyan"/>
          <w:u w:val="single"/>
        </w:rPr>
        <w:t>justice system</w:t>
      </w:r>
      <w:r>
        <w:rPr>
          <w:highlight w:val="cyan"/>
        </w:rPr>
        <w:t xml:space="preserve"> </w:t>
      </w:r>
      <w:r>
        <w:rPr>
          <w:sz w:val="20"/>
          <w:szCs w:val="20"/>
          <w:highlight w:val="cyan"/>
          <w:u w:val="single"/>
        </w:rPr>
        <w:t>and</w:t>
      </w:r>
      <w:r>
        <w:t xml:space="preserve">, therefore, </w:t>
      </w:r>
      <w:r>
        <w:rPr>
          <w:sz w:val="20"/>
          <w:szCs w:val="20"/>
          <w:highlight w:val="cyan"/>
          <w:u w:val="single"/>
        </w:rPr>
        <w:t xml:space="preserve">by </w:t>
      </w:r>
      <w:r>
        <w:rPr>
          <w:rFonts w:ascii="Helvetica Neue" w:eastAsia="Helvetica Neue" w:hAnsi="Helvetica Neue" w:cs="Helvetica Neue"/>
          <w:b/>
          <w:sz w:val="20"/>
          <w:szCs w:val="20"/>
          <w:highlight w:val="cyan"/>
          <w:u w:val="single"/>
        </w:rPr>
        <w:t>law</w:t>
      </w:r>
      <w:r>
        <w:t xml:space="preserve"> </w:t>
      </w:r>
      <w:r>
        <w:rPr>
          <w:sz w:val="20"/>
          <w:szCs w:val="20"/>
          <w:u w:val="single"/>
        </w:rPr>
        <w:t>– a law that</w:t>
      </w:r>
      <w:r>
        <w:t xml:space="preserve">, to use the well-known expression of the “Father of Europe,” </w:t>
      </w:r>
      <w:r>
        <w:rPr>
          <w:sz w:val="20"/>
          <w:szCs w:val="20"/>
          <w:u w:val="single"/>
        </w:rPr>
        <w:t xml:space="preserve">must unite [hu]mankind, not </w:t>
      </w:r>
      <w:r>
        <w:rPr>
          <w:rFonts w:ascii="Helvetica Neue" w:eastAsia="Helvetica Neue" w:hAnsi="Helvetica Neue" w:cs="Helvetica Neue"/>
          <w:b/>
          <w:sz w:val="20"/>
          <w:szCs w:val="20"/>
          <w:u w:val="single"/>
        </w:rPr>
        <w:t>merely nation-states</w:t>
      </w:r>
      <w:r>
        <w:t xml:space="preserve">. 6 </w:t>
      </w:r>
    </w:p>
    <w:p w14:paraId="46E14F7D" w14:textId="77777777" w:rsidR="00190305" w:rsidRDefault="00190305" w:rsidP="00190305"/>
    <w:p w14:paraId="4CB33FDB" w14:textId="77777777" w:rsidR="00190305" w:rsidRDefault="00190305" w:rsidP="00190305"/>
    <w:p w14:paraId="13A59F69" w14:textId="77777777" w:rsidR="00190305" w:rsidRPr="00C41431" w:rsidRDefault="00190305" w:rsidP="00190305">
      <w:pPr>
        <w:rPr>
          <w:rStyle w:val="StyleUnderline"/>
        </w:rPr>
      </w:pPr>
    </w:p>
    <w:p w14:paraId="53E1335E" w14:textId="77777777" w:rsidR="00190305" w:rsidRPr="00C10BEF" w:rsidRDefault="00190305" w:rsidP="00190305"/>
    <w:p w14:paraId="017C8E25" w14:textId="77777777" w:rsidR="00190305" w:rsidRDefault="00190305" w:rsidP="00190305">
      <w:pPr>
        <w:pStyle w:val="Heading2"/>
      </w:pPr>
      <w:r>
        <w:lastRenderedPageBreak/>
        <w:t>Ptx</w:t>
      </w:r>
    </w:p>
    <w:p w14:paraId="2265D19F" w14:textId="77777777" w:rsidR="00190305" w:rsidRDefault="00190305" w:rsidP="00190305">
      <w:pPr>
        <w:pStyle w:val="Heading4"/>
      </w:pPr>
      <w:r w:rsidRPr="008B17A5">
        <w:rPr>
          <w:u w:val="single"/>
        </w:rPr>
        <w:t>A smaller BBB package</w:t>
      </w:r>
      <w:r>
        <w:t xml:space="preserve"> including the </w:t>
      </w:r>
      <w:r w:rsidRPr="008B17A5">
        <w:rPr>
          <w:u w:val="single"/>
        </w:rPr>
        <w:t>climate</w:t>
      </w:r>
      <w:r>
        <w:t xml:space="preserve"> provisions </w:t>
      </w:r>
      <w:r w:rsidRPr="008B17A5">
        <w:rPr>
          <w:u w:val="single"/>
        </w:rPr>
        <w:t>will</w:t>
      </w:r>
      <w:r>
        <w:t xml:space="preserve"> pass---solves </w:t>
      </w:r>
      <w:r w:rsidRPr="006523BA">
        <w:rPr>
          <w:u w:val="single"/>
        </w:rPr>
        <w:t>warming</w:t>
      </w:r>
      <w:r>
        <w:rPr>
          <w:u w:val="single"/>
        </w:rPr>
        <w:t xml:space="preserve"> and “saves the planet”</w:t>
      </w:r>
    </w:p>
    <w:p w14:paraId="372792BC" w14:textId="77777777" w:rsidR="00190305" w:rsidRDefault="00190305" w:rsidP="00190305">
      <w:r w:rsidRPr="00C42A71">
        <w:rPr>
          <w:rStyle w:val="Style13ptBold"/>
        </w:rPr>
        <w:t>AFP 1-25</w:t>
      </w:r>
      <w:r>
        <w:t xml:space="preserve"> Climate change: Biden's next big political gamble? </w:t>
      </w:r>
      <w:r w:rsidRPr="00C42A71">
        <w:t>https://www.france24.com/en/live-news/20220125-climate-change-biden-s-next-big-political-gamble</w:t>
      </w:r>
    </w:p>
    <w:p w14:paraId="043510B4" w14:textId="77777777" w:rsidR="00190305" w:rsidRPr="00C42A71" w:rsidRDefault="00190305" w:rsidP="00190305">
      <w:pPr>
        <w:rPr>
          <w:sz w:val="16"/>
        </w:rPr>
      </w:pPr>
      <w:r w:rsidRPr="00C42A71">
        <w:rPr>
          <w:sz w:val="16"/>
        </w:rPr>
        <w:t xml:space="preserve">After a string of setbacks on getting his priorities through the deeply divided US Congress, President Joe </w:t>
      </w:r>
      <w:r w:rsidRPr="008B17A5">
        <w:rPr>
          <w:rStyle w:val="Emphasis"/>
          <w:highlight w:val="cyan"/>
        </w:rPr>
        <w:t>Biden</w:t>
      </w:r>
      <w:r w:rsidRPr="00C42A71">
        <w:rPr>
          <w:sz w:val="16"/>
        </w:rPr>
        <w:t xml:space="preserve"> may </w:t>
      </w:r>
      <w:r w:rsidRPr="008B17A5">
        <w:rPr>
          <w:rStyle w:val="StyleUnderline"/>
          <w:highlight w:val="cyan"/>
        </w:rPr>
        <w:t>set his</w:t>
      </w:r>
      <w:r w:rsidRPr="007A3DCE">
        <w:rPr>
          <w:rStyle w:val="StyleUnderline"/>
        </w:rPr>
        <w:t xml:space="preserve"> </w:t>
      </w:r>
      <w:r w:rsidRPr="008B17A5">
        <w:rPr>
          <w:rStyle w:val="StyleUnderline"/>
          <w:highlight w:val="cyan"/>
        </w:rPr>
        <w:t xml:space="preserve">sights on </w:t>
      </w:r>
      <w:r w:rsidRPr="008B17A5">
        <w:rPr>
          <w:rStyle w:val="Emphasis"/>
          <w:highlight w:val="cyan"/>
        </w:rPr>
        <w:t>climate change</w:t>
      </w:r>
      <w:r w:rsidRPr="008B17A5">
        <w:rPr>
          <w:sz w:val="16"/>
          <w:highlight w:val="cyan"/>
        </w:rPr>
        <w:t xml:space="preserve"> </w:t>
      </w:r>
      <w:r w:rsidRPr="008B17A5">
        <w:rPr>
          <w:rStyle w:val="StyleUnderline"/>
          <w:highlight w:val="cyan"/>
        </w:rPr>
        <w:t xml:space="preserve">in a bid to </w:t>
      </w:r>
      <w:r w:rsidRPr="008B17A5">
        <w:rPr>
          <w:rStyle w:val="Emphasis"/>
          <w:sz w:val="24"/>
          <w:szCs w:val="36"/>
          <w:highlight w:val="cyan"/>
        </w:rPr>
        <w:t>save the planet</w:t>
      </w:r>
      <w:r w:rsidRPr="00C42A71">
        <w:rPr>
          <w:sz w:val="16"/>
          <w:szCs w:val="36"/>
        </w:rPr>
        <w:t xml:space="preserve"> </w:t>
      </w:r>
      <w:r w:rsidRPr="00C42A71">
        <w:rPr>
          <w:sz w:val="16"/>
        </w:rPr>
        <w:t>-- and his imperiled legacy.</w:t>
      </w:r>
    </w:p>
    <w:p w14:paraId="02CE6F75" w14:textId="77777777" w:rsidR="00190305" w:rsidRPr="00C42A71" w:rsidRDefault="00190305" w:rsidP="00190305">
      <w:pPr>
        <w:rPr>
          <w:sz w:val="16"/>
        </w:rPr>
      </w:pPr>
      <w:r w:rsidRPr="00C42A71">
        <w:rPr>
          <w:sz w:val="16"/>
        </w:rPr>
        <w:t xml:space="preserve">Last week, the president announced that </w:t>
      </w:r>
      <w:r w:rsidRPr="008B17A5">
        <w:rPr>
          <w:rStyle w:val="StyleUnderline"/>
          <w:highlight w:val="cyan"/>
        </w:rPr>
        <w:t xml:space="preserve">efforts were </w:t>
      </w:r>
      <w:r w:rsidRPr="008B17A5">
        <w:rPr>
          <w:rStyle w:val="Emphasis"/>
          <w:highlight w:val="cyan"/>
        </w:rPr>
        <w:t>underway</w:t>
      </w:r>
      <w:r w:rsidRPr="008B17A5">
        <w:rPr>
          <w:sz w:val="16"/>
          <w:highlight w:val="cyan"/>
        </w:rPr>
        <w:t xml:space="preserve"> </w:t>
      </w:r>
      <w:r w:rsidRPr="008B17A5">
        <w:rPr>
          <w:rStyle w:val="StyleUnderline"/>
          <w:highlight w:val="cyan"/>
        </w:rPr>
        <w:t xml:space="preserve">to revive the </w:t>
      </w:r>
      <w:r w:rsidRPr="008B17A5">
        <w:rPr>
          <w:rStyle w:val="Emphasis"/>
          <w:highlight w:val="cyan"/>
        </w:rPr>
        <w:t>environmental component</w:t>
      </w:r>
      <w:r w:rsidRPr="008B17A5">
        <w:rPr>
          <w:sz w:val="16"/>
          <w:highlight w:val="cyan"/>
        </w:rPr>
        <w:t xml:space="preserve"> </w:t>
      </w:r>
      <w:r w:rsidRPr="008B17A5">
        <w:rPr>
          <w:rStyle w:val="StyleUnderline"/>
          <w:highlight w:val="cyan"/>
        </w:rPr>
        <w:t>of</w:t>
      </w:r>
      <w:r w:rsidRPr="007A3DCE">
        <w:rPr>
          <w:rStyle w:val="StyleUnderline"/>
        </w:rPr>
        <w:t xml:space="preserve"> his</w:t>
      </w:r>
      <w:r w:rsidRPr="00C42A71">
        <w:rPr>
          <w:sz w:val="16"/>
        </w:rPr>
        <w:t xml:space="preserve"> $1.8 trillion </w:t>
      </w:r>
      <w:r w:rsidRPr="008B17A5">
        <w:rPr>
          <w:rStyle w:val="StyleUnderline"/>
          <w:highlight w:val="cyan"/>
        </w:rPr>
        <w:t>social spending</w:t>
      </w:r>
      <w:r w:rsidRPr="007A3DCE">
        <w:rPr>
          <w:rStyle w:val="StyleUnderline"/>
        </w:rPr>
        <w:t xml:space="preserve"> plan</w:t>
      </w:r>
      <w:r w:rsidRPr="00C42A71">
        <w:rPr>
          <w:sz w:val="16"/>
        </w:rPr>
        <w:t>, after it was all but killed in the Senate.</w:t>
      </w:r>
    </w:p>
    <w:p w14:paraId="44969978" w14:textId="77777777" w:rsidR="00190305" w:rsidRPr="00C42A71" w:rsidRDefault="00190305" w:rsidP="00190305">
      <w:pPr>
        <w:rPr>
          <w:sz w:val="16"/>
        </w:rPr>
      </w:pPr>
      <w:r w:rsidRPr="00C42A71">
        <w:rPr>
          <w:sz w:val="16"/>
        </w:rPr>
        <w:t xml:space="preserve">The </w:t>
      </w:r>
      <w:r w:rsidRPr="008B17A5">
        <w:rPr>
          <w:rStyle w:val="Emphasis"/>
        </w:rPr>
        <w:t>B</w:t>
      </w:r>
      <w:r w:rsidRPr="00C42A71">
        <w:rPr>
          <w:sz w:val="16"/>
        </w:rPr>
        <w:t xml:space="preserve">uild </w:t>
      </w:r>
      <w:r w:rsidRPr="007A3DCE">
        <w:rPr>
          <w:rStyle w:val="Emphasis"/>
        </w:rPr>
        <w:t>B</w:t>
      </w:r>
      <w:r w:rsidRPr="00C42A71">
        <w:rPr>
          <w:sz w:val="16"/>
        </w:rPr>
        <w:t xml:space="preserve">ack </w:t>
      </w:r>
      <w:r w:rsidRPr="007A3DCE">
        <w:rPr>
          <w:rStyle w:val="Emphasis"/>
        </w:rPr>
        <w:t>B</w:t>
      </w:r>
      <w:r w:rsidRPr="00C42A71">
        <w:rPr>
          <w:sz w:val="16"/>
        </w:rPr>
        <w:t xml:space="preserve">etter package </w:t>
      </w:r>
      <w:r w:rsidRPr="007A3DCE">
        <w:rPr>
          <w:rStyle w:val="StyleUnderline"/>
        </w:rPr>
        <w:t xml:space="preserve">was to include </w:t>
      </w:r>
      <w:r w:rsidRPr="007A3DCE">
        <w:rPr>
          <w:rStyle w:val="Emphasis"/>
        </w:rPr>
        <w:t xml:space="preserve">$555 </w:t>
      </w:r>
      <w:r w:rsidRPr="008B17A5">
        <w:rPr>
          <w:rStyle w:val="Emphasis"/>
          <w:highlight w:val="cyan"/>
        </w:rPr>
        <w:t>billion</w:t>
      </w:r>
      <w:r w:rsidRPr="008B17A5">
        <w:rPr>
          <w:sz w:val="16"/>
          <w:highlight w:val="cyan"/>
        </w:rPr>
        <w:t xml:space="preserve"> </w:t>
      </w:r>
      <w:r w:rsidRPr="008B17A5">
        <w:rPr>
          <w:rStyle w:val="StyleUnderline"/>
          <w:highlight w:val="cyan"/>
        </w:rPr>
        <w:t xml:space="preserve">for </w:t>
      </w:r>
      <w:r w:rsidRPr="008B17A5">
        <w:rPr>
          <w:rStyle w:val="Emphasis"/>
          <w:highlight w:val="cyan"/>
        </w:rPr>
        <w:t>renewable</w:t>
      </w:r>
      <w:r w:rsidRPr="00C42A71">
        <w:rPr>
          <w:sz w:val="16"/>
        </w:rPr>
        <w:t xml:space="preserve"> energy </w:t>
      </w:r>
      <w:r w:rsidRPr="008B17A5">
        <w:rPr>
          <w:rStyle w:val="StyleUnderline"/>
          <w:highlight w:val="cyan"/>
        </w:rPr>
        <w:t xml:space="preserve">and </w:t>
      </w:r>
      <w:r w:rsidRPr="008B17A5">
        <w:rPr>
          <w:rStyle w:val="Emphasis"/>
          <w:highlight w:val="cyan"/>
        </w:rPr>
        <w:t>clean</w:t>
      </w:r>
      <w:r w:rsidRPr="00C42A71">
        <w:rPr>
          <w:sz w:val="16"/>
        </w:rPr>
        <w:t xml:space="preserve"> transport </w:t>
      </w:r>
      <w:r w:rsidRPr="008B17A5">
        <w:rPr>
          <w:rStyle w:val="StyleUnderline"/>
          <w:highlight w:val="cyan"/>
        </w:rPr>
        <w:t>incentives in</w:t>
      </w:r>
      <w:r w:rsidRPr="007A3DCE">
        <w:rPr>
          <w:rStyle w:val="StyleUnderline"/>
        </w:rPr>
        <w:t xml:space="preserve"> the country's </w:t>
      </w:r>
      <w:r w:rsidRPr="008B17A5">
        <w:rPr>
          <w:rStyle w:val="Emphasis"/>
          <w:highlight w:val="cyan"/>
        </w:rPr>
        <w:t>largest</w:t>
      </w:r>
      <w:r w:rsidRPr="008B17A5">
        <w:rPr>
          <w:sz w:val="16"/>
          <w:highlight w:val="cyan"/>
        </w:rPr>
        <w:t xml:space="preserve"> </w:t>
      </w:r>
      <w:r w:rsidRPr="008B17A5">
        <w:rPr>
          <w:rStyle w:val="StyleUnderline"/>
          <w:highlight w:val="cyan"/>
        </w:rPr>
        <w:t>ever</w:t>
      </w:r>
      <w:r w:rsidRPr="007A3DCE">
        <w:rPr>
          <w:rStyle w:val="StyleUnderline"/>
        </w:rPr>
        <w:t xml:space="preserve"> climate </w:t>
      </w:r>
      <w:r w:rsidRPr="008B17A5">
        <w:rPr>
          <w:rStyle w:val="StyleUnderline"/>
          <w:highlight w:val="cyan"/>
        </w:rPr>
        <w:t>investment</w:t>
      </w:r>
      <w:r w:rsidRPr="00C42A71">
        <w:rPr>
          <w:sz w:val="16"/>
        </w:rPr>
        <w:t xml:space="preserve">, </w:t>
      </w:r>
      <w:r w:rsidRPr="007A3DCE">
        <w:rPr>
          <w:rStyle w:val="StyleUnderline"/>
        </w:rPr>
        <w:t xml:space="preserve">to </w:t>
      </w:r>
      <w:r w:rsidRPr="008B17A5">
        <w:rPr>
          <w:rStyle w:val="StyleUnderline"/>
          <w:highlight w:val="cyan"/>
        </w:rPr>
        <w:t>meet</w:t>
      </w:r>
      <w:r w:rsidRPr="00C42A71">
        <w:rPr>
          <w:sz w:val="16"/>
        </w:rPr>
        <w:t xml:space="preserve"> Biden's </w:t>
      </w:r>
      <w:r w:rsidRPr="008B17A5">
        <w:rPr>
          <w:rStyle w:val="StyleUnderline"/>
          <w:highlight w:val="cyan"/>
        </w:rPr>
        <w:t>goal of cutting</w:t>
      </w:r>
      <w:r w:rsidRPr="00C42A71">
        <w:rPr>
          <w:sz w:val="16"/>
        </w:rPr>
        <w:t xml:space="preserve"> 2005 </w:t>
      </w:r>
      <w:r w:rsidRPr="007A3DCE">
        <w:rPr>
          <w:rStyle w:val="Emphasis"/>
        </w:rPr>
        <w:t>g</w:t>
      </w:r>
      <w:r w:rsidRPr="00C42A71">
        <w:rPr>
          <w:sz w:val="16"/>
        </w:rPr>
        <w:t>reen</w:t>
      </w:r>
      <w:r w:rsidRPr="007A3DCE">
        <w:rPr>
          <w:rStyle w:val="Emphasis"/>
        </w:rPr>
        <w:t>h</w:t>
      </w:r>
      <w:r w:rsidRPr="00C42A71">
        <w:rPr>
          <w:sz w:val="16"/>
        </w:rPr>
        <w:t xml:space="preserve">ouse </w:t>
      </w:r>
      <w:r w:rsidRPr="007A3DCE">
        <w:rPr>
          <w:rStyle w:val="Emphasis"/>
        </w:rPr>
        <w:t>g</w:t>
      </w:r>
      <w:r w:rsidRPr="00C42A71">
        <w:rPr>
          <w:sz w:val="16"/>
        </w:rPr>
        <w:t xml:space="preserve">as </w:t>
      </w:r>
      <w:r w:rsidRPr="008B17A5">
        <w:rPr>
          <w:rStyle w:val="StyleUnderline"/>
          <w:highlight w:val="cyan"/>
        </w:rPr>
        <w:t xml:space="preserve">emissions </w:t>
      </w:r>
      <w:r w:rsidRPr="008B17A5">
        <w:rPr>
          <w:rStyle w:val="StyleUnderline"/>
        </w:rPr>
        <w:t>in</w:t>
      </w:r>
      <w:r w:rsidRPr="007A3DCE">
        <w:rPr>
          <w:rStyle w:val="StyleUnderline"/>
        </w:rPr>
        <w:t xml:space="preserve"> half </w:t>
      </w:r>
      <w:r w:rsidRPr="008B17A5">
        <w:rPr>
          <w:rStyle w:val="StyleUnderline"/>
          <w:highlight w:val="cyan"/>
        </w:rPr>
        <w:t xml:space="preserve">by </w:t>
      </w:r>
      <w:r w:rsidRPr="008B17A5">
        <w:rPr>
          <w:rStyle w:val="Emphasis"/>
          <w:highlight w:val="cyan"/>
        </w:rPr>
        <w:t>2030</w:t>
      </w:r>
      <w:r w:rsidRPr="008B17A5">
        <w:rPr>
          <w:rStyle w:val="StyleUnderline"/>
          <w:highlight w:val="cyan"/>
        </w:rPr>
        <w:t>.</w:t>
      </w:r>
    </w:p>
    <w:p w14:paraId="608A72C0" w14:textId="77777777" w:rsidR="00190305" w:rsidRPr="00C42A71" w:rsidRDefault="00190305" w:rsidP="00190305">
      <w:pPr>
        <w:rPr>
          <w:sz w:val="16"/>
        </w:rPr>
      </w:pPr>
      <w:r w:rsidRPr="00C42A71">
        <w:rPr>
          <w:sz w:val="16"/>
        </w:rPr>
        <w:t>"</w:t>
      </w:r>
      <w:r w:rsidRPr="00C2328B">
        <w:rPr>
          <w:rStyle w:val="StyleUnderline"/>
        </w:rPr>
        <w:t xml:space="preserve">I've been </w:t>
      </w:r>
      <w:r w:rsidRPr="00C2328B">
        <w:rPr>
          <w:rStyle w:val="Emphasis"/>
        </w:rPr>
        <w:t>talking</w:t>
      </w:r>
      <w:r w:rsidRPr="00C2328B">
        <w:rPr>
          <w:rStyle w:val="StyleUnderline"/>
        </w:rPr>
        <w:t xml:space="preserve"> to a</w:t>
      </w:r>
      <w:r w:rsidRPr="00C2328B">
        <w:rPr>
          <w:sz w:val="16"/>
        </w:rPr>
        <w:t xml:space="preserve"> </w:t>
      </w:r>
      <w:r w:rsidRPr="00C2328B">
        <w:rPr>
          <w:rStyle w:val="Emphasis"/>
        </w:rPr>
        <w:t>number of</w:t>
      </w:r>
      <w:r w:rsidRPr="00C2328B">
        <w:rPr>
          <w:sz w:val="16"/>
        </w:rPr>
        <w:t xml:space="preserve"> my </w:t>
      </w:r>
      <w:r w:rsidRPr="00C2328B">
        <w:rPr>
          <w:rStyle w:val="Emphasis"/>
        </w:rPr>
        <w:t>colleagues</w:t>
      </w:r>
      <w:r w:rsidRPr="00C2328B">
        <w:rPr>
          <w:sz w:val="16"/>
        </w:rPr>
        <w:t xml:space="preserve"> on the Hill. I think </w:t>
      </w:r>
      <w:r w:rsidRPr="00C2328B">
        <w:rPr>
          <w:rStyle w:val="StyleUnderline"/>
        </w:rPr>
        <w:t xml:space="preserve">it's </w:t>
      </w:r>
      <w:r w:rsidRPr="00C2328B">
        <w:rPr>
          <w:rStyle w:val="Emphasis"/>
        </w:rPr>
        <w:t>clear</w:t>
      </w:r>
      <w:r w:rsidRPr="00C2328B">
        <w:rPr>
          <w:sz w:val="16"/>
        </w:rPr>
        <w:t xml:space="preserve"> that </w:t>
      </w:r>
      <w:r w:rsidRPr="00C2328B">
        <w:rPr>
          <w:rStyle w:val="StyleUnderline"/>
        </w:rPr>
        <w:t>we would be able to</w:t>
      </w:r>
      <w:r w:rsidRPr="00C2328B">
        <w:rPr>
          <w:sz w:val="16"/>
        </w:rPr>
        <w:t xml:space="preserve"> </w:t>
      </w:r>
      <w:r w:rsidRPr="00C2328B">
        <w:rPr>
          <w:rStyle w:val="StyleUnderline"/>
        </w:rPr>
        <w:t>get support</w:t>
      </w:r>
      <w:r w:rsidRPr="00C42A71">
        <w:rPr>
          <w:sz w:val="16"/>
        </w:rPr>
        <w:t xml:space="preserve"> for the $500-plus billion for energy and the environmental issues," Biden told reporters last week.</w:t>
      </w:r>
    </w:p>
    <w:p w14:paraId="3A611EA5" w14:textId="77777777" w:rsidR="00190305" w:rsidRPr="00C42A71" w:rsidRDefault="00190305" w:rsidP="00190305">
      <w:pPr>
        <w:rPr>
          <w:sz w:val="16"/>
        </w:rPr>
      </w:pPr>
      <w:r w:rsidRPr="007A3DCE">
        <w:rPr>
          <w:rStyle w:val="StyleUnderline"/>
        </w:rPr>
        <w:t xml:space="preserve">Democratic </w:t>
      </w:r>
      <w:r w:rsidRPr="008B17A5">
        <w:rPr>
          <w:rStyle w:val="StyleUnderline"/>
          <w:highlight w:val="cyan"/>
        </w:rPr>
        <w:t>lawmakers</w:t>
      </w:r>
      <w:r w:rsidRPr="008B17A5">
        <w:rPr>
          <w:sz w:val="16"/>
          <w:highlight w:val="cyan"/>
        </w:rPr>
        <w:t xml:space="preserve"> </w:t>
      </w:r>
      <w:r w:rsidRPr="008B17A5">
        <w:rPr>
          <w:rStyle w:val="Emphasis"/>
          <w:highlight w:val="cyan"/>
        </w:rPr>
        <w:t>immediately</w:t>
      </w:r>
      <w:r w:rsidRPr="008B17A5">
        <w:rPr>
          <w:sz w:val="16"/>
          <w:highlight w:val="cyan"/>
        </w:rPr>
        <w:t xml:space="preserve"> </w:t>
      </w:r>
      <w:r w:rsidRPr="008B17A5">
        <w:rPr>
          <w:rStyle w:val="StyleUnderline"/>
          <w:highlight w:val="cyan"/>
        </w:rPr>
        <w:t>busied</w:t>
      </w:r>
      <w:r w:rsidRPr="007A3DCE">
        <w:rPr>
          <w:rStyle w:val="StyleUnderline"/>
        </w:rPr>
        <w:t xml:space="preserve"> themselves</w:t>
      </w:r>
      <w:r w:rsidRPr="00C42A71">
        <w:rPr>
          <w:sz w:val="16"/>
        </w:rPr>
        <w:t xml:space="preserve"> </w:t>
      </w:r>
      <w:r w:rsidRPr="008B17A5">
        <w:rPr>
          <w:rStyle w:val="Emphasis"/>
          <w:szCs w:val="32"/>
          <w:highlight w:val="cyan"/>
        </w:rPr>
        <w:t>behind the scenes</w:t>
      </w:r>
      <w:r w:rsidRPr="00C42A71">
        <w:rPr>
          <w:sz w:val="16"/>
          <w:szCs w:val="32"/>
        </w:rPr>
        <w:t xml:space="preserve"> </w:t>
      </w:r>
      <w:r w:rsidRPr="00C42A71">
        <w:rPr>
          <w:sz w:val="16"/>
        </w:rPr>
        <w:t>in seeing if they could make it happen.</w:t>
      </w:r>
    </w:p>
    <w:p w14:paraId="3AE17330" w14:textId="77777777" w:rsidR="00190305" w:rsidRPr="00C42A71" w:rsidRDefault="00190305" w:rsidP="00190305">
      <w:pPr>
        <w:rPr>
          <w:sz w:val="16"/>
        </w:rPr>
      </w:pPr>
      <w:r w:rsidRPr="00C42A71">
        <w:rPr>
          <w:sz w:val="16"/>
        </w:rPr>
        <w:t>American wallet</w:t>
      </w:r>
    </w:p>
    <w:p w14:paraId="760CCAB5" w14:textId="77777777" w:rsidR="00190305" w:rsidRPr="00C42A71" w:rsidRDefault="00190305" w:rsidP="00190305">
      <w:pPr>
        <w:rPr>
          <w:sz w:val="16"/>
        </w:rPr>
      </w:pPr>
      <w:r w:rsidRPr="00C42A71">
        <w:rPr>
          <w:sz w:val="16"/>
        </w:rPr>
        <w:t>Prioritizing bold action on climate change might be seen in progressive quarters as a no-brainer -- but proponents of realpolitik see it as something of a gamble.</w:t>
      </w:r>
    </w:p>
    <w:p w14:paraId="63C96C86" w14:textId="77777777" w:rsidR="00190305" w:rsidRPr="00C42A71" w:rsidRDefault="00190305" w:rsidP="00190305">
      <w:pPr>
        <w:rPr>
          <w:sz w:val="16"/>
        </w:rPr>
      </w:pPr>
      <w:r w:rsidRPr="00C42A71">
        <w:rPr>
          <w:sz w:val="16"/>
        </w:rPr>
        <w:t>In a country hit yearly by deadly floods and raging wildfires, climate action is an incongruously low priority, with the public voicing far more concern in opinion polls over inflation and the Covid-19 pandemic.</w:t>
      </w:r>
    </w:p>
    <w:p w14:paraId="41554ABD" w14:textId="77777777" w:rsidR="00190305" w:rsidRPr="00C42A71" w:rsidRDefault="00190305" w:rsidP="00190305">
      <w:pPr>
        <w:rPr>
          <w:sz w:val="16"/>
        </w:rPr>
      </w:pPr>
      <w:r w:rsidRPr="00C42A71">
        <w:rPr>
          <w:sz w:val="16"/>
        </w:rPr>
        <w:t>The trick for White House aides putting Biden's vision into words has been to appeal to America's wallet rather than its existential dread.</w:t>
      </w:r>
    </w:p>
    <w:p w14:paraId="00210A62" w14:textId="77777777" w:rsidR="00190305" w:rsidRPr="00C42A71" w:rsidRDefault="00190305" w:rsidP="00190305">
      <w:pPr>
        <w:rPr>
          <w:sz w:val="16"/>
        </w:rPr>
      </w:pPr>
      <w:r w:rsidRPr="00C42A71">
        <w:rPr>
          <w:sz w:val="16"/>
        </w:rPr>
        <w:t>Instead of imposing sanctions against polluters, the $555 billion package would offer substantial tax credits for producers and consumers of wind, solar and nuclear power.</w:t>
      </w:r>
    </w:p>
    <w:p w14:paraId="0E97FD4A" w14:textId="77777777" w:rsidR="00190305" w:rsidRPr="00C42A71" w:rsidRDefault="00190305" w:rsidP="00190305">
      <w:pPr>
        <w:rPr>
          <w:sz w:val="16"/>
        </w:rPr>
      </w:pPr>
      <w:r w:rsidRPr="00C42A71">
        <w:rPr>
          <w:sz w:val="16"/>
        </w:rPr>
        <w:t>Under this carrot-not-stick approach, motorists would get up to $12,500 in tax relief for buying electric cars made domestically, while householders could claim back around a third of the cost of installing solar panels.</w:t>
      </w:r>
    </w:p>
    <w:p w14:paraId="77DCAF63" w14:textId="77777777" w:rsidR="00190305" w:rsidRPr="00C42A71" w:rsidRDefault="00190305" w:rsidP="00190305">
      <w:pPr>
        <w:rPr>
          <w:sz w:val="16"/>
        </w:rPr>
      </w:pPr>
      <w:r w:rsidRPr="00C42A71">
        <w:rPr>
          <w:sz w:val="16"/>
        </w:rPr>
        <w:t xml:space="preserve">Debbie Weyl, the deputy director of the World Resources Institute lobby group in the United States, argues there is "no question" </w:t>
      </w:r>
      <w:r w:rsidRPr="00C2328B">
        <w:rPr>
          <w:rStyle w:val="StyleUnderline"/>
        </w:rPr>
        <w:t>that the country would</w:t>
      </w:r>
      <w:r w:rsidRPr="00C2328B">
        <w:rPr>
          <w:sz w:val="16"/>
        </w:rPr>
        <w:t xml:space="preserve"> </w:t>
      </w:r>
      <w:r w:rsidRPr="00C2328B">
        <w:rPr>
          <w:rStyle w:val="Emphasis"/>
        </w:rPr>
        <w:t>struggle</w:t>
      </w:r>
      <w:r w:rsidRPr="00C2328B">
        <w:rPr>
          <w:sz w:val="16"/>
        </w:rPr>
        <w:t xml:space="preserve"> </w:t>
      </w:r>
      <w:r w:rsidRPr="00C2328B">
        <w:rPr>
          <w:rStyle w:val="StyleUnderline"/>
        </w:rPr>
        <w:t>to achieve</w:t>
      </w:r>
      <w:r w:rsidRPr="00C2328B">
        <w:rPr>
          <w:sz w:val="16"/>
        </w:rPr>
        <w:t xml:space="preserve"> its </w:t>
      </w:r>
      <w:r w:rsidRPr="00C2328B">
        <w:rPr>
          <w:rStyle w:val="Emphasis"/>
        </w:rPr>
        <w:t>environmental targets without</w:t>
      </w:r>
      <w:r w:rsidRPr="00C2328B">
        <w:rPr>
          <w:rStyle w:val="StyleUnderline"/>
        </w:rPr>
        <w:t xml:space="preserve"> the reforms</w:t>
      </w:r>
      <w:r w:rsidRPr="00C2328B">
        <w:rPr>
          <w:sz w:val="16"/>
        </w:rPr>
        <w:t>.</w:t>
      </w:r>
    </w:p>
    <w:p w14:paraId="68415750" w14:textId="77777777" w:rsidR="00190305" w:rsidRPr="00C42A71" w:rsidRDefault="00190305" w:rsidP="00190305">
      <w:pPr>
        <w:rPr>
          <w:sz w:val="16"/>
        </w:rPr>
      </w:pPr>
      <w:r w:rsidRPr="00C42A71">
        <w:rPr>
          <w:sz w:val="16"/>
        </w:rPr>
        <w:t>For the moment, Democrats can only count on votes from their own side, as the Republicans appear unified in their opposition to the proposals.</w:t>
      </w:r>
    </w:p>
    <w:p w14:paraId="2DBF8F20" w14:textId="77777777" w:rsidR="00190305" w:rsidRPr="00C42A71" w:rsidRDefault="00190305" w:rsidP="00190305">
      <w:pPr>
        <w:rPr>
          <w:sz w:val="16"/>
        </w:rPr>
      </w:pPr>
      <w:r w:rsidRPr="00C42A71">
        <w:rPr>
          <w:sz w:val="16"/>
        </w:rPr>
        <w:t>A spokeswoman for Lisa Murkowski, a moderate Republican who has a record of working across the aisle, told AFP the Alaska senator was unable to support the energy and climate provisions in the Build Back Better text.</w:t>
      </w:r>
    </w:p>
    <w:p w14:paraId="28E28A28" w14:textId="77777777" w:rsidR="00190305" w:rsidRPr="00C42A71" w:rsidRDefault="00190305" w:rsidP="00190305">
      <w:pPr>
        <w:rPr>
          <w:sz w:val="16"/>
        </w:rPr>
      </w:pPr>
      <w:r w:rsidRPr="00C42A71">
        <w:rPr>
          <w:sz w:val="16"/>
        </w:rPr>
        <w:t>The spokeswoman criticized the "highly partisan" process for writing the legislation and said the energy elements were designed to "deliberately harm Alaska."</w:t>
      </w:r>
    </w:p>
    <w:p w14:paraId="15DAD79B" w14:textId="77777777" w:rsidR="00190305" w:rsidRPr="00C42A71" w:rsidRDefault="00190305" w:rsidP="00190305">
      <w:pPr>
        <w:rPr>
          <w:sz w:val="16"/>
        </w:rPr>
      </w:pPr>
      <w:r w:rsidRPr="00C42A71">
        <w:rPr>
          <w:sz w:val="16"/>
        </w:rPr>
        <w:t>The Manchin equation</w:t>
      </w:r>
    </w:p>
    <w:p w14:paraId="078E1C32" w14:textId="77777777" w:rsidR="00190305" w:rsidRPr="00C42A71" w:rsidRDefault="00190305" w:rsidP="00190305">
      <w:pPr>
        <w:rPr>
          <w:sz w:val="16"/>
        </w:rPr>
      </w:pPr>
      <w:r w:rsidRPr="00C42A71">
        <w:rPr>
          <w:sz w:val="16"/>
        </w:rPr>
        <w:t>Biden's majority is as slim as it could be in the evenly split Senate, where his vice president can cast tie-breaking ballots in favor of Democrats when votes are split 50-50.</w:t>
      </w:r>
    </w:p>
    <w:p w14:paraId="71DC5731" w14:textId="77777777" w:rsidR="00190305" w:rsidRPr="00C42A71" w:rsidRDefault="00190305" w:rsidP="00190305">
      <w:pPr>
        <w:rPr>
          <w:sz w:val="16"/>
        </w:rPr>
      </w:pPr>
      <w:r w:rsidRPr="00C42A71">
        <w:rPr>
          <w:sz w:val="16"/>
        </w:rPr>
        <w:t>As a result, any Democratic senator effectively has a veto on any White House initiative that comes before the chamber.</w:t>
      </w:r>
    </w:p>
    <w:p w14:paraId="2D09F960" w14:textId="77777777" w:rsidR="00190305" w:rsidRPr="00C42A71" w:rsidRDefault="00190305" w:rsidP="00190305">
      <w:pPr>
        <w:rPr>
          <w:sz w:val="16"/>
        </w:rPr>
      </w:pPr>
      <w:r w:rsidRPr="00C42A71">
        <w:rPr>
          <w:sz w:val="16"/>
        </w:rPr>
        <w:t>The most high profile hold-out on Build Back Better was Joe Manchin, a headline-grabbing centrist from the coal mining state of West Virginia.</w:t>
      </w:r>
    </w:p>
    <w:p w14:paraId="72B0940A" w14:textId="77777777" w:rsidR="00190305" w:rsidRPr="00C42A71" w:rsidRDefault="00190305" w:rsidP="00190305">
      <w:pPr>
        <w:rPr>
          <w:sz w:val="16"/>
        </w:rPr>
      </w:pPr>
      <w:r w:rsidRPr="00C42A71">
        <w:rPr>
          <w:sz w:val="16"/>
        </w:rPr>
        <w:lastRenderedPageBreak/>
        <w:t>Some local miners' groups came out in favor of the president's climate reforms, which include help for people suffering from "black lung disease," a serious condition caused by inhaling coal dust.</w:t>
      </w:r>
    </w:p>
    <w:p w14:paraId="7B2C3E5D" w14:textId="77777777" w:rsidR="00190305" w:rsidRPr="00C42A71" w:rsidRDefault="00190305" w:rsidP="00190305">
      <w:pPr>
        <w:rPr>
          <w:sz w:val="16"/>
        </w:rPr>
      </w:pPr>
      <w:r w:rsidRPr="00C42A71">
        <w:rPr>
          <w:sz w:val="16"/>
        </w:rPr>
        <w:t>But Manchin effectively killed the package when he said he would be withholding his support because he feared that spiraling spending would exacerbate the already alarming US inflation rate.</w:t>
      </w:r>
    </w:p>
    <w:p w14:paraId="6B616401" w14:textId="77777777" w:rsidR="00190305" w:rsidRPr="008B17A5" w:rsidRDefault="00190305" w:rsidP="00190305">
      <w:pPr>
        <w:rPr>
          <w:sz w:val="16"/>
        </w:rPr>
      </w:pPr>
      <w:r w:rsidRPr="008B17A5">
        <w:rPr>
          <w:rStyle w:val="Emphasis"/>
          <w:highlight w:val="cyan"/>
        </w:rPr>
        <w:t>Staffers</w:t>
      </w:r>
      <w:r w:rsidRPr="008B17A5">
        <w:rPr>
          <w:sz w:val="16"/>
          <w:highlight w:val="cyan"/>
        </w:rPr>
        <w:t xml:space="preserve"> </w:t>
      </w:r>
      <w:r w:rsidRPr="008B17A5">
        <w:rPr>
          <w:rStyle w:val="StyleUnderline"/>
          <w:highlight w:val="cyan"/>
        </w:rPr>
        <w:t>and</w:t>
      </w:r>
      <w:r w:rsidRPr="008B17A5">
        <w:rPr>
          <w:sz w:val="16"/>
          <w:highlight w:val="cyan"/>
        </w:rPr>
        <w:t xml:space="preserve"> </w:t>
      </w:r>
      <w:r w:rsidRPr="008B17A5">
        <w:rPr>
          <w:rStyle w:val="Emphasis"/>
          <w:highlight w:val="cyan"/>
        </w:rPr>
        <w:t>politicians</w:t>
      </w:r>
      <w:r w:rsidRPr="008B17A5">
        <w:rPr>
          <w:sz w:val="16"/>
        </w:rPr>
        <w:t xml:space="preserve"> across Washington are now hoping the party can</w:t>
      </w:r>
      <w:r w:rsidRPr="008B17A5">
        <w:t xml:space="preserve"> </w:t>
      </w:r>
      <w:r w:rsidRPr="008B17A5">
        <w:rPr>
          <w:rStyle w:val="StyleUnderline"/>
          <w:highlight w:val="cyan"/>
        </w:rPr>
        <w:t xml:space="preserve">coalesce around </w:t>
      </w:r>
      <w:r w:rsidRPr="008B17A5">
        <w:rPr>
          <w:rStyle w:val="Emphasis"/>
          <w:highlight w:val="cyan"/>
        </w:rPr>
        <w:t>a narrower, less</w:t>
      </w:r>
      <w:r w:rsidRPr="00C42A71">
        <w:rPr>
          <w:rStyle w:val="Emphasis"/>
        </w:rPr>
        <w:t xml:space="preserve"> </w:t>
      </w:r>
      <w:r w:rsidRPr="008B17A5">
        <w:rPr>
          <w:rStyle w:val="Emphasis"/>
          <w:highlight w:val="cyan"/>
        </w:rPr>
        <w:t>expensive bill</w:t>
      </w:r>
      <w:r w:rsidRPr="008B17A5">
        <w:rPr>
          <w:sz w:val="16"/>
          <w:highlight w:val="cyan"/>
        </w:rPr>
        <w:t xml:space="preserve"> </w:t>
      </w:r>
      <w:r w:rsidRPr="008B17A5">
        <w:rPr>
          <w:rStyle w:val="StyleUnderline"/>
          <w:highlight w:val="cyan"/>
        </w:rPr>
        <w:t>with</w:t>
      </w:r>
      <w:r w:rsidRPr="00C42A71">
        <w:rPr>
          <w:rStyle w:val="StyleUnderline"/>
        </w:rPr>
        <w:t xml:space="preserve"> much of the </w:t>
      </w:r>
      <w:r w:rsidRPr="008B17A5">
        <w:rPr>
          <w:rStyle w:val="Emphasis"/>
          <w:highlight w:val="cyan"/>
        </w:rPr>
        <w:t>climate</w:t>
      </w:r>
      <w:r w:rsidRPr="00C42A71">
        <w:rPr>
          <w:rStyle w:val="Emphasis"/>
        </w:rPr>
        <w:t xml:space="preserve">-focused </w:t>
      </w:r>
      <w:r w:rsidRPr="008B17A5">
        <w:rPr>
          <w:rStyle w:val="Emphasis"/>
          <w:highlight w:val="cyan"/>
        </w:rPr>
        <w:t>legislation</w:t>
      </w:r>
      <w:r w:rsidRPr="008B17A5">
        <w:rPr>
          <w:sz w:val="16"/>
        </w:rPr>
        <w:t xml:space="preserve"> remaining intact but the main items Manchin objects to expunged.</w:t>
      </w:r>
    </w:p>
    <w:p w14:paraId="12465BB3" w14:textId="77777777" w:rsidR="00190305" w:rsidRPr="00C42A71" w:rsidRDefault="00190305" w:rsidP="00190305">
      <w:pPr>
        <w:rPr>
          <w:sz w:val="16"/>
        </w:rPr>
      </w:pPr>
      <w:r w:rsidRPr="00C42A71">
        <w:rPr>
          <w:sz w:val="16"/>
        </w:rPr>
        <w:t xml:space="preserve">"I'm convinced that </w:t>
      </w:r>
      <w:r w:rsidRPr="008B17A5">
        <w:rPr>
          <w:rStyle w:val="StyleUnderline"/>
          <w:highlight w:val="cyan"/>
        </w:rPr>
        <w:t>Democrats will pass a (</w:t>
      </w:r>
      <w:r w:rsidRPr="008B17A5">
        <w:rPr>
          <w:rStyle w:val="Emphasis"/>
          <w:highlight w:val="cyan"/>
        </w:rPr>
        <w:t>scaled) down</w:t>
      </w:r>
      <w:r w:rsidRPr="008B17A5">
        <w:rPr>
          <w:sz w:val="16"/>
          <w:highlight w:val="cyan"/>
        </w:rPr>
        <w:t xml:space="preserve"> </w:t>
      </w:r>
      <w:r w:rsidRPr="008B17A5">
        <w:rPr>
          <w:rStyle w:val="StyleUnderline"/>
          <w:highlight w:val="cyan"/>
        </w:rPr>
        <w:t>but</w:t>
      </w:r>
      <w:r w:rsidRPr="008B17A5">
        <w:rPr>
          <w:sz w:val="16"/>
          <w:highlight w:val="cyan"/>
        </w:rPr>
        <w:t xml:space="preserve"> </w:t>
      </w:r>
      <w:r w:rsidRPr="008B17A5">
        <w:rPr>
          <w:rStyle w:val="Emphasis"/>
          <w:highlight w:val="cyan"/>
        </w:rPr>
        <w:t>monumental</w:t>
      </w:r>
      <w:r w:rsidRPr="00C42A71">
        <w:rPr>
          <w:sz w:val="16"/>
        </w:rPr>
        <w:t xml:space="preserve"> </w:t>
      </w:r>
      <w:r w:rsidRPr="00C42A71">
        <w:rPr>
          <w:rStyle w:val="StyleUnderline"/>
        </w:rPr>
        <w:t xml:space="preserve">climate </w:t>
      </w:r>
      <w:r w:rsidRPr="008B17A5">
        <w:rPr>
          <w:rStyle w:val="StyleUnderline"/>
          <w:highlight w:val="cyan"/>
        </w:rPr>
        <w:t>bill</w:t>
      </w:r>
      <w:r w:rsidRPr="00C42A71">
        <w:rPr>
          <w:rStyle w:val="StyleUnderline"/>
        </w:rPr>
        <w:t xml:space="preserve"> </w:t>
      </w:r>
      <w:r w:rsidRPr="00C42A71">
        <w:rPr>
          <w:sz w:val="16"/>
        </w:rPr>
        <w:t>this year," Paul Bledsoe, a climate advisor in Bill Clinton's administration, told AFP.</w:t>
      </w:r>
    </w:p>
    <w:p w14:paraId="303893B5" w14:textId="77777777" w:rsidR="00190305" w:rsidRPr="00C42A71" w:rsidRDefault="00190305" w:rsidP="00190305">
      <w:pPr>
        <w:rPr>
          <w:sz w:val="16"/>
        </w:rPr>
      </w:pPr>
      <w:r w:rsidRPr="00C42A71">
        <w:rPr>
          <w:sz w:val="16"/>
        </w:rPr>
        <w:t>"If they don't, the voters will punish them."</w:t>
      </w:r>
    </w:p>
    <w:p w14:paraId="05874AA5" w14:textId="77777777" w:rsidR="00190305" w:rsidRPr="00C42A71" w:rsidRDefault="00190305" w:rsidP="00190305">
      <w:pPr>
        <w:rPr>
          <w:sz w:val="16"/>
        </w:rPr>
      </w:pPr>
      <w:r w:rsidRPr="008B17A5">
        <w:rPr>
          <w:rStyle w:val="StyleUnderline"/>
          <w:highlight w:val="cyan"/>
        </w:rPr>
        <w:t>Dem</w:t>
      </w:r>
      <w:r w:rsidRPr="00C42A71">
        <w:rPr>
          <w:rStyle w:val="StyleUnderline"/>
        </w:rPr>
        <w:t>ocrat</w:t>
      </w:r>
      <w:r w:rsidRPr="008B17A5">
        <w:rPr>
          <w:rStyle w:val="StyleUnderline"/>
          <w:highlight w:val="cyan"/>
        </w:rPr>
        <w:t>s have</w:t>
      </w:r>
      <w:r w:rsidRPr="00C42A71">
        <w:rPr>
          <w:rStyle w:val="StyleUnderline"/>
        </w:rPr>
        <w:t xml:space="preserve"> just </w:t>
      </w:r>
      <w:r w:rsidRPr="008B17A5">
        <w:rPr>
          <w:rStyle w:val="StyleUnderline"/>
          <w:highlight w:val="cyan"/>
        </w:rPr>
        <w:t xml:space="preserve">a </w:t>
      </w:r>
      <w:r w:rsidRPr="008B17A5">
        <w:rPr>
          <w:rStyle w:val="Emphasis"/>
          <w:highlight w:val="cyan"/>
        </w:rPr>
        <w:t>few months left</w:t>
      </w:r>
      <w:r w:rsidRPr="00C42A71">
        <w:rPr>
          <w:sz w:val="16"/>
        </w:rPr>
        <w:t xml:space="preserve"> to act before the midterm elections, in which they could lose their slim majorities in Congress, making any legislative progress even more problematic.</w:t>
      </w:r>
    </w:p>
    <w:p w14:paraId="32473EC9" w14:textId="77777777" w:rsidR="00190305" w:rsidRPr="00C42A71" w:rsidRDefault="00190305" w:rsidP="00190305">
      <w:pPr>
        <w:rPr>
          <w:rStyle w:val="StyleUnderline"/>
        </w:rPr>
      </w:pPr>
      <w:r w:rsidRPr="008B17A5">
        <w:rPr>
          <w:rStyle w:val="StyleUnderline"/>
          <w:highlight w:val="cyan"/>
        </w:rPr>
        <w:t>Biden</w:t>
      </w:r>
      <w:r w:rsidRPr="00C42A71">
        <w:rPr>
          <w:sz w:val="16"/>
        </w:rPr>
        <w:t xml:space="preserve">, who is struggling with a plummeting approval rating, </w:t>
      </w:r>
      <w:r w:rsidRPr="008B17A5">
        <w:rPr>
          <w:rStyle w:val="Emphasis"/>
          <w:highlight w:val="cyan"/>
        </w:rPr>
        <w:t>cannot</w:t>
      </w:r>
      <w:r w:rsidRPr="00C42A71">
        <w:rPr>
          <w:sz w:val="16"/>
        </w:rPr>
        <w:t xml:space="preserve"> </w:t>
      </w:r>
      <w:r w:rsidRPr="00C42A71">
        <w:rPr>
          <w:rStyle w:val="StyleUnderline"/>
        </w:rPr>
        <w:t xml:space="preserve">afford to </w:t>
      </w:r>
      <w:r w:rsidRPr="008B17A5">
        <w:rPr>
          <w:rStyle w:val="StyleUnderline"/>
          <w:highlight w:val="cyan"/>
        </w:rPr>
        <w:t>fail</w:t>
      </w:r>
      <w:r w:rsidRPr="00C42A71">
        <w:rPr>
          <w:rStyle w:val="StyleUnderline"/>
        </w:rPr>
        <w:t>.</w:t>
      </w:r>
    </w:p>
    <w:p w14:paraId="72406A40" w14:textId="77777777" w:rsidR="00190305" w:rsidRDefault="00190305" w:rsidP="00190305"/>
    <w:p w14:paraId="2C391329" w14:textId="77777777" w:rsidR="00190305" w:rsidRDefault="00190305" w:rsidP="00190305">
      <w:pPr>
        <w:pStyle w:val="Heading4"/>
      </w:pPr>
      <w:r>
        <w:t xml:space="preserve">Antitrust </w:t>
      </w:r>
      <w:r w:rsidRPr="001B6966">
        <w:rPr>
          <w:u w:val="single"/>
        </w:rPr>
        <w:t>trades-off</w:t>
      </w:r>
    </w:p>
    <w:p w14:paraId="24A0D3C1" w14:textId="77777777" w:rsidR="00190305" w:rsidRDefault="00190305" w:rsidP="00190305">
      <w:r w:rsidRPr="001B6966">
        <w:rPr>
          <w:rStyle w:val="Style13ptBold"/>
        </w:rPr>
        <w:t>Carstensen 21</w:t>
      </w:r>
      <w:r>
        <w:t xml:space="preserve"> (Peter C. Carstensen, Fred W. &amp; Vi Miller Chair in Law Emeritus, University of Wisconsin Law School, </w:t>
      </w:r>
      <w:r w:rsidRPr="001B6966">
        <w:t>THE “OUGHT” AND “IS LIKELY” OF BIDEN ANTITRUST</w:t>
      </w:r>
      <w:r>
        <w:t xml:space="preserve">, </w:t>
      </w:r>
      <w:hyperlink r:id="rId13" w:history="1">
        <w:r w:rsidRPr="00D10AFD">
          <w:rPr>
            <w:rStyle w:val="Hyperlink"/>
          </w:rPr>
          <w:t>https://www.concurrences.com/en/review/issues/no-1-2021/on-topic/the-new-us-antitrust-administration-en</w:t>
        </w:r>
      </w:hyperlink>
      <w:r>
        <w:t>, y2k)</w:t>
      </w:r>
    </w:p>
    <w:p w14:paraId="48E84E02" w14:textId="77777777" w:rsidR="00190305" w:rsidRPr="001A1B60" w:rsidRDefault="00190305" w:rsidP="00190305">
      <w:pPr>
        <w:rPr>
          <w:rStyle w:val="Emphasis"/>
          <w:sz w:val="24"/>
          <w:szCs w:val="36"/>
        </w:rPr>
      </w:pPr>
      <w:r w:rsidRPr="00DF1B84">
        <w:rPr>
          <w:sz w:val="16"/>
        </w:rPr>
        <w:t xml:space="preserve">Similarly, </w:t>
      </w:r>
      <w:r w:rsidRPr="001B6966">
        <w:rPr>
          <w:rStyle w:val="StyleUnderline"/>
          <w:highlight w:val="cyan"/>
        </w:rPr>
        <w:t>despite</w:t>
      </w:r>
      <w:r w:rsidRPr="00DF1B84">
        <w:rPr>
          <w:sz w:val="16"/>
          <w:highlight w:val="cyan"/>
        </w:rPr>
        <w:t xml:space="preserve"> </w:t>
      </w:r>
      <w:r w:rsidRPr="001B6966">
        <w:rPr>
          <w:rStyle w:val="Emphasis"/>
          <w:highlight w:val="cyan"/>
        </w:rPr>
        <w:t>bipartisan murmurs</w:t>
      </w:r>
      <w:r w:rsidRPr="00DF1B84">
        <w:rPr>
          <w:sz w:val="16"/>
          <w:highlight w:val="cyan"/>
        </w:rPr>
        <w:t xml:space="preserve"> </w:t>
      </w:r>
      <w:r w:rsidRPr="001B6966">
        <w:rPr>
          <w:rStyle w:val="StyleUnderline"/>
          <w:highlight w:val="cyan"/>
        </w:rPr>
        <w:t>about</w:t>
      </w:r>
      <w:r w:rsidRPr="00DF1B84">
        <w:rPr>
          <w:sz w:val="16"/>
          <w:highlight w:val="cyan"/>
        </w:rPr>
        <w:t xml:space="preserve"> </w:t>
      </w:r>
      <w:r w:rsidRPr="001B6966">
        <w:rPr>
          <w:rStyle w:val="Emphasis"/>
          <w:highlight w:val="cyan"/>
        </w:rPr>
        <w:t>competitive</w:t>
      </w:r>
      <w:r w:rsidRPr="00DF1B84">
        <w:rPr>
          <w:sz w:val="16"/>
          <w:highlight w:val="cyan"/>
        </w:rPr>
        <w:t xml:space="preserve"> </w:t>
      </w:r>
      <w:r w:rsidRPr="001B6966">
        <w:rPr>
          <w:rStyle w:val="StyleUnderline"/>
          <w:highlight w:val="cyan"/>
        </w:rPr>
        <w:t>issues</w:t>
      </w:r>
      <w:r w:rsidRPr="00DF1B84">
        <w:rPr>
          <w:sz w:val="16"/>
        </w:rPr>
        <w:t xml:space="preserve">, </w:t>
      </w:r>
      <w:r w:rsidRPr="001B6966">
        <w:rPr>
          <w:rStyle w:val="StyleUnderline"/>
          <w:highlight w:val="cyan"/>
        </w:rPr>
        <w:t xml:space="preserve">the potential in </w:t>
      </w:r>
      <w:r w:rsidRPr="00DF1B84">
        <w:rPr>
          <w:rStyle w:val="StyleUnderline"/>
          <w:highlight w:val="cyan"/>
        </w:rPr>
        <w:t xml:space="preserve">a </w:t>
      </w:r>
      <w:r w:rsidRPr="00DF1B84">
        <w:rPr>
          <w:rStyle w:val="Emphasis"/>
          <w:highlight w:val="cyan"/>
        </w:rPr>
        <w:t xml:space="preserve">closely divided </w:t>
      </w:r>
      <w:r w:rsidRPr="001B6966">
        <w:rPr>
          <w:rStyle w:val="Emphasis"/>
          <w:highlight w:val="cyan"/>
        </w:rPr>
        <w:t>Congress</w:t>
      </w:r>
      <w:r w:rsidRPr="00DF1B84">
        <w:rPr>
          <w:sz w:val="16"/>
        </w:rPr>
        <w:t xml:space="preserve"> </w:t>
      </w:r>
      <w:r w:rsidRPr="001A1B60">
        <w:rPr>
          <w:rStyle w:val="StyleUnderline"/>
        </w:rPr>
        <w:t xml:space="preserve">that </w:t>
      </w:r>
      <w:r w:rsidRPr="001B6966">
        <w:rPr>
          <w:rStyle w:val="StyleUnderline"/>
          <w:highlight w:val="cyan"/>
        </w:rPr>
        <w:t xml:space="preserve">any </w:t>
      </w:r>
      <w:r w:rsidRPr="001B6966">
        <w:rPr>
          <w:rStyle w:val="Emphasis"/>
          <w:highlight w:val="cyan"/>
        </w:rPr>
        <w:t>major initiatives</w:t>
      </w:r>
      <w:r w:rsidRPr="00DF1B84">
        <w:rPr>
          <w:sz w:val="16"/>
          <w:highlight w:val="cyan"/>
        </w:rPr>
        <w:t xml:space="preserve"> </w:t>
      </w:r>
      <w:r w:rsidRPr="001B6966">
        <w:rPr>
          <w:rStyle w:val="StyleUnderline"/>
          <w:highlight w:val="cyan"/>
        </w:rPr>
        <w:t xml:space="preserve">will survive is </w:t>
      </w:r>
      <w:r w:rsidRPr="001B6966">
        <w:rPr>
          <w:rStyle w:val="Emphasis"/>
          <w:highlight w:val="cyan"/>
        </w:rPr>
        <w:t>limited</w:t>
      </w:r>
      <w:r w:rsidRPr="00DF1B84">
        <w:rPr>
          <w:sz w:val="16"/>
        </w:rPr>
        <w:t xml:space="preserve"> at best. In part the challenge here is how the Biden administration will rank its commitments. </w:t>
      </w:r>
      <w:r w:rsidRPr="001A1B60">
        <w:rPr>
          <w:rStyle w:val="StyleUnderline"/>
        </w:rPr>
        <w:t>If it were to make</w:t>
      </w:r>
      <w:r w:rsidRPr="00DF1B84">
        <w:rPr>
          <w:sz w:val="16"/>
        </w:rPr>
        <w:t xml:space="preserve"> </w:t>
      </w:r>
      <w:r w:rsidRPr="001B6966">
        <w:rPr>
          <w:rStyle w:val="StyleUnderline"/>
          <w:highlight w:val="cyan"/>
        </w:rPr>
        <w:t xml:space="preserve">reform of </w:t>
      </w:r>
      <w:r w:rsidRPr="001B6966">
        <w:rPr>
          <w:rStyle w:val="Emphasis"/>
          <w:highlight w:val="cyan"/>
        </w:rPr>
        <w:t>competition</w:t>
      </w:r>
      <w:r w:rsidRPr="00DF1B84">
        <w:rPr>
          <w:sz w:val="16"/>
          <w:highlight w:val="cyan"/>
        </w:rPr>
        <w:t xml:space="preserve"> </w:t>
      </w:r>
      <w:r w:rsidRPr="001B6966">
        <w:rPr>
          <w:rStyle w:val="StyleUnderline"/>
          <w:highlight w:val="cyan"/>
        </w:rPr>
        <w:t>law</w:t>
      </w:r>
      <w:r w:rsidRPr="00DF1B84">
        <w:rPr>
          <w:sz w:val="16"/>
        </w:rPr>
        <w:t xml:space="preserve"> a major and primary commitment, </w:t>
      </w:r>
      <w:r w:rsidRPr="001A1B60">
        <w:rPr>
          <w:rStyle w:val="StyleUnderline"/>
        </w:rPr>
        <w:t xml:space="preserve">it </w:t>
      </w:r>
      <w:r w:rsidRPr="001B6966">
        <w:rPr>
          <w:rStyle w:val="StyleUnderline"/>
          <w:highlight w:val="cyan"/>
        </w:rPr>
        <w:t>would</w:t>
      </w:r>
      <w:r w:rsidRPr="001A1B60">
        <w:rPr>
          <w:rStyle w:val="StyleUnderline"/>
        </w:rPr>
        <w:t xml:space="preserve"> have to </w:t>
      </w:r>
      <w:r w:rsidRPr="001B6966">
        <w:rPr>
          <w:rStyle w:val="Emphasis"/>
          <w:sz w:val="24"/>
          <w:szCs w:val="36"/>
          <w:highlight w:val="cyan"/>
        </w:rPr>
        <w:t xml:space="preserve">trade </w:t>
      </w:r>
      <w:r w:rsidRPr="00DF1B84">
        <w:rPr>
          <w:rStyle w:val="Emphasis"/>
          <w:sz w:val="24"/>
          <w:szCs w:val="36"/>
          <w:highlight w:val="cyan"/>
        </w:rPr>
        <w:t xml:space="preserve">off other </w:t>
      </w:r>
      <w:r w:rsidRPr="001B6966">
        <w:rPr>
          <w:rStyle w:val="Emphasis"/>
          <w:sz w:val="24"/>
          <w:szCs w:val="36"/>
          <w:highlight w:val="cyan"/>
        </w:rPr>
        <w:t>goals</w:t>
      </w:r>
      <w:r w:rsidRPr="00DF1B84">
        <w:rPr>
          <w:sz w:val="16"/>
        </w:rPr>
        <w:t xml:space="preserve">, which might include health care reform or increases in the minimum wage. It is likely in this circumstance </w:t>
      </w:r>
      <w:r w:rsidRPr="009B316E">
        <w:rPr>
          <w:rStyle w:val="StyleUnderline"/>
        </w:rPr>
        <w:t>the new administration</w:t>
      </w:r>
      <w:r w:rsidRPr="009B316E">
        <w:rPr>
          <w:sz w:val="16"/>
        </w:rPr>
        <w:t xml:space="preserve">, like the Obama administration’s abandonment of the pro-competitive rules proposed under the PSA, </w:t>
      </w:r>
      <w:r w:rsidRPr="009B316E">
        <w:rPr>
          <w:rStyle w:val="StyleUnderline"/>
        </w:rPr>
        <w:t xml:space="preserve">would elect to </w:t>
      </w:r>
      <w:r w:rsidRPr="009B316E">
        <w:rPr>
          <w:rStyle w:val="Emphasis"/>
        </w:rPr>
        <w:t>give up stricter competition rules</w:t>
      </w:r>
      <w:r w:rsidRPr="009B316E">
        <w:rPr>
          <w:rStyle w:val="StyleUnderline"/>
        </w:rPr>
        <w:t xml:space="preserve"> in order to achieve</w:t>
      </w:r>
      <w:r w:rsidRPr="009B316E">
        <w:rPr>
          <w:sz w:val="16"/>
        </w:rPr>
        <w:t xml:space="preserve"> </w:t>
      </w:r>
      <w:r w:rsidRPr="009B316E">
        <w:rPr>
          <w:rStyle w:val="Emphasis"/>
          <w:sz w:val="24"/>
          <w:szCs w:val="36"/>
        </w:rPr>
        <w:t>other legislative priorities.</w:t>
      </w:r>
    </w:p>
    <w:p w14:paraId="130573BA" w14:textId="77777777" w:rsidR="00190305" w:rsidRPr="00DF1B84" w:rsidRDefault="00190305" w:rsidP="00190305">
      <w:pPr>
        <w:rPr>
          <w:sz w:val="16"/>
        </w:rPr>
      </w:pPr>
      <w:r w:rsidRPr="00DF1B84">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335679B" w14:textId="77777777" w:rsidR="00190305" w:rsidRPr="003B613F" w:rsidRDefault="00190305" w:rsidP="00190305">
      <w:pPr>
        <w:rPr>
          <w:rStyle w:val="StyleUnderline"/>
          <w:sz w:val="16"/>
          <w:u w:val="none"/>
        </w:rPr>
      </w:pPr>
      <w:r w:rsidRPr="00DF1B84">
        <w:rPr>
          <w:sz w:val="16"/>
        </w:rPr>
        <w:t xml:space="preserve">In sum, </w:t>
      </w:r>
      <w:r w:rsidRPr="001A1B60">
        <w:rPr>
          <w:rStyle w:val="StyleUnderline"/>
        </w:rPr>
        <w:t xml:space="preserve">this is a </w:t>
      </w:r>
      <w:r w:rsidRPr="001A1B60">
        <w:rPr>
          <w:rStyle w:val="Emphasis"/>
        </w:rPr>
        <w:t>pessimistic</w:t>
      </w:r>
      <w:r w:rsidRPr="001A1B60">
        <w:rPr>
          <w:rStyle w:val="StyleUnderline"/>
        </w:rPr>
        <w:t xml:space="preserve"> prognostication for the likely </w:t>
      </w:r>
      <w:r w:rsidRPr="001B6966">
        <w:rPr>
          <w:rStyle w:val="StyleUnderline"/>
          <w:highlight w:val="cyan"/>
        </w:rPr>
        <w:t xml:space="preserve">Biden </w:t>
      </w:r>
      <w:r w:rsidRPr="001B6966">
        <w:rPr>
          <w:rStyle w:val="Emphasis"/>
          <w:highlight w:val="cyan"/>
        </w:rPr>
        <w:t>antitrust</w:t>
      </w:r>
      <w:r w:rsidRPr="001A1B60">
        <w:rPr>
          <w:rStyle w:val="StyleUnderline"/>
        </w:rPr>
        <w:t xml:space="preserve"> enforcement agenda</w:t>
      </w:r>
      <w:r w:rsidRPr="00DF1B84">
        <w:rPr>
          <w:sz w:val="16"/>
        </w:rPr>
        <w:t xml:space="preserve">. There is much that ought to be done. But </w:t>
      </w:r>
      <w:r w:rsidRPr="001A1B60">
        <w:rPr>
          <w:rStyle w:val="StyleUnderline"/>
        </w:rPr>
        <w:t xml:space="preserve">this </w:t>
      </w:r>
      <w:r w:rsidRPr="001B6966">
        <w:rPr>
          <w:rStyle w:val="StyleUnderline"/>
          <w:highlight w:val="cyan"/>
        </w:rPr>
        <w:t xml:space="preserve">requires a </w:t>
      </w:r>
      <w:r w:rsidRPr="001B6966">
        <w:rPr>
          <w:rStyle w:val="Emphasis"/>
          <w:highlight w:val="cyan"/>
        </w:rPr>
        <w:t>willingness</w:t>
      </w:r>
      <w:r w:rsidRPr="00DF1B84">
        <w:rPr>
          <w:sz w:val="16"/>
          <w:highlight w:val="cyan"/>
        </w:rPr>
        <w:t xml:space="preserve"> </w:t>
      </w:r>
      <w:r w:rsidRPr="001B6966">
        <w:rPr>
          <w:rStyle w:val="StyleUnderline"/>
          <w:highlight w:val="cyan"/>
        </w:rPr>
        <w:t>to</w:t>
      </w:r>
      <w:r w:rsidRPr="00DF1B84">
        <w:rPr>
          <w:sz w:val="16"/>
        </w:rPr>
        <w:t xml:space="preserve"> take major enforcement risks, to </w:t>
      </w:r>
      <w:r w:rsidRPr="001B6966">
        <w:rPr>
          <w:rStyle w:val="StyleUnderline"/>
          <w:highlight w:val="cyan"/>
        </w:rPr>
        <w:t>invest</w:t>
      </w:r>
      <w:r w:rsidRPr="00DF1B84">
        <w:rPr>
          <w:sz w:val="16"/>
          <w:highlight w:val="cyan"/>
        </w:rPr>
        <w:t xml:space="preserve"> </w:t>
      </w:r>
      <w:r w:rsidRPr="001B6966">
        <w:rPr>
          <w:rStyle w:val="Emphasis"/>
          <w:highlight w:val="cyan"/>
        </w:rPr>
        <w:t>significant</w:t>
      </w:r>
      <w:r w:rsidRPr="00DF1B84">
        <w:rPr>
          <w:sz w:val="16"/>
        </w:rPr>
        <w:t xml:space="preserve"> </w:t>
      </w:r>
      <w:r w:rsidRPr="001B6966">
        <w:rPr>
          <w:rStyle w:val="Emphasis"/>
          <w:highlight w:val="cyan"/>
        </w:rPr>
        <w:t>p</w:t>
      </w:r>
      <w:r w:rsidRPr="001A1B60">
        <w:rPr>
          <w:rStyle w:val="StyleUnderline"/>
        </w:rPr>
        <w:t xml:space="preserve">olitical </w:t>
      </w:r>
      <w:r w:rsidRPr="001B6966">
        <w:rPr>
          <w:rStyle w:val="Emphasis"/>
          <w:highlight w:val="cyan"/>
        </w:rPr>
        <w:t>c</w:t>
      </w:r>
      <w:r w:rsidRPr="001A1B60">
        <w:rPr>
          <w:rStyle w:val="StyleUnderline"/>
        </w:rPr>
        <w:t>apital in the legislative process</w:t>
      </w:r>
      <w:r w:rsidRPr="00DF1B84">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42D498A0" w14:textId="77777777" w:rsidR="00190305" w:rsidRDefault="00190305" w:rsidP="00190305">
      <w:pPr>
        <w:pStyle w:val="Heading2"/>
      </w:pPr>
      <w:r>
        <w:lastRenderedPageBreak/>
        <w:t>Stocks</w:t>
      </w:r>
    </w:p>
    <w:p w14:paraId="70EFFA81" w14:textId="77777777" w:rsidR="00190305" w:rsidRDefault="00190305" w:rsidP="00190305">
      <w:pPr>
        <w:pStyle w:val="Heading4"/>
      </w:pPr>
      <w:r>
        <w:t>CP: The United States federal government should maintain the scope of antitrust enforcement at status quo levels.</w:t>
      </w:r>
    </w:p>
    <w:p w14:paraId="416A1289" w14:textId="77777777" w:rsidR="00190305" w:rsidRDefault="00190305" w:rsidP="00190305"/>
    <w:p w14:paraId="1D55EC5C" w14:textId="77777777" w:rsidR="00190305" w:rsidRDefault="00190305" w:rsidP="00190305">
      <w:pPr>
        <w:pStyle w:val="Heading4"/>
      </w:pPr>
      <w:r>
        <w:t xml:space="preserve">Stocks are </w:t>
      </w:r>
      <w:r>
        <w:rPr>
          <w:u w:val="single"/>
        </w:rPr>
        <w:t>rising</w:t>
      </w:r>
    </w:p>
    <w:p w14:paraId="0459500E" w14:textId="77777777" w:rsidR="00190305" w:rsidRDefault="00190305" w:rsidP="00190305">
      <w:r w:rsidRPr="00D62E1D">
        <w:t xml:space="preserve">Caitlin </w:t>
      </w:r>
      <w:r w:rsidRPr="00D62E1D">
        <w:rPr>
          <w:rStyle w:val="Style13ptBold"/>
        </w:rPr>
        <w:t>McCabe 2-4</w:t>
      </w:r>
      <w:r>
        <w:t xml:space="preserve"> </w:t>
      </w:r>
      <w:r w:rsidRPr="00D62E1D">
        <w:t>reporter for The Wall Street Journal</w:t>
      </w:r>
      <w:r>
        <w:t xml:space="preserve">, </w:t>
      </w:r>
      <w:r w:rsidRPr="00D62E1D">
        <w:t>S&amp;P 500 Rises After Amazon Earnings, Jobs Report</w:t>
      </w:r>
      <w:r>
        <w:t xml:space="preserve">, </w:t>
      </w:r>
      <w:r w:rsidRPr="00D62E1D">
        <w:t>https://www.wsj.com/articles/global-stocks-markets-dow-update-02-04-2022-11643953296</w:t>
      </w:r>
    </w:p>
    <w:p w14:paraId="7160D943" w14:textId="77777777" w:rsidR="00190305" w:rsidRPr="00B811FF" w:rsidRDefault="00190305" w:rsidP="00190305">
      <w:r w:rsidRPr="00D62E1D">
        <w:rPr>
          <w:sz w:val="16"/>
        </w:rPr>
        <w:t xml:space="preserve">The </w:t>
      </w:r>
      <w:r w:rsidRPr="00100E6A">
        <w:rPr>
          <w:rStyle w:val="StyleUnderline"/>
          <w:highlight w:val="cyan"/>
        </w:rPr>
        <w:t>S&amp;P 500 and Nasdaq</w:t>
      </w:r>
      <w:r w:rsidRPr="001B1D07">
        <w:rPr>
          <w:rStyle w:val="StyleUnderline"/>
        </w:rPr>
        <w:t xml:space="preserve"> Composite </w:t>
      </w:r>
      <w:r w:rsidRPr="00100E6A">
        <w:rPr>
          <w:rStyle w:val="StyleUnderline"/>
          <w:highlight w:val="cyan"/>
        </w:rPr>
        <w:t>rose</w:t>
      </w:r>
      <w:r w:rsidRPr="00D62E1D">
        <w:rPr>
          <w:sz w:val="16"/>
        </w:rPr>
        <w:t xml:space="preserve"> Friday, </w:t>
      </w:r>
      <w:r w:rsidRPr="00100E6A">
        <w:rPr>
          <w:rStyle w:val="StyleUnderline"/>
          <w:highlight w:val="cyan"/>
        </w:rPr>
        <w:t>pushing</w:t>
      </w:r>
      <w:r w:rsidRPr="001B1D07">
        <w:rPr>
          <w:rStyle w:val="StyleUnderline"/>
        </w:rPr>
        <w:t xml:space="preserve"> </w:t>
      </w:r>
      <w:r w:rsidRPr="001B1D07">
        <w:rPr>
          <w:rStyle w:val="Emphasis"/>
        </w:rPr>
        <w:t xml:space="preserve">major </w:t>
      </w:r>
      <w:r w:rsidRPr="00100E6A">
        <w:rPr>
          <w:rStyle w:val="Emphasis"/>
          <w:highlight w:val="cyan"/>
        </w:rPr>
        <w:t>stock indexes</w:t>
      </w:r>
      <w:r w:rsidRPr="00100E6A">
        <w:rPr>
          <w:sz w:val="16"/>
          <w:highlight w:val="cyan"/>
        </w:rPr>
        <w:t xml:space="preserve"> </w:t>
      </w:r>
      <w:r w:rsidRPr="00100E6A">
        <w:rPr>
          <w:rStyle w:val="StyleUnderline"/>
          <w:highlight w:val="cyan"/>
        </w:rPr>
        <w:t>to</w:t>
      </w:r>
      <w:r w:rsidRPr="001B1D07">
        <w:rPr>
          <w:rStyle w:val="StyleUnderline"/>
        </w:rPr>
        <w:t xml:space="preserve"> weekly </w:t>
      </w:r>
      <w:r w:rsidRPr="00100E6A">
        <w:rPr>
          <w:rStyle w:val="Emphasis"/>
          <w:highlight w:val="cyan"/>
        </w:rPr>
        <w:t>gains</w:t>
      </w:r>
      <w:r w:rsidRPr="00100E6A">
        <w:rPr>
          <w:sz w:val="16"/>
          <w:highlight w:val="cyan"/>
        </w:rPr>
        <w:t xml:space="preserve">, </w:t>
      </w:r>
      <w:r w:rsidRPr="00100E6A">
        <w:rPr>
          <w:rStyle w:val="StyleUnderline"/>
          <w:highlight w:val="cyan"/>
        </w:rPr>
        <w:t>after a</w:t>
      </w:r>
      <w:r w:rsidRPr="00D62E1D">
        <w:rPr>
          <w:sz w:val="16"/>
        </w:rPr>
        <w:t xml:space="preserve"> better-than-expected January jobs </w:t>
      </w:r>
      <w:r w:rsidRPr="00100E6A">
        <w:rPr>
          <w:rStyle w:val="StyleUnderline"/>
          <w:highlight w:val="cyan"/>
        </w:rPr>
        <w:t>report showed</w:t>
      </w:r>
      <w:r w:rsidRPr="00D62E1D">
        <w:rPr>
          <w:sz w:val="16"/>
        </w:rPr>
        <w:t xml:space="preserve"> the </w:t>
      </w:r>
      <w:r w:rsidRPr="00100E6A">
        <w:rPr>
          <w:rStyle w:val="StyleUnderline"/>
          <w:highlight w:val="cyan"/>
        </w:rPr>
        <w:t>economy is</w:t>
      </w:r>
      <w:r w:rsidRPr="00D62E1D">
        <w:rPr>
          <w:sz w:val="16"/>
        </w:rPr>
        <w:t xml:space="preserve"> still </w:t>
      </w:r>
      <w:r w:rsidRPr="001B1D07">
        <w:rPr>
          <w:rStyle w:val="StyleUnderline"/>
        </w:rPr>
        <w:t xml:space="preserve">growing </w:t>
      </w:r>
      <w:r w:rsidRPr="00100E6A">
        <w:rPr>
          <w:rStyle w:val="Emphasis"/>
          <w:sz w:val="24"/>
          <w:szCs w:val="36"/>
          <w:highlight w:val="cyan"/>
        </w:rPr>
        <w:t>solid</w:t>
      </w:r>
      <w:r w:rsidRPr="001B1D07">
        <w:rPr>
          <w:rStyle w:val="Emphasis"/>
          <w:sz w:val="24"/>
          <w:szCs w:val="36"/>
        </w:rPr>
        <w:t>ly</w:t>
      </w:r>
      <w:r w:rsidRPr="00D62E1D">
        <w:rPr>
          <w:sz w:val="16"/>
        </w:rPr>
        <w:t xml:space="preserve">. The technology-focused Nasdaq Composite jumped by 219.19 points, or 1.6%, to finish at 14098.01, a day after the index posted its largest loss since September 2020. The S&amp;P 500 climbed 23.09 points, or 0.5%, to end at 4500.53. Both were bolstered by a 14% jump in shares of </w:t>
      </w:r>
      <w:r w:rsidRPr="00100E6A">
        <w:rPr>
          <w:rStyle w:val="StyleUnderline"/>
          <w:highlight w:val="cyan"/>
        </w:rPr>
        <w:t>Amazon</w:t>
      </w:r>
      <w:r w:rsidRPr="00D62E1D">
        <w:rPr>
          <w:sz w:val="16"/>
        </w:rPr>
        <w:t xml:space="preserve">.com, which surged after the e-commerce giant said </w:t>
      </w:r>
      <w:r w:rsidRPr="00100E6A">
        <w:rPr>
          <w:rStyle w:val="StyleUnderline"/>
          <w:highlight w:val="cyan"/>
        </w:rPr>
        <w:t>profit</w:t>
      </w:r>
      <w:r w:rsidRPr="00D62E1D">
        <w:rPr>
          <w:sz w:val="16"/>
        </w:rPr>
        <w:t xml:space="preserve"> </w:t>
      </w:r>
      <w:r w:rsidRPr="001B1D07">
        <w:rPr>
          <w:rStyle w:val="Emphasis"/>
        </w:rPr>
        <w:t xml:space="preserve">nearly </w:t>
      </w:r>
      <w:r w:rsidRPr="00100E6A">
        <w:rPr>
          <w:rStyle w:val="Emphasis"/>
          <w:highlight w:val="cyan"/>
        </w:rPr>
        <w:t>doubled</w:t>
      </w:r>
      <w:r w:rsidRPr="00D62E1D">
        <w:rPr>
          <w:sz w:val="16"/>
        </w:rPr>
        <w:t xml:space="preserve"> in the holiday period. The Dow Jones Industrial Average slipped by 21.42 points, or 0.1%, to end at 35089.74. The index of blue-chip stocks was down more than 300 points earlier in the day. </w:t>
      </w:r>
      <w:r w:rsidRPr="00100E6A">
        <w:rPr>
          <w:rStyle w:val="StyleUnderline"/>
          <w:highlight w:val="cyan"/>
        </w:rPr>
        <w:t>Even with</w:t>
      </w:r>
      <w:r w:rsidRPr="001B1D07">
        <w:rPr>
          <w:rStyle w:val="StyleUnderline"/>
        </w:rPr>
        <w:t xml:space="preserve"> the</w:t>
      </w:r>
      <w:r w:rsidRPr="00D62E1D">
        <w:rPr>
          <w:sz w:val="16"/>
        </w:rPr>
        <w:t xml:space="preserve"> Dow’s </w:t>
      </w:r>
      <w:r w:rsidRPr="00100E6A">
        <w:rPr>
          <w:rStyle w:val="Emphasis"/>
          <w:highlight w:val="cyan"/>
        </w:rPr>
        <w:t>small loss</w:t>
      </w:r>
      <w:r w:rsidRPr="00D62E1D">
        <w:rPr>
          <w:sz w:val="16"/>
        </w:rPr>
        <w:t xml:space="preserve">, </w:t>
      </w:r>
      <w:r w:rsidRPr="00100E6A">
        <w:rPr>
          <w:rStyle w:val="StyleUnderline"/>
          <w:highlight w:val="cyan"/>
        </w:rPr>
        <w:t>all</w:t>
      </w:r>
      <w:r w:rsidRPr="001B1D07">
        <w:rPr>
          <w:rStyle w:val="StyleUnderline"/>
        </w:rPr>
        <w:t xml:space="preserve"> three </w:t>
      </w:r>
      <w:r w:rsidRPr="00100E6A">
        <w:rPr>
          <w:rStyle w:val="StyleUnderline"/>
          <w:highlight w:val="cyan"/>
        </w:rPr>
        <w:t>indexes finished</w:t>
      </w:r>
      <w:r w:rsidRPr="00100E6A">
        <w:rPr>
          <w:sz w:val="16"/>
          <w:highlight w:val="cyan"/>
        </w:rPr>
        <w:t xml:space="preserve"> </w:t>
      </w:r>
      <w:r w:rsidRPr="00100E6A">
        <w:rPr>
          <w:rStyle w:val="StyleUnderline"/>
          <w:highlight w:val="cyan"/>
        </w:rPr>
        <w:t>higher</w:t>
      </w:r>
      <w:r w:rsidRPr="00D62E1D">
        <w:rPr>
          <w:sz w:val="16"/>
        </w:rPr>
        <w:t xml:space="preserve"> </w:t>
      </w:r>
      <w:r w:rsidRPr="001B1D07">
        <w:rPr>
          <w:rStyle w:val="StyleUnderline"/>
        </w:rPr>
        <w:t>for the week</w:t>
      </w:r>
      <w:r w:rsidRPr="00D62E1D">
        <w:rPr>
          <w:sz w:val="16"/>
        </w:rPr>
        <w:t xml:space="preserve">, extending their weekly winning streak to two. The Nasdaq notched a weekly gain of 2.4%, its largest weekly gain since late December. The S&amp;P 500 rose 1.5% during the period, while the Dow gained 1%. Last month, major indexes tumbled for a stretch of weeks as concerns flared about the path of monetary tightening by the Federal Reserve. The central bank last week signaled that it would begin raising rates in mid-March. This week’s gains, though, were hard-won. On Thursday, major indexes sank, dragged down by technology companies after Meta Platforms posted disappointing earnings results. The tumble by major indexes seemed to threaten to kick-start a selloff in the U.S. stock market again. By Friday afternoon, however, sentiment had largely turned positive, shaking off concerns earlier in the day that the latest jobs report could support more hawkish Fed action. The Labor Department said Friday that the U.S. economy added 467,000 jobs in January. Economists surveyed by The Wall Street Journal had expected a gain of 150,000. Central bank officials have in recent days played down speculation that they might raise interest rates by a half percentage point in March instead of a quarter point. But they have also said that their rate increases will be guided by data. “Markets were afraid the Fed would raise rates at a time when the economy was rolling over and there were worries about policy errors,” said Jamie Cox, managing partner for Harris Financial Group. “What data like [Friday’s jobs report] suggests is that the Fed is adjusting monetary policy to adapt to the economy. Hyper-accomodative monetary policy is no longer needed.” Major indexes enjoyed support Friday from a rise in the shares of big technology stocks including Microsoft and Tesla. With its 14% jump, Amazon broke the record for the largest-ever one-day gain in market value for a U.S. company. The stock ultimately added $375.88 to close at $3,152.79. Meta, however, fell by 67 cents, or 0.3%, to close at $237.09, a day after it tumbled 26% following a disappointing earnings report. </w:t>
      </w:r>
      <w:r w:rsidRPr="00100E6A">
        <w:rPr>
          <w:rStyle w:val="Emphasis"/>
          <w:highlight w:val="cyan"/>
        </w:rPr>
        <w:t>Sharp moves</w:t>
      </w:r>
      <w:r w:rsidRPr="00D62E1D">
        <w:rPr>
          <w:rStyle w:val="StyleUnderline"/>
        </w:rPr>
        <w:t xml:space="preserve"> </w:t>
      </w:r>
      <w:r w:rsidRPr="00100E6A">
        <w:rPr>
          <w:rStyle w:val="StyleUnderline"/>
          <w:highlight w:val="cyan"/>
        </w:rPr>
        <w:t>in the</w:t>
      </w:r>
      <w:r w:rsidRPr="00D62E1D">
        <w:rPr>
          <w:sz w:val="16"/>
        </w:rPr>
        <w:t xml:space="preserve"> share </w:t>
      </w:r>
      <w:r w:rsidRPr="00100E6A">
        <w:rPr>
          <w:rStyle w:val="StyleUnderline"/>
          <w:highlight w:val="cyan"/>
        </w:rPr>
        <w:t>prices of</w:t>
      </w:r>
      <w:r w:rsidRPr="00D62E1D">
        <w:rPr>
          <w:sz w:val="16"/>
        </w:rPr>
        <w:t xml:space="preserve"> large </w:t>
      </w:r>
      <w:r w:rsidRPr="00100E6A">
        <w:rPr>
          <w:rStyle w:val="Emphasis"/>
          <w:highlight w:val="cyan"/>
        </w:rPr>
        <w:t>tech</w:t>
      </w:r>
      <w:r w:rsidRPr="00D62E1D">
        <w:rPr>
          <w:sz w:val="16"/>
        </w:rPr>
        <w:t xml:space="preserve">nology and social-media </w:t>
      </w:r>
      <w:r w:rsidRPr="00100E6A">
        <w:rPr>
          <w:rStyle w:val="Emphasis"/>
          <w:highlight w:val="cyan"/>
        </w:rPr>
        <w:t>companies</w:t>
      </w:r>
      <w:r w:rsidRPr="00100E6A">
        <w:rPr>
          <w:sz w:val="16"/>
          <w:highlight w:val="cyan"/>
        </w:rPr>
        <w:t xml:space="preserve"> </w:t>
      </w:r>
      <w:r w:rsidRPr="00100E6A">
        <w:rPr>
          <w:rStyle w:val="StyleUnderline"/>
          <w:highlight w:val="cyan"/>
        </w:rPr>
        <w:t xml:space="preserve">have </w:t>
      </w:r>
      <w:r w:rsidRPr="00100E6A">
        <w:rPr>
          <w:rStyle w:val="Emphasis"/>
          <w:highlight w:val="cyan"/>
        </w:rPr>
        <w:t>an outsize</w:t>
      </w:r>
      <w:r w:rsidRPr="00100E6A">
        <w:rPr>
          <w:rStyle w:val="StyleUnderline"/>
          <w:highlight w:val="cyan"/>
        </w:rPr>
        <w:t xml:space="preserve"> impact on </w:t>
      </w:r>
      <w:r w:rsidRPr="00100E6A">
        <w:rPr>
          <w:rStyle w:val="Emphasis"/>
          <w:highlight w:val="cyan"/>
        </w:rPr>
        <w:t>broader</w:t>
      </w:r>
      <w:r w:rsidRPr="00D62E1D">
        <w:rPr>
          <w:rStyle w:val="Emphasis"/>
        </w:rPr>
        <w:t xml:space="preserve"> </w:t>
      </w:r>
      <w:r w:rsidRPr="00100E6A">
        <w:rPr>
          <w:rStyle w:val="Emphasis"/>
          <w:highlight w:val="cyan"/>
        </w:rPr>
        <w:t>indexes</w:t>
      </w:r>
      <w:r w:rsidRPr="00D62E1D">
        <w:rPr>
          <w:sz w:val="16"/>
        </w:rPr>
        <w:t xml:space="preserve">. Amazon had a 3.3% weighting on the S&amp;P 500 as of Wednesday, according to data from S&amp;P Dow Jones Indices. Meta had a 2% weighting. </w:t>
      </w:r>
      <w:r w:rsidRPr="00100E6A">
        <w:rPr>
          <w:rStyle w:val="Emphasis"/>
          <w:highlight w:val="cyan"/>
        </w:rPr>
        <w:t>Financials</w:t>
      </w:r>
      <w:r w:rsidRPr="00100E6A">
        <w:rPr>
          <w:rStyle w:val="StyleUnderline"/>
          <w:highlight w:val="cyan"/>
        </w:rPr>
        <w:t xml:space="preserve"> and </w:t>
      </w:r>
      <w:r w:rsidRPr="00100E6A">
        <w:rPr>
          <w:rStyle w:val="Emphasis"/>
          <w:highlight w:val="cyan"/>
        </w:rPr>
        <w:t>energy</w:t>
      </w:r>
      <w:r w:rsidRPr="00100E6A">
        <w:rPr>
          <w:rStyle w:val="StyleUnderline"/>
          <w:highlight w:val="cyan"/>
        </w:rPr>
        <w:t xml:space="preserve"> stocks</w:t>
      </w:r>
      <w:r w:rsidRPr="00D62E1D">
        <w:rPr>
          <w:sz w:val="16"/>
        </w:rPr>
        <w:t xml:space="preserve"> also </w:t>
      </w:r>
      <w:r w:rsidRPr="00100E6A">
        <w:rPr>
          <w:rStyle w:val="StyleUnderline"/>
          <w:highlight w:val="cyan"/>
        </w:rPr>
        <w:t>finished</w:t>
      </w:r>
      <w:r w:rsidRPr="00D62E1D">
        <w:rPr>
          <w:sz w:val="16"/>
        </w:rPr>
        <w:t xml:space="preserve"> solidly </w:t>
      </w:r>
      <w:r w:rsidRPr="00100E6A">
        <w:rPr>
          <w:rStyle w:val="StyleUnderline"/>
          <w:highlight w:val="cyan"/>
        </w:rPr>
        <w:t>higher</w:t>
      </w:r>
      <w:r w:rsidRPr="00D62E1D">
        <w:rPr>
          <w:sz w:val="16"/>
        </w:rPr>
        <w:t>. Oil prices climbed, with global benchmark Brent crude rising 2.4% Friday to $93.27 a barrel, due to supply tightness and a winter storm in the U.S. that may disrupt production.</w:t>
      </w:r>
    </w:p>
    <w:p w14:paraId="2B7BD7AD" w14:textId="77777777" w:rsidR="00190305" w:rsidRPr="00E30DAA" w:rsidRDefault="00190305" w:rsidP="00190305">
      <w:pPr>
        <w:pStyle w:val="Heading4"/>
        <w:rPr>
          <w:rFonts w:cs="Times New Roman"/>
        </w:rPr>
      </w:pPr>
      <w:r>
        <w:rPr>
          <w:rFonts w:cs="Times New Roman"/>
        </w:rPr>
        <w:t xml:space="preserve">Expanding the scope of antitrust is perceived as a wrecking ball on corporate earnings </w:t>
      </w:r>
    </w:p>
    <w:p w14:paraId="490DD6E6" w14:textId="77777777" w:rsidR="00190305" w:rsidRPr="00350E3A" w:rsidRDefault="00190305" w:rsidP="00190305">
      <w:pPr>
        <w:rPr>
          <w:sz w:val="16"/>
        </w:rPr>
      </w:pPr>
      <w:r>
        <w:rPr>
          <w:rStyle w:val="Style13ptBold"/>
        </w:rPr>
        <w:t xml:space="preserve">Rogerson 20 </w:t>
      </w:r>
      <w:r w:rsidRPr="00350E3A">
        <w:rPr>
          <w:sz w:val="16"/>
        </w:rPr>
        <w:t>Dr. William Rogerson 20, Charles E. and Emma H. Morrison Professor of Economics at Northwestern University, Ph.D. in Social Sciences from the California Institute of Technology, and Dr. Howard Shelanski,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Enforcement, Regulation, and Digital Platforms”, University of Pennsylvania Law Review, 168 U. Pa. L. Rev. 1911, June 2020, Lexis</w:t>
      </w:r>
    </w:p>
    <w:p w14:paraId="32FA013C" w14:textId="77777777" w:rsidR="00190305" w:rsidRPr="00E30DAA" w:rsidRDefault="00190305" w:rsidP="00190305">
      <w:pPr>
        <w:rPr>
          <w:sz w:val="16"/>
        </w:rPr>
      </w:pPr>
      <w:r w:rsidRPr="00E30DAA">
        <w:rPr>
          <w:sz w:val="16"/>
        </w:rPr>
        <w:t>I. GOING BEYOND ADJUDICATION FOR ANTITRUST ENFORCEMENT</w:t>
      </w:r>
    </w:p>
    <w:p w14:paraId="3C0E1FCE" w14:textId="77777777" w:rsidR="00190305" w:rsidRPr="00C2328B" w:rsidRDefault="00190305" w:rsidP="00190305">
      <w:pPr>
        <w:rPr>
          <w:sz w:val="16"/>
        </w:rPr>
      </w:pPr>
      <w:r w:rsidRPr="00100E6A">
        <w:rPr>
          <w:rStyle w:val="Style13ptBold"/>
          <w:highlight w:val="cyan"/>
        </w:rPr>
        <w:t>Antitrust</w:t>
      </w:r>
      <w:r w:rsidRPr="00E30DAA">
        <w:rPr>
          <w:rStyle w:val="Style13ptBold"/>
        </w:rPr>
        <w:t xml:space="preserve"> statutes </w:t>
      </w:r>
      <w:r w:rsidRPr="00100E6A">
        <w:rPr>
          <w:rStyle w:val="Style13ptBold"/>
          <w:highlight w:val="cyan"/>
        </w:rPr>
        <w:t>are</w:t>
      </w:r>
      <w:r w:rsidRPr="00E30DAA">
        <w:rPr>
          <w:rStyle w:val="Style13ptBold"/>
        </w:rPr>
        <w:t xml:space="preserve"> </w:t>
      </w:r>
      <w:r w:rsidRPr="00E30DAA">
        <w:rPr>
          <w:rStyle w:val="Emphasis"/>
        </w:rPr>
        <w:t>primarily</w:t>
      </w:r>
      <w:r w:rsidRPr="00E30DAA">
        <w:rPr>
          <w:rStyle w:val="Style13ptBold"/>
        </w:rPr>
        <w:t xml:space="preserve"> </w:t>
      </w:r>
      <w:r w:rsidRPr="00100E6A">
        <w:rPr>
          <w:rStyle w:val="Style13ptBold"/>
          <w:highlight w:val="cyan"/>
        </w:rPr>
        <w:t xml:space="preserve">enforced in </w:t>
      </w:r>
      <w:r w:rsidRPr="00100E6A">
        <w:rPr>
          <w:rStyle w:val="Emphasis"/>
          <w:highlight w:val="cyan"/>
        </w:rPr>
        <w:t>court</w:t>
      </w:r>
      <w:r w:rsidRPr="00E30DAA">
        <w:rPr>
          <w:sz w:val="16"/>
        </w:rPr>
        <w:t xml:space="preserve">, usually through the adjudication of specific cases or settlement against the backdrop of court-made antitrust doctrine. Indeed, </w:t>
      </w:r>
      <w:r w:rsidRPr="00E30DAA">
        <w:rPr>
          <w:rStyle w:val="Style13ptBold"/>
        </w:rPr>
        <w:t xml:space="preserve">despite statutory authority for the FTC to issue </w:t>
      </w:r>
      <w:r w:rsidRPr="00E30DAA">
        <w:rPr>
          <w:rStyle w:val="Style13ptBold"/>
        </w:rPr>
        <w:lastRenderedPageBreak/>
        <w:t xml:space="preserve">competition </w:t>
      </w:r>
      <w:r w:rsidRPr="00100E6A">
        <w:rPr>
          <w:rStyle w:val="Style13ptBold"/>
          <w:highlight w:val="cyan"/>
        </w:rPr>
        <w:t>rules</w:t>
      </w:r>
      <w:r w:rsidRPr="00E30DAA">
        <w:rPr>
          <w:sz w:val="16"/>
        </w:rPr>
        <w:t xml:space="preserve">, and despite the technical complexity of many antitrust cases, </w:t>
      </w:r>
      <w:r w:rsidRPr="00E30DAA">
        <w:rPr>
          <w:rStyle w:val="Style13ptBold"/>
        </w:rPr>
        <w:t>antitrust</w:t>
      </w:r>
      <w:r w:rsidRPr="00E30DAA">
        <w:rPr>
          <w:sz w:val="16"/>
        </w:rPr>
        <w:t xml:space="preserve"> enforcement and </w:t>
      </w:r>
      <w:r w:rsidRPr="00E30DAA">
        <w:rPr>
          <w:rStyle w:val="Style13ptBold"/>
        </w:rPr>
        <w:t xml:space="preserve">policy in the </w:t>
      </w:r>
      <w:r w:rsidRPr="00E30DAA">
        <w:rPr>
          <w:rStyle w:val="Emphasis"/>
        </w:rPr>
        <w:t>U</w:t>
      </w:r>
      <w:r w:rsidRPr="00E30DAA">
        <w:rPr>
          <w:sz w:val="16"/>
        </w:rPr>
        <w:t xml:space="preserve">nited </w:t>
      </w:r>
      <w:r w:rsidRPr="00E30DAA">
        <w:rPr>
          <w:rStyle w:val="Emphasis"/>
        </w:rPr>
        <w:t>S</w:t>
      </w:r>
      <w:r w:rsidRPr="00E30DAA">
        <w:rPr>
          <w:sz w:val="16"/>
        </w:rPr>
        <w:t xml:space="preserve">tates </w:t>
      </w:r>
      <w:r w:rsidRPr="00E30DAA">
        <w:rPr>
          <w:rStyle w:val="Style13ptBold"/>
        </w:rPr>
        <w:t xml:space="preserve">has </w:t>
      </w:r>
      <w:r w:rsidRPr="00100E6A">
        <w:rPr>
          <w:rStyle w:val="Emphasis"/>
          <w:highlight w:val="cyan"/>
        </w:rPr>
        <w:t>evolve</w:t>
      </w:r>
      <w:r w:rsidRPr="00E30DAA">
        <w:rPr>
          <w:rStyle w:val="Style13ptBold"/>
        </w:rPr>
        <w:t xml:space="preserve">d primarily </w:t>
      </w:r>
      <w:r w:rsidRPr="00100E6A">
        <w:rPr>
          <w:rStyle w:val="Style13ptBold"/>
          <w:highlight w:val="cyan"/>
        </w:rPr>
        <w:t xml:space="preserve">through </w:t>
      </w:r>
      <w:r w:rsidRPr="00100E6A">
        <w:rPr>
          <w:rStyle w:val="Emphasis"/>
          <w:highlight w:val="cyan"/>
        </w:rPr>
        <w:t>precedent</w:t>
      </w:r>
      <w:r w:rsidRPr="00E30DAA">
        <w:rPr>
          <w:rStyle w:val="Style13ptBold"/>
        </w:rPr>
        <w:t xml:space="preserve"> developed </w:t>
      </w:r>
      <w:r w:rsidRPr="00100E6A">
        <w:rPr>
          <w:rStyle w:val="Style13ptBold"/>
          <w:highlight w:val="cyan"/>
        </w:rPr>
        <w:t xml:space="preserve">by </w:t>
      </w:r>
      <w:r w:rsidRPr="00100E6A">
        <w:rPr>
          <w:rStyle w:val="Emphasis"/>
          <w:highlight w:val="cyan"/>
        </w:rPr>
        <w:t>generalist</w:t>
      </w:r>
      <w:r w:rsidRPr="00100E6A">
        <w:rPr>
          <w:rStyle w:val="Style13ptBold"/>
          <w:highlight w:val="cyan"/>
        </w:rPr>
        <w:t xml:space="preserve"> courts</w:t>
      </w:r>
      <w:r w:rsidRPr="00E30DAA">
        <w:rPr>
          <w:rStyle w:val="Style13ptBold"/>
        </w:rPr>
        <w:t xml:space="preserve">, not </w:t>
      </w:r>
      <w:r w:rsidRPr="00E30DAA">
        <w:rPr>
          <w:rStyle w:val="Emphasis"/>
        </w:rPr>
        <w:t>specialized</w:t>
      </w:r>
      <w:r w:rsidRPr="00E30DAA">
        <w:rPr>
          <w:rStyle w:val="Style13ptBold"/>
        </w:rPr>
        <w:t xml:space="preserve"> agencies</w:t>
      </w:r>
      <w:r w:rsidRPr="00E30DAA">
        <w:rPr>
          <w:sz w:val="16"/>
        </w:rPr>
        <w:t>. 18</w:t>
      </w:r>
      <w:r w:rsidRPr="00E30DAA">
        <w:rPr>
          <w:rStyle w:val="Style13ptBold"/>
        </w:rPr>
        <w:t xml:space="preserve">To be sure, the </w:t>
      </w:r>
      <w:r w:rsidRPr="00E30DAA">
        <w:rPr>
          <w:rStyle w:val="Emphasis"/>
        </w:rPr>
        <w:t>D</w:t>
      </w:r>
      <w:r w:rsidRPr="00E30DAA">
        <w:rPr>
          <w:sz w:val="16"/>
        </w:rPr>
        <w:t xml:space="preserve">epartment </w:t>
      </w:r>
      <w:r w:rsidRPr="00E30DAA">
        <w:rPr>
          <w:rStyle w:val="Emphasis"/>
        </w:rPr>
        <w:t>o</w:t>
      </w:r>
      <w:r w:rsidRPr="00E30DAA">
        <w:rPr>
          <w:sz w:val="16"/>
        </w:rPr>
        <w:t xml:space="preserve">f </w:t>
      </w:r>
      <w:r w:rsidRPr="00E30DAA">
        <w:rPr>
          <w:rStyle w:val="Emphasis"/>
        </w:rPr>
        <w:t>J</w:t>
      </w:r>
      <w:r w:rsidRPr="00E30DAA">
        <w:rPr>
          <w:sz w:val="16"/>
        </w:rPr>
        <w:t xml:space="preserve">ustice </w:t>
      </w:r>
      <w:r w:rsidRPr="00E30DAA">
        <w:rPr>
          <w:rStyle w:val="Style13ptBold"/>
        </w:rPr>
        <w:t>and</w:t>
      </w:r>
      <w:r w:rsidRPr="00E30DAA">
        <w:rPr>
          <w:sz w:val="16"/>
        </w:rPr>
        <w:t xml:space="preserve"> the </w:t>
      </w:r>
      <w:r w:rsidRPr="00E30DAA">
        <w:rPr>
          <w:rStyle w:val="Style13ptBold"/>
        </w:rPr>
        <w:t>FTC influence policy through</w:t>
      </w:r>
      <w:r w:rsidRPr="00E30DAA">
        <w:rPr>
          <w:sz w:val="16"/>
        </w:rPr>
        <w:t xml:space="preserve"> the </w:t>
      </w:r>
      <w:r w:rsidRPr="00E30DAA">
        <w:rPr>
          <w:rStyle w:val="Style13ptBold"/>
        </w:rPr>
        <w:t>investigations</w:t>
      </w:r>
      <w:r w:rsidRPr="00E30DAA">
        <w:rPr>
          <w:sz w:val="16"/>
        </w:rPr>
        <w:t xml:space="preserve"> they pursue </w:t>
      </w:r>
      <w:r w:rsidRPr="00E30DAA">
        <w:rPr>
          <w:rStyle w:val="Style13ptBold"/>
        </w:rPr>
        <w:t>and</w:t>
      </w:r>
      <w:r w:rsidRPr="00E30DAA">
        <w:rPr>
          <w:sz w:val="16"/>
        </w:rPr>
        <w:t xml:space="preserve"> the </w:t>
      </w:r>
      <w:r w:rsidRPr="00E30DAA">
        <w:rPr>
          <w:rStyle w:val="Style13ptBold"/>
        </w:rPr>
        <w:t>consent decrees</w:t>
      </w:r>
      <w:r w:rsidRPr="00E30DAA">
        <w:rPr>
          <w:sz w:val="16"/>
        </w:rPr>
        <w:t xml:space="preserve"> they reach with parties. </w:t>
      </w:r>
      <w:r w:rsidRPr="00E30DAA">
        <w:rPr>
          <w:rStyle w:val="Style13ptBold"/>
        </w:rPr>
        <w:t xml:space="preserve">The FTC itself adjudicates </w:t>
      </w:r>
      <w:r w:rsidRPr="00E30DAA">
        <w:rPr>
          <w:rStyle w:val="Emphasis"/>
        </w:rPr>
        <w:t>some</w:t>
      </w:r>
      <w:r w:rsidRPr="00E30DAA">
        <w:rPr>
          <w:rStyle w:val="Style13ptBold"/>
        </w:rPr>
        <w:t xml:space="preserve"> cases, although</w:t>
      </w:r>
      <w:r w:rsidRPr="00E30DAA">
        <w:rPr>
          <w:sz w:val="16"/>
        </w:rPr>
        <w:t xml:space="preserve"> it does so </w:t>
      </w:r>
      <w:r w:rsidRPr="00E30DAA">
        <w:rPr>
          <w:rStyle w:val="Style13ptBold"/>
        </w:rPr>
        <w:t>largely according to law developed in</w:t>
      </w:r>
      <w:r w:rsidRPr="00E30DAA">
        <w:rPr>
          <w:sz w:val="16"/>
        </w:rPr>
        <w:t xml:space="preserve"> the federal </w:t>
      </w:r>
      <w:r w:rsidRPr="00E30DAA">
        <w:rPr>
          <w:rStyle w:val="Style13ptBold"/>
        </w:rPr>
        <w:t>courts, to which parties can appeal any FTC decision</w:t>
      </w:r>
      <w:r w:rsidRPr="00E30DAA">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E30DAA">
        <w:rPr>
          <w:rStyle w:val="Style13ptBold"/>
        </w:rPr>
        <w:t>antitrust doctrine has evolved</w:t>
      </w:r>
      <w:r w:rsidRPr="00E30DAA">
        <w:rPr>
          <w:sz w:val="16"/>
        </w:rPr>
        <w:t xml:space="preserve"> over the decades </w:t>
      </w:r>
      <w:r w:rsidRPr="00E30DAA">
        <w:rPr>
          <w:rStyle w:val="Style13ptBold"/>
        </w:rPr>
        <w:t xml:space="preserve">through the </w:t>
      </w:r>
      <w:r w:rsidRPr="00E30DAA">
        <w:rPr>
          <w:rStyle w:val="Emphasis"/>
        </w:rPr>
        <w:t>push and pull of precedent</w:t>
      </w:r>
      <w:r w:rsidRPr="00E30DAA">
        <w:rPr>
          <w:rStyle w:val="Style13ptBold"/>
        </w:rPr>
        <w:t xml:space="preserve"> across the </w:t>
      </w:r>
      <w:r w:rsidRPr="00E30DAA">
        <w:rPr>
          <w:rStyle w:val="Emphasis"/>
        </w:rPr>
        <w:t>U</w:t>
      </w:r>
      <w:r w:rsidRPr="00E30DAA">
        <w:rPr>
          <w:sz w:val="16"/>
        </w:rPr>
        <w:t xml:space="preserve">nited </w:t>
      </w:r>
      <w:r w:rsidRPr="00E30DAA">
        <w:rPr>
          <w:rStyle w:val="Emphasis"/>
        </w:rPr>
        <w:t>S</w:t>
      </w:r>
      <w:r w:rsidRPr="00E30DAA">
        <w:rPr>
          <w:sz w:val="16"/>
        </w:rPr>
        <w:t xml:space="preserve">tates </w:t>
      </w:r>
      <w:r w:rsidRPr="00E30DAA">
        <w:rPr>
          <w:rStyle w:val="Style13ptBold"/>
        </w:rPr>
        <w:t>judicial circuits</w:t>
      </w:r>
      <w:r w:rsidRPr="00E30DAA">
        <w:rPr>
          <w:sz w:val="16"/>
        </w:rPr>
        <w:t xml:space="preserve">, with the Supreme Court periodically </w:t>
      </w:r>
      <w:r w:rsidRPr="00C2328B">
        <w:rPr>
          <w:sz w:val="16"/>
        </w:rPr>
        <w:t xml:space="preserve">stepping in to correct, clarify, or resolve differences among the lower federal courts. </w:t>
      </w:r>
      <w:r w:rsidRPr="00C2328B">
        <w:rPr>
          <w:rStyle w:val="Style13ptBold"/>
        </w:rPr>
        <w:t xml:space="preserve">Commentators often cite antitrust as a rare example of "federal </w:t>
      </w:r>
      <w:r w:rsidRPr="00C2328B">
        <w:rPr>
          <w:rStyle w:val="Emphasis"/>
        </w:rPr>
        <w:t>common law</w:t>
      </w:r>
      <w:r w:rsidRPr="00C2328B">
        <w:rPr>
          <w:rStyle w:val="Style13ptBold"/>
        </w:rPr>
        <w:t>" in the U.S. system</w:t>
      </w:r>
      <w:r w:rsidRPr="00C2328B">
        <w:rPr>
          <w:sz w:val="16"/>
        </w:rPr>
        <w:t>. 20</w:t>
      </w:r>
    </w:p>
    <w:p w14:paraId="04E706D8" w14:textId="77777777" w:rsidR="00190305" w:rsidRPr="00E30DAA" w:rsidRDefault="00190305" w:rsidP="00190305">
      <w:pPr>
        <w:rPr>
          <w:sz w:val="16"/>
        </w:rPr>
      </w:pPr>
      <w:r w:rsidRPr="00C2328B">
        <w:rPr>
          <w:rStyle w:val="Style13ptBold"/>
        </w:rPr>
        <w:t xml:space="preserve">The </w:t>
      </w:r>
      <w:r w:rsidRPr="00C2328B">
        <w:rPr>
          <w:rStyle w:val="Emphasis"/>
        </w:rPr>
        <w:t>adjudicatory model</w:t>
      </w:r>
      <w:r w:rsidRPr="00C2328B">
        <w:rPr>
          <w:rStyle w:val="Style13ptBold"/>
        </w:rPr>
        <w:t xml:space="preserve"> for</w:t>
      </w:r>
      <w:r w:rsidRPr="00C2328B">
        <w:rPr>
          <w:sz w:val="16"/>
        </w:rPr>
        <w:t xml:space="preserve"> implementing </w:t>
      </w:r>
      <w:r w:rsidRPr="00C2328B">
        <w:rPr>
          <w:rStyle w:val="Style13ptBold"/>
        </w:rPr>
        <w:t>antitrust enforcement has</w:t>
      </w:r>
      <w:r w:rsidRPr="00C2328B">
        <w:rPr>
          <w:sz w:val="16"/>
        </w:rPr>
        <w:t xml:space="preserve"> several </w:t>
      </w:r>
      <w:r w:rsidRPr="00C2328B">
        <w:rPr>
          <w:rStyle w:val="Style13ptBold"/>
        </w:rPr>
        <w:t>key attributes, which</w:t>
      </w:r>
      <w:r w:rsidRPr="00C2328B">
        <w:rPr>
          <w:sz w:val="16"/>
        </w:rPr>
        <w:t xml:space="preserve"> in turn </w:t>
      </w:r>
      <w:r w:rsidRPr="00C2328B">
        <w:rPr>
          <w:rStyle w:val="Style13ptBold"/>
        </w:rPr>
        <w:t>have</w:t>
      </w:r>
      <w:r w:rsidRPr="00C2328B">
        <w:rPr>
          <w:sz w:val="16"/>
        </w:rPr>
        <w:t xml:space="preserve"> both advantages and </w:t>
      </w:r>
      <w:r w:rsidRPr="00C2328B">
        <w:rPr>
          <w:rStyle w:val="Emphasis"/>
        </w:rPr>
        <w:t>disadvantages</w:t>
      </w:r>
      <w:r w:rsidRPr="00C2328B">
        <w:rPr>
          <w:sz w:val="16"/>
        </w:rPr>
        <w:t>. We put aside for now the question of who is adjudicating--whether it be an ex</w:t>
      </w:r>
      <w:r w:rsidRPr="00E30DAA">
        <w:rPr>
          <w:sz w:val="16"/>
        </w:rPr>
        <w:t>pert tribunal or a court of general jurisdiction, for example--and focus on three characteristics of antitrust adjudication itself.</w:t>
      </w:r>
    </w:p>
    <w:p w14:paraId="2DFE3A40" w14:textId="77777777" w:rsidR="00190305" w:rsidRPr="00E30DAA" w:rsidRDefault="00190305" w:rsidP="00190305">
      <w:pPr>
        <w:rPr>
          <w:sz w:val="12"/>
          <w:szCs w:val="18"/>
        </w:rPr>
      </w:pPr>
      <w:r w:rsidRPr="00E30DAA">
        <w:rPr>
          <w:sz w:val="12"/>
          <w:szCs w:val="18"/>
        </w:rPr>
        <w:t>A. Case-by-Case, Fact-Specific Approach</w:t>
      </w:r>
    </w:p>
    <w:p w14:paraId="0D0D826B" w14:textId="77777777" w:rsidR="00190305" w:rsidRPr="00E30DAA" w:rsidRDefault="00190305" w:rsidP="00190305">
      <w:pPr>
        <w:rPr>
          <w:sz w:val="12"/>
          <w:szCs w:val="18"/>
        </w:rPr>
      </w:pPr>
      <w:r w:rsidRPr="00E30DAA">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5A50FC31" w14:textId="77777777" w:rsidR="00190305" w:rsidRPr="00E30DAA" w:rsidRDefault="00190305" w:rsidP="00190305">
      <w:pPr>
        <w:rPr>
          <w:sz w:val="12"/>
          <w:szCs w:val="18"/>
        </w:rPr>
      </w:pPr>
      <w:r w:rsidRPr="00E30DAA">
        <w:rPr>
          <w:sz w:val="12"/>
          <w:szCs w:val="18"/>
        </w:rPr>
        <w:t>B. Slow, Usually Predictable Doctrinal Development</w:t>
      </w:r>
    </w:p>
    <w:p w14:paraId="6FE7BBEA" w14:textId="77777777" w:rsidR="00190305" w:rsidRPr="00E30DAA" w:rsidRDefault="00190305" w:rsidP="00190305">
      <w:pPr>
        <w:rPr>
          <w:sz w:val="16"/>
        </w:rPr>
      </w:pPr>
      <w:r w:rsidRPr="00100E6A">
        <w:rPr>
          <w:rStyle w:val="Style13ptBold"/>
          <w:highlight w:val="cyan"/>
        </w:rPr>
        <w:t>A</w:t>
      </w:r>
      <w:r w:rsidRPr="00E30DAA">
        <w:rPr>
          <w:sz w:val="16"/>
        </w:rPr>
        <w:t xml:space="preserve"> second </w:t>
      </w:r>
      <w:r w:rsidRPr="00100E6A">
        <w:rPr>
          <w:rStyle w:val="Emphasis"/>
          <w:highlight w:val="cyan"/>
        </w:rPr>
        <w:t>attribute</w:t>
      </w:r>
      <w:r w:rsidRPr="00E30DAA">
        <w:rPr>
          <w:rStyle w:val="Style13ptBold"/>
        </w:rPr>
        <w:t xml:space="preserve"> of the</w:t>
      </w:r>
      <w:r w:rsidRPr="00E30DAA">
        <w:rPr>
          <w:sz w:val="16"/>
        </w:rPr>
        <w:t xml:space="preserve"> American </w:t>
      </w:r>
      <w:r w:rsidRPr="00E30DAA">
        <w:rPr>
          <w:rStyle w:val="Style13ptBold"/>
        </w:rPr>
        <w:t xml:space="preserve">adjudicatory process for antitrust </w:t>
      </w:r>
      <w:r w:rsidRPr="00100E6A">
        <w:rPr>
          <w:rStyle w:val="Style13ptBold"/>
          <w:highlight w:val="cyan"/>
        </w:rPr>
        <w:t xml:space="preserve">is </w:t>
      </w:r>
      <w:r w:rsidRPr="00100E6A">
        <w:rPr>
          <w:rStyle w:val="Emphasis"/>
          <w:highlight w:val="cyan"/>
        </w:rPr>
        <w:t>stability</w:t>
      </w:r>
      <w:r w:rsidRPr="00E30DAA">
        <w:rPr>
          <w:rStyle w:val="Style13ptBold"/>
        </w:rPr>
        <w:t xml:space="preserve">. While antitrust </w:t>
      </w:r>
      <w:r w:rsidRPr="00100E6A">
        <w:rPr>
          <w:rStyle w:val="Style13ptBold"/>
          <w:highlight w:val="cyan"/>
        </w:rPr>
        <w:t>doctrine</w:t>
      </w:r>
      <w:r w:rsidRPr="00E30DAA">
        <w:rPr>
          <w:rStyle w:val="Style13ptBold"/>
        </w:rPr>
        <w:t xml:space="preserve"> has occasionally </w:t>
      </w:r>
      <w:r w:rsidRPr="00E30DAA">
        <w:rPr>
          <w:rStyle w:val="Emphasis"/>
        </w:rPr>
        <w:t>swerved abruptly</w:t>
      </w:r>
      <w:r w:rsidRPr="00E30DAA">
        <w:rPr>
          <w:sz w:val="16"/>
        </w:rPr>
        <w:t xml:space="preserve"> over the past century, </w:t>
      </w:r>
      <w:r w:rsidRPr="00E30DAA">
        <w:rPr>
          <w:rStyle w:val="Style13ptBold"/>
        </w:rPr>
        <w:t xml:space="preserve">the common-law process through which antitrust law has developed usually </w:t>
      </w:r>
      <w:r w:rsidRPr="00100E6A">
        <w:rPr>
          <w:rStyle w:val="Style13ptBold"/>
          <w:highlight w:val="cyan"/>
        </w:rPr>
        <w:t>provides</w:t>
      </w:r>
      <w:r w:rsidRPr="00E30DAA">
        <w:rPr>
          <w:rStyle w:val="Style13ptBold"/>
        </w:rPr>
        <w:t xml:space="preserve"> </w:t>
      </w:r>
      <w:r w:rsidRPr="00E30DAA">
        <w:rPr>
          <w:rStyle w:val="Emphasis"/>
        </w:rPr>
        <w:t xml:space="preserve">clear </w:t>
      </w:r>
      <w:r w:rsidRPr="00100E6A">
        <w:rPr>
          <w:rStyle w:val="Emphasis"/>
          <w:highlight w:val="cyan"/>
        </w:rPr>
        <w:t>notice</w:t>
      </w:r>
      <w:r w:rsidRPr="00E30DAA">
        <w:rPr>
          <w:rStyle w:val="Style13ptBold"/>
        </w:rPr>
        <w:t xml:space="preserve"> that a </w:t>
      </w:r>
      <w:r w:rsidRPr="00100E6A">
        <w:rPr>
          <w:rStyle w:val="Style13ptBold"/>
          <w:highlight w:val="cyan"/>
        </w:rPr>
        <w:t>change is coming</w:t>
      </w:r>
      <w:r w:rsidRPr="00E30DAA">
        <w:rPr>
          <w:rStyle w:val="Style13ptBold"/>
        </w:rPr>
        <w:t xml:space="preserve">. As a recent example, the Supreme Court's </w:t>
      </w:r>
      <w:r w:rsidRPr="00100E6A">
        <w:rPr>
          <w:rStyle w:val="Style13ptBold"/>
          <w:highlight w:val="cyan"/>
        </w:rPr>
        <w:t>shift</w:t>
      </w:r>
      <w:r w:rsidRPr="00E30DAA">
        <w:rPr>
          <w:rStyle w:val="Style13ptBold"/>
        </w:rPr>
        <w:t xml:space="preserve"> in </w:t>
      </w:r>
      <w:r w:rsidRPr="00E30DAA">
        <w:rPr>
          <w:rStyle w:val="Style13ptBold"/>
          <w:i/>
          <w:iCs/>
        </w:rPr>
        <w:t>Leegin</w:t>
      </w:r>
      <w:r w:rsidRPr="00E30DAA">
        <w:rPr>
          <w:i/>
          <w:iCs/>
          <w:sz w:val="16"/>
        </w:rPr>
        <w:t xml:space="preserve"> Creative Leather Products, Inc. v. PSKS. Inc</w:t>
      </w:r>
      <w:r w:rsidRPr="00E30DAA">
        <w:rPr>
          <w:sz w:val="16"/>
        </w:rPr>
        <w:t xml:space="preserve">. 25from per se liability to a rule of reason for resale price maintenance likely </w:t>
      </w:r>
      <w:r w:rsidRPr="00100E6A">
        <w:rPr>
          <w:rStyle w:val="Style13ptBold"/>
          <w:highlight w:val="cyan"/>
        </w:rPr>
        <w:t>caught few</w:t>
      </w:r>
      <w:r w:rsidRPr="00E30DAA">
        <w:rPr>
          <w:rStyle w:val="Style13ptBold"/>
        </w:rPr>
        <w:t xml:space="preserve"> observers </w:t>
      </w:r>
      <w:r w:rsidRPr="00100E6A">
        <w:rPr>
          <w:rStyle w:val="Style13ptBold"/>
          <w:highlight w:val="cyan"/>
        </w:rPr>
        <w:t xml:space="preserve">by </w:t>
      </w:r>
      <w:r w:rsidRPr="00100E6A">
        <w:rPr>
          <w:rStyle w:val="Emphasis"/>
          <w:highlight w:val="cyan"/>
        </w:rPr>
        <w:t>surprise</w:t>
      </w:r>
      <w:r w:rsidRPr="00E30DAA">
        <w:rPr>
          <w:sz w:val="16"/>
        </w:rPr>
        <w:t>. 26</w:t>
      </w:r>
    </w:p>
    <w:p w14:paraId="2820F13A" w14:textId="77777777" w:rsidR="00190305" w:rsidRPr="00E30DAA" w:rsidRDefault="00190305" w:rsidP="00190305">
      <w:pPr>
        <w:rPr>
          <w:sz w:val="16"/>
        </w:rPr>
      </w:pPr>
      <w:r w:rsidRPr="00E30DAA">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100E6A">
        <w:rPr>
          <w:rStyle w:val="Style13ptBold"/>
          <w:highlight w:val="cyan"/>
        </w:rPr>
        <w:t xml:space="preserve">forces could </w:t>
      </w:r>
      <w:r w:rsidRPr="00100E6A">
        <w:rPr>
          <w:rStyle w:val="Emphasis"/>
          <w:highlight w:val="cyan"/>
        </w:rPr>
        <w:t>accelerate</w:t>
      </w:r>
      <w:r w:rsidRPr="00E30DAA">
        <w:rPr>
          <w:rStyle w:val="Style13ptBold"/>
        </w:rPr>
        <w:t xml:space="preserve"> the common-law process of doctrinal </w:t>
      </w:r>
      <w:r w:rsidRPr="00100E6A">
        <w:rPr>
          <w:rStyle w:val="Style13ptBold"/>
          <w:highlight w:val="cyan"/>
        </w:rPr>
        <w:t>development</w:t>
      </w:r>
      <w:r w:rsidRPr="00E30DAA">
        <w:rPr>
          <w:sz w:val="16"/>
          <w:szCs w:val="18"/>
        </w:rPr>
        <w:t>. For</w:t>
      </w:r>
      <w:r w:rsidRPr="00E30DAA">
        <w:rPr>
          <w:rStyle w:val="Style13ptBold"/>
          <w:sz w:val="16"/>
          <w:szCs w:val="18"/>
        </w:rPr>
        <w:t xml:space="preserve"> </w:t>
      </w:r>
      <w:r w:rsidRPr="00E30DAA">
        <w:rPr>
          <w:sz w:val="16"/>
          <w:szCs w:val="18"/>
        </w:rPr>
        <w:t xml:space="preserve">example, Congress could legislate </w:t>
      </w:r>
      <w:r w:rsidRPr="00100E6A">
        <w:rPr>
          <w:rStyle w:val="Emphasis"/>
          <w:sz w:val="24"/>
          <w:szCs w:val="26"/>
          <w:highlight w:val="cyan"/>
        </w:rPr>
        <w:t>changes to the scope</w:t>
      </w:r>
      <w:r w:rsidRPr="00E30DAA">
        <w:rPr>
          <w:sz w:val="16"/>
        </w:rPr>
        <w:t xml:space="preserve">, presumptions, and other parameters </w:t>
      </w:r>
      <w:r w:rsidRPr="00100E6A">
        <w:rPr>
          <w:rStyle w:val="Emphasis"/>
          <w:sz w:val="24"/>
          <w:szCs w:val="26"/>
          <w:highlight w:val="cyan"/>
        </w:rPr>
        <w:t>of antitrust law</w:t>
      </w:r>
      <w:r w:rsidRPr="00E30DAA">
        <w:rPr>
          <w:sz w:val="16"/>
          <w:szCs w:val="18"/>
        </w:rPr>
        <w:t xml:space="preserve"> in ways that </w:t>
      </w:r>
      <w:r w:rsidRPr="00100E6A">
        <w:rPr>
          <w:rStyle w:val="Style13ptBold"/>
          <w:highlight w:val="cyan"/>
        </w:rPr>
        <w:t xml:space="preserve">would </w:t>
      </w:r>
      <w:r w:rsidRPr="00100E6A">
        <w:rPr>
          <w:rStyle w:val="Emphasis"/>
          <w:sz w:val="24"/>
          <w:szCs w:val="26"/>
          <w:highlight w:val="cyan"/>
        </w:rPr>
        <w:t>immediately alter precedent</w:t>
      </w:r>
      <w:r w:rsidRPr="00100E6A">
        <w:rPr>
          <w:rStyle w:val="Style13ptBold"/>
          <w:sz w:val="24"/>
          <w:szCs w:val="26"/>
          <w:highlight w:val="cyan"/>
        </w:rPr>
        <w:t xml:space="preserve"> </w:t>
      </w:r>
      <w:r w:rsidRPr="00100E6A">
        <w:rPr>
          <w:rStyle w:val="Style13ptBold"/>
          <w:highlight w:val="cyan"/>
        </w:rPr>
        <w:t xml:space="preserve">and </w:t>
      </w:r>
      <w:r w:rsidRPr="00100E6A">
        <w:rPr>
          <w:rStyle w:val="Emphasis"/>
          <w:sz w:val="24"/>
          <w:szCs w:val="26"/>
          <w:highlight w:val="cyan"/>
        </w:rPr>
        <w:t>bind</w:t>
      </w:r>
      <w:r w:rsidRPr="00E30DAA">
        <w:rPr>
          <w:rStyle w:val="Emphasis"/>
          <w:sz w:val="24"/>
          <w:szCs w:val="26"/>
        </w:rPr>
        <w:t xml:space="preserve"> the </w:t>
      </w:r>
      <w:r w:rsidRPr="00100E6A">
        <w:rPr>
          <w:rStyle w:val="Emphasis"/>
          <w:sz w:val="24"/>
          <w:szCs w:val="26"/>
          <w:highlight w:val="cyan"/>
        </w:rPr>
        <w:t>courts</w:t>
      </w:r>
      <w:r w:rsidRPr="00E30DAA">
        <w:rPr>
          <w:rStyle w:val="Style13ptBold"/>
          <w:sz w:val="24"/>
          <w:szCs w:val="26"/>
        </w:rPr>
        <w:t xml:space="preserve"> </w:t>
      </w:r>
      <w:r w:rsidRPr="00E30DAA">
        <w:rPr>
          <w:rStyle w:val="Style13ptBold"/>
        </w:rPr>
        <w:t>going forward</w:t>
      </w:r>
      <w:r w:rsidRPr="00E30DAA">
        <w:rPr>
          <w:sz w:val="16"/>
        </w:rPr>
        <w:t xml:space="preserve">. 32 </w:t>
      </w:r>
      <w:r w:rsidRPr="00E30DAA">
        <w:rPr>
          <w:rStyle w:val="Style13ptBold"/>
        </w:rPr>
        <w:t xml:space="preserve">In practice, however, such intervention is </w:t>
      </w:r>
      <w:r w:rsidRPr="00E30DAA">
        <w:rPr>
          <w:rStyle w:val="Emphasis"/>
        </w:rPr>
        <w:t>rare</w:t>
      </w:r>
      <w:r w:rsidRPr="00E30DAA">
        <w:rPr>
          <w:rStyle w:val="Style13ptBold"/>
        </w:rPr>
        <w:t xml:space="preserve"> and </w:t>
      </w:r>
      <w:r w:rsidRPr="00E30DAA">
        <w:rPr>
          <w:rStyle w:val="Emphasis"/>
        </w:rPr>
        <w:t>unlikely</w:t>
      </w:r>
      <w:r w:rsidRPr="00E30DAA">
        <w:rPr>
          <w:sz w:val="16"/>
        </w:rPr>
        <w:t>, making significant lags in doctrine a reality of antitrust adjudication in the courts.</w:t>
      </w:r>
    </w:p>
    <w:p w14:paraId="12D3033B" w14:textId="77777777" w:rsidR="00190305" w:rsidRPr="00E30DAA" w:rsidRDefault="00190305" w:rsidP="00190305">
      <w:pPr>
        <w:rPr>
          <w:sz w:val="12"/>
          <w:szCs w:val="18"/>
        </w:rPr>
      </w:pPr>
      <w:r w:rsidRPr="00E30DAA">
        <w:rPr>
          <w:sz w:val="12"/>
          <w:szCs w:val="18"/>
        </w:rPr>
        <w:t>C. Market-Driven Case Selection</w:t>
      </w:r>
    </w:p>
    <w:p w14:paraId="442FBB03" w14:textId="77777777" w:rsidR="00190305" w:rsidRPr="00E30DAA" w:rsidRDefault="00190305" w:rsidP="00190305">
      <w:pPr>
        <w:rPr>
          <w:sz w:val="12"/>
          <w:szCs w:val="18"/>
        </w:rPr>
      </w:pPr>
      <w:r w:rsidRPr="00E30DAA">
        <w:rPr>
          <w:sz w:val="12"/>
          <w:szCs w:val="18"/>
        </w:rPr>
        <w:lastRenderedPageBreak/>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76262DFD" w14:textId="77777777" w:rsidR="00190305" w:rsidRPr="00E30DAA" w:rsidRDefault="00190305" w:rsidP="00190305">
      <w:pPr>
        <w:rPr>
          <w:sz w:val="12"/>
          <w:szCs w:val="18"/>
        </w:rPr>
      </w:pPr>
      <w:r w:rsidRPr="00E30DAA">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31BF4330" w14:textId="77777777" w:rsidR="00190305" w:rsidRPr="00E30DAA" w:rsidRDefault="00190305" w:rsidP="00190305">
      <w:pPr>
        <w:rPr>
          <w:sz w:val="12"/>
          <w:szCs w:val="18"/>
        </w:rPr>
      </w:pPr>
      <w:r w:rsidRPr="00E30DAA">
        <w:rPr>
          <w:sz w:val="12"/>
          <w:szCs w:val="18"/>
        </w:rPr>
        <w:t>D. Generalists versus Industry Experts</w:t>
      </w:r>
    </w:p>
    <w:p w14:paraId="11816115" w14:textId="77777777" w:rsidR="00190305" w:rsidRPr="00E30DAA" w:rsidRDefault="00190305" w:rsidP="00190305">
      <w:pPr>
        <w:rPr>
          <w:sz w:val="16"/>
        </w:rPr>
      </w:pPr>
      <w:r w:rsidRPr="00E30DAA">
        <w:rPr>
          <w:sz w:val="16"/>
        </w:rPr>
        <w:t xml:space="preserve">Returning to an issue we put aside earlier, who is doing the adjudication can matter for substantive outcomes. </w:t>
      </w:r>
      <w:r w:rsidRPr="00E30DAA">
        <w:rPr>
          <w:rStyle w:val="Style13ptBold"/>
        </w:rPr>
        <w:t>In U.S. antitrust law</w:t>
      </w:r>
      <w:r w:rsidRPr="00E30DAA">
        <w:rPr>
          <w:sz w:val="16"/>
        </w:rPr>
        <w:t xml:space="preserve">, that </w:t>
      </w:r>
      <w:r w:rsidRPr="00E30DAA">
        <w:rPr>
          <w:rStyle w:val="Style13ptBold"/>
        </w:rPr>
        <w:t>adjudication has occurred</w:t>
      </w:r>
      <w:r w:rsidRPr="00E30DAA">
        <w:rPr>
          <w:sz w:val="16"/>
        </w:rPr>
        <w:t xml:space="preserve">, at least </w:t>
      </w:r>
      <w:r w:rsidRPr="00E30DAA">
        <w:rPr>
          <w:rStyle w:val="Style13ptBold"/>
        </w:rPr>
        <w:t xml:space="preserve">ultimately, in </w:t>
      </w:r>
      <w:r w:rsidRPr="00E30DAA">
        <w:rPr>
          <w:rStyle w:val="Emphasis"/>
        </w:rPr>
        <w:t>generalist</w:t>
      </w:r>
      <w:r w:rsidRPr="00E30DAA">
        <w:rPr>
          <w:rStyle w:val="Style13ptBold"/>
        </w:rPr>
        <w:t xml:space="preserve"> federal courts. That </w:t>
      </w:r>
      <w:r w:rsidRPr="00E30DAA">
        <w:rPr>
          <w:rStyle w:val="Emphasis"/>
        </w:rPr>
        <w:t>institutional locus</w:t>
      </w:r>
      <w:r w:rsidRPr="00E30DAA">
        <w:rPr>
          <w:rStyle w:val="Style13ptBold"/>
        </w:rPr>
        <w:t xml:space="preserve"> might well make sense given the </w:t>
      </w:r>
      <w:r w:rsidRPr="00E30DAA">
        <w:rPr>
          <w:rStyle w:val="Emphasis"/>
        </w:rPr>
        <w:t>wide variety</w:t>
      </w:r>
      <w:r w:rsidRPr="00E30DAA">
        <w:rPr>
          <w:rStyle w:val="Style13ptBold"/>
        </w:rPr>
        <w:t xml:space="preserve"> of</w:t>
      </w:r>
      <w:r w:rsidRPr="00E30DAA">
        <w:rPr>
          <w:sz w:val="16"/>
        </w:rPr>
        <w:t xml:space="preserve"> conduct, </w:t>
      </w:r>
      <w:r w:rsidRPr="00E30DAA">
        <w:rPr>
          <w:rStyle w:val="Emphasis"/>
        </w:rPr>
        <w:t>industries</w:t>
      </w:r>
      <w:r w:rsidRPr="00E30DAA">
        <w:rPr>
          <w:sz w:val="16"/>
        </w:rPr>
        <w:t xml:space="preserve">, and factual circumstances </w:t>
      </w:r>
      <w:r w:rsidRPr="00E30DAA">
        <w:rPr>
          <w:rStyle w:val="Style13ptBold"/>
        </w:rPr>
        <w:t>that antitrust cases present</w:t>
      </w:r>
      <w:r w:rsidRPr="00E30DAA">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2B761189" w14:textId="77777777" w:rsidR="00190305" w:rsidRPr="00E30DAA" w:rsidRDefault="00190305" w:rsidP="00190305">
      <w:pPr>
        <w:rPr>
          <w:sz w:val="16"/>
        </w:rPr>
      </w:pPr>
      <w:r w:rsidRPr="00E30DAA">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C2328B">
        <w:rPr>
          <w:rStyle w:val="Style13ptBold"/>
        </w:rPr>
        <w:t xml:space="preserve">Under current law and enforcement frameworks, there is </w:t>
      </w:r>
      <w:r w:rsidRPr="00C2328B">
        <w:rPr>
          <w:rStyle w:val="Emphasis"/>
        </w:rPr>
        <w:t>no systematic way</w:t>
      </w:r>
      <w:r w:rsidRPr="00C2328B">
        <w:rPr>
          <w:rStyle w:val="Style13ptBold"/>
        </w:rPr>
        <w:t xml:space="preserve"> to bring</w:t>
      </w:r>
      <w:r w:rsidRPr="00C2328B">
        <w:rPr>
          <w:sz w:val="16"/>
        </w:rPr>
        <w:t xml:space="preserve"> such </w:t>
      </w:r>
      <w:r w:rsidRPr="00C2328B">
        <w:rPr>
          <w:rStyle w:val="Emphasis"/>
        </w:rPr>
        <w:t>specialization</w:t>
      </w:r>
      <w:r w:rsidRPr="00C2328B">
        <w:rPr>
          <w:rStyle w:val="Style13ptBold"/>
        </w:rPr>
        <w:t xml:space="preserve"> </w:t>
      </w:r>
      <w:r w:rsidRPr="00C2328B">
        <w:rPr>
          <w:rStyle w:val="Emphasis"/>
        </w:rPr>
        <w:t>in</w:t>
      </w:r>
      <w:r w:rsidRPr="00C2328B">
        <w:rPr>
          <w:rStyle w:val="Style13ptBold"/>
        </w:rPr>
        <w:t>to the</w:t>
      </w:r>
      <w:r w:rsidRPr="00C2328B">
        <w:rPr>
          <w:sz w:val="16"/>
        </w:rPr>
        <w:t xml:space="preserve"> ultimate </w:t>
      </w:r>
      <w:r w:rsidRPr="00C2328B">
        <w:rPr>
          <w:rStyle w:val="Style13ptBold"/>
        </w:rPr>
        <w:t>adjudication of antitrust cases</w:t>
      </w:r>
      <w:r w:rsidRPr="00C2328B">
        <w:rPr>
          <w:sz w:val="16"/>
        </w:rPr>
        <w:t xml:space="preserve"> in industries not already covered by specific, competition-related,</w:t>
      </w:r>
      <w:r w:rsidRPr="00E30DAA">
        <w:rPr>
          <w:sz w:val="16"/>
        </w:rPr>
        <w:t xml:space="preserve"> regulatory statutes. </w:t>
      </w:r>
      <w:r w:rsidRPr="00E30DAA">
        <w:rPr>
          <w:rStyle w:val="Style13ptBold"/>
        </w:rPr>
        <w:t>To be sure, the FTC and DOJ have divisions that specialize in various industrial sectors</w:t>
      </w:r>
      <w:r w:rsidRPr="00E30DAA">
        <w:rPr>
          <w:sz w:val="16"/>
        </w:rPr>
        <w:t xml:space="preserve"> in which they have considerable expertise. Those divisions bring that expertise into their review of conduct and transactions, </w:t>
      </w:r>
      <w:r w:rsidRPr="00E30DAA">
        <w:rPr>
          <w:rStyle w:val="Style13ptBold"/>
        </w:rPr>
        <w:t>but neither</w:t>
      </w:r>
      <w:r w:rsidRPr="00E30DAA">
        <w:rPr>
          <w:sz w:val="16"/>
        </w:rPr>
        <w:t xml:space="preserve"> the FTC nor DOJ </w:t>
      </w:r>
      <w:r w:rsidRPr="00E30DAA">
        <w:rPr>
          <w:rStyle w:val="Style13ptBold"/>
        </w:rPr>
        <w:t>has ultimate adjudicative authority</w:t>
      </w:r>
      <w:r w:rsidRPr="00E30DAA">
        <w:rPr>
          <w:sz w:val="16"/>
        </w:rPr>
        <w:t xml:space="preserve"> over the cases they choose to litigate. </w:t>
      </w:r>
      <w:r w:rsidRPr="00E30DAA">
        <w:rPr>
          <w:rStyle w:val="Style13ptBold"/>
        </w:rPr>
        <w:t xml:space="preserve">The DOJ must </w:t>
      </w:r>
      <w:r w:rsidRPr="00E30DAA">
        <w:rPr>
          <w:rStyle w:val="Emphasis"/>
        </w:rPr>
        <w:t>go to federal court</w:t>
      </w:r>
      <w:r w:rsidRPr="00E30DAA">
        <w:rPr>
          <w:rStyle w:val="Style13ptBold"/>
        </w:rPr>
        <w:t xml:space="preserve"> to seek enforcement. The FTC can opt for an administrative enforcement mechanism</w:t>
      </w:r>
      <w:r w:rsidRPr="00E30DAA">
        <w:rPr>
          <w:sz w:val="16"/>
        </w:rPr>
        <w:t xml:space="preserve"> with the Commission itself sitting in appellate review of initial adjudication by an administrative law judge. </w:t>
      </w:r>
      <w:r w:rsidRPr="00E30DAA">
        <w:rPr>
          <w:rStyle w:val="Style13ptBold"/>
        </w:rPr>
        <w:t xml:space="preserve">The Commission's decision is, however, </w:t>
      </w:r>
      <w:r w:rsidRPr="00E30DAA">
        <w:rPr>
          <w:rStyle w:val="Emphasis"/>
        </w:rPr>
        <w:t>subject to review</w:t>
      </w:r>
      <w:r w:rsidRPr="00E30DAA">
        <w:rPr>
          <w:rStyle w:val="Style13ptBold"/>
        </w:rPr>
        <w:t xml:space="preserve"> by federal appellate courts, which have not hesitated to reverse the agency's decisions</w:t>
      </w:r>
      <w:r w:rsidRPr="00E30DAA">
        <w:rPr>
          <w:sz w:val="16"/>
        </w:rPr>
        <w:t xml:space="preserve">. 40 </w:t>
      </w:r>
      <w:r w:rsidRPr="00E30DAA">
        <w:rPr>
          <w:rStyle w:val="Style13ptBold"/>
        </w:rPr>
        <w:t xml:space="preserve">The </w:t>
      </w:r>
      <w:r w:rsidRPr="00E30DAA">
        <w:rPr>
          <w:rStyle w:val="Emphasis"/>
        </w:rPr>
        <w:t>result</w:t>
      </w:r>
      <w:r w:rsidRPr="00E30DAA">
        <w:rPr>
          <w:rStyle w:val="Style13ptBold"/>
        </w:rPr>
        <w:t xml:space="preserve"> is that, </w:t>
      </w:r>
      <w:r w:rsidRPr="00100E6A">
        <w:rPr>
          <w:rStyle w:val="Emphasis"/>
          <w:highlight w:val="cyan"/>
        </w:rPr>
        <w:t>even when</w:t>
      </w:r>
      <w:r w:rsidRPr="00100E6A">
        <w:rPr>
          <w:rStyle w:val="Style13ptBold"/>
          <w:highlight w:val="cyan"/>
        </w:rPr>
        <w:t xml:space="preserve"> agencies have</w:t>
      </w:r>
      <w:r w:rsidRPr="00E30DAA">
        <w:rPr>
          <w:rStyle w:val="Style13ptBold"/>
        </w:rPr>
        <w:t xml:space="preserve"> brought </w:t>
      </w:r>
      <w:r w:rsidRPr="00100E6A">
        <w:rPr>
          <w:rStyle w:val="Emphasis"/>
          <w:highlight w:val="cyan"/>
        </w:rPr>
        <w:t>specific</w:t>
      </w:r>
      <w:r w:rsidRPr="00E30DAA">
        <w:rPr>
          <w:rStyle w:val="Emphasis"/>
        </w:rPr>
        <w:t xml:space="preserve"> industry </w:t>
      </w:r>
      <w:r w:rsidRPr="00100E6A">
        <w:rPr>
          <w:rStyle w:val="Emphasis"/>
          <w:highlight w:val="cyan"/>
        </w:rPr>
        <w:t>expertise</w:t>
      </w:r>
      <w:r w:rsidRPr="00E30DAA">
        <w:rPr>
          <w:rStyle w:val="Style13ptBold"/>
        </w:rPr>
        <w:t xml:space="preserve"> into antitrust enforcement, </w:t>
      </w:r>
      <w:r w:rsidRPr="00E30DAA">
        <w:rPr>
          <w:rStyle w:val="Emphasis"/>
        </w:rPr>
        <w:t xml:space="preserve">doctrinal </w:t>
      </w:r>
      <w:r w:rsidRPr="00100E6A">
        <w:rPr>
          <w:rStyle w:val="Emphasis"/>
          <w:highlight w:val="cyan"/>
        </w:rPr>
        <w:t>application</w:t>
      </w:r>
      <w:r w:rsidRPr="00E30DAA">
        <w:rPr>
          <w:rStyle w:val="Style13ptBold"/>
        </w:rPr>
        <w:t xml:space="preserve"> and </w:t>
      </w:r>
      <w:r w:rsidRPr="00E30DAA">
        <w:rPr>
          <w:rStyle w:val="Emphasis"/>
        </w:rPr>
        <w:t>resolution</w:t>
      </w:r>
      <w:r w:rsidRPr="00E30DAA">
        <w:rPr>
          <w:rStyle w:val="Style13ptBold"/>
        </w:rPr>
        <w:t xml:space="preserve"> still </w:t>
      </w:r>
      <w:r w:rsidRPr="00100E6A">
        <w:rPr>
          <w:rStyle w:val="Style13ptBold"/>
          <w:highlight w:val="cyan"/>
        </w:rPr>
        <w:t>proceeds through</w:t>
      </w:r>
      <w:r w:rsidRPr="00E30DAA">
        <w:rPr>
          <w:rStyle w:val="Style13ptBold"/>
        </w:rPr>
        <w:t xml:space="preserve"> the </w:t>
      </w:r>
      <w:r w:rsidRPr="00100E6A">
        <w:rPr>
          <w:rStyle w:val="Emphasis"/>
          <w:highlight w:val="cyan"/>
        </w:rPr>
        <w:t>common-law</w:t>
      </w:r>
      <w:r w:rsidRPr="00E30DAA">
        <w:rPr>
          <w:rStyle w:val="Emphasis"/>
        </w:rPr>
        <w:t xml:space="preserve"> process</w:t>
      </w:r>
      <w:r w:rsidRPr="00E30DAA">
        <w:rPr>
          <w:rStyle w:val="Style13ptBold"/>
        </w:rPr>
        <w:t xml:space="preserve"> of adjudication by </w:t>
      </w:r>
      <w:r w:rsidRPr="00E30DAA">
        <w:rPr>
          <w:rStyle w:val="Emphasis"/>
        </w:rPr>
        <w:t>generalist</w:t>
      </w:r>
      <w:r w:rsidRPr="00E30DAA">
        <w:rPr>
          <w:rStyle w:val="Style13ptBold"/>
        </w:rPr>
        <w:t xml:space="preserve"> judges</w:t>
      </w:r>
      <w:r w:rsidRPr="00E30DAA">
        <w:rPr>
          <w:sz w:val="16"/>
        </w:rPr>
        <w:t>.</w:t>
      </w:r>
    </w:p>
    <w:p w14:paraId="6B8B835E" w14:textId="77777777" w:rsidR="00190305" w:rsidRPr="00E30DAA" w:rsidRDefault="00190305" w:rsidP="00190305">
      <w:pPr>
        <w:rPr>
          <w:sz w:val="16"/>
        </w:rPr>
      </w:pPr>
      <w:r w:rsidRPr="00E30DAA">
        <w:rPr>
          <w:sz w:val="16"/>
        </w:rPr>
        <w:t>E. Tradeoffs Inherent in the Adjudicatory Approach to Antitrust</w:t>
      </w:r>
    </w:p>
    <w:p w14:paraId="623B9BBE" w14:textId="77777777" w:rsidR="00190305" w:rsidRPr="00E30DAA" w:rsidRDefault="00190305" w:rsidP="00190305">
      <w:pPr>
        <w:rPr>
          <w:sz w:val="16"/>
        </w:rPr>
      </w:pPr>
      <w:r w:rsidRPr="00E30DAA">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23D2A5C3" w14:textId="77777777" w:rsidR="00190305" w:rsidRPr="00E30DAA" w:rsidRDefault="00190305" w:rsidP="00190305">
      <w:pPr>
        <w:rPr>
          <w:sz w:val="16"/>
        </w:rPr>
      </w:pPr>
      <w:r w:rsidRPr="00E30DAA">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100E6A">
        <w:rPr>
          <w:rStyle w:val="Emphasis"/>
          <w:highlight w:val="cyan"/>
        </w:rPr>
        <w:t>Broad</w:t>
      </w:r>
      <w:r w:rsidRPr="00E30DAA">
        <w:rPr>
          <w:rStyle w:val="Style13ptBold"/>
        </w:rPr>
        <w:t xml:space="preserve"> ex ante </w:t>
      </w:r>
      <w:r w:rsidRPr="00100E6A">
        <w:rPr>
          <w:rStyle w:val="Style13ptBold"/>
          <w:highlight w:val="cyan"/>
        </w:rPr>
        <w:t xml:space="preserve">specifications could </w:t>
      </w:r>
      <w:r w:rsidRPr="00100E6A">
        <w:rPr>
          <w:rStyle w:val="Emphasis"/>
          <w:highlight w:val="cyan"/>
        </w:rPr>
        <w:t>prohibit beneficial</w:t>
      </w:r>
      <w:r w:rsidRPr="00E30DAA">
        <w:rPr>
          <w:rStyle w:val="Emphasis"/>
        </w:rPr>
        <w:t xml:space="preserve"> or harmless </w:t>
      </w:r>
      <w:r w:rsidRPr="00100E6A">
        <w:rPr>
          <w:rStyle w:val="Emphasis"/>
          <w:highlight w:val="cyan"/>
        </w:rPr>
        <w:t>conduct</w:t>
      </w:r>
      <w:r w:rsidRPr="00E30DAA">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632DE63B" w14:textId="77777777" w:rsidR="00190305" w:rsidRPr="00E30DAA" w:rsidRDefault="00190305" w:rsidP="00190305">
      <w:pPr>
        <w:rPr>
          <w:sz w:val="16"/>
        </w:rPr>
      </w:pPr>
      <w:r w:rsidRPr="00E30DAA">
        <w:rPr>
          <w:sz w:val="16"/>
        </w:rPr>
        <w:lastRenderedPageBreak/>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t>
      </w:r>
      <w:r w:rsidRPr="00C2328B">
        <w:rPr>
          <w:sz w:val="16"/>
        </w:rPr>
        <w:t xml:space="preserve">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C2328B">
        <w:rPr>
          <w:rStyle w:val="Style13ptBold"/>
        </w:rPr>
        <w:t xml:space="preserve">the </w:t>
      </w:r>
      <w:r w:rsidRPr="00C2328B">
        <w:rPr>
          <w:rStyle w:val="Emphasis"/>
          <w:highlight w:val="cyan"/>
        </w:rPr>
        <w:t>evolutionary pace</w:t>
      </w:r>
      <w:r w:rsidRPr="00C2328B">
        <w:rPr>
          <w:rStyle w:val="Style13ptBold"/>
        </w:rPr>
        <w:t xml:space="preserve"> </w:t>
      </w:r>
      <w:r w:rsidRPr="00C2328B">
        <w:rPr>
          <w:rStyle w:val="Style13ptBold"/>
          <w:highlight w:val="cyan"/>
        </w:rPr>
        <w:t>of doctrinal development</w:t>
      </w:r>
      <w:r w:rsidRPr="00C2328B">
        <w:rPr>
          <w:rStyle w:val="Style13ptBold"/>
        </w:rPr>
        <w:t xml:space="preserve"> through antitrust adjudication </w:t>
      </w:r>
      <w:r w:rsidRPr="00C2328B">
        <w:rPr>
          <w:rStyle w:val="Style13ptBold"/>
          <w:highlight w:val="cyan"/>
        </w:rPr>
        <w:t xml:space="preserve">is </w:t>
      </w:r>
      <w:r w:rsidRPr="00C2328B">
        <w:rPr>
          <w:rStyle w:val="Emphasis"/>
          <w:highlight w:val="cyan"/>
        </w:rPr>
        <w:t>very important</w:t>
      </w:r>
      <w:r w:rsidRPr="00C2328B">
        <w:rPr>
          <w:sz w:val="16"/>
          <w:highlight w:val="cyan"/>
        </w:rPr>
        <w:t>.</w:t>
      </w:r>
      <w:r w:rsidRPr="00C2328B">
        <w:rPr>
          <w:sz w:val="16"/>
        </w:rPr>
        <w:t xml:space="preserve"> Where that evolution has been toward convergence with state-of-the-art analysis and evidence as to the effects of conduct, </w:t>
      </w:r>
      <w:r w:rsidRPr="00C2328B">
        <w:rPr>
          <w:rStyle w:val="Emphasis"/>
        </w:rPr>
        <w:t>doctrinal stability</w:t>
      </w:r>
      <w:r w:rsidRPr="00C2328B">
        <w:rPr>
          <w:rStyle w:val="Style13ptBold"/>
        </w:rPr>
        <w:t xml:space="preserve"> is a virtue. Reasonable people disagree over the</w:t>
      </w:r>
      <w:r w:rsidRPr="00C2328B">
        <w:rPr>
          <w:sz w:val="16"/>
        </w:rPr>
        <w:t xml:space="preserve"> Supreme </w:t>
      </w:r>
      <w:r w:rsidRPr="00C2328B">
        <w:rPr>
          <w:rStyle w:val="Style13ptBold"/>
        </w:rPr>
        <w:t>Court's movement from per se illegality to rule of reason</w:t>
      </w:r>
      <w:r w:rsidRPr="00C2328B">
        <w:rPr>
          <w:sz w:val="16"/>
        </w:rPr>
        <w:t xml:space="preserve"> treatment of vertical price restraints, as Justice Breyer's dissent in Leegin demonstrates. 43 </w:t>
      </w:r>
      <w:r w:rsidRPr="00C2328B">
        <w:rPr>
          <w:rStyle w:val="Style13ptBold"/>
        </w:rPr>
        <w:t>The decision</w:t>
      </w:r>
      <w:r w:rsidRPr="00C2328B">
        <w:rPr>
          <w:sz w:val="16"/>
        </w:rPr>
        <w:t xml:space="preserve"> in that case </w:t>
      </w:r>
      <w:r w:rsidRPr="00C2328B">
        <w:rPr>
          <w:rStyle w:val="Emphasis"/>
        </w:rPr>
        <w:t>nonetheless</w:t>
      </w:r>
      <w:r w:rsidRPr="00C2328B">
        <w:rPr>
          <w:rStyle w:val="Style13ptBold"/>
        </w:rPr>
        <w:t xml:space="preserve"> drew on a </w:t>
      </w:r>
      <w:r w:rsidRPr="00C2328B">
        <w:rPr>
          <w:rStyle w:val="Emphasis"/>
        </w:rPr>
        <w:t>body</w:t>
      </w:r>
      <w:r w:rsidRPr="00C2328B">
        <w:rPr>
          <w:rStyle w:val="Style13ptBold"/>
        </w:rPr>
        <w:t xml:space="preserve"> of legal and economic analysis that, </w:t>
      </w:r>
      <w:r w:rsidRPr="00C2328B">
        <w:rPr>
          <w:rStyle w:val="Emphasis"/>
        </w:rPr>
        <w:t>over decades</w:t>
      </w:r>
      <w:r w:rsidRPr="00C2328B">
        <w:rPr>
          <w:rStyle w:val="Style13ptBold"/>
        </w:rPr>
        <w:t xml:space="preserve">, had </w:t>
      </w:r>
      <w:r w:rsidRPr="00C2328B">
        <w:rPr>
          <w:rStyle w:val="Emphasis"/>
        </w:rPr>
        <w:t>continually</w:t>
      </w:r>
      <w:r w:rsidRPr="00C2328B">
        <w:rPr>
          <w:rStyle w:val="Style13ptBold"/>
        </w:rPr>
        <w:t xml:space="preserve"> narrowed the application of per se rules</w:t>
      </w:r>
      <w:r w:rsidRPr="00C2328B">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C2328B">
        <w:rPr>
          <w:rStyle w:val="Style13ptBold"/>
        </w:rPr>
        <w:t xml:space="preserve">stakeholders had </w:t>
      </w:r>
      <w:r w:rsidRPr="00C2328B">
        <w:rPr>
          <w:rStyle w:val="Emphasis"/>
        </w:rPr>
        <w:t>notice</w:t>
      </w:r>
      <w:r w:rsidRPr="00C2328B">
        <w:rPr>
          <w:rStyle w:val="Style13ptBold"/>
        </w:rPr>
        <w:t xml:space="preserve"> and the doctrine moved in an </w:t>
      </w:r>
      <w:r w:rsidRPr="00C2328B">
        <w:rPr>
          <w:rStyle w:val="Emphasis"/>
        </w:rPr>
        <w:t>internally consistent</w:t>
      </w:r>
      <w:r w:rsidRPr="00C2328B">
        <w:rPr>
          <w:rStyle w:val="Style13ptBold"/>
        </w:rPr>
        <w:t xml:space="preserve"> direction</w:t>
      </w:r>
      <w:r w:rsidRPr="00C2328B">
        <w:rPr>
          <w:sz w:val="16"/>
        </w:rPr>
        <w:t>. While it is debatable whether the per se rule against restraints on  [*1923] intra-brand competition has in recent years led to over-enforcement, there is a good case that it had done so in</w:t>
      </w:r>
      <w:r w:rsidRPr="00E30DAA">
        <w:rPr>
          <w:sz w:val="16"/>
        </w:rPr>
        <w:t xml:space="preserve"> the past, 45so that the doctrine plausibly moved in an error-reducing direction.</w:t>
      </w:r>
    </w:p>
    <w:p w14:paraId="72E64EB4" w14:textId="77777777" w:rsidR="00190305" w:rsidRPr="00E30DAA" w:rsidRDefault="00190305" w:rsidP="00190305">
      <w:pPr>
        <w:rPr>
          <w:sz w:val="12"/>
          <w:szCs w:val="18"/>
        </w:rPr>
      </w:pPr>
      <w:r w:rsidRPr="00E30DAA">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08665777" w14:textId="77777777" w:rsidR="00190305" w:rsidRPr="00E30DAA" w:rsidRDefault="00190305" w:rsidP="00190305">
      <w:pPr>
        <w:rPr>
          <w:sz w:val="16"/>
        </w:rPr>
      </w:pPr>
      <w:r w:rsidRPr="00E30DAA">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w:t>
      </w:r>
      <w:r w:rsidRPr="00C2328B">
        <w:rPr>
          <w:sz w:val="16"/>
        </w:rPr>
        <w:t xml:space="preserve">likely leads to fewer cases than the conduct's actual effects warrant. 47Similarly, doctrine that too readily imposes liability could have the opposite effect: </w:t>
      </w:r>
      <w:r w:rsidRPr="00C2328B">
        <w:rPr>
          <w:rStyle w:val="Emphasis"/>
        </w:rPr>
        <w:t>lower barriers</w:t>
      </w:r>
      <w:r w:rsidRPr="00C2328B">
        <w:rPr>
          <w:rStyle w:val="Style13ptBold"/>
        </w:rPr>
        <w:t xml:space="preserve"> for plaintiffs would lead to </w:t>
      </w:r>
      <w:r w:rsidRPr="00C2328B">
        <w:rPr>
          <w:rStyle w:val="Emphasis"/>
        </w:rPr>
        <w:t>too many cases</w:t>
      </w:r>
      <w:r w:rsidRPr="00C2328B">
        <w:rPr>
          <w:rStyle w:val="Style13ptBold"/>
        </w:rPr>
        <w:t xml:space="preserve"> and more </w:t>
      </w:r>
      <w:r w:rsidRPr="00C2328B">
        <w:rPr>
          <w:rStyle w:val="Emphasis"/>
        </w:rPr>
        <w:t>devotion of judicial resources</w:t>
      </w:r>
      <w:r w:rsidRPr="00C2328B">
        <w:rPr>
          <w:rStyle w:val="Style13ptBold"/>
        </w:rPr>
        <w:t xml:space="preserve"> than the conduct deserves</w:t>
      </w:r>
      <w:r w:rsidRPr="00C2328B">
        <w:rPr>
          <w:sz w:val="16"/>
        </w:rPr>
        <w:t>. 48Like error-reduction, the distribution of antitrust cases brought for adjudication depends heavily on the state of the doctrine and on the ability of the common law process to correct course where necessary.</w:t>
      </w:r>
    </w:p>
    <w:p w14:paraId="59361E4F" w14:textId="77777777" w:rsidR="00190305" w:rsidRDefault="00190305" w:rsidP="00190305">
      <w:pPr>
        <w:rPr>
          <w:sz w:val="16"/>
        </w:rPr>
      </w:pPr>
      <w:r w:rsidRPr="00E30DAA">
        <w:rPr>
          <w:sz w:val="16"/>
        </w:rPr>
        <w:t xml:space="preserve">The potential disadvantages of antitrust adjudication by generalist courts raise the question of whether a different approach might be preferable, specifically with regard to digital platforms. Digital platforms present relatively novel </w:t>
      </w:r>
      <w:r w:rsidRPr="00C2328B">
        <w:rPr>
          <w:sz w:val="16"/>
        </w:rPr>
        <w:t xml:space="preserve">challenges. </w:t>
      </w:r>
      <w:r w:rsidRPr="00C2328B">
        <w:rPr>
          <w:rStyle w:val="Style13ptBold"/>
        </w:rPr>
        <w:t>Considering the tenuous fit between some</w:t>
      </w:r>
      <w:r w:rsidRPr="00C2328B">
        <w:rPr>
          <w:sz w:val="16"/>
        </w:rPr>
        <w:t xml:space="preserve">  [*1924] potential theories of </w:t>
      </w:r>
      <w:r w:rsidRPr="00C2328B">
        <w:rPr>
          <w:rStyle w:val="Style13ptBold"/>
        </w:rPr>
        <w:t xml:space="preserve">harm and current antitrust doctrine, the </w:t>
      </w:r>
      <w:r w:rsidRPr="00C2328B">
        <w:rPr>
          <w:rStyle w:val="Emphasis"/>
        </w:rPr>
        <w:t>complexity</w:t>
      </w:r>
      <w:r w:rsidRPr="00C2328B">
        <w:rPr>
          <w:rStyle w:val="Style13ptBold"/>
        </w:rPr>
        <w:t xml:space="preserve"> of</w:t>
      </w:r>
      <w:r w:rsidRPr="00C2328B">
        <w:rPr>
          <w:sz w:val="16"/>
        </w:rPr>
        <w:t xml:space="preserve"> the </w:t>
      </w:r>
      <w:r w:rsidRPr="00C2328B">
        <w:rPr>
          <w:rStyle w:val="Style13ptBold"/>
        </w:rPr>
        <w:t xml:space="preserve">underlying </w:t>
      </w:r>
      <w:r w:rsidRPr="00C2328B">
        <w:rPr>
          <w:rStyle w:val="Emphasis"/>
        </w:rPr>
        <w:t>technical issues</w:t>
      </w:r>
      <w:r w:rsidRPr="00C2328B">
        <w:rPr>
          <w:sz w:val="16"/>
        </w:rPr>
        <w:t xml:space="preserve"> in antitrust cases, </w:t>
      </w:r>
      <w:r w:rsidRPr="00C2328B">
        <w:rPr>
          <w:rStyle w:val="Style13ptBold"/>
        </w:rPr>
        <w:t>and</w:t>
      </w:r>
      <w:r w:rsidRPr="00C2328B">
        <w:rPr>
          <w:sz w:val="16"/>
        </w:rPr>
        <w:t xml:space="preserve"> the </w:t>
      </w:r>
      <w:r w:rsidRPr="00C2328B">
        <w:rPr>
          <w:rStyle w:val="Emphasis"/>
          <w:sz w:val="24"/>
          <w:szCs w:val="26"/>
        </w:rPr>
        <w:t>interrelatedness</w:t>
      </w:r>
      <w:r w:rsidRPr="00C2328B">
        <w:rPr>
          <w:rStyle w:val="Style13ptBold"/>
          <w:sz w:val="24"/>
          <w:szCs w:val="26"/>
        </w:rPr>
        <w:t xml:space="preserve"> </w:t>
      </w:r>
      <w:r w:rsidRPr="00C2328B">
        <w:rPr>
          <w:rStyle w:val="Style13ptBold"/>
        </w:rPr>
        <w:t>of</w:t>
      </w:r>
      <w:r w:rsidRPr="00C2328B">
        <w:rPr>
          <w:sz w:val="16"/>
        </w:rPr>
        <w:t xml:space="preserve"> those </w:t>
      </w:r>
      <w:r w:rsidRPr="00C2328B">
        <w:rPr>
          <w:rStyle w:val="Style13ptBold"/>
        </w:rPr>
        <w:t>issues and adjacent policy goals, a more informed</w:t>
      </w:r>
      <w:r w:rsidRPr="00C2328B">
        <w:rPr>
          <w:sz w:val="16"/>
        </w:rPr>
        <w:t xml:space="preserve">, comprehensive </w:t>
      </w:r>
      <w:r w:rsidRPr="00C2328B">
        <w:rPr>
          <w:rStyle w:val="Style13ptBold"/>
        </w:rPr>
        <w:t xml:space="preserve">approach coordinated by </w:t>
      </w:r>
      <w:r w:rsidRPr="00C2328B">
        <w:rPr>
          <w:rStyle w:val="Emphasis"/>
        </w:rPr>
        <w:t>a</w:t>
      </w:r>
      <w:r w:rsidRPr="00C2328B">
        <w:rPr>
          <w:sz w:val="16"/>
        </w:rPr>
        <w:t xml:space="preserve">n expert </w:t>
      </w:r>
      <w:r w:rsidRPr="00C2328B">
        <w:rPr>
          <w:rStyle w:val="Emphasis"/>
        </w:rPr>
        <w:t>regulatory agency</w:t>
      </w:r>
      <w:r w:rsidRPr="00C2328B">
        <w:rPr>
          <w:rStyle w:val="Style13ptBold"/>
        </w:rPr>
        <w:t xml:space="preserve"> might foster </w:t>
      </w:r>
      <w:r w:rsidRPr="00C2328B">
        <w:rPr>
          <w:rStyle w:val="Emphasis"/>
        </w:rPr>
        <w:t>more advantages</w:t>
      </w:r>
      <w:r w:rsidRPr="00C2328B">
        <w:rPr>
          <w:rStyle w:val="Style13ptBold"/>
        </w:rPr>
        <w:t xml:space="preserve"> than</w:t>
      </w:r>
      <w:r w:rsidRPr="00C2328B">
        <w:rPr>
          <w:sz w:val="16"/>
        </w:rPr>
        <w:t xml:space="preserve"> does the exclusive </w:t>
      </w:r>
      <w:r w:rsidRPr="00C2328B">
        <w:rPr>
          <w:rStyle w:val="Style13ptBold"/>
        </w:rPr>
        <w:t>resort to</w:t>
      </w:r>
      <w:r w:rsidRPr="00C2328B">
        <w:rPr>
          <w:sz w:val="16"/>
        </w:rPr>
        <w:t xml:space="preserve"> traditional </w:t>
      </w:r>
      <w:r w:rsidRPr="00C2328B">
        <w:rPr>
          <w:rStyle w:val="Emphasis"/>
        </w:rPr>
        <w:t>antitrust</w:t>
      </w:r>
      <w:r w:rsidRPr="00E30DAA">
        <w:rPr>
          <w:rStyle w:val="Style13ptBold"/>
        </w:rPr>
        <w:t xml:space="preserve"> adjudication</w:t>
      </w:r>
      <w:r w:rsidRPr="00E30DAA">
        <w:rPr>
          <w:sz w:val="16"/>
        </w:rPr>
        <w:t>. However, before we turn to the form such regulation might take, we briefly identify some general principles for such regulation.</w:t>
      </w:r>
    </w:p>
    <w:p w14:paraId="0C35B1BE" w14:textId="77777777" w:rsidR="00190305" w:rsidRPr="009D2516" w:rsidRDefault="00190305" w:rsidP="00190305">
      <w:pPr>
        <w:pStyle w:val="Heading4"/>
        <w:rPr>
          <w:bCs w:val="0"/>
        </w:rPr>
      </w:pPr>
      <w:r>
        <w:t xml:space="preserve">Bull market </w:t>
      </w:r>
      <w:r w:rsidRPr="009D2516">
        <w:t>exuberance is tenuous—the plan causes a crash and recession</w:t>
      </w:r>
    </w:p>
    <w:p w14:paraId="02F06EDD" w14:textId="77777777" w:rsidR="00190305" w:rsidRDefault="00190305" w:rsidP="00190305">
      <w:pPr>
        <w:rPr>
          <w:rStyle w:val="Style13ptBold"/>
        </w:rPr>
      </w:pPr>
      <w:r>
        <w:rPr>
          <w:rStyle w:val="Style13ptBold"/>
        </w:rPr>
        <w:t>Roberts 11/7/21</w:t>
      </w:r>
      <w:r>
        <w:rPr>
          <w:sz w:val="16"/>
        </w:rPr>
        <w:t xml:space="preserve"> (Lance, Seeking Alpha, “Did The Fed Just Set The Stock Market Up For A Crash?”, https://seekingalpha.com/article/4466775-did-the-fed-just-set-the-stock-market-up-for-a-crash)</w:t>
      </w:r>
    </w:p>
    <w:p w14:paraId="5CD9C789" w14:textId="77777777" w:rsidR="00190305" w:rsidRPr="001C3B8A" w:rsidRDefault="00190305" w:rsidP="00190305">
      <w:pPr>
        <w:rPr>
          <w:sz w:val="14"/>
        </w:rPr>
      </w:pPr>
      <w:r w:rsidRPr="00595403">
        <w:rPr>
          <w:sz w:val="14"/>
        </w:rPr>
        <w:t xml:space="preserve">Market Back To Extreme Overbought As noted last week, </w:t>
      </w:r>
      <w:r w:rsidRPr="00595403">
        <w:rPr>
          <w:rStyle w:val="IntenseEmphasis"/>
        </w:rPr>
        <w:t>the</w:t>
      </w:r>
      <w:r w:rsidRPr="00595403">
        <w:rPr>
          <w:sz w:val="14"/>
        </w:rPr>
        <w:t xml:space="preserve"> more significant </w:t>
      </w:r>
      <w:r w:rsidRPr="00595403">
        <w:rPr>
          <w:rStyle w:val="IntenseEmphasis"/>
        </w:rPr>
        <w:t>concern remains the underlying technical condition of the market</w:t>
      </w:r>
      <w:r w:rsidRPr="00595403">
        <w:rPr>
          <w:sz w:val="14"/>
        </w:rPr>
        <w:t xml:space="preserve">. While </w:t>
      </w:r>
      <w:r w:rsidRPr="00595403">
        <w:rPr>
          <w:rStyle w:val="IntenseEmphasis"/>
        </w:rPr>
        <w:t xml:space="preserve">the </w:t>
      </w:r>
      <w:r w:rsidRPr="00100E6A">
        <w:rPr>
          <w:rStyle w:val="IntenseEmphasis"/>
          <w:highlight w:val="cyan"/>
        </w:rPr>
        <w:t>rally</w:t>
      </w:r>
      <w:r w:rsidRPr="00595403">
        <w:rPr>
          <w:sz w:val="14"/>
        </w:rPr>
        <w:t xml:space="preserve"> has been impressive, </w:t>
      </w:r>
      <w:r w:rsidRPr="00100E6A">
        <w:rPr>
          <w:rStyle w:val="IntenseEmphasis"/>
          <w:highlight w:val="cyan"/>
        </w:rPr>
        <w:t>rising to all-time highs</w:t>
      </w:r>
      <w:r w:rsidRPr="00595403">
        <w:rPr>
          <w:sz w:val="14"/>
        </w:rPr>
        <w:t>, the market is now back to more extreme overbought levels. Furthermore, our "</w:t>
      </w:r>
      <w:r w:rsidRPr="00100E6A">
        <w:rPr>
          <w:rStyle w:val="IntenseEmphasis"/>
          <w:highlight w:val="cyan"/>
        </w:rPr>
        <w:t>money flow buy signal</w:t>
      </w:r>
      <w:r w:rsidRPr="00595403">
        <w:rPr>
          <w:sz w:val="14"/>
        </w:rPr>
        <w:t xml:space="preserve">" </w:t>
      </w:r>
      <w:r w:rsidRPr="00100E6A">
        <w:rPr>
          <w:rStyle w:val="Emphasis"/>
          <w:highlight w:val="cyan"/>
        </w:rPr>
        <w:t>is near a peak</w:t>
      </w:r>
      <w:r>
        <w:rPr>
          <w:rStyle w:val="IntenseEmphasis"/>
        </w:rPr>
        <w:t xml:space="preserve"> </w:t>
      </w:r>
      <w:r w:rsidRPr="00100E6A">
        <w:rPr>
          <w:rStyle w:val="IntenseEmphasis"/>
          <w:highlight w:val="cyan"/>
        </w:rPr>
        <w:t xml:space="preserve">and </w:t>
      </w:r>
      <w:r w:rsidRPr="00100E6A">
        <w:rPr>
          <w:rStyle w:val="Emphasis"/>
          <w:highlight w:val="cyan"/>
        </w:rPr>
        <w:t>slightly triggered a "sell signal</w:t>
      </w:r>
      <w:r w:rsidRPr="00595403">
        <w:rPr>
          <w:sz w:val="14"/>
        </w:rPr>
        <w:t xml:space="preserve">." However, </w:t>
      </w:r>
      <w:r w:rsidRPr="00595403">
        <w:rPr>
          <w:rStyle w:val="IntenseEmphasis"/>
        </w:rPr>
        <w:t>with the MACD still positive</w:t>
      </w:r>
      <w:r w:rsidRPr="00595403">
        <w:rPr>
          <w:sz w:val="14"/>
        </w:rPr>
        <w:t xml:space="preserve">, </w:t>
      </w:r>
      <w:r w:rsidRPr="00595403">
        <w:rPr>
          <w:rStyle w:val="Emphasis"/>
        </w:rPr>
        <w:t xml:space="preserve">the signal suggests a consolidation </w:t>
      </w:r>
      <w:r w:rsidRPr="00595403">
        <w:rPr>
          <w:sz w:val="14"/>
        </w:rPr>
        <w:t>rather than correction. However, a confirming MACD often aligns with short-term corrections at a minimum. Therefore, we will watch that signal closely. Also, this entire rally from the recent lows has been on very weak volume, which suggests a lack of commitment.</w:t>
      </w:r>
      <w:r>
        <w:rPr>
          <w:rStyle w:val="IntenseEmphasis"/>
        </w:rPr>
        <w:t xml:space="preserve"> </w:t>
      </w:r>
      <w:r w:rsidRPr="00595403">
        <w:rPr>
          <w:rStyle w:val="Emphasis"/>
        </w:rPr>
        <w:t xml:space="preserve">Currently, the </w:t>
      </w:r>
      <w:r w:rsidRPr="00100E6A">
        <w:rPr>
          <w:rStyle w:val="Emphasis"/>
          <w:highlight w:val="cyan"/>
        </w:rPr>
        <w:t>bulls control the market</w:t>
      </w:r>
      <w:r w:rsidRPr="00595403">
        <w:rPr>
          <w:sz w:val="14"/>
        </w:rPr>
        <w:t xml:space="preserve"> as </w:t>
      </w:r>
      <w:r w:rsidRPr="00595403">
        <w:rPr>
          <w:rStyle w:val="IntenseEmphasis"/>
        </w:rPr>
        <w:t>we are in the middle of a "buying stampede</w:t>
      </w:r>
      <w:r w:rsidRPr="00595403">
        <w:rPr>
          <w:sz w:val="14"/>
        </w:rPr>
        <w:t xml:space="preserve">." Historically, buying </w:t>
      </w:r>
      <w:r w:rsidRPr="00595403">
        <w:rPr>
          <w:sz w:val="14"/>
        </w:rPr>
        <w:lastRenderedPageBreak/>
        <w:t xml:space="preserve">stampedes last on average between 7 and 12 days. Logically, buying stampedes always get followed by selling stampedes of similar lengths. However, there are times these stampedes can last much longer than expected. We are currently in one of those longer-term periods. As shown below, the </w:t>
      </w:r>
      <w:r w:rsidRPr="00100E6A">
        <w:rPr>
          <w:rStyle w:val="IntenseEmphasis"/>
          <w:highlight w:val="cyan"/>
        </w:rPr>
        <w:t>S&amp;P</w:t>
      </w:r>
      <w:r>
        <w:rPr>
          <w:rStyle w:val="IntenseEmphasis"/>
        </w:rPr>
        <w:t xml:space="preserve"> 500 </w:t>
      </w:r>
      <w:r w:rsidRPr="00100E6A">
        <w:rPr>
          <w:rStyle w:val="IntenseEmphasis"/>
          <w:highlight w:val="cyan"/>
        </w:rPr>
        <w:t>has only been down in 2 of the last 18 days</w:t>
      </w:r>
      <w:r w:rsidRPr="00595403">
        <w:rPr>
          <w:sz w:val="14"/>
        </w:rPr>
        <w:t>. How unusual is that? In the previous 20 years of the S&amp;P 500, the number of times the market accomplished such a feat was precisely ZERO.</w:t>
      </w:r>
      <w:r>
        <w:rPr>
          <w:rStyle w:val="IntenseEmphasis"/>
        </w:rPr>
        <w:t xml:space="preserve"> </w:t>
      </w:r>
      <w:r w:rsidRPr="00595403">
        <w:rPr>
          <w:sz w:val="14"/>
        </w:rPr>
        <w:t xml:space="preserve">Of course, </w:t>
      </w:r>
      <w:r w:rsidRPr="00595403">
        <w:rPr>
          <w:rStyle w:val="Emphasis"/>
        </w:rPr>
        <w:t xml:space="preserve">that </w:t>
      </w:r>
      <w:r w:rsidRPr="00100E6A">
        <w:rPr>
          <w:rStyle w:val="Emphasis"/>
          <w:highlight w:val="cyan"/>
        </w:rPr>
        <w:t>stampede gets driven by exuberance</w:t>
      </w:r>
      <w:r w:rsidRPr="00595403">
        <w:rPr>
          <w:sz w:val="14"/>
        </w:rPr>
        <w:t xml:space="preserve">. Irrational Exuberance In our daily market commentary, we quoted a piece of analysis from Chartr.com. To wit: "Every week it feels like we get a new headline about financial markets doing something unusual. Just this week we've had:" A "squid game" crypto token falling 99.99% in a few minutes. Tesla adding hundreds of billions of dollars in value over a deal with Hertz that hasn't even been signed. US stock markets hitting fresh all-time highs. "All of which begs the question: are we in a bubble?" So where are we now? </w:t>
      </w:r>
      <w:r w:rsidRPr="00595403">
        <w:rPr>
          <w:rStyle w:val="IntenseEmphasis"/>
        </w:rPr>
        <w:t xml:space="preserve">The latest </w:t>
      </w:r>
      <w:r w:rsidRPr="00100E6A">
        <w:rPr>
          <w:rStyle w:val="IntenseEmphasis"/>
          <w:highlight w:val="cyan"/>
        </w:rPr>
        <w:t>CAPE</w:t>
      </w:r>
      <w:r w:rsidRPr="00595403">
        <w:rPr>
          <w:rStyle w:val="IntenseEmphasis"/>
        </w:rPr>
        <w:t xml:space="preserve"> ratio </w:t>
      </w:r>
      <w:r>
        <w:rPr>
          <w:rStyle w:val="IntenseEmphasis"/>
        </w:rPr>
        <w:t xml:space="preserve">for the S&amp;P 500 Index </w:t>
      </w:r>
      <w:r w:rsidRPr="00100E6A">
        <w:rPr>
          <w:rStyle w:val="IntenseEmphasis"/>
          <w:highlight w:val="cyan"/>
        </w:rPr>
        <w:t>is</w:t>
      </w:r>
      <w:r w:rsidRPr="00595403">
        <w:rPr>
          <w:rStyle w:val="IntenseEmphasis"/>
        </w:rPr>
        <w:t xml:space="preserve"> 38x. That's pretty </w:t>
      </w:r>
      <w:r w:rsidRPr="00100E6A">
        <w:rPr>
          <w:rStyle w:val="IntenseEmphasis"/>
          <w:highlight w:val="cyan"/>
        </w:rPr>
        <w:t xml:space="preserve">close to </w:t>
      </w:r>
      <w:r w:rsidRPr="00100E6A">
        <w:rPr>
          <w:rStyle w:val="Emphasis"/>
          <w:highlight w:val="cyan"/>
        </w:rPr>
        <w:t>the all-time record</w:t>
      </w:r>
      <w:r w:rsidRPr="00595403">
        <w:rPr>
          <w:sz w:val="14"/>
        </w:rPr>
        <w:t xml:space="preserve">, which was 44x back in 2000. </w:t>
      </w:r>
      <w:r>
        <w:rPr>
          <w:rStyle w:val="IntenseEmphasis"/>
        </w:rPr>
        <w:t xml:space="preserve">For those with a short memory, </w:t>
      </w:r>
      <w:r w:rsidRPr="00595403">
        <w:rPr>
          <w:rStyle w:val="IntenseEmphasis"/>
        </w:rPr>
        <w:t xml:space="preserve">that was </w:t>
      </w:r>
      <w:r w:rsidRPr="00100E6A">
        <w:rPr>
          <w:rStyle w:val="IntenseEmphasis"/>
          <w:highlight w:val="cyan"/>
        </w:rPr>
        <w:t>just before</w:t>
      </w:r>
      <w:r w:rsidRPr="00595403">
        <w:rPr>
          <w:rStyle w:val="IntenseEmphasis"/>
        </w:rPr>
        <w:t xml:space="preserve"> the dotcom bubble burst and</w:t>
      </w:r>
      <w:r>
        <w:rPr>
          <w:rStyle w:val="IntenseEmphasis"/>
        </w:rPr>
        <w:t xml:space="preserve"> stock </w:t>
      </w:r>
      <w:r w:rsidRPr="00100E6A">
        <w:rPr>
          <w:rStyle w:val="IntenseEmphasis"/>
          <w:highlight w:val="cyan"/>
        </w:rPr>
        <w:t>markets</w:t>
      </w:r>
      <w:r>
        <w:rPr>
          <w:rStyle w:val="IntenseEmphasis"/>
        </w:rPr>
        <w:t xml:space="preserve"> (particularly tech) </w:t>
      </w:r>
      <w:r w:rsidRPr="00100E6A">
        <w:rPr>
          <w:rStyle w:val="Emphasis"/>
          <w:highlight w:val="cyan"/>
        </w:rPr>
        <w:t>crashed hard</w:t>
      </w:r>
      <w:r>
        <w:rPr>
          <w:rStyle w:val="IntenseEmphasis"/>
        </w:rPr>
        <w:t xml:space="preserve">." </w:t>
      </w:r>
      <w:r w:rsidRPr="00595403">
        <w:rPr>
          <w:sz w:val="14"/>
        </w:rPr>
        <w:t xml:space="preserve">As we have noted previously, </w:t>
      </w:r>
      <w:r w:rsidRPr="00100E6A">
        <w:rPr>
          <w:rStyle w:val="IntenseEmphasis"/>
          <w:highlight w:val="cyan"/>
        </w:rPr>
        <w:t>valuations</w:t>
      </w:r>
      <w:r w:rsidRPr="00595403">
        <w:rPr>
          <w:rStyle w:val="IntenseEmphasis"/>
        </w:rPr>
        <w:t>, by themselves, are a terrible timing metric</w:t>
      </w:r>
      <w:r w:rsidRPr="00595403">
        <w:rPr>
          <w:sz w:val="14"/>
        </w:rPr>
        <w:t xml:space="preserve">. However, they </w:t>
      </w:r>
      <w:r w:rsidRPr="00100E6A">
        <w:rPr>
          <w:rStyle w:val="IntenseEmphasis"/>
          <w:highlight w:val="cyan"/>
        </w:rPr>
        <w:t>tell us</w:t>
      </w:r>
      <w:r w:rsidRPr="00595403">
        <w:rPr>
          <w:rStyle w:val="IntenseEmphasis"/>
        </w:rPr>
        <w:t xml:space="preserve"> a great deal </w:t>
      </w:r>
      <w:r w:rsidRPr="00100E6A">
        <w:rPr>
          <w:rStyle w:val="IntenseEmphasis"/>
          <w:highlight w:val="cyan"/>
        </w:rPr>
        <w:t>about</w:t>
      </w:r>
      <w:r w:rsidRPr="00595403">
        <w:rPr>
          <w:rStyle w:val="IntenseEmphasis"/>
        </w:rPr>
        <w:t xml:space="preserve"> expected future returns and current </w:t>
      </w:r>
      <w:r w:rsidRPr="00100E6A">
        <w:rPr>
          <w:rStyle w:val="IntenseEmphasis"/>
          <w:highlight w:val="cyan"/>
        </w:rPr>
        <w:t>market psychology</w:t>
      </w:r>
      <w:r w:rsidRPr="00595403">
        <w:rPr>
          <w:rStyle w:val="IntenseEmphasis"/>
        </w:rPr>
        <w:t xml:space="preserve">. </w:t>
      </w:r>
      <w:r w:rsidRPr="00595403">
        <w:rPr>
          <w:sz w:val="14"/>
        </w:rPr>
        <w:t>When it comes to "irrational exuberance," there are other</w:t>
      </w:r>
      <w:r w:rsidRPr="00595403">
        <w:rPr>
          <w:rStyle w:val="IntenseEmphasis"/>
        </w:rPr>
        <w:t xml:space="preserve"> indicators better at revealing</w:t>
      </w:r>
      <w:r>
        <w:rPr>
          <w:rStyle w:val="IntenseEmphasis"/>
        </w:rPr>
        <w:t xml:space="preserve"> </w:t>
      </w:r>
      <w:r w:rsidRPr="00100E6A">
        <w:rPr>
          <w:rStyle w:val="IntenseEmphasis"/>
          <w:highlight w:val="cyan"/>
        </w:rPr>
        <w:t>speculation</w:t>
      </w:r>
      <w:r>
        <w:rPr>
          <w:rStyle w:val="IntenseEmphasis"/>
        </w:rPr>
        <w:t xml:space="preserve"> in the markets </w:t>
      </w:r>
      <w:r w:rsidRPr="00595403">
        <w:rPr>
          <w:rStyle w:val="IntenseEmphasis"/>
        </w:rPr>
        <w:t xml:space="preserve">that </w:t>
      </w:r>
      <w:r w:rsidRPr="00100E6A">
        <w:rPr>
          <w:rStyle w:val="IntenseEmphasis"/>
          <w:highlight w:val="cyan"/>
        </w:rPr>
        <w:t xml:space="preserve">have </w:t>
      </w:r>
      <w:r w:rsidRPr="00100E6A">
        <w:rPr>
          <w:rStyle w:val="Emphasis"/>
          <w:highlight w:val="cyan"/>
        </w:rPr>
        <w:t>preceded a</w:t>
      </w:r>
      <w:r w:rsidRPr="00595403">
        <w:rPr>
          <w:rStyle w:val="Emphasis"/>
        </w:rPr>
        <w:t xml:space="preserve"> stock market </w:t>
      </w:r>
      <w:r w:rsidRPr="00100E6A">
        <w:rPr>
          <w:rStyle w:val="Emphasis"/>
          <w:highlight w:val="cyan"/>
        </w:rPr>
        <w:t>crash</w:t>
      </w:r>
      <w:r w:rsidRPr="00595403">
        <w:rPr>
          <w:sz w:val="14"/>
        </w:rPr>
        <w:t xml:space="preserve">. The CNN </w:t>
      </w:r>
      <w:r w:rsidRPr="00100E6A">
        <w:rPr>
          <w:rStyle w:val="IntenseEmphasis"/>
          <w:highlight w:val="cyan"/>
        </w:rPr>
        <w:t>Fear/Greed</w:t>
      </w:r>
      <w:r>
        <w:rPr>
          <w:rStyle w:val="IntenseEmphasis"/>
        </w:rPr>
        <w:t xml:space="preserve"> index </w:t>
      </w:r>
      <w:r w:rsidRPr="00100E6A">
        <w:rPr>
          <w:rStyle w:val="IntenseEmphasis"/>
          <w:highlight w:val="cyan"/>
        </w:rPr>
        <w:t xml:space="preserve">is now at extreme greed </w:t>
      </w:r>
      <w:r w:rsidRPr="00350E3A">
        <w:rPr>
          <w:rStyle w:val="IntenseEmphasis"/>
        </w:rPr>
        <w:t>territory</w:t>
      </w:r>
      <w:r w:rsidRPr="00595403">
        <w:rPr>
          <w:sz w:val="14"/>
        </w:rPr>
        <w:t xml:space="preserve">. Furthermore, </w:t>
      </w:r>
      <w:r>
        <w:rPr>
          <w:rStyle w:val="IntenseEmphasis"/>
        </w:rPr>
        <w:t>the demand for protection against a stock market crash</w:t>
      </w:r>
      <w:r w:rsidRPr="00595403">
        <w:rPr>
          <w:sz w:val="14"/>
        </w:rPr>
        <w:t xml:space="preserve"> (put options) </w:t>
      </w:r>
      <w:r>
        <w:rPr>
          <w:rStyle w:val="IntenseEmphasis"/>
        </w:rPr>
        <w:t>fell to new lows</w:t>
      </w:r>
      <w:r w:rsidRPr="00595403">
        <w:rPr>
          <w:sz w:val="14"/>
        </w:rPr>
        <w:t xml:space="preserve">. Historically, </w:t>
      </w:r>
      <w:r>
        <w:rPr>
          <w:rStyle w:val="IntenseEmphasis"/>
        </w:rPr>
        <w:t>such periods of "speculative" activity led to a minimum of short-term stock market corrections</w:t>
      </w:r>
      <w:r w:rsidRPr="00595403">
        <w:rPr>
          <w:sz w:val="14"/>
        </w:rPr>
        <w:t xml:space="preserve">, </w:t>
      </w:r>
      <w:r>
        <w:rPr>
          <w:rStyle w:val="IntenseEmphasis"/>
        </w:rPr>
        <w:t>but</w:t>
      </w:r>
      <w:r>
        <w:rPr>
          <w:rStyle w:val="Emphasis"/>
        </w:rPr>
        <w:t xml:space="preserve"> a crash is not beyond the realm of possibilities</w:t>
      </w:r>
      <w:r w:rsidRPr="00595403">
        <w:rPr>
          <w:sz w:val="14"/>
        </w:rPr>
        <w:t xml:space="preserve">. As noted above, </w:t>
      </w:r>
      <w:r w:rsidRPr="00350E3A">
        <w:rPr>
          <w:sz w:val="14"/>
        </w:rPr>
        <w:t xml:space="preserve">with </w:t>
      </w:r>
      <w:r w:rsidRPr="00350E3A">
        <w:rPr>
          <w:rStyle w:val="Emphasis"/>
        </w:rPr>
        <w:t>the market extremely overbought, speculative activity surging</w:t>
      </w:r>
      <w:r w:rsidRPr="00350E3A">
        <w:rPr>
          <w:sz w:val="14"/>
        </w:rPr>
        <w:t>, and conviction</w:t>
      </w:r>
      <w:r w:rsidRPr="00595403">
        <w:rPr>
          <w:sz w:val="14"/>
        </w:rPr>
        <w:t xml:space="preserve"> weak, taking some actions to rebalance and manage risk is warranted. </w:t>
      </w:r>
      <w:r w:rsidRPr="00100E6A">
        <w:rPr>
          <w:rStyle w:val="Emphasis"/>
          <w:highlight w:val="cyan"/>
        </w:rPr>
        <w:t>However</w:t>
      </w:r>
      <w:r w:rsidRPr="00595403">
        <w:rPr>
          <w:rStyle w:val="Emphasis"/>
        </w:rPr>
        <w:t xml:space="preserve">, </w:t>
      </w:r>
      <w:r w:rsidRPr="00100E6A">
        <w:rPr>
          <w:rStyle w:val="Emphasis"/>
          <w:highlight w:val="cyan"/>
        </w:rPr>
        <w:t>for now</w:t>
      </w:r>
      <w:r w:rsidRPr="00595403">
        <w:rPr>
          <w:rStyle w:val="Emphasis"/>
        </w:rPr>
        <w:t xml:space="preserve">, </w:t>
      </w:r>
      <w:r w:rsidRPr="00100E6A">
        <w:rPr>
          <w:rStyle w:val="Emphasis"/>
          <w:highlight w:val="cyan"/>
        </w:rPr>
        <w:t xml:space="preserve">investors have "no fear" </w:t>
      </w:r>
      <w:r w:rsidRPr="00595403">
        <w:rPr>
          <w:sz w:val="14"/>
        </w:rPr>
        <w:t xml:space="preserve">as they believe the Fed will continue to remain accommodative. The Fed's Third Mandate Takes Priority My co-portfolio manager, Michael Lebowitz, made an important observation on Thursday. "Jerome Powell made it clear the Fed is in no hurry to raise interest rates. 'We don't think it's time yet to raise interest rates. There is still ground to cover to reach maximum employment, both in terms of employment and in terms of participation.' The Fed's reason is the employment picture is not back to pre-pandemic levels. In our mind, there is plenty of evidence such as the outsize quits rate, rising wages, and the record number of job openings that scream the labor market is very healthy. Does Mr. Powell disagree with our assessment, or is there more to the Fed's policy stance? We believe he answered the question at Wednesday's press conference. Per Jerome Powell: 'The Fed's policy actions have been guided by our mandate to promote maximum employment and stable prices for the American people along with our responsibilities to promote the stability of the financial system.'" The last sentence is the most important. According to the Federal Reserve's Congressional authorization, the Fed has only TWO mandates: price stability (inflation) and full employment. The third mandate is a self-imposed mandate from Ben Bernanke, who was the Fed Chairman in 2010: "This approach eased financial conditions in the past and, so far, looks to be effective again. Stock prices rose, and long-term interest rates fell when investors began to anticipate the most recent action. Easier financial conditions will promote economic growth. For example, lower mortgage rates will make housing more affordable and allow more homeowners to refinance. Lower corporate bond rates will encourage investment. And higher stock prices will boost consumer wealth and help increase confidence, which can also spur spending." Fed Opts To Keep Markets Elevated Jerome </w:t>
      </w:r>
      <w:r w:rsidRPr="00100E6A">
        <w:rPr>
          <w:rStyle w:val="IntenseEmphasis"/>
          <w:highlight w:val="cyan"/>
        </w:rPr>
        <w:t xml:space="preserve">Powell ignored </w:t>
      </w:r>
      <w:r w:rsidRPr="00350E3A">
        <w:rPr>
          <w:rStyle w:val="IntenseEmphasis"/>
        </w:rPr>
        <w:t xml:space="preserve">surging </w:t>
      </w:r>
      <w:r w:rsidRPr="00100E6A">
        <w:rPr>
          <w:rStyle w:val="IntenseEmphasis"/>
          <w:highlight w:val="cyan"/>
        </w:rPr>
        <w:t>inflationary pressures</w:t>
      </w:r>
      <w:r w:rsidRPr="00595403">
        <w:rPr>
          <w:sz w:val="14"/>
        </w:rPr>
        <w:t xml:space="preserve"> and a robust job market </w:t>
      </w:r>
      <w:r w:rsidRPr="00100E6A">
        <w:rPr>
          <w:rStyle w:val="Emphasis"/>
          <w:highlight w:val="cyan"/>
        </w:rPr>
        <w:t>in favor of supporting asset prices</w:t>
      </w:r>
      <w:r w:rsidRPr="00595403">
        <w:rPr>
          <w:sz w:val="14"/>
        </w:rPr>
        <w:t>. With valuations surging, speculative activity rising, and investors heavily leveraged, the Fed faces a difficult choice.</w:t>
      </w:r>
      <w:r>
        <w:rPr>
          <w:rStyle w:val="IntenseEmphasis"/>
        </w:rPr>
        <w:t xml:space="preserve"> </w:t>
      </w:r>
      <w:r w:rsidRPr="00595403">
        <w:rPr>
          <w:sz w:val="14"/>
        </w:rPr>
        <w:t xml:space="preserve">There is already a decoupling of markets from consumer confidence. </w:t>
      </w:r>
      <w:r w:rsidRPr="00100E6A">
        <w:rPr>
          <w:rStyle w:val="IntenseEmphasis"/>
          <w:highlight w:val="cyan"/>
        </w:rPr>
        <w:t>A</w:t>
      </w:r>
      <w:r w:rsidRPr="00595403">
        <w:rPr>
          <w:sz w:val="14"/>
        </w:rPr>
        <w:t xml:space="preserve"> stock market </w:t>
      </w:r>
      <w:r w:rsidRPr="00100E6A">
        <w:rPr>
          <w:rStyle w:val="Emphasis"/>
          <w:highlight w:val="cyan"/>
        </w:rPr>
        <w:t xml:space="preserve">crash would </w:t>
      </w:r>
      <w:r w:rsidRPr="00595403">
        <w:rPr>
          <w:rStyle w:val="Emphasis"/>
        </w:rPr>
        <w:t xml:space="preserve">further </w:t>
      </w:r>
      <w:r w:rsidRPr="00100E6A">
        <w:rPr>
          <w:rStyle w:val="Emphasis"/>
          <w:highlight w:val="cyan"/>
        </w:rPr>
        <w:t>devastate confidence pushing the economy into recession</w:t>
      </w:r>
      <w:r w:rsidRPr="00595403">
        <w:rPr>
          <w:sz w:val="14"/>
        </w:rPr>
        <w:t>. That is the risk the Fed cannot afford.</w:t>
      </w:r>
    </w:p>
    <w:p w14:paraId="29C8B5E7" w14:textId="77777777" w:rsidR="00190305" w:rsidRDefault="00190305" w:rsidP="00190305">
      <w:pPr>
        <w:rPr>
          <w:sz w:val="16"/>
        </w:rPr>
      </w:pPr>
    </w:p>
    <w:p w14:paraId="13F73550" w14:textId="77777777" w:rsidR="00190305" w:rsidRDefault="00190305" w:rsidP="00190305">
      <w:pPr>
        <w:pStyle w:val="Heading4"/>
      </w:pPr>
      <w:r>
        <w:t>Nuke war</w:t>
      </w:r>
    </w:p>
    <w:p w14:paraId="0DC5021A" w14:textId="77777777" w:rsidR="00190305" w:rsidRPr="00081BF8" w:rsidRDefault="00190305" w:rsidP="00190305">
      <w:pPr>
        <w:rPr>
          <w:rFonts w:cstheme="majorHAnsi"/>
        </w:rPr>
      </w:pPr>
      <w:r w:rsidRPr="00081BF8">
        <w:rPr>
          <w:rFonts w:cstheme="majorHAnsi"/>
        </w:rPr>
        <w:t xml:space="preserve">Jomo Kwame </w:t>
      </w:r>
      <w:r w:rsidRPr="00081BF8">
        <w:rPr>
          <w:rStyle w:val="Style13ptBold"/>
          <w:rFonts w:cstheme="majorHAnsi"/>
        </w:rPr>
        <w:t>Sundaram &amp;</w:t>
      </w:r>
      <w:r w:rsidRPr="00081BF8">
        <w:rPr>
          <w:rFonts w:cstheme="majorHAnsi"/>
        </w:rPr>
        <w:t xml:space="preserve"> Vladimir </w:t>
      </w:r>
      <w:r w:rsidRPr="00081BF8">
        <w:rPr>
          <w:rStyle w:val="Style13ptBold"/>
          <w:rFonts w:cstheme="majorHAnsi"/>
        </w:rPr>
        <w:t>Popov 19</w:t>
      </w:r>
      <w:r w:rsidRPr="00081BF8">
        <w:rPr>
          <w:rFonts w:cstheme="majorHAnsi"/>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4" w:history="1">
        <w:r w:rsidRPr="00081BF8">
          <w:rPr>
            <w:rStyle w:val="Hyperlink"/>
            <w:rFonts w:cstheme="majorHAnsi"/>
          </w:rPr>
          <w:t>http://www.ipsnews.net/2019/02/economic-crisis-can-trigger-world-war/</w:t>
        </w:r>
      </w:hyperlink>
      <w:r w:rsidRPr="00081BF8">
        <w:rPr>
          <w:rFonts w:cstheme="majorHAnsi"/>
        </w:rPr>
        <w:t xml:space="preserve">. </w:t>
      </w:r>
    </w:p>
    <w:p w14:paraId="59EE5039" w14:textId="77777777" w:rsidR="00190305" w:rsidRPr="00081BF8" w:rsidRDefault="00190305" w:rsidP="00190305">
      <w:pPr>
        <w:rPr>
          <w:rFonts w:cstheme="majorHAnsi"/>
          <w:sz w:val="16"/>
        </w:rPr>
      </w:pPr>
      <w:r w:rsidRPr="00081BF8">
        <w:rPr>
          <w:rFonts w:cstheme="majorHAnsi"/>
          <w:sz w:val="16"/>
        </w:rPr>
        <w:t xml:space="preserve">Economic recovery efforts since the 2008-2009 global financial crisis have mainly depended on unconventional monetary policies. </w:t>
      </w:r>
      <w:r w:rsidRPr="00081BF8">
        <w:rPr>
          <w:rStyle w:val="StyleUnderline"/>
          <w:rFonts w:cstheme="majorHAnsi"/>
        </w:rPr>
        <w:t xml:space="preserve">As fears rise of yet another international </w:t>
      </w:r>
      <w:r w:rsidRPr="00100E6A">
        <w:rPr>
          <w:rStyle w:val="StyleUnderline"/>
          <w:rFonts w:cstheme="majorHAnsi"/>
          <w:highlight w:val="cyan"/>
        </w:rPr>
        <w:t>financial crisis</w:t>
      </w:r>
      <w:r w:rsidRPr="00081BF8">
        <w:rPr>
          <w:rFonts w:cstheme="majorHAnsi"/>
          <w:sz w:val="16"/>
        </w:rPr>
        <w:t xml:space="preserve">, </w:t>
      </w:r>
      <w:r w:rsidRPr="00081BF8">
        <w:rPr>
          <w:rStyle w:val="Emphasis"/>
          <w:rFonts w:cstheme="majorHAnsi"/>
        </w:rPr>
        <w:t xml:space="preserve">there are </w:t>
      </w:r>
      <w:r w:rsidRPr="00100E6A">
        <w:rPr>
          <w:rStyle w:val="Emphasis"/>
          <w:rFonts w:cstheme="majorHAnsi"/>
          <w:highlight w:val="cyan"/>
        </w:rPr>
        <w:t>growing concerns about the increased possibility of large-scale military conflict</w:t>
      </w:r>
      <w:r w:rsidRPr="00081BF8">
        <w:rPr>
          <w:rFonts w:cstheme="majorHAnsi"/>
          <w:sz w:val="16"/>
        </w:rPr>
        <w:t>.</w:t>
      </w:r>
    </w:p>
    <w:p w14:paraId="26887E10" w14:textId="77777777" w:rsidR="00190305" w:rsidRPr="00081BF8" w:rsidRDefault="00190305" w:rsidP="00190305">
      <w:pPr>
        <w:rPr>
          <w:rFonts w:cstheme="majorHAnsi"/>
          <w:sz w:val="16"/>
        </w:rPr>
      </w:pPr>
      <w:r w:rsidRPr="00081BF8">
        <w:rPr>
          <w:rFonts w:cstheme="majorHAnsi"/>
          <w:sz w:val="16"/>
        </w:rPr>
        <w:t xml:space="preserve">More worryingly, in </w:t>
      </w:r>
      <w:r w:rsidRPr="00100E6A">
        <w:rPr>
          <w:rStyle w:val="StyleUnderline"/>
          <w:rFonts w:cstheme="majorHAnsi"/>
          <w:highlight w:val="cyan"/>
        </w:rPr>
        <w:t>the current political landscape, prolonged economic crisis</w:t>
      </w:r>
      <w:r w:rsidRPr="00081BF8">
        <w:rPr>
          <w:rStyle w:val="StyleUnderline"/>
          <w:rFonts w:cstheme="majorHAnsi"/>
        </w:rPr>
        <w:t>, combined with rising economic inequality, chauvinistic ethno-populism as well as aggressive jingoist rhetoric, including threats</w:t>
      </w:r>
      <w:r w:rsidRPr="00081BF8">
        <w:rPr>
          <w:rFonts w:cstheme="majorHAnsi"/>
          <w:sz w:val="16"/>
        </w:rPr>
        <w:t xml:space="preserve">, </w:t>
      </w:r>
      <w:r w:rsidRPr="00100E6A">
        <w:rPr>
          <w:rStyle w:val="Emphasis"/>
          <w:rFonts w:cstheme="majorHAnsi"/>
          <w:highlight w:val="cyan"/>
        </w:rPr>
        <w:t>could</w:t>
      </w:r>
      <w:r w:rsidRPr="00081BF8">
        <w:rPr>
          <w:rStyle w:val="Emphasis"/>
          <w:rFonts w:cstheme="majorHAnsi"/>
        </w:rPr>
        <w:t xml:space="preserve"> easily </w:t>
      </w:r>
      <w:r w:rsidRPr="00100E6A">
        <w:rPr>
          <w:rStyle w:val="Emphasis"/>
          <w:rFonts w:cstheme="majorHAnsi"/>
          <w:highlight w:val="cyan"/>
        </w:rPr>
        <w:t>spin out of control and ‘morph’ into military conflict, and</w:t>
      </w:r>
      <w:r w:rsidRPr="00081BF8">
        <w:rPr>
          <w:rStyle w:val="Emphasis"/>
          <w:rFonts w:cstheme="majorHAnsi"/>
        </w:rPr>
        <w:t xml:space="preserve"> worse, </w:t>
      </w:r>
      <w:r w:rsidRPr="00100E6A">
        <w:rPr>
          <w:rStyle w:val="Emphasis"/>
          <w:rFonts w:cstheme="majorHAnsi"/>
          <w:highlight w:val="cyan"/>
        </w:rPr>
        <w:t>world war.</w:t>
      </w:r>
    </w:p>
    <w:p w14:paraId="5D59001B" w14:textId="77777777" w:rsidR="00190305" w:rsidRPr="00081BF8" w:rsidRDefault="00190305" w:rsidP="00190305">
      <w:pPr>
        <w:rPr>
          <w:rFonts w:cstheme="majorHAnsi"/>
          <w:sz w:val="16"/>
          <w:szCs w:val="16"/>
        </w:rPr>
      </w:pPr>
      <w:r w:rsidRPr="00081BF8">
        <w:rPr>
          <w:rFonts w:cstheme="majorHAnsi"/>
          <w:sz w:val="16"/>
          <w:szCs w:val="16"/>
        </w:rPr>
        <w:t>Crisis responses limited</w:t>
      </w:r>
    </w:p>
    <w:p w14:paraId="3A65F2E9" w14:textId="77777777" w:rsidR="00190305" w:rsidRPr="00081BF8" w:rsidRDefault="00190305" w:rsidP="00190305">
      <w:pPr>
        <w:rPr>
          <w:rFonts w:cstheme="majorHAnsi"/>
          <w:sz w:val="16"/>
        </w:rPr>
      </w:pPr>
      <w:r w:rsidRPr="00081BF8">
        <w:rPr>
          <w:rStyle w:val="StyleUnderline"/>
          <w:rFonts w:cstheme="majorHAnsi"/>
        </w:rPr>
        <w:lastRenderedPageBreak/>
        <w:t xml:space="preserve">The </w:t>
      </w:r>
      <w:r w:rsidRPr="00100E6A">
        <w:rPr>
          <w:rStyle w:val="StyleUnderline"/>
          <w:rFonts w:cstheme="majorHAnsi"/>
          <w:highlight w:val="cyan"/>
        </w:rPr>
        <w:t>2008</w:t>
      </w:r>
      <w:r w:rsidRPr="00081BF8">
        <w:rPr>
          <w:rStyle w:val="StyleUnderline"/>
          <w:rFonts w:cstheme="majorHAnsi"/>
        </w:rPr>
        <w:t xml:space="preserve">-2009 global financial crisis </w:t>
      </w:r>
      <w:r w:rsidRPr="00100E6A">
        <w:rPr>
          <w:rStyle w:val="StyleUnderline"/>
          <w:rFonts w:cstheme="majorHAnsi"/>
          <w:highlight w:val="cyan"/>
        </w:rPr>
        <w:t>almost ‘bankrupted’ governments</w:t>
      </w:r>
      <w:r w:rsidRPr="00081BF8">
        <w:rPr>
          <w:rStyle w:val="StyleUnderline"/>
          <w:rFonts w:cstheme="majorHAnsi"/>
        </w:rPr>
        <w:t xml:space="preserve"> and caused systemic collapse</w:t>
      </w:r>
      <w:r w:rsidRPr="00081BF8">
        <w:rPr>
          <w:rFonts w:cstheme="majorHAnsi"/>
          <w:sz w:val="16"/>
        </w:rPr>
        <w:t xml:space="preserve">. </w:t>
      </w:r>
      <w:r w:rsidRPr="001313F3">
        <w:rPr>
          <w:rStyle w:val="StyleUnderline"/>
          <w:rFonts w:cstheme="majorHAnsi"/>
        </w:rPr>
        <w:t>Policymakers managed to pull the world economy from the brink,</w:t>
      </w:r>
      <w:r w:rsidRPr="00081BF8">
        <w:rPr>
          <w:rStyle w:val="StyleUnderline"/>
          <w:rFonts w:cstheme="majorHAnsi"/>
        </w:rPr>
        <w:t xml:space="preserve"> but soon switched from counter-cyclical fiscal efforts to unconventional monetary measures, </w:t>
      </w:r>
      <w:r w:rsidRPr="00100E6A">
        <w:rPr>
          <w:rStyle w:val="StyleUnderline"/>
          <w:rFonts w:cstheme="majorHAnsi"/>
          <w:highlight w:val="cyan"/>
        </w:rPr>
        <w:t>primarily ‘quantitative easing’ and</w:t>
      </w:r>
      <w:r w:rsidRPr="00081BF8">
        <w:rPr>
          <w:rStyle w:val="StyleUnderline"/>
          <w:rFonts w:cstheme="majorHAnsi"/>
        </w:rPr>
        <w:t xml:space="preserve"> very </w:t>
      </w:r>
      <w:r w:rsidRPr="00100E6A">
        <w:rPr>
          <w:rStyle w:val="StyleUnderline"/>
          <w:rFonts w:cstheme="majorHAnsi"/>
          <w:highlight w:val="cyan"/>
        </w:rPr>
        <w:t>low</w:t>
      </w:r>
      <w:r w:rsidRPr="00081BF8">
        <w:rPr>
          <w:rStyle w:val="StyleUnderline"/>
          <w:rFonts w:cstheme="majorHAnsi"/>
        </w:rPr>
        <w:t xml:space="preserve">, if not negative real </w:t>
      </w:r>
      <w:r w:rsidRPr="00100E6A">
        <w:rPr>
          <w:rStyle w:val="StyleUnderline"/>
          <w:rFonts w:cstheme="majorHAnsi"/>
          <w:highlight w:val="cyan"/>
        </w:rPr>
        <w:t>interest rates</w:t>
      </w:r>
      <w:r w:rsidRPr="00081BF8">
        <w:rPr>
          <w:rFonts w:cstheme="majorHAnsi"/>
          <w:sz w:val="16"/>
        </w:rPr>
        <w:t>.</w:t>
      </w:r>
    </w:p>
    <w:p w14:paraId="7424AC15" w14:textId="77777777" w:rsidR="00190305" w:rsidRPr="00081BF8" w:rsidRDefault="00190305" w:rsidP="00190305">
      <w:pPr>
        <w:rPr>
          <w:sz w:val="16"/>
          <w:szCs w:val="16"/>
        </w:rPr>
      </w:pPr>
      <w:r w:rsidRPr="00081BF8">
        <w:rPr>
          <w:sz w:val="16"/>
          <w:szCs w:val="16"/>
        </w:rPr>
        <w:t>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w:t>
      </w:r>
    </w:p>
    <w:p w14:paraId="3DEAA0DC" w14:textId="77777777" w:rsidR="00190305" w:rsidRPr="00081BF8" w:rsidRDefault="00190305" w:rsidP="00190305">
      <w:pPr>
        <w:rPr>
          <w:sz w:val="16"/>
          <w:szCs w:val="16"/>
        </w:rPr>
      </w:pPr>
      <w:r w:rsidRPr="00081BF8">
        <w:rPr>
          <w:sz w:val="16"/>
          <w:szCs w:val="16"/>
        </w:rPr>
        <w:t>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w:t>
      </w:r>
    </w:p>
    <w:p w14:paraId="6D29DBE1" w14:textId="77777777" w:rsidR="00190305" w:rsidRPr="00081BF8" w:rsidRDefault="00190305" w:rsidP="00190305">
      <w:pPr>
        <w:rPr>
          <w:sz w:val="16"/>
          <w:szCs w:val="16"/>
        </w:rPr>
      </w:pPr>
      <w:r w:rsidRPr="00081BF8">
        <w:rPr>
          <w:sz w:val="16"/>
          <w:szCs w:val="16"/>
        </w:rPr>
        <w:t>From bust to bubble</w:t>
      </w:r>
    </w:p>
    <w:p w14:paraId="79E53D46" w14:textId="77777777" w:rsidR="00190305" w:rsidRPr="00081BF8" w:rsidRDefault="00190305" w:rsidP="00190305">
      <w:pPr>
        <w:rPr>
          <w:sz w:val="16"/>
          <w:szCs w:val="16"/>
        </w:rPr>
      </w:pPr>
      <w:r w:rsidRPr="00081BF8">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6A6C8E0E" w14:textId="77777777" w:rsidR="00190305" w:rsidRPr="00081BF8" w:rsidRDefault="00190305" w:rsidP="00190305">
      <w:pPr>
        <w:rPr>
          <w:rFonts w:cstheme="majorHAnsi"/>
          <w:sz w:val="16"/>
        </w:rPr>
      </w:pPr>
      <w:r w:rsidRPr="00081BF8">
        <w:rPr>
          <w:rStyle w:val="StyleUnderline"/>
          <w:rFonts w:cstheme="majorHAnsi"/>
        </w:rPr>
        <w:t xml:space="preserve">As monetary tightening checks asset price bubbles, </w:t>
      </w:r>
      <w:r w:rsidRPr="00100E6A">
        <w:rPr>
          <w:rStyle w:val="StyleUnderline"/>
          <w:rFonts w:cstheme="majorHAnsi"/>
          <w:highlight w:val="cyan"/>
        </w:rPr>
        <w:t>another economic crisis</w:t>
      </w:r>
      <w:r w:rsidRPr="00081BF8">
        <w:rPr>
          <w:rStyle w:val="StyleUnderline"/>
          <w:rFonts w:cstheme="majorHAnsi"/>
        </w:rPr>
        <w:t xml:space="preserve"> — possibly </w:t>
      </w:r>
      <w:r w:rsidRPr="00100E6A">
        <w:rPr>
          <w:rStyle w:val="StyleUnderline"/>
          <w:rFonts w:cstheme="majorHAnsi"/>
          <w:highlight w:val="cyan"/>
        </w:rPr>
        <w:t>more severe than the last</w:t>
      </w:r>
      <w:r w:rsidRPr="00081BF8">
        <w:rPr>
          <w:rStyle w:val="StyleUnderline"/>
          <w:rFonts w:cstheme="majorHAnsi"/>
        </w:rPr>
        <w:t xml:space="preserve">, as the economy has become less responsive to such blunt monetary interventions — </w:t>
      </w:r>
      <w:r w:rsidRPr="00100E6A">
        <w:rPr>
          <w:rStyle w:val="StyleUnderline"/>
          <w:rFonts w:cstheme="majorHAnsi"/>
          <w:highlight w:val="cyan"/>
        </w:rPr>
        <w:t>is</w:t>
      </w:r>
      <w:r w:rsidRPr="00081BF8">
        <w:rPr>
          <w:rStyle w:val="StyleUnderline"/>
          <w:rFonts w:cstheme="majorHAnsi"/>
        </w:rPr>
        <w:t xml:space="preserve"> considered </w:t>
      </w:r>
      <w:r w:rsidRPr="00100E6A">
        <w:rPr>
          <w:rStyle w:val="Emphasis"/>
          <w:rFonts w:cstheme="majorHAnsi"/>
          <w:highlight w:val="cyan"/>
        </w:rPr>
        <w:t>likely</w:t>
      </w:r>
      <w:r w:rsidRPr="00081BF8">
        <w:rPr>
          <w:rFonts w:cstheme="majorHAnsi"/>
          <w:sz w:val="16"/>
        </w:rPr>
        <w:t>. A decade of such unconventional monetary policies, with very low interest rates, has greatly depleted their ability to revive the economy.</w:t>
      </w:r>
    </w:p>
    <w:p w14:paraId="61929104" w14:textId="77777777" w:rsidR="00190305" w:rsidRPr="00081BF8" w:rsidRDefault="00190305" w:rsidP="00190305">
      <w:pPr>
        <w:rPr>
          <w:rFonts w:cstheme="majorHAnsi"/>
          <w:u w:val="single"/>
        </w:rPr>
      </w:pPr>
      <w:r w:rsidRPr="00081BF8">
        <w:rPr>
          <w:rFonts w:cstheme="majorHAnsi"/>
          <w:sz w:val="16"/>
        </w:rPr>
        <w:t xml:space="preserve">The implications beyond the economy of such developments and policy responses are already being seen. Prolonged economic distress has worsened public antipathy towards the culturally alien — not only abroad, but also within. Thus, </w:t>
      </w:r>
      <w:r w:rsidRPr="00100E6A">
        <w:rPr>
          <w:rStyle w:val="StyleUnderline"/>
          <w:rFonts w:cstheme="majorHAnsi"/>
          <w:highlight w:val="cyan"/>
        </w:rPr>
        <w:t>another round of economic stress</w:t>
      </w:r>
      <w:r w:rsidRPr="00081BF8">
        <w:rPr>
          <w:rStyle w:val="StyleUnderline"/>
          <w:rFonts w:cstheme="majorHAnsi"/>
        </w:rPr>
        <w:t xml:space="preserve"> is deemed likely to </w:t>
      </w:r>
      <w:r w:rsidRPr="00100E6A">
        <w:rPr>
          <w:rStyle w:val="Emphasis"/>
          <w:rFonts w:cstheme="majorHAnsi"/>
          <w:highlight w:val="cyan"/>
        </w:rPr>
        <w:t>foment unrest, conflict, even war</w:t>
      </w:r>
      <w:r w:rsidRPr="00081BF8">
        <w:rPr>
          <w:rStyle w:val="StyleUnderline"/>
          <w:rFonts w:cstheme="majorHAnsi"/>
        </w:rPr>
        <w:t xml:space="preserve"> as it is blamed on the foreign.</w:t>
      </w:r>
    </w:p>
    <w:p w14:paraId="4ED22FCD" w14:textId="77777777" w:rsidR="00190305" w:rsidRPr="00081BF8" w:rsidRDefault="00190305" w:rsidP="00190305">
      <w:pPr>
        <w:rPr>
          <w:rFonts w:cstheme="majorHAnsi"/>
          <w:sz w:val="16"/>
          <w:szCs w:val="16"/>
        </w:rPr>
      </w:pPr>
      <w:r w:rsidRPr="00081BF8">
        <w:rPr>
          <w:rFonts w:cstheme="majorHAnsi"/>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7080B425" w14:textId="77777777" w:rsidR="00190305" w:rsidRPr="00081BF8" w:rsidRDefault="00190305" w:rsidP="00190305">
      <w:pPr>
        <w:rPr>
          <w:rFonts w:cstheme="majorHAnsi"/>
          <w:sz w:val="16"/>
          <w:szCs w:val="16"/>
        </w:rPr>
      </w:pPr>
      <w:r w:rsidRPr="00081BF8">
        <w:rPr>
          <w:rFonts w:cstheme="majorHAnsi"/>
          <w:sz w:val="16"/>
          <w:szCs w:val="16"/>
        </w:rPr>
        <w:t>Liberalization’s discontents</w:t>
      </w:r>
    </w:p>
    <w:p w14:paraId="148BE621" w14:textId="77777777" w:rsidR="00190305" w:rsidRPr="00081BF8" w:rsidRDefault="00190305" w:rsidP="00190305">
      <w:pPr>
        <w:rPr>
          <w:rFonts w:cstheme="majorHAnsi"/>
          <w:b/>
          <w:iCs/>
          <w:u w:val="single"/>
          <w:bdr w:val="single" w:sz="8" w:space="0" w:color="auto"/>
        </w:rPr>
      </w:pPr>
      <w:r w:rsidRPr="00081BF8">
        <w:rPr>
          <w:rStyle w:val="Emphasis"/>
          <w:rFonts w:cstheme="majorHAnsi"/>
        </w:rPr>
        <w:t xml:space="preserve">Rising economic </w:t>
      </w:r>
      <w:r w:rsidRPr="00100E6A">
        <w:rPr>
          <w:rStyle w:val="Emphasis"/>
          <w:rFonts w:cstheme="majorHAnsi"/>
          <w:highlight w:val="cyan"/>
        </w:rPr>
        <w:t>insecurity</w:t>
      </w:r>
      <w:r w:rsidRPr="00081BF8">
        <w:rPr>
          <w:rFonts w:cstheme="majorHAnsi"/>
          <w:sz w:val="16"/>
        </w:rPr>
        <w:t xml:space="preserve">, inequalities and deprivation are expected to strengthen ethno-populist and jingoistic nationalist sentiments, and </w:t>
      </w:r>
      <w:r w:rsidRPr="00100E6A">
        <w:rPr>
          <w:rStyle w:val="Emphasis"/>
          <w:rFonts w:cstheme="majorHAnsi"/>
          <w:highlight w:val="cyan"/>
        </w:rPr>
        <w:t>increase social tensions and turmoil, especially among the growing precariat and others who feel vulnerable or threatened.</w:t>
      </w:r>
    </w:p>
    <w:p w14:paraId="56084F09" w14:textId="77777777" w:rsidR="00190305" w:rsidRPr="00081BF8" w:rsidRDefault="00190305" w:rsidP="00190305">
      <w:pPr>
        <w:rPr>
          <w:rFonts w:cstheme="majorHAnsi"/>
          <w:sz w:val="16"/>
        </w:rPr>
      </w:pPr>
      <w:r w:rsidRPr="00081BF8">
        <w:rPr>
          <w:rFonts w:cstheme="majorHAnsi"/>
          <w:sz w:val="16"/>
        </w:rPr>
        <w:t xml:space="preserve">Thus, </w:t>
      </w:r>
      <w:r w:rsidRPr="00100E6A">
        <w:rPr>
          <w:rStyle w:val="Emphasis"/>
          <w:rFonts w:cstheme="majorHAnsi"/>
          <w:highlight w:val="cyan"/>
        </w:rPr>
        <w:t>ethno-populist</w:t>
      </w:r>
      <w:r w:rsidRPr="00081BF8">
        <w:rPr>
          <w:rStyle w:val="Emphasis"/>
          <w:rFonts w:cstheme="majorHAnsi"/>
        </w:rPr>
        <w:t xml:space="preserve"> inspired chauvinistic </w:t>
      </w:r>
      <w:r w:rsidRPr="00100E6A">
        <w:rPr>
          <w:rStyle w:val="Emphasis"/>
          <w:rFonts w:cstheme="majorHAnsi"/>
          <w:highlight w:val="cyan"/>
        </w:rPr>
        <w:t>nationalism may exacerbate tensions</w:t>
      </w:r>
      <w:r w:rsidRPr="00081BF8">
        <w:rPr>
          <w:rFonts w:cstheme="majorHAnsi"/>
          <w:sz w:val="16"/>
        </w:rPr>
        <w:t xml:space="preserve">, </w:t>
      </w:r>
      <w:r w:rsidRPr="00100E6A">
        <w:rPr>
          <w:rStyle w:val="StyleUnderline"/>
          <w:rFonts w:cstheme="majorHAnsi"/>
          <w:highlight w:val="cyan"/>
        </w:rPr>
        <w:t>leading to conflicts</w:t>
      </w:r>
      <w:r w:rsidRPr="00081BF8">
        <w:rPr>
          <w:rStyle w:val="StyleUnderline"/>
          <w:rFonts w:cstheme="majorHAnsi"/>
        </w:rPr>
        <w:t xml:space="preserve"> and tensions among countries, as in the 1930s.</w:t>
      </w:r>
      <w:r w:rsidRPr="00081BF8">
        <w:rPr>
          <w:rFonts w:cstheme="majorHAnsi"/>
          <w:sz w:val="16"/>
        </w:rPr>
        <w:t xml:space="preserve"> Opportunistic leaders have been blaming such misfortunes on outsiders and may seek to reverse policies associated with the perceived causes, such as ‘globalist’ economic liberalization.</w:t>
      </w:r>
    </w:p>
    <w:p w14:paraId="17CCFE50" w14:textId="77777777" w:rsidR="00190305" w:rsidRPr="00081BF8" w:rsidRDefault="00190305" w:rsidP="00190305">
      <w:pPr>
        <w:rPr>
          <w:sz w:val="16"/>
          <w:szCs w:val="16"/>
        </w:rPr>
      </w:pPr>
      <w:r w:rsidRPr="00081BF8">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2E450813" w14:textId="77777777" w:rsidR="00190305" w:rsidRPr="00081BF8" w:rsidRDefault="00190305" w:rsidP="00190305">
      <w:pPr>
        <w:rPr>
          <w:sz w:val="16"/>
          <w:szCs w:val="16"/>
        </w:rPr>
      </w:pPr>
      <w:r w:rsidRPr="00081BF8">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29537F8B" w14:textId="77777777" w:rsidR="00190305" w:rsidRPr="00081BF8" w:rsidRDefault="00190305" w:rsidP="00190305">
      <w:pPr>
        <w:rPr>
          <w:sz w:val="16"/>
          <w:szCs w:val="16"/>
        </w:rPr>
      </w:pPr>
      <w:r w:rsidRPr="00081BF8">
        <w:rPr>
          <w:sz w:val="16"/>
          <w:szCs w:val="16"/>
        </w:rPr>
        <w:t>Insecurity, populism, conflict</w:t>
      </w:r>
    </w:p>
    <w:p w14:paraId="0350CBA5" w14:textId="77777777" w:rsidR="00190305" w:rsidRPr="00081BF8" w:rsidRDefault="00190305" w:rsidP="00190305">
      <w:pPr>
        <w:rPr>
          <w:sz w:val="16"/>
          <w:szCs w:val="16"/>
        </w:rPr>
      </w:pPr>
      <w:r w:rsidRPr="00081BF8">
        <w:rPr>
          <w:sz w:val="16"/>
          <w:szCs w:val="16"/>
        </w:rPr>
        <w:t>Thomas Piketty has argued that a sudden increase in income inequality is often followed by a great crisis. Although causality is difficult to prove, with wealth and income inequality now at historical highs, this should give cause for concern.</w:t>
      </w:r>
    </w:p>
    <w:p w14:paraId="4DA12BBE" w14:textId="77777777" w:rsidR="00190305" w:rsidRPr="00081BF8" w:rsidRDefault="00190305" w:rsidP="00190305">
      <w:pPr>
        <w:rPr>
          <w:sz w:val="16"/>
          <w:szCs w:val="16"/>
        </w:rPr>
      </w:pPr>
      <w:r w:rsidRPr="00081BF8">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3B17F7B6" w14:textId="77777777" w:rsidR="00190305" w:rsidRPr="00081BF8" w:rsidRDefault="00190305" w:rsidP="00190305">
      <w:pPr>
        <w:rPr>
          <w:sz w:val="16"/>
          <w:szCs w:val="16"/>
        </w:rPr>
      </w:pPr>
      <w:r w:rsidRPr="00081BF8">
        <w:rPr>
          <w:sz w:val="16"/>
          <w:szCs w:val="16"/>
        </w:rPr>
        <w:t>Publics often have good reason to be restless, if not angry, but the emotional appeals of ethno-populism and jingoistic nationalism are leading to chauvinistic policy measures which only make things worse.</w:t>
      </w:r>
    </w:p>
    <w:p w14:paraId="2186C9E0" w14:textId="77777777" w:rsidR="00190305" w:rsidRPr="00081BF8" w:rsidRDefault="00190305" w:rsidP="00190305">
      <w:pPr>
        <w:rPr>
          <w:sz w:val="16"/>
          <w:szCs w:val="16"/>
        </w:rPr>
      </w:pPr>
      <w:r w:rsidRPr="00081BF8">
        <w:rPr>
          <w:sz w:val="16"/>
          <w:szCs w:val="16"/>
        </w:rPr>
        <w:lastRenderedPageBreak/>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4AFB5829" w14:textId="77777777" w:rsidR="00190305" w:rsidRPr="00081BF8" w:rsidRDefault="00190305" w:rsidP="00190305">
      <w:pPr>
        <w:rPr>
          <w:sz w:val="16"/>
          <w:szCs w:val="16"/>
        </w:rPr>
      </w:pPr>
      <w:r w:rsidRPr="00081BF8">
        <w:rPr>
          <w:sz w:val="16"/>
          <w:szCs w:val="16"/>
        </w:rPr>
        <w:t>Avoiding Thucydides’ iceberg</w:t>
      </w:r>
    </w:p>
    <w:p w14:paraId="2772092B" w14:textId="77777777" w:rsidR="00190305" w:rsidRPr="00081BF8" w:rsidRDefault="00190305" w:rsidP="00190305">
      <w:pPr>
        <w:rPr>
          <w:rFonts w:cstheme="majorHAnsi"/>
          <w:sz w:val="16"/>
        </w:rPr>
      </w:pPr>
      <w:r w:rsidRPr="00081BF8">
        <w:rPr>
          <w:rFonts w:cstheme="majorHAnsi"/>
          <w:sz w:val="16"/>
        </w:rPr>
        <w:t xml:space="preserve">Thus, </w:t>
      </w:r>
      <w:r w:rsidRPr="00081BF8">
        <w:rPr>
          <w:rStyle w:val="Emphasis"/>
          <w:rFonts w:cstheme="majorHAnsi"/>
        </w:rPr>
        <w:t xml:space="preserve">protracted economic distress, </w:t>
      </w:r>
      <w:r w:rsidRPr="00100E6A">
        <w:rPr>
          <w:rStyle w:val="Emphasis"/>
          <w:rFonts w:cstheme="majorHAnsi"/>
          <w:highlight w:val="cyan"/>
        </w:rPr>
        <w:t>economic conflicts or</w:t>
      </w:r>
      <w:r w:rsidRPr="00081BF8">
        <w:rPr>
          <w:rStyle w:val="Emphasis"/>
          <w:rFonts w:cstheme="majorHAnsi"/>
        </w:rPr>
        <w:t xml:space="preserve"> another </w:t>
      </w:r>
      <w:r w:rsidRPr="00100E6A">
        <w:rPr>
          <w:rStyle w:val="Emphasis"/>
          <w:rFonts w:cstheme="majorHAnsi"/>
          <w:highlight w:val="cyan"/>
        </w:rPr>
        <w:t>financial crisis could lead to military confrontation</w:t>
      </w:r>
      <w:r w:rsidRPr="00081BF8">
        <w:rPr>
          <w:rStyle w:val="Emphasis"/>
          <w:rFonts w:cstheme="majorHAnsi"/>
        </w:rPr>
        <w:t xml:space="preserve"> by the protagonists, </w:t>
      </w:r>
      <w:r w:rsidRPr="00100E6A">
        <w:rPr>
          <w:rStyle w:val="Emphasis"/>
          <w:rFonts w:cstheme="majorHAnsi"/>
          <w:highlight w:val="cyan"/>
        </w:rPr>
        <w:t>even if unintended.</w:t>
      </w:r>
      <w:r w:rsidRPr="00081BF8">
        <w:rPr>
          <w:rFonts w:cstheme="majorHAnsi"/>
          <w:sz w:val="16"/>
        </w:rPr>
        <w:t xml:space="preserve"> Less than a decade after the Great Depression started, the Second World War had begun as the Axis powers challenged the earlier entrenched colonial powers.</w:t>
      </w:r>
    </w:p>
    <w:p w14:paraId="5CD67C27" w14:textId="77777777" w:rsidR="00190305" w:rsidRPr="00081BF8" w:rsidRDefault="00190305" w:rsidP="00190305">
      <w:pPr>
        <w:rPr>
          <w:sz w:val="16"/>
          <w:szCs w:val="16"/>
        </w:rPr>
      </w:pPr>
      <w:r w:rsidRPr="00081BF8">
        <w:rPr>
          <w:sz w:val="16"/>
          <w:szCs w:val="16"/>
        </w:rPr>
        <w:t>They patently ignored Thucydides’ warning, in chronicling the Peloponnesian wars over two millennia before, when the rise of Athens threatened the established dominance of Sparta!</w:t>
      </w:r>
    </w:p>
    <w:p w14:paraId="2B65D397" w14:textId="77777777" w:rsidR="00190305" w:rsidRPr="00081BF8" w:rsidRDefault="00190305" w:rsidP="00190305">
      <w:pPr>
        <w:rPr>
          <w:sz w:val="16"/>
          <w:szCs w:val="16"/>
        </w:rPr>
      </w:pPr>
      <w:r w:rsidRPr="00081BF8">
        <w:rPr>
          <w:sz w:val="16"/>
          <w:szCs w:val="16"/>
        </w:rPr>
        <w:t>Anticipating and addressing such possibilities may well serve to help avoid otherwise imminent disasters by undertaking pre-emptive collective action, as difficult as that may be.</w:t>
      </w:r>
    </w:p>
    <w:p w14:paraId="7C72FF26" w14:textId="77777777" w:rsidR="00190305" w:rsidRDefault="00190305" w:rsidP="00190305"/>
    <w:p w14:paraId="62B356F4" w14:textId="77777777" w:rsidR="00190305" w:rsidRDefault="00190305" w:rsidP="00190305">
      <w:pPr>
        <w:pStyle w:val="Heading2"/>
      </w:pPr>
      <w:r>
        <w:lastRenderedPageBreak/>
        <w:t>T Per se</w:t>
      </w:r>
    </w:p>
    <w:p w14:paraId="151BBC1D" w14:textId="77777777" w:rsidR="00190305" w:rsidRPr="00F8360B" w:rsidRDefault="00190305" w:rsidP="00190305">
      <w:pPr>
        <w:keepNext/>
        <w:keepLines/>
        <w:spacing w:before="200"/>
        <w:outlineLvl w:val="3"/>
        <w:rPr>
          <w:rFonts w:eastAsia="Times New Roman" w:cs="Times New Roman"/>
          <w:b/>
          <w:iCs/>
          <w:sz w:val="26"/>
        </w:rPr>
      </w:pPr>
      <w:r w:rsidRPr="00F8360B">
        <w:rPr>
          <w:rFonts w:eastAsia="Times New Roman" w:cs="Times New Roman"/>
          <w:b/>
          <w:iCs/>
          <w:sz w:val="26"/>
        </w:rPr>
        <w:t xml:space="preserve">‘Prohibiting’ a practice requires </w:t>
      </w:r>
      <w:r w:rsidRPr="00F8360B">
        <w:rPr>
          <w:rFonts w:eastAsia="Times New Roman" w:cs="Times New Roman"/>
          <w:b/>
          <w:iCs/>
          <w:sz w:val="26"/>
          <w:u w:val="single"/>
        </w:rPr>
        <w:t>per se</w:t>
      </w:r>
      <w:r w:rsidRPr="00F8360B">
        <w:rPr>
          <w:rFonts w:eastAsia="Times New Roman" w:cs="Times New Roman"/>
          <w:b/>
          <w:iCs/>
          <w:sz w:val="26"/>
        </w:rPr>
        <w:t xml:space="preserve"> illegality.</w:t>
      </w:r>
    </w:p>
    <w:p w14:paraId="640C6678" w14:textId="77777777" w:rsidR="00190305" w:rsidRPr="00F8360B" w:rsidRDefault="00190305" w:rsidP="00190305">
      <w:pPr>
        <w:rPr>
          <w:rFonts w:eastAsia="Calibri"/>
        </w:rPr>
      </w:pPr>
      <w:r w:rsidRPr="00F8360B">
        <w:rPr>
          <w:rFonts w:eastAsia="Calibri"/>
        </w:rPr>
        <w:t xml:space="preserve">Lee </w:t>
      </w:r>
      <w:r w:rsidRPr="00F8360B">
        <w:rPr>
          <w:rFonts w:eastAsia="Calibri"/>
          <w:b/>
          <w:bCs/>
          <w:sz w:val="26"/>
        </w:rPr>
        <w:t>Mendelsohn 6</w:t>
      </w:r>
      <w:r w:rsidRPr="00F8360B">
        <w:rPr>
          <w:rFonts w:eastAsia="Calibri"/>
        </w:rPr>
        <w:t>, Director at Edward Nathan, “KIPA Conduct Amounts to Price Fixing”, Business Day (South Africa), 6/12/2006, Lexis</w:t>
      </w:r>
    </w:p>
    <w:p w14:paraId="4AC403CD" w14:textId="77777777" w:rsidR="00190305" w:rsidRPr="00F8360B" w:rsidRDefault="00190305" w:rsidP="00190305">
      <w:pPr>
        <w:rPr>
          <w:rFonts w:eastAsia="Calibri"/>
          <w:sz w:val="16"/>
        </w:rPr>
      </w:pPr>
      <w:r w:rsidRPr="00F8360B">
        <w:rPr>
          <w:rFonts w:eastAsia="Calibri"/>
          <w:u w:val="single"/>
        </w:rPr>
        <w:t xml:space="preserve">The </w:t>
      </w:r>
      <w:r w:rsidRPr="00F8360B">
        <w:rPr>
          <w:rFonts w:eastAsia="Calibri"/>
          <w:b/>
          <w:iCs/>
          <w:highlight w:val="cyan"/>
          <w:u w:val="single"/>
        </w:rPr>
        <w:t>first step</w:t>
      </w:r>
      <w:r w:rsidRPr="00F8360B">
        <w:rPr>
          <w:rFonts w:eastAsia="Calibri"/>
          <w:highlight w:val="cyan"/>
          <w:u w:val="single"/>
        </w:rPr>
        <w:t xml:space="preserve"> in</w:t>
      </w:r>
      <w:r w:rsidRPr="00F8360B">
        <w:rPr>
          <w:rFonts w:eastAsia="Calibri"/>
          <w:sz w:val="16"/>
        </w:rPr>
        <w:t xml:space="preserve"> any </w:t>
      </w:r>
      <w:r w:rsidRPr="00F8360B">
        <w:rPr>
          <w:rFonts w:eastAsia="Calibri"/>
          <w:b/>
          <w:iCs/>
          <w:highlight w:val="cyan"/>
          <w:u w:val="single"/>
        </w:rPr>
        <w:t>competition law</w:t>
      </w:r>
      <w:r w:rsidRPr="00F8360B">
        <w:rPr>
          <w:rFonts w:eastAsia="Calibri"/>
          <w:u w:val="single"/>
        </w:rPr>
        <w:t xml:space="preserve"> analysis </w:t>
      </w:r>
      <w:r w:rsidRPr="00F8360B">
        <w:rPr>
          <w:rFonts w:eastAsia="Calibri"/>
          <w:highlight w:val="cyan"/>
          <w:u w:val="single"/>
        </w:rPr>
        <w:t xml:space="preserve">is to </w:t>
      </w:r>
      <w:r w:rsidRPr="00F8360B">
        <w:rPr>
          <w:rFonts w:eastAsia="Calibri"/>
          <w:b/>
          <w:iCs/>
          <w:highlight w:val="cyan"/>
          <w:u w:val="single"/>
        </w:rPr>
        <w:t>define</w:t>
      </w:r>
      <w:r w:rsidRPr="00F8360B">
        <w:rPr>
          <w:rFonts w:eastAsia="Calibri"/>
          <w:sz w:val="16"/>
        </w:rPr>
        <w:t xml:space="preserve"> the relevant market. There are two components to an analysis of the relevant market, namely the relevant product market and the geographic market.</w:t>
      </w:r>
    </w:p>
    <w:p w14:paraId="5CD2B320" w14:textId="77777777" w:rsidR="00190305" w:rsidRPr="00F8360B" w:rsidRDefault="00190305" w:rsidP="00190305">
      <w:pPr>
        <w:rPr>
          <w:rFonts w:eastAsia="Calibri"/>
          <w:sz w:val="16"/>
        </w:rPr>
      </w:pPr>
      <w:r w:rsidRPr="00F8360B">
        <w:rPr>
          <w:rFonts w:eastAsia="Calibri"/>
          <w:sz w:val="16"/>
        </w:rPr>
        <w:t>The relevant product market consists of those products and services that operate as a competitive constraint on the behaviour of the suppliers of those products and/or services.</w:t>
      </w:r>
    </w:p>
    <w:p w14:paraId="1A2EC2CC" w14:textId="77777777" w:rsidR="00190305" w:rsidRPr="00F8360B" w:rsidRDefault="00190305" w:rsidP="00190305">
      <w:pPr>
        <w:rPr>
          <w:rFonts w:eastAsia="Calibri"/>
          <w:sz w:val="16"/>
        </w:rPr>
      </w:pPr>
      <w:r w:rsidRPr="00F8360B">
        <w:rPr>
          <w:rFonts w:eastAsia="Calibri"/>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0EF3BC5E" w14:textId="77777777" w:rsidR="00190305" w:rsidRPr="00F8360B" w:rsidRDefault="00190305" w:rsidP="00190305">
      <w:pPr>
        <w:rPr>
          <w:rFonts w:eastAsia="Calibri"/>
          <w:sz w:val="16"/>
        </w:rPr>
      </w:pPr>
      <w:r w:rsidRPr="00F8360B">
        <w:rPr>
          <w:rFonts w:eastAsia="Calibri"/>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378E14BA" w14:textId="77777777" w:rsidR="00190305" w:rsidRPr="00F8360B" w:rsidRDefault="00190305" w:rsidP="00190305">
      <w:pPr>
        <w:rPr>
          <w:rFonts w:eastAsia="Calibri"/>
          <w:sz w:val="16"/>
        </w:rPr>
      </w:pPr>
      <w:r w:rsidRPr="00F8360B">
        <w:rPr>
          <w:rFonts w:eastAsia="Calibri"/>
          <w:sz w:val="16"/>
        </w:rPr>
        <w:t>For the purposes of this case study, we are instructed to accept that each medical speciality constitutes a relevant product market and that the relevant geographic market for each of them is Kleindorpie.</w:t>
      </w:r>
    </w:p>
    <w:p w14:paraId="60BDEE59" w14:textId="77777777" w:rsidR="00190305" w:rsidRPr="00F8360B" w:rsidRDefault="00190305" w:rsidP="00190305">
      <w:pPr>
        <w:rPr>
          <w:rFonts w:eastAsia="Calibri"/>
          <w:sz w:val="16"/>
        </w:rPr>
      </w:pPr>
      <w:r w:rsidRPr="00F8360B">
        <w:rPr>
          <w:rFonts w:eastAsia="Calibri"/>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716DB0CF" w14:textId="77777777" w:rsidR="00190305" w:rsidRPr="00F8360B" w:rsidRDefault="00190305" w:rsidP="00190305">
      <w:pPr>
        <w:rPr>
          <w:rFonts w:eastAsia="Calibri"/>
          <w:sz w:val="16"/>
        </w:rPr>
      </w:pPr>
      <w:r w:rsidRPr="00F8360B">
        <w:rPr>
          <w:rFonts w:eastAsia="Calibri"/>
          <w:sz w:val="16"/>
        </w:rPr>
        <w:t>An "agreement" is defined as including a contract, arrangement or understanding, whether or not legally enforceable. The term agreement is very widely defined. A "horizontal relationship" is defined as a "relationship between competitors".</w:t>
      </w:r>
    </w:p>
    <w:p w14:paraId="1824E54B" w14:textId="77777777" w:rsidR="00190305" w:rsidRPr="00F8360B" w:rsidRDefault="00190305" w:rsidP="00190305">
      <w:pPr>
        <w:rPr>
          <w:rFonts w:eastAsia="Calibri"/>
          <w:sz w:val="16"/>
        </w:rPr>
      </w:pPr>
      <w:r w:rsidRPr="00F8360B">
        <w:rPr>
          <w:rFonts w:eastAsia="Calibri"/>
          <w:u w:val="single"/>
        </w:rPr>
        <w:t xml:space="preserve">The </w:t>
      </w:r>
      <w:r w:rsidRPr="00F8360B">
        <w:rPr>
          <w:rFonts w:eastAsia="Calibri"/>
          <w:b/>
          <w:iCs/>
          <w:highlight w:val="cyan"/>
          <w:u w:val="single"/>
        </w:rPr>
        <w:t>prohibition</w:t>
      </w:r>
      <w:r w:rsidRPr="00F8360B">
        <w:rPr>
          <w:rFonts w:eastAsia="Calibri"/>
          <w:sz w:val="16"/>
        </w:rPr>
        <w:t xml:space="preserve"> on the fixing of a purchase or selling price or any other trading condition </w:t>
      </w:r>
      <w:r w:rsidRPr="00F8360B">
        <w:rPr>
          <w:rFonts w:eastAsia="Calibri"/>
          <w:highlight w:val="cyan"/>
          <w:u w:val="single"/>
        </w:rPr>
        <w:t>is</w:t>
      </w:r>
      <w:r w:rsidRPr="00F8360B">
        <w:rPr>
          <w:rFonts w:eastAsia="Calibri"/>
          <w:u w:val="single"/>
        </w:rPr>
        <w:t xml:space="preserve"> one of</w:t>
      </w:r>
      <w:r w:rsidRPr="00F8360B">
        <w:rPr>
          <w:rFonts w:eastAsia="Calibri"/>
          <w:sz w:val="16"/>
        </w:rPr>
        <w:t xml:space="preserve"> the so-called </w:t>
      </w:r>
      <w:r w:rsidRPr="00F8360B">
        <w:rPr>
          <w:rFonts w:eastAsia="Calibri"/>
          <w:b/>
          <w:iCs/>
          <w:highlight w:val="cyan"/>
          <w:u w:val="single"/>
        </w:rPr>
        <w:t>"per se"</w:t>
      </w:r>
      <w:r w:rsidRPr="00F8360B">
        <w:rPr>
          <w:rFonts w:eastAsia="Calibri"/>
          <w:sz w:val="16"/>
        </w:rPr>
        <w:t xml:space="preserve"> prohibitions which are included in our Competition Act. The </w:t>
      </w:r>
      <w:r w:rsidRPr="00F8360B">
        <w:rPr>
          <w:rFonts w:eastAsia="Calibri"/>
          <w:u w:val="single"/>
        </w:rPr>
        <w:t xml:space="preserve">prohibition is </w:t>
      </w:r>
      <w:r w:rsidRPr="00F8360B">
        <w:rPr>
          <w:rFonts w:eastAsia="Calibri"/>
          <w:b/>
          <w:iCs/>
          <w:highlight w:val="cyan"/>
          <w:u w:val="single"/>
        </w:rPr>
        <w:t>automatic</w:t>
      </w:r>
      <w:r w:rsidRPr="00F8360B">
        <w:rPr>
          <w:rFonts w:eastAsia="Calibri"/>
          <w:u w:val="single"/>
        </w:rPr>
        <w:t xml:space="preserve"> and </w:t>
      </w:r>
      <w:r w:rsidRPr="00F8360B">
        <w:rPr>
          <w:rFonts w:eastAsia="Calibri"/>
          <w:b/>
          <w:iCs/>
          <w:highlight w:val="cyan"/>
          <w:u w:val="single"/>
        </w:rPr>
        <w:t>absolute</w:t>
      </w:r>
      <w:r w:rsidRPr="00F8360B">
        <w:rPr>
          <w:rFonts w:eastAsia="Calibri"/>
          <w:highlight w:val="cyan"/>
          <w:u w:val="single"/>
        </w:rPr>
        <w:t xml:space="preserve"> and</w:t>
      </w:r>
      <w:r w:rsidRPr="00F8360B">
        <w:rPr>
          <w:rFonts w:eastAsia="Calibri"/>
          <w:u w:val="single"/>
        </w:rPr>
        <w:t xml:space="preserve"> the fixing</w:t>
      </w:r>
      <w:r w:rsidRPr="00F8360B">
        <w:rPr>
          <w:rFonts w:eastAsia="Calibri"/>
          <w:sz w:val="16"/>
        </w:rPr>
        <w:t xml:space="preserve"> of prices or other trading condition </w:t>
      </w:r>
      <w:r w:rsidRPr="00F8360B">
        <w:rPr>
          <w:rFonts w:eastAsia="Calibri"/>
          <w:b/>
          <w:iCs/>
          <w:u w:val="single"/>
        </w:rPr>
        <w:t>can</w:t>
      </w:r>
      <w:r w:rsidRPr="00F8360B">
        <w:rPr>
          <w:rFonts w:eastAsia="Calibri"/>
          <w:b/>
          <w:iCs/>
          <w:highlight w:val="cyan"/>
          <w:u w:val="single"/>
        </w:rPr>
        <w:t>not</w:t>
      </w:r>
      <w:r w:rsidRPr="00F8360B">
        <w:rPr>
          <w:rFonts w:eastAsia="Calibri"/>
          <w:b/>
          <w:iCs/>
          <w:u w:val="single"/>
        </w:rPr>
        <w:t xml:space="preserve"> be </w:t>
      </w:r>
      <w:r w:rsidRPr="00F8360B">
        <w:rPr>
          <w:rFonts w:eastAsia="Calibri"/>
          <w:b/>
          <w:iCs/>
          <w:highlight w:val="cyan"/>
          <w:u w:val="single"/>
        </w:rPr>
        <w:t>justified</w:t>
      </w:r>
      <w:r w:rsidRPr="00F8360B">
        <w:rPr>
          <w:rFonts w:eastAsia="Calibri"/>
          <w:highlight w:val="cyan"/>
          <w:u w:val="single"/>
        </w:rPr>
        <w:t xml:space="preserve"> on the basis of</w:t>
      </w:r>
      <w:r w:rsidRPr="00F8360B">
        <w:rPr>
          <w:rFonts w:eastAsia="Calibri"/>
          <w:u w:val="single"/>
        </w:rPr>
        <w:t xml:space="preserve"> any technological, efficiency or other procompetitive </w:t>
      </w:r>
      <w:r w:rsidRPr="00F8360B">
        <w:rPr>
          <w:rFonts w:eastAsia="Calibri"/>
          <w:b/>
          <w:iCs/>
          <w:highlight w:val="cyan"/>
          <w:u w:val="single"/>
        </w:rPr>
        <w:t>gains</w:t>
      </w:r>
      <w:r w:rsidRPr="00F8360B">
        <w:rPr>
          <w:rFonts w:eastAsia="Calibri"/>
          <w:highlight w:val="cyan"/>
          <w:u w:val="single"/>
        </w:rPr>
        <w:t xml:space="preserve"> that could </w:t>
      </w:r>
      <w:r w:rsidRPr="00F8360B">
        <w:rPr>
          <w:rFonts w:eastAsia="Calibri"/>
          <w:b/>
          <w:iCs/>
          <w:highlight w:val="cyan"/>
          <w:u w:val="single"/>
        </w:rPr>
        <w:t>outweigh</w:t>
      </w:r>
      <w:r w:rsidRPr="00F8360B">
        <w:rPr>
          <w:rFonts w:eastAsia="Calibri"/>
          <w:u w:val="single"/>
        </w:rPr>
        <w:t xml:space="preserve"> the potential </w:t>
      </w:r>
      <w:r w:rsidRPr="00F8360B">
        <w:rPr>
          <w:rFonts w:eastAsia="Calibri"/>
          <w:b/>
          <w:iCs/>
          <w:highlight w:val="cyan"/>
          <w:u w:val="single"/>
        </w:rPr>
        <w:t>anticompetitive effect</w:t>
      </w:r>
      <w:r w:rsidRPr="00F8360B">
        <w:rPr>
          <w:rFonts w:eastAsia="Calibri"/>
          <w:u w:val="single"/>
        </w:rPr>
        <w:t xml:space="preserve"> of the fixing of the price or trading condition</w:t>
      </w:r>
      <w:r w:rsidRPr="00F8360B">
        <w:rPr>
          <w:rFonts w:eastAsia="Calibri"/>
          <w:sz w:val="16"/>
        </w:rPr>
        <w:t>. If the capitation plan of KIPA falls within the restrictive horizontal practice prohibiting price fixing and the fixing of other trading conditions, such practice will be a contravention of the act.</w:t>
      </w:r>
    </w:p>
    <w:p w14:paraId="5A7D3DE5" w14:textId="77777777" w:rsidR="00190305" w:rsidRPr="00F8360B" w:rsidRDefault="00190305" w:rsidP="00190305">
      <w:pPr>
        <w:outlineLvl w:val="3"/>
        <w:rPr>
          <w:rFonts w:eastAsia="Times New Roman" w:cs="Times New Roman"/>
          <w:b/>
          <w:iCs/>
          <w:sz w:val="26"/>
          <w:szCs w:val="28"/>
        </w:rPr>
      </w:pPr>
      <w:r w:rsidRPr="00F8360B">
        <w:rPr>
          <w:rFonts w:eastAsia="Times New Roman" w:cs="Times New Roman"/>
          <w:b/>
          <w:iCs/>
          <w:sz w:val="26"/>
          <w:szCs w:val="28"/>
          <w:u w:val="single"/>
        </w:rPr>
        <w:t>Limits</w:t>
      </w:r>
      <w:r w:rsidRPr="00F8360B">
        <w:rPr>
          <w:rFonts w:eastAsia="Times New Roman" w:cs="Times New Roman"/>
          <w:b/>
          <w:iCs/>
          <w:sz w:val="26"/>
          <w:szCs w:val="28"/>
        </w:rPr>
        <w:t>---many standards, requiring distinct answers, make the topic unmanageable.</w:t>
      </w:r>
    </w:p>
    <w:p w14:paraId="11BC5741" w14:textId="77777777" w:rsidR="00190305" w:rsidRPr="00F8360B" w:rsidRDefault="00190305" w:rsidP="00190305">
      <w:pPr>
        <w:outlineLvl w:val="3"/>
        <w:rPr>
          <w:rFonts w:eastAsia="Times New Roman" w:cs="Times New Roman"/>
          <w:b/>
          <w:iCs/>
          <w:sz w:val="26"/>
          <w:szCs w:val="28"/>
        </w:rPr>
      </w:pPr>
      <w:r w:rsidRPr="00F8360B">
        <w:rPr>
          <w:rFonts w:eastAsia="Times New Roman" w:cs="Times New Roman"/>
          <w:b/>
          <w:iCs/>
          <w:sz w:val="26"/>
          <w:szCs w:val="28"/>
          <w:u w:val="single"/>
        </w:rPr>
        <w:t>Ground</w:t>
      </w:r>
      <w:r w:rsidRPr="00F8360B">
        <w:rPr>
          <w:rFonts w:eastAsia="Times New Roman" w:cs="Times New Roman"/>
          <w:b/>
          <w:iCs/>
          <w:sz w:val="26"/>
          <w:szCs w:val="28"/>
        </w:rPr>
        <w:t xml:space="preserve">---fringe standards </w:t>
      </w:r>
      <w:r w:rsidRPr="00F8360B">
        <w:rPr>
          <w:rFonts w:eastAsia="Times New Roman" w:cs="Times New Roman"/>
          <w:b/>
          <w:iCs/>
          <w:sz w:val="26"/>
          <w:szCs w:val="28"/>
          <w:u w:val="single"/>
        </w:rPr>
        <w:t>dodge links</w:t>
      </w:r>
      <w:r w:rsidRPr="00F8360B">
        <w:rPr>
          <w:rFonts w:eastAsia="Times New Roman" w:cs="Times New Roman"/>
          <w:b/>
          <w:iCs/>
          <w:sz w:val="26"/>
          <w:szCs w:val="28"/>
        </w:rPr>
        <w:t xml:space="preserve"> and allow bidirectional </w:t>
      </w:r>
      <w:r w:rsidRPr="00F8360B">
        <w:rPr>
          <w:rFonts w:eastAsia="Times New Roman" w:cs="Times New Roman"/>
          <w:b/>
          <w:iCs/>
          <w:sz w:val="26"/>
          <w:szCs w:val="28"/>
          <w:u w:val="single"/>
        </w:rPr>
        <w:t>permissiveness</w:t>
      </w:r>
      <w:r w:rsidRPr="00F8360B">
        <w:rPr>
          <w:rFonts w:eastAsia="Times New Roman" w:cs="Times New Roman"/>
          <w:b/>
          <w:iCs/>
          <w:sz w:val="26"/>
          <w:szCs w:val="28"/>
        </w:rPr>
        <w:t>.</w:t>
      </w:r>
    </w:p>
    <w:p w14:paraId="016C2305" w14:textId="77777777" w:rsidR="00190305" w:rsidRPr="002B64CC" w:rsidRDefault="00190305" w:rsidP="00190305"/>
    <w:p w14:paraId="2C883875" w14:textId="77777777" w:rsidR="00190305" w:rsidRDefault="00190305" w:rsidP="00190305"/>
    <w:p w14:paraId="00EA987B" w14:textId="77777777" w:rsidR="00190305" w:rsidRDefault="00190305" w:rsidP="00190305">
      <w:pPr>
        <w:pStyle w:val="Heading2"/>
      </w:pPr>
      <w:r>
        <w:lastRenderedPageBreak/>
        <w:t>T No Mergers</w:t>
      </w:r>
    </w:p>
    <w:p w14:paraId="42E85999" w14:textId="77777777" w:rsidR="00190305" w:rsidRPr="008F2A96" w:rsidRDefault="00190305" w:rsidP="00190305">
      <w:pPr>
        <w:keepNext/>
        <w:keepLines/>
        <w:spacing w:before="200"/>
        <w:outlineLvl w:val="3"/>
        <w:rPr>
          <w:rFonts w:eastAsiaTheme="majorEastAsia" w:cstheme="majorBidi"/>
          <w:b/>
          <w:iCs/>
          <w:sz w:val="26"/>
        </w:rPr>
      </w:pPr>
      <w:r w:rsidRPr="008F2A96">
        <w:rPr>
          <w:rFonts w:eastAsiaTheme="majorEastAsia" w:cstheme="majorBidi"/>
          <w:b/>
          <w:iCs/>
          <w:sz w:val="26"/>
        </w:rPr>
        <w:t xml:space="preserve">Practices are </w:t>
      </w:r>
      <w:r w:rsidRPr="008F2A96">
        <w:rPr>
          <w:rFonts w:eastAsiaTheme="majorEastAsia" w:cstheme="majorBidi"/>
          <w:b/>
          <w:iCs/>
          <w:sz w:val="26"/>
          <w:u w:val="single"/>
        </w:rPr>
        <w:t>ongoing conduct</w:t>
      </w:r>
      <w:r w:rsidRPr="008F2A96">
        <w:rPr>
          <w:rFonts w:eastAsiaTheme="majorEastAsia" w:cstheme="majorBidi"/>
          <w:b/>
          <w:iCs/>
          <w:sz w:val="26"/>
        </w:rPr>
        <w:t xml:space="preserve">---mergers </w:t>
      </w:r>
      <w:r w:rsidRPr="008F2A96">
        <w:rPr>
          <w:rFonts w:eastAsiaTheme="majorEastAsia" w:cstheme="majorBidi"/>
          <w:b/>
          <w:iCs/>
          <w:sz w:val="26"/>
          <w:u w:val="single"/>
        </w:rPr>
        <w:t>violate</w:t>
      </w:r>
      <w:r w:rsidRPr="008F2A96">
        <w:rPr>
          <w:rFonts w:eastAsiaTheme="majorEastAsia" w:cstheme="majorBidi"/>
          <w:b/>
          <w:iCs/>
          <w:sz w:val="26"/>
        </w:rPr>
        <w:t xml:space="preserve">---the </w:t>
      </w:r>
      <w:r w:rsidRPr="008F2A96">
        <w:rPr>
          <w:rFonts w:eastAsiaTheme="majorEastAsia" w:cstheme="majorBidi"/>
          <w:b/>
          <w:iCs/>
          <w:sz w:val="26"/>
          <w:u w:val="single"/>
        </w:rPr>
        <w:t>merger itself</w:t>
      </w:r>
      <w:r w:rsidRPr="008F2A96">
        <w:rPr>
          <w:rFonts w:eastAsiaTheme="majorEastAsia" w:cstheme="majorBidi"/>
          <w:b/>
          <w:iCs/>
          <w:sz w:val="26"/>
        </w:rPr>
        <w:t xml:space="preserve"> is a </w:t>
      </w:r>
      <w:r w:rsidRPr="008F2A96">
        <w:rPr>
          <w:rFonts w:eastAsiaTheme="majorEastAsia" w:cstheme="majorBidi"/>
          <w:b/>
          <w:iCs/>
          <w:sz w:val="26"/>
          <w:u w:val="single"/>
        </w:rPr>
        <w:t>one-off event</w:t>
      </w:r>
      <w:r w:rsidRPr="008F2A96">
        <w:rPr>
          <w:rFonts w:eastAsiaTheme="majorEastAsia" w:cstheme="majorBidi"/>
          <w:b/>
          <w:iCs/>
          <w:sz w:val="26"/>
        </w:rPr>
        <w:t xml:space="preserve">, even if they’re </w:t>
      </w:r>
      <w:r w:rsidRPr="008F2A96">
        <w:rPr>
          <w:rFonts w:eastAsiaTheme="majorEastAsia" w:cstheme="majorBidi"/>
          <w:b/>
          <w:iCs/>
          <w:sz w:val="26"/>
          <w:u w:val="single"/>
        </w:rPr>
        <w:t>evaluated</w:t>
      </w:r>
      <w:r w:rsidRPr="008F2A96">
        <w:rPr>
          <w:rFonts w:eastAsiaTheme="majorEastAsia" w:cstheme="majorBidi"/>
          <w:b/>
          <w:iCs/>
          <w:sz w:val="26"/>
        </w:rPr>
        <w:t xml:space="preserve"> because of their </w:t>
      </w:r>
      <w:r w:rsidRPr="008F2A96">
        <w:rPr>
          <w:rFonts w:eastAsiaTheme="majorEastAsia" w:cstheme="majorBidi"/>
          <w:b/>
          <w:iCs/>
          <w:sz w:val="26"/>
          <w:u w:val="single"/>
        </w:rPr>
        <w:t>effects</w:t>
      </w:r>
      <w:r w:rsidRPr="008F2A96">
        <w:rPr>
          <w:rFonts w:eastAsiaTheme="majorEastAsia" w:cstheme="majorBidi"/>
          <w:b/>
          <w:iCs/>
          <w:sz w:val="26"/>
        </w:rPr>
        <w:t xml:space="preserve"> on </w:t>
      </w:r>
      <w:r w:rsidRPr="008F2A96">
        <w:rPr>
          <w:rFonts w:eastAsiaTheme="majorEastAsia" w:cstheme="majorBidi"/>
          <w:b/>
          <w:iCs/>
          <w:sz w:val="26"/>
          <w:u w:val="single"/>
        </w:rPr>
        <w:t>ongoing</w:t>
      </w:r>
      <w:r w:rsidRPr="008F2A96">
        <w:rPr>
          <w:rFonts w:eastAsiaTheme="majorEastAsia" w:cstheme="majorBidi"/>
          <w:b/>
          <w:iCs/>
          <w:sz w:val="26"/>
        </w:rPr>
        <w:t xml:space="preserve"> practices.  </w:t>
      </w:r>
    </w:p>
    <w:p w14:paraId="66C21989" w14:textId="77777777" w:rsidR="00190305" w:rsidRPr="008F2A96" w:rsidRDefault="00190305" w:rsidP="00190305">
      <w:r w:rsidRPr="008F2A96">
        <w:t>Stanley Mosk 88, Judge, California Supreme Court, “Cal. ex rel. Van De Kamp v. Texaco,” 46 Cal. 3d 1147, Lexis [italics in original]</w:t>
      </w:r>
    </w:p>
    <w:p w14:paraId="3F5A8D63" w14:textId="77777777" w:rsidR="00190305" w:rsidRPr="008F2A96" w:rsidRDefault="00190305" w:rsidP="00190305">
      <w:pPr>
        <w:rPr>
          <w:b/>
          <w:bCs/>
          <w:u w:val="single"/>
        </w:rPr>
      </w:pPr>
      <w:r w:rsidRPr="008F2A96">
        <w:rPr>
          <w:u w:val="single"/>
        </w:rPr>
        <w:t>The statute defines "</w:t>
      </w:r>
      <w:r w:rsidRPr="008F2A96">
        <w:rPr>
          <w:highlight w:val="yellow"/>
          <w:u w:val="single"/>
        </w:rPr>
        <w:t>unfair competition</w:t>
      </w:r>
      <w:r w:rsidRPr="008F2A96">
        <w:rPr>
          <w:u w:val="single"/>
        </w:rPr>
        <w:t xml:space="preserve">" to mean, as relevant here, "unlawful, unfair or fraudulent business </w:t>
      </w:r>
      <w:r w:rsidRPr="008F2A96">
        <w:rPr>
          <w:bCs/>
          <w:i/>
          <w:iCs/>
          <w:u w:val="single"/>
        </w:rPr>
        <w:t>practice</w:t>
      </w:r>
      <w:r w:rsidRPr="008F2A96">
        <w:rPr>
          <w:b/>
          <w:bCs/>
          <w:u w:val="single"/>
        </w:rPr>
        <w:t xml:space="preserve"> . . . ." ( Bus. &amp; Prof. Code, § 17200, </w:t>
      </w:r>
      <w:r w:rsidRPr="008F2A96">
        <w:rPr>
          <w:u w:val="single"/>
        </w:rPr>
        <w:t xml:space="preserve">italics </w:t>
      </w:r>
      <w:r w:rsidRPr="008F2A96">
        <w:rPr>
          <w:bCs/>
          <w:iCs/>
          <w:u w:val="single"/>
        </w:rPr>
        <w:t>added</w:t>
      </w:r>
      <w:r w:rsidRPr="008F2A96">
        <w:rPr>
          <w:b/>
          <w:bCs/>
          <w:u w:val="single"/>
        </w:rPr>
        <w:t xml:space="preserve">.) </w:t>
      </w:r>
      <w:r w:rsidRPr="008F2A96">
        <w:rPr>
          <w:u w:val="single"/>
        </w:rPr>
        <w:t xml:space="preserve">In so doing it effectively </w:t>
      </w:r>
      <w:r w:rsidRPr="008F2A96">
        <w:rPr>
          <w:bCs/>
          <w:iCs/>
          <w:highlight w:val="yellow"/>
          <w:u w:val="single"/>
        </w:rPr>
        <w:t>requires</w:t>
      </w:r>
      <w:r w:rsidRPr="008F2A96">
        <w:rPr>
          <w:b/>
          <w:bCs/>
          <w:u w:val="single"/>
        </w:rPr>
        <w:t xml:space="preserve"> </w:t>
      </w:r>
      <w:r w:rsidRPr="008F2A96">
        <w:rPr>
          <w:u w:val="single"/>
        </w:rPr>
        <w:t xml:space="preserve">what the court variously described in the leading case of </w:t>
      </w:r>
      <w:r w:rsidRPr="008F2A96">
        <w:rPr>
          <w:bCs/>
          <w:iCs/>
          <w:u w:val="single"/>
        </w:rPr>
        <w:t>Barquis</w:t>
      </w:r>
      <w:r w:rsidRPr="008F2A96">
        <w:rPr>
          <w:b/>
          <w:bCs/>
          <w:u w:val="single"/>
        </w:rPr>
        <w:t xml:space="preserve"> v. Merchants Collection Assn. (1972) 7 Cal.3d 94 [101 Cal.Rptr. 745, 496 P.2d 817], </w:t>
      </w:r>
      <w:r w:rsidRPr="008F2A96">
        <w:rPr>
          <w:u w:val="single"/>
        </w:rPr>
        <w:t>as "</w:t>
      </w:r>
      <w:r w:rsidRPr="008F2A96">
        <w:rPr>
          <w:highlight w:val="yellow"/>
          <w:u w:val="single"/>
        </w:rPr>
        <w:t xml:space="preserve">a </w:t>
      </w:r>
      <w:r w:rsidRPr="008F2A96">
        <w:rPr>
          <w:bCs/>
          <w:iCs/>
          <w:highlight w:val="yellow"/>
          <w:u w:val="single"/>
        </w:rPr>
        <w:t>'pattern' . . . of conduct</w:t>
      </w:r>
      <w:r w:rsidRPr="008F2A96">
        <w:rPr>
          <w:b/>
          <w:bCs/>
          <w:u w:val="single"/>
        </w:rPr>
        <w:t>" ( id. at p. 108), "</w:t>
      </w:r>
      <w:r w:rsidRPr="008F2A96">
        <w:rPr>
          <w:bCs/>
          <w:iCs/>
          <w:u w:val="single"/>
        </w:rPr>
        <w:t>ongoing . . . conduct</w:t>
      </w:r>
      <w:r w:rsidRPr="008F2A96">
        <w:rPr>
          <w:b/>
          <w:bCs/>
          <w:u w:val="single"/>
        </w:rPr>
        <w:t>" ( id. at p. 111), "</w:t>
      </w:r>
      <w:r w:rsidRPr="008F2A96">
        <w:rPr>
          <w:u w:val="single"/>
        </w:rPr>
        <w:t xml:space="preserve">a </w:t>
      </w:r>
      <w:r w:rsidRPr="008F2A96">
        <w:rPr>
          <w:bCs/>
          <w:iCs/>
          <w:u w:val="single"/>
        </w:rPr>
        <w:t>pattern</w:t>
      </w:r>
      <w:r w:rsidRPr="008F2A96">
        <w:rPr>
          <w:u w:val="single"/>
        </w:rPr>
        <w:t xml:space="preserve"> of behavior</w:t>
      </w:r>
      <w:r w:rsidRPr="008F2A96">
        <w:rPr>
          <w:b/>
          <w:bCs/>
          <w:u w:val="single"/>
        </w:rPr>
        <w:t xml:space="preserve">" ( id. at p. 113), </w:t>
      </w:r>
      <w:r w:rsidRPr="008F2A96">
        <w:rPr>
          <w:u w:val="single"/>
        </w:rPr>
        <w:t xml:space="preserve">and, "a </w:t>
      </w:r>
      <w:r w:rsidRPr="008F2A96">
        <w:rPr>
          <w:bCs/>
          <w:iCs/>
          <w:u w:val="single"/>
        </w:rPr>
        <w:t>course</w:t>
      </w:r>
      <w:r w:rsidRPr="008F2A96">
        <w:rPr>
          <w:u w:val="single"/>
        </w:rPr>
        <w:t xml:space="preserve"> of conduct</w:t>
      </w:r>
      <w:r w:rsidRPr="008F2A96">
        <w:rPr>
          <w:b/>
          <w:bCs/>
          <w:u w:val="single"/>
        </w:rPr>
        <w:t>" (ibid.).</w:t>
      </w:r>
    </w:p>
    <w:p w14:paraId="0FEEE908" w14:textId="77777777" w:rsidR="00190305" w:rsidRPr="008F2A96" w:rsidRDefault="00190305" w:rsidP="00190305">
      <w:pPr>
        <w:rPr>
          <w:b/>
          <w:bCs/>
          <w:u w:val="single"/>
        </w:rPr>
      </w:pPr>
      <w:r w:rsidRPr="008F2A96">
        <w:rPr>
          <w:u w:val="single"/>
        </w:rPr>
        <w:t xml:space="preserve">What the </w:t>
      </w:r>
      <w:r w:rsidRPr="008F2A96">
        <w:rPr>
          <w:bCs/>
          <w:iCs/>
          <w:u w:val="single"/>
        </w:rPr>
        <w:t>A</w:t>
      </w:r>
      <w:r w:rsidRPr="008F2A96">
        <w:rPr>
          <w:u w:val="single"/>
        </w:rPr>
        <w:t xml:space="preserve">ttorney </w:t>
      </w:r>
      <w:r w:rsidRPr="008F2A96">
        <w:rPr>
          <w:bCs/>
          <w:iCs/>
          <w:u w:val="single"/>
        </w:rPr>
        <w:t>G</w:t>
      </w:r>
      <w:r w:rsidRPr="008F2A96">
        <w:rPr>
          <w:u w:val="single"/>
        </w:rPr>
        <w:t xml:space="preserve">eneral challenges in </w:t>
      </w:r>
      <w:r w:rsidRPr="008F2A96">
        <w:rPr>
          <w:bCs/>
          <w:iCs/>
          <w:u w:val="single"/>
        </w:rPr>
        <w:t>this action</w:t>
      </w:r>
      <w:r w:rsidRPr="008F2A96">
        <w:rPr>
          <w:b/>
          <w:bCs/>
          <w:u w:val="single"/>
        </w:rPr>
        <w:t xml:space="preserve"> </w:t>
      </w:r>
      <w:r w:rsidRPr="008F2A96">
        <w:rPr>
          <w:u w:val="single"/>
        </w:rPr>
        <w:t>is the</w:t>
      </w:r>
      <w:r w:rsidRPr="008F2A96">
        <w:rPr>
          <w:b/>
          <w:bCs/>
          <w:u w:val="single"/>
        </w:rPr>
        <w:t xml:space="preserve"> Texaco-Getty </w:t>
      </w:r>
      <w:r w:rsidRPr="008F2A96">
        <w:rPr>
          <w:bCs/>
          <w:iCs/>
          <w:u w:val="single"/>
        </w:rPr>
        <w:t>merger</w:t>
      </w:r>
      <w:r w:rsidRPr="008F2A96">
        <w:rPr>
          <w:b/>
          <w:bCs/>
          <w:u w:val="single"/>
        </w:rPr>
        <w:t xml:space="preserve">. </w:t>
      </w:r>
      <w:r w:rsidRPr="008F2A96">
        <w:rPr>
          <w:u w:val="single"/>
        </w:rPr>
        <w:t>Under the Barquis court's construction</w:t>
      </w:r>
      <w:r w:rsidRPr="008F2A96">
        <w:rPr>
          <w:b/>
          <w:bCs/>
          <w:u w:val="single"/>
        </w:rPr>
        <w:t xml:space="preserve"> of the statute, </w:t>
      </w:r>
      <w:r w:rsidRPr="008F2A96">
        <w:rPr>
          <w:u w:val="single"/>
        </w:rPr>
        <w:t xml:space="preserve">however, the </w:t>
      </w:r>
      <w:r w:rsidRPr="008F2A96">
        <w:rPr>
          <w:bCs/>
          <w:iCs/>
          <w:highlight w:val="yellow"/>
          <w:u w:val="single"/>
        </w:rPr>
        <w:t>merger itself</w:t>
      </w:r>
      <w:r w:rsidRPr="008F2A96">
        <w:rPr>
          <w:highlight w:val="yellow"/>
          <w:u w:val="single"/>
        </w:rPr>
        <w:t xml:space="preserve"> </w:t>
      </w:r>
      <w:r w:rsidRPr="008F2A96">
        <w:rPr>
          <w:bCs/>
          <w:iCs/>
          <w:u w:val="single"/>
        </w:rPr>
        <w:t>cannot</w:t>
      </w:r>
      <w:r w:rsidRPr="008F2A96">
        <w:rPr>
          <w:b/>
          <w:bCs/>
          <w:u w:val="single"/>
        </w:rPr>
        <w:t xml:space="preserve"> </w:t>
      </w:r>
      <w:r w:rsidRPr="008F2A96">
        <w:rPr>
          <w:u w:val="single"/>
        </w:rPr>
        <w:t>be characterized as "</w:t>
      </w:r>
      <w:r w:rsidRPr="008F2A96">
        <w:rPr>
          <w:bCs/>
          <w:iCs/>
          <w:u w:val="single"/>
        </w:rPr>
        <w:t>a 'pattern' . . . of conduct," "ongoing conduct," "a pattern of behavior," "a course of conduct," or anything relevantly similar</w:t>
      </w:r>
      <w:r w:rsidRPr="008F2A96">
        <w:rPr>
          <w:u w:val="single"/>
        </w:rPr>
        <w:t xml:space="preserve">: it </w:t>
      </w:r>
      <w:r w:rsidRPr="008F2A96">
        <w:rPr>
          <w:highlight w:val="yellow"/>
          <w:u w:val="single"/>
        </w:rPr>
        <w:t xml:space="preserve">is </w:t>
      </w:r>
      <w:r w:rsidRPr="008F2A96">
        <w:rPr>
          <w:u w:val="single"/>
        </w:rPr>
        <w:t xml:space="preserve">rather </w:t>
      </w:r>
      <w:r w:rsidRPr="008F2A96">
        <w:rPr>
          <w:highlight w:val="yellow"/>
          <w:u w:val="single"/>
        </w:rPr>
        <w:t xml:space="preserve">a </w:t>
      </w:r>
      <w:r w:rsidRPr="008F2A96">
        <w:rPr>
          <w:bCs/>
          <w:iCs/>
          <w:highlight w:val="yellow"/>
          <w:u w:val="single"/>
        </w:rPr>
        <w:t>single act</w:t>
      </w:r>
      <w:r w:rsidRPr="008F2A96">
        <w:rPr>
          <w:highlight w:val="yellow"/>
          <w:u w:val="single"/>
        </w:rPr>
        <w:t>.</w:t>
      </w:r>
      <w:r w:rsidRPr="008F2A96">
        <w:rPr>
          <w:b/>
          <w:bCs/>
          <w:highlight w:val="yellow"/>
          <w:u w:val="single"/>
        </w:rPr>
        <w:t xml:space="preserve"> </w:t>
      </w:r>
      <w:r w:rsidRPr="008F2A96">
        <w:rPr>
          <w:u w:val="single"/>
        </w:rPr>
        <w:t>That the complaint, under</w:t>
      </w:r>
      <w:r w:rsidRPr="008F2A96">
        <w:rPr>
          <w:b/>
          <w:bCs/>
          <w:u w:val="single"/>
        </w:rPr>
        <w:t xml:space="preserve"> [****156]  </w:t>
      </w:r>
      <w:r w:rsidRPr="008F2A96">
        <w:rPr>
          <w:u w:val="single"/>
        </w:rPr>
        <w:t xml:space="preserve">the Attorney General's reading, alleges that Texaco </w:t>
      </w:r>
      <w:r w:rsidRPr="008F2A96">
        <w:rPr>
          <w:bCs/>
          <w:iCs/>
          <w:u w:val="single"/>
        </w:rPr>
        <w:t>engaged</w:t>
      </w:r>
      <w:r w:rsidRPr="008F2A96">
        <w:rPr>
          <w:u w:val="single"/>
        </w:rPr>
        <w:t xml:space="preserve"> in certain unlawful, unfair, or fraudulent </w:t>
      </w:r>
      <w:r w:rsidRPr="008F2A96">
        <w:rPr>
          <w:bCs/>
          <w:iCs/>
          <w:u w:val="single"/>
        </w:rPr>
        <w:t>business practices</w:t>
      </w:r>
      <w:r w:rsidRPr="008F2A96">
        <w:rPr>
          <w:u w:val="single"/>
        </w:rPr>
        <w:t xml:space="preserve"> in the </w:t>
      </w:r>
      <w:r w:rsidRPr="008F2A96">
        <w:rPr>
          <w:bCs/>
          <w:iCs/>
          <w:u w:val="single"/>
        </w:rPr>
        <w:t>past</w:t>
      </w:r>
      <w:r w:rsidRPr="008F2A96">
        <w:rPr>
          <w:u w:val="single"/>
        </w:rPr>
        <w:t xml:space="preserve"> and </w:t>
      </w:r>
      <w:r w:rsidRPr="008F2A96">
        <w:rPr>
          <w:bCs/>
          <w:iCs/>
          <w:u w:val="single"/>
        </w:rPr>
        <w:t>may</w:t>
      </w:r>
      <w:r w:rsidRPr="008F2A96">
        <w:rPr>
          <w:u w:val="single"/>
        </w:rPr>
        <w:t xml:space="preserve"> engage in other such practices in the </w:t>
      </w:r>
      <w:r w:rsidRPr="008F2A96">
        <w:rPr>
          <w:bCs/>
          <w:iCs/>
          <w:u w:val="single"/>
        </w:rPr>
        <w:t>future</w:t>
      </w:r>
      <w:r w:rsidRPr="008F2A96">
        <w:rPr>
          <w:u w:val="single"/>
        </w:rPr>
        <w:t xml:space="preserve"> is simply </w:t>
      </w:r>
      <w:r w:rsidRPr="008F2A96">
        <w:rPr>
          <w:bCs/>
          <w:iCs/>
          <w:u w:val="single"/>
        </w:rPr>
        <w:t>not enough</w:t>
      </w:r>
      <w:r w:rsidRPr="008F2A96">
        <w:rPr>
          <w:u w:val="single"/>
        </w:rPr>
        <w:t xml:space="preserve">: the complaint attacks </w:t>
      </w:r>
      <w:r w:rsidRPr="008F2A96">
        <w:rPr>
          <w:bCs/>
          <w:iCs/>
          <w:u w:val="single"/>
        </w:rPr>
        <w:t>not</w:t>
      </w:r>
      <w:r w:rsidRPr="008F2A96">
        <w:rPr>
          <w:u w:val="single"/>
        </w:rPr>
        <w:t xml:space="preserve"> </w:t>
      </w:r>
      <w:r w:rsidRPr="008F2A96">
        <w:rPr>
          <w:bCs/>
          <w:iCs/>
          <w:u w:val="single"/>
        </w:rPr>
        <w:t>those</w:t>
      </w:r>
      <w:r w:rsidRPr="008F2A96">
        <w:rPr>
          <w:u w:val="single"/>
        </w:rPr>
        <w:t xml:space="preserve"> past or future </w:t>
      </w:r>
      <w:r w:rsidRPr="008F2A96">
        <w:rPr>
          <w:bCs/>
          <w:iCs/>
          <w:u w:val="single"/>
        </w:rPr>
        <w:t>practices</w:t>
      </w:r>
      <w:r w:rsidRPr="008F2A96">
        <w:rPr>
          <w:u w:val="single"/>
        </w:rPr>
        <w:t xml:space="preserve">, but </w:t>
      </w:r>
      <w:r w:rsidRPr="008F2A96">
        <w:rPr>
          <w:bCs/>
          <w:iCs/>
          <w:u w:val="single"/>
        </w:rPr>
        <w:t>only the merger</w:t>
      </w:r>
      <w:r w:rsidRPr="008F2A96">
        <w:rPr>
          <w:b/>
          <w:bCs/>
          <w:u w:val="single"/>
        </w:rPr>
        <w:t>.</w:t>
      </w:r>
    </w:p>
    <w:p w14:paraId="5B6E981E" w14:textId="77777777" w:rsidR="00190305" w:rsidRPr="008F2A96" w:rsidRDefault="00190305" w:rsidP="00190305">
      <w:pPr>
        <w:rPr>
          <w:sz w:val="16"/>
        </w:rPr>
      </w:pPr>
    </w:p>
    <w:p w14:paraId="3CCEAA4A" w14:textId="77777777" w:rsidR="00190305" w:rsidRPr="008F2A96" w:rsidRDefault="00190305" w:rsidP="00190305">
      <w:pPr>
        <w:keepNext/>
        <w:keepLines/>
        <w:spacing w:before="200"/>
        <w:outlineLvl w:val="3"/>
        <w:rPr>
          <w:rFonts w:eastAsiaTheme="majorEastAsia" w:cstheme="majorBidi"/>
          <w:b/>
          <w:iCs/>
          <w:sz w:val="26"/>
        </w:rPr>
      </w:pPr>
      <w:r w:rsidRPr="008F2A96">
        <w:rPr>
          <w:rFonts w:eastAsiaTheme="majorEastAsia" w:cstheme="majorBidi"/>
          <w:b/>
          <w:iCs/>
          <w:sz w:val="26"/>
        </w:rPr>
        <w:t xml:space="preserve">Voting issue---forcing AFFs to regulate ‘patterns of conduct’ locks in NEG defenses of </w:t>
      </w:r>
      <w:r w:rsidRPr="008F2A96">
        <w:rPr>
          <w:rFonts w:eastAsiaTheme="majorEastAsia" w:cstheme="majorBidi"/>
          <w:b/>
          <w:iCs/>
          <w:sz w:val="26"/>
          <w:u w:val="single"/>
        </w:rPr>
        <w:t>ways of doing business</w:t>
      </w:r>
      <w:r w:rsidRPr="008F2A96">
        <w:rPr>
          <w:rFonts w:eastAsiaTheme="majorEastAsia" w:cstheme="majorBidi"/>
          <w:b/>
          <w:iCs/>
          <w:sz w:val="26"/>
        </w:rPr>
        <w:t xml:space="preserve">---any other interp allows review of </w:t>
      </w:r>
      <w:r w:rsidRPr="008F2A96">
        <w:rPr>
          <w:rFonts w:eastAsiaTheme="majorEastAsia" w:cstheme="majorBidi"/>
          <w:b/>
          <w:iCs/>
          <w:sz w:val="26"/>
          <w:u w:val="single"/>
        </w:rPr>
        <w:t>individual transactions</w:t>
      </w:r>
      <w:r w:rsidRPr="008F2A96">
        <w:rPr>
          <w:rFonts w:eastAsiaTheme="majorEastAsia" w:cstheme="majorBidi"/>
          <w:b/>
          <w:iCs/>
          <w:sz w:val="26"/>
        </w:rPr>
        <w:t xml:space="preserve"> and </w:t>
      </w:r>
      <w:r w:rsidRPr="008F2A96">
        <w:rPr>
          <w:rFonts w:eastAsiaTheme="majorEastAsia" w:cstheme="majorBidi"/>
          <w:b/>
          <w:iCs/>
          <w:sz w:val="26"/>
          <w:u w:val="single"/>
        </w:rPr>
        <w:t>decisions</w:t>
      </w:r>
      <w:r w:rsidRPr="008F2A96">
        <w:rPr>
          <w:rFonts w:eastAsiaTheme="majorEastAsia" w:cstheme="majorBidi"/>
          <w:b/>
          <w:iCs/>
          <w:sz w:val="26"/>
        </w:rPr>
        <w:t xml:space="preserve"> which are </w:t>
      </w:r>
      <w:r w:rsidRPr="008F2A96">
        <w:rPr>
          <w:rFonts w:eastAsiaTheme="majorEastAsia" w:cstheme="majorBidi"/>
          <w:b/>
          <w:iCs/>
          <w:sz w:val="26"/>
          <w:u w:val="single"/>
        </w:rPr>
        <w:t>impossible</w:t>
      </w:r>
      <w:r w:rsidRPr="008F2A96">
        <w:rPr>
          <w:rFonts w:eastAsiaTheme="majorEastAsia" w:cstheme="majorBidi"/>
          <w:b/>
          <w:iCs/>
          <w:sz w:val="26"/>
        </w:rPr>
        <w:t xml:space="preserve"> to negate.</w:t>
      </w:r>
    </w:p>
    <w:p w14:paraId="5F67A83B" w14:textId="77777777" w:rsidR="00190305" w:rsidRDefault="00190305" w:rsidP="00190305">
      <w:pPr>
        <w:pStyle w:val="Heading2"/>
      </w:pPr>
      <w:r>
        <w:lastRenderedPageBreak/>
        <w:t>Adv CP</w:t>
      </w:r>
    </w:p>
    <w:p w14:paraId="26ADC6FD" w14:textId="77777777" w:rsidR="00190305" w:rsidRPr="00C31D9C" w:rsidRDefault="00190305" w:rsidP="00190305">
      <w:pPr>
        <w:pStyle w:val="Heading4"/>
        <w:rPr>
          <w:rFonts w:cs="Times New Roman"/>
        </w:rPr>
      </w:pPr>
      <w:r w:rsidRPr="00C31D9C">
        <w:rPr>
          <w:rFonts w:cs="Times New Roman"/>
        </w:rPr>
        <w:t>Text: The United States federal government should:</w:t>
      </w:r>
    </w:p>
    <w:p w14:paraId="73B78C6F" w14:textId="77777777" w:rsidR="00190305" w:rsidRDefault="00190305" w:rsidP="00190305">
      <w:pPr>
        <w:pStyle w:val="Heading4"/>
        <w:rPr>
          <w:rFonts w:cs="Times New Roman"/>
        </w:rPr>
      </w:pPr>
      <w:r w:rsidRPr="00C31D9C">
        <w:rPr>
          <w:rFonts w:cs="Times New Roman"/>
        </w:rPr>
        <w:t xml:space="preserve">---substantially increase subsidies for public and private research and development of </w:t>
      </w:r>
      <w:r>
        <w:rPr>
          <w:rFonts w:cs="Times New Roman"/>
        </w:rPr>
        <w:t>sustainable agriculture technologies;</w:t>
      </w:r>
    </w:p>
    <w:p w14:paraId="639364D3" w14:textId="77777777" w:rsidR="00190305" w:rsidRPr="004B7A38" w:rsidRDefault="00190305" w:rsidP="00190305">
      <w:pPr>
        <w:pStyle w:val="Heading4"/>
      </w:pPr>
      <w:r>
        <w:rPr>
          <w:rFonts w:cs="Times New Roman"/>
        </w:rPr>
        <w:t xml:space="preserve">--- </w:t>
      </w:r>
      <w:r w:rsidRPr="00383D33">
        <w:t>make receipt of</w:t>
      </w:r>
      <w:r>
        <w:t xml:space="preserve"> current</w:t>
      </w:r>
      <w:r w:rsidRPr="00383D33">
        <w:t xml:space="preserve"> agricultural subsidies contingent on meeting standards for sustainable farming practices</w:t>
      </w:r>
      <w:r>
        <w:t>*;</w:t>
      </w:r>
    </w:p>
    <w:p w14:paraId="288FDF13" w14:textId="77777777" w:rsidR="00190305" w:rsidRPr="009F37C1" w:rsidRDefault="00190305" w:rsidP="00190305">
      <w:pPr>
        <w:pStyle w:val="Heading4"/>
        <w:rPr>
          <w:rFonts w:cs="Times New Roman"/>
        </w:rPr>
      </w:pPr>
      <w:r w:rsidRPr="00C5532C">
        <w:rPr>
          <w:rFonts w:cs="Times New Roman"/>
        </w:rPr>
        <w:t>---provide overwhelming financial incentives to promote small farm firm growth;</w:t>
      </w:r>
      <w:r>
        <w:rPr>
          <w:rFonts w:cs="Times New Roman"/>
        </w:rPr>
        <w:t xml:space="preserve"> </w:t>
      </w:r>
    </w:p>
    <w:p w14:paraId="326DAF60" w14:textId="77777777" w:rsidR="00190305" w:rsidRDefault="00190305" w:rsidP="00190305"/>
    <w:p w14:paraId="34EDB6B0" w14:textId="77777777" w:rsidR="00190305" w:rsidRDefault="00190305" w:rsidP="00190305">
      <w:r>
        <w:t>*eliminate agricultural subsidies not tied to sustainable farming practices and direct the money toward subsidies conditioned on these standards</w:t>
      </w:r>
    </w:p>
    <w:p w14:paraId="1E865C59" w14:textId="77777777" w:rsidR="00190305" w:rsidRPr="00791EB2" w:rsidRDefault="00190305" w:rsidP="00190305">
      <w:pPr>
        <w:pStyle w:val="Heading4"/>
      </w:pPr>
      <w:r>
        <w:t xml:space="preserve">Reforming subsidies makes it a </w:t>
      </w:r>
      <w:r>
        <w:rPr>
          <w:u w:val="single"/>
        </w:rPr>
        <w:t>financial necessity</w:t>
      </w:r>
      <w:r>
        <w:t xml:space="preserve"> to shift production patterns—that means if farmers don’t meet targets, they won’t get paid and will get priced out of the market</w:t>
      </w:r>
    </w:p>
    <w:p w14:paraId="23919714" w14:textId="77777777" w:rsidR="00190305" w:rsidRPr="00692392" w:rsidRDefault="00190305" w:rsidP="00190305">
      <w:pPr>
        <w:rPr>
          <w:sz w:val="16"/>
        </w:rPr>
      </w:pPr>
      <w:r w:rsidRPr="00A655FD">
        <w:rPr>
          <w:rStyle w:val="Style13ptBold"/>
        </w:rPr>
        <w:t xml:space="preserve">Hornstein, 10 </w:t>
      </w:r>
      <w:r>
        <w:rPr>
          <w:rStyle w:val="Style13ptBold"/>
        </w:rPr>
        <w:t xml:space="preserve"> </w:t>
      </w:r>
      <w:r w:rsidRPr="00692392">
        <w:rPr>
          <w:sz w:val="16"/>
        </w:rPr>
        <w:t xml:space="preserve">(Donald T. Aubrey L. Brooks Distinguished Professor of Law, University of North Carolina School of Law , “SYMPOSIUM: THE FUTURE OF FOOD REGULATION: THE ENVIRONMENTAL ROLE OF AGRICULTURE IN AN ERA OF CARBON CAPS.” Health Matrix: Journal of Law Medicine, 20 Health Matrix 145, Lexis.) </w:t>
      </w:r>
    </w:p>
    <w:p w14:paraId="235D9E74" w14:textId="77777777" w:rsidR="00190305" w:rsidRPr="00692392" w:rsidRDefault="00190305" w:rsidP="00190305">
      <w:pPr>
        <w:rPr>
          <w:sz w:val="14"/>
        </w:rPr>
      </w:pPr>
      <w:r w:rsidRPr="00692392">
        <w:rPr>
          <w:sz w:val="14"/>
        </w:rPr>
        <w:t xml:space="preserve">In a country where agricultural regions are given disproportionately greater political representation in the legislature (South Dakota has the same number of United States Senators as either New York or California), the attraction and political economy of agricultural subsidies coming from Washington, D.C. probably need little elaboration. Less appreciated, however, are the effects of globalization and free trade on what otherwise would be a purely domestic (and politically cozy) set of agricultural policies. Recently, pressure from free-trade has begun to crack the system of federal agricultural subsidies that, for over half a century, have shaped the mindset and crop production decisions of conventional farmers. Among other things, this means that </w:t>
      </w:r>
      <w:r w:rsidRPr="00692392">
        <w:rPr>
          <w:rStyle w:val="StyleUnderline"/>
          <w:highlight w:val="yellow"/>
        </w:rPr>
        <w:t>the future may hold fewer</w:t>
      </w:r>
      <w:r w:rsidRPr="00A655FD">
        <w:rPr>
          <w:rStyle w:val="StyleUnderline"/>
        </w:rPr>
        <w:t xml:space="preserve"> financial </w:t>
      </w:r>
      <w:r w:rsidRPr="00692392">
        <w:rPr>
          <w:rStyle w:val="StyleUnderline"/>
          <w:highlight w:val="yellow"/>
        </w:rPr>
        <w:t>incentives to support</w:t>
      </w:r>
      <w:r w:rsidRPr="00A655FD">
        <w:rPr>
          <w:rStyle w:val="StyleUnderline"/>
        </w:rPr>
        <w:t xml:space="preserve"> vast </w:t>
      </w:r>
      <w:r w:rsidRPr="00692392">
        <w:rPr>
          <w:rStyle w:val="StyleUnderline"/>
          <w:highlight w:val="yellow"/>
        </w:rPr>
        <w:t>monocultures</w:t>
      </w:r>
      <w:r w:rsidRPr="00A655FD">
        <w:rPr>
          <w:rStyle w:val="StyleUnderline"/>
        </w:rPr>
        <w:t xml:space="preserve"> </w:t>
      </w:r>
      <w:r w:rsidRPr="00692392">
        <w:rPr>
          <w:rStyle w:val="StyleUnderline"/>
        </w:rPr>
        <w:t>that</w:t>
      </w:r>
      <w:r w:rsidRPr="00A655FD">
        <w:rPr>
          <w:rStyle w:val="StyleUnderline"/>
        </w:rPr>
        <w:t>, due to artificial price supports, regularly produce more crops</w:t>
      </w:r>
      <w:r w:rsidRPr="00692392">
        <w:rPr>
          <w:sz w:val="14"/>
        </w:rPr>
        <w:t xml:space="preserve">, such as corn, </w:t>
      </w:r>
      <w:r w:rsidRPr="00A655FD">
        <w:rPr>
          <w:rStyle w:val="StyleUnderline"/>
        </w:rPr>
        <w:t>than a freer market would dictate</w:t>
      </w:r>
      <w:r w:rsidRPr="00692392">
        <w:rPr>
          <w:sz w:val="14"/>
        </w:rPr>
        <w:t>.</w:t>
      </w:r>
    </w:p>
    <w:p w14:paraId="599486DB" w14:textId="77777777" w:rsidR="00190305" w:rsidRPr="00692392" w:rsidRDefault="00190305" w:rsidP="00190305">
      <w:pPr>
        <w:rPr>
          <w:sz w:val="14"/>
        </w:rPr>
      </w:pPr>
      <w:r w:rsidRPr="00A655FD">
        <w:rPr>
          <w:rStyle w:val="StyleUnderline"/>
        </w:rPr>
        <w:t xml:space="preserve">Such a development could have enormous implications both for the practice of agriculture and for the nation's food supply. Agriculturally, </w:t>
      </w:r>
      <w:r w:rsidRPr="00692392">
        <w:rPr>
          <w:rStyle w:val="StyleUnderline"/>
          <w:highlight w:val="yellow"/>
        </w:rPr>
        <w:t>upon the removal of price incentives that only incentivize farmers to produce more</w:t>
      </w:r>
      <w:r w:rsidRPr="00A655FD">
        <w:rPr>
          <w:rStyle w:val="StyleUnderline"/>
        </w:rPr>
        <w:t xml:space="preserve">, </w:t>
      </w:r>
      <w:r w:rsidRPr="00692392">
        <w:rPr>
          <w:rStyle w:val="StyleUnderline"/>
          <w:highlight w:val="yellow"/>
        </w:rPr>
        <w:t>growers may finally be able to direct their knowledge</w:t>
      </w:r>
      <w:r w:rsidRPr="00A655FD">
        <w:rPr>
          <w:rStyle w:val="StyleUnderline"/>
        </w:rPr>
        <w:t xml:space="preserve"> and experience </w:t>
      </w:r>
      <w:r w:rsidRPr="00692392">
        <w:rPr>
          <w:rStyle w:val="Emphasis"/>
          <w:highlight w:val="yellow"/>
        </w:rPr>
        <w:t>toward less environmentally destructive, agricultural systems</w:t>
      </w:r>
      <w:r w:rsidRPr="00A655FD">
        <w:rPr>
          <w:rStyle w:val="StyleUnderline"/>
        </w:rPr>
        <w:t>. This outcome may be even more likely if the government paid farmers who produce positive environmental externalities in their production systems</w:t>
      </w:r>
      <w:r w:rsidRPr="00692392">
        <w:rPr>
          <w:sz w:val="14"/>
        </w:rPr>
        <w:t>. And, as a side note, the implications of this development for the food supply, nutrition, and public health could be significant; a market stripped of artificially cheap corn -- and high-fructose corn syrup -- for example, might significantly impact the American diet. n17 This development in international trade -- the ending of agricultural subsidies that reward overproduction -- de-serves to be briefly amplified.</w:t>
      </w:r>
    </w:p>
    <w:p w14:paraId="32065AAC" w14:textId="77777777" w:rsidR="00190305" w:rsidRPr="00692392" w:rsidRDefault="00190305" w:rsidP="00190305">
      <w:pPr>
        <w:rPr>
          <w:sz w:val="14"/>
        </w:rPr>
      </w:pPr>
      <w:r w:rsidRPr="00692392">
        <w:rPr>
          <w:sz w:val="14"/>
        </w:rPr>
        <w:t>[*150] Between the New Deal and the 1990s, Congress authorized a system of agricultural subsidies, such as "deficiency" payments n18 and nonrecourse loans, n19 which were designed to support farmers' incomes without regard to the vagaries of crop yield. This system rewarded farmers simply for producing a crop without regard to market demand. n20 In the mid-1990s, however, Congress approved the results of the Uruguay Round of trade negotiations, creating the World Trade Organization ("WTO"), and "for the first time subjected U.S. agricultural subsidies to significant restrictions under global trade rules." n21 The rationale for this shift was the idea that growth in American agricultural exports, under the WTO's liberalized trading regime, would provide farmers with an expanded source of income that would more than counterbalance a reduced stream of agricultural subsidies. Accordingly, in its 1996 Farm Bill, Congress limited domestic agricultural subsidies to $ 19.1 billion by eliminating deficiency payments and replacing them with a series of fixed payments that would diminish over a seven-year period. n22</w:t>
      </w:r>
    </w:p>
    <w:p w14:paraId="38D14D87" w14:textId="77777777" w:rsidR="00190305" w:rsidRPr="00692392" w:rsidRDefault="00190305" w:rsidP="00190305">
      <w:pPr>
        <w:rPr>
          <w:sz w:val="14"/>
        </w:rPr>
      </w:pPr>
      <w:r w:rsidRPr="00692392">
        <w:rPr>
          <w:sz w:val="14"/>
        </w:rPr>
        <w:t>Soon, however, this shift in thinking was tested. In the late 1990s, agricultural commodity prices collapsed, and Congress responded with new farm legislation that sought to reverse the diminishing payments it had approved in 1996. n23 In 2002, Congress again increased farm subsidies in the Farm Security and Rural Investment Act of 2002 n24 (the 2002 "Farm Bill"). n25 To square these actions with its earlier approval of the Uruguay Round of international trade rules (under [*151] which agricultural subsidies were to be reduced), Congress attempted to gain international support for reinvigorating domestic subsidy programs through the so-called "Doha Round" of international trade talks that began in Doha, Qatar, in 2001. n26 The Doha Round, however, seemed to collapse in July 2006 when negotiations were suspended "primarily because of broad disagreements over agriculture." n27 Thus, as to agricultural subsidies, international trade law reverted to the framework that announced in the Uruguay Round and Congress approved in the mid-1990s.</w:t>
      </w:r>
    </w:p>
    <w:p w14:paraId="5098141A" w14:textId="77777777" w:rsidR="00190305" w:rsidRPr="00692392" w:rsidRDefault="00190305" w:rsidP="00190305">
      <w:pPr>
        <w:rPr>
          <w:sz w:val="14"/>
        </w:rPr>
      </w:pPr>
      <w:r w:rsidRPr="00692392">
        <w:rPr>
          <w:sz w:val="14"/>
        </w:rPr>
        <w:lastRenderedPageBreak/>
        <w:t>That said, it had always been unclear whether the Uruguay framework was sufficiently strong actually to penalize the United States with trade sanctions for Congress's reintroduction of increased agricultural subsidies. Although the New York Times chastised the government in an editorial in 2004 entitled Those Illegal Farm Subsidies, n28 many experts believed that ambiguity in the text of the Uruguay Round's Agreement on Agriculture n29 would "rarely permit successful reining in by [the WTO's] dispute settlement panels of the nearly $ 1 billion a day developed nations [were providing] to their farmers." n30</w:t>
      </w:r>
    </w:p>
    <w:p w14:paraId="7547FE09" w14:textId="77777777" w:rsidR="00190305" w:rsidRPr="00692392" w:rsidRDefault="00190305" w:rsidP="00190305">
      <w:pPr>
        <w:rPr>
          <w:sz w:val="14"/>
        </w:rPr>
      </w:pPr>
      <w:r w:rsidRPr="00692392">
        <w:rPr>
          <w:sz w:val="14"/>
        </w:rPr>
        <w:t>In 2004, however, two decisions issued by WTO dispute settlement panels sent a warning shot to the business-as-usual system of agricultural commodity subsidies. The first decision, arising from a complaint brought by Brazil against the United States for American subsidies on upland cotton, found that the United States had exceeded the amount of subsidies it was allowed under the Agreement on Agriculture. n31 The second decision, from a Brazilian complaint against the European Union ("EU") for the EU's level of subsidies to domestic sugar producers, found that the EU had exceeded its internationally applicable limits on commodity subsidies. Not only did these decisions surprise many observers, but they triggered the WTO's often-cumbersome enforcement mechanism - under which the complaining [*152] state is authorized to impose tariffs on exports (of any kind) from the offending state. These actions signaled that the WTO was taking seriously the world's commitment to phase out certain types of agricultural crop subsidies.</w:t>
      </w:r>
    </w:p>
    <w:p w14:paraId="65E9A23E" w14:textId="77777777" w:rsidR="00190305" w:rsidRPr="00692392" w:rsidRDefault="00190305" w:rsidP="00190305">
      <w:pPr>
        <w:rPr>
          <w:sz w:val="14"/>
        </w:rPr>
      </w:pPr>
      <w:r w:rsidRPr="00692392">
        <w:rPr>
          <w:sz w:val="14"/>
        </w:rPr>
        <w:t>In September 2009, the WTO authorized Brazil to retaliate against the American cotton subsidies with almost $ 300 million in trade sanctions -- the second-largest retaliation ever approved by the WTO. Brazil has indicated informally its interest in levying these sanctions against the U.S. services and intellectual property export sectors. n32 Yet the impact of international trade law on American crop subsidies may be just beginning. n33 In the words of two prominent commentators, "The Sugar Panel's finding that below-cost exports of an agricultural product may [violate American obligations under the WTO] . . . makes the United States rice, corn, soybeans, and other commodities programs vulnerable to dispute challenge." n34</w:t>
      </w:r>
    </w:p>
    <w:p w14:paraId="4F0211D8" w14:textId="77777777" w:rsidR="00190305" w:rsidRPr="00692392" w:rsidRDefault="00190305" w:rsidP="00190305">
      <w:pPr>
        <w:rPr>
          <w:sz w:val="14"/>
        </w:rPr>
      </w:pPr>
      <w:r w:rsidRPr="00692392">
        <w:rPr>
          <w:sz w:val="14"/>
        </w:rPr>
        <w:t>In fact, the new trade rules change the incentive mix for farmers in another way, as well. In addition to the newly brandished "stick," the WTO's new rules on agricultural subsidies also contain a "carrot." The Agreement on Agriculture requires member nations to reduce farm support but differentiates among types of support based upon each subsidy's trade-distorting features. The most trade-distorting, and thus least favored, types of support are known as "Amber Box" subsidies; which Congress authorized under the 2002 Farm Bill. n35 However, two other types of subsidies are considered by the Agreement on Agriculture to be less trade-distorting: "Blue Box" subsidies, which are made for farmers who agree to limit production; and "Green Box" subsidies, which include payments made under "environmental and conservation programs." n36 For our purposes, it is significant that payments made to farmers that reward them for their stewardship of their lands' carbon-sequestration properties -- whether made under Blue Box or Green Box types of programs -- continue [*153] under the new international trade rules, just as the deficiency payments tied to production are being limited.</w:t>
      </w:r>
    </w:p>
    <w:p w14:paraId="1D7365D6" w14:textId="77777777" w:rsidR="00190305" w:rsidRPr="00692392" w:rsidRDefault="00190305" w:rsidP="00190305">
      <w:pPr>
        <w:rPr>
          <w:sz w:val="14"/>
        </w:rPr>
      </w:pPr>
      <w:r w:rsidRPr="00692392">
        <w:rPr>
          <w:sz w:val="14"/>
        </w:rPr>
        <w:t xml:space="preserve">The significance of these developments, therefore, is this: </w:t>
      </w:r>
      <w:r w:rsidRPr="00A655FD">
        <w:rPr>
          <w:rStyle w:val="StyleUnderline"/>
        </w:rPr>
        <w:t xml:space="preserve">the current system of domestic </w:t>
      </w:r>
      <w:r w:rsidRPr="00692392">
        <w:rPr>
          <w:rStyle w:val="StyleUnderline"/>
        </w:rPr>
        <w:t>agricultural subsidies has received an endogenous</w:t>
      </w:r>
      <w:r w:rsidRPr="00A655FD">
        <w:rPr>
          <w:rStyle w:val="StyleUnderline"/>
        </w:rPr>
        <w:t xml:space="preserve"> shock</w:t>
      </w:r>
      <w:r w:rsidRPr="00692392">
        <w:rPr>
          <w:sz w:val="14"/>
        </w:rPr>
        <w:t xml:space="preserve">, the sort of shock </w:t>
      </w:r>
      <w:r w:rsidRPr="00692392">
        <w:rPr>
          <w:rStyle w:val="StyleUnderline"/>
          <w:highlight w:val="yellow"/>
        </w:rPr>
        <w:t>that</w:t>
      </w:r>
      <w:r w:rsidRPr="00692392">
        <w:rPr>
          <w:sz w:val="14"/>
        </w:rPr>
        <w:t xml:space="preserve">, played out into the foreseeable future, </w:t>
      </w:r>
      <w:r w:rsidRPr="00692392">
        <w:rPr>
          <w:rStyle w:val="StyleUnderline"/>
          <w:highlight w:val="yellow"/>
        </w:rPr>
        <w:t>might</w:t>
      </w:r>
      <w:r w:rsidRPr="00692392">
        <w:rPr>
          <w:sz w:val="14"/>
        </w:rPr>
        <w:t xml:space="preserve"> very well </w:t>
      </w:r>
      <w:r w:rsidRPr="00692392">
        <w:rPr>
          <w:rStyle w:val="Emphasis"/>
          <w:highlight w:val="yellow"/>
        </w:rPr>
        <w:t>open</w:t>
      </w:r>
      <w:r w:rsidRPr="00A655FD">
        <w:rPr>
          <w:rStyle w:val="Emphasis"/>
        </w:rPr>
        <w:t xml:space="preserve"> </w:t>
      </w:r>
      <w:r w:rsidRPr="00692392">
        <w:rPr>
          <w:rStyle w:val="Emphasis"/>
        </w:rPr>
        <w:t>American</w:t>
      </w:r>
      <w:r w:rsidRPr="00A655FD">
        <w:rPr>
          <w:rStyle w:val="Emphasis"/>
        </w:rPr>
        <w:t xml:space="preserve"> </w:t>
      </w:r>
      <w:r w:rsidRPr="00692392">
        <w:rPr>
          <w:rStyle w:val="Emphasis"/>
          <w:highlight w:val="yellow"/>
        </w:rPr>
        <w:t>farmers to the financial necessity of re-imagining</w:t>
      </w:r>
      <w:r w:rsidRPr="00A655FD">
        <w:rPr>
          <w:rStyle w:val="Emphasis"/>
        </w:rPr>
        <w:t xml:space="preserve"> the ways in which they make </w:t>
      </w:r>
      <w:r w:rsidRPr="00692392">
        <w:rPr>
          <w:rStyle w:val="Emphasis"/>
          <w:highlight w:val="yellow"/>
        </w:rPr>
        <w:t>business</w:t>
      </w:r>
      <w:r w:rsidRPr="00A655FD">
        <w:rPr>
          <w:rStyle w:val="Emphasis"/>
        </w:rPr>
        <w:t xml:space="preserve"> and operating decisions</w:t>
      </w:r>
      <w:r w:rsidRPr="00692392">
        <w:rPr>
          <w:sz w:val="14"/>
        </w:rPr>
        <w:t>.</w:t>
      </w:r>
    </w:p>
    <w:p w14:paraId="6F167877" w14:textId="77777777" w:rsidR="00190305" w:rsidRPr="00162BEA" w:rsidRDefault="00190305" w:rsidP="00190305"/>
    <w:p w14:paraId="4C185023" w14:textId="77777777" w:rsidR="00190305" w:rsidRDefault="00190305" w:rsidP="00190305">
      <w:pPr>
        <w:pStyle w:val="Heading4"/>
      </w:pPr>
      <w:r>
        <w:t>The CP couples financial incentives to support programs—that solves</w:t>
      </w:r>
    </w:p>
    <w:p w14:paraId="5BC71F90" w14:textId="77777777" w:rsidR="00190305" w:rsidRDefault="00190305" w:rsidP="00190305">
      <w:r w:rsidRPr="006E7EBB">
        <w:rPr>
          <w:rStyle w:val="Style13ptBold"/>
        </w:rPr>
        <w:t>Presley, 14</w:t>
      </w:r>
      <w:r>
        <w:t xml:space="preserve"> – Master’s Candidate, Agriculture and Integrated Resource Management, Colorado State University (Leigh, May. “</w:t>
      </w:r>
      <w:r w:rsidRPr="00007D4B">
        <w:t>UNDERSTANDING BARRIERS TO AGRICULTURAL CONSERVATION PRACTICE ADOPTION</w:t>
      </w:r>
      <w:r>
        <w:t xml:space="preserve">.” </w:t>
      </w:r>
      <w:r w:rsidRPr="006E7EBB">
        <w:t>http://webdoc.agsci.colostate.edu/wcirm/ConservationPracticeAdoption_IRM2014_Presley.pdf</w:t>
      </w:r>
      <w:r>
        <w:t>)</w:t>
      </w:r>
    </w:p>
    <w:p w14:paraId="0112B0C8" w14:textId="77777777" w:rsidR="00190305" w:rsidRPr="0034589B" w:rsidRDefault="00190305" w:rsidP="00190305">
      <w:pPr>
        <w:rPr>
          <w:sz w:val="16"/>
        </w:rPr>
      </w:pPr>
      <w:r w:rsidRPr="00007D4B">
        <w:rPr>
          <w:rStyle w:val="StyleUnderline"/>
        </w:rPr>
        <w:t xml:space="preserve">In overcoming economic barriers, </w:t>
      </w:r>
      <w:r w:rsidRPr="0034589B">
        <w:rPr>
          <w:rStyle w:val="StyleUnderline"/>
          <w:highlight w:val="yellow"/>
        </w:rPr>
        <w:t>financial incentives are</w:t>
      </w:r>
      <w:r w:rsidRPr="00007D4B">
        <w:rPr>
          <w:rStyle w:val="StyleUnderline"/>
        </w:rPr>
        <w:t xml:space="preserve"> </w:t>
      </w:r>
      <w:r w:rsidRPr="0034589B">
        <w:rPr>
          <w:sz w:val="16"/>
        </w:rPr>
        <w:t xml:space="preserve">certainly </w:t>
      </w:r>
      <w:r w:rsidRPr="0034589B">
        <w:rPr>
          <w:rStyle w:val="StyleUnderline"/>
          <w:highlight w:val="yellow"/>
        </w:rPr>
        <w:t>effective</w:t>
      </w:r>
      <w:r w:rsidRPr="00007D4B">
        <w:rPr>
          <w:rStyle w:val="StyleUnderline"/>
        </w:rPr>
        <w:t xml:space="preserve"> </w:t>
      </w:r>
      <w:r w:rsidRPr="0034589B">
        <w:rPr>
          <w:rStyle w:val="StyleUnderline"/>
          <w:highlight w:val="yellow"/>
        </w:rPr>
        <w:t>and</w:t>
      </w:r>
      <w:r w:rsidRPr="00007D4B">
        <w:rPr>
          <w:rStyle w:val="StyleUnderline"/>
        </w:rPr>
        <w:t xml:space="preserve"> can be the most </w:t>
      </w:r>
      <w:r w:rsidRPr="0034589B">
        <w:rPr>
          <w:rStyle w:val="StyleUnderline"/>
          <w:highlight w:val="yellow"/>
        </w:rPr>
        <w:t>influential means of encouraging producers to adopt conservation practices</w:t>
      </w:r>
      <w:r w:rsidRPr="00007D4B">
        <w:rPr>
          <w:rStyle w:val="StyleUnderline"/>
        </w:rPr>
        <w:t xml:space="preserve">. Financial </w:t>
      </w:r>
      <w:r w:rsidRPr="0034589B">
        <w:rPr>
          <w:rStyle w:val="StyleUnderline"/>
          <w:highlight w:val="yellow"/>
        </w:rPr>
        <w:t>incentives</w:t>
      </w:r>
      <w:r w:rsidRPr="0034589B">
        <w:rPr>
          <w:sz w:val="16"/>
        </w:rPr>
        <w:t xml:space="preserve"> can help </w:t>
      </w:r>
      <w:r w:rsidRPr="0034589B">
        <w:rPr>
          <w:rStyle w:val="StyleUnderline"/>
          <w:highlight w:val="yellow"/>
        </w:rPr>
        <w:t>reduce</w:t>
      </w:r>
      <w:r w:rsidRPr="00007D4B">
        <w:rPr>
          <w:rStyle w:val="StyleUnderline"/>
        </w:rPr>
        <w:t xml:space="preserve"> the </w:t>
      </w:r>
      <w:r w:rsidRPr="0034589B">
        <w:rPr>
          <w:rStyle w:val="StyleUnderline"/>
          <w:highlight w:val="yellow"/>
        </w:rPr>
        <w:t>risk</w:t>
      </w:r>
      <w:r w:rsidRPr="00007D4B">
        <w:rPr>
          <w:rStyle w:val="StyleUnderline"/>
        </w:rPr>
        <w:t xml:space="preserve"> </w:t>
      </w:r>
      <w:r w:rsidRPr="0034589B">
        <w:rPr>
          <w:rStyle w:val="StyleUnderline"/>
          <w:highlight w:val="yellow"/>
        </w:rPr>
        <w:t>of</w:t>
      </w:r>
      <w:r w:rsidRPr="00007D4B">
        <w:rPr>
          <w:rStyle w:val="StyleUnderline"/>
        </w:rPr>
        <w:t xml:space="preserve"> adopting </w:t>
      </w:r>
      <w:r w:rsidRPr="0034589B">
        <w:rPr>
          <w:rStyle w:val="StyleUnderline"/>
          <w:highlight w:val="yellow"/>
        </w:rPr>
        <w:t>a new</w:t>
      </w:r>
      <w:r w:rsidRPr="00007D4B">
        <w:rPr>
          <w:rStyle w:val="StyleUnderline"/>
        </w:rPr>
        <w:t xml:space="preserve"> or unfamiliar </w:t>
      </w:r>
      <w:r w:rsidRPr="0034589B">
        <w:rPr>
          <w:rStyle w:val="StyleUnderline"/>
          <w:highlight w:val="yellow"/>
        </w:rPr>
        <w:t>practice</w:t>
      </w:r>
      <w:r w:rsidRPr="00007D4B">
        <w:rPr>
          <w:rStyle w:val="StyleUnderline"/>
        </w:rPr>
        <w:t xml:space="preserve">, </w:t>
      </w:r>
      <w:r w:rsidRPr="0034589B">
        <w:rPr>
          <w:rStyle w:val="StyleUnderline"/>
          <w:highlight w:val="yellow"/>
        </w:rPr>
        <w:t xml:space="preserve">providing </w:t>
      </w:r>
      <w:r w:rsidRPr="0034589B">
        <w:rPr>
          <w:rStyle w:val="StyleUnderline"/>
        </w:rPr>
        <w:t xml:space="preserve">farmers with </w:t>
      </w:r>
      <w:r w:rsidRPr="0034589B">
        <w:rPr>
          <w:rStyle w:val="StyleUnderline"/>
          <w:highlight w:val="yellow"/>
        </w:rPr>
        <w:t>an opportunity to experiment without sacrificing profitability</w:t>
      </w:r>
      <w:r w:rsidRPr="0034589B">
        <w:rPr>
          <w:sz w:val="16"/>
        </w:rPr>
        <w:t xml:space="preserve">. In order for the practice to be continued and implementation to result in environmental improvements, however, </w:t>
      </w:r>
      <w:r w:rsidRPr="00007D4B">
        <w:rPr>
          <w:rStyle w:val="StyleUnderline"/>
        </w:rPr>
        <w:t>the practice needs to prove economical for the producer beyond terms of the cost-share</w:t>
      </w:r>
      <w:r w:rsidRPr="0034589B">
        <w:rPr>
          <w:sz w:val="16"/>
        </w:rPr>
        <w:t>. With this factor in mind, it can be argued that one-time government financial support doesn’t truly solve soil and water resource issues (Nowak, 2009).</w:t>
      </w:r>
    </w:p>
    <w:p w14:paraId="4514977D" w14:textId="77777777" w:rsidR="00190305" w:rsidRPr="0034589B" w:rsidRDefault="00190305" w:rsidP="00190305">
      <w:pPr>
        <w:rPr>
          <w:sz w:val="16"/>
        </w:rPr>
      </w:pPr>
      <w:r w:rsidRPr="0034589B">
        <w:rPr>
          <w:rStyle w:val="StyleUnderline"/>
          <w:highlight w:val="yellow"/>
        </w:rPr>
        <w:t>Many studies conclude</w:t>
      </w:r>
      <w:r w:rsidRPr="00007D4B">
        <w:rPr>
          <w:rStyle w:val="StyleUnderline"/>
        </w:rPr>
        <w:t xml:space="preserve"> that financial </w:t>
      </w:r>
      <w:r w:rsidRPr="0034589B">
        <w:rPr>
          <w:rStyle w:val="StyleUnderline"/>
          <w:highlight w:val="yellow"/>
        </w:rPr>
        <w:t>incentives</w:t>
      </w:r>
      <w:r w:rsidRPr="00007D4B">
        <w:rPr>
          <w:rStyle w:val="StyleUnderline"/>
        </w:rPr>
        <w:t xml:space="preserve"> for conservation </w:t>
      </w:r>
      <w:r w:rsidRPr="0034589B">
        <w:rPr>
          <w:rStyle w:val="StyleUnderline"/>
          <w:highlight w:val="yellow"/>
        </w:rPr>
        <w:t>should be a priority</w:t>
      </w:r>
      <w:r w:rsidRPr="00007D4B">
        <w:rPr>
          <w:rStyle w:val="StyleUnderline"/>
        </w:rPr>
        <w:t xml:space="preserve"> for policymakers drafting agriculture legislation</w:t>
      </w:r>
      <w:r w:rsidRPr="0034589B">
        <w:rPr>
          <w:sz w:val="16"/>
        </w:rPr>
        <w:t xml:space="preserve">. In more recent decades, </w:t>
      </w:r>
      <w:r w:rsidRPr="00007D4B">
        <w:rPr>
          <w:rStyle w:val="StyleUnderline"/>
        </w:rPr>
        <w:t>progressive suggestions recommend coupling conservation practices and crop support programs</w:t>
      </w:r>
      <w:r w:rsidRPr="0034589B">
        <w:rPr>
          <w:sz w:val="16"/>
        </w:rPr>
        <w:t xml:space="preserve">. Although conservation funding has been cut significantly in the recently passed 2014 Farm Bill, the bill does include an agreement requiring farmers to engage in conservation compliance practices in order to receive federal crop insurance support, a measure agreed upon by both conservation and agriculture organizations. Although many farms are already in compliance with existing conservation plans, </w:t>
      </w:r>
      <w:r w:rsidRPr="0034589B">
        <w:rPr>
          <w:rStyle w:val="StyleUnderline"/>
          <w:highlight w:val="yellow"/>
        </w:rPr>
        <w:t>this</w:t>
      </w:r>
      <w:r w:rsidRPr="0034589B">
        <w:rPr>
          <w:sz w:val="16"/>
        </w:rPr>
        <w:t xml:space="preserve"> requirement </w:t>
      </w:r>
      <w:r w:rsidRPr="0034589B">
        <w:rPr>
          <w:rStyle w:val="StyleUnderline"/>
          <w:highlight w:val="yellow"/>
        </w:rPr>
        <w:t>may result in more farmers being exposed to conservation practices</w:t>
      </w:r>
      <w:r w:rsidRPr="00007D4B">
        <w:rPr>
          <w:rStyle w:val="StyleUnderline"/>
        </w:rPr>
        <w:t xml:space="preserve">, and environmental improvements </w:t>
      </w:r>
      <w:r w:rsidRPr="0034589B">
        <w:rPr>
          <w:rStyle w:val="StyleUnderline"/>
          <w:highlight w:val="yellow"/>
        </w:rPr>
        <w:t>in critical areas</w:t>
      </w:r>
      <w:r w:rsidRPr="0034589B">
        <w:rPr>
          <w:sz w:val="16"/>
        </w:rPr>
        <w:t>.</w:t>
      </w:r>
    </w:p>
    <w:p w14:paraId="42045E0B" w14:textId="77777777" w:rsidR="00190305" w:rsidRPr="006C5A89" w:rsidRDefault="00190305" w:rsidP="00190305"/>
    <w:p w14:paraId="3C98A3D0" w14:textId="77777777" w:rsidR="00190305" w:rsidRPr="008213A3" w:rsidRDefault="00190305" w:rsidP="00190305"/>
    <w:p w14:paraId="46D137E8" w14:textId="77777777" w:rsidR="00190305" w:rsidRPr="00193A8F" w:rsidRDefault="00190305" w:rsidP="00190305"/>
    <w:p w14:paraId="635A94D9" w14:textId="77777777" w:rsidR="00190305" w:rsidRPr="00500730" w:rsidRDefault="00190305" w:rsidP="00190305"/>
    <w:p w14:paraId="250D334F" w14:textId="77777777" w:rsidR="00190305" w:rsidRDefault="00190305" w:rsidP="00190305"/>
    <w:p w14:paraId="0D4912CE" w14:textId="77777777" w:rsidR="00190305" w:rsidRDefault="00190305" w:rsidP="00190305">
      <w:pPr>
        <w:pStyle w:val="Heading2"/>
      </w:pPr>
      <w:r>
        <w:lastRenderedPageBreak/>
        <w:t>Case</w:t>
      </w:r>
    </w:p>
    <w:p w14:paraId="4763229B" w14:textId="77777777" w:rsidR="00190305" w:rsidRPr="000A2E47" w:rsidRDefault="00190305" w:rsidP="00190305"/>
    <w:p w14:paraId="41336FDF" w14:textId="77777777" w:rsidR="00190305" w:rsidRDefault="00190305" w:rsidP="00190305">
      <w:pPr>
        <w:pStyle w:val="Heading3"/>
      </w:pPr>
      <w:r>
        <w:lastRenderedPageBreak/>
        <w:t xml:space="preserve">1NC – Solvency </w:t>
      </w:r>
    </w:p>
    <w:p w14:paraId="6D579680" w14:textId="77777777" w:rsidR="00190305" w:rsidRPr="001F78AF" w:rsidRDefault="00190305" w:rsidP="00190305">
      <w:pPr>
        <w:pStyle w:val="Heading4"/>
      </w:pPr>
      <w:r w:rsidRPr="001F78AF">
        <w:t>Breaking up large firms forces companies to compete with each other through political influence instead of firm growth --- causes regulators to weaponize the aff against politically vulnerable firms, INCREASING concentration</w:t>
      </w:r>
    </w:p>
    <w:p w14:paraId="54359A32" w14:textId="77777777" w:rsidR="00190305" w:rsidRPr="001F78AF" w:rsidRDefault="00190305" w:rsidP="00190305">
      <w:pPr>
        <w:rPr>
          <w:rFonts w:asciiTheme="minorHAnsi" w:eastAsiaTheme="majorEastAsia" w:hAnsiTheme="minorHAnsi" w:cstheme="minorHAnsi"/>
          <w:bCs/>
          <w:iCs/>
        </w:rPr>
      </w:pPr>
      <w:r w:rsidRPr="00801CB4">
        <w:rPr>
          <w:rStyle w:val="Style13ptBold"/>
        </w:rPr>
        <w:t>Manne 18</w:t>
      </w:r>
      <w:r w:rsidRPr="001F78AF">
        <w:rPr>
          <w:rFonts w:asciiTheme="minorHAnsi" w:eastAsiaTheme="majorEastAsia" w:hAnsiTheme="minorHAnsi" w:cstheme="minorHAnsi"/>
          <w:b/>
          <w:iCs/>
        </w:rPr>
        <w:t xml:space="preserve">- </w:t>
      </w:r>
      <w:r w:rsidRPr="001F78AF">
        <w:rPr>
          <w:rFonts w:asciiTheme="minorHAnsi" w:eastAsiaTheme="majorEastAsia" w:hAnsiTheme="minorHAnsi" w:cstheme="minorHAnsi"/>
          <w:bCs/>
          <w:iCs/>
        </w:rPr>
        <w:t>Founder and executive director for ICLE</w:t>
      </w:r>
    </w:p>
    <w:p w14:paraId="27694702" w14:textId="77777777" w:rsidR="00190305" w:rsidRPr="001F78AF" w:rsidRDefault="00190305" w:rsidP="00190305">
      <w:pPr>
        <w:rPr>
          <w:rFonts w:asciiTheme="minorHAnsi" w:hAnsiTheme="minorHAnsi" w:cstheme="minorHAnsi"/>
        </w:rPr>
      </w:pPr>
      <w:r w:rsidRPr="001F78AF">
        <w:rPr>
          <w:rFonts w:asciiTheme="minorHAnsi" w:hAnsiTheme="minorHAnsi" w:cstheme="minorHAnsi"/>
        </w:rPr>
        <w:t xml:space="preserve">[Geoffrey, "The illiberal vision of neo-Brandeisian antitrust," Truth on the Market, April 2018. </w:t>
      </w:r>
      <w:hyperlink r:id="rId15" w:history="1">
        <w:r w:rsidRPr="001F78AF">
          <w:rPr>
            <w:rFonts w:asciiTheme="minorHAnsi" w:hAnsiTheme="minorHAnsi" w:cstheme="minorHAnsi"/>
          </w:rPr>
          <w:t>https://truthonthemarket.com/2018/04/16/the-illiberal-vision-of-neo-brandeisian-antitrust/</w:t>
        </w:r>
      </w:hyperlink>
      <w:r w:rsidRPr="001F78AF">
        <w:rPr>
          <w:rFonts w:asciiTheme="minorHAnsi" w:hAnsiTheme="minorHAnsi" w:cstheme="minorHAnsi"/>
        </w:rPr>
        <w:t>), accessed 11-24-21]</w:t>
      </w:r>
    </w:p>
    <w:p w14:paraId="0CD5DF36" w14:textId="77777777" w:rsidR="00190305" w:rsidRPr="001F78AF" w:rsidRDefault="00190305" w:rsidP="00190305">
      <w:pPr>
        <w:rPr>
          <w:rFonts w:asciiTheme="minorHAnsi" w:hAnsiTheme="minorHAnsi" w:cstheme="minorHAnsi"/>
          <w:sz w:val="16"/>
        </w:rPr>
      </w:pPr>
      <w:r w:rsidRPr="001F78AF">
        <w:rPr>
          <w:rFonts w:asciiTheme="minorHAnsi" w:hAnsiTheme="minorHAnsi" w:cstheme="minorHAnsi"/>
          <w:u w:val="single"/>
        </w:rPr>
        <w:t>The urge to treat antitrust as a legal Swiss Army knife capable of correcting all manner of social</w:t>
      </w:r>
      <w:r w:rsidRPr="001F78AF">
        <w:rPr>
          <w:rFonts w:asciiTheme="minorHAnsi" w:hAnsiTheme="minorHAnsi" w:cstheme="minorHAnsi"/>
          <w:sz w:val="16"/>
        </w:rPr>
        <w:t xml:space="preserve"> and economic </w:t>
      </w:r>
      <w:r w:rsidRPr="001F78AF">
        <w:rPr>
          <w:rFonts w:asciiTheme="minorHAnsi" w:hAnsiTheme="minorHAnsi" w:cstheme="minorHAnsi"/>
          <w:u w:val="single"/>
        </w:rPr>
        <w:t>ills is</w:t>
      </w:r>
      <w:r w:rsidRPr="001F78AF">
        <w:rPr>
          <w:rFonts w:asciiTheme="minorHAnsi" w:hAnsiTheme="minorHAnsi" w:cstheme="minorHAnsi"/>
          <w:sz w:val="16"/>
        </w:rPr>
        <w:t xml:space="preserve"> apparently </w:t>
      </w:r>
      <w:r w:rsidRPr="001F78AF">
        <w:rPr>
          <w:rFonts w:asciiTheme="minorHAnsi" w:hAnsiTheme="minorHAnsi" w:cstheme="minorHAnsi"/>
          <w:u w:val="single"/>
        </w:rPr>
        <w:t xml:space="preserve">difficult </w:t>
      </w:r>
      <w:r w:rsidRPr="001F78AF">
        <w:rPr>
          <w:rFonts w:asciiTheme="minorHAnsi" w:hAnsiTheme="minorHAnsi" w:cstheme="minorHAnsi"/>
          <w:sz w:val="16"/>
          <w:u w:val="single"/>
        </w:rPr>
        <w:t>f</w:t>
      </w:r>
      <w:r w:rsidRPr="001F78AF">
        <w:rPr>
          <w:rFonts w:asciiTheme="minorHAnsi" w:hAnsiTheme="minorHAnsi" w:cstheme="minorHAnsi"/>
          <w:sz w:val="16"/>
        </w:rPr>
        <w:t xml:space="preserve">or some </w:t>
      </w:r>
      <w:r w:rsidRPr="001F78AF">
        <w:rPr>
          <w:rFonts w:asciiTheme="minorHAnsi" w:hAnsiTheme="minorHAnsi" w:cstheme="minorHAnsi"/>
          <w:u w:val="single"/>
        </w:rPr>
        <w:t>to resist. Conflating size with market power</w:t>
      </w:r>
      <w:r w:rsidRPr="001F78AF">
        <w:rPr>
          <w:rFonts w:asciiTheme="minorHAnsi" w:hAnsiTheme="minorHAnsi" w:cstheme="minorHAnsi"/>
          <w:sz w:val="16"/>
        </w:rPr>
        <w:t xml:space="preserve">, and market power with political power, many recent </w:t>
      </w:r>
      <w:r w:rsidRPr="001F78AF">
        <w:rPr>
          <w:rFonts w:asciiTheme="minorHAnsi" w:hAnsiTheme="minorHAnsi" w:cstheme="minorHAnsi"/>
          <w:u w:val="single"/>
        </w:rPr>
        <w:t xml:space="preserve">calls for </w:t>
      </w:r>
      <w:r w:rsidRPr="001F78AF">
        <w:rPr>
          <w:rFonts w:asciiTheme="minorHAnsi" w:hAnsiTheme="minorHAnsi" w:cstheme="minorHAnsi"/>
        </w:rPr>
        <w:t>regulation o</w:t>
      </w:r>
      <w:r w:rsidRPr="001F78AF">
        <w:rPr>
          <w:rFonts w:asciiTheme="minorHAnsi" w:hAnsiTheme="minorHAnsi" w:cstheme="minorHAnsi"/>
          <w:u w:val="single"/>
        </w:rPr>
        <w:t>f industry</w:t>
      </w:r>
      <w:r w:rsidRPr="001F78AF">
        <w:rPr>
          <w:rFonts w:asciiTheme="minorHAnsi" w:hAnsiTheme="minorHAnsi" w:cstheme="minorHAnsi"/>
          <w:sz w:val="16"/>
        </w:rPr>
        <w:t xml:space="preserve"> — and the tech industry in particular — </w:t>
      </w:r>
      <w:r w:rsidRPr="001F78AF">
        <w:rPr>
          <w:rFonts w:asciiTheme="minorHAnsi" w:hAnsiTheme="minorHAnsi" w:cstheme="minorHAnsi"/>
          <w:u w:val="single"/>
        </w:rPr>
        <w:t>are</w:t>
      </w:r>
      <w:r w:rsidRPr="001F78AF">
        <w:rPr>
          <w:rFonts w:asciiTheme="minorHAnsi" w:hAnsiTheme="minorHAnsi" w:cstheme="minorHAnsi"/>
          <w:sz w:val="16"/>
        </w:rPr>
        <w:t xml:space="preserve"> framed </w:t>
      </w:r>
      <w:r w:rsidRPr="001F78AF">
        <w:rPr>
          <w:rFonts w:asciiTheme="minorHAnsi" w:hAnsiTheme="minorHAnsi" w:cstheme="minorHAnsi"/>
          <w:u w:val="single"/>
        </w:rPr>
        <w:t>in antitrust terms.</w:t>
      </w:r>
      <w:r w:rsidRPr="001F78AF">
        <w:rPr>
          <w:rFonts w:asciiTheme="minorHAnsi" w:hAnsiTheme="minorHAnsi" w:cstheme="minorHAnsi"/>
          <w:sz w:val="16"/>
        </w:rPr>
        <w:t xml:space="preserve"> Take Senator Elizabeth Warren, for example:</w:t>
      </w:r>
    </w:p>
    <w:p w14:paraId="03E0D909" w14:textId="77777777" w:rsidR="00190305" w:rsidRPr="001F78AF" w:rsidRDefault="00190305" w:rsidP="00190305">
      <w:pPr>
        <w:rPr>
          <w:rFonts w:asciiTheme="minorHAnsi" w:hAnsiTheme="minorHAnsi" w:cstheme="minorHAnsi"/>
          <w:sz w:val="16"/>
        </w:rPr>
      </w:pPr>
      <w:r w:rsidRPr="001F78AF">
        <w:rPr>
          <w:rFonts w:asciiTheme="minorHAnsi" w:hAnsiTheme="minorHAnsi" w:cstheme="minorHAnsi"/>
          <w:sz w:val="16"/>
        </w:rPr>
        <w:t>[T]oday, in America, competition is dying. Consolidation and concentration are on the rise in sector after sector. Concentration threatens our markets, threatens our economy, and threatens our democracy.</w:t>
      </w:r>
    </w:p>
    <w:p w14:paraId="63F2ED82" w14:textId="77777777" w:rsidR="00190305" w:rsidRPr="001F78AF" w:rsidRDefault="00190305" w:rsidP="00190305">
      <w:pPr>
        <w:rPr>
          <w:rFonts w:asciiTheme="minorHAnsi" w:hAnsiTheme="minorHAnsi" w:cstheme="minorHAnsi"/>
          <w:u w:val="single"/>
        </w:rPr>
      </w:pPr>
      <w:r w:rsidRPr="001F78AF">
        <w:rPr>
          <w:rFonts w:asciiTheme="minorHAnsi" w:hAnsiTheme="minorHAnsi" w:cstheme="minorHAnsi"/>
          <w:sz w:val="16"/>
        </w:rPr>
        <w:t xml:space="preserve">And she is not alone. A growing chorus of </w:t>
      </w:r>
      <w:r w:rsidRPr="001F78AF">
        <w:rPr>
          <w:rFonts w:asciiTheme="minorHAnsi" w:hAnsiTheme="minorHAnsi" w:cstheme="minorHAnsi"/>
          <w:u w:val="single"/>
        </w:rPr>
        <w:t>advocates are</w:t>
      </w:r>
      <w:r w:rsidRPr="001F78AF">
        <w:rPr>
          <w:rFonts w:asciiTheme="minorHAnsi" w:hAnsiTheme="minorHAnsi" w:cstheme="minorHAnsi"/>
          <w:sz w:val="16"/>
        </w:rPr>
        <w:t xml:space="preserve"> now </w:t>
      </w:r>
      <w:r w:rsidRPr="001F78AF">
        <w:rPr>
          <w:rFonts w:asciiTheme="minorHAnsi" w:hAnsiTheme="minorHAnsi" w:cstheme="minorHAnsi"/>
          <w:u w:val="single"/>
        </w:rPr>
        <w:t>calling for</w:t>
      </w:r>
      <w:r w:rsidRPr="001F78AF">
        <w:rPr>
          <w:rFonts w:asciiTheme="minorHAnsi" w:hAnsiTheme="minorHAnsi" w:cstheme="minorHAnsi"/>
          <w:sz w:val="16"/>
        </w:rPr>
        <w:t xml:space="preserve"> invasive, “public-utility-style” regulation or even the </w:t>
      </w:r>
      <w:r w:rsidRPr="001F78AF">
        <w:rPr>
          <w:rFonts w:asciiTheme="minorHAnsi" w:hAnsiTheme="minorHAnsi" w:cstheme="minorHAnsi"/>
          <w:highlight w:val="yellow"/>
          <w:u w:val="single"/>
        </w:rPr>
        <w:t>dissolution of</w:t>
      </w:r>
      <w:r w:rsidRPr="001F78AF">
        <w:rPr>
          <w:rFonts w:asciiTheme="minorHAnsi" w:hAnsiTheme="minorHAnsi" w:cstheme="minorHAnsi"/>
          <w:sz w:val="16"/>
        </w:rPr>
        <w:t xml:space="preserve"> some of </w:t>
      </w:r>
      <w:r w:rsidRPr="001F78AF">
        <w:rPr>
          <w:rFonts w:asciiTheme="minorHAnsi" w:hAnsiTheme="minorHAnsi" w:cstheme="minorHAnsi"/>
          <w:u w:val="single"/>
        </w:rPr>
        <w:t xml:space="preserve">the world’s </w:t>
      </w:r>
      <w:r w:rsidRPr="001F78AF">
        <w:rPr>
          <w:rFonts w:asciiTheme="minorHAnsi" w:hAnsiTheme="minorHAnsi" w:cstheme="minorHAnsi"/>
          <w:b/>
          <w:iCs/>
          <w:u w:val="single"/>
          <w:bdr w:val="single" w:sz="8" w:space="0" w:color="auto"/>
        </w:rPr>
        <w:t xml:space="preserve">most innovative </w:t>
      </w:r>
      <w:r w:rsidRPr="001F78AF">
        <w:rPr>
          <w:rFonts w:asciiTheme="minorHAnsi" w:hAnsiTheme="minorHAnsi" w:cstheme="minorHAnsi"/>
          <w:b/>
          <w:iCs/>
          <w:highlight w:val="yellow"/>
          <w:u w:val="single"/>
          <w:bdr w:val="single" w:sz="8" w:space="0" w:color="auto"/>
        </w:rPr>
        <w:t>companies</w:t>
      </w:r>
      <w:r w:rsidRPr="001F78AF">
        <w:rPr>
          <w:rFonts w:asciiTheme="minorHAnsi" w:hAnsiTheme="minorHAnsi" w:cstheme="minorHAnsi"/>
          <w:sz w:val="16"/>
        </w:rPr>
        <w:t xml:space="preserve"> essentially </w:t>
      </w:r>
      <w:r w:rsidRPr="001F78AF">
        <w:rPr>
          <w:rFonts w:asciiTheme="minorHAnsi" w:hAnsiTheme="minorHAnsi" w:cstheme="minorHAnsi"/>
          <w:u w:val="single"/>
        </w:rPr>
        <w:t xml:space="preserve">because they are </w:t>
      </w:r>
      <w:r w:rsidRPr="001F78AF">
        <w:rPr>
          <w:rFonts w:asciiTheme="minorHAnsi" w:hAnsiTheme="minorHAnsi" w:cstheme="minorHAnsi"/>
          <w:highlight w:val="yellow"/>
          <w:u w:val="single"/>
        </w:rPr>
        <w:t>“</w:t>
      </w:r>
      <w:r w:rsidRPr="001F78AF">
        <w:rPr>
          <w:rFonts w:asciiTheme="minorHAnsi" w:hAnsiTheme="minorHAnsi" w:cstheme="minorHAnsi"/>
          <w:b/>
          <w:iCs/>
          <w:highlight w:val="yellow"/>
          <w:u w:val="single"/>
          <w:bdr w:val="single" w:sz="8" w:space="0" w:color="auto"/>
        </w:rPr>
        <w:t>too big</w:t>
      </w:r>
      <w:r w:rsidRPr="001F78AF">
        <w:rPr>
          <w:rFonts w:asciiTheme="minorHAnsi" w:hAnsiTheme="minorHAnsi" w:cstheme="minorHAnsi"/>
          <w:highlight w:val="yellow"/>
          <w:u w:val="single"/>
        </w:rPr>
        <w:t>.”</w:t>
      </w:r>
    </w:p>
    <w:p w14:paraId="798E79C0" w14:textId="77777777" w:rsidR="00190305" w:rsidRPr="001F78AF" w:rsidRDefault="00190305" w:rsidP="00190305">
      <w:pPr>
        <w:rPr>
          <w:rFonts w:asciiTheme="minorHAnsi" w:hAnsiTheme="minorHAnsi" w:cstheme="minorHAnsi"/>
          <w:sz w:val="16"/>
        </w:rPr>
      </w:pPr>
      <w:r w:rsidRPr="001F78AF">
        <w:rPr>
          <w:rFonts w:asciiTheme="minorHAnsi" w:hAnsiTheme="minorHAnsi" w:cstheme="minorHAnsi"/>
          <w:sz w:val="16"/>
        </w:rPr>
        <w:t xml:space="preserve">According to critics, these firms impose all manner of alleged harms — from fake news, to the demise of local retail, to low wages, to the veritable destruction of democracy — because of their size. </w:t>
      </w:r>
      <w:r w:rsidRPr="001F78AF">
        <w:rPr>
          <w:rFonts w:asciiTheme="minorHAnsi" w:hAnsiTheme="minorHAnsi" w:cstheme="minorHAnsi"/>
          <w:u w:val="single"/>
        </w:rPr>
        <w:t>What is needed</w:t>
      </w:r>
      <w:r w:rsidRPr="001F78AF">
        <w:rPr>
          <w:rFonts w:asciiTheme="minorHAnsi" w:hAnsiTheme="minorHAnsi" w:cstheme="minorHAnsi"/>
        </w:rPr>
        <w:t xml:space="preserve">, </w:t>
      </w:r>
      <w:r w:rsidRPr="001F78AF">
        <w:rPr>
          <w:rFonts w:asciiTheme="minorHAnsi" w:hAnsiTheme="minorHAnsi" w:cstheme="minorHAnsi"/>
          <w:u w:val="single"/>
        </w:rPr>
        <w:t>they say, is industrial policy that shackles large companies or effectively mandates smaller firms</w:t>
      </w:r>
      <w:r w:rsidRPr="001F78AF">
        <w:rPr>
          <w:rFonts w:asciiTheme="minorHAnsi" w:hAnsiTheme="minorHAnsi" w:cstheme="minorHAnsi"/>
        </w:rPr>
        <w:t xml:space="preserve"> </w:t>
      </w:r>
      <w:r w:rsidRPr="001F78AF">
        <w:rPr>
          <w:rFonts w:asciiTheme="minorHAnsi" w:hAnsiTheme="minorHAnsi" w:cstheme="minorHAnsi"/>
          <w:sz w:val="16"/>
        </w:rPr>
        <w:t>in order to keep their economic and political power in check.</w:t>
      </w:r>
    </w:p>
    <w:p w14:paraId="69E1BFAC" w14:textId="77777777" w:rsidR="00190305" w:rsidRPr="001F78AF" w:rsidRDefault="00190305" w:rsidP="00190305">
      <w:pPr>
        <w:rPr>
          <w:rFonts w:asciiTheme="minorHAnsi" w:hAnsiTheme="minorHAnsi" w:cstheme="minorHAnsi"/>
          <w:sz w:val="16"/>
        </w:rPr>
      </w:pPr>
      <w:r w:rsidRPr="001F78AF">
        <w:rPr>
          <w:rFonts w:asciiTheme="minorHAnsi" w:hAnsiTheme="minorHAnsi" w:cstheme="minorHAnsi"/>
          <w:sz w:val="16"/>
        </w:rPr>
        <w:t>But consider the relationship between firm size and political power and democracy.</w:t>
      </w:r>
    </w:p>
    <w:p w14:paraId="14830C51" w14:textId="77777777" w:rsidR="00190305" w:rsidRPr="001F78AF" w:rsidRDefault="00190305" w:rsidP="00190305">
      <w:pPr>
        <w:rPr>
          <w:rFonts w:asciiTheme="minorHAnsi" w:hAnsiTheme="minorHAnsi" w:cstheme="minorHAnsi"/>
          <w:sz w:val="16"/>
        </w:rPr>
      </w:pPr>
      <w:r w:rsidRPr="001F78AF">
        <w:rPr>
          <w:rFonts w:asciiTheme="minorHAnsi" w:hAnsiTheme="minorHAnsi" w:cstheme="minorHAnsi"/>
          <w:sz w:val="16"/>
        </w:rPr>
        <w:t>Say you’re successful in reducing the size of today’s largest tech firms and in deterring the creation of new, very-large firms: What effect might we expect this to have on their political power and influence?</w:t>
      </w:r>
    </w:p>
    <w:p w14:paraId="027C494F" w14:textId="77777777" w:rsidR="00190305" w:rsidRPr="001F78AF" w:rsidRDefault="00190305" w:rsidP="00190305">
      <w:pPr>
        <w:rPr>
          <w:rFonts w:asciiTheme="minorHAnsi" w:hAnsiTheme="minorHAnsi" w:cstheme="minorHAnsi"/>
          <w:sz w:val="16"/>
        </w:rPr>
      </w:pPr>
      <w:r w:rsidRPr="001F78AF">
        <w:rPr>
          <w:rFonts w:asciiTheme="minorHAnsi" w:hAnsiTheme="minorHAnsi" w:cstheme="minorHAnsi"/>
          <w:sz w:val="16"/>
        </w:rPr>
        <w:t>For the critics, the effect is obvious: A re-balancing of wealth and thus the reduction of political influence away from Silicon Valley oligarchs and toward the middle class — the “rudder that steers American democracy on an even keel.”</w:t>
      </w:r>
    </w:p>
    <w:p w14:paraId="751512EB" w14:textId="77777777" w:rsidR="00190305" w:rsidRPr="001F78AF" w:rsidRDefault="00190305" w:rsidP="00190305">
      <w:pPr>
        <w:rPr>
          <w:rFonts w:asciiTheme="minorHAnsi" w:hAnsiTheme="minorHAnsi" w:cstheme="minorHAnsi"/>
          <w:sz w:val="16"/>
        </w:rPr>
      </w:pPr>
      <w:r w:rsidRPr="001F78AF">
        <w:rPr>
          <w:rFonts w:asciiTheme="minorHAnsi" w:hAnsiTheme="minorHAnsi" w:cstheme="minorHAnsi"/>
          <w:sz w:val="16"/>
        </w:rPr>
        <w:t>But consider a few (and this is by no means all) countervailing points:</w:t>
      </w:r>
    </w:p>
    <w:p w14:paraId="4483BC8E" w14:textId="77777777" w:rsidR="00190305" w:rsidRPr="001F78AF" w:rsidRDefault="00190305" w:rsidP="00190305">
      <w:pPr>
        <w:rPr>
          <w:rFonts w:asciiTheme="minorHAnsi" w:hAnsiTheme="minorHAnsi" w:cstheme="minorHAnsi"/>
          <w:sz w:val="16"/>
        </w:rPr>
      </w:pPr>
      <w:r w:rsidRPr="001F78AF">
        <w:rPr>
          <w:rFonts w:asciiTheme="minorHAnsi" w:hAnsiTheme="minorHAnsi" w:cstheme="minorHAnsi"/>
          <w:sz w:val="16"/>
        </w:rPr>
        <w:t xml:space="preserve">To begin, at the margin, </w:t>
      </w:r>
      <w:r w:rsidRPr="001F78AF">
        <w:rPr>
          <w:rFonts w:asciiTheme="minorHAnsi" w:hAnsiTheme="minorHAnsi" w:cstheme="minorHAnsi"/>
          <w:u w:val="single"/>
        </w:rPr>
        <w:t xml:space="preserve">if you </w:t>
      </w:r>
      <w:r w:rsidRPr="001F78AF">
        <w:rPr>
          <w:rFonts w:asciiTheme="minorHAnsi" w:hAnsiTheme="minorHAnsi" w:cstheme="minorHAnsi"/>
          <w:highlight w:val="yellow"/>
          <w:u w:val="single"/>
        </w:rPr>
        <w:t xml:space="preserve">limit </w:t>
      </w:r>
      <w:r w:rsidRPr="001F78AF">
        <w:rPr>
          <w:rFonts w:asciiTheme="minorHAnsi" w:hAnsiTheme="minorHAnsi" w:cstheme="minorHAnsi"/>
          <w:b/>
          <w:iCs/>
          <w:highlight w:val="yellow"/>
          <w:u w:val="single"/>
          <w:bdr w:val="single" w:sz="8" w:space="0" w:color="auto"/>
        </w:rPr>
        <w:t>firm growth</w:t>
      </w:r>
      <w:r w:rsidRPr="001F78AF">
        <w:rPr>
          <w:rFonts w:asciiTheme="minorHAnsi" w:hAnsiTheme="minorHAnsi" w:cstheme="minorHAnsi"/>
          <w:highlight w:val="yellow"/>
          <w:u w:val="single"/>
        </w:rPr>
        <w:t xml:space="preserve"> as</w:t>
      </w:r>
      <w:r w:rsidRPr="001F78AF">
        <w:rPr>
          <w:rFonts w:asciiTheme="minorHAnsi" w:hAnsiTheme="minorHAnsi" w:cstheme="minorHAnsi"/>
          <w:u w:val="single"/>
        </w:rPr>
        <w:t xml:space="preserve"> a </w:t>
      </w:r>
      <w:r w:rsidRPr="001F78AF">
        <w:rPr>
          <w:rFonts w:asciiTheme="minorHAnsi" w:hAnsiTheme="minorHAnsi" w:cstheme="minorHAnsi"/>
          <w:highlight w:val="yellow"/>
          <w:u w:val="single"/>
        </w:rPr>
        <w:t xml:space="preserve">means of </w:t>
      </w:r>
      <w:r w:rsidRPr="001F78AF">
        <w:rPr>
          <w:rFonts w:asciiTheme="minorHAnsi" w:hAnsiTheme="minorHAnsi" w:cstheme="minorHAnsi"/>
          <w:b/>
          <w:iCs/>
          <w:highlight w:val="yellow"/>
          <w:u w:val="single"/>
          <w:bdr w:val="single" w:sz="8" w:space="0" w:color="auto"/>
        </w:rPr>
        <w:t>competing</w:t>
      </w:r>
      <w:r w:rsidRPr="001F78AF">
        <w:rPr>
          <w:rFonts w:asciiTheme="minorHAnsi" w:hAnsiTheme="minorHAnsi" w:cstheme="minorHAnsi"/>
          <w:u w:val="single"/>
        </w:rPr>
        <w:t xml:space="preserve"> with rivals, you </w:t>
      </w:r>
      <w:r w:rsidRPr="001F78AF">
        <w:rPr>
          <w:rFonts w:asciiTheme="minorHAnsi" w:hAnsiTheme="minorHAnsi" w:cstheme="minorHAnsi"/>
          <w:highlight w:val="yellow"/>
          <w:u w:val="single"/>
        </w:rPr>
        <w:t>make</w:t>
      </w:r>
      <w:r w:rsidRPr="001F78AF">
        <w:rPr>
          <w:rFonts w:asciiTheme="minorHAnsi" w:hAnsiTheme="minorHAnsi" w:cstheme="minorHAnsi"/>
          <w:u w:val="single"/>
        </w:rPr>
        <w:t xml:space="preserve"> correspondingly </w:t>
      </w:r>
      <w:r w:rsidRPr="001F78AF">
        <w:rPr>
          <w:rFonts w:asciiTheme="minorHAnsi" w:hAnsiTheme="minorHAnsi" w:cstheme="minorHAnsi"/>
          <w:b/>
          <w:iCs/>
          <w:u w:val="single"/>
          <w:bdr w:val="single" w:sz="8" w:space="0" w:color="auto"/>
        </w:rPr>
        <w:t xml:space="preserve">more </w:t>
      </w:r>
      <w:r w:rsidRPr="001F78AF">
        <w:rPr>
          <w:rFonts w:asciiTheme="minorHAnsi" w:hAnsiTheme="minorHAnsi" w:cstheme="minorHAnsi"/>
          <w:b/>
          <w:iCs/>
          <w:highlight w:val="yellow"/>
          <w:u w:val="single"/>
          <w:bdr w:val="single" w:sz="8" w:space="0" w:color="auto"/>
        </w:rPr>
        <w:t>important</w:t>
      </w:r>
      <w:r w:rsidRPr="001F78AF">
        <w:rPr>
          <w:rFonts w:asciiTheme="minorHAnsi" w:hAnsiTheme="minorHAnsi" w:cstheme="minorHAnsi"/>
          <w:highlight w:val="yellow"/>
          <w:u w:val="single"/>
        </w:rPr>
        <w:t xml:space="preserve"> competition through </w:t>
      </w:r>
      <w:r w:rsidRPr="001F78AF">
        <w:rPr>
          <w:rFonts w:asciiTheme="minorHAnsi" w:hAnsiTheme="minorHAnsi" w:cstheme="minorHAnsi"/>
          <w:b/>
          <w:iCs/>
          <w:highlight w:val="yellow"/>
          <w:u w:val="single"/>
          <w:bdr w:val="single" w:sz="8" w:space="0" w:color="auto"/>
        </w:rPr>
        <w:t>political influence</w:t>
      </w:r>
      <w:r w:rsidRPr="001F78AF">
        <w:rPr>
          <w:rFonts w:asciiTheme="minorHAnsi" w:hAnsiTheme="minorHAnsi" w:cstheme="minorHAnsi"/>
          <w:highlight w:val="yellow"/>
          <w:u w:val="single"/>
        </w:rPr>
        <w:t>.</w:t>
      </w:r>
      <w:r w:rsidRPr="001F78AF">
        <w:rPr>
          <w:rFonts w:asciiTheme="minorHAnsi" w:hAnsiTheme="minorHAnsi" w:cstheme="minorHAnsi"/>
          <w:sz w:val="16"/>
        </w:rPr>
        <w:t xml:space="preserve"> Erecting barriers to entry and </w:t>
      </w:r>
      <w:r w:rsidRPr="001F78AF">
        <w:rPr>
          <w:rFonts w:asciiTheme="minorHAnsi" w:hAnsiTheme="minorHAnsi" w:cstheme="minorHAnsi"/>
          <w:highlight w:val="yellow"/>
          <w:u w:val="single"/>
        </w:rPr>
        <w:t xml:space="preserve">raising rivals’ costs </w:t>
      </w:r>
      <w:r w:rsidRPr="001F78AF">
        <w:rPr>
          <w:rFonts w:asciiTheme="minorHAnsi" w:hAnsiTheme="minorHAnsi" w:cstheme="minorHAnsi"/>
          <w:b/>
          <w:iCs/>
          <w:highlight w:val="yellow"/>
          <w:u w:val="single"/>
          <w:bdr w:val="single" w:sz="8" w:space="0" w:color="auto"/>
        </w:rPr>
        <w:t>through regulation</w:t>
      </w:r>
      <w:r w:rsidRPr="001F78AF">
        <w:rPr>
          <w:rFonts w:asciiTheme="minorHAnsi" w:hAnsiTheme="minorHAnsi" w:cstheme="minorHAnsi"/>
          <w:highlight w:val="yellow"/>
          <w:u w:val="single"/>
        </w:rPr>
        <w:t xml:space="preserve"> are</w:t>
      </w:r>
      <w:r w:rsidRPr="001F78AF">
        <w:rPr>
          <w:rFonts w:asciiTheme="minorHAnsi" w:hAnsiTheme="minorHAnsi" w:cstheme="minorHAnsi"/>
          <w:u w:val="single"/>
        </w:rPr>
        <w:t xml:space="preserve"> time-honored </w:t>
      </w:r>
      <w:r w:rsidRPr="001F78AF">
        <w:rPr>
          <w:rFonts w:asciiTheme="minorHAnsi" w:hAnsiTheme="minorHAnsi" w:cstheme="minorHAnsi"/>
          <w:highlight w:val="yellow"/>
          <w:u w:val="single"/>
        </w:rPr>
        <w:t>American</w:t>
      </w:r>
      <w:r w:rsidRPr="001F78AF">
        <w:rPr>
          <w:rFonts w:asciiTheme="minorHAnsi" w:hAnsiTheme="minorHAnsi" w:cstheme="minorHAnsi"/>
          <w:u w:val="single"/>
        </w:rPr>
        <w:t xml:space="preserve"> </w:t>
      </w:r>
      <w:r w:rsidRPr="001F78AF">
        <w:rPr>
          <w:rFonts w:asciiTheme="minorHAnsi" w:hAnsiTheme="minorHAnsi" w:cstheme="minorHAnsi"/>
          <w:b/>
          <w:iCs/>
          <w:u w:val="single"/>
          <w:bdr w:val="single" w:sz="8" w:space="0" w:color="auto"/>
        </w:rPr>
        <w:t xml:space="preserve">political </w:t>
      </w:r>
      <w:r w:rsidRPr="001F78AF">
        <w:rPr>
          <w:rFonts w:asciiTheme="minorHAnsi" w:hAnsiTheme="minorHAnsi" w:cstheme="minorHAnsi"/>
          <w:b/>
          <w:iCs/>
          <w:highlight w:val="yellow"/>
          <w:u w:val="single"/>
          <w:bdr w:val="single" w:sz="8" w:space="0" w:color="auto"/>
        </w:rPr>
        <w:t>traditions</w:t>
      </w:r>
      <w:r w:rsidRPr="001F78AF">
        <w:rPr>
          <w:rFonts w:asciiTheme="minorHAnsi" w:hAnsiTheme="minorHAnsi" w:cstheme="minorHAnsi"/>
          <w:sz w:val="16"/>
        </w:rPr>
        <w:t xml:space="preserve">, and </w:t>
      </w:r>
      <w:r w:rsidRPr="001F78AF">
        <w:rPr>
          <w:rFonts w:asciiTheme="minorHAnsi" w:hAnsiTheme="minorHAnsi" w:cstheme="minorHAnsi"/>
          <w:highlight w:val="yellow"/>
          <w:u w:val="single"/>
        </w:rPr>
        <w:t>rent-seeking by smaller firms</w:t>
      </w:r>
      <w:r w:rsidRPr="001F78AF">
        <w:rPr>
          <w:rFonts w:asciiTheme="minorHAnsi" w:hAnsiTheme="minorHAnsi" w:cstheme="minorHAnsi"/>
          <w:u w:val="single"/>
        </w:rPr>
        <w:t xml:space="preserve"> could</w:t>
      </w:r>
      <w:r w:rsidRPr="001F78AF">
        <w:rPr>
          <w:rFonts w:asciiTheme="minorHAnsi" w:hAnsiTheme="minorHAnsi" w:cstheme="minorHAnsi"/>
          <w:sz w:val="16"/>
        </w:rPr>
        <w:t xml:space="preserve"> both </w:t>
      </w:r>
      <w:r w:rsidRPr="001F78AF">
        <w:rPr>
          <w:rFonts w:asciiTheme="minorHAnsi" w:hAnsiTheme="minorHAnsi" w:cstheme="minorHAnsi"/>
          <w:u w:val="single"/>
        </w:rPr>
        <w:t xml:space="preserve">be </w:t>
      </w:r>
      <w:r w:rsidRPr="001F78AF">
        <w:rPr>
          <w:rFonts w:asciiTheme="minorHAnsi" w:hAnsiTheme="minorHAnsi" w:cstheme="minorHAnsi"/>
          <w:b/>
          <w:iCs/>
          <w:u w:val="single"/>
          <w:bdr w:val="single" w:sz="8" w:space="0" w:color="auto"/>
        </w:rPr>
        <w:t>more prevalent</w:t>
      </w:r>
      <w:r w:rsidRPr="001F78AF">
        <w:rPr>
          <w:rFonts w:asciiTheme="minorHAnsi" w:hAnsiTheme="minorHAnsi" w:cstheme="minorHAnsi"/>
          <w:sz w:val="16"/>
        </w:rPr>
        <w:t xml:space="preserve">, </w:t>
      </w:r>
      <w:r w:rsidRPr="001F78AF">
        <w:rPr>
          <w:rFonts w:asciiTheme="minorHAnsi" w:hAnsiTheme="minorHAnsi" w:cstheme="minorHAnsi"/>
          <w:u w:val="single"/>
        </w:rPr>
        <w:t>and</w:t>
      </w:r>
      <w:r w:rsidRPr="001F78AF">
        <w:rPr>
          <w:rFonts w:asciiTheme="minorHAnsi" w:hAnsiTheme="minorHAnsi" w:cstheme="minorHAnsi"/>
          <w:sz w:val="16"/>
        </w:rPr>
        <w:t xml:space="preserve">, paradoxically, ultimately </w:t>
      </w:r>
      <w:r w:rsidRPr="001F78AF">
        <w:rPr>
          <w:rFonts w:asciiTheme="minorHAnsi" w:hAnsiTheme="minorHAnsi" w:cstheme="minorHAnsi"/>
          <w:highlight w:val="yellow"/>
          <w:u w:val="single"/>
        </w:rPr>
        <w:t xml:space="preserve">lead to </w:t>
      </w:r>
      <w:r w:rsidRPr="001F78AF">
        <w:rPr>
          <w:rFonts w:asciiTheme="minorHAnsi" w:hAnsiTheme="minorHAnsi" w:cstheme="minorHAnsi"/>
          <w:b/>
          <w:iCs/>
          <w:highlight w:val="yellow"/>
          <w:u w:val="single"/>
          <w:bdr w:val="single" w:sz="8" w:space="0" w:color="auto"/>
        </w:rPr>
        <w:t>increased concentration</w:t>
      </w:r>
      <w:r w:rsidRPr="001F78AF">
        <w:rPr>
          <w:rFonts w:asciiTheme="minorHAnsi" w:hAnsiTheme="minorHAnsi" w:cstheme="minorHAnsi"/>
          <w:highlight w:val="yellow"/>
          <w:u w:val="single"/>
        </w:rPr>
        <w:t>.</w:t>
      </w:r>
    </w:p>
    <w:p w14:paraId="0CE575D2" w14:textId="77777777" w:rsidR="00190305" w:rsidRDefault="00190305" w:rsidP="00190305">
      <w:pPr>
        <w:rPr>
          <w:rFonts w:asciiTheme="minorHAnsi" w:hAnsiTheme="minorHAnsi" w:cstheme="minorHAnsi"/>
          <w:u w:val="single"/>
        </w:rPr>
      </w:pPr>
      <w:r w:rsidRPr="001F78AF">
        <w:rPr>
          <w:rFonts w:asciiTheme="minorHAnsi" w:hAnsiTheme="minorHAnsi" w:cstheme="minorHAnsi"/>
          <w:sz w:val="16"/>
        </w:rPr>
        <w:t xml:space="preserve">Next, </w:t>
      </w:r>
      <w:r w:rsidRPr="001F78AF">
        <w:rPr>
          <w:rFonts w:asciiTheme="minorHAnsi" w:hAnsiTheme="minorHAnsi" w:cstheme="minorHAnsi"/>
          <w:u w:val="single"/>
        </w:rPr>
        <w:t xml:space="preserve">by </w:t>
      </w:r>
      <w:r w:rsidRPr="001F78AF">
        <w:rPr>
          <w:rFonts w:asciiTheme="minorHAnsi" w:hAnsiTheme="minorHAnsi" w:cstheme="minorHAnsi"/>
          <w:highlight w:val="yellow"/>
          <w:u w:val="single"/>
        </w:rPr>
        <w:t>imbuing antitrust with</w:t>
      </w:r>
      <w:r w:rsidRPr="001F78AF">
        <w:rPr>
          <w:rFonts w:asciiTheme="minorHAnsi" w:hAnsiTheme="minorHAnsi" w:cstheme="minorHAnsi"/>
          <w:sz w:val="16"/>
        </w:rPr>
        <w:t xml:space="preserve"> an </w:t>
      </w:r>
      <w:r w:rsidRPr="001F78AF">
        <w:rPr>
          <w:rFonts w:asciiTheme="minorHAnsi" w:hAnsiTheme="minorHAnsi" w:cstheme="minorHAnsi"/>
          <w:b/>
          <w:iCs/>
          <w:highlight w:val="yellow"/>
          <w:u w:val="single"/>
          <w:bdr w:val="single" w:sz="8" w:space="0" w:color="auto"/>
        </w:rPr>
        <w:t>ill-defined</w:t>
      </w:r>
      <w:r w:rsidRPr="001F78AF">
        <w:rPr>
          <w:rFonts w:asciiTheme="minorHAnsi" w:hAnsiTheme="minorHAnsi" w:cstheme="minorHAnsi"/>
          <w:sz w:val="16"/>
        </w:rPr>
        <w:t xml:space="preserve"> set of vague </w:t>
      </w:r>
      <w:r w:rsidRPr="001F78AF">
        <w:rPr>
          <w:rFonts w:asciiTheme="minorHAnsi" w:hAnsiTheme="minorHAnsi" w:cstheme="minorHAnsi"/>
          <w:u w:val="single"/>
        </w:rPr>
        <w:t xml:space="preserve">political </w:t>
      </w:r>
      <w:r w:rsidRPr="001F78AF">
        <w:rPr>
          <w:rFonts w:asciiTheme="minorHAnsi" w:hAnsiTheme="minorHAnsi" w:cstheme="minorHAnsi"/>
          <w:highlight w:val="yellow"/>
          <w:u w:val="single"/>
        </w:rPr>
        <w:t>objectives</w:t>
      </w:r>
      <w:r w:rsidRPr="001F78AF">
        <w:rPr>
          <w:rFonts w:asciiTheme="minorHAnsi" w:hAnsiTheme="minorHAnsi" w:cstheme="minorHAnsi"/>
          <w:u w:val="single"/>
        </w:rPr>
        <w:t>, you</w:t>
      </w:r>
      <w:r w:rsidRPr="001F78AF">
        <w:rPr>
          <w:rFonts w:asciiTheme="minorHAnsi" w:hAnsiTheme="minorHAnsi" w:cstheme="minorHAnsi"/>
          <w:sz w:val="16"/>
        </w:rPr>
        <w:t xml:space="preserve"> also </w:t>
      </w:r>
      <w:r w:rsidRPr="001F78AF">
        <w:rPr>
          <w:rFonts w:asciiTheme="minorHAnsi" w:hAnsiTheme="minorHAnsi" w:cstheme="minorHAnsi"/>
          <w:highlight w:val="yellow"/>
          <w:u w:val="single"/>
        </w:rPr>
        <w:t>make</w:t>
      </w:r>
      <w:r w:rsidRPr="001F78AF">
        <w:rPr>
          <w:rFonts w:asciiTheme="minorHAnsi" w:hAnsiTheme="minorHAnsi" w:cstheme="minorHAnsi"/>
          <w:u w:val="single"/>
        </w:rPr>
        <w:t xml:space="preserve"> antitrust into</w:t>
      </w:r>
      <w:r w:rsidRPr="001F78AF">
        <w:rPr>
          <w:rFonts w:asciiTheme="minorHAnsi" w:hAnsiTheme="minorHAnsi" w:cstheme="minorHAnsi"/>
          <w:sz w:val="16"/>
        </w:rPr>
        <w:t xml:space="preserve"> a sort of “</w:t>
      </w:r>
      <w:r w:rsidRPr="001F78AF">
        <w:rPr>
          <w:rFonts w:asciiTheme="minorHAnsi" w:hAnsiTheme="minorHAnsi" w:cstheme="minorHAnsi"/>
          <w:b/>
          <w:iCs/>
          <w:u w:val="single"/>
          <w:bdr w:val="single" w:sz="8" w:space="0" w:color="auto"/>
        </w:rPr>
        <w:t>meta-legislation</w:t>
      </w:r>
      <w:r w:rsidRPr="001F78AF">
        <w:rPr>
          <w:rFonts w:asciiTheme="minorHAnsi" w:hAnsiTheme="minorHAnsi" w:cstheme="minorHAnsi"/>
          <w:sz w:val="16"/>
        </w:rPr>
        <w:t xml:space="preserve">.” As a result, the </w:t>
      </w:r>
      <w:r w:rsidRPr="001F78AF">
        <w:rPr>
          <w:rFonts w:asciiTheme="minorHAnsi" w:hAnsiTheme="minorHAnsi" w:cstheme="minorHAnsi"/>
          <w:highlight w:val="yellow"/>
          <w:u w:val="single"/>
        </w:rPr>
        <w:t xml:space="preserve">return on </w:t>
      </w:r>
      <w:r w:rsidRPr="001F78AF">
        <w:rPr>
          <w:rFonts w:asciiTheme="minorHAnsi" w:hAnsiTheme="minorHAnsi" w:cstheme="minorHAnsi"/>
          <w:b/>
          <w:iCs/>
          <w:highlight w:val="yellow"/>
          <w:u w:val="single"/>
          <w:bdr w:val="single" w:sz="8" w:space="0" w:color="auto"/>
        </w:rPr>
        <w:t>influencing</w:t>
      </w:r>
      <w:r w:rsidRPr="001F78AF">
        <w:rPr>
          <w:rFonts w:asciiTheme="minorHAnsi" w:hAnsiTheme="minorHAnsi" w:cstheme="minorHAnsi"/>
          <w:sz w:val="16"/>
        </w:rPr>
        <w:t xml:space="preserve"> a handful of </w:t>
      </w:r>
      <w:r w:rsidRPr="001F78AF">
        <w:rPr>
          <w:rFonts w:asciiTheme="minorHAnsi" w:hAnsiTheme="minorHAnsi" w:cstheme="minorHAnsi"/>
          <w:u w:val="single"/>
        </w:rPr>
        <w:t>government appointments</w:t>
      </w:r>
      <w:r w:rsidRPr="001F78AF">
        <w:rPr>
          <w:rFonts w:asciiTheme="minorHAnsi" w:hAnsiTheme="minorHAnsi" w:cstheme="minorHAnsi"/>
          <w:sz w:val="16"/>
        </w:rPr>
        <w:t xml:space="preserve"> with authority </w:t>
      </w:r>
      <w:r w:rsidRPr="001F78AF">
        <w:rPr>
          <w:rFonts w:asciiTheme="minorHAnsi" w:hAnsiTheme="minorHAnsi" w:cstheme="minorHAnsi"/>
          <w:u w:val="single"/>
        </w:rPr>
        <w:t xml:space="preserve">over </w:t>
      </w:r>
      <w:r w:rsidRPr="001F78AF">
        <w:rPr>
          <w:rFonts w:asciiTheme="minorHAnsi" w:hAnsiTheme="minorHAnsi" w:cstheme="minorHAnsi"/>
          <w:highlight w:val="yellow"/>
          <w:u w:val="single"/>
        </w:rPr>
        <w:t>antitrust</w:t>
      </w:r>
      <w:r w:rsidRPr="001F78AF">
        <w:rPr>
          <w:rFonts w:asciiTheme="minorHAnsi" w:hAnsiTheme="minorHAnsi" w:cstheme="minorHAnsi"/>
          <w:u w:val="single"/>
        </w:rPr>
        <w:t xml:space="preserve"> </w:t>
      </w:r>
      <w:r w:rsidRPr="001F78AF">
        <w:rPr>
          <w:rFonts w:asciiTheme="minorHAnsi" w:hAnsiTheme="minorHAnsi" w:cstheme="minorHAnsi"/>
          <w:b/>
          <w:iCs/>
          <w:u w:val="single"/>
          <w:bdr w:val="single" w:sz="8" w:space="0" w:color="auto"/>
        </w:rPr>
        <w:t xml:space="preserve">becomes </w:t>
      </w:r>
      <w:r w:rsidRPr="001F78AF">
        <w:rPr>
          <w:rFonts w:asciiTheme="minorHAnsi" w:hAnsiTheme="minorHAnsi" w:cstheme="minorHAnsi"/>
          <w:b/>
          <w:iCs/>
          <w:highlight w:val="yellow"/>
          <w:u w:val="single"/>
          <w:bdr w:val="single" w:sz="8" w:space="0" w:color="auto"/>
        </w:rPr>
        <w:t>huge</w:t>
      </w:r>
      <w:r w:rsidRPr="001F78AF">
        <w:rPr>
          <w:rFonts w:asciiTheme="minorHAnsi" w:hAnsiTheme="minorHAnsi" w:cstheme="minorHAnsi"/>
          <w:sz w:val="16"/>
        </w:rPr>
        <w:t xml:space="preserve"> — </w:t>
      </w:r>
      <w:r w:rsidRPr="001F78AF">
        <w:rPr>
          <w:rFonts w:asciiTheme="minorHAnsi" w:hAnsiTheme="minorHAnsi" w:cstheme="minorHAnsi"/>
          <w:highlight w:val="yellow"/>
          <w:u w:val="single"/>
        </w:rPr>
        <w:t>increasing</w:t>
      </w:r>
      <w:r w:rsidRPr="001F78AF">
        <w:rPr>
          <w:rFonts w:asciiTheme="minorHAnsi" w:hAnsiTheme="minorHAnsi" w:cstheme="minorHAnsi"/>
          <w:u w:val="single"/>
        </w:rPr>
        <w:t xml:space="preserve"> the </w:t>
      </w:r>
      <w:r w:rsidRPr="001F78AF">
        <w:rPr>
          <w:rFonts w:asciiTheme="minorHAnsi" w:hAnsiTheme="minorHAnsi" w:cstheme="minorHAnsi"/>
          <w:b/>
          <w:iCs/>
          <w:highlight w:val="yellow"/>
          <w:u w:val="single"/>
          <w:bdr w:val="single" w:sz="8" w:space="0" w:color="auto"/>
        </w:rPr>
        <w:t>ability</w:t>
      </w:r>
      <w:r w:rsidRPr="001F78AF">
        <w:rPr>
          <w:rFonts w:asciiTheme="minorHAnsi" w:hAnsiTheme="minorHAnsi" w:cstheme="minorHAnsi"/>
          <w:highlight w:val="yellow"/>
          <w:u w:val="single"/>
        </w:rPr>
        <w:t xml:space="preserve"> and</w:t>
      </w:r>
      <w:r w:rsidRPr="001F78AF">
        <w:rPr>
          <w:rFonts w:asciiTheme="minorHAnsi" w:hAnsiTheme="minorHAnsi" w:cstheme="minorHAnsi"/>
          <w:sz w:val="16"/>
        </w:rPr>
        <w:t xml:space="preserve"> the </w:t>
      </w:r>
      <w:r w:rsidRPr="001F78AF">
        <w:rPr>
          <w:rFonts w:asciiTheme="minorHAnsi" w:hAnsiTheme="minorHAnsi" w:cstheme="minorHAnsi"/>
          <w:b/>
          <w:iCs/>
          <w:highlight w:val="yellow"/>
          <w:u w:val="single"/>
          <w:bdr w:val="single" w:sz="8" w:space="0" w:color="auto"/>
        </w:rPr>
        <w:t>incentive</w:t>
      </w:r>
      <w:r w:rsidRPr="001F78AF">
        <w:rPr>
          <w:rFonts w:asciiTheme="minorHAnsi" w:hAnsiTheme="minorHAnsi" w:cstheme="minorHAnsi"/>
          <w:highlight w:val="yellow"/>
          <w:u w:val="single"/>
        </w:rPr>
        <w:t xml:space="preserve"> to do so.</w:t>
      </w:r>
    </w:p>
    <w:p w14:paraId="59E5B1C9" w14:textId="77777777" w:rsidR="00190305" w:rsidRPr="001F78AF" w:rsidRDefault="00190305" w:rsidP="00190305">
      <w:pPr>
        <w:pStyle w:val="Heading4"/>
      </w:pPr>
      <w:r w:rsidRPr="001F78AF">
        <w:t xml:space="preserve">Private companies rig the aff to increase concentration </w:t>
      </w:r>
    </w:p>
    <w:p w14:paraId="5BE24435" w14:textId="77777777" w:rsidR="00190305" w:rsidRDefault="00190305" w:rsidP="00190305">
      <w:pPr>
        <w:rPr>
          <w:rFonts w:asciiTheme="minorHAnsi" w:hAnsiTheme="minorHAnsi" w:cstheme="minorHAnsi"/>
        </w:rPr>
      </w:pPr>
      <w:r w:rsidRPr="005A7500">
        <w:rPr>
          <w:rStyle w:val="Style13ptBold"/>
        </w:rPr>
        <w:t>Dorsey 18</w:t>
      </w:r>
      <w:r w:rsidRPr="001F78AF">
        <w:rPr>
          <w:rFonts w:asciiTheme="minorHAnsi" w:hAnsiTheme="minorHAnsi" w:cstheme="minorHAnsi"/>
        </w:rPr>
        <w:t xml:space="preserve"> </w:t>
      </w:r>
      <w:r>
        <w:rPr>
          <w:rFonts w:asciiTheme="minorHAnsi" w:hAnsiTheme="minorHAnsi" w:cstheme="minorHAnsi"/>
        </w:rPr>
        <w:t>-executive director of the Global Antitrust Institute</w:t>
      </w:r>
    </w:p>
    <w:p w14:paraId="125F9D71" w14:textId="77777777" w:rsidR="00190305" w:rsidRPr="001F78AF" w:rsidRDefault="00190305" w:rsidP="00190305">
      <w:pPr>
        <w:rPr>
          <w:rFonts w:asciiTheme="minorHAnsi" w:hAnsiTheme="minorHAnsi" w:cstheme="minorHAnsi"/>
        </w:rPr>
      </w:pPr>
      <w:r>
        <w:rPr>
          <w:rFonts w:asciiTheme="minorHAnsi" w:hAnsiTheme="minorHAnsi" w:cstheme="minorHAnsi"/>
        </w:rPr>
        <w:lastRenderedPageBreak/>
        <w:t>[</w:t>
      </w:r>
      <w:r w:rsidRPr="001F78AF">
        <w:rPr>
          <w:rFonts w:asciiTheme="minorHAnsi" w:hAnsiTheme="minorHAnsi" w:cstheme="minorHAnsi"/>
        </w:rPr>
        <w:t>Elyse</w:t>
      </w:r>
      <w:r>
        <w:rPr>
          <w:rFonts w:asciiTheme="minorHAnsi" w:hAnsiTheme="minorHAnsi" w:cstheme="minorHAnsi"/>
        </w:rPr>
        <w:t>,</w:t>
      </w:r>
      <w:r w:rsidRPr="001F78AF">
        <w:rPr>
          <w:rFonts w:asciiTheme="minorHAnsi" w:hAnsiTheme="minorHAnsi" w:cstheme="minorHAnsi"/>
        </w:rPr>
        <w:t xml:space="preserve"> “Hipster Antitrust Meets Public Choice Economics: The Consumer Welfare Standard, Rule of Law, and Rent-Seeking,” Competition Policy International Antitrust Chronicle</w:t>
      </w:r>
      <w:r>
        <w:rPr>
          <w:rFonts w:asciiTheme="minorHAnsi" w:hAnsiTheme="minorHAnsi" w:cstheme="minorHAnsi"/>
        </w:rPr>
        <w:t>,</w:t>
      </w:r>
      <w:r w:rsidRPr="001F78AF">
        <w:rPr>
          <w:rFonts w:asciiTheme="minorHAnsi" w:hAnsiTheme="minorHAnsi" w:cstheme="minorHAnsi"/>
        </w:rPr>
        <w:t xml:space="preserve"> April 2018</w:t>
      </w:r>
      <w:r>
        <w:rPr>
          <w:rFonts w:asciiTheme="minorHAnsi" w:hAnsiTheme="minorHAnsi" w:cstheme="minorHAnsi"/>
        </w:rPr>
        <w:t>,</w:t>
      </w:r>
      <w:r w:rsidRPr="001F78AF">
        <w:rPr>
          <w:rFonts w:asciiTheme="minorHAnsi" w:hAnsiTheme="minorHAnsi" w:cstheme="minorHAnsi"/>
        </w:rPr>
        <w:t xml:space="preserve"> https://papers.ssrn.com/sol3/papers.cfm?abstract_id=3165192</w:t>
      </w:r>
      <w:r>
        <w:rPr>
          <w:rFonts w:asciiTheme="minorHAnsi" w:hAnsiTheme="minorHAnsi" w:cstheme="minorHAnsi"/>
        </w:rPr>
        <w:t>, accessed 11-24-21]</w:t>
      </w:r>
    </w:p>
    <w:p w14:paraId="7927B903" w14:textId="77777777" w:rsidR="00190305" w:rsidRDefault="00190305" w:rsidP="00190305">
      <w:pPr>
        <w:rPr>
          <w:rFonts w:asciiTheme="minorHAnsi" w:hAnsiTheme="minorHAnsi" w:cstheme="minorHAnsi"/>
          <w:sz w:val="16"/>
        </w:rPr>
      </w:pPr>
      <w:r w:rsidRPr="001F78AF">
        <w:rPr>
          <w:rFonts w:asciiTheme="minorHAnsi" w:hAnsiTheme="minorHAnsi" w:cstheme="minorHAnsi"/>
          <w:sz w:val="16"/>
        </w:rPr>
        <w:t xml:space="preserve">Additionally, the </w:t>
      </w:r>
      <w:r w:rsidRPr="001F78AF">
        <w:rPr>
          <w:rFonts w:asciiTheme="minorHAnsi" w:hAnsiTheme="minorHAnsi" w:cstheme="minorHAnsi"/>
          <w:b/>
          <w:iCs/>
          <w:highlight w:val="yellow"/>
          <w:u w:val="single"/>
          <w:bdr w:val="single" w:sz="8" w:space="0" w:color="auto"/>
        </w:rPr>
        <w:t>incredibly costly nature</w:t>
      </w:r>
      <w:r w:rsidRPr="001F78AF">
        <w:rPr>
          <w:rFonts w:asciiTheme="minorHAnsi" w:hAnsiTheme="minorHAnsi" w:cstheme="minorHAnsi"/>
          <w:highlight w:val="yellow"/>
          <w:u w:val="single"/>
        </w:rPr>
        <w:t xml:space="preserve"> of antitrust proceedings </w:t>
      </w:r>
      <w:r w:rsidRPr="001F78AF">
        <w:rPr>
          <w:rFonts w:asciiTheme="minorHAnsi" w:hAnsiTheme="minorHAnsi" w:cstheme="minorHAnsi"/>
          <w:b/>
          <w:iCs/>
          <w:highlight w:val="yellow"/>
          <w:u w:val="single"/>
          <w:bdr w:val="single" w:sz="8" w:space="0" w:color="auto"/>
        </w:rPr>
        <w:t>exacerbates</w:t>
      </w:r>
      <w:r w:rsidRPr="001F78AF">
        <w:rPr>
          <w:rFonts w:asciiTheme="minorHAnsi" w:hAnsiTheme="minorHAnsi" w:cstheme="minorHAnsi"/>
          <w:u w:val="single"/>
        </w:rPr>
        <w:t xml:space="preserve"> its </w:t>
      </w:r>
      <w:r w:rsidRPr="001F78AF">
        <w:rPr>
          <w:rFonts w:asciiTheme="minorHAnsi" w:hAnsiTheme="minorHAnsi" w:cstheme="minorHAnsi"/>
          <w:b/>
          <w:iCs/>
          <w:highlight w:val="yellow"/>
          <w:u w:val="single"/>
          <w:bdr w:val="single" w:sz="8" w:space="0" w:color="auto"/>
        </w:rPr>
        <w:t>vulnerability</w:t>
      </w:r>
      <w:r w:rsidRPr="001F78AF">
        <w:rPr>
          <w:rFonts w:asciiTheme="minorHAnsi" w:hAnsiTheme="minorHAnsi" w:cstheme="minorHAnsi"/>
          <w:highlight w:val="yellow"/>
          <w:u w:val="single"/>
        </w:rPr>
        <w:t xml:space="preserve"> to </w:t>
      </w:r>
      <w:r w:rsidRPr="001F78AF">
        <w:rPr>
          <w:rFonts w:asciiTheme="minorHAnsi" w:hAnsiTheme="minorHAnsi" w:cstheme="minorHAnsi"/>
          <w:b/>
          <w:iCs/>
          <w:highlight w:val="yellow"/>
          <w:u w:val="single"/>
          <w:bdr w:val="single" w:sz="8" w:space="0" w:color="auto"/>
        </w:rPr>
        <w:t>rent seeking</w:t>
      </w:r>
      <w:r w:rsidRPr="001F78AF">
        <w:rPr>
          <w:rFonts w:asciiTheme="minorHAnsi" w:hAnsiTheme="minorHAnsi" w:cstheme="minorHAnsi"/>
          <w:highlight w:val="yellow"/>
          <w:u w:val="single"/>
        </w:rPr>
        <w:t>.</w:t>
      </w:r>
      <w:r w:rsidRPr="001F78AF">
        <w:rPr>
          <w:rFonts w:asciiTheme="minorHAnsi" w:hAnsiTheme="minorHAnsi" w:cstheme="minorHAnsi"/>
          <w:sz w:val="16"/>
        </w:rPr>
        <w:t xml:space="preserve">39 </w:t>
      </w:r>
      <w:r w:rsidRPr="001F78AF">
        <w:rPr>
          <w:rFonts w:asciiTheme="minorHAnsi" w:hAnsiTheme="minorHAnsi" w:cstheme="minorHAnsi"/>
          <w:u w:val="single"/>
        </w:rPr>
        <w:t xml:space="preserve">Antitrust </w:t>
      </w:r>
      <w:r w:rsidRPr="001F78AF">
        <w:rPr>
          <w:rFonts w:asciiTheme="minorHAnsi" w:hAnsiTheme="minorHAnsi" w:cstheme="minorHAnsi"/>
          <w:highlight w:val="yellow"/>
          <w:u w:val="single"/>
        </w:rPr>
        <w:t>cases</w:t>
      </w:r>
      <w:r w:rsidRPr="001F78AF">
        <w:rPr>
          <w:rFonts w:asciiTheme="minorHAnsi" w:hAnsiTheme="minorHAnsi" w:cstheme="minorHAnsi"/>
          <w:sz w:val="16"/>
        </w:rPr>
        <w:t xml:space="preserve"> and investigations can </w:t>
      </w:r>
      <w:r w:rsidRPr="001F78AF">
        <w:rPr>
          <w:rFonts w:asciiTheme="minorHAnsi" w:hAnsiTheme="minorHAnsi" w:cstheme="minorHAnsi"/>
          <w:highlight w:val="yellow"/>
          <w:u w:val="single"/>
        </w:rPr>
        <w:t xml:space="preserve">drag on </w:t>
      </w:r>
      <w:r w:rsidRPr="001F78AF">
        <w:rPr>
          <w:rFonts w:asciiTheme="minorHAnsi" w:hAnsiTheme="minorHAnsi" w:cstheme="minorHAnsi"/>
          <w:b/>
          <w:iCs/>
          <w:highlight w:val="yellow"/>
          <w:u w:val="single"/>
          <w:bdr w:val="single" w:sz="8" w:space="0" w:color="auto"/>
        </w:rPr>
        <w:t>for years</w:t>
      </w:r>
      <w:r w:rsidRPr="001F78AF">
        <w:rPr>
          <w:rFonts w:asciiTheme="minorHAnsi" w:hAnsiTheme="minorHAnsi" w:cstheme="minorHAnsi"/>
          <w:highlight w:val="yellow"/>
          <w:u w:val="single"/>
        </w:rPr>
        <w:t>, entail</w:t>
      </w:r>
      <w:r w:rsidRPr="001F78AF">
        <w:rPr>
          <w:rFonts w:asciiTheme="minorHAnsi" w:hAnsiTheme="minorHAnsi" w:cstheme="minorHAnsi"/>
          <w:sz w:val="16"/>
        </w:rPr>
        <w:t xml:space="preserve"> the </w:t>
      </w:r>
      <w:r w:rsidRPr="001F78AF">
        <w:rPr>
          <w:rFonts w:asciiTheme="minorHAnsi" w:hAnsiTheme="minorHAnsi" w:cstheme="minorHAnsi"/>
          <w:highlight w:val="yellow"/>
          <w:u w:val="single"/>
        </w:rPr>
        <w:t>collecting</w:t>
      </w:r>
      <w:r w:rsidRPr="001F78AF">
        <w:rPr>
          <w:rFonts w:asciiTheme="minorHAnsi" w:hAnsiTheme="minorHAnsi" w:cstheme="minorHAnsi"/>
          <w:sz w:val="16"/>
        </w:rPr>
        <w:t xml:space="preserve">, processing, and production of </w:t>
      </w:r>
      <w:r w:rsidRPr="001F78AF">
        <w:rPr>
          <w:rFonts w:asciiTheme="minorHAnsi" w:hAnsiTheme="minorHAnsi" w:cstheme="minorHAnsi"/>
          <w:b/>
          <w:iCs/>
          <w:highlight w:val="yellow"/>
          <w:u w:val="single"/>
          <w:bdr w:val="single" w:sz="8" w:space="0" w:color="auto"/>
        </w:rPr>
        <w:t xml:space="preserve">millions </w:t>
      </w:r>
      <w:r w:rsidRPr="001F78AF">
        <w:rPr>
          <w:rFonts w:asciiTheme="minorHAnsi" w:hAnsiTheme="minorHAnsi" w:cstheme="minorHAnsi"/>
          <w:highlight w:val="yellow"/>
          <w:u w:val="single"/>
        </w:rPr>
        <w:t>of</w:t>
      </w:r>
      <w:r w:rsidRPr="001F78AF">
        <w:rPr>
          <w:rFonts w:asciiTheme="minorHAnsi" w:hAnsiTheme="minorHAnsi" w:cstheme="minorHAnsi"/>
          <w:b/>
          <w:iCs/>
          <w:highlight w:val="yellow"/>
          <w:u w:val="single"/>
          <w:bdr w:val="single" w:sz="8" w:space="0" w:color="auto"/>
        </w:rPr>
        <w:t xml:space="preserve"> documents</w:t>
      </w:r>
      <w:r w:rsidRPr="001F78AF">
        <w:rPr>
          <w:rFonts w:asciiTheme="minorHAnsi" w:hAnsiTheme="minorHAnsi" w:cstheme="minorHAnsi"/>
          <w:sz w:val="16"/>
        </w:rPr>
        <w:t xml:space="preserve">, </w:t>
      </w:r>
      <w:r w:rsidRPr="001F78AF">
        <w:rPr>
          <w:rFonts w:asciiTheme="minorHAnsi" w:hAnsiTheme="minorHAnsi" w:cstheme="minorHAnsi"/>
          <w:highlight w:val="yellow"/>
          <w:u w:val="single"/>
        </w:rPr>
        <w:t xml:space="preserve">and involve </w:t>
      </w:r>
      <w:r w:rsidRPr="001F78AF">
        <w:rPr>
          <w:rFonts w:asciiTheme="minorHAnsi" w:hAnsiTheme="minorHAnsi" w:cstheme="minorHAnsi"/>
          <w:b/>
          <w:iCs/>
          <w:highlight w:val="yellow"/>
          <w:u w:val="single"/>
          <w:bdr w:val="single" w:sz="8" w:space="0" w:color="auto"/>
        </w:rPr>
        <w:t>tremendous attorneys’ fees</w:t>
      </w:r>
      <w:r w:rsidRPr="001F78AF">
        <w:rPr>
          <w:rFonts w:asciiTheme="minorHAnsi" w:hAnsiTheme="minorHAnsi" w:cstheme="minorHAnsi"/>
          <w:highlight w:val="yellow"/>
          <w:u w:val="single"/>
        </w:rPr>
        <w:t>.</w:t>
      </w:r>
      <w:r w:rsidRPr="001F78AF">
        <w:rPr>
          <w:rFonts w:asciiTheme="minorHAnsi" w:hAnsiTheme="minorHAnsi" w:cstheme="minorHAnsi"/>
          <w:sz w:val="16"/>
        </w:rPr>
        <w:t xml:space="preserve"> Remedies (or consent terms) can be invasive, last for years, and impair a defendant’s ability to adapt to changing circumstances and thus to remain competitively viable. </w:t>
      </w:r>
      <w:r w:rsidRPr="001F78AF">
        <w:rPr>
          <w:rFonts w:asciiTheme="minorHAnsi" w:hAnsiTheme="minorHAnsi" w:cstheme="minorHAnsi"/>
          <w:u w:val="single"/>
        </w:rPr>
        <w:t xml:space="preserve">Looming in the background is the </w:t>
      </w:r>
      <w:r w:rsidRPr="001F78AF">
        <w:rPr>
          <w:rFonts w:asciiTheme="minorHAnsi" w:hAnsiTheme="minorHAnsi" w:cstheme="minorHAnsi"/>
          <w:b/>
          <w:iCs/>
          <w:u w:val="single"/>
          <w:bdr w:val="single" w:sz="8" w:space="0" w:color="auto"/>
        </w:rPr>
        <w:t>possibility</w:t>
      </w:r>
      <w:r w:rsidRPr="001F78AF">
        <w:rPr>
          <w:rFonts w:asciiTheme="minorHAnsi" w:hAnsiTheme="minorHAnsi" w:cstheme="minorHAnsi"/>
          <w:u w:val="single"/>
        </w:rPr>
        <w:t xml:space="preserve"> of</w:t>
      </w:r>
      <w:r w:rsidRPr="001F78AF">
        <w:rPr>
          <w:rFonts w:asciiTheme="minorHAnsi" w:hAnsiTheme="minorHAnsi" w:cstheme="minorHAnsi"/>
          <w:sz w:val="16"/>
        </w:rPr>
        <w:t xml:space="preserve"> trebled </w:t>
      </w:r>
      <w:r w:rsidRPr="001F78AF">
        <w:rPr>
          <w:rFonts w:asciiTheme="minorHAnsi" w:hAnsiTheme="minorHAnsi" w:cstheme="minorHAnsi"/>
          <w:b/>
          <w:iCs/>
          <w:u w:val="single"/>
          <w:bdr w:val="single" w:sz="8" w:space="0" w:color="auto"/>
        </w:rPr>
        <w:t>damages</w:t>
      </w:r>
      <w:r w:rsidRPr="001F78AF">
        <w:rPr>
          <w:rFonts w:asciiTheme="minorHAnsi" w:hAnsiTheme="minorHAnsi" w:cstheme="minorHAnsi"/>
          <w:sz w:val="16"/>
        </w:rPr>
        <w:t xml:space="preserve"> at the end of the day. Consider that </w:t>
      </w:r>
      <w:r w:rsidRPr="001F78AF">
        <w:rPr>
          <w:rFonts w:asciiTheme="minorHAnsi" w:hAnsiTheme="minorHAnsi" w:cstheme="minorHAnsi"/>
          <w:u w:val="single"/>
        </w:rPr>
        <w:t xml:space="preserve">an </w:t>
      </w:r>
      <w:r w:rsidRPr="00007202">
        <w:rPr>
          <w:rFonts w:asciiTheme="minorHAnsi" w:hAnsiTheme="minorHAnsi" w:cstheme="minorHAnsi"/>
          <w:u w:val="single"/>
        </w:rPr>
        <w:t>unhappy competitor</w:t>
      </w:r>
      <w:r w:rsidRPr="00007202">
        <w:rPr>
          <w:rFonts w:asciiTheme="minorHAnsi" w:hAnsiTheme="minorHAnsi" w:cstheme="minorHAnsi"/>
          <w:sz w:val="16"/>
        </w:rPr>
        <w:t xml:space="preserve"> could </w:t>
      </w:r>
      <w:r w:rsidRPr="00007202">
        <w:rPr>
          <w:rFonts w:asciiTheme="minorHAnsi" w:hAnsiTheme="minorHAnsi" w:cstheme="minorHAnsi"/>
          <w:u w:val="single"/>
        </w:rPr>
        <w:t xml:space="preserve">embroil a rival in an antitrust quagmire via its </w:t>
      </w:r>
      <w:r w:rsidRPr="00007202">
        <w:rPr>
          <w:rFonts w:asciiTheme="minorHAnsi" w:hAnsiTheme="minorHAnsi" w:cstheme="minorHAnsi"/>
          <w:b/>
          <w:iCs/>
          <w:u w:val="single"/>
          <w:bdr w:val="single" w:sz="8" w:space="0" w:color="auto"/>
        </w:rPr>
        <w:t>own litigation</w:t>
      </w:r>
      <w:r w:rsidRPr="00007202">
        <w:rPr>
          <w:rFonts w:asciiTheme="minorHAnsi" w:hAnsiTheme="minorHAnsi" w:cstheme="minorHAnsi"/>
          <w:sz w:val="16"/>
        </w:rPr>
        <w:t xml:space="preserve">, </w:t>
      </w:r>
      <w:r w:rsidRPr="00007202">
        <w:rPr>
          <w:rFonts w:asciiTheme="minorHAnsi" w:hAnsiTheme="minorHAnsi" w:cstheme="minorHAnsi"/>
          <w:sz w:val="16"/>
          <w:szCs w:val="16"/>
        </w:rPr>
        <w:t>or by complaining to a government agency and potentially triggeri</w:t>
      </w:r>
      <w:r w:rsidRPr="001F78AF">
        <w:rPr>
          <w:rFonts w:asciiTheme="minorHAnsi" w:hAnsiTheme="minorHAnsi" w:cstheme="minorHAnsi"/>
          <w:sz w:val="16"/>
          <w:szCs w:val="16"/>
        </w:rPr>
        <w:t>ng an investigation</w:t>
      </w:r>
      <w:r w:rsidRPr="001F78AF">
        <w:rPr>
          <w:rFonts w:asciiTheme="minorHAnsi" w:hAnsiTheme="minorHAnsi" w:cstheme="minorHAnsi"/>
          <w:sz w:val="16"/>
        </w:rPr>
        <w:t xml:space="preserve">, </w:t>
      </w:r>
      <w:r w:rsidRPr="001F78AF">
        <w:rPr>
          <w:rFonts w:asciiTheme="minorHAnsi" w:hAnsiTheme="minorHAnsi" w:cstheme="minorHAnsi"/>
          <w:u w:val="single"/>
        </w:rPr>
        <w:t>that</w:t>
      </w:r>
      <w:r w:rsidRPr="001F78AF">
        <w:rPr>
          <w:rFonts w:asciiTheme="minorHAnsi" w:hAnsiTheme="minorHAnsi" w:cstheme="minorHAnsi"/>
          <w:sz w:val="16"/>
        </w:rPr>
        <w:t xml:space="preserve"> would </w:t>
      </w:r>
      <w:r w:rsidRPr="001F78AF">
        <w:rPr>
          <w:rFonts w:asciiTheme="minorHAnsi" w:hAnsiTheme="minorHAnsi" w:cstheme="minorHAnsi"/>
          <w:b/>
          <w:iCs/>
          <w:highlight w:val="yellow"/>
          <w:u w:val="single"/>
          <w:bdr w:val="single" w:sz="8" w:space="0" w:color="auto"/>
        </w:rPr>
        <w:t>divert</w:t>
      </w:r>
      <w:r w:rsidRPr="001F78AF">
        <w:rPr>
          <w:rFonts w:asciiTheme="minorHAnsi" w:hAnsiTheme="minorHAnsi" w:cstheme="minorHAnsi"/>
          <w:sz w:val="16"/>
        </w:rPr>
        <w:t xml:space="preserve"> significant amounts of that </w:t>
      </w:r>
      <w:r w:rsidRPr="001F78AF">
        <w:rPr>
          <w:rFonts w:asciiTheme="minorHAnsi" w:hAnsiTheme="minorHAnsi" w:cstheme="minorHAnsi"/>
          <w:u w:val="single"/>
        </w:rPr>
        <w:t xml:space="preserve">rival’s </w:t>
      </w:r>
      <w:r w:rsidRPr="001F78AF">
        <w:rPr>
          <w:rFonts w:asciiTheme="minorHAnsi" w:hAnsiTheme="minorHAnsi" w:cstheme="minorHAnsi"/>
          <w:highlight w:val="yellow"/>
          <w:u w:val="single"/>
        </w:rPr>
        <w:t xml:space="preserve">resources for </w:t>
      </w:r>
      <w:r w:rsidRPr="001F78AF">
        <w:rPr>
          <w:rFonts w:asciiTheme="minorHAnsi" w:hAnsiTheme="minorHAnsi" w:cstheme="minorHAnsi"/>
          <w:b/>
          <w:iCs/>
          <w:highlight w:val="yellow"/>
          <w:u w:val="single"/>
          <w:bdr w:val="single" w:sz="8" w:space="0" w:color="auto"/>
        </w:rPr>
        <w:t>years</w:t>
      </w:r>
      <w:r w:rsidRPr="001F78AF">
        <w:rPr>
          <w:rFonts w:asciiTheme="minorHAnsi" w:hAnsiTheme="minorHAnsi" w:cstheme="minorHAnsi"/>
          <w:sz w:val="16"/>
        </w:rPr>
        <w:t xml:space="preserve"> — </w:t>
      </w:r>
      <w:r w:rsidRPr="001F78AF">
        <w:rPr>
          <w:rFonts w:asciiTheme="minorHAnsi" w:hAnsiTheme="minorHAnsi" w:cstheme="minorHAnsi"/>
          <w:u w:val="single"/>
        </w:rPr>
        <w:t>thereby</w:t>
      </w:r>
      <w:r w:rsidRPr="001F78AF">
        <w:rPr>
          <w:rFonts w:asciiTheme="minorHAnsi" w:hAnsiTheme="minorHAnsi" w:cstheme="minorHAnsi"/>
          <w:sz w:val="16"/>
        </w:rPr>
        <w:t xml:space="preserve"> </w:t>
      </w:r>
      <w:r w:rsidRPr="001F78AF">
        <w:rPr>
          <w:rFonts w:asciiTheme="minorHAnsi" w:hAnsiTheme="minorHAnsi" w:cstheme="minorHAnsi"/>
          <w:strike/>
          <w:sz w:val="16"/>
        </w:rPr>
        <w:t>crippling</w:t>
      </w:r>
      <w:r w:rsidRPr="001F78AF">
        <w:rPr>
          <w:rFonts w:asciiTheme="minorHAnsi" w:hAnsiTheme="minorHAnsi" w:cstheme="minorHAnsi"/>
          <w:sz w:val="16"/>
        </w:rPr>
        <w:t xml:space="preserve"> </w:t>
      </w:r>
      <w:r w:rsidRPr="001F78AF">
        <w:rPr>
          <w:rFonts w:asciiTheme="minorHAnsi" w:hAnsiTheme="minorHAnsi" w:cstheme="minorHAnsi"/>
          <w:b/>
          <w:iCs/>
          <w:highlight w:val="yellow"/>
          <w:u w:val="single"/>
          <w:bdr w:val="single" w:sz="8" w:space="0" w:color="auto"/>
        </w:rPr>
        <w:t>[devastating]</w:t>
      </w:r>
      <w:r w:rsidRPr="001F78AF">
        <w:rPr>
          <w:rFonts w:asciiTheme="minorHAnsi" w:hAnsiTheme="minorHAnsi" w:cstheme="minorHAnsi"/>
          <w:highlight w:val="yellow"/>
          <w:u w:val="single"/>
        </w:rPr>
        <w:t xml:space="preserve"> a rival and </w:t>
      </w:r>
      <w:r w:rsidRPr="001F78AF">
        <w:rPr>
          <w:rFonts w:asciiTheme="minorHAnsi" w:hAnsiTheme="minorHAnsi" w:cstheme="minorHAnsi"/>
          <w:b/>
          <w:iCs/>
          <w:sz w:val="32"/>
          <w:szCs w:val="32"/>
          <w:highlight w:val="yellow"/>
          <w:u w:val="single"/>
          <w:bdr w:val="single" w:sz="8" w:space="0" w:color="auto"/>
        </w:rPr>
        <w:t>diminishing</w:t>
      </w:r>
      <w:r w:rsidRPr="001F78AF">
        <w:rPr>
          <w:rFonts w:asciiTheme="minorHAnsi" w:hAnsiTheme="minorHAnsi" w:cstheme="minorHAnsi"/>
          <w:sz w:val="16"/>
          <w:szCs w:val="16"/>
        </w:rPr>
        <w:t xml:space="preserve"> the amount of </w:t>
      </w:r>
      <w:r w:rsidRPr="001F78AF">
        <w:rPr>
          <w:rFonts w:asciiTheme="minorHAnsi" w:hAnsiTheme="minorHAnsi" w:cstheme="minorHAnsi"/>
          <w:b/>
          <w:iCs/>
          <w:sz w:val="32"/>
          <w:szCs w:val="32"/>
          <w:highlight w:val="yellow"/>
          <w:u w:val="single"/>
          <w:bdr w:val="single" w:sz="8" w:space="0" w:color="auto"/>
        </w:rPr>
        <w:t>competition</w:t>
      </w:r>
      <w:r w:rsidRPr="001F78AF">
        <w:rPr>
          <w:rFonts w:asciiTheme="minorHAnsi" w:hAnsiTheme="minorHAnsi" w:cstheme="minorHAnsi"/>
          <w:u w:val="single"/>
        </w:rPr>
        <w:t xml:space="preserve"> it faces.</w:t>
      </w:r>
      <w:r w:rsidRPr="001F78AF">
        <w:rPr>
          <w:rFonts w:asciiTheme="minorHAnsi" w:hAnsiTheme="minorHAnsi" w:cstheme="minorHAnsi"/>
          <w:sz w:val="16"/>
        </w:rPr>
        <w:t xml:space="preserve"> With so much at stake, conditions are ripe for actors to engage in just such rent-seeking activities in an attempt to appropriate some of this vast wealth for themselves. </w:t>
      </w:r>
      <w:r w:rsidRPr="001F78AF">
        <w:rPr>
          <w:rFonts w:asciiTheme="minorHAnsi" w:hAnsiTheme="minorHAnsi" w:cstheme="minorHAnsi"/>
          <w:u w:val="single"/>
        </w:rPr>
        <w:t xml:space="preserve">The </w:t>
      </w:r>
      <w:r w:rsidRPr="00152F24">
        <w:rPr>
          <w:rFonts w:asciiTheme="minorHAnsi" w:hAnsiTheme="minorHAnsi" w:cstheme="minorHAnsi"/>
          <w:b/>
          <w:iCs/>
          <w:u w:val="single"/>
          <w:bdr w:val="single" w:sz="8" w:space="0" w:color="auto"/>
        </w:rPr>
        <w:t>empirical evidence</w:t>
      </w:r>
      <w:r w:rsidRPr="00152F24">
        <w:rPr>
          <w:rFonts w:asciiTheme="minorHAnsi" w:hAnsiTheme="minorHAnsi" w:cstheme="minorHAnsi"/>
          <w:u w:val="single"/>
        </w:rPr>
        <w:t xml:space="preserve"> and </w:t>
      </w:r>
      <w:r w:rsidRPr="00152F24">
        <w:rPr>
          <w:rFonts w:asciiTheme="minorHAnsi" w:hAnsiTheme="minorHAnsi" w:cstheme="minorHAnsi"/>
          <w:b/>
          <w:iCs/>
          <w:u w:val="single"/>
          <w:bdr w:val="single" w:sz="8" w:space="0" w:color="auto"/>
        </w:rPr>
        <w:t>historical record</w:t>
      </w:r>
      <w:r w:rsidRPr="00152F24">
        <w:rPr>
          <w:rFonts w:asciiTheme="minorHAnsi" w:hAnsiTheme="minorHAnsi" w:cstheme="minorHAnsi"/>
          <w:u w:val="single"/>
        </w:rPr>
        <w:t xml:space="preserve"> of antitrust actions</w:t>
      </w:r>
      <w:r w:rsidRPr="00152F24">
        <w:rPr>
          <w:rFonts w:asciiTheme="minorHAnsi" w:hAnsiTheme="minorHAnsi" w:cstheme="minorHAnsi"/>
          <w:sz w:val="16"/>
        </w:rPr>
        <w:t xml:space="preserve"> — </w:t>
      </w:r>
      <w:r w:rsidRPr="00152F24">
        <w:rPr>
          <w:rFonts w:asciiTheme="minorHAnsi" w:hAnsiTheme="minorHAnsi" w:cstheme="minorHAnsi"/>
          <w:u w:val="single"/>
        </w:rPr>
        <w:t>particularly during</w:t>
      </w:r>
      <w:r w:rsidRPr="00152F24">
        <w:rPr>
          <w:rFonts w:asciiTheme="minorHAnsi" w:hAnsiTheme="minorHAnsi" w:cstheme="minorHAnsi"/>
          <w:sz w:val="16"/>
        </w:rPr>
        <w:t xml:space="preserve"> the </w:t>
      </w:r>
      <w:r w:rsidRPr="00152F24">
        <w:rPr>
          <w:rFonts w:asciiTheme="minorHAnsi" w:hAnsiTheme="minorHAnsi" w:cstheme="minorHAnsi"/>
          <w:u w:val="single"/>
        </w:rPr>
        <w:t>era when antitrust was</w:t>
      </w:r>
      <w:r w:rsidRPr="00152F24">
        <w:rPr>
          <w:rFonts w:asciiTheme="minorHAnsi" w:hAnsiTheme="minorHAnsi" w:cstheme="minorHAnsi"/>
          <w:sz w:val="16"/>
        </w:rPr>
        <w:t xml:space="preserve"> explicitly </w:t>
      </w:r>
      <w:r w:rsidRPr="00152F24">
        <w:rPr>
          <w:rFonts w:asciiTheme="minorHAnsi" w:hAnsiTheme="minorHAnsi" w:cstheme="minorHAnsi"/>
          <w:u w:val="single"/>
        </w:rPr>
        <w:t>governed by</w:t>
      </w:r>
      <w:r w:rsidRPr="00152F24">
        <w:rPr>
          <w:rFonts w:asciiTheme="minorHAnsi" w:hAnsiTheme="minorHAnsi" w:cstheme="minorHAnsi"/>
          <w:sz w:val="16"/>
        </w:rPr>
        <w:t xml:space="preserve"> a </w:t>
      </w:r>
      <w:r w:rsidRPr="00152F24">
        <w:rPr>
          <w:rFonts w:asciiTheme="minorHAnsi" w:hAnsiTheme="minorHAnsi" w:cstheme="minorHAnsi"/>
          <w:b/>
          <w:iCs/>
          <w:u w:val="single"/>
          <w:bdr w:val="single" w:sz="8" w:space="0" w:color="auto"/>
        </w:rPr>
        <w:t>vague</w:t>
      </w:r>
      <w:r w:rsidRPr="00152F24">
        <w:rPr>
          <w:rFonts w:asciiTheme="minorHAnsi" w:hAnsiTheme="minorHAnsi" w:cstheme="minorHAnsi"/>
          <w:sz w:val="16"/>
        </w:rPr>
        <w:t xml:space="preserve">, </w:t>
      </w:r>
      <w:r w:rsidRPr="00152F24">
        <w:rPr>
          <w:rFonts w:asciiTheme="minorHAnsi" w:hAnsiTheme="minorHAnsi" w:cstheme="minorHAnsi"/>
          <w:b/>
          <w:iCs/>
          <w:u w:val="single"/>
          <w:bdr w:val="single" w:sz="8" w:space="0" w:color="auto"/>
        </w:rPr>
        <w:t>multi-faceted standard</w:t>
      </w:r>
      <w:r w:rsidRPr="00152F24">
        <w:rPr>
          <w:rFonts w:asciiTheme="minorHAnsi" w:hAnsiTheme="minorHAnsi" w:cstheme="minorHAnsi"/>
          <w:sz w:val="16"/>
        </w:rPr>
        <w:t xml:space="preserve"> — </w:t>
      </w:r>
      <w:r w:rsidRPr="00152F24">
        <w:rPr>
          <w:rFonts w:asciiTheme="minorHAnsi" w:hAnsiTheme="minorHAnsi" w:cstheme="minorHAnsi"/>
          <w:u w:val="single"/>
        </w:rPr>
        <w:t xml:space="preserve">provide </w:t>
      </w:r>
      <w:r w:rsidRPr="00152F24">
        <w:rPr>
          <w:rFonts w:asciiTheme="minorHAnsi" w:hAnsiTheme="minorHAnsi" w:cstheme="minorHAnsi"/>
          <w:b/>
          <w:iCs/>
          <w:u w:val="single"/>
          <w:bdr w:val="single" w:sz="8" w:space="0" w:color="auto"/>
        </w:rPr>
        <w:t>ample support</w:t>
      </w:r>
      <w:r w:rsidRPr="00152F24">
        <w:rPr>
          <w:rFonts w:asciiTheme="minorHAnsi" w:hAnsiTheme="minorHAnsi" w:cstheme="minorHAnsi"/>
          <w:u w:val="single"/>
        </w:rPr>
        <w:t xml:space="preserve"> for </w:t>
      </w:r>
      <w:r w:rsidRPr="00152F24">
        <w:rPr>
          <w:rFonts w:asciiTheme="minorHAnsi" w:hAnsiTheme="minorHAnsi" w:cstheme="minorHAnsi"/>
          <w:b/>
          <w:iCs/>
          <w:u w:val="single"/>
          <w:bdr w:val="single" w:sz="8" w:space="0" w:color="auto"/>
        </w:rPr>
        <w:t>public choice theory</w:t>
      </w:r>
      <w:r w:rsidRPr="00152F24">
        <w:rPr>
          <w:rFonts w:asciiTheme="minorHAnsi" w:hAnsiTheme="minorHAnsi" w:cstheme="minorHAnsi"/>
          <w:sz w:val="16"/>
        </w:rPr>
        <w:t xml:space="preserve"> and the economic theory of regulation, while tending to reject the public interest account of regulatory</w:t>
      </w:r>
      <w:r w:rsidRPr="001F78AF">
        <w:rPr>
          <w:rFonts w:asciiTheme="minorHAnsi" w:hAnsiTheme="minorHAnsi" w:cstheme="minorHAnsi"/>
          <w:sz w:val="16"/>
        </w:rPr>
        <w:t xml:space="preserve"> behavior.40</w:t>
      </w:r>
    </w:p>
    <w:p w14:paraId="03F19471" w14:textId="77777777" w:rsidR="00190305" w:rsidRDefault="00190305" w:rsidP="00190305">
      <w:pPr>
        <w:pStyle w:val="Heading3"/>
      </w:pPr>
      <w:r>
        <w:lastRenderedPageBreak/>
        <w:t>1NC – US Not Key</w:t>
      </w:r>
    </w:p>
    <w:p w14:paraId="65D85956" w14:textId="77777777" w:rsidR="00190305" w:rsidRDefault="00190305" w:rsidP="00190305"/>
    <w:p w14:paraId="37E8317A" w14:textId="77777777" w:rsidR="00190305" w:rsidRDefault="00190305" w:rsidP="00190305">
      <w:pPr>
        <w:pStyle w:val="Heading4"/>
      </w:pPr>
      <w:r>
        <w:t>US not key—most meat production is overseas</w:t>
      </w:r>
    </w:p>
    <w:p w14:paraId="61BEEB1D" w14:textId="77777777" w:rsidR="00190305" w:rsidRDefault="00190305" w:rsidP="00190305">
      <w:r w:rsidRPr="000C7445">
        <w:rPr>
          <w:rStyle w:val="Style13ptBold"/>
        </w:rPr>
        <w:t>Clark, 16</w:t>
      </w:r>
      <w:r>
        <w:t xml:space="preserve"> – </w:t>
      </w:r>
      <w:r w:rsidRPr="000C7445">
        <w:t xml:space="preserve">sustainable-food campaigner at Humane Society International </w:t>
      </w:r>
      <w:r>
        <w:t>(Alexandra, 1/29. “</w:t>
      </w:r>
      <w:r w:rsidRPr="000C7445">
        <w:t>As the World Tackles Climate Change, is Meat Off the Table? (Op-Ed)</w:t>
      </w:r>
      <w:r>
        <w:t xml:space="preserve">.” </w:t>
      </w:r>
      <w:r w:rsidRPr="000C7445">
        <w:t>http://www.livescience.com/53542-more-climate-negotiations-addressing-meat-consumption.html</w:t>
      </w:r>
      <w:r>
        <w:t>)</w:t>
      </w:r>
    </w:p>
    <w:p w14:paraId="744E908C" w14:textId="77777777" w:rsidR="00190305" w:rsidRDefault="00190305" w:rsidP="00190305">
      <w:r>
        <w:t xml:space="preserve">However, most </w:t>
      </w:r>
      <w:r w:rsidRPr="00AE1F3D">
        <w:rPr>
          <w:rStyle w:val="StyleUnderline"/>
          <w:highlight w:val="yellow"/>
        </w:rPr>
        <w:t>farm animal production</w:t>
      </w:r>
      <w:r w:rsidRPr="000C7445">
        <w:rPr>
          <w:rStyle w:val="StyleUnderline"/>
        </w:rPr>
        <w:t xml:space="preserve"> (and growth in production) </w:t>
      </w:r>
      <w:r w:rsidRPr="00AE1F3D">
        <w:rPr>
          <w:rStyle w:val="StyleUnderline"/>
          <w:highlight w:val="yellow"/>
        </w:rPr>
        <w:t>is taking place in polluting</w:t>
      </w:r>
      <w:r w:rsidRPr="000C7445">
        <w:rPr>
          <w:rStyle w:val="StyleUnderline"/>
        </w:rPr>
        <w:t xml:space="preserve"> and inhumane industrial farm animal </w:t>
      </w:r>
      <w:r w:rsidRPr="00AE1F3D">
        <w:rPr>
          <w:rStyle w:val="StyleUnderline"/>
          <w:highlight w:val="yellow"/>
        </w:rPr>
        <w:t>production systems. These</w:t>
      </w:r>
      <w:r w:rsidRPr="000C7445">
        <w:rPr>
          <w:rStyle w:val="StyleUnderline"/>
        </w:rPr>
        <w:t xml:space="preserve"> industrial </w:t>
      </w:r>
      <w:r w:rsidRPr="00AE1F3D">
        <w:rPr>
          <w:rStyle w:val="StyleUnderline"/>
          <w:highlight w:val="yellow"/>
        </w:rPr>
        <w:t>systems are feeding middle- and higher-income consumers</w:t>
      </w:r>
      <w:r>
        <w:t xml:space="preserve"> who could benefit from more plant-based diets. </w:t>
      </w:r>
    </w:p>
    <w:p w14:paraId="050C42F9" w14:textId="77777777" w:rsidR="00190305" w:rsidRDefault="00190305" w:rsidP="00190305">
      <w:r>
        <w:t>According to the World Health Organization (WHO), approximately 40 percent of adults across the globe are overweight, and noncommunicable diseases linked to the overconsumption of fats and energy-dense foods (such as meat, eggs and milk) are now a leading cause of illness and death worldwide. The WHO has called for an increase in the consumption of plant-based foods — specifically fruits, vegetables, legumes, whole grains and nuts — as part of the solution.</w:t>
      </w:r>
    </w:p>
    <w:p w14:paraId="42720487" w14:textId="77777777" w:rsidR="00190305" w:rsidRDefault="00190305" w:rsidP="00190305">
      <w:r>
        <w:t xml:space="preserve">Developed countries like the United States still have the highest per-capita meat consumption. However, </w:t>
      </w:r>
      <w:r w:rsidRPr="000C7445">
        <w:rPr>
          <w:rStyle w:val="StyleUnderline"/>
        </w:rPr>
        <w:t xml:space="preserve">according to the FAO, </w:t>
      </w:r>
      <w:r w:rsidRPr="00AE1F3D">
        <w:rPr>
          <w:rStyle w:val="StyleUnderline"/>
          <w:highlight w:val="yellow"/>
        </w:rPr>
        <w:t>developing and emerging economies</w:t>
      </w:r>
      <w:r w:rsidRPr="000C7445">
        <w:rPr>
          <w:rStyle w:val="StyleUnderline"/>
        </w:rPr>
        <w:t xml:space="preserve"> already </w:t>
      </w:r>
      <w:r w:rsidRPr="00AE1F3D">
        <w:rPr>
          <w:rStyle w:val="StyleUnderline"/>
          <w:highlight w:val="yellow"/>
        </w:rPr>
        <w:t>account for the majority of meat production</w:t>
      </w:r>
      <w:r w:rsidRPr="000C7445">
        <w:rPr>
          <w:rStyle w:val="StyleUnderline"/>
        </w:rPr>
        <w:t xml:space="preserve"> overall</w:t>
      </w:r>
      <w:r>
        <w:t xml:space="preserve">, </w:t>
      </w:r>
      <w:r w:rsidRPr="00AE1F3D">
        <w:rPr>
          <w:rStyle w:val="StyleUnderline"/>
          <w:highlight w:val="yellow"/>
        </w:rPr>
        <w:t>and are projected to account for the majority of growth in animal consumption</w:t>
      </w:r>
      <w:r w:rsidRPr="000C7445">
        <w:rPr>
          <w:rStyle w:val="StyleUnderline"/>
        </w:rPr>
        <w:t xml:space="preserve"> in the coming years</w:t>
      </w:r>
      <w:r>
        <w:t>.</w:t>
      </w:r>
    </w:p>
    <w:p w14:paraId="2B24801E" w14:textId="77777777" w:rsidR="00190305" w:rsidRPr="00F85250" w:rsidRDefault="00190305" w:rsidP="00190305">
      <w:pPr>
        <w:keepNext/>
        <w:keepLines/>
        <w:spacing w:before="40"/>
        <w:outlineLvl w:val="3"/>
        <w:rPr>
          <w:rFonts w:eastAsiaTheme="majorEastAsia" w:cstheme="majorBidi"/>
          <w:b/>
          <w:iCs/>
          <w:sz w:val="26"/>
        </w:rPr>
      </w:pPr>
      <w:r w:rsidRPr="00F85250">
        <w:rPr>
          <w:rFonts w:eastAsiaTheme="majorEastAsia" w:cstheme="majorBidi"/>
          <w:b/>
          <w:iCs/>
          <w:sz w:val="26"/>
        </w:rPr>
        <w:t>Plan causes factory farms to go abroad</w:t>
      </w:r>
    </w:p>
    <w:p w14:paraId="3253C6E8" w14:textId="77777777" w:rsidR="00190305" w:rsidRPr="00F85250" w:rsidRDefault="00190305" w:rsidP="00190305">
      <w:r w:rsidRPr="00F85250">
        <w:rPr>
          <w:b/>
          <w:bCs/>
          <w:sz w:val="26"/>
        </w:rPr>
        <w:t>Nierenberg 3</w:t>
      </w:r>
      <w:r w:rsidRPr="00F85250">
        <w:t xml:space="preserve"> (Danielle, Staff Researcher – Worldwatch Institute, “Factory Farming in the Developing World”, May/June, http://www.worldwatch.org/system/files/EP163A.pdf)</w:t>
      </w:r>
    </w:p>
    <w:p w14:paraId="53027B1C" w14:textId="77777777" w:rsidR="00190305" w:rsidRPr="00F85250" w:rsidRDefault="00190305" w:rsidP="00190305">
      <w:r w:rsidRPr="00F85250">
        <w:rPr>
          <w:highlight w:val="cyan"/>
          <w:u w:val="single"/>
        </w:rPr>
        <w:t>The</w:t>
      </w:r>
      <w:r w:rsidRPr="00F85250">
        <w:rPr>
          <w:u w:val="single"/>
        </w:rPr>
        <w:t xml:space="preserve"> </w:t>
      </w:r>
      <w:r w:rsidRPr="00F85250">
        <w:rPr>
          <w:highlight w:val="cyan"/>
          <w:u w:val="single"/>
        </w:rPr>
        <w:t>Philippines</w:t>
      </w:r>
      <w:r w:rsidRPr="00F85250">
        <w:rPr>
          <w:u w:val="single"/>
        </w:rPr>
        <w:t xml:space="preserve"> is not the only country at risk from the spread of factory farms. </w:t>
      </w:r>
      <w:r w:rsidRPr="00F85250">
        <w:rPr>
          <w:highlight w:val="cyan"/>
          <w:u w:val="single"/>
        </w:rPr>
        <w:t xml:space="preserve">Argentina, Brazil, Canada, China, India, </w:t>
      </w:r>
      <w:r w:rsidRPr="00F85250">
        <w:rPr>
          <w:u w:val="single"/>
        </w:rPr>
        <w:t>Mexico, Pakistan</w:t>
      </w:r>
      <w:r w:rsidRPr="00F85250">
        <w:rPr>
          <w:highlight w:val="cyan"/>
          <w:u w:val="single"/>
        </w:rPr>
        <w:t>, South Africa, Taiwan, and Thailand are all seeing growth in industrial animal production</w:t>
      </w:r>
      <w:r w:rsidRPr="00F85250">
        <w:rPr>
          <w:highlight w:val="cyan"/>
        </w:rPr>
        <w:t xml:space="preserve">. </w:t>
      </w:r>
      <w:r w:rsidRPr="00F85250">
        <w:rPr>
          <w:b/>
          <w:iCs/>
          <w:highlight w:val="cyan"/>
          <w:u w:val="single"/>
          <w:bdr w:val="single" w:sz="8" w:space="0" w:color="auto"/>
        </w:rPr>
        <w:t>As regulations</w:t>
      </w:r>
      <w:r w:rsidRPr="00F85250">
        <w:t xml:space="preserve"> controlling air and water pollution from such farms </w:t>
      </w:r>
      <w:r w:rsidRPr="00F85250">
        <w:rPr>
          <w:b/>
          <w:iCs/>
          <w:highlight w:val="cyan"/>
          <w:u w:val="single"/>
          <w:bdr w:val="single" w:sz="8" w:space="0" w:color="auto"/>
        </w:rPr>
        <w:t>are</w:t>
      </w:r>
      <w:r w:rsidRPr="00F85250">
        <w:rPr>
          <w:b/>
          <w:iCs/>
          <w:u w:val="single"/>
          <w:bdr w:val="single" w:sz="8" w:space="0" w:color="auto"/>
        </w:rPr>
        <w:t xml:space="preserve"> </w:t>
      </w:r>
      <w:r w:rsidRPr="00F85250">
        <w:rPr>
          <w:b/>
          <w:iCs/>
          <w:highlight w:val="cyan"/>
          <w:u w:val="single"/>
          <w:bdr w:val="single" w:sz="8" w:space="0" w:color="auto"/>
        </w:rPr>
        <w:t>strengthened in one country, companies</w:t>
      </w:r>
      <w:r w:rsidRPr="00F85250">
        <w:rPr>
          <w:b/>
          <w:iCs/>
          <w:u w:val="single"/>
          <w:bdr w:val="single" w:sz="8" w:space="0" w:color="auto"/>
        </w:rPr>
        <w:t xml:space="preserve"> simply </w:t>
      </w:r>
      <w:r w:rsidRPr="00F85250">
        <w:rPr>
          <w:b/>
          <w:iCs/>
          <w:highlight w:val="cyan"/>
          <w:u w:val="single"/>
          <w:bdr w:val="single" w:sz="8" w:space="0" w:color="auto"/>
        </w:rPr>
        <w:t>pack up and move</w:t>
      </w:r>
      <w:r w:rsidRPr="00F85250">
        <w:rPr>
          <w:b/>
          <w:iCs/>
          <w:u w:val="single"/>
          <w:bdr w:val="single" w:sz="8" w:space="0" w:color="auto"/>
        </w:rPr>
        <w:t xml:space="preserve"> </w:t>
      </w:r>
      <w:r w:rsidRPr="00F85250">
        <w:rPr>
          <w:b/>
          <w:iCs/>
          <w:highlight w:val="cyan"/>
          <w:u w:val="single"/>
          <w:bdr w:val="single" w:sz="8" w:space="0" w:color="auto"/>
        </w:rPr>
        <w:t>to countries with more lenient</w:t>
      </w:r>
      <w:r w:rsidRPr="00F85250">
        <w:rPr>
          <w:b/>
          <w:iCs/>
          <w:u w:val="single"/>
          <w:bdr w:val="single" w:sz="8" w:space="0" w:color="auto"/>
        </w:rPr>
        <w:t xml:space="preserve"> </w:t>
      </w:r>
      <w:r w:rsidRPr="00F85250">
        <w:rPr>
          <w:b/>
          <w:iCs/>
          <w:highlight w:val="cyan"/>
          <w:u w:val="single"/>
          <w:bdr w:val="single" w:sz="8" w:space="0" w:color="auto"/>
        </w:rPr>
        <w:t>rules</w:t>
      </w:r>
      <w:r w:rsidRPr="00F85250">
        <w:t>. Western European nations now have among the strongest environmental regulations in the world; farmers can only apply manure during certain times of the year and they must follow strict controls on how much ammonia is released from their farms. As a result, a number of companies in the Netherlands and Germany are moving their factory farms—but to the United States, not to developing countries. According to a recent report in the Dayton Daily News, cheap land and less restrictive environmental regulations in Ohio are luring European livestock producers to the Midwest. There, dairies with fewer than 700 cows are not required to obtain permits, which would regulate how they control manure. But 700 cows can produce a lot of manure. In 2001, five Dutch-owned dairies were cited by the Ohio Environmental Protection Agency for manure spills. “</w:t>
      </w:r>
      <w:r w:rsidRPr="00F85250">
        <w:rPr>
          <w:highlight w:val="cyan"/>
          <w:u w:val="single"/>
        </w:rPr>
        <w:t>Until there are international</w:t>
      </w:r>
      <w:r w:rsidRPr="00F85250">
        <w:rPr>
          <w:u w:val="single"/>
        </w:rPr>
        <w:t xml:space="preserve"> </w:t>
      </w:r>
      <w:r w:rsidRPr="00F85250">
        <w:rPr>
          <w:highlight w:val="cyan"/>
          <w:u w:val="single"/>
        </w:rPr>
        <w:t>regulations</w:t>
      </w:r>
      <w:r w:rsidRPr="00F85250">
        <w:rPr>
          <w:u w:val="single"/>
        </w:rPr>
        <w:t xml:space="preserve"> controlling</w:t>
      </w:r>
      <w:r w:rsidRPr="00F85250">
        <w:t xml:space="preserve"> waste from </w:t>
      </w:r>
      <w:r w:rsidRPr="00F85250">
        <w:rPr>
          <w:u w:val="single"/>
        </w:rPr>
        <w:t>factory farms</w:t>
      </w:r>
      <w:r w:rsidRPr="00F85250">
        <w:t>,” says William Weida, director of the Global Reaction Center for the Environment/Spira Factory Farm project, “</w:t>
      </w:r>
      <w:r w:rsidRPr="00F85250">
        <w:rPr>
          <w:highlight w:val="cyan"/>
          <w:u w:val="single"/>
        </w:rPr>
        <w:t>it is impossible to prevent farms from moving</w:t>
      </w:r>
      <w:r w:rsidRPr="00F85250">
        <w:rPr>
          <w:u w:val="single"/>
        </w:rPr>
        <w:t xml:space="preserve"> to places with less regulation</w:t>
      </w:r>
      <w:r w:rsidRPr="00F85250">
        <w:t xml:space="preserve">.” </w:t>
      </w:r>
    </w:p>
    <w:p w14:paraId="2139D04B" w14:textId="77777777" w:rsidR="00190305" w:rsidRPr="00E6721B" w:rsidRDefault="00190305" w:rsidP="00190305">
      <w:pPr>
        <w:pStyle w:val="Heading4"/>
      </w:pPr>
      <w:r>
        <w:lastRenderedPageBreak/>
        <w:t>Developing countries outweigh—demand is rising with incomes</w:t>
      </w:r>
    </w:p>
    <w:p w14:paraId="41F88F09" w14:textId="77777777" w:rsidR="00190305" w:rsidRDefault="00190305" w:rsidP="00190305">
      <w:r w:rsidRPr="005A4871">
        <w:rPr>
          <w:rStyle w:val="Style13ptBold"/>
        </w:rPr>
        <w:t>Swain, 12/14</w:t>
      </w:r>
      <w:r>
        <w:t xml:space="preserve">/16 – </w:t>
      </w:r>
      <w:r w:rsidRPr="005A4871">
        <w:t>Senior Analyst at Breakthrough Institute</w:t>
      </w:r>
      <w:r>
        <w:t xml:space="preserve"> (Marian, 12/14. “</w:t>
      </w:r>
      <w:r w:rsidRPr="005A4871">
        <w:t>An Outlook on Omnivorism and the Environmental “Hoofprint” of Livestock</w:t>
      </w:r>
      <w:r>
        <w:t xml:space="preserve">.” </w:t>
      </w:r>
      <w:r w:rsidRPr="005A4871">
        <w:t>https://thebreakthrough.org/index.php/issues/the-future-of-food/the-future-of-meat</w:t>
      </w:r>
      <w:r>
        <w:t>)</w:t>
      </w:r>
    </w:p>
    <w:p w14:paraId="7794122D" w14:textId="77777777" w:rsidR="00190305" w:rsidRDefault="00190305" w:rsidP="00190305">
      <w:r>
        <w:t>Thus, in affluent economies with relatively high levels of health and environmental concern, efforts to moderate the impacts of meat consumption through behavior change might be best focused on moderating, rather than eliminating, meat consumption and encouraging consumption of less resource-intensive meats such as chicken and pork.</w:t>
      </w:r>
    </w:p>
    <w:p w14:paraId="068A3440" w14:textId="77777777" w:rsidR="00190305" w:rsidRDefault="00190305" w:rsidP="00190305">
      <w:r w:rsidRPr="00AE1F3D">
        <w:rPr>
          <w:rStyle w:val="Emphasis"/>
          <w:highlight w:val="yellow"/>
        </w:rPr>
        <w:t>The majority of global meat demand growth</w:t>
      </w:r>
      <w:r>
        <w:t xml:space="preserve">, however, </w:t>
      </w:r>
      <w:r w:rsidRPr="00AE1F3D">
        <w:rPr>
          <w:rStyle w:val="StyleUnderline"/>
          <w:highlight w:val="yellow"/>
        </w:rPr>
        <w:t>is projected to occur in Asia, Latin America, and Africa</w:t>
      </w:r>
      <w:r w:rsidRPr="00AE1F3D">
        <w:t>15</w:t>
      </w:r>
      <w:r>
        <w:t xml:space="preserve"> where not only are populations growing, but average meat consumption is well below developed country levels and rising strongly (Figure 1). Indeed, historically, </w:t>
      </w:r>
      <w:r w:rsidRPr="00AE1F3D">
        <w:rPr>
          <w:rStyle w:val="StyleUnderline"/>
          <w:highlight w:val="yellow"/>
        </w:rPr>
        <w:t>meat demand tends to increase as incomes rise</w:t>
      </w:r>
      <w:r w:rsidRPr="00AE1F3D">
        <w:rPr>
          <w:highlight w:val="yellow"/>
        </w:rPr>
        <w:t>,</w:t>
      </w:r>
      <w:r>
        <w:t xml:space="preserve"> a pattern nutrition researchers call the “dietary transition.” When people’s incomes rise from very low levels, they begin to increase their overall calorie consumption. As incomes rise further, they substitute away from simple starches towards refined carbohydrates like wheat, and from plant-based protein like beans towards animal products.16 Rachel Laudan, a food historian, explains that for many around the world, “Meat eating is not just a matter of taste or the environment, it’s a foothold, it’s a stake in the rich, modern world. It’s a sign that they too can leave behind the hierarchical societies of the past and be full citizens and enjoy what we already enjoy in the United States.”17</w:t>
      </w:r>
    </w:p>
    <w:p w14:paraId="7F031DF0" w14:textId="77777777" w:rsidR="00190305" w:rsidRDefault="00190305" w:rsidP="00190305">
      <w:r>
        <w:t>Although the dietary transition is visible worldwide, food is also a cultural product, and societal norms do impact patterns of meat consumption. Mongolia, for example, has unusually high meat consumption rates for its income level due to its tradition of nomadic livestock rearing. India, by contrast, has very low meat consumption because of the cultural and religious tradition of vegetarianism there. However, while beef and pork consumption remain taboo for many Indians, poultry consumption in India has risen considerably in recent decades.18</w:t>
      </w:r>
    </w:p>
    <w:p w14:paraId="35A08436" w14:textId="77777777" w:rsidR="00190305" w:rsidRDefault="00190305" w:rsidP="00190305">
      <w:r w:rsidRPr="00AE1F3D">
        <w:rPr>
          <w:rStyle w:val="StyleUnderline"/>
          <w:highlight w:val="yellow"/>
        </w:rPr>
        <w:t>Given how robust the dietary transition has proven globally</w:t>
      </w:r>
      <w:r>
        <w:t xml:space="preserve">, it is reasonable to assume that </w:t>
      </w:r>
      <w:r w:rsidRPr="00AE1F3D">
        <w:rPr>
          <w:rStyle w:val="StyleUnderline"/>
          <w:highlight w:val="yellow"/>
        </w:rPr>
        <w:t>global meat production will continue to increase as incomes rise in developing countries</w:t>
      </w:r>
      <w:r>
        <w:t>. Changes in meat-eating behavior in affluent countries have been modest so far, and consumption levels there remain much higher than in emerging economies. As such, successful efforts to significantly mitigate the environmental impacts of meat consumption will likely need to focus on meat production.</w:t>
      </w:r>
    </w:p>
    <w:p w14:paraId="69FCE78D" w14:textId="77777777" w:rsidR="00190305" w:rsidRDefault="00190305" w:rsidP="00190305"/>
    <w:p w14:paraId="264C078E" w14:textId="77777777" w:rsidR="00190305" w:rsidRPr="009E2D68" w:rsidRDefault="00190305" w:rsidP="00190305">
      <w:pPr>
        <w:pStyle w:val="Heading3"/>
      </w:pPr>
      <w:r>
        <w:lastRenderedPageBreak/>
        <w:t>1NC—Big Ag Inevitable</w:t>
      </w:r>
    </w:p>
    <w:p w14:paraId="4DCAABAD" w14:textId="77777777" w:rsidR="00190305" w:rsidRDefault="00190305" w:rsidP="00190305">
      <w:pPr>
        <w:pStyle w:val="Heading4"/>
      </w:pPr>
      <w:r>
        <w:t>Big ag is inevitable and mergers aren’t the cause.</w:t>
      </w:r>
    </w:p>
    <w:p w14:paraId="7328E48F" w14:textId="77777777" w:rsidR="00190305" w:rsidRDefault="00190305" w:rsidP="00166036">
      <w:pPr>
        <w:pStyle w:val="Heading4"/>
        <w:numPr>
          <w:ilvl w:val="0"/>
          <w:numId w:val="6"/>
        </w:numPr>
        <w:tabs>
          <w:tab w:val="num" w:pos="360"/>
          <w:tab w:val="num" w:pos="720"/>
        </w:tabs>
        <w:ind w:left="360"/>
      </w:pPr>
      <w:r>
        <w:t>Patents make monocultures inevitable</w:t>
      </w:r>
    </w:p>
    <w:p w14:paraId="02D5448E" w14:textId="77777777" w:rsidR="00190305" w:rsidRPr="00334176" w:rsidRDefault="00190305" w:rsidP="00190305">
      <w:pPr>
        <w:rPr>
          <w:sz w:val="16"/>
        </w:rPr>
      </w:pPr>
      <w:r w:rsidRPr="00334176">
        <w:rPr>
          <w:rStyle w:val="Style13ptBold"/>
        </w:rPr>
        <w:t>Hodgson 18</w:t>
      </w:r>
      <w:r w:rsidRPr="00334176">
        <w:rPr>
          <w:sz w:val="16"/>
        </w:rPr>
        <w:t xml:space="preserve"> (Camilla, Writer at Financial Times, “Monopoly and Monoculture”, https://medium.com/the-food-issue-weapons-of-reason/global-food-industry-monopoly-monoculture-growing-corporate-profits-3df0ae5f7237)</w:t>
      </w:r>
    </w:p>
    <w:p w14:paraId="4AB39FC7" w14:textId="77777777" w:rsidR="00190305" w:rsidRPr="00657216" w:rsidRDefault="00190305" w:rsidP="00190305">
      <w:pPr>
        <w:rPr>
          <w:sz w:val="16"/>
        </w:rPr>
      </w:pPr>
      <w:r w:rsidRPr="00723C06">
        <w:rPr>
          <w:rStyle w:val="StyleUnderline"/>
          <w:highlight w:val="yellow"/>
        </w:rPr>
        <w:t>Patents mean power</w:t>
      </w:r>
      <w:r w:rsidRPr="00657216">
        <w:rPr>
          <w:sz w:val="16"/>
        </w:rPr>
        <w:t>. Not only did Justice Burger’s ruling mean seed companies had control over who could buy and license their products, it also allowed them to threaten farmers who strayed outside the rules with legal action, including a ban on farmers saving patented seeds from one season to the next. Instead, they had to buy new seeds every year.</w:t>
      </w:r>
    </w:p>
    <w:p w14:paraId="680564DE" w14:textId="77777777" w:rsidR="00190305" w:rsidRPr="00657216" w:rsidRDefault="00190305" w:rsidP="00190305">
      <w:pPr>
        <w:rPr>
          <w:sz w:val="16"/>
        </w:rPr>
      </w:pPr>
      <w:r w:rsidRPr="00723C06">
        <w:rPr>
          <w:rStyle w:val="StyleUnderline"/>
          <w:highlight w:val="yellow"/>
        </w:rPr>
        <w:t>Monsanto</w:t>
      </w:r>
      <w:r w:rsidRPr="00657216">
        <w:rPr>
          <w:sz w:val="16"/>
        </w:rPr>
        <w:t xml:space="preserve"> </w:t>
      </w:r>
      <w:r w:rsidRPr="00723C06">
        <w:rPr>
          <w:rStyle w:val="StyleUnderline"/>
        </w:rPr>
        <w:t xml:space="preserve">has been accused of </w:t>
      </w:r>
      <w:r w:rsidRPr="00723C06">
        <w:rPr>
          <w:rStyle w:val="StyleUnderline"/>
          <w:highlight w:val="yellow"/>
        </w:rPr>
        <w:t xml:space="preserve">employing </w:t>
      </w:r>
      <w:r w:rsidRPr="00723C06">
        <w:rPr>
          <w:rStyle w:val="StyleUnderline"/>
        </w:rPr>
        <w:t xml:space="preserve">particularly </w:t>
      </w:r>
      <w:r w:rsidRPr="00723C06">
        <w:rPr>
          <w:rStyle w:val="StyleUnderline"/>
          <w:highlight w:val="yellow"/>
        </w:rPr>
        <w:t>aggressive</w:t>
      </w:r>
      <w:r w:rsidRPr="00657216">
        <w:rPr>
          <w:sz w:val="16"/>
        </w:rPr>
        <w:t xml:space="preserve"> </w:t>
      </w:r>
      <w:r w:rsidRPr="00723C06">
        <w:rPr>
          <w:rStyle w:val="StyleUnderline"/>
          <w:highlight w:val="yellow"/>
        </w:rPr>
        <w:t xml:space="preserve">tactics to </w:t>
      </w:r>
      <w:r w:rsidRPr="00723C06">
        <w:rPr>
          <w:rStyle w:val="Emphasis"/>
          <w:highlight w:val="yellow"/>
        </w:rPr>
        <w:t>enforce its patent rights</w:t>
      </w:r>
      <w:r w:rsidRPr="00657216">
        <w:rPr>
          <w:sz w:val="16"/>
        </w:rPr>
        <w:t xml:space="preserve">. In 2000, it even admitted to </w:t>
      </w:r>
      <w:r w:rsidRPr="00723C06">
        <w:rPr>
          <w:rStyle w:val="StyleUnderline"/>
          <w:highlight w:val="yellow"/>
        </w:rPr>
        <w:t>hiring detectives</w:t>
      </w:r>
      <w:r w:rsidRPr="00657216">
        <w:rPr>
          <w:sz w:val="16"/>
        </w:rPr>
        <w:t xml:space="preserve"> — whom it called ‘auditors’ — </w:t>
      </w:r>
      <w:r w:rsidRPr="00723C06">
        <w:rPr>
          <w:rStyle w:val="StyleUnderline"/>
          <w:highlight w:val="yellow"/>
        </w:rPr>
        <w:t xml:space="preserve">to root out and </w:t>
      </w:r>
      <w:r w:rsidRPr="00723C06">
        <w:rPr>
          <w:rStyle w:val="Emphasis"/>
          <w:highlight w:val="yellow"/>
        </w:rPr>
        <w:t>prosecute farmers who were saving seeds</w:t>
      </w:r>
      <w:r w:rsidRPr="00657216">
        <w:rPr>
          <w:sz w:val="16"/>
        </w:rPr>
        <w:t>. Since 1997, the company has filed 147 lawsuits relating to seed patent infringements in the US.</w:t>
      </w:r>
    </w:p>
    <w:p w14:paraId="31FB85BF" w14:textId="77777777" w:rsidR="00190305" w:rsidRPr="00657216" w:rsidRDefault="00190305" w:rsidP="00190305">
      <w:pPr>
        <w:rPr>
          <w:sz w:val="16"/>
        </w:rPr>
      </w:pPr>
      <w:r w:rsidRPr="00657216">
        <w:rPr>
          <w:sz w:val="16"/>
        </w:rPr>
        <w:t>Since the 1990s, an estimated 75% of plant genetic diversity has been lost as farmers worldwide have turned to cultivating genetically identical, high- yielding crops. Three quarters of the world’s food is now generated from only 12 plants and five animal species, with rice, maize, and wheat contributing nearly 60% of the plant calories and protein consumed by humans.</w:t>
      </w:r>
    </w:p>
    <w:p w14:paraId="1946B5D9" w14:textId="77777777" w:rsidR="00190305" w:rsidRDefault="00190305" w:rsidP="00190305">
      <w:pPr>
        <w:rPr>
          <w:sz w:val="16"/>
        </w:rPr>
      </w:pPr>
      <w:r w:rsidRPr="00657216">
        <w:rPr>
          <w:sz w:val="16"/>
        </w:rPr>
        <w:t xml:space="preserve">This reliance on only a few crop varieties is potentially dangerous in the long term: diversity in the natural world and access to a variety of seeds with different traits and resistances is vital, particularly in the context of climate change. But, </w:t>
      </w:r>
      <w:r w:rsidRPr="00723C06">
        <w:rPr>
          <w:rStyle w:val="StyleUnderline"/>
          <w:highlight w:val="yellow"/>
        </w:rPr>
        <w:t>as farmers’ profit margins</w:t>
      </w:r>
      <w:r w:rsidRPr="00657216">
        <w:rPr>
          <w:sz w:val="16"/>
        </w:rPr>
        <w:t xml:space="preserve"> have </w:t>
      </w:r>
      <w:r w:rsidRPr="00723C06">
        <w:rPr>
          <w:rStyle w:val="StyleUnderline"/>
          <w:highlight w:val="yellow"/>
        </w:rPr>
        <w:t>narrowed</w:t>
      </w:r>
      <w:r w:rsidRPr="00657216">
        <w:rPr>
          <w:sz w:val="16"/>
        </w:rPr>
        <w:t xml:space="preserve">, </w:t>
      </w:r>
      <w:r w:rsidRPr="00723C06">
        <w:rPr>
          <w:rStyle w:val="StyleUnderline"/>
          <w:highlight w:val="yellow"/>
        </w:rPr>
        <w:t>growing a single crop</w:t>
      </w:r>
      <w:r w:rsidRPr="00657216">
        <w:rPr>
          <w:sz w:val="16"/>
        </w:rPr>
        <w:t xml:space="preserve"> and enforcing a monoculture on agricultural land, which </w:t>
      </w:r>
      <w:r w:rsidRPr="00723C06">
        <w:rPr>
          <w:rStyle w:val="StyleUnderline"/>
          <w:highlight w:val="yellow"/>
        </w:rPr>
        <w:t>is simpler, easier to automate, and requires fewer employees</w:t>
      </w:r>
      <w:r w:rsidRPr="00657216">
        <w:rPr>
          <w:sz w:val="16"/>
        </w:rPr>
        <w:t>, has become an attractive option for many.</w:t>
      </w:r>
    </w:p>
    <w:p w14:paraId="6B7EEF14" w14:textId="77777777" w:rsidR="00190305" w:rsidRDefault="00190305" w:rsidP="00166036">
      <w:pPr>
        <w:pStyle w:val="Heading4"/>
        <w:numPr>
          <w:ilvl w:val="0"/>
          <w:numId w:val="6"/>
        </w:numPr>
        <w:tabs>
          <w:tab w:val="num" w:pos="360"/>
          <w:tab w:val="num" w:pos="720"/>
        </w:tabs>
        <w:ind w:left="360"/>
      </w:pPr>
      <w:r>
        <w:t>Non-merger monopoly forces!</w:t>
      </w:r>
    </w:p>
    <w:p w14:paraId="7FA6C564" w14:textId="77777777" w:rsidR="00190305" w:rsidRPr="00823899" w:rsidRDefault="00190305" w:rsidP="00190305">
      <w:pPr>
        <w:rPr>
          <w:rStyle w:val="Style13ptBold"/>
        </w:rPr>
      </w:pPr>
      <w:r>
        <w:rPr>
          <w:rStyle w:val="Style13ptBold"/>
        </w:rPr>
        <w:t xml:space="preserve">Hafiz &amp; Miller 21 </w:t>
      </w:r>
      <w:r w:rsidRPr="00D16A90">
        <w:rPr>
          <w:sz w:val="16"/>
        </w:rPr>
        <w:t>(Hiba Hafiz</w:t>
      </w:r>
      <w:r>
        <w:rPr>
          <w:sz w:val="16"/>
        </w:rPr>
        <w:t>, Hiba Hafiz is an assistant professor of law at Boston College Law School. Nathan Miller is the Saleh Romeih associate professor at the Georgetown University McDonough School of Business</w:t>
      </w:r>
      <w:r w:rsidRPr="00D16A90">
        <w:rPr>
          <w:sz w:val="16"/>
        </w:rPr>
        <w:t xml:space="preserve"> and Nathan Miller, Associate Professor</w:t>
      </w:r>
      <w:r>
        <w:rPr>
          <w:sz w:val="16"/>
        </w:rPr>
        <w:t xml:space="preserve"> </w:t>
      </w:r>
      <w:r w:rsidRPr="00D16A90">
        <w:rPr>
          <w:sz w:val="16"/>
        </w:rPr>
        <w:t>Nathan Miller is the Saleh Romeih associate professor at the Georgetown University McDonough School of Business. His research covers topics in industrial organization and antitrust economics, with a recent focus on collusion and the competitive effects of mergers. He has published articles in the American Economic Review, Econometrica, and the RAND Journal of Economics, among other journals. Prior to joining Georgetown University, Miller served as an economist at the U.S. Department of Justice, where he provided economic analysis for antitrust investigations. He holds a Ph.D. in economics from the University of California, Berkeley and a B.A. from the University of Virginia., “Competitive Edge: Big Ag’s monopsony problem: How market dominance harms U.S. workers and consumers” https://equitablegrowth.org/competitive-edge-big-ags-monopsony-problem-how-market-dominance-harms-u-s-workers-and-consumers/)</w:t>
      </w:r>
    </w:p>
    <w:p w14:paraId="3BEF7DF2" w14:textId="77777777" w:rsidR="00190305" w:rsidRPr="00823899" w:rsidRDefault="00190305" w:rsidP="00190305">
      <w:pPr>
        <w:rPr>
          <w:sz w:val="16"/>
        </w:rPr>
      </w:pPr>
      <w:r w:rsidRPr="00823899">
        <w:rPr>
          <w:rStyle w:val="StyleUnderline"/>
          <w:highlight w:val="yellow"/>
        </w:rPr>
        <w:t>Empirical evidence of</w:t>
      </w:r>
      <w:r w:rsidRPr="00823899">
        <w:rPr>
          <w:sz w:val="16"/>
        </w:rPr>
        <w:t xml:space="preserve"> the effects of </w:t>
      </w:r>
      <w:r w:rsidRPr="00823899">
        <w:rPr>
          <w:rStyle w:val="StyleUnderline"/>
          <w:highlight w:val="yellow"/>
        </w:rPr>
        <w:t>Big Ag’s buyer power</w:t>
      </w:r>
      <w:r w:rsidRPr="00823899">
        <w:rPr>
          <w:sz w:val="16"/>
        </w:rPr>
        <w:t xml:space="preserve"> </w:t>
      </w:r>
      <w:r w:rsidRPr="00823899">
        <w:rPr>
          <w:rStyle w:val="Emphasis"/>
          <w:highlight w:val="yellow"/>
        </w:rPr>
        <w:t>on rural communities</w:t>
      </w:r>
      <w:r w:rsidRPr="00823899">
        <w:rPr>
          <w:sz w:val="16"/>
        </w:rPr>
        <w:t xml:space="preserve"> and consumers nationally is mounting. Suppliers and processing workers suffer lower pay while downstream consumers are paying higher prices on essential food. Around “three-quarters of contract growers live below the poverty line,” and average-sized operators lose money 2 out of 3 years.</w:t>
      </w:r>
    </w:p>
    <w:p w14:paraId="6DBF870D" w14:textId="77777777" w:rsidR="00190305" w:rsidRPr="00823899" w:rsidRDefault="00190305" w:rsidP="00190305">
      <w:pPr>
        <w:rPr>
          <w:sz w:val="16"/>
        </w:rPr>
      </w:pPr>
      <w:r w:rsidRPr="00823899">
        <w:rPr>
          <w:sz w:val="16"/>
        </w:rPr>
        <w:t>Then, there is the evidence of rising farm bankruptcy rates. Farm bankruptcies have steadily increased every year for the past decade, due, in part, to high U.S. farm debt. Small farmers are not the only ones being undercompensated—a 2000 U.S. Department of Labor survey found that 100 percent of poultry processing plants failed to comply with federal wage-and-hour laws.</w:t>
      </w:r>
    </w:p>
    <w:p w14:paraId="67ACEB44" w14:textId="77777777" w:rsidR="00190305" w:rsidRPr="00823899" w:rsidRDefault="00190305" w:rsidP="00190305">
      <w:pPr>
        <w:rPr>
          <w:sz w:val="16"/>
        </w:rPr>
      </w:pPr>
      <w:r w:rsidRPr="00823899">
        <w:rPr>
          <w:rStyle w:val="StyleUnderline"/>
          <w:highlight w:val="yellow"/>
        </w:rPr>
        <w:t>Buyer power</w:t>
      </w:r>
      <w:r w:rsidRPr="00823899">
        <w:rPr>
          <w:sz w:val="16"/>
        </w:rPr>
        <w:t xml:space="preserve"> also </w:t>
      </w:r>
      <w:r w:rsidRPr="00823899">
        <w:rPr>
          <w:rStyle w:val="StyleUnderline"/>
          <w:highlight w:val="yellow"/>
        </w:rPr>
        <w:t xml:space="preserve">enables processors to impose </w:t>
      </w:r>
      <w:r w:rsidRPr="00823899">
        <w:rPr>
          <w:rStyle w:val="Emphasis"/>
          <w:highlight w:val="yellow"/>
        </w:rPr>
        <w:t>abominable working conditions</w:t>
      </w:r>
      <w:r w:rsidRPr="00823899">
        <w:rPr>
          <w:sz w:val="16"/>
        </w:rPr>
        <w:t xml:space="preserve"> without workers quitting. Even before the coronavirus pandemic, poultry processing workers suffered occupational illnesses at five times the rate of other U.S. workers. But their conditions plummeted during the pandemic, with immigrant workers and workers of color suffering the most. A November 2020 study estimated livestock processing plants suffered 236,000 to 310,000 cases of COVID-19, the disease caused by the new coronavirus, and 4,300 to 5,200 deaths—3 percent to 4 percent of all U.S. deaths—with the majority related to community spread. Consumers have also suffer nationally by having to pay higher prices for meat products while facing fewer choices and lower quality.</w:t>
      </w:r>
    </w:p>
    <w:p w14:paraId="6FCA7F1E" w14:textId="77777777" w:rsidR="00190305" w:rsidRPr="00823899" w:rsidRDefault="00190305" w:rsidP="00190305">
      <w:pPr>
        <w:rPr>
          <w:sz w:val="16"/>
        </w:rPr>
      </w:pPr>
      <w:r w:rsidRPr="00823899">
        <w:rPr>
          <w:sz w:val="16"/>
        </w:rPr>
        <w:t xml:space="preserve">More evidence of </w:t>
      </w:r>
      <w:r w:rsidRPr="00B003A6">
        <w:rPr>
          <w:rStyle w:val="StyleUnderline"/>
          <w:highlight w:val="yellow"/>
        </w:rPr>
        <w:t>Big Ag’s buyer power emerges from</w:t>
      </w:r>
      <w:r w:rsidRPr="00823899">
        <w:rPr>
          <w:sz w:val="16"/>
        </w:rPr>
        <w:t xml:space="preserve"> high-profile U.S. Department of Justice and private enforcement actions against dominant Big Ag buyers in the poultry and pork industries for </w:t>
      </w:r>
      <w:r w:rsidRPr="00B003A6">
        <w:rPr>
          <w:rStyle w:val="Emphasis"/>
          <w:highlight w:val="yellow"/>
        </w:rPr>
        <w:t>colluding to fix prices</w:t>
      </w:r>
      <w:r w:rsidRPr="00823899">
        <w:rPr>
          <w:sz w:val="16"/>
        </w:rPr>
        <w:t xml:space="preserve">, </w:t>
      </w:r>
      <w:r w:rsidRPr="00B003A6">
        <w:rPr>
          <w:rStyle w:val="Emphasis"/>
          <w:highlight w:val="yellow"/>
        </w:rPr>
        <w:t>rig bids,</w:t>
      </w:r>
      <w:r w:rsidRPr="00823899">
        <w:rPr>
          <w:sz w:val="16"/>
        </w:rPr>
        <w:t xml:space="preserve"> and </w:t>
      </w:r>
      <w:r w:rsidRPr="00B003A6">
        <w:rPr>
          <w:rStyle w:val="Emphasis"/>
          <w:highlight w:val="yellow"/>
        </w:rPr>
        <w:t>suppress pay to growers and processing workers</w:t>
      </w:r>
      <w:r w:rsidRPr="00823899">
        <w:rPr>
          <w:sz w:val="16"/>
        </w:rPr>
        <w:t xml:space="preserve">. High concentration levels make it easier for Big Ag firms to collude, and in June 2020, the Department of Justice indicted leading chicken industry defendants for price-fixing and bid-rigging in the broiler chicken market. Civil suits were filed against Tyson, Pilgrim’s Pride Corp., and others for price-fixing, wage-fixing, and </w:t>
      </w:r>
      <w:r w:rsidRPr="00B003A6">
        <w:rPr>
          <w:rStyle w:val="StyleUnderline"/>
          <w:highlight w:val="yellow"/>
        </w:rPr>
        <w:t>using no-poach agreements in the markets</w:t>
      </w:r>
      <w:r w:rsidRPr="00823899">
        <w:rPr>
          <w:sz w:val="16"/>
        </w:rPr>
        <w:t xml:space="preserve"> </w:t>
      </w:r>
      <w:r w:rsidRPr="00823899">
        <w:rPr>
          <w:sz w:val="16"/>
        </w:rPr>
        <w:lastRenderedPageBreak/>
        <w:t>for broiler chicken products, contract farmer services (contract farmers are farmers who grow chickens from chicks to market weight in long-term contracts with processors), and chicken-processing labor services.</w:t>
      </w:r>
    </w:p>
    <w:p w14:paraId="467BA5EC" w14:textId="77777777" w:rsidR="00190305" w:rsidRPr="00DB487F" w:rsidRDefault="00190305" w:rsidP="00190305">
      <w:pPr>
        <w:rPr>
          <w:sz w:val="16"/>
        </w:rPr>
      </w:pPr>
      <w:r w:rsidRPr="00823899">
        <w:rPr>
          <w:sz w:val="16"/>
        </w:rPr>
        <w:t xml:space="preserve">The Department of </w:t>
      </w:r>
      <w:r w:rsidRPr="00B003A6">
        <w:rPr>
          <w:rStyle w:val="StyleUnderline"/>
          <w:highlight w:val="yellow"/>
        </w:rPr>
        <w:t>Justice is</w:t>
      </w:r>
      <w:r w:rsidRPr="00823899">
        <w:rPr>
          <w:sz w:val="16"/>
        </w:rPr>
        <w:t xml:space="preserve"> currently </w:t>
      </w:r>
      <w:r w:rsidRPr="00B003A6">
        <w:rPr>
          <w:rStyle w:val="StyleUnderline"/>
          <w:highlight w:val="yellow"/>
        </w:rPr>
        <w:t xml:space="preserve">investigating price-fixing and bid-rigging </w:t>
      </w:r>
      <w:r w:rsidRPr="00823899">
        <w:rPr>
          <w:sz w:val="16"/>
        </w:rPr>
        <w:t>among dominant beef processors, too, and private plaintiffs have sued pork and beef processors for allegedly colluding to lower prices paid to producers and raise prices for consumers. Current litigation against the poultry, pork, and meat cartels estimates that hundreds of thousands of workers suffer poverty wages from wage-fixing conspiracies.</w:t>
      </w:r>
    </w:p>
    <w:p w14:paraId="10992AAD" w14:textId="77777777" w:rsidR="00190305" w:rsidRDefault="00190305" w:rsidP="00190305">
      <w:pPr>
        <w:pStyle w:val="Heading3"/>
      </w:pPr>
      <w:r>
        <w:lastRenderedPageBreak/>
        <w:t>1NC – Ag Impact</w:t>
      </w:r>
    </w:p>
    <w:p w14:paraId="5F06DD74" w14:textId="77777777" w:rsidR="00190305" w:rsidRPr="00FF1AC4" w:rsidRDefault="00190305" w:rsidP="00190305">
      <w:pPr>
        <w:pStyle w:val="Heading4"/>
        <w:rPr>
          <w:rFonts w:cs="Times New Roman"/>
        </w:rPr>
      </w:pPr>
      <w:r>
        <w:rPr>
          <w:rFonts w:cs="Times New Roman"/>
        </w:rPr>
        <w:t xml:space="preserve">No food wars. </w:t>
      </w:r>
    </w:p>
    <w:p w14:paraId="256A843B" w14:textId="77777777" w:rsidR="00190305" w:rsidRPr="00FF1AC4" w:rsidRDefault="00190305" w:rsidP="00190305">
      <w:r w:rsidRPr="00FF1AC4">
        <w:rPr>
          <w:rStyle w:val="Style13ptBold"/>
        </w:rPr>
        <w:t>Demarest 15</w:t>
      </w:r>
      <w:r w:rsidRPr="00FF1AC4">
        <w:t xml:space="preserve">—PhD Researcher at the Centre for Research on Peace and Development [Leila, “Food price rises and political instability: Problematizing a complex relationship,” </w:t>
      </w:r>
      <w:r w:rsidRPr="00FF1AC4">
        <w:rPr>
          <w:i/>
        </w:rPr>
        <w:t>The European Journal of Development Research</w:t>
      </w:r>
      <w:r w:rsidRPr="00FF1AC4">
        <w:t xml:space="preserve">, Vol. 27, No. 5, p. 650-671, Emory Libraries] </w:t>
      </w:r>
    </w:p>
    <w:p w14:paraId="025FA427" w14:textId="77777777" w:rsidR="00190305" w:rsidRPr="00FF1AC4" w:rsidRDefault="00190305" w:rsidP="00190305"/>
    <w:p w14:paraId="2A29220B" w14:textId="77777777" w:rsidR="00190305" w:rsidRPr="00FF1AC4" w:rsidRDefault="00190305" w:rsidP="00190305">
      <w:pPr>
        <w:rPr>
          <w:rStyle w:val="StyleUnderline"/>
        </w:rPr>
      </w:pPr>
      <w:r w:rsidRPr="00FF1AC4">
        <w:rPr>
          <w:rStyle w:val="StyleUnderline"/>
        </w:rPr>
        <w:t>6. Conclusions and Way Forward</w:t>
      </w:r>
    </w:p>
    <w:p w14:paraId="070BCA7B" w14:textId="77777777" w:rsidR="00190305" w:rsidRPr="00FF1AC4" w:rsidRDefault="00190305" w:rsidP="00190305">
      <w:pPr>
        <w:rPr>
          <w:sz w:val="16"/>
        </w:rPr>
      </w:pPr>
      <w:r w:rsidRPr="00FF1AC4">
        <w:rPr>
          <w:sz w:val="16"/>
        </w:rPr>
        <w:t xml:space="preserve">While some progress has been made in improving our understanding of the linkages between rising food prices and conflict, several </w:t>
      </w:r>
      <w:r w:rsidRPr="00FF1AC4">
        <w:rPr>
          <w:rStyle w:val="StyleUnderline"/>
        </w:rPr>
        <w:t>important gaps remain</w:t>
      </w:r>
      <w:r w:rsidRPr="00FF1AC4">
        <w:rPr>
          <w:sz w:val="16"/>
        </w:rPr>
        <w:t>. Firstly, notions of</w:t>
      </w:r>
      <w:r w:rsidRPr="00FF1AC4">
        <w:t xml:space="preserve"> </w:t>
      </w:r>
      <w:r w:rsidRPr="00FF1AC4">
        <w:rPr>
          <w:rStyle w:val="StyleUnderline"/>
        </w:rPr>
        <w:t>conflict and political instability are</w:t>
      </w:r>
      <w:r w:rsidRPr="00FF1AC4">
        <w:rPr>
          <w:sz w:val="16"/>
        </w:rPr>
        <w:t xml:space="preserve"> often </w:t>
      </w:r>
      <w:r w:rsidRPr="00FF1AC4">
        <w:rPr>
          <w:rStyle w:val="StyleUnderline"/>
        </w:rPr>
        <w:t>used interchangeably</w:t>
      </w:r>
      <w:r w:rsidRPr="00FF1AC4">
        <w:rPr>
          <w:sz w:val="16"/>
        </w:rPr>
        <w:t xml:space="preserve">, while these concepts and the relationships between them remain to some extent vague. </w:t>
      </w:r>
      <w:r w:rsidRPr="006422C4">
        <w:rPr>
          <w:rStyle w:val="StyleUnderline"/>
          <w:highlight w:val="yellow"/>
        </w:rPr>
        <w:t>The ‘food riot’ concept</w:t>
      </w:r>
      <w:r w:rsidRPr="00FF1AC4">
        <w:rPr>
          <w:sz w:val="16"/>
        </w:rPr>
        <w:t xml:space="preserve"> in particular </w:t>
      </w:r>
      <w:r w:rsidRPr="006422C4">
        <w:rPr>
          <w:rStyle w:val="StyleUnderline"/>
          <w:highlight w:val="yellow"/>
        </w:rPr>
        <w:t xml:space="preserve">leads to </w:t>
      </w:r>
      <w:r w:rsidRPr="006422C4">
        <w:rPr>
          <w:rStyle w:val="Emphasis"/>
          <w:highlight w:val="yellow"/>
        </w:rPr>
        <w:t>confusion</w:t>
      </w:r>
      <w:r w:rsidRPr="00FF1AC4">
        <w:rPr>
          <w:sz w:val="16"/>
        </w:rPr>
        <w:t xml:space="preserve">. Although it is popularly seen as a violent rise of the masses, in reality, </w:t>
      </w:r>
      <w:r w:rsidRPr="00FF1AC4">
        <w:rPr>
          <w:rStyle w:val="StyleUnderline"/>
        </w:rPr>
        <w:t xml:space="preserve">many </w:t>
      </w:r>
      <w:r w:rsidRPr="006422C4">
        <w:rPr>
          <w:rStyle w:val="Emphasis"/>
          <w:highlight w:val="yellow"/>
        </w:rPr>
        <w:t>peaceful events</w:t>
      </w:r>
      <w:r w:rsidRPr="006422C4">
        <w:rPr>
          <w:rStyle w:val="StyleUnderline"/>
          <w:highlight w:val="yellow"/>
        </w:rPr>
        <w:t xml:space="preserve"> are gathered under this term</w:t>
      </w:r>
      <w:r w:rsidRPr="00FF1AC4">
        <w:rPr>
          <w:rStyle w:val="StyleUnderline"/>
        </w:rPr>
        <w:t>, while violence is</w:t>
      </w:r>
      <w:r w:rsidRPr="00FF1AC4">
        <w:rPr>
          <w:sz w:val="16"/>
        </w:rPr>
        <w:t xml:space="preserve"> often </w:t>
      </w:r>
      <w:r w:rsidRPr="00FF1AC4">
        <w:rPr>
          <w:rStyle w:val="StyleUnderline"/>
        </w:rPr>
        <w:t>committed by the state rather than by hungry consumers</w:t>
      </w:r>
      <w:r w:rsidRPr="00FF1AC4">
        <w:rPr>
          <w:sz w:val="16"/>
        </w:rPr>
        <w:t xml:space="preserve">. </w:t>
      </w:r>
      <w:r w:rsidRPr="00FF1AC4">
        <w:rPr>
          <w:rStyle w:val="StyleUnderline"/>
        </w:rPr>
        <w:t>The term</w:t>
      </w:r>
      <w:r w:rsidRPr="00FF1AC4">
        <w:rPr>
          <w:sz w:val="16"/>
        </w:rPr>
        <w:t xml:space="preserve"> also </w:t>
      </w:r>
      <w:r w:rsidRPr="00FF1AC4">
        <w:rPr>
          <w:rStyle w:val="Emphasis"/>
        </w:rPr>
        <w:t>presupposes</w:t>
      </w:r>
      <w:r w:rsidRPr="00FF1AC4">
        <w:rPr>
          <w:rStyle w:val="StyleUnderline"/>
        </w:rPr>
        <w:t xml:space="preserve"> that food is the central issue at hand, which does not</w:t>
      </w:r>
      <w:r w:rsidRPr="00FF1AC4">
        <w:rPr>
          <w:sz w:val="16"/>
        </w:rPr>
        <w:t xml:space="preserve"> necessarily </w:t>
      </w:r>
      <w:r w:rsidRPr="00FF1AC4">
        <w:rPr>
          <w:rStyle w:val="StyleUnderline"/>
        </w:rPr>
        <w:t>have to be the case</w:t>
      </w:r>
      <w:r w:rsidRPr="00FF1AC4">
        <w:rPr>
          <w:sz w:val="16"/>
        </w:rPr>
        <w:t xml:space="preserve">. </w:t>
      </w:r>
      <w:r w:rsidRPr="006422C4">
        <w:rPr>
          <w:rStyle w:val="StyleUnderline"/>
          <w:highlight w:val="yellow"/>
        </w:rPr>
        <w:t xml:space="preserve">Many </w:t>
      </w:r>
      <w:r w:rsidRPr="006422C4">
        <w:rPr>
          <w:rStyle w:val="Emphasis"/>
          <w:highlight w:val="yellow"/>
        </w:rPr>
        <w:t>misunderstanding</w:t>
      </w:r>
      <w:r w:rsidRPr="006422C4">
        <w:rPr>
          <w:rStyle w:val="StyleUnderline"/>
          <w:highlight w:val="yellow"/>
        </w:rPr>
        <w:t xml:space="preserve"> arise from</w:t>
      </w:r>
      <w:r w:rsidRPr="00FF1AC4">
        <w:rPr>
          <w:rStyle w:val="StyleUnderline"/>
        </w:rPr>
        <w:t xml:space="preserve"> the</w:t>
      </w:r>
      <w:r w:rsidRPr="00FF1AC4">
        <w:rPr>
          <w:sz w:val="16"/>
        </w:rPr>
        <w:t xml:space="preserve"> second gap identified in this paper: the </w:t>
      </w:r>
      <w:r w:rsidRPr="006422C4">
        <w:rPr>
          <w:rStyle w:val="Emphasis"/>
          <w:highlight w:val="yellow"/>
        </w:rPr>
        <w:t>uncritical</w:t>
      </w:r>
      <w:r w:rsidRPr="006422C4">
        <w:rPr>
          <w:rStyle w:val="StyleUnderline"/>
          <w:highlight w:val="yellow"/>
        </w:rPr>
        <w:t xml:space="preserve"> data gathering</w:t>
      </w:r>
      <w:r w:rsidRPr="00FF1AC4">
        <w:rPr>
          <w:rStyle w:val="StyleUnderline"/>
        </w:rPr>
        <w:t xml:space="preserve"> based on international news reports</w:t>
      </w:r>
      <w:r w:rsidRPr="00FF1AC4">
        <w:rPr>
          <w:sz w:val="16"/>
        </w:rPr>
        <w:t xml:space="preserve">. </w:t>
      </w:r>
      <w:r w:rsidRPr="006422C4">
        <w:rPr>
          <w:rStyle w:val="StyleUnderline"/>
          <w:highlight w:val="yellow"/>
        </w:rPr>
        <w:t xml:space="preserve">Not only are these </w:t>
      </w:r>
      <w:r w:rsidRPr="006422C4">
        <w:rPr>
          <w:rStyle w:val="Emphasis"/>
          <w:highlight w:val="yellow"/>
        </w:rPr>
        <w:t>remarkably inconsistent</w:t>
      </w:r>
      <w:r w:rsidRPr="006422C4">
        <w:rPr>
          <w:rStyle w:val="StyleUnderline"/>
          <w:highlight w:val="yellow"/>
        </w:rPr>
        <w:t>, they</w:t>
      </w:r>
      <w:r w:rsidRPr="00FF1AC4">
        <w:rPr>
          <w:sz w:val="16"/>
        </w:rPr>
        <w:t xml:space="preserve"> also </w:t>
      </w:r>
      <w:r w:rsidRPr="00FF1AC4">
        <w:rPr>
          <w:rStyle w:val="StyleUnderline"/>
        </w:rPr>
        <w:t xml:space="preserve">make </w:t>
      </w:r>
      <w:r w:rsidRPr="006422C4">
        <w:rPr>
          <w:rStyle w:val="StyleUnderline"/>
          <w:highlight w:val="yellow"/>
        </w:rPr>
        <w:t>use</w:t>
      </w:r>
      <w:r w:rsidRPr="00FF1AC4">
        <w:rPr>
          <w:rStyle w:val="StyleUnderline"/>
        </w:rPr>
        <w:t xml:space="preserve"> of </w:t>
      </w:r>
      <w:r w:rsidRPr="006422C4">
        <w:rPr>
          <w:rStyle w:val="StyleUnderline"/>
          <w:highlight w:val="yellow"/>
        </w:rPr>
        <w:t>classifications which are not scientifically investigated</w:t>
      </w:r>
      <w:r w:rsidRPr="00FF1AC4">
        <w:rPr>
          <w:sz w:val="16"/>
        </w:rPr>
        <w:t xml:space="preserve">. Finally, </w:t>
      </w:r>
      <w:r w:rsidRPr="006422C4">
        <w:rPr>
          <w:rStyle w:val="StyleUnderline"/>
          <w:highlight w:val="yellow"/>
        </w:rPr>
        <w:t>causal mechanisms</w:t>
      </w:r>
      <w:r w:rsidRPr="00FF1AC4">
        <w:rPr>
          <w:rStyle w:val="StyleUnderline"/>
        </w:rPr>
        <w:t xml:space="preserve"> in the relationship </w:t>
      </w:r>
      <w:r w:rsidRPr="006422C4">
        <w:rPr>
          <w:rStyle w:val="StyleUnderline"/>
          <w:highlight w:val="yellow"/>
        </w:rPr>
        <w:t>between</w:t>
      </w:r>
      <w:r w:rsidRPr="00FF1AC4">
        <w:rPr>
          <w:rStyle w:val="StyleUnderline"/>
        </w:rPr>
        <w:t xml:space="preserve"> rising </w:t>
      </w:r>
      <w:r w:rsidRPr="006422C4">
        <w:rPr>
          <w:rStyle w:val="StyleUnderline"/>
          <w:highlight w:val="yellow"/>
        </w:rPr>
        <w:t>food prices and conflict</w:t>
      </w:r>
      <w:r w:rsidRPr="00FF1AC4">
        <w:rPr>
          <w:sz w:val="16"/>
        </w:rPr>
        <w:t xml:space="preserve"> often remain assumptions in the literature and </w:t>
      </w:r>
      <w:r w:rsidRPr="006422C4">
        <w:rPr>
          <w:rStyle w:val="Emphasis"/>
          <w:highlight w:val="yellow"/>
        </w:rPr>
        <w:t>lack empirical foundation</w:t>
      </w:r>
      <w:r w:rsidRPr="00FF1AC4">
        <w:rPr>
          <w:sz w:val="16"/>
        </w:rPr>
        <w:t>. Three crosscutting avenues for improvement therefore exist: better concept definitions, better data gathering, and more focus on contexts.</w:t>
      </w:r>
    </w:p>
    <w:p w14:paraId="6A6389ED" w14:textId="77777777" w:rsidR="00190305" w:rsidRPr="00FF1AC4" w:rsidRDefault="00190305" w:rsidP="00190305">
      <w:pPr>
        <w:rPr>
          <w:sz w:val="16"/>
        </w:rPr>
      </w:pPr>
      <w:r w:rsidRPr="00FF1AC4">
        <w:rPr>
          <w:sz w:val="16"/>
        </w:rPr>
        <w:t>Clearly defined concepts and categorizations of conflict and instability are a necessary foundation for research on the linkages between rising food prices and conflict. For (food) protests in particular, purposeful categorizations require an enhanced insight in the events that took place on the ground. Local news sources for data gathering can prove to be more reliable than Western (English) media to accomplish this. Event descriptions are also likely to be more detailed in local sources, which allows for a first-hand qualitative analysis of causes and context.</w:t>
      </w:r>
    </w:p>
    <w:p w14:paraId="07AF409D" w14:textId="77777777" w:rsidR="00190305" w:rsidRPr="00FF1AC4" w:rsidRDefault="00190305" w:rsidP="00190305">
      <w:pPr>
        <w:rPr>
          <w:sz w:val="16"/>
        </w:rPr>
      </w:pPr>
      <w:r w:rsidRPr="00FF1AC4">
        <w:rPr>
          <w:sz w:val="16"/>
        </w:rPr>
        <w:t xml:space="preserve">As international food prices are likely to remain high, improving our understanding of the causal mechanisms which can lead to conflict remains crucial. We can draw important lessons from the literature on poverty and conflict, resource scarcity and conflict, and regime transition in Africa. </w:t>
      </w:r>
      <w:r w:rsidRPr="00FF1AC4">
        <w:rPr>
          <w:rStyle w:val="StyleUnderline"/>
        </w:rPr>
        <w:t>The causal role of economic factors alone has continuously been questioned, and ‘context’ or prevailing political, economic, and social factors play a crucial role in the conflict outcome</w:t>
      </w:r>
      <w:r w:rsidRPr="00FF1AC4">
        <w:rPr>
          <w:sz w:val="16"/>
        </w:rPr>
        <w:t xml:space="preserve">. The argument that </w:t>
      </w:r>
      <w:r w:rsidRPr="00FF1AC4">
        <w:rPr>
          <w:rStyle w:val="StyleUnderline"/>
        </w:rPr>
        <w:t>adverse economic shocks seem more of a trigger to conflict</w:t>
      </w:r>
      <w:r w:rsidRPr="00FF1AC4">
        <w:rPr>
          <w:sz w:val="16"/>
        </w:rPr>
        <w:t xml:space="preserve"> rather than an important cause is not particularly remarkable in itself. </w:t>
      </w:r>
      <w:r w:rsidRPr="00FF1AC4">
        <w:rPr>
          <w:rStyle w:val="StyleUnderline"/>
        </w:rPr>
        <w:t>Yet while many authors acknowledge this, the focus often remains on the trigger</w:t>
      </w:r>
      <w:r w:rsidRPr="00FF1AC4">
        <w:rPr>
          <w:sz w:val="16"/>
        </w:rPr>
        <w:t xml:space="preserve">. Resource scarcity, climate change, population growth, or food insecurity often remain the starting point of analyses, with researchers consequently tracing the divergent (theoretical) possibilities for conflict. </w:t>
      </w:r>
      <w:r w:rsidRPr="00FF1AC4">
        <w:rPr>
          <w:rStyle w:val="StyleUnderline"/>
        </w:rPr>
        <w:t xml:space="preserve">In the end, </w:t>
      </w:r>
      <w:r w:rsidRPr="006422C4">
        <w:rPr>
          <w:rStyle w:val="Emphasis"/>
          <w:highlight w:val="yellow"/>
        </w:rPr>
        <w:t>most admit</w:t>
      </w:r>
      <w:r w:rsidRPr="006422C4">
        <w:rPr>
          <w:rStyle w:val="StyleUnderline"/>
          <w:highlight w:val="yellow"/>
        </w:rPr>
        <w:t xml:space="preserve"> that these factors </w:t>
      </w:r>
      <w:r w:rsidRPr="006422C4">
        <w:rPr>
          <w:rStyle w:val="Emphasis"/>
          <w:highlight w:val="yellow"/>
        </w:rPr>
        <w:t>do not</w:t>
      </w:r>
      <w:r w:rsidRPr="00FF1AC4">
        <w:rPr>
          <w:rStyle w:val="StyleUnderline"/>
        </w:rPr>
        <w:t xml:space="preserve"> automatically </w:t>
      </w:r>
      <w:r w:rsidRPr="006422C4">
        <w:rPr>
          <w:rStyle w:val="StyleUnderline"/>
          <w:highlight w:val="yellow"/>
        </w:rPr>
        <w:t>lead to conflict</w:t>
      </w:r>
      <w:r w:rsidRPr="00FF1AC4">
        <w:rPr>
          <w:rStyle w:val="StyleUnderline"/>
        </w:rPr>
        <w:t xml:space="preserve"> everywhere, and stress the importance of context</w:t>
      </w:r>
      <w:r w:rsidRPr="00FF1AC4">
        <w:rPr>
          <w:sz w:val="16"/>
        </w:rPr>
        <w:t>. Because the theoretical possibilities for conflict are so large, however, the context factor remains rather understudied with as most agreed upon notions that elements of ‘grievance’ and ‘collective action’ are required.</w:t>
      </w:r>
    </w:p>
    <w:p w14:paraId="694E6FA5" w14:textId="77777777" w:rsidR="00190305" w:rsidRPr="00FF1AC4" w:rsidRDefault="00190305" w:rsidP="00190305">
      <w:pPr>
        <w:rPr>
          <w:sz w:val="16"/>
        </w:rPr>
      </w:pPr>
      <w:r w:rsidRPr="00FF1AC4">
        <w:rPr>
          <w:sz w:val="16"/>
        </w:rPr>
        <w:t xml:space="preserve">It is hence important to focus more on the ‘contexts’ that can lead to conflict and, in doing so, to make the distinction between different forms of conflict. This also implies a data collection exercise. </w:t>
      </w:r>
      <w:r w:rsidRPr="006422C4">
        <w:rPr>
          <w:rStyle w:val="StyleUnderline"/>
          <w:highlight w:val="yellow"/>
        </w:rPr>
        <w:t>Contextual data</w:t>
      </w:r>
      <w:r w:rsidRPr="00FF1AC4">
        <w:rPr>
          <w:rStyle w:val="StyleUnderline"/>
        </w:rPr>
        <w:t xml:space="preserve"> are currently collected at the aggregate, national level, and only on a yearly basis, which can </w:t>
      </w:r>
      <w:r w:rsidRPr="006422C4">
        <w:rPr>
          <w:rStyle w:val="StyleUnderline"/>
          <w:highlight w:val="yellow"/>
        </w:rPr>
        <w:t xml:space="preserve">lead to </w:t>
      </w:r>
      <w:r w:rsidRPr="006422C4">
        <w:rPr>
          <w:rStyle w:val="Emphasis"/>
          <w:highlight w:val="yellow"/>
        </w:rPr>
        <w:t>spurious relations</w:t>
      </w:r>
      <w:r w:rsidRPr="00FF1AC4">
        <w:rPr>
          <w:sz w:val="16"/>
        </w:rPr>
        <w:t xml:space="preserve">. While the use of these variables is increasingly questioned in civil war studies, </w:t>
      </w:r>
      <w:r w:rsidRPr="006422C4">
        <w:rPr>
          <w:rStyle w:val="StyleUnderline"/>
          <w:highlight w:val="yellow"/>
        </w:rPr>
        <w:t>we</w:t>
      </w:r>
      <w:r w:rsidRPr="00FF1AC4">
        <w:rPr>
          <w:sz w:val="16"/>
        </w:rPr>
        <w:t xml:space="preserve"> can also </w:t>
      </w:r>
      <w:r w:rsidRPr="006422C4">
        <w:rPr>
          <w:rStyle w:val="Emphasis"/>
          <w:highlight w:val="yellow"/>
        </w:rPr>
        <w:t>doubt their strength</w:t>
      </w:r>
      <w:r w:rsidRPr="006422C4">
        <w:rPr>
          <w:rStyle w:val="StyleUnderline"/>
          <w:highlight w:val="yellow"/>
        </w:rPr>
        <w:t xml:space="preserve"> in the study</w:t>
      </w:r>
      <w:r w:rsidRPr="00FF1AC4">
        <w:rPr>
          <w:rStyle w:val="StyleUnderline"/>
        </w:rPr>
        <w:t xml:space="preserve"> of highly localized, </w:t>
      </w:r>
      <w:r w:rsidRPr="006422C4">
        <w:rPr>
          <w:rStyle w:val="StyleUnderline"/>
          <w:highlight w:val="yellow"/>
        </w:rPr>
        <w:t>one-time events such as riots</w:t>
      </w:r>
      <w:r w:rsidRPr="00FF1AC4">
        <w:rPr>
          <w:sz w:val="16"/>
        </w:rPr>
        <w:t>. I particularly make the case for ‘bringing politics back in’. The policies taken by the government are crucial in the violent escalation of social conflict (e.g. accommodation versus repression), but the only variable currently in use to explain state behaviour seems to be the country-level regime type variable (Polity IV or Freedom House), which is also used with regards to highly localized conflicts. Other ways in which politics matter, can be the strength of the political opposition. The Muslim Brotherhood in Egypt, for example, was probably better organized than other opposition groups to make use of economic unrest.</w:t>
      </w:r>
    </w:p>
    <w:p w14:paraId="011DF805" w14:textId="77777777" w:rsidR="00190305" w:rsidRPr="003F43A8" w:rsidRDefault="00190305" w:rsidP="00190305"/>
    <w:p w14:paraId="75C07A95" w14:textId="77777777" w:rsidR="00190305" w:rsidRDefault="00190305" w:rsidP="00190305">
      <w:pPr>
        <w:pStyle w:val="Heading3"/>
      </w:pPr>
      <w:r>
        <w:lastRenderedPageBreak/>
        <w:t>1NC – Enviro Impact</w:t>
      </w:r>
    </w:p>
    <w:p w14:paraId="742B8AC2" w14:textId="77777777" w:rsidR="00190305" w:rsidRPr="00985E67" w:rsidRDefault="00190305" w:rsidP="00190305">
      <w:bookmarkStart w:id="0" w:name="BlockBM1976"/>
    </w:p>
    <w:p w14:paraId="457717C2" w14:textId="77777777" w:rsidR="00190305" w:rsidRPr="00985E67" w:rsidRDefault="00190305" w:rsidP="00190305">
      <w:pPr>
        <w:pStyle w:val="Heading4"/>
        <w:rPr>
          <w:rFonts w:cs="Arial"/>
        </w:rPr>
      </w:pPr>
      <w:r>
        <w:rPr>
          <w:rFonts w:cs="Arial"/>
        </w:rPr>
        <w:t>Environment is resilient</w:t>
      </w:r>
    </w:p>
    <w:p w14:paraId="04D73AE2" w14:textId="77777777" w:rsidR="00190305" w:rsidRPr="00985E67" w:rsidRDefault="00190305" w:rsidP="00190305">
      <w:r w:rsidRPr="00985E67">
        <w:rPr>
          <w:rStyle w:val="Style13ptBold"/>
        </w:rPr>
        <w:t>Kareiva and Carranza, 18</w:t>
      </w:r>
      <w:r w:rsidRPr="00985E67">
        <w:t>—Institute of the Environment and Sustainability, University of California, Los Angeles (Peter and Valerie, “Existential risk due to ecosystem collapse: Nature strikes back,” Futures, available online January 5, 2018, ScienceDirect, dml)</w:t>
      </w:r>
    </w:p>
    <w:p w14:paraId="4FFA9591" w14:textId="77777777" w:rsidR="00190305" w:rsidRPr="00985E67" w:rsidRDefault="00190305" w:rsidP="00190305">
      <w:pPr>
        <w:rPr>
          <w:sz w:val="14"/>
        </w:rPr>
      </w:pPr>
      <w:r w:rsidRPr="00985E67">
        <w:rPr>
          <w:sz w:val="14"/>
        </w:rPr>
        <w:t xml:space="preserve">The interesting question is whether any of the planetary thresholds other than CO2 could also portend existential risks. Here the answer is not clear. </w:t>
      </w:r>
      <w:r w:rsidRPr="00985E67">
        <w:rPr>
          <w:rStyle w:val="StyleUnderline"/>
          <w:highlight w:val="cyan"/>
        </w:rPr>
        <w:t>One boundary often mentioned</w:t>
      </w:r>
      <w:r w:rsidRPr="00985E67">
        <w:rPr>
          <w:rStyle w:val="StyleUnderline"/>
        </w:rPr>
        <w:t xml:space="preserve"> as a concern </w:t>
      </w:r>
      <w:r w:rsidRPr="00985E67">
        <w:rPr>
          <w:rStyle w:val="StyleUnderline"/>
          <w:highlight w:val="cyan"/>
        </w:rPr>
        <w:t xml:space="preserve">for the fate of </w:t>
      </w:r>
      <w:r w:rsidRPr="00985E67">
        <w:rPr>
          <w:rStyle w:val="StyleUnderline"/>
        </w:rPr>
        <w:t xml:space="preserve">global </w:t>
      </w:r>
      <w:r w:rsidRPr="00985E67">
        <w:rPr>
          <w:rStyle w:val="StyleUnderline"/>
          <w:highlight w:val="cyan"/>
        </w:rPr>
        <w:t xml:space="preserve">civilization is </w:t>
      </w:r>
      <w:r w:rsidRPr="00985E67">
        <w:rPr>
          <w:rStyle w:val="Emphasis"/>
          <w:highlight w:val="cyan"/>
        </w:rPr>
        <w:t>biodiversity</w:t>
      </w:r>
      <w:r w:rsidRPr="00985E67">
        <w:rPr>
          <w:sz w:val="14"/>
        </w:rPr>
        <w:t xml:space="preserve"> (Ehrlich &amp; Ehrlich, 2012), with the proposed safety threshold being a loss of greater than 0.001% per year (Rockström et al., 2009). </w:t>
      </w:r>
      <w:r w:rsidRPr="00985E67">
        <w:rPr>
          <w:rStyle w:val="StyleUnderline"/>
          <w:highlight w:val="cyan"/>
        </w:rPr>
        <w:t xml:space="preserve">There is </w:t>
      </w:r>
      <w:r w:rsidRPr="00985E67">
        <w:rPr>
          <w:rStyle w:val="Emphasis"/>
          <w:highlight w:val="cyan"/>
        </w:rPr>
        <w:t>little</w:t>
      </w:r>
      <w:r w:rsidRPr="00985E67">
        <w:rPr>
          <w:rStyle w:val="Emphasis"/>
        </w:rPr>
        <w:t xml:space="preserve"> </w:t>
      </w:r>
      <w:r w:rsidRPr="00985E67">
        <w:rPr>
          <w:rStyle w:val="Emphasis"/>
          <w:highlight w:val="cyan"/>
        </w:rPr>
        <w:t>evidence</w:t>
      </w:r>
      <w:r w:rsidRPr="00985E67">
        <w:rPr>
          <w:rStyle w:val="StyleUnderline"/>
        </w:rPr>
        <w:t xml:space="preserve"> that </w:t>
      </w:r>
      <w:r w:rsidRPr="00985E67">
        <w:rPr>
          <w:rStyle w:val="StyleUnderline"/>
          <w:highlight w:val="cyan"/>
        </w:rPr>
        <w:t>this</w:t>
      </w:r>
      <w:r w:rsidRPr="00985E67">
        <w:rPr>
          <w:sz w:val="14"/>
        </w:rPr>
        <w:t xml:space="preserve"> particular 0.001% annual loss </w:t>
      </w:r>
      <w:r w:rsidRPr="00985E67">
        <w:rPr>
          <w:rStyle w:val="StyleUnderline"/>
          <w:highlight w:val="cyan"/>
        </w:rPr>
        <w:t>is a threshold</w:t>
      </w:r>
      <w:r w:rsidRPr="00985E67">
        <w:rPr>
          <w:rStyle w:val="StyleUnderline"/>
        </w:rPr>
        <w:t xml:space="preserve">—and it is </w:t>
      </w:r>
      <w:r w:rsidRPr="00985E67">
        <w:rPr>
          <w:rStyle w:val="Emphasis"/>
        </w:rPr>
        <w:t>hard to imagine any data</w:t>
      </w:r>
      <w:r w:rsidRPr="00985E67">
        <w:rPr>
          <w:rStyle w:val="StyleUnderline"/>
        </w:rPr>
        <w:t xml:space="preserve"> that would allow one to </w:t>
      </w:r>
      <w:r w:rsidRPr="00985E67">
        <w:rPr>
          <w:rStyle w:val="Emphasis"/>
        </w:rPr>
        <w:t>identify where the threshold was</w:t>
      </w:r>
      <w:r w:rsidRPr="00985E67">
        <w:rPr>
          <w:sz w:val="14"/>
        </w:rPr>
        <w:t xml:space="preserve"> (Brook, Ellis, Perring, Mackay, &amp; Blomqvist, 2013; Lenton &amp; Williams, 2013). </w:t>
      </w:r>
      <w:r w:rsidRPr="00985E67">
        <w:rPr>
          <w:rStyle w:val="StyleUnderline"/>
        </w:rPr>
        <w:t xml:space="preserve">A better question is whether one can imagine </w:t>
      </w:r>
      <w:r w:rsidRPr="00985E67">
        <w:rPr>
          <w:rStyle w:val="Emphasis"/>
        </w:rPr>
        <w:t>any scenario</w:t>
      </w:r>
      <w:r w:rsidRPr="00985E67">
        <w:rPr>
          <w:rStyle w:val="StyleUnderline"/>
        </w:rPr>
        <w:t xml:space="preserve"> by which the loss of too many species leads to the </w:t>
      </w:r>
      <w:r w:rsidRPr="00985E67">
        <w:rPr>
          <w:rStyle w:val="Emphasis"/>
        </w:rPr>
        <w:t>collapse of societies</w:t>
      </w:r>
      <w:r w:rsidRPr="00985E67">
        <w:rPr>
          <w:rStyle w:val="StyleUnderline"/>
        </w:rPr>
        <w:t xml:space="preserve"> and </w:t>
      </w:r>
      <w:r w:rsidRPr="00985E67">
        <w:rPr>
          <w:rStyle w:val="Emphasis"/>
        </w:rPr>
        <w:t>environmental disasters</w:t>
      </w:r>
      <w:r w:rsidRPr="00985E67">
        <w:rPr>
          <w:rStyle w:val="StyleUnderline"/>
        </w:rPr>
        <w:t xml:space="preserve">, even though one </w:t>
      </w:r>
      <w:r w:rsidRPr="00985E67">
        <w:rPr>
          <w:rStyle w:val="Emphasis"/>
        </w:rPr>
        <w:t>cannot know the absolute number of extinctions</w:t>
      </w:r>
      <w:r w:rsidRPr="00985E67">
        <w:rPr>
          <w:sz w:val="14"/>
        </w:rPr>
        <w:t xml:space="preserve"> that would be required to create this dystopia. </w:t>
      </w:r>
      <w:r w:rsidRPr="00985E67">
        <w:rPr>
          <w:rStyle w:val="StyleUnderline"/>
        </w:rPr>
        <w:t xml:space="preserve">While there are data that relate </w:t>
      </w:r>
      <w:r w:rsidRPr="00985E67">
        <w:rPr>
          <w:rStyle w:val="StyleUnderline"/>
          <w:highlight w:val="cyan"/>
        </w:rPr>
        <w:t>local reductions</w:t>
      </w:r>
      <w:r w:rsidRPr="00985E67">
        <w:rPr>
          <w:sz w:val="14"/>
        </w:rPr>
        <w:t xml:space="preserve"> in species richness </w:t>
      </w:r>
      <w:r w:rsidRPr="00985E67">
        <w:rPr>
          <w:rStyle w:val="StyleUnderline"/>
          <w:highlight w:val="cyan"/>
        </w:rPr>
        <w:t>to</w:t>
      </w:r>
      <w:r w:rsidRPr="00985E67">
        <w:rPr>
          <w:rStyle w:val="StyleUnderline"/>
        </w:rPr>
        <w:t xml:space="preserve"> altered </w:t>
      </w:r>
      <w:r w:rsidRPr="00985E67">
        <w:rPr>
          <w:rStyle w:val="StyleUnderline"/>
          <w:highlight w:val="cyan"/>
        </w:rPr>
        <w:t>ecosystem function</w:t>
      </w:r>
      <w:r w:rsidRPr="00985E67">
        <w:rPr>
          <w:rStyle w:val="StyleUnderline"/>
        </w:rPr>
        <w:t xml:space="preserve">, these results </w:t>
      </w:r>
      <w:r w:rsidRPr="00985E67">
        <w:rPr>
          <w:rStyle w:val="Emphasis"/>
          <w:highlight w:val="cyan"/>
        </w:rPr>
        <w:t>do not point to substantial existential risks</w:t>
      </w:r>
      <w:r w:rsidRPr="00985E67">
        <w:rPr>
          <w:rStyle w:val="StyleUnderline"/>
        </w:rPr>
        <w:t xml:space="preserve">. The </w:t>
      </w:r>
      <w:r w:rsidRPr="00985E67">
        <w:rPr>
          <w:rStyle w:val="StyleUnderline"/>
          <w:highlight w:val="cyan"/>
        </w:rPr>
        <w:t xml:space="preserve">data are </w:t>
      </w:r>
      <w:r w:rsidRPr="00985E67">
        <w:rPr>
          <w:rStyle w:val="Emphasis"/>
          <w:highlight w:val="cyan"/>
        </w:rPr>
        <w:t>small-scale experiments</w:t>
      </w:r>
      <w:r w:rsidRPr="00985E67">
        <w:rPr>
          <w:rStyle w:val="StyleUnderline"/>
          <w:highlight w:val="cyan"/>
        </w:rPr>
        <w:t xml:space="preserve"> in which</w:t>
      </w:r>
      <w:r w:rsidRPr="00985E67">
        <w:rPr>
          <w:rStyle w:val="StyleUnderline"/>
        </w:rPr>
        <w:t xml:space="preserve"> </w:t>
      </w:r>
      <w:r w:rsidRPr="00985E67">
        <w:rPr>
          <w:rStyle w:val="StyleUnderline"/>
          <w:highlight w:val="cyan"/>
        </w:rPr>
        <w:t>plant productivity, or nutrient retention is reduced</w:t>
      </w:r>
      <w:r w:rsidRPr="00985E67">
        <w:rPr>
          <w:sz w:val="14"/>
        </w:rPr>
        <w:t xml:space="preserve"> as species numbers decline locally (Vellend, 2017), </w:t>
      </w:r>
      <w:r w:rsidRPr="00985E67">
        <w:rPr>
          <w:rStyle w:val="StyleUnderline"/>
        </w:rPr>
        <w:t>or are local observations</w:t>
      </w:r>
      <w:r w:rsidRPr="00985E67">
        <w:rPr>
          <w:sz w:val="14"/>
        </w:rPr>
        <w:t xml:space="preserve"> of increased variability in fisheries yield when stock diversity is lost (Schindler et al., 2010). </w:t>
      </w:r>
      <w:r w:rsidRPr="00985E67">
        <w:rPr>
          <w:rStyle w:val="StyleUnderline"/>
          <w:highlight w:val="cyan"/>
        </w:rPr>
        <w:t xml:space="preserve">Those are </w:t>
      </w:r>
      <w:r w:rsidRPr="00985E67">
        <w:rPr>
          <w:rStyle w:val="Emphasis"/>
          <w:highlight w:val="cyan"/>
        </w:rPr>
        <w:t>not existential</w:t>
      </w:r>
      <w:r w:rsidRPr="00985E67">
        <w:rPr>
          <w:rStyle w:val="Emphasis"/>
        </w:rPr>
        <w:t xml:space="preserve"> </w:t>
      </w:r>
      <w:r w:rsidRPr="00985E67">
        <w:rPr>
          <w:rStyle w:val="Emphasis"/>
          <w:highlight w:val="cyan"/>
        </w:rPr>
        <w:t>risks</w:t>
      </w:r>
      <w:r w:rsidRPr="00985E67">
        <w:rPr>
          <w:rStyle w:val="StyleUnderline"/>
        </w:rPr>
        <w:t xml:space="preserve">. To make the link </w:t>
      </w:r>
      <w:r w:rsidRPr="00985E67">
        <w:rPr>
          <w:rStyle w:val="Emphasis"/>
        </w:rPr>
        <w:t>even more tenuous</w:t>
      </w:r>
      <w:r w:rsidRPr="00985E67">
        <w:rPr>
          <w:rStyle w:val="StyleUnderline"/>
        </w:rPr>
        <w:t xml:space="preserve">, </w:t>
      </w:r>
      <w:r w:rsidRPr="00985E67">
        <w:rPr>
          <w:rStyle w:val="StyleUnderline"/>
          <w:highlight w:val="cyan"/>
        </w:rPr>
        <w:t xml:space="preserve">there is </w:t>
      </w:r>
      <w:r w:rsidRPr="00985E67">
        <w:rPr>
          <w:rStyle w:val="Emphasis"/>
          <w:highlight w:val="cyan"/>
        </w:rPr>
        <w:t>little evidence</w:t>
      </w:r>
      <w:r w:rsidRPr="00985E67">
        <w:rPr>
          <w:rStyle w:val="StyleUnderline"/>
        </w:rPr>
        <w:t xml:space="preserve"> that </w:t>
      </w:r>
      <w:r w:rsidRPr="00985E67">
        <w:rPr>
          <w:rStyle w:val="StyleUnderline"/>
          <w:highlight w:val="cyan"/>
        </w:rPr>
        <w:t xml:space="preserve">biodiversity is </w:t>
      </w:r>
      <w:r w:rsidRPr="00985E67">
        <w:rPr>
          <w:rStyle w:val="Emphasis"/>
          <w:highlight w:val="cyan"/>
        </w:rPr>
        <w:t>even</w:t>
      </w:r>
      <w:r w:rsidRPr="00985E67">
        <w:rPr>
          <w:rStyle w:val="Emphasis"/>
        </w:rPr>
        <w:t xml:space="preserve"> </w:t>
      </w:r>
      <w:r w:rsidRPr="00985E67">
        <w:rPr>
          <w:rStyle w:val="Emphasis"/>
          <w:highlight w:val="cyan"/>
        </w:rPr>
        <w:t>declining at local scales</w:t>
      </w:r>
      <w:r w:rsidRPr="00985E67">
        <w:rPr>
          <w:sz w:val="14"/>
        </w:rPr>
        <w:t xml:space="preserve"> (Vellend et al., 2013, 2017). </w:t>
      </w:r>
      <w:r w:rsidRPr="00985E67">
        <w:rPr>
          <w:rStyle w:val="Emphasis"/>
        </w:rPr>
        <w:t>Total</w:t>
      </w:r>
      <w:r w:rsidRPr="00985E67">
        <w:rPr>
          <w:rStyle w:val="StyleUnderline"/>
        </w:rPr>
        <w:t xml:space="preserve"> planetary biodiversity may be in decline, but </w:t>
      </w:r>
      <w:r w:rsidRPr="00985E67">
        <w:rPr>
          <w:rStyle w:val="StyleUnderline"/>
          <w:highlight w:val="cyan"/>
        </w:rPr>
        <w:t>local</w:t>
      </w:r>
      <w:r w:rsidRPr="00985E67">
        <w:rPr>
          <w:rStyle w:val="StyleUnderline"/>
        </w:rPr>
        <w:t xml:space="preserve"> </w:t>
      </w:r>
      <w:r w:rsidRPr="00985E67">
        <w:rPr>
          <w:rStyle w:val="StyleUnderline"/>
          <w:highlight w:val="cyan"/>
        </w:rPr>
        <w:t>and regional biodiversity is</w:t>
      </w:r>
      <w:r w:rsidRPr="00985E67">
        <w:rPr>
          <w:rStyle w:val="StyleUnderline"/>
        </w:rPr>
        <w:t xml:space="preserve"> </w:t>
      </w:r>
      <w:r w:rsidRPr="00985E67">
        <w:rPr>
          <w:rStyle w:val="Emphasis"/>
        </w:rPr>
        <w:t xml:space="preserve">often </w:t>
      </w:r>
      <w:r w:rsidRPr="00985E67">
        <w:rPr>
          <w:rStyle w:val="Emphasis"/>
          <w:highlight w:val="cyan"/>
        </w:rPr>
        <w:t>staying the same</w:t>
      </w:r>
      <w:r w:rsidRPr="00985E67">
        <w:rPr>
          <w:rStyle w:val="StyleUnderline"/>
          <w:highlight w:val="cyan"/>
        </w:rPr>
        <w:t xml:space="preserve"> because species from elsewhere </w:t>
      </w:r>
      <w:r w:rsidRPr="00985E67">
        <w:rPr>
          <w:rStyle w:val="Emphasis"/>
          <w:highlight w:val="cyan"/>
        </w:rPr>
        <w:t>replace local</w:t>
      </w:r>
      <w:r w:rsidRPr="00985E67">
        <w:rPr>
          <w:rStyle w:val="Emphasis"/>
        </w:rPr>
        <w:t xml:space="preserve"> </w:t>
      </w:r>
      <w:r w:rsidRPr="00985E67">
        <w:rPr>
          <w:rStyle w:val="Emphasis"/>
          <w:highlight w:val="cyan"/>
        </w:rPr>
        <w:t>losses</w:t>
      </w:r>
      <w:r w:rsidRPr="00985E67">
        <w:rPr>
          <w:sz w:val="14"/>
        </w:rPr>
        <w:t xml:space="preserve">, albeit homogenizing the world in the process. Although the majority of conservation scientists are likely to flinch at this conclusion, </w:t>
      </w:r>
      <w:r w:rsidRPr="00985E67">
        <w:rPr>
          <w:rStyle w:val="StyleUnderline"/>
        </w:rPr>
        <w:t xml:space="preserve">there is </w:t>
      </w:r>
      <w:r w:rsidRPr="00985E67">
        <w:rPr>
          <w:rStyle w:val="Emphasis"/>
        </w:rPr>
        <w:t>growing skepticism</w:t>
      </w:r>
      <w:r w:rsidRPr="00985E67">
        <w:rPr>
          <w:rStyle w:val="StyleUnderline"/>
        </w:rPr>
        <w:t xml:space="preserve"> regarding the </w:t>
      </w:r>
      <w:r w:rsidRPr="00985E67">
        <w:rPr>
          <w:rStyle w:val="Emphasis"/>
        </w:rPr>
        <w:t>strength of evidence</w:t>
      </w:r>
      <w:r w:rsidRPr="00985E67">
        <w:rPr>
          <w:rStyle w:val="StyleUnderline"/>
        </w:rPr>
        <w:t xml:space="preserve"> linking trends in biodiversity loss to an </w:t>
      </w:r>
      <w:r w:rsidRPr="00985E67">
        <w:rPr>
          <w:rStyle w:val="Emphasis"/>
        </w:rPr>
        <w:t>existential risk for humans</w:t>
      </w:r>
      <w:r w:rsidRPr="00985E67">
        <w:rPr>
          <w:sz w:val="14"/>
        </w:rPr>
        <w:t xml:space="preserve"> (Maier, 2012; Vellend, 2014). </w:t>
      </w:r>
      <w:r w:rsidRPr="00985E67">
        <w:rPr>
          <w:rStyle w:val="Emphasis"/>
        </w:rPr>
        <w:t>Obviously</w:t>
      </w:r>
      <w:r w:rsidRPr="00985E67">
        <w:rPr>
          <w:rStyle w:val="StyleUnderline"/>
        </w:rPr>
        <w:t xml:space="preserve"> if all biodiversity disappeared civilization would end—but </w:t>
      </w:r>
      <w:r w:rsidRPr="00985E67">
        <w:rPr>
          <w:rStyle w:val="Emphasis"/>
          <w:highlight w:val="cyan"/>
        </w:rPr>
        <w:t>no one is forecasting the loss of all species</w:t>
      </w:r>
      <w:r w:rsidRPr="00985E67">
        <w:rPr>
          <w:rStyle w:val="StyleUnderline"/>
        </w:rPr>
        <w:t xml:space="preserve">. It seems plausible that the loss of </w:t>
      </w:r>
      <w:r w:rsidRPr="00985E67">
        <w:rPr>
          <w:rStyle w:val="Emphasis"/>
        </w:rPr>
        <w:t>90%</w:t>
      </w:r>
      <w:r w:rsidRPr="00985E67">
        <w:rPr>
          <w:rStyle w:val="StyleUnderline"/>
        </w:rPr>
        <w:t xml:space="preserve"> of the world’s species could also be apocalyptic, but </w:t>
      </w:r>
      <w:r w:rsidRPr="00985E67">
        <w:rPr>
          <w:rStyle w:val="Emphasis"/>
        </w:rPr>
        <w:t>no</w:t>
      </w:r>
      <w:r w:rsidRPr="00985E67">
        <w:rPr>
          <w:sz w:val="14"/>
          <w:szCs w:val="10"/>
        </w:rPr>
        <w:t xml:space="preserve">t </w:t>
      </w:r>
      <w:r w:rsidRPr="00985E67">
        <w:rPr>
          <w:rStyle w:val="Emphasis"/>
        </w:rPr>
        <w:t>one is predicting that degree of biodiversity loss either</w:t>
      </w:r>
      <w:r w:rsidRPr="00985E67">
        <w:rPr>
          <w:sz w:val="14"/>
        </w:rPr>
        <w:t xml:space="preserve">. Tragic, but plausible is the possibility of our planet suffering a loss of as many as half of its species. </w:t>
      </w:r>
      <w:r w:rsidRPr="00985E67">
        <w:rPr>
          <w:rStyle w:val="StyleUnderline"/>
          <w:highlight w:val="cyan"/>
        </w:rPr>
        <w:t>If global</w:t>
      </w:r>
      <w:r w:rsidRPr="00985E67">
        <w:rPr>
          <w:rStyle w:val="StyleUnderline"/>
        </w:rPr>
        <w:t xml:space="preserve"> </w:t>
      </w:r>
      <w:r w:rsidRPr="00985E67">
        <w:rPr>
          <w:rStyle w:val="StyleUnderline"/>
          <w:highlight w:val="cyan"/>
        </w:rPr>
        <w:t>biodiversity were halved</w:t>
      </w:r>
      <w:r w:rsidRPr="00985E67">
        <w:rPr>
          <w:sz w:val="14"/>
        </w:rPr>
        <w:t xml:space="preserve">, but at the same time locally the number of species stayed relatively stable, </w:t>
      </w:r>
      <w:r w:rsidRPr="00985E67">
        <w:rPr>
          <w:rStyle w:val="Emphasis"/>
          <w:highlight w:val="cyan"/>
        </w:rPr>
        <w:t>what would be the</w:t>
      </w:r>
      <w:r w:rsidRPr="00985E67">
        <w:rPr>
          <w:rStyle w:val="Emphasis"/>
        </w:rPr>
        <w:t xml:space="preserve"> </w:t>
      </w:r>
      <w:r w:rsidRPr="00985E67">
        <w:rPr>
          <w:rStyle w:val="Emphasis"/>
          <w:highlight w:val="cyan"/>
        </w:rPr>
        <w:t>mechanism</w:t>
      </w:r>
      <w:r w:rsidRPr="00985E67">
        <w:rPr>
          <w:rStyle w:val="StyleUnderline"/>
          <w:highlight w:val="cyan"/>
        </w:rPr>
        <w:t xml:space="preserve"> for an end-of-civilization</w:t>
      </w:r>
      <w:r w:rsidRPr="00985E67">
        <w:rPr>
          <w:rStyle w:val="StyleUnderline"/>
        </w:rPr>
        <w:t xml:space="preserve"> or even end of human prosperity scenario?</w:t>
      </w:r>
      <w:r w:rsidRPr="00985E67">
        <w:rPr>
          <w:sz w:val="14"/>
        </w:rPr>
        <w:t xml:space="preserve"> Extinctions and </w:t>
      </w:r>
      <w:r w:rsidRPr="00985E67">
        <w:rPr>
          <w:rStyle w:val="StyleUnderline"/>
        </w:rPr>
        <w:t xml:space="preserve">biodiversity loss are </w:t>
      </w:r>
      <w:r w:rsidRPr="00985E67">
        <w:rPr>
          <w:rStyle w:val="Emphasis"/>
        </w:rPr>
        <w:t>ethical</w:t>
      </w:r>
      <w:r w:rsidRPr="00985E67">
        <w:rPr>
          <w:rStyle w:val="StyleUnderline"/>
        </w:rPr>
        <w:t xml:space="preserve"> and </w:t>
      </w:r>
      <w:r w:rsidRPr="00985E67">
        <w:rPr>
          <w:rStyle w:val="Emphasis"/>
        </w:rPr>
        <w:t>spiritual losses</w:t>
      </w:r>
      <w:r w:rsidRPr="00985E67">
        <w:rPr>
          <w:rStyle w:val="StyleUnderline"/>
        </w:rPr>
        <w:t xml:space="preserve">, but perhaps </w:t>
      </w:r>
      <w:r w:rsidRPr="00985E67">
        <w:rPr>
          <w:rStyle w:val="Emphasis"/>
        </w:rPr>
        <w:t>not an existential risk</w:t>
      </w:r>
      <w:r w:rsidRPr="00985E67">
        <w:rPr>
          <w:sz w:val="14"/>
        </w:rPr>
        <w:t>.</w:t>
      </w:r>
    </w:p>
    <w:p w14:paraId="5B48AE9F" w14:textId="77777777" w:rsidR="00190305" w:rsidRPr="00985E67" w:rsidRDefault="00190305" w:rsidP="00190305"/>
    <w:bookmarkEnd w:id="0"/>
    <w:p w14:paraId="0E5FE687" w14:textId="77777777" w:rsidR="00190305" w:rsidRPr="000017F9" w:rsidRDefault="00190305" w:rsidP="00190305"/>
    <w:p w14:paraId="101B7794" w14:textId="77777777" w:rsidR="00190305" w:rsidRDefault="00190305" w:rsidP="00190305">
      <w:pPr>
        <w:pStyle w:val="Heading3"/>
      </w:pPr>
      <w:r>
        <w:lastRenderedPageBreak/>
        <w:t>1NC – Disease</w:t>
      </w:r>
    </w:p>
    <w:p w14:paraId="08C71487" w14:textId="77777777" w:rsidR="00190305" w:rsidRPr="00E15E93" w:rsidRDefault="00190305" w:rsidP="00190305"/>
    <w:p w14:paraId="586B3584" w14:textId="77777777" w:rsidR="00190305" w:rsidRDefault="00190305" w:rsidP="00190305"/>
    <w:p w14:paraId="23F0E4D1" w14:textId="77777777" w:rsidR="00190305" w:rsidRPr="00985E67" w:rsidRDefault="00190305" w:rsidP="00190305">
      <w:pPr>
        <w:pStyle w:val="Heading4"/>
        <w:rPr>
          <w:rFonts w:cs="Arial"/>
        </w:rPr>
      </w:pPr>
      <w:r w:rsidRPr="00985E67">
        <w:rPr>
          <w:rFonts w:cs="Arial"/>
        </w:rPr>
        <w:t>Natural pandemics won’t cause human extinction</w:t>
      </w:r>
    </w:p>
    <w:p w14:paraId="6B86F3EC" w14:textId="77777777" w:rsidR="00190305" w:rsidRPr="00985E67" w:rsidRDefault="00190305" w:rsidP="00190305">
      <w:r w:rsidRPr="00985E67">
        <w:t xml:space="preserve">Sebastian </w:t>
      </w:r>
      <w:r w:rsidRPr="00985E67">
        <w:rPr>
          <w:rStyle w:val="Style13ptBold"/>
        </w:rPr>
        <w:t>Farquhar</w:t>
      </w:r>
      <w:r w:rsidRPr="00985E67">
        <w:t xml:space="preserve"> 1/23/</w:t>
      </w:r>
      <w:r w:rsidRPr="00985E67">
        <w:rPr>
          <w:rStyle w:val="Style13ptBold"/>
        </w:rPr>
        <w:t>17</w:t>
      </w:r>
      <w:r w:rsidRPr="00985E67">
        <w:t>, director at Oxford's Global Priorities Project, Owen Cotton-Barratt, a Lecturer in Mathematics at St Hugh’s College, Oxford, John Halstead, Stefan Schubert, Haydn Belfield, Andrew Snyder-Beattie, "Existential Risk Diplomacy and Governance", GLOBAL PRIORITIES PROJECT 2017, https://www.fhi.ox.ac.uk/wp-content/uploads/Existential-Risks-2017-01-23.pdf</w:t>
      </w:r>
    </w:p>
    <w:p w14:paraId="3348A84F" w14:textId="77777777" w:rsidR="00190305" w:rsidRPr="00985E67" w:rsidRDefault="00190305" w:rsidP="00190305">
      <w:pPr>
        <w:rPr>
          <w:sz w:val="16"/>
        </w:rPr>
      </w:pPr>
      <w:r w:rsidRPr="00985E67">
        <w:rPr>
          <w:sz w:val="16"/>
        </w:rPr>
        <w:t>1.1.3 Engineered pandemics For most of human history, natural pandemics have posed the greatest risk of mass global</w:t>
      </w:r>
      <w:r w:rsidRPr="00985E67">
        <w:rPr>
          <w:rStyle w:val="StyleUnderline"/>
        </w:rPr>
        <w:t xml:space="preserve"> </w:t>
      </w:r>
      <w:r w:rsidRPr="00985E67">
        <w:rPr>
          <w:sz w:val="16"/>
        </w:rPr>
        <w:t>fatalities</w:t>
      </w:r>
      <w:r w:rsidRPr="00985E67">
        <w:rPr>
          <w:rStyle w:val="StyleUnderline"/>
        </w:rPr>
        <w:t>.</w:t>
      </w:r>
      <w:r w:rsidRPr="00985E67">
        <w:rPr>
          <w:sz w:val="16"/>
        </w:rPr>
        <w:t xml:space="preserve">37 However, there are some reasons to believe that </w:t>
      </w:r>
      <w:r w:rsidRPr="00985E67">
        <w:rPr>
          <w:rStyle w:val="Emphasis"/>
          <w:highlight w:val="cyan"/>
        </w:rPr>
        <w:t>natural pandemics are very unlikely to cause human extinction</w:t>
      </w:r>
      <w:r w:rsidRPr="00985E67">
        <w:rPr>
          <w:sz w:val="16"/>
        </w:rPr>
        <w:t xml:space="preserve">. Analysis of the International Union for Conservation of Nature (IUCN) red list database has shown that </w:t>
      </w:r>
      <w:r w:rsidRPr="00985E67">
        <w:rPr>
          <w:rStyle w:val="StyleUnderline"/>
          <w:highlight w:val="cyan"/>
        </w:rPr>
        <w:t xml:space="preserve">of </w:t>
      </w:r>
      <w:r w:rsidRPr="00985E67">
        <w:rPr>
          <w:rStyle w:val="StyleUnderline"/>
        </w:rPr>
        <w:t xml:space="preserve">the 833 recorded </w:t>
      </w:r>
      <w:r w:rsidRPr="00985E67">
        <w:rPr>
          <w:sz w:val="16"/>
        </w:rPr>
        <w:t xml:space="preserve">plant and animal </w:t>
      </w:r>
      <w:r w:rsidRPr="00985E67">
        <w:rPr>
          <w:rStyle w:val="StyleUnderline"/>
          <w:highlight w:val="cyan"/>
        </w:rPr>
        <w:t>species extinctions</w:t>
      </w:r>
      <w:r w:rsidRPr="00985E67">
        <w:rPr>
          <w:sz w:val="16"/>
        </w:rPr>
        <w:t xml:space="preserve"> known to have occurred </w:t>
      </w:r>
      <w:r w:rsidRPr="00985E67">
        <w:rPr>
          <w:rStyle w:val="StyleUnderline"/>
        </w:rPr>
        <w:t xml:space="preserve">since 1500, </w:t>
      </w:r>
      <w:r w:rsidRPr="00985E67">
        <w:rPr>
          <w:rStyle w:val="StyleUnderline"/>
          <w:highlight w:val="cyan"/>
        </w:rPr>
        <w:t>less than 4%</w:t>
      </w:r>
      <w:r w:rsidRPr="00985E67">
        <w:rPr>
          <w:rStyle w:val="StyleUnderline"/>
        </w:rPr>
        <w:t xml:space="preserve"> (31 species) </w:t>
      </w:r>
      <w:r w:rsidRPr="00985E67">
        <w:rPr>
          <w:rStyle w:val="StyleUnderline"/>
          <w:highlight w:val="cyan"/>
        </w:rPr>
        <w:t>were</w:t>
      </w:r>
      <w:r w:rsidRPr="00985E67">
        <w:rPr>
          <w:rStyle w:val="StyleUnderline"/>
        </w:rPr>
        <w:t xml:space="preserve"> ascribed to </w:t>
      </w:r>
      <w:r w:rsidRPr="00985E67">
        <w:rPr>
          <w:rStyle w:val="StyleUnderline"/>
          <w:highlight w:val="cyan"/>
        </w:rPr>
        <w:t>infectious disease</w:t>
      </w:r>
      <w:r w:rsidRPr="00985E67">
        <w:rPr>
          <w:sz w:val="16"/>
        </w:rPr>
        <w:t xml:space="preserve">.38 </w:t>
      </w:r>
      <w:r w:rsidRPr="00985E67">
        <w:rPr>
          <w:rStyle w:val="StyleUnderline"/>
          <w:highlight w:val="cyan"/>
        </w:rPr>
        <w:t>None</w:t>
      </w:r>
      <w:r w:rsidRPr="00985E67">
        <w:rPr>
          <w:rStyle w:val="StyleUnderline"/>
        </w:rPr>
        <w:t xml:space="preserve"> of the mammals and amphibians on this list </w:t>
      </w:r>
      <w:r w:rsidRPr="00985E67">
        <w:rPr>
          <w:rStyle w:val="StyleUnderline"/>
          <w:highlight w:val="cyan"/>
        </w:rPr>
        <w:t>were globally dispersed, and other factors</w:t>
      </w:r>
      <w:r w:rsidRPr="00985E67">
        <w:rPr>
          <w:rStyle w:val="StyleUnderline"/>
        </w:rPr>
        <w:t xml:space="preserve"> aside from infectious disease also </w:t>
      </w:r>
      <w:r w:rsidRPr="00985E67">
        <w:rPr>
          <w:rStyle w:val="StyleUnderline"/>
          <w:highlight w:val="cyan"/>
        </w:rPr>
        <w:t>contributed</w:t>
      </w:r>
      <w:r w:rsidRPr="00985E67">
        <w:rPr>
          <w:rStyle w:val="StyleUnderline"/>
        </w:rPr>
        <w:t xml:space="preserve"> to their extinction. It therefore seems that </w:t>
      </w:r>
      <w:r w:rsidRPr="00985E67">
        <w:rPr>
          <w:rStyle w:val="StyleUnderline"/>
          <w:highlight w:val="cyan"/>
        </w:rPr>
        <w:t>our</w:t>
      </w:r>
      <w:r w:rsidRPr="00985E67">
        <w:rPr>
          <w:rStyle w:val="StyleUnderline"/>
        </w:rPr>
        <w:t xml:space="preserve"> own </w:t>
      </w:r>
      <w:r w:rsidRPr="00985E67">
        <w:rPr>
          <w:rStyle w:val="StyleUnderline"/>
          <w:highlight w:val="cyan"/>
        </w:rPr>
        <w:t>species</w:t>
      </w:r>
      <w:r w:rsidRPr="00985E67">
        <w:rPr>
          <w:rStyle w:val="StyleUnderline"/>
        </w:rPr>
        <w:t xml:space="preserve">, which </w:t>
      </w:r>
      <w:r w:rsidRPr="00985E67">
        <w:rPr>
          <w:rStyle w:val="StyleUnderline"/>
          <w:highlight w:val="cyan"/>
        </w:rPr>
        <w:t>is</w:t>
      </w:r>
      <w:r w:rsidRPr="00985E67">
        <w:rPr>
          <w:rStyle w:val="StyleUnderline"/>
        </w:rPr>
        <w:t xml:space="preserve"> very </w:t>
      </w:r>
      <w:r w:rsidRPr="00985E67">
        <w:rPr>
          <w:rStyle w:val="Emphasis"/>
          <w:highlight w:val="cyan"/>
        </w:rPr>
        <w:t>numerous</w:t>
      </w:r>
      <w:r w:rsidRPr="00985E67">
        <w:rPr>
          <w:rStyle w:val="StyleUnderline"/>
        </w:rPr>
        <w:t xml:space="preserve">, globally </w:t>
      </w:r>
      <w:r w:rsidRPr="00985E67">
        <w:rPr>
          <w:rStyle w:val="Emphasis"/>
          <w:highlight w:val="cyan"/>
        </w:rPr>
        <w:t>dispersed</w:t>
      </w:r>
      <w:r w:rsidRPr="00985E67">
        <w:rPr>
          <w:rStyle w:val="StyleUnderline"/>
          <w:highlight w:val="cyan"/>
        </w:rPr>
        <w:t>, and capable of</w:t>
      </w:r>
      <w:r w:rsidRPr="00985E67">
        <w:rPr>
          <w:rStyle w:val="StyleUnderline"/>
        </w:rPr>
        <w:t xml:space="preserve"> a </w:t>
      </w:r>
      <w:r w:rsidRPr="00985E67">
        <w:rPr>
          <w:rStyle w:val="Emphasis"/>
          <w:highlight w:val="cyan"/>
        </w:rPr>
        <w:t>rational response</w:t>
      </w:r>
      <w:r w:rsidRPr="00985E67">
        <w:rPr>
          <w:rStyle w:val="StyleUnderline"/>
        </w:rPr>
        <w:t xml:space="preserve"> to problems, </w:t>
      </w:r>
      <w:r w:rsidRPr="00985E67">
        <w:rPr>
          <w:rStyle w:val="Emphasis"/>
          <w:highlight w:val="cyan"/>
        </w:rPr>
        <w:t>is very unlikely to be killed off by a natural pandemic</w:t>
      </w:r>
      <w:r w:rsidRPr="00985E67">
        <w:rPr>
          <w:sz w:val="16"/>
        </w:rPr>
        <w:t xml:space="preserve">. One underlying explanation for this is that </w:t>
      </w:r>
      <w:r w:rsidRPr="00985E67">
        <w:rPr>
          <w:rStyle w:val="StyleUnderline"/>
          <w:highlight w:val="cyan"/>
        </w:rPr>
        <w:t>highly lethal pathogens</w:t>
      </w:r>
      <w:r w:rsidRPr="00985E67">
        <w:rPr>
          <w:rStyle w:val="StyleUnderline"/>
        </w:rPr>
        <w:t xml:space="preserve"> can </w:t>
      </w:r>
      <w:r w:rsidRPr="00985E67">
        <w:rPr>
          <w:rStyle w:val="StyleUnderline"/>
          <w:highlight w:val="cyan"/>
        </w:rPr>
        <w:t>kill their hosts before they</w:t>
      </w:r>
      <w:r w:rsidRPr="00985E67">
        <w:rPr>
          <w:rStyle w:val="StyleUnderline"/>
        </w:rPr>
        <w:t xml:space="preserve"> have a chance to </w:t>
      </w:r>
      <w:r w:rsidRPr="00985E67">
        <w:rPr>
          <w:rStyle w:val="StyleUnderline"/>
          <w:highlight w:val="cyan"/>
        </w:rPr>
        <w:t xml:space="preserve">spread, so </w:t>
      </w:r>
      <w:r w:rsidRPr="00985E67">
        <w:rPr>
          <w:rStyle w:val="Emphasis"/>
          <w:highlight w:val="cyan"/>
        </w:rPr>
        <w:t>there is a selective pressure for pathogens not to be highly lethal</w:t>
      </w:r>
      <w:r w:rsidRPr="00985E67">
        <w:rPr>
          <w:rStyle w:val="StyleUnderline"/>
        </w:rPr>
        <w:t>. Therefore, pathogens are likely to co-evolve with their hosts rather than kill all possible hosts</w:t>
      </w:r>
      <w:r w:rsidRPr="00985E67">
        <w:rPr>
          <w:sz w:val="16"/>
        </w:rPr>
        <w:t>.39</w:t>
      </w:r>
    </w:p>
    <w:p w14:paraId="056DB70B" w14:textId="77777777" w:rsidR="00190305" w:rsidRPr="000A1C7E" w:rsidRDefault="00190305" w:rsidP="00190305"/>
    <w:p w14:paraId="1A09DF35" w14:textId="77777777" w:rsidR="00190305" w:rsidRPr="00190305" w:rsidRDefault="00190305" w:rsidP="00190305"/>
    <w:p w14:paraId="4FBFD600" w14:textId="66CEBF3A" w:rsidR="00190305" w:rsidRDefault="00190305" w:rsidP="00190305">
      <w:pPr>
        <w:pStyle w:val="Heading1"/>
      </w:pPr>
      <w:r>
        <w:lastRenderedPageBreak/>
        <w:t>2NC</w:t>
      </w:r>
    </w:p>
    <w:p w14:paraId="248B067D" w14:textId="0484AAE7" w:rsidR="0043138F" w:rsidRDefault="0043138F" w:rsidP="0043138F"/>
    <w:p w14:paraId="5393ABA8" w14:textId="77777777" w:rsidR="0043138F" w:rsidRDefault="0043138F" w:rsidP="0043138F">
      <w:pPr>
        <w:pStyle w:val="Heading2"/>
      </w:pPr>
      <w:r>
        <w:lastRenderedPageBreak/>
        <w:t>States</w:t>
      </w:r>
    </w:p>
    <w:p w14:paraId="2A56274C" w14:textId="77777777" w:rsidR="0043138F" w:rsidRDefault="0043138F" w:rsidP="0043138F">
      <w:pPr>
        <w:pStyle w:val="Heading4"/>
      </w:pPr>
      <w:r>
        <w:t xml:space="preserve">This turns everything </w:t>
      </w:r>
    </w:p>
    <w:p w14:paraId="462E69A6" w14:textId="77777777" w:rsidR="0043138F" w:rsidRDefault="0043138F" w:rsidP="0043138F">
      <w:r>
        <w:t xml:space="preserve">Rosa </w:t>
      </w:r>
      <w:r>
        <w:rPr>
          <w:b/>
          <w:sz w:val="24"/>
        </w:rPr>
        <w:t>Brooks 14</w:t>
      </w:r>
      <w:r>
        <w:t xml:space="preserve">. Law professor at Georgetown University and a senior fellow with the New America/Arizona State University Future of War Project. She served as a counselor to the U.S. defense undersecretary for policy from 2009 to 2011 and previously served as a senior advisor at the U.S. State Department. “Embrace the Chaos” Foreign Policy. 11-14-2014. </w:t>
      </w:r>
      <w:hyperlink r:id="rId16">
        <w:r>
          <w:rPr>
            <w:color w:val="000000"/>
          </w:rPr>
          <w:t>https://foreignpolicy.com/2014/11/14/embrace-the-chaos/</w:t>
        </w:r>
      </w:hyperlink>
    </w:p>
    <w:p w14:paraId="7D97D360" w14:textId="77777777" w:rsidR="0043138F" w:rsidRDefault="0043138F" w:rsidP="0043138F">
      <w:pPr>
        <w:rPr>
          <w:sz w:val="12"/>
          <w:szCs w:val="12"/>
        </w:rPr>
      </w:pPr>
      <w:r>
        <w:rPr>
          <w:u w:val="single"/>
        </w:rPr>
        <w:t>The last century’s technological revolutions</w:t>
      </w:r>
      <w:r>
        <w:rPr>
          <w:sz w:val="12"/>
          <w:szCs w:val="12"/>
        </w:rPr>
        <w:t xml:space="preserve"> have </w:t>
      </w:r>
      <w:r>
        <w:rPr>
          <w:u w:val="single"/>
        </w:rPr>
        <w:t xml:space="preserve">made our world more globally interconnected than ever. </w:t>
      </w:r>
      <w:r>
        <w:rPr>
          <w:sz w:val="12"/>
          <w:szCs w:val="12"/>
        </w:rPr>
        <w:t xml:space="preserve">Power (along with access to power) has become more democratized and diffuse in some ways, but more concentrated in other ways. For most individuals around the globe, day-to-day life is far less dangerous and brutal than in previous eras; for the species as a whole, however, </w:t>
      </w:r>
      <w:r>
        <w:rPr>
          <w:u w:val="single"/>
        </w:rPr>
        <w:t xml:space="preserve">the </w:t>
      </w:r>
      <w:r>
        <w:rPr>
          <w:rFonts w:ascii="Helvetica Neue" w:eastAsia="Helvetica Neue" w:hAnsi="Helvetica Neue" w:cs="Helvetica Neue"/>
          <w:b/>
          <w:sz w:val="20"/>
          <w:szCs w:val="20"/>
          <w:highlight w:val="cyan"/>
          <w:u w:val="single"/>
        </w:rPr>
        <w:t>risk of</w:t>
      </w:r>
      <w:r>
        <w:rPr>
          <w:rFonts w:ascii="Helvetica Neue" w:eastAsia="Helvetica Neue" w:hAnsi="Helvetica Neue" w:cs="Helvetica Neue"/>
          <w:b/>
          <w:sz w:val="20"/>
          <w:szCs w:val="20"/>
          <w:u w:val="single"/>
        </w:rPr>
        <w:t xml:space="preserve"> future global </w:t>
      </w:r>
      <w:r>
        <w:rPr>
          <w:rFonts w:ascii="Helvetica Neue" w:eastAsia="Helvetica Neue" w:hAnsi="Helvetica Neue" w:cs="Helvetica Neue"/>
          <w:b/>
          <w:sz w:val="20"/>
          <w:szCs w:val="20"/>
          <w:highlight w:val="cyan"/>
          <w:u w:val="single"/>
        </w:rPr>
        <w:t xml:space="preserve">catastrophe </w:t>
      </w:r>
      <w:r>
        <w:rPr>
          <w:rFonts w:ascii="Helvetica Neue" w:eastAsia="Helvetica Neue" w:hAnsi="Helvetica Neue" w:cs="Helvetica Neue"/>
          <w:b/>
          <w:sz w:val="20"/>
          <w:szCs w:val="20"/>
          <w:u w:val="single"/>
        </w:rPr>
        <w:t xml:space="preserve">has </w:t>
      </w:r>
      <w:r>
        <w:rPr>
          <w:rFonts w:ascii="Helvetica Neue" w:eastAsia="Helvetica Neue" w:hAnsi="Helvetica Neue" w:cs="Helvetica Neue"/>
          <w:b/>
          <w:sz w:val="20"/>
          <w:szCs w:val="20"/>
          <w:highlight w:val="cyan"/>
          <w:u w:val="single"/>
        </w:rPr>
        <w:t>increased</w:t>
      </w:r>
      <w:r>
        <w:rPr>
          <w:b/>
          <w:highlight w:val="cyan"/>
          <w:u w:val="single"/>
        </w:rPr>
        <w:t>.</w:t>
      </w:r>
      <w:r>
        <w:rPr>
          <w:u w:val="single"/>
        </w:rPr>
        <w:t xml:space="preserve"> The continuously accelerating rate of technological and social change makes it increasingly </w:t>
      </w:r>
      <w:r>
        <w:rPr>
          <w:rFonts w:ascii="Helvetica Neue" w:eastAsia="Helvetica Neue" w:hAnsi="Helvetica Neue" w:cs="Helvetica Neue"/>
          <w:b/>
          <w:sz w:val="20"/>
          <w:szCs w:val="20"/>
          <w:u w:val="single"/>
        </w:rPr>
        <w:t>difficult to predict the geopolitical future</w:t>
      </w:r>
      <w:r>
        <w:rPr>
          <w:b/>
          <w:u w:val="single"/>
        </w:rPr>
        <w:t xml:space="preserve">. </w:t>
      </w:r>
      <w:r>
        <w:rPr>
          <w:sz w:val="12"/>
          <w:szCs w:val="12"/>
        </w:rPr>
        <w:t xml:space="preserve">Nothing is particularly original about these observations; they’re repeated in some fashion in every major national strategic document produced over the last decade. They probably teach this stuff to kindergarteners now. Indeed, we’ve heard it all so often that it’s tempting to dismiss such claims as meaningless platitudes: Been there; theorized that. Can we get please get back to foreign-policy business as usual? No, we can’t. Not if we want our children and grandchildren to live decent lives. If we care about the future at all, we need to do more than prattle on at cocktail parties about globalization, interconnectedness, complexity, danger, and uncertainty. We need to feel these seismic changes in our bones. So bear with me. Let’s try to breathe some life into the clichés. I’ve written about these issues before (here and here), and at risk of being both a narcissist and a broken record, I’ll quote myself: </w:t>
      </w:r>
      <w:r>
        <w:rPr>
          <w:u w:val="single"/>
        </w:rPr>
        <w:t>The world has grown more complex.</w:t>
      </w:r>
      <w:r>
        <w:rPr>
          <w:sz w:val="12"/>
          <w:szCs w:val="12"/>
        </w:rPr>
        <w:t xml:space="preserve"> Believe it. The world now contains more people living in more states than ever before, and </w:t>
      </w:r>
      <w:r>
        <w:rPr>
          <w:u w:val="single"/>
        </w:rPr>
        <w:t xml:space="preserve">we’re all more </w:t>
      </w:r>
      <w:r>
        <w:rPr>
          <w:rFonts w:ascii="Helvetica Neue" w:eastAsia="Helvetica Neue" w:hAnsi="Helvetica Neue" w:cs="Helvetica Neue"/>
          <w:b/>
          <w:sz w:val="20"/>
          <w:szCs w:val="20"/>
          <w:u w:val="single"/>
        </w:rPr>
        <w:t>interconnected</w:t>
      </w:r>
      <w:r>
        <w:rPr>
          <w:u w:val="single"/>
        </w:rPr>
        <w:t>.</w:t>
      </w:r>
      <w:r>
        <w:rPr>
          <w:sz w:val="12"/>
          <w:szCs w:val="12"/>
        </w:rPr>
        <w:t xml:space="preserve"> A hundred years ago, the world population was about 1.8 billion, there were roughly 60 sovereign states in the world, the automobile was still a rarity, and there were no commercial passenger flights and no transcontinental telephone service. Fifty years ago, global population had climbed to more than 3 billion and there were 115 U.N. member states, but air travel was still for the wealthy and the personal computer still lay two decades in the future. Today? We’ve got 7 billion people living in 192 U.N. member states and a handful of other territories. These 7 billion people take 93,000 commercial flights a day from 9,000 airports, drive 1 billion cars, and carry 7 billion mobile phones around with them. In numerous ways, </w:t>
      </w:r>
      <w:r>
        <w:rPr>
          <w:u w:val="single"/>
        </w:rPr>
        <w:t>life has gotten substantially better</w:t>
      </w:r>
      <w:r>
        <w:rPr>
          <w:sz w:val="12"/>
          <w:szCs w:val="12"/>
        </w:rPr>
        <w:t xml:space="preserve"> in this more crowded and interconnected era. </w:t>
      </w:r>
      <w:r>
        <w:rPr>
          <w:u w:val="single"/>
        </w:rPr>
        <w:t xml:space="preserve">Seventy years ago, </w:t>
      </w:r>
      <w:r>
        <w:rPr>
          <w:highlight w:val="cyan"/>
          <w:u w:val="single"/>
        </w:rPr>
        <w:t>global war killed</w:t>
      </w:r>
      <w:r>
        <w:rPr>
          <w:u w:val="single"/>
        </w:rPr>
        <w:t xml:space="preserve"> scores of </w:t>
      </w:r>
      <w:r>
        <w:rPr>
          <w:highlight w:val="cyan"/>
          <w:u w:val="single"/>
        </w:rPr>
        <w:t>millions, but</w:t>
      </w:r>
      <w:r>
        <w:rPr>
          <w:u w:val="single"/>
        </w:rPr>
        <w:t xml:space="preserve"> interstate </w:t>
      </w:r>
      <w:r>
        <w:rPr>
          <w:highlight w:val="cyan"/>
          <w:u w:val="single"/>
        </w:rPr>
        <w:t>conflict has declined sharply since</w:t>
      </w:r>
      <w:r>
        <w:rPr>
          <w:sz w:val="12"/>
          <w:szCs w:val="12"/>
        </w:rPr>
        <w:t xml:space="preserve"> the end of World War II, and the creation of the United Nations ushered in a far more egalitarian and democratic form of </w:t>
      </w:r>
      <w:r>
        <w:rPr>
          <w:rFonts w:ascii="Helvetica Neue" w:eastAsia="Helvetica Neue" w:hAnsi="Helvetica Neue" w:cs="Helvetica Neue"/>
          <w:b/>
          <w:sz w:val="20"/>
          <w:szCs w:val="20"/>
          <w:u w:val="single"/>
        </w:rPr>
        <w:t xml:space="preserve">international </w:t>
      </w:r>
      <w:r>
        <w:rPr>
          <w:rFonts w:ascii="Helvetica Neue" w:eastAsia="Helvetica Neue" w:hAnsi="Helvetica Neue" w:cs="Helvetica Neue"/>
          <w:b/>
          <w:sz w:val="20"/>
          <w:szCs w:val="20"/>
          <w:highlight w:val="cyan"/>
          <w:u w:val="single"/>
        </w:rPr>
        <w:t>governance</w:t>
      </w:r>
      <w:r>
        <w:rPr>
          <w:sz w:val="12"/>
          <w:szCs w:val="12"/>
        </w:rPr>
        <w:t xml:space="preserve"> than existed in any previous era. Today, </w:t>
      </w:r>
      <w:r>
        <w:rPr>
          <w:u w:val="single"/>
        </w:rPr>
        <w:t xml:space="preserve">militarily </w:t>
      </w:r>
      <w:r>
        <w:rPr>
          <w:highlight w:val="cyan"/>
          <w:u w:val="single"/>
        </w:rPr>
        <w:t>powerful states are</w:t>
      </w:r>
      <w:r>
        <w:rPr>
          <w:u w:val="single"/>
        </w:rPr>
        <w:t xml:space="preserve"> far </w:t>
      </w:r>
      <w:r>
        <w:rPr>
          <w:highlight w:val="cyan"/>
          <w:u w:val="single"/>
        </w:rPr>
        <w:t>less free</w:t>
      </w:r>
      <w:r>
        <w:rPr>
          <w:sz w:val="12"/>
          <w:szCs w:val="12"/>
        </w:rPr>
        <w:t xml:space="preserve"> than in the pre-U.N. era </w:t>
      </w:r>
      <w:r>
        <w:rPr>
          <w:highlight w:val="cyan"/>
          <w:u w:val="single"/>
        </w:rPr>
        <w:t xml:space="preserve">to use </w:t>
      </w:r>
      <w:r>
        <w:rPr>
          <w:rFonts w:ascii="Helvetica Neue" w:eastAsia="Helvetica Neue" w:hAnsi="Helvetica Neue" w:cs="Helvetica Neue"/>
          <w:b/>
          <w:sz w:val="20"/>
          <w:szCs w:val="20"/>
          <w:highlight w:val="cyan"/>
          <w:u w:val="single"/>
        </w:rPr>
        <w:t>overt force</w:t>
      </w:r>
      <w:r>
        <w:rPr>
          <w:rFonts w:ascii="Helvetica Neue" w:eastAsia="Helvetica Neue" w:hAnsi="Helvetica Neue" w:cs="Helvetica Neue"/>
          <w:b/>
          <w:sz w:val="20"/>
          <w:szCs w:val="20"/>
          <w:u w:val="single"/>
        </w:rPr>
        <w:t xml:space="preserve"> to accomplish their aims</w:t>
      </w:r>
      <w:r>
        <w:rPr>
          <w:sz w:val="12"/>
          <w:szCs w:val="12"/>
        </w:rPr>
        <w:t xml:space="preserve">, and the world now has numerous transnational courts and dispute-resolution bodies that collectively offer states a viable alternative to the use of force. </w:t>
      </w:r>
      <w:r>
        <w:rPr>
          <w:u w:val="single"/>
        </w:rPr>
        <w:t>The modern international order</w:t>
      </w:r>
      <w:r>
        <w:rPr>
          <w:sz w:val="12"/>
          <w:szCs w:val="12"/>
        </w:rPr>
        <w:t xml:space="preserve"> is no global utopia, but it sure </w:t>
      </w:r>
      <w:r>
        <w:rPr>
          <w:u w:val="single"/>
        </w:rPr>
        <w:t xml:space="preserve">beats colonial domination and world wars. </w:t>
      </w:r>
      <w:r>
        <w:rPr>
          <w:sz w:val="12"/>
          <w:szCs w:val="12"/>
        </w:rPr>
        <w:t xml:space="preserve">In the 50 years that followed World War II, </w:t>
      </w:r>
      <w:r>
        <w:rPr>
          <w:rFonts w:ascii="Helvetica Neue" w:eastAsia="Helvetica Neue" w:hAnsi="Helvetica Neue" w:cs="Helvetica Neue"/>
          <w:b/>
          <w:sz w:val="20"/>
          <w:szCs w:val="20"/>
          <w:highlight w:val="cyan"/>
          <w:u w:val="single"/>
        </w:rPr>
        <w:t>medical</w:t>
      </w:r>
      <w:r>
        <w:rPr>
          <w:highlight w:val="cyan"/>
          <w:u w:val="single"/>
        </w:rPr>
        <w:t xml:space="preserve"> and </w:t>
      </w:r>
      <w:r>
        <w:rPr>
          <w:rFonts w:ascii="Helvetica Neue" w:eastAsia="Helvetica Neue" w:hAnsi="Helvetica Neue" w:cs="Helvetica Neue"/>
          <w:b/>
          <w:sz w:val="20"/>
          <w:szCs w:val="20"/>
          <w:highlight w:val="cyan"/>
          <w:u w:val="single"/>
        </w:rPr>
        <w:t>ag</w:t>
      </w:r>
      <w:r>
        <w:rPr>
          <w:u w:val="single"/>
        </w:rPr>
        <w:t xml:space="preserve">ricultural </w:t>
      </w:r>
      <w:r>
        <w:rPr>
          <w:highlight w:val="cyan"/>
          <w:u w:val="single"/>
        </w:rPr>
        <w:t>advances brought</w:t>
      </w:r>
      <w:r>
        <w:rPr>
          <w:u w:val="single"/>
        </w:rPr>
        <w:t xml:space="preserve"> unprecedented </w:t>
      </w:r>
      <w:r>
        <w:rPr>
          <w:rFonts w:ascii="Helvetica Neue" w:eastAsia="Helvetica Neue" w:hAnsi="Helvetica Neue" w:cs="Helvetica Neue"/>
          <w:b/>
          <w:sz w:val="20"/>
          <w:szCs w:val="20"/>
          <w:highlight w:val="cyan"/>
          <w:u w:val="single"/>
        </w:rPr>
        <w:t xml:space="preserve">health </w:t>
      </w:r>
      <w:r>
        <w:rPr>
          <w:rFonts w:ascii="Helvetica Neue" w:eastAsia="Helvetica Neue" w:hAnsi="Helvetica Neue" w:cs="Helvetica Neue"/>
          <w:b/>
          <w:sz w:val="20"/>
          <w:szCs w:val="20"/>
          <w:u w:val="single"/>
        </w:rPr>
        <w:t>and prosperity</w:t>
      </w:r>
      <w:r>
        <w:rPr>
          <w:sz w:val="12"/>
          <w:szCs w:val="12"/>
        </w:rPr>
        <w:t xml:space="preserve"> to most parts of the globe. More recently, the </w:t>
      </w:r>
      <w:r>
        <w:rPr>
          <w:u w:val="single"/>
        </w:rPr>
        <w:t>communications revolution</w:t>
      </w:r>
      <w:r>
        <w:rPr>
          <w:sz w:val="12"/>
          <w:szCs w:val="12"/>
        </w:rPr>
        <w:t xml:space="preserve"> has </w:t>
      </w:r>
      <w:r>
        <w:rPr>
          <w:u w:val="single"/>
        </w:rPr>
        <w:t>enabled</w:t>
      </w:r>
      <w:r>
        <w:rPr>
          <w:sz w:val="12"/>
          <w:szCs w:val="12"/>
        </w:rPr>
        <w:t xml:space="preserve"> exciting </w:t>
      </w:r>
      <w:r>
        <w:rPr>
          <w:u w:val="single"/>
        </w:rPr>
        <w:t>new forms of</w:t>
      </w:r>
      <w:r>
        <w:rPr>
          <w:sz w:val="12"/>
          <w:szCs w:val="12"/>
        </w:rPr>
        <w:t xml:space="preserve"> nongovernmental cross-border </w:t>
      </w:r>
      <w:r>
        <w:rPr>
          <w:u w:val="single"/>
        </w:rPr>
        <w:t>alliances</w:t>
      </w:r>
      <w:r>
        <w:rPr>
          <w:sz w:val="12"/>
          <w:szCs w:val="12"/>
        </w:rPr>
        <w:t xml:space="preserve"> to emerge, empowering, for instance, global human rights and environmental movements. In just the last two decades, the near-universal penetration of mobile phones has had a powerful leveling effect: All over the globe, people at every age and income level can use these tiny but powerful computers to learn foreign languages, solve complex mathematical problems, create and share videos, watch the news, move money around, or communicate with far-flung friends. All </w:t>
      </w:r>
      <w:r>
        <w:rPr>
          <w:u w:val="single"/>
        </w:rPr>
        <w:t>this has had a dark side</w:t>
      </w:r>
      <w:r>
        <w:rPr>
          <w:sz w:val="12"/>
          <w:szCs w:val="12"/>
        </w:rPr>
        <w:t xml:space="preserve">, of course. As access to knowledge has been democratized, so too has access to the tools of violence and destruction, and </w:t>
      </w:r>
      <w:r>
        <w:rPr>
          <w:u w:val="single"/>
        </w:rPr>
        <w:t xml:space="preserve">greater global </w:t>
      </w:r>
      <w:r>
        <w:rPr>
          <w:rFonts w:ascii="Helvetica Neue" w:eastAsia="Helvetica Neue" w:hAnsi="Helvetica Neue" w:cs="Helvetica Neue"/>
          <w:b/>
          <w:sz w:val="20"/>
          <w:szCs w:val="20"/>
          <w:highlight w:val="cyan"/>
          <w:u w:val="single"/>
        </w:rPr>
        <w:t>interconnectedness</w:t>
      </w:r>
      <w:r>
        <w:rPr>
          <w:highlight w:val="cyan"/>
          <w:u w:val="single"/>
        </w:rPr>
        <w:t xml:space="preserve"> enables </w:t>
      </w:r>
      <w:r>
        <w:rPr>
          <w:rFonts w:ascii="Helvetica Neue" w:eastAsia="Helvetica Neue" w:hAnsi="Helvetica Neue" w:cs="Helvetica Neue"/>
          <w:b/>
          <w:sz w:val="20"/>
          <w:szCs w:val="20"/>
          <w:highlight w:val="cyan"/>
          <w:u w:val="single"/>
        </w:rPr>
        <w:t xml:space="preserve">disease, pollution, </w:t>
      </w:r>
      <w:r>
        <w:rPr>
          <w:rFonts w:ascii="Helvetica Neue" w:eastAsia="Helvetica Neue" w:hAnsi="Helvetica Neue" w:cs="Helvetica Neue"/>
          <w:b/>
          <w:sz w:val="20"/>
          <w:szCs w:val="20"/>
          <w:u w:val="single"/>
        </w:rPr>
        <w:t xml:space="preserve">and </w:t>
      </w:r>
      <w:r>
        <w:rPr>
          <w:rFonts w:ascii="Helvetica Neue" w:eastAsia="Helvetica Neue" w:hAnsi="Helvetica Neue" w:cs="Helvetica Neue"/>
          <w:b/>
          <w:sz w:val="20"/>
          <w:szCs w:val="20"/>
          <w:highlight w:val="cyan"/>
          <w:u w:val="single"/>
        </w:rPr>
        <w:t>conflict</w:t>
      </w:r>
      <w:r>
        <w:rPr>
          <w:highlight w:val="cyan"/>
          <w:u w:val="single"/>
        </w:rPr>
        <w:t xml:space="preserve"> </w:t>
      </w:r>
      <w:r>
        <w:rPr>
          <w:u w:val="single"/>
        </w:rPr>
        <w:t>to spread quickly and easily beyond borders.</w:t>
      </w:r>
      <w:r>
        <w:rPr>
          <w:sz w:val="12"/>
          <w:szCs w:val="12"/>
        </w:rPr>
        <w:t xml:space="preserve"> A hundred years ago, no single individual or nonstate actor could do more than cause localized mayhem; today, </w:t>
      </w:r>
      <w:r>
        <w:rPr>
          <w:u w:val="single"/>
        </w:rPr>
        <w:t xml:space="preserve">we have to worry about massive </w:t>
      </w:r>
      <w:r>
        <w:rPr>
          <w:rFonts w:ascii="Helvetica Neue" w:eastAsia="Helvetica Neue" w:hAnsi="Helvetica Neue" w:cs="Helvetica Neue"/>
          <w:b/>
          <w:sz w:val="20"/>
          <w:szCs w:val="20"/>
          <w:u w:val="single"/>
        </w:rPr>
        <w:t>bioengineered threats</w:t>
      </w:r>
      <w:r>
        <w:rPr>
          <w:u w:val="single"/>
        </w:rPr>
        <w:t xml:space="preserve"> created by tiny terrorist cells </w:t>
      </w:r>
      <w:r>
        <w:rPr>
          <w:highlight w:val="cyan"/>
          <w:u w:val="single"/>
        </w:rPr>
        <w:t>and</w:t>
      </w:r>
      <w:r>
        <w:rPr>
          <w:u w:val="single"/>
        </w:rPr>
        <w:t xml:space="preserve"> </w:t>
      </w:r>
      <w:r>
        <w:rPr>
          <w:rFonts w:ascii="Helvetica Neue" w:eastAsia="Helvetica Neue" w:hAnsi="Helvetica Neue" w:cs="Helvetica Neue"/>
          <w:b/>
          <w:sz w:val="20"/>
          <w:szCs w:val="20"/>
          <w:u w:val="single"/>
        </w:rPr>
        <w:t xml:space="preserve">globally devastating </w:t>
      </w:r>
      <w:r>
        <w:rPr>
          <w:rFonts w:ascii="Helvetica Neue" w:eastAsia="Helvetica Neue" w:hAnsi="Helvetica Neue" w:cs="Helvetica Neue"/>
          <w:b/>
          <w:sz w:val="20"/>
          <w:szCs w:val="20"/>
          <w:highlight w:val="cyan"/>
          <w:u w:val="single"/>
        </w:rPr>
        <w:t>cyberattacks</w:t>
      </w:r>
      <w:r>
        <w:rPr>
          <w:sz w:val="12"/>
          <w:szCs w:val="12"/>
        </w:rPr>
        <w:t xml:space="preserve"> devised by malevolent teen hackers. Even as many forms of power have grown more democratized and diffuse, other forms of power have grown more concentrated. A very small number of states control and consume a disproportionate share of the world’s resources, and a very small number of individuals control most of the world’s wealth. (According to a 2014 Oxfam report, the 85 richest individuals on Earth are worth more than the globe’s 3.5 billion poorest people). Indeed, from a species-survival perspective, </w:t>
      </w:r>
      <w:r>
        <w:rPr>
          <w:u w:val="single"/>
        </w:rPr>
        <w:t xml:space="preserve">the world has grown vastly </w:t>
      </w:r>
      <w:r>
        <w:rPr>
          <w:rFonts w:ascii="Helvetica Neue" w:eastAsia="Helvetica Neue" w:hAnsi="Helvetica Neue" w:cs="Helvetica Neue"/>
          <w:b/>
          <w:sz w:val="20"/>
          <w:szCs w:val="20"/>
          <w:u w:val="single"/>
        </w:rPr>
        <w:t>more dangerous</w:t>
      </w:r>
      <w:r>
        <w:rPr>
          <w:sz w:val="12"/>
          <w:szCs w:val="12"/>
        </w:rPr>
        <w:t xml:space="preserve"> over the last century. Individual humans live longer than ever before, but </w:t>
      </w:r>
      <w:r>
        <w:rPr>
          <w:u w:val="single"/>
        </w:rPr>
        <w:t xml:space="preserve">a small number of </w:t>
      </w:r>
      <w:r>
        <w:rPr>
          <w:highlight w:val="cyan"/>
          <w:u w:val="single"/>
        </w:rPr>
        <w:t>states</w:t>
      </w:r>
      <w:r>
        <w:rPr>
          <w:u w:val="single"/>
        </w:rPr>
        <w:t xml:space="preserve"> now </w:t>
      </w:r>
      <w:r>
        <w:rPr>
          <w:highlight w:val="cyan"/>
          <w:u w:val="single"/>
        </w:rPr>
        <w:t>possess</w:t>
      </w:r>
      <w:r>
        <w:rPr>
          <w:u w:val="single"/>
        </w:rPr>
        <w:t xml:space="preserve"> the </w:t>
      </w:r>
      <w:r>
        <w:rPr>
          <w:rFonts w:ascii="Helvetica Neue" w:eastAsia="Helvetica Neue" w:hAnsi="Helvetica Neue" w:cs="Helvetica Neue"/>
          <w:b/>
          <w:sz w:val="20"/>
          <w:szCs w:val="20"/>
          <w:u w:val="single"/>
        </w:rPr>
        <w:t xml:space="preserve">unprecedented </w:t>
      </w:r>
      <w:r>
        <w:rPr>
          <w:rFonts w:ascii="Helvetica Neue" w:eastAsia="Helvetica Neue" w:hAnsi="Helvetica Neue" w:cs="Helvetica Neue"/>
          <w:b/>
          <w:sz w:val="20"/>
          <w:szCs w:val="20"/>
          <w:highlight w:val="cyan"/>
          <w:u w:val="single"/>
        </w:rPr>
        <w:t>ability to destroy</w:t>
      </w:r>
      <w:r>
        <w:rPr>
          <w:sz w:val="12"/>
          <w:szCs w:val="12"/>
        </w:rPr>
        <w:t xml:space="preserve"> large chunks of </w:t>
      </w:r>
      <w:r>
        <w:rPr>
          <w:u w:val="single"/>
        </w:rPr>
        <w:t xml:space="preserve">the human </w:t>
      </w:r>
      <w:r>
        <w:rPr>
          <w:rFonts w:ascii="Helvetica Neue" w:eastAsia="Helvetica Neue" w:hAnsi="Helvetica Neue" w:cs="Helvetica Neue"/>
          <w:b/>
          <w:sz w:val="20"/>
          <w:szCs w:val="20"/>
          <w:u w:val="single"/>
        </w:rPr>
        <w:t xml:space="preserve">race and possibly the </w:t>
      </w:r>
      <w:r>
        <w:rPr>
          <w:rFonts w:ascii="Helvetica Neue" w:eastAsia="Helvetica Neue" w:hAnsi="Helvetica Neue" w:cs="Helvetica Neue"/>
          <w:b/>
          <w:sz w:val="20"/>
          <w:szCs w:val="20"/>
          <w:highlight w:val="cyan"/>
          <w:u w:val="single"/>
        </w:rPr>
        <w:t>Earth</w:t>
      </w:r>
      <w:r>
        <w:rPr>
          <w:u w:val="single"/>
        </w:rPr>
        <w:t xml:space="preserve"> itself — all </w:t>
      </w:r>
      <w:r>
        <w:rPr>
          <w:highlight w:val="cyan"/>
          <w:u w:val="single"/>
        </w:rPr>
        <w:t>in</w:t>
      </w:r>
      <w:r>
        <w:rPr>
          <w:u w:val="single"/>
        </w:rPr>
        <w:t xml:space="preserve"> a matter of days or even </w:t>
      </w:r>
      <w:r>
        <w:rPr>
          <w:rFonts w:ascii="Helvetica Neue" w:eastAsia="Helvetica Neue" w:hAnsi="Helvetica Neue" w:cs="Helvetica Neue"/>
          <w:b/>
          <w:sz w:val="20"/>
          <w:szCs w:val="20"/>
          <w:highlight w:val="cyan"/>
          <w:u w:val="single"/>
        </w:rPr>
        <w:t>hours</w:t>
      </w:r>
      <w:r>
        <w:rPr>
          <w:u w:val="single"/>
        </w:rPr>
        <w:t>.</w:t>
      </w:r>
      <w:r>
        <w:rPr>
          <w:sz w:val="12"/>
          <w:szCs w:val="12"/>
        </w:rPr>
        <w:t xml:space="preserve"> What’s more, though the near-term threat of interstate nuclear conflict has greatly diminished since the end of the Cold War, nuclear material and know-how are now both less controlled and less controllable. Amid all these changes, </w:t>
      </w:r>
      <w:r>
        <w:rPr>
          <w:sz w:val="8"/>
          <w:szCs w:val="8"/>
        </w:rPr>
        <w:t xml:space="preserve">our world has also grown far more uncertain. We possess more information than ever before and vastly greater processing power, but the accelerating pace of global change has far exceeded our collective ability to understand it, much less manage it. This makes it increasingly difficult to make predictions or calculate risks. As I’ve written previously: We literally have no points of comparison for understanding the scale and scope of the risks faced by humanity today. Compared to the long, slow sweep of human history, the events of the last century have taken place in the blink of an eye. This should … give us pause when we’re tempted to conclude that today’s trends are likely to continue. Rising life expectancy? That’s great, but if climate change has consequences as nasty as some predict, a century of rising life expectancy could turn out to be a mere blip on the charts. A steep decline in interstate conflicts? Fantastic, but less than 70 years of human history isn’t much to go on…. That’s why one can’t dismiss the risk of catastrophic events [such as disastrous climate change or nuclear conflict] as “high consequence, low probability.” How do we compute the probability of catastrophic events of a type that has never happened? Does 70 years without nuclear annihilation tell us that there’s a low probability of nuclear catastrophe — or just tell us that we haven’t had a nuclear catastrophe yet?… Lack of catastrophic change might signify a system in stable equilibrium, but sometimes — as with earthquakes — pressure may be building up over time, undetected…. Most analysts assumed the Soviet Union was stable — until it collapsed. Analysts predicted that Egypt’s Hosni Mubarak would retain his firm grip on power — until he was ousted. How much of what we currently file under “Stable” should be recategorized under “Hasn’t Collapsed Yet”? This, then, is the character of world messiness in this first quarter of the 21st century. So on to the next question: Where, in all this messiness, does the United States find itself? II. The United States in the Mess: Goodbye, Lake Wobegon? For Americans, the good news is that the United States remains an extraordinarily powerful nation. The United States has “the most powerful military in history,” Obama declared in a recent speech. Measured by sheer destructive capacity, he is surely right. The United States spends more on its military than China, Russia, Saudi Arabia, France, the United Kingdom, Germany, Japan, and India combined. The U.S. military can get to more places, faster, with more lethal and effective weapons, than any military on Earth. The United States also manages to gobble up a disproportionate share of the world’s wealth and resources. By the year 2000, wrote Betsy Taylor and Dave Tilford, the United States, with “less than 5 percent of the world’s population,” was using “one-third of the world’s paper, a quarter of the world’s oil, 23 percent of the coal, 27 percent of the aluminum, and 19 percent of the copper.” In 2010, Americans possessed 39 percent of the planet’s wealth. The bad news for Americans? U.S. power and global influence have been declining. In part, this is because various once-weak states have been growing stronger, and in part, it’s because no state can be as autonomous today as it might have been in the past. The United States’ geographical position long helped protect it from external interference, while its strong military and economy enabled it to dominate or control numerous less powerful states. But globalization has reduced every state’s autonomy, creating collective challenges — from climate change to the regulation of capital — that no state can fully address on its own. U.S. power and global influence have also declined in absolute terms, as America’s own political and economic health has been called into question. The United States now has greater income inequality than almost every other state in the developed world — and most states in the developing world. American life expectancy ranks well below that of other industrialized democracies, and the same is true for infant mortality and elementary school enrollment. Meanwhile, the United States has the world’s highest per capita incarceration rate, and on international health and quality-of-life metrics, the United States has been losing ground for several decades. This domestic decline jeopardizes the country’s continued ability to innovate and prosper; it also makes American values and the American political and economic systems less appealing to others. Worse, the political system that Americans rely on for reform and repair seems itself to be broken; the federal government shutdown in 2013 offered the world a striking illustration of U.S. political dysfunction. Add to this the divisive national security policies of George W. Bush’s administration — many of which were continued or expanded by the Obama administration — and it’s no surprise that the United States has recently become less admired and less emulated around the globe, reducing American “soft power.” No matter how you slice it, it comes to the same thing: Compared with 30 years ago, the United States today has a greatly </w:t>
      </w:r>
      <w:r>
        <w:rPr>
          <w:sz w:val="8"/>
          <w:szCs w:val="8"/>
        </w:rPr>
        <w:lastRenderedPageBreak/>
        <w:t>reduced ability to control its own destiny or the destiny of other states. The United States still has unprecedented power to destroy (Saddam Hussein and Osama bin Laden both discovered this, to their detriment). But the country’s capacity for destruction is not equaled by its capacity to shape the behavior of other states or their populations, and the United States has less and less ability to insulate itself from the world’s woes. Unfortunately, American political leaders share a bipartisan inclination to deny these realities. Mostly, they succumb to the Lake Wobegon effect: “Declinism” and “declinist” have entered the American political vocabulary, but only as purely pejorative terms. This is both stupid and dangerous. How can we adapt our global strategy to compensate for the ways in which U.S. power has been declining if we refuse to admit that decline? Continued U.S. decline is certainly not inevitable, and some argue that the United States is in fact poised for an economic and political resurgence. There is no way to know for sure — but it’s worth recalling that, historically, every significant empire has eventually declined. Are we prepared to bet that the United States will prove an exception? There is also no way to know for sure what form continued or eventual U.S. decline will take. We don’t know whether it will be fast or slow; we don’t know whether the American Empire is in for a hard landing or a soft one. Will the United States crash, like the former Soviet Union? Or will a slow decline in power leave the country an intact and influential nation, like the United Kingdom? Will America’s future be more like Canada’s present, or more like Brazil’s? III. Behind the Veil of Ignorance: Uncertainty as Lodestone We don’t know what America’s future will look like, and we can make fewer and fewer geopolitical predictions with confidence. The world has changed too much and too fast for us to accurately assess the probabilities of many types of future events. Perhaps this is why it’s so tempting for Americans to stay in Lake Wobegon, with eyes closed and fingers crossed. Uncertainty is frightening. But paradoxically, this very uncertainty should be a lodestone, pointing realists and idealists alike toward a sensible, forward-looking global strategy. In fact, radical uncertainty can be a powerful tool for strategic planning. That may seem oxymoronic, but consider one of the 20th century’s most influential thought experiments: In his 1971 book, A Theory of Justice, philosopher John Rawls famously sought to use a hypothetical situation involving extreme uncertainty to derive optimal principles of justice. Imagine, said Rawls, rational, free, and equal humans seeking to devise a set of principles to undergird the structure of human society. Imagine further that they must reason from behind what Rawls dubbed a “veil of ignorance,” which hides from them their own future status or attributes. Behind the veil of ignorance, wrote Rawls, people still possess general knowledge of economics, science, and so forth, and they can draw on this knowledge to assist them in designing a future society. Their ignorance is limited to their own future role in the society they are designing: “no one knows his place in society, his class position or social status, nor does any one know his fortune in the distribution of natural assets and abilities, his intelligence, strength, and the like.” If we were collectively designing social structures and rules, but could not know our own individual future positions in that social structure, what structures and rules would we come up with? Applying a version of decision theory, Rawls concluded that in the face of such radical uncertainty, rational, free, and equal beings behind the veil of ignorance would be drawn toward a “maximin” (or “minimax“) rule of decision, in which they would seek to minimize their losses in a worst-case scenario. Since those behind the veil of ignorance don’t know whether they’ll be among the haves or among the have-nots in the society they are designing, they should seek to build a society in which they each will be least badly off — even the luck of the draw leads them to start with the fewest advantages. Rawls posited that such a rule of decision should lead those behind the veil of ignorance to support two core principles: the first relating to liberty (“each person [should] have an equal right to the most extensive basic liberty compatible with a similar liberty for others”), and the second relating to social and economic goods. (Social goods should be distributed equally, unless an unequal distribution would serve the common good and be “to the greatest benefit of the least advantaged,” while “offices and positions [should remain] open to all under conditions of fair equality of opportunity.”) This is in some ways intuitive: On a national level, it is the reason Americans across the political spectrum continue to express substantial support for the maintenance of unemployment benefits, Social Security, Medicare and Medicaid, and so on. Any one of us might someday face a job loss or illness; nearly all of us will eventually face old age. We know we might someday need those benefits ourselves. In the face of uncertainty about the future, we all recognize the value of insurance, savings, and at least some minimal social safety net. In the international arena, the same is true. This has obvious implications for global strategy. Empires, like individuals, can sink into poverty, illness, or simple old age — and in an era of uncertainty, empires, like individuals, would do well to hedge against the possibility of future misfortune. Indeed, two decades after the publication of A Theory of Justice, Rawls sought to apply a form of this thought experiment to derive the core principles that he believed would characterize a just global order. His arguments are complex, and I can’t do justice to them here — but fortunately, unlike Rawls, I am not interested in coming up with abstract principles of global justice. My less lofty agenda is limited to arguing that a crude version of Rawls’s thought experiment can help us delineate the contours of a sensible U.S. global strategy — a “maximin” strategy that is well-suited to protecting the interests of the United States and its people, both in today’s messy world and in a wide range of future messes. Here’s my thought experiment. Imagine a crude version of Rawls’s veil of ignorance, with only the United States behind it. This veil of ignorance doesn’t require us to disavow what we know of history (America’s or the world’s), nor does it require us to disavow what we know of recent trends, present global realities, U.S. values, or our current conception of the good. It only hides our future from us: Behind this veil of ignorance, we don’t know whether energy, food, water, and other vital resources will be scarcer or more plentiful in the decades to come; we don’t know whether global power will be more or less centralized; we don’t know whether new technologies and new forms of social organization will make existing technologies and institutions obsolete. Most of all, we don’t know whether, in the decades to come, the United States will be rich or poor, weak or strong, respected or hated. For that matter, we don’t know whether the United States — or even the form of political organization we call the nation-state — will exist at all a century or two from now. In the face of such radical uncertainty, what kind of grand strategy should a rational United States adopt? Of course, this shouldn’t really be called a “thought experiment” at all: The United States already operates behind a veil of ignorance, if we could only bring ourselves to admit it. We know the past; we have a reasonable understanding of recent trends; we know that the world is messy and dangerous; we know that the potential for rapid and potentially catastrophic change is real; and we know that our ability to predict future changes and quantify various risks is profoundly limited. This knowledge is profoundly unsettling. Thus, we try our best to know and not know, at the same time: We speak glibly of complexity, accelerating change, danger, and uncertainty, but then fall back into the comfortable assumption that continued U.S. global dominance is a given and that catastrophic change is unlikely to occur. As long as we remain willfully ignorant of the veil of ignorance that hangs over us, we can avoid asking hard questions and making harder choices. But this is shortsighted and dangerous. Empires that refuse to accept reality tend to rapidly decline. A clear-eyed acceptance of uncertainty and risk is the surest route to a more secure future. Instead of blinding us or paralyzing us, the uncertainty of our future should motivate us to engage in more responsible strategic planning</w:t>
      </w:r>
      <w:r>
        <w:rPr>
          <w:sz w:val="12"/>
          <w:szCs w:val="12"/>
        </w:rPr>
        <w:t xml:space="preserve">. If </w:t>
      </w:r>
      <w:r>
        <w:rPr>
          <w:u w:val="single"/>
        </w:rPr>
        <w:t xml:space="preserve">the </w:t>
      </w:r>
      <w:r>
        <w:rPr>
          <w:rFonts w:ascii="Helvetica Neue" w:eastAsia="Helvetica Neue" w:hAnsi="Helvetica Neue" w:cs="Helvetica Neue"/>
          <w:b/>
          <w:sz w:val="20"/>
          <w:szCs w:val="20"/>
          <w:highlight w:val="cyan"/>
          <w:u w:val="single"/>
        </w:rPr>
        <w:t>U</w:t>
      </w:r>
      <w:r>
        <w:rPr>
          <w:u w:val="single"/>
        </w:rPr>
        <w:t xml:space="preserve">nited </w:t>
      </w:r>
      <w:r>
        <w:rPr>
          <w:rFonts w:ascii="Helvetica Neue" w:eastAsia="Helvetica Neue" w:hAnsi="Helvetica Neue" w:cs="Helvetica Neue"/>
          <w:b/>
          <w:sz w:val="20"/>
          <w:szCs w:val="20"/>
          <w:highlight w:val="cyan"/>
          <w:u w:val="single"/>
        </w:rPr>
        <w:t>S</w:t>
      </w:r>
      <w:r>
        <w:rPr>
          <w:u w:val="single"/>
        </w:rPr>
        <w:t>tates</w:t>
      </w:r>
      <w:r>
        <w:rPr>
          <w:sz w:val="12"/>
          <w:szCs w:val="12"/>
        </w:rPr>
        <w:t xml:space="preserve"> can manage to be as rational as Rawls’s hypothetical decision-makers, it </w:t>
      </w:r>
      <w:r>
        <w:rPr>
          <w:highlight w:val="cyan"/>
          <w:u w:val="single"/>
        </w:rPr>
        <w:t>should</w:t>
      </w:r>
      <w:r>
        <w:rPr>
          <w:sz w:val="12"/>
          <w:szCs w:val="12"/>
        </w:rPr>
        <w:t xml:space="preserve"> adopt a similar maximin rule of decision: It should </w:t>
      </w:r>
      <w:r>
        <w:rPr>
          <w:rFonts w:ascii="Helvetica Neue" w:eastAsia="Helvetica Neue" w:hAnsi="Helvetica Neue" w:cs="Helvetica Neue"/>
          <w:b/>
          <w:sz w:val="20"/>
          <w:szCs w:val="20"/>
          <w:highlight w:val="cyan"/>
          <w:u w:val="single"/>
        </w:rPr>
        <w:t>prefer international rules</w:t>
      </w:r>
      <w:r>
        <w:rPr>
          <w:u w:val="single"/>
        </w:rPr>
        <w:t xml:space="preserve"> and institutions that will maximize</w:t>
      </w:r>
      <w:r>
        <w:rPr>
          <w:sz w:val="12"/>
          <w:szCs w:val="12"/>
        </w:rPr>
        <w:t xml:space="preserve"> America’s odds of </w:t>
      </w:r>
      <w:r>
        <w:rPr>
          <w:u w:val="single"/>
        </w:rPr>
        <w:t>thriving, even in a worst-case future scenario.</w:t>
      </w:r>
      <w:r>
        <w:rPr>
          <w:sz w:val="12"/>
          <w:szCs w:val="12"/>
        </w:rPr>
        <w:t xml:space="preserve"> In fact, we should wish for international rules and institutions that will be kindest to the individuals living in what is now the United States and their descendants, even if the United States should someday cease to exist entirely. Could happen, folks. Look around you. Do you see the Roman Empire, or the Aztec Empire, or the Ottoman Empire?Look around you. Do you see the Roman Empire, or the Aztec Empire, or the Ottoman Empire? IV. From Messiness to Strategy: A Preliminary Sketch </w:t>
      </w:r>
      <w:r>
        <w:rPr>
          <w:u w:val="single"/>
        </w:rPr>
        <w:t>This has urgent implications for U.S. strategic planning.</w:t>
      </w:r>
      <w:r>
        <w:rPr>
          <w:sz w:val="12"/>
          <w:szCs w:val="12"/>
        </w:rPr>
        <w:t xml:space="preserve"> Precisely because U.S. global power may very well continue to decline, </w:t>
      </w:r>
      <w:r>
        <w:rPr>
          <w:u w:val="single"/>
        </w:rPr>
        <w:t xml:space="preserve">the United States should </w:t>
      </w:r>
      <w:r>
        <w:rPr>
          <w:rFonts w:ascii="Helvetica Neue" w:eastAsia="Helvetica Neue" w:hAnsi="Helvetica Neue" w:cs="Helvetica Neue"/>
          <w:b/>
          <w:sz w:val="20"/>
          <w:szCs w:val="20"/>
          <w:u w:val="single"/>
        </w:rPr>
        <w:t>use</w:t>
      </w:r>
      <w:r>
        <w:rPr>
          <w:u w:val="single"/>
        </w:rPr>
        <w:t xml:space="preserve"> the very considerable military, political, cultural, and economic power it still has to </w:t>
      </w:r>
      <w:r>
        <w:rPr>
          <w:rFonts w:ascii="Helvetica Neue" w:eastAsia="Helvetica Neue" w:hAnsi="Helvetica Neue" w:cs="Helvetica Neue"/>
          <w:b/>
          <w:sz w:val="20"/>
          <w:szCs w:val="20"/>
          <w:u w:val="single"/>
        </w:rPr>
        <w:t>foster the international order</w:t>
      </w:r>
      <w:r>
        <w:rPr>
          <w:u w:val="single"/>
        </w:rPr>
        <w:t xml:space="preserve"> most likely to benefit</w:t>
      </w:r>
      <w:r>
        <w:rPr>
          <w:sz w:val="12"/>
          <w:szCs w:val="12"/>
        </w:rPr>
        <w:t xml:space="preserve"> the country if it someday loses that power. </w:t>
      </w:r>
      <w:r>
        <w:rPr>
          <w:u w:val="single"/>
        </w:rPr>
        <w:t xml:space="preserve">The ultimate </w:t>
      </w:r>
      <w:r>
        <w:rPr>
          <w:highlight w:val="cyan"/>
          <w:u w:val="single"/>
        </w:rPr>
        <w:t>objective</w:t>
      </w:r>
      <w:r>
        <w:rPr>
          <w:sz w:val="12"/>
          <w:szCs w:val="12"/>
        </w:rPr>
        <w:t xml:space="preserve"> of U.S. grand strategy </w:t>
      </w:r>
      <w:r>
        <w:rPr>
          <w:highlight w:val="cyan"/>
          <w:u w:val="single"/>
        </w:rPr>
        <w:t>should be</w:t>
      </w:r>
      <w:r>
        <w:rPr>
          <w:sz w:val="12"/>
          <w:szCs w:val="12"/>
        </w:rPr>
        <w:t xml:space="preserve"> the creation of an equitable and peaceful international order with </w:t>
      </w:r>
      <w:r>
        <w:rPr>
          <w:u w:val="single"/>
        </w:rPr>
        <w:t xml:space="preserve">an effective system of </w:t>
      </w:r>
      <w:r>
        <w:rPr>
          <w:rFonts w:ascii="Helvetica Neue" w:eastAsia="Helvetica Neue" w:hAnsi="Helvetica Neue" w:cs="Helvetica Neue"/>
          <w:b/>
          <w:sz w:val="20"/>
          <w:szCs w:val="20"/>
          <w:highlight w:val="cyan"/>
          <w:u w:val="single"/>
        </w:rPr>
        <w:t>global governance</w:t>
      </w:r>
      <w:r>
        <w:rPr>
          <w:sz w:val="12"/>
          <w:szCs w:val="12"/>
        </w:rPr>
        <w:t xml:space="preserve"> — one that is </w:t>
      </w:r>
      <w:r>
        <w:rPr>
          <w:highlight w:val="cyan"/>
          <w:u w:val="single"/>
        </w:rPr>
        <w:t>built</w:t>
      </w:r>
      <w:r>
        <w:rPr>
          <w:u w:val="single"/>
        </w:rPr>
        <w:t xml:space="preserve"> up</w:t>
      </w:r>
      <w:r>
        <w:rPr>
          <w:highlight w:val="cyan"/>
          <w:u w:val="single"/>
        </w:rPr>
        <w:t>on</w:t>
      </w:r>
      <w:r>
        <w:rPr>
          <w:sz w:val="12"/>
          <w:szCs w:val="12"/>
        </w:rPr>
        <w:t xml:space="preserve"> respect for human dignity, </w:t>
      </w:r>
      <w:r>
        <w:rPr>
          <w:rFonts w:ascii="Helvetica Neue" w:eastAsia="Helvetica Neue" w:hAnsi="Helvetica Neue" w:cs="Helvetica Neue"/>
          <w:b/>
          <w:sz w:val="20"/>
          <w:szCs w:val="20"/>
          <w:highlight w:val="cyan"/>
          <w:u w:val="single"/>
        </w:rPr>
        <w:t>h</w:t>
      </w:r>
      <w:r>
        <w:rPr>
          <w:u w:val="single"/>
        </w:rPr>
        <w:t xml:space="preserve">uman </w:t>
      </w:r>
      <w:r>
        <w:rPr>
          <w:rFonts w:ascii="Helvetica Neue" w:eastAsia="Helvetica Neue" w:hAnsi="Helvetica Neue" w:cs="Helvetica Neue"/>
          <w:b/>
          <w:sz w:val="20"/>
          <w:szCs w:val="20"/>
          <w:highlight w:val="cyan"/>
          <w:u w:val="single"/>
        </w:rPr>
        <w:t>r</w:t>
      </w:r>
      <w:r>
        <w:rPr>
          <w:u w:val="single"/>
        </w:rPr>
        <w:t>ights</w:t>
      </w:r>
      <w:r>
        <w:rPr>
          <w:sz w:val="12"/>
          <w:szCs w:val="12"/>
        </w:rPr>
        <w:t xml:space="preserve">, and the rule of law, </w:t>
      </w:r>
      <w:r>
        <w:rPr>
          <w:highlight w:val="cyan"/>
          <w:u w:val="single"/>
        </w:rPr>
        <w:t>with</w:t>
      </w:r>
      <w:r>
        <w:rPr>
          <w:u w:val="single"/>
        </w:rPr>
        <w:t xml:space="preserve"> robust </w:t>
      </w:r>
      <w:r>
        <w:rPr>
          <w:highlight w:val="cyan"/>
          <w:u w:val="single"/>
        </w:rPr>
        <w:t xml:space="preserve">mechanisms for </w:t>
      </w:r>
      <w:r>
        <w:rPr>
          <w:rFonts w:ascii="Helvetica Neue" w:eastAsia="Helvetica Neue" w:hAnsi="Helvetica Neue" w:cs="Helvetica Neue"/>
          <w:b/>
          <w:sz w:val="20"/>
          <w:szCs w:val="20"/>
          <w:highlight w:val="cyan"/>
          <w:u w:val="single"/>
        </w:rPr>
        <w:t>resolving</w:t>
      </w:r>
      <w:r>
        <w:rPr>
          <w:rFonts w:ascii="Helvetica Neue" w:eastAsia="Helvetica Neue" w:hAnsi="Helvetica Neue" w:cs="Helvetica Neue"/>
          <w:b/>
          <w:sz w:val="20"/>
          <w:szCs w:val="20"/>
          <w:u w:val="single"/>
        </w:rPr>
        <w:t xml:space="preserve"> thorny collective </w:t>
      </w:r>
      <w:r>
        <w:rPr>
          <w:rFonts w:ascii="Helvetica Neue" w:eastAsia="Helvetica Neue" w:hAnsi="Helvetica Neue" w:cs="Helvetica Neue"/>
          <w:b/>
          <w:sz w:val="20"/>
          <w:szCs w:val="20"/>
          <w:highlight w:val="cyan"/>
          <w:u w:val="single"/>
        </w:rPr>
        <w:t>problems</w:t>
      </w:r>
      <w:r>
        <w:rPr>
          <w:rFonts w:ascii="Helvetica Neue" w:eastAsia="Helvetica Neue" w:hAnsi="Helvetica Neue" w:cs="Helvetica Neue"/>
          <w:b/>
          <w:sz w:val="20"/>
          <w:szCs w:val="20"/>
          <w:u w:val="single"/>
        </w:rPr>
        <w:t>.</w:t>
      </w:r>
      <w:r>
        <w:rPr>
          <w:u w:val="single"/>
        </w:rPr>
        <w:t xml:space="preserve"> </w:t>
      </w:r>
      <w:r>
        <w:rPr>
          <w:sz w:val="12"/>
          <w:szCs w:val="12"/>
        </w:rPr>
        <w:t xml:space="preserve">We should seek this not because it’s the “morally right” thing for the United States to do, but because a maximin decision rule should lead us to conclude that this will offer the United States and its population the best chance of continuing to thrive, even in the event of a radical future decline in U.S. wealth and power. But, one might argue, the United States already tries to promote such a global order — right? Sure it does — but only inconsistently, and generally as something of an afterthought. We pour money into our military and intelligence communities, but starve our diplomats and development agencies. We fixate on the threat du jour, often exaggerating it and allowing it to distort our foreign policy in self-destructive ways (cf. Iraq War), while viewing matters such as United Nations reform or reform of global economic institutions or environmental protection rules as tedious and of low priority. </w:t>
      </w:r>
      <w:r>
        <w:rPr>
          <w:u w:val="single"/>
        </w:rPr>
        <w:t>If we take seriously the many potential dangers lurking</w:t>
      </w:r>
      <w:r>
        <w:rPr>
          <w:sz w:val="12"/>
          <w:szCs w:val="12"/>
        </w:rPr>
        <w:t xml:space="preserve"> in the unknowable future, however, fostering a stronger, fairer, and </w:t>
      </w:r>
      <w:r>
        <w:rPr>
          <w:highlight w:val="cyan"/>
          <w:u w:val="single"/>
        </w:rPr>
        <w:t>more effective</w:t>
      </w:r>
      <w:r>
        <w:rPr>
          <w:u w:val="single"/>
        </w:rPr>
        <w:t xml:space="preserve"> </w:t>
      </w:r>
      <w:r>
        <w:rPr>
          <w:rFonts w:ascii="Helvetica Neue" w:eastAsia="Helvetica Neue" w:hAnsi="Helvetica Neue" w:cs="Helvetica Neue"/>
          <w:b/>
          <w:sz w:val="20"/>
          <w:szCs w:val="20"/>
          <w:u w:val="single"/>
        </w:rPr>
        <w:t xml:space="preserve">system of </w:t>
      </w:r>
      <w:r>
        <w:rPr>
          <w:rFonts w:ascii="Helvetica Neue" w:eastAsia="Helvetica Neue" w:hAnsi="Helvetica Neue" w:cs="Helvetica Neue"/>
          <w:b/>
          <w:sz w:val="20"/>
          <w:szCs w:val="20"/>
          <w:highlight w:val="cyan"/>
          <w:u w:val="single"/>
        </w:rPr>
        <w:t>international governance</w:t>
      </w:r>
      <w:r>
        <w:rPr>
          <w:highlight w:val="cyan"/>
          <w:u w:val="single"/>
        </w:rPr>
        <w:t xml:space="preserve"> would </w:t>
      </w:r>
      <w:r>
        <w:rPr>
          <w:u w:val="single"/>
        </w:rPr>
        <w:t>become a matter of urgent</w:t>
      </w:r>
      <w:r>
        <w:rPr>
          <w:sz w:val="12"/>
          <w:szCs w:val="12"/>
        </w:rPr>
        <w:t xml:space="preserve"> national self-interest and our highest strategic </w:t>
      </w:r>
      <w:r>
        <w:rPr>
          <w:u w:val="single"/>
        </w:rPr>
        <w:t>priority</w:t>
      </w:r>
      <w:r>
        <w:rPr>
          <w:sz w:val="12"/>
          <w:szCs w:val="12"/>
        </w:rPr>
        <w:t xml:space="preserve"> — something that should be reflected both in our policies and in our budgetary decisions. An effective </w:t>
      </w:r>
      <w:r>
        <w:rPr>
          <w:rFonts w:ascii="Helvetica Neue" w:eastAsia="Helvetica Neue" w:hAnsi="Helvetica Neue" w:cs="Helvetica Neue"/>
          <w:b/>
          <w:sz w:val="20"/>
          <w:szCs w:val="20"/>
          <w:u w:val="single"/>
        </w:rPr>
        <w:t>global governance</w:t>
      </w:r>
      <w:r>
        <w:rPr>
          <w:sz w:val="12"/>
          <w:szCs w:val="12"/>
        </w:rPr>
        <w:t xml:space="preserve"> system would need to be built upon the recognition that states remain the primary mode of political and social organization in the international sphere, but also upon the recognition that new forms of social organization continue to evolve and may ultimately displace at least some states. An effective and dynamic international system </w:t>
      </w:r>
      <w:r>
        <w:rPr>
          <w:highlight w:val="cyan"/>
          <w:u w:val="single"/>
        </w:rPr>
        <w:t>will</w:t>
      </w:r>
      <w:r>
        <w:rPr>
          <w:sz w:val="12"/>
          <w:szCs w:val="12"/>
        </w:rPr>
        <w:t xml:space="preserve"> need to </w:t>
      </w:r>
      <w:r>
        <w:rPr>
          <w:u w:val="single"/>
        </w:rPr>
        <w:t xml:space="preserve">develop innovative ways to </w:t>
      </w:r>
      <w:r>
        <w:rPr>
          <w:highlight w:val="cyan"/>
          <w:u w:val="single"/>
        </w:rPr>
        <w:t>bring</w:t>
      </w:r>
      <w:r>
        <w:rPr>
          <w:u w:val="single"/>
        </w:rPr>
        <w:t xml:space="preserve"> such new </w:t>
      </w:r>
      <w:r>
        <w:rPr>
          <w:highlight w:val="cyan"/>
          <w:u w:val="single"/>
        </w:rPr>
        <w:t>actors</w:t>
      </w:r>
      <w:r>
        <w:rPr>
          <w:u w:val="single"/>
        </w:rPr>
        <w:t xml:space="preserve"> and organizations </w:t>
      </w:r>
      <w:r>
        <w:rPr>
          <w:highlight w:val="cyan"/>
          <w:u w:val="single"/>
        </w:rPr>
        <w:t>within</w:t>
      </w:r>
      <w:r>
        <w:rPr>
          <w:u w:val="single"/>
        </w:rPr>
        <w:t xml:space="preserve"> the </w:t>
      </w:r>
      <w:r>
        <w:rPr>
          <w:rFonts w:ascii="Helvetica Neue" w:eastAsia="Helvetica Neue" w:hAnsi="Helvetica Neue" w:cs="Helvetica Neue"/>
          <w:b/>
          <w:sz w:val="20"/>
          <w:szCs w:val="20"/>
          <w:u w:val="single"/>
        </w:rPr>
        <w:t xml:space="preserve">ambit of </w:t>
      </w:r>
      <w:r>
        <w:rPr>
          <w:rFonts w:ascii="Helvetica Neue" w:eastAsia="Helvetica Neue" w:hAnsi="Helvetica Neue" w:cs="Helvetica Neue"/>
          <w:b/>
          <w:sz w:val="20"/>
          <w:szCs w:val="20"/>
          <w:highlight w:val="cyan"/>
          <w:u w:val="single"/>
        </w:rPr>
        <w:t>i</w:t>
      </w:r>
      <w:r>
        <w:rPr>
          <w:sz w:val="20"/>
          <w:szCs w:val="20"/>
          <w:u w:val="single"/>
        </w:rPr>
        <w:t xml:space="preserve">nternational </w:t>
      </w:r>
      <w:r>
        <w:rPr>
          <w:rFonts w:ascii="Helvetica Neue" w:eastAsia="Helvetica Neue" w:hAnsi="Helvetica Neue" w:cs="Helvetica Neue"/>
          <w:b/>
          <w:sz w:val="20"/>
          <w:szCs w:val="20"/>
          <w:highlight w:val="cyan"/>
          <w:u w:val="single"/>
        </w:rPr>
        <w:t>law</w:t>
      </w:r>
      <w:r>
        <w:rPr>
          <w:u w:val="single"/>
        </w:rPr>
        <w:t xml:space="preserve"> and institutions</w:t>
      </w:r>
      <w:r>
        <w:rPr>
          <w:sz w:val="12"/>
          <w:szCs w:val="12"/>
        </w:rPr>
        <w:t xml:space="preserve">, both as responsible creators of law and institutions and as responsible subjects. </w:t>
      </w:r>
    </w:p>
    <w:p w14:paraId="578FFE26" w14:textId="77777777" w:rsidR="0043138F" w:rsidRDefault="0043138F" w:rsidP="0043138F">
      <w:pPr>
        <w:pStyle w:val="Heading4"/>
      </w:pPr>
      <w:r>
        <w:t xml:space="preserve">Perm forces a </w:t>
      </w:r>
      <w:r>
        <w:rPr>
          <w:u w:val="single"/>
        </w:rPr>
        <w:t>lockstep</w:t>
      </w:r>
      <w:r>
        <w:t xml:space="preserve"> approach---undercuts state autonomy</w:t>
      </w:r>
    </w:p>
    <w:p w14:paraId="4A15E1FA" w14:textId="77777777" w:rsidR="0043138F" w:rsidRDefault="0043138F" w:rsidP="0043138F">
      <w:r>
        <w:rPr>
          <w:b/>
          <w:sz w:val="24"/>
        </w:rPr>
        <w:t>Logan 14</w:t>
      </w:r>
      <w:r>
        <w:t xml:space="preserve"> (Wayne A. Logan, Professor of Law, Florida State University College of Law, A House Divided: When State and Lower Federal Courts Disagree on Federal Constitutional Rights, 90 Notre Dame L. Rev. 235 (2014), </w:t>
      </w:r>
      <w:hyperlink r:id="rId17">
        <w:r>
          <w:rPr>
            <w:color w:val="000000"/>
          </w:rPr>
          <w:t>https://scholarship.law.nd.edu/cgi/viewcontent.cgi?article=4572&amp;context=ndlr</w:t>
        </w:r>
      </w:hyperlink>
      <w:r>
        <w:t>, y2k)</w:t>
      </w:r>
    </w:p>
    <w:p w14:paraId="448B1C6C" w14:textId="77777777" w:rsidR="0043138F" w:rsidRDefault="0043138F" w:rsidP="0043138F">
      <w:pPr>
        <w:rPr>
          <w:u w:val="single"/>
        </w:rPr>
      </w:pPr>
      <w:r>
        <w:t xml:space="preserve">It has also been suggested that </w:t>
      </w:r>
      <w:r>
        <w:rPr>
          <w:rFonts w:ascii="Helvetica Neue" w:eastAsia="Helvetica Neue" w:hAnsi="Helvetica Neue" w:cs="Helvetica Neue"/>
          <w:b/>
          <w:sz w:val="20"/>
          <w:szCs w:val="20"/>
          <w:highlight w:val="cyan"/>
          <w:u w:val="single"/>
        </w:rPr>
        <w:t>state courts</w:t>
      </w:r>
      <w:r>
        <w:t xml:space="preserve"> simply </w:t>
      </w:r>
      <w:r>
        <w:rPr>
          <w:sz w:val="20"/>
          <w:szCs w:val="20"/>
          <w:highlight w:val="cyan"/>
          <w:u w:val="single"/>
        </w:rPr>
        <w:t>defer to</w:t>
      </w:r>
      <w:r>
        <w:t xml:space="preserve"> lower </w:t>
      </w:r>
      <w:r>
        <w:rPr>
          <w:rFonts w:ascii="Helvetica Neue" w:eastAsia="Helvetica Neue" w:hAnsi="Helvetica Neue" w:cs="Helvetica Neue"/>
          <w:b/>
          <w:sz w:val="20"/>
          <w:szCs w:val="20"/>
          <w:highlight w:val="cyan"/>
          <w:u w:val="single"/>
        </w:rPr>
        <w:t>federal</w:t>
      </w:r>
      <w:r>
        <w:rPr>
          <w:rFonts w:ascii="Helvetica Neue" w:eastAsia="Helvetica Neue" w:hAnsi="Helvetica Neue" w:cs="Helvetica Neue"/>
          <w:b/>
          <w:sz w:val="20"/>
          <w:szCs w:val="20"/>
          <w:u w:val="single"/>
        </w:rPr>
        <w:t xml:space="preserve"> court </w:t>
      </w:r>
      <w:r>
        <w:rPr>
          <w:rFonts w:ascii="Helvetica Neue" w:eastAsia="Helvetica Neue" w:hAnsi="Helvetica Neue" w:cs="Helvetica Neue"/>
          <w:b/>
          <w:sz w:val="20"/>
          <w:szCs w:val="20"/>
          <w:highlight w:val="cyan"/>
          <w:u w:val="single"/>
        </w:rPr>
        <w:t>wisdom</w:t>
      </w:r>
      <w:r>
        <w:rPr>
          <w:rFonts w:ascii="Helvetica Neue" w:eastAsia="Helvetica Neue" w:hAnsi="Helvetica Neue" w:cs="Helvetica Neue"/>
          <w:b/>
          <w:sz w:val="20"/>
          <w:szCs w:val="20"/>
          <w:u w:val="single"/>
        </w:rPr>
        <w:t>,</w:t>
      </w:r>
      <w:r>
        <w:t xml:space="preserve">195 </w:t>
      </w:r>
      <w:r>
        <w:rPr>
          <w:sz w:val="20"/>
          <w:szCs w:val="20"/>
          <w:u w:val="single"/>
        </w:rPr>
        <w:t>including</w:t>
      </w:r>
      <w:r>
        <w:t xml:space="preserve"> </w:t>
      </w:r>
      <w:r>
        <w:rPr>
          <w:sz w:val="20"/>
          <w:szCs w:val="20"/>
          <w:u w:val="single"/>
        </w:rPr>
        <w:t xml:space="preserve">that </w:t>
      </w:r>
      <w:r>
        <w:rPr>
          <w:sz w:val="20"/>
          <w:szCs w:val="20"/>
          <w:highlight w:val="cyan"/>
          <w:u w:val="single"/>
        </w:rPr>
        <w:t>they follow federal positions in “</w:t>
      </w:r>
      <w:r>
        <w:rPr>
          <w:rFonts w:ascii="Helvetica Neue" w:eastAsia="Helvetica Neue" w:hAnsi="Helvetica Neue" w:cs="Helvetica Neue"/>
          <w:b/>
          <w:sz w:val="24"/>
          <w:highlight w:val="cyan"/>
          <w:u w:val="single"/>
        </w:rPr>
        <w:t>lockstep” fashion</w:t>
      </w:r>
      <w:r>
        <w:t xml:space="preserve">, </w:t>
      </w:r>
      <w:r>
        <w:rPr>
          <w:sz w:val="20"/>
          <w:szCs w:val="20"/>
          <w:u w:val="single"/>
        </w:rPr>
        <w:t>much as they often do in interpreting their</w:t>
      </w:r>
      <w:r>
        <w:t xml:space="preserve"> </w:t>
      </w:r>
      <w:r>
        <w:rPr>
          <w:sz w:val="20"/>
          <w:szCs w:val="20"/>
          <w:u w:val="single"/>
        </w:rPr>
        <w:t>own constitutions</w:t>
      </w:r>
      <w:r>
        <w:t xml:space="preserve">.196 </w:t>
      </w:r>
      <w:r>
        <w:rPr>
          <w:sz w:val="20"/>
          <w:szCs w:val="20"/>
          <w:highlight w:val="cyan"/>
          <w:u w:val="single"/>
        </w:rPr>
        <w:t>Such proposals</w:t>
      </w:r>
      <w:r>
        <w:t xml:space="preserve">, while ensuring uniformity, </w:t>
      </w:r>
      <w:r>
        <w:rPr>
          <w:sz w:val="20"/>
          <w:szCs w:val="20"/>
          <w:highlight w:val="cyan"/>
          <w:u w:val="single"/>
        </w:rPr>
        <w:t>are</w:t>
      </w:r>
      <w:r>
        <w:rPr>
          <w:sz w:val="20"/>
          <w:szCs w:val="20"/>
          <w:u w:val="single"/>
        </w:rPr>
        <w:t xml:space="preserve"> deeply </w:t>
      </w:r>
      <w:r>
        <w:rPr>
          <w:rFonts w:ascii="Helvetica Neue" w:eastAsia="Helvetica Neue" w:hAnsi="Helvetica Neue" w:cs="Helvetica Neue"/>
          <w:b/>
          <w:sz w:val="20"/>
          <w:szCs w:val="20"/>
          <w:highlight w:val="cyan"/>
          <w:u w:val="single"/>
        </w:rPr>
        <w:t>problematic</w:t>
      </w:r>
      <w:r>
        <w:t xml:space="preserve"> </w:t>
      </w:r>
      <w:r>
        <w:rPr>
          <w:sz w:val="20"/>
          <w:szCs w:val="20"/>
          <w:u w:val="single"/>
        </w:rPr>
        <w:t xml:space="preserve">because </w:t>
      </w:r>
      <w:r>
        <w:rPr>
          <w:sz w:val="20"/>
          <w:szCs w:val="20"/>
          <w:highlight w:val="cyan"/>
          <w:u w:val="single"/>
        </w:rPr>
        <w:t>they</w:t>
      </w:r>
      <w:r>
        <w:t xml:space="preserve"> again </w:t>
      </w:r>
      <w:r>
        <w:rPr>
          <w:rFonts w:ascii="Helvetica Neue" w:eastAsia="Helvetica Neue" w:hAnsi="Helvetica Neue" w:cs="Helvetica Neue"/>
          <w:b/>
          <w:sz w:val="20"/>
          <w:szCs w:val="20"/>
          <w:highlight w:val="cyan"/>
          <w:u w:val="single"/>
        </w:rPr>
        <w:t xml:space="preserve">undercut </w:t>
      </w:r>
      <w:r>
        <w:rPr>
          <w:rFonts w:ascii="Helvetica Neue" w:eastAsia="Helvetica Neue" w:hAnsi="Helvetica Neue" w:cs="Helvetica Neue"/>
          <w:b/>
          <w:sz w:val="24"/>
          <w:highlight w:val="cyan"/>
          <w:u w:val="single"/>
        </w:rPr>
        <w:t>state autonomy</w:t>
      </w:r>
      <w:r>
        <w:rPr>
          <w:sz w:val="24"/>
        </w:rPr>
        <w:t xml:space="preserve"> </w:t>
      </w:r>
      <w:r>
        <w:t xml:space="preserve">and ignore the instrumental benefits surveyed above.197 </w:t>
      </w:r>
      <w:r>
        <w:rPr>
          <w:sz w:val="20"/>
          <w:szCs w:val="20"/>
          <w:highlight w:val="cyan"/>
          <w:u w:val="single"/>
        </w:rPr>
        <w:t>They</w:t>
      </w:r>
      <w:r>
        <w:t xml:space="preserve"> also </w:t>
      </w:r>
      <w:r>
        <w:rPr>
          <w:sz w:val="20"/>
          <w:szCs w:val="20"/>
          <w:highlight w:val="cyan"/>
          <w:u w:val="single"/>
        </w:rPr>
        <w:t>risk</w:t>
      </w:r>
      <w:r>
        <w:rPr>
          <w:sz w:val="20"/>
          <w:szCs w:val="20"/>
          <w:u w:val="single"/>
        </w:rPr>
        <w:t xml:space="preserve"> </w:t>
      </w:r>
      <w:r>
        <w:rPr>
          <w:rFonts w:ascii="Helvetica Neue" w:eastAsia="Helvetica Neue" w:hAnsi="Helvetica Neue" w:cs="Helvetica Neue"/>
          <w:b/>
          <w:sz w:val="20"/>
          <w:szCs w:val="20"/>
          <w:highlight w:val="cyan"/>
          <w:u w:val="single"/>
        </w:rPr>
        <w:t>lock-in</w:t>
      </w:r>
      <w:r>
        <w:rPr>
          <w:highlight w:val="cyan"/>
        </w:rPr>
        <w:t xml:space="preserve"> </w:t>
      </w:r>
      <w:r>
        <w:rPr>
          <w:sz w:val="20"/>
          <w:szCs w:val="20"/>
          <w:highlight w:val="cyan"/>
          <w:u w:val="single"/>
        </w:rPr>
        <w:t>of</w:t>
      </w:r>
      <w:r>
        <w:rPr>
          <w:sz w:val="20"/>
          <w:szCs w:val="20"/>
          <w:u w:val="single"/>
        </w:rPr>
        <w:t xml:space="preserve"> unfounded</w:t>
      </w:r>
      <w:r>
        <w:t xml:space="preserve"> or unwise </w:t>
      </w:r>
      <w:r>
        <w:rPr>
          <w:sz w:val="20"/>
          <w:szCs w:val="20"/>
          <w:highlight w:val="cyan"/>
          <w:u w:val="single"/>
        </w:rPr>
        <w:t>positions adopted by</w:t>
      </w:r>
      <w:r>
        <w:rPr>
          <w:sz w:val="20"/>
          <w:szCs w:val="20"/>
          <w:u w:val="single"/>
        </w:rPr>
        <w:t xml:space="preserve"> a majority</w:t>
      </w:r>
      <w:r>
        <w:t xml:space="preserve"> (or consensus) </w:t>
      </w:r>
      <w:r>
        <w:rPr>
          <w:sz w:val="20"/>
          <w:szCs w:val="20"/>
          <w:u w:val="single"/>
        </w:rPr>
        <w:t>of</w:t>
      </w:r>
      <w:r>
        <w:t xml:space="preserve"> lower </w:t>
      </w:r>
      <w:r>
        <w:rPr>
          <w:sz w:val="20"/>
          <w:szCs w:val="20"/>
          <w:highlight w:val="cyan"/>
          <w:u w:val="single"/>
        </w:rPr>
        <w:t>federal courts</w:t>
      </w:r>
      <w:r>
        <w:rPr>
          <w:sz w:val="20"/>
          <w:szCs w:val="20"/>
          <w:u w:val="single"/>
        </w:rPr>
        <w:t>,198</w:t>
      </w:r>
      <w:r>
        <w:t xml:space="preserve"> which could reflect nothing more than a bandwagon effect being at work,199 </w:t>
      </w:r>
      <w:r>
        <w:rPr>
          <w:sz w:val="20"/>
          <w:szCs w:val="20"/>
          <w:highlight w:val="cyan"/>
          <w:u w:val="single"/>
        </w:rPr>
        <w:t>and would have</w:t>
      </w:r>
      <w:r>
        <w:rPr>
          <w:highlight w:val="cyan"/>
        </w:rPr>
        <w:t xml:space="preserve"> </w:t>
      </w:r>
      <w:r>
        <w:rPr>
          <w:rFonts w:ascii="Helvetica Neue" w:eastAsia="Helvetica Neue" w:hAnsi="Helvetica Neue" w:cs="Helvetica Neue"/>
          <w:b/>
          <w:sz w:val="20"/>
          <w:szCs w:val="20"/>
          <w:highlight w:val="cyan"/>
          <w:u w:val="single"/>
        </w:rPr>
        <w:t>the</w:t>
      </w:r>
      <w:r>
        <w:rPr>
          <w:rFonts w:ascii="Helvetica Neue" w:eastAsia="Helvetica Neue" w:hAnsi="Helvetica Neue" w:cs="Helvetica Neue"/>
          <w:b/>
          <w:sz w:val="20"/>
          <w:szCs w:val="20"/>
          <w:u w:val="single"/>
        </w:rPr>
        <w:t xml:space="preserve"> practical </w:t>
      </w:r>
      <w:r>
        <w:rPr>
          <w:rFonts w:ascii="Helvetica Neue" w:eastAsia="Helvetica Neue" w:hAnsi="Helvetica Neue" w:cs="Helvetica Neue"/>
          <w:b/>
          <w:sz w:val="20"/>
          <w:szCs w:val="20"/>
          <w:highlight w:val="cyan"/>
          <w:u w:val="single"/>
        </w:rPr>
        <w:t>effect</w:t>
      </w:r>
      <w:r>
        <w:rPr>
          <w:highlight w:val="cyan"/>
        </w:rPr>
        <w:t xml:space="preserve"> </w:t>
      </w:r>
      <w:r>
        <w:rPr>
          <w:sz w:val="20"/>
          <w:szCs w:val="20"/>
          <w:highlight w:val="cyan"/>
          <w:u w:val="single"/>
        </w:rPr>
        <w:t xml:space="preserve">of </w:t>
      </w:r>
      <w:r>
        <w:rPr>
          <w:rFonts w:ascii="Helvetica Neue" w:eastAsia="Helvetica Neue" w:hAnsi="Helvetica Neue" w:cs="Helvetica Neue"/>
          <w:b/>
          <w:sz w:val="20"/>
          <w:szCs w:val="20"/>
          <w:highlight w:val="cyan"/>
          <w:u w:val="single"/>
        </w:rPr>
        <w:t>precluding state courts</w:t>
      </w:r>
      <w:r>
        <w:rPr>
          <w:highlight w:val="cyan"/>
        </w:rPr>
        <w:t xml:space="preserve"> </w:t>
      </w:r>
      <w:r>
        <w:rPr>
          <w:sz w:val="20"/>
          <w:szCs w:val="20"/>
          <w:highlight w:val="cyan"/>
          <w:u w:val="single"/>
        </w:rPr>
        <w:t>from adopting</w:t>
      </w:r>
      <w:r>
        <w:t xml:space="preserve"> </w:t>
      </w:r>
      <w:r>
        <w:rPr>
          <w:rFonts w:ascii="Helvetica Neue" w:eastAsia="Helvetica Neue" w:hAnsi="Helvetica Neue" w:cs="Helvetica Neue"/>
          <w:b/>
          <w:sz w:val="20"/>
          <w:szCs w:val="20"/>
          <w:u w:val="single"/>
        </w:rPr>
        <w:t xml:space="preserve">minority </w:t>
      </w:r>
      <w:r>
        <w:rPr>
          <w:rFonts w:ascii="Helvetica Neue" w:eastAsia="Helvetica Neue" w:hAnsi="Helvetica Neue" w:cs="Helvetica Neue"/>
          <w:b/>
          <w:sz w:val="20"/>
          <w:szCs w:val="20"/>
          <w:highlight w:val="cyan"/>
          <w:u w:val="single"/>
        </w:rPr>
        <w:t>positions</w:t>
      </w:r>
      <w:r>
        <w:t xml:space="preserve"> </w:t>
      </w:r>
      <w:r>
        <w:rPr>
          <w:sz w:val="20"/>
          <w:szCs w:val="20"/>
          <w:u w:val="single"/>
        </w:rPr>
        <w:t>that ultimately get adopted by the Court, such as occurred in Florida v. Jardines, Georgia v. Randolph, and Arizona v. Gant. 200</w:t>
      </w:r>
    </w:p>
    <w:p w14:paraId="27CE2497" w14:textId="77777777" w:rsidR="0043138F" w:rsidRDefault="0043138F" w:rsidP="0043138F">
      <w:pPr>
        <w:pStyle w:val="Heading4"/>
      </w:pPr>
      <w:r>
        <w:lastRenderedPageBreak/>
        <w:t xml:space="preserve">The lock-step approach </w:t>
      </w:r>
      <w:r>
        <w:rPr>
          <w:u w:val="single"/>
        </w:rPr>
        <w:t>undermines</w:t>
      </w:r>
      <w:r>
        <w:t xml:space="preserve"> motives for state judges to </w:t>
      </w:r>
      <w:r>
        <w:rPr>
          <w:u w:val="single"/>
        </w:rPr>
        <w:t>innovate</w:t>
      </w:r>
    </w:p>
    <w:p w14:paraId="2A5E8807" w14:textId="77777777" w:rsidR="0043138F" w:rsidRDefault="0043138F" w:rsidP="0043138F">
      <w:r>
        <w:rPr>
          <w:b/>
          <w:sz w:val="24"/>
        </w:rPr>
        <w:t>O’Neill 14</w:t>
      </w:r>
      <w:r>
        <w:t xml:space="preserve"> (Timothy P. O’Neill, Professor, The John Marshall Law School, ARTICLE: ESCAPE FROM FREEDOM: WHY "LIMITED LOCKSTEP" BETRAYS OUR SYSTEM OF FEDERALISM, 48 J. Marshall L. Rev. 325, 325-334, y2k)</w:t>
      </w:r>
    </w:p>
    <w:p w14:paraId="07953FDA" w14:textId="77777777" w:rsidR="0043138F" w:rsidRDefault="0043138F" w:rsidP="0043138F">
      <w:pPr>
        <w:rPr>
          <w:b/>
          <w:szCs w:val="22"/>
          <w:u w:val="single"/>
        </w:rPr>
      </w:pPr>
      <w:r>
        <w:rPr>
          <w:sz w:val="16"/>
          <w:szCs w:val="16"/>
        </w:rPr>
        <w:t>[*325] This Symposium celebrates the significance of the Illinois Constitution. Yet the Illinois Supreme Court has ironically chosen to make the Illinois Constitution completely insignificant in several areas of constitutional law. It has accomplished this through "</w:t>
      </w:r>
      <w:r>
        <w:rPr>
          <w:rFonts w:ascii="Helvetica Neue" w:eastAsia="Helvetica Neue" w:hAnsi="Helvetica Neue" w:cs="Helvetica Neue"/>
          <w:b/>
          <w:sz w:val="20"/>
          <w:szCs w:val="20"/>
          <w:u w:val="single"/>
        </w:rPr>
        <w:t>the limited lockstep doctrine</w:t>
      </w:r>
      <w:r>
        <w:rPr>
          <w:sz w:val="16"/>
          <w:szCs w:val="16"/>
        </w:rPr>
        <w:t xml:space="preserve">." This approach </w:t>
      </w:r>
      <w:r>
        <w:rPr>
          <w:sz w:val="20"/>
          <w:szCs w:val="20"/>
          <w:u w:val="single"/>
        </w:rPr>
        <w:t>is used to interpret cognate provisions of the U.S. and</w:t>
      </w:r>
      <w:r>
        <w:rPr>
          <w:sz w:val="16"/>
          <w:szCs w:val="16"/>
        </w:rPr>
        <w:t xml:space="preserve"> Illinois </w:t>
      </w:r>
      <w:r>
        <w:rPr>
          <w:sz w:val="20"/>
          <w:szCs w:val="20"/>
          <w:u w:val="single"/>
        </w:rPr>
        <w:t>Constitutions</w:t>
      </w:r>
      <w:r>
        <w:rPr>
          <w:sz w:val="16"/>
          <w:szCs w:val="16"/>
        </w:rPr>
        <w:t xml:space="preserve">. The Illinois Supreme Court describes the doctrine in this way: </w:t>
      </w:r>
      <w:r>
        <w:rPr>
          <w:sz w:val="20"/>
          <w:szCs w:val="20"/>
          <w:u w:val="single"/>
        </w:rPr>
        <w:t xml:space="preserve">[W]hen the </w:t>
      </w:r>
      <w:r>
        <w:rPr>
          <w:rFonts w:ascii="Helvetica Neue" w:eastAsia="Helvetica Neue" w:hAnsi="Helvetica Neue" w:cs="Helvetica Neue"/>
          <w:b/>
          <w:sz w:val="20"/>
          <w:szCs w:val="20"/>
          <w:u w:val="single"/>
        </w:rPr>
        <w:t>language</w:t>
      </w:r>
      <w:r>
        <w:rPr>
          <w:sz w:val="16"/>
          <w:szCs w:val="16"/>
        </w:rPr>
        <w:t xml:space="preserve"> </w:t>
      </w:r>
      <w:r>
        <w:rPr>
          <w:sz w:val="20"/>
          <w:szCs w:val="20"/>
          <w:u w:val="single"/>
        </w:rPr>
        <w:t>of the provisions within</w:t>
      </w:r>
      <w:r>
        <w:rPr>
          <w:sz w:val="16"/>
          <w:szCs w:val="16"/>
        </w:rPr>
        <w:t xml:space="preserve"> our </w:t>
      </w:r>
      <w:r>
        <w:rPr>
          <w:sz w:val="20"/>
          <w:szCs w:val="20"/>
          <w:u w:val="single"/>
        </w:rPr>
        <w:t>state and federal constitutions is</w:t>
      </w:r>
      <w:r>
        <w:rPr>
          <w:sz w:val="16"/>
          <w:szCs w:val="16"/>
        </w:rPr>
        <w:t xml:space="preserve"> nearly </w:t>
      </w:r>
      <w:r>
        <w:rPr>
          <w:rFonts w:ascii="Helvetica Neue" w:eastAsia="Helvetica Neue" w:hAnsi="Helvetica Neue" w:cs="Helvetica Neue"/>
          <w:b/>
          <w:sz w:val="20"/>
          <w:szCs w:val="20"/>
          <w:u w:val="single"/>
        </w:rPr>
        <w:t>identical</w:t>
      </w:r>
      <w:r>
        <w:rPr>
          <w:sz w:val="16"/>
          <w:szCs w:val="16"/>
        </w:rPr>
        <w:t xml:space="preserve">, departure from the United States Supreme Court's construction of the provision will generally be warranted only if we find 'in the language of our constitution, or in the debates and the committee reports of the constitutional convention, something which will indicate that the provisions of our constitution are intended to be construed differently than are similar provisions in the Federal Constitution, after which they are patterned.' The Illinois Supreme Court has applied this to a number of state constitutional provisions. Two excellent new articles by James K. Leven and the [*326] Honorable John Christopher Anderson critique "limited lockstep" from multiple angles. This Essay, however, approaches the subject from only one relatively narrow perspective: what makes this odd doctrine so attractive to the Illinois Supreme Court? In answering this question, it contends that the use of lockstep flouts basic principles central to the effective running of the federal system. </w:t>
      </w:r>
      <w:r>
        <w:rPr>
          <w:rFonts w:ascii="Helvetica Neue" w:eastAsia="Helvetica Neue" w:hAnsi="Helvetica Neue" w:cs="Helvetica Neue"/>
          <w:b/>
          <w:sz w:val="20"/>
          <w:szCs w:val="20"/>
          <w:highlight w:val="cyan"/>
          <w:u w:val="single"/>
        </w:rPr>
        <w:t>Limited lockstep</w:t>
      </w:r>
      <w:r>
        <w:rPr>
          <w:sz w:val="16"/>
          <w:szCs w:val="16"/>
          <w:highlight w:val="cyan"/>
        </w:rPr>
        <w:t xml:space="preserve"> </w:t>
      </w:r>
      <w:r>
        <w:rPr>
          <w:sz w:val="20"/>
          <w:szCs w:val="20"/>
          <w:u w:val="single"/>
        </w:rPr>
        <w:t xml:space="preserve">can be characterized as a type of </w:t>
      </w:r>
      <w:r>
        <w:rPr>
          <w:rFonts w:ascii="Helvetica Neue" w:eastAsia="Helvetica Neue" w:hAnsi="Helvetica Neue" w:cs="Helvetica Neue"/>
          <w:b/>
          <w:sz w:val="20"/>
          <w:szCs w:val="20"/>
          <w:u w:val="single"/>
        </w:rPr>
        <w:t>legal formalism</w:t>
      </w:r>
      <w:r>
        <w:rPr>
          <w:sz w:val="16"/>
          <w:szCs w:val="16"/>
        </w:rPr>
        <w:t xml:space="preserve">. Richard Posner, in his recent book Reflections on Judging, notes that </w:t>
      </w:r>
      <w:r>
        <w:rPr>
          <w:sz w:val="20"/>
          <w:szCs w:val="20"/>
          <w:u w:val="single"/>
        </w:rPr>
        <w:t xml:space="preserve">"[t]he </w:t>
      </w:r>
      <w:r>
        <w:rPr>
          <w:rFonts w:ascii="Helvetica Neue" w:eastAsia="Helvetica Neue" w:hAnsi="Helvetica Neue" w:cs="Helvetica Neue"/>
          <w:b/>
          <w:sz w:val="20"/>
          <w:szCs w:val="20"/>
          <w:u w:val="single"/>
        </w:rPr>
        <w:t>character</w:t>
      </w:r>
      <w:r>
        <w:rPr>
          <w:sz w:val="20"/>
          <w:szCs w:val="20"/>
          <w:u w:val="single"/>
        </w:rPr>
        <w:t xml:space="preserve"> of legal formalism </w:t>
      </w:r>
      <w:r>
        <w:rPr>
          <w:sz w:val="20"/>
          <w:szCs w:val="20"/>
          <w:highlight w:val="cyan"/>
          <w:u w:val="single"/>
        </w:rPr>
        <w:t xml:space="preserve">can be </w:t>
      </w:r>
      <w:r>
        <w:rPr>
          <w:rFonts w:ascii="Helvetica Neue" w:eastAsia="Helvetica Neue" w:hAnsi="Helvetica Neue" w:cs="Helvetica Neue"/>
          <w:b/>
          <w:sz w:val="20"/>
          <w:szCs w:val="20"/>
          <w:highlight w:val="cyan"/>
          <w:u w:val="single"/>
        </w:rPr>
        <w:t>captured</w:t>
      </w:r>
      <w:r>
        <w:rPr>
          <w:sz w:val="20"/>
          <w:szCs w:val="20"/>
          <w:highlight w:val="cyan"/>
          <w:u w:val="single"/>
        </w:rPr>
        <w:t xml:space="preserve"> in</w:t>
      </w:r>
      <w:r>
        <w:rPr>
          <w:sz w:val="20"/>
          <w:szCs w:val="20"/>
          <w:u w:val="single"/>
        </w:rPr>
        <w:t xml:space="preserve"> such </w:t>
      </w:r>
      <w:r>
        <w:rPr>
          <w:sz w:val="20"/>
          <w:szCs w:val="20"/>
          <w:highlight w:val="cyan"/>
          <w:u w:val="single"/>
        </w:rPr>
        <w:t>slogans as</w:t>
      </w:r>
      <w:r>
        <w:rPr>
          <w:sz w:val="16"/>
          <w:szCs w:val="16"/>
          <w:highlight w:val="cyan"/>
        </w:rPr>
        <w:t xml:space="preserve"> </w:t>
      </w:r>
      <w:r>
        <w:rPr>
          <w:rFonts w:ascii="Helvetica Neue" w:eastAsia="Helvetica Neue" w:hAnsi="Helvetica Neue" w:cs="Helvetica Neue"/>
          <w:b/>
          <w:sz w:val="24"/>
          <w:highlight w:val="cyan"/>
          <w:u w:val="single"/>
        </w:rPr>
        <w:t>'the</w:t>
      </w:r>
      <w:r>
        <w:rPr>
          <w:rFonts w:ascii="Helvetica Neue" w:eastAsia="Helvetica Neue" w:hAnsi="Helvetica Neue" w:cs="Helvetica Neue"/>
          <w:b/>
          <w:sz w:val="24"/>
          <w:u w:val="single"/>
        </w:rPr>
        <w:t xml:space="preserve"> </w:t>
      </w:r>
      <w:r>
        <w:rPr>
          <w:rFonts w:ascii="Helvetica Neue" w:eastAsia="Helvetica Neue" w:hAnsi="Helvetica Neue" w:cs="Helvetica Neue"/>
          <w:b/>
          <w:sz w:val="24"/>
          <w:highlight w:val="cyan"/>
          <w:u w:val="single"/>
        </w:rPr>
        <w:t>law made me do it.'"</w:t>
      </w:r>
      <w:r>
        <w:rPr>
          <w:sz w:val="16"/>
          <w:szCs w:val="16"/>
        </w:rPr>
        <w:t xml:space="preserve"> The legal formalist sees law as largely a "compendium of texts"--e.g., statutes, constitutions, regulations--and rules. The text and rules drive the answer--and there is only one right answer. The rule-driven legal formalist judge can effectively disown personal responsibility for a legal decision. According to Posner, formalism's appeal lies in the fact that </w:t>
      </w:r>
      <w:r>
        <w:rPr>
          <w:sz w:val="20"/>
          <w:szCs w:val="20"/>
          <w:highlight w:val="cyan"/>
          <w:u w:val="single"/>
        </w:rPr>
        <w:t>judges</w:t>
      </w:r>
      <w:r>
        <w:rPr>
          <w:sz w:val="16"/>
          <w:szCs w:val="16"/>
        </w:rPr>
        <w:t xml:space="preserve"> "usually </w:t>
      </w:r>
      <w:r>
        <w:rPr>
          <w:sz w:val="20"/>
          <w:szCs w:val="20"/>
          <w:highlight w:val="cyan"/>
          <w:u w:val="single"/>
        </w:rPr>
        <w:t xml:space="preserve">are happy to </w:t>
      </w:r>
      <w:r>
        <w:rPr>
          <w:rFonts w:ascii="Helvetica Neue" w:eastAsia="Helvetica Neue" w:hAnsi="Helvetica Neue" w:cs="Helvetica Neue"/>
          <w:b/>
          <w:sz w:val="20"/>
          <w:szCs w:val="20"/>
          <w:highlight w:val="cyan"/>
          <w:u w:val="single"/>
        </w:rPr>
        <w:t>hand off</w:t>
      </w:r>
      <w:r>
        <w:rPr>
          <w:sz w:val="20"/>
          <w:szCs w:val="20"/>
          <w:highlight w:val="cyan"/>
          <w:u w:val="single"/>
        </w:rPr>
        <w:t xml:space="preserve"> responsibility for deciding to </w:t>
      </w:r>
      <w:r>
        <w:rPr>
          <w:rFonts w:ascii="Helvetica Neue" w:eastAsia="Helvetica Neue" w:hAnsi="Helvetica Neue" w:cs="Helvetica Neue"/>
          <w:b/>
          <w:sz w:val="20"/>
          <w:szCs w:val="20"/>
          <w:highlight w:val="cyan"/>
          <w:u w:val="single"/>
        </w:rPr>
        <w:t>another adjudicator</w:t>
      </w:r>
      <w:r>
        <w:rPr>
          <w:sz w:val="16"/>
          <w:szCs w:val="16"/>
        </w:rPr>
        <w:t xml:space="preserve">." Formalism's somber invocation of "higher-level rules" masks an approach in which judges can defer to decisions already made by lower-court judges, juries, legislatures, and administrative agencies. </w:t>
      </w:r>
      <w:r>
        <w:rPr>
          <w:sz w:val="20"/>
          <w:szCs w:val="20"/>
          <w:highlight w:val="cyan"/>
          <w:u w:val="single"/>
        </w:rPr>
        <w:t xml:space="preserve">With </w:t>
      </w:r>
      <w:r>
        <w:rPr>
          <w:rFonts w:ascii="Helvetica Neue" w:eastAsia="Helvetica Neue" w:hAnsi="Helvetica Neue" w:cs="Helvetica Neue"/>
          <w:b/>
          <w:sz w:val="20"/>
          <w:szCs w:val="20"/>
          <w:highlight w:val="cyan"/>
          <w:u w:val="single"/>
        </w:rPr>
        <w:t>limited lockstep</w:t>
      </w:r>
      <w:r>
        <w:rPr>
          <w:sz w:val="16"/>
          <w:szCs w:val="16"/>
        </w:rPr>
        <w:t xml:space="preserve">, </w:t>
      </w:r>
      <w:r>
        <w:rPr>
          <w:sz w:val="20"/>
          <w:szCs w:val="20"/>
          <w:highlight w:val="cyan"/>
          <w:u w:val="single"/>
        </w:rPr>
        <w:t>the decision comes</w:t>
      </w:r>
      <w:r>
        <w:rPr>
          <w:sz w:val="16"/>
          <w:szCs w:val="16"/>
          <w:highlight w:val="cyan"/>
        </w:rPr>
        <w:t xml:space="preserve"> </w:t>
      </w:r>
      <w:r>
        <w:rPr>
          <w:rFonts w:ascii="Helvetica Neue" w:eastAsia="Helvetica Neue" w:hAnsi="Helvetica Neue" w:cs="Helvetica Neue"/>
          <w:b/>
          <w:sz w:val="20"/>
          <w:szCs w:val="20"/>
          <w:highlight w:val="cyan"/>
          <w:u w:val="single"/>
        </w:rPr>
        <w:t>ready-made from the</w:t>
      </w:r>
      <w:r>
        <w:rPr>
          <w:rFonts w:ascii="Helvetica Neue" w:eastAsia="Helvetica Neue" w:hAnsi="Helvetica Neue" w:cs="Helvetica Neue"/>
          <w:b/>
          <w:sz w:val="20"/>
          <w:szCs w:val="20"/>
          <w:u w:val="single"/>
        </w:rPr>
        <w:t xml:space="preserve"> U.S. </w:t>
      </w:r>
      <w:r>
        <w:rPr>
          <w:rFonts w:ascii="Helvetica Neue" w:eastAsia="Helvetica Neue" w:hAnsi="Helvetica Neue" w:cs="Helvetica Neue"/>
          <w:b/>
          <w:sz w:val="20"/>
          <w:szCs w:val="20"/>
          <w:highlight w:val="cyan"/>
          <w:u w:val="single"/>
        </w:rPr>
        <w:t>Supreme Court</w:t>
      </w:r>
      <w:r>
        <w:rPr>
          <w:sz w:val="16"/>
          <w:szCs w:val="16"/>
        </w:rPr>
        <w:t xml:space="preserve">. </w:t>
      </w:r>
      <w:r>
        <w:rPr>
          <w:sz w:val="20"/>
          <w:szCs w:val="20"/>
          <w:u w:val="single"/>
        </w:rPr>
        <w:t xml:space="preserve">Using </w:t>
      </w:r>
      <w:r>
        <w:rPr>
          <w:sz w:val="20"/>
          <w:szCs w:val="20"/>
          <w:highlight w:val="cyan"/>
          <w:u w:val="single"/>
        </w:rPr>
        <w:t xml:space="preserve">lockstep requires </w:t>
      </w:r>
      <w:r>
        <w:rPr>
          <w:rFonts w:ascii="Helvetica Neue" w:eastAsia="Helvetica Neue" w:hAnsi="Helvetica Neue" w:cs="Helvetica Neue"/>
          <w:b/>
          <w:sz w:val="20"/>
          <w:szCs w:val="20"/>
          <w:highlight w:val="cyan"/>
          <w:u w:val="single"/>
        </w:rPr>
        <w:t>no thinking</w:t>
      </w:r>
      <w:r>
        <w:rPr>
          <w:sz w:val="20"/>
          <w:szCs w:val="20"/>
          <w:highlight w:val="cyan"/>
          <w:u w:val="single"/>
        </w:rPr>
        <w:t xml:space="preserve"> from </w:t>
      </w:r>
      <w:r>
        <w:rPr>
          <w:rFonts w:ascii="Helvetica Neue" w:eastAsia="Helvetica Neue" w:hAnsi="Helvetica Neue" w:cs="Helvetica Neue"/>
          <w:b/>
          <w:sz w:val="20"/>
          <w:szCs w:val="20"/>
          <w:highlight w:val="cyan"/>
          <w:u w:val="single"/>
        </w:rPr>
        <w:t>state</w:t>
      </w:r>
      <w:r>
        <w:rPr>
          <w:rFonts w:ascii="Helvetica Neue" w:eastAsia="Helvetica Neue" w:hAnsi="Helvetica Neue" w:cs="Helvetica Neue"/>
          <w:b/>
          <w:sz w:val="20"/>
          <w:szCs w:val="20"/>
          <w:u w:val="single"/>
        </w:rPr>
        <w:t xml:space="preserve"> court </w:t>
      </w:r>
      <w:r>
        <w:rPr>
          <w:rFonts w:ascii="Helvetica Neue" w:eastAsia="Helvetica Neue" w:hAnsi="Helvetica Neue" w:cs="Helvetica Neue"/>
          <w:b/>
          <w:sz w:val="20"/>
          <w:szCs w:val="20"/>
          <w:highlight w:val="cyan"/>
          <w:u w:val="single"/>
        </w:rPr>
        <w:t>judges</w:t>
      </w:r>
      <w:r>
        <w:rPr>
          <w:sz w:val="16"/>
          <w:szCs w:val="16"/>
        </w:rPr>
        <w:t xml:space="preserve">. </w:t>
      </w:r>
      <w:r>
        <w:rPr>
          <w:sz w:val="20"/>
          <w:szCs w:val="20"/>
          <w:u w:val="single"/>
        </w:rPr>
        <w:t xml:space="preserve">This has a </w:t>
      </w:r>
      <w:r>
        <w:rPr>
          <w:rFonts w:ascii="Helvetica Neue" w:eastAsia="Helvetica Neue" w:hAnsi="Helvetica Neue" w:cs="Helvetica Neue"/>
          <w:b/>
          <w:sz w:val="20"/>
          <w:szCs w:val="20"/>
          <w:u w:val="single"/>
        </w:rPr>
        <w:t>deleterious</w:t>
      </w:r>
      <w:r>
        <w:rPr>
          <w:sz w:val="20"/>
          <w:szCs w:val="20"/>
          <w:u w:val="single"/>
        </w:rPr>
        <w:t xml:space="preserve"> effect</w:t>
      </w:r>
      <w:r>
        <w:rPr>
          <w:sz w:val="16"/>
          <w:szCs w:val="16"/>
        </w:rPr>
        <w:t xml:space="preserve">. </w:t>
      </w:r>
      <w:r>
        <w:rPr>
          <w:sz w:val="20"/>
          <w:szCs w:val="20"/>
          <w:u w:val="single"/>
        </w:rPr>
        <w:t>Because the formalist judge "</w:t>
      </w:r>
      <w:r>
        <w:rPr>
          <w:rFonts w:ascii="Helvetica Neue" w:eastAsia="Helvetica Neue" w:hAnsi="Helvetica Neue" w:cs="Helvetica Neue"/>
          <w:b/>
          <w:sz w:val="20"/>
          <w:szCs w:val="20"/>
          <w:u w:val="single"/>
        </w:rPr>
        <w:t>minimizes the occasions</w:t>
      </w:r>
      <w:r>
        <w:rPr>
          <w:sz w:val="16"/>
          <w:szCs w:val="16"/>
        </w:rPr>
        <w:t xml:space="preserve"> </w:t>
      </w:r>
      <w:r>
        <w:rPr>
          <w:sz w:val="20"/>
          <w:szCs w:val="20"/>
          <w:u w:val="single"/>
        </w:rPr>
        <w:t>on which</w:t>
      </w:r>
      <w:r>
        <w:rPr>
          <w:sz w:val="16"/>
          <w:szCs w:val="16"/>
        </w:rPr>
        <w:t xml:space="preserve"> he has </w:t>
      </w:r>
      <w:r>
        <w:rPr>
          <w:sz w:val="20"/>
          <w:szCs w:val="20"/>
          <w:u w:val="single"/>
        </w:rPr>
        <w:t>to base a decision</w:t>
      </w:r>
      <w:r>
        <w:rPr>
          <w:sz w:val="16"/>
          <w:szCs w:val="16"/>
        </w:rPr>
        <w:t xml:space="preserve"> on his own notions of a sensible resolution of the case," his </w:t>
      </w:r>
      <w:r>
        <w:rPr>
          <w:sz w:val="20"/>
          <w:szCs w:val="20"/>
          <w:highlight w:val="cyan"/>
          <w:u w:val="single"/>
        </w:rPr>
        <w:t xml:space="preserve">ability to </w:t>
      </w:r>
      <w:r>
        <w:rPr>
          <w:rFonts w:ascii="Helvetica Neue" w:eastAsia="Helvetica Neue" w:hAnsi="Helvetica Neue" w:cs="Helvetica Neue"/>
          <w:b/>
          <w:sz w:val="20"/>
          <w:szCs w:val="20"/>
          <w:highlight w:val="cyan"/>
          <w:u w:val="single"/>
        </w:rPr>
        <w:t>consider</w:t>
      </w:r>
      <w:r>
        <w:rPr>
          <w:sz w:val="16"/>
          <w:szCs w:val="16"/>
        </w:rPr>
        <w:t xml:space="preserve"> </w:t>
      </w:r>
      <w:r>
        <w:rPr>
          <w:sz w:val="20"/>
          <w:szCs w:val="20"/>
          <w:u w:val="single"/>
        </w:rPr>
        <w:t xml:space="preserve">the </w:t>
      </w:r>
      <w:r>
        <w:rPr>
          <w:sz w:val="20"/>
          <w:szCs w:val="20"/>
          <w:highlight w:val="cyan"/>
          <w:u w:val="single"/>
        </w:rPr>
        <w:t>consequences of</w:t>
      </w:r>
      <w:r>
        <w:rPr>
          <w:sz w:val="16"/>
          <w:szCs w:val="16"/>
        </w:rPr>
        <w:t xml:space="preserve"> his </w:t>
      </w:r>
      <w:r>
        <w:rPr>
          <w:sz w:val="20"/>
          <w:szCs w:val="20"/>
          <w:highlight w:val="cyan"/>
          <w:u w:val="single"/>
        </w:rPr>
        <w:t xml:space="preserve">decisions </w:t>
      </w:r>
      <w:r>
        <w:rPr>
          <w:rFonts w:ascii="Helvetica Neue" w:eastAsia="Helvetica Neue" w:hAnsi="Helvetica Neue" w:cs="Helvetica Neue"/>
          <w:b/>
          <w:sz w:val="20"/>
          <w:szCs w:val="20"/>
          <w:highlight w:val="cyan"/>
          <w:u w:val="single"/>
        </w:rPr>
        <w:t>atrophies</w:t>
      </w:r>
      <w:r>
        <w:rPr>
          <w:sz w:val="16"/>
          <w:szCs w:val="16"/>
        </w:rPr>
        <w:t xml:space="preserve">. In Posner's words, </w:t>
      </w:r>
      <w:r>
        <w:rPr>
          <w:rFonts w:ascii="Helvetica Neue" w:eastAsia="Helvetica Neue" w:hAnsi="Helvetica Neue" w:cs="Helvetica Neue"/>
          <w:b/>
          <w:szCs w:val="22"/>
          <w:highlight w:val="cyan"/>
          <w:u w:val="single"/>
        </w:rPr>
        <w:t xml:space="preserve">"[j]udges' belief that they don't make law dulls </w:t>
      </w:r>
      <w:r>
        <w:rPr>
          <w:rFonts w:ascii="Helvetica Neue" w:eastAsia="Helvetica Neue" w:hAnsi="Helvetica Neue" w:cs="Helvetica Neue"/>
          <w:b/>
          <w:szCs w:val="22"/>
          <w:u w:val="single"/>
        </w:rPr>
        <w:t xml:space="preserve">their </w:t>
      </w:r>
      <w:r>
        <w:rPr>
          <w:rFonts w:ascii="Helvetica Neue" w:eastAsia="Helvetica Neue" w:hAnsi="Helvetica Neue" w:cs="Helvetica Neue"/>
          <w:b/>
          <w:szCs w:val="22"/>
          <w:highlight w:val="cyan"/>
          <w:u w:val="single"/>
        </w:rPr>
        <w:t>critical faculties."</w:t>
      </w:r>
    </w:p>
    <w:p w14:paraId="03BF305E" w14:textId="77777777" w:rsidR="0043138F" w:rsidRDefault="0043138F" w:rsidP="0043138F">
      <w:pPr>
        <w:pStyle w:val="Heading4"/>
      </w:pPr>
      <w:r>
        <w:t xml:space="preserve">Perm </w:t>
      </w:r>
      <w:r>
        <w:rPr>
          <w:u w:val="single"/>
        </w:rPr>
        <w:t>independently</w:t>
      </w:r>
      <w:r>
        <w:t xml:space="preserve"> causes </w:t>
      </w:r>
      <w:r>
        <w:rPr>
          <w:u w:val="single"/>
        </w:rPr>
        <w:t>federal-state</w:t>
      </w:r>
      <w:r>
        <w:t xml:space="preserve"> competition for antitrust cases---that </w:t>
      </w:r>
      <w:r>
        <w:rPr>
          <w:u w:val="single"/>
        </w:rPr>
        <w:t>drains</w:t>
      </w:r>
      <w:r>
        <w:t xml:space="preserve"> state judicial resources</w:t>
      </w:r>
    </w:p>
    <w:p w14:paraId="58AF3308" w14:textId="77777777" w:rsidR="0043138F" w:rsidRDefault="0043138F" w:rsidP="0043138F">
      <w:r>
        <w:rPr>
          <w:b/>
          <w:sz w:val="24"/>
        </w:rPr>
        <w:t>Zambrano 19</w:t>
      </w:r>
      <w:r>
        <w:t xml:space="preserve"> (Diego A. Zambrano, Assistant Professor of Law, Stanford Law School, Federal Expansion and the Decay of State Courts, 86 U. Chi. L. Rev. 2101, y2k)</w:t>
      </w:r>
    </w:p>
    <w:p w14:paraId="54458C2D" w14:textId="77777777" w:rsidR="0043138F" w:rsidRDefault="0043138F" w:rsidP="0043138F">
      <w:r>
        <w:t xml:space="preserve">After laying out these three eras of judicial federalism, the heart of the Article draws on a wealth of political economy literature to evaluate the effects that federal expansion can have on state courts. To be sure, federalization has the potential to bring a wealth of benefits, as it allows federal courts to manage cases with national repercussions, police negative externalities stemming from state law, and bring uniformity to federal law. Moreover, I argue that </w:t>
      </w:r>
      <w:r>
        <w:rPr>
          <w:rFonts w:ascii="Helvetica Neue" w:eastAsia="Helvetica Neue" w:hAnsi="Helvetica Neue" w:cs="Helvetica Neue"/>
          <w:b/>
          <w:sz w:val="20"/>
          <w:szCs w:val="20"/>
          <w:highlight w:val="cyan"/>
          <w:u w:val="single"/>
        </w:rPr>
        <w:t>federal expansion</w:t>
      </w:r>
      <w:r>
        <w:rPr>
          <w:highlight w:val="cyan"/>
        </w:rPr>
        <w:t xml:space="preserve"> </w:t>
      </w:r>
      <w:r>
        <w:rPr>
          <w:sz w:val="20"/>
          <w:szCs w:val="20"/>
          <w:highlight w:val="cyan"/>
          <w:u w:val="single"/>
        </w:rPr>
        <w:t xml:space="preserve">can lead to </w:t>
      </w:r>
      <w:r>
        <w:rPr>
          <w:rFonts w:ascii="Helvetica Neue" w:eastAsia="Helvetica Neue" w:hAnsi="Helvetica Neue" w:cs="Helvetica Neue"/>
          <w:b/>
          <w:sz w:val="20"/>
          <w:szCs w:val="20"/>
          <w:highlight w:val="cyan"/>
          <w:u w:val="single"/>
        </w:rPr>
        <w:t>federal-state</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competition</w:t>
      </w:r>
      <w:r>
        <w:rPr>
          <w:highlight w:val="cyan"/>
        </w:rPr>
        <w:t xml:space="preserve"> </w:t>
      </w:r>
      <w:r>
        <w:rPr>
          <w:sz w:val="20"/>
          <w:szCs w:val="20"/>
          <w:highlight w:val="cyan"/>
          <w:u w:val="single"/>
        </w:rPr>
        <w:t xml:space="preserve">for </w:t>
      </w:r>
      <w:r>
        <w:rPr>
          <w:rFonts w:ascii="Helvetica Neue" w:eastAsia="Helvetica Neue" w:hAnsi="Helvetica Neue" w:cs="Helvetica Neue"/>
          <w:b/>
          <w:sz w:val="20"/>
          <w:szCs w:val="20"/>
          <w:highlight w:val="cyan"/>
          <w:u w:val="single"/>
        </w:rPr>
        <w:t>cases</w:t>
      </w:r>
      <w:r>
        <w:t>--spurring state governments to streamline their court systems.</w:t>
      </w:r>
    </w:p>
    <w:p w14:paraId="0B1F8520" w14:textId="77777777" w:rsidR="0043138F" w:rsidRDefault="0043138F" w:rsidP="0043138F">
      <w:r>
        <w:t xml:space="preserve">Despite these benefits, the Article argues that </w:t>
      </w:r>
      <w:r>
        <w:rPr>
          <w:sz w:val="20"/>
          <w:szCs w:val="20"/>
          <w:highlight w:val="cyan"/>
          <w:u w:val="single"/>
        </w:rPr>
        <w:t xml:space="preserve">an </w:t>
      </w:r>
      <w:r>
        <w:rPr>
          <w:rFonts w:ascii="Helvetica Neue" w:eastAsia="Helvetica Neue" w:hAnsi="Helvetica Neue" w:cs="Helvetica Neue"/>
          <w:b/>
          <w:sz w:val="20"/>
          <w:szCs w:val="20"/>
          <w:highlight w:val="cyan"/>
          <w:u w:val="single"/>
        </w:rPr>
        <w:t>expanding</w:t>
      </w:r>
      <w:r>
        <w:rPr>
          <w:sz w:val="20"/>
          <w:szCs w:val="20"/>
          <w:u w:val="single"/>
        </w:rPr>
        <w:t xml:space="preserve"> federal </w:t>
      </w:r>
      <w:r>
        <w:rPr>
          <w:sz w:val="20"/>
          <w:szCs w:val="20"/>
          <w:highlight w:val="cyan"/>
          <w:u w:val="single"/>
        </w:rPr>
        <w:t>judiciary may</w:t>
      </w:r>
      <w:r>
        <w:t xml:space="preserve"> actually contribute to the </w:t>
      </w:r>
      <w:r>
        <w:rPr>
          <w:rFonts w:ascii="Helvetica Neue" w:eastAsia="Helvetica Neue" w:hAnsi="Helvetica Neue" w:cs="Helvetica Neue"/>
          <w:b/>
          <w:sz w:val="20"/>
          <w:szCs w:val="20"/>
          <w:highlight w:val="cyan"/>
          <w:u w:val="single"/>
        </w:rPr>
        <w:t>decay</w:t>
      </w:r>
      <w:r>
        <w:t xml:space="preserve"> of </w:t>
      </w:r>
      <w:r>
        <w:rPr>
          <w:sz w:val="20"/>
          <w:szCs w:val="20"/>
          <w:highlight w:val="cyan"/>
          <w:u w:val="single"/>
        </w:rPr>
        <w:t>state courts</w:t>
      </w:r>
      <w:r>
        <w:rPr>
          <w:sz w:val="20"/>
          <w:szCs w:val="20"/>
          <w:u w:val="single"/>
        </w:rPr>
        <w:t>.</w:t>
      </w:r>
      <w:r>
        <w:t xml:space="preserve"> This novel claim runs counter to scholarship in the area which has failed to identify this connection and has instead worried that federalization may overburden and weaken federal--not [*2108] state--courts and could even relieve overtaxed state-court dockets. But I argue that </w:t>
      </w:r>
      <w:r>
        <w:rPr>
          <w:sz w:val="20"/>
          <w:szCs w:val="20"/>
          <w:highlight w:val="cyan"/>
          <w:u w:val="single"/>
        </w:rPr>
        <w:t>by</w:t>
      </w:r>
      <w:r>
        <w:rPr>
          <w:sz w:val="20"/>
          <w:szCs w:val="20"/>
          <w:u w:val="single"/>
        </w:rPr>
        <w:t xml:space="preserve"> </w:t>
      </w:r>
      <w:r>
        <w:rPr>
          <w:sz w:val="20"/>
          <w:szCs w:val="20"/>
          <w:highlight w:val="cyan"/>
          <w:u w:val="single"/>
        </w:rPr>
        <w:t xml:space="preserve">expanding the </w:t>
      </w:r>
      <w:r>
        <w:rPr>
          <w:rFonts w:ascii="Helvetica Neue" w:eastAsia="Helvetica Neue" w:hAnsi="Helvetica Neue" w:cs="Helvetica Neue"/>
          <w:b/>
          <w:sz w:val="20"/>
          <w:szCs w:val="20"/>
          <w:highlight w:val="cyan"/>
          <w:u w:val="single"/>
        </w:rPr>
        <w:t>breadth</w:t>
      </w:r>
      <w:r>
        <w:rPr>
          <w:sz w:val="20"/>
          <w:szCs w:val="20"/>
          <w:highlight w:val="cyan"/>
          <w:u w:val="single"/>
        </w:rPr>
        <w:t xml:space="preserve"> of</w:t>
      </w:r>
      <w:r>
        <w:rPr>
          <w:sz w:val="20"/>
          <w:szCs w:val="20"/>
          <w:u w:val="single"/>
        </w:rPr>
        <w:t xml:space="preserve"> arbitration and </w:t>
      </w:r>
      <w:r>
        <w:rPr>
          <w:rFonts w:ascii="Helvetica Neue" w:eastAsia="Helvetica Neue" w:hAnsi="Helvetica Neue" w:cs="Helvetica Neue"/>
          <w:b/>
          <w:sz w:val="20"/>
          <w:szCs w:val="20"/>
          <w:highlight w:val="cyan"/>
          <w:u w:val="single"/>
        </w:rPr>
        <w:t>federal jurisdiction</w:t>
      </w:r>
      <w:r>
        <w:t xml:space="preserve"> over state-court cases, </w:t>
      </w:r>
      <w:r>
        <w:rPr>
          <w:sz w:val="20"/>
          <w:szCs w:val="20"/>
          <w:highlight w:val="cyan"/>
          <w:u w:val="single"/>
        </w:rPr>
        <w:t>federal courts</w:t>
      </w:r>
      <w:r>
        <w:t xml:space="preserve"> </w:t>
      </w:r>
      <w:r>
        <w:rPr>
          <w:sz w:val="20"/>
          <w:szCs w:val="20"/>
          <w:u w:val="single"/>
        </w:rPr>
        <w:t xml:space="preserve">have </w:t>
      </w:r>
      <w:r>
        <w:rPr>
          <w:rFonts w:ascii="Helvetica Neue" w:eastAsia="Helvetica Neue" w:hAnsi="Helvetica Neue" w:cs="Helvetica Neue"/>
          <w:b/>
          <w:sz w:val="20"/>
          <w:szCs w:val="20"/>
          <w:highlight w:val="cyan"/>
          <w:u w:val="single"/>
        </w:rPr>
        <w:t>compounded</w:t>
      </w:r>
      <w:r>
        <w:t xml:space="preserve"> </w:t>
      </w:r>
      <w:r>
        <w:rPr>
          <w:sz w:val="20"/>
          <w:szCs w:val="20"/>
          <w:u w:val="single"/>
        </w:rPr>
        <w:t xml:space="preserve">existing </w:t>
      </w:r>
      <w:r>
        <w:rPr>
          <w:sz w:val="20"/>
          <w:szCs w:val="20"/>
          <w:highlight w:val="cyan"/>
          <w:u w:val="single"/>
        </w:rPr>
        <w:t xml:space="preserve">problems in </w:t>
      </w:r>
      <w:r>
        <w:rPr>
          <w:rFonts w:ascii="Helvetica Neue" w:eastAsia="Helvetica Neue" w:hAnsi="Helvetica Neue" w:cs="Helvetica Neue"/>
          <w:b/>
          <w:sz w:val="20"/>
          <w:szCs w:val="20"/>
          <w:highlight w:val="cyan"/>
          <w:u w:val="single"/>
        </w:rPr>
        <w:t>state judiciaries</w:t>
      </w:r>
      <w:r>
        <w:t xml:space="preserve">. </w:t>
      </w:r>
      <w:r>
        <w:rPr>
          <w:sz w:val="20"/>
          <w:szCs w:val="20"/>
          <w:highlight w:val="cyan"/>
          <w:u w:val="single"/>
        </w:rPr>
        <w:t xml:space="preserve">A </w:t>
      </w:r>
      <w:r>
        <w:rPr>
          <w:rFonts w:ascii="Helvetica Neue" w:eastAsia="Helvetica Neue" w:hAnsi="Helvetica Neue" w:cs="Helvetica Neue"/>
          <w:b/>
          <w:sz w:val="20"/>
          <w:szCs w:val="20"/>
          <w:highlight w:val="cyan"/>
          <w:u w:val="single"/>
        </w:rPr>
        <w:t>state-to-federal shift</w:t>
      </w:r>
      <w:r>
        <w:rPr>
          <w:sz w:val="20"/>
          <w:szCs w:val="20"/>
          <w:highlight w:val="cyan"/>
          <w:u w:val="single"/>
        </w:rPr>
        <w:t xml:space="preserve"> allows </w:t>
      </w:r>
      <w:r>
        <w:rPr>
          <w:rFonts w:ascii="Helvetica Neue" w:eastAsia="Helvetica Neue" w:hAnsi="Helvetica Neue" w:cs="Helvetica Neue"/>
          <w:b/>
          <w:sz w:val="20"/>
          <w:szCs w:val="20"/>
          <w:highlight w:val="cyan"/>
          <w:u w:val="single"/>
        </w:rPr>
        <w:t>businesses</w:t>
      </w:r>
      <w:r>
        <w:rPr>
          <w:sz w:val="20"/>
          <w:szCs w:val="20"/>
          <w:u w:val="single"/>
        </w:rPr>
        <w:t xml:space="preserve"> and</w:t>
      </w:r>
      <w:r>
        <w:t xml:space="preserve"> </w:t>
      </w:r>
      <w:r>
        <w:rPr>
          <w:sz w:val="20"/>
          <w:szCs w:val="20"/>
          <w:u w:val="single"/>
        </w:rPr>
        <w:lastRenderedPageBreak/>
        <w:t xml:space="preserve">institutional </w:t>
      </w:r>
      <w:r>
        <w:rPr>
          <w:rFonts w:ascii="Helvetica Neue" w:eastAsia="Helvetica Neue" w:hAnsi="Helvetica Neue" w:cs="Helvetica Neue"/>
          <w:b/>
          <w:sz w:val="20"/>
          <w:szCs w:val="20"/>
          <w:u w:val="single"/>
        </w:rPr>
        <w:t>litigants</w:t>
      </w:r>
      <w:r>
        <w:t xml:space="preserve"> </w:t>
      </w:r>
      <w:r>
        <w:rPr>
          <w:sz w:val="20"/>
          <w:szCs w:val="20"/>
          <w:highlight w:val="cyan"/>
          <w:u w:val="single"/>
        </w:rPr>
        <w:t>to</w:t>
      </w:r>
      <w:r>
        <w:t xml:space="preserve"> effectively </w:t>
      </w:r>
      <w:r>
        <w:rPr>
          <w:rFonts w:ascii="Helvetica Neue" w:eastAsia="Helvetica Neue" w:hAnsi="Helvetica Neue" w:cs="Helvetica Neue"/>
          <w:b/>
          <w:sz w:val="20"/>
          <w:szCs w:val="20"/>
          <w:highlight w:val="cyan"/>
          <w:u w:val="single"/>
        </w:rPr>
        <w:t>opt out of state court</w:t>
      </w:r>
      <w:r>
        <w:t xml:space="preserve"> </w:t>
      </w:r>
      <w:r>
        <w:rPr>
          <w:sz w:val="20"/>
          <w:szCs w:val="20"/>
          <w:u w:val="single"/>
        </w:rPr>
        <w:t xml:space="preserve">in favor of </w:t>
      </w:r>
      <w:r>
        <w:rPr>
          <w:rFonts w:ascii="Helvetica Neue" w:eastAsia="Helvetica Neue" w:hAnsi="Helvetica Neue" w:cs="Helvetica Neue"/>
          <w:b/>
          <w:sz w:val="20"/>
          <w:szCs w:val="20"/>
          <w:u w:val="single"/>
        </w:rPr>
        <w:t>arbitration</w:t>
      </w:r>
      <w:r>
        <w:t xml:space="preserve"> </w:t>
      </w:r>
      <w:r>
        <w:rPr>
          <w:sz w:val="20"/>
          <w:szCs w:val="20"/>
          <w:u w:val="single"/>
        </w:rPr>
        <w:t>or</w:t>
      </w:r>
      <w:r>
        <w:t xml:space="preserve"> </w:t>
      </w:r>
      <w:r>
        <w:rPr>
          <w:rFonts w:ascii="Helvetica Neue" w:eastAsia="Helvetica Neue" w:hAnsi="Helvetica Neue" w:cs="Helvetica Neue"/>
          <w:b/>
          <w:sz w:val="20"/>
          <w:szCs w:val="20"/>
          <w:u w:val="single"/>
        </w:rPr>
        <w:t>federal courts.</w:t>
      </w:r>
      <w:r>
        <w:t xml:space="preserve"> </w:t>
      </w:r>
      <w:r>
        <w:rPr>
          <w:sz w:val="20"/>
          <w:szCs w:val="20"/>
          <w:u w:val="single"/>
        </w:rPr>
        <w:t xml:space="preserve">This alters the </w:t>
      </w:r>
      <w:r>
        <w:rPr>
          <w:rFonts w:ascii="Helvetica Neue" w:eastAsia="Helvetica Neue" w:hAnsi="Helvetica Neue" w:cs="Helvetica Neue"/>
          <w:b/>
          <w:sz w:val="20"/>
          <w:szCs w:val="20"/>
          <w:u w:val="single"/>
        </w:rPr>
        <w:t>equilibrium of stakeholders</w:t>
      </w:r>
      <w:r>
        <w:t xml:space="preserve"> </w:t>
      </w:r>
      <w:r>
        <w:rPr>
          <w:sz w:val="20"/>
          <w:szCs w:val="20"/>
          <w:u w:val="single"/>
        </w:rPr>
        <w:t xml:space="preserve">in state courts, with </w:t>
      </w:r>
      <w:r>
        <w:rPr>
          <w:rFonts w:ascii="Helvetica Neue" w:eastAsia="Helvetica Neue" w:hAnsi="Helvetica Neue" w:cs="Helvetica Neue"/>
          <w:b/>
          <w:sz w:val="20"/>
          <w:szCs w:val="20"/>
          <w:u w:val="single"/>
        </w:rPr>
        <w:t>dynamic</w:t>
      </w:r>
      <w:r>
        <w:rPr>
          <w:sz w:val="20"/>
          <w:szCs w:val="20"/>
          <w:u w:val="single"/>
        </w:rPr>
        <w:t xml:space="preserve"> and </w:t>
      </w:r>
      <w:r>
        <w:rPr>
          <w:rFonts w:ascii="Helvetica Neue" w:eastAsia="Helvetica Neue" w:hAnsi="Helvetica Neue" w:cs="Helvetica Neue"/>
          <w:b/>
          <w:sz w:val="20"/>
          <w:szCs w:val="20"/>
          <w:u w:val="single"/>
        </w:rPr>
        <w:t>negative consequences</w:t>
      </w:r>
      <w:r>
        <w:t>.</w:t>
      </w:r>
    </w:p>
    <w:p w14:paraId="5342C9E1" w14:textId="77777777" w:rsidR="0043138F" w:rsidRDefault="0043138F" w:rsidP="0043138F">
      <w:r>
        <w:t xml:space="preserve">First, </w:t>
      </w:r>
      <w:r>
        <w:rPr>
          <w:sz w:val="20"/>
          <w:szCs w:val="20"/>
          <w:u w:val="single"/>
        </w:rPr>
        <w:t>state courts may grow</w:t>
      </w:r>
      <w:r>
        <w:t xml:space="preserve"> increasingly </w:t>
      </w:r>
      <w:r>
        <w:rPr>
          <w:rFonts w:ascii="Helvetica Neue" w:eastAsia="Helvetica Neue" w:hAnsi="Helvetica Neue" w:cs="Helvetica Neue"/>
          <w:b/>
          <w:sz w:val="20"/>
          <w:szCs w:val="20"/>
          <w:u w:val="single"/>
        </w:rPr>
        <w:t>proplaintiff</w:t>
      </w:r>
      <w:r>
        <w:t xml:space="preserve"> </w:t>
      </w:r>
      <w:r>
        <w:rPr>
          <w:sz w:val="20"/>
          <w:szCs w:val="20"/>
          <w:u w:val="single"/>
        </w:rPr>
        <w:t>and federal courts</w:t>
      </w:r>
      <w:r>
        <w:t xml:space="preserve"> </w:t>
      </w:r>
      <w:r>
        <w:rPr>
          <w:rFonts w:ascii="Helvetica Neue" w:eastAsia="Helvetica Neue" w:hAnsi="Helvetica Neue" w:cs="Helvetica Neue"/>
          <w:b/>
          <w:sz w:val="20"/>
          <w:szCs w:val="20"/>
          <w:u w:val="single"/>
        </w:rPr>
        <w:t>prodefendant</w:t>
      </w:r>
      <w:r>
        <w:t xml:space="preserve"> </w:t>
      </w:r>
      <w:r>
        <w:rPr>
          <w:sz w:val="20"/>
          <w:szCs w:val="20"/>
          <w:u w:val="single"/>
        </w:rPr>
        <w:t>because repeat players are no longer stuck at the state level</w:t>
      </w:r>
      <w:r>
        <w:t xml:space="preserve">; </w:t>
      </w:r>
      <w:r>
        <w:rPr>
          <w:sz w:val="20"/>
          <w:szCs w:val="20"/>
          <w:u w:val="single"/>
        </w:rPr>
        <w:t>they can opt out</w:t>
      </w:r>
      <w:r>
        <w:t xml:space="preserve">. </w:t>
      </w:r>
      <w:r>
        <w:rPr>
          <w:sz w:val="20"/>
          <w:szCs w:val="20"/>
          <w:u w:val="single"/>
        </w:rPr>
        <w:t xml:space="preserve">As businesses </w:t>
      </w:r>
      <w:r>
        <w:rPr>
          <w:rFonts w:ascii="Helvetica Neue" w:eastAsia="Helvetica Neue" w:hAnsi="Helvetica Neue" w:cs="Helvetica Neue"/>
          <w:b/>
          <w:sz w:val="20"/>
          <w:szCs w:val="20"/>
          <w:u w:val="single"/>
        </w:rPr>
        <w:t>emigrate</w:t>
      </w:r>
      <w:r>
        <w:t xml:space="preserve"> </w:t>
      </w:r>
      <w:r>
        <w:rPr>
          <w:sz w:val="20"/>
          <w:szCs w:val="20"/>
          <w:u w:val="single"/>
        </w:rPr>
        <w:t>from state to federal court</w:t>
      </w:r>
      <w:r>
        <w:t xml:space="preserve">, </w:t>
      </w:r>
      <w:r>
        <w:rPr>
          <w:sz w:val="20"/>
          <w:szCs w:val="20"/>
          <w:u w:val="single"/>
        </w:rPr>
        <w:t xml:space="preserve">they leave behind a </w:t>
      </w:r>
      <w:r>
        <w:rPr>
          <w:rFonts w:ascii="Helvetica Neue" w:eastAsia="Helvetica Neue" w:hAnsi="Helvetica Neue" w:cs="Helvetica Neue"/>
          <w:b/>
          <w:sz w:val="20"/>
          <w:szCs w:val="20"/>
          <w:u w:val="single"/>
        </w:rPr>
        <w:t>stakeholder pool</w:t>
      </w:r>
      <w:r>
        <w:t xml:space="preserve"> </w:t>
      </w:r>
      <w:r>
        <w:rPr>
          <w:sz w:val="20"/>
          <w:szCs w:val="20"/>
          <w:u w:val="single"/>
        </w:rPr>
        <w:t xml:space="preserve">that is </w:t>
      </w:r>
      <w:r>
        <w:rPr>
          <w:rFonts w:ascii="Helvetica Neue" w:eastAsia="Helvetica Neue" w:hAnsi="Helvetica Neue" w:cs="Helvetica Neue"/>
          <w:b/>
          <w:sz w:val="20"/>
          <w:szCs w:val="20"/>
          <w:u w:val="single"/>
        </w:rPr>
        <w:t>less corporate heavy</w:t>
      </w:r>
      <w:r>
        <w:t xml:space="preserve"> </w:t>
      </w:r>
      <w:r>
        <w:rPr>
          <w:sz w:val="20"/>
          <w:szCs w:val="20"/>
          <w:u w:val="single"/>
        </w:rPr>
        <w:t>and,</w:t>
      </w:r>
      <w:r>
        <w:t xml:space="preserve"> eventually, </w:t>
      </w:r>
      <w:r>
        <w:rPr>
          <w:sz w:val="20"/>
          <w:szCs w:val="20"/>
          <w:u w:val="single"/>
        </w:rPr>
        <w:t xml:space="preserve">more plaintiff </w:t>
      </w:r>
      <w:r>
        <w:rPr>
          <w:rFonts w:ascii="Helvetica Neue" w:eastAsia="Helvetica Neue" w:hAnsi="Helvetica Neue" w:cs="Helvetica Neue"/>
          <w:b/>
          <w:sz w:val="20"/>
          <w:szCs w:val="20"/>
          <w:u w:val="single"/>
        </w:rPr>
        <w:t>friendly</w:t>
      </w:r>
      <w:r>
        <w:t>. That is partly because as large businesses care less about state litigation, they cede their repeat-player influence to other stakeholders and focus mostly on lobbying federal courts (even though, as I explain below, they maintain a significant interest in state judicial elections). State judges eager to retain some litigation may then market th</w:t>
      </w:r>
    </w:p>
    <w:p w14:paraId="4447B1DA" w14:textId="77777777" w:rsidR="0043138F" w:rsidRDefault="0043138F" w:rsidP="0043138F"/>
    <w:p w14:paraId="0D7ECE5E" w14:textId="77777777" w:rsidR="0043138F" w:rsidRDefault="0043138F" w:rsidP="0043138F"/>
    <w:p w14:paraId="54BF9B47" w14:textId="77777777" w:rsidR="0043138F" w:rsidRDefault="0043138F" w:rsidP="0043138F">
      <w:r>
        <w:t>eir courts to plaintiffs' attorneys, who in turn prefer heterogeneous state judiciaries from which they have more opportunities to find friendly judges. In line with this theory, I draw on significant evidence that defendant firms generally prefer to litigate in federal court while plaintiffs' attorneys side with state courts; that plaintiffs' win rate in federal court has collapsed since 1985; and that while federal courts have adopted prodefendant procedural reforms, state courts have remained relatively proplaintiff. One concern is that such a stark state-federal divergence can lead to a negative feedback loop: prompted by allegations of state bias against defendants, the federal government increases its jurisdiction, only to turn state courts even more proplaintiff and in need of further intervention. In other words, as the federal judiciary expands to absorb state cases, local courts end up inviting further federal action, leading to a negative spiral.</w:t>
      </w:r>
    </w:p>
    <w:p w14:paraId="55B4D64C" w14:textId="77777777" w:rsidR="0043138F" w:rsidRDefault="0043138F" w:rsidP="0043138F">
      <w:r>
        <w:t xml:space="preserve">Second, </w:t>
      </w:r>
      <w:r>
        <w:rPr>
          <w:rFonts w:ascii="Helvetica Neue" w:eastAsia="Helvetica Neue" w:hAnsi="Helvetica Neue" w:cs="Helvetica Neue"/>
          <w:b/>
          <w:sz w:val="20"/>
          <w:szCs w:val="20"/>
          <w:highlight w:val="cyan"/>
          <w:u w:val="single"/>
        </w:rPr>
        <w:t>federalization</w:t>
      </w:r>
      <w:r>
        <w:rPr>
          <w:highlight w:val="cyan"/>
        </w:rPr>
        <w:t xml:space="preserve"> </w:t>
      </w:r>
      <w:r>
        <w:rPr>
          <w:sz w:val="20"/>
          <w:szCs w:val="20"/>
          <w:highlight w:val="cyan"/>
          <w:u w:val="single"/>
        </w:rPr>
        <w:t>means that businesses that used to be</w:t>
      </w:r>
      <w:r>
        <w:rPr>
          <w:sz w:val="20"/>
          <w:szCs w:val="20"/>
          <w:u w:val="single"/>
        </w:rPr>
        <w:t xml:space="preserve"> repeat </w:t>
      </w:r>
      <w:r>
        <w:rPr>
          <w:sz w:val="20"/>
          <w:szCs w:val="20"/>
          <w:highlight w:val="cyan"/>
          <w:u w:val="single"/>
        </w:rPr>
        <w:t xml:space="preserve">litigants in </w:t>
      </w:r>
      <w:r>
        <w:rPr>
          <w:rFonts w:ascii="Helvetica Neue" w:eastAsia="Helvetica Neue" w:hAnsi="Helvetica Neue" w:cs="Helvetica Neue"/>
          <w:b/>
          <w:sz w:val="20"/>
          <w:szCs w:val="20"/>
          <w:highlight w:val="cyan"/>
          <w:u w:val="single"/>
        </w:rPr>
        <w:t>state court</w:t>
      </w:r>
      <w:r>
        <w:rPr>
          <w:sz w:val="20"/>
          <w:szCs w:val="20"/>
          <w:highlight w:val="cyan"/>
          <w:u w:val="single"/>
        </w:rPr>
        <w:t xml:space="preserve"> no longer</w:t>
      </w:r>
      <w:r>
        <w:rPr>
          <w:sz w:val="20"/>
          <w:szCs w:val="20"/>
          <w:u w:val="single"/>
        </w:rPr>
        <w:t xml:space="preserve"> </w:t>
      </w:r>
      <w:r>
        <w:rPr>
          <w:sz w:val="20"/>
          <w:szCs w:val="20"/>
          <w:highlight w:val="cyan"/>
          <w:u w:val="single"/>
        </w:rPr>
        <w:t>have</w:t>
      </w:r>
      <w:r>
        <w:rPr>
          <w:sz w:val="20"/>
          <w:szCs w:val="20"/>
          <w:u w:val="single"/>
        </w:rPr>
        <w:t xml:space="preserve"> as much of a </w:t>
      </w:r>
      <w:r>
        <w:rPr>
          <w:rFonts w:ascii="Helvetica Neue" w:eastAsia="Helvetica Neue" w:hAnsi="Helvetica Neue" w:cs="Helvetica Neue"/>
          <w:b/>
          <w:sz w:val="20"/>
          <w:szCs w:val="20"/>
          <w:highlight w:val="cyan"/>
          <w:u w:val="single"/>
        </w:rPr>
        <w:t>vested</w:t>
      </w:r>
      <w:r>
        <w:t xml:space="preserve"> [*2109] </w:t>
      </w:r>
      <w:r>
        <w:rPr>
          <w:rFonts w:ascii="Helvetica Neue" w:eastAsia="Helvetica Neue" w:hAnsi="Helvetica Neue" w:cs="Helvetica Neue"/>
          <w:b/>
          <w:sz w:val="20"/>
          <w:szCs w:val="20"/>
          <w:highlight w:val="cyan"/>
          <w:u w:val="single"/>
        </w:rPr>
        <w:t>interest</w:t>
      </w:r>
      <w:r>
        <w:rPr>
          <w:highlight w:val="cyan"/>
        </w:rPr>
        <w:t xml:space="preserve"> </w:t>
      </w:r>
      <w:r>
        <w:rPr>
          <w:sz w:val="20"/>
          <w:szCs w:val="20"/>
          <w:highlight w:val="cyan"/>
          <w:u w:val="single"/>
        </w:rPr>
        <w:t>in</w:t>
      </w:r>
      <w:r>
        <w:rPr>
          <w:sz w:val="20"/>
          <w:szCs w:val="20"/>
          <w:u w:val="single"/>
        </w:rPr>
        <w:t xml:space="preserve"> the </w:t>
      </w:r>
      <w:r>
        <w:rPr>
          <w:sz w:val="20"/>
          <w:szCs w:val="20"/>
          <w:highlight w:val="cyan"/>
          <w:u w:val="single"/>
        </w:rPr>
        <w:t xml:space="preserve">quality of </w:t>
      </w:r>
      <w:r>
        <w:rPr>
          <w:rFonts w:ascii="Helvetica Neue" w:eastAsia="Helvetica Neue" w:hAnsi="Helvetica Neue" w:cs="Helvetica Neue"/>
          <w:b/>
          <w:sz w:val="20"/>
          <w:szCs w:val="20"/>
          <w:highlight w:val="cyan"/>
          <w:u w:val="single"/>
        </w:rPr>
        <w:t>local judiciaries,</w:t>
      </w:r>
      <w:r>
        <w:rPr>
          <w:highlight w:val="cyan"/>
        </w:rPr>
        <w:t xml:space="preserve"> </w:t>
      </w:r>
      <w:r>
        <w:rPr>
          <w:sz w:val="20"/>
          <w:szCs w:val="20"/>
          <w:highlight w:val="cyan"/>
          <w:u w:val="single"/>
        </w:rPr>
        <w:t>reducing</w:t>
      </w:r>
      <w:r>
        <w:t xml:space="preserve"> any </w:t>
      </w:r>
      <w:r>
        <w:rPr>
          <w:sz w:val="20"/>
          <w:szCs w:val="20"/>
          <w:highlight w:val="cyan"/>
          <w:u w:val="single"/>
        </w:rPr>
        <w:t>incentive</w:t>
      </w:r>
      <w:r>
        <w:rPr>
          <w:sz w:val="20"/>
          <w:szCs w:val="20"/>
          <w:u w:val="single"/>
        </w:rPr>
        <w:t xml:space="preserve"> they had </w:t>
      </w:r>
      <w:r>
        <w:rPr>
          <w:sz w:val="20"/>
          <w:szCs w:val="20"/>
          <w:highlight w:val="cyan"/>
          <w:u w:val="single"/>
        </w:rPr>
        <w:t xml:space="preserve">to </w:t>
      </w:r>
      <w:r>
        <w:rPr>
          <w:rFonts w:ascii="Helvetica Neue" w:eastAsia="Helvetica Neue" w:hAnsi="Helvetica Neue" w:cs="Helvetica Neue"/>
          <w:b/>
          <w:sz w:val="20"/>
          <w:szCs w:val="20"/>
          <w:highlight w:val="cyan"/>
          <w:u w:val="single"/>
        </w:rPr>
        <w:t>lobby</w:t>
      </w:r>
      <w:r>
        <w:rPr>
          <w:rFonts w:ascii="Helvetica Neue" w:eastAsia="Helvetica Neue" w:hAnsi="Helvetica Neue" w:cs="Helvetica Neue"/>
          <w:b/>
          <w:sz w:val="20"/>
          <w:szCs w:val="20"/>
          <w:u w:val="single"/>
        </w:rPr>
        <w:t xml:space="preserve"> state legislatures</w:t>
      </w:r>
      <w:r>
        <w:t xml:space="preserve"> </w:t>
      </w:r>
      <w:r>
        <w:rPr>
          <w:sz w:val="20"/>
          <w:szCs w:val="20"/>
          <w:highlight w:val="cyan"/>
          <w:u w:val="single"/>
        </w:rPr>
        <w:t>for</w:t>
      </w:r>
      <w:r>
        <w:rPr>
          <w:sz w:val="20"/>
          <w:szCs w:val="20"/>
          <w:u w:val="single"/>
        </w:rPr>
        <w:t xml:space="preserve"> </w:t>
      </w:r>
      <w:r>
        <w:rPr>
          <w:rFonts w:ascii="Helvetica Neue" w:eastAsia="Helvetica Neue" w:hAnsi="Helvetica Neue" w:cs="Helvetica Neue"/>
          <w:b/>
          <w:sz w:val="20"/>
          <w:szCs w:val="20"/>
          <w:u w:val="single"/>
        </w:rPr>
        <w:t>competent</w:t>
      </w:r>
      <w:r>
        <w:t xml:space="preserve"> </w:t>
      </w:r>
      <w:r>
        <w:rPr>
          <w:sz w:val="20"/>
          <w:szCs w:val="20"/>
          <w:u w:val="single"/>
        </w:rPr>
        <w:t>and</w:t>
      </w:r>
      <w:r>
        <w:t xml:space="preserve"> </w:t>
      </w:r>
      <w:r>
        <w:rPr>
          <w:rFonts w:ascii="Helvetica Neue" w:eastAsia="Helvetica Neue" w:hAnsi="Helvetica Neue" w:cs="Helvetica Neue"/>
          <w:b/>
          <w:sz w:val="20"/>
          <w:szCs w:val="20"/>
          <w:highlight w:val="cyan"/>
          <w:u w:val="single"/>
        </w:rPr>
        <w:t>well-funded courts</w:t>
      </w:r>
      <w:r>
        <w:t>. Although normatively it may be a good thing for state courts to lose prodefendant lobbying, businesses nonetheless retain an incentive to lobby for procorporate judges (especially in judicial elections) and the state substantive law that follows them to federal court (for example, tort reform</w:t>
      </w:r>
      <w:r>
        <w:rPr>
          <w:sz w:val="20"/>
          <w:szCs w:val="20"/>
          <w:u w:val="single"/>
        </w:rPr>
        <w:t xml:space="preserve">). Due to federal expansion, businesses only lose the incentive to lobby for </w:t>
      </w:r>
      <w:r>
        <w:rPr>
          <w:rFonts w:ascii="Helvetica Neue" w:eastAsia="Helvetica Neue" w:hAnsi="Helvetica Neue" w:cs="Helvetica Neue"/>
          <w:b/>
          <w:sz w:val="20"/>
          <w:szCs w:val="20"/>
          <w:u w:val="single"/>
        </w:rPr>
        <w:t>better courts</w:t>
      </w:r>
      <w:r>
        <w:t xml:space="preserve">. This may partly explain one of the Article's findings: that federal court budgets have grown much more than state-court budgets recently. The main problem with this shift is that </w:t>
      </w:r>
      <w:r>
        <w:rPr>
          <w:sz w:val="20"/>
          <w:szCs w:val="20"/>
          <w:u w:val="single"/>
        </w:rPr>
        <w:t xml:space="preserve">it carries distributional consequences and leads to a classic political economy problem: while businesses are </w:t>
      </w:r>
      <w:r>
        <w:rPr>
          <w:rFonts w:ascii="Helvetica Neue" w:eastAsia="Helvetica Neue" w:hAnsi="Helvetica Neue" w:cs="Helvetica Neue"/>
          <w:b/>
          <w:sz w:val="20"/>
          <w:szCs w:val="20"/>
          <w:u w:val="single"/>
        </w:rPr>
        <w:t>better off</w:t>
      </w:r>
      <w:r>
        <w:rPr>
          <w:sz w:val="20"/>
          <w:szCs w:val="20"/>
          <w:u w:val="single"/>
        </w:rPr>
        <w:t xml:space="preserve"> in </w:t>
      </w:r>
      <w:r>
        <w:rPr>
          <w:rFonts w:ascii="Helvetica Neue" w:eastAsia="Helvetica Neue" w:hAnsi="Helvetica Neue" w:cs="Helvetica Neue"/>
          <w:b/>
          <w:sz w:val="20"/>
          <w:szCs w:val="20"/>
          <w:u w:val="single"/>
        </w:rPr>
        <w:t>federal</w:t>
      </w:r>
      <w:r>
        <w:t xml:space="preserve"> </w:t>
      </w:r>
      <w:r>
        <w:rPr>
          <w:sz w:val="20"/>
          <w:szCs w:val="20"/>
          <w:u w:val="single"/>
        </w:rPr>
        <w:t xml:space="preserve">court, remaining </w:t>
      </w:r>
      <w:r>
        <w:rPr>
          <w:rFonts w:ascii="Helvetica Neue" w:eastAsia="Helvetica Neue" w:hAnsi="Helvetica Neue" w:cs="Helvetica Neue"/>
          <w:b/>
          <w:sz w:val="20"/>
          <w:szCs w:val="20"/>
          <w:highlight w:val="cyan"/>
          <w:u w:val="single"/>
        </w:rPr>
        <w:t>state-court litigants</w:t>
      </w:r>
      <w:r>
        <w:t xml:space="preserve"> (including consumers, employees, and those in family courts) </w:t>
      </w:r>
      <w:r>
        <w:rPr>
          <w:sz w:val="20"/>
          <w:szCs w:val="20"/>
          <w:highlight w:val="cyan"/>
          <w:u w:val="single"/>
        </w:rPr>
        <w:t xml:space="preserve">are </w:t>
      </w:r>
      <w:r>
        <w:rPr>
          <w:rFonts w:ascii="Helvetica Neue" w:eastAsia="Helvetica Neue" w:hAnsi="Helvetica Neue" w:cs="Helvetica Neue"/>
          <w:b/>
          <w:sz w:val="20"/>
          <w:szCs w:val="20"/>
          <w:highlight w:val="cyan"/>
          <w:u w:val="single"/>
        </w:rPr>
        <w:t>stuck</w:t>
      </w:r>
      <w:r>
        <w:rPr>
          <w:highlight w:val="cyan"/>
        </w:rPr>
        <w:t xml:space="preserve"> </w:t>
      </w:r>
      <w:r>
        <w:rPr>
          <w:sz w:val="20"/>
          <w:szCs w:val="20"/>
          <w:highlight w:val="cyan"/>
          <w:u w:val="single"/>
        </w:rPr>
        <w:t xml:space="preserve">with </w:t>
      </w:r>
      <w:r>
        <w:rPr>
          <w:rFonts w:ascii="Helvetica Neue" w:eastAsia="Helvetica Neue" w:hAnsi="Helvetica Neue" w:cs="Helvetica Neue"/>
          <w:b/>
          <w:sz w:val="20"/>
          <w:szCs w:val="20"/>
          <w:highlight w:val="cyan"/>
          <w:u w:val="single"/>
        </w:rPr>
        <w:t>deteriorating</w:t>
      </w:r>
      <w:r>
        <w:rPr>
          <w:sz w:val="20"/>
          <w:szCs w:val="20"/>
          <w:u w:val="single"/>
        </w:rPr>
        <w:t xml:space="preserve"> state </w:t>
      </w:r>
      <w:r>
        <w:rPr>
          <w:sz w:val="20"/>
          <w:szCs w:val="20"/>
          <w:highlight w:val="cyan"/>
          <w:u w:val="single"/>
        </w:rPr>
        <w:t>judiciaries</w:t>
      </w:r>
      <w:r>
        <w:t xml:space="preserve">. </w:t>
      </w:r>
      <w:r>
        <w:rPr>
          <w:sz w:val="20"/>
          <w:szCs w:val="20"/>
          <w:u w:val="single"/>
        </w:rPr>
        <w:t xml:space="preserve">Society may lose the beneficial effect businesses had on </w:t>
      </w:r>
      <w:r>
        <w:rPr>
          <w:rFonts w:ascii="Helvetica Neue" w:eastAsia="Helvetica Neue" w:hAnsi="Helvetica Neue" w:cs="Helvetica Neue"/>
          <w:b/>
          <w:sz w:val="20"/>
          <w:szCs w:val="20"/>
          <w:u w:val="single"/>
        </w:rPr>
        <w:t>state courts</w:t>
      </w:r>
      <w:r>
        <w:t xml:space="preserve"> yet retain the normatively worrisome effects of prodefendant and procorporate substantive law.</w:t>
      </w:r>
    </w:p>
    <w:p w14:paraId="158E03D8" w14:textId="77777777" w:rsidR="0043138F" w:rsidRDefault="0043138F" w:rsidP="0043138F">
      <w:r>
        <w:t xml:space="preserve">Third, </w:t>
      </w:r>
      <w:r>
        <w:rPr>
          <w:rFonts w:ascii="Helvetica Neue" w:eastAsia="Helvetica Neue" w:hAnsi="Helvetica Neue" w:cs="Helvetica Neue"/>
          <w:b/>
          <w:sz w:val="20"/>
          <w:szCs w:val="20"/>
          <w:highlight w:val="cyan"/>
          <w:u w:val="single"/>
        </w:rPr>
        <w:t>federal monopolization</w:t>
      </w:r>
      <w:r>
        <w:rPr>
          <w:sz w:val="20"/>
          <w:szCs w:val="20"/>
          <w:u w:val="single"/>
        </w:rPr>
        <w:t xml:space="preserve"> of large </w:t>
      </w:r>
      <w:r>
        <w:rPr>
          <w:rFonts w:ascii="Helvetica Neue" w:eastAsia="Helvetica Neue" w:hAnsi="Helvetica Neue" w:cs="Helvetica Neue"/>
          <w:b/>
          <w:sz w:val="20"/>
          <w:szCs w:val="20"/>
          <w:u w:val="single"/>
        </w:rPr>
        <w:t>state claims</w:t>
      </w:r>
      <w:r>
        <w:rPr>
          <w:sz w:val="20"/>
          <w:szCs w:val="20"/>
          <w:u w:val="single"/>
        </w:rPr>
        <w:t xml:space="preserve"> </w:t>
      </w:r>
      <w:r>
        <w:rPr>
          <w:sz w:val="20"/>
          <w:szCs w:val="20"/>
          <w:highlight w:val="cyan"/>
          <w:u w:val="single"/>
        </w:rPr>
        <w:t>weakens</w:t>
      </w:r>
      <w:r>
        <w:rPr>
          <w:sz w:val="20"/>
          <w:szCs w:val="20"/>
          <w:u w:val="single"/>
        </w:rPr>
        <w:t xml:space="preserve"> the ability of </w:t>
      </w:r>
      <w:r>
        <w:rPr>
          <w:sz w:val="20"/>
          <w:szCs w:val="20"/>
          <w:highlight w:val="cyan"/>
          <w:u w:val="single"/>
        </w:rPr>
        <w:t xml:space="preserve">state courts to </w:t>
      </w:r>
      <w:r>
        <w:rPr>
          <w:rFonts w:ascii="Helvetica Neue" w:eastAsia="Helvetica Neue" w:hAnsi="Helvetica Neue" w:cs="Helvetica Neue"/>
          <w:b/>
          <w:sz w:val="20"/>
          <w:szCs w:val="20"/>
          <w:highlight w:val="cyan"/>
          <w:u w:val="single"/>
        </w:rPr>
        <w:t>shape</w:t>
      </w:r>
      <w:r>
        <w:rPr>
          <w:sz w:val="20"/>
          <w:szCs w:val="20"/>
          <w:highlight w:val="cyan"/>
          <w:u w:val="single"/>
        </w:rPr>
        <w:t xml:space="preserve"> the</w:t>
      </w:r>
      <w:r>
        <w:rPr>
          <w:sz w:val="20"/>
          <w:szCs w:val="20"/>
          <w:u w:val="single"/>
        </w:rPr>
        <w:t xml:space="preserve"> </w:t>
      </w:r>
      <w:r>
        <w:rPr>
          <w:rFonts w:ascii="Helvetica Neue" w:eastAsia="Helvetica Neue" w:hAnsi="Helvetica Neue" w:cs="Helvetica Neue"/>
          <w:b/>
          <w:sz w:val="20"/>
          <w:szCs w:val="20"/>
          <w:highlight w:val="cyan"/>
          <w:u w:val="single"/>
        </w:rPr>
        <w:t>common law</w:t>
      </w:r>
      <w:r>
        <w:t xml:space="preserve">. Because </w:t>
      </w:r>
      <w:r>
        <w:rPr>
          <w:sz w:val="20"/>
          <w:szCs w:val="20"/>
          <w:u w:val="single"/>
        </w:rPr>
        <w:t>the largest cases are</w:t>
      </w:r>
      <w:r>
        <w:t xml:space="preserve"> increasingly </w:t>
      </w:r>
      <w:r>
        <w:rPr>
          <w:sz w:val="20"/>
          <w:szCs w:val="20"/>
          <w:u w:val="single"/>
        </w:rPr>
        <w:t xml:space="preserve">litigated in </w:t>
      </w:r>
      <w:r>
        <w:rPr>
          <w:rFonts w:ascii="Helvetica Neue" w:eastAsia="Helvetica Neue" w:hAnsi="Helvetica Neue" w:cs="Helvetica Neue"/>
          <w:b/>
          <w:sz w:val="20"/>
          <w:szCs w:val="20"/>
          <w:u w:val="single"/>
        </w:rPr>
        <w:t>federal</w:t>
      </w:r>
      <w:r>
        <w:rPr>
          <w:sz w:val="20"/>
          <w:szCs w:val="20"/>
          <w:u w:val="single"/>
        </w:rPr>
        <w:t xml:space="preserve"> court</w:t>
      </w:r>
      <w:r>
        <w:t>--</w:t>
      </w:r>
      <w:r>
        <w:rPr>
          <w:sz w:val="20"/>
          <w:szCs w:val="20"/>
          <w:u w:val="single"/>
        </w:rPr>
        <w:t xml:space="preserve">including state-law claims under diversity or supplemental jurisdiction--the common law is stuck in a double bind: state courts have less jurisdiction to change it and federal courts cannot engage in </w:t>
      </w:r>
      <w:r>
        <w:rPr>
          <w:rFonts w:ascii="Helvetica Neue" w:eastAsia="Helvetica Neue" w:hAnsi="Helvetica Neue" w:cs="Helvetica Neue"/>
          <w:b/>
          <w:sz w:val="20"/>
          <w:szCs w:val="20"/>
          <w:u w:val="single"/>
        </w:rPr>
        <w:t>innovative interpretations</w:t>
      </w:r>
      <w:r>
        <w:t xml:space="preserve"> because of Erie Railroad Co v Tompkins. </w:t>
      </w:r>
      <w:r>
        <w:rPr>
          <w:sz w:val="20"/>
          <w:szCs w:val="20"/>
          <w:highlight w:val="cyan"/>
          <w:u w:val="single"/>
        </w:rPr>
        <w:t>This can lead to</w:t>
      </w:r>
      <w:r>
        <w:rPr>
          <w:sz w:val="20"/>
          <w:szCs w:val="20"/>
          <w:u w:val="single"/>
        </w:rPr>
        <w:t xml:space="preserve"> common-law </w:t>
      </w:r>
      <w:r>
        <w:rPr>
          <w:rFonts w:ascii="Helvetica Neue" w:eastAsia="Helvetica Neue" w:hAnsi="Helvetica Neue" w:cs="Helvetica Neue"/>
          <w:b/>
          <w:sz w:val="20"/>
          <w:szCs w:val="20"/>
          <w:highlight w:val="cyan"/>
          <w:u w:val="single"/>
        </w:rPr>
        <w:t>stagnation</w:t>
      </w:r>
      <w:r>
        <w:t xml:space="preserve">. The Fifth Circuit explicitly recognized this problem in December 2018 in the context of a products-liability case against Apple, writing that "where defendants operate nationwide in highly consolidated industries, like Apple in the smartphone </w:t>
      </w:r>
      <w:r>
        <w:lastRenderedPageBreak/>
        <w:t xml:space="preserve">industry, the rules governing federal courts in diversity cases may substantially close state courts to novel claims. . . . </w:t>
      </w:r>
      <w:r>
        <w:rPr>
          <w:sz w:val="20"/>
          <w:szCs w:val="20"/>
          <w:u w:val="single"/>
        </w:rPr>
        <w:t xml:space="preserve">The result may be a legal system </w:t>
      </w:r>
      <w:r>
        <w:rPr>
          <w:rFonts w:ascii="Helvetica Neue" w:eastAsia="Helvetica Neue" w:hAnsi="Helvetica Neue" w:cs="Helvetica Neue"/>
          <w:b/>
          <w:sz w:val="20"/>
          <w:szCs w:val="20"/>
          <w:u w:val="single"/>
        </w:rPr>
        <w:t>less generative</w:t>
      </w:r>
      <w:r>
        <w:t xml:space="preserve"> </w:t>
      </w:r>
      <w:r>
        <w:rPr>
          <w:sz w:val="20"/>
          <w:szCs w:val="20"/>
          <w:u w:val="single"/>
        </w:rPr>
        <w:t>than normal</w:t>
      </w:r>
      <w:r>
        <w:t>." To evaluate this dynamic, I review preliminary evidence that federal courts are doing more work interpreting novel areas of state law.</w:t>
      </w:r>
    </w:p>
    <w:p w14:paraId="04362DF8" w14:textId="00F12979" w:rsidR="0043138F" w:rsidRDefault="0043138F" w:rsidP="0043138F">
      <w:pPr>
        <w:pStyle w:val="Heading3"/>
      </w:pPr>
      <w:r>
        <w:lastRenderedPageBreak/>
        <w:br w:type="page"/>
      </w:r>
    </w:p>
    <w:p w14:paraId="2D8E34EC" w14:textId="77777777" w:rsidR="0043138F" w:rsidRPr="00985E67" w:rsidRDefault="0043138F" w:rsidP="0043138F"/>
    <w:p w14:paraId="4391138E" w14:textId="77777777" w:rsidR="0043138F" w:rsidRPr="00985E67" w:rsidRDefault="0043138F" w:rsidP="0043138F">
      <w:pPr>
        <w:pStyle w:val="Heading4"/>
        <w:rPr>
          <w:rFonts w:cs="Arial"/>
        </w:rPr>
      </w:pPr>
      <w:r w:rsidRPr="00985E67">
        <w:rPr>
          <w:rFonts w:cs="Arial"/>
        </w:rPr>
        <w:t>Soil production rates are increasing – newest studies</w:t>
      </w:r>
    </w:p>
    <w:p w14:paraId="2FA815EA" w14:textId="77777777" w:rsidR="0043138F" w:rsidRPr="00985E67" w:rsidRDefault="0043138F" w:rsidP="0043138F">
      <w:r w:rsidRPr="00985E67">
        <w:rPr>
          <w:rStyle w:val="Style13ptBold"/>
        </w:rPr>
        <w:t>Larsen et al. ’14</w:t>
      </w:r>
      <w:r w:rsidRPr="00985E67">
        <w:t xml:space="preserve"> [Science Daily source:  I. J. Larsen, Department of Earth and Space Sciences University of Washington, P. C. Almond, Department of Soil and Physical Sciences at Lincoln University, A. Eger, J. O. Stone, D. R. Montgomery, B. Malcolm, 1/16/14, “Soil production breaks geologic speed record,” http://www.sciencedaily.com/releases/2014/01/140116150802.htm, accessed 3/27/14]</w:t>
      </w:r>
    </w:p>
    <w:p w14:paraId="5E5D77FD" w14:textId="77777777" w:rsidR="0043138F" w:rsidRPr="00985E67" w:rsidRDefault="0043138F" w:rsidP="0043138F"/>
    <w:p w14:paraId="42D117C6" w14:textId="77777777" w:rsidR="0043138F" w:rsidRPr="00985E67" w:rsidRDefault="0043138F" w:rsidP="0043138F">
      <w:r w:rsidRPr="00985E67">
        <w:t xml:space="preserve">Geologic time is shorthand for slow-paced. But </w:t>
      </w:r>
      <w:r w:rsidRPr="00985E67">
        <w:rPr>
          <w:rStyle w:val="StyleUnderline"/>
          <w:highlight w:val="cyan"/>
        </w:rPr>
        <w:t>new measurements</w:t>
      </w:r>
      <w:r w:rsidRPr="00985E67">
        <w:t xml:space="preserve"> from steep mountaintops in New Zealand </w:t>
      </w:r>
      <w:r w:rsidRPr="00985E67">
        <w:rPr>
          <w:rStyle w:val="StyleUnderline"/>
          <w:highlight w:val="cyan"/>
        </w:rPr>
        <w:t>show</w:t>
      </w:r>
      <w:r w:rsidRPr="00985E67">
        <w:rPr>
          <w:rStyle w:val="StyleUnderline"/>
        </w:rPr>
        <w:t xml:space="preserve"> that </w:t>
      </w:r>
      <w:r w:rsidRPr="00985E67">
        <w:rPr>
          <w:rStyle w:val="StyleUnderline"/>
          <w:highlight w:val="cyan"/>
        </w:rPr>
        <w:t>rock can transform into soil more than twice as fast</w:t>
      </w:r>
      <w:r w:rsidRPr="00985E67">
        <w:rPr>
          <w:rStyle w:val="StyleUnderline"/>
        </w:rPr>
        <w:t xml:space="preserve"> </w:t>
      </w:r>
      <w:r w:rsidRPr="00985E67">
        <w:rPr>
          <w:rStyle w:val="StyleUnderline"/>
          <w:highlight w:val="cyan"/>
        </w:rPr>
        <w:t>as previously believed</w:t>
      </w:r>
      <w:r w:rsidRPr="00985E67">
        <w:rPr>
          <w:rStyle w:val="StyleUnderline"/>
        </w:rPr>
        <w:t xml:space="preserve"> possible.</w:t>
      </w:r>
    </w:p>
    <w:p w14:paraId="6A89F23A" w14:textId="77777777" w:rsidR="0043138F" w:rsidRPr="00985E67" w:rsidRDefault="0043138F" w:rsidP="0043138F">
      <w:r w:rsidRPr="00985E67">
        <w:t>The findings were published Jan. 16 in the early online edition of Science.</w:t>
      </w:r>
    </w:p>
    <w:p w14:paraId="491E791B" w14:textId="77777777" w:rsidR="0043138F" w:rsidRPr="00985E67" w:rsidRDefault="0043138F" w:rsidP="0043138F">
      <w:r w:rsidRPr="00985E67">
        <w:t>"</w:t>
      </w:r>
      <w:r w:rsidRPr="00985E67">
        <w:rPr>
          <w:rStyle w:val="StyleUnderline"/>
        </w:rPr>
        <w:t>Some previous work had argued that there were limits to soil production</w:t>
      </w:r>
      <w:r w:rsidRPr="00985E67">
        <w:t>," said first author Isaac Larsen, who did the work as part of his doctoral research in Earth sciences at the University of Washington. "</w:t>
      </w:r>
      <w:r w:rsidRPr="00985E67">
        <w:rPr>
          <w:rStyle w:val="StyleUnderline"/>
        </w:rPr>
        <w:t>But no one had made the measurements."</w:t>
      </w:r>
    </w:p>
    <w:p w14:paraId="3118D913" w14:textId="77777777" w:rsidR="0043138F" w:rsidRPr="00985E67" w:rsidRDefault="0043138F" w:rsidP="0043138F">
      <w:r w:rsidRPr="00985E67">
        <w:rPr>
          <w:rStyle w:val="StyleUnderline"/>
        </w:rPr>
        <w:t xml:space="preserve">The finding is more than just a new speed record. Rapidly eroding </w:t>
      </w:r>
      <w:r w:rsidRPr="00985E67">
        <w:rPr>
          <w:highlight w:val="cyan"/>
        </w:rPr>
        <w:t xml:space="preserve">mountain ranges account for at least half of the </w:t>
      </w:r>
      <w:r w:rsidRPr="00985E67">
        <w:t xml:space="preserve">total amount of the </w:t>
      </w:r>
      <w:r w:rsidRPr="00985E67">
        <w:rPr>
          <w:highlight w:val="cyan"/>
        </w:rPr>
        <w:t>planet's</w:t>
      </w:r>
      <w:r w:rsidRPr="00985E67">
        <w:t xml:space="preserve"> weathering and </w:t>
      </w:r>
      <w:r w:rsidRPr="00985E67">
        <w:rPr>
          <w:highlight w:val="cyan"/>
        </w:rPr>
        <w:t>sediment production</w:t>
      </w:r>
      <w:r w:rsidRPr="00985E67">
        <w:rPr>
          <w:rStyle w:val="StyleUnderline"/>
        </w:rPr>
        <w:t>, although they occupy just a few percent of Earth's surface</w:t>
      </w:r>
      <w:r w:rsidRPr="00985E67">
        <w:t>, researchers said.</w:t>
      </w:r>
    </w:p>
    <w:p w14:paraId="214C86B2" w14:textId="77777777" w:rsidR="0043138F" w:rsidRPr="00985E67" w:rsidRDefault="0043138F" w:rsidP="0043138F">
      <w:r w:rsidRPr="00985E67">
        <w:t>So the record-breaking production at the mountaintops has implications for the entire carbon cycle by which Earth's crust pushes up to form mountains, crumbles, washes with rivers and rainwater to the sea, and eventually settles to the bottom to form new rock.</w:t>
      </w:r>
    </w:p>
    <w:p w14:paraId="0FD81782" w14:textId="77777777" w:rsidR="0043138F" w:rsidRPr="00985E67" w:rsidRDefault="0043138F" w:rsidP="0043138F">
      <w:r w:rsidRPr="00985E67">
        <w:rPr>
          <w:rStyle w:val="StyleUnderline"/>
        </w:rPr>
        <w:t>"This work takes the trend between soil production rates and chemical weathering rates and extends it to much higher values than had ever been previously observed</w:t>
      </w:r>
      <w:r w:rsidRPr="00985E67">
        <w:t>," said Larsen, now a postdoctoral researcher at the California Institute of Technology in Pasadena.</w:t>
      </w:r>
    </w:p>
    <w:p w14:paraId="700A9C95" w14:textId="77777777" w:rsidR="0043138F" w:rsidRPr="00985E67" w:rsidRDefault="0043138F" w:rsidP="0043138F">
      <w:r w:rsidRPr="00985E67">
        <w:t>The study site in New Zealand's Southern Alps is "an extremely rugged mountain range," Larsen said, with rainfall of 10 meters (33 feet) per year and slopes of about 35 degrees.</w:t>
      </w:r>
    </w:p>
    <w:p w14:paraId="6225EF78" w14:textId="77777777" w:rsidR="0043138F" w:rsidRPr="00985E67" w:rsidRDefault="0043138F" w:rsidP="0043138F">
      <w:r w:rsidRPr="00985E67">
        <w:t>To collect samples Larsen and co-author André Eger, then a graduate student at Lincoln University in New Zealand, were dropped from a helicopter onto remote mountaintops above the tree line. They would hike down to an appropriate test site and collect 20 pounds of dirt apiece, and then trek the samples back up to their base camp. The pair stayed at each of the mountaintop sites for about three days.</w:t>
      </w:r>
    </w:p>
    <w:p w14:paraId="6460CBCC" w14:textId="77777777" w:rsidR="0043138F" w:rsidRPr="00985E67" w:rsidRDefault="0043138F" w:rsidP="0043138F">
      <w:r w:rsidRPr="00985E67">
        <w:t>"I've worked in a lot of places," Larsen said. "This was the most challenging fieldwork I've done."</w:t>
      </w:r>
    </w:p>
    <w:p w14:paraId="70773EF4" w14:textId="77777777" w:rsidR="0043138F" w:rsidRPr="00985E67" w:rsidRDefault="0043138F" w:rsidP="0043138F">
      <w:r w:rsidRPr="00985E67">
        <w:t>Researchers then brought soil samples back to the UW and measured the amount of Beryllium-10, an isotope that forms only at Earth's surface by exposure to cosmic rays. Those measurements showed soil production rates on the ridge tops ranging from 0.1 to 2.5 millimeters (1/10 of an inch) per year, and decrease exponentially with increasing soil thickness.</w:t>
      </w:r>
    </w:p>
    <w:p w14:paraId="29B6FB6C" w14:textId="77777777" w:rsidR="0043138F" w:rsidRPr="00985E67" w:rsidRDefault="0043138F" w:rsidP="0043138F">
      <w:r w:rsidRPr="00985E67">
        <w:rPr>
          <w:highlight w:val="cyan"/>
        </w:rPr>
        <w:t>The peak rate is more than twice the proposed speed limit</w:t>
      </w:r>
      <w:r w:rsidRPr="00985E67">
        <w:t xml:space="preserve"> for soil production, in which </w:t>
      </w:r>
      <w:r w:rsidRPr="00985E67">
        <w:rPr>
          <w:rStyle w:val="StyleUnderline"/>
          <w:highlight w:val="cyan"/>
        </w:rPr>
        <w:t>geologists wondered if</w:t>
      </w:r>
      <w:r w:rsidRPr="00985E67">
        <w:t xml:space="preserve"> in places where soil is lost very quickly, the </w:t>
      </w:r>
      <w:r w:rsidRPr="00985E67">
        <w:rPr>
          <w:rStyle w:val="StyleUnderline"/>
          <w:highlight w:val="cyan"/>
        </w:rPr>
        <w:t>soil production</w:t>
      </w:r>
      <w:r w:rsidRPr="00985E67">
        <w:t xml:space="preserve"> just </w:t>
      </w:r>
      <w:r w:rsidRPr="00985E67">
        <w:rPr>
          <w:rStyle w:val="StyleUnderline"/>
          <w:highlight w:val="cyan"/>
        </w:rPr>
        <w:t>can't keep up.</w:t>
      </w:r>
      <w:r w:rsidRPr="00985E67">
        <w:t xml:space="preserve"> In earlier </w:t>
      </w:r>
      <w:r w:rsidRPr="00985E67">
        <w:lastRenderedPageBreak/>
        <w:t>work Larsen had noticed vegetation on very steep slopes and so he proposed this project to measure soil production rates at some of the steepest, wettest locations on the planet.</w:t>
      </w:r>
    </w:p>
    <w:p w14:paraId="6BD81D8C" w14:textId="77777777" w:rsidR="0043138F" w:rsidRPr="00985E67" w:rsidRDefault="0043138F" w:rsidP="0043138F">
      <w:r w:rsidRPr="00985E67">
        <w:t xml:space="preserve">The new results show that </w:t>
      </w:r>
      <w:r w:rsidRPr="00985E67">
        <w:rPr>
          <w:rStyle w:val="StyleUnderline"/>
          <w:highlight w:val="cyan"/>
        </w:rPr>
        <w:t>soil production</w:t>
      </w:r>
      <w:r w:rsidRPr="00985E67">
        <w:rPr>
          <w:rStyle w:val="StyleUnderline"/>
        </w:rPr>
        <w:t xml:space="preserve"> and weathering rates </w:t>
      </w:r>
      <w:r w:rsidRPr="00985E67">
        <w:rPr>
          <w:rStyle w:val="StyleUnderline"/>
          <w:highlight w:val="cyan"/>
        </w:rPr>
        <w:t>continue to increase</w:t>
      </w:r>
      <w:r w:rsidRPr="00985E67">
        <w:rPr>
          <w:rStyle w:val="StyleUnderline"/>
        </w:rPr>
        <w:t xml:space="preserve"> as the landscape gets steeper</w:t>
      </w:r>
      <w:r w:rsidRPr="00985E67">
        <w:t xml:space="preserve"> and erodes faster, and suggest that other very steep locations such as the Himalayas and the mountains in Taiwan may also have very fast soil formation.</w:t>
      </w:r>
    </w:p>
    <w:p w14:paraId="5CF2705B" w14:textId="77777777" w:rsidR="0043138F" w:rsidRPr="00985E67" w:rsidRDefault="0043138F" w:rsidP="0043138F">
      <w:r w:rsidRPr="00985E67">
        <w:t xml:space="preserve">"A couple millimeters a year sounds pretty slow to anybody but a geologist," said co-author David Montgomery, a UW professor of Earth and space sciences. "Isaac measured two millimeters of soil production a year, so </w:t>
      </w:r>
      <w:r w:rsidRPr="00985E67">
        <w:rPr>
          <w:rStyle w:val="StyleUnderline"/>
          <w:highlight w:val="cyan"/>
        </w:rPr>
        <w:t>it would take just a dozen years to make an inch</w:t>
      </w:r>
      <w:r w:rsidRPr="00985E67">
        <w:rPr>
          <w:rStyle w:val="StyleUnderline"/>
        </w:rPr>
        <w:t xml:space="preserve"> of soil</w:t>
      </w:r>
      <w:r w:rsidRPr="00985E67">
        <w:t xml:space="preserve">. That's shockingly fast for a geologist, because </w:t>
      </w:r>
      <w:r w:rsidRPr="00985E67">
        <w:rPr>
          <w:rStyle w:val="StyleUnderline"/>
        </w:rPr>
        <w:t xml:space="preserve">the </w:t>
      </w:r>
      <w:r w:rsidRPr="00985E67">
        <w:rPr>
          <w:rStyle w:val="StyleUnderline"/>
          <w:highlight w:val="cyan"/>
        </w:rPr>
        <w:t>conventional wisdom is it takes centuries</w:t>
      </w:r>
      <w:r w:rsidRPr="00985E67">
        <w:rPr>
          <w:rStyle w:val="StyleUnderline"/>
        </w:rPr>
        <w:t>."</w:t>
      </w:r>
    </w:p>
    <w:p w14:paraId="5BCD2D7F" w14:textId="77777777" w:rsidR="0043138F" w:rsidRPr="00985E67" w:rsidRDefault="0043138F" w:rsidP="0043138F"/>
    <w:p w14:paraId="69574431" w14:textId="77777777" w:rsidR="0043138F" w:rsidRPr="00985E67" w:rsidRDefault="0043138F" w:rsidP="0043138F"/>
    <w:p w14:paraId="49CED530" w14:textId="77777777" w:rsidR="0043138F" w:rsidRDefault="0043138F" w:rsidP="0043138F">
      <w:pPr>
        <w:pStyle w:val="Heading4"/>
      </w:pPr>
      <w:r>
        <w:t xml:space="preserve">State claims </w:t>
      </w:r>
      <w:r w:rsidRPr="00BE4013">
        <w:rPr>
          <w:u w:val="single"/>
        </w:rPr>
        <w:t>won’t</w:t>
      </w:r>
      <w:r>
        <w:t xml:space="preserve"> be removed to </w:t>
      </w:r>
      <w:r w:rsidRPr="00BE4013">
        <w:rPr>
          <w:u w:val="single"/>
        </w:rPr>
        <w:t>the federal</w:t>
      </w:r>
      <w:r>
        <w:t xml:space="preserve"> courts---the Supreme Court </w:t>
      </w:r>
      <w:r w:rsidRPr="00BE4013">
        <w:rPr>
          <w:u w:val="single"/>
        </w:rPr>
        <w:t>conclusively</w:t>
      </w:r>
      <w:r>
        <w:t xml:space="preserve"> ruled that state antitrust can </w:t>
      </w:r>
      <w:r w:rsidRPr="00BE4013">
        <w:rPr>
          <w:u w:val="single"/>
        </w:rPr>
        <w:t>proceed on its own</w:t>
      </w:r>
    </w:p>
    <w:p w14:paraId="1ED57DF6" w14:textId="77777777" w:rsidR="0043138F" w:rsidRDefault="0043138F" w:rsidP="0043138F">
      <w:r>
        <w:rPr>
          <w:rStyle w:val="Style13ptBold"/>
        </w:rPr>
        <w:t>OAW</w:t>
      </w:r>
      <w:r w:rsidRPr="00B7757A">
        <w:rPr>
          <w:rStyle w:val="Style13ptBold"/>
        </w:rPr>
        <w:t xml:space="preserve"> 14</w:t>
      </w:r>
      <w:r>
        <w:t xml:space="preserve"> Orrick’s Antitrust Watch, </w:t>
      </w:r>
      <w:r w:rsidRPr="00B7757A">
        <w:t>one-stop resource to help practitioners and in-house counsel weed through the daily avalanche of news, and also to provide in-depth analysis and commentary on major developments in antitrust and competition law</w:t>
      </w:r>
      <w:r>
        <w:t xml:space="preserve">, </w:t>
      </w:r>
      <w:r w:rsidRPr="00B7757A">
        <w:t>U.S. Supreme Court Holds That Parens Patriae Suits Are Not Removable to Federal Court as “Mass Actions” Under the Class Action Fairness Act</w:t>
      </w:r>
      <w:r>
        <w:t xml:space="preserve">, 2-5, </w:t>
      </w:r>
      <w:r w:rsidRPr="00B7757A">
        <w:t>https://blogs.orrick.com/antitrust/2014/02/05/u-s-supreme-court-holds-that-parens-patriae-suits-are-not-removable-to-federal-court-as-mass-actions-under-the-class-action-fairness-act/</w:t>
      </w:r>
    </w:p>
    <w:p w14:paraId="7F4E12F1" w14:textId="77777777" w:rsidR="0043138F" w:rsidRPr="00B7757A" w:rsidRDefault="0043138F" w:rsidP="0043138F">
      <w:pPr>
        <w:rPr>
          <w:sz w:val="16"/>
        </w:rPr>
      </w:pPr>
      <w:r w:rsidRPr="00AD3273">
        <w:rPr>
          <w:rStyle w:val="StyleUnderline"/>
          <w:highlight w:val="cyan"/>
        </w:rPr>
        <w:t>On</w:t>
      </w:r>
      <w:r w:rsidRPr="00AD3273">
        <w:rPr>
          <w:sz w:val="16"/>
        </w:rPr>
        <w:t xml:space="preserve"> Jan. 14, </w:t>
      </w:r>
      <w:r w:rsidRPr="00AD3273">
        <w:rPr>
          <w:rStyle w:val="StyleUnderline"/>
          <w:highlight w:val="cyan"/>
        </w:rPr>
        <w:t>2014</w:t>
      </w:r>
      <w:r w:rsidRPr="00B7757A">
        <w:rPr>
          <w:sz w:val="16"/>
        </w:rPr>
        <w:t xml:space="preserve">, </w:t>
      </w:r>
      <w:r w:rsidRPr="00B7757A">
        <w:rPr>
          <w:rStyle w:val="StyleUnderline"/>
          <w:highlight w:val="cyan"/>
        </w:rPr>
        <w:t>the</w:t>
      </w:r>
      <w:r w:rsidRPr="00B7757A">
        <w:rPr>
          <w:sz w:val="16"/>
        </w:rPr>
        <w:t xml:space="preserve"> U.S. </w:t>
      </w:r>
      <w:r w:rsidRPr="00B7757A">
        <w:rPr>
          <w:rStyle w:val="StyleUnderline"/>
          <w:highlight w:val="cyan"/>
        </w:rPr>
        <w:t>Supreme Court</w:t>
      </w:r>
      <w:r w:rsidRPr="00B7757A">
        <w:rPr>
          <w:sz w:val="16"/>
        </w:rPr>
        <w:t xml:space="preserve">, </w:t>
      </w:r>
      <w:r w:rsidRPr="00B7757A">
        <w:rPr>
          <w:rStyle w:val="StyleUnderline"/>
        </w:rPr>
        <w:t xml:space="preserve">in an opinion by </w:t>
      </w:r>
      <w:r w:rsidRPr="00B7757A">
        <w:rPr>
          <w:sz w:val="16"/>
        </w:rPr>
        <w:t xml:space="preserve">Justice Sonia </w:t>
      </w:r>
      <w:r w:rsidRPr="00B7757A">
        <w:rPr>
          <w:rStyle w:val="StyleUnderline"/>
        </w:rPr>
        <w:t>Sotomayor for a</w:t>
      </w:r>
      <w:r w:rsidRPr="00B7757A">
        <w:rPr>
          <w:sz w:val="16"/>
        </w:rPr>
        <w:t xml:space="preserve"> </w:t>
      </w:r>
      <w:r w:rsidRPr="00BE4013">
        <w:rPr>
          <w:rStyle w:val="Emphasis"/>
          <w:sz w:val="32"/>
          <w:szCs w:val="44"/>
        </w:rPr>
        <w:t xml:space="preserve">unanimous </w:t>
      </w:r>
      <w:r w:rsidRPr="00B7757A">
        <w:rPr>
          <w:rStyle w:val="Emphasis"/>
          <w:szCs w:val="32"/>
        </w:rPr>
        <w:t>Court</w:t>
      </w:r>
      <w:r w:rsidRPr="00B7757A">
        <w:rPr>
          <w:sz w:val="16"/>
        </w:rPr>
        <w:t xml:space="preserve">, </w:t>
      </w:r>
      <w:r w:rsidRPr="00B7757A">
        <w:rPr>
          <w:rStyle w:val="StyleUnderline"/>
          <w:highlight w:val="cyan"/>
        </w:rPr>
        <w:t xml:space="preserve">held that a </w:t>
      </w:r>
      <w:r w:rsidRPr="00B7757A">
        <w:rPr>
          <w:rStyle w:val="Emphasis"/>
          <w:i/>
          <w:iCs w:val="0"/>
          <w:highlight w:val="cyan"/>
        </w:rPr>
        <w:t>parens patriae</w:t>
      </w:r>
      <w:r w:rsidRPr="00B7757A">
        <w:rPr>
          <w:sz w:val="16"/>
          <w:highlight w:val="cyan"/>
        </w:rPr>
        <w:t xml:space="preserve"> </w:t>
      </w:r>
      <w:r w:rsidRPr="00B7757A">
        <w:rPr>
          <w:rStyle w:val="StyleUnderline"/>
          <w:highlight w:val="cyan"/>
        </w:rPr>
        <w:t xml:space="preserve">antitrust suit filed in </w:t>
      </w:r>
      <w:r w:rsidRPr="00B7757A">
        <w:rPr>
          <w:rStyle w:val="Emphasis"/>
          <w:highlight w:val="cyan"/>
        </w:rPr>
        <w:t>state court</w:t>
      </w:r>
      <w:r w:rsidRPr="00B7757A">
        <w:rPr>
          <w:sz w:val="16"/>
        </w:rPr>
        <w:t xml:space="preserve"> by Mississippi’s Attorney General </w:t>
      </w:r>
      <w:r w:rsidRPr="00B7757A">
        <w:rPr>
          <w:rStyle w:val="StyleUnderline"/>
          <w:highlight w:val="cyan"/>
        </w:rPr>
        <w:t xml:space="preserve">seeking damages on </w:t>
      </w:r>
      <w:r w:rsidRPr="00B7757A">
        <w:rPr>
          <w:rStyle w:val="Emphasis"/>
          <w:highlight w:val="cyan"/>
        </w:rPr>
        <w:t>behalf</w:t>
      </w:r>
      <w:r w:rsidRPr="00B7757A">
        <w:rPr>
          <w:rStyle w:val="StyleUnderline"/>
          <w:highlight w:val="cyan"/>
        </w:rPr>
        <w:t xml:space="preserve"> of</w:t>
      </w:r>
      <w:r w:rsidRPr="00B7757A">
        <w:rPr>
          <w:rStyle w:val="StyleUnderline"/>
        </w:rPr>
        <w:t xml:space="preserve"> the </w:t>
      </w:r>
      <w:r w:rsidRPr="00B7757A">
        <w:rPr>
          <w:rStyle w:val="StyleUnderline"/>
          <w:highlight w:val="cyan"/>
        </w:rPr>
        <w:t>citizens</w:t>
      </w:r>
      <w:r w:rsidRPr="00B7757A">
        <w:rPr>
          <w:rStyle w:val="StyleUnderline"/>
        </w:rPr>
        <w:t xml:space="preserve"> of Mississippi </w:t>
      </w:r>
      <w:r w:rsidRPr="00B7757A">
        <w:rPr>
          <w:rStyle w:val="StyleUnderline"/>
          <w:highlight w:val="cyan"/>
        </w:rPr>
        <w:t>was</w:t>
      </w:r>
      <w:r w:rsidRPr="00B7757A">
        <w:rPr>
          <w:sz w:val="16"/>
          <w:highlight w:val="cyan"/>
        </w:rPr>
        <w:t xml:space="preserve"> </w:t>
      </w:r>
      <w:r w:rsidRPr="00B7757A">
        <w:rPr>
          <w:rStyle w:val="Emphasis"/>
          <w:sz w:val="24"/>
          <w:szCs w:val="36"/>
          <w:highlight w:val="cyan"/>
        </w:rPr>
        <w:t>not removable to federal court</w:t>
      </w:r>
      <w:r w:rsidRPr="00B7757A">
        <w:rPr>
          <w:sz w:val="16"/>
          <w:szCs w:val="36"/>
        </w:rPr>
        <w:t xml:space="preserve"> </w:t>
      </w:r>
      <w:r w:rsidRPr="00B7757A">
        <w:rPr>
          <w:rStyle w:val="StyleUnderline"/>
          <w:highlight w:val="cyan"/>
        </w:rPr>
        <w:t>under</w:t>
      </w:r>
      <w:r w:rsidRPr="00B7757A">
        <w:rPr>
          <w:rStyle w:val="StyleUnderline"/>
        </w:rPr>
        <w:t xml:space="preserve"> the</w:t>
      </w:r>
      <w:r w:rsidRPr="00B7757A">
        <w:rPr>
          <w:sz w:val="16"/>
        </w:rPr>
        <w:t xml:space="preserve"> </w:t>
      </w:r>
      <w:r w:rsidRPr="00B7757A">
        <w:rPr>
          <w:rStyle w:val="Emphasis"/>
          <w:highlight w:val="cyan"/>
        </w:rPr>
        <w:t>C</w:t>
      </w:r>
      <w:r w:rsidRPr="00B7757A">
        <w:rPr>
          <w:sz w:val="16"/>
        </w:rPr>
        <w:t xml:space="preserve">lass </w:t>
      </w:r>
      <w:r w:rsidRPr="00B7757A">
        <w:rPr>
          <w:rStyle w:val="Emphasis"/>
          <w:highlight w:val="cyan"/>
        </w:rPr>
        <w:t>A</w:t>
      </w:r>
      <w:r w:rsidRPr="00B7757A">
        <w:rPr>
          <w:sz w:val="16"/>
        </w:rPr>
        <w:t xml:space="preserve">ction </w:t>
      </w:r>
      <w:r w:rsidRPr="00B7757A">
        <w:rPr>
          <w:rStyle w:val="Emphasis"/>
          <w:highlight w:val="cyan"/>
        </w:rPr>
        <w:t>F</w:t>
      </w:r>
      <w:r w:rsidRPr="00B7757A">
        <w:rPr>
          <w:sz w:val="16"/>
        </w:rPr>
        <w:t xml:space="preserve">airness </w:t>
      </w:r>
      <w:r w:rsidRPr="00B7757A">
        <w:rPr>
          <w:rStyle w:val="Emphasis"/>
          <w:highlight w:val="cyan"/>
        </w:rPr>
        <w:t>A</w:t>
      </w:r>
      <w:r w:rsidRPr="00B7757A">
        <w:rPr>
          <w:sz w:val="16"/>
        </w:rPr>
        <w:t>ct of 2005 (CAFA). Mississippi ex rel. Hood, Attorney General v. AU Optronics Corp., et al., No. 12-1036, (U.S. Jan. 14, 2014) .</w:t>
      </w:r>
    </w:p>
    <w:p w14:paraId="713999D0" w14:textId="77777777" w:rsidR="0043138F" w:rsidRPr="00B7757A" w:rsidRDefault="0043138F" w:rsidP="0043138F">
      <w:pPr>
        <w:rPr>
          <w:sz w:val="16"/>
        </w:rPr>
      </w:pPr>
      <w:r w:rsidRPr="00AD3273">
        <w:rPr>
          <w:sz w:val="16"/>
        </w:rPr>
        <w:t xml:space="preserve">The </w:t>
      </w:r>
      <w:r w:rsidRPr="00AD3273">
        <w:rPr>
          <w:rStyle w:val="Emphasis"/>
        </w:rPr>
        <w:t>A</w:t>
      </w:r>
      <w:r w:rsidRPr="00AD3273">
        <w:rPr>
          <w:sz w:val="16"/>
        </w:rPr>
        <w:t xml:space="preserve">ttorney </w:t>
      </w:r>
      <w:r w:rsidRPr="00AD3273">
        <w:rPr>
          <w:rStyle w:val="Emphasis"/>
        </w:rPr>
        <w:t>G</w:t>
      </w:r>
      <w:r w:rsidRPr="00AD3273">
        <w:rPr>
          <w:sz w:val="16"/>
        </w:rPr>
        <w:t xml:space="preserve">eneral </w:t>
      </w:r>
      <w:r w:rsidRPr="00AD3273">
        <w:rPr>
          <w:rStyle w:val="StyleUnderline"/>
        </w:rPr>
        <w:t>of Mississippi sued</w:t>
      </w:r>
      <w:r w:rsidRPr="00AD3273">
        <w:rPr>
          <w:sz w:val="16"/>
        </w:rPr>
        <w:t xml:space="preserve"> AU Optronics and other </w:t>
      </w:r>
      <w:r w:rsidRPr="00AD3273">
        <w:rPr>
          <w:rStyle w:val="StyleUnderline"/>
        </w:rPr>
        <w:t>manufacturers</w:t>
      </w:r>
      <w:r w:rsidRPr="00AD3273">
        <w:rPr>
          <w:sz w:val="16"/>
        </w:rPr>
        <w:t xml:space="preserve"> of liquid crystal display (LCD) panels in state court, alleging claims </w:t>
      </w:r>
      <w:r w:rsidRPr="00AD3273">
        <w:rPr>
          <w:rStyle w:val="StyleUnderline"/>
        </w:rPr>
        <w:t>under the</w:t>
      </w:r>
      <w:r w:rsidRPr="00AD3273">
        <w:rPr>
          <w:sz w:val="16"/>
        </w:rPr>
        <w:t xml:space="preserve"> </w:t>
      </w:r>
      <w:r w:rsidRPr="00AD3273">
        <w:rPr>
          <w:rStyle w:val="Emphasis"/>
        </w:rPr>
        <w:t>M</w:t>
      </w:r>
      <w:r w:rsidRPr="00AD3273">
        <w:rPr>
          <w:rStyle w:val="StyleUnderline"/>
        </w:rPr>
        <w:t xml:space="preserve">ississippi </w:t>
      </w:r>
      <w:r w:rsidRPr="00AD3273">
        <w:rPr>
          <w:rStyle w:val="Emphasis"/>
        </w:rPr>
        <w:t>Antitrust</w:t>
      </w:r>
      <w:r w:rsidRPr="00AD3273">
        <w:rPr>
          <w:rStyle w:val="StyleUnderline"/>
        </w:rPr>
        <w:t xml:space="preserve"> </w:t>
      </w:r>
      <w:r w:rsidRPr="00AD3273">
        <w:rPr>
          <w:rStyle w:val="Emphasis"/>
        </w:rPr>
        <w:t>A</w:t>
      </w:r>
      <w:r w:rsidRPr="00AD3273">
        <w:rPr>
          <w:rStyle w:val="StyleUnderline"/>
        </w:rPr>
        <w:t>ct</w:t>
      </w:r>
      <w:r w:rsidRPr="00AD3273">
        <w:rPr>
          <w:sz w:val="16"/>
        </w:rPr>
        <w:t>, Miss. Code Ann. § 75-21-1 et seq. and the Mississippi Consumer Protection Act, § 75-24-1 et seq. The AG alleged that the defendants operated an international cartel to restrict competition</w:t>
      </w:r>
      <w:r w:rsidRPr="00B7757A">
        <w:rPr>
          <w:sz w:val="16"/>
        </w:rPr>
        <w:t xml:space="preserve"> and raise prices for LCD products, and sought, among other things, restitution for purchases of LCD products by Mississippi and its citizens. AUO and the other </w:t>
      </w:r>
      <w:r w:rsidRPr="00B7757A">
        <w:rPr>
          <w:rStyle w:val="StyleUnderline"/>
          <w:highlight w:val="cyan"/>
        </w:rPr>
        <w:t xml:space="preserve">defendants removed the case to </w:t>
      </w:r>
      <w:r w:rsidRPr="00B7757A">
        <w:rPr>
          <w:rStyle w:val="Emphasis"/>
          <w:highlight w:val="cyan"/>
        </w:rPr>
        <w:t>federal court</w:t>
      </w:r>
      <w:r w:rsidRPr="00B7757A">
        <w:rPr>
          <w:sz w:val="16"/>
          <w:highlight w:val="cyan"/>
        </w:rPr>
        <w:t xml:space="preserve"> </w:t>
      </w:r>
      <w:r w:rsidRPr="00B7757A">
        <w:rPr>
          <w:rStyle w:val="StyleUnderline"/>
          <w:highlight w:val="cyan"/>
        </w:rPr>
        <w:t>under CAFA</w:t>
      </w:r>
      <w:r w:rsidRPr="00B7757A">
        <w:rPr>
          <w:rStyle w:val="StyleUnderline"/>
        </w:rPr>
        <w:t>’s provision that a “</w:t>
      </w:r>
      <w:r w:rsidRPr="00B7757A">
        <w:rPr>
          <w:rStyle w:val="Emphasis"/>
        </w:rPr>
        <w:t>mass action</w:t>
      </w:r>
      <w:r w:rsidRPr="00B7757A">
        <w:rPr>
          <w:sz w:val="16"/>
        </w:rPr>
        <w:t xml:space="preserve">” </w:t>
      </w:r>
      <w:r w:rsidRPr="00B7757A">
        <w:rPr>
          <w:rStyle w:val="StyleUnderline"/>
        </w:rPr>
        <w:t>includes “any civil action</w:t>
      </w:r>
      <w:r w:rsidRPr="00B7757A">
        <w:rPr>
          <w:sz w:val="16"/>
        </w:rPr>
        <w:t xml:space="preserve"> … in which monetary relief claims of 100 or more persons are proposed to be tried jointly on the ground that the plaintiffs’ claims involve common questions of law or fact.” 28 U.S.C. § 1332(d)(11)(B)(i). The Court held that a suit filed by a state as the sole plaintiff does not qualify as a “mass action” under CAFA where it includes a claim for restitution based on injuries suffered by the state’s citizens.</w:t>
      </w:r>
    </w:p>
    <w:p w14:paraId="49CEC0EA" w14:textId="77777777" w:rsidR="0043138F" w:rsidRPr="00B7757A" w:rsidRDefault="0043138F" w:rsidP="0043138F">
      <w:pPr>
        <w:rPr>
          <w:sz w:val="16"/>
        </w:rPr>
      </w:pPr>
      <w:r w:rsidRPr="00B7757A">
        <w:rPr>
          <w:rStyle w:val="StyleUnderline"/>
          <w:highlight w:val="cyan"/>
        </w:rPr>
        <w:t>The Court explained</w:t>
      </w:r>
      <w:r w:rsidRPr="00B7757A">
        <w:rPr>
          <w:rStyle w:val="StyleUnderline"/>
        </w:rPr>
        <w:t xml:space="preserve"> that </w:t>
      </w:r>
      <w:r w:rsidRPr="00B7757A">
        <w:rPr>
          <w:rStyle w:val="StyleUnderline"/>
          <w:highlight w:val="cyan"/>
        </w:rPr>
        <w:t>CAFA “</w:t>
      </w:r>
      <w:r w:rsidRPr="00B7757A">
        <w:rPr>
          <w:rStyle w:val="Emphasis"/>
          <w:highlight w:val="cyan"/>
        </w:rPr>
        <w:t>loosened</w:t>
      </w:r>
      <w:r w:rsidRPr="00B7757A">
        <w:rPr>
          <w:rStyle w:val="StyleUnderline"/>
        </w:rPr>
        <w:t>”</w:t>
      </w:r>
      <w:r w:rsidRPr="00B7757A">
        <w:rPr>
          <w:sz w:val="16"/>
        </w:rPr>
        <w:t xml:space="preserve"> </w:t>
      </w:r>
      <w:r w:rsidRPr="00B7757A">
        <w:rPr>
          <w:rStyle w:val="StyleUnderline"/>
        </w:rPr>
        <w:t xml:space="preserve">diversity </w:t>
      </w:r>
      <w:r w:rsidRPr="00B7757A">
        <w:rPr>
          <w:rStyle w:val="StyleUnderline"/>
          <w:highlight w:val="cyan"/>
        </w:rPr>
        <w:t>jurisdiction for</w:t>
      </w:r>
      <w:r w:rsidRPr="00B7757A">
        <w:rPr>
          <w:rStyle w:val="StyleUnderline"/>
        </w:rPr>
        <w:t xml:space="preserve"> two types of cases</w:t>
      </w:r>
      <w:r w:rsidRPr="00B7757A">
        <w:rPr>
          <w:sz w:val="16"/>
        </w:rPr>
        <w:t xml:space="preserve">, </w:t>
      </w:r>
      <w:r w:rsidRPr="00B7757A">
        <w:rPr>
          <w:rStyle w:val="Emphasis"/>
          <w:highlight w:val="cyan"/>
        </w:rPr>
        <w:t>class</w:t>
      </w:r>
      <w:r w:rsidRPr="00B7757A">
        <w:rPr>
          <w:rStyle w:val="Emphasis"/>
        </w:rPr>
        <w:t xml:space="preserve"> actions</w:t>
      </w:r>
      <w:r w:rsidRPr="00B7757A">
        <w:rPr>
          <w:sz w:val="16"/>
        </w:rPr>
        <w:t xml:space="preserve"> </w:t>
      </w:r>
      <w:r w:rsidRPr="00B7757A">
        <w:rPr>
          <w:rStyle w:val="StyleUnderline"/>
          <w:highlight w:val="cyan"/>
        </w:rPr>
        <w:t>and</w:t>
      </w:r>
      <w:r w:rsidRPr="00B7757A">
        <w:rPr>
          <w:sz w:val="16"/>
          <w:highlight w:val="cyan"/>
        </w:rPr>
        <w:t xml:space="preserve"> </w:t>
      </w:r>
      <w:r w:rsidRPr="00B7757A">
        <w:rPr>
          <w:rStyle w:val="Emphasis"/>
          <w:highlight w:val="cyan"/>
        </w:rPr>
        <w:t>mass actions</w:t>
      </w:r>
      <w:r w:rsidRPr="00B7757A">
        <w:rPr>
          <w:sz w:val="16"/>
        </w:rPr>
        <w:t xml:space="preserve">. </w:t>
      </w:r>
      <w:r w:rsidRPr="00B7757A">
        <w:rPr>
          <w:rStyle w:val="StyleUnderline"/>
        </w:rPr>
        <w:t xml:space="preserve">The lower courts ruled that </w:t>
      </w:r>
      <w:r w:rsidRPr="00BE4013">
        <w:rPr>
          <w:rStyle w:val="StyleUnderline"/>
          <w:highlight w:val="cyan"/>
        </w:rPr>
        <w:t xml:space="preserve">the </w:t>
      </w:r>
      <w:r w:rsidRPr="00BE4013">
        <w:rPr>
          <w:rStyle w:val="Emphasis"/>
          <w:highlight w:val="cyan"/>
        </w:rPr>
        <w:t>lawsuit</w:t>
      </w:r>
      <w:r w:rsidRPr="00BE4013">
        <w:rPr>
          <w:sz w:val="16"/>
          <w:highlight w:val="cyan"/>
        </w:rPr>
        <w:t xml:space="preserve"> </w:t>
      </w:r>
      <w:r w:rsidRPr="00BE4013">
        <w:rPr>
          <w:rStyle w:val="StyleUnderline"/>
          <w:highlight w:val="cyan"/>
        </w:rPr>
        <w:t xml:space="preserve">was </w:t>
      </w:r>
      <w:r w:rsidRPr="00BE4013">
        <w:rPr>
          <w:rStyle w:val="Emphasis"/>
          <w:highlight w:val="cyan"/>
        </w:rPr>
        <w:t>not brought as a class</w:t>
      </w:r>
      <w:r w:rsidRPr="00B7757A">
        <w:rPr>
          <w:rStyle w:val="Emphasis"/>
        </w:rPr>
        <w:t xml:space="preserve"> </w:t>
      </w:r>
      <w:r w:rsidRPr="00BE4013">
        <w:rPr>
          <w:rStyle w:val="Emphasis"/>
          <w:highlight w:val="cyan"/>
        </w:rPr>
        <w:t>action</w:t>
      </w:r>
      <w:r w:rsidRPr="00B7757A">
        <w:rPr>
          <w:sz w:val="16"/>
        </w:rPr>
        <w:t xml:space="preserve">, and that ruling was not at issue in the Supreme Court. </w:t>
      </w:r>
      <w:r w:rsidRPr="00BE4013">
        <w:rPr>
          <w:sz w:val="16"/>
        </w:rPr>
        <w:t xml:space="preserve">The Supreme Court held that </w:t>
      </w:r>
      <w:r w:rsidRPr="00BE4013">
        <w:rPr>
          <w:rStyle w:val="StyleUnderline"/>
        </w:rPr>
        <w:t xml:space="preserve">the lawsuit also was </w:t>
      </w:r>
      <w:r w:rsidRPr="00BE4013">
        <w:rPr>
          <w:rStyle w:val="Emphasis"/>
        </w:rPr>
        <w:t>not</w:t>
      </w:r>
      <w:r w:rsidRPr="00BE4013">
        <w:rPr>
          <w:rStyle w:val="StyleUnderline"/>
        </w:rPr>
        <w:t xml:space="preserve"> a mass action</w:t>
      </w:r>
      <w:r w:rsidRPr="00BE4013">
        <w:rPr>
          <w:sz w:val="16"/>
        </w:rPr>
        <w:t>. Defendants argued that the clause “100 or more persons” should be construed to include both named and unnamed real parties in interest, even if they are not named as “plaintiffs.” The</w:t>
      </w:r>
      <w:r w:rsidRPr="00B7757A">
        <w:rPr>
          <w:sz w:val="16"/>
        </w:rPr>
        <w:t xml:space="preserve"> Court rejected defendants’ proposed construction of the statute, explaining that the term “‘plaintiffs’ [needed to be given] its usual meaning—to refer to actual named parties who bring an action.”</w:t>
      </w:r>
    </w:p>
    <w:p w14:paraId="1BCBB0B2" w14:textId="77777777" w:rsidR="0043138F" w:rsidRPr="00BE4013" w:rsidRDefault="0043138F" w:rsidP="0043138F">
      <w:pPr>
        <w:rPr>
          <w:sz w:val="14"/>
        </w:rPr>
      </w:pPr>
      <w:r w:rsidRPr="00BE4013">
        <w:rPr>
          <w:rStyle w:val="StyleUnderline"/>
          <w:highlight w:val="cyan"/>
        </w:rPr>
        <w:t>The decision</w:t>
      </w:r>
      <w:r w:rsidRPr="00BE4013">
        <w:rPr>
          <w:sz w:val="14"/>
        </w:rPr>
        <w:t xml:space="preserve">, </w:t>
      </w:r>
      <w:r w:rsidRPr="00BE4013">
        <w:rPr>
          <w:rStyle w:val="Emphasis"/>
          <w:highlight w:val="cyan"/>
        </w:rPr>
        <w:t>which resolves a split</w:t>
      </w:r>
      <w:r w:rsidRPr="00B7757A">
        <w:rPr>
          <w:rStyle w:val="Emphasis"/>
        </w:rPr>
        <w:t xml:space="preserve"> of authority </w:t>
      </w:r>
      <w:r w:rsidRPr="00BE4013">
        <w:rPr>
          <w:rStyle w:val="Emphasis"/>
          <w:highlight w:val="cyan"/>
        </w:rPr>
        <w:t>among the Circuits</w:t>
      </w:r>
      <w:r w:rsidRPr="00BE4013">
        <w:rPr>
          <w:sz w:val="14"/>
        </w:rPr>
        <w:t xml:space="preserve">, </w:t>
      </w:r>
      <w:r w:rsidRPr="00BE4013">
        <w:rPr>
          <w:rStyle w:val="StyleUnderline"/>
          <w:highlight w:val="cyan"/>
        </w:rPr>
        <w:t>enables states to bring</w:t>
      </w:r>
      <w:r w:rsidRPr="00B7757A">
        <w:rPr>
          <w:rStyle w:val="StyleUnderline"/>
        </w:rPr>
        <w:t xml:space="preserve"> their </w:t>
      </w:r>
      <w:r w:rsidRPr="00BE4013">
        <w:rPr>
          <w:rStyle w:val="StyleUnderline"/>
          <w:highlight w:val="cyan"/>
        </w:rPr>
        <w:t>own actions</w:t>
      </w:r>
      <w:r w:rsidRPr="00BE4013">
        <w:rPr>
          <w:sz w:val="14"/>
        </w:rPr>
        <w:t>—</w:t>
      </w:r>
      <w:r w:rsidRPr="00B7757A">
        <w:rPr>
          <w:rStyle w:val="StyleUnderline"/>
        </w:rPr>
        <w:t>including price-fixing actions</w:t>
      </w:r>
      <w:r w:rsidRPr="00BE4013">
        <w:rPr>
          <w:sz w:val="14"/>
        </w:rPr>
        <w:t>—</w:t>
      </w:r>
      <w:r w:rsidRPr="00BE4013">
        <w:rPr>
          <w:rStyle w:val="StyleUnderline"/>
          <w:highlight w:val="cyan"/>
        </w:rPr>
        <w:t xml:space="preserve">in </w:t>
      </w:r>
      <w:r w:rsidRPr="00BE4013">
        <w:rPr>
          <w:rStyle w:val="Emphasis"/>
          <w:highlight w:val="cyan"/>
        </w:rPr>
        <w:t>state court</w:t>
      </w:r>
      <w:r w:rsidRPr="00BE4013">
        <w:rPr>
          <w:sz w:val="14"/>
          <w:highlight w:val="cyan"/>
        </w:rPr>
        <w:t xml:space="preserve"> </w:t>
      </w:r>
      <w:r w:rsidRPr="00BE4013">
        <w:rPr>
          <w:rStyle w:val="StyleUnderline"/>
          <w:highlight w:val="cyan"/>
        </w:rPr>
        <w:t>and</w:t>
      </w:r>
      <w:r w:rsidRPr="00BE4013">
        <w:rPr>
          <w:sz w:val="14"/>
          <w:highlight w:val="cyan"/>
        </w:rPr>
        <w:t xml:space="preserve"> </w:t>
      </w:r>
      <w:r w:rsidRPr="00BE4013">
        <w:rPr>
          <w:rStyle w:val="Emphasis"/>
          <w:sz w:val="24"/>
          <w:szCs w:val="36"/>
          <w:highlight w:val="cyan"/>
        </w:rPr>
        <w:t>to avoid consolidation with</w:t>
      </w:r>
      <w:r w:rsidRPr="00B7757A">
        <w:rPr>
          <w:rStyle w:val="Emphasis"/>
          <w:sz w:val="24"/>
          <w:szCs w:val="36"/>
        </w:rPr>
        <w:t xml:space="preserve"> class </w:t>
      </w:r>
      <w:r w:rsidRPr="00BE4013">
        <w:rPr>
          <w:rStyle w:val="Emphasis"/>
          <w:sz w:val="24"/>
          <w:szCs w:val="36"/>
          <w:highlight w:val="cyan"/>
        </w:rPr>
        <w:t>actions in federal court</w:t>
      </w:r>
      <w:r w:rsidRPr="00BE4013">
        <w:rPr>
          <w:sz w:val="14"/>
          <w:szCs w:val="36"/>
        </w:rPr>
        <w:t xml:space="preserve"> </w:t>
      </w:r>
      <w:r w:rsidRPr="00B7757A">
        <w:rPr>
          <w:rStyle w:val="StyleUnderline"/>
        </w:rPr>
        <w:t>through the multi-district litigation</w:t>
      </w:r>
      <w:r w:rsidRPr="00BE4013">
        <w:rPr>
          <w:sz w:val="14"/>
        </w:rPr>
        <w:t xml:space="preserve"> process or otherwise. </w:t>
      </w:r>
      <w:r w:rsidRPr="00B7757A">
        <w:rPr>
          <w:rStyle w:val="StyleUnderline"/>
        </w:rPr>
        <w:t xml:space="preserve">In issuing its </w:t>
      </w:r>
      <w:r w:rsidRPr="00B7757A">
        <w:rPr>
          <w:rStyle w:val="Emphasis"/>
        </w:rPr>
        <w:t>unanimous decision</w:t>
      </w:r>
      <w:r w:rsidRPr="00BE4013">
        <w:rPr>
          <w:sz w:val="14"/>
        </w:rPr>
        <w:t xml:space="preserve">, </w:t>
      </w:r>
      <w:r w:rsidRPr="00B7757A">
        <w:rPr>
          <w:rStyle w:val="StyleUnderline"/>
        </w:rPr>
        <w:t xml:space="preserve">the </w:t>
      </w:r>
      <w:r w:rsidRPr="00B7757A">
        <w:rPr>
          <w:rStyle w:val="StyleUnderline"/>
        </w:rPr>
        <w:lastRenderedPageBreak/>
        <w:t xml:space="preserve">Supreme Court applied the </w:t>
      </w:r>
      <w:r w:rsidRPr="00B7757A">
        <w:rPr>
          <w:rStyle w:val="Emphasis"/>
        </w:rPr>
        <w:t>language</w:t>
      </w:r>
      <w:r w:rsidRPr="00BE4013">
        <w:rPr>
          <w:sz w:val="14"/>
        </w:rPr>
        <w:t xml:space="preserve"> </w:t>
      </w:r>
      <w:r w:rsidRPr="00B7757A">
        <w:rPr>
          <w:rStyle w:val="StyleUnderline"/>
        </w:rPr>
        <w:t>of the statute as it is written</w:t>
      </w:r>
      <w:r w:rsidRPr="00BE4013">
        <w:rPr>
          <w:sz w:val="14"/>
        </w:rPr>
        <w:t>, deferring to Congress to amend the statute if it so desires. Unless and until that happens, defendants will face the prospect of parallel proceedings in which citizens of a state are represented in both a class action and a parens patriae action—and the potential for duplicative liability. The Court’s decision does not address the potential for duplicative liability, and there undoubtedly will be more litigation in the future regarding that important issue.</w:t>
      </w:r>
    </w:p>
    <w:p w14:paraId="70464E6A" w14:textId="77777777" w:rsidR="0043138F" w:rsidRDefault="0043138F" w:rsidP="0043138F"/>
    <w:p w14:paraId="543B29B9" w14:textId="77777777" w:rsidR="0043138F" w:rsidRPr="00BC5A1F" w:rsidRDefault="0043138F" w:rsidP="0043138F"/>
    <w:p w14:paraId="67FC9782" w14:textId="77777777" w:rsidR="0043138F" w:rsidRDefault="0043138F" w:rsidP="0043138F">
      <w:pPr>
        <w:pStyle w:val="Heading4"/>
      </w:pPr>
      <w:r>
        <w:t>No commerce clause challenges</w:t>
      </w:r>
    </w:p>
    <w:p w14:paraId="604D48A4" w14:textId="77777777" w:rsidR="0043138F" w:rsidRDefault="0043138F" w:rsidP="0043138F">
      <w:r>
        <w:rPr>
          <w:b/>
          <w:sz w:val="24"/>
        </w:rPr>
        <w:t>Hildabrand 14</w:t>
      </w:r>
      <w:r>
        <w:t xml:space="preserve"> (Clark L. Hildabrand, Assistant Solicitor General, Tennessee Attorney General's Office, Interactive Antitrust Federalism: Antitrust Enforcement in Tennessee Then and Now, 16 Transactions: TENN. J. Bus. L. 67, y2k)</w:t>
      </w:r>
    </w:p>
    <w:p w14:paraId="0FE8A36F" w14:textId="77777777" w:rsidR="0043138F" w:rsidRDefault="0043138F" w:rsidP="0043138F">
      <w:pPr>
        <w:rPr>
          <w:u w:val="single"/>
        </w:rPr>
      </w:pPr>
      <w:r>
        <w:t xml:space="preserve">On one hand, some critics of state antitrust enforcement focus on the interstate character and impact of state antitrust litigation. 28 </w:t>
      </w:r>
      <w:r>
        <w:rPr>
          <w:sz w:val="20"/>
          <w:szCs w:val="20"/>
          <w:highlight w:val="cyan"/>
          <w:u w:val="single"/>
        </w:rPr>
        <w:t>Due to</w:t>
      </w:r>
      <w:r>
        <w:t xml:space="preserve"> the </w:t>
      </w:r>
      <w:r>
        <w:rPr>
          <w:rFonts w:ascii="Helvetica Neue" w:eastAsia="Helvetica Neue" w:hAnsi="Helvetica Neue" w:cs="Helvetica Neue"/>
          <w:b/>
          <w:sz w:val="20"/>
          <w:szCs w:val="20"/>
          <w:highlight w:val="cyan"/>
          <w:u w:val="single"/>
        </w:rPr>
        <w:t>nationalization</w:t>
      </w:r>
      <w:r>
        <w:t xml:space="preserve"> </w:t>
      </w:r>
      <w:r>
        <w:rPr>
          <w:sz w:val="20"/>
          <w:szCs w:val="20"/>
          <w:u w:val="single"/>
        </w:rPr>
        <w:t>and increased interconnectivity</w:t>
      </w:r>
      <w:r>
        <w:t xml:space="preserve"> of the country's economy, </w:t>
      </w:r>
      <w:r>
        <w:rPr>
          <w:sz w:val="20"/>
          <w:szCs w:val="20"/>
          <w:highlight w:val="cyan"/>
          <w:u w:val="single"/>
        </w:rPr>
        <w:t xml:space="preserve">a </w:t>
      </w:r>
      <w:r>
        <w:rPr>
          <w:rFonts w:ascii="Helvetica Neue" w:eastAsia="Helvetica Neue" w:hAnsi="Helvetica Neue" w:cs="Helvetica Neue"/>
          <w:b/>
          <w:sz w:val="20"/>
          <w:szCs w:val="20"/>
          <w:highlight w:val="cyan"/>
          <w:u w:val="single"/>
        </w:rPr>
        <w:t>broader</w:t>
      </w:r>
      <w:r>
        <w:rPr>
          <w:highlight w:val="cyan"/>
        </w:rPr>
        <w:t xml:space="preserve"> </w:t>
      </w:r>
      <w:r>
        <w:rPr>
          <w:sz w:val="20"/>
          <w:szCs w:val="20"/>
          <w:highlight w:val="cyan"/>
          <w:u w:val="single"/>
        </w:rPr>
        <w:t>reading</w:t>
      </w:r>
      <w:r>
        <w:rPr>
          <w:highlight w:val="cyan"/>
        </w:rPr>
        <w:t xml:space="preserve"> </w:t>
      </w:r>
      <w:r>
        <w:rPr>
          <w:sz w:val="20"/>
          <w:szCs w:val="20"/>
          <w:highlight w:val="cyan"/>
          <w:u w:val="single"/>
        </w:rPr>
        <w:t>of the</w:t>
      </w:r>
      <w:r>
        <w:rPr>
          <w:sz w:val="20"/>
          <w:szCs w:val="20"/>
          <w:u w:val="single"/>
        </w:rPr>
        <w:t xml:space="preserve"> </w:t>
      </w:r>
      <w:r>
        <w:rPr>
          <w:rFonts w:ascii="Helvetica Neue" w:eastAsia="Helvetica Neue" w:hAnsi="Helvetica Neue" w:cs="Helvetica Neue"/>
          <w:b/>
          <w:sz w:val="20"/>
          <w:szCs w:val="20"/>
          <w:u w:val="single"/>
        </w:rPr>
        <w:t>I</w:t>
      </w:r>
      <w:r>
        <w:rPr>
          <w:sz w:val="20"/>
          <w:szCs w:val="20"/>
          <w:u w:val="single"/>
        </w:rPr>
        <w:t xml:space="preserve">nterstate </w:t>
      </w:r>
      <w:r>
        <w:rPr>
          <w:rFonts w:ascii="Helvetica Neue" w:eastAsia="Helvetica Neue" w:hAnsi="Helvetica Neue" w:cs="Helvetica Neue"/>
          <w:b/>
          <w:sz w:val="20"/>
          <w:szCs w:val="20"/>
          <w:highlight w:val="cyan"/>
          <w:u w:val="single"/>
        </w:rPr>
        <w:t>C</w:t>
      </w:r>
      <w:r>
        <w:rPr>
          <w:sz w:val="20"/>
          <w:szCs w:val="20"/>
          <w:u w:val="single"/>
        </w:rPr>
        <w:t xml:space="preserve">ommerce </w:t>
      </w:r>
      <w:r>
        <w:rPr>
          <w:rFonts w:ascii="Helvetica Neue" w:eastAsia="Helvetica Neue" w:hAnsi="Helvetica Neue" w:cs="Helvetica Neue"/>
          <w:b/>
          <w:sz w:val="20"/>
          <w:szCs w:val="20"/>
          <w:highlight w:val="cyan"/>
          <w:u w:val="single"/>
        </w:rPr>
        <w:t>C</w:t>
      </w:r>
      <w:r>
        <w:rPr>
          <w:sz w:val="20"/>
          <w:szCs w:val="20"/>
          <w:u w:val="single"/>
        </w:rPr>
        <w:t>lause</w:t>
      </w:r>
      <w:r>
        <w:t xml:space="preserve"> and other federal antitrust laws, that </w:t>
      </w:r>
      <w:r>
        <w:rPr>
          <w:sz w:val="20"/>
          <w:szCs w:val="20"/>
          <w:highlight w:val="cyan"/>
          <w:u w:val="single"/>
        </w:rPr>
        <w:t>at one time</w:t>
      </w:r>
      <w:r>
        <w:t xml:space="preserve"> simply </w:t>
      </w:r>
      <w:r>
        <w:rPr>
          <w:sz w:val="20"/>
          <w:szCs w:val="20"/>
          <w:highlight w:val="cyan"/>
          <w:u w:val="single"/>
        </w:rPr>
        <w:t>precluded state</w:t>
      </w:r>
      <w:r>
        <w:rPr>
          <w:highlight w:val="cyan"/>
        </w:rPr>
        <w:t xml:space="preserve"> </w:t>
      </w:r>
      <w:r>
        <w:rPr>
          <w:sz w:val="20"/>
          <w:szCs w:val="20"/>
          <w:highlight w:val="cyan"/>
          <w:u w:val="single"/>
        </w:rPr>
        <w:t>enforcement</w:t>
      </w:r>
      <w:r>
        <w:t xml:space="preserve"> of activities with interstate effects, would, today, effectively render state antitrust laws useless.29 </w:t>
      </w:r>
      <w:r>
        <w:rPr>
          <w:rFonts w:ascii="Helvetica Neue" w:eastAsia="Helvetica Neue" w:hAnsi="Helvetica Neue" w:cs="Helvetica Neue"/>
          <w:b/>
          <w:sz w:val="28"/>
          <w:szCs w:val="28"/>
          <w:highlight w:val="cyan"/>
          <w:u w:val="single"/>
        </w:rPr>
        <w:t>However</w:t>
      </w:r>
      <w:r>
        <w:rPr>
          <w:highlight w:val="cyan"/>
        </w:rPr>
        <w:t xml:space="preserve">, </w:t>
      </w:r>
      <w:r>
        <w:rPr>
          <w:sz w:val="20"/>
          <w:szCs w:val="20"/>
          <w:highlight w:val="cyan"/>
          <w:u w:val="single"/>
        </w:rPr>
        <w:t>the</w:t>
      </w:r>
      <w:r>
        <w:t xml:space="preserve"> U.S. </w:t>
      </w:r>
      <w:r>
        <w:rPr>
          <w:sz w:val="20"/>
          <w:szCs w:val="20"/>
          <w:highlight w:val="cyan"/>
          <w:u w:val="single"/>
        </w:rPr>
        <w:t xml:space="preserve">Supreme Court has </w:t>
      </w:r>
      <w:r>
        <w:rPr>
          <w:rFonts w:ascii="Helvetica Neue" w:eastAsia="Helvetica Neue" w:hAnsi="Helvetica Neue" w:cs="Helvetica Neue"/>
          <w:b/>
          <w:sz w:val="20"/>
          <w:szCs w:val="20"/>
          <w:highlight w:val="cyan"/>
          <w:u w:val="single"/>
        </w:rPr>
        <w:t>consistently</w:t>
      </w:r>
      <w:r>
        <w:rPr>
          <w:highlight w:val="cyan"/>
        </w:rPr>
        <w:t xml:space="preserve"> </w:t>
      </w:r>
      <w:r>
        <w:rPr>
          <w:sz w:val="20"/>
          <w:szCs w:val="20"/>
          <w:highlight w:val="cyan"/>
          <w:u w:val="single"/>
        </w:rPr>
        <w:t>held that federal</w:t>
      </w:r>
      <w:r>
        <w:rPr>
          <w:sz w:val="20"/>
          <w:szCs w:val="20"/>
          <w:u w:val="single"/>
        </w:rPr>
        <w:t xml:space="preserve"> antitrust </w:t>
      </w:r>
      <w:r>
        <w:rPr>
          <w:sz w:val="20"/>
          <w:szCs w:val="20"/>
          <w:highlight w:val="cyan"/>
          <w:u w:val="single"/>
        </w:rPr>
        <w:t>laws do not</w:t>
      </w:r>
      <w:r>
        <w:rPr>
          <w:sz w:val="20"/>
          <w:szCs w:val="20"/>
          <w:u w:val="single"/>
        </w:rPr>
        <w:t xml:space="preserve"> </w:t>
      </w:r>
      <w:r>
        <w:rPr>
          <w:rFonts w:ascii="Helvetica Neue" w:eastAsia="Helvetica Neue" w:hAnsi="Helvetica Neue" w:cs="Helvetica Neue"/>
          <w:b/>
          <w:sz w:val="20"/>
          <w:szCs w:val="20"/>
          <w:u w:val="single"/>
        </w:rPr>
        <w:t>preclude</w:t>
      </w:r>
      <w:r>
        <w:rPr>
          <w:sz w:val="20"/>
          <w:szCs w:val="20"/>
          <w:u w:val="single"/>
        </w:rPr>
        <w:t xml:space="preserve"> or </w:t>
      </w:r>
      <w:r>
        <w:rPr>
          <w:rFonts w:ascii="Helvetica Neue" w:eastAsia="Helvetica Neue" w:hAnsi="Helvetica Neue" w:cs="Helvetica Neue"/>
          <w:b/>
          <w:sz w:val="20"/>
          <w:szCs w:val="20"/>
          <w:highlight w:val="cyan"/>
          <w:u w:val="single"/>
        </w:rPr>
        <w:t>preempt</w:t>
      </w:r>
      <w:r>
        <w:rPr>
          <w:highlight w:val="cyan"/>
        </w:rPr>
        <w:t xml:space="preserve"> </w:t>
      </w:r>
      <w:r>
        <w:rPr>
          <w:sz w:val="20"/>
          <w:szCs w:val="20"/>
          <w:highlight w:val="cyan"/>
          <w:u w:val="single"/>
        </w:rPr>
        <w:t>application of</w:t>
      </w:r>
      <w:r>
        <w:t xml:space="preserve"> similar or </w:t>
      </w:r>
      <w:r>
        <w:rPr>
          <w:rFonts w:ascii="Helvetica Neue" w:eastAsia="Helvetica Neue" w:hAnsi="Helvetica Neue" w:cs="Helvetica Neue"/>
          <w:b/>
          <w:sz w:val="20"/>
          <w:szCs w:val="20"/>
          <w:highlight w:val="cyan"/>
          <w:u w:val="single"/>
        </w:rPr>
        <w:t>more far-reaching state</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antitrust statutes</w:t>
      </w:r>
      <w:r>
        <w:t xml:space="preserve">.30 </w:t>
      </w:r>
      <w:r>
        <w:rPr>
          <w:sz w:val="20"/>
          <w:szCs w:val="20"/>
          <w:u w:val="single"/>
        </w:rPr>
        <w:t>As long as the state law</w:t>
      </w:r>
      <w:r>
        <w:t xml:space="preserve"> or policy </w:t>
      </w:r>
      <w:r>
        <w:rPr>
          <w:sz w:val="20"/>
          <w:szCs w:val="20"/>
          <w:u w:val="single"/>
        </w:rPr>
        <w:t xml:space="preserve">in question reflects a </w:t>
      </w:r>
      <w:r>
        <w:rPr>
          <w:rFonts w:ascii="Helvetica Neue" w:eastAsia="Helvetica Neue" w:hAnsi="Helvetica Neue" w:cs="Helvetica Neue"/>
          <w:b/>
          <w:sz w:val="20"/>
          <w:szCs w:val="20"/>
          <w:u w:val="single"/>
        </w:rPr>
        <w:t>legitimate state public interest</w:t>
      </w:r>
      <w:r>
        <w:t xml:space="preserve"> </w:t>
      </w:r>
      <w:r>
        <w:rPr>
          <w:sz w:val="20"/>
          <w:szCs w:val="20"/>
          <w:u w:val="single"/>
        </w:rPr>
        <w:t xml:space="preserve">and is not </w:t>
      </w:r>
      <w:r>
        <w:rPr>
          <w:rFonts w:ascii="Helvetica Neue" w:eastAsia="Helvetica Neue" w:hAnsi="Helvetica Neue" w:cs="Helvetica Neue"/>
          <w:b/>
          <w:sz w:val="20"/>
          <w:szCs w:val="20"/>
          <w:u w:val="single"/>
        </w:rPr>
        <w:t>excessively</w:t>
      </w:r>
      <w:r>
        <w:t xml:space="preserve"> discriminatory or </w:t>
      </w:r>
      <w:r>
        <w:rPr>
          <w:sz w:val="20"/>
          <w:szCs w:val="20"/>
          <w:u w:val="single"/>
        </w:rPr>
        <w:t xml:space="preserve">protectionist, </w:t>
      </w:r>
      <w:r>
        <w:rPr>
          <w:sz w:val="20"/>
          <w:szCs w:val="20"/>
          <w:highlight w:val="cyan"/>
          <w:u w:val="single"/>
        </w:rPr>
        <w:t>state</w:t>
      </w:r>
      <w:r>
        <w:rPr>
          <w:sz w:val="20"/>
          <w:szCs w:val="20"/>
          <w:u w:val="single"/>
        </w:rPr>
        <w:t xml:space="preserve"> antitrust </w:t>
      </w:r>
      <w:r>
        <w:rPr>
          <w:sz w:val="20"/>
          <w:szCs w:val="20"/>
          <w:highlight w:val="cyan"/>
          <w:u w:val="single"/>
        </w:rPr>
        <w:t xml:space="preserve">enforcement does </w:t>
      </w:r>
      <w:r>
        <w:rPr>
          <w:rFonts w:ascii="Helvetica Neue" w:eastAsia="Helvetica Neue" w:hAnsi="Helvetica Neue" w:cs="Helvetica Neue"/>
          <w:b/>
          <w:sz w:val="20"/>
          <w:szCs w:val="20"/>
          <w:highlight w:val="cyan"/>
          <w:u w:val="single"/>
        </w:rPr>
        <w:t>not</w:t>
      </w:r>
      <w:r>
        <w:rPr>
          <w:sz w:val="20"/>
          <w:szCs w:val="20"/>
          <w:highlight w:val="cyan"/>
          <w:u w:val="single"/>
        </w:rPr>
        <w:t xml:space="preserve"> run afoul</w:t>
      </w:r>
      <w:r>
        <w:rPr>
          <w:sz w:val="20"/>
          <w:szCs w:val="20"/>
          <w:u w:val="single"/>
        </w:rPr>
        <w:t xml:space="preserve"> </w:t>
      </w:r>
      <w:r>
        <w:rPr>
          <w:sz w:val="20"/>
          <w:szCs w:val="20"/>
          <w:highlight w:val="cyan"/>
          <w:u w:val="single"/>
        </w:rPr>
        <w:t>of the</w:t>
      </w:r>
      <w:r>
        <w:rPr>
          <w:sz w:val="20"/>
          <w:szCs w:val="20"/>
          <w:u w:val="single"/>
        </w:rPr>
        <w:t xml:space="preserve"> </w:t>
      </w:r>
      <w:r>
        <w:rPr>
          <w:rFonts w:ascii="Helvetica Neue" w:eastAsia="Helvetica Neue" w:hAnsi="Helvetica Neue" w:cs="Helvetica Neue"/>
          <w:b/>
          <w:sz w:val="20"/>
          <w:szCs w:val="20"/>
          <w:u w:val="single"/>
        </w:rPr>
        <w:t>D</w:t>
      </w:r>
      <w:r>
        <w:rPr>
          <w:sz w:val="20"/>
          <w:szCs w:val="20"/>
          <w:u w:val="single"/>
        </w:rPr>
        <w:t xml:space="preserve">ormant </w:t>
      </w:r>
      <w:r>
        <w:rPr>
          <w:rFonts w:ascii="Helvetica Neue" w:eastAsia="Helvetica Neue" w:hAnsi="Helvetica Neue" w:cs="Helvetica Neue"/>
          <w:b/>
          <w:sz w:val="20"/>
          <w:szCs w:val="20"/>
          <w:highlight w:val="cyan"/>
          <w:u w:val="single"/>
        </w:rPr>
        <w:t>C</w:t>
      </w:r>
      <w:r>
        <w:rPr>
          <w:sz w:val="20"/>
          <w:szCs w:val="20"/>
          <w:u w:val="single"/>
        </w:rPr>
        <w:t xml:space="preserve">ommerce </w:t>
      </w:r>
      <w:r>
        <w:rPr>
          <w:rFonts w:ascii="Helvetica Neue" w:eastAsia="Helvetica Neue" w:hAnsi="Helvetica Neue" w:cs="Helvetica Neue"/>
          <w:b/>
          <w:sz w:val="20"/>
          <w:szCs w:val="20"/>
          <w:highlight w:val="cyan"/>
          <w:u w:val="single"/>
        </w:rPr>
        <w:t>C</w:t>
      </w:r>
      <w:r>
        <w:rPr>
          <w:sz w:val="20"/>
          <w:szCs w:val="20"/>
          <w:u w:val="single"/>
        </w:rPr>
        <w:t>lause</w:t>
      </w:r>
      <w:r>
        <w:t xml:space="preserve">. 31 </w:t>
      </w:r>
      <w:r>
        <w:rPr>
          <w:sz w:val="20"/>
          <w:szCs w:val="20"/>
          <w:highlight w:val="cyan"/>
          <w:u w:val="single"/>
        </w:rPr>
        <w:t>State</w:t>
      </w:r>
      <w:r>
        <w:rPr>
          <w:sz w:val="20"/>
          <w:szCs w:val="20"/>
          <w:u w:val="single"/>
        </w:rPr>
        <w:t xml:space="preserve"> antitrust </w:t>
      </w:r>
      <w:r>
        <w:rPr>
          <w:sz w:val="20"/>
          <w:szCs w:val="20"/>
          <w:highlight w:val="cyan"/>
          <w:u w:val="single"/>
        </w:rPr>
        <w:t>enforcement</w:t>
      </w:r>
      <w:r>
        <w:t xml:space="preserve"> thus </w:t>
      </w:r>
      <w:r>
        <w:rPr>
          <w:sz w:val="20"/>
          <w:szCs w:val="20"/>
          <w:highlight w:val="cyan"/>
          <w:u w:val="single"/>
        </w:rPr>
        <w:t>overcomes</w:t>
      </w:r>
      <w:r>
        <w:t xml:space="preserve"> one potential </w:t>
      </w:r>
      <w:r>
        <w:rPr>
          <w:sz w:val="20"/>
          <w:szCs w:val="20"/>
          <w:highlight w:val="cyan"/>
          <w:u w:val="single"/>
        </w:rPr>
        <w:t>barrier for situations in which the</w:t>
      </w:r>
      <w:r>
        <w:rPr>
          <w:sz w:val="20"/>
          <w:szCs w:val="20"/>
          <w:u w:val="single"/>
        </w:rPr>
        <w:t xml:space="preserve"> regulated </w:t>
      </w:r>
      <w:r>
        <w:rPr>
          <w:sz w:val="20"/>
          <w:szCs w:val="20"/>
          <w:highlight w:val="cyan"/>
          <w:u w:val="single"/>
        </w:rPr>
        <w:t xml:space="preserve">activity has </w:t>
      </w:r>
      <w:r>
        <w:rPr>
          <w:rFonts w:ascii="Helvetica Neue" w:eastAsia="Helvetica Neue" w:hAnsi="Helvetica Neue" w:cs="Helvetica Neue"/>
          <w:b/>
          <w:sz w:val="20"/>
          <w:szCs w:val="20"/>
          <w:highlight w:val="cyan"/>
          <w:u w:val="single"/>
        </w:rPr>
        <w:t>interstate</w:t>
      </w:r>
      <w:r>
        <w:rPr>
          <w:sz w:val="20"/>
          <w:szCs w:val="20"/>
          <w:highlight w:val="cyan"/>
          <w:u w:val="single"/>
        </w:rPr>
        <w:t xml:space="preserve"> effects</w:t>
      </w:r>
    </w:p>
    <w:p w14:paraId="6AD2835B" w14:textId="77777777" w:rsidR="0043138F" w:rsidRDefault="0043138F" w:rsidP="0043138F">
      <w:pPr>
        <w:pStyle w:val="Heading4"/>
      </w:pPr>
      <w:r>
        <w:t>States can regulate interstate commerce</w:t>
      </w:r>
    </w:p>
    <w:p w14:paraId="29063671" w14:textId="77777777" w:rsidR="0043138F" w:rsidRDefault="0043138F" w:rsidP="0043138F">
      <w:r>
        <w:rPr>
          <w:b/>
          <w:sz w:val="24"/>
        </w:rPr>
        <w:t>DeClercq 7</w:t>
      </w:r>
      <w:r>
        <w:t xml:space="preserve"> (Andy DeClercq, J.D. expected, University of Wisconsin Law School, May 2008; M.S.T., Pace University, 2005, FISTICUFFS IN FREE MARKETS: MUNICIPAL EXEMPTIONS TO WISCONSIN ANTITRUST LAW AFTER COUNTY OF MILWAUKEE V. WILLIAMS, 2007 Wis. L. Rev. 1355, y2k)</w:t>
      </w:r>
    </w:p>
    <w:p w14:paraId="6E63549B" w14:textId="77777777" w:rsidR="0043138F" w:rsidRDefault="0043138F" w:rsidP="0043138F">
      <w:r>
        <w:t>In 1893, Wisconsin enacted its first antitrust law. This law held closely to the language of the Sherman Act, the federal antitrust legislation passed three years earlier, leading courts and commentators [*1362] to refer to it as the "Little Sherman Act." Initially, and well into the twentieth century, Wisconsin courts observed a strict separation between state and federal antitrust claims. The state courts adopted this position in accordance with the view of United States Supreme Court Chief Justice John Marshall, who maintained that "</w:t>
      </w:r>
      <w:r>
        <w:rPr>
          <w:sz w:val="20"/>
          <w:szCs w:val="20"/>
          <w:u w:val="single"/>
        </w:rPr>
        <w:t xml:space="preserve">the </w:t>
      </w:r>
      <w:r>
        <w:rPr>
          <w:rFonts w:ascii="Helvetica Neue" w:eastAsia="Helvetica Neue" w:hAnsi="Helvetica Neue" w:cs="Helvetica Neue"/>
          <w:b/>
          <w:sz w:val="20"/>
          <w:szCs w:val="20"/>
          <w:u w:val="single"/>
        </w:rPr>
        <w:t>federal</w:t>
      </w:r>
      <w:r>
        <w:rPr>
          <w:sz w:val="20"/>
          <w:szCs w:val="20"/>
          <w:u w:val="single"/>
        </w:rPr>
        <w:t xml:space="preserve"> government</w:t>
      </w:r>
      <w:r>
        <w:t xml:space="preserve"> </w:t>
      </w:r>
      <w:r>
        <w:rPr>
          <w:sz w:val="20"/>
          <w:szCs w:val="20"/>
          <w:u w:val="single"/>
        </w:rPr>
        <w:t>and the</w:t>
      </w:r>
      <w:r>
        <w:t xml:space="preserve"> various </w:t>
      </w:r>
      <w:r>
        <w:rPr>
          <w:rFonts w:ascii="Helvetica Neue" w:eastAsia="Helvetica Neue" w:hAnsi="Helvetica Neue" w:cs="Helvetica Neue"/>
          <w:b/>
          <w:sz w:val="20"/>
          <w:szCs w:val="20"/>
          <w:u w:val="single"/>
        </w:rPr>
        <w:t>state</w:t>
      </w:r>
      <w:r>
        <w:t xml:space="preserve"> </w:t>
      </w:r>
      <w:r>
        <w:rPr>
          <w:sz w:val="20"/>
          <w:szCs w:val="20"/>
          <w:u w:val="single"/>
        </w:rPr>
        <w:t xml:space="preserve">governments existed in </w:t>
      </w:r>
      <w:r>
        <w:rPr>
          <w:rFonts w:ascii="Helvetica Neue" w:eastAsia="Helvetica Neue" w:hAnsi="Helvetica Neue" w:cs="Helvetica Neue"/>
          <w:b/>
          <w:sz w:val="20"/>
          <w:szCs w:val="20"/>
          <w:u w:val="single"/>
        </w:rPr>
        <w:t>mutually exclusive spheres,</w:t>
      </w:r>
      <w:r>
        <w:t xml:space="preserve"> </w:t>
      </w:r>
      <w:r>
        <w:rPr>
          <w:sz w:val="20"/>
          <w:szCs w:val="20"/>
          <w:u w:val="single"/>
        </w:rPr>
        <w:t xml:space="preserve">with </w:t>
      </w:r>
      <w:r>
        <w:rPr>
          <w:rFonts w:ascii="Helvetica Neue" w:eastAsia="Helvetica Neue" w:hAnsi="Helvetica Neue" w:cs="Helvetica Neue"/>
          <w:b/>
          <w:sz w:val="20"/>
          <w:szCs w:val="20"/>
          <w:u w:val="single"/>
        </w:rPr>
        <w:t>no</w:t>
      </w:r>
      <w:r>
        <w:rPr>
          <w:sz w:val="20"/>
          <w:szCs w:val="20"/>
          <w:u w:val="single"/>
        </w:rPr>
        <w:t xml:space="preserve"> overlap</w:t>
      </w:r>
      <w:r>
        <w:t xml:space="preserve">." According to this theory, </w:t>
      </w:r>
      <w:r>
        <w:rPr>
          <w:sz w:val="20"/>
          <w:szCs w:val="20"/>
          <w:u w:val="single"/>
        </w:rPr>
        <w:t>federal antitrust law applied to</w:t>
      </w:r>
      <w:r>
        <w:t xml:space="preserve"> </w:t>
      </w:r>
      <w:r>
        <w:rPr>
          <w:sz w:val="20"/>
          <w:szCs w:val="20"/>
          <w:u w:val="single"/>
        </w:rPr>
        <w:t>cases involving interstate commerce</w:t>
      </w:r>
      <w:r>
        <w:t xml:space="preserve">, </w:t>
      </w:r>
      <w:r>
        <w:rPr>
          <w:sz w:val="20"/>
          <w:szCs w:val="20"/>
          <w:u w:val="single"/>
        </w:rPr>
        <w:t>where the federal government had authority under the Commerce Clause, while state antitrust law applied to intrastate-commerce cases</w:t>
      </w:r>
      <w:r>
        <w:t xml:space="preserve">. </w:t>
      </w:r>
      <w:r>
        <w:rPr>
          <w:sz w:val="20"/>
          <w:szCs w:val="20"/>
          <w:u w:val="single"/>
        </w:rPr>
        <w:t>By 1978</w:t>
      </w:r>
      <w:r>
        <w:t xml:space="preserve">, </w:t>
      </w:r>
      <w:r>
        <w:rPr>
          <w:rFonts w:ascii="Helvetica Neue" w:eastAsia="Helvetica Neue" w:hAnsi="Helvetica Neue" w:cs="Helvetica Neue"/>
          <w:b/>
          <w:sz w:val="20"/>
          <w:szCs w:val="20"/>
          <w:u w:val="single"/>
        </w:rPr>
        <w:t>however</w:t>
      </w:r>
      <w:r>
        <w:t xml:space="preserve">, </w:t>
      </w:r>
      <w:r>
        <w:rPr>
          <w:sz w:val="20"/>
          <w:szCs w:val="20"/>
          <w:highlight w:val="cyan"/>
          <w:u w:val="single"/>
        </w:rPr>
        <w:t>the</w:t>
      </w:r>
      <w:r>
        <w:t xml:space="preserve"> U.S. </w:t>
      </w:r>
      <w:r>
        <w:rPr>
          <w:sz w:val="20"/>
          <w:szCs w:val="20"/>
          <w:u w:val="single"/>
        </w:rPr>
        <w:t xml:space="preserve">Supreme </w:t>
      </w:r>
      <w:r>
        <w:rPr>
          <w:sz w:val="20"/>
          <w:szCs w:val="20"/>
          <w:highlight w:val="cyan"/>
          <w:u w:val="single"/>
        </w:rPr>
        <w:t>Court</w:t>
      </w:r>
      <w:r>
        <w:rPr>
          <w:sz w:val="20"/>
          <w:szCs w:val="20"/>
          <w:u w:val="single"/>
        </w:rPr>
        <w:t xml:space="preserve"> had </w:t>
      </w:r>
      <w:r>
        <w:rPr>
          <w:rFonts w:ascii="Helvetica Neue" w:eastAsia="Helvetica Neue" w:hAnsi="Helvetica Neue" w:cs="Helvetica Neue"/>
          <w:b/>
          <w:sz w:val="20"/>
          <w:szCs w:val="20"/>
          <w:highlight w:val="cyan"/>
          <w:u w:val="single"/>
        </w:rPr>
        <w:t>made it clear</w:t>
      </w:r>
      <w:r>
        <w:t xml:space="preserve"> that </w:t>
      </w:r>
      <w:r>
        <w:rPr>
          <w:sz w:val="20"/>
          <w:szCs w:val="20"/>
          <w:u w:val="single"/>
        </w:rPr>
        <w:t xml:space="preserve">this rigid notion of separate spheres of influence </w:t>
      </w:r>
      <w:r>
        <w:rPr>
          <w:rFonts w:ascii="Helvetica Neue" w:eastAsia="Helvetica Neue" w:hAnsi="Helvetica Neue" w:cs="Helvetica Neue"/>
          <w:b/>
          <w:sz w:val="20"/>
          <w:szCs w:val="20"/>
          <w:u w:val="single"/>
        </w:rPr>
        <w:t>no longer held</w:t>
      </w:r>
      <w:r>
        <w:t xml:space="preserve"> </w:t>
      </w:r>
      <w:r>
        <w:rPr>
          <w:sz w:val="20"/>
          <w:szCs w:val="20"/>
          <w:u w:val="single"/>
        </w:rPr>
        <w:t xml:space="preserve">and that </w:t>
      </w:r>
      <w:r>
        <w:rPr>
          <w:sz w:val="20"/>
          <w:szCs w:val="20"/>
          <w:highlight w:val="cyan"/>
          <w:u w:val="single"/>
        </w:rPr>
        <w:t>state antitrust</w:t>
      </w:r>
      <w:r>
        <w:rPr>
          <w:sz w:val="20"/>
          <w:szCs w:val="20"/>
          <w:u w:val="single"/>
        </w:rPr>
        <w:t xml:space="preserve"> law </w:t>
      </w:r>
      <w:r>
        <w:rPr>
          <w:rFonts w:ascii="Helvetica Neue" w:eastAsia="Helvetica Neue" w:hAnsi="Helvetica Neue" w:cs="Helvetica Neue"/>
          <w:b/>
          <w:sz w:val="20"/>
          <w:szCs w:val="20"/>
          <w:highlight w:val="cyan"/>
          <w:u w:val="single"/>
        </w:rPr>
        <w:t>may</w:t>
      </w:r>
      <w:r>
        <w:rPr>
          <w:sz w:val="20"/>
          <w:szCs w:val="20"/>
          <w:highlight w:val="cyan"/>
          <w:u w:val="single"/>
        </w:rPr>
        <w:t xml:space="preserve"> regulate</w:t>
      </w:r>
      <w:r>
        <w:rPr>
          <w:sz w:val="20"/>
          <w:szCs w:val="20"/>
          <w:u w:val="single"/>
        </w:rPr>
        <w:t xml:space="preserve"> matters of </w:t>
      </w:r>
      <w:r>
        <w:rPr>
          <w:rFonts w:ascii="Helvetica Neue" w:eastAsia="Helvetica Neue" w:hAnsi="Helvetica Neue" w:cs="Helvetica Neue"/>
          <w:b/>
          <w:sz w:val="20"/>
          <w:szCs w:val="20"/>
          <w:highlight w:val="cyan"/>
          <w:u w:val="single"/>
        </w:rPr>
        <w:t>interstate commerce</w:t>
      </w:r>
      <w:r>
        <w:t>.</w:t>
      </w:r>
    </w:p>
    <w:p w14:paraId="73B1AA0D" w14:textId="77777777" w:rsidR="0043138F" w:rsidRDefault="0043138F" w:rsidP="0043138F">
      <w:r>
        <w:t xml:space="preserve">[*1363] This shift in policy affected the reach of both state and federal antitrust laws. </w:t>
      </w:r>
      <w:r>
        <w:rPr>
          <w:sz w:val="20"/>
          <w:szCs w:val="20"/>
          <w:highlight w:val="cyan"/>
          <w:u w:val="single"/>
        </w:rPr>
        <w:t>States could</w:t>
      </w:r>
      <w:r>
        <w:rPr>
          <w:sz w:val="20"/>
          <w:szCs w:val="20"/>
          <w:u w:val="single"/>
        </w:rPr>
        <w:t xml:space="preserve"> now </w:t>
      </w:r>
      <w:r>
        <w:rPr>
          <w:sz w:val="20"/>
          <w:szCs w:val="20"/>
          <w:highlight w:val="cyan"/>
          <w:u w:val="single"/>
        </w:rPr>
        <w:t>apply</w:t>
      </w:r>
      <w:r>
        <w:rPr>
          <w:sz w:val="20"/>
          <w:szCs w:val="20"/>
          <w:u w:val="single"/>
        </w:rPr>
        <w:t xml:space="preserve"> their </w:t>
      </w:r>
      <w:r>
        <w:rPr>
          <w:sz w:val="20"/>
          <w:szCs w:val="20"/>
          <w:highlight w:val="cyan"/>
          <w:u w:val="single"/>
        </w:rPr>
        <w:t>antitrust</w:t>
      </w:r>
      <w:r>
        <w:rPr>
          <w:sz w:val="20"/>
          <w:szCs w:val="20"/>
          <w:u w:val="single"/>
        </w:rPr>
        <w:t xml:space="preserve"> laws more </w:t>
      </w:r>
      <w:r>
        <w:rPr>
          <w:rFonts w:ascii="Helvetica Neue" w:eastAsia="Helvetica Neue" w:hAnsi="Helvetica Neue" w:cs="Helvetica Neue"/>
          <w:b/>
          <w:sz w:val="20"/>
          <w:szCs w:val="20"/>
          <w:highlight w:val="cyan"/>
          <w:u w:val="single"/>
        </w:rPr>
        <w:t>broadly</w:t>
      </w:r>
      <w:r>
        <w:rPr>
          <w:sz w:val="20"/>
          <w:szCs w:val="20"/>
          <w:highlight w:val="cyan"/>
          <w:u w:val="single"/>
        </w:rPr>
        <w:t xml:space="preserve"> to situations affecting </w:t>
      </w:r>
      <w:r>
        <w:rPr>
          <w:rFonts w:ascii="Helvetica Neue" w:eastAsia="Helvetica Neue" w:hAnsi="Helvetica Neue" w:cs="Helvetica Neue"/>
          <w:b/>
          <w:sz w:val="20"/>
          <w:szCs w:val="20"/>
          <w:highlight w:val="cyan"/>
          <w:u w:val="single"/>
        </w:rPr>
        <w:t>interstate commerce</w:t>
      </w:r>
      <w:r>
        <w:rPr>
          <w:sz w:val="20"/>
          <w:szCs w:val="20"/>
          <w:u w:val="single"/>
        </w:rPr>
        <w:t xml:space="preserve">. </w:t>
      </w:r>
      <w:r>
        <w:t>And the federal government could expand the reach of its antitrust provisions to cover what would previously have been considered intrastate commerce. Thus, there are now many instances where federal and state antitrust laws overlap and address precisely the same practices.</w:t>
      </w:r>
    </w:p>
    <w:p w14:paraId="01D5BCB9" w14:textId="77777777" w:rsidR="0043138F" w:rsidRDefault="0043138F" w:rsidP="0043138F"/>
    <w:p w14:paraId="440ECC40" w14:textId="77777777" w:rsidR="0043138F" w:rsidRDefault="0043138F" w:rsidP="0043138F">
      <w:pPr>
        <w:pStyle w:val="Heading4"/>
      </w:pPr>
      <w:r>
        <w:t>3---</w:t>
      </w:r>
      <w:r>
        <w:rPr>
          <w:u w:val="single"/>
        </w:rPr>
        <w:t>Real world---</w:t>
      </w:r>
      <w:r>
        <w:t>50 states action is real!</w:t>
      </w:r>
    </w:p>
    <w:p w14:paraId="06BE7EB5" w14:textId="77777777" w:rsidR="0043138F" w:rsidRDefault="0043138F" w:rsidP="0043138F">
      <w:r>
        <w:rPr>
          <w:b/>
          <w:sz w:val="24"/>
        </w:rPr>
        <w:t>Hubbard &amp; Yoon 5</w:t>
      </w:r>
      <w:r>
        <w:t xml:space="preserve"> (Robert Hubbard is Director of Litigation and James Yoon is an Assistant Attorney General in the Antitrust Bureau of the New York Attorney General's office, FEATURE ARTICLE: HOW THE ANTITRUST MODERNIZATION COMMISSION SHOULD VIEW STATE ANTITRUST ENFORCEMENT. Loyola Consumer Law Review, 17, 497, y2k)</w:t>
      </w:r>
    </w:p>
    <w:p w14:paraId="550F95DB" w14:textId="77777777" w:rsidR="0043138F" w:rsidRDefault="0043138F" w:rsidP="0043138F">
      <w:r>
        <w:t xml:space="preserve">C. </w:t>
      </w:r>
      <w:r>
        <w:rPr>
          <w:sz w:val="20"/>
          <w:szCs w:val="20"/>
          <w:highlight w:val="cyan"/>
          <w:u w:val="single"/>
        </w:rPr>
        <w:t>States</w:t>
      </w:r>
      <w:r>
        <w:rPr>
          <w:sz w:val="20"/>
          <w:szCs w:val="20"/>
          <w:u w:val="single"/>
        </w:rPr>
        <w:t xml:space="preserve"> Both </w:t>
      </w:r>
      <w:r>
        <w:rPr>
          <w:rFonts w:ascii="Helvetica Neue" w:eastAsia="Helvetica Neue" w:hAnsi="Helvetica Neue" w:cs="Helvetica Neue"/>
          <w:b/>
          <w:sz w:val="20"/>
          <w:szCs w:val="20"/>
          <w:highlight w:val="cyan"/>
          <w:u w:val="single"/>
        </w:rPr>
        <w:t>Lead</w:t>
      </w:r>
      <w:r>
        <w:t xml:space="preserve"> </w:t>
      </w:r>
      <w:r>
        <w:rPr>
          <w:sz w:val="20"/>
          <w:szCs w:val="20"/>
          <w:u w:val="single"/>
        </w:rPr>
        <w:t>and</w:t>
      </w:r>
      <w:r>
        <w:t xml:space="preserve"> </w:t>
      </w:r>
      <w:r>
        <w:rPr>
          <w:rFonts w:ascii="Helvetica Neue" w:eastAsia="Helvetica Neue" w:hAnsi="Helvetica Neue" w:cs="Helvetica Neue"/>
          <w:b/>
          <w:sz w:val="20"/>
          <w:szCs w:val="20"/>
          <w:u w:val="single"/>
        </w:rPr>
        <w:t xml:space="preserve">Initiate </w:t>
      </w:r>
      <w:r>
        <w:rPr>
          <w:rFonts w:ascii="Helvetica Neue" w:eastAsia="Helvetica Neue" w:hAnsi="Helvetica Neue" w:cs="Helvetica Neue"/>
          <w:b/>
          <w:sz w:val="20"/>
          <w:szCs w:val="20"/>
          <w:highlight w:val="cyan"/>
          <w:u w:val="single"/>
        </w:rPr>
        <w:t>Antitrust Litigation</w:t>
      </w:r>
    </w:p>
    <w:p w14:paraId="51F4E3ED" w14:textId="77777777" w:rsidR="0043138F" w:rsidRDefault="0043138F" w:rsidP="0043138F">
      <w:r>
        <w:t xml:space="preserve">Contrary to being free riders, states are often the first and only plaintiff in antitrust matters. Acting alone, </w:t>
      </w:r>
      <w:r>
        <w:rPr>
          <w:sz w:val="20"/>
          <w:szCs w:val="20"/>
          <w:highlight w:val="cyan"/>
          <w:u w:val="single"/>
        </w:rPr>
        <w:t>states</w:t>
      </w:r>
      <w:r>
        <w:t xml:space="preserve"> have </w:t>
      </w:r>
      <w:r>
        <w:rPr>
          <w:rFonts w:ascii="Helvetica Neue" w:eastAsia="Helvetica Neue" w:hAnsi="Helvetica Neue" w:cs="Helvetica Neue"/>
          <w:b/>
          <w:sz w:val="20"/>
          <w:szCs w:val="20"/>
          <w:u w:val="single"/>
        </w:rPr>
        <w:t>initiated matters</w:t>
      </w:r>
      <w:r>
        <w:t xml:space="preserve"> </w:t>
      </w:r>
      <w:r>
        <w:rPr>
          <w:sz w:val="20"/>
          <w:szCs w:val="20"/>
          <w:u w:val="single"/>
        </w:rPr>
        <w:t>or</w:t>
      </w:r>
      <w:r>
        <w:t xml:space="preserve"> </w:t>
      </w:r>
      <w:r>
        <w:rPr>
          <w:rFonts w:ascii="Helvetica Neue" w:eastAsia="Helvetica Neue" w:hAnsi="Helvetica Neue" w:cs="Helvetica Neue"/>
          <w:b/>
          <w:sz w:val="24"/>
          <w:highlight w:val="cyan"/>
          <w:u w:val="single"/>
        </w:rPr>
        <w:t>extended matters into new areas</w:t>
      </w:r>
      <w:r>
        <w:rPr>
          <w:sz w:val="24"/>
        </w:rPr>
        <w:t xml:space="preserve"> </w:t>
      </w:r>
      <w:r>
        <w:t xml:space="preserve">or for new claimants. </w:t>
      </w:r>
      <w:r>
        <w:rPr>
          <w:sz w:val="20"/>
          <w:szCs w:val="20"/>
          <w:highlight w:val="cyan"/>
          <w:u w:val="single"/>
        </w:rPr>
        <w:t>The</w:t>
      </w:r>
      <w:r>
        <w:rPr>
          <w:sz w:val="20"/>
          <w:szCs w:val="20"/>
          <w:u w:val="single"/>
        </w:rPr>
        <w:t xml:space="preserve"> </w:t>
      </w:r>
      <w:r>
        <w:rPr>
          <w:rFonts w:ascii="Helvetica Neue" w:eastAsia="Helvetica Neue" w:hAnsi="Helvetica Neue" w:cs="Helvetica Neue"/>
          <w:b/>
          <w:sz w:val="20"/>
          <w:szCs w:val="20"/>
          <w:highlight w:val="cyan"/>
          <w:u w:val="single"/>
        </w:rPr>
        <w:t>cases</w:t>
      </w:r>
      <w:r>
        <w:rPr>
          <w:sz w:val="20"/>
          <w:szCs w:val="20"/>
          <w:highlight w:val="cyan"/>
          <w:u w:val="single"/>
        </w:rPr>
        <w:t xml:space="preserve"> cited in</w:t>
      </w:r>
      <w:r>
        <w:rPr>
          <w:highlight w:val="cyan"/>
        </w:rPr>
        <w:t xml:space="preserve"> </w:t>
      </w:r>
      <w:r>
        <w:rPr>
          <w:sz w:val="20"/>
          <w:szCs w:val="20"/>
          <w:highlight w:val="cyan"/>
          <w:u w:val="single"/>
        </w:rPr>
        <w:t xml:space="preserve">the </w:t>
      </w:r>
      <w:r>
        <w:rPr>
          <w:rFonts w:ascii="Helvetica Neue" w:eastAsia="Helvetica Neue" w:hAnsi="Helvetica Neue" w:cs="Helvetica Neue"/>
          <w:b/>
          <w:sz w:val="20"/>
          <w:szCs w:val="20"/>
          <w:highlight w:val="cyan"/>
          <w:u w:val="single"/>
        </w:rPr>
        <w:t>footnote</w:t>
      </w:r>
      <w:r>
        <w:rPr>
          <w:sz w:val="20"/>
          <w:szCs w:val="20"/>
          <w:highlight w:val="cyan"/>
          <w:u w:val="single"/>
        </w:rPr>
        <w:t xml:space="preserve"> illustrates</w:t>
      </w:r>
      <w:r>
        <w:rPr>
          <w:sz w:val="20"/>
          <w:szCs w:val="20"/>
          <w:u w:val="single"/>
        </w:rPr>
        <w:t xml:space="preserve"> these </w:t>
      </w:r>
      <w:r>
        <w:rPr>
          <w:sz w:val="20"/>
          <w:szCs w:val="20"/>
          <w:highlight w:val="cyan"/>
          <w:u w:val="single"/>
        </w:rPr>
        <w:t xml:space="preserve">points for </w:t>
      </w:r>
      <w:r>
        <w:rPr>
          <w:rFonts w:ascii="Helvetica Neue" w:eastAsia="Helvetica Neue" w:hAnsi="Helvetica Neue" w:cs="Helvetica Neue"/>
          <w:b/>
          <w:sz w:val="24"/>
          <w:highlight w:val="cyan"/>
          <w:u w:val="single"/>
        </w:rPr>
        <w:t>all fifty states</w:t>
      </w:r>
      <w:r>
        <w:t xml:space="preserve">. </w:t>
      </w:r>
    </w:p>
    <w:p w14:paraId="3AD8CE1E" w14:textId="77777777" w:rsidR="0043138F" w:rsidRDefault="0043138F" w:rsidP="0043138F">
      <w:pPr>
        <w:rPr>
          <w:b/>
        </w:rPr>
      </w:pPr>
      <w:r>
        <w:rPr>
          <w:b/>
        </w:rPr>
        <w:t xml:space="preserve">(Footnote 127 starts) </w:t>
      </w:r>
    </w:p>
    <w:p w14:paraId="2A6838A1" w14:textId="77777777" w:rsidR="0043138F" w:rsidRDefault="0043138F" w:rsidP="0043138F">
      <w:pPr>
        <w:rPr>
          <w:u w:val="single"/>
        </w:rPr>
      </w:pPr>
      <w:r>
        <w:rPr>
          <w:sz w:val="20"/>
          <w:szCs w:val="20"/>
          <w:u w:val="single"/>
        </w:rPr>
        <w:t>The following cases are illustrative of states' initiatives in antitrust matters:</w:t>
      </w:r>
    </w:p>
    <w:p w14:paraId="7B514942" w14:textId="77777777" w:rsidR="0043138F" w:rsidRDefault="0043138F" w:rsidP="0043138F">
      <w:pPr>
        <w:rPr>
          <w:sz w:val="10"/>
          <w:szCs w:val="10"/>
        </w:rPr>
      </w:pPr>
      <w:r>
        <w:rPr>
          <w:rFonts w:ascii="Helvetica Neue" w:eastAsia="Helvetica Neue" w:hAnsi="Helvetica Neue" w:cs="Helvetica Neue"/>
          <w:b/>
          <w:sz w:val="20"/>
          <w:szCs w:val="20"/>
          <w:u w:val="single"/>
        </w:rPr>
        <w:t>Alabama</w:t>
      </w:r>
      <w:r>
        <w:rPr>
          <w:sz w:val="10"/>
          <w:szCs w:val="10"/>
        </w:rPr>
        <w:t xml:space="preserve"> v. Blue Bird Body Co., Inc., 573 F.2d 309, 311 (5th Cir. 1978) (Alabama and local educational authorities sued manufacturers and distributors of school bus bodies, claiming defendants conspired to fix prices and restrain trade);</w:t>
      </w:r>
    </w:p>
    <w:p w14:paraId="787461D5" w14:textId="77777777" w:rsidR="0043138F" w:rsidRDefault="0043138F" w:rsidP="0043138F">
      <w:pPr>
        <w:rPr>
          <w:sz w:val="10"/>
          <w:szCs w:val="10"/>
        </w:rPr>
      </w:pPr>
      <w:r>
        <w:rPr>
          <w:rFonts w:ascii="Helvetica Neue" w:eastAsia="Helvetica Neue" w:hAnsi="Helvetica Neue" w:cs="Helvetica Neue"/>
          <w:b/>
          <w:sz w:val="20"/>
          <w:szCs w:val="20"/>
          <w:u w:val="single"/>
        </w:rPr>
        <w:t>Alaska</w:t>
      </w:r>
      <w:r>
        <w:rPr>
          <w:sz w:val="10"/>
          <w:szCs w:val="10"/>
        </w:rPr>
        <w:t xml:space="preserve"> v. Chevron Chem. Co., 669 F.2d 1299, 1300-01 (9th Cir. 1982) (Alaska sued manufacturers of agricultural fertilizer for fixing prices and allocating markets);</w:t>
      </w:r>
    </w:p>
    <w:p w14:paraId="23DA2822" w14:textId="77777777" w:rsidR="0043138F" w:rsidRDefault="0043138F" w:rsidP="0043138F">
      <w:pPr>
        <w:rPr>
          <w:sz w:val="10"/>
          <w:szCs w:val="10"/>
        </w:rPr>
      </w:pPr>
      <w:r>
        <w:rPr>
          <w:rFonts w:ascii="Helvetica Neue" w:eastAsia="Helvetica Neue" w:hAnsi="Helvetica Neue" w:cs="Helvetica Neue"/>
          <w:b/>
          <w:sz w:val="20"/>
          <w:szCs w:val="20"/>
          <w:u w:val="single"/>
        </w:rPr>
        <w:t>Arizona</w:t>
      </w:r>
      <w:r>
        <w:rPr>
          <w:sz w:val="10"/>
          <w:szCs w:val="10"/>
        </w:rPr>
        <w:t xml:space="preserve"> v. Maricopa County Med. Soc'y., 457 U.S. 332, 336-37 (1982) (Arizona sued medical societies for price-fixing through agreements among competing member physicians who agreed to set the fee amounts they could collect for their services);</w:t>
      </w:r>
    </w:p>
    <w:p w14:paraId="03426EA8" w14:textId="77777777" w:rsidR="0043138F" w:rsidRDefault="0043138F" w:rsidP="0043138F">
      <w:pPr>
        <w:rPr>
          <w:sz w:val="10"/>
          <w:szCs w:val="10"/>
        </w:rPr>
      </w:pPr>
      <w:r>
        <w:rPr>
          <w:rFonts w:ascii="Helvetica Neue" w:eastAsia="Helvetica Neue" w:hAnsi="Helvetica Neue" w:cs="Helvetica Neue"/>
          <w:b/>
          <w:sz w:val="20"/>
          <w:szCs w:val="20"/>
          <w:u w:val="single"/>
        </w:rPr>
        <w:t>Arkansas</w:t>
      </w:r>
      <w:r>
        <w:rPr>
          <w:sz w:val="10"/>
          <w:szCs w:val="10"/>
        </w:rPr>
        <w:t xml:space="preserve"> v. Chicago, Rock Island &amp; Pac. Ry., Co., 128 S.W. 555, 55-56 (Ark. 1910) (Arkansas sued a railroad corporation for fixing the rates to be charged for freight and passenger service);</w:t>
      </w:r>
    </w:p>
    <w:p w14:paraId="269BCF64" w14:textId="77777777" w:rsidR="0043138F" w:rsidRDefault="0043138F" w:rsidP="0043138F">
      <w:pPr>
        <w:rPr>
          <w:sz w:val="10"/>
          <w:szCs w:val="10"/>
        </w:rPr>
      </w:pPr>
      <w:r>
        <w:rPr>
          <w:rFonts w:ascii="Helvetica Neue" w:eastAsia="Helvetica Neue" w:hAnsi="Helvetica Neue" w:cs="Helvetica Neue"/>
          <w:b/>
          <w:sz w:val="20"/>
          <w:szCs w:val="20"/>
          <w:u w:val="single"/>
        </w:rPr>
        <w:t>California</w:t>
      </w:r>
      <w:r>
        <w:rPr>
          <w:sz w:val="10"/>
          <w:szCs w:val="10"/>
        </w:rPr>
        <w:t xml:space="preserve"> v. Am. Stores Co., 495 U.S. 271, 275-76 (1990) (California sued for an injunction after the fourth largest grocery chain acquired all of the outstanding stock of the largest grocery chain in California, alleging the merger constituted an anti-competitive acquisition);</w:t>
      </w:r>
    </w:p>
    <w:p w14:paraId="426FF730" w14:textId="77777777" w:rsidR="0043138F" w:rsidRDefault="0043138F" w:rsidP="0043138F">
      <w:pPr>
        <w:rPr>
          <w:sz w:val="10"/>
          <w:szCs w:val="10"/>
        </w:rPr>
      </w:pPr>
      <w:r>
        <w:rPr>
          <w:rFonts w:ascii="Helvetica Neue" w:eastAsia="Helvetica Neue" w:hAnsi="Helvetica Neue" w:cs="Helvetica Neue"/>
          <w:b/>
          <w:sz w:val="20"/>
          <w:szCs w:val="20"/>
          <w:u w:val="single"/>
        </w:rPr>
        <w:t>Colorado</w:t>
      </w:r>
      <w:r>
        <w:rPr>
          <w:sz w:val="10"/>
          <w:szCs w:val="10"/>
        </w:rPr>
        <w:t xml:space="preserve"> v. Goodell Bros., Inc., Civ. A No. 84-A-803, 1987, at *1 (D. Colo. July 7, 1987) (Colorado sued contractors alleging a conspiracy to restrain trade in the highway construction industry by bid-rigging on various highway construction projects);</w:t>
      </w:r>
    </w:p>
    <w:p w14:paraId="5C6ABE55" w14:textId="77777777" w:rsidR="0043138F" w:rsidRDefault="0043138F" w:rsidP="0043138F">
      <w:pPr>
        <w:rPr>
          <w:sz w:val="10"/>
          <w:szCs w:val="10"/>
        </w:rPr>
      </w:pPr>
      <w:r>
        <w:rPr>
          <w:rFonts w:ascii="Helvetica Neue" w:eastAsia="Helvetica Neue" w:hAnsi="Helvetica Neue" w:cs="Helvetica Neue"/>
          <w:b/>
          <w:sz w:val="20"/>
          <w:szCs w:val="20"/>
          <w:u w:val="single"/>
        </w:rPr>
        <w:t>Connecticut</w:t>
      </w:r>
      <w:r>
        <w:rPr>
          <w:sz w:val="10"/>
          <w:szCs w:val="10"/>
        </w:rPr>
        <w:t xml:space="preserve"> v. Am. Med. Response, Inc., No. Cv-99-589962 (Conn. Super. Ct. June 3, 1999) (Connecticut sued to prohibit acquisition of major competing ambulance service providers in Connecticut);</w:t>
      </w:r>
    </w:p>
    <w:p w14:paraId="0614B12D" w14:textId="77777777" w:rsidR="0043138F" w:rsidRDefault="0043138F" w:rsidP="0043138F">
      <w:pPr>
        <w:rPr>
          <w:sz w:val="10"/>
          <w:szCs w:val="10"/>
        </w:rPr>
      </w:pPr>
      <w:r>
        <w:rPr>
          <w:rFonts w:ascii="Helvetica Neue" w:eastAsia="Helvetica Neue" w:hAnsi="Helvetica Neue" w:cs="Helvetica Neue"/>
          <w:b/>
          <w:sz w:val="20"/>
          <w:szCs w:val="20"/>
          <w:u w:val="single"/>
        </w:rPr>
        <w:t>Delaware</w:t>
      </w:r>
      <w:r>
        <w:rPr>
          <w:sz w:val="10"/>
          <w:szCs w:val="10"/>
        </w:rPr>
        <w:t xml:space="preserve"> v. Mid-Atlantic Paving Co., C.A. No. 7197, 1983 WL 14930, at *1 (Del. Ch. June 24, 1983) (Delaware sued a construction company for price-fixing the sale of liquid asphalt);</w:t>
      </w:r>
    </w:p>
    <w:p w14:paraId="62DDCD35" w14:textId="77777777" w:rsidR="0043138F" w:rsidRDefault="0043138F" w:rsidP="0043138F">
      <w:pPr>
        <w:rPr>
          <w:sz w:val="10"/>
          <w:szCs w:val="10"/>
        </w:rPr>
      </w:pPr>
      <w:r>
        <w:rPr>
          <w:rFonts w:ascii="Helvetica Neue" w:eastAsia="Helvetica Neue" w:hAnsi="Helvetica Neue" w:cs="Helvetica Neue"/>
          <w:b/>
          <w:sz w:val="20"/>
          <w:szCs w:val="20"/>
          <w:u w:val="single"/>
        </w:rPr>
        <w:t>District of Columbia</w:t>
      </w:r>
      <w:r>
        <w:rPr>
          <w:sz w:val="10"/>
          <w:szCs w:val="10"/>
        </w:rPr>
        <w:t xml:space="preserve"> v. CVS Corp., Civ. No. 03-4431 (D.C. Sup. Ct. May 30, 2003) (District of Columbia sued to challenge the acquisition of a pharmacy);</w:t>
      </w:r>
    </w:p>
    <w:p w14:paraId="72165D7E" w14:textId="77777777" w:rsidR="0043138F" w:rsidRDefault="0043138F" w:rsidP="0043138F">
      <w:pPr>
        <w:rPr>
          <w:sz w:val="10"/>
          <w:szCs w:val="10"/>
        </w:rPr>
      </w:pPr>
      <w:r>
        <w:rPr>
          <w:rFonts w:ascii="Helvetica Neue" w:eastAsia="Helvetica Neue" w:hAnsi="Helvetica Neue" w:cs="Helvetica Neue"/>
          <w:b/>
          <w:sz w:val="20"/>
          <w:szCs w:val="20"/>
          <w:u w:val="single"/>
        </w:rPr>
        <w:t>Florida</w:t>
      </w:r>
      <w:r>
        <w:rPr>
          <w:sz w:val="10"/>
          <w:szCs w:val="10"/>
        </w:rPr>
        <w:t xml:space="preserve"> v. Abbott Labs., 1993-1 Trade Cas.(CCH) P 70,241 (N.D. Fla. 1993) (Florida sued and settled with infant formula manufacturers for a conspiracy among competitors regarding pricing and marketing of infant formula products);</w:t>
      </w:r>
    </w:p>
    <w:p w14:paraId="5F0D928C" w14:textId="77777777" w:rsidR="0043138F" w:rsidRDefault="0043138F" w:rsidP="0043138F">
      <w:pPr>
        <w:rPr>
          <w:sz w:val="10"/>
          <w:szCs w:val="10"/>
        </w:rPr>
      </w:pPr>
      <w:r>
        <w:rPr>
          <w:rFonts w:ascii="Helvetica Neue" w:eastAsia="Helvetica Neue" w:hAnsi="Helvetica Neue" w:cs="Helvetica Neue"/>
          <w:b/>
          <w:sz w:val="20"/>
          <w:szCs w:val="20"/>
          <w:u w:val="single"/>
        </w:rPr>
        <w:t>Georgia</w:t>
      </w:r>
      <w:r>
        <w:rPr>
          <w:sz w:val="10"/>
          <w:szCs w:val="10"/>
        </w:rPr>
        <w:t xml:space="preserve"> v. Pennsylvania R. Co., 324 U.S. 439, 443-44 (1945) (Georgia sued defendant railroads for conspiring to fix rates charged for transportation of freight);</w:t>
      </w:r>
    </w:p>
    <w:p w14:paraId="26BBF4BB" w14:textId="77777777" w:rsidR="0043138F" w:rsidRDefault="0043138F" w:rsidP="0043138F">
      <w:pPr>
        <w:rPr>
          <w:sz w:val="10"/>
          <w:szCs w:val="10"/>
        </w:rPr>
      </w:pPr>
      <w:r>
        <w:rPr>
          <w:rFonts w:ascii="Helvetica Neue" w:eastAsia="Helvetica Neue" w:hAnsi="Helvetica Neue" w:cs="Helvetica Neue"/>
          <w:b/>
          <w:sz w:val="20"/>
          <w:szCs w:val="20"/>
          <w:u w:val="single"/>
        </w:rPr>
        <w:t>Hawaii</w:t>
      </w:r>
      <w:r>
        <w:rPr>
          <w:sz w:val="10"/>
          <w:szCs w:val="10"/>
        </w:rPr>
        <w:t xml:space="preserve"> v. Standard Oil Co. of California, 405 U.S. 251, 253 (1972) (Hawaii sued defendants for conspiracy to restrain trade and commerce in the sale, marketing, and distribution of refined petroleum products and for monopolization of the market);</w:t>
      </w:r>
    </w:p>
    <w:p w14:paraId="13A864AE" w14:textId="77777777" w:rsidR="0043138F" w:rsidRDefault="0043138F" w:rsidP="0043138F">
      <w:pPr>
        <w:rPr>
          <w:sz w:val="10"/>
          <w:szCs w:val="10"/>
        </w:rPr>
      </w:pPr>
      <w:r>
        <w:rPr>
          <w:rFonts w:ascii="Helvetica Neue" w:eastAsia="Helvetica Neue" w:hAnsi="Helvetica Neue" w:cs="Helvetica Neue"/>
          <w:b/>
          <w:sz w:val="20"/>
          <w:szCs w:val="20"/>
          <w:u w:val="single"/>
        </w:rPr>
        <w:t>Idaho</w:t>
      </w:r>
      <w:r>
        <w:rPr>
          <w:sz w:val="10"/>
          <w:szCs w:val="10"/>
        </w:rPr>
        <w:t xml:space="preserve"> v. Daicel Chem. Indus., Ltd., 106 P.3d 428, 430 (D.C. Sup. Ct. May 30, 2003) (Idaho sued chemical manufacturers for an illegal conspiracy to fix prices in the commercial sorbates industry);</w:t>
      </w:r>
    </w:p>
    <w:p w14:paraId="3E2B2A46" w14:textId="77777777" w:rsidR="0043138F" w:rsidRDefault="0043138F" w:rsidP="0043138F">
      <w:pPr>
        <w:rPr>
          <w:sz w:val="10"/>
          <w:szCs w:val="10"/>
        </w:rPr>
      </w:pPr>
      <w:r>
        <w:rPr>
          <w:rFonts w:ascii="Helvetica Neue" w:eastAsia="Helvetica Neue" w:hAnsi="Helvetica Neue" w:cs="Helvetica Neue"/>
          <w:b/>
          <w:sz w:val="20"/>
          <w:szCs w:val="20"/>
          <w:u w:val="single"/>
        </w:rPr>
        <w:t>Illinois</w:t>
      </w:r>
      <w:r>
        <w:rPr>
          <w:sz w:val="10"/>
          <w:szCs w:val="10"/>
        </w:rPr>
        <w:t xml:space="preserve"> v. Sangamo Constr. Co., 657 F.2d 855, 857 (7th Cir. 1981) (Illinois sued construction companies for engaging in a conspiracy to allocate highway construction projects put out for public bids);</w:t>
      </w:r>
    </w:p>
    <w:p w14:paraId="190188B6" w14:textId="77777777" w:rsidR="0043138F" w:rsidRDefault="0043138F" w:rsidP="0043138F">
      <w:pPr>
        <w:rPr>
          <w:sz w:val="10"/>
          <w:szCs w:val="10"/>
        </w:rPr>
      </w:pPr>
      <w:r>
        <w:rPr>
          <w:rFonts w:ascii="Helvetica Neue" w:eastAsia="Helvetica Neue" w:hAnsi="Helvetica Neue" w:cs="Helvetica Neue"/>
          <w:b/>
          <w:sz w:val="20"/>
          <w:szCs w:val="20"/>
          <w:u w:val="single"/>
        </w:rPr>
        <w:t>Indiana</w:t>
      </w:r>
      <w:r>
        <w:rPr>
          <w:sz w:val="10"/>
          <w:szCs w:val="10"/>
        </w:rPr>
        <w:t xml:space="preserve"> v. The Home Brewing Co. of Indianapolis, 105 N.E. 909, 910 ( Ind. 1914) (Indiana sued a corporation for monopolizing the business of selling beer and other intoxicating liquors);</w:t>
      </w:r>
    </w:p>
    <w:p w14:paraId="6AE67A51" w14:textId="77777777" w:rsidR="0043138F" w:rsidRDefault="0043138F" w:rsidP="0043138F">
      <w:pPr>
        <w:rPr>
          <w:sz w:val="10"/>
          <w:szCs w:val="10"/>
        </w:rPr>
      </w:pPr>
      <w:r>
        <w:rPr>
          <w:rFonts w:ascii="Helvetica Neue" w:eastAsia="Helvetica Neue" w:hAnsi="Helvetica Neue" w:cs="Helvetica Neue"/>
          <w:b/>
          <w:sz w:val="20"/>
          <w:szCs w:val="20"/>
          <w:u w:val="single"/>
        </w:rPr>
        <w:t>Iowa</w:t>
      </w:r>
      <w:r>
        <w:rPr>
          <w:sz w:val="10"/>
          <w:szCs w:val="10"/>
        </w:rPr>
        <w:t xml:space="preserve"> v. Scott &amp; Fetzer Co., Civil No. 81-362- E, 1982 WL 1874, at *1 (S.D. Iowa July 8, 1982) (Iowa sued defendants for antitrust violations, in a case testing the state attorney general's ability to sue under the parens patriae provision of the Clayton Act);</w:t>
      </w:r>
    </w:p>
    <w:p w14:paraId="26EF6B37" w14:textId="77777777" w:rsidR="0043138F" w:rsidRDefault="0043138F" w:rsidP="0043138F">
      <w:pPr>
        <w:rPr>
          <w:sz w:val="10"/>
          <w:szCs w:val="10"/>
        </w:rPr>
      </w:pPr>
      <w:r>
        <w:rPr>
          <w:rFonts w:ascii="Helvetica Neue" w:eastAsia="Helvetica Neue" w:hAnsi="Helvetica Neue" w:cs="Helvetica Neue"/>
          <w:b/>
          <w:sz w:val="20"/>
          <w:szCs w:val="20"/>
          <w:u w:val="single"/>
        </w:rPr>
        <w:t>Kansas</w:t>
      </w:r>
      <w:r>
        <w:rPr>
          <w:sz w:val="10"/>
          <w:szCs w:val="10"/>
        </w:rPr>
        <w:t xml:space="preserve"> v. Am. Oil Co., 446 P.2d 754, 755 (Kan. 1968) (Kansas sued corporations engaged in the supply of liquid asphalt for bid-rigging asphalt sales and allocating sales territory);</w:t>
      </w:r>
    </w:p>
    <w:p w14:paraId="49F0E523" w14:textId="77777777" w:rsidR="0043138F" w:rsidRDefault="0043138F" w:rsidP="0043138F">
      <w:pPr>
        <w:rPr>
          <w:sz w:val="10"/>
          <w:szCs w:val="10"/>
        </w:rPr>
      </w:pPr>
      <w:r>
        <w:rPr>
          <w:rFonts w:ascii="Helvetica Neue" w:eastAsia="Helvetica Neue" w:hAnsi="Helvetica Neue" w:cs="Helvetica Neue"/>
          <w:b/>
          <w:sz w:val="20"/>
          <w:szCs w:val="20"/>
          <w:u w:val="single"/>
        </w:rPr>
        <w:lastRenderedPageBreak/>
        <w:t>Kentucky</w:t>
      </w:r>
      <w:r>
        <w:rPr>
          <w:sz w:val="10"/>
          <w:szCs w:val="10"/>
        </w:rPr>
        <w:t xml:space="preserve"> v. Plain view Farms Dev. Corp., No. 234010, 1977 WL 18405 (Ky. Cir. Ct. Sept. 6, 1977) (Kentucky sued a real estate developer for an unlawful tying arrangement which conditioned the purchase of a residential condominium or unit upon the purchase of use of a recreational facility);</w:t>
      </w:r>
    </w:p>
    <w:p w14:paraId="3993467C" w14:textId="77777777" w:rsidR="0043138F" w:rsidRDefault="0043138F" w:rsidP="0043138F">
      <w:pPr>
        <w:rPr>
          <w:sz w:val="10"/>
          <w:szCs w:val="10"/>
        </w:rPr>
      </w:pPr>
      <w:r>
        <w:rPr>
          <w:rFonts w:ascii="Helvetica Neue" w:eastAsia="Helvetica Neue" w:hAnsi="Helvetica Neue" w:cs="Helvetica Neue"/>
          <w:b/>
          <w:sz w:val="20"/>
          <w:szCs w:val="20"/>
          <w:u w:val="single"/>
        </w:rPr>
        <w:t>Louisiana</w:t>
      </w:r>
      <w:r>
        <w:rPr>
          <w:sz w:val="10"/>
          <w:szCs w:val="10"/>
        </w:rPr>
        <w:t xml:space="preserve"> v. Seifert, 524 So. 2d 160, 161 (La. Ct. App. 1988) (Louisiana sued three defendants for monopolization and attempted monopolization of the film industry);</w:t>
      </w:r>
    </w:p>
    <w:p w14:paraId="6203C38F" w14:textId="77777777" w:rsidR="0043138F" w:rsidRDefault="0043138F" w:rsidP="0043138F">
      <w:pPr>
        <w:rPr>
          <w:sz w:val="10"/>
          <w:szCs w:val="10"/>
        </w:rPr>
      </w:pPr>
      <w:r>
        <w:rPr>
          <w:rFonts w:ascii="Helvetica Neue" w:eastAsia="Helvetica Neue" w:hAnsi="Helvetica Neue" w:cs="Helvetica Neue"/>
          <w:b/>
          <w:sz w:val="20"/>
          <w:szCs w:val="20"/>
          <w:u w:val="single"/>
        </w:rPr>
        <w:t>Maine</w:t>
      </w:r>
      <w:r>
        <w:rPr>
          <w:sz w:val="10"/>
          <w:szCs w:val="10"/>
        </w:rPr>
        <w:t xml:space="preserve"> v. Connors Bros. Ltd., 2000-1 Trade Cas. (CCH) P 72,937 (Me. Super. Ct. 2000) (Maine, in a consent agreement, permitted a Canadian sardine processing company to a acquire the assets of a Maine-based competitor);</w:t>
      </w:r>
    </w:p>
    <w:p w14:paraId="45722DD9" w14:textId="77777777" w:rsidR="0043138F" w:rsidRDefault="0043138F" w:rsidP="0043138F">
      <w:pPr>
        <w:rPr>
          <w:sz w:val="10"/>
          <w:szCs w:val="10"/>
        </w:rPr>
      </w:pPr>
      <w:r>
        <w:rPr>
          <w:rFonts w:ascii="Helvetica Neue" w:eastAsia="Helvetica Neue" w:hAnsi="Helvetica Neue" w:cs="Helvetica Neue"/>
          <w:b/>
          <w:sz w:val="20"/>
          <w:szCs w:val="20"/>
          <w:u w:val="single"/>
        </w:rPr>
        <w:t>Maryland</w:t>
      </w:r>
      <w:r>
        <w:rPr>
          <w:sz w:val="10"/>
          <w:szCs w:val="10"/>
        </w:rPr>
        <w:t xml:space="preserve"> v. Blue Cross &amp; Blue Shield Ass'n, 620 F. Supp. 907, 909 (D. Md. 1985) (Maryland sued health insurers for price fixing and allocating markets, customers, and contracts by submitting non-competitive and collusive bids);</w:t>
      </w:r>
    </w:p>
    <w:p w14:paraId="4855C30F" w14:textId="77777777" w:rsidR="0043138F" w:rsidRDefault="0043138F" w:rsidP="0043138F">
      <w:pPr>
        <w:rPr>
          <w:sz w:val="10"/>
          <w:szCs w:val="10"/>
        </w:rPr>
      </w:pPr>
      <w:r>
        <w:rPr>
          <w:rFonts w:ascii="Helvetica Neue" w:eastAsia="Helvetica Neue" w:hAnsi="Helvetica Neue" w:cs="Helvetica Neue"/>
          <w:b/>
          <w:sz w:val="20"/>
          <w:szCs w:val="20"/>
          <w:u w:val="single"/>
        </w:rPr>
        <w:t>Massachusetts</w:t>
      </w:r>
      <w:r>
        <w:rPr>
          <w:sz w:val="10"/>
          <w:szCs w:val="10"/>
        </w:rPr>
        <w:t xml:space="preserve"> v. William Bayley, Ltd., 1983 WL 14914, (Mass. Super. Ct. Jan. 21, 1983) (Massachusetts sued defendant for exclusive dealing by requiring bid specifications for public construction and renovation projects specify exclusive use of the products of a certain manufacturer of security windows);</w:t>
      </w:r>
    </w:p>
    <w:p w14:paraId="1D28FF80" w14:textId="77777777" w:rsidR="0043138F" w:rsidRDefault="0043138F" w:rsidP="0043138F">
      <w:pPr>
        <w:rPr>
          <w:sz w:val="10"/>
          <w:szCs w:val="10"/>
        </w:rPr>
      </w:pPr>
      <w:r>
        <w:rPr>
          <w:rFonts w:ascii="Helvetica Neue" w:eastAsia="Helvetica Neue" w:hAnsi="Helvetica Neue" w:cs="Helvetica Neue"/>
          <w:b/>
          <w:sz w:val="20"/>
          <w:szCs w:val="20"/>
          <w:u w:val="single"/>
        </w:rPr>
        <w:t>Michigan</w:t>
      </w:r>
      <w:r>
        <w:rPr>
          <w:sz w:val="10"/>
          <w:szCs w:val="10"/>
        </w:rPr>
        <w:t xml:space="preserve"> v. McDonald Dairy Co., 905 F. Supp. 447, 450 (W.D. Mich. 1995) (Michigan sued dairy companies on behalf of public schools for bid-rigging on contracts to supply milk to area school districts);</w:t>
      </w:r>
    </w:p>
    <w:p w14:paraId="48DE9E4D" w14:textId="77777777" w:rsidR="0043138F" w:rsidRDefault="0043138F" w:rsidP="0043138F">
      <w:pPr>
        <w:rPr>
          <w:sz w:val="10"/>
          <w:szCs w:val="10"/>
        </w:rPr>
      </w:pPr>
      <w:r>
        <w:rPr>
          <w:rFonts w:ascii="Helvetica Neue" w:eastAsia="Helvetica Neue" w:hAnsi="Helvetica Neue" w:cs="Helvetica Neue"/>
          <w:b/>
          <w:sz w:val="20"/>
          <w:szCs w:val="20"/>
          <w:u w:val="single"/>
        </w:rPr>
        <w:t>Minnesota</w:t>
      </w:r>
      <w:r>
        <w:rPr>
          <w:sz w:val="10"/>
          <w:szCs w:val="10"/>
        </w:rPr>
        <w:t xml:space="preserve"> v. Nat'l Beauty Supply Co., No. 736778, 1977 WL 18389 (D. Minn. June 9, 1977) (Minnesota sued five beauty supply wholesalers for price-fixing and eliminating discounts from wholesale prices of beauty supplies);</w:t>
      </w:r>
    </w:p>
    <w:p w14:paraId="1F6BD0C8" w14:textId="77777777" w:rsidR="0043138F" w:rsidRDefault="0043138F" w:rsidP="0043138F">
      <w:pPr>
        <w:rPr>
          <w:sz w:val="10"/>
          <w:szCs w:val="10"/>
        </w:rPr>
      </w:pPr>
      <w:r>
        <w:rPr>
          <w:rFonts w:ascii="Helvetica Neue" w:eastAsia="Helvetica Neue" w:hAnsi="Helvetica Neue" w:cs="Helvetica Neue"/>
          <w:b/>
          <w:sz w:val="20"/>
          <w:szCs w:val="20"/>
          <w:u w:val="single"/>
        </w:rPr>
        <w:t>Mississippi</w:t>
      </w:r>
      <w:r>
        <w:rPr>
          <w:sz w:val="10"/>
          <w:szCs w:val="10"/>
        </w:rPr>
        <w:t xml:space="preserve"> v. Jackson Cotton Oil Co., 48 So. 300, 300 (Miss. 1909) (Mississippi sued two competing cotton seed oil manufacturers for a price-fixing conspiracy to limit the price of a commodity);</w:t>
      </w:r>
    </w:p>
    <w:p w14:paraId="06355636" w14:textId="77777777" w:rsidR="0043138F" w:rsidRDefault="0043138F" w:rsidP="0043138F">
      <w:pPr>
        <w:rPr>
          <w:sz w:val="10"/>
          <w:szCs w:val="10"/>
        </w:rPr>
      </w:pPr>
      <w:r>
        <w:rPr>
          <w:rFonts w:ascii="Helvetica Neue" w:eastAsia="Helvetica Neue" w:hAnsi="Helvetica Neue" w:cs="Helvetica Neue"/>
          <w:b/>
          <w:sz w:val="20"/>
          <w:szCs w:val="20"/>
          <w:u w:val="single"/>
        </w:rPr>
        <w:t>Missouri</w:t>
      </w:r>
      <w:r>
        <w:rPr>
          <w:sz w:val="10"/>
          <w:szCs w:val="10"/>
        </w:rPr>
        <w:t xml:space="preserve"> v. Poplar Bluff Physicians Group, Inc., No. CV195-393-CC, 1995 WL 788087 (Mo. Cir. Ct. Apr. 12, 1995) (Missouri sued a group of physicians who operated a medical clinic -partnership for conspiracy and attempted monopolization for the sale of prescription drugs and durable medical equipment to patients, nursing homes and residential care facilities);</w:t>
      </w:r>
    </w:p>
    <w:p w14:paraId="47390905" w14:textId="77777777" w:rsidR="0043138F" w:rsidRDefault="0043138F" w:rsidP="0043138F">
      <w:pPr>
        <w:rPr>
          <w:sz w:val="10"/>
          <w:szCs w:val="10"/>
        </w:rPr>
      </w:pPr>
      <w:r>
        <w:rPr>
          <w:rFonts w:ascii="Helvetica Neue" w:eastAsia="Helvetica Neue" w:hAnsi="Helvetica Neue" w:cs="Helvetica Neue"/>
          <w:b/>
          <w:sz w:val="20"/>
          <w:szCs w:val="20"/>
          <w:u w:val="single"/>
        </w:rPr>
        <w:t>Montana</w:t>
      </w:r>
      <w:r>
        <w:rPr>
          <w:sz w:val="10"/>
          <w:szCs w:val="10"/>
        </w:rPr>
        <w:t xml:space="preserve"> v. SuperAmerica, 559 F. Supp. 298, 299-300 (D. Mont. 1983) (Montana sued an oil company for a conspiring with its competitors to fix prices for gasoline);</w:t>
      </w:r>
    </w:p>
    <w:p w14:paraId="721BCF84" w14:textId="77777777" w:rsidR="0043138F" w:rsidRDefault="0043138F" w:rsidP="0043138F">
      <w:pPr>
        <w:rPr>
          <w:sz w:val="10"/>
          <w:szCs w:val="10"/>
        </w:rPr>
      </w:pPr>
      <w:r>
        <w:rPr>
          <w:rFonts w:ascii="Helvetica Neue" w:eastAsia="Helvetica Neue" w:hAnsi="Helvetica Neue" w:cs="Helvetica Neue"/>
          <w:b/>
          <w:sz w:val="20"/>
          <w:szCs w:val="20"/>
          <w:u w:val="single"/>
        </w:rPr>
        <w:t>Nebraska</w:t>
      </w:r>
      <w:r>
        <w:rPr>
          <w:sz w:val="10"/>
          <w:szCs w:val="10"/>
        </w:rPr>
        <w:t xml:space="preserve"> v. Associated Grocers, 332 N.W.2d 690, 691 (Neb. 1983) (Nebraska sued dairy product wholesalers, a retail grocer and individuals for price-fixing the sale of milk);</w:t>
      </w:r>
    </w:p>
    <w:p w14:paraId="2FF4FED4" w14:textId="77777777" w:rsidR="0043138F" w:rsidRDefault="0043138F" w:rsidP="0043138F">
      <w:pPr>
        <w:rPr>
          <w:sz w:val="10"/>
          <w:szCs w:val="10"/>
        </w:rPr>
      </w:pPr>
      <w:r>
        <w:rPr>
          <w:rFonts w:ascii="Helvetica Neue" w:eastAsia="Helvetica Neue" w:hAnsi="Helvetica Neue" w:cs="Helvetica Neue"/>
          <w:b/>
          <w:sz w:val="20"/>
          <w:szCs w:val="20"/>
          <w:u w:val="single"/>
        </w:rPr>
        <w:t>Nevada</w:t>
      </w:r>
      <w:r>
        <w:rPr>
          <w:sz w:val="10"/>
          <w:szCs w:val="10"/>
        </w:rPr>
        <w:t xml:space="preserve"> v. Merkley &amp; Hankins, Inc., No. 20644, 1988 WL 247972 (D. Nev. July 6, 1988) (Nevada sued a gasoline and petroleum product wholesaler for fixing the resale prices of gasoline);</w:t>
      </w:r>
    </w:p>
    <w:p w14:paraId="64E0D8DD" w14:textId="77777777" w:rsidR="0043138F" w:rsidRDefault="0043138F" w:rsidP="0043138F">
      <w:pPr>
        <w:rPr>
          <w:sz w:val="10"/>
          <w:szCs w:val="10"/>
        </w:rPr>
      </w:pPr>
      <w:r>
        <w:rPr>
          <w:rFonts w:ascii="Helvetica Neue" w:eastAsia="Helvetica Neue" w:hAnsi="Helvetica Neue" w:cs="Helvetica Neue"/>
          <w:b/>
          <w:sz w:val="20"/>
          <w:szCs w:val="20"/>
          <w:u w:val="single"/>
        </w:rPr>
        <w:t>New Hampshire</w:t>
      </w:r>
      <w:r>
        <w:rPr>
          <w:sz w:val="10"/>
          <w:szCs w:val="10"/>
        </w:rPr>
        <w:t xml:space="preserve"> v. New Hampshire Grocers Ass'n, Inc., 348 A.2d 360, 360-61 (N.H. 1975) (New Hampshire sued a retail grocers association for attempts to coerce manufacturers and distributors to refrain from offering fresh baked goods to discount bakery stores);</w:t>
      </w:r>
    </w:p>
    <w:p w14:paraId="20EC8BED" w14:textId="77777777" w:rsidR="0043138F" w:rsidRDefault="0043138F" w:rsidP="0043138F">
      <w:pPr>
        <w:rPr>
          <w:sz w:val="10"/>
          <w:szCs w:val="10"/>
        </w:rPr>
      </w:pPr>
      <w:r>
        <w:rPr>
          <w:rFonts w:ascii="Helvetica Neue" w:eastAsia="Helvetica Neue" w:hAnsi="Helvetica Neue" w:cs="Helvetica Neue"/>
          <w:b/>
          <w:sz w:val="20"/>
          <w:szCs w:val="20"/>
          <w:u w:val="single"/>
        </w:rPr>
        <w:t>New Jersey</w:t>
      </w:r>
      <w:r>
        <w:rPr>
          <w:sz w:val="10"/>
          <w:szCs w:val="10"/>
        </w:rPr>
        <w:t xml:space="preserve"> v. Morton Salt Co., 387 F.2d 94, 95 (3d Cir. 1967) (New Jersey filed suit in district court against seven corporations, seeking treble damages for violations of Sections 1 and 2 of the Sherman Act);</w:t>
      </w:r>
    </w:p>
    <w:p w14:paraId="2DC0BD52" w14:textId="77777777" w:rsidR="0043138F" w:rsidRDefault="0043138F" w:rsidP="0043138F">
      <w:pPr>
        <w:rPr>
          <w:sz w:val="10"/>
          <w:szCs w:val="10"/>
        </w:rPr>
      </w:pPr>
      <w:r>
        <w:rPr>
          <w:rFonts w:ascii="Helvetica Neue" w:eastAsia="Helvetica Neue" w:hAnsi="Helvetica Neue" w:cs="Helvetica Neue"/>
          <w:b/>
          <w:sz w:val="20"/>
          <w:szCs w:val="20"/>
          <w:u w:val="single"/>
        </w:rPr>
        <w:t>New Mexico</w:t>
      </w:r>
      <w:r>
        <w:rPr>
          <w:sz w:val="10"/>
          <w:szCs w:val="10"/>
        </w:rPr>
        <w:t xml:space="preserve"> v. Scott &amp; Fetzer Co., Civil No. 81-054- JB. 1981 WL 2167 (D. N.M. Dec. 22, 1981) (New Mexico sued defendants for antitrust violations, in a case testing the state attorneys general ability to sue under the parens patriae provision of the Clayton Act);</w:t>
      </w:r>
    </w:p>
    <w:p w14:paraId="562BAB6F" w14:textId="77777777" w:rsidR="0043138F" w:rsidRDefault="0043138F" w:rsidP="0043138F">
      <w:pPr>
        <w:rPr>
          <w:sz w:val="10"/>
          <w:szCs w:val="10"/>
        </w:rPr>
      </w:pPr>
      <w:r>
        <w:rPr>
          <w:rFonts w:ascii="Helvetica Neue" w:eastAsia="Helvetica Neue" w:hAnsi="Helvetica Neue" w:cs="Helvetica Neue"/>
          <w:b/>
          <w:sz w:val="20"/>
          <w:szCs w:val="20"/>
          <w:u w:val="single"/>
        </w:rPr>
        <w:t>New York</w:t>
      </w:r>
      <w:r>
        <w:rPr>
          <w:sz w:val="10"/>
          <w:szCs w:val="10"/>
        </w:rPr>
        <w:t xml:space="preserve"> v. St. Francis Hosp., 94 F. Supp. 2d 399, 402-03 (S.D.N.Y. 2000) (New York sued two New York hospitals for engaging in illegal price-fixing and market allocation through joint negotiations);</w:t>
      </w:r>
    </w:p>
    <w:p w14:paraId="645CA773" w14:textId="77777777" w:rsidR="0043138F" w:rsidRDefault="0043138F" w:rsidP="0043138F">
      <w:pPr>
        <w:rPr>
          <w:sz w:val="10"/>
          <w:szCs w:val="10"/>
        </w:rPr>
      </w:pPr>
      <w:r>
        <w:rPr>
          <w:rFonts w:ascii="Helvetica Neue" w:eastAsia="Helvetica Neue" w:hAnsi="Helvetica Neue" w:cs="Helvetica Neue"/>
          <w:b/>
          <w:sz w:val="20"/>
          <w:szCs w:val="20"/>
          <w:u w:val="single"/>
        </w:rPr>
        <w:t>North Carolina</w:t>
      </w:r>
      <w:r>
        <w:rPr>
          <w:sz w:val="10"/>
          <w:szCs w:val="10"/>
        </w:rPr>
        <w:t xml:space="preserve"> v. P.I.A. Asheville, Inc., 740 F.2d 274, 276 (4th Cir. 1984) (North Carolina sued the owner of psychiatric facilities alleging that acquisition of particular facility violated the antitrust laws);</w:t>
      </w:r>
    </w:p>
    <w:p w14:paraId="5190D6B8" w14:textId="77777777" w:rsidR="0043138F" w:rsidRDefault="0043138F" w:rsidP="0043138F">
      <w:pPr>
        <w:rPr>
          <w:sz w:val="10"/>
          <w:szCs w:val="10"/>
        </w:rPr>
      </w:pPr>
      <w:r>
        <w:rPr>
          <w:rFonts w:ascii="Helvetica Neue" w:eastAsia="Helvetica Neue" w:hAnsi="Helvetica Neue" w:cs="Helvetica Neue"/>
          <w:b/>
          <w:sz w:val="20"/>
          <w:szCs w:val="20"/>
          <w:u w:val="single"/>
        </w:rPr>
        <w:t>Ohio</w:t>
      </w:r>
      <w:r>
        <w:rPr>
          <w:sz w:val="10"/>
          <w:szCs w:val="10"/>
        </w:rPr>
        <w:t xml:space="preserve"> v. Louis Trauth Dairy, Inc., 925 F. Supp. 1247, 1248-49 (S.D. Ohio 1996) (Ohio sued several dairies, alleging conspiracy to set prices and allocate territories in sale of milk to school districts);</w:t>
      </w:r>
    </w:p>
    <w:p w14:paraId="3C8A38EB" w14:textId="77777777" w:rsidR="0043138F" w:rsidRDefault="0043138F" w:rsidP="0043138F">
      <w:pPr>
        <w:rPr>
          <w:sz w:val="10"/>
          <w:szCs w:val="10"/>
        </w:rPr>
      </w:pPr>
      <w:r>
        <w:rPr>
          <w:rFonts w:ascii="Helvetica Neue" w:eastAsia="Helvetica Neue" w:hAnsi="Helvetica Neue" w:cs="Helvetica Neue"/>
          <w:b/>
          <w:sz w:val="20"/>
          <w:szCs w:val="20"/>
          <w:u w:val="single"/>
        </w:rPr>
        <w:t>Oklahoma</w:t>
      </w:r>
      <w:r>
        <w:rPr>
          <w:sz w:val="10"/>
          <w:szCs w:val="10"/>
        </w:rPr>
        <w:t xml:space="preserve"> v. Allied Materials Corp., 312 F. Supp. 130, 131 (W.D. Okla. 1968) (Oklahoma sued corporations for conspiring to rig bids for liquid asphalt sales);</w:t>
      </w:r>
    </w:p>
    <w:p w14:paraId="1DB674AD" w14:textId="77777777" w:rsidR="0043138F" w:rsidRDefault="0043138F" w:rsidP="0043138F">
      <w:pPr>
        <w:rPr>
          <w:sz w:val="10"/>
          <w:szCs w:val="10"/>
        </w:rPr>
      </w:pPr>
      <w:r>
        <w:rPr>
          <w:rFonts w:ascii="Helvetica Neue" w:eastAsia="Helvetica Neue" w:hAnsi="Helvetica Neue" w:cs="Helvetica Neue"/>
          <w:b/>
          <w:sz w:val="20"/>
          <w:szCs w:val="20"/>
          <w:u w:val="single"/>
        </w:rPr>
        <w:t>Oregon</w:t>
      </w:r>
      <w:r>
        <w:rPr>
          <w:sz w:val="10"/>
          <w:szCs w:val="10"/>
        </w:rPr>
        <w:t xml:space="preserve"> v. Fields &amp; Endsley, Inc., No. 151873, 1984 WL 15669 (Or. Cir. Ct. Oct. 4, 1984) (Oregon sued defendants for price-fixing wholesale and retail gasoline);</w:t>
      </w:r>
    </w:p>
    <w:p w14:paraId="7BA6DA80" w14:textId="77777777" w:rsidR="0043138F" w:rsidRDefault="0043138F" w:rsidP="0043138F">
      <w:pPr>
        <w:rPr>
          <w:sz w:val="10"/>
          <w:szCs w:val="10"/>
        </w:rPr>
      </w:pPr>
      <w:r>
        <w:rPr>
          <w:rFonts w:ascii="Helvetica Neue" w:eastAsia="Helvetica Neue" w:hAnsi="Helvetica Neue" w:cs="Helvetica Neue"/>
          <w:b/>
          <w:sz w:val="20"/>
          <w:szCs w:val="20"/>
          <w:u w:val="single"/>
        </w:rPr>
        <w:t>Pennsylvania</w:t>
      </w:r>
      <w:r>
        <w:rPr>
          <w:sz w:val="10"/>
          <w:szCs w:val="10"/>
        </w:rPr>
        <w:t xml:space="preserve"> v. Providence Health Sys., Inc., Civ. A. No. 4: CV-94-772, 1994 WL 374424 (D. Pa. May 26, 1994) (Pennsylvania charged that three competing hospitals combining to manage the provision of health care would result in an anti-competitive concentration of market power);</w:t>
      </w:r>
    </w:p>
    <w:p w14:paraId="4B194F8B" w14:textId="77777777" w:rsidR="0043138F" w:rsidRDefault="0043138F" w:rsidP="0043138F">
      <w:pPr>
        <w:rPr>
          <w:sz w:val="10"/>
          <w:szCs w:val="10"/>
        </w:rPr>
      </w:pPr>
      <w:r>
        <w:rPr>
          <w:rFonts w:ascii="Helvetica Neue" w:eastAsia="Helvetica Neue" w:hAnsi="Helvetica Neue" w:cs="Helvetica Neue"/>
          <w:b/>
          <w:sz w:val="20"/>
          <w:szCs w:val="20"/>
          <w:u w:val="single"/>
        </w:rPr>
        <w:t>Puerto Rico</w:t>
      </w:r>
      <w:r>
        <w:rPr>
          <w:sz w:val="10"/>
          <w:szCs w:val="10"/>
        </w:rPr>
        <w:t xml:space="preserve"> v. Wal-mart Puerto Rico, Inc., 238 F. Supp. 2d 395, 409 (D.P.R. 2002) (Puerto Rico sued to obtain a preliminary injunction to enjoin a retail chain from buying a chain of grocery stores);</w:t>
      </w:r>
    </w:p>
    <w:p w14:paraId="250D68D4" w14:textId="77777777" w:rsidR="0043138F" w:rsidRDefault="0043138F" w:rsidP="0043138F">
      <w:pPr>
        <w:rPr>
          <w:sz w:val="10"/>
          <w:szCs w:val="10"/>
        </w:rPr>
      </w:pPr>
      <w:r>
        <w:rPr>
          <w:rFonts w:ascii="Helvetica Neue" w:eastAsia="Helvetica Neue" w:hAnsi="Helvetica Neue" w:cs="Helvetica Neue"/>
          <w:b/>
          <w:sz w:val="20"/>
          <w:szCs w:val="20"/>
          <w:u w:val="single"/>
        </w:rPr>
        <w:t>Rhode Island</w:t>
      </w:r>
      <w:r>
        <w:rPr>
          <w:sz w:val="10"/>
          <w:szCs w:val="10"/>
        </w:rPr>
        <w:t xml:space="preserve"> v. Neptune Int'l Corp., Civil Action No. 80-4503, 1980 WL 4688 (R.I. Super. Ct. Dec. 30, 1980) (Rhode Island sued a manufacturer-wholesaler and retailer of furniture products for price-fixing and implementing exclusive dealing and refusal to deal agreements);</w:t>
      </w:r>
    </w:p>
    <w:p w14:paraId="0E7B64FC" w14:textId="77777777" w:rsidR="0043138F" w:rsidRDefault="0043138F" w:rsidP="0043138F">
      <w:pPr>
        <w:rPr>
          <w:sz w:val="10"/>
          <w:szCs w:val="10"/>
        </w:rPr>
      </w:pPr>
      <w:r>
        <w:rPr>
          <w:sz w:val="10"/>
          <w:szCs w:val="10"/>
        </w:rPr>
        <w:t xml:space="preserve">Loftis v. </w:t>
      </w:r>
      <w:r>
        <w:rPr>
          <w:rFonts w:ascii="Helvetica Neue" w:eastAsia="Helvetica Neue" w:hAnsi="Helvetica Neue" w:cs="Helvetica Neue"/>
          <w:b/>
          <w:sz w:val="20"/>
          <w:szCs w:val="20"/>
          <w:u w:val="single"/>
        </w:rPr>
        <w:t>South Carolina</w:t>
      </w:r>
      <w:r>
        <w:rPr>
          <w:sz w:val="10"/>
          <w:szCs w:val="10"/>
        </w:rPr>
        <w:t xml:space="preserve"> Elec. &amp; Gas Co., 604 S.E.2d 714, 715 (S.C. Ct. App. 2004) (South Carolina instituted an UTPA (consumer protection) action against SCE&amp;G for routinely overcharging municipal franchise fees to a portion of its population);</w:t>
      </w:r>
    </w:p>
    <w:p w14:paraId="2EDDD477" w14:textId="77777777" w:rsidR="0043138F" w:rsidRDefault="0043138F" w:rsidP="0043138F">
      <w:pPr>
        <w:rPr>
          <w:sz w:val="10"/>
          <w:szCs w:val="10"/>
        </w:rPr>
      </w:pPr>
      <w:r>
        <w:rPr>
          <w:rFonts w:ascii="Helvetica Neue" w:eastAsia="Helvetica Neue" w:hAnsi="Helvetica Neue" w:cs="Helvetica Neue"/>
          <w:b/>
          <w:sz w:val="20"/>
          <w:szCs w:val="20"/>
          <w:u w:val="single"/>
        </w:rPr>
        <w:t>South Dakota</w:t>
      </w:r>
      <w:r>
        <w:rPr>
          <w:sz w:val="10"/>
          <w:szCs w:val="10"/>
        </w:rPr>
        <w:t xml:space="preserve"> v. Cent. Lumber Co., 123 N.W. 504, 506 (S.D. 1909), aff'd, 226 U.S. 157 (1912) (South Dakota sued a lumber company for criminal and civil antitrust violations by forming a combination to restrain trade);</w:t>
      </w:r>
    </w:p>
    <w:p w14:paraId="0F2CA68F" w14:textId="77777777" w:rsidR="0043138F" w:rsidRDefault="0043138F" w:rsidP="0043138F">
      <w:pPr>
        <w:rPr>
          <w:sz w:val="10"/>
          <w:szCs w:val="10"/>
        </w:rPr>
      </w:pPr>
      <w:r>
        <w:rPr>
          <w:rFonts w:ascii="Helvetica Neue" w:eastAsia="Helvetica Neue" w:hAnsi="Helvetica Neue" w:cs="Helvetica Neue"/>
          <w:b/>
          <w:sz w:val="20"/>
          <w:szCs w:val="20"/>
          <w:u w:val="single"/>
        </w:rPr>
        <w:t>Tennessee</w:t>
      </w:r>
      <w:r>
        <w:rPr>
          <w:sz w:val="10"/>
          <w:szCs w:val="10"/>
        </w:rPr>
        <w:t xml:space="preserve"> v. Joe Stewart Body Shop, 1992-1 Trade Cas. (CCH) P 69,748 (W.D. Tenn. 1992) (Tennessee sued auto body repair shop for attempting to fix the prices of repair services);</w:t>
      </w:r>
    </w:p>
    <w:p w14:paraId="3EFE80CF" w14:textId="77777777" w:rsidR="0043138F" w:rsidRDefault="0043138F" w:rsidP="0043138F">
      <w:pPr>
        <w:rPr>
          <w:sz w:val="10"/>
          <w:szCs w:val="10"/>
        </w:rPr>
      </w:pPr>
      <w:r>
        <w:rPr>
          <w:rFonts w:ascii="Helvetica Neue" w:eastAsia="Helvetica Neue" w:hAnsi="Helvetica Neue" w:cs="Helvetica Neue"/>
          <w:b/>
          <w:sz w:val="20"/>
          <w:szCs w:val="20"/>
          <w:u w:val="single"/>
        </w:rPr>
        <w:t>Texas</w:t>
      </w:r>
      <w:r>
        <w:rPr>
          <w:sz w:val="10"/>
          <w:szCs w:val="10"/>
        </w:rPr>
        <w:t xml:space="preserve"> v. Zeneca, Inc., No. 3-97 CV 1526-D, 1997 WL 570975, at *1 (N.D. Tex. June 27, 1997) (Texas led a multistate case against a pesticide manufacturer for conspiring with its distributors to fix resale prices);</w:t>
      </w:r>
    </w:p>
    <w:p w14:paraId="44A05C44" w14:textId="77777777" w:rsidR="0043138F" w:rsidRDefault="0043138F" w:rsidP="0043138F">
      <w:pPr>
        <w:rPr>
          <w:sz w:val="10"/>
          <w:szCs w:val="10"/>
        </w:rPr>
      </w:pPr>
      <w:r>
        <w:rPr>
          <w:rFonts w:ascii="Helvetica Neue" w:eastAsia="Helvetica Neue" w:hAnsi="Helvetica Neue" w:cs="Helvetica Neue"/>
          <w:b/>
          <w:sz w:val="20"/>
          <w:szCs w:val="20"/>
          <w:u w:val="single"/>
        </w:rPr>
        <w:lastRenderedPageBreak/>
        <w:t>Utah</w:t>
      </w:r>
      <w:r>
        <w:rPr>
          <w:sz w:val="10"/>
          <w:szCs w:val="10"/>
        </w:rPr>
        <w:t xml:space="preserve"> v. Univ. of Utah, 1994-1 Trade Cas. (CCH) P 70,550 (D. Utah 1994) (Utah sued a state university hospital for exchanging wage information with other health care facilities concerning compensation paid to nurses, fixing prospective compensation, and discouraging others from negotiating with other third-party payers);</w:t>
      </w:r>
    </w:p>
    <w:p w14:paraId="57007917" w14:textId="77777777" w:rsidR="0043138F" w:rsidRDefault="0043138F" w:rsidP="0043138F">
      <w:pPr>
        <w:rPr>
          <w:sz w:val="10"/>
          <w:szCs w:val="10"/>
        </w:rPr>
      </w:pPr>
      <w:r>
        <w:rPr>
          <w:rFonts w:ascii="Helvetica Neue" w:eastAsia="Helvetica Neue" w:hAnsi="Helvetica Neue" w:cs="Helvetica Neue"/>
          <w:b/>
          <w:sz w:val="20"/>
          <w:szCs w:val="20"/>
          <w:u w:val="single"/>
        </w:rPr>
        <w:t>Vermont</w:t>
      </w:r>
      <w:r>
        <w:rPr>
          <w:sz w:val="10"/>
          <w:szCs w:val="10"/>
        </w:rPr>
        <w:t xml:space="preserve"> v. Densmore Brick Co., Inc., Civil Action File No. 78-297, 1980 WL 1846, at *1 (D. Vt. Apr. 10, 1980) (Vermont brought a state parens patriae action against a manufacturer of wood burning stoves for price-fixing);</w:t>
      </w:r>
    </w:p>
    <w:p w14:paraId="48323FC5" w14:textId="77777777" w:rsidR="0043138F" w:rsidRDefault="0043138F" w:rsidP="0043138F">
      <w:pPr>
        <w:rPr>
          <w:sz w:val="10"/>
          <w:szCs w:val="10"/>
        </w:rPr>
      </w:pPr>
      <w:r>
        <w:rPr>
          <w:rFonts w:ascii="Helvetica Neue" w:eastAsia="Helvetica Neue" w:hAnsi="Helvetica Neue" w:cs="Helvetica Neue"/>
          <w:b/>
          <w:sz w:val="20"/>
          <w:szCs w:val="20"/>
          <w:u w:val="single"/>
        </w:rPr>
        <w:t>Virginia</w:t>
      </w:r>
      <w:r>
        <w:rPr>
          <w:sz w:val="10"/>
          <w:szCs w:val="10"/>
        </w:rPr>
        <w:t xml:space="preserve"> v. Buckley Moss, Inc., Civil Action No. G-8998-2, 1983 WL 14948, at *1 (Va. Cir. Ct. Apr. 5, 1983) (Virginia sued a seller of decorative artwork for price-fixing the resale prices of its dealers);</w:t>
      </w:r>
    </w:p>
    <w:p w14:paraId="4AC54F4B" w14:textId="77777777" w:rsidR="0043138F" w:rsidRDefault="0043138F" w:rsidP="0043138F">
      <w:pPr>
        <w:rPr>
          <w:sz w:val="10"/>
          <w:szCs w:val="10"/>
        </w:rPr>
      </w:pPr>
      <w:r>
        <w:rPr>
          <w:rFonts w:ascii="Helvetica Neue" w:eastAsia="Helvetica Neue" w:hAnsi="Helvetica Neue" w:cs="Helvetica Neue"/>
          <w:b/>
          <w:sz w:val="20"/>
          <w:szCs w:val="20"/>
          <w:u w:val="single"/>
        </w:rPr>
        <w:t>Washington</w:t>
      </w:r>
      <w:r>
        <w:rPr>
          <w:sz w:val="10"/>
          <w:szCs w:val="10"/>
        </w:rPr>
        <w:t xml:space="preserve"> v. Larson, No. 39916-1- I, 1998 WL 141935 (Wash. Ct. App. Mar. 30, 1998) (Washington sued two pharmacy owners for price-fixing the prices that would be paid by insurers, third-party payers, or consumers for drugs);</w:t>
      </w:r>
    </w:p>
    <w:p w14:paraId="0E7FCB36" w14:textId="77777777" w:rsidR="0043138F" w:rsidRDefault="0043138F" w:rsidP="0043138F">
      <w:pPr>
        <w:rPr>
          <w:sz w:val="10"/>
          <w:szCs w:val="10"/>
        </w:rPr>
      </w:pPr>
      <w:r>
        <w:rPr>
          <w:rFonts w:ascii="Helvetica Neue" w:eastAsia="Helvetica Neue" w:hAnsi="Helvetica Neue" w:cs="Helvetica Neue"/>
          <w:b/>
          <w:sz w:val="20"/>
          <w:szCs w:val="20"/>
          <w:u w:val="single"/>
        </w:rPr>
        <w:t>West Virginia</w:t>
      </w:r>
      <w:r>
        <w:rPr>
          <w:sz w:val="10"/>
          <w:szCs w:val="10"/>
        </w:rPr>
        <w:t xml:space="preserve"> v. Meadow Gold Dairies, 875 F. Supp. 340, 343 (D. W. Va. 1994) (Action against two dairies alleging conspiracy to illegally and artificially raise price of milk supplied to school boards);</w:t>
      </w:r>
    </w:p>
    <w:p w14:paraId="57A39DB9" w14:textId="77777777" w:rsidR="0043138F" w:rsidRDefault="0043138F" w:rsidP="0043138F">
      <w:pPr>
        <w:rPr>
          <w:sz w:val="10"/>
          <w:szCs w:val="10"/>
        </w:rPr>
      </w:pPr>
      <w:r>
        <w:rPr>
          <w:rFonts w:ascii="Helvetica Neue" w:eastAsia="Helvetica Neue" w:hAnsi="Helvetica Neue" w:cs="Helvetica Neue"/>
          <w:b/>
          <w:sz w:val="20"/>
          <w:szCs w:val="20"/>
          <w:u w:val="single"/>
        </w:rPr>
        <w:t>Wisconsin</w:t>
      </w:r>
      <w:r>
        <w:rPr>
          <w:sz w:val="10"/>
          <w:szCs w:val="10"/>
        </w:rPr>
        <w:t xml:space="preserve"> v. Marigold Foods, Inc., 1980 WL 4676, at * 1-2 (Wis. Cir. Ct. Sept. 3, 1980) (Wisconsin sued a milk products firm for resale price-fixing selected dairy products).</w:t>
      </w:r>
    </w:p>
    <w:p w14:paraId="3AE6AA82" w14:textId="77777777" w:rsidR="0043138F" w:rsidRDefault="0043138F" w:rsidP="0043138F">
      <w:pPr>
        <w:rPr>
          <w:b/>
          <w:sz w:val="10"/>
          <w:szCs w:val="10"/>
        </w:rPr>
      </w:pPr>
      <w:r>
        <w:rPr>
          <w:b/>
          <w:sz w:val="10"/>
          <w:szCs w:val="10"/>
        </w:rPr>
        <w:t>(Footnote ends)</w:t>
      </w:r>
    </w:p>
    <w:p w14:paraId="3E281112" w14:textId="77777777" w:rsidR="0043138F" w:rsidRDefault="0043138F" w:rsidP="0043138F">
      <w:pPr>
        <w:rPr>
          <w:sz w:val="10"/>
          <w:szCs w:val="10"/>
        </w:rPr>
      </w:pPr>
      <w:r>
        <w:rPr>
          <w:sz w:val="10"/>
          <w:szCs w:val="10"/>
        </w:rPr>
        <w:t>As the parentheticals in the footnote specify, many of these cases are local and involve local activity such as groceries, dairies, construction firms, and a varied list of manufacturers and retailers. The majority of the litigations assert claims for price-fixing and bid-rigging, but include other antitrust claims such as tying, monopolization, and exclusive dealing.</w:t>
      </w:r>
    </w:p>
    <w:p w14:paraId="2223C332" w14:textId="77777777" w:rsidR="0043138F" w:rsidRDefault="0043138F" w:rsidP="0043138F">
      <w:pPr>
        <w:pStyle w:val="Heading4"/>
      </w:pPr>
      <w:r>
        <w:t xml:space="preserve">Specifically, </w:t>
      </w:r>
      <w:r>
        <w:rPr>
          <w:u w:val="single"/>
        </w:rPr>
        <w:t>multistate suits</w:t>
      </w:r>
      <w:r>
        <w:t xml:space="preserve"> are a real thing!</w:t>
      </w:r>
    </w:p>
    <w:p w14:paraId="51041EF8" w14:textId="77777777" w:rsidR="0043138F" w:rsidRDefault="0043138F" w:rsidP="0043138F">
      <w:r>
        <w:rPr>
          <w:b/>
          <w:sz w:val="24"/>
        </w:rPr>
        <w:t>Dishman 20</w:t>
      </w:r>
      <w:r>
        <w:t xml:space="preserve"> (Elysa M. Dishman is an Associate Professor at BYU Law School, CLASS ACTION SQUARED: MULTISTATE ACTIONS AND AGENCY DILEMMAS, 96 Notre Dame L. Rev. 291, y2k)</w:t>
      </w:r>
    </w:p>
    <w:p w14:paraId="2624E6B6" w14:textId="77777777" w:rsidR="0043138F" w:rsidRDefault="0043138F" w:rsidP="0043138F">
      <w:r>
        <w:rPr>
          <w:rFonts w:ascii="Helvetica Neue" w:eastAsia="Helvetica Neue" w:hAnsi="Helvetica Neue" w:cs="Helvetica Neue"/>
          <w:b/>
          <w:sz w:val="20"/>
          <w:szCs w:val="20"/>
          <w:highlight w:val="cyan"/>
          <w:u w:val="single"/>
        </w:rPr>
        <w:t>Multistate actions</w:t>
      </w:r>
      <w:r>
        <w:t xml:space="preserve"> </w:t>
      </w:r>
      <w:r>
        <w:rPr>
          <w:sz w:val="20"/>
          <w:szCs w:val="20"/>
          <w:u w:val="single"/>
        </w:rPr>
        <w:t xml:space="preserve">often </w:t>
      </w:r>
      <w:r>
        <w:rPr>
          <w:sz w:val="20"/>
          <w:szCs w:val="20"/>
          <w:highlight w:val="cyan"/>
          <w:u w:val="single"/>
        </w:rPr>
        <w:t>involve many states</w:t>
      </w:r>
      <w:r>
        <w:t xml:space="preserve">, </w:t>
      </w:r>
      <w:r>
        <w:rPr>
          <w:sz w:val="20"/>
          <w:szCs w:val="20"/>
          <w:u w:val="single"/>
        </w:rPr>
        <w:t xml:space="preserve">sometimes </w:t>
      </w:r>
      <w:r>
        <w:rPr>
          <w:sz w:val="20"/>
          <w:szCs w:val="20"/>
          <w:highlight w:val="cyan"/>
          <w:u w:val="single"/>
        </w:rPr>
        <w:t>with</w:t>
      </w:r>
      <w:r>
        <w:rPr>
          <w:highlight w:val="cyan"/>
        </w:rPr>
        <w:t xml:space="preserve"> </w:t>
      </w:r>
      <w:r>
        <w:rPr>
          <w:rFonts w:ascii="Helvetica Neue" w:eastAsia="Helvetica Neue" w:hAnsi="Helvetica Neue" w:cs="Helvetica Neue"/>
          <w:b/>
          <w:sz w:val="28"/>
          <w:szCs w:val="28"/>
          <w:highlight w:val="cyan"/>
          <w:u w:val="single"/>
        </w:rPr>
        <w:t>almost every state in the country</w:t>
      </w:r>
      <w:r>
        <w:rPr>
          <w:sz w:val="28"/>
          <w:szCs w:val="28"/>
          <w:highlight w:val="cyan"/>
        </w:rPr>
        <w:t xml:space="preserve"> </w:t>
      </w:r>
      <w:r>
        <w:rPr>
          <w:sz w:val="20"/>
          <w:szCs w:val="20"/>
          <w:highlight w:val="cyan"/>
          <w:u w:val="single"/>
        </w:rPr>
        <w:t>participating</w:t>
      </w:r>
      <w:r>
        <w:rPr>
          <w:sz w:val="20"/>
          <w:szCs w:val="20"/>
          <w:u w:val="single"/>
        </w:rPr>
        <w:t xml:space="preserve"> in the action</w:t>
      </w:r>
      <w:r>
        <w:t xml:space="preserve">. </w:t>
      </w:r>
      <w:r>
        <w:rPr>
          <w:sz w:val="20"/>
          <w:szCs w:val="20"/>
          <w:highlight w:val="cyan"/>
          <w:u w:val="single"/>
        </w:rPr>
        <w:t>For example</w:t>
      </w:r>
      <w:r>
        <w:t xml:space="preserve">, the National Mortgage Settlement had forty-nine participating states, the Target multistate  [*306] settlement had forty-seven participating states, </w:t>
      </w:r>
      <w:r>
        <w:rPr>
          <w:sz w:val="20"/>
          <w:szCs w:val="20"/>
          <w:u w:val="single"/>
        </w:rPr>
        <w:t xml:space="preserve">the </w:t>
      </w:r>
      <w:r>
        <w:rPr>
          <w:rFonts w:ascii="Helvetica Neue" w:eastAsia="Helvetica Neue" w:hAnsi="Helvetica Neue" w:cs="Helvetica Neue"/>
          <w:b/>
          <w:sz w:val="20"/>
          <w:szCs w:val="20"/>
          <w:highlight w:val="cyan"/>
          <w:u w:val="single"/>
        </w:rPr>
        <w:t>W</w:t>
      </w:r>
      <w:r>
        <w:rPr>
          <w:sz w:val="20"/>
          <w:szCs w:val="20"/>
          <w:u w:val="single"/>
        </w:rPr>
        <w:t xml:space="preserve">estern </w:t>
      </w:r>
      <w:r>
        <w:rPr>
          <w:rFonts w:ascii="Helvetica Neue" w:eastAsia="Helvetica Neue" w:hAnsi="Helvetica Neue" w:cs="Helvetica Neue"/>
          <w:b/>
          <w:sz w:val="20"/>
          <w:szCs w:val="20"/>
          <w:highlight w:val="cyan"/>
          <w:u w:val="single"/>
        </w:rPr>
        <w:t>U</w:t>
      </w:r>
      <w:r>
        <w:rPr>
          <w:sz w:val="20"/>
          <w:szCs w:val="20"/>
          <w:u w:val="single"/>
        </w:rPr>
        <w:t xml:space="preserve">nion multistate </w:t>
      </w:r>
      <w:r>
        <w:rPr>
          <w:sz w:val="20"/>
          <w:szCs w:val="20"/>
          <w:highlight w:val="cyan"/>
          <w:u w:val="single"/>
        </w:rPr>
        <w:t>settlement</w:t>
      </w:r>
      <w:r>
        <w:rPr>
          <w:highlight w:val="cyan"/>
        </w:rPr>
        <w:t xml:space="preserve"> </w:t>
      </w:r>
      <w:r>
        <w:rPr>
          <w:sz w:val="20"/>
          <w:szCs w:val="20"/>
          <w:highlight w:val="cyan"/>
          <w:u w:val="single"/>
        </w:rPr>
        <w:t>had</w:t>
      </w:r>
      <w:r>
        <w:rPr>
          <w:highlight w:val="cyan"/>
        </w:rPr>
        <w:t xml:space="preserve"> </w:t>
      </w:r>
      <w:r>
        <w:rPr>
          <w:rFonts w:ascii="Helvetica Neue" w:eastAsia="Helvetica Neue" w:hAnsi="Helvetica Neue" w:cs="Helvetica Neue"/>
          <w:b/>
          <w:sz w:val="20"/>
          <w:szCs w:val="20"/>
          <w:highlight w:val="cyan"/>
          <w:u w:val="single"/>
        </w:rPr>
        <w:t>fifty</w:t>
      </w:r>
      <w:r>
        <w:rPr>
          <w:rFonts w:ascii="Helvetica Neue" w:eastAsia="Helvetica Neue" w:hAnsi="Helvetica Neue" w:cs="Helvetica Neue"/>
          <w:b/>
          <w:sz w:val="20"/>
          <w:szCs w:val="20"/>
          <w:u w:val="single"/>
        </w:rPr>
        <w:t xml:space="preserve"> participating </w:t>
      </w:r>
      <w:r>
        <w:rPr>
          <w:rFonts w:ascii="Helvetica Neue" w:eastAsia="Helvetica Neue" w:hAnsi="Helvetica Neue" w:cs="Helvetica Neue"/>
          <w:b/>
          <w:sz w:val="20"/>
          <w:szCs w:val="20"/>
          <w:highlight w:val="cyan"/>
          <w:u w:val="single"/>
        </w:rPr>
        <w:t>states</w:t>
      </w:r>
      <w:r>
        <w:t xml:space="preserve">, and the Master Settlement Agreement had forty-six states. </w:t>
      </w:r>
      <w:r>
        <w:rPr>
          <w:sz w:val="20"/>
          <w:szCs w:val="20"/>
          <w:u w:val="single"/>
        </w:rPr>
        <w:t>Since each AG represents a large number of state residents</w:t>
      </w:r>
      <w:r>
        <w:t xml:space="preserve">, </w:t>
      </w:r>
      <w:r>
        <w:rPr>
          <w:sz w:val="20"/>
          <w:szCs w:val="20"/>
          <w:u w:val="single"/>
        </w:rPr>
        <w:t>the interests of many states</w:t>
      </w:r>
      <w:r>
        <w:t xml:space="preserve"> and people </w:t>
      </w:r>
      <w:r>
        <w:rPr>
          <w:sz w:val="20"/>
          <w:szCs w:val="20"/>
          <w:u w:val="single"/>
        </w:rPr>
        <w:t>are represented</w:t>
      </w:r>
      <w:r>
        <w:t xml:space="preserve"> in multistate actions.</w:t>
      </w:r>
    </w:p>
    <w:p w14:paraId="2C25A212" w14:textId="77777777" w:rsidR="0043138F" w:rsidRDefault="0043138F" w:rsidP="0043138F">
      <w:pPr>
        <w:pStyle w:val="Heading4"/>
      </w:pPr>
      <w:r>
        <w:t>4---</w:t>
      </w:r>
      <w:r>
        <w:rPr>
          <w:u w:val="single"/>
        </w:rPr>
        <w:t>Literature</w:t>
      </w:r>
      <w:r>
        <w:t xml:space="preserve"> and </w:t>
      </w:r>
      <w:r>
        <w:rPr>
          <w:u w:val="single"/>
        </w:rPr>
        <w:t>solvency advocates</w:t>
      </w:r>
      <w:r>
        <w:t xml:space="preserve"> check</w:t>
      </w:r>
    </w:p>
    <w:p w14:paraId="3AC76A5A" w14:textId="77777777" w:rsidR="0043138F" w:rsidRDefault="0043138F" w:rsidP="0043138F">
      <w:r>
        <w:rPr>
          <w:b/>
          <w:sz w:val="24"/>
        </w:rPr>
        <w:t>Rose 13</w:t>
      </w:r>
      <w:r>
        <w:t xml:space="preserve"> (Amanda M. Rose, Associate Professor, Vanderbilt University Law School, Article: State Enforcement of National Policy: A Contextual Approach (with Evidence from the Securities Realm). Minnesota Law Review, 97, 1343, y2k)</w:t>
      </w:r>
    </w:p>
    <w:p w14:paraId="0F47C20F" w14:textId="77777777" w:rsidR="0043138F" w:rsidRDefault="0043138F" w:rsidP="0043138F">
      <w:r>
        <w:rPr>
          <w:rFonts w:ascii="Helvetica Neue" w:eastAsia="Helvetica Neue" w:hAnsi="Helvetica Neue" w:cs="Helvetica Neue"/>
          <w:b/>
          <w:sz w:val="20"/>
          <w:szCs w:val="20"/>
          <w:highlight w:val="cyan"/>
          <w:u w:val="single"/>
        </w:rPr>
        <w:t>A mature debate</w:t>
      </w:r>
      <w:r>
        <w:rPr>
          <w:highlight w:val="cyan"/>
        </w:rPr>
        <w:t xml:space="preserve"> </w:t>
      </w:r>
      <w:r>
        <w:rPr>
          <w:sz w:val="20"/>
          <w:szCs w:val="20"/>
          <w:highlight w:val="cyan"/>
          <w:u w:val="single"/>
        </w:rPr>
        <w:t xml:space="preserve">exists over the </w:t>
      </w:r>
      <w:r>
        <w:rPr>
          <w:rFonts w:ascii="Helvetica Neue" w:eastAsia="Helvetica Neue" w:hAnsi="Helvetica Neue" w:cs="Helvetica Neue"/>
          <w:b/>
          <w:sz w:val="20"/>
          <w:szCs w:val="20"/>
          <w:highlight w:val="cyan"/>
          <w:u w:val="single"/>
        </w:rPr>
        <w:t>wisdom</w:t>
      </w:r>
      <w:r>
        <w:rPr>
          <w:highlight w:val="cyan"/>
        </w:rPr>
        <w:t xml:space="preserve"> </w:t>
      </w:r>
      <w:r>
        <w:rPr>
          <w:sz w:val="20"/>
          <w:szCs w:val="20"/>
          <w:highlight w:val="cyan"/>
          <w:u w:val="single"/>
        </w:rPr>
        <w:t>of</w:t>
      </w:r>
      <w:r>
        <w:t xml:space="preserve"> concurrent </w:t>
      </w:r>
      <w:r>
        <w:rPr>
          <w:sz w:val="20"/>
          <w:szCs w:val="20"/>
          <w:highlight w:val="cyan"/>
          <w:u w:val="single"/>
        </w:rPr>
        <w:t xml:space="preserve">state enforcement in the </w:t>
      </w:r>
      <w:r>
        <w:rPr>
          <w:rFonts w:ascii="Helvetica Neue" w:eastAsia="Helvetica Neue" w:hAnsi="Helvetica Neue" w:cs="Helvetica Neue"/>
          <w:b/>
          <w:sz w:val="20"/>
          <w:szCs w:val="20"/>
          <w:highlight w:val="cyan"/>
          <w:u w:val="single"/>
        </w:rPr>
        <w:t>antitrust context</w:t>
      </w:r>
      <w:r>
        <w:t>. See, e.g., Stephen Calkins, Perspectives on State and Federal Antitrust Enforcement, 53 Duke L.J. 673 (2004) (defending concurrent state enforcement); Carole R. Doris, Another View on State Antitrust Enforcement - A Reply to Judge Posner, 69 Antitrust L.J. 345 (2001) (same); Harry First, Delivering Remedies: The Role of the States in Antitrust Enforcement, 69 Geo. Wash. L. Rev. 1004 (2001) (same); Robert L. Hubbard &amp; James Yoon, How the Antitrust Modernization Commission Should View State Antitrust Enforcement, 17 Loy. Consumer L. Rev. 497 (2005) (same); cf. Richard A. Posner, Federalism and the Enforcement of Antitrust Laws by State Attorneys General, in Competition Laws in Conflict: Antitrust Jurisdiction in the Global Economy 252-66 (Richard A. Epstein &amp; Michael S. Greve eds., 2004) [hereinafter Competition Laws in Conflict] (criticizing concurrent state enforcement); Michael L. Denger &amp; D. Jarrett Arp, Does Our Multifaceted Enforcement System Promote Sound Competition Policy?, 15 Antitrust 41 (2001) (same); Robert W. Hahn &amp; Anne Layne-Farrar, Federalism in Antitrust, 26 Harv. J.L. &amp; Pub. Pol'y 877 (2003); Posner, supra note 22 (same). For more information about this debate, see also Michael DeBow, State Antitrust Enforcement: Empirical Evidence and a Modest Reform Proposal, in Competition Laws in Conflict, at 267-88; Michael S. Greve, Cartel Federalism? Antitrust Enforcement by State Attorneys General, 72 U. Chi. L. Rev. 99 (2005).</w:t>
      </w:r>
    </w:p>
    <w:p w14:paraId="642B9FE7" w14:textId="77777777" w:rsidR="0043138F" w:rsidRDefault="0043138F" w:rsidP="0043138F">
      <w:pPr>
        <w:pStyle w:val="Heading4"/>
      </w:pPr>
      <w:r>
        <w:lastRenderedPageBreak/>
        <w:t xml:space="preserve">Reservations will </w:t>
      </w:r>
      <w:r w:rsidRPr="0044030D">
        <w:rPr>
          <w:u w:val="single"/>
        </w:rPr>
        <w:t>shut-down</w:t>
      </w:r>
      <w:r>
        <w:t xml:space="preserve"> factory farms</w:t>
      </w:r>
    </w:p>
    <w:p w14:paraId="78A24F6F" w14:textId="77777777" w:rsidR="0043138F" w:rsidRDefault="0043138F" w:rsidP="0043138F">
      <w:r>
        <w:t xml:space="preserve">Steve </w:t>
      </w:r>
      <w:r w:rsidRPr="0044030D">
        <w:rPr>
          <w:rStyle w:val="Style13ptBold"/>
        </w:rPr>
        <w:t>Miller 3</w:t>
      </w:r>
      <w:r>
        <w:t xml:space="preserve"> West River Editor, </w:t>
      </w:r>
      <w:r w:rsidRPr="0044030D">
        <w:t>Rosebud tribe seeks hog-farm closure, 4-17</w:t>
      </w:r>
      <w:r>
        <w:t xml:space="preserve"> </w:t>
      </w:r>
      <w:hyperlink r:id="rId18" w:history="1">
        <w:r w:rsidRPr="005B45D8">
          <w:rPr>
            <w:rStyle w:val="Hyperlink"/>
          </w:rPr>
          <w:t>https://rapidcityjournal.com/news/local/rosebud-tribe-seeks-hog-farm-closure/article_a038a14c-e099-5c04-bafe-b5bc5792fcf9.html</w:t>
        </w:r>
      </w:hyperlink>
    </w:p>
    <w:p w14:paraId="05CE5275" w14:textId="77777777" w:rsidR="0043138F" w:rsidRPr="0044030D" w:rsidRDefault="0043138F" w:rsidP="0043138F">
      <w:r w:rsidRPr="0044030D">
        <w:rPr>
          <w:sz w:val="10"/>
        </w:rPr>
        <w:t xml:space="preserve">The </w:t>
      </w:r>
      <w:r w:rsidRPr="0044030D">
        <w:rPr>
          <w:rStyle w:val="Emphasis"/>
          <w:highlight w:val="cyan"/>
        </w:rPr>
        <w:t>R</w:t>
      </w:r>
      <w:r w:rsidRPr="0044030D">
        <w:rPr>
          <w:rStyle w:val="StyleUnderline"/>
        </w:rPr>
        <w:t xml:space="preserve">osebud </w:t>
      </w:r>
      <w:r w:rsidRPr="0044030D">
        <w:rPr>
          <w:rStyle w:val="Emphasis"/>
          <w:highlight w:val="cyan"/>
        </w:rPr>
        <w:t>S</w:t>
      </w:r>
      <w:r w:rsidRPr="0044030D">
        <w:rPr>
          <w:rStyle w:val="StyleUnderline"/>
        </w:rPr>
        <w:t xml:space="preserve">ioux </w:t>
      </w:r>
      <w:r w:rsidRPr="0044030D">
        <w:rPr>
          <w:rStyle w:val="Emphasis"/>
          <w:highlight w:val="cyan"/>
        </w:rPr>
        <w:t>T</w:t>
      </w:r>
      <w:r w:rsidRPr="0044030D">
        <w:rPr>
          <w:rStyle w:val="StyleUnderline"/>
        </w:rPr>
        <w:t xml:space="preserve">ribal </w:t>
      </w:r>
      <w:r w:rsidRPr="0044030D">
        <w:rPr>
          <w:rStyle w:val="Emphasis"/>
          <w:highlight w:val="cyan"/>
        </w:rPr>
        <w:t>C</w:t>
      </w:r>
      <w:r w:rsidRPr="0044030D">
        <w:rPr>
          <w:rStyle w:val="StyleUnderline"/>
        </w:rPr>
        <w:t xml:space="preserve">ouncil </w:t>
      </w:r>
      <w:r w:rsidRPr="0044030D">
        <w:rPr>
          <w:rStyle w:val="StyleUnderline"/>
          <w:highlight w:val="cyan"/>
        </w:rPr>
        <w:t>voted</w:t>
      </w:r>
      <w:r w:rsidRPr="0044030D">
        <w:rPr>
          <w:sz w:val="10"/>
        </w:rPr>
        <w:t xml:space="preserve"> last month </w:t>
      </w:r>
      <w:r w:rsidRPr="0044030D">
        <w:rPr>
          <w:rStyle w:val="StyleUnderline"/>
          <w:highlight w:val="cyan"/>
        </w:rPr>
        <w:t xml:space="preserve">to </w:t>
      </w:r>
      <w:r w:rsidRPr="0044030D">
        <w:rPr>
          <w:rStyle w:val="Emphasis"/>
          <w:highlight w:val="cyan"/>
        </w:rPr>
        <w:t>shut down</w:t>
      </w:r>
      <w:r w:rsidRPr="0044030D">
        <w:rPr>
          <w:sz w:val="10"/>
        </w:rPr>
        <w:t xml:space="preserve"> two large </w:t>
      </w:r>
      <w:r w:rsidRPr="0044030D">
        <w:rPr>
          <w:rStyle w:val="Emphasis"/>
          <w:highlight w:val="cyan"/>
        </w:rPr>
        <w:t>hog farms</w:t>
      </w:r>
      <w:r w:rsidRPr="0044030D">
        <w:rPr>
          <w:sz w:val="10"/>
          <w:highlight w:val="cyan"/>
        </w:rPr>
        <w:t xml:space="preserve"> </w:t>
      </w:r>
      <w:r w:rsidRPr="0044030D">
        <w:rPr>
          <w:rStyle w:val="StyleUnderline"/>
          <w:highlight w:val="cyan"/>
        </w:rPr>
        <w:t>on tribal trust land west</w:t>
      </w:r>
      <w:r w:rsidRPr="0044030D">
        <w:rPr>
          <w:sz w:val="10"/>
        </w:rPr>
        <w:t xml:space="preserve"> of White River. The tribal council voted 15-4 to ask the Bureau of Indian Affairs to shut down the farms, according to a copyright article on the tribe's Web site. Each farm has 24 barns and can feed as many as 96,000 pigs a year. The action completes a reversal of the tribe's position on the hog farms operated by Sun Prairie Partnership, a Nebraska affiliate of Bell Farms of Wahpeton, N.D. The tribal council approved a lease in the late 1990s with Sun Prairie, allowing it to build as many as 288 huge barns on 13 sites on tribal trust land. Sun Prairie since has built one 24-barn farm just off S.D. Highway 44, about seven miles west of White River, and another 24-barn farm to the northwest, near Cottonwood Creek. The first farm, called Grassy Knoll, has been operating since 1999. Both farms employ tribal members. However, a tribal election in late 1999 brought in a new tribal president and 15 new council members, many of whom opposed the hog-farm project. A couple of years of legal wrangling came to a head a year ago when a federal appeals court struck down district judge Charles Kornmann's 1999 ruling that allowed the hog farm to be built and operated. The appeals court said Sun Prairie had no legal standing to seek the order because it was not an Indian tribe. Sun Prairie appealed the decision to the U.S. Supreme Court. In February of this year, the Supreme Court refused to hear the appeal. The tribe's action to shut down the two farms came a couple of weeks after the Supreme Court decision. An attorney for Sun Prairie and Bell Farms said the firm had not received notification to shut down from either the tribe or the BIA. The BIA has not yet responded to the tribe's request to halt the farms' operation, according to tribal attorneys. Any decision on the hog farms will come from BIA headquarters in Washington, Rosebud BIA superintendent JoAnn Young said Thursday. Last year, Sun Prairie filed another lawsuit in federal court in Rapid City, contending that federal and tribal agencies have unconstitutionally interfered with the hog farms and should be liable for any Sun Prairie losses if the operations are shut down. Sun Prairie officials said that if the farms are shut down, the firm could not repay loans or comply with contracts for buying and selling hogs. Tribal attorneys have filed motions to dismiss that suit and say U.S. District Judge Richard Battey could rule within the next couple of months. The Sun Prairie hog farms, both in Mellette County, feed young pigs for about six months and then ship them to slaughter. Sun Prairie has invested about $20 million so far in the two hog farms, each of which can feed as many as 96,000 hogs a year. Sun Prairie officials say the barns use state-of-the-art technology to produce top-quality hogs while protecting the environment. They also say the farms are a good economic-development tool for the reservation. Both farms employ tribal members. However, some </w:t>
      </w:r>
      <w:r w:rsidRPr="0044030D">
        <w:rPr>
          <w:rStyle w:val="Emphasis"/>
          <w:highlight w:val="cyan"/>
        </w:rPr>
        <w:t>tribal</w:t>
      </w:r>
      <w:r w:rsidRPr="0044030D">
        <w:rPr>
          <w:rStyle w:val="Emphasis"/>
        </w:rPr>
        <w:t xml:space="preserve"> </w:t>
      </w:r>
      <w:r w:rsidRPr="0044030D">
        <w:rPr>
          <w:rStyle w:val="Emphasis"/>
          <w:highlight w:val="cyan"/>
        </w:rPr>
        <w:t>members</w:t>
      </w:r>
      <w:r w:rsidRPr="0044030D">
        <w:rPr>
          <w:sz w:val="10"/>
        </w:rPr>
        <w:t xml:space="preserve">, along with animal-rights and environmental groups, </w:t>
      </w:r>
      <w:r w:rsidRPr="0044030D">
        <w:rPr>
          <w:rStyle w:val="StyleUnderline"/>
        </w:rPr>
        <w:t xml:space="preserve">have </w:t>
      </w:r>
      <w:r w:rsidRPr="0044030D">
        <w:rPr>
          <w:rStyle w:val="StyleUnderline"/>
          <w:highlight w:val="cyan"/>
        </w:rPr>
        <w:t>criticized</w:t>
      </w:r>
      <w:r w:rsidRPr="0044030D">
        <w:rPr>
          <w:rStyle w:val="StyleUnderline"/>
        </w:rPr>
        <w:t xml:space="preserve"> the </w:t>
      </w:r>
      <w:r w:rsidRPr="0044030D">
        <w:rPr>
          <w:rStyle w:val="StyleUnderline"/>
          <w:highlight w:val="cyan"/>
        </w:rPr>
        <w:t>hog farms</w:t>
      </w:r>
      <w:r w:rsidRPr="0044030D">
        <w:rPr>
          <w:sz w:val="10"/>
          <w:highlight w:val="cyan"/>
        </w:rPr>
        <w:t xml:space="preserve">, </w:t>
      </w:r>
      <w:r w:rsidRPr="0044030D">
        <w:rPr>
          <w:rStyle w:val="StyleUnderline"/>
          <w:highlight w:val="cyan"/>
        </w:rPr>
        <w:t>saying they</w:t>
      </w:r>
      <w:r w:rsidRPr="0044030D">
        <w:rPr>
          <w:rStyle w:val="StyleUnderline"/>
        </w:rPr>
        <w:t xml:space="preserve"> emit offensive odors and threaten to </w:t>
      </w:r>
      <w:r w:rsidRPr="0044030D">
        <w:rPr>
          <w:rStyle w:val="StyleUnderline"/>
          <w:highlight w:val="cyan"/>
        </w:rPr>
        <w:t>pollute</w:t>
      </w:r>
      <w:r w:rsidRPr="0044030D">
        <w:rPr>
          <w:rStyle w:val="StyleUnderline"/>
        </w:rPr>
        <w:t xml:space="preserve"> area streams</w:t>
      </w:r>
      <w:r w:rsidRPr="0044030D">
        <w:rPr>
          <w:sz w:val="10"/>
        </w:rPr>
        <w:t xml:space="preserve">. U.S. Environmental Protection Agency officials say the farms have not violated federal clean-water laws. Jim Dougherty, a Washington lawyer representing the tribe as well as Concerned Rosebud Area Citizens, the Humane Farming Association and other groups opposed to the farms, says some </w:t>
      </w:r>
      <w:r w:rsidRPr="0044030D">
        <w:rPr>
          <w:rStyle w:val="StyleUnderline"/>
          <w:highlight w:val="cyan"/>
        </w:rPr>
        <w:t xml:space="preserve">tribal members want the farms shut down </w:t>
      </w:r>
      <w:r w:rsidRPr="0044030D">
        <w:rPr>
          <w:rStyle w:val="Emphasis"/>
          <w:highlight w:val="cyan"/>
        </w:rPr>
        <w:t>immediately</w:t>
      </w:r>
      <w:r w:rsidRPr="0044030D">
        <w:rPr>
          <w:sz w:val="10"/>
        </w:rPr>
        <w:t xml:space="preserve">. "Other people say let's wait six months. They want to minimize unnecessary financial harm to these guys (Sun Prairie), but </w:t>
      </w:r>
      <w:r w:rsidRPr="0044030D">
        <w:rPr>
          <w:rStyle w:val="StyleUnderline"/>
          <w:highlight w:val="cyan"/>
        </w:rPr>
        <w:t>they</w:t>
      </w:r>
      <w:r w:rsidRPr="0044030D">
        <w:rPr>
          <w:sz w:val="10"/>
        </w:rPr>
        <w:t xml:space="preserve"> do </w:t>
      </w:r>
      <w:r w:rsidRPr="0044030D">
        <w:rPr>
          <w:rStyle w:val="StyleUnderline"/>
          <w:highlight w:val="cyan"/>
        </w:rPr>
        <w:t xml:space="preserve">want it </w:t>
      </w:r>
      <w:r w:rsidRPr="0044030D">
        <w:rPr>
          <w:rStyle w:val="Emphasis"/>
          <w:highlight w:val="cyan"/>
        </w:rPr>
        <w:t>closed</w:t>
      </w:r>
      <w:r w:rsidRPr="0044030D">
        <w:rPr>
          <w:rStyle w:val="StyleUnderline"/>
        </w:rPr>
        <w:t xml:space="preserve">," </w:t>
      </w:r>
      <w:r w:rsidRPr="0044030D">
        <w:rPr>
          <w:sz w:val="10"/>
        </w:rPr>
        <w:t>Dougherty said.</w:t>
      </w:r>
    </w:p>
    <w:p w14:paraId="21D33E90" w14:textId="77777777" w:rsidR="0043138F" w:rsidRPr="00F0692D" w:rsidRDefault="0043138F" w:rsidP="0043138F"/>
    <w:p w14:paraId="52C0F5DF" w14:textId="77777777" w:rsidR="0043138F" w:rsidRDefault="0043138F" w:rsidP="00560CBA">
      <w:pPr>
        <w:pStyle w:val="Heading2"/>
      </w:pPr>
      <w:r>
        <w:lastRenderedPageBreak/>
        <w:t>Case</w:t>
      </w:r>
    </w:p>
    <w:p w14:paraId="0BB1A4CE" w14:textId="77777777" w:rsidR="0043138F" w:rsidRDefault="0043138F" w:rsidP="00560CBA">
      <w:pPr>
        <w:pStyle w:val="Heading4"/>
      </w:pPr>
      <w:r>
        <w:t xml:space="preserve">Break ups are only legal AFTER litigation, which ITSELF takes years. </w:t>
      </w:r>
    </w:p>
    <w:p w14:paraId="390C384C" w14:textId="77777777" w:rsidR="0043138F" w:rsidRPr="00ED2C8D" w:rsidRDefault="0043138F" w:rsidP="0043138F">
      <w:r w:rsidRPr="004105AF">
        <w:rPr>
          <w:rStyle w:val="Style13ptBold"/>
        </w:rPr>
        <w:t>Wheeler 20</w:t>
      </w:r>
      <w:r>
        <w:t xml:space="preserve"> (Tom Wheeler is an American entrepreneur and author who served as 31st Chairman of the Federal Communications Commission (FCC) from 2013-2017. He is a visiting fellow at the Brookings Institution and a senior fellow at the Harvard Kennedy School.  “Digital Competition with China Starts with Competition at Home,” </w:t>
      </w:r>
      <w:r w:rsidRPr="00ED2C8D">
        <w:rPr>
          <w:i/>
          <w:iCs/>
        </w:rPr>
        <w:t>Brookings</w:t>
      </w:r>
      <w:r>
        <w:t xml:space="preserve">. April 2020. </w:t>
      </w:r>
      <w:hyperlink r:id="rId19" w:history="1">
        <w:r w:rsidRPr="000D090B">
          <w:rPr>
            <w:rStyle w:val="Hyperlink"/>
          </w:rPr>
          <w:t>https://www.brookings.edu/wp-content/uploads/2020/04/FP_20200427_digital_competition_china_wheeler_v3.pdf</w:t>
        </w:r>
      </w:hyperlink>
      <w:r>
        <w:t xml:space="preserve">) </w:t>
      </w:r>
    </w:p>
    <w:p w14:paraId="24D87DB3" w14:textId="77777777" w:rsidR="0043138F" w:rsidRPr="004A3ED1" w:rsidRDefault="0043138F" w:rsidP="0043138F">
      <w:pPr>
        <w:rPr>
          <w:sz w:val="16"/>
        </w:rPr>
      </w:pPr>
      <w:r w:rsidRPr="002B7BC7">
        <w:rPr>
          <w:sz w:val="16"/>
        </w:rPr>
        <w:t xml:space="preserve">Keeping the focus on bigness and breakup is a sleight of hand that keeps the discussion on favorable ground for the companies. The </w:t>
      </w:r>
      <w:r w:rsidRPr="004A3ED1">
        <w:rPr>
          <w:rStyle w:val="StyleUnderline"/>
        </w:rPr>
        <w:t>companies</w:t>
      </w:r>
      <w:r w:rsidRPr="002B7BC7">
        <w:rPr>
          <w:sz w:val="16"/>
        </w:rPr>
        <w:t xml:space="preserve"> (and their lawyers) </w:t>
      </w:r>
      <w:r w:rsidRPr="004A3ED1">
        <w:rPr>
          <w:rStyle w:val="StyleUnderline"/>
        </w:rPr>
        <w:t>know</w:t>
      </w:r>
      <w:r w:rsidRPr="002B7BC7">
        <w:rPr>
          <w:rStyle w:val="StyleUnderline"/>
        </w:rPr>
        <w:t xml:space="preserve"> that </w:t>
      </w:r>
      <w:r w:rsidRPr="00380F6D">
        <w:rPr>
          <w:rStyle w:val="Emphasis"/>
          <w:highlight w:val="cyan"/>
        </w:rPr>
        <w:t>breaking up</w:t>
      </w:r>
      <w:r w:rsidRPr="00BE2983">
        <w:rPr>
          <w:rStyle w:val="StyleUnderline"/>
        </w:rPr>
        <w:t xml:space="preserve"> a corporation </w:t>
      </w:r>
      <w:r w:rsidRPr="00380F6D">
        <w:rPr>
          <w:rStyle w:val="StyleUnderline"/>
          <w:highlight w:val="cyan"/>
        </w:rPr>
        <w:t>is</w:t>
      </w:r>
      <w:r w:rsidRPr="00BE2983">
        <w:rPr>
          <w:rStyle w:val="StyleUnderline"/>
        </w:rPr>
        <w:t xml:space="preserve"> a </w:t>
      </w:r>
      <w:r w:rsidRPr="00380F6D">
        <w:rPr>
          <w:rStyle w:val="StyleUnderline"/>
          <w:highlight w:val="cyan"/>
        </w:rPr>
        <w:t xml:space="preserve">remedy </w:t>
      </w:r>
      <w:r w:rsidRPr="00380F6D">
        <w:rPr>
          <w:rStyle w:val="Emphasis"/>
          <w:highlight w:val="cyan"/>
        </w:rPr>
        <w:t>only after</w:t>
      </w:r>
      <w:r w:rsidRPr="00BE2983">
        <w:rPr>
          <w:rStyle w:val="StyleUnderline"/>
        </w:rPr>
        <w:t xml:space="preserve"> the </w:t>
      </w:r>
      <w:r w:rsidRPr="00380F6D">
        <w:rPr>
          <w:rStyle w:val="StyleUnderline"/>
          <w:highlight w:val="cyan"/>
        </w:rPr>
        <w:t xml:space="preserve">company is found to have </w:t>
      </w:r>
      <w:r w:rsidRPr="00380F6D">
        <w:rPr>
          <w:rStyle w:val="Emphasis"/>
          <w:highlight w:val="cyan"/>
        </w:rPr>
        <w:t>violated</w:t>
      </w:r>
      <w:r w:rsidRPr="00BE2983">
        <w:rPr>
          <w:sz w:val="16"/>
        </w:rPr>
        <w:t xml:space="preserve"> the </w:t>
      </w:r>
      <w:r w:rsidRPr="00380F6D">
        <w:rPr>
          <w:rStyle w:val="Emphasis"/>
          <w:highlight w:val="cyan"/>
        </w:rPr>
        <w:t>antitrust laws</w:t>
      </w:r>
      <w:r w:rsidRPr="00380F6D">
        <w:rPr>
          <w:rStyle w:val="StyleUnderline"/>
          <w:highlight w:val="cyan"/>
        </w:rPr>
        <w:t>. Such a determination</w:t>
      </w:r>
      <w:r w:rsidRPr="00BE2983">
        <w:rPr>
          <w:sz w:val="16"/>
        </w:rPr>
        <w:t xml:space="preserve"> and </w:t>
      </w:r>
      <w:r w:rsidRPr="004A3ED1">
        <w:rPr>
          <w:rStyle w:val="StyleUnderline"/>
        </w:rPr>
        <w:t>the complexity of an antitrust case will</w:t>
      </w:r>
      <w:r w:rsidRPr="00BE2983">
        <w:rPr>
          <w:rStyle w:val="StyleUnderline"/>
        </w:rPr>
        <w:t xml:space="preserve"> </w:t>
      </w:r>
      <w:r w:rsidRPr="00380F6D">
        <w:rPr>
          <w:rStyle w:val="Emphasis"/>
          <w:highlight w:val="cyan"/>
        </w:rPr>
        <w:t>delay</w:t>
      </w:r>
      <w:r w:rsidRPr="00BE2983">
        <w:rPr>
          <w:rStyle w:val="StyleUnderline"/>
        </w:rPr>
        <w:t xml:space="preserve"> any final </w:t>
      </w:r>
      <w:r w:rsidRPr="00380F6D">
        <w:rPr>
          <w:rStyle w:val="Emphasis"/>
          <w:highlight w:val="cyan"/>
        </w:rPr>
        <w:t>action for years</w:t>
      </w:r>
      <w:r w:rsidRPr="004A3ED1">
        <w:rPr>
          <w:rStyle w:val="StyleUnderline"/>
        </w:rPr>
        <w:t xml:space="preserve"> and</w:t>
      </w:r>
      <w:r w:rsidRPr="00BE2983">
        <w:rPr>
          <w:rStyle w:val="StyleUnderline"/>
        </w:rPr>
        <w:t xml:space="preserve"> in the end </w:t>
      </w:r>
      <w:r w:rsidRPr="004A3ED1">
        <w:rPr>
          <w:rStyle w:val="StyleUnderline"/>
        </w:rPr>
        <w:t>will have a low probability of success</w:t>
      </w:r>
      <w:r w:rsidRPr="00BE2983">
        <w:rPr>
          <w:rStyle w:val="StyleUnderline"/>
        </w:rPr>
        <w:t>.</w:t>
      </w:r>
      <w:r w:rsidRPr="00BE2983">
        <w:rPr>
          <w:sz w:val="16"/>
        </w:rPr>
        <w:t xml:space="preserve"> The </w:t>
      </w:r>
      <w:r w:rsidRPr="00380F6D">
        <w:rPr>
          <w:rStyle w:val="StyleUnderline"/>
          <w:highlight w:val="cyan"/>
        </w:rPr>
        <w:t>breakup of AT&amp;T took</w:t>
      </w:r>
      <w:r w:rsidRPr="00BE2983">
        <w:rPr>
          <w:sz w:val="16"/>
        </w:rPr>
        <w:t xml:space="preserve"> nearly </w:t>
      </w:r>
      <w:r w:rsidRPr="00380F6D">
        <w:rPr>
          <w:rStyle w:val="Emphasis"/>
          <w:highlight w:val="cyan"/>
        </w:rPr>
        <w:t>10 years</w:t>
      </w:r>
      <w:r w:rsidRPr="00BE2983">
        <w:rPr>
          <w:sz w:val="16"/>
        </w:rPr>
        <w:t xml:space="preserve"> from the initial suit to the actual breakup. The success of any breakup lawsuit would ultimately be decided by the current Supreme Court, where a majority appears supportive of the entrenched (if recently seriously challenged) economics of the Chicago School that a narrow application of the “consumer welfare” (principally measured by price) should be the basis of antitrust enforcement.</w:t>
      </w:r>
      <w:r w:rsidRPr="002B7BC7">
        <w:rPr>
          <w:sz w:val="16"/>
        </w:rPr>
        <w:t xml:space="preserve"> </w:t>
      </w:r>
    </w:p>
    <w:p w14:paraId="205AF773" w14:textId="77777777" w:rsidR="0043138F" w:rsidRPr="001F78AF" w:rsidRDefault="0043138F" w:rsidP="0043138F">
      <w:pPr>
        <w:pStyle w:val="Heading4"/>
      </w:pPr>
      <w:r>
        <w:t xml:space="preserve">Breakips are innefective! </w:t>
      </w:r>
    </w:p>
    <w:p w14:paraId="5CD3ABD3" w14:textId="77777777" w:rsidR="0043138F" w:rsidRDefault="0043138F" w:rsidP="0043138F">
      <w:pPr>
        <w:rPr>
          <w:rFonts w:asciiTheme="minorHAnsi" w:eastAsiaTheme="majorEastAsia" w:hAnsiTheme="minorHAnsi" w:cstheme="minorHAnsi"/>
          <w:b/>
          <w:iCs/>
        </w:rPr>
      </w:pPr>
      <w:r w:rsidRPr="005A7500">
        <w:rPr>
          <w:rStyle w:val="Style13ptBold"/>
        </w:rPr>
        <w:t>Usman 21</w:t>
      </w:r>
      <w:r>
        <w:rPr>
          <w:rFonts w:asciiTheme="minorHAnsi" w:eastAsiaTheme="majorEastAsia" w:hAnsiTheme="minorHAnsi" w:cstheme="minorHAnsi"/>
          <w:b/>
          <w:iCs/>
        </w:rPr>
        <w:t xml:space="preserve">- </w:t>
      </w:r>
      <w:r w:rsidRPr="001419FA">
        <w:rPr>
          <w:rFonts w:asciiTheme="minorHAnsi" w:eastAsiaTheme="majorEastAsia" w:hAnsiTheme="minorHAnsi" w:cstheme="minorHAnsi"/>
          <w:bCs/>
          <w:iCs/>
        </w:rPr>
        <w:t>JD Candidate at the University of Pennsylvania</w:t>
      </w:r>
    </w:p>
    <w:p w14:paraId="3F73AE92" w14:textId="77777777" w:rsidR="0043138F" w:rsidRPr="001F78AF" w:rsidRDefault="0043138F" w:rsidP="0043138F">
      <w:pPr>
        <w:rPr>
          <w:rFonts w:asciiTheme="minorHAnsi" w:hAnsiTheme="minorHAnsi" w:cstheme="minorHAnsi"/>
        </w:rPr>
      </w:pPr>
      <w:r>
        <w:rPr>
          <w:rFonts w:asciiTheme="minorHAnsi" w:hAnsiTheme="minorHAnsi" w:cstheme="minorHAnsi"/>
        </w:rPr>
        <w:t>[</w:t>
      </w:r>
      <w:r w:rsidRPr="001F78AF">
        <w:rPr>
          <w:rFonts w:asciiTheme="minorHAnsi" w:hAnsiTheme="minorHAnsi" w:cstheme="minorHAnsi"/>
        </w:rPr>
        <w:t>Maham</w:t>
      </w:r>
      <w:r>
        <w:rPr>
          <w:rFonts w:asciiTheme="minorHAnsi" w:hAnsiTheme="minorHAnsi" w:cstheme="minorHAnsi"/>
        </w:rPr>
        <w:t>,</w:t>
      </w:r>
      <w:r w:rsidRPr="001F78AF">
        <w:rPr>
          <w:rFonts w:asciiTheme="minorHAnsi" w:hAnsiTheme="minorHAnsi" w:cstheme="minorHAnsi"/>
        </w:rPr>
        <w:t xml:space="preserve"> “Breaking Up Big Tech: Lessons from AT&amp;T,” University of Pennsylvania Law Review</w:t>
      </w:r>
      <w:r>
        <w:rPr>
          <w:rFonts w:asciiTheme="minorHAnsi" w:hAnsiTheme="minorHAnsi" w:cstheme="minorHAnsi"/>
        </w:rPr>
        <w:t>,</w:t>
      </w:r>
      <w:r w:rsidRPr="001F78AF">
        <w:rPr>
          <w:rFonts w:asciiTheme="minorHAnsi" w:hAnsiTheme="minorHAnsi" w:cstheme="minorHAnsi"/>
        </w:rPr>
        <w:t xml:space="preserve"> May 2021</w:t>
      </w:r>
      <w:r>
        <w:rPr>
          <w:rFonts w:asciiTheme="minorHAnsi" w:hAnsiTheme="minorHAnsi" w:cstheme="minorHAnsi"/>
        </w:rPr>
        <w:t>,</w:t>
      </w:r>
      <w:r w:rsidRPr="001F78AF">
        <w:rPr>
          <w:rFonts w:asciiTheme="minorHAnsi" w:hAnsiTheme="minorHAnsi" w:cstheme="minorHAnsi"/>
        </w:rPr>
        <w:t xml:space="preserve"> </w:t>
      </w:r>
      <w:hyperlink r:id="rId20" w:history="1">
        <w:r w:rsidRPr="001F78AF">
          <w:rPr>
            <w:rFonts w:asciiTheme="minorHAnsi" w:hAnsiTheme="minorHAnsi" w:cstheme="minorHAnsi"/>
          </w:rPr>
          <w:t>https://papers.ssrn.com/sol3/papers.cfm?abstract_id=3859441</w:t>
        </w:r>
      </w:hyperlink>
      <w:r>
        <w:rPr>
          <w:rFonts w:asciiTheme="minorHAnsi" w:hAnsiTheme="minorHAnsi" w:cstheme="minorHAnsi"/>
        </w:rPr>
        <w:t>, accessed 11-24-21]</w:t>
      </w:r>
    </w:p>
    <w:p w14:paraId="53FCE69D" w14:textId="77777777" w:rsidR="0043138F" w:rsidRPr="001F78AF" w:rsidRDefault="0043138F" w:rsidP="0043138F">
      <w:pPr>
        <w:rPr>
          <w:rFonts w:asciiTheme="minorHAnsi" w:hAnsiTheme="minorHAnsi" w:cstheme="minorHAnsi"/>
          <w:sz w:val="16"/>
        </w:rPr>
      </w:pPr>
      <w:r w:rsidRPr="001F78AF">
        <w:rPr>
          <w:rFonts w:asciiTheme="minorHAnsi" w:hAnsiTheme="minorHAnsi" w:cstheme="minorHAnsi"/>
          <w:sz w:val="16"/>
        </w:rPr>
        <w:t xml:space="preserve">Based on the analysis above, it is clear that </w:t>
      </w:r>
      <w:r w:rsidRPr="001F78AF">
        <w:rPr>
          <w:rFonts w:asciiTheme="minorHAnsi" w:hAnsiTheme="minorHAnsi" w:cstheme="minorHAnsi"/>
          <w:u w:val="single"/>
        </w:rPr>
        <w:t>orchestrating</w:t>
      </w:r>
      <w:r w:rsidRPr="001F78AF">
        <w:rPr>
          <w:rFonts w:asciiTheme="minorHAnsi" w:hAnsiTheme="minorHAnsi" w:cstheme="minorHAnsi"/>
          <w:sz w:val="16"/>
        </w:rPr>
        <w:t xml:space="preserve"> the </w:t>
      </w:r>
      <w:r w:rsidRPr="001F78AF">
        <w:rPr>
          <w:rFonts w:asciiTheme="minorHAnsi" w:hAnsiTheme="minorHAnsi" w:cstheme="minorHAnsi"/>
          <w:b/>
          <w:iCs/>
          <w:highlight w:val="yellow"/>
          <w:u w:val="single"/>
          <w:bdr w:val="single" w:sz="8" w:space="0" w:color="auto"/>
        </w:rPr>
        <w:t>breakup</w:t>
      </w:r>
      <w:r w:rsidRPr="001F78AF">
        <w:rPr>
          <w:rFonts w:asciiTheme="minorHAnsi" w:hAnsiTheme="minorHAnsi" w:cstheme="minorHAnsi"/>
          <w:sz w:val="16"/>
        </w:rPr>
        <w:t xml:space="preserve"> of a Big Tech company </w:t>
      </w:r>
      <w:r w:rsidRPr="001F78AF">
        <w:rPr>
          <w:rFonts w:asciiTheme="minorHAnsi" w:hAnsiTheme="minorHAnsi" w:cstheme="minorHAnsi"/>
          <w:highlight w:val="yellow"/>
          <w:u w:val="single"/>
        </w:rPr>
        <w:t xml:space="preserve">would be </w:t>
      </w:r>
      <w:r w:rsidRPr="001F78AF">
        <w:rPr>
          <w:rFonts w:asciiTheme="minorHAnsi" w:hAnsiTheme="minorHAnsi" w:cstheme="minorHAnsi"/>
          <w:b/>
          <w:iCs/>
          <w:highlight w:val="yellow"/>
          <w:u w:val="single"/>
          <w:bdr w:val="single" w:sz="8" w:space="0" w:color="auto"/>
        </w:rPr>
        <w:t xml:space="preserve">extremely </w:t>
      </w:r>
      <w:r w:rsidRPr="001F78AF">
        <w:rPr>
          <w:rFonts w:asciiTheme="minorHAnsi" w:hAnsiTheme="minorHAnsi" w:cstheme="minorHAnsi"/>
          <w:b/>
          <w:iCs/>
          <w:u w:val="single"/>
          <w:bdr w:val="single" w:sz="8" w:space="0" w:color="auto"/>
        </w:rPr>
        <w:t>complex</w:t>
      </w:r>
      <w:r w:rsidRPr="001F78AF">
        <w:rPr>
          <w:rFonts w:asciiTheme="minorHAnsi" w:hAnsiTheme="minorHAnsi" w:cstheme="minorHAnsi"/>
          <w:u w:val="single"/>
        </w:rPr>
        <w:t xml:space="preserve"> and</w:t>
      </w:r>
      <w:r w:rsidRPr="001F78AF">
        <w:rPr>
          <w:rFonts w:asciiTheme="minorHAnsi" w:hAnsiTheme="minorHAnsi" w:cstheme="minorHAnsi"/>
          <w:sz w:val="16"/>
        </w:rPr>
        <w:t xml:space="preserve"> be much more </w:t>
      </w:r>
      <w:r w:rsidRPr="001F78AF">
        <w:rPr>
          <w:rFonts w:asciiTheme="minorHAnsi" w:hAnsiTheme="minorHAnsi" w:cstheme="minorHAnsi"/>
          <w:b/>
          <w:iCs/>
          <w:highlight w:val="yellow"/>
          <w:u w:val="single"/>
          <w:bdr w:val="single" w:sz="8" w:space="0" w:color="auto"/>
        </w:rPr>
        <w:t>challenging</w:t>
      </w:r>
      <w:r w:rsidRPr="001F78AF">
        <w:rPr>
          <w:rFonts w:asciiTheme="minorHAnsi" w:hAnsiTheme="minorHAnsi" w:cstheme="minorHAnsi"/>
          <w:sz w:val="16"/>
        </w:rPr>
        <w:t xml:space="preserve"> than the AT&amp;T breakup was. This does not mean that courts should not pursue breakups as a remedy just because it would be complicated, only that care should be taken to make sure that a breakup is the best solution for efficiently remedying antitrust violations. Many scholars have posited that breakups are most useful when reversing acquisitions and spinning off previously acquired companies that would be competitive in the market.99 This is supported by the </w:t>
      </w:r>
      <w:r w:rsidRPr="001F78AF">
        <w:rPr>
          <w:rFonts w:asciiTheme="minorHAnsi" w:hAnsiTheme="minorHAnsi" w:cstheme="minorHAnsi"/>
          <w:u w:val="single"/>
        </w:rPr>
        <w:t>analysis</w:t>
      </w:r>
      <w:r w:rsidRPr="001F78AF">
        <w:rPr>
          <w:rFonts w:asciiTheme="minorHAnsi" w:hAnsiTheme="minorHAnsi" w:cstheme="minorHAnsi"/>
          <w:sz w:val="16"/>
        </w:rPr>
        <w:t xml:space="preserve"> above, which </w:t>
      </w:r>
      <w:r w:rsidRPr="001F78AF">
        <w:rPr>
          <w:rFonts w:asciiTheme="minorHAnsi" w:hAnsiTheme="minorHAnsi" w:cstheme="minorHAnsi"/>
          <w:u w:val="single"/>
        </w:rPr>
        <w:t xml:space="preserve">demonstrates how difficult it is when </w:t>
      </w:r>
      <w:r w:rsidRPr="001F78AF">
        <w:rPr>
          <w:u w:val="single"/>
        </w:rPr>
        <w:t xml:space="preserve">one intangible resource is central to the business </w:t>
      </w:r>
      <w:r w:rsidRPr="001F78AF">
        <w:rPr>
          <w:rFonts w:asciiTheme="minorHAnsi" w:hAnsiTheme="minorHAnsi" w:cstheme="minorHAnsi"/>
          <w:u w:val="single"/>
        </w:rPr>
        <w:t>model.</w:t>
      </w:r>
      <w:r w:rsidRPr="001F78AF">
        <w:rPr>
          <w:rFonts w:asciiTheme="minorHAnsi" w:hAnsiTheme="minorHAnsi" w:cstheme="minorHAnsi"/>
          <w:sz w:val="16"/>
        </w:rPr>
        <w:t xml:space="preserve"> However, the degree of integration of an acquired company will also play into whether or not it is good candidates for a spinoff.100 For example, in the case of Facebook, Instagram was so immediately and heavily integrated that it would likely take years for a breakup to be finalized.101 “Instagram is no longer viable outside of Facebook infrastructure. They spent years moving things over,” stated a former Facebook engineer.102 Again, the fact that a breakup would be cumbersome and lengthy is not alone a reason not to utilize a structural remedy, but </w:t>
      </w:r>
      <w:r w:rsidRPr="001F78AF">
        <w:rPr>
          <w:rFonts w:asciiTheme="minorHAnsi" w:hAnsiTheme="minorHAnsi" w:cstheme="minorHAnsi"/>
          <w:u w:val="single"/>
        </w:rPr>
        <w:t xml:space="preserve">time </w:t>
      </w:r>
      <w:r w:rsidRPr="001F78AF">
        <w:rPr>
          <w:u w:val="single"/>
        </w:rPr>
        <w:t xml:space="preserve">comes with a cost. A </w:t>
      </w:r>
      <w:r w:rsidRPr="001F78AF">
        <w:rPr>
          <w:highlight w:val="yellow"/>
          <w:u w:val="single"/>
        </w:rPr>
        <w:t>multi-year breakup</w:t>
      </w:r>
      <w:r w:rsidRPr="001F78AF">
        <w:rPr>
          <w:u w:val="single"/>
        </w:rPr>
        <w:t xml:space="preserve"> would </w:t>
      </w:r>
      <w:r w:rsidRPr="001F78AF">
        <w:rPr>
          <w:highlight w:val="yellow"/>
          <w:u w:val="single"/>
        </w:rPr>
        <w:t>mean</w:t>
      </w:r>
      <w:r w:rsidRPr="001F78AF">
        <w:rPr>
          <w:u w:val="single"/>
        </w:rPr>
        <w:t xml:space="preserve"> a </w:t>
      </w:r>
      <w:r w:rsidRPr="001F78AF">
        <w:rPr>
          <w:highlight w:val="yellow"/>
          <w:u w:val="single"/>
        </w:rPr>
        <w:t>lot of time for anticompetitive harms</w:t>
      </w:r>
      <w:r w:rsidRPr="001F78AF">
        <w:rPr>
          <w:u w:val="single"/>
        </w:rPr>
        <w:t xml:space="preserve"> to take place, </w:t>
      </w:r>
      <w:r w:rsidRPr="001F78AF">
        <w:rPr>
          <w:highlight w:val="yellow"/>
          <w:u w:val="single"/>
        </w:rPr>
        <w:t>and</w:t>
      </w:r>
      <w:r w:rsidRPr="001F78AF">
        <w:rPr>
          <w:u w:val="single"/>
        </w:rPr>
        <w:t xml:space="preserve"> a lot of time </w:t>
      </w:r>
      <w:r w:rsidRPr="001F78AF">
        <w:rPr>
          <w:highlight w:val="yellow"/>
          <w:u w:val="single"/>
        </w:rPr>
        <w:t>for companies to find clever ways to retain</w:t>
      </w:r>
      <w:r w:rsidRPr="001F78AF">
        <w:rPr>
          <w:u w:val="single"/>
        </w:rPr>
        <w:t xml:space="preserve"> their </w:t>
      </w:r>
      <w:r w:rsidRPr="001F78AF">
        <w:rPr>
          <w:highlight w:val="yellow"/>
          <w:u w:val="single"/>
        </w:rPr>
        <w:t>competitive</w:t>
      </w:r>
      <w:r w:rsidRPr="001F78AF">
        <w:rPr>
          <w:rFonts w:asciiTheme="minorHAnsi" w:hAnsiTheme="minorHAnsi" w:cstheme="minorHAnsi"/>
          <w:b/>
          <w:iCs/>
          <w:highlight w:val="yellow"/>
          <w:u w:val="single"/>
          <w:bdr w:val="single" w:sz="8" w:space="0" w:color="auto"/>
        </w:rPr>
        <w:t xml:space="preserve"> advantage</w:t>
      </w:r>
      <w:r w:rsidRPr="001F78AF">
        <w:rPr>
          <w:rFonts w:asciiTheme="minorHAnsi" w:hAnsiTheme="minorHAnsi" w:cstheme="minorHAnsi"/>
          <w:highlight w:val="yellow"/>
          <w:u w:val="single"/>
        </w:rPr>
        <w:t>.</w:t>
      </w:r>
      <w:r w:rsidRPr="001F78AF">
        <w:rPr>
          <w:rFonts w:asciiTheme="minorHAnsi" w:hAnsiTheme="minorHAnsi" w:cstheme="minorHAnsi"/>
          <w:sz w:val="16"/>
        </w:rPr>
        <w:t xml:space="preserve"> Also, </w:t>
      </w:r>
      <w:r w:rsidRPr="001F78AF">
        <w:rPr>
          <w:rFonts w:asciiTheme="minorHAnsi" w:hAnsiTheme="minorHAnsi" w:cstheme="minorHAnsi"/>
          <w:u w:val="single"/>
        </w:rPr>
        <w:t xml:space="preserve">in an </w:t>
      </w:r>
      <w:r w:rsidRPr="001F78AF">
        <w:rPr>
          <w:rFonts w:asciiTheme="minorHAnsi" w:hAnsiTheme="minorHAnsi" w:cstheme="minorHAnsi"/>
          <w:highlight w:val="yellow"/>
          <w:u w:val="single"/>
        </w:rPr>
        <w:t>industry</w:t>
      </w:r>
      <w:r w:rsidRPr="001F78AF">
        <w:rPr>
          <w:rFonts w:asciiTheme="minorHAnsi" w:hAnsiTheme="minorHAnsi" w:cstheme="minorHAnsi"/>
          <w:u w:val="single"/>
        </w:rPr>
        <w:t xml:space="preserve"> like tech</w:t>
      </w:r>
      <w:r w:rsidRPr="001F78AF">
        <w:rPr>
          <w:rFonts w:asciiTheme="minorHAnsi" w:hAnsiTheme="minorHAnsi" w:cstheme="minorHAnsi"/>
          <w:sz w:val="16"/>
        </w:rPr>
        <w:t xml:space="preserve">nology </w:t>
      </w:r>
      <w:r w:rsidRPr="001F78AF">
        <w:rPr>
          <w:rFonts w:asciiTheme="minorHAnsi" w:hAnsiTheme="minorHAnsi" w:cstheme="minorHAnsi"/>
          <w:u w:val="single"/>
        </w:rPr>
        <w:t xml:space="preserve">that </w:t>
      </w:r>
      <w:r w:rsidRPr="001F78AF">
        <w:rPr>
          <w:rFonts w:asciiTheme="minorHAnsi" w:hAnsiTheme="minorHAnsi" w:cstheme="minorHAnsi"/>
          <w:highlight w:val="yellow"/>
          <w:u w:val="single"/>
        </w:rPr>
        <w:t>changes</w:t>
      </w:r>
      <w:r w:rsidRPr="001F78AF">
        <w:rPr>
          <w:rFonts w:asciiTheme="minorHAnsi" w:hAnsiTheme="minorHAnsi" w:cstheme="minorHAnsi"/>
          <w:u w:val="single"/>
        </w:rPr>
        <w:t xml:space="preserve"> </w:t>
      </w:r>
      <w:r w:rsidRPr="001F78AF">
        <w:rPr>
          <w:rFonts w:asciiTheme="minorHAnsi" w:hAnsiTheme="minorHAnsi" w:cstheme="minorHAnsi"/>
          <w:b/>
          <w:iCs/>
          <w:u w:val="single"/>
          <w:bdr w:val="single" w:sz="8" w:space="0" w:color="auto"/>
        </w:rPr>
        <w:t xml:space="preserve">so </w:t>
      </w:r>
      <w:r w:rsidRPr="001F78AF">
        <w:rPr>
          <w:rFonts w:asciiTheme="minorHAnsi" w:hAnsiTheme="minorHAnsi" w:cstheme="minorHAnsi"/>
          <w:b/>
          <w:iCs/>
          <w:highlight w:val="yellow"/>
          <w:u w:val="single"/>
          <w:bdr w:val="single" w:sz="8" w:space="0" w:color="auto"/>
        </w:rPr>
        <w:t>rapidly</w:t>
      </w:r>
      <w:r w:rsidRPr="001F78AF">
        <w:rPr>
          <w:rFonts w:asciiTheme="minorHAnsi" w:hAnsiTheme="minorHAnsi" w:cstheme="minorHAnsi"/>
          <w:sz w:val="16"/>
        </w:rPr>
        <w:t xml:space="preserve">, the spinoff company—or </w:t>
      </w:r>
      <w:r w:rsidRPr="001F78AF">
        <w:rPr>
          <w:rFonts w:asciiTheme="minorHAnsi" w:hAnsiTheme="minorHAnsi" w:cstheme="minorHAnsi"/>
          <w:u w:val="single"/>
        </w:rPr>
        <w:t xml:space="preserve">the </w:t>
      </w:r>
      <w:r w:rsidRPr="001F78AF">
        <w:rPr>
          <w:rFonts w:asciiTheme="minorHAnsi" w:hAnsiTheme="minorHAnsi" w:cstheme="minorHAnsi"/>
          <w:highlight w:val="yellow"/>
          <w:u w:val="single"/>
        </w:rPr>
        <w:t>entire market</w:t>
      </w:r>
      <w:r w:rsidRPr="001F78AF">
        <w:rPr>
          <w:rFonts w:asciiTheme="minorHAnsi" w:hAnsiTheme="minorHAnsi" w:cstheme="minorHAnsi"/>
          <w:sz w:val="16"/>
        </w:rPr>
        <w:t xml:space="preserve"> for that matter—</w:t>
      </w:r>
      <w:r w:rsidRPr="001F78AF">
        <w:rPr>
          <w:rFonts w:asciiTheme="minorHAnsi" w:hAnsiTheme="minorHAnsi" w:cstheme="minorHAnsi"/>
          <w:highlight w:val="yellow"/>
          <w:u w:val="single"/>
        </w:rPr>
        <w:t xml:space="preserve">could be </w:t>
      </w:r>
      <w:r w:rsidRPr="001F78AF">
        <w:rPr>
          <w:rFonts w:asciiTheme="minorHAnsi" w:hAnsiTheme="minorHAnsi" w:cstheme="minorHAnsi"/>
          <w:b/>
          <w:iCs/>
          <w:highlight w:val="yellow"/>
          <w:u w:val="single"/>
          <w:bdr w:val="single" w:sz="8" w:space="0" w:color="auto"/>
        </w:rPr>
        <w:t>obsolete</w:t>
      </w:r>
      <w:r w:rsidRPr="001F78AF">
        <w:rPr>
          <w:rFonts w:asciiTheme="minorHAnsi" w:hAnsiTheme="minorHAnsi" w:cstheme="minorHAnsi"/>
          <w:highlight w:val="yellow"/>
          <w:u w:val="single"/>
        </w:rPr>
        <w:t xml:space="preserve"> by</w:t>
      </w:r>
      <w:r w:rsidRPr="001F78AF">
        <w:rPr>
          <w:rFonts w:asciiTheme="minorHAnsi" w:hAnsiTheme="minorHAnsi" w:cstheme="minorHAnsi"/>
          <w:u w:val="single"/>
        </w:rPr>
        <w:t xml:space="preserve"> the </w:t>
      </w:r>
      <w:r w:rsidRPr="001F78AF">
        <w:rPr>
          <w:rFonts w:asciiTheme="minorHAnsi" w:hAnsiTheme="minorHAnsi" w:cstheme="minorHAnsi"/>
          <w:highlight w:val="yellow"/>
          <w:u w:val="single"/>
        </w:rPr>
        <w:t>time</w:t>
      </w:r>
      <w:r w:rsidRPr="001F78AF">
        <w:rPr>
          <w:rFonts w:asciiTheme="minorHAnsi" w:hAnsiTheme="minorHAnsi" w:cstheme="minorHAnsi"/>
          <w:u w:val="single"/>
        </w:rPr>
        <w:t xml:space="preserve"> the </w:t>
      </w:r>
      <w:r w:rsidRPr="001F78AF">
        <w:rPr>
          <w:rFonts w:asciiTheme="minorHAnsi" w:hAnsiTheme="minorHAnsi" w:cstheme="minorHAnsi"/>
          <w:b/>
          <w:iCs/>
          <w:highlight w:val="yellow"/>
          <w:u w:val="single"/>
          <w:bdr w:val="single" w:sz="8" w:space="0" w:color="auto"/>
        </w:rPr>
        <w:t>breakup</w:t>
      </w:r>
      <w:r w:rsidRPr="001F78AF">
        <w:rPr>
          <w:rFonts w:asciiTheme="minorHAnsi" w:hAnsiTheme="minorHAnsi" w:cstheme="minorHAnsi"/>
          <w:highlight w:val="yellow"/>
          <w:u w:val="single"/>
        </w:rPr>
        <w:t xml:space="preserve"> is </w:t>
      </w:r>
      <w:r w:rsidRPr="001F78AF">
        <w:rPr>
          <w:rFonts w:asciiTheme="minorHAnsi" w:hAnsiTheme="minorHAnsi" w:cstheme="minorHAnsi"/>
          <w:b/>
          <w:iCs/>
          <w:highlight w:val="yellow"/>
          <w:u w:val="single"/>
          <w:bdr w:val="single" w:sz="8" w:space="0" w:color="auto"/>
        </w:rPr>
        <w:t>complete</w:t>
      </w:r>
      <w:r w:rsidRPr="001F78AF">
        <w:rPr>
          <w:rFonts w:asciiTheme="minorHAnsi" w:hAnsiTheme="minorHAnsi" w:cstheme="minorHAnsi"/>
          <w:sz w:val="16"/>
        </w:rPr>
        <w:t xml:space="preserve">, and the parent Big Tech company’s business model could look completely different. On the other hand, a less integrated and more recently acquired asset like WhatsApp “would be more like a six-month technical project” since it has not been properly integrated yet.103 If courts believe that this would be a beneficial spinoff, there are few compelling reasons not to advocate for a breakup in this instance, although another source argued that preserving the quality of the service while also unwinding the merger could make WhatsApp’s spinoff also “take years.”104 Furthermore, some have speculated that “the practice of retroactively unwinding mergers will spark caution and uncertainty among businesses and presumably dim merger activity,” which is another factor that may affect the competitiveness of the market and should be considered. 105 </w:t>
      </w:r>
    </w:p>
    <w:p w14:paraId="2827EB21" w14:textId="77777777" w:rsidR="0043138F" w:rsidRDefault="0043138F" w:rsidP="0043138F"/>
    <w:p w14:paraId="1E741F84" w14:textId="77777777" w:rsidR="0043138F" w:rsidRDefault="0043138F" w:rsidP="00560CBA">
      <w:pPr>
        <w:pStyle w:val="Heading4"/>
      </w:pPr>
      <w:r>
        <w:lastRenderedPageBreak/>
        <w:t xml:space="preserve">Merger restrictions don’t stop agricultural consolidation </w:t>
      </w:r>
    </w:p>
    <w:p w14:paraId="67E9CC37" w14:textId="77777777" w:rsidR="0043138F" w:rsidRPr="00DA7644" w:rsidRDefault="0043138F" w:rsidP="0043138F">
      <w:r>
        <w:t xml:space="preserve">James M. </w:t>
      </w:r>
      <w:r w:rsidRPr="00A757E3">
        <w:rPr>
          <w:rStyle w:val="Style13ptBold"/>
        </w:rPr>
        <w:t>MacDonald 1</w:t>
      </w:r>
      <w:r>
        <w:t>, Economic Research Service, USDA; and Marvin L. Hayenga, Iowa State University, 2001, “Concentration, Mergers, and Antitrust Policy,” https://afpc.tamu.edu/research/publications/263/macdonald.pdf</w:t>
      </w:r>
    </w:p>
    <w:p w14:paraId="0F4C3BD7" w14:textId="77777777" w:rsidR="0043138F" w:rsidRDefault="0043138F" w:rsidP="0043138F">
      <w:r w:rsidRPr="00887D89">
        <w:rPr>
          <w:rStyle w:val="StyleUnderline"/>
          <w:highlight w:val="yellow"/>
        </w:rPr>
        <w:t>Ag</w:t>
      </w:r>
      <w:r w:rsidRPr="0083638E">
        <w:rPr>
          <w:rStyle w:val="StyleUnderline"/>
        </w:rPr>
        <w:t xml:space="preserve">ribusiness mergers are </w:t>
      </w:r>
      <w:r w:rsidRPr="0083638E">
        <w:rPr>
          <w:rStyle w:val="Emphasis"/>
        </w:rPr>
        <w:t>one strategy for large firms</w:t>
      </w:r>
      <w:r>
        <w:t xml:space="preserve">, and </w:t>
      </w:r>
      <w:r w:rsidRPr="0083638E">
        <w:rPr>
          <w:rStyle w:val="StyleUnderline"/>
        </w:rPr>
        <w:t xml:space="preserve">they could </w:t>
      </w:r>
      <w:r w:rsidRPr="0083638E">
        <w:rPr>
          <w:rStyle w:val="Emphasis"/>
        </w:rPr>
        <w:t>respond to a ban with other strategic steps</w:t>
      </w:r>
      <w:r w:rsidRPr="0083638E">
        <w:rPr>
          <w:rStyle w:val="StyleUnderline"/>
        </w:rPr>
        <w:t xml:space="preserve">. Those seeking scale economies </w:t>
      </w:r>
      <w:r w:rsidRPr="00887D89">
        <w:rPr>
          <w:rStyle w:val="StyleUnderline"/>
          <w:highlight w:val="yellow"/>
        </w:rPr>
        <w:t xml:space="preserve">could </w:t>
      </w:r>
      <w:r w:rsidRPr="00887D89">
        <w:rPr>
          <w:rStyle w:val="Emphasis"/>
          <w:highlight w:val="yellow"/>
        </w:rPr>
        <w:t>grow internally</w:t>
      </w:r>
      <w:r w:rsidRPr="0083638E">
        <w:rPr>
          <w:rStyle w:val="StyleUnderline"/>
        </w:rPr>
        <w:t xml:space="preserve"> by </w:t>
      </w:r>
      <w:r w:rsidRPr="00887D89">
        <w:rPr>
          <w:rStyle w:val="StyleUnderline"/>
          <w:highlight w:val="yellow"/>
        </w:rPr>
        <w:t>building bigger facilities instead of merging</w:t>
      </w:r>
      <w:r w:rsidRPr="0083638E">
        <w:rPr>
          <w:rStyle w:val="StyleUnderline"/>
        </w:rPr>
        <w:t xml:space="preserve">. Because firms have that alternative, </w:t>
      </w:r>
      <w:r w:rsidRPr="00887D89">
        <w:rPr>
          <w:rStyle w:val="StyleUnderline"/>
          <w:highlight w:val="yellow"/>
        </w:rPr>
        <w:t>a</w:t>
      </w:r>
      <w:r w:rsidRPr="0083638E">
        <w:rPr>
          <w:rStyle w:val="StyleUnderline"/>
        </w:rPr>
        <w:t xml:space="preserve"> merger </w:t>
      </w:r>
      <w:r w:rsidRPr="00887D89">
        <w:rPr>
          <w:rStyle w:val="StyleUnderline"/>
          <w:highlight w:val="yellow"/>
        </w:rPr>
        <w:t xml:space="preserve">prohibition </w:t>
      </w:r>
      <w:r w:rsidRPr="00887D89">
        <w:rPr>
          <w:rStyle w:val="Emphasis"/>
          <w:highlight w:val="yellow"/>
        </w:rPr>
        <w:t>will not</w:t>
      </w:r>
      <w:r>
        <w:t xml:space="preserve"> necessarily </w:t>
      </w:r>
      <w:r w:rsidRPr="00887D89">
        <w:rPr>
          <w:rStyle w:val="Emphasis"/>
          <w:highlight w:val="yellow"/>
        </w:rPr>
        <w:t>halt</w:t>
      </w:r>
      <w:r w:rsidRPr="0083638E">
        <w:rPr>
          <w:rStyle w:val="Emphasis"/>
        </w:rPr>
        <w:t xml:space="preserve"> increases in </w:t>
      </w:r>
      <w:r w:rsidRPr="00887D89">
        <w:rPr>
          <w:rStyle w:val="Emphasis"/>
          <w:highlight w:val="yellow"/>
        </w:rPr>
        <w:t>concentration</w:t>
      </w:r>
      <w:r w:rsidRPr="0083638E">
        <w:rPr>
          <w:rStyle w:val="StyleUnderline"/>
        </w:rPr>
        <w:t xml:space="preserve"> based on scale economies</w:t>
      </w:r>
      <w:r>
        <w:t xml:space="preserve">. Second, </w:t>
      </w:r>
      <w:r w:rsidRPr="00887D89">
        <w:rPr>
          <w:rStyle w:val="StyleUnderline"/>
          <w:highlight w:val="yellow"/>
        </w:rPr>
        <w:t>firms could</w:t>
      </w:r>
      <w:r w:rsidRPr="0083638E">
        <w:rPr>
          <w:rStyle w:val="StyleUnderline"/>
        </w:rPr>
        <w:t xml:space="preserve"> respond to a prohibition on the </w:t>
      </w:r>
      <w:r w:rsidRPr="00887D89">
        <w:rPr>
          <w:rStyle w:val="StyleUnderline"/>
          <w:highlight w:val="yellow"/>
        </w:rPr>
        <w:t>purchase</w:t>
      </w:r>
      <w:r w:rsidRPr="0083638E">
        <w:rPr>
          <w:rStyle w:val="StyleUnderline"/>
        </w:rPr>
        <w:t xml:space="preserve"> of large agribusiness firms </w:t>
      </w:r>
      <w:r w:rsidRPr="0083638E">
        <w:rPr>
          <w:rStyle w:val="Emphasis"/>
        </w:rPr>
        <w:t xml:space="preserve">by purchasing </w:t>
      </w:r>
      <w:r w:rsidRPr="00887D89">
        <w:rPr>
          <w:rStyle w:val="Emphasis"/>
          <w:highlight w:val="yellow"/>
        </w:rPr>
        <w:t>other large firms</w:t>
      </w:r>
      <w:r w:rsidRPr="0083638E">
        <w:rPr>
          <w:rStyle w:val="Emphasis"/>
        </w:rPr>
        <w:t xml:space="preserve"> in the economy and </w:t>
      </w:r>
      <w:r w:rsidRPr="00887D89">
        <w:rPr>
          <w:rStyle w:val="Emphasis"/>
          <w:highlight w:val="yellow"/>
        </w:rPr>
        <w:t>becoming conglomerates</w:t>
      </w:r>
      <w:r w:rsidRPr="0083638E">
        <w:rPr>
          <w:rStyle w:val="StyleUnderline"/>
        </w:rPr>
        <w:t xml:space="preserve">. Such moves might be </w:t>
      </w:r>
      <w:r w:rsidRPr="0083638E">
        <w:rPr>
          <w:rStyle w:val="Emphasis"/>
        </w:rPr>
        <w:t>particularly</w:t>
      </w:r>
      <w:r>
        <w:t xml:space="preserve"> inefficient (</w:t>
      </w:r>
      <w:r w:rsidRPr="0083638E">
        <w:rPr>
          <w:rStyle w:val="Emphasis"/>
        </w:rPr>
        <w:t>cost-raising</w:t>
      </w:r>
      <w:r>
        <w:t>).</w:t>
      </w:r>
    </w:p>
    <w:p w14:paraId="7AA0631F" w14:textId="77777777" w:rsidR="0043138F" w:rsidRDefault="0043138F" w:rsidP="0043138F"/>
    <w:p w14:paraId="7607890E" w14:textId="77777777" w:rsidR="0043138F" w:rsidRDefault="0043138F" w:rsidP="0043138F">
      <w:pPr>
        <w:pStyle w:val="Heading4"/>
      </w:pPr>
      <w:r>
        <w:t xml:space="preserve">the plan text doesn’t change </w:t>
      </w:r>
      <w:r w:rsidRPr="00202DC8">
        <w:rPr>
          <w:u w:val="single"/>
        </w:rPr>
        <w:t xml:space="preserve">acquisitions </w:t>
      </w:r>
      <w:r w:rsidRPr="00253642">
        <w:rPr>
          <w:i/>
          <w:u w:val="single"/>
        </w:rPr>
        <w:t>at all</w:t>
      </w:r>
      <w:r>
        <w:t>—they’re distinct from mergers and allow consolidation to continue</w:t>
      </w:r>
    </w:p>
    <w:p w14:paraId="1A21D466" w14:textId="77777777" w:rsidR="0043138F" w:rsidRPr="00E2333C" w:rsidRDefault="0043138F" w:rsidP="0043138F">
      <w:r w:rsidRPr="00B62B6F">
        <w:rPr>
          <w:rStyle w:val="Style13ptBold"/>
        </w:rPr>
        <w:t>Hader and Syfert 99</w:t>
      </w:r>
      <w:r>
        <w:t xml:space="preserve"> (Stephen M. Hader, Esq.-B.A. 1984, State University of New York at Buffalo; J.D. 1987, Rutgers University. Mr. Hader is a partner in the International Division of Parker, Poe, Adams &amp; Bernstein, LLP in Charlotte, North Carolina. Mr. Hader also served as General Attorney to the Immigration and Naturalization Service from 1987 to 1989. He practices in the areas of U.S. immigration and naturalization law. Scott D. Syfert, Esq.-B.C. 1990, The London School of Economics; B.A. 1991; The University of North Carolina at Chapel Hill; M.A. 1994, The University of Virginia; J.D. 1997, The University of North Carolina at Chapel Hill. Mr. Syfert is an associate in the International Division of Parker, Poe, Adams &amp; Bernstein, LLP in Charlotte, North Carolina. He is involved in immigration, mergers and acquisitions, and general corporate law. “ARTICLE: The Immigration Consequences of Mergers, Acquisitions, and Other Corporate Restructuring: A Practitioner's Guide” , 24 N.C.J. Int'l L. &amp; Com. Reg. 547, 24 N.C.J. Int'l L. &amp; Com. Reg. 547, Spring, 1999, Lexis accessed online via KU libraries, date accessed 12/22/21)</w:t>
      </w:r>
    </w:p>
    <w:p w14:paraId="1EDE1FB4" w14:textId="77777777" w:rsidR="0043138F" w:rsidRDefault="0043138F" w:rsidP="0043138F">
      <w:pPr>
        <w:rPr>
          <w:rStyle w:val="StyleUnderline"/>
        </w:rPr>
      </w:pPr>
      <w:r w:rsidRPr="00E2333C">
        <w:rPr>
          <w:rStyle w:val="Emphasis"/>
          <w:highlight w:val="yellow"/>
        </w:rPr>
        <w:t>A merger is not the same as an acquisition</w:t>
      </w:r>
      <w:r>
        <w:t xml:space="preserve">. In the M&amp;A field, the term </w:t>
      </w:r>
      <w:r w:rsidRPr="00E2333C">
        <w:rPr>
          <w:rStyle w:val="StyleUnderline"/>
          <w:highlight w:val="yellow"/>
        </w:rPr>
        <w:t>"acquisition" describes a transfer of ownership</w:t>
      </w:r>
      <w:r>
        <w:t xml:space="preserve">, generally of a corporation, by merger, stock or asset sale, or some combination thereof. 118 </w:t>
      </w:r>
      <w:r w:rsidRPr="00E2333C">
        <w:rPr>
          <w:rStyle w:val="StyleUnderline"/>
          <w:highlight w:val="yellow"/>
        </w:rPr>
        <w:t>The term "merger,"</w:t>
      </w:r>
      <w:r>
        <w:t xml:space="preserve"> however,</w:t>
      </w:r>
      <w:r w:rsidRPr="00E2333C">
        <w:rPr>
          <w:rStyle w:val="StyleUnderline"/>
        </w:rPr>
        <w:t xml:space="preserve"> </w:t>
      </w:r>
      <w:r w:rsidRPr="00E2333C">
        <w:rPr>
          <w:rStyle w:val="StyleUnderline"/>
          <w:highlight w:val="yellow"/>
        </w:rPr>
        <w:t>is</w:t>
      </w:r>
      <w:r>
        <w:t xml:space="preserve"> </w:t>
      </w:r>
      <w:r w:rsidRPr="00E2333C">
        <w:rPr>
          <w:rStyle w:val="Emphasis"/>
          <w:highlight w:val="yellow"/>
        </w:rPr>
        <w:t>a narrow technical term</w:t>
      </w:r>
      <w:r>
        <w:t xml:space="preserve"> </w:t>
      </w:r>
      <w:r w:rsidRPr="00E2333C">
        <w:rPr>
          <w:rStyle w:val="StyleUnderline"/>
          <w:highlight w:val="yellow"/>
        </w:rPr>
        <w:t>that</w:t>
      </w:r>
      <w:r w:rsidRPr="00E2333C">
        <w:rPr>
          <w:rStyle w:val="StyleUnderline"/>
        </w:rPr>
        <w:t xml:space="preserve"> </w:t>
      </w:r>
      <w:r w:rsidRPr="00E2333C">
        <w:rPr>
          <w:rStyle w:val="StyleUnderline"/>
          <w:highlight w:val="yellow"/>
        </w:rPr>
        <w:t xml:space="preserve">relates to a </w:t>
      </w:r>
      <w:r w:rsidRPr="00DF5042">
        <w:rPr>
          <w:rStyle w:val="Emphasis"/>
          <w:highlight w:val="yellow"/>
        </w:rPr>
        <w:t>statutorily created procedure</w:t>
      </w:r>
      <w:r w:rsidRPr="00E2333C">
        <w:rPr>
          <w:rStyle w:val="StyleUnderline"/>
          <w:highlight w:val="yellow"/>
        </w:rPr>
        <w:t xml:space="preserve"> in which two</w:t>
      </w:r>
      <w:r w:rsidRPr="00E2333C">
        <w:rPr>
          <w:rStyle w:val="StyleUnderline"/>
        </w:rPr>
        <w:t xml:space="preserve"> or more corporations or other </w:t>
      </w:r>
      <w:r w:rsidRPr="00E2333C">
        <w:rPr>
          <w:rStyle w:val="StyleUnderline"/>
          <w:highlight w:val="yellow"/>
        </w:rPr>
        <w:t xml:space="preserve">entities </w:t>
      </w:r>
      <w:r w:rsidRPr="00DF5042">
        <w:rPr>
          <w:rStyle w:val="Emphasis"/>
          <w:highlight w:val="yellow"/>
        </w:rPr>
        <w:t>combine</w:t>
      </w:r>
      <w:r w:rsidRPr="00DF5042">
        <w:rPr>
          <w:rStyle w:val="Emphasis"/>
        </w:rPr>
        <w:t xml:space="preserve"> </w:t>
      </w:r>
      <w:r w:rsidRPr="00DF5042">
        <w:rPr>
          <w:rStyle w:val="Emphasis"/>
          <w:highlight w:val="yellow"/>
        </w:rPr>
        <w:t>into one</w:t>
      </w:r>
      <w:r>
        <w:t xml:space="preserve">. 119 </w:t>
      </w:r>
      <w:r w:rsidRPr="00E2333C">
        <w:rPr>
          <w:rStyle w:val="StyleUnderline"/>
        </w:rPr>
        <w:t xml:space="preserve">A </w:t>
      </w:r>
      <w:r w:rsidRPr="00E2333C">
        <w:rPr>
          <w:rStyle w:val="StyleUnderline"/>
          <w:highlight w:val="yellow"/>
        </w:rPr>
        <w:t>merger</w:t>
      </w:r>
      <w:r w:rsidRPr="00E2333C">
        <w:rPr>
          <w:rStyle w:val="StyleUnderline"/>
        </w:rPr>
        <w:t xml:space="preserve"> </w:t>
      </w:r>
      <w:r w:rsidRPr="00A61E48">
        <w:rPr>
          <w:rStyle w:val="StyleUnderline"/>
        </w:rPr>
        <w:t xml:space="preserve">may or </w:t>
      </w:r>
      <w:r w:rsidRPr="00E2333C">
        <w:rPr>
          <w:rStyle w:val="Emphasis"/>
          <w:highlight w:val="yellow"/>
        </w:rPr>
        <w:t>may not</w:t>
      </w:r>
      <w:r w:rsidRPr="00E2333C">
        <w:rPr>
          <w:rStyle w:val="StyleUnderline"/>
          <w:highlight w:val="yellow"/>
        </w:rPr>
        <w:t xml:space="preserve"> have </w:t>
      </w:r>
      <w:r w:rsidRPr="00E2333C">
        <w:rPr>
          <w:rStyle w:val="Emphasis"/>
          <w:highlight w:val="yellow"/>
        </w:rPr>
        <w:t>anything</w:t>
      </w:r>
      <w:r w:rsidRPr="00E2333C">
        <w:rPr>
          <w:rStyle w:val="StyleUnderline"/>
          <w:highlight w:val="yellow"/>
        </w:rPr>
        <w:t xml:space="preserve"> to do with</w:t>
      </w:r>
      <w:r w:rsidRPr="00E2333C">
        <w:rPr>
          <w:rStyle w:val="StyleUnderline"/>
        </w:rPr>
        <w:t xml:space="preserve"> a corporate </w:t>
      </w:r>
      <w:r w:rsidRPr="00E2333C">
        <w:rPr>
          <w:rStyle w:val="StyleUnderline"/>
          <w:highlight w:val="yellow"/>
        </w:rPr>
        <w:t>acquisition</w:t>
      </w:r>
      <w:r w:rsidRPr="00E2333C">
        <w:rPr>
          <w:rStyle w:val="StyleUnderline"/>
        </w:rPr>
        <w:t xml:space="preserve">. </w:t>
      </w:r>
      <w:r w:rsidRPr="00E2333C">
        <w:rPr>
          <w:rStyle w:val="StyleUnderline"/>
          <w:highlight w:val="yellow"/>
        </w:rPr>
        <w:t xml:space="preserve">A merger is </w:t>
      </w:r>
      <w:r w:rsidRPr="00E2333C">
        <w:rPr>
          <w:rStyle w:val="Emphasis"/>
          <w:highlight w:val="yellow"/>
        </w:rPr>
        <w:t>one means</w:t>
      </w:r>
      <w:r w:rsidRPr="00E2333C">
        <w:rPr>
          <w:rStyle w:val="StyleUnderline"/>
          <w:highlight w:val="yellow"/>
        </w:rPr>
        <w:t xml:space="preserve"> by which</w:t>
      </w:r>
      <w:r w:rsidRPr="00E2333C">
        <w:rPr>
          <w:rStyle w:val="StyleUnderline"/>
        </w:rPr>
        <w:t xml:space="preserve"> an </w:t>
      </w:r>
      <w:r w:rsidRPr="00E2333C">
        <w:rPr>
          <w:rStyle w:val="StyleUnderline"/>
          <w:highlight w:val="yellow"/>
        </w:rPr>
        <w:t>acquisition can be carried out.</w:t>
      </w:r>
    </w:p>
    <w:p w14:paraId="5D8AF984" w14:textId="77777777" w:rsidR="0043138F" w:rsidRDefault="0043138F" w:rsidP="0043138F">
      <w:pPr>
        <w:pStyle w:val="Heading4"/>
      </w:pPr>
      <w:r>
        <w:t>US reductions can’t compensate for meat production abroad</w:t>
      </w:r>
    </w:p>
    <w:p w14:paraId="379321A8" w14:textId="77777777" w:rsidR="0043138F" w:rsidRDefault="0043138F" w:rsidP="0043138F">
      <w:r w:rsidRPr="00166E35">
        <w:rPr>
          <w:rStyle w:val="Style13ptBold"/>
        </w:rPr>
        <w:t>Rowe, 16</w:t>
      </w:r>
      <w:r>
        <w:t xml:space="preserve"> – journalist for multiple outlets, citing Dr. Tara </w:t>
      </w:r>
      <w:r w:rsidRPr="00166E35">
        <w:t>Garnett, head of the Food Climate Research Network at the University of Oxford</w:t>
      </w:r>
      <w:r>
        <w:t xml:space="preserve"> (Mark, 12/25. “</w:t>
      </w:r>
      <w:r w:rsidRPr="00166E35">
        <w:t>The true cost of meat</w:t>
      </w:r>
      <w:r>
        <w:t xml:space="preserve">.” </w:t>
      </w:r>
      <w:r w:rsidRPr="00166E35">
        <w:t>http://geographical.co.uk/reviews/books/item/2034</w:t>
      </w:r>
      <w:r>
        <w:t>)</w:t>
      </w:r>
    </w:p>
    <w:p w14:paraId="227F08AB" w14:textId="77777777" w:rsidR="0043138F" w:rsidRDefault="0043138F" w:rsidP="0043138F">
      <w:r w:rsidRPr="00166E35">
        <w:t xml:space="preserve">Dr Garnett also suggests a </w:t>
      </w:r>
      <w:r w:rsidRPr="00F9286A">
        <w:rPr>
          <w:rStyle w:val="StyleUnderline"/>
          <w:highlight w:val="yellow"/>
        </w:rPr>
        <w:t xml:space="preserve">downward trend in Western meat consumption </w:t>
      </w:r>
      <w:r w:rsidRPr="00F9286A">
        <w:rPr>
          <w:rStyle w:val="Emphasis"/>
          <w:highlight w:val="yellow"/>
        </w:rPr>
        <w:t>will not</w:t>
      </w:r>
      <w:r w:rsidRPr="00166E35">
        <w:rPr>
          <w:rStyle w:val="Emphasis"/>
        </w:rPr>
        <w:t xml:space="preserve">, by itself, </w:t>
      </w:r>
      <w:r w:rsidRPr="00F9286A">
        <w:rPr>
          <w:rStyle w:val="Emphasis"/>
          <w:highlight w:val="yellow"/>
        </w:rPr>
        <w:t>be enough</w:t>
      </w:r>
      <w:r w:rsidRPr="00F9286A">
        <w:rPr>
          <w:highlight w:val="yellow"/>
        </w:rPr>
        <w:t>. ‘</w:t>
      </w:r>
      <w:r w:rsidRPr="00F9286A">
        <w:rPr>
          <w:rStyle w:val="StyleUnderline"/>
          <w:highlight w:val="yellow"/>
        </w:rPr>
        <w:t>We eat more meat in the West but we are relatively few in number</w:t>
      </w:r>
      <w:r w:rsidRPr="00F9286A">
        <w:rPr>
          <w:highlight w:val="yellow"/>
        </w:rPr>
        <w:t xml:space="preserve">. </w:t>
      </w:r>
      <w:r w:rsidRPr="00F9286A">
        <w:rPr>
          <w:rStyle w:val="Emphasis"/>
          <w:highlight w:val="yellow"/>
        </w:rPr>
        <w:t>Even if the West goes entirely vegan</w:t>
      </w:r>
      <w:r w:rsidRPr="00166E35">
        <w:rPr>
          <w:rStyle w:val="Emphasis"/>
        </w:rPr>
        <w:t xml:space="preserve"> overnight </w:t>
      </w:r>
      <w:r w:rsidRPr="00F9286A">
        <w:rPr>
          <w:rStyle w:val="Emphasis"/>
          <w:highlight w:val="yellow"/>
        </w:rPr>
        <w:t>it will not compensate for the growth</w:t>
      </w:r>
      <w:r w:rsidRPr="00166E35">
        <w:rPr>
          <w:rStyle w:val="Emphasis"/>
        </w:rPr>
        <w:t xml:space="preserve"> in consumption </w:t>
      </w:r>
      <w:r w:rsidRPr="00F9286A">
        <w:rPr>
          <w:rStyle w:val="Emphasis"/>
          <w:highlight w:val="yellow"/>
        </w:rPr>
        <w:t>elsewhere</w:t>
      </w:r>
      <w:r w:rsidRPr="00166E35">
        <w:t xml:space="preserve">.’ Even more pertinently, she points out, is that this issue would be a welcome quandary for some nations: for them </w:t>
      </w:r>
      <w:r w:rsidRPr="00166E35">
        <w:lastRenderedPageBreak/>
        <w:t>the chance to eat more meat would be a fine thing. ‘In some sub-Saharan countries they are eating less meat than they did 30 years ago.’</w:t>
      </w:r>
    </w:p>
    <w:p w14:paraId="7E7C4B67" w14:textId="77777777" w:rsidR="0043138F" w:rsidRDefault="0043138F" w:rsidP="0043138F">
      <w:pPr>
        <w:pStyle w:val="Heading4"/>
      </w:pPr>
      <w:r>
        <w:t xml:space="preserve">Leakage is emeprically true </w:t>
      </w:r>
    </w:p>
    <w:p w14:paraId="0165B2F8" w14:textId="77777777" w:rsidR="0043138F" w:rsidRPr="006776E3" w:rsidRDefault="0043138F" w:rsidP="0043138F">
      <w:r w:rsidRPr="006776E3">
        <w:rPr>
          <w:rStyle w:val="Style13ptBold"/>
        </w:rPr>
        <w:t>Pelikan et al, 15</w:t>
      </w:r>
      <w:r w:rsidRPr="006776E3">
        <w:t xml:space="preserve"> – Researcher at the Federal Agricultural Research Centre. (FAL), Institute of Market Analysis and Agricultural Trade Policy (Janine, with Wolfgang Britz and Thomas W. Hertel. “Green Light for Green Agricultural Policies? An Analysis at Regional and Global Scales.” Journal of Agricultural Economics Volume 66, Issue 1, pp 1-19. Wiley.)</w:t>
      </w:r>
    </w:p>
    <w:p w14:paraId="358F9402" w14:textId="77777777" w:rsidR="0043138F" w:rsidRPr="006776E3" w:rsidRDefault="0043138F" w:rsidP="0043138F">
      <w:pPr>
        <w:rPr>
          <w:sz w:val="16"/>
        </w:rPr>
      </w:pPr>
      <w:r w:rsidRPr="006776E3">
        <w:rPr>
          <w:sz w:val="16"/>
        </w:rPr>
        <w:t xml:space="preserve">Since 2003, </w:t>
      </w:r>
      <w:r w:rsidRPr="006776E3">
        <w:rPr>
          <w:rStyle w:val="StyleUnderline"/>
        </w:rPr>
        <w:t xml:space="preserve">the Common </w:t>
      </w:r>
      <w:r w:rsidRPr="0069063E">
        <w:rPr>
          <w:rStyle w:val="StyleUnderline"/>
          <w:highlight w:val="yellow"/>
        </w:rPr>
        <w:t>Ag</w:t>
      </w:r>
      <w:r w:rsidRPr="006776E3">
        <w:rPr>
          <w:rStyle w:val="StyleUnderline"/>
        </w:rPr>
        <w:t xml:space="preserve">ricultural </w:t>
      </w:r>
      <w:r w:rsidRPr="0069063E">
        <w:rPr>
          <w:rStyle w:val="StyleUnderline"/>
          <w:highlight w:val="yellow"/>
        </w:rPr>
        <w:t>Policy</w:t>
      </w:r>
      <w:r w:rsidRPr="006776E3">
        <w:rPr>
          <w:sz w:val="16"/>
        </w:rPr>
        <w:t xml:space="preserve"> (CAP) </w:t>
      </w:r>
      <w:r w:rsidRPr="0069063E">
        <w:rPr>
          <w:rStyle w:val="StyleUnderline"/>
          <w:highlight w:val="yellow"/>
        </w:rPr>
        <w:t>of the EU</w:t>
      </w:r>
      <w:r w:rsidRPr="006776E3">
        <w:rPr>
          <w:rStyle w:val="StyleUnderline"/>
        </w:rPr>
        <w:t xml:space="preserve"> has begun to focus on biodiversity protection and the maintenance of high nature value farming systems. EU Member States are required to implement agri-environmental measures in order to halt the loss of biodiversity</w:t>
      </w:r>
      <w:r w:rsidRPr="006776E3">
        <w:rPr>
          <w:sz w:val="16"/>
        </w:rPr>
        <w:t xml:space="preserve">. However, it appears that this objective has not been met. Thus, in 2011 the EU Commission proposed to ‘green’ the CAP and to devote 7% of arable farm land to an ecological focus. </w:t>
      </w:r>
      <w:r w:rsidRPr="006776E3">
        <w:rPr>
          <w:rStyle w:val="StyleUnderline"/>
        </w:rPr>
        <w:t xml:space="preserve">This paper analyses the </w:t>
      </w:r>
      <w:r w:rsidRPr="0069063E">
        <w:rPr>
          <w:rStyle w:val="StyleUnderline"/>
          <w:highlight w:val="yellow"/>
        </w:rPr>
        <w:t>global spillover effects</w:t>
      </w:r>
      <w:r w:rsidRPr="006776E3">
        <w:rPr>
          <w:sz w:val="16"/>
        </w:rPr>
        <w:t xml:space="preserve"> of this particular policy measure which targets environmental public goods within the EU.</w:t>
      </w:r>
    </w:p>
    <w:p w14:paraId="602DE83E" w14:textId="77777777" w:rsidR="0043138F" w:rsidRPr="006776E3" w:rsidRDefault="0043138F" w:rsidP="0043138F">
      <w:pPr>
        <w:rPr>
          <w:sz w:val="16"/>
        </w:rPr>
      </w:pPr>
      <w:r w:rsidRPr="006776E3">
        <w:rPr>
          <w:sz w:val="16"/>
        </w:rPr>
        <w:t>The proposed EFA requirement, while obligatory, takes into account existing practices of farmers, e.g. when they already set-aside land or manage their farm biologically. Accordingly, the share of additionally set-aside land is highest in high-yielding regions, which have to-date shown low participation rates for opt-in measures. Of course, our analysis cannot capture all the details of the proposed programme, such as exemptions for small farms or the effect of a possible update of the eligible areas. Therefore, our results should be seen as upper bound on the possible impacts of the EFA requirement.</w:t>
      </w:r>
    </w:p>
    <w:p w14:paraId="5C337DD2" w14:textId="77777777" w:rsidR="0043138F" w:rsidRPr="006776E3" w:rsidRDefault="0043138F" w:rsidP="0043138F">
      <w:pPr>
        <w:rPr>
          <w:sz w:val="16"/>
        </w:rPr>
      </w:pPr>
      <w:r w:rsidRPr="006776E3">
        <w:rPr>
          <w:sz w:val="16"/>
        </w:rPr>
        <w:t xml:space="preserve">The intra-EU regional analysis shows an improved environmental status in the high-yielding EU-regions due to the increase in idle land. However, prices increase across the EU, and create pressures for yield increases in the more marginal regions where little or no additional land is taken out of production. The global analysis adds the interaction between land use changes across world regions with croplands in the rest of the world expanding as a result of this policy. </w:t>
      </w:r>
      <w:r w:rsidRPr="006776E3">
        <w:rPr>
          <w:rStyle w:val="StyleUnderline"/>
        </w:rPr>
        <w:t>There are</w:t>
      </w:r>
      <w:r w:rsidRPr="006776E3">
        <w:rPr>
          <w:sz w:val="16"/>
        </w:rPr>
        <w:t xml:space="preserve"> also modest </w:t>
      </w:r>
      <w:r w:rsidRPr="0069063E">
        <w:rPr>
          <w:rStyle w:val="StyleUnderline"/>
          <w:highlight w:val="yellow"/>
        </w:rPr>
        <w:t xml:space="preserve">increases in </w:t>
      </w:r>
      <w:r w:rsidRPr="006776E3">
        <w:rPr>
          <w:rStyle w:val="StyleUnderline"/>
        </w:rPr>
        <w:t xml:space="preserve">nitrogen, phosphorus and potassium </w:t>
      </w:r>
      <w:r w:rsidRPr="0069063E">
        <w:rPr>
          <w:rStyle w:val="StyleUnderline"/>
          <w:highlight w:val="yellow"/>
        </w:rPr>
        <w:t>fertiliser use in other regions of the world</w:t>
      </w:r>
      <w:r w:rsidRPr="006776E3">
        <w:rPr>
          <w:rStyle w:val="StyleUnderline"/>
        </w:rPr>
        <w:t xml:space="preserve">, </w:t>
      </w:r>
      <w:r w:rsidRPr="0069063E">
        <w:rPr>
          <w:rStyle w:val="StyleUnderline"/>
          <w:highlight w:val="yellow"/>
        </w:rPr>
        <w:t>contributing to higher GHG emissions</w:t>
      </w:r>
      <w:r w:rsidRPr="006776E3">
        <w:rPr>
          <w:sz w:val="16"/>
        </w:rPr>
        <w:t>.</w:t>
      </w:r>
    </w:p>
    <w:p w14:paraId="3E6EBF53" w14:textId="77777777" w:rsidR="0043138F" w:rsidRPr="006776E3" w:rsidRDefault="0043138F" w:rsidP="0043138F">
      <w:pPr>
        <w:rPr>
          <w:sz w:val="16"/>
        </w:rPr>
      </w:pPr>
      <w:r w:rsidRPr="006776E3">
        <w:rPr>
          <w:sz w:val="16"/>
        </w:rPr>
        <w:t xml:space="preserve">Overall, we estimate that, </w:t>
      </w:r>
      <w:r w:rsidRPr="0069063E">
        <w:rPr>
          <w:rStyle w:val="Emphasis"/>
          <w:highlight w:val="yellow"/>
        </w:rPr>
        <w:t>for each additional hectare of land</w:t>
      </w:r>
      <w:r w:rsidRPr="006776E3">
        <w:rPr>
          <w:rStyle w:val="Emphasis"/>
        </w:rPr>
        <w:t xml:space="preserve"> which </w:t>
      </w:r>
      <w:r w:rsidRPr="0069063E">
        <w:rPr>
          <w:rStyle w:val="Emphasis"/>
          <w:highlight w:val="yellow"/>
        </w:rPr>
        <w:t>the EU sets aside</w:t>
      </w:r>
      <w:r w:rsidRPr="006776E3">
        <w:rPr>
          <w:rStyle w:val="Emphasis"/>
        </w:rPr>
        <w:t xml:space="preserve"> </w:t>
      </w:r>
      <w:r w:rsidRPr="006776E3">
        <w:rPr>
          <w:sz w:val="16"/>
        </w:rPr>
        <w:t xml:space="preserve">under the EFA proposal, </w:t>
      </w:r>
      <w:r w:rsidRPr="0069063E">
        <w:rPr>
          <w:rStyle w:val="StyleUnderline"/>
          <w:highlight w:val="yellow"/>
        </w:rPr>
        <w:t>land-based GHG emissions and emissions from fertiliser use</w:t>
      </w:r>
      <w:r w:rsidRPr="006776E3">
        <w:rPr>
          <w:rStyle w:val="StyleUnderline"/>
        </w:rPr>
        <w:t xml:space="preserve"> in the rest of the world will </w:t>
      </w:r>
      <w:r w:rsidRPr="0069063E">
        <w:rPr>
          <w:rStyle w:val="StyleUnderline"/>
          <w:highlight w:val="yellow"/>
        </w:rPr>
        <w:t>rise</w:t>
      </w:r>
      <w:r w:rsidRPr="006776E3">
        <w:rPr>
          <w:rStyle w:val="StyleUnderline"/>
        </w:rPr>
        <w:t xml:space="preserve"> </w:t>
      </w:r>
      <w:r w:rsidRPr="0069063E">
        <w:rPr>
          <w:rStyle w:val="StyleUnderline"/>
          <w:highlight w:val="yellow"/>
        </w:rPr>
        <w:t>by</w:t>
      </w:r>
      <w:r w:rsidRPr="006776E3">
        <w:rPr>
          <w:rStyle w:val="StyleUnderline"/>
        </w:rPr>
        <w:t xml:space="preserve"> about </w:t>
      </w:r>
      <w:r w:rsidRPr="0069063E">
        <w:rPr>
          <w:rStyle w:val="StyleUnderline"/>
          <w:highlight w:val="yellow"/>
        </w:rPr>
        <w:t>21 tonnes CO2</w:t>
      </w:r>
      <w:r w:rsidRPr="006776E3">
        <w:rPr>
          <w:rStyle w:val="StyleUnderline"/>
        </w:rPr>
        <w:t xml:space="preserve"> equivalent</w:t>
      </w:r>
      <w:r w:rsidRPr="006776E3">
        <w:rPr>
          <w:sz w:val="16"/>
        </w:rPr>
        <w:t xml:space="preserve">. In summary, attempts to enhance biodiversity in Europe can have unintended consequences in the rest of the world and </w:t>
      </w:r>
      <w:r w:rsidRPr="006776E3">
        <w:rPr>
          <w:rStyle w:val="StyleUnderline"/>
        </w:rPr>
        <w:t>these consequences should be factored into the decision-making process when giving a green light for restrictions on cropland use</w:t>
      </w:r>
      <w:r w:rsidRPr="006776E3">
        <w:rPr>
          <w:sz w:val="16"/>
        </w:rPr>
        <w:t xml:space="preserve"> in the EU.</w:t>
      </w:r>
    </w:p>
    <w:p w14:paraId="39AEAB6B" w14:textId="77777777" w:rsidR="0043138F" w:rsidRDefault="0043138F" w:rsidP="0043138F"/>
    <w:p w14:paraId="50A1602D" w14:textId="77777777" w:rsidR="0043138F" w:rsidRPr="00EE3776" w:rsidRDefault="0043138F" w:rsidP="0043138F"/>
    <w:p w14:paraId="4F7CFF90" w14:textId="77777777" w:rsidR="0043138F" w:rsidRDefault="0043138F" w:rsidP="0043138F">
      <w:pPr>
        <w:pStyle w:val="Heading4"/>
      </w:pPr>
      <w:r>
        <w:t>AND—Mergers are irrelevant – Big ag has supply chain control. They’ll do it with contracting!</w:t>
      </w:r>
    </w:p>
    <w:p w14:paraId="09650BAF" w14:textId="77777777" w:rsidR="0043138F" w:rsidRPr="00D16A90" w:rsidRDefault="0043138F" w:rsidP="0043138F">
      <w:pPr>
        <w:rPr>
          <w:b/>
          <w:bCs/>
          <w:sz w:val="26"/>
          <w:u w:val="single"/>
        </w:rPr>
      </w:pPr>
      <w:r>
        <w:rPr>
          <w:rStyle w:val="Style13ptBold"/>
        </w:rPr>
        <w:t xml:space="preserve">Hafiz &amp; Miller 21 </w:t>
      </w:r>
      <w:r w:rsidRPr="00D16A90">
        <w:rPr>
          <w:sz w:val="16"/>
        </w:rPr>
        <w:t>(Hiba Hafiz</w:t>
      </w:r>
      <w:r>
        <w:rPr>
          <w:sz w:val="16"/>
        </w:rPr>
        <w:t>, Hiba Hafiz is an assistant professor of law at Boston College Law School. Nathan Miller is the Saleh Romeih associate professor at the Georgetown University McDonough School of Business</w:t>
      </w:r>
      <w:r w:rsidRPr="00D16A90">
        <w:rPr>
          <w:sz w:val="16"/>
        </w:rPr>
        <w:t>and Nathan Miller, Associate Professor</w:t>
      </w:r>
      <w:r>
        <w:rPr>
          <w:sz w:val="16"/>
        </w:rPr>
        <w:t xml:space="preserve"> </w:t>
      </w:r>
      <w:r w:rsidRPr="00D16A90">
        <w:rPr>
          <w:sz w:val="16"/>
        </w:rPr>
        <w:t>Nathan Miller is the Saleh Romeih associate professor at the Georgetown University McDonough School of Business. His research covers topics in industrial organization and antitrust economics, with a recent focus on collusion and the competitive effects of mergers. He has published articles in the American Economic Review, Econometrica, and the RAND Journal of Economics, among other journals. Prior to joining Georgetown University, Miller served as an economist at the U.S. Department of Justice, where he provided economic analysis for antitrust investigations. He holds a Ph.D. in economics from the University of California, Berkeley and a B.A. from the University of Virginia., “Competitive Edge: Big Ag’s monopsony problem: How market dominance harms U.S. workers and consumers” https://equitablegrowth.org/competitive-edge-big-ags-monopsony-problem-how-market-dominance-harms-u-s-workers-and-consumers/)</w:t>
      </w:r>
    </w:p>
    <w:p w14:paraId="047E0049" w14:textId="77777777" w:rsidR="0043138F" w:rsidRPr="00D16A90" w:rsidRDefault="0043138F" w:rsidP="0043138F">
      <w:pPr>
        <w:rPr>
          <w:sz w:val="16"/>
        </w:rPr>
      </w:pPr>
      <w:r w:rsidRPr="00D16A90">
        <w:rPr>
          <w:rStyle w:val="StyleUnderline"/>
          <w:highlight w:val="yellow"/>
        </w:rPr>
        <w:t>Big Ag is able to exercise its buyer power</w:t>
      </w:r>
      <w:r w:rsidRPr="00D16A90">
        <w:rPr>
          <w:sz w:val="16"/>
        </w:rPr>
        <w:t xml:space="preserve"> </w:t>
      </w:r>
      <w:r w:rsidRPr="00D16A90">
        <w:rPr>
          <w:rStyle w:val="StyleUnderline"/>
          <w:highlight w:val="yellow"/>
        </w:rPr>
        <w:t>through</w:t>
      </w:r>
      <w:r w:rsidRPr="00D16A90">
        <w:rPr>
          <w:sz w:val="16"/>
        </w:rPr>
        <w:t xml:space="preserve"> its industry-transforming </w:t>
      </w:r>
      <w:r w:rsidRPr="00D16A90">
        <w:rPr>
          <w:rStyle w:val="Emphasis"/>
          <w:highlight w:val="yellow"/>
        </w:rPr>
        <w:t>supply chain restructuring</w:t>
      </w:r>
      <w:r w:rsidRPr="00D16A90">
        <w:rPr>
          <w:sz w:val="16"/>
        </w:rPr>
        <w:t xml:space="preserve"> </w:t>
      </w:r>
      <w:r w:rsidRPr="00D16A90">
        <w:rPr>
          <w:rStyle w:val="StyleUnderline"/>
          <w:highlight w:val="yellow"/>
        </w:rPr>
        <w:t>that allows lead firms to extract rents</w:t>
      </w:r>
      <w:r w:rsidRPr="00D16A90">
        <w:rPr>
          <w:sz w:val="16"/>
        </w:rPr>
        <w:t xml:space="preserve"> </w:t>
      </w:r>
      <w:r w:rsidRPr="00D16A90">
        <w:rPr>
          <w:rStyle w:val="Emphasis"/>
          <w:highlight w:val="yellow"/>
        </w:rPr>
        <w:t>at each layer of their supply chain</w:t>
      </w:r>
      <w:r w:rsidRPr="00D16A90">
        <w:rPr>
          <w:sz w:val="16"/>
        </w:rPr>
        <w:t xml:space="preserve"> </w:t>
      </w:r>
      <w:r w:rsidRPr="00D16A90">
        <w:rPr>
          <w:rStyle w:val="StyleUnderline"/>
        </w:rPr>
        <w:t xml:space="preserve">for their profit, and most especially, </w:t>
      </w:r>
      <w:r w:rsidRPr="00D16A90">
        <w:rPr>
          <w:rStyle w:val="StyleUnderline"/>
        </w:rPr>
        <w:lastRenderedPageBreak/>
        <w:t>from small farmers and workers at the production level</w:t>
      </w:r>
      <w:r w:rsidRPr="00D16A90">
        <w:rPr>
          <w:sz w:val="16"/>
        </w:rPr>
        <w:t>.2 Starting in the 1960s, poultry firms such as Tyson vertically integrated to own or control hatcheries, feed mills, veterinary care, slaughterhouses, processors, and sales contracts with poultry growers. The pork industry followed Tyson’s lead in the early 1980s, extending top-down ownership or control of hog production, packing, and processing in large-scale farms and processing facilities.</w:t>
      </w:r>
    </w:p>
    <w:p w14:paraId="70DD9D79" w14:textId="77777777" w:rsidR="0043138F" w:rsidRPr="00D16A90" w:rsidRDefault="0043138F" w:rsidP="0043138F">
      <w:pPr>
        <w:rPr>
          <w:rStyle w:val="StyleUnderline"/>
        </w:rPr>
      </w:pPr>
      <w:r w:rsidRPr="00D16A90">
        <w:rPr>
          <w:rStyle w:val="StyleUnderline"/>
          <w:highlight w:val="yellow"/>
        </w:rPr>
        <w:t>The only level</w:t>
      </w:r>
      <w:r w:rsidRPr="00D16A90">
        <w:rPr>
          <w:rStyle w:val="StyleUnderline"/>
        </w:rPr>
        <w:t xml:space="preserve"> of the supply chain </w:t>
      </w:r>
      <w:r w:rsidRPr="00D16A90">
        <w:rPr>
          <w:rStyle w:val="StyleUnderline"/>
          <w:highlight w:val="yellow"/>
        </w:rPr>
        <w:t>not directly owned</w:t>
      </w:r>
      <w:r w:rsidRPr="00D16A90">
        <w:rPr>
          <w:rStyle w:val="StyleUnderline"/>
        </w:rPr>
        <w:t xml:space="preserve"> or operated by Big Ag chicken and pork producers </w:t>
      </w:r>
      <w:r w:rsidRPr="00D16A90">
        <w:rPr>
          <w:rStyle w:val="StyleUnderline"/>
          <w:highlight w:val="yellow"/>
        </w:rPr>
        <w:t>is</w:t>
      </w:r>
      <w:r w:rsidRPr="00D16A90">
        <w:rPr>
          <w:rStyle w:val="StyleUnderline"/>
        </w:rPr>
        <w:t xml:space="preserve"> the </w:t>
      </w:r>
      <w:r w:rsidRPr="00D16A90">
        <w:rPr>
          <w:rStyle w:val="StyleUnderline"/>
          <w:highlight w:val="yellow"/>
        </w:rPr>
        <w:t>growing</w:t>
      </w:r>
      <w:r w:rsidRPr="00D16A90">
        <w:rPr>
          <w:rStyle w:val="StyleUnderline"/>
        </w:rPr>
        <w:t xml:space="preserve"> stage</w:t>
      </w:r>
      <w:r w:rsidRPr="00D16A90">
        <w:rPr>
          <w:sz w:val="16"/>
        </w:rPr>
        <w:t xml:space="preserve">, </w:t>
      </w:r>
      <w:r w:rsidRPr="00D16A90">
        <w:rPr>
          <w:rStyle w:val="StyleUnderline"/>
        </w:rPr>
        <w:t>where Big Ag processors rely on small farmers to grow and raise the broilers and hogs provided by Big Ag-provided breeders, hatcheries, farrows, and weaners to slaughter weight</w:t>
      </w:r>
      <w:r w:rsidRPr="00D16A90">
        <w:rPr>
          <w:sz w:val="16"/>
        </w:rPr>
        <w:t xml:space="preserve">. Still, </w:t>
      </w:r>
      <w:r w:rsidRPr="00D16A90">
        <w:rPr>
          <w:rStyle w:val="StyleUnderline"/>
        </w:rPr>
        <w:t xml:space="preserve">Big Ag </w:t>
      </w:r>
      <w:r w:rsidRPr="00D16A90">
        <w:rPr>
          <w:rStyle w:val="StyleUnderline"/>
          <w:highlight w:val="yellow"/>
        </w:rPr>
        <w:t>firms</w:t>
      </w:r>
      <w:r w:rsidRPr="00D16A90">
        <w:rPr>
          <w:rStyle w:val="StyleUnderline"/>
        </w:rPr>
        <w:t xml:space="preserve"> in these two meat sectors </w:t>
      </w:r>
      <w:r w:rsidRPr="00D16A90">
        <w:rPr>
          <w:rStyle w:val="Emphasis"/>
          <w:highlight w:val="yellow"/>
        </w:rPr>
        <w:t>can squeeze</w:t>
      </w:r>
      <w:r w:rsidRPr="00D16A90">
        <w:rPr>
          <w:rStyle w:val="Emphasis"/>
        </w:rPr>
        <w:t xml:space="preserve"> these </w:t>
      </w:r>
      <w:r w:rsidRPr="00D16A90">
        <w:rPr>
          <w:rStyle w:val="Emphasis"/>
          <w:highlight w:val="yellow"/>
        </w:rPr>
        <w:t>growers’ margins from above and below</w:t>
      </w:r>
      <w:r w:rsidRPr="00D16A90">
        <w:rPr>
          <w:rStyle w:val="Emphasis"/>
        </w:rPr>
        <w:t>:</w:t>
      </w:r>
      <w:r w:rsidRPr="00D16A90">
        <w:rPr>
          <w:sz w:val="16"/>
        </w:rPr>
        <w:t xml:space="preserve"> Their </w:t>
      </w:r>
      <w:r w:rsidRPr="00D16A90">
        <w:rPr>
          <w:rStyle w:val="StyleUnderline"/>
          <w:highlight w:val="yellow"/>
        </w:rPr>
        <w:t>inputs are supplied by Big Ag, and their product is sold to Big Ag.</w:t>
      </w:r>
    </w:p>
    <w:p w14:paraId="00EF2A90" w14:textId="77777777" w:rsidR="0043138F" w:rsidRPr="00D16A90" w:rsidRDefault="0043138F" w:rsidP="0043138F">
      <w:pPr>
        <w:rPr>
          <w:sz w:val="16"/>
        </w:rPr>
      </w:pPr>
      <w:r w:rsidRPr="00D16A90">
        <w:rPr>
          <w:rStyle w:val="Emphasis"/>
          <w:highlight w:val="yellow"/>
        </w:rPr>
        <w:t>Big Ag does this through contractual controls</w:t>
      </w:r>
      <w:r w:rsidRPr="00D16A90">
        <w:rPr>
          <w:sz w:val="16"/>
        </w:rPr>
        <w:t xml:space="preserve">, </w:t>
      </w:r>
      <w:r w:rsidRPr="00D16A90">
        <w:rPr>
          <w:rStyle w:val="StyleUnderline"/>
        </w:rPr>
        <w:t>forcing growers into one-sided production and marketing contracts while using their significant control over spot or cash markets to limit sales outside those contracts</w:t>
      </w:r>
      <w:r w:rsidRPr="00D16A90">
        <w:rPr>
          <w:sz w:val="16"/>
        </w:rPr>
        <w:t xml:space="preserve">. Around </w:t>
      </w:r>
      <w:r w:rsidRPr="00D16A90">
        <w:rPr>
          <w:rStyle w:val="StyleUnderline"/>
        </w:rPr>
        <w:t xml:space="preserve">97 percent of chicken </w:t>
      </w:r>
      <w:r w:rsidRPr="00D16A90">
        <w:rPr>
          <w:rStyle w:val="StyleUnderline"/>
          <w:highlight w:val="yellow"/>
        </w:rPr>
        <w:t>broilers are raised by contract growers in “take it or leave it” contractual arrangements</w:t>
      </w:r>
      <w:r w:rsidRPr="00D16A90">
        <w:rPr>
          <w:sz w:val="16"/>
        </w:rPr>
        <w:t>; 63 percent of hogs were contractually raised in 2017, nearly double that in 1997.</w:t>
      </w:r>
    </w:p>
    <w:p w14:paraId="724096AC" w14:textId="77777777" w:rsidR="0043138F" w:rsidRPr="00D16A90" w:rsidRDefault="0043138F" w:rsidP="0043138F">
      <w:pPr>
        <w:rPr>
          <w:sz w:val="16"/>
        </w:rPr>
      </w:pPr>
      <w:r w:rsidRPr="00D16A90">
        <w:rPr>
          <w:rStyle w:val="Emphasis"/>
          <w:highlight w:val="yellow"/>
        </w:rPr>
        <w:t xml:space="preserve">These arrangements are </w:t>
      </w:r>
      <w:r>
        <w:rPr>
          <w:rStyle w:val="Emphasis"/>
          <w:highlight w:val="yellow"/>
        </w:rPr>
        <w:t xml:space="preserve">[devastating] </w:t>
      </w:r>
      <w:r w:rsidRPr="00D16A90">
        <w:rPr>
          <w:sz w:val="16"/>
        </w:rPr>
        <w:t xml:space="preserve">crippling. Chicken growers’ production </w:t>
      </w:r>
      <w:r w:rsidRPr="00D16A90">
        <w:rPr>
          <w:rStyle w:val="StyleUnderline"/>
          <w:highlight w:val="yellow"/>
        </w:rPr>
        <w:t>contracts require significant sunk investments</w:t>
      </w:r>
      <w:r w:rsidRPr="00D16A90">
        <w:rPr>
          <w:sz w:val="16"/>
        </w:rPr>
        <w:t xml:space="preserve">—around $1 million in mostly debt-financing—and growers are required to purchase nearly all inputs, veterinary care, and technical assistance from vertically integrated buyers. Buyers can change or terminate contracts for almost any reason. </w:t>
      </w:r>
      <w:r w:rsidRPr="00D16A90">
        <w:rPr>
          <w:rStyle w:val="StyleUnderline"/>
        </w:rPr>
        <w:t>Farmers sell their chickens in a “tournament system,” where their chickens compete for rankings with others given the same feed amount, but the ranking process lacks transparency</w:t>
      </w:r>
      <w:r w:rsidRPr="00D16A90">
        <w:rPr>
          <w:sz w:val="16"/>
        </w:rPr>
        <w:t>—</w:t>
      </w:r>
      <w:r w:rsidRPr="00D16A90">
        <w:rPr>
          <w:rStyle w:val="StyleUnderline"/>
        </w:rPr>
        <w:t>buyers weigh chickens behind closed doors and provide no standards for knowing whether a farmer is “getting the same inputs as the other farmers against whom the company makes him compete</w:t>
      </w:r>
      <w:r w:rsidRPr="00D16A90">
        <w:rPr>
          <w:sz w:val="16"/>
        </w:rPr>
        <w:t>,” according to Lina Khan, then-policy analyst at the New America Foundation and now an assistant professor of law at Columbia Law School.</w:t>
      </w:r>
    </w:p>
    <w:p w14:paraId="51E3BB6A" w14:textId="77777777" w:rsidR="0043138F" w:rsidRPr="00597728" w:rsidRDefault="0043138F" w:rsidP="0043138F"/>
    <w:p w14:paraId="2CF5A87C" w14:textId="77777777" w:rsidR="0043138F" w:rsidRPr="00F80F86" w:rsidRDefault="0043138F" w:rsidP="0043138F">
      <w:pPr>
        <w:pStyle w:val="Heading4"/>
        <w:rPr>
          <w:rFonts w:cs="Calibri"/>
        </w:rPr>
      </w:pPr>
      <w:r w:rsidRPr="00F80F86">
        <w:rPr>
          <w:rFonts w:cs="Calibri"/>
        </w:rPr>
        <w:t>No food wars.</w:t>
      </w:r>
    </w:p>
    <w:p w14:paraId="674D68F2" w14:textId="77777777" w:rsidR="0043138F" w:rsidRPr="00F80F86" w:rsidRDefault="0043138F" w:rsidP="0043138F">
      <w:r w:rsidRPr="00290366">
        <w:rPr>
          <w:b/>
          <w:bCs/>
        </w:rPr>
        <w:t>Vestby ’18</w:t>
      </w:r>
      <w:r w:rsidRPr="00F80F86">
        <w:t xml:space="preserve"> [Vestby,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Prio, https://blogs.prio.org/ClimateAndConflict/2018/05/does-hunger-cause-conflict/]</w:t>
      </w:r>
    </w:p>
    <w:p w14:paraId="1FC00C32" w14:textId="77777777" w:rsidR="0043138F" w:rsidRPr="00F80F86" w:rsidRDefault="0043138F" w:rsidP="0043138F">
      <w:pPr>
        <w:rPr>
          <w:sz w:val="16"/>
        </w:rPr>
      </w:pPr>
      <w:r w:rsidRPr="00F80F86">
        <w:rPr>
          <w:sz w:val="16"/>
        </w:rPr>
        <w:t xml:space="preserve">It is perhaps surprising, then, that there is </w:t>
      </w:r>
      <w:r w:rsidRPr="00F80F86">
        <w:rPr>
          <w:rStyle w:val="Emphasis"/>
          <w:highlight w:val="cyan"/>
        </w:rPr>
        <w:t>little</w:t>
      </w:r>
      <w:r w:rsidRPr="00F80F86">
        <w:rPr>
          <w:rStyle w:val="Emphasis"/>
        </w:rPr>
        <w:t xml:space="preserve"> scholarly </w:t>
      </w:r>
      <w:r w:rsidRPr="00F80F86">
        <w:rPr>
          <w:rStyle w:val="Emphasis"/>
          <w:highlight w:val="cyan"/>
        </w:rPr>
        <w:t>merit</w:t>
      </w:r>
      <w:r w:rsidRPr="00F80F86">
        <w:rPr>
          <w:rStyle w:val="StyleUnderline"/>
        </w:rPr>
        <w:t xml:space="preserve"> in the notion </w:t>
      </w:r>
      <w:r w:rsidRPr="00F80F86">
        <w:rPr>
          <w:rStyle w:val="StyleUnderline"/>
          <w:highlight w:val="cyan"/>
        </w:rPr>
        <w:t>that</w:t>
      </w:r>
      <w:r w:rsidRPr="00F80F86">
        <w:rPr>
          <w:sz w:val="16"/>
        </w:rPr>
        <w:t xml:space="preserve"> a short-term reduction in access to </w:t>
      </w:r>
      <w:r w:rsidRPr="00F80F86">
        <w:rPr>
          <w:rStyle w:val="Emphasis"/>
          <w:highlight w:val="cyan"/>
        </w:rPr>
        <w:t>food</w:t>
      </w:r>
      <w:r w:rsidRPr="00F80F86">
        <w:rPr>
          <w:rStyle w:val="StyleUnderline"/>
          <w:highlight w:val="cyan"/>
        </w:rPr>
        <w:t xml:space="preserve"> increases</w:t>
      </w:r>
      <w:r w:rsidRPr="00F80F86">
        <w:rPr>
          <w:rStyle w:val="StyleUnderline"/>
        </w:rPr>
        <w:t xml:space="preserve"> the probability that </w:t>
      </w:r>
      <w:r w:rsidRPr="00F80F86">
        <w:rPr>
          <w:rStyle w:val="StyleUnderline"/>
          <w:highlight w:val="cyan"/>
        </w:rPr>
        <w:t>conflict</w:t>
      </w:r>
      <w:r w:rsidRPr="00F80F86">
        <w:rPr>
          <w:rStyle w:val="StyleUnderline"/>
        </w:rPr>
        <w:t xml:space="preserve"> will break out</w:t>
      </w:r>
      <w:r w:rsidRPr="00F80F86">
        <w:rPr>
          <w:sz w:val="16"/>
        </w:rPr>
        <w:t xml:space="preserve">. This is because to start or participate in </w:t>
      </w:r>
      <w:r w:rsidRPr="00F80F86">
        <w:rPr>
          <w:rStyle w:val="Emphasis"/>
        </w:rPr>
        <w:t xml:space="preserve">violent </w:t>
      </w:r>
      <w:r w:rsidRPr="00F80F86">
        <w:rPr>
          <w:rStyle w:val="Emphasis"/>
          <w:highlight w:val="cyan"/>
        </w:rPr>
        <w:t>conflict</w:t>
      </w:r>
      <w:r w:rsidRPr="00F80F86">
        <w:rPr>
          <w:rStyle w:val="StyleUnderline"/>
          <w:highlight w:val="cyan"/>
        </w:rPr>
        <w:t xml:space="preserve"> requires people</w:t>
      </w:r>
      <w:r w:rsidRPr="00F80F86">
        <w:rPr>
          <w:rStyle w:val="StyleUnderline"/>
        </w:rPr>
        <w:t xml:space="preserve"> to </w:t>
      </w:r>
      <w:r w:rsidRPr="00F80F86">
        <w:rPr>
          <w:rStyle w:val="StyleUnderline"/>
          <w:highlight w:val="cyan"/>
        </w:rPr>
        <w:t>have</w:t>
      </w:r>
      <w:r w:rsidRPr="00F80F86">
        <w:rPr>
          <w:rStyle w:val="StyleUnderline"/>
        </w:rPr>
        <w:t xml:space="preserve"> </w:t>
      </w:r>
      <w:r w:rsidRPr="00F80F86">
        <w:rPr>
          <w:rStyle w:val="Emphasis"/>
        </w:rPr>
        <w:t xml:space="preserve">both the </w:t>
      </w:r>
      <w:r w:rsidRPr="00F80F86">
        <w:rPr>
          <w:rStyle w:val="Emphasis"/>
          <w:highlight w:val="cyan"/>
        </w:rPr>
        <w:t>means and</w:t>
      </w:r>
      <w:r w:rsidRPr="00F80F86">
        <w:rPr>
          <w:rStyle w:val="Emphasis"/>
        </w:rPr>
        <w:t xml:space="preserve"> the </w:t>
      </w:r>
      <w:r w:rsidRPr="00F80F86">
        <w:rPr>
          <w:rStyle w:val="Emphasis"/>
          <w:highlight w:val="cyan"/>
        </w:rPr>
        <w:t>will</w:t>
      </w:r>
      <w:r w:rsidRPr="00F80F86">
        <w:rPr>
          <w:rStyle w:val="StyleUnderline"/>
          <w:highlight w:val="cyan"/>
        </w:rPr>
        <w:t>. Most</w:t>
      </w:r>
      <w:r w:rsidRPr="00F80F86">
        <w:rPr>
          <w:rStyle w:val="StyleUnderline"/>
        </w:rPr>
        <w:t xml:space="preserve"> people </w:t>
      </w:r>
      <w:r w:rsidRPr="00F80F86">
        <w:rPr>
          <w:rStyle w:val="StyleUnderline"/>
          <w:highlight w:val="cyan"/>
        </w:rPr>
        <w:t>on</w:t>
      </w:r>
      <w:r w:rsidRPr="00F80F86">
        <w:rPr>
          <w:rStyle w:val="StyleUnderline"/>
        </w:rPr>
        <w:t xml:space="preserve"> the brink of </w:t>
      </w:r>
      <w:r w:rsidRPr="00F80F86">
        <w:rPr>
          <w:rStyle w:val="StyleUnderline"/>
          <w:highlight w:val="cyan"/>
        </w:rPr>
        <w:t>starvation are not in</w:t>
      </w:r>
      <w:r w:rsidRPr="00F80F86">
        <w:rPr>
          <w:rStyle w:val="StyleUnderline"/>
        </w:rPr>
        <w:t xml:space="preserve"> the </w:t>
      </w:r>
      <w:r w:rsidRPr="00F80F86">
        <w:rPr>
          <w:rStyle w:val="StyleUnderline"/>
          <w:highlight w:val="cyan"/>
        </w:rPr>
        <w:t>position to resort to violence</w:t>
      </w:r>
      <w:r w:rsidRPr="00F80F86">
        <w:rPr>
          <w:sz w:val="16"/>
        </w:rPr>
        <w:t>, whether against the government or other social groups. In fact, the urban middle classes tend to be the most likely to protest against rises in food prices, since they often have the best opportunities, the most energy, and the best skills to coordinate and participate in protests.</w:t>
      </w:r>
    </w:p>
    <w:p w14:paraId="25A08C71" w14:textId="77777777" w:rsidR="0043138F" w:rsidRPr="00F80F86" w:rsidRDefault="0043138F" w:rsidP="0043138F">
      <w:pPr>
        <w:rPr>
          <w:sz w:val="16"/>
        </w:rPr>
      </w:pPr>
      <w:r w:rsidRPr="00F80F86">
        <w:rPr>
          <w:sz w:val="16"/>
        </w:rPr>
        <w:t xml:space="preserve">Accordingly, there is a widespread misapprehension that social unrest in periods of high food prices relates primarily to food shortages. </w:t>
      </w:r>
      <w:r w:rsidRPr="00F80F86">
        <w:rPr>
          <w:rStyle w:val="Emphasis"/>
        </w:rPr>
        <w:t>In reality</w:t>
      </w:r>
      <w:r w:rsidRPr="00F80F86">
        <w:rPr>
          <w:rStyle w:val="StyleUnderline"/>
        </w:rPr>
        <w:t xml:space="preserve">, </w:t>
      </w:r>
      <w:r w:rsidRPr="00F80F86">
        <w:rPr>
          <w:rStyle w:val="Emphasis"/>
        </w:rPr>
        <w:t xml:space="preserve">the sources of </w:t>
      </w:r>
      <w:r w:rsidRPr="00F80F86">
        <w:rPr>
          <w:rStyle w:val="Emphasis"/>
          <w:highlight w:val="cyan"/>
        </w:rPr>
        <w:t>discontent</w:t>
      </w:r>
      <w:r w:rsidRPr="00F80F86">
        <w:rPr>
          <w:rStyle w:val="StyleUnderline"/>
        </w:rPr>
        <w:t xml:space="preserve"> are </w:t>
      </w:r>
      <w:r w:rsidRPr="00F80F86">
        <w:rPr>
          <w:rStyle w:val="Emphasis"/>
        </w:rPr>
        <w:t xml:space="preserve">considerably </w:t>
      </w:r>
      <w:r w:rsidRPr="00F80F86">
        <w:rPr>
          <w:rStyle w:val="Emphasis"/>
          <w:highlight w:val="cyan"/>
        </w:rPr>
        <w:t>more complex</w:t>
      </w:r>
      <w:r w:rsidRPr="00F90598">
        <w:rPr>
          <w:rStyle w:val="StyleUnderline"/>
          <w:sz w:val="26"/>
        </w:rPr>
        <w:t>---</w:t>
      </w:r>
      <w:r w:rsidRPr="00F80F86">
        <w:rPr>
          <w:rStyle w:val="StyleUnderline"/>
          <w:highlight w:val="cyan"/>
        </w:rPr>
        <w:t>linked to</w:t>
      </w:r>
      <w:r w:rsidRPr="00F80F86">
        <w:rPr>
          <w:rStyle w:val="StyleUnderline"/>
        </w:rPr>
        <w:t xml:space="preserve"> </w:t>
      </w:r>
      <w:r w:rsidRPr="00F80F86">
        <w:rPr>
          <w:rStyle w:val="Emphasis"/>
        </w:rPr>
        <w:t>political structures</w:t>
      </w:r>
      <w:r w:rsidRPr="00F80F86">
        <w:rPr>
          <w:rStyle w:val="StyleUnderline"/>
        </w:rPr>
        <w:t xml:space="preserve">, </w:t>
      </w:r>
      <w:r w:rsidRPr="00F80F86">
        <w:rPr>
          <w:rStyle w:val="Emphasis"/>
          <w:highlight w:val="cyan"/>
        </w:rPr>
        <w:t>land</w:t>
      </w:r>
      <w:r w:rsidRPr="00F80F86">
        <w:rPr>
          <w:rStyle w:val="Emphasis"/>
        </w:rPr>
        <w:t xml:space="preserve"> ownership</w:t>
      </w:r>
      <w:r w:rsidRPr="00F80F86">
        <w:rPr>
          <w:rStyle w:val="StyleUnderline"/>
        </w:rPr>
        <w:t xml:space="preserve">, </w:t>
      </w:r>
      <w:r w:rsidRPr="00F80F86">
        <w:rPr>
          <w:rStyle w:val="Emphasis"/>
          <w:highlight w:val="cyan"/>
        </w:rPr>
        <w:t>corruption</w:t>
      </w:r>
      <w:r w:rsidRPr="00F80F86">
        <w:rPr>
          <w:rStyle w:val="StyleUnderline"/>
        </w:rPr>
        <w:t xml:space="preserve">, the desire for </w:t>
      </w:r>
      <w:r w:rsidRPr="00F80F86">
        <w:rPr>
          <w:rStyle w:val="Emphasis"/>
          <w:highlight w:val="cyan"/>
        </w:rPr>
        <w:t>democratic reforms</w:t>
      </w:r>
      <w:r w:rsidRPr="00F80F86">
        <w:rPr>
          <w:rStyle w:val="StyleUnderline"/>
          <w:highlight w:val="cyan"/>
        </w:rPr>
        <w:t xml:space="preserve"> and</w:t>
      </w:r>
      <w:r w:rsidRPr="00F80F86">
        <w:rPr>
          <w:rStyle w:val="StyleUnderline"/>
        </w:rPr>
        <w:t xml:space="preserve"> </w:t>
      </w:r>
      <w:r w:rsidRPr="00F80F86">
        <w:rPr>
          <w:rStyle w:val="Emphasis"/>
        </w:rPr>
        <w:t xml:space="preserve">general </w:t>
      </w:r>
      <w:r w:rsidRPr="00F80F86">
        <w:rPr>
          <w:rStyle w:val="Emphasis"/>
          <w:highlight w:val="cyan"/>
        </w:rPr>
        <w:t>econ</w:t>
      </w:r>
      <w:r w:rsidRPr="00F80F86">
        <w:rPr>
          <w:rStyle w:val="Emphasis"/>
        </w:rPr>
        <w:t>omic problems</w:t>
      </w:r>
      <w:r w:rsidRPr="00F90598">
        <w:rPr>
          <w:sz w:val="26"/>
        </w:rPr>
        <w:t>---</w:t>
      </w:r>
      <w:r w:rsidRPr="00F80F86">
        <w:rPr>
          <w:sz w:val="16"/>
        </w:rPr>
        <w:t xml:space="preserve">where the price of food is seen in the context of general increases in the cost of living. </w:t>
      </w:r>
      <w:r w:rsidRPr="00F80F86">
        <w:rPr>
          <w:rStyle w:val="StyleUnderline"/>
          <w:highlight w:val="cyan"/>
        </w:rPr>
        <w:t>Research</w:t>
      </w:r>
      <w:r w:rsidRPr="00F80F86">
        <w:rPr>
          <w:rStyle w:val="StyleUnderline"/>
        </w:rPr>
        <w:t xml:space="preserve"> has </w:t>
      </w:r>
      <w:r w:rsidRPr="00F80F86">
        <w:rPr>
          <w:rStyle w:val="StyleUnderline"/>
          <w:highlight w:val="cyan"/>
        </w:rPr>
        <w:t>show</w:t>
      </w:r>
      <w:r w:rsidRPr="00F80F86">
        <w:rPr>
          <w:rStyle w:val="StyleUnderline"/>
        </w:rPr>
        <w:t>n</w:t>
      </w:r>
      <w:r w:rsidRPr="00F80F86">
        <w:rPr>
          <w:sz w:val="16"/>
        </w:rPr>
        <w:t xml:space="preserve"> that </w:t>
      </w:r>
      <w:r w:rsidRPr="00F80F86">
        <w:rPr>
          <w:rStyle w:val="StyleUnderline"/>
          <w:highlight w:val="cyan"/>
        </w:rPr>
        <w:t xml:space="preserve">while </w:t>
      </w:r>
      <w:r w:rsidRPr="00F80F86">
        <w:rPr>
          <w:rStyle w:val="Emphasis"/>
          <w:highlight w:val="cyan"/>
        </w:rPr>
        <w:t>the</w:t>
      </w:r>
      <w:r w:rsidRPr="00F80F86">
        <w:rPr>
          <w:rStyle w:val="Emphasis"/>
        </w:rPr>
        <w:t xml:space="preserve"> international </w:t>
      </w:r>
      <w:r w:rsidRPr="00F80F86">
        <w:rPr>
          <w:rStyle w:val="Emphasis"/>
          <w:highlight w:val="cyan"/>
        </w:rPr>
        <w:t>media</w:t>
      </w:r>
      <w:r w:rsidRPr="00F80F86">
        <w:rPr>
          <w:sz w:val="16"/>
        </w:rPr>
        <w:t xml:space="preserve"> have a </w:t>
      </w:r>
      <w:r w:rsidRPr="00F80F86">
        <w:rPr>
          <w:rStyle w:val="StyleUnderline"/>
          <w:highlight w:val="cyan"/>
        </w:rPr>
        <w:t>tend</w:t>
      </w:r>
      <w:r w:rsidRPr="00F80F86">
        <w:rPr>
          <w:sz w:val="16"/>
        </w:rPr>
        <w:t xml:space="preserve">ency </w:t>
      </w:r>
      <w:r w:rsidRPr="00F80F86">
        <w:rPr>
          <w:rStyle w:val="StyleUnderline"/>
          <w:highlight w:val="cyan"/>
        </w:rPr>
        <w:t>to seek</w:t>
      </w:r>
      <w:r w:rsidRPr="00F80F86">
        <w:rPr>
          <w:sz w:val="16"/>
        </w:rPr>
        <w:t xml:space="preserve"> </w:t>
      </w:r>
      <w:r w:rsidRPr="00F80F86">
        <w:rPr>
          <w:rStyle w:val="Emphasis"/>
        </w:rPr>
        <w:t xml:space="preserve">simple </w:t>
      </w:r>
      <w:r w:rsidRPr="00F80F86">
        <w:rPr>
          <w:rStyle w:val="Emphasis"/>
          <w:highlight w:val="cyan"/>
        </w:rPr>
        <w:t>resource</w:t>
      </w:r>
      <w:r w:rsidRPr="00F80F86">
        <w:rPr>
          <w:rStyle w:val="Emphasis"/>
        </w:rPr>
        <w:t xml:space="preserve">-related </w:t>
      </w:r>
      <w:r w:rsidRPr="00F80F86">
        <w:rPr>
          <w:rStyle w:val="Emphasis"/>
          <w:highlight w:val="cyan"/>
        </w:rPr>
        <w:t>explanations</w:t>
      </w:r>
      <w:r w:rsidRPr="00F90598">
        <w:rPr>
          <w:sz w:val="26"/>
        </w:rPr>
        <w:t>---</w:t>
      </w:r>
      <w:r w:rsidRPr="00F80F86">
        <w:rPr>
          <w:sz w:val="16"/>
        </w:rPr>
        <w:t>such as drought or famine</w:t>
      </w:r>
      <w:r w:rsidRPr="00F90598">
        <w:rPr>
          <w:sz w:val="26"/>
        </w:rPr>
        <w:t>---</w:t>
      </w:r>
      <w:r w:rsidRPr="00F80F86">
        <w:rPr>
          <w:sz w:val="16"/>
        </w:rPr>
        <w:t xml:space="preserve">for conflicts in the Global South, </w:t>
      </w:r>
      <w:r w:rsidRPr="00F80F86">
        <w:rPr>
          <w:rStyle w:val="StyleUnderline"/>
          <w:highlight w:val="cyan"/>
        </w:rPr>
        <w:t>debates</w:t>
      </w:r>
      <w:r w:rsidRPr="00F80F86">
        <w:rPr>
          <w:sz w:val="16"/>
        </w:rPr>
        <w:t xml:space="preserve"> in the local media </w:t>
      </w:r>
      <w:r w:rsidRPr="00F80F86">
        <w:rPr>
          <w:rStyle w:val="StyleUnderline"/>
          <w:highlight w:val="cyan"/>
        </w:rPr>
        <w:t>are</w:t>
      </w:r>
      <w:r w:rsidRPr="00F80F86">
        <w:rPr>
          <w:sz w:val="16"/>
        </w:rPr>
        <w:t xml:space="preserve"> permeated by </w:t>
      </w:r>
      <w:r w:rsidRPr="00F80F86">
        <w:rPr>
          <w:rStyle w:val="Emphasis"/>
        </w:rPr>
        <w:t xml:space="preserve">more </w:t>
      </w:r>
      <w:r w:rsidRPr="00F80F86">
        <w:rPr>
          <w:rStyle w:val="Emphasis"/>
          <w:highlight w:val="cyan"/>
        </w:rPr>
        <w:t>complex</w:t>
      </w:r>
      <w:r w:rsidRPr="00F80F86">
        <w:rPr>
          <w:sz w:val="16"/>
        </w:rPr>
        <w:t xml:space="preserve"> political relationships.</w:t>
      </w:r>
    </w:p>
    <w:p w14:paraId="0B289FD8" w14:textId="77777777" w:rsidR="0043138F" w:rsidRPr="00985E67" w:rsidRDefault="0043138F" w:rsidP="0043138F">
      <w:pPr>
        <w:pStyle w:val="Heading4"/>
        <w:rPr>
          <w:rFonts w:cs="Arial"/>
        </w:rPr>
      </w:pPr>
      <w:r w:rsidRPr="00985E67">
        <w:rPr>
          <w:rFonts w:cs="Arial"/>
        </w:rPr>
        <w:lastRenderedPageBreak/>
        <w:t xml:space="preserve">No tipping point—overwhelming experimental ev. </w:t>
      </w:r>
    </w:p>
    <w:p w14:paraId="3088D9D1" w14:textId="77777777" w:rsidR="0043138F" w:rsidRPr="00985E67" w:rsidRDefault="0043138F" w:rsidP="0043138F">
      <w:r w:rsidRPr="00985E67">
        <w:t xml:space="preserve">Jeremy </w:t>
      </w:r>
      <w:r w:rsidRPr="00985E67">
        <w:rPr>
          <w:rStyle w:val="Style13ptBold"/>
        </w:rPr>
        <w:t xml:space="preserve">Hance 18, </w:t>
      </w:r>
      <w:r w:rsidRPr="00985E67">
        <w:t>wildlife blogger for the Guardian and a journalist with Mongabay focusing on forests, indigenous people, climate change and more. He is also the author of Life is Good: Conservation in an Age of Mass Extinction., 1-16-2018, "Could biodiversity destruction lead to a global tipping point?," Guardian, https://www.theguardian.com/environment/radical-conservation/2018/jan/16/biodiversity-extinction-tipping-point-planetary-boundary</w:t>
      </w:r>
    </w:p>
    <w:p w14:paraId="0D18F12F" w14:textId="77777777" w:rsidR="0043138F" w:rsidRPr="00985E67" w:rsidRDefault="0043138F" w:rsidP="0043138F">
      <w:pPr>
        <w:rPr>
          <w:rStyle w:val="StyleUnderline"/>
        </w:rPr>
      </w:pPr>
      <w:r w:rsidRPr="00985E67">
        <w:rPr>
          <w:sz w:val="16"/>
        </w:rPr>
        <w:t xml:space="preserve"> “</w:t>
      </w:r>
      <w:r w:rsidRPr="00985E67">
        <w:rPr>
          <w:rStyle w:val="StyleUnderline"/>
        </w:rPr>
        <w:t>It makes no sense that there exists a tipping point of biodiversity loss beyond which the Earth will collapse</w:t>
      </w:r>
      <w:r w:rsidRPr="00985E67">
        <w:rPr>
          <w:sz w:val="16"/>
        </w:rPr>
        <w:t>,” said co-author and ecologist, José Montoya, with Paul Sabatier Univeristy in France. “</w:t>
      </w:r>
      <w:r w:rsidRPr="00985E67">
        <w:rPr>
          <w:rStyle w:val="StyleUnderline"/>
        </w:rPr>
        <w:t xml:space="preserve">There is </w:t>
      </w:r>
      <w:r w:rsidRPr="00985E67">
        <w:rPr>
          <w:rStyle w:val="StyleUnderline"/>
          <w:highlight w:val="cyan"/>
        </w:rPr>
        <w:t>no rationale</w:t>
      </w:r>
      <w:r w:rsidRPr="00985E67">
        <w:rPr>
          <w:rStyle w:val="StyleUnderline"/>
        </w:rPr>
        <w:t xml:space="preserve"> for this.” </w:t>
      </w:r>
      <w:r w:rsidRPr="00985E67">
        <w:rPr>
          <w:sz w:val="16"/>
        </w:rPr>
        <w:t xml:space="preserve">Montoya wrote the paper along with Ian Donohue, an ecologist at Trinity College in Ireland and Stuart Pimm, one of the world’s leading experts on extinctions, with Duke University in the US. Montoya, Donohue and Pimm argue that </w:t>
      </w:r>
      <w:r w:rsidRPr="00985E67">
        <w:rPr>
          <w:rStyle w:val="StyleUnderline"/>
        </w:rPr>
        <w:t xml:space="preserve">there isn’t evidence </w:t>
      </w:r>
      <w:r w:rsidRPr="00985E67">
        <w:rPr>
          <w:rStyle w:val="StyleUnderline"/>
          <w:highlight w:val="cyan"/>
        </w:rPr>
        <w:t xml:space="preserve">of a point at which loss of species leads to ecosystem collapse, </w:t>
      </w:r>
      <w:r w:rsidRPr="00985E67">
        <w:rPr>
          <w:rStyle w:val="Emphasis"/>
          <w:highlight w:val="cyan"/>
        </w:rPr>
        <w:t xml:space="preserve">globally or </w:t>
      </w:r>
      <w:r w:rsidRPr="00985E67">
        <w:rPr>
          <w:rStyle w:val="Emphasis"/>
        </w:rPr>
        <w:t xml:space="preserve">even </w:t>
      </w:r>
      <w:r w:rsidRPr="00985E67">
        <w:rPr>
          <w:rStyle w:val="Emphasis"/>
          <w:highlight w:val="cyan"/>
        </w:rPr>
        <w:t>locally</w:t>
      </w:r>
      <w:r w:rsidRPr="00985E67">
        <w:rPr>
          <w:rStyle w:val="Emphasis"/>
        </w:rPr>
        <w:t>.</w:t>
      </w:r>
      <w:r w:rsidRPr="00985E67">
        <w:rPr>
          <w:sz w:val="16"/>
        </w:rPr>
        <w:t xml:space="preserve"> If </w:t>
      </w:r>
      <w:r w:rsidRPr="00985E67">
        <w:rPr>
          <w:rStyle w:val="StyleUnderline"/>
          <w:highlight w:val="cyan"/>
        </w:rPr>
        <w:t>the</w:t>
      </w:r>
      <w:r w:rsidRPr="00985E67">
        <w:rPr>
          <w:rStyle w:val="StyleUnderline"/>
        </w:rPr>
        <w:t xml:space="preserve"> </w:t>
      </w:r>
      <w:r w:rsidRPr="00985E67">
        <w:rPr>
          <w:rStyle w:val="StyleUnderline"/>
          <w:highlight w:val="cyan"/>
        </w:rPr>
        <w:t>planet didn’t collapse after the Permian-Triassic extinction event</w:t>
      </w:r>
      <w:r w:rsidRPr="00985E67">
        <w:rPr>
          <w:rStyle w:val="StyleUnderline"/>
        </w:rPr>
        <w:t xml:space="preserve">, </w:t>
      </w:r>
      <w:r w:rsidRPr="00985E67">
        <w:rPr>
          <w:rStyle w:val="Emphasis"/>
          <w:highlight w:val="cyan"/>
        </w:rPr>
        <w:t>it won’t collapse now</w:t>
      </w:r>
      <w:r w:rsidRPr="00985E67">
        <w:rPr>
          <w:rStyle w:val="StyleUnderline"/>
        </w:rPr>
        <w:t xml:space="preserve"> – though our descendants may well curse us for the damage we’ve done. </w:t>
      </w:r>
      <w:r w:rsidRPr="00985E67">
        <w:rPr>
          <w:sz w:val="16"/>
        </w:rPr>
        <w:t xml:space="preserve">Instead, according to the researchers, every loss of species counts. But </w:t>
      </w:r>
      <w:r w:rsidRPr="00985E67">
        <w:rPr>
          <w:rStyle w:val="StyleUnderline"/>
        </w:rPr>
        <w:t xml:space="preserve">the </w:t>
      </w:r>
      <w:r w:rsidRPr="00985E67">
        <w:rPr>
          <w:rStyle w:val="StyleUnderline"/>
          <w:highlight w:val="cyan"/>
        </w:rPr>
        <w:t>damage is</w:t>
      </w:r>
      <w:r w:rsidRPr="00985E67">
        <w:rPr>
          <w:rStyle w:val="StyleUnderline"/>
        </w:rPr>
        <w:t xml:space="preserve"> gradual and incremental, </w:t>
      </w:r>
      <w:r w:rsidRPr="00985E67">
        <w:rPr>
          <w:rStyle w:val="StyleUnderline"/>
          <w:highlight w:val="cyan"/>
        </w:rPr>
        <w:t>not a sudden plunge</w:t>
      </w:r>
      <w:r w:rsidRPr="00985E67">
        <w:rPr>
          <w:sz w:val="16"/>
        </w:rPr>
        <w:t xml:space="preserve">. </w:t>
      </w:r>
      <w:r w:rsidRPr="00985E67">
        <w:rPr>
          <w:rStyle w:val="Emphasis"/>
          <w:highlight w:val="cyan"/>
        </w:rPr>
        <w:t>Ecosystems</w:t>
      </w:r>
      <w:r w:rsidRPr="00985E67">
        <w:rPr>
          <w:rStyle w:val="Emphasis"/>
        </w:rPr>
        <w:t xml:space="preserve">, according to them, </w:t>
      </w:r>
      <w:r w:rsidRPr="00985E67">
        <w:rPr>
          <w:rStyle w:val="Emphasis"/>
          <w:highlight w:val="cyan"/>
        </w:rPr>
        <w:t xml:space="preserve">slowly degrade but never fail outright. </w:t>
      </w:r>
      <w:r w:rsidRPr="00985E67">
        <w:rPr>
          <w:sz w:val="16"/>
          <w:highlight w:val="cyan"/>
        </w:rPr>
        <w:t>“</w:t>
      </w:r>
      <w:r w:rsidRPr="00985E67">
        <w:rPr>
          <w:rStyle w:val="StyleUnderline"/>
          <w:highlight w:val="cyan"/>
        </w:rPr>
        <w:t>Of more</w:t>
      </w:r>
      <w:r w:rsidRPr="00985E67">
        <w:rPr>
          <w:rStyle w:val="StyleUnderline"/>
        </w:rPr>
        <w:t xml:space="preserve"> </w:t>
      </w:r>
      <w:r w:rsidRPr="00985E67">
        <w:rPr>
          <w:rStyle w:val="StyleUnderline"/>
          <w:highlight w:val="cyan"/>
        </w:rPr>
        <w:t xml:space="preserve">than </w:t>
      </w:r>
      <w:r w:rsidRPr="00985E67">
        <w:rPr>
          <w:rStyle w:val="Emphasis"/>
          <w:highlight w:val="cyan"/>
        </w:rPr>
        <w:t>600 experiments</w:t>
      </w:r>
      <w:r w:rsidRPr="00985E67">
        <w:rPr>
          <w:sz w:val="16"/>
          <w:highlight w:val="cyan"/>
        </w:rPr>
        <w:t xml:space="preserve"> </w:t>
      </w:r>
      <w:r w:rsidRPr="00985E67">
        <w:rPr>
          <w:rStyle w:val="StyleUnderline"/>
        </w:rPr>
        <w:t>of biodiversity effects on various functions</w:t>
      </w:r>
      <w:r w:rsidRPr="00985E67">
        <w:rPr>
          <w:sz w:val="16"/>
        </w:rPr>
        <w:t xml:space="preserve">, </w:t>
      </w:r>
      <w:r w:rsidRPr="00985E67">
        <w:rPr>
          <w:rStyle w:val="Emphasis"/>
          <w:highlight w:val="cyan"/>
        </w:rPr>
        <w:t>none showed a collapse</w:t>
      </w:r>
      <w:r w:rsidRPr="00985E67">
        <w:rPr>
          <w:sz w:val="16"/>
        </w:rPr>
        <w:t xml:space="preserve">,” Montoya said. “In general, the loss of species has a detrimental effect on ecosystem functions...We progressively lose pollination services, water quality, plant biomass, and many other important functions as we lose species. </w:t>
      </w:r>
      <w:r w:rsidRPr="00985E67">
        <w:rPr>
          <w:rStyle w:val="StyleUnderline"/>
        </w:rPr>
        <w:t>But we never observe a critical level of biodiversity over which functions collapse.”</w:t>
      </w:r>
    </w:p>
    <w:p w14:paraId="5DEF6451" w14:textId="77777777" w:rsidR="0043138F" w:rsidRPr="00985E67" w:rsidRDefault="0043138F" w:rsidP="0043138F">
      <w:pPr>
        <w:pStyle w:val="Heading4"/>
        <w:rPr>
          <w:rFonts w:cs="Arial"/>
        </w:rPr>
      </w:pPr>
      <w:bookmarkStart w:id="1" w:name="_Hlk477958685"/>
      <w:r w:rsidRPr="00985E67">
        <w:rPr>
          <w:rFonts w:cs="Arial"/>
        </w:rPr>
        <w:t>Their evidence assumes a level of virulence that has literally never occurred</w:t>
      </w:r>
    </w:p>
    <w:p w14:paraId="43E86173" w14:textId="77777777" w:rsidR="0043138F" w:rsidRPr="00985E67" w:rsidRDefault="0043138F" w:rsidP="0043138F">
      <w:r w:rsidRPr="00985E67">
        <w:t xml:space="preserve">Wendy </w:t>
      </w:r>
      <w:r w:rsidRPr="00985E67">
        <w:rPr>
          <w:rStyle w:val="Style13ptBold"/>
        </w:rPr>
        <w:t>Orent 15</w:t>
      </w:r>
      <w:r w:rsidRPr="00985E67">
        <w:t>, anthropologist and freelance science writer whose work has appeared in The Washington Post, The LA Times, The New Republic, Discover, and The American Prospect, instructor in science journalism @ Emory, Ignore predictions of lethal pandemics and pay attention to what really matters, LA Times, 1/3/15, http://www.latimes.com/opinion/op-ed/la-oe-orent-pandemic-hysteria-20150104-story.html</w:t>
      </w:r>
    </w:p>
    <w:p w14:paraId="44EF5371" w14:textId="77777777" w:rsidR="0043138F" w:rsidRDefault="0043138F" w:rsidP="0043138F">
      <w:pPr>
        <w:rPr>
          <w:rStyle w:val="StyleUnderline"/>
        </w:rPr>
      </w:pPr>
      <w:r w:rsidRPr="00985E67">
        <w:rPr>
          <w:rStyle w:val="StyleUnderline"/>
          <w:highlight w:val="cyan"/>
        </w:rPr>
        <w:t xml:space="preserve">Prophets of doom have been telling us for </w:t>
      </w:r>
      <w:r w:rsidRPr="00985E67">
        <w:rPr>
          <w:rStyle w:val="Emphasis"/>
          <w:highlight w:val="cyan"/>
        </w:rPr>
        <w:t>decades</w:t>
      </w:r>
      <w:r w:rsidRPr="00985E67">
        <w:rPr>
          <w:rStyle w:val="StyleUnderline"/>
          <w:highlight w:val="cyan"/>
        </w:rPr>
        <w:t xml:space="preserve"> that a </w:t>
      </w:r>
      <w:r w:rsidRPr="00985E67">
        <w:rPr>
          <w:rStyle w:val="StyleUnderline"/>
        </w:rPr>
        <w:t xml:space="preserve">deadly new </w:t>
      </w:r>
      <w:r w:rsidRPr="00985E67">
        <w:rPr>
          <w:rStyle w:val="StyleUnderline"/>
          <w:highlight w:val="cyan"/>
        </w:rPr>
        <w:t>pandemic</w:t>
      </w:r>
      <w:r w:rsidRPr="00985E67">
        <w:rPr>
          <w:sz w:val="10"/>
        </w:rPr>
        <w:t xml:space="preserve"> — of bird flu, of SARS or MERS coronavirus, and now of Ebola — </w:t>
      </w:r>
      <w:r w:rsidRPr="00985E67">
        <w:rPr>
          <w:rStyle w:val="StyleUnderline"/>
          <w:highlight w:val="cyan"/>
        </w:rPr>
        <w:t xml:space="preserve">is on its way. </w:t>
      </w:r>
      <w:r w:rsidRPr="00985E67">
        <w:rPr>
          <w:rStyle w:val="Emphasis"/>
        </w:rPr>
        <w:t>Why are we still listening?</w:t>
      </w:r>
      <w:r w:rsidRPr="00985E67">
        <w:rPr>
          <w:sz w:val="10"/>
        </w:rPr>
        <w:t xml:space="preserve"> If you look back at the furor raised at many distinguished publications — Nature, Science, Scientific American, National Geographic — back in, say, 2005, about a potential bird flu (H5N1) pandemic, you wonder what planet they were on. </w:t>
      </w:r>
      <w:r w:rsidRPr="00985E67">
        <w:rPr>
          <w:rStyle w:val="StyleUnderline"/>
        </w:rPr>
        <w:t>Nature ran a</w:t>
      </w:r>
      <w:r w:rsidRPr="00985E67">
        <w:rPr>
          <w:sz w:val="10"/>
        </w:rPr>
        <w:t xml:space="preserve"> </w:t>
      </w:r>
      <w:r w:rsidRPr="00985E67">
        <w:rPr>
          <w:rStyle w:val="StyleUnderline"/>
        </w:rPr>
        <w:t>special</w:t>
      </w:r>
      <w:r w:rsidRPr="00985E67">
        <w:rPr>
          <w:sz w:val="10"/>
        </w:rPr>
        <w:t xml:space="preserve"> </w:t>
      </w:r>
      <w:r w:rsidRPr="00985E67">
        <w:rPr>
          <w:rStyle w:val="StyleUnderline"/>
        </w:rPr>
        <w:t>section titled — “Avian flu: Are we ready?”</w:t>
      </w:r>
      <w:r w:rsidRPr="00985E67">
        <w:rPr>
          <w:sz w:val="10"/>
        </w:rPr>
        <w:t xml:space="preserve"> — </w:t>
      </w:r>
      <w:r w:rsidRPr="00985E67">
        <w:rPr>
          <w:rStyle w:val="StyleUnderline"/>
        </w:rPr>
        <w:t>that began</w:t>
      </w:r>
      <w:r w:rsidRPr="00985E67">
        <w:rPr>
          <w:sz w:val="10"/>
        </w:rPr>
        <w:t xml:space="preserve">, ominously, with the words “Trouble is brewing in the East” and went on to present a mock aftermath report </w:t>
      </w:r>
      <w:r w:rsidRPr="00985E67">
        <w:rPr>
          <w:rStyle w:val="StyleUnderline"/>
        </w:rPr>
        <w:t xml:space="preserve">detailing </w:t>
      </w:r>
      <w:r w:rsidRPr="00985E67">
        <w:rPr>
          <w:rStyle w:val="Emphasis"/>
        </w:rPr>
        <w:t>catastrophic civil breakdown</w:t>
      </w:r>
      <w:r w:rsidRPr="00985E67">
        <w:rPr>
          <w:rStyle w:val="StyleUnderline"/>
        </w:rPr>
        <w:t>.</w:t>
      </w:r>
      <w:r w:rsidRPr="00985E67">
        <w:rPr>
          <w:sz w:val="10"/>
        </w:rPr>
        <w:t xml:space="preserve"> Robert Webster, a famous influenza virologist, told ABC News in 2006 that “society just can't accept the idea that 50% of the population could die. And I think we have to face that possibility.” Public health expert Michael T. Osterholm of the University of Minnesota, at a meeting in Washington of scientists brought together by the Institute of Medicine, warned in 2005 that a post-pandemic commission, like the post-9/11 commission, could hold “many scientists … accountable to that commission for what we did or didn't do to prevent a pandemic.” He also predicted that we could be facing “three years of a given hell” as the world struggled to right itself after the deadly pandemic. And Laurie Garrett, author of what must be the urtext for pandemic predictions, her 1994 book “The Coming Plague,” intoned in Foreign Affairs that “in short, doom may loom.” Although she followed that with “But note the may,” the article went on to paint a terrifying picture of the avian flu threat nonetheless. And such </w:t>
      </w:r>
      <w:r w:rsidRPr="00985E67">
        <w:rPr>
          <w:rStyle w:val="StyleUnderline"/>
          <w:highlight w:val="cyan"/>
        </w:rPr>
        <w:t>hysteria</w:t>
      </w:r>
      <w:r w:rsidRPr="00985E67">
        <w:rPr>
          <w:rStyle w:val="StyleUnderline"/>
        </w:rPr>
        <w:t xml:space="preserve"> still </w:t>
      </w:r>
      <w:r w:rsidRPr="00985E67">
        <w:rPr>
          <w:rStyle w:val="StyleUnderline"/>
          <w:highlight w:val="cyan"/>
        </w:rPr>
        <w:t>goes on</w:t>
      </w:r>
      <w:r w:rsidRPr="00985E67">
        <w:rPr>
          <w:rStyle w:val="StyleUnderline"/>
        </w:rPr>
        <w:t xml:space="preserve">: Whether it's </w:t>
      </w:r>
      <w:r w:rsidRPr="00985E67">
        <w:rPr>
          <w:rStyle w:val="StyleUnderline"/>
          <w:highlight w:val="cyan"/>
        </w:rPr>
        <w:t>over</w:t>
      </w:r>
      <w:r w:rsidRPr="00985E67">
        <w:rPr>
          <w:rStyle w:val="StyleUnderline"/>
        </w:rPr>
        <w:t xml:space="preserve"> the </w:t>
      </w:r>
      <w:r w:rsidRPr="00985E67">
        <w:rPr>
          <w:rStyle w:val="StyleUnderline"/>
          <w:highlight w:val="cyan"/>
        </w:rPr>
        <w:t>MERS</w:t>
      </w:r>
      <w:r w:rsidRPr="00985E67">
        <w:rPr>
          <w:rStyle w:val="StyleUnderline"/>
        </w:rPr>
        <w:t xml:space="preserve"> coronavirus</w:t>
      </w:r>
      <w:r w:rsidRPr="00985E67">
        <w:rPr>
          <w:sz w:val="10"/>
        </w:rPr>
        <w:t xml:space="preserve">, a whole alphabet of chicken </w:t>
      </w:r>
      <w:r w:rsidRPr="00985E67">
        <w:rPr>
          <w:rStyle w:val="StyleUnderline"/>
        </w:rPr>
        <w:t xml:space="preserve">flu viruses, a real but </w:t>
      </w:r>
      <w:r w:rsidRPr="00985E67">
        <w:rPr>
          <w:rStyle w:val="Emphasis"/>
        </w:rPr>
        <w:t>not very deadly</w:t>
      </w:r>
      <w:r w:rsidRPr="00985E67">
        <w:rPr>
          <w:rStyle w:val="StyleUnderline"/>
        </w:rPr>
        <w:t xml:space="preserve"> in</w:t>
      </w:r>
      <w:r w:rsidRPr="00985E67">
        <w:rPr>
          <w:rStyle w:val="Emphasis"/>
          <w:highlight w:val="cyan"/>
        </w:rPr>
        <w:t>flu</w:t>
      </w:r>
      <w:r w:rsidRPr="00985E67">
        <w:rPr>
          <w:rStyle w:val="StyleUnderline"/>
        </w:rPr>
        <w:t xml:space="preserve">enza pandemic </w:t>
      </w:r>
      <w:r w:rsidRPr="00985E67">
        <w:rPr>
          <w:rStyle w:val="StyleUnderline"/>
          <w:highlight w:val="cyan"/>
        </w:rPr>
        <w:t>in 2009, or</w:t>
      </w:r>
      <w:r w:rsidRPr="00985E67">
        <w:rPr>
          <w:sz w:val="10"/>
        </w:rPr>
        <w:t xml:space="preserve"> a kerfuffle like the one </w:t>
      </w:r>
      <w:r w:rsidRPr="00985E67">
        <w:rPr>
          <w:rStyle w:val="StyleUnderline"/>
          <w:highlight w:val="cyan"/>
        </w:rPr>
        <w:t>in 2012 over</w:t>
      </w:r>
      <w:r w:rsidRPr="00985E67">
        <w:rPr>
          <w:rStyle w:val="StyleUnderline"/>
        </w:rPr>
        <w:t xml:space="preserve"> a scientist-crafted </w:t>
      </w:r>
      <w:r w:rsidRPr="00985E67">
        <w:rPr>
          <w:rStyle w:val="StyleUnderline"/>
          <w:highlight w:val="cyan"/>
        </w:rPr>
        <w:t>ferret flu</w:t>
      </w:r>
      <w:r w:rsidRPr="00985E67">
        <w:rPr>
          <w:rStyle w:val="StyleUnderline"/>
        </w:rPr>
        <w:t xml:space="preserve"> that also was supposed to be a pandemic threat.</w:t>
      </w:r>
      <w:r w:rsidRPr="00985E67">
        <w:rPr>
          <w:sz w:val="10"/>
        </w:rPr>
        <w:t xml:space="preserve"> Along the way, virologist Nathan Wolfe published “The Viral Storm: the Dawn of a New Pandemic Age,” and David </w:t>
      </w:r>
      <w:r w:rsidRPr="00985E67">
        <w:rPr>
          <w:rStyle w:val="StyleUnderline"/>
          <w:highlight w:val="cyan"/>
        </w:rPr>
        <w:t>Quammen</w:t>
      </w:r>
      <w:r w:rsidRPr="00985E67">
        <w:rPr>
          <w:sz w:val="10"/>
          <w:highlight w:val="cyan"/>
        </w:rPr>
        <w:t xml:space="preserve"> </w:t>
      </w:r>
      <w:r w:rsidRPr="00985E67">
        <w:rPr>
          <w:rStyle w:val="StyleUnderline"/>
          <w:highlight w:val="cyan"/>
        </w:rPr>
        <w:t>warned</w:t>
      </w:r>
      <w:r w:rsidRPr="00985E67">
        <w:rPr>
          <w:rStyle w:val="StyleUnderline"/>
        </w:rPr>
        <w:t xml:space="preserve"> in his gripping “Spillover” that some new </w:t>
      </w:r>
      <w:r w:rsidRPr="00985E67">
        <w:rPr>
          <w:rStyle w:val="StyleUnderline"/>
          <w:highlight w:val="cyan"/>
        </w:rPr>
        <w:t>animal plague could</w:t>
      </w:r>
      <w:r w:rsidRPr="00985E67">
        <w:rPr>
          <w:rStyle w:val="StyleUnderline"/>
        </w:rPr>
        <w:t xml:space="preserve"> arise</w:t>
      </w:r>
      <w:r w:rsidRPr="00985E67">
        <w:rPr>
          <w:sz w:val="10"/>
        </w:rPr>
        <w:t xml:space="preserve"> from the jungle </w:t>
      </w:r>
      <w:r w:rsidRPr="00985E67">
        <w:rPr>
          <w:rStyle w:val="StyleUnderline"/>
        </w:rPr>
        <w:t xml:space="preserve">and </w:t>
      </w:r>
      <w:r w:rsidRPr="00985E67">
        <w:rPr>
          <w:rStyle w:val="StyleUnderline"/>
          <w:highlight w:val="cyan"/>
        </w:rPr>
        <w:t>sweep</w:t>
      </w:r>
      <w:r w:rsidRPr="00985E67">
        <w:rPr>
          <w:rStyle w:val="StyleUnderline"/>
        </w:rPr>
        <w:t xml:space="preserve"> across </w:t>
      </w:r>
      <w:r w:rsidRPr="00985E67">
        <w:rPr>
          <w:rStyle w:val="StyleUnderline"/>
          <w:highlight w:val="cyan"/>
        </w:rPr>
        <w:t>the world</w:t>
      </w:r>
      <w:r w:rsidRPr="00985E67">
        <w:rPr>
          <w:rStyle w:val="StyleUnderline"/>
        </w:rPr>
        <w:t>.</w:t>
      </w:r>
      <w:r w:rsidRPr="00985E67">
        <w:rPr>
          <w:sz w:val="10"/>
        </w:rPr>
        <w:t xml:space="preserve"> And now there's Ebola. Osterholm, in a widely read op-ed in the New York Times in September, wrote about the possibility that scientists were afraid to mention publicly the danger they discuss privately: that Ebola “could mutate to become transmissible through the air.” “The Ebola epidemic in West Africa has the potential to alter history as much as any plague has ever done,” he wrote. And Garrett wrote in Foreign Policy, “Attention, World: You just don't get it.” She went on to say, “Wake up, fools,” because we should be more frightened of a potential scenario like the one in the movie “Contagion,” in which a lethal, fictitious pandemic scours the world, nearly destroying civilization. But there were fewer takers this time. Osterholm's claims about Ebola going airborne were discounted by serious scientists, and Garrett seemingly retracted her earlier hysteria about Ebola by claiming that, after all, evolution made such spread unlikely. </w:t>
      </w:r>
      <w:r w:rsidRPr="00985E67">
        <w:rPr>
          <w:rStyle w:val="StyleUnderline"/>
        </w:rPr>
        <w:t xml:space="preserve">The scientific world has changed since 2005. Now, </w:t>
      </w:r>
      <w:r w:rsidRPr="00985E67">
        <w:rPr>
          <w:rStyle w:val="Emphasis"/>
          <w:highlight w:val="cyan"/>
        </w:rPr>
        <w:t>most scientists understand</w:t>
      </w:r>
      <w:r w:rsidRPr="00985E67">
        <w:rPr>
          <w:rStyle w:val="StyleUnderline"/>
        </w:rPr>
        <w:t xml:space="preserve"> that </w:t>
      </w:r>
      <w:r w:rsidRPr="00985E67">
        <w:rPr>
          <w:rStyle w:val="Emphasis"/>
          <w:highlight w:val="cyan"/>
        </w:rPr>
        <w:t xml:space="preserve">there are significant </w:t>
      </w:r>
      <w:r w:rsidRPr="00985E67">
        <w:rPr>
          <w:rStyle w:val="Emphasis"/>
          <w:highlight w:val="cyan"/>
          <w:bdr w:val="single" w:sz="4" w:space="0" w:color="auto"/>
        </w:rPr>
        <w:t>physical and evolutionary barriers</w:t>
      </w:r>
      <w:r w:rsidRPr="00985E67">
        <w:rPr>
          <w:rStyle w:val="Emphasis"/>
          <w:highlight w:val="cyan"/>
        </w:rPr>
        <w:t xml:space="preserve"> to a</w:t>
      </w:r>
      <w:r w:rsidRPr="00985E67">
        <w:rPr>
          <w:rStyle w:val="StyleUnderline"/>
        </w:rPr>
        <w:t xml:space="preserve"> blood- and fluid-borne </w:t>
      </w:r>
      <w:r w:rsidRPr="00985E67">
        <w:rPr>
          <w:rStyle w:val="Emphasis"/>
          <w:highlight w:val="cyan"/>
        </w:rPr>
        <w:t>virus developing airborne transmission</w:t>
      </w:r>
      <w:r w:rsidRPr="00985E67">
        <w:rPr>
          <w:sz w:val="10"/>
        </w:rPr>
        <w:t xml:space="preserve">, as Garrett has acknowledged. Though Ebola virus has been detected in human alveolar cells, as Vincent Racaniello, virologist at Columbia University, explained to me, that doesn't mean it can replicate in the airways enough to allow transmission. “Maybe … the virus can get in, but can't get out. Like a roach motel,” wrote Racaniello in an email. H5N1, we understand now, never went airborne because it attached only to cell receptors located deep in human lungs, and could not, therefore, be coughed or sneezed out. SARS, or severe acute respiratory syndrome, caused local outbreaks after multiple introductions via air travel but spread only sluggishly and mostly in hospitals. Breaking its chains of transmission ended the outbreak globally. </w:t>
      </w:r>
      <w:r w:rsidRPr="00985E67">
        <w:rPr>
          <w:rStyle w:val="StyleUnderline"/>
          <w:highlight w:val="cyan"/>
        </w:rPr>
        <w:t>There</w:t>
      </w:r>
      <w:r w:rsidRPr="00985E67">
        <w:rPr>
          <w:rStyle w:val="StyleUnderline"/>
        </w:rPr>
        <w:t xml:space="preserve"> probably </w:t>
      </w:r>
      <w:r w:rsidRPr="00985E67">
        <w:rPr>
          <w:rStyle w:val="StyleUnderline"/>
          <w:highlight w:val="cyan"/>
        </w:rPr>
        <w:t xml:space="preserve">will </w:t>
      </w:r>
      <w:r w:rsidRPr="00985E67">
        <w:rPr>
          <w:rStyle w:val="Emphasis"/>
          <w:highlight w:val="cyan"/>
        </w:rPr>
        <w:t>always be significant barriers</w:t>
      </w:r>
      <w:r w:rsidRPr="00985E67">
        <w:rPr>
          <w:rStyle w:val="StyleUnderline"/>
          <w:highlight w:val="cyan"/>
        </w:rPr>
        <w:t xml:space="preserve"> preventing</w:t>
      </w:r>
      <w:r w:rsidRPr="00985E67">
        <w:rPr>
          <w:rStyle w:val="StyleUnderline"/>
        </w:rPr>
        <w:t xml:space="preserve"> the easy </w:t>
      </w:r>
      <w:r w:rsidRPr="00985E67">
        <w:rPr>
          <w:rStyle w:val="StyleUnderline"/>
          <w:highlight w:val="cyan"/>
        </w:rPr>
        <w:t>adaptation</w:t>
      </w:r>
      <w:r w:rsidRPr="00985E67">
        <w:rPr>
          <w:rStyle w:val="StyleUnderline"/>
        </w:rPr>
        <w:t xml:space="preserve"> of an animal </w:t>
      </w:r>
      <w:r w:rsidRPr="00985E67">
        <w:rPr>
          <w:rStyle w:val="StyleUnderline"/>
        </w:rPr>
        <w:lastRenderedPageBreak/>
        <w:t xml:space="preserve">disease </w:t>
      </w:r>
      <w:r w:rsidRPr="00985E67">
        <w:rPr>
          <w:rStyle w:val="StyleUnderline"/>
          <w:highlight w:val="cyan"/>
        </w:rPr>
        <w:t xml:space="preserve">to </w:t>
      </w:r>
      <w:r w:rsidRPr="00985E67">
        <w:rPr>
          <w:rStyle w:val="StyleUnderline"/>
        </w:rPr>
        <w:t xml:space="preserve">the </w:t>
      </w:r>
      <w:r w:rsidRPr="00985E67">
        <w:rPr>
          <w:rStyle w:val="StyleUnderline"/>
          <w:highlight w:val="cyan"/>
        </w:rPr>
        <w:t>human s</w:t>
      </w:r>
      <w:r w:rsidRPr="00985E67">
        <w:rPr>
          <w:rStyle w:val="StyleUnderline"/>
        </w:rPr>
        <w:t>pecies.</w:t>
      </w:r>
      <w:r w:rsidRPr="00985E67">
        <w:rPr>
          <w:sz w:val="10"/>
        </w:rPr>
        <w:t xml:space="preserve"> Furthermore, Racaniello insists that </w:t>
      </w:r>
      <w:r w:rsidRPr="00985E67">
        <w:rPr>
          <w:rStyle w:val="StyleUnderline"/>
          <w:highlight w:val="cyan"/>
        </w:rPr>
        <w:t xml:space="preserve">there are </w:t>
      </w:r>
      <w:r w:rsidRPr="00985E67">
        <w:rPr>
          <w:rStyle w:val="Emphasis"/>
          <w:highlight w:val="cyan"/>
        </w:rPr>
        <w:t>no recorded instances</w:t>
      </w:r>
      <w:r w:rsidRPr="00985E67">
        <w:rPr>
          <w:rStyle w:val="StyleUnderline"/>
          <w:highlight w:val="cyan"/>
        </w:rPr>
        <w:t xml:space="preserve"> of viruses that have adapted to humans</w:t>
      </w:r>
      <w:r w:rsidRPr="00985E67">
        <w:rPr>
          <w:rStyle w:val="StyleUnderline"/>
        </w:rPr>
        <w:t xml:space="preserve">, </w:t>
      </w:r>
    </w:p>
    <w:p w14:paraId="2C60E7A6" w14:textId="77777777" w:rsidR="0043138F" w:rsidRDefault="0043138F" w:rsidP="0043138F">
      <w:pPr>
        <w:rPr>
          <w:rStyle w:val="StyleUnderline"/>
        </w:rPr>
      </w:pPr>
    </w:p>
    <w:p w14:paraId="1CA39DBA" w14:textId="77777777" w:rsidR="0043138F" w:rsidRDefault="0043138F" w:rsidP="0043138F">
      <w:pPr>
        <w:rPr>
          <w:rStyle w:val="StyleUnderline"/>
        </w:rPr>
      </w:pPr>
    </w:p>
    <w:p w14:paraId="4BE6BAEB" w14:textId="77777777" w:rsidR="0043138F" w:rsidRPr="00985E67" w:rsidRDefault="0043138F" w:rsidP="0043138F">
      <w:pPr>
        <w:rPr>
          <w:sz w:val="10"/>
        </w:rPr>
      </w:pPr>
      <w:r w:rsidRPr="00985E67">
        <w:rPr>
          <w:rStyle w:val="StyleUnderline"/>
        </w:rPr>
        <w:t xml:space="preserve">changing the way they are spread. So we need to stop listening to the doomsayers, and we need to do it now. </w:t>
      </w:r>
      <w:r w:rsidRPr="00985E67">
        <w:rPr>
          <w:rStyle w:val="Emphasis"/>
          <w:highlight w:val="cyan"/>
        </w:rPr>
        <w:t>Predictions of lethal pandemics have</w:t>
      </w:r>
      <w:r w:rsidRPr="00985E67">
        <w:rPr>
          <w:sz w:val="10"/>
        </w:rPr>
        <w:t xml:space="preserve"> — </w:t>
      </w:r>
      <w:r w:rsidRPr="00985E67">
        <w:rPr>
          <w:rStyle w:val="StyleUnderline"/>
        </w:rPr>
        <w:t>since the swine flu fiasco of 1976</w:t>
      </w:r>
      <w:r w:rsidRPr="00985E67">
        <w:rPr>
          <w:sz w:val="10"/>
        </w:rPr>
        <w:t xml:space="preserve">, when President Ford vowed to vaccinate “every man, woman and child in the United States” — </w:t>
      </w:r>
      <w:r w:rsidRPr="00985E67">
        <w:rPr>
          <w:rStyle w:val="Emphasis"/>
          <w:highlight w:val="cyan"/>
        </w:rPr>
        <w:t>always been wrong.</w:t>
      </w:r>
      <w:r w:rsidRPr="00985E67">
        <w:rPr>
          <w:sz w:val="10"/>
        </w:rPr>
        <w:t xml:space="preserve"> </w:t>
      </w:r>
      <w:r w:rsidRPr="00985E67">
        <w:rPr>
          <w:rStyle w:val="StyleUnderline"/>
        </w:rPr>
        <w:t xml:space="preserve">Fear-mongering wastes our time and our emotions and diverts resources from where they should be directed </w:t>
      </w:r>
      <w:r w:rsidRPr="00985E67">
        <w:rPr>
          <w:sz w:val="10"/>
        </w:rPr>
        <w:t>— in the case of Ebola, to the ongoing tragedy in West Africa. Americans have all but forgotten about Ebola now, because most people realize it isn't coming to a school or a shopping mall near you. But Sierra Leoneans and Liberians go on dying.</w:t>
      </w:r>
    </w:p>
    <w:bookmarkEnd w:id="1"/>
    <w:p w14:paraId="54265C0A" w14:textId="13604C78" w:rsidR="00190305" w:rsidRDefault="00190305" w:rsidP="00190305">
      <w:pPr>
        <w:pStyle w:val="Heading1"/>
      </w:pPr>
      <w:r>
        <w:lastRenderedPageBreak/>
        <w:t>1NR</w:t>
      </w:r>
    </w:p>
    <w:p w14:paraId="1B9D861F" w14:textId="0C42D81E" w:rsidR="00277C9E" w:rsidRDefault="00277C9E" w:rsidP="00277C9E">
      <w:pPr>
        <w:pStyle w:val="Heading2"/>
        <w:rPr>
          <w:rFonts w:eastAsia="MS Gothic"/>
        </w:rPr>
      </w:pPr>
      <w:r>
        <w:lastRenderedPageBreak/>
        <w:t>DA</w:t>
      </w:r>
      <w:r>
        <w:br/>
      </w:r>
    </w:p>
    <w:p w14:paraId="0FFB374A" w14:textId="77777777" w:rsidR="00277C9E" w:rsidRPr="00D7712B" w:rsidRDefault="00277C9E" w:rsidP="00277C9E">
      <w:pPr>
        <w:keepNext/>
        <w:keepLines/>
        <w:spacing w:before="200"/>
        <w:outlineLvl w:val="3"/>
        <w:rPr>
          <w:rFonts w:eastAsia="MS Gothic"/>
          <w:b/>
          <w:iCs/>
          <w:sz w:val="26"/>
        </w:rPr>
      </w:pPr>
      <w:r w:rsidRPr="00D7712B">
        <w:rPr>
          <w:rFonts w:eastAsia="MS Gothic"/>
          <w:b/>
          <w:iCs/>
          <w:sz w:val="26"/>
        </w:rPr>
        <w:t>Clary’s dataset includes only rival dyads from 1950</w:t>
      </w:r>
    </w:p>
    <w:p w14:paraId="3384C97B" w14:textId="77777777" w:rsidR="00277C9E" w:rsidRPr="00D7712B" w:rsidRDefault="00277C9E" w:rsidP="00277C9E">
      <w:pPr>
        <w:rPr>
          <w:rFonts w:eastAsia="Cambria"/>
        </w:rPr>
      </w:pPr>
      <w:r w:rsidRPr="00D7712B">
        <w:rPr>
          <w:rFonts w:eastAsia="Cambria"/>
          <w:b/>
          <w:bCs/>
          <w:sz w:val="26"/>
        </w:rPr>
        <w:t xml:space="preserve">Clary 15 </w:t>
      </w:r>
      <w:r w:rsidRPr="00D7712B">
        <w:rPr>
          <w:rFonts w:eastAsia="Cambria"/>
        </w:rPr>
        <w:t xml:space="preserve">(“Economic Stress and International Cooperation: Evidence from International Rivalries,” Massachusetts Institute of Technology Political Science Department Research Paper No. 2015-­‐8, “Economic Stress and International Cooperation: Evidence from International Rivalries,” </w:t>
      </w:r>
      <w:hyperlink r:id="rId21" w:history="1">
        <w:r w:rsidRPr="00D7712B">
          <w:rPr>
            <w:rFonts w:eastAsia="Cambria"/>
          </w:rPr>
          <w:t>http://papers.ssrn.com/sol3/papers.cfm?abstract_id=2597712</w:t>
        </w:r>
      </w:hyperlink>
      <w:r w:rsidRPr="00D7712B">
        <w:rPr>
          <w:rFonts w:eastAsia="Cambria"/>
        </w:rPr>
        <w:t>)</w:t>
      </w:r>
    </w:p>
    <w:p w14:paraId="083244FC" w14:textId="77777777" w:rsidR="00277C9E" w:rsidRPr="00D7712B" w:rsidRDefault="00277C9E" w:rsidP="00277C9E">
      <w:pPr>
        <w:rPr>
          <w:rFonts w:eastAsia="Cambria"/>
        </w:rPr>
      </w:pPr>
      <w:r w:rsidRPr="00D7712B">
        <w:rPr>
          <w:rFonts w:eastAsia="Cambria"/>
          <w:sz w:val="12"/>
          <w:szCs w:val="12"/>
        </w:rPr>
        <w:t>Do economic downturns generate pressure for diversionary conflict? Or might downturns encourage austerity and economizing behavior in foreign policy? This paper provides new evidence that economic stress is associated with conciliatory policies between strategic rivals. For states that view each other as military threats, the biggest step possible toward bilateral cooperation is to terminate the rivalry by taking political steps to manage the competition</w:t>
      </w:r>
      <w:r w:rsidRPr="00D7712B">
        <w:rPr>
          <w:rFonts w:eastAsia="Cambria"/>
        </w:rPr>
        <w:t xml:space="preserve">. </w:t>
      </w:r>
      <w:r w:rsidRPr="00D7712B">
        <w:rPr>
          <w:rFonts w:eastAsia="Cambria"/>
          <w:b/>
          <w:iCs/>
          <w:highlight w:val="yellow"/>
          <w:u w:val="single"/>
        </w:rPr>
        <w:t>Drawing on data from 109 distinct rival dyads since 1950</w:t>
      </w:r>
      <w:r w:rsidRPr="00D7712B">
        <w:rPr>
          <w:rFonts w:eastAsia="Cambria"/>
        </w:rPr>
        <w:t>, 6</w:t>
      </w:r>
      <w:r w:rsidRPr="00D7712B">
        <w:rPr>
          <w:rFonts w:eastAsia="Cambria"/>
          <w:sz w:val="12"/>
          <w:szCs w:val="12"/>
        </w:rPr>
        <w:t xml:space="preserve">7 of which terminated, the evidence suggests rivalries were approximately twice as likely to terminate during economic downturns than they were during periods of economic normalcy. This is true controlling for all of the main alternative explanations for peaceful relations between foes (democratic status, nuclear weapons possession, capability imbalance, common enemies, and international systemic changes), as well as many other possible confounding variables. This research questions existing theories claiming that economic downturns are associated with diversionary war, and instead argues that in certain circumstances peace may result from economic troubles. 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has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“[b]oth actors view each other as a significant politicalmilitary threat and, therefore, an enemy.”2 In other work, Thompson writing with Michael Colaresi,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w:t>
      </w:r>
      <w:r w:rsidRPr="00D7712B">
        <w:rPr>
          <w:rFonts w:eastAsia="Cambria"/>
          <w:u w:val="single"/>
        </w:rPr>
        <w:t>Drawing from available records and histories, Thompson and David Dreyer have generated a universe of strategic rivalries from 1494 to 2010 that serves as the basis for this project’s empirical analysis</w:t>
      </w:r>
      <w:r w:rsidRPr="00D7712B">
        <w:rPr>
          <w:rFonts w:eastAsia="Cambria"/>
        </w:rPr>
        <w:t xml:space="preserve">.4 </w:t>
      </w:r>
      <w:r w:rsidRPr="00D7712B">
        <w:rPr>
          <w:rFonts w:eastAsia="Cambria"/>
          <w:u w:val="single"/>
        </w:rPr>
        <w:t>This project measures rivalry termination as occurring on the last year that Thompson and Dreyer record</w:t>
      </w:r>
      <w:r w:rsidRPr="00D7712B">
        <w:rPr>
          <w:rFonts w:eastAsia="Cambria"/>
        </w:rPr>
        <w:t xml:space="preserve"> the existence of a rivalry.5</w:t>
      </w:r>
    </w:p>
    <w:p w14:paraId="1EB69B08" w14:textId="77777777" w:rsidR="00277C9E" w:rsidRPr="00D7712B" w:rsidRDefault="00277C9E" w:rsidP="00277C9E">
      <w:pPr>
        <w:keepNext/>
        <w:keepLines/>
        <w:spacing w:before="200"/>
        <w:outlineLvl w:val="3"/>
        <w:rPr>
          <w:rFonts w:eastAsia="MS Gothic"/>
          <w:b/>
          <w:iCs/>
          <w:sz w:val="26"/>
        </w:rPr>
      </w:pPr>
      <w:r w:rsidRPr="00D7712B">
        <w:rPr>
          <w:rFonts w:eastAsia="MS Gothic"/>
          <w:b/>
          <w:iCs/>
          <w:sz w:val="26"/>
        </w:rPr>
        <w:t xml:space="preserve">These findings are robust when considering the role of </w:t>
      </w:r>
      <w:r w:rsidRPr="00D7712B">
        <w:rPr>
          <w:rFonts w:eastAsia="MS Gothic"/>
          <w:b/>
          <w:iCs/>
          <w:sz w:val="26"/>
          <w:u w:val="single"/>
        </w:rPr>
        <w:t>territorial diversion</w:t>
      </w:r>
      <w:r w:rsidRPr="00D7712B">
        <w:rPr>
          <w:rFonts w:eastAsia="MS Gothic"/>
          <w:b/>
          <w:iCs/>
          <w:sz w:val="26"/>
        </w:rPr>
        <w:t xml:space="preserve"> in diversionary conflict escalation</w:t>
      </w:r>
    </w:p>
    <w:p w14:paraId="5E6656BA" w14:textId="77777777" w:rsidR="00277C9E" w:rsidRPr="00D7712B" w:rsidRDefault="00277C9E" w:rsidP="00277C9E">
      <w:pPr>
        <w:rPr>
          <w:rFonts w:eastAsia="Cambria"/>
        </w:rPr>
      </w:pPr>
      <w:r w:rsidRPr="00D7712B">
        <w:rPr>
          <w:rFonts w:eastAsia="Cambria"/>
          <w:b/>
          <w:bCs/>
          <w:sz w:val="26"/>
        </w:rPr>
        <w:t>Tir 10</w:t>
      </w:r>
      <w:r w:rsidRPr="00D7712B">
        <w:rPr>
          <w:rFonts w:eastAsia="Cambria"/>
          <w:b/>
        </w:rPr>
        <w:t xml:space="preserve"> </w:t>
      </w:r>
      <w:r w:rsidRPr="00D7712B">
        <w:rPr>
          <w:rFonts w:eastAsia="Cambria"/>
        </w:rPr>
        <w:t xml:space="preserve">(Jaroslav, PhD, professor of political science at University of Colorado at Boulder, “Territorial Diversion: Diversionary Theory of War and Territorial Conflict,” The Journal of Politics, Vol. 72, No. 2, April 2010, pp. 413–425)  </w:t>
      </w:r>
    </w:p>
    <w:p w14:paraId="1719F43A" w14:textId="77777777" w:rsidR="00277C9E" w:rsidRPr="00D7712B" w:rsidRDefault="00277C9E" w:rsidP="00277C9E">
      <w:pPr>
        <w:rPr>
          <w:rFonts w:eastAsia="Cambria"/>
        </w:rPr>
      </w:pPr>
      <w:r w:rsidRPr="00D7712B">
        <w:rPr>
          <w:rFonts w:eastAsia="Cambria"/>
          <w:b/>
          <w:iCs/>
          <w:u w:val="single"/>
        </w:rPr>
        <w:t xml:space="preserve">Neglecting to link </w:t>
      </w:r>
      <w:r w:rsidRPr="00D7712B">
        <w:rPr>
          <w:rFonts w:eastAsia="Cambria"/>
          <w:b/>
          <w:iCs/>
          <w:highlight w:val="yellow"/>
          <w:u w:val="single"/>
        </w:rPr>
        <w:t>territorial and diversionary research is important</w:t>
      </w:r>
      <w:r w:rsidRPr="00D7712B">
        <w:rPr>
          <w:rFonts w:eastAsia="Cambria"/>
          <w:b/>
          <w:iCs/>
          <w:u w:val="single"/>
        </w:rPr>
        <w:t xml:space="preserve"> because the link could be used </w:t>
      </w:r>
      <w:r w:rsidRPr="00D7712B">
        <w:rPr>
          <w:rFonts w:eastAsia="Cambria"/>
          <w:b/>
          <w:iCs/>
          <w:highlight w:val="yellow"/>
          <w:u w:val="single"/>
        </w:rPr>
        <w:t>to address important critiques</w:t>
      </w:r>
      <w:r w:rsidRPr="00D7712B">
        <w:rPr>
          <w:rFonts w:eastAsia="Cambria"/>
          <w:b/>
          <w:iCs/>
          <w:u w:val="single"/>
        </w:rPr>
        <w:t xml:space="preserve"> leveled against the theory.</w:t>
      </w:r>
      <w:r w:rsidRPr="00D7712B">
        <w:rPr>
          <w:rFonts w:eastAsia="Cambria"/>
        </w:rPr>
        <w:t xml:space="preserve"> The critiques have emerged from the literature’s inability to produce a set of unambiguous, supportive findings. Even though domestic problems may be encouraging leaders to contemplate diversions, other factors may prevent these incentives from being acted upon. Consequently, a reliable pattern between diversionary incentives and use of force may not be detectable. Below, </w:t>
      </w:r>
      <w:r w:rsidRPr="00D7712B">
        <w:rPr>
          <w:rFonts w:eastAsia="Cambria"/>
          <w:u w:val="single"/>
        </w:rPr>
        <w:t xml:space="preserve">I identify </w:t>
      </w:r>
      <w:r w:rsidRPr="00D7712B">
        <w:rPr>
          <w:rFonts w:eastAsia="Cambria"/>
          <w:b/>
          <w:iCs/>
          <w:highlight w:val="yellow"/>
          <w:u w:val="single"/>
        </w:rPr>
        <w:t>the two most relevant types of critiques</w:t>
      </w:r>
      <w:r w:rsidRPr="00D7712B">
        <w:rPr>
          <w:rFonts w:eastAsia="Cambria"/>
          <w:u w:val="single"/>
        </w:rPr>
        <w:t xml:space="preserve"> and argue that </w:t>
      </w:r>
      <w:r w:rsidRPr="00D7712B">
        <w:rPr>
          <w:rFonts w:eastAsia="Cambria"/>
          <w:b/>
          <w:iCs/>
          <w:u w:val="single"/>
        </w:rPr>
        <w:t xml:space="preserve">they </w:t>
      </w:r>
      <w:r w:rsidRPr="00D7712B">
        <w:rPr>
          <w:rFonts w:eastAsia="Cambria"/>
          <w:b/>
          <w:iCs/>
          <w:highlight w:val="yellow"/>
          <w:u w:val="single"/>
        </w:rPr>
        <w:t>can be addressed</w:t>
      </w:r>
      <w:r w:rsidRPr="00D7712B">
        <w:rPr>
          <w:rFonts w:eastAsia="Cambria"/>
          <w:b/>
          <w:iCs/>
          <w:u w:val="single"/>
        </w:rPr>
        <w:t xml:space="preserve"> successfully </w:t>
      </w:r>
      <w:r w:rsidRPr="00D7712B">
        <w:rPr>
          <w:rFonts w:eastAsia="Cambria"/>
          <w:b/>
          <w:iCs/>
          <w:highlight w:val="yellow"/>
          <w:u w:val="single"/>
        </w:rPr>
        <w:t>in the context of territorial diversion</w:t>
      </w:r>
      <w:r w:rsidRPr="00D7712B">
        <w:rPr>
          <w:rFonts w:eastAsia="Cambria"/>
        </w:rPr>
        <w:t>.</w:t>
      </w:r>
    </w:p>
    <w:p w14:paraId="59BB1E59" w14:textId="77777777" w:rsidR="00277C9E" w:rsidRPr="00D7712B" w:rsidRDefault="00277C9E" w:rsidP="00277C9E">
      <w:pPr>
        <w:rPr>
          <w:rFonts w:eastAsia="Cambria"/>
        </w:rPr>
      </w:pPr>
      <w:r w:rsidRPr="00D7712B">
        <w:rPr>
          <w:rFonts w:eastAsia="Cambria"/>
          <w:highlight w:val="yellow"/>
          <w:u w:val="single"/>
        </w:rPr>
        <w:t>First,</w:t>
      </w:r>
      <w:r w:rsidRPr="00D7712B">
        <w:rPr>
          <w:rFonts w:eastAsia="Cambria"/>
          <w:u w:val="single"/>
        </w:rPr>
        <w:t xml:space="preserve"> Levy</w:t>
      </w:r>
      <w:r w:rsidRPr="00D7712B">
        <w:rPr>
          <w:rFonts w:eastAsia="Cambria"/>
        </w:rPr>
        <w:t xml:space="preserve"> (1998; see also Tir and Jasinski 2008)</w:t>
      </w:r>
      <w:r w:rsidRPr="00D7712B">
        <w:rPr>
          <w:rFonts w:eastAsia="Cambria"/>
          <w:u w:val="single"/>
        </w:rPr>
        <w:t xml:space="preserve"> observes that </w:t>
      </w:r>
      <w:r w:rsidRPr="00D7712B">
        <w:rPr>
          <w:rFonts w:eastAsia="Cambria"/>
          <w:highlight w:val="yellow"/>
          <w:u w:val="single"/>
        </w:rPr>
        <w:t>suitable diversionary targets are quite difficult to find</w:t>
      </w:r>
      <w:r w:rsidRPr="00D7712B">
        <w:rPr>
          <w:rFonts w:eastAsia="Cambria"/>
        </w:rPr>
        <w:t xml:space="preserve">. For just about all the states in the international system, the loss of strength gradient (Boulding 1962) is so serious that they are only able to interact militarily with their immediate neighbors. This would limit diversionary opportunities significantly for all but the most powerful states. Furthermore, many countries would make poor targets because they are important economic, security, or diplomatic partners or because the attack would go against the constraints posed by the democratic </w:t>
      </w:r>
      <w:r w:rsidRPr="00D7712B">
        <w:rPr>
          <w:rFonts w:eastAsia="Cambria"/>
        </w:rPr>
        <w:lastRenderedPageBreak/>
        <w:t xml:space="preserve">peace (Russett and Oneal 2001). </w:t>
      </w:r>
      <w:r w:rsidRPr="00D7712B">
        <w:rPr>
          <w:rFonts w:eastAsia="Cambria"/>
          <w:u w:val="single"/>
        </w:rPr>
        <w:t>Cognizant of these issues,</w:t>
      </w:r>
      <w:r w:rsidRPr="00D7712B">
        <w:rPr>
          <w:rFonts w:eastAsia="Cambria"/>
        </w:rPr>
        <w:t xml:space="preserve"> Mitchell and Prins (2004), for example, </w:t>
      </w:r>
      <w:r w:rsidRPr="00D7712B">
        <w:rPr>
          <w:rFonts w:eastAsia="Cambria"/>
          <w:u w:val="single"/>
        </w:rPr>
        <w:t>focus on diversions between enduring rivals</w:t>
      </w:r>
      <w:r w:rsidRPr="00D7712B">
        <w:rPr>
          <w:rFonts w:eastAsia="Cambria"/>
        </w:rPr>
        <w:t xml:space="preserve">. </w:t>
      </w:r>
      <w:r w:rsidRPr="00D7712B">
        <w:rPr>
          <w:rFonts w:eastAsia="Cambria"/>
          <w:szCs w:val="16"/>
        </w:rPr>
        <w:t>Enduring rivals (e.g., India-Pakistan) have a history of antagonism,</w:t>
      </w:r>
      <w:r w:rsidRPr="00D7712B">
        <w:rPr>
          <w:rFonts w:eastAsia="Cambria"/>
        </w:rPr>
        <w:t xml:space="preserve"> which indicates that they are willing and able to interacting militarily. Moreover, the context of rivalry can provide an aura of credibility to the leader’s claim that their actions are conducted not out of selfish interest but for the benefit of the country. And given their already poor relations, the attacks would not be particularly damaging to their relationship.6 </w:t>
      </w:r>
      <w:r w:rsidRPr="00D7712B">
        <w:rPr>
          <w:rFonts w:eastAsia="Cambria"/>
          <w:b/>
          <w:iCs/>
          <w:u w:val="single"/>
        </w:rPr>
        <w:t>The problem</w:t>
      </w:r>
      <w:r w:rsidRPr="00D7712B">
        <w:rPr>
          <w:rFonts w:eastAsia="Cambria"/>
        </w:rPr>
        <w:t xml:space="preserve">, however, </w:t>
      </w:r>
      <w:r w:rsidRPr="00D7712B">
        <w:rPr>
          <w:rFonts w:eastAsia="Cambria"/>
          <w:b/>
          <w:iCs/>
          <w:u w:val="single"/>
        </w:rPr>
        <w:t xml:space="preserve">is that </w:t>
      </w:r>
      <w:r w:rsidRPr="00D7712B">
        <w:rPr>
          <w:rFonts w:eastAsia="Cambria"/>
          <w:b/>
          <w:iCs/>
          <w:highlight w:val="yellow"/>
          <w:u w:val="single"/>
        </w:rPr>
        <w:t>rivalry-related diversionary opportunities are available to</w:t>
      </w:r>
      <w:r w:rsidRPr="00D7712B">
        <w:rPr>
          <w:rFonts w:eastAsia="Cambria"/>
          <w:b/>
          <w:iCs/>
          <w:u w:val="single"/>
        </w:rPr>
        <w:t xml:space="preserve"> only </w:t>
      </w:r>
      <w:r w:rsidRPr="00D7712B">
        <w:rPr>
          <w:rFonts w:eastAsia="Cambria"/>
          <w:b/>
          <w:iCs/>
          <w:highlight w:val="yellow"/>
          <w:u w:val="single"/>
        </w:rPr>
        <w:t>few countries</w:t>
      </w:r>
      <w:r w:rsidRPr="00D7712B">
        <w:rPr>
          <w:rFonts w:eastAsia="Cambria"/>
          <w:b/>
          <w:iCs/>
          <w:u w:val="single"/>
        </w:rPr>
        <w:t xml:space="preserve">. Enduring </w:t>
      </w:r>
      <w:r w:rsidRPr="00D7712B">
        <w:rPr>
          <w:rFonts w:eastAsia="Cambria"/>
          <w:b/>
          <w:iCs/>
          <w:highlight w:val="yellow"/>
          <w:u w:val="single"/>
        </w:rPr>
        <w:t>rivals constitute only 5.4% of dyads that experience militarized international conflict</w:t>
      </w:r>
      <w:r w:rsidRPr="00D7712B">
        <w:rPr>
          <w:rFonts w:eastAsia="Cambria"/>
        </w:rPr>
        <w:t xml:space="preserve"> (Diehl and Goertz 2000) </w:t>
      </w:r>
      <w:r w:rsidRPr="00D7712B">
        <w:rPr>
          <w:rFonts w:eastAsia="Cambria"/>
          <w:b/>
          <w:iCs/>
          <w:u w:val="single"/>
        </w:rPr>
        <w:t>and an even smaller fraction of all dyads</w:t>
      </w:r>
      <w:r w:rsidRPr="00D7712B">
        <w:rPr>
          <w:rFonts w:eastAsia="Cambria"/>
        </w:rPr>
        <w:t xml:space="preserve"> </w:t>
      </w:r>
      <w:r w:rsidRPr="00D7712B">
        <w:rPr>
          <w:rFonts w:eastAsia="Cambria"/>
          <w:u w:val="single"/>
        </w:rPr>
        <w:t>(.4% to 3.75%, depending on how politically relevant dyads are defined</w:t>
      </w:r>
      <w:r w:rsidRPr="00D7712B">
        <w:rPr>
          <w:rFonts w:eastAsia="Cambria"/>
        </w:rPr>
        <w:t>).</w:t>
      </w:r>
    </w:p>
    <w:p w14:paraId="7A882EE5" w14:textId="77777777" w:rsidR="00277C9E" w:rsidRPr="00D7712B" w:rsidRDefault="00277C9E" w:rsidP="00277C9E">
      <w:pPr>
        <w:rPr>
          <w:rFonts w:eastAsia="Cambria"/>
        </w:rPr>
      </w:pPr>
      <w:r w:rsidRPr="00D7712B">
        <w:rPr>
          <w:rFonts w:eastAsia="Cambria"/>
          <w:b/>
          <w:iCs/>
          <w:u w:val="single"/>
        </w:rPr>
        <w:t xml:space="preserve">The above </w:t>
      </w:r>
      <w:r w:rsidRPr="00D7712B">
        <w:rPr>
          <w:rFonts w:eastAsia="Cambria"/>
          <w:b/>
          <w:iCs/>
          <w:highlight w:val="yellow"/>
          <w:u w:val="single"/>
        </w:rPr>
        <w:t>concerns may be lessened in the context of territorial diversion</w:t>
      </w:r>
      <w:r w:rsidRPr="00D7712B">
        <w:rPr>
          <w:rFonts w:eastAsia="Cambria"/>
        </w:rPr>
        <w:t xml:space="preserve">. </w:t>
      </w:r>
      <w:r w:rsidRPr="00D7712B">
        <w:rPr>
          <w:rFonts w:eastAsia="Cambria"/>
          <w:u w:val="single"/>
        </w:rPr>
        <w:t>First, the power projection capability is not necessarily an issue because most territorial conflicts take place precisely between neighboring countries</w:t>
      </w:r>
      <w:r w:rsidRPr="00D7712B">
        <w:rPr>
          <w:rFonts w:eastAsia="Cambria"/>
        </w:rPr>
        <w:t xml:space="preserve"> (Tir 2003, 2006; Vasquez 1993).</w:t>
      </w:r>
      <w:r w:rsidRPr="00D7712B">
        <w:rPr>
          <w:rFonts w:eastAsia="Cambria"/>
          <w:u w:val="single"/>
        </w:rPr>
        <w:t xml:space="preserve"> Second, diversionary action has to be perceived by the population as so important that it is persuaded that the confli</w:t>
      </w:r>
      <w:r w:rsidRPr="00D7712B">
        <w:rPr>
          <w:rFonts w:eastAsia="Cambria"/>
        </w:rPr>
        <w:t xml:space="preserve">ct (i.e., the diversion) </w:t>
      </w:r>
      <w:r w:rsidRPr="00D7712B">
        <w:rPr>
          <w:rFonts w:eastAsia="Cambria"/>
          <w:u w:val="single"/>
        </w:rPr>
        <w:t>is worth the cost of damaging or even breaking the otherwise important ties</w:t>
      </w:r>
      <w:r w:rsidRPr="00D7712B">
        <w:rPr>
          <w:rFonts w:eastAsia="Cambria"/>
        </w:rPr>
        <w:t>. Territorial diversion is arguably in a good position to help the leader do this because territorial issues are seen as so central to the matters of national survival and protection of identity that economic, diplomatic, and other considerations can be subordinated. These important points suggest that diversionary behavior could be a cross-national phenomenon, not limited to the most powerful or rival states.</w:t>
      </w:r>
    </w:p>
    <w:p w14:paraId="557BFCFA" w14:textId="77777777" w:rsidR="00277C9E" w:rsidRPr="00D7712B" w:rsidRDefault="00277C9E" w:rsidP="00277C9E">
      <w:pPr>
        <w:rPr>
          <w:rFonts w:eastAsia="Cambria"/>
          <w:sz w:val="10"/>
        </w:rPr>
      </w:pPr>
      <w:r w:rsidRPr="00D7712B">
        <w:rPr>
          <w:rFonts w:eastAsia="Cambria"/>
          <w:sz w:val="10"/>
        </w:rPr>
        <w:t>The second critique challenges diversionary theory’s core logical mechanism, which is rooted in the ingroup, outgroup premise (Coser 1956). Diversions are launched to unify a fractured society (i.e., transform it into the ingroup) by painting the foreign enemy as the outgroup.7 Morgan and Anderson (1999; Morgan and Bickers 1992), however, argue that overcoming the societal division to create a cohesive ingroup is no easy task. If the leader calculates that surmounting this important obstacle is unlikely, then they would presumably be deterred from diverting. I argue below that territorial diversion provides what is probably the most promising option for unifying the society, because territorial issues have the unique ability to speak to and ‘‘connect’’ with the broad swaths of the population.</w:t>
      </w:r>
    </w:p>
    <w:p w14:paraId="10A4F158" w14:textId="77777777" w:rsidR="00277C9E" w:rsidRPr="00D7712B" w:rsidRDefault="00277C9E" w:rsidP="00277C9E">
      <w:pPr>
        <w:rPr>
          <w:rFonts w:eastAsia="Cambria"/>
          <w:sz w:val="10"/>
        </w:rPr>
      </w:pPr>
      <w:r w:rsidRPr="00D7712B">
        <w:rPr>
          <w:rFonts w:eastAsia="Cambria"/>
          <w:sz w:val="10"/>
        </w:rPr>
        <w:t>Theoretical Argument</w:t>
      </w:r>
    </w:p>
    <w:p w14:paraId="22CB6D60" w14:textId="77777777" w:rsidR="00277C9E" w:rsidRPr="00D7712B" w:rsidRDefault="00277C9E" w:rsidP="00277C9E">
      <w:pPr>
        <w:rPr>
          <w:rFonts w:eastAsia="Cambria"/>
          <w:sz w:val="10"/>
        </w:rPr>
      </w:pPr>
      <w:r w:rsidRPr="00D7712B">
        <w:rPr>
          <w:rFonts w:eastAsia="Cambria"/>
          <w:sz w:val="10"/>
        </w:rPr>
        <w:t>In this section, I present arguments specifying why territorial diversion may be particularly attractive for an embattled leader. I contend that territorial diversion can provide the leader with certain advantages, which are unlikely to be found in the realm of conflicts over other issues. People have unique and strong bonds to land, which can be manipulated by the unscrupulous leader them to mask the true intents of their actions, which include rally effects and retention of power.</w:t>
      </w:r>
    </w:p>
    <w:p w14:paraId="712FBC63" w14:textId="77777777" w:rsidR="00277C9E" w:rsidRPr="00D7712B" w:rsidRDefault="00277C9E" w:rsidP="00277C9E">
      <w:pPr>
        <w:rPr>
          <w:rFonts w:eastAsia="Cambria"/>
          <w:sz w:val="10"/>
        </w:rPr>
      </w:pPr>
      <w:r w:rsidRPr="00D7712B">
        <w:rPr>
          <w:rFonts w:eastAsia="Cambria"/>
          <w:sz w:val="10"/>
        </w:rPr>
        <w:t>In explaining why researchers have repeatedly found territory to be the most war prone issue (seeHensel 2000; Tir and Vasquez 2010), Vasquez (1993) notes that humans’ tendency to define themselves as territorial creatures is deeply ingrained into their collective genetic and/or cultural inheritance—arguments well known in the sociobiological and evolutionary psychology literatures (e.g., Buss 1995; Valzelli 1981). The tendency is seen in the great willingness of people to fight over economically and strategically worthless land, which suggests that the pursuit of territory is more than just about rational, calculating behavior. It may be either a function of how humans are wired or of learning ‘‘that territorial issues . . . are ‘best’ handled by the use of force and violence’’ (Vasquez 1993, 140). While the related literature debates whether the traits are more inherent or learned, the point is that the bond people feel to land, their anxiety over who controls it, and their willingness to support the use of force to act on territorial disagreements can all potentially be manipulated and exploited by the leader who is seeking to distract the people’s attention from the real problems plaguing the country.</w:t>
      </w:r>
    </w:p>
    <w:p w14:paraId="4F5B0ADD" w14:textId="77777777" w:rsidR="00277C9E" w:rsidRPr="00D7712B" w:rsidRDefault="00277C9E" w:rsidP="00277C9E">
      <w:pPr>
        <w:rPr>
          <w:rFonts w:eastAsia="Cambria"/>
          <w:sz w:val="10"/>
        </w:rPr>
      </w:pPr>
      <w:r w:rsidRPr="00D7712B">
        <w:rPr>
          <w:rFonts w:eastAsia="Cambria"/>
          <w:sz w:val="10"/>
        </w:rPr>
        <w:t>A related argument focusing on how people develop their conceptions of self is offered by the constructivist school of thought. Among others, Gottman (1973), Sack (1986), and Touval (1972) find that people become socialized and emotionally attached to the territory they think of as belonging to them. The land becomes an integral part of their identity, ingrained in the national psyche. This even holds in cases where there are only weak objective claims to the land in question. Witness, for example, the fervor by which ordinary Chinese respond to suggestions that Tibet is not legitimately Chinese territory. Or consider the Serbian attitude toward Kosovo. Despite the fact that few Serbs remain there, Milosevic successfully rallied the Serb nation in the late 1980s by arguing that it could hardly afford a repeat of the 1389 Battle of Kosovo where that land was lost. Such predispositions suggest that disagreements over territorial control quickly turn into highly emotionally charged affairs where objective facts hold little sway. In fact, the territorial conflict literature argues that the emotional connections and related proclivities feed into the perceptions of land as zerosum, indivisible, and unsubstitutable, where compromises are seen as improbable, territorial disputes are thought of as irresolvable, and brute force is counted on as the only real means of obtaining (temporary) control (Hensel and Mitchell 2005; Tir 2006; Vasquez 1993). Critically for this project, the emotions connected to the land are something the unscrupulous leader can attempt to tap into, manipulate, and exploit for their own gain—much like Milosevic did.</w:t>
      </w:r>
    </w:p>
    <w:p w14:paraId="72BCA583" w14:textId="77777777" w:rsidR="00277C9E" w:rsidRPr="00D7712B" w:rsidRDefault="00277C9E" w:rsidP="00277C9E">
      <w:pPr>
        <w:rPr>
          <w:rFonts w:eastAsia="Cambria"/>
          <w:sz w:val="10"/>
        </w:rPr>
      </w:pPr>
      <w:r w:rsidRPr="00D7712B">
        <w:rPr>
          <w:rFonts w:eastAsia="Cambria"/>
          <w:sz w:val="10"/>
        </w:rPr>
        <w:t>Further relevant insights can be derived from prospect theory (e.g., Jervis 1992; Kahneman and Tversky 1979). According to the theory, people are risk acceptant when they perceive that they are losing (as opposed to gaining) something they value, that is when they are operating in the domain of losses.8 The reference point separating gains from loses is set according to whether one is trying to protect existing ownership versus acquire something new. Yet, if an individual believes that the object outside of their control rightfully belongs to them, this would imply that the ‘‘loss’’ of the object took place at some point in the past and the person would be in the domain of losses. The psychological reference point is hence not the objective status quo but rather a mental image of the ‘‘rightful’’ distribution of valued resources (Berejikian 2004). Undoing the ‘‘loss’’ thus becomes a priority, even if it involves highly risky actions, because accepting the objective status quo would mean accepting the certain loss.</w:t>
      </w:r>
    </w:p>
    <w:p w14:paraId="4A267BA4" w14:textId="77777777" w:rsidR="00277C9E" w:rsidRPr="00D7712B" w:rsidRDefault="00277C9E" w:rsidP="00277C9E">
      <w:pPr>
        <w:rPr>
          <w:rFonts w:eastAsia="Cambria"/>
          <w:sz w:val="10"/>
        </w:rPr>
      </w:pPr>
      <w:r w:rsidRPr="00D7712B">
        <w:rPr>
          <w:rFonts w:eastAsia="Cambria"/>
          <w:sz w:val="10"/>
        </w:rPr>
        <w:t>Connecting these arguments with those of constructivism implies that the tendency to become emotionally attached to the land people think of as their own sets their reference point to the domain of losses, irrespective of whether the defense of currently held land (i.e., an objective loss) or acquisition of land that someone else is controlling (i.e., an objective gain) is in question. That is, by perceiving the disputed land as rightfully theirs, the people interpret not controlling it to mean a loss—regardless of whether this land ever belonged, or how long ago, to them. Consequently, the people become willing to support risky courses of action in the belief that they would be ‘‘retaking’’ the land.</w:t>
      </w:r>
    </w:p>
    <w:p w14:paraId="41620F88" w14:textId="77777777" w:rsidR="00277C9E" w:rsidRPr="00D7712B" w:rsidRDefault="00277C9E" w:rsidP="00277C9E">
      <w:pPr>
        <w:rPr>
          <w:rFonts w:eastAsia="Cambria"/>
          <w:sz w:val="10"/>
        </w:rPr>
      </w:pPr>
      <w:r w:rsidRPr="00D7712B">
        <w:rPr>
          <w:rFonts w:eastAsia="Cambria"/>
          <w:sz w:val="10"/>
        </w:rPr>
        <w:t>A series of important inferences follows from the above insights. The most basic one is that the above attitudes and tendencies toward territory are common human responses. As such, they apply to the populations of states, which opens them up for manipulation and exploitation by unscrupulous leaders for personal gain. The leader can manufacture, use, or escalate a territorial conflict with another country in an attempt to manipulate the people’s emotions into becoming willing to give the leader carte blanche or at least a greater benefit of the doubt for taking what under more objective circumstances may be seen as an unnecessary, questionable, and risky action. The end result, the leader hopes, is that via the mechanism of territorial conflict, the population will increasingly support and rally behind them. Importantly, the above indicates that the leader can expect their manipulation to be more successful when territorial issues are at stake, rather than some more poorly defined threats to the country, including low politics issues that can distract people’s attention but not elicit the same level of passion.</w:t>
      </w:r>
    </w:p>
    <w:p w14:paraId="69FA9CC9" w14:textId="77777777" w:rsidR="00277C9E" w:rsidRPr="00D7712B" w:rsidRDefault="00277C9E" w:rsidP="00277C9E">
      <w:pPr>
        <w:rPr>
          <w:rFonts w:eastAsia="Cambria"/>
          <w:sz w:val="10"/>
        </w:rPr>
      </w:pPr>
      <w:r w:rsidRPr="00D7712B">
        <w:rPr>
          <w:rFonts w:eastAsia="Cambria"/>
          <w:sz w:val="10"/>
        </w:rPr>
        <w:t>Furthermore, because territorial issues are at the heart of human perceptions of identity, they can be used by the leader to overcome societal divisions. The leader can argue that the society as a whole is the ingroup with a common territorial interest and cast the state controlling, or attempting to control, the land that ‘‘rightfully’’ belongs to the leader’s country as the outgroup. Few other issues are expected to provide as strong of a bonding experience for a population. Examples of societies like South Korea, which is plagued by deep political divisions, suggest that in the face of territorial crises such as the dispute over the Dokto Islands with Japan, the society becomes more unified. Territory could therefore be one of the few issues that could, at least temporarily, be used by leaders to overcome internal divisions— including those that may be caused precisely by controversy over the leader’s rule.</w:t>
      </w:r>
    </w:p>
    <w:p w14:paraId="4E5DB6B1" w14:textId="77777777" w:rsidR="00277C9E" w:rsidRPr="00D7712B" w:rsidRDefault="00277C9E" w:rsidP="00277C9E">
      <w:pPr>
        <w:rPr>
          <w:rFonts w:eastAsia="Cambria"/>
          <w:sz w:val="10"/>
        </w:rPr>
      </w:pPr>
      <w:r w:rsidRPr="00D7712B">
        <w:rPr>
          <w:rFonts w:eastAsia="Cambria"/>
          <w:sz w:val="10"/>
        </w:rPr>
        <w:t>The traditional diversionary argument also relies on portraying the diversionary action as protecting a vital national interest. Yet, the leader’s initiation of a crisis with a far-away, unknown-to-the-public foreign enemy (a scenario satirized in the movie Wag the Dog) and over an issue not clearly vital to the national interest would have a hard time capturing the public’s attention and creating belief in—and let alone fervent support for—the leader. After all, many ordinary people know about the diversionary theory, so the leader has to overcome the public’s—and particularly the political opposition’s—natural skepticism that the action is a mere diversion meant to manipulate the populace. The issue of land control, via the above-described mechanisms—stands a much better chance of accomplishing these tasks.</w:t>
      </w:r>
    </w:p>
    <w:p w14:paraId="7C367ED0" w14:textId="77777777" w:rsidR="00277C9E" w:rsidRPr="00D7712B" w:rsidRDefault="00277C9E" w:rsidP="00277C9E">
      <w:pPr>
        <w:rPr>
          <w:rFonts w:eastAsia="Cambria"/>
        </w:rPr>
      </w:pPr>
      <w:r w:rsidRPr="00D7712B">
        <w:rPr>
          <w:rFonts w:eastAsia="Cambria"/>
        </w:rPr>
        <w:lastRenderedPageBreak/>
        <w:t xml:space="preserve">In sum, </w:t>
      </w:r>
      <w:r w:rsidRPr="00D7712B">
        <w:rPr>
          <w:rFonts w:eastAsia="Cambria"/>
          <w:highlight w:val="yellow"/>
          <w:u w:val="single"/>
        </w:rPr>
        <w:t>territorial diversions</w:t>
      </w:r>
      <w:r w:rsidRPr="00D7712B">
        <w:rPr>
          <w:rFonts w:eastAsia="Cambria"/>
          <w:u w:val="single"/>
        </w:rPr>
        <w:t xml:space="preserve"> are able (1) to </w:t>
      </w:r>
      <w:r w:rsidRPr="00D7712B">
        <w:rPr>
          <w:rFonts w:eastAsia="Cambria"/>
          <w:highlight w:val="yellow"/>
          <w:u w:val="single"/>
        </w:rPr>
        <w:t>capture the public’s attention</w:t>
      </w:r>
      <w:r w:rsidRPr="00D7712B">
        <w:rPr>
          <w:rFonts w:eastAsia="Cambria"/>
          <w:u w:val="single"/>
        </w:rPr>
        <w:t xml:space="preserve">, (2) to </w:t>
      </w:r>
      <w:r w:rsidRPr="00D7712B">
        <w:rPr>
          <w:rFonts w:eastAsia="Cambria"/>
          <w:highlight w:val="yellow"/>
          <w:u w:val="single"/>
        </w:rPr>
        <w:t>tap into</w:t>
      </w:r>
      <w:r w:rsidRPr="00D7712B">
        <w:rPr>
          <w:rFonts w:eastAsia="Cambria"/>
          <w:u w:val="single"/>
        </w:rPr>
        <w:t xml:space="preserve"> the people’s </w:t>
      </w:r>
      <w:r w:rsidRPr="00D7712B">
        <w:rPr>
          <w:rFonts w:eastAsia="Cambria"/>
          <w:highlight w:val="yellow"/>
          <w:u w:val="single"/>
        </w:rPr>
        <w:t>instincts</w:t>
      </w:r>
      <w:r w:rsidRPr="00D7712B">
        <w:rPr>
          <w:rFonts w:eastAsia="Cambria"/>
          <w:u w:val="single"/>
        </w:rPr>
        <w:t xml:space="preserve"> and/or and feelings </w:t>
      </w:r>
      <w:r w:rsidRPr="00D7712B">
        <w:rPr>
          <w:rFonts w:eastAsia="Cambria"/>
          <w:highlight w:val="yellow"/>
          <w:u w:val="single"/>
        </w:rPr>
        <w:t>about</w:t>
      </w:r>
      <w:r w:rsidRPr="00D7712B">
        <w:rPr>
          <w:rFonts w:eastAsia="Cambria"/>
          <w:u w:val="single"/>
        </w:rPr>
        <w:t xml:space="preserve"> their </w:t>
      </w:r>
      <w:r w:rsidRPr="00D7712B">
        <w:rPr>
          <w:rFonts w:eastAsia="Cambria"/>
          <w:highlight w:val="yellow"/>
          <w:u w:val="single"/>
        </w:rPr>
        <w:t>identity, and</w:t>
      </w:r>
      <w:r w:rsidRPr="00D7712B">
        <w:rPr>
          <w:rFonts w:eastAsia="Cambria"/>
          <w:u w:val="single"/>
        </w:rPr>
        <w:t xml:space="preserve"> (3) to </w:t>
      </w:r>
      <w:r w:rsidRPr="00D7712B">
        <w:rPr>
          <w:rFonts w:eastAsia="Cambria"/>
          <w:highlight w:val="yellow"/>
          <w:u w:val="single"/>
        </w:rPr>
        <w:t>help the leader unify a fractured society</w:t>
      </w:r>
      <w:r w:rsidRPr="00D7712B">
        <w:rPr>
          <w:rFonts w:eastAsia="Cambria"/>
          <w:u w:val="single"/>
        </w:rPr>
        <w:t xml:space="preserve"> behind them</w:t>
      </w:r>
      <w:r w:rsidRPr="00D7712B">
        <w:rPr>
          <w:rFonts w:eastAsia="Cambria"/>
        </w:rPr>
        <w:t>. The logic of territorial diversion is thus arguably more compelling and plausible than that of the more standard version of the theory. The discussion leads to the following hypothesis.</w:t>
      </w:r>
    </w:p>
    <w:p w14:paraId="51ABDB96" w14:textId="77777777" w:rsidR="00277C9E" w:rsidRPr="00D7712B" w:rsidRDefault="00277C9E" w:rsidP="00277C9E">
      <w:pPr>
        <w:rPr>
          <w:rFonts w:eastAsia="Cambria"/>
          <w:sz w:val="10"/>
        </w:rPr>
      </w:pPr>
      <w:r w:rsidRPr="00D7712B">
        <w:rPr>
          <w:rFonts w:eastAsia="Cambria"/>
          <w:sz w:val="10"/>
        </w:rPr>
        <w:t>H1: Domestic unpopularity problems that threaten the leader’s ability to retain effective control over their office are associated with an increased likelihood of territorial conflict initiation.</w:t>
      </w:r>
    </w:p>
    <w:p w14:paraId="4913E43B" w14:textId="77777777" w:rsidR="00277C9E" w:rsidRPr="00D7712B" w:rsidRDefault="00277C9E" w:rsidP="00277C9E">
      <w:pPr>
        <w:rPr>
          <w:rFonts w:eastAsia="Cambria"/>
          <w:sz w:val="10"/>
        </w:rPr>
      </w:pPr>
      <w:r w:rsidRPr="00D7712B">
        <w:rPr>
          <w:rFonts w:eastAsia="Cambria"/>
          <w:sz w:val="10"/>
        </w:rPr>
        <w:t>Given the relative ease with which the leader can exploit the population’s instincts and/or attitudes toward territorial control may make territorial diversion appear a relatively risk-free, no-cost option. Yet, this is certainly not the case. The leader does not know that the diversion will for sure have the desired popularity-boosting effect. They are acting with the hope of a rally, but the rally is by no means guaranteed; prior research generally reports only small and short-lasting rallies (e.g., Lian and Oneal 1993; see also Chiozza and Goemans 2004, 424). Furthermore, engaging in prolonged or frequent diversions would likely outlast the desired rally effect, as the public tires of the issue and costs and casualties mount (Gartner and Segura 1998). The leader is hence expected to use diversion sparingly, such as during times when their leadership abilities are in question—just as the hypothesis suggests. Moreover, the diversion carries with it the inherent risk that the action will not go as planned. Becoming embroiled in protracted, escalating, stalemated, costly, or losing conflicts is likely to hurt the leader’s popularity (Bueno de Mesquita et al. 2003). Their calculus should therefore be affected by a variety of constraints; the key ones are considered control variables and are discussed in the next section.</w:t>
      </w:r>
    </w:p>
    <w:p w14:paraId="1B278400" w14:textId="77777777" w:rsidR="00277C9E" w:rsidRPr="00D7712B" w:rsidRDefault="00277C9E" w:rsidP="00277C9E">
      <w:pPr>
        <w:rPr>
          <w:rFonts w:eastAsia="Cambria"/>
          <w:sz w:val="10"/>
        </w:rPr>
      </w:pPr>
      <w:r w:rsidRPr="00D7712B">
        <w:rPr>
          <w:rFonts w:eastAsia="Cambria"/>
          <w:sz w:val="10"/>
        </w:rPr>
        <w:t>Research Design</w:t>
      </w:r>
    </w:p>
    <w:p w14:paraId="55FFC24D" w14:textId="77777777" w:rsidR="00277C9E" w:rsidRPr="00D7712B" w:rsidRDefault="00277C9E" w:rsidP="00277C9E">
      <w:pPr>
        <w:rPr>
          <w:rFonts w:eastAsia="Cambria"/>
          <w:sz w:val="10"/>
        </w:rPr>
      </w:pPr>
      <w:r w:rsidRPr="00D7712B">
        <w:rPr>
          <w:rFonts w:eastAsia="Cambria"/>
          <w:sz w:val="10"/>
        </w:rPr>
        <w:t>Dependent Variables, Spatial-Temporal Domain, and Method of Analysis</w:t>
      </w:r>
    </w:p>
    <w:p w14:paraId="4FCDD6B1" w14:textId="77777777" w:rsidR="00277C9E" w:rsidRPr="00D7712B" w:rsidRDefault="00277C9E" w:rsidP="00277C9E">
      <w:pPr>
        <w:rPr>
          <w:rFonts w:eastAsia="Cambria"/>
          <w:sz w:val="10"/>
        </w:rPr>
      </w:pPr>
      <w:r w:rsidRPr="00D7712B">
        <w:rPr>
          <w:rFonts w:eastAsia="Cambria"/>
          <w:sz w:val="10"/>
        </w:rPr>
        <w:t>In the diversionary research, diversionary activity is not measured directly but rather by associating governmental use of force with diversionary incentive variables that tap into domestic discontent with the government. I follow a similar approach but focus on uses of military force9 that concern the issue of territorial control. To check the findings’ robustness, I utilize three different operationalizations of my dependent variable. The first two versions rely on the Militarized Interstate Dispute (MID) data set (Ghosn, Palmer, and Bremer 2004), which identifies militarized disputes between countries, their timing, the dispute initiator, whether a territorial revision was sought, and fatality numbers.10 Combining this information, I identify (1) all territorial MID initiations (my main dependent variable) and (2) fatal territorial MID initiations; I use the fatality restriction because disputes involving fatalities may have an easier time capturing the public’s attention and inspiring a rally. Finally, the International Crisis Behavior (ICB) project defines a foreign policy crisis as a situation in which the highest-level decision makers perceive ‘‘a threat to one or more basic values [to their state], along with an awareness of a finite time for response to the value threat, and a heightened probability of involvement in military hostilities’’ (Brecher and Wilkenfeld 2000, 3). The project notes the timing of the crisis, perceived initiator (i.e., in this case the state from which the crisis-related threat is emanating), and whether a territorial threat is involved (i.e., threat of integration or annexation of a part of the target’s territory). By matching perceived initiators with territorial threats, I derive a list of (3) territorial crisis initiations. Each of the three dependent variables enters into the below-defined data set dichotomously, depending on whether the relevant event took place in a given year.</w:t>
      </w:r>
    </w:p>
    <w:p w14:paraId="26B23286" w14:textId="77777777" w:rsidR="00277C9E" w:rsidRPr="00D7712B" w:rsidRDefault="00277C9E" w:rsidP="00277C9E">
      <w:pPr>
        <w:rPr>
          <w:rFonts w:eastAsia="Cambria"/>
          <w:sz w:val="10"/>
        </w:rPr>
      </w:pPr>
      <w:r w:rsidRPr="00D7712B">
        <w:rPr>
          <w:rFonts w:eastAsia="Cambria"/>
          <w:sz w:val="10"/>
        </w:rPr>
        <w:t>The directed dyadic approach, which can simultaneously capture conditions within the prospective initiator country as well as the identity of and relationships with potential target states, is utilized. Monadic design, popular in early studies of diversion, is equipped to perform only the first task (Bennett and Stam 2000b). With the help of the EUGene software (Bennett and Stam 2000a), I create a directed dyad-year (my unit of analysis) data set of all contiguous (up to 400 miles of water)11 pairs of states. The analyses are restricted to the post-World War II period due to availability of economic data.</w:t>
      </w:r>
    </w:p>
    <w:p w14:paraId="1D48F993" w14:textId="77777777" w:rsidR="00277C9E" w:rsidRPr="00D7712B" w:rsidRDefault="00277C9E" w:rsidP="00277C9E">
      <w:pPr>
        <w:rPr>
          <w:rFonts w:eastAsia="Cambria"/>
          <w:sz w:val="10"/>
        </w:rPr>
      </w:pPr>
      <w:r w:rsidRPr="00D7712B">
        <w:rPr>
          <w:rFonts w:eastAsia="Cambria"/>
          <w:sz w:val="10"/>
        </w:rPr>
        <w:t>Given the dichotomous structure of the dependent variables, I rely on logit for my analyses. Robust standard errors are employed to account for the observations from the same dyad being related. I use the Beck, Katz, and Tucker (1998) binary timeseries cross-section correction to account for the fact that my data are composed of several cross-sections (i.e., dyads) and to deal with potential duration dependence as these cross-sections are observed over time. To save space, the associated years of peace and natural cubic spline (with three interior knots) variables are omitted from the table. And finally, all the right-hand-side variables (with the exception of elections) are lagged by one year, in order to make sure that the presumed causes actually precede the use of force; such a setup is also reasonable as it may take a little bit of time for discontent to spur the leader into a territorial diversion.</w:t>
      </w:r>
    </w:p>
    <w:p w14:paraId="139B4D67" w14:textId="77777777" w:rsidR="00277C9E" w:rsidRPr="00D7712B" w:rsidRDefault="00277C9E" w:rsidP="00277C9E">
      <w:pPr>
        <w:rPr>
          <w:rFonts w:eastAsia="Cambria"/>
          <w:sz w:val="10"/>
        </w:rPr>
      </w:pPr>
      <w:r w:rsidRPr="00D7712B">
        <w:rPr>
          <w:rFonts w:eastAsia="Cambria"/>
          <w:sz w:val="10"/>
        </w:rPr>
        <w:t>The Main Independent Variables</w:t>
      </w:r>
    </w:p>
    <w:p w14:paraId="47F52975" w14:textId="77777777" w:rsidR="00277C9E" w:rsidRPr="00D7712B" w:rsidRDefault="00277C9E" w:rsidP="00277C9E">
      <w:pPr>
        <w:rPr>
          <w:rFonts w:eastAsia="Cambria"/>
          <w:sz w:val="10"/>
        </w:rPr>
      </w:pPr>
      <w:r w:rsidRPr="00D7712B">
        <w:rPr>
          <w:rFonts w:eastAsia="Cambria"/>
          <w:sz w:val="10"/>
        </w:rPr>
        <w:t>The ideal indicator of the diversionary incentive, the leader’s popularity rating, is either unavailable for a broad range of countries or cannot be trusted as it is subject to governmental manipulation. As a substitute, I rely on two proxy indicators of the leader’s (un)popularity. The first one captures the extent to which the citizens of a country are visibly dissatisfied with their government. I sum the incidents of protests, strikes, and riots from the Cross-National Time-Series (CNTS) Archive (2005) into an index reporting the number of unrest activities in a given country in a given year.12 Pickering and Kisangani (2005; Kisangani and Pickering 2007) have a similar approach. The second indicator, the economic (GDP) growth rate is typically used in the diversionary research (e.g., Hess and Orphanides 1995; James and Oneal 1991; Oneal and Tir 2006; Pickering and Kisangani 2005) because the state of the economy is seen as an important predictor of leaders’ popularity (Hibbs 1987; MacKuen, Erikson, and Stimson 1992). To check the robustness of my findings, I rely on two different sources for the growth rate, Gleditsch (2002), abbreviated below as KSG, and the CNTS Archive (2005).13</w:t>
      </w:r>
    </w:p>
    <w:p w14:paraId="23443A75" w14:textId="77777777" w:rsidR="00277C9E" w:rsidRPr="00D7712B" w:rsidRDefault="00277C9E" w:rsidP="00277C9E">
      <w:pPr>
        <w:rPr>
          <w:rFonts w:eastAsia="Cambria"/>
          <w:sz w:val="10"/>
        </w:rPr>
      </w:pPr>
      <w:r w:rsidRPr="00D7712B">
        <w:rPr>
          <w:rFonts w:eastAsia="Cambria"/>
          <w:sz w:val="10"/>
        </w:rPr>
        <w:t>Control Variables</w:t>
      </w:r>
    </w:p>
    <w:p w14:paraId="0B8362E3" w14:textId="77777777" w:rsidR="00277C9E" w:rsidRPr="00D7712B" w:rsidRDefault="00277C9E" w:rsidP="00277C9E">
      <w:pPr>
        <w:rPr>
          <w:rFonts w:eastAsia="Cambria"/>
          <w:sz w:val="10"/>
        </w:rPr>
      </w:pPr>
      <w:r w:rsidRPr="00D7712B">
        <w:rPr>
          <w:rFonts w:eastAsia="Cambria"/>
          <w:sz w:val="10"/>
        </w:rPr>
        <w:t>I control for several influences that have been found to affect the likelihood of dyadic conflict. To capture countries’ relative power, I use the Correlates of War project’s combined index of military capabilities (Singer 1988) and create a measure that takes the natural logarithm of the ratio of the stronger country’s capabilities to those of the weaker member of the dyad. I control for whether the dyad is democratic by noting whether both member states achieve a score greater than 6 on Polity IV’s (Marshall and Jaggers 2002) scale. Allies may fight each other less because they share common security interests; I control for this with data from Gibler and Sarkees (2004). To capture the potential deterrent effects of trade, I divide the sum of the initiator’s exports and imports with the prospective target by the initiator’s GDP (all from Gleditsch 2002); the measure captures the extent to which the initiator’s economy is dependent on the target. Because for most states the ability to fight is determined primarily by geographic proximity—I control for the effects of distance between the dyad members (Stinnett et al. 2002); see also note 11. Finally, diversions are thought to be the most likely right before elections, because this is when the leaders are the most likely to need a boost in their popularity ratings (e.g., Hess and Orphanides 1995; Smith 1996). I code upcoming elections by using the CNTS Archive (2005).</w:t>
      </w:r>
    </w:p>
    <w:p w14:paraId="4A7563C6" w14:textId="77777777" w:rsidR="00277C9E" w:rsidRPr="00D7712B" w:rsidRDefault="00277C9E" w:rsidP="00277C9E">
      <w:pPr>
        <w:rPr>
          <w:rFonts w:eastAsia="Cambria"/>
          <w:sz w:val="10"/>
        </w:rPr>
      </w:pPr>
      <w:r w:rsidRPr="00D7712B">
        <w:rPr>
          <w:rFonts w:eastAsia="Cambria"/>
          <w:sz w:val="10"/>
        </w:rPr>
        <w:t>Results and Discussion</w:t>
      </w:r>
    </w:p>
    <w:p w14:paraId="14817D72" w14:textId="77777777" w:rsidR="00277C9E" w:rsidRPr="00D7712B" w:rsidRDefault="00277C9E" w:rsidP="00277C9E">
      <w:pPr>
        <w:rPr>
          <w:rFonts w:eastAsia="Cambria"/>
          <w:sz w:val="10"/>
        </w:rPr>
      </w:pPr>
      <w:r w:rsidRPr="00D7712B">
        <w:rPr>
          <w:rFonts w:eastAsia="Cambria"/>
          <w:sz w:val="10"/>
        </w:rPr>
        <w:t>Each Model in Table 1 employs a different combination of territorial conflict (the dependent variable) and economic growth (an independent variable) operationalizations. Starting the evaluation of H1 with the government unpopularity variable, its coefficient is consistently significant and positive in Models 1–6. The likelihood of territorial conflict initiation increases significantly as the government becomes more unpopular, and this finding is robust to all the alternate specifications of the dependent variable. With the hope of deflecting attention from domestic unrest and creating a rally effect, embattled leaders initiate territorial conflicts. By focusing on territorial diversions, my findings thus provide clear support for the detrimental effects of domestic unrest. Other than in Tir and Jasinski’s (2008) work on diversion against domestic ethnic groups, findings for domestic unrest proved to be elusive in Rummel (1963) and Tanter (1966) and inconsistent in Pickering and Kisangani’s (2005; see also Kisangani and Pickering 2007) study. None of these works, however, consider the possibility of territorial diversion.</w:t>
      </w:r>
    </w:p>
    <w:p w14:paraId="46B64213" w14:textId="77777777" w:rsidR="00277C9E" w:rsidRPr="00D7712B" w:rsidRDefault="00277C9E" w:rsidP="00277C9E">
      <w:pPr>
        <w:rPr>
          <w:rFonts w:eastAsia="Cambria"/>
        </w:rPr>
      </w:pPr>
      <w:r w:rsidRPr="00D7712B">
        <w:rPr>
          <w:rFonts w:eastAsia="Cambria"/>
        </w:rPr>
        <w:t xml:space="preserve">Empirical support for the economic growth rate is much weaker. The finding that poor economic performance is associated with a higher likelihood of territorial conflict initiation is significant only in Models 3–4.14 The weak results are not altogether surprising given the findings from prior literature. In accordance with the insignificant relationships of Models 1–2 and 5–6, Ostrom and Job (1986), for example, note that the likelihood that a U.S. President will use force is uncertain, as the bad economy might create incentives both to divert the public’s attention with a foreign adventure and to focus on solving the economic problem, thus reducing the inclination to act abroad. Similarly, Fordham (1998a, 1998b), DeRouen (1995), and Gowa (1998) find no relation between a poor economy and U.S. use of force. Furthermore, Leeds and Davis (1997) conclude that the conflictinitiating behavior of 18 industrialized democracies is unrelated to economic conditions as do Pickering and Kisangani (2005) and Russett and Oneal (2001) in global studies. In contrast and </w:t>
      </w:r>
      <w:r w:rsidRPr="00D7712B">
        <w:rPr>
          <w:rFonts w:eastAsia="Cambria"/>
          <w:b/>
          <w:iCs/>
          <w:u w:val="single"/>
        </w:rPr>
        <w:t xml:space="preserve">more </w:t>
      </w:r>
      <w:r w:rsidRPr="00D7712B">
        <w:rPr>
          <w:rFonts w:eastAsia="Cambria"/>
          <w:b/>
          <w:iCs/>
          <w:highlight w:val="yellow"/>
          <w:u w:val="single"/>
        </w:rPr>
        <w:t>in line with my findings of a significant relationship</w:t>
      </w:r>
      <w:r w:rsidRPr="00D7712B">
        <w:rPr>
          <w:rFonts w:eastAsia="Cambria"/>
        </w:rPr>
        <w:t xml:space="preserve"> (in Models 3–4), </w:t>
      </w:r>
      <w:r w:rsidRPr="00D7712B">
        <w:rPr>
          <w:rFonts w:eastAsia="Cambria"/>
          <w:b/>
          <w:iCs/>
          <w:u w:val="single"/>
        </w:rPr>
        <w:t>Hess and Orphanides</w:t>
      </w:r>
      <w:r w:rsidRPr="00D7712B">
        <w:rPr>
          <w:rFonts w:eastAsia="Cambria"/>
        </w:rPr>
        <w:t xml:space="preserve"> (1995), for example, </w:t>
      </w:r>
      <w:r w:rsidRPr="00D7712B">
        <w:rPr>
          <w:rFonts w:eastAsia="Cambria"/>
          <w:b/>
          <w:iCs/>
          <w:u w:val="single"/>
        </w:rPr>
        <w:t xml:space="preserve">argue that </w:t>
      </w:r>
      <w:r w:rsidRPr="00D7712B">
        <w:rPr>
          <w:rFonts w:eastAsia="Cambria"/>
          <w:b/>
          <w:iCs/>
          <w:highlight w:val="yellow"/>
          <w:u w:val="single"/>
        </w:rPr>
        <w:t xml:space="preserve">economic </w:t>
      </w:r>
      <w:r w:rsidRPr="00D7712B">
        <w:rPr>
          <w:rFonts w:eastAsia="Cambria"/>
          <w:b/>
          <w:iCs/>
          <w:highlight w:val="yellow"/>
          <w:u w:val="single"/>
        </w:rPr>
        <w:lastRenderedPageBreak/>
        <w:t>recessions are linked with forceful action by an incumbent U.S. president</w:t>
      </w:r>
      <w:r w:rsidRPr="00D7712B">
        <w:rPr>
          <w:rFonts w:eastAsia="Cambria"/>
          <w:u w:val="single"/>
        </w:rPr>
        <w:t>. Furthermore, Fordham’s</w:t>
      </w:r>
      <w:r w:rsidRPr="00D7712B">
        <w:rPr>
          <w:rFonts w:eastAsia="Cambria"/>
        </w:rPr>
        <w:t xml:space="preserve"> (2002) </w:t>
      </w:r>
      <w:r w:rsidRPr="00D7712B">
        <w:rPr>
          <w:rFonts w:eastAsia="Cambria"/>
          <w:u w:val="single"/>
        </w:rPr>
        <w:t>revision of Gowa’s (</w:t>
      </w:r>
      <w:r w:rsidRPr="00D7712B">
        <w:rPr>
          <w:rFonts w:eastAsia="Cambria"/>
        </w:rPr>
        <w:t xml:space="preserve">1998) </w:t>
      </w:r>
      <w:r w:rsidRPr="00D7712B">
        <w:rPr>
          <w:rFonts w:eastAsia="Cambria"/>
          <w:u w:val="single"/>
        </w:rPr>
        <w:t>analysis shows some effect of a bad economy and DeRouen and Peake</w:t>
      </w:r>
      <w:r w:rsidRPr="00D7712B">
        <w:rPr>
          <w:rFonts w:eastAsia="Cambria"/>
        </w:rPr>
        <w:t xml:space="preserve"> (2002) </w:t>
      </w:r>
      <w:r w:rsidRPr="00D7712B">
        <w:rPr>
          <w:rFonts w:eastAsia="Cambria"/>
          <w:u w:val="single"/>
        </w:rPr>
        <w:t xml:space="preserve">report that </w:t>
      </w:r>
      <w:r w:rsidRPr="00D7712B">
        <w:rPr>
          <w:rFonts w:eastAsia="Cambria"/>
          <w:highlight w:val="yellow"/>
          <w:u w:val="single"/>
        </w:rPr>
        <w:t>U.S. use of force diverts the public’s attention from a poor economy</w:t>
      </w:r>
      <w:r w:rsidRPr="00D7712B">
        <w:rPr>
          <w:rFonts w:eastAsia="Cambria"/>
          <w:u w:val="single"/>
        </w:rPr>
        <w:t xml:space="preserve">. </w:t>
      </w:r>
      <w:r w:rsidRPr="00D7712B">
        <w:rPr>
          <w:rFonts w:eastAsia="Cambria"/>
        </w:rPr>
        <w:t>Among cross-national studies</w:t>
      </w:r>
      <w:r w:rsidRPr="00D7712B">
        <w:rPr>
          <w:rFonts w:eastAsia="Cambria"/>
          <w:b/>
          <w:iCs/>
          <w:u w:val="single"/>
        </w:rPr>
        <w:t>, Oneal and Russett</w:t>
      </w:r>
      <w:r w:rsidRPr="00D7712B">
        <w:rPr>
          <w:rFonts w:eastAsia="Cambria"/>
        </w:rPr>
        <w:t xml:space="preserve"> (1997) </w:t>
      </w:r>
      <w:r w:rsidRPr="00D7712B">
        <w:rPr>
          <w:rFonts w:eastAsia="Cambria"/>
          <w:b/>
          <w:iCs/>
          <w:u w:val="single"/>
        </w:rPr>
        <w:t xml:space="preserve">report that </w:t>
      </w:r>
      <w:r w:rsidRPr="00D7712B">
        <w:rPr>
          <w:rFonts w:eastAsia="Cambria"/>
          <w:b/>
          <w:iCs/>
          <w:highlight w:val="yellow"/>
          <w:u w:val="single"/>
        </w:rPr>
        <w:t>slow growth increases the incidence of militarized disputes</w:t>
      </w:r>
      <w:r w:rsidRPr="00D7712B">
        <w:rPr>
          <w:rFonts w:eastAsia="Cambria"/>
          <w:b/>
          <w:iCs/>
          <w:u w:val="single"/>
        </w:rPr>
        <w:t>, as does Russett</w:t>
      </w:r>
      <w:r w:rsidRPr="00D7712B">
        <w:rPr>
          <w:rFonts w:eastAsia="Cambria"/>
        </w:rPr>
        <w:t xml:space="preserve"> (1990)—but only </w:t>
      </w:r>
      <w:r w:rsidRPr="00D7712B">
        <w:rPr>
          <w:rFonts w:eastAsia="Cambria"/>
          <w:b/>
          <w:iCs/>
          <w:highlight w:val="yellow"/>
          <w:u w:val="single"/>
        </w:rPr>
        <w:t>for the U</w:t>
      </w:r>
      <w:r w:rsidRPr="00D7712B">
        <w:rPr>
          <w:rFonts w:eastAsia="Cambria"/>
          <w:b/>
          <w:iCs/>
          <w:u w:val="single"/>
        </w:rPr>
        <w:t xml:space="preserve">nited </w:t>
      </w:r>
      <w:r w:rsidRPr="00D7712B">
        <w:rPr>
          <w:rFonts w:eastAsia="Cambria"/>
          <w:b/>
          <w:iCs/>
          <w:highlight w:val="yellow"/>
          <w:u w:val="single"/>
        </w:rPr>
        <w:t>S</w:t>
      </w:r>
      <w:r w:rsidRPr="00D7712B">
        <w:rPr>
          <w:rFonts w:eastAsia="Cambria"/>
          <w:b/>
          <w:iCs/>
          <w:u w:val="single"/>
        </w:rPr>
        <w:t>tates</w:t>
      </w:r>
      <w:r w:rsidRPr="00D7712B">
        <w:rPr>
          <w:rFonts w:eastAsia="Cambria"/>
        </w:rPr>
        <w:t>;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w:t>
      </w:r>
      <w:r w:rsidRPr="00D7712B">
        <w:rPr>
          <w:rFonts w:eastAsia="Cambria"/>
          <w:szCs w:val="16"/>
        </w:rPr>
        <w:t>estic ethnic minorities. While none of these works has focused on territorial diversions, my own inconsistent findings for economic growth fit well with the mixed results reported in the literature.15</w:t>
      </w:r>
    </w:p>
    <w:p w14:paraId="5911AD90" w14:textId="77777777" w:rsidR="00277C9E" w:rsidRPr="00D7712B" w:rsidRDefault="00277C9E" w:rsidP="00277C9E">
      <w:pPr>
        <w:rPr>
          <w:rFonts w:eastAsia="Cambria"/>
          <w:b/>
          <w:sz w:val="24"/>
          <w:u w:val="single"/>
        </w:rPr>
      </w:pPr>
      <w:r w:rsidRPr="00D7712B">
        <w:rPr>
          <w:rFonts w:eastAsia="Cambria"/>
        </w:rPr>
        <w:t xml:space="preserve">Hypothesis 1 thus receives strong support via the unpopularity variable but only weak support via the economic growth variable. These </w:t>
      </w:r>
      <w:r w:rsidRPr="00D7712B">
        <w:rPr>
          <w:rFonts w:eastAsia="Cambria"/>
          <w:highlight w:val="yellow"/>
          <w:u w:val="single"/>
        </w:rPr>
        <w:t>results suggest</w:t>
      </w:r>
      <w:r w:rsidRPr="00D7712B">
        <w:rPr>
          <w:rFonts w:eastAsia="Cambria"/>
          <w:u w:val="single"/>
        </w:rPr>
        <w:t xml:space="preserve"> that embattled leaders are much more likely to respond with territorial diversions to direct signs of their unpopularity</w:t>
      </w:r>
      <w:r w:rsidRPr="00D7712B">
        <w:rPr>
          <w:rFonts w:eastAsia="Cambria"/>
        </w:rPr>
        <w:t xml:space="preserve"> (e.g., strikes, protests, riots) </w:t>
      </w:r>
      <w:r w:rsidRPr="00D7712B">
        <w:rPr>
          <w:rFonts w:eastAsia="Cambria"/>
          <w:u w:val="single"/>
        </w:rPr>
        <w:t>than to general background conditions such as economic malaise.</w:t>
      </w:r>
      <w:r w:rsidRPr="00D7712B">
        <w:rPr>
          <w:rFonts w:eastAsia="Cambria"/>
        </w:rPr>
        <w:t xml:space="preserve"> Presumably, protesters can be distracted via territorial diversions while ﬁxing the economy would take a more concerted and prolonged policy effort. </w:t>
      </w:r>
      <w:r w:rsidRPr="00D7712B">
        <w:rPr>
          <w:rFonts w:eastAsia="Cambria"/>
          <w:b/>
          <w:iCs/>
          <w:highlight w:val="yellow"/>
          <w:u w:val="single"/>
        </w:rPr>
        <w:t>Bad economic conditions</w:t>
      </w:r>
      <w:r w:rsidRPr="00D7712B">
        <w:rPr>
          <w:rFonts w:eastAsia="Cambria"/>
          <w:b/>
          <w:iCs/>
          <w:u w:val="single"/>
        </w:rPr>
        <w:t xml:space="preserve"> seem to </w:t>
      </w:r>
      <w:r w:rsidRPr="00D7712B">
        <w:rPr>
          <w:rFonts w:eastAsia="Cambria"/>
          <w:b/>
          <w:iCs/>
          <w:highlight w:val="yellow"/>
          <w:u w:val="single"/>
        </w:rPr>
        <w:t>motivate</w:t>
      </w:r>
      <w:r w:rsidRPr="00D7712B">
        <w:rPr>
          <w:rFonts w:eastAsia="Cambria"/>
          <w:b/>
          <w:iCs/>
          <w:u w:val="single"/>
        </w:rPr>
        <w:t xml:space="preserve"> only </w:t>
      </w:r>
      <w:r w:rsidRPr="00D7712B">
        <w:rPr>
          <w:rFonts w:eastAsia="Cambria"/>
          <w:b/>
          <w:iCs/>
          <w:highlight w:val="yellow"/>
          <w:u w:val="single"/>
        </w:rPr>
        <w:t>the most serious, fatal territorial confrontations</w:t>
      </w:r>
      <w:r w:rsidRPr="00D7712B">
        <w:rPr>
          <w:rFonts w:eastAsia="Cambria"/>
        </w:rPr>
        <w:t xml:space="preserve">. </w:t>
      </w:r>
      <w:r w:rsidRPr="00D7712B">
        <w:rPr>
          <w:rFonts w:eastAsia="Cambria"/>
          <w:u w:val="single"/>
        </w:rPr>
        <w:t xml:space="preserve">This implies that </w:t>
      </w:r>
      <w:r w:rsidRPr="00D7712B">
        <w:rPr>
          <w:rFonts w:eastAsia="Cambria"/>
          <w:b/>
          <w:iCs/>
          <w:u w:val="single"/>
        </w:rPr>
        <w:t>leaders may be reserving the most high-proﬁle and risky diversions for the times when they are the most desperate</w:t>
      </w:r>
      <w:r w:rsidRPr="00D7712B">
        <w:rPr>
          <w:rFonts w:eastAsia="Cambria"/>
          <w:u w:val="single"/>
        </w:rPr>
        <w:t>, that is</w:t>
      </w:r>
      <w:r w:rsidRPr="00D7712B">
        <w:rPr>
          <w:rFonts w:eastAsia="Cambria"/>
        </w:rPr>
        <w:t xml:space="preserve"> </w:t>
      </w:r>
      <w:r w:rsidRPr="00D7712B">
        <w:rPr>
          <w:rFonts w:eastAsia="Cambria"/>
          <w:highlight w:val="yellow"/>
          <w:u w:val="single"/>
        </w:rPr>
        <w:t>when their power is threatened both by signs of discontent with their rule and by</w:t>
      </w:r>
      <w:r w:rsidRPr="00D7712B">
        <w:rPr>
          <w:rFonts w:eastAsia="Cambria"/>
          <w:u w:val="single"/>
        </w:rPr>
        <w:t xml:space="preserve"> more systemic problems plaguing the country (i.e., </w:t>
      </w:r>
      <w:r w:rsidRPr="00D7712B">
        <w:rPr>
          <w:rFonts w:eastAsia="Cambria"/>
          <w:highlight w:val="yellow"/>
          <w:u w:val="single"/>
        </w:rPr>
        <w:t>an underperforming economy).</w:t>
      </w:r>
    </w:p>
    <w:p w14:paraId="163C6547" w14:textId="77777777" w:rsidR="00277C9E" w:rsidRPr="00D7712B" w:rsidRDefault="00277C9E" w:rsidP="00277C9E">
      <w:pPr>
        <w:rPr>
          <w:rFonts w:eastAsia="Cambria"/>
        </w:rPr>
      </w:pPr>
      <w:r w:rsidRPr="00D7712B">
        <w:rPr>
          <w:rFonts w:eastAsia="Cambria"/>
          <w:u w:val="single"/>
        </w:rPr>
        <w:t>Next, I conduct a series of follow-up tests</w:t>
      </w:r>
      <w:r w:rsidRPr="00D7712B">
        <w:rPr>
          <w:rFonts w:eastAsia="Cambria"/>
        </w:rPr>
        <w:t xml:space="preserve"> suggested by an anonymous Reviewer; results based on the reanalysis of Model 1 are presented in the online appendix. </w:t>
      </w:r>
      <w:r w:rsidRPr="00D7712B">
        <w:rPr>
          <w:rFonts w:eastAsia="Cambria"/>
          <w:u w:val="single"/>
        </w:rPr>
        <w:t>Evaluating the implication that territorial diversions</w:t>
      </w:r>
      <w:r w:rsidRPr="00D7712B">
        <w:rPr>
          <w:rFonts w:eastAsia="Cambria"/>
        </w:rPr>
        <w:t xml:space="preserve"> are indeed </w:t>
      </w:r>
      <w:r w:rsidRPr="00D7712B">
        <w:rPr>
          <w:rFonts w:eastAsia="Cambria"/>
          <w:b/>
          <w:iCs/>
          <w:u w:val="single"/>
        </w:rPr>
        <w:t>more likely to result from diversionary conditions than nonterritorial diversions</w:t>
      </w:r>
      <w:r w:rsidRPr="00D7712B">
        <w:rPr>
          <w:rFonts w:eastAsia="Cambria"/>
        </w:rPr>
        <w:t xml:space="preserve">, I set up a multinomial logit model that contrasts the initiation of territorial MIDs versus nonterritorial MIDs (base outcome). The results show a positive and statistically signiﬁcant coefﬁcient for the government unpopularity variable (ﬁrst column of Table 3), meaning that higher levels of government unpopularity are more likely to produce territorial rather than nonterritorial MIDs. </w:t>
      </w:r>
      <w:r w:rsidRPr="00D7712B">
        <w:rPr>
          <w:rFonts w:eastAsia="Cambria"/>
          <w:u w:val="single"/>
        </w:rPr>
        <w:t>Further checks</w:t>
      </w:r>
      <w:r w:rsidRPr="00D7712B">
        <w:rPr>
          <w:rFonts w:eastAsia="Cambria"/>
        </w:rPr>
        <w:t xml:space="preserve"> </w:t>
      </w:r>
      <w:r w:rsidRPr="00D7712B">
        <w:rPr>
          <w:rFonts w:eastAsia="Cambria"/>
          <w:b/>
          <w:iCs/>
          <w:u w:val="single"/>
        </w:rPr>
        <w:t>include performing rare events logit</w:t>
      </w:r>
      <w:r w:rsidRPr="00D7712B">
        <w:rPr>
          <w:rFonts w:eastAsia="Cambria"/>
        </w:rPr>
        <w:t xml:space="preserve"> (King and Zeng 2001) </w:t>
      </w:r>
      <w:r w:rsidRPr="00D7712B">
        <w:rPr>
          <w:rFonts w:eastAsia="Cambria"/>
          <w:b/>
          <w:iCs/>
          <w:u w:val="single"/>
        </w:rPr>
        <w:t>and population-averaged logit analyses to verify whether the rare events nature of the dependent variable or cross-sectional characteristics of the data alter the ﬁndings, respectively</w:t>
      </w:r>
      <w:r w:rsidRPr="00D7712B">
        <w:rPr>
          <w:rFonts w:eastAsia="Cambria"/>
        </w:rPr>
        <w:t xml:space="preserve">. </w:t>
      </w:r>
      <w:r w:rsidRPr="00D7712B">
        <w:rPr>
          <w:rFonts w:eastAsia="Cambria"/>
          <w:u w:val="single"/>
        </w:rPr>
        <w:t>The ﬁndings</w:t>
      </w:r>
      <w:r w:rsidRPr="00D7712B">
        <w:rPr>
          <w:rFonts w:eastAsia="Cambria"/>
        </w:rPr>
        <w:t xml:space="preserve"> </w:t>
      </w:r>
      <w:r w:rsidRPr="00D7712B">
        <w:rPr>
          <w:rFonts w:eastAsia="Cambria"/>
          <w:u w:val="single"/>
        </w:rPr>
        <w:t>for the two independent variables</w:t>
      </w:r>
      <w:r w:rsidRPr="00D7712B">
        <w:rPr>
          <w:rFonts w:eastAsia="Cambria"/>
        </w:rPr>
        <w:t xml:space="preserve"> </w:t>
      </w:r>
      <w:r w:rsidRPr="00D7712B">
        <w:rPr>
          <w:rFonts w:eastAsia="Cambria"/>
          <w:b/>
          <w:iCs/>
          <w:u w:val="single"/>
        </w:rPr>
        <w:t>remain unchanged</w:t>
      </w:r>
      <w:r w:rsidRPr="00D7712B">
        <w:rPr>
          <w:rFonts w:eastAsia="Cambria"/>
        </w:rPr>
        <w:t xml:space="preserve"> (see Table 3, columns two and three). Finally, protesting behavior in more populous countries could be considered more ‘‘normal’’ and less threatening to the government, potentially lowering the incentive to divert. Dividing the government unpopularity variable by the log of country’s population (from the Correlates of War National Capabilities data set, Singer 1987) reveals that the population size-standardized government unpopularity variable remains positive and signiﬁcant; see Table 3, ﬁnal column.</w:t>
      </w:r>
    </w:p>
    <w:p w14:paraId="260600DA" w14:textId="77777777" w:rsidR="00277C9E" w:rsidRPr="00D7712B" w:rsidRDefault="00277C9E" w:rsidP="00277C9E">
      <w:pPr>
        <w:rPr>
          <w:rFonts w:eastAsia="Cambria"/>
          <w:u w:val="single"/>
        </w:rPr>
      </w:pPr>
      <w:r w:rsidRPr="00D7712B">
        <w:rPr>
          <w:rFonts w:eastAsia="Cambria"/>
        </w:rPr>
        <w:t xml:space="preserve">Concerning the control variables, the effects of power and distance are consistent with expectations and across the Models in Table 1. Democracy, alliance ties, and trade coefﬁcients have mostly the expected dampening inﬂuence on territorial conﬂict initiation; but only trade exhibits a signiﬁcant impact and only when the dependent variable is the fatal territorial MID (i.e., in Models 3–4). 16 These results are somewhat surprising, but the reader is reminded that the effects of alliance are highly contested (see Maoz 2000), while the impact of trade has not been established in the domain of territorial conﬂict. Similarly, recent research shows that the </w:t>
      </w:r>
      <w:r w:rsidRPr="00D7712B">
        <w:rPr>
          <w:rFonts w:eastAsia="Cambria"/>
          <w:highlight w:val="yellow"/>
          <w:u w:val="single"/>
        </w:rPr>
        <w:t xml:space="preserve">democratic peace weakens considerably in the context of </w:t>
      </w:r>
      <w:r w:rsidRPr="00D7712B">
        <w:rPr>
          <w:rFonts w:eastAsia="Cambria"/>
          <w:highlight w:val="yellow"/>
          <w:u w:val="single"/>
        </w:rPr>
        <w:lastRenderedPageBreak/>
        <w:t>territorial conﬂict</w:t>
      </w:r>
      <w:r w:rsidRPr="00D7712B">
        <w:rPr>
          <w:rFonts w:eastAsia="Cambria"/>
        </w:rPr>
        <w:t xml:space="preserve"> (James, Park, and Choi 2006)</w:t>
      </w:r>
      <w:r w:rsidRPr="00D7712B">
        <w:rPr>
          <w:rFonts w:eastAsia="Cambria"/>
          <w:u w:val="single"/>
        </w:rPr>
        <w:t xml:space="preserve"> and that the democratic peace may be epiphenomenal to territorial peace </w:t>
      </w:r>
      <w:r w:rsidRPr="00D7712B">
        <w:rPr>
          <w:rFonts w:eastAsia="Cambria"/>
        </w:rPr>
        <w:t>(Gibler 2007).</w:t>
      </w:r>
      <w:r w:rsidRPr="00D7712B">
        <w:rPr>
          <w:rFonts w:eastAsia="Cambria"/>
          <w:u w:val="single"/>
        </w:rPr>
        <w:t xml:space="preserve"> 17 Importantly, the control variable results imply that some of the related interests</w:t>
      </w:r>
      <w:r w:rsidRPr="00D7712B">
        <w:rPr>
          <w:rFonts w:eastAsia="Cambria"/>
        </w:rPr>
        <w:t xml:space="preserve"> (e.g., security, regime ties)</w:t>
      </w:r>
      <w:r w:rsidRPr="00D7712B">
        <w:rPr>
          <w:rFonts w:eastAsia="Cambria"/>
          <w:u w:val="single"/>
        </w:rPr>
        <w:t xml:space="preserve"> may indeed be subordinated to the territorial diversion impetus.</w:t>
      </w:r>
    </w:p>
    <w:p w14:paraId="4F5B7D8A" w14:textId="77777777" w:rsidR="00277C9E" w:rsidRPr="00D7712B" w:rsidRDefault="00277C9E" w:rsidP="00277C9E">
      <w:pPr>
        <w:rPr>
          <w:rFonts w:eastAsia="Cambria"/>
        </w:rPr>
      </w:pPr>
      <w:r w:rsidRPr="00D7712B">
        <w:rPr>
          <w:rFonts w:eastAsia="Cambria"/>
          <w:u w:val="single"/>
        </w:rPr>
        <w:t>Revisiting the link between regime type and diversion, some scholars argue that democratic leaders have a greater motivation</w:t>
      </w:r>
      <w:r w:rsidRPr="00D7712B">
        <w:rPr>
          <w:rFonts w:eastAsia="Cambria"/>
        </w:rPr>
        <w:t>—due to the need for popular support—</w:t>
      </w:r>
      <w:r w:rsidRPr="00D7712B">
        <w:rPr>
          <w:rFonts w:eastAsia="Cambria"/>
          <w:u w:val="single"/>
        </w:rPr>
        <w:t>for diversion</w:t>
      </w:r>
      <w:r w:rsidRPr="00D7712B">
        <w:rPr>
          <w:rFonts w:eastAsia="Cambria"/>
        </w:rPr>
        <w:t xml:space="preserve"> (e.g., Gelpi 1997; Russett 1990; Smith 1996). </w:t>
      </w:r>
      <w:r w:rsidRPr="00D7712B">
        <w:rPr>
          <w:rFonts w:eastAsia="Cambria"/>
          <w:u w:val="single"/>
        </w:rPr>
        <w:t>Yet, others</w:t>
      </w:r>
      <w:r w:rsidRPr="00D7712B">
        <w:rPr>
          <w:rFonts w:eastAsia="Cambria"/>
        </w:rPr>
        <w:t xml:space="preserve"> (e.g., Downs and Rocke 1994; Miller 1995; Pickering and Kisangani 2005) </w:t>
      </w:r>
      <w:r w:rsidRPr="00D7712B">
        <w:rPr>
          <w:rFonts w:eastAsia="Cambria"/>
          <w:u w:val="single"/>
        </w:rPr>
        <w:t>assert that authoritarian leaders need popular support in order to appear legitimate.</w:t>
      </w:r>
      <w:r w:rsidRPr="00D7712B">
        <w:rPr>
          <w:rFonts w:eastAsia="Cambria"/>
        </w:rPr>
        <w:t xml:space="preserve"> Because they cannot derive legitimacy from democratic institutions and elections, they look to diversions to help them achieve this goal. Autocrats can also divert with greater impunity due to the lack of institutional checks and balances. In follow-up tests available from the online appendix, Table 4, I restrict the set of initiator countries in Model 1 to democracies only, autocracies only, all nondemocracies, and all nonautocracies. That </w:t>
      </w:r>
      <w:r w:rsidRPr="00D7712B">
        <w:rPr>
          <w:rFonts w:eastAsia="Cambria"/>
          <w:u w:val="single"/>
        </w:rPr>
        <w:t xml:space="preserve">the ﬁndings hold suggests </w:t>
      </w:r>
      <w:r w:rsidRPr="00D7712B">
        <w:rPr>
          <w:rFonts w:eastAsia="Cambria"/>
          <w:b/>
          <w:iCs/>
          <w:u w:val="single"/>
        </w:rPr>
        <w:t xml:space="preserve">that </w:t>
      </w:r>
      <w:r w:rsidRPr="00D7712B">
        <w:rPr>
          <w:rFonts w:eastAsia="Cambria"/>
          <w:b/>
          <w:iCs/>
          <w:highlight w:val="yellow"/>
          <w:u w:val="single"/>
        </w:rPr>
        <w:t>both democratic and autocratic leaders value territorial diversions</w:t>
      </w:r>
      <w:r w:rsidRPr="00D7712B">
        <w:rPr>
          <w:rFonts w:eastAsia="Cambria"/>
          <w:u w:val="single"/>
        </w:rPr>
        <w:t>.</w:t>
      </w:r>
      <w:r w:rsidRPr="00D7712B">
        <w:rPr>
          <w:rFonts w:eastAsia="Cambria"/>
        </w:rPr>
        <w:t xml:space="preserve"> Nevertheless, resolving the broader debate is beyond the scope of this study. </w:t>
      </w:r>
    </w:p>
    <w:p w14:paraId="03EC08E1" w14:textId="77777777" w:rsidR="00277C9E" w:rsidRPr="00783BE6" w:rsidRDefault="00277C9E" w:rsidP="00277C9E">
      <w:pPr>
        <w:pStyle w:val="Heading4"/>
      </w:pPr>
      <w:r>
        <w:t xml:space="preserve">It causes </w:t>
      </w:r>
      <w:r>
        <w:rPr>
          <w:u w:val="single"/>
        </w:rPr>
        <w:t>nuclear theft</w:t>
      </w:r>
      <w:r>
        <w:t xml:space="preserve"> and </w:t>
      </w:r>
      <w:r>
        <w:rPr>
          <w:u w:val="single"/>
        </w:rPr>
        <w:t>sales</w:t>
      </w:r>
      <w:r>
        <w:t xml:space="preserve">---nuclear war. </w:t>
      </w:r>
    </w:p>
    <w:p w14:paraId="111D48E1" w14:textId="77777777" w:rsidR="00277C9E" w:rsidRPr="006B63FD" w:rsidRDefault="00277C9E" w:rsidP="00277C9E">
      <w:r w:rsidRPr="006B63FD">
        <w:rPr>
          <w:rStyle w:val="Style13ptBold"/>
        </w:rPr>
        <w:t>Mann ’14</w:t>
      </w:r>
      <w:r>
        <w:t xml:space="preserve"> (Eric; 2014; special agent with a United States federal agency, a special assistant for a U.S. Senator and served as a presidential appointee for the U.S. Congress, Graduate Degree in Homeland Security at Georgetown; “Austerity, Economic Decline, and Financial Weapons of War: A New Paradigm for Global Security,” https://jscholarship.library.jhu.edu/bitstream/handle/1774.2/37262/MANN-THESIS-2014.pdf)</w:t>
      </w:r>
    </w:p>
    <w:p w14:paraId="2B818880" w14:textId="77777777" w:rsidR="00277C9E" w:rsidRPr="00783BE6" w:rsidRDefault="00277C9E" w:rsidP="00277C9E">
      <w:pPr>
        <w:rPr>
          <w:sz w:val="16"/>
        </w:rPr>
      </w:pPr>
      <w:r w:rsidRPr="00783BE6">
        <w:rPr>
          <w:sz w:val="16"/>
        </w:rPr>
        <w:t xml:space="preserve">The conclusions reached in this thesis demonstrate how </w:t>
      </w:r>
      <w:r w:rsidRPr="00100E6A">
        <w:rPr>
          <w:rStyle w:val="Emphasis"/>
          <w:highlight w:val="cyan"/>
        </w:rPr>
        <w:t>economic</w:t>
      </w:r>
      <w:r w:rsidRPr="004E1435">
        <w:rPr>
          <w:rStyle w:val="Emphasis"/>
        </w:rPr>
        <w:t xml:space="preserve"> consideration</w:t>
      </w:r>
      <w:r w:rsidRPr="00100E6A">
        <w:rPr>
          <w:rStyle w:val="Emphasis"/>
          <w:highlight w:val="cyan"/>
        </w:rPr>
        <w:t>s</w:t>
      </w:r>
      <w:r w:rsidRPr="006B63FD">
        <w:rPr>
          <w:rStyle w:val="StyleUnderline"/>
        </w:rPr>
        <w:t xml:space="preserve"> within states</w:t>
      </w:r>
      <w:r w:rsidRPr="00783BE6">
        <w:rPr>
          <w:sz w:val="16"/>
        </w:rPr>
        <w:t xml:space="preserve"> can </w:t>
      </w:r>
      <w:r w:rsidRPr="00100E6A">
        <w:rPr>
          <w:rStyle w:val="StyleUnderline"/>
          <w:highlight w:val="cyan"/>
        </w:rPr>
        <w:t>figure</w:t>
      </w:r>
      <w:r w:rsidRPr="006B63FD">
        <w:rPr>
          <w:rStyle w:val="StyleUnderline"/>
        </w:rPr>
        <w:t xml:space="preserve"> </w:t>
      </w:r>
      <w:r w:rsidRPr="006B63FD">
        <w:rPr>
          <w:rStyle w:val="Emphasis"/>
        </w:rPr>
        <w:t>prominently</w:t>
      </w:r>
      <w:r w:rsidRPr="006B63FD">
        <w:rPr>
          <w:rStyle w:val="StyleUnderline"/>
        </w:rPr>
        <w:t xml:space="preserve"> </w:t>
      </w:r>
      <w:r w:rsidRPr="00100E6A">
        <w:rPr>
          <w:rStyle w:val="StyleUnderline"/>
          <w:highlight w:val="cyan"/>
        </w:rPr>
        <w:t>into</w:t>
      </w:r>
      <w:r w:rsidRPr="006B63FD">
        <w:rPr>
          <w:rStyle w:val="StyleUnderline"/>
        </w:rPr>
        <w:t xml:space="preserve"> the calculus for </w:t>
      </w:r>
      <w:r w:rsidRPr="00100E6A">
        <w:rPr>
          <w:rStyle w:val="Emphasis"/>
          <w:highlight w:val="cyan"/>
        </w:rPr>
        <w:t>future conflicts</w:t>
      </w:r>
      <w:r w:rsidRPr="00783BE6">
        <w:rPr>
          <w:sz w:val="16"/>
        </w:rPr>
        <w:t xml:space="preserve">. The findings also suggest that </w:t>
      </w:r>
      <w:r w:rsidRPr="006B63FD">
        <w:rPr>
          <w:rStyle w:val="Emphasis"/>
        </w:rPr>
        <w:t>security issues</w:t>
      </w:r>
      <w:r w:rsidRPr="006B63FD">
        <w:rPr>
          <w:rStyle w:val="StyleUnderline"/>
        </w:rPr>
        <w:t xml:space="preserve"> with </w:t>
      </w:r>
      <w:r w:rsidRPr="006B63FD">
        <w:rPr>
          <w:rStyle w:val="Emphasis"/>
        </w:rPr>
        <w:t>economic or financial underpinnings</w:t>
      </w:r>
      <w:r w:rsidRPr="006B63FD">
        <w:rPr>
          <w:rStyle w:val="StyleUnderline"/>
        </w:rPr>
        <w:t xml:space="preserve"> will </w:t>
      </w:r>
      <w:r w:rsidRPr="006B63FD">
        <w:rPr>
          <w:rStyle w:val="Emphasis"/>
        </w:rPr>
        <w:t>transcend</w:t>
      </w:r>
      <w:r w:rsidRPr="006B63FD">
        <w:rPr>
          <w:rStyle w:val="StyleUnderline"/>
        </w:rPr>
        <w:t xml:space="preserve"> classical determinants of war and conflict, and change the manner by which </w:t>
      </w:r>
      <w:r w:rsidRPr="006B63FD">
        <w:rPr>
          <w:rStyle w:val="Emphasis"/>
        </w:rPr>
        <w:t>rival states</w:t>
      </w:r>
      <w:r w:rsidRPr="006B63FD">
        <w:rPr>
          <w:rStyle w:val="StyleUnderline"/>
        </w:rPr>
        <w:t xml:space="preserve"> engage in </w:t>
      </w:r>
      <w:r w:rsidRPr="006B63FD">
        <w:rPr>
          <w:rStyle w:val="Emphasis"/>
        </w:rPr>
        <w:t>hostile acts</w:t>
      </w:r>
      <w:r w:rsidRPr="00783BE6">
        <w:rPr>
          <w:sz w:val="16"/>
        </w:rPr>
        <w:t xml:space="preserve"> toward one another. The research shows that </w:t>
      </w:r>
      <w:r w:rsidRPr="006B63FD">
        <w:rPr>
          <w:rStyle w:val="Emphasis"/>
        </w:rPr>
        <w:t>security concerns</w:t>
      </w:r>
      <w:r w:rsidRPr="006B63FD">
        <w:rPr>
          <w:rStyle w:val="StyleUnderline"/>
        </w:rPr>
        <w:t xml:space="preserve"> emanating from </w:t>
      </w:r>
      <w:r w:rsidRPr="006B63FD">
        <w:rPr>
          <w:rStyle w:val="Emphasis"/>
        </w:rPr>
        <w:t>economic uncertainty</w:t>
      </w:r>
      <w:r w:rsidRPr="006B63FD">
        <w:rPr>
          <w:rStyle w:val="StyleUnderline"/>
        </w:rPr>
        <w:t xml:space="preserve"> and </w:t>
      </w:r>
      <w:r w:rsidRPr="006B63FD">
        <w:rPr>
          <w:rStyle w:val="Emphasis"/>
        </w:rPr>
        <w:t xml:space="preserve">the inherent </w:t>
      </w:r>
      <w:r w:rsidRPr="00100E6A">
        <w:rPr>
          <w:rStyle w:val="Emphasis"/>
          <w:highlight w:val="cyan"/>
        </w:rPr>
        <w:t>vulnerabilities</w:t>
      </w:r>
      <w:r w:rsidRPr="00100E6A">
        <w:rPr>
          <w:rStyle w:val="StyleUnderline"/>
          <w:highlight w:val="cyan"/>
        </w:rPr>
        <w:t xml:space="preserve"> within </w:t>
      </w:r>
      <w:r w:rsidRPr="00100E6A">
        <w:rPr>
          <w:rStyle w:val="Emphasis"/>
          <w:highlight w:val="cyan"/>
        </w:rPr>
        <w:t>global financial markets</w:t>
      </w:r>
      <w:r w:rsidRPr="006B63FD">
        <w:rPr>
          <w:rStyle w:val="StyleUnderline"/>
        </w:rPr>
        <w:t xml:space="preserve"> will present </w:t>
      </w:r>
      <w:r w:rsidRPr="006B63FD">
        <w:rPr>
          <w:rStyle w:val="Emphasis"/>
        </w:rPr>
        <w:t xml:space="preserve">new </w:t>
      </w:r>
      <w:r w:rsidRPr="00100E6A">
        <w:rPr>
          <w:rStyle w:val="Emphasis"/>
          <w:highlight w:val="cyan"/>
        </w:rPr>
        <w:t>challenge</w:t>
      </w:r>
      <w:r w:rsidRPr="006B63FD">
        <w:rPr>
          <w:rStyle w:val="Emphasis"/>
        </w:rPr>
        <w:t>s</w:t>
      </w:r>
      <w:r w:rsidRPr="006B63FD">
        <w:rPr>
          <w:rStyle w:val="StyleUnderline"/>
        </w:rPr>
        <w:t xml:space="preserve"> for national </w:t>
      </w:r>
      <w:r w:rsidRPr="00100E6A">
        <w:rPr>
          <w:rStyle w:val="StyleUnderline"/>
          <w:highlight w:val="cyan"/>
        </w:rPr>
        <w:t>security, and provide</w:t>
      </w:r>
      <w:r w:rsidRPr="00783BE6">
        <w:rPr>
          <w:sz w:val="16"/>
        </w:rPr>
        <w:t xml:space="preserve"> developing states new </w:t>
      </w:r>
      <w:r w:rsidRPr="00100E6A">
        <w:rPr>
          <w:rStyle w:val="StyleUnderline"/>
          <w:highlight w:val="cyan"/>
        </w:rPr>
        <w:t>asymmetric options</w:t>
      </w:r>
      <w:r w:rsidRPr="00783BE6">
        <w:rPr>
          <w:sz w:val="16"/>
        </w:rPr>
        <w:t xml:space="preserve"> for balancing against stronger states. </w:t>
      </w:r>
    </w:p>
    <w:p w14:paraId="235E6926" w14:textId="77777777" w:rsidR="00277C9E" w:rsidRPr="00783BE6" w:rsidRDefault="00277C9E" w:rsidP="00277C9E">
      <w:pPr>
        <w:rPr>
          <w:sz w:val="16"/>
          <w:szCs w:val="8"/>
        </w:rPr>
      </w:pPr>
      <w:r w:rsidRPr="00783BE6">
        <w:rPr>
          <w:sz w:val="16"/>
          <w:szCs w:val="8"/>
        </w:rPr>
        <w:t xml:space="preserve">The security areas, identified in the proceeding chapters, are likely to mature into global security threats in the immediate future. As the case study on South Korea suggest, the overlapping security issues associated with </w:t>
      </w:r>
      <w:r w:rsidRPr="00100E6A">
        <w:rPr>
          <w:rStyle w:val="Emphasis"/>
          <w:highlight w:val="cyan"/>
        </w:rPr>
        <w:t>economic decline</w:t>
      </w:r>
      <w:r w:rsidRPr="00783BE6">
        <w:rPr>
          <w:sz w:val="16"/>
          <w:szCs w:val="8"/>
        </w:rPr>
        <w:t xml:space="preserve"> and reduced military spending by the United States will affect allied confidence in America’s security guarantees. The study shows that this outcome could cause regional instability or realignments of strategic partnerships in the Asia-pacific region with ramifications for U.S. national security. Rival states and non-state groups may also become emboldened to challenge America’s status in the unipolar international system. </w:t>
      </w:r>
    </w:p>
    <w:p w14:paraId="77F497B1" w14:textId="77777777" w:rsidR="00277C9E" w:rsidRPr="00783BE6" w:rsidRDefault="00277C9E" w:rsidP="00277C9E">
      <w:pPr>
        <w:rPr>
          <w:sz w:val="16"/>
        </w:rPr>
      </w:pPr>
      <w:r w:rsidRPr="00783BE6">
        <w:rPr>
          <w:sz w:val="16"/>
        </w:rPr>
        <w:t xml:space="preserve">The potential </w:t>
      </w:r>
      <w:r w:rsidRPr="00100E6A">
        <w:rPr>
          <w:rStyle w:val="StyleUnderline"/>
          <w:highlight w:val="cyan"/>
        </w:rPr>
        <w:t>risks</w:t>
      </w:r>
      <w:r w:rsidRPr="00783BE6">
        <w:rPr>
          <w:sz w:val="16"/>
        </w:rPr>
        <w:t xml:space="preserve"> associated with </w:t>
      </w:r>
      <w:r w:rsidRPr="006B63FD">
        <w:rPr>
          <w:rStyle w:val="Emphasis"/>
        </w:rPr>
        <w:t xml:space="preserve">stolen or </w:t>
      </w:r>
      <w:r w:rsidRPr="00100E6A">
        <w:rPr>
          <w:rStyle w:val="Emphasis"/>
          <w:highlight w:val="cyan"/>
        </w:rPr>
        <w:t>loose WMD</w:t>
      </w:r>
      <w:r w:rsidRPr="00783BE6">
        <w:rPr>
          <w:sz w:val="16"/>
        </w:rPr>
        <w:t xml:space="preserve">, resulting from poor security, can also pose a threat to U.S. national security. The case study on Pakistan, Syria and North Korea show how </w:t>
      </w:r>
      <w:r w:rsidRPr="006B63FD">
        <w:rPr>
          <w:rStyle w:val="Emphasis"/>
        </w:rPr>
        <w:t xml:space="preserve">financial </w:t>
      </w:r>
      <w:r w:rsidRPr="00100E6A">
        <w:rPr>
          <w:rStyle w:val="Emphasis"/>
          <w:highlight w:val="cyan"/>
        </w:rPr>
        <w:t>constraints</w:t>
      </w:r>
      <w:r w:rsidRPr="00100E6A">
        <w:rPr>
          <w:rStyle w:val="StyleUnderline"/>
          <w:highlight w:val="cyan"/>
        </w:rPr>
        <w:t xml:space="preserve"> affect </w:t>
      </w:r>
      <w:r w:rsidRPr="004E1435">
        <w:rPr>
          <w:rStyle w:val="Emphasis"/>
        </w:rPr>
        <w:t xml:space="preserve">weapons </w:t>
      </w:r>
      <w:r w:rsidRPr="00100E6A">
        <w:rPr>
          <w:rStyle w:val="Emphasis"/>
          <w:highlight w:val="cyan"/>
        </w:rPr>
        <w:t>security</w:t>
      </w:r>
      <w:r w:rsidRPr="00100E6A">
        <w:rPr>
          <w:rStyle w:val="StyleUnderline"/>
          <w:highlight w:val="cyan"/>
        </w:rPr>
        <w:t xml:space="preserve"> making weapons </w:t>
      </w:r>
      <w:r w:rsidRPr="00100E6A">
        <w:rPr>
          <w:rStyle w:val="Emphasis"/>
          <w:highlight w:val="cyan"/>
        </w:rPr>
        <w:t>vulnerable</w:t>
      </w:r>
      <w:r w:rsidRPr="004E1435">
        <w:rPr>
          <w:rStyle w:val="Emphasis"/>
        </w:rPr>
        <w:t xml:space="preserve"> to theft</w:t>
      </w:r>
      <w:r w:rsidRPr="00783BE6">
        <w:rPr>
          <w:sz w:val="16"/>
        </w:rPr>
        <w:t xml:space="preserve">, and how </w:t>
      </w:r>
      <w:r w:rsidRPr="00100E6A">
        <w:rPr>
          <w:rStyle w:val="Emphasis"/>
          <w:highlight w:val="cyan"/>
        </w:rPr>
        <w:t>financial factors</w:t>
      </w:r>
      <w:r w:rsidRPr="00783BE6">
        <w:rPr>
          <w:sz w:val="16"/>
        </w:rPr>
        <w:t xml:space="preserve"> can </w:t>
      </w:r>
      <w:r w:rsidRPr="00100E6A">
        <w:rPr>
          <w:rStyle w:val="StyleUnderline"/>
          <w:highlight w:val="cyan"/>
        </w:rPr>
        <w:t>influence</w:t>
      </w:r>
      <w:r w:rsidRPr="006B63FD">
        <w:rPr>
          <w:rStyle w:val="StyleUnderline"/>
        </w:rPr>
        <w:t xml:space="preserve"> </w:t>
      </w:r>
      <w:r w:rsidRPr="006B63FD">
        <w:rPr>
          <w:rStyle w:val="Emphasis"/>
        </w:rPr>
        <w:t xml:space="preserve">WMD </w:t>
      </w:r>
      <w:r w:rsidRPr="00100E6A">
        <w:rPr>
          <w:rStyle w:val="Emphasis"/>
          <w:highlight w:val="cyan"/>
        </w:rPr>
        <w:t>prolif</w:t>
      </w:r>
      <w:r w:rsidRPr="006B63FD">
        <w:rPr>
          <w:rStyle w:val="Emphasis"/>
        </w:rPr>
        <w:t>eration</w:t>
      </w:r>
      <w:r w:rsidRPr="00783BE6">
        <w:rPr>
          <w:sz w:val="16"/>
        </w:rPr>
        <w:t xml:space="preserve"> </w:t>
      </w:r>
      <w:r w:rsidRPr="00100E6A">
        <w:rPr>
          <w:rStyle w:val="StyleUnderline"/>
          <w:highlight w:val="cyan"/>
        </w:rPr>
        <w:t>by</w:t>
      </w:r>
      <w:r w:rsidRPr="006B63FD">
        <w:rPr>
          <w:rStyle w:val="StyleUnderline"/>
        </w:rPr>
        <w:t xml:space="preserve"> contributing to </w:t>
      </w:r>
      <w:r w:rsidRPr="006B63FD">
        <w:rPr>
          <w:rStyle w:val="Emphasis"/>
        </w:rPr>
        <w:t xml:space="preserve">the </w:t>
      </w:r>
      <w:r w:rsidRPr="00100E6A">
        <w:rPr>
          <w:rStyle w:val="Emphasis"/>
          <w:highlight w:val="cyan"/>
        </w:rPr>
        <w:t>motivating</w:t>
      </w:r>
      <w:r w:rsidRPr="006B63FD">
        <w:rPr>
          <w:rStyle w:val="Emphasis"/>
        </w:rPr>
        <w:t xml:space="preserve"> factors</w:t>
      </w:r>
      <w:r w:rsidRPr="006B63FD">
        <w:rPr>
          <w:rStyle w:val="StyleUnderline"/>
        </w:rPr>
        <w:t xml:space="preserve"> behind </w:t>
      </w:r>
      <w:r w:rsidRPr="006B63FD">
        <w:rPr>
          <w:rStyle w:val="Emphasis"/>
        </w:rPr>
        <w:t xml:space="preserve">a trusted </w:t>
      </w:r>
      <w:r w:rsidRPr="00100E6A">
        <w:rPr>
          <w:rStyle w:val="Emphasis"/>
          <w:highlight w:val="cyan"/>
        </w:rPr>
        <w:t>insider</w:t>
      </w:r>
      <w:r w:rsidRPr="006B63FD">
        <w:rPr>
          <w:rStyle w:val="Emphasis"/>
        </w:rPr>
        <w:t>’</w:t>
      </w:r>
      <w:r w:rsidRPr="00100E6A">
        <w:rPr>
          <w:rStyle w:val="Emphasis"/>
          <w:highlight w:val="cyan"/>
        </w:rPr>
        <w:t>s</w:t>
      </w:r>
      <w:r w:rsidRPr="006B63FD">
        <w:rPr>
          <w:rStyle w:val="Emphasis"/>
        </w:rPr>
        <w:t xml:space="preserve"> decision</w:t>
      </w:r>
      <w:r w:rsidRPr="006B63FD">
        <w:rPr>
          <w:rStyle w:val="StyleUnderline"/>
        </w:rPr>
        <w:t xml:space="preserve"> </w:t>
      </w:r>
      <w:r w:rsidRPr="00100E6A">
        <w:rPr>
          <w:rStyle w:val="StyleUnderline"/>
          <w:highlight w:val="cyan"/>
        </w:rPr>
        <w:t>to sell weapons</w:t>
      </w:r>
      <w:r w:rsidRPr="006B63FD">
        <w:rPr>
          <w:rStyle w:val="StyleUnderline"/>
        </w:rPr>
        <w:t xml:space="preserve"> technology. </w:t>
      </w:r>
      <w:r w:rsidRPr="006B63FD">
        <w:rPr>
          <w:rStyle w:val="Emphasis"/>
        </w:rPr>
        <w:t xml:space="preserve">The inherent </w:t>
      </w:r>
      <w:r w:rsidRPr="00100E6A">
        <w:rPr>
          <w:rStyle w:val="Emphasis"/>
          <w:highlight w:val="cyan"/>
        </w:rPr>
        <w:t>vulnerabilities</w:t>
      </w:r>
      <w:r w:rsidRPr="00100E6A">
        <w:rPr>
          <w:rStyle w:val="StyleUnderline"/>
          <w:highlight w:val="cyan"/>
        </w:rPr>
        <w:t xml:space="preserve"> within</w:t>
      </w:r>
      <w:r w:rsidRPr="006B63FD">
        <w:rPr>
          <w:rStyle w:val="StyleUnderline"/>
        </w:rPr>
        <w:t xml:space="preserve"> </w:t>
      </w:r>
      <w:r w:rsidRPr="006B63FD">
        <w:rPr>
          <w:rStyle w:val="Emphasis"/>
        </w:rPr>
        <w:t xml:space="preserve">the global financial </w:t>
      </w:r>
      <w:r w:rsidRPr="00100E6A">
        <w:rPr>
          <w:rStyle w:val="Emphasis"/>
          <w:highlight w:val="cyan"/>
        </w:rPr>
        <w:t>markets</w:t>
      </w:r>
      <w:r w:rsidRPr="00783BE6">
        <w:rPr>
          <w:sz w:val="16"/>
        </w:rPr>
        <w:t xml:space="preserve"> will </w:t>
      </w:r>
      <w:r w:rsidRPr="00100E6A">
        <w:rPr>
          <w:rStyle w:val="StyleUnderline"/>
          <w:highlight w:val="cyan"/>
        </w:rPr>
        <w:t xml:space="preserve">provide </w:t>
      </w:r>
      <w:r w:rsidRPr="00D964D2">
        <w:rPr>
          <w:rStyle w:val="Emphasis"/>
        </w:rPr>
        <w:t>terrorists’</w:t>
      </w:r>
      <w:r w:rsidRPr="006B63FD">
        <w:rPr>
          <w:rStyle w:val="Emphasis"/>
        </w:rPr>
        <w:t xml:space="preserve"> organizations</w:t>
      </w:r>
      <w:r w:rsidRPr="006B63FD">
        <w:rPr>
          <w:rStyle w:val="StyleUnderline"/>
        </w:rPr>
        <w:t xml:space="preserve"> and </w:t>
      </w:r>
      <w:r w:rsidRPr="006B63FD">
        <w:rPr>
          <w:rStyle w:val="Emphasis"/>
        </w:rPr>
        <w:t xml:space="preserve">other </w:t>
      </w:r>
      <w:r w:rsidRPr="00100E6A">
        <w:rPr>
          <w:rStyle w:val="Emphasis"/>
          <w:highlight w:val="cyan"/>
        </w:rPr>
        <w:t>non-state groups</w:t>
      </w:r>
      <w:r w:rsidRPr="00783BE6">
        <w:rPr>
          <w:sz w:val="16"/>
        </w:rPr>
        <w:t xml:space="preserve">, who object to the current international system or distribution of power, with </w:t>
      </w:r>
      <w:r w:rsidRPr="00100E6A">
        <w:rPr>
          <w:rStyle w:val="StyleUnderline"/>
          <w:highlight w:val="cyan"/>
        </w:rPr>
        <w:t>opportunities</w:t>
      </w:r>
      <w:r w:rsidRPr="00783BE6">
        <w:rPr>
          <w:sz w:val="16"/>
          <w:szCs w:val="16"/>
        </w:rPr>
        <w:t xml:space="preserve"> to disrupt global finance and perhaps weaken America’s status. A more ominous threat originates</w:t>
      </w:r>
      <w:r w:rsidRPr="00783BE6">
        <w:rPr>
          <w:sz w:val="16"/>
        </w:rPr>
        <w:t xml:space="preserve"> from states intent on increasing diversification of foreign currency holdings, establishing alternatives to the dollar for international trade, or engaging financial warfare against the United States.</w:t>
      </w:r>
    </w:p>
    <w:p w14:paraId="7D6C46AD" w14:textId="77777777" w:rsidR="00277C9E" w:rsidRPr="00D7712B" w:rsidRDefault="00277C9E" w:rsidP="00277C9E"/>
    <w:p w14:paraId="512C0F4F" w14:textId="77777777" w:rsidR="00277C9E" w:rsidRDefault="00277C9E" w:rsidP="00277C9E">
      <w:pPr>
        <w:pStyle w:val="Heading4"/>
      </w:pPr>
      <w:r>
        <w:lastRenderedPageBreak/>
        <w:t>Commodities are in a supercycle period</w:t>
      </w:r>
    </w:p>
    <w:p w14:paraId="22543466" w14:textId="77777777" w:rsidR="00277C9E" w:rsidRPr="003F1955" w:rsidRDefault="00277C9E" w:rsidP="00277C9E">
      <w:pPr>
        <w:rPr>
          <w:rStyle w:val="Style13ptBold"/>
        </w:rPr>
      </w:pPr>
      <w:r>
        <w:rPr>
          <w:rStyle w:val="Style13ptBold"/>
        </w:rPr>
        <w:t xml:space="preserve">Spilker 10/5/21 </w:t>
      </w:r>
      <w:r w:rsidRPr="003F1955">
        <w:rPr>
          <w:sz w:val="16"/>
        </w:rPr>
        <w:t>(Gregor, CME Group “Commodities Continue on a Supercycle Trajectory … For Now”, https://www.thestreet.com/investing/commodities-continue-on-supercycle-trajectory)</w:t>
      </w:r>
    </w:p>
    <w:p w14:paraId="136AF9B6" w14:textId="77777777" w:rsidR="00277C9E" w:rsidRPr="003F1955" w:rsidRDefault="00277C9E" w:rsidP="00277C9E">
      <w:pPr>
        <w:rPr>
          <w:sz w:val="16"/>
        </w:rPr>
      </w:pPr>
      <w:r w:rsidRPr="003F1955">
        <w:rPr>
          <w:sz w:val="16"/>
        </w:rPr>
        <w:t xml:space="preserve">In early 2021, many </w:t>
      </w:r>
      <w:r w:rsidRPr="003F1955">
        <w:rPr>
          <w:rStyle w:val="StyleUnderline"/>
          <w:highlight w:val="cyan"/>
        </w:rPr>
        <w:t>market watchers called</w:t>
      </w:r>
      <w:r w:rsidRPr="003F1955">
        <w:rPr>
          <w:sz w:val="16"/>
        </w:rPr>
        <w:t xml:space="preserve"> the beginning of a </w:t>
      </w:r>
      <w:r w:rsidRPr="003F1955">
        <w:rPr>
          <w:rStyle w:val="Emphasis"/>
          <w:highlight w:val="cyan"/>
        </w:rPr>
        <w:t>new commodities supercycle</w:t>
      </w:r>
      <w:r w:rsidRPr="003F1955">
        <w:rPr>
          <w:sz w:val="16"/>
        </w:rPr>
        <w:t xml:space="preserve">. There were plenty of positive signals: low rates, fiscal stimulus across developed economies, and pent-up demand just as the world was emerging from COVID-19. The idea was that that </w:t>
      </w:r>
      <w:r w:rsidRPr="003F1955">
        <w:rPr>
          <w:rStyle w:val="StyleUnderline"/>
          <w:highlight w:val="cyan"/>
        </w:rPr>
        <w:t>demand for commodities</w:t>
      </w:r>
      <w:r w:rsidRPr="003F1955">
        <w:rPr>
          <w:sz w:val="16"/>
        </w:rPr>
        <w:t xml:space="preserve"> </w:t>
      </w:r>
      <w:r w:rsidRPr="003F1955">
        <w:rPr>
          <w:rStyle w:val="StyleUnderline"/>
          <w:highlight w:val="cyan"/>
        </w:rPr>
        <w:t>would outstrip supply: after a year in lockdowns</w:t>
      </w:r>
      <w:r w:rsidRPr="003F1955">
        <w:rPr>
          <w:sz w:val="16"/>
        </w:rPr>
        <w:t>, consumers had excess savings to spend, and governmental programs on infrastructure and electrification would lead to price rises for raw materials. As we near the last quarter of 2021, how accurate have these forecasts been?</w:t>
      </w:r>
    </w:p>
    <w:p w14:paraId="09FA67A1" w14:textId="77777777" w:rsidR="00277C9E" w:rsidRPr="003F1955" w:rsidRDefault="00277C9E" w:rsidP="00277C9E">
      <w:pPr>
        <w:rPr>
          <w:rStyle w:val="Emphasis"/>
        </w:rPr>
      </w:pPr>
      <w:r w:rsidRPr="003F1955">
        <w:rPr>
          <w:rStyle w:val="Emphasis"/>
          <w:highlight w:val="cyan"/>
        </w:rPr>
        <w:t>Commodities Rise Continues</w:t>
      </w:r>
    </w:p>
    <w:p w14:paraId="66663AEA" w14:textId="77777777" w:rsidR="00277C9E" w:rsidRPr="003F1955" w:rsidRDefault="00277C9E" w:rsidP="00277C9E">
      <w:pPr>
        <w:rPr>
          <w:sz w:val="16"/>
        </w:rPr>
      </w:pPr>
      <w:r w:rsidRPr="003F1955">
        <w:rPr>
          <w:sz w:val="16"/>
        </w:rPr>
        <w:t xml:space="preserve">First, a look at the data. Using the IMF’s Global Price Index Of All Commodities, we can see that </w:t>
      </w:r>
      <w:r w:rsidRPr="003F1955">
        <w:rPr>
          <w:rStyle w:val="StyleUnderline"/>
          <w:highlight w:val="cyan"/>
        </w:rPr>
        <w:t>commodity prices in aggregate have continued their rise</w:t>
      </w:r>
      <w:r w:rsidRPr="003F1955">
        <w:rPr>
          <w:sz w:val="16"/>
        </w:rPr>
        <w:t xml:space="preserve"> </w:t>
      </w:r>
      <w:r w:rsidRPr="003F1955">
        <w:rPr>
          <w:rStyle w:val="StyleUnderline"/>
          <w:highlight w:val="cyan"/>
        </w:rPr>
        <w:t>since</w:t>
      </w:r>
      <w:r w:rsidRPr="003F1955">
        <w:rPr>
          <w:sz w:val="16"/>
        </w:rPr>
        <w:t xml:space="preserve"> the </w:t>
      </w:r>
      <w:r w:rsidRPr="003F1955">
        <w:rPr>
          <w:rStyle w:val="StyleUnderline"/>
          <w:highlight w:val="cyan"/>
        </w:rPr>
        <w:t>pandemic lows</w:t>
      </w:r>
      <w:r w:rsidRPr="003F1955">
        <w:rPr>
          <w:sz w:val="16"/>
        </w:rPr>
        <w:t xml:space="preserve"> in April 2020. The </w:t>
      </w:r>
      <w:r w:rsidRPr="003F1955">
        <w:rPr>
          <w:rStyle w:val="StyleUnderline"/>
          <w:highlight w:val="cyan"/>
        </w:rPr>
        <w:t>price rise</w:t>
      </w:r>
      <w:r w:rsidRPr="003F1955">
        <w:rPr>
          <w:sz w:val="16"/>
        </w:rPr>
        <w:t xml:space="preserve"> in commodities since then has so far </w:t>
      </w:r>
      <w:r w:rsidRPr="003F1955">
        <w:rPr>
          <w:rStyle w:val="StyleUnderline"/>
          <w:highlight w:val="cyan"/>
        </w:rPr>
        <w:t>outperformed the last supercycle</w:t>
      </w:r>
      <w:r w:rsidRPr="003F1955">
        <w:rPr>
          <w:sz w:val="16"/>
        </w:rPr>
        <w:t>, which started in the early 2000s and was driven by emerging markets (China, primarily, but also Brazil, Russia, and India). Back then, commodity prices kept rising for a number of years, until oil peaked in 2008.</w:t>
      </w:r>
    </w:p>
    <w:p w14:paraId="7AEF2262" w14:textId="77777777" w:rsidR="00277C9E" w:rsidRPr="003F1955" w:rsidRDefault="00277C9E" w:rsidP="00277C9E">
      <w:pPr>
        <w:rPr>
          <w:sz w:val="16"/>
        </w:rPr>
      </w:pPr>
      <w:r w:rsidRPr="003F1955">
        <w:rPr>
          <w:sz w:val="16"/>
        </w:rPr>
        <w:t xml:space="preserve">On the macroeconomic front, </w:t>
      </w:r>
      <w:r w:rsidRPr="003F1955">
        <w:rPr>
          <w:rStyle w:val="StyleUnderline"/>
          <w:highlight w:val="cyan"/>
        </w:rPr>
        <w:t>monetary support continues to be strong</w:t>
      </w:r>
      <w:r w:rsidRPr="003F1955">
        <w:rPr>
          <w:sz w:val="16"/>
        </w:rPr>
        <w:t xml:space="preserve">. Central bankers, most recently Chairman Powell at the Jackson Hole summit, are maintaining an accommodative stance. Most importantly, the consensus opinion is that </w:t>
      </w:r>
      <w:r w:rsidRPr="003F1955">
        <w:rPr>
          <w:rStyle w:val="StyleUnderline"/>
          <w:highlight w:val="cyan"/>
        </w:rPr>
        <w:t>inflationary pressures</w:t>
      </w:r>
      <w:r w:rsidRPr="003F1955">
        <w:rPr>
          <w:sz w:val="16"/>
        </w:rPr>
        <w:t xml:space="preserve">, which have emerged in certain pockets of the economy, </w:t>
      </w:r>
      <w:r w:rsidRPr="003F1955">
        <w:rPr>
          <w:rStyle w:val="Emphasis"/>
          <w:highlight w:val="cyan"/>
        </w:rPr>
        <w:t>are transitory</w:t>
      </w:r>
      <w:r w:rsidRPr="003F1955">
        <w:rPr>
          <w:sz w:val="16"/>
        </w:rPr>
        <w:t xml:space="preserve"> in nature.</w:t>
      </w:r>
    </w:p>
    <w:p w14:paraId="430701B6" w14:textId="77777777" w:rsidR="00277C9E" w:rsidRDefault="00277C9E" w:rsidP="00277C9E">
      <w:pPr>
        <w:pStyle w:val="Heading4"/>
      </w:pPr>
      <w:r>
        <w:t>Inflation concerns drive ag stock growth and faith in commodities</w:t>
      </w:r>
    </w:p>
    <w:p w14:paraId="7ED9838C" w14:textId="77777777" w:rsidR="00277C9E" w:rsidRPr="00081428" w:rsidRDefault="00277C9E" w:rsidP="00277C9E">
      <w:pPr>
        <w:rPr>
          <w:rStyle w:val="Style13ptBold"/>
        </w:rPr>
      </w:pPr>
      <w:r>
        <w:rPr>
          <w:rStyle w:val="Style13ptBold"/>
        </w:rPr>
        <w:t>Cohne 6/4/21</w:t>
      </w:r>
      <w:r w:rsidRPr="00081428">
        <w:rPr>
          <w:sz w:val="16"/>
        </w:rPr>
        <w:t xml:space="preserve"> (David, StockNews.com “2 Agriculture Stocks to Bet on Rising Commodity Prices”, https://investorplace.com/2021/06/2-agriculture-stocks-to-bet-on-rising-commodity-prices/)</w:t>
      </w:r>
    </w:p>
    <w:p w14:paraId="7998894B" w14:textId="77777777" w:rsidR="00277C9E" w:rsidRPr="00081428" w:rsidRDefault="00277C9E" w:rsidP="00277C9E">
      <w:pPr>
        <w:rPr>
          <w:rStyle w:val="Emphasis"/>
        </w:rPr>
      </w:pPr>
      <w:r w:rsidRPr="00FB230D">
        <w:rPr>
          <w:rStyle w:val="StyleUnderline"/>
          <w:highlight w:val="cyan"/>
        </w:rPr>
        <w:t>One of the big stories in the market</w:t>
      </w:r>
      <w:r w:rsidRPr="00081428">
        <w:rPr>
          <w:sz w:val="16"/>
        </w:rPr>
        <w:t xml:space="preserve"> this year </w:t>
      </w:r>
      <w:r w:rsidRPr="00FB230D">
        <w:rPr>
          <w:rStyle w:val="Emphasis"/>
          <w:highlight w:val="cyan"/>
        </w:rPr>
        <w:t>has been the rise of commodities</w:t>
      </w:r>
      <w:r w:rsidRPr="00081428">
        <w:rPr>
          <w:sz w:val="16"/>
        </w:rPr>
        <w:t xml:space="preserve">. The </w:t>
      </w:r>
      <w:r w:rsidRPr="00FB230D">
        <w:rPr>
          <w:rStyle w:val="StyleUnderline"/>
          <w:highlight w:val="cyan"/>
        </w:rPr>
        <w:t>Invesco</w:t>
      </w:r>
      <w:r w:rsidRPr="00081428">
        <w:rPr>
          <w:sz w:val="16"/>
        </w:rPr>
        <w:t xml:space="preserve"> DB Commodity Index Tracking ETF (NYSEARCA:DBC), which </w:t>
      </w:r>
      <w:r w:rsidRPr="00FB230D">
        <w:rPr>
          <w:rStyle w:val="StyleUnderline"/>
          <w:highlight w:val="cyan"/>
        </w:rPr>
        <w:t>tracks a basket of broad-based commodity futures</w:t>
      </w:r>
      <w:r w:rsidRPr="00081428">
        <w:rPr>
          <w:sz w:val="16"/>
        </w:rPr>
        <w:t xml:space="preserve">, </w:t>
      </w:r>
      <w:r w:rsidRPr="00FB230D">
        <w:rPr>
          <w:rStyle w:val="Emphasis"/>
          <w:highlight w:val="cyan"/>
        </w:rPr>
        <w:t>is up 28.4%</w:t>
      </w:r>
      <w:r w:rsidRPr="00081428">
        <w:rPr>
          <w:sz w:val="16"/>
        </w:rPr>
        <w:t xml:space="preserve"> so far this year, </w:t>
      </w:r>
      <w:r w:rsidRPr="00FB230D">
        <w:rPr>
          <w:rStyle w:val="StyleUnderline"/>
          <w:highlight w:val="cyan"/>
        </w:rPr>
        <w:t>compared to</w:t>
      </w:r>
      <w:r w:rsidRPr="00FB230D">
        <w:rPr>
          <w:rStyle w:val="StyleUnderline"/>
        </w:rPr>
        <w:t xml:space="preserve"> the </w:t>
      </w:r>
      <w:r w:rsidRPr="00FB230D">
        <w:rPr>
          <w:rStyle w:val="StyleUnderline"/>
          <w:highlight w:val="cyan"/>
        </w:rPr>
        <w:t>S&amp;P 500’s 12% gain</w:t>
      </w:r>
      <w:r w:rsidRPr="00FB230D">
        <w:rPr>
          <w:rStyle w:val="StyleUnderline"/>
        </w:rPr>
        <w:t xml:space="preserve"> over the same period</w:t>
      </w:r>
      <w:r w:rsidRPr="00081428">
        <w:rPr>
          <w:sz w:val="16"/>
        </w:rPr>
        <w:t xml:space="preserve">. </w:t>
      </w:r>
      <w:r w:rsidRPr="00FB230D">
        <w:rPr>
          <w:rStyle w:val="Emphasis"/>
          <w:highlight w:val="cyan"/>
        </w:rPr>
        <w:t>Commodity prices have been rising due to the global economic recovery and inflationary concerns</w:t>
      </w:r>
      <w:r w:rsidRPr="00081428">
        <w:rPr>
          <w:sz w:val="16"/>
        </w:rPr>
        <w:t xml:space="preserve">. And that </w:t>
      </w:r>
      <w:r w:rsidRPr="00081428">
        <w:rPr>
          <w:rStyle w:val="Emphasis"/>
        </w:rPr>
        <w:t>has brought attention to agriculture stocks.</w:t>
      </w:r>
    </w:p>
    <w:p w14:paraId="6BD7F0C3" w14:textId="77777777" w:rsidR="00277C9E" w:rsidRPr="00081428" w:rsidRDefault="00277C9E" w:rsidP="00277C9E">
      <w:pPr>
        <w:rPr>
          <w:sz w:val="16"/>
        </w:rPr>
      </w:pPr>
      <w:r w:rsidRPr="00081428">
        <w:rPr>
          <w:sz w:val="16"/>
        </w:rPr>
        <w:t xml:space="preserve">While individual commodities typically rise and fall in cycles, when many rise simultaneously, </w:t>
      </w:r>
      <w:r w:rsidRPr="00081428">
        <w:rPr>
          <w:rStyle w:val="StyleUnderline"/>
          <w:highlight w:val="cyan"/>
        </w:rPr>
        <w:t xml:space="preserve">it is referred to as a </w:t>
      </w:r>
      <w:r w:rsidRPr="00081428">
        <w:rPr>
          <w:rStyle w:val="Emphasis"/>
          <w:highlight w:val="cyan"/>
        </w:rPr>
        <w:t>commodity supercycle</w:t>
      </w:r>
      <w:r w:rsidRPr="00081428">
        <w:rPr>
          <w:sz w:val="16"/>
        </w:rPr>
        <w:t xml:space="preserve">. That appears to be the case now. For instance, crude oil surged above pre-pandemic levels. </w:t>
      </w:r>
      <w:r w:rsidRPr="00081428">
        <w:rPr>
          <w:rStyle w:val="StyleUnderline"/>
          <w:highlight w:val="cyan"/>
        </w:rPr>
        <w:t>Grain prices</w:t>
      </w:r>
      <w:r w:rsidRPr="00081428">
        <w:rPr>
          <w:sz w:val="16"/>
        </w:rPr>
        <w:t xml:space="preserve">, which hit multi-year lows during the heights of the pandemic, </w:t>
      </w:r>
      <w:r w:rsidRPr="00081428">
        <w:rPr>
          <w:rStyle w:val="StyleUnderline"/>
          <w:highlight w:val="cyan"/>
        </w:rPr>
        <w:t>have</w:t>
      </w:r>
      <w:r w:rsidRPr="00081428">
        <w:rPr>
          <w:sz w:val="16"/>
        </w:rPr>
        <w:t xml:space="preserve"> </w:t>
      </w:r>
      <w:r w:rsidRPr="00081428">
        <w:rPr>
          <w:rStyle w:val="StyleUnderline"/>
          <w:highlight w:val="cyan"/>
        </w:rPr>
        <w:t>now</w:t>
      </w:r>
      <w:r w:rsidRPr="00081428">
        <w:rPr>
          <w:sz w:val="16"/>
        </w:rPr>
        <w:t xml:space="preserve"> risen to </w:t>
      </w:r>
      <w:r w:rsidRPr="00081428">
        <w:rPr>
          <w:rStyle w:val="StyleUnderline"/>
          <w:highlight w:val="cyan"/>
        </w:rPr>
        <w:t>multi-year highs</w:t>
      </w:r>
      <w:r w:rsidRPr="00081428">
        <w:rPr>
          <w:sz w:val="16"/>
        </w:rPr>
        <w:t xml:space="preserve"> </w:t>
      </w:r>
      <w:r w:rsidRPr="00081428">
        <w:rPr>
          <w:rStyle w:val="StyleUnderline"/>
        </w:rPr>
        <w:t>driven by</w:t>
      </w:r>
      <w:r w:rsidRPr="00081428">
        <w:rPr>
          <w:sz w:val="16"/>
        </w:rPr>
        <w:t xml:space="preserve"> solid </w:t>
      </w:r>
      <w:r w:rsidRPr="00081428">
        <w:rPr>
          <w:rStyle w:val="StyleUnderline"/>
        </w:rPr>
        <w:t>demand</w:t>
      </w:r>
      <w:r w:rsidRPr="00081428">
        <w:rPr>
          <w:sz w:val="16"/>
        </w:rPr>
        <w:t>.</w:t>
      </w:r>
    </w:p>
    <w:p w14:paraId="563C660B" w14:textId="77777777" w:rsidR="00277C9E" w:rsidRPr="00081428" w:rsidRDefault="00277C9E" w:rsidP="00277C9E">
      <w:pPr>
        <w:rPr>
          <w:sz w:val="16"/>
        </w:rPr>
      </w:pPr>
      <w:r w:rsidRPr="00081428">
        <w:rPr>
          <w:sz w:val="16"/>
        </w:rPr>
        <w:t xml:space="preserve">Rising prices of </w:t>
      </w:r>
      <w:r w:rsidRPr="00081428">
        <w:rPr>
          <w:rStyle w:val="StyleUnderline"/>
          <w:highlight w:val="cyan"/>
        </w:rPr>
        <w:t>commodities</w:t>
      </w:r>
      <w:r w:rsidRPr="00081428">
        <w:rPr>
          <w:sz w:val="16"/>
        </w:rPr>
        <w:t xml:space="preserve"> </w:t>
      </w:r>
      <w:r w:rsidRPr="00081428">
        <w:rPr>
          <w:rStyle w:val="StyleUnderline"/>
          <w:highlight w:val="cyan"/>
        </w:rPr>
        <w:t>have been a boon to ag</w:t>
      </w:r>
      <w:r w:rsidRPr="00081428">
        <w:rPr>
          <w:sz w:val="16"/>
        </w:rPr>
        <w:t xml:space="preserve">riculture </w:t>
      </w:r>
      <w:r w:rsidRPr="00081428">
        <w:rPr>
          <w:rStyle w:val="StyleUnderline"/>
          <w:highlight w:val="cyan"/>
        </w:rPr>
        <w:t>stocks</w:t>
      </w:r>
      <w:r w:rsidRPr="00081428">
        <w:rPr>
          <w:sz w:val="16"/>
        </w:rPr>
        <w:t xml:space="preserve">. The </w:t>
      </w:r>
      <w:r w:rsidRPr="00081428">
        <w:rPr>
          <w:rStyle w:val="StyleUnderline"/>
          <w:highlight w:val="cyan"/>
        </w:rPr>
        <w:t>VanEck</w:t>
      </w:r>
      <w:r w:rsidRPr="00081428">
        <w:rPr>
          <w:sz w:val="16"/>
        </w:rPr>
        <w:t xml:space="preserve"> Vectors Agribusiness ETF (NYSEARCA:MOO), which tracks agriculture stocks, </w:t>
      </w:r>
      <w:r w:rsidRPr="00081428">
        <w:rPr>
          <w:rStyle w:val="Emphasis"/>
          <w:highlight w:val="cyan"/>
        </w:rPr>
        <w:t>is up over 19%</w:t>
      </w:r>
      <w:r w:rsidRPr="00081428">
        <w:rPr>
          <w:rStyle w:val="Emphasis"/>
        </w:rPr>
        <w:t xml:space="preserve"> </w:t>
      </w:r>
      <w:r w:rsidRPr="00081428">
        <w:rPr>
          <w:sz w:val="16"/>
        </w:rPr>
        <w:t>year to date. Commodity prices may have taken a breather in May but have since resumed their upward trajectory, which should benefit stocks such as Archer-Daniels-Midland Company (NYSE:ADM) and AGCO Corporation (NYSE:AGCO).</w:t>
      </w:r>
    </w:p>
    <w:p w14:paraId="6623A1EA" w14:textId="77777777" w:rsidR="00277C9E" w:rsidRDefault="00277C9E" w:rsidP="00277C9E"/>
    <w:p w14:paraId="000779C2" w14:textId="77777777" w:rsidR="00277C9E" w:rsidRDefault="00277C9E" w:rsidP="00277C9E"/>
    <w:p w14:paraId="39D6C298" w14:textId="77777777" w:rsidR="00277C9E" w:rsidRDefault="00277C9E" w:rsidP="00277C9E"/>
    <w:p w14:paraId="12FC9F97" w14:textId="77777777" w:rsidR="00277C9E" w:rsidRDefault="00277C9E" w:rsidP="00277C9E">
      <w:pPr>
        <w:pStyle w:val="Heading4"/>
      </w:pPr>
      <w:r>
        <w:t xml:space="preserve">Mergers themselves </w:t>
      </w:r>
      <w:r>
        <w:rPr>
          <w:u w:val="single"/>
        </w:rPr>
        <w:t>abnormally</w:t>
      </w:r>
      <w:r>
        <w:t xml:space="preserve"> boost stock prices</w:t>
      </w:r>
    </w:p>
    <w:p w14:paraId="00831397" w14:textId="77777777" w:rsidR="00277C9E" w:rsidRPr="00C51526" w:rsidRDefault="00277C9E" w:rsidP="00277C9E">
      <w:pPr>
        <w:rPr>
          <w:sz w:val="16"/>
        </w:rPr>
      </w:pPr>
      <w:r>
        <w:rPr>
          <w:rStyle w:val="Style13ptBold"/>
        </w:rPr>
        <w:t xml:space="preserve">Khanal &amp; Mishra 21 </w:t>
      </w:r>
      <w:r w:rsidRPr="00C51526">
        <w:rPr>
          <w:sz w:val="16"/>
        </w:rPr>
        <w:t>(Aditya R. Khanal</w:t>
      </w:r>
      <w:r>
        <w:rPr>
          <w:sz w:val="16"/>
        </w:rPr>
        <w:t xml:space="preserve"> Tennessee State University</w:t>
      </w:r>
      <w:r w:rsidRPr="00C51526">
        <w:rPr>
          <w:sz w:val="16"/>
        </w:rPr>
        <w:t xml:space="preserve"> &amp; Ashok K. Mishra </w:t>
      </w:r>
      <w:r>
        <w:rPr>
          <w:sz w:val="16"/>
        </w:rPr>
        <w:t xml:space="preserve">Arizona State University </w:t>
      </w:r>
      <w:r w:rsidRPr="00C51526">
        <w:rPr>
          <w:sz w:val="16"/>
        </w:rPr>
        <w:t>Summary and Conclusion “Mergers in Food and Agribusiness Companies and Stock Price Reactions: Have companies gained in stock returns around merger events”, https://ageconsearch.umn.edu/record/316029/files/NC-1177_presentation_Khanal_v2.pdf)</w:t>
      </w:r>
    </w:p>
    <w:p w14:paraId="3F933004" w14:textId="77777777" w:rsidR="00277C9E" w:rsidRPr="00C51526" w:rsidRDefault="00277C9E" w:rsidP="00277C9E">
      <w:pPr>
        <w:rPr>
          <w:sz w:val="16"/>
        </w:rPr>
      </w:pPr>
      <w:r w:rsidRPr="00C51526">
        <w:rPr>
          <w:sz w:val="16"/>
        </w:rPr>
        <w:lastRenderedPageBreak/>
        <w:t xml:space="preserve">• </w:t>
      </w:r>
      <w:r w:rsidRPr="004429DD">
        <w:rPr>
          <w:rStyle w:val="StyleUnderline"/>
          <w:highlight w:val="cyan"/>
        </w:rPr>
        <w:t xml:space="preserve">We found </w:t>
      </w:r>
      <w:r w:rsidRPr="004429DD">
        <w:rPr>
          <w:rStyle w:val="Emphasis"/>
          <w:highlight w:val="cyan"/>
        </w:rPr>
        <w:t>significant positive cumulative abnormal return</w:t>
      </w:r>
      <w:r w:rsidRPr="00C51526">
        <w:rPr>
          <w:sz w:val="16"/>
        </w:rPr>
        <w:t xml:space="preserve"> around 3% in a 60 day event window. The highest CAAR on window: ( 30,0): 7.35% significantly positive gain is </w:t>
      </w:r>
      <w:r w:rsidRPr="004429DD">
        <w:rPr>
          <w:rStyle w:val="StyleUnderline"/>
          <w:highlight w:val="cyan"/>
        </w:rPr>
        <w:t>attributable to M&amp;A</w:t>
      </w:r>
      <w:r w:rsidRPr="00C51526">
        <w:rPr>
          <w:sz w:val="16"/>
        </w:rPr>
        <w:t xml:space="preserve"> in this time period.</w:t>
      </w:r>
    </w:p>
    <w:p w14:paraId="0CA5F115" w14:textId="77777777" w:rsidR="00277C9E" w:rsidRPr="00C51526" w:rsidRDefault="00277C9E" w:rsidP="00277C9E">
      <w:pPr>
        <w:rPr>
          <w:sz w:val="16"/>
        </w:rPr>
      </w:pPr>
      <w:r w:rsidRPr="00C51526">
        <w:rPr>
          <w:sz w:val="16"/>
        </w:rPr>
        <w:t>• We have at least two important observations:</w:t>
      </w:r>
    </w:p>
    <w:p w14:paraId="551E7996" w14:textId="77777777" w:rsidR="00277C9E" w:rsidRPr="00C51526" w:rsidRDefault="00277C9E" w:rsidP="00277C9E">
      <w:pPr>
        <w:rPr>
          <w:sz w:val="16"/>
        </w:rPr>
      </w:pPr>
      <w:r w:rsidRPr="00C51526">
        <w:rPr>
          <w:sz w:val="16"/>
        </w:rPr>
        <w:t>• One one hand, investors acknowledge that significant capital outflow due to acquisition may impact company in short run as indicated by some adjustment in stock returns right after the event day (negative returns after merger for acquiring company is as expected and consistent with overall other sectors</w:t>
      </w:r>
    </w:p>
    <w:p w14:paraId="0D2B49DC" w14:textId="77777777" w:rsidR="00277C9E" w:rsidRPr="00C51526" w:rsidRDefault="00277C9E" w:rsidP="00277C9E">
      <w:pPr>
        <w:rPr>
          <w:sz w:val="16"/>
        </w:rPr>
      </w:pPr>
      <w:r w:rsidRPr="00C51526">
        <w:rPr>
          <w:sz w:val="16"/>
        </w:rPr>
        <w:t xml:space="preserve">• However, a some </w:t>
      </w:r>
      <w:r w:rsidRPr="004429DD">
        <w:rPr>
          <w:rStyle w:val="StyleUnderline"/>
          <w:highlight w:val="cyan"/>
        </w:rPr>
        <w:t>higher</w:t>
      </w:r>
      <w:r w:rsidRPr="00C51526">
        <w:rPr>
          <w:sz w:val="16"/>
        </w:rPr>
        <w:t xml:space="preserve"> level </w:t>
      </w:r>
      <w:r w:rsidRPr="004429DD">
        <w:rPr>
          <w:rStyle w:val="StyleUnderline"/>
          <w:highlight w:val="cyan"/>
        </w:rPr>
        <w:t>consistent returns</w:t>
      </w:r>
      <w:r w:rsidRPr="00C51526">
        <w:rPr>
          <w:sz w:val="16"/>
        </w:rPr>
        <w:t xml:space="preserve">, higher than </w:t>
      </w:r>
      <w:r w:rsidRPr="004429DD">
        <w:rPr>
          <w:rStyle w:val="StyleUnderline"/>
          <w:highlight w:val="cyan"/>
        </w:rPr>
        <w:t>benchmark period returns</w:t>
      </w:r>
      <w:r w:rsidRPr="00C51526">
        <w:rPr>
          <w:sz w:val="16"/>
        </w:rPr>
        <w:t xml:space="preserve">, which </w:t>
      </w:r>
      <w:r w:rsidRPr="004429DD">
        <w:rPr>
          <w:rStyle w:val="Emphasis"/>
          <w:highlight w:val="cyan"/>
        </w:rPr>
        <w:t>are statistically significant</w:t>
      </w:r>
      <w:r w:rsidRPr="00C51526">
        <w:rPr>
          <w:sz w:val="16"/>
        </w:rPr>
        <w:t xml:space="preserve"> indicate that </w:t>
      </w:r>
      <w:r w:rsidRPr="004429DD">
        <w:rPr>
          <w:rStyle w:val="StyleUnderline"/>
          <w:highlight w:val="cyan"/>
        </w:rPr>
        <w:t>investors</w:t>
      </w:r>
      <w:r w:rsidRPr="00C51526">
        <w:rPr>
          <w:sz w:val="16"/>
        </w:rPr>
        <w:t xml:space="preserve"> </w:t>
      </w:r>
      <w:r w:rsidRPr="004429DD">
        <w:rPr>
          <w:rStyle w:val="StyleUnderline"/>
          <w:highlight w:val="cyan"/>
        </w:rPr>
        <w:t>value</w:t>
      </w:r>
      <w:r w:rsidRPr="00C51526">
        <w:rPr>
          <w:sz w:val="16"/>
        </w:rPr>
        <w:t xml:space="preserve"> </w:t>
      </w:r>
      <w:r w:rsidRPr="004429DD">
        <w:rPr>
          <w:rStyle w:val="StyleUnderline"/>
          <w:highlight w:val="cyan"/>
        </w:rPr>
        <w:t>food and agribusiness</w:t>
      </w:r>
      <w:r w:rsidRPr="00C51526">
        <w:rPr>
          <w:sz w:val="16"/>
        </w:rPr>
        <w:t xml:space="preserve"> firm’s </w:t>
      </w:r>
      <w:r w:rsidRPr="004429DD">
        <w:rPr>
          <w:rStyle w:val="StyleUnderline"/>
          <w:highlight w:val="cyan"/>
        </w:rPr>
        <w:t>acquisition</w:t>
      </w:r>
      <w:r w:rsidRPr="00C51526">
        <w:rPr>
          <w:sz w:val="16"/>
        </w:rPr>
        <w:t xml:space="preserve"> (</w:t>
      </w:r>
      <w:r w:rsidRPr="004429DD">
        <w:rPr>
          <w:rStyle w:val="StyleUnderline"/>
          <w:highlight w:val="cyan"/>
        </w:rPr>
        <w:t>merger</w:t>
      </w:r>
      <w:r w:rsidRPr="00C51526">
        <w:rPr>
          <w:sz w:val="16"/>
        </w:rPr>
        <w:t xml:space="preserve">) </w:t>
      </w:r>
      <w:r w:rsidRPr="004429DD">
        <w:rPr>
          <w:rStyle w:val="Emphasis"/>
          <w:highlight w:val="cyan"/>
        </w:rPr>
        <w:t>and expressed the confidence for higher performance after merger</w:t>
      </w:r>
      <w:r w:rsidRPr="00C51526">
        <w:rPr>
          <w:sz w:val="16"/>
        </w:rPr>
        <w:t>.</w:t>
      </w:r>
    </w:p>
    <w:p w14:paraId="50BD32A5" w14:textId="77777777" w:rsidR="00277C9E" w:rsidRPr="00C51526" w:rsidRDefault="00277C9E" w:rsidP="00277C9E">
      <w:pPr>
        <w:rPr>
          <w:sz w:val="16"/>
        </w:rPr>
      </w:pPr>
      <w:r w:rsidRPr="00C51526">
        <w:rPr>
          <w:sz w:val="16"/>
        </w:rPr>
        <w:t>Summary and Conclusion</w:t>
      </w:r>
    </w:p>
    <w:p w14:paraId="054CC6DA" w14:textId="77777777" w:rsidR="00277C9E" w:rsidRPr="00C51526" w:rsidRDefault="00277C9E" w:rsidP="00277C9E">
      <w:pPr>
        <w:rPr>
          <w:rStyle w:val="StyleUnderline"/>
        </w:rPr>
      </w:pPr>
      <w:r w:rsidRPr="00C51526">
        <w:rPr>
          <w:sz w:val="16"/>
        </w:rPr>
        <w:t xml:space="preserve">• Together, </w:t>
      </w:r>
      <w:r w:rsidRPr="00C51526">
        <w:rPr>
          <w:rStyle w:val="StyleUnderline"/>
          <w:highlight w:val="cyan"/>
        </w:rPr>
        <w:t>we found</w:t>
      </w:r>
      <w:r w:rsidRPr="00C51526">
        <w:rPr>
          <w:sz w:val="16"/>
        </w:rPr>
        <w:t xml:space="preserve"> overall </w:t>
      </w:r>
      <w:r w:rsidRPr="00C51526">
        <w:rPr>
          <w:rStyle w:val="StyleUnderline"/>
          <w:highlight w:val="cyan"/>
        </w:rPr>
        <w:t>positive</w:t>
      </w:r>
      <w:r w:rsidRPr="00C51526">
        <w:rPr>
          <w:sz w:val="16"/>
        </w:rPr>
        <w:t xml:space="preserve"> stock </w:t>
      </w:r>
      <w:r w:rsidRPr="00C51526">
        <w:rPr>
          <w:rStyle w:val="StyleUnderline"/>
          <w:highlight w:val="cyan"/>
        </w:rPr>
        <w:t>price gains attributable to</w:t>
      </w:r>
      <w:r w:rsidRPr="00C51526">
        <w:rPr>
          <w:sz w:val="16"/>
        </w:rPr>
        <w:t xml:space="preserve"> acquiring company’s </w:t>
      </w:r>
      <w:r w:rsidRPr="00C51526">
        <w:rPr>
          <w:rStyle w:val="StyleUnderline"/>
          <w:highlight w:val="cyan"/>
        </w:rPr>
        <w:t>M&amp;A events</w:t>
      </w:r>
      <w:r w:rsidRPr="00C51526">
        <w:rPr>
          <w:rStyle w:val="StyleUnderline"/>
        </w:rPr>
        <w:t xml:space="preserve"> in Food and Agribusiness Industry stocks</w:t>
      </w:r>
      <w:r w:rsidRPr="00C51526">
        <w:rPr>
          <w:sz w:val="16"/>
        </w:rPr>
        <w:t xml:space="preserve">. This means, </w:t>
      </w:r>
      <w:r w:rsidRPr="00C51526">
        <w:rPr>
          <w:rStyle w:val="StyleUnderline"/>
        </w:rPr>
        <w:t>acquiring</w:t>
      </w:r>
      <w:r w:rsidRPr="00C51526">
        <w:rPr>
          <w:sz w:val="16"/>
        </w:rPr>
        <w:t xml:space="preserve"> companies </w:t>
      </w:r>
      <w:r w:rsidRPr="00C51526">
        <w:rPr>
          <w:rStyle w:val="StyleUnderline"/>
        </w:rPr>
        <w:t>have</w:t>
      </w:r>
      <w:r w:rsidRPr="00C51526">
        <w:rPr>
          <w:sz w:val="16"/>
        </w:rPr>
        <w:t xml:space="preserve"> potential </w:t>
      </w:r>
      <w:r w:rsidRPr="00C51526">
        <w:rPr>
          <w:rStyle w:val="StyleUnderline"/>
        </w:rPr>
        <w:t>equity capital gains through stock returns to some level that are attributable due to M&amp;A events.</w:t>
      </w:r>
    </w:p>
    <w:p w14:paraId="6D7543AD" w14:textId="77777777" w:rsidR="00277C9E" w:rsidRPr="00C51526" w:rsidRDefault="00277C9E" w:rsidP="00277C9E">
      <w:pPr>
        <w:rPr>
          <w:sz w:val="16"/>
        </w:rPr>
      </w:pPr>
      <w:r w:rsidRPr="00C51526">
        <w:rPr>
          <w:sz w:val="16"/>
        </w:rPr>
        <w:t>• Also, based on our pre acquiring price ramp up, stock market investors tend to gain highest in “buy the rumor and sell the news” (merger arbitrage , short selling and price pressure around merger? ( Mitchelle et al., 2004) needs more investigation);</w:t>
      </w:r>
    </w:p>
    <w:p w14:paraId="46B243AD" w14:textId="77777777" w:rsidR="00277C9E" w:rsidRPr="00C51526" w:rsidRDefault="00277C9E" w:rsidP="00277C9E">
      <w:pPr>
        <w:rPr>
          <w:sz w:val="16"/>
        </w:rPr>
      </w:pPr>
      <w:r w:rsidRPr="00C51526">
        <w:rPr>
          <w:sz w:val="16"/>
        </w:rPr>
        <w:t>• Future studies: factors such as size and Book to Market effects, analysis and investigations on factors contributing to AR</w:t>
      </w:r>
    </w:p>
    <w:p w14:paraId="3FDB1931" w14:textId="77777777" w:rsidR="00277C9E" w:rsidRPr="00D26491" w:rsidRDefault="00277C9E" w:rsidP="00277C9E">
      <w:pPr>
        <w:pStyle w:val="Heading4"/>
      </w:pPr>
      <w:r>
        <w:rPr>
          <w:u w:val="single"/>
        </w:rPr>
        <w:t>PRECEDENT</w:t>
      </w:r>
      <w:r>
        <w:t xml:space="preserve">---the plan introduces the </w:t>
      </w:r>
      <w:r>
        <w:rPr>
          <w:u w:val="single"/>
        </w:rPr>
        <w:t>possibility</w:t>
      </w:r>
      <w:r>
        <w:t xml:space="preserve"> that antitrust law will be </w:t>
      </w:r>
      <w:r>
        <w:rPr>
          <w:u w:val="single"/>
        </w:rPr>
        <w:t>reapplied</w:t>
      </w:r>
      <w:r>
        <w:t xml:space="preserve">, </w:t>
      </w:r>
      <w:r>
        <w:rPr>
          <w:u w:val="single"/>
        </w:rPr>
        <w:t>chilling</w:t>
      </w:r>
      <w:r>
        <w:t xml:space="preserve"> investment from </w:t>
      </w:r>
      <w:r>
        <w:rPr>
          <w:u w:val="single"/>
        </w:rPr>
        <w:t>risk-averse</w:t>
      </w:r>
      <w:r>
        <w:t xml:space="preserve"> firms.</w:t>
      </w:r>
    </w:p>
    <w:p w14:paraId="5362425E" w14:textId="77777777" w:rsidR="00277C9E" w:rsidRDefault="00277C9E" w:rsidP="00277C9E">
      <w:r>
        <w:rPr>
          <w:rStyle w:val="Style13ptBold"/>
        </w:rPr>
        <w:t xml:space="preserve">Okuliar ’20 </w:t>
      </w:r>
      <w:r w:rsidRPr="00453D77">
        <w:t xml:space="preserve">[Alexander; December 8; J.D. from Vanderbilt University Law School, B.S. in Economics and B.A. in History from The Wharton School of the University of Pennsylvania; U.S. Department of Justice, “Promoting Predictability and Transparency in Antitrust Enforcement and Standards Essential Patents,” </w:t>
      </w:r>
      <w:hyperlink r:id="rId22" w:history="1">
        <w:r w:rsidRPr="009B3500">
          <w:rPr>
            <w:rStyle w:val="Hyperlink"/>
          </w:rPr>
          <w:t>https://www.justice.gov/opa/speech/deputy-assistant-attorney-general-okuliar-delivers-remarks-telecommunications-industry</w:t>
        </w:r>
      </w:hyperlink>
      <w:r w:rsidRPr="00453D77">
        <w:t>]</w:t>
      </w:r>
    </w:p>
    <w:p w14:paraId="7B98FA9E" w14:textId="77777777" w:rsidR="00277C9E" w:rsidRPr="00D26491" w:rsidRDefault="00277C9E" w:rsidP="00277C9E">
      <w:pPr>
        <w:rPr>
          <w:sz w:val="16"/>
        </w:rPr>
      </w:pPr>
      <w:r w:rsidRPr="00D26491">
        <w:rPr>
          <w:sz w:val="16"/>
        </w:rPr>
        <w:t>The Importance of Predictability and Transparency to Antitrust Enforcement</w:t>
      </w:r>
    </w:p>
    <w:p w14:paraId="36D383DF" w14:textId="77777777" w:rsidR="00277C9E" w:rsidRPr="00D26491" w:rsidRDefault="00277C9E" w:rsidP="00277C9E">
      <w:pPr>
        <w:rPr>
          <w:sz w:val="16"/>
        </w:rPr>
      </w:pPr>
      <w:r w:rsidRPr="00D26491">
        <w:rPr>
          <w:sz w:val="16"/>
        </w:rPr>
        <w:t>Good afternoon. It’s a pleasure to join you today, thank you for the invitation. I’d like to begin with some prepared remarks addressing the importance of predictability and transparency to antitrust enforcement, particularly as it relates to standards-essential patents, give an overview of the Division’s recent activity in this space, and then turn to some questions.</w:t>
      </w:r>
    </w:p>
    <w:p w14:paraId="6B76E13E" w14:textId="77777777" w:rsidR="00277C9E" w:rsidRPr="00D26491" w:rsidRDefault="00277C9E" w:rsidP="00277C9E">
      <w:pPr>
        <w:rPr>
          <w:sz w:val="16"/>
        </w:rPr>
      </w:pPr>
      <w:r w:rsidRPr="00100E6A">
        <w:rPr>
          <w:rStyle w:val="StyleUnderline"/>
          <w:highlight w:val="cyan"/>
        </w:rPr>
        <w:t>Antitrust</w:t>
      </w:r>
      <w:r w:rsidRPr="00D26491">
        <w:rPr>
          <w:rStyle w:val="StyleUnderline"/>
        </w:rPr>
        <w:t xml:space="preserve"> law</w:t>
      </w:r>
      <w:r w:rsidRPr="00D26491">
        <w:rPr>
          <w:sz w:val="16"/>
        </w:rPr>
        <w:t xml:space="preserve"> can be a very powerful tool to promote economic dynamism and innovation. It </w:t>
      </w:r>
      <w:r w:rsidRPr="00100E6A">
        <w:rPr>
          <w:rStyle w:val="StyleUnderline"/>
          <w:highlight w:val="cyan"/>
        </w:rPr>
        <w:t>establishes</w:t>
      </w:r>
      <w:r w:rsidRPr="00D26491">
        <w:rPr>
          <w:rStyle w:val="StyleUnderline"/>
        </w:rPr>
        <w:t xml:space="preserve"> </w:t>
      </w:r>
      <w:r w:rsidRPr="00D26491">
        <w:rPr>
          <w:rStyle w:val="Emphasis"/>
        </w:rPr>
        <w:t xml:space="preserve">important </w:t>
      </w:r>
      <w:r w:rsidRPr="00100E6A">
        <w:rPr>
          <w:rStyle w:val="Emphasis"/>
          <w:highlight w:val="cyan"/>
        </w:rPr>
        <w:t>rules</w:t>
      </w:r>
      <w:r w:rsidRPr="00D26491">
        <w:rPr>
          <w:rStyle w:val="StyleUnderline"/>
        </w:rPr>
        <w:t xml:space="preserve"> regarding how firms</w:t>
      </w:r>
      <w:r w:rsidRPr="00D26491">
        <w:rPr>
          <w:sz w:val="16"/>
        </w:rPr>
        <w:t xml:space="preserve"> may </w:t>
      </w:r>
      <w:r w:rsidRPr="00D26491">
        <w:rPr>
          <w:rStyle w:val="StyleUnderline"/>
        </w:rPr>
        <w:t xml:space="preserve">operate in marketplaces across the economy. </w:t>
      </w:r>
      <w:r w:rsidRPr="00100E6A">
        <w:rPr>
          <w:rStyle w:val="StyleUnderline"/>
          <w:highlight w:val="cyan"/>
        </w:rPr>
        <w:t>Firms</w:t>
      </w:r>
      <w:r w:rsidRPr="00D26491">
        <w:rPr>
          <w:sz w:val="16"/>
        </w:rPr>
        <w:t xml:space="preserve">, in turn, </w:t>
      </w:r>
      <w:r w:rsidRPr="00100E6A">
        <w:rPr>
          <w:rStyle w:val="Emphasis"/>
          <w:highlight w:val="cyan"/>
        </w:rPr>
        <w:t>rely on</w:t>
      </w:r>
      <w:r w:rsidRPr="00100E6A">
        <w:rPr>
          <w:rStyle w:val="StyleUnderline"/>
          <w:highlight w:val="cyan"/>
        </w:rPr>
        <w:t xml:space="preserve"> these</w:t>
      </w:r>
      <w:r w:rsidRPr="00D26491">
        <w:rPr>
          <w:rStyle w:val="StyleUnderline"/>
        </w:rPr>
        <w:t xml:space="preserve"> </w:t>
      </w:r>
      <w:r w:rsidRPr="00D26491">
        <w:rPr>
          <w:rStyle w:val="Emphasis"/>
        </w:rPr>
        <w:t>rules</w:t>
      </w:r>
      <w:r w:rsidRPr="00D26491">
        <w:rPr>
          <w:rStyle w:val="StyleUnderline"/>
        </w:rPr>
        <w:t xml:space="preserve"> </w:t>
      </w:r>
      <w:r w:rsidRPr="00100E6A">
        <w:rPr>
          <w:rStyle w:val="StyleUnderline"/>
          <w:highlight w:val="cyan"/>
        </w:rPr>
        <w:t>when making</w:t>
      </w:r>
      <w:r w:rsidRPr="00D26491">
        <w:rPr>
          <w:sz w:val="16"/>
        </w:rPr>
        <w:t xml:space="preserve"> all sorts of </w:t>
      </w:r>
      <w:r w:rsidRPr="00100E6A">
        <w:rPr>
          <w:rStyle w:val="StyleUnderline"/>
          <w:highlight w:val="cyan"/>
        </w:rPr>
        <w:t xml:space="preserve">strategic </w:t>
      </w:r>
      <w:r w:rsidRPr="00100E6A">
        <w:rPr>
          <w:rStyle w:val="Emphasis"/>
          <w:highlight w:val="cyan"/>
        </w:rPr>
        <w:t>decisions</w:t>
      </w:r>
      <w:r w:rsidRPr="00D26491">
        <w:rPr>
          <w:sz w:val="16"/>
        </w:rPr>
        <w:t>, from day-to-day concerns to overall operating plans, from pricing or discounting strategies to long-term growth strategies.</w:t>
      </w:r>
    </w:p>
    <w:p w14:paraId="4AAC028E" w14:textId="77777777" w:rsidR="00277C9E" w:rsidRPr="00D26491" w:rsidRDefault="00277C9E" w:rsidP="00277C9E">
      <w:pPr>
        <w:rPr>
          <w:sz w:val="16"/>
        </w:rPr>
      </w:pPr>
      <w:r w:rsidRPr="00100E6A">
        <w:rPr>
          <w:rStyle w:val="StyleUnderline"/>
          <w:highlight w:val="cyan"/>
        </w:rPr>
        <w:t>For</w:t>
      </w:r>
      <w:r w:rsidRPr="00D26491">
        <w:rPr>
          <w:rStyle w:val="StyleUnderline"/>
        </w:rPr>
        <w:t xml:space="preserve"> </w:t>
      </w:r>
      <w:r w:rsidRPr="00D26491">
        <w:rPr>
          <w:rStyle w:val="Emphasis"/>
        </w:rPr>
        <w:t xml:space="preserve">any </w:t>
      </w:r>
      <w:r w:rsidRPr="00100E6A">
        <w:rPr>
          <w:rStyle w:val="Emphasis"/>
          <w:highlight w:val="cyan"/>
        </w:rPr>
        <w:t>economy</w:t>
      </w:r>
      <w:r w:rsidRPr="00100E6A">
        <w:rPr>
          <w:rStyle w:val="StyleUnderline"/>
          <w:highlight w:val="cyan"/>
        </w:rPr>
        <w:t xml:space="preserve"> to realize</w:t>
      </w:r>
      <w:r w:rsidRPr="00D26491">
        <w:rPr>
          <w:sz w:val="16"/>
        </w:rPr>
        <w:t xml:space="preserve"> meaningful </w:t>
      </w:r>
      <w:r w:rsidRPr="00D26491">
        <w:rPr>
          <w:rStyle w:val="Emphasis"/>
        </w:rPr>
        <w:t xml:space="preserve">long-term </w:t>
      </w:r>
      <w:r w:rsidRPr="00100E6A">
        <w:rPr>
          <w:rStyle w:val="Emphasis"/>
          <w:highlight w:val="cyan"/>
        </w:rPr>
        <w:t>growth</w:t>
      </w:r>
      <w:r w:rsidRPr="00100E6A">
        <w:rPr>
          <w:rStyle w:val="StyleUnderline"/>
          <w:highlight w:val="cyan"/>
        </w:rPr>
        <w:t>, firms</w:t>
      </w:r>
      <w:r w:rsidRPr="00D26491">
        <w:rPr>
          <w:sz w:val="16"/>
        </w:rPr>
        <w:t xml:space="preserve"> (and consumers) </w:t>
      </w:r>
      <w:r w:rsidRPr="00100E6A">
        <w:rPr>
          <w:rStyle w:val="StyleUnderline"/>
          <w:highlight w:val="cyan"/>
        </w:rPr>
        <w:t xml:space="preserve">must have </w:t>
      </w:r>
      <w:r w:rsidRPr="00100E6A">
        <w:rPr>
          <w:rStyle w:val="Emphasis"/>
          <w:highlight w:val="cyan"/>
        </w:rPr>
        <w:t>confidence</w:t>
      </w:r>
      <w:r w:rsidRPr="00100E6A">
        <w:rPr>
          <w:rStyle w:val="StyleUnderline"/>
          <w:highlight w:val="cyan"/>
        </w:rPr>
        <w:t xml:space="preserve"> in</w:t>
      </w:r>
      <w:r w:rsidRPr="00D26491">
        <w:rPr>
          <w:rStyle w:val="StyleUnderline"/>
        </w:rPr>
        <w:t xml:space="preserve"> the </w:t>
      </w:r>
      <w:r w:rsidRPr="00100E6A">
        <w:rPr>
          <w:rStyle w:val="Emphasis"/>
          <w:highlight w:val="cyan"/>
        </w:rPr>
        <w:t>underlying</w:t>
      </w:r>
      <w:r w:rsidRPr="00D26491">
        <w:rPr>
          <w:rStyle w:val="Emphasis"/>
        </w:rPr>
        <w:t xml:space="preserve"> legal </w:t>
      </w:r>
      <w:r w:rsidRPr="00100E6A">
        <w:rPr>
          <w:rStyle w:val="Emphasis"/>
          <w:highlight w:val="cyan"/>
        </w:rPr>
        <w:t>rules</w:t>
      </w:r>
      <w:r w:rsidRPr="00D26491">
        <w:rPr>
          <w:rStyle w:val="StyleUnderline"/>
        </w:rPr>
        <w:t xml:space="preserve"> governing their</w:t>
      </w:r>
      <w:r w:rsidRPr="00D26491">
        <w:rPr>
          <w:sz w:val="16"/>
        </w:rPr>
        <w:t xml:space="preserve"> existence and </w:t>
      </w:r>
      <w:r w:rsidRPr="00D26491">
        <w:rPr>
          <w:rStyle w:val="StyleUnderline"/>
        </w:rPr>
        <w:t>behavior</w:t>
      </w:r>
      <w:r w:rsidRPr="00D26491">
        <w:rPr>
          <w:sz w:val="16"/>
        </w:rPr>
        <w:t xml:space="preserve">. Starting and </w:t>
      </w:r>
      <w:r w:rsidRPr="00100E6A">
        <w:rPr>
          <w:rStyle w:val="StyleUnderline"/>
          <w:highlight w:val="cyan"/>
        </w:rPr>
        <w:t>growing</w:t>
      </w:r>
      <w:r w:rsidRPr="00D26491">
        <w:rPr>
          <w:rStyle w:val="StyleUnderline"/>
        </w:rPr>
        <w:t xml:space="preserve"> a company </w:t>
      </w:r>
      <w:r w:rsidRPr="00100E6A">
        <w:rPr>
          <w:rStyle w:val="StyleUnderline"/>
          <w:highlight w:val="cyan"/>
        </w:rPr>
        <w:t>is</w:t>
      </w:r>
      <w:r w:rsidRPr="00D26491">
        <w:rPr>
          <w:sz w:val="16"/>
        </w:rPr>
        <w:t xml:space="preserve"> often </w:t>
      </w:r>
      <w:r w:rsidRPr="00100E6A">
        <w:rPr>
          <w:rStyle w:val="Emphasis"/>
          <w:highlight w:val="cyan"/>
        </w:rPr>
        <w:t>expensive</w:t>
      </w:r>
      <w:r w:rsidRPr="00100E6A">
        <w:rPr>
          <w:rStyle w:val="StyleUnderline"/>
          <w:highlight w:val="cyan"/>
        </w:rPr>
        <w:t xml:space="preserve"> and </w:t>
      </w:r>
      <w:r w:rsidRPr="00100E6A">
        <w:rPr>
          <w:rStyle w:val="Emphasis"/>
          <w:highlight w:val="cyan"/>
        </w:rPr>
        <w:t>risky</w:t>
      </w:r>
      <w:r w:rsidRPr="00D26491">
        <w:rPr>
          <w:sz w:val="16"/>
        </w:rPr>
        <w:t xml:space="preserve">. Maintaining a business is also costly, and </w:t>
      </w:r>
      <w:r w:rsidRPr="00100E6A">
        <w:rPr>
          <w:rStyle w:val="StyleUnderline"/>
          <w:highlight w:val="cyan"/>
        </w:rPr>
        <w:t>firms</w:t>
      </w:r>
      <w:r w:rsidRPr="00D26491">
        <w:rPr>
          <w:rStyle w:val="StyleUnderline"/>
        </w:rPr>
        <w:t xml:space="preserve"> are </w:t>
      </w:r>
      <w:r w:rsidRPr="00100E6A">
        <w:rPr>
          <w:rStyle w:val="Emphasis"/>
          <w:highlight w:val="cyan"/>
        </w:rPr>
        <w:t>constantly</w:t>
      </w:r>
      <w:r w:rsidRPr="00100E6A">
        <w:rPr>
          <w:rStyle w:val="StyleUnderline"/>
          <w:highlight w:val="cyan"/>
        </w:rPr>
        <w:t xml:space="preserve"> assess</w:t>
      </w:r>
      <w:r w:rsidRPr="00D26491">
        <w:rPr>
          <w:rStyle w:val="StyleUnderline"/>
        </w:rPr>
        <w:t xml:space="preserve">ing their </w:t>
      </w:r>
      <w:r w:rsidRPr="00100E6A">
        <w:rPr>
          <w:rStyle w:val="Emphasis"/>
          <w:highlight w:val="cyan"/>
        </w:rPr>
        <w:t>ongoing viability</w:t>
      </w:r>
      <w:r w:rsidRPr="00D26491">
        <w:rPr>
          <w:sz w:val="16"/>
        </w:rPr>
        <w:t xml:space="preserve"> and potential </w:t>
      </w:r>
      <w:r w:rsidRPr="00D26491">
        <w:rPr>
          <w:rStyle w:val="StyleUnderline"/>
        </w:rPr>
        <w:t xml:space="preserve">for growth. </w:t>
      </w:r>
      <w:r w:rsidRPr="00D26491">
        <w:rPr>
          <w:rStyle w:val="Emphasis"/>
        </w:rPr>
        <w:t>Confidence</w:t>
      </w:r>
      <w:r w:rsidRPr="00D26491">
        <w:rPr>
          <w:rStyle w:val="StyleUnderline"/>
        </w:rPr>
        <w:t xml:space="preserve"> in the</w:t>
      </w:r>
      <w:r w:rsidRPr="00D26491">
        <w:rPr>
          <w:sz w:val="16"/>
        </w:rPr>
        <w:t xml:space="preserve"> basic </w:t>
      </w:r>
      <w:r w:rsidRPr="00D26491">
        <w:rPr>
          <w:rStyle w:val="StyleUnderline"/>
        </w:rPr>
        <w:t>legal system is</w:t>
      </w:r>
      <w:r w:rsidRPr="00D26491">
        <w:rPr>
          <w:sz w:val="16"/>
        </w:rPr>
        <w:t xml:space="preserve">, of course, </w:t>
      </w:r>
      <w:r w:rsidRPr="00D26491">
        <w:rPr>
          <w:rStyle w:val="Emphasis"/>
        </w:rPr>
        <w:t>critical</w:t>
      </w:r>
      <w:r w:rsidRPr="00D26491">
        <w:rPr>
          <w:sz w:val="16"/>
        </w:rPr>
        <w:t xml:space="preserve">. Confidence in specialized regulatory regimes is likewise important. </w:t>
      </w:r>
      <w:r w:rsidRPr="00100E6A">
        <w:rPr>
          <w:rStyle w:val="StyleUnderline"/>
          <w:highlight w:val="cyan"/>
        </w:rPr>
        <w:t>Firms</w:t>
      </w:r>
      <w:r w:rsidRPr="00D26491">
        <w:rPr>
          <w:rStyle w:val="StyleUnderline"/>
        </w:rPr>
        <w:t xml:space="preserve"> are more likely to </w:t>
      </w:r>
      <w:r w:rsidRPr="00100E6A">
        <w:rPr>
          <w:rStyle w:val="StyleUnderline"/>
          <w:highlight w:val="cyan"/>
        </w:rPr>
        <w:t xml:space="preserve">engage in </w:t>
      </w:r>
      <w:r w:rsidRPr="00100E6A">
        <w:rPr>
          <w:rStyle w:val="Emphasis"/>
          <w:highlight w:val="cyan"/>
        </w:rPr>
        <w:t>costly R&amp;D</w:t>
      </w:r>
      <w:r w:rsidRPr="00100E6A">
        <w:rPr>
          <w:rStyle w:val="StyleUnderline"/>
          <w:highlight w:val="cyan"/>
        </w:rPr>
        <w:t>, and</w:t>
      </w:r>
      <w:r w:rsidRPr="00D26491">
        <w:rPr>
          <w:sz w:val="16"/>
        </w:rPr>
        <w:t xml:space="preserve"> in the kind of </w:t>
      </w:r>
      <w:r w:rsidRPr="00100E6A">
        <w:rPr>
          <w:rStyle w:val="Emphasis"/>
          <w:highlight w:val="cyan"/>
        </w:rPr>
        <w:t>expensive</w:t>
      </w:r>
      <w:r w:rsidRPr="00D26491">
        <w:rPr>
          <w:rStyle w:val="StyleUnderline"/>
        </w:rPr>
        <w:t xml:space="preserve">, </w:t>
      </w:r>
      <w:r w:rsidRPr="00D26491">
        <w:rPr>
          <w:rStyle w:val="Emphasis"/>
        </w:rPr>
        <w:t>time-consuming</w:t>
      </w:r>
      <w:r w:rsidRPr="00D26491">
        <w:rPr>
          <w:rStyle w:val="StyleUnderline"/>
        </w:rPr>
        <w:t xml:space="preserve"> </w:t>
      </w:r>
      <w:r w:rsidRPr="00100E6A">
        <w:rPr>
          <w:rStyle w:val="StyleUnderline"/>
          <w:highlight w:val="cyan"/>
        </w:rPr>
        <w:t>experimentation</w:t>
      </w:r>
      <w:r w:rsidRPr="00D26491">
        <w:rPr>
          <w:rStyle w:val="StyleUnderline"/>
        </w:rPr>
        <w:t xml:space="preserve"> that innovation</w:t>
      </w:r>
      <w:r w:rsidRPr="00D26491">
        <w:rPr>
          <w:sz w:val="16"/>
        </w:rPr>
        <w:t xml:space="preserve"> tends to </w:t>
      </w:r>
      <w:r w:rsidRPr="00D26491">
        <w:rPr>
          <w:rStyle w:val="StyleUnderline"/>
        </w:rPr>
        <w:t xml:space="preserve">require, </w:t>
      </w:r>
      <w:r w:rsidRPr="00100E6A">
        <w:rPr>
          <w:rStyle w:val="StyleUnderline"/>
          <w:highlight w:val="cyan"/>
        </w:rPr>
        <w:t>when</w:t>
      </w:r>
      <w:r w:rsidRPr="00D26491">
        <w:rPr>
          <w:rStyle w:val="StyleUnderline"/>
        </w:rPr>
        <w:t xml:space="preserve"> they are </w:t>
      </w:r>
      <w:r w:rsidRPr="00100E6A">
        <w:rPr>
          <w:rStyle w:val="Emphasis"/>
          <w:highlight w:val="cyan"/>
        </w:rPr>
        <w:t>confident</w:t>
      </w:r>
      <w:r w:rsidRPr="00D26491">
        <w:rPr>
          <w:sz w:val="16"/>
        </w:rPr>
        <w:t xml:space="preserve"> they will be rewarded for these investments—</w:t>
      </w:r>
      <w:r w:rsidRPr="00100E6A">
        <w:rPr>
          <w:rStyle w:val="StyleUnderline"/>
          <w:highlight w:val="cyan"/>
        </w:rPr>
        <w:t>that</w:t>
      </w:r>
      <w:r w:rsidRPr="00D26491">
        <w:rPr>
          <w:sz w:val="16"/>
        </w:rPr>
        <w:t xml:space="preserve">, for example, </w:t>
      </w:r>
      <w:r w:rsidRPr="00100E6A">
        <w:rPr>
          <w:rStyle w:val="Emphasis"/>
          <w:highlight w:val="cyan"/>
        </w:rPr>
        <w:t>antitrust laws</w:t>
      </w:r>
      <w:r w:rsidRPr="00100E6A">
        <w:rPr>
          <w:rStyle w:val="StyleUnderline"/>
          <w:highlight w:val="cyan"/>
        </w:rPr>
        <w:t xml:space="preserve"> will </w:t>
      </w:r>
      <w:r w:rsidRPr="00100E6A">
        <w:rPr>
          <w:rStyle w:val="Emphasis"/>
          <w:highlight w:val="cyan"/>
        </w:rPr>
        <w:t>not change</w:t>
      </w:r>
      <w:r w:rsidRPr="00100E6A">
        <w:rPr>
          <w:rStyle w:val="StyleUnderline"/>
          <w:highlight w:val="cyan"/>
        </w:rPr>
        <w:t xml:space="preserve"> in the </w:t>
      </w:r>
      <w:r w:rsidRPr="00100E6A">
        <w:rPr>
          <w:rStyle w:val="Emphasis"/>
          <w:highlight w:val="cyan"/>
        </w:rPr>
        <w:t>interim</w:t>
      </w:r>
      <w:r w:rsidRPr="00100E6A">
        <w:rPr>
          <w:rStyle w:val="StyleUnderline"/>
          <w:highlight w:val="cyan"/>
        </w:rPr>
        <w:t xml:space="preserve"> between </w:t>
      </w:r>
      <w:r w:rsidRPr="00100E6A">
        <w:rPr>
          <w:rStyle w:val="Emphasis"/>
          <w:highlight w:val="cyan"/>
        </w:rPr>
        <w:t>investment</w:t>
      </w:r>
      <w:r w:rsidRPr="00100E6A">
        <w:rPr>
          <w:rStyle w:val="StyleUnderline"/>
          <w:highlight w:val="cyan"/>
        </w:rPr>
        <w:t xml:space="preserve"> and </w:t>
      </w:r>
      <w:r w:rsidRPr="00100E6A">
        <w:rPr>
          <w:rStyle w:val="Emphasis"/>
          <w:highlight w:val="cyan"/>
        </w:rPr>
        <w:t>return</w:t>
      </w:r>
      <w:r w:rsidRPr="00D26491">
        <w:rPr>
          <w:rStyle w:val="StyleUnderline"/>
        </w:rPr>
        <w:t xml:space="preserve"> in a way that deprives</w:t>
      </w:r>
      <w:r w:rsidRPr="00D26491">
        <w:rPr>
          <w:sz w:val="16"/>
        </w:rPr>
        <w:t xml:space="preserve"> the firm from being able to recoup and </w:t>
      </w:r>
      <w:r w:rsidRPr="00D26491">
        <w:rPr>
          <w:rStyle w:val="StyleUnderline"/>
        </w:rPr>
        <w:t>benefit from</w:t>
      </w:r>
      <w:r w:rsidRPr="00D26491">
        <w:rPr>
          <w:sz w:val="16"/>
        </w:rPr>
        <w:t xml:space="preserve"> its </w:t>
      </w:r>
      <w:r w:rsidRPr="00D26491">
        <w:rPr>
          <w:rStyle w:val="StyleUnderline"/>
        </w:rPr>
        <w:t>investments</w:t>
      </w:r>
      <w:r w:rsidRPr="00D26491">
        <w:rPr>
          <w:sz w:val="16"/>
        </w:rPr>
        <w:t>.</w:t>
      </w:r>
    </w:p>
    <w:p w14:paraId="43EAE551" w14:textId="77777777" w:rsidR="00277C9E" w:rsidRPr="00D26491" w:rsidRDefault="00277C9E" w:rsidP="00277C9E">
      <w:pPr>
        <w:rPr>
          <w:sz w:val="16"/>
        </w:rPr>
      </w:pPr>
      <w:r w:rsidRPr="00D26491">
        <w:rPr>
          <w:sz w:val="16"/>
        </w:rPr>
        <w:t xml:space="preserve">This innovation and dynamic competition are critical to our modern economy. So the more that we, as enforcers, can do to ensure the basic competition law rules of the road are clear and predictable, the more we can help to preserve competition and to spur economic growth. Not </w:t>
      </w:r>
      <w:r w:rsidRPr="00D26491">
        <w:rPr>
          <w:sz w:val="16"/>
        </w:rPr>
        <w:lastRenderedPageBreak/>
        <w:t xml:space="preserve">only do firms benefit from this, but so, too, do consumers. They are the beneficiaries of the increased </w:t>
      </w:r>
      <w:r w:rsidRPr="00D26491">
        <w:rPr>
          <w:rStyle w:val="StyleUnderline"/>
        </w:rPr>
        <w:t>R&amp;D and innovation</w:t>
      </w:r>
      <w:r w:rsidRPr="00D26491">
        <w:rPr>
          <w:sz w:val="16"/>
        </w:rPr>
        <w:t xml:space="preserve"> that can </w:t>
      </w:r>
      <w:r w:rsidRPr="00D26491">
        <w:rPr>
          <w:rStyle w:val="StyleUnderline"/>
        </w:rPr>
        <w:t xml:space="preserve">thrive in a </w:t>
      </w:r>
      <w:r w:rsidRPr="00D26491">
        <w:rPr>
          <w:rStyle w:val="Emphasis"/>
        </w:rPr>
        <w:t>reliable</w:t>
      </w:r>
      <w:r w:rsidRPr="00D26491">
        <w:rPr>
          <w:rStyle w:val="StyleUnderline"/>
        </w:rPr>
        <w:t xml:space="preserve"> regulatory</w:t>
      </w:r>
      <w:r w:rsidRPr="00D26491">
        <w:rPr>
          <w:sz w:val="16"/>
        </w:rPr>
        <w:t xml:space="preserve"> and </w:t>
      </w:r>
      <w:r w:rsidRPr="00D26491">
        <w:rPr>
          <w:rStyle w:val="StyleUnderline"/>
        </w:rPr>
        <w:t>enforcement regime</w:t>
      </w:r>
      <w:r w:rsidRPr="00D26491">
        <w:rPr>
          <w:sz w:val="16"/>
        </w:rPr>
        <w:t>. Moreover, clear and foreseeable enforcement empowers consumers, who can then more readily understand when unlawful conduct may be occurring, and be better-positioned to identify violations and to protect themselves and others.</w:t>
      </w:r>
    </w:p>
    <w:p w14:paraId="256C2533" w14:textId="77777777" w:rsidR="00277C9E" w:rsidRDefault="00277C9E" w:rsidP="00277C9E">
      <w:pPr>
        <w:rPr>
          <w:sz w:val="16"/>
        </w:rPr>
      </w:pPr>
      <w:r w:rsidRPr="00100E6A">
        <w:rPr>
          <w:rStyle w:val="Emphasis"/>
          <w:highlight w:val="cyan"/>
        </w:rPr>
        <w:t>Predictability</w:t>
      </w:r>
      <w:r w:rsidRPr="00D26491">
        <w:rPr>
          <w:rStyle w:val="StyleUnderline"/>
        </w:rPr>
        <w:t xml:space="preserve"> and transparency </w:t>
      </w:r>
      <w:r w:rsidRPr="00100E6A">
        <w:rPr>
          <w:rStyle w:val="StyleUnderline"/>
          <w:highlight w:val="cyan"/>
        </w:rPr>
        <w:t>in antitrust</w:t>
      </w:r>
      <w:r w:rsidRPr="00D26491">
        <w:rPr>
          <w:sz w:val="16"/>
        </w:rPr>
        <w:t xml:space="preserve"> enforcement </w:t>
      </w:r>
      <w:r w:rsidRPr="00100E6A">
        <w:rPr>
          <w:rStyle w:val="StyleUnderline"/>
          <w:highlight w:val="cyan"/>
        </w:rPr>
        <w:t>are important</w:t>
      </w:r>
      <w:r w:rsidRPr="00D26491">
        <w:rPr>
          <w:rStyle w:val="StyleUnderline"/>
        </w:rPr>
        <w:t xml:space="preserve"> </w:t>
      </w:r>
      <w:r w:rsidRPr="00D26491">
        <w:rPr>
          <w:rStyle w:val="Emphasis"/>
        </w:rPr>
        <w:t>across markets</w:t>
      </w:r>
      <w:r w:rsidRPr="00D26491">
        <w:rPr>
          <w:rStyle w:val="StyleUnderline"/>
        </w:rPr>
        <w:t xml:space="preserve"> and industries</w:t>
      </w:r>
      <w:r w:rsidRPr="00D26491">
        <w:rPr>
          <w:sz w:val="16"/>
        </w:rPr>
        <w:t>, but are often particularly important at the intersection of antitrust and intellectual property. Both competition and IP laws seek to foster long-term innovation and dynamic competition—which, again, depend on firms continuing to engage in risky and costly efforts today in the hopes of achieving rewards tomorrow. This is true for owners of various IP rights, including standards-essential patent holders.</w:t>
      </w:r>
    </w:p>
    <w:p w14:paraId="40DBE806" w14:textId="77777777" w:rsidR="00277C9E" w:rsidRPr="00BD3876" w:rsidRDefault="00277C9E" w:rsidP="00277C9E">
      <w:pPr>
        <w:pStyle w:val="Heading4"/>
      </w:pPr>
      <w:r>
        <w:rPr>
          <w:u w:val="single"/>
        </w:rPr>
        <w:t>SCOPE</w:t>
      </w:r>
      <w:r>
        <w:t xml:space="preserve">---it’s </w:t>
      </w:r>
      <w:r>
        <w:rPr>
          <w:u w:val="single"/>
        </w:rPr>
        <w:t>impossible</w:t>
      </w:r>
      <w:r>
        <w:t xml:space="preserve"> to limit because of </w:t>
      </w:r>
      <w:r>
        <w:rPr>
          <w:u w:val="single"/>
        </w:rPr>
        <w:t>inherently</w:t>
      </w:r>
      <w:r>
        <w:t xml:space="preserve"> economy-wide application AND </w:t>
      </w:r>
      <w:r>
        <w:rPr>
          <w:u w:val="single"/>
        </w:rPr>
        <w:t>displaces</w:t>
      </w:r>
      <w:r>
        <w:t xml:space="preserve"> market </w:t>
      </w:r>
      <w:r w:rsidRPr="00AA5A92">
        <w:rPr>
          <w:u w:val="single"/>
        </w:rPr>
        <w:t>self-correction</w:t>
      </w:r>
      <w:r>
        <w:t xml:space="preserve">. </w:t>
      </w:r>
    </w:p>
    <w:p w14:paraId="4F61077E" w14:textId="77777777" w:rsidR="00277C9E" w:rsidRDefault="00277C9E" w:rsidP="00277C9E">
      <w:r>
        <w:rPr>
          <w:rStyle w:val="Style13ptBold"/>
        </w:rPr>
        <w:t xml:space="preserve">Nachbar ’19 </w:t>
      </w:r>
      <w:r w:rsidRPr="00CD4AC9">
        <w:t>[Thomas; June 2019; Professor of Law at the University of Virginia School of Law, JD from the University of Chicago Law School, AB in History and Economics from the University of Illinois; The Antitrust Source, “Book Review: Heroes and Villains of Antitrust,” p. 8]</w:t>
      </w:r>
    </w:p>
    <w:p w14:paraId="58695A64" w14:textId="77777777" w:rsidR="00277C9E" w:rsidRDefault="00277C9E" w:rsidP="00277C9E">
      <w:pPr>
        <w:rPr>
          <w:rStyle w:val="StyleUnderline"/>
        </w:rPr>
      </w:pPr>
      <w:r w:rsidRPr="00AA5A92">
        <w:rPr>
          <w:sz w:val="16"/>
        </w:rPr>
        <w:t xml:space="preserve">That regulatory skepticism had a particular salience for antitrust law, which itself is designed to maintain a particular balance between private and government action in markets. 53 Since Adam Smith, the argument of so-called free-market intellectuals has not been that markets are perfect but rather that they are comparatively better at solving problems than governments. Part of the argument is that, in most cases, </w:t>
      </w:r>
      <w:r w:rsidRPr="00100E6A">
        <w:rPr>
          <w:rStyle w:val="StyleUnderline"/>
          <w:highlight w:val="cyan"/>
        </w:rPr>
        <w:t>market</w:t>
      </w:r>
      <w:r w:rsidRPr="00876BCD">
        <w:rPr>
          <w:rStyle w:val="StyleUnderline"/>
        </w:rPr>
        <w:t xml:space="preserve"> force</w:t>
      </w:r>
      <w:r w:rsidRPr="00100E6A">
        <w:rPr>
          <w:rStyle w:val="StyleUnderline"/>
          <w:highlight w:val="cyan"/>
        </w:rPr>
        <w:t>s</w:t>
      </w:r>
      <w:r w:rsidRPr="00AA5A92">
        <w:rPr>
          <w:sz w:val="16"/>
        </w:rPr>
        <w:t xml:space="preserve"> will </w:t>
      </w:r>
      <w:r w:rsidRPr="00100E6A">
        <w:rPr>
          <w:rStyle w:val="StyleUnderline"/>
          <w:highlight w:val="cyan"/>
        </w:rPr>
        <w:t>drive</w:t>
      </w:r>
      <w:r w:rsidRPr="00876BCD">
        <w:rPr>
          <w:rStyle w:val="StyleUnderline"/>
        </w:rPr>
        <w:t xml:space="preserve"> a </w:t>
      </w:r>
      <w:r w:rsidRPr="00100E6A">
        <w:rPr>
          <w:rStyle w:val="StyleUnderline"/>
          <w:highlight w:val="cyan"/>
        </w:rPr>
        <w:t>firm</w:t>
      </w:r>
      <w:r w:rsidRPr="00876BCD">
        <w:rPr>
          <w:rStyle w:val="StyleUnderline"/>
        </w:rPr>
        <w:t xml:space="preserve"> that</w:t>
      </w:r>
      <w:r w:rsidRPr="00AA5A92">
        <w:rPr>
          <w:sz w:val="16"/>
        </w:rPr>
        <w:t xml:space="preserve"> has </w:t>
      </w:r>
      <w:r w:rsidRPr="00876BCD">
        <w:rPr>
          <w:rStyle w:val="StyleUnderline"/>
        </w:rPr>
        <w:t xml:space="preserve">adopted an </w:t>
      </w:r>
      <w:r w:rsidRPr="00876BCD">
        <w:rPr>
          <w:rStyle w:val="Emphasis"/>
        </w:rPr>
        <w:t>inefficient</w:t>
      </w:r>
      <w:r w:rsidRPr="00876BCD">
        <w:rPr>
          <w:rStyle w:val="StyleUnderline"/>
        </w:rPr>
        <w:t xml:space="preserve"> practice </w:t>
      </w:r>
      <w:r w:rsidRPr="00100E6A">
        <w:rPr>
          <w:rStyle w:val="StyleUnderline"/>
          <w:highlight w:val="cyan"/>
        </w:rPr>
        <w:t xml:space="preserve">to </w:t>
      </w:r>
      <w:r w:rsidRPr="00100E6A">
        <w:rPr>
          <w:rStyle w:val="Emphasis"/>
          <w:highlight w:val="cyan"/>
        </w:rPr>
        <w:t>shift</w:t>
      </w:r>
      <w:r w:rsidRPr="00100E6A">
        <w:rPr>
          <w:rStyle w:val="StyleUnderline"/>
          <w:highlight w:val="cyan"/>
        </w:rPr>
        <w:t xml:space="preserve"> to</w:t>
      </w:r>
      <w:r w:rsidRPr="00876BCD">
        <w:rPr>
          <w:rStyle w:val="StyleUnderline"/>
        </w:rPr>
        <w:t xml:space="preserve"> a </w:t>
      </w:r>
      <w:r w:rsidRPr="00876BCD">
        <w:rPr>
          <w:rStyle w:val="Emphasis"/>
        </w:rPr>
        <w:t xml:space="preserve">more </w:t>
      </w:r>
      <w:r w:rsidRPr="00100E6A">
        <w:rPr>
          <w:rStyle w:val="Emphasis"/>
          <w:highlight w:val="cyan"/>
        </w:rPr>
        <w:t>efficient</w:t>
      </w:r>
      <w:r w:rsidRPr="00876BCD">
        <w:rPr>
          <w:rStyle w:val="StyleUnderline"/>
        </w:rPr>
        <w:t xml:space="preserve"> one</w:t>
      </w:r>
      <w:r w:rsidRPr="00AA5A92">
        <w:rPr>
          <w:sz w:val="16"/>
        </w:rPr>
        <w:t xml:space="preserve">, lest it lose more business than it gains from the practice. But </w:t>
      </w:r>
      <w:r w:rsidRPr="00100E6A">
        <w:rPr>
          <w:rStyle w:val="StyleUnderline"/>
          <w:highlight w:val="cyan"/>
        </w:rPr>
        <w:t xml:space="preserve">if </w:t>
      </w:r>
      <w:r w:rsidRPr="00100E6A">
        <w:rPr>
          <w:rStyle w:val="Emphasis"/>
          <w:highlight w:val="cyan"/>
        </w:rPr>
        <w:t>antitrust</w:t>
      </w:r>
      <w:r w:rsidRPr="00876BCD">
        <w:rPr>
          <w:rStyle w:val="Emphasis"/>
        </w:rPr>
        <w:t xml:space="preserve"> law</w:t>
      </w:r>
      <w:r w:rsidRPr="00876BCD">
        <w:rPr>
          <w:rStyle w:val="StyleUnderline"/>
        </w:rPr>
        <w:t xml:space="preserve"> outlawed a practice, </w:t>
      </w:r>
      <w:r w:rsidRPr="00100E6A">
        <w:rPr>
          <w:rStyle w:val="StyleUnderline"/>
          <w:highlight w:val="cyan"/>
        </w:rPr>
        <w:t xml:space="preserve">there is </w:t>
      </w:r>
      <w:r w:rsidRPr="00100E6A">
        <w:rPr>
          <w:rStyle w:val="Emphasis"/>
          <w:highlight w:val="cyan"/>
        </w:rPr>
        <w:t>no potential</w:t>
      </w:r>
      <w:r w:rsidRPr="00876BCD">
        <w:rPr>
          <w:rStyle w:val="StyleUnderline"/>
        </w:rPr>
        <w:t xml:space="preserve"> for</w:t>
      </w:r>
      <w:r w:rsidRPr="00AA5A92">
        <w:rPr>
          <w:sz w:val="16"/>
        </w:rPr>
        <w:t xml:space="preserve"> the </w:t>
      </w:r>
      <w:r w:rsidRPr="00876BCD">
        <w:rPr>
          <w:rStyle w:val="StyleUnderline"/>
        </w:rPr>
        <w:t xml:space="preserve">market </w:t>
      </w:r>
      <w:r w:rsidRPr="00100E6A">
        <w:rPr>
          <w:rStyle w:val="StyleUnderline"/>
          <w:highlight w:val="cyan"/>
        </w:rPr>
        <w:t>to correct</w:t>
      </w:r>
      <w:r w:rsidRPr="00AA5A92">
        <w:rPr>
          <w:sz w:val="16"/>
        </w:rPr>
        <w:t xml:space="preserve">—the practice once outlawed would remain outlawed. 54 And </w:t>
      </w:r>
      <w:r w:rsidRPr="00100E6A">
        <w:rPr>
          <w:rStyle w:val="StyleUnderline"/>
          <w:highlight w:val="cyan"/>
        </w:rPr>
        <w:t>because antitrust</w:t>
      </w:r>
      <w:r w:rsidRPr="00876BCD">
        <w:rPr>
          <w:rStyle w:val="StyleUnderline"/>
        </w:rPr>
        <w:t xml:space="preserve"> law </w:t>
      </w:r>
      <w:r w:rsidRPr="00100E6A">
        <w:rPr>
          <w:rStyle w:val="StyleUnderline"/>
          <w:highlight w:val="cyan"/>
        </w:rPr>
        <w:t xml:space="preserve">applies to </w:t>
      </w:r>
      <w:r w:rsidRPr="00100E6A">
        <w:rPr>
          <w:rStyle w:val="Emphasis"/>
          <w:highlight w:val="cyan"/>
        </w:rPr>
        <w:t>all industries</w:t>
      </w:r>
      <w:r w:rsidRPr="00100E6A">
        <w:rPr>
          <w:rStyle w:val="StyleUnderline"/>
          <w:highlight w:val="cyan"/>
        </w:rPr>
        <w:t xml:space="preserve">, a practice </w:t>
      </w:r>
      <w:r w:rsidRPr="00100E6A">
        <w:rPr>
          <w:rStyle w:val="Emphasis"/>
          <w:highlight w:val="cyan"/>
        </w:rPr>
        <w:t>outlawed</w:t>
      </w:r>
      <w:r w:rsidRPr="00100E6A">
        <w:rPr>
          <w:rStyle w:val="StyleUnderline"/>
          <w:highlight w:val="cyan"/>
        </w:rPr>
        <w:t xml:space="preserve"> for </w:t>
      </w:r>
      <w:r w:rsidRPr="00100E6A">
        <w:rPr>
          <w:rStyle w:val="Emphasis"/>
          <w:highlight w:val="cyan"/>
        </w:rPr>
        <w:t>one</w:t>
      </w:r>
      <w:r w:rsidRPr="00876BCD">
        <w:rPr>
          <w:rStyle w:val="Emphasis"/>
        </w:rPr>
        <w:t xml:space="preserve"> firm</w:t>
      </w:r>
      <w:r w:rsidRPr="00AA5A92">
        <w:rPr>
          <w:sz w:val="16"/>
        </w:rPr>
        <w:t xml:space="preserve"> or industry </w:t>
      </w:r>
      <w:r w:rsidRPr="00100E6A">
        <w:rPr>
          <w:rStyle w:val="StyleUnderline"/>
          <w:highlight w:val="cyan"/>
        </w:rPr>
        <w:t>would be</w:t>
      </w:r>
      <w:r w:rsidRPr="00876BCD">
        <w:rPr>
          <w:rStyle w:val="StyleUnderline"/>
        </w:rPr>
        <w:t xml:space="preserve"> outlawed </w:t>
      </w:r>
      <w:r w:rsidRPr="00100E6A">
        <w:rPr>
          <w:rStyle w:val="StyleUnderline"/>
          <w:highlight w:val="cyan"/>
        </w:rPr>
        <w:t xml:space="preserve">for </w:t>
      </w:r>
      <w:r w:rsidRPr="00100E6A">
        <w:rPr>
          <w:rStyle w:val="Emphasis"/>
          <w:highlight w:val="cyan"/>
        </w:rPr>
        <w:t>all</w:t>
      </w:r>
      <w:r w:rsidRPr="00876BCD">
        <w:rPr>
          <w:rStyle w:val="Emphasis"/>
        </w:rPr>
        <w:t xml:space="preserve"> firms</w:t>
      </w:r>
      <w:r w:rsidRPr="00876BCD">
        <w:rPr>
          <w:rStyle w:val="StyleUnderline"/>
        </w:rPr>
        <w:t xml:space="preserve"> in </w:t>
      </w:r>
      <w:r w:rsidRPr="00876BCD">
        <w:rPr>
          <w:rStyle w:val="Emphasis"/>
        </w:rPr>
        <w:t xml:space="preserve">all </w:t>
      </w:r>
      <w:r w:rsidRPr="00100E6A">
        <w:rPr>
          <w:rStyle w:val="Emphasis"/>
          <w:highlight w:val="cyan"/>
        </w:rPr>
        <w:t>industries</w:t>
      </w:r>
      <w:r w:rsidRPr="00100E6A">
        <w:rPr>
          <w:rStyle w:val="StyleUnderline"/>
          <w:highlight w:val="cyan"/>
        </w:rPr>
        <w:t>, or</w:t>
      </w:r>
      <w:r w:rsidRPr="00876BCD">
        <w:rPr>
          <w:rStyle w:val="StyleUnderline"/>
        </w:rPr>
        <w:t xml:space="preserve"> be </w:t>
      </w:r>
      <w:r w:rsidRPr="00100E6A">
        <w:rPr>
          <w:rStyle w:val="Emphasis"/>
          <w:highlight w:val="cyan"/>
        </w:rPr>
        <w:t>interpreted</w:t>
      </w:r>
      <w:r w:rsidRPr="00876BCD">
        <w:rPr>
          <w:rStyle w:val="Emphasis"/>
        </w:rPr>
        <w:t xml:space="preserve"> as such</w:t>
      </w:r>
      <w:r w:rsidRPr="00876BCD">
        <w:rPr>
          <w:rStyle w:val="StyleUnderline"/>
        </w:rPr>
        <w:t xml:space="preserve"> </w:t>
      </w:r>
      <w:r w:rsidRPr="00100E6A">
        <w:rPr>
          <w:rStyle w:val="StyleUnderline"/>
          <w:highlight w:val="cyan"/>
        </w:rPr>
        <w:t xml:space="preserve">by </w:t>
      </w:r>
      <w:r w:rsidRPr="00100E6A">
        <w:rPr>
          <w:rStyle w:val="Emphasis"/>
          <w:highlight w:val="cyan"/>
        </w:rPr>
        <w:t>risk-averse</w:t>
      </w:r>
      <w:r w:rsidRPr="00876BCD">
        <w:rPr>
          <w:rStyle w:val="StyleUnderline"/>
        </w:rPr>
        <w:t xml:space="preserve"> firms and</w:t>
      </w:r>
      <w:r w:rsidRPr="00AA5A92">
        <w:rPr>
          <w:sz w:val="16"/>
        </w:rPr>
        <w:t xml:space="preserve"> their risk-averse </w:t>
      </w:r>
      <w:r w:rsidRPr="00100E6A">
        <w:rPr>
          <w:rStyle w:val="StyleUnderline"/>
          <w:highlight w:val="cyan"/>
        </w:rPr>
        <w:t>lawyers</w:t>
      </w:r>
    </w:p>
    <w:p w14:paraId="5CBDA490" w14:textId="77777777" w:rsidR="00277C9E" w:rsidRDefault="00277C9E" w:rsidP="00277C9E">
      <w:pPr>
        <w:rPr>
          <w:rStyle w:val="StyleUnderline"/>
        </w:rPr>
      </w:pPr>
    </w:p>
    <w:p w14:paraId="725F1A47" w14:textId="77777777" w:rsidR="00277C9E" w:rsidRDefault="00277C9E" w:rsidP="00277C9E">
      <w:pPr>
        <w:rPr>
          <w:rStyle w:val="StyleUnderline"/>
        </w:rPr>
      </w:pPr>
    </w:p>
    <w:p w14:paraId="457FFA32" w14:textId="77777777" w:rsidR="00277C9E" w:rsidRPr="00AA5A92" w:rsidRDefault="00277C9E" w:rsidP="00277C9E">
      <w:pPr>
        <w:rPr>
          <w:sz w:val="16"/>
        </w:rPr>
      </w:pPr>
      <w:r w:rsidRPr="00AA5A92">
        <w:rPr>
          <w:sz w:val="16"/>
        </w:rPr>
        <w:t>—</w:t>
      </w:r>
      <w:r w:rsidRPr="00876BCD">
        <w:rPr>
          <w:rStyle w:val="StyleUnderline"/>
        </w:rPr>
        <w:t>not to mention</w:t>
      </w:r>
      <w:r w:rsidRPr="00AA5A92">
        <w:rPr>
          <w:sz w:val="16"/>
        </w:rPr>
        <w:t xml:space="preserve"> the </w:t>
      </w:r>
      <w:r w:rsidRPr="00876BCD">
        <w:rPr>
          <w:rStyle w:val="Emphasis"/>
        </w:rPr>
        <w:t>treble damages</w:t>
      </w:r>
      <w:r w:rsidRPr="00AA5A92">
        <w:rPr>
          <w:sz w:val="16"/>
        </w:rPr>
        <w:t xml:space="preserve"> that </w:t>
      </w:r>
      <w:r w:rsidRPr="00876BCD">
        <w:rPr>
          <w:rStyle w:val="StyleUnderline"/>
        </w:rPr>
        <w:t>the liable</w:t>
      </w:r>
      <w:r w:rsidRPr="00AA5A92">
        <w:rPr>
          <w:sz w:val="16"/>
        </w:rPr>
        <w:t xml:space="preserve"> antitrust </w:t>
      </w:r>
      <w:r w:rsidRPr="00876BCD">
        <w:rPr>
          <w:rStyle w:val="StyleUnderline"/>
        </w:rPr>
        <w:t>defendant would have to pay</w:t>
      </w:r>
      <w:r w:rsidRPr="00AA5A92">
        <w:rPr>
          <w:sz w:val="16"/>
        </w:rPr>
        <w:t>.</w:t>
      </w:r>
    </w:p>
    <w:p w14:paraId="59AE394A" w14:textId="77777777" w:rsidR="00277C9E" w:rsidRPr="00AA5A92" w:rsidRDefault="00277C9E" w:rsidP="00277C9E">
      <w:pPr>
        <w:rPr>
          <w:sz w:val="16"/>
        </w:rPr>
      </w:pPr>
      <w:r w:rsidRPr="00AA5A92">
        <w:rPr>
          <w:sz w:val="16"/>
        </w:rPr>
        <w:t xml:space="preserve">Importantly, </w:t>
      </w:r>
      <w:r w:rsidRPr="00876BCD">
        <w:rPr>
          <w:rStyle w:val="StyleUnderline"/>
        </w:rPr>
        <w:t xml:space="preserve">there would be </w:t>
      </w:r>
      <w:r w:rsidRPr="00876BCD">
        <w:rPr>
          <w:rStyle w:val="Emphasis"/>
        </w:rPr>
        <w:t>no way</w:t>
      </w:r>
      <w:r w:rsidRPr="00876BCD">
        <w:rPr>
          <w:rStyle w:val="StyleUnderline"/>
        </w:rPr>
        <w:t xml:space="preserve"> to </w:t>
      </w:r>
      <w:r w:rsidRPr="00876BCD">
        <w:rPr>
          <w:rStyle w:val="Emphasis"/>
        </w:rPr>
        <w:t>correct</w:t>
      </w:r>
      <w:r w:rsidRPr="00876BCD">
        <w:rPr>
          <w:rStyle w:val="StyleUnderline"/>
        </w:rPr>
        <w:t xml:space="preserve"> the error</w:t>
      </w:r>
      <w:r w:rsidRPr="00AA5A92">
        <w:rPr>
          <w:sz w:val="16"/>
        </w:rPr>
        <w:t xml:space="preserve">. The intuition underlying that broader </w:t>
      </w:r>
      <w:r w:rsidRPr="00876BCD">
        <w:rPr>
          <w:rStyle w:val="StyleUnderline"/>
        </w:rPr>
        <w:t>regulatory skepticism has</w:t>
      </w:r>
      <w:r w:rsidRPr="00AA5A92">
        <w:rPr>
          <w:sz w:val="16"/>
        </w:rPr>
        <w:t xml:space="preserve"> a particular </w:t>
      </w:r>
      <w:r w:rsidRPr="00876BCD">
        <w:rPr>
          <w:rStyle w:val="StyleUnderline"/>
        </w:rPr>
        <w:t>resonance for antitrust</w:t>
      </w:r>
      <w:r w:rsidRPr="00AA5A92">
        <w:rPr>
          <w:sz w:val="16"/>
        </w:rPr>
        <w:t xml:space="preserve">, reflecting antitrust’s own misgivings about monopoly while </w:t>
      </w:r>
      <w:r w:rsidRPr="00876BCD">
        <w:rPr>
          <w:rStyle w:val="StyleUnderline"/>
        </w:rPr>
        <w:t xml:space="preserve">recognizing that the </w:t>
      </w:r>
      <w:r w:rsidRPr="00AA5A92">
        <w:rPr>
          <w:sz w:val="16"/>
        </w:rPr>
        <w:t>only true monopoly</w:t>
      </w:r>
      <w:r w:rsidRPr="00876BCD">
        <w:rPr>
          <w:rStyle w:val="StyleUnderline"/>
        </w:rPr>
        <w:t xml:space="preserve"> is government</w:t>
      </w:r>
      <w:r w:rsidRPr="00AA5A92">
        <w:rPr>
          <w:sz w:val="16"/>
        </w:rPr>
        <w:t xml:space="preserve"> itself. If you can’t trust anyone, you might as well decentralize your distrust. Verizon and AT&amp;T may be big, but at least when they mess up, there’s a possibility for correction; not so when the federal government makes a similar mistake. </w:t>
      </w:r>
      <w:r w:rsidRPr="00100E6A">
        <w:rPr>
          <w:rStyle w:val="StyleUnderline"/>
          <w:highlight w:val="cyan"/>
        </w:rPr>
        <w:t xml:space="preserve">That </w:t>
      </w:r>
      <w:r w:rsidRPr="00100E6A">
        <w:rPr>
          <w:rStyle w:val="Emphasis"/>
          <w:highlight w:val="cyan"/>
        </w:rPr>
        <w:t>skepticism</w:t>
      </w:r>
      <w:r w:rsidRPr="00100E6A">
        <w:rPr>
          <w:rStyle w:val="StyleUnderline"/>
          <w:highlight w:val="cyan"/>
        </w:rPr>
        <w:t xml:space="preserve"> is</w:t>
      </w:r>
      <w:r w:rsidRPr="00876BCD">
        <w:rPr>
          <w:rStyle w:val="StyleUnderline"/>
        </w:rPr>
        <w:t xml:space="preserve"> readily </w:t>
      </w:r>
      <w:r w:rsidRPr="00100E6A">
        <w:rPr>
          <w:rStyle w:val="Emphasis"/>
          <w:highlight w:val="cyan"/>
        </w:rPr>
        <w:t>apparent</w:t>
      </w:r>
      <w:r w:rsidRPr="00100E6A">
        <w:rPr>
          <w:rStyle w:val="StyleUnderline"/>
          <w:highlight w:val="cyan"/>
        </w:rPr>
        <w:t xml:space="preserve"> in the</w:t>
      </w:r>
      <w:r w:rsidRPr="00876BCD">
        <w:rPr>
          <w:rStyle w:val="StyleUnderline"/>
        </w:rPr>
        <w:t xml:space="preserve"> Supreme </w:t>
      </w:r>
      <w:r w:rsidRPr="00100E6A">
        <w:rPr>
          <w:rStyle w:val="StyleUnderline"/>
          <w:highlight w:val="cyan"/>
        </w:rPr>
        <w:t>Court’s</w:t>
      </w:r>
      <w:r w:rsidRPr="00AA5A92">
        <w:rPr>
          <w:sz w:val="16"/>
        </w:rPr>
        <w:t xml:space="preserve"> modern </w:t>
      </w:r>
      <w:r w:rsidRPr="00100E6A">
        <w:rPr>
          <w:rStyle w:val="Emphasis"/>
          <w:highlight w:val="cyan"/>
        </w:rPr>
        <w:t>antitrust</w:t>
      </w:r>
      <w:r w:rsidRPr="00876BCD">
        <w:rPr>
          <w:rStyle w:val="Emphasis"/>
        </w:rPr>
        <w:t xml:space="preserve"> doctrine</w:t>
      </w:r>
      <w:r w:rsidRPr="00AA5A92">
        <w:rPr>
          <w:sz w:val="16"/>
        </w:rPr>
        <w:t>. 55</w:t>
      </w:r>
    </w:p>
    <w:p w14:paraId="0BD89FA8" w14:textId="77777777" w:rsidR="00277C9E" w:rsidRPr="00AA5A92" w:rsidRDefault="00277C9E" w:rsidP="00277C9E">
      <w:pPr>
        <w:rPr>
          <w:sz w:val="16"/>
        </w:rPr>
      </w:pPr>
      <w:r w:rsidRPr="00AA5A92">
        <w:rPr>
          <w:sz w:val="16"/>
        </w:rPr>
        <w:t>Footnote 55:</w:t>
      </w:r>
    </w:p>
    <w:p w14:paraId="1071A65C" w14:textId="77777777" w:rsidR="00277C9E" w:rsidRPr="00AA5A92" w:rsidRDefault="00277C9E" w:rsidP="00277C9E">
      <w:pPr>
        <w:rPr>
          <w:sz w:val="16"/>
        </w:rPr>
      </w:pPr>
      <w:r w:rsidRPr="00AA5A92">
        <w:rPr>
          <w:sz w:val="16"/>
        </w:rPr>
        <w:t xml:space="preserve">5 See Credit Suisse Sec. (USA) LLC v. Billing, 551 U.S. 264, 284 (2007) (“In sum, </w:t>
      </w:r>
      <w:r w:rsidRPr="00876BCD">
        <w:rPr>
          <w:rStyle w:val="StyleUnderline"/>
        </w:rPr>
        <w:t xml:space="preserve">an </w:t>
      </w:r>
      <w:r w:rsidRPr="00100E6A">
        <w:rPr>
          <w:rStyle w:val="StyleUnderline"/>
          <w:highlight w:val="cyan"/>
        </w:rPr>
        <w:t>antitrust</w:t>
      </w:r>
      <w:r w:rsidRPr="00876BCD">
        <w:rPr>
          <w:rStyle w:val="StyleUnderline"/>
        </w:rPr>
        <w:t xml:space="preserve"> action</w:t>
      </w:r>
      <w:r w:rsidRPr="00AA5A92">
        <w:rPr>
          <w:sz w:val="16"/>
        </w:rPr>
        <w:t xml:space="preserve"> in this context </w:t>
      </w:r>
      <w:r w:rsidRPr="00100E6A">
        <w:rPr>
          <w:rStyle w:val="StyleUnderline"/>
          <w:highlight w:val="cyan"/>
        </w:rPr>
        <w:t>is accompanied by</w:t>
      </w:r>
      <w:r w:rsidRPr="00876BCD">
        <w:rPr>
          <w:rStyle w:val="StyleUnderline"/>
        </w:rPr>
        <w:t xml:space="preserve"> a </w:t>
      </w:r>
      <w:r w:rsidRPr="00876BCD">
        <w:rPr>
          <w:rStyle w:val="Emphasis"/>
        </w:rPr>
        <w:t xml:space="preserve">substantial </w:t>
      </w:r>
      <w:r w:rsidRPr="00100E6A">
        <w:rPr>
          <w:rStyle w:val="Emphasis"/>
          <w:highlight w:val="cyan"/>
        </w:rPr>
        <w:t>risk</w:t>
      </w:r>
      <w:r w:rsidRPr="00876BCD">
        <w:rPr>
          <w:rStyle w:val="StyleUnderline"/>
        </w:rPr>
        <w:t xml:space="preserve"> of injury </w:t>
      </w:r>
      <w:r w:rsidRPr="00100E6A">
        <w:rPr>
          <w:rStyle w:val="StyleUnderline"/>
          <w:highlight w:val="cyan"/>
        </w:rPr>
        <w:t>to</w:t>
      </w:r>
      <w:r w:rsidRPr="00AA5A92">
        <w:rPr>
          <w:sz w:val="16"/>
        </w:rPr>
        <w:t xml:space="preserve"> the securities </w:t>
      </w:r>
      <w:r w:rsidRPr="00100E6A">
        <w:rPr>
          <w:rStyle w:val="StyleUnderline"/>
          <w:highlight w:val="cyan"/>
        </w:rPr>
        <w:t>markets</w:t>
      </w:r>
      <w:r w:rsidRPr="00AA5A92">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100E6A">
        <w:rPr>
          <w:rStyle w:val="StyleUnderline"/>
          <w:highlight w:val="cyan"/>
        </w:rPr>
        <w:t xml:space="preserve">“Mistaken </w:t>
      </w:r>
      <w:r w:rsidRPr="00100E6A">
        <w:rPr>
          <w:rStyle w:val="Emphasis"/>
          <w:highlight w:val="cyan"/>
        </w:rPr>
        <w:t>inferences</w:t>
      </w:r>
      <w:r w:rsidRPr="00100E6A">
        <w:rPr>
          <w:rStyle w:val="StyleUnderline"/>
          <w:highlight w:val="cyan"/>
        </w:rPr>
        <w:t xml:space="preserve"> and</w:t>
      </w:r>
      <w:r w:rsidRPr="00876BCD">
        <w:rPr>
          <w:rStyle w:val="StyleUnderline"/>
        </w:rPr>
        <w:t xml:space="preserve"> the resulting </w:t>
      </w:r>
      <w:r w:rsidRPr="00876BCD">
        <w:rPr>
          <w:rStyle w:val="Emphasis"/>
        </w:rPr>
        <w:t xml:space="preserve">false </w:t>
      </w:r>
      <w:r w:rsidRPr="00100E6A">
        <w:rPr>
          <w:rStyle w:val="Emphasis"/>
          <w:highlight w:val="cyan"/>
        </w:rPr>
        <w:t>condemnations</w:t>
      </w:r>
      <w:r w:rsidRPr="00100E6A">
        <w:rPr>
          <w:rStyle w:val="StyleUnderline"/>
          <w:highlight w:val="cyan"/>
        </w:rPr>
        <w:t xml:space="preserve"> ‘are</w:t>
      </w:r>
      <w:r w:rsidRPr="00876BCD">
        <w:rPr>
          <w:rStyle w:val="StyleUnderline"/>
        </w:rPr>
        <w:t xml:space="preserve"> especially </w:t>
      </w:r>
      <w:r w:rsidRPr="00100E6A">
        <w:rPr>
          <w:rStyle w:val="Emphasis"/>
          <w:highlight w:val="cyan"/>
        </w:rPr>
        <w:t>costly</w:t>
      </w:r>
      <w:r w:rsidRPr="00100E6A">
        <w:rPr>
          <w:rStyle w:val="StyleUnderline"/>
          <w:highlight w:val="cyan"/>
        </w:rPr>
        <w:t xml:space="preserve">, because they </w:t>
      </w:r>
      <w:r w:rsidRPr="00100E6A">
        <w:rPr>
          <w:rStyle w:val="Emphasis"/>
          <w:highlight w:val="cyan"/>
        </w:rPr>
        <w:t>chill</w:t>
      </w:r>
      <w:r w:rsidRPr="00876BCD">
        <w:rPr>
          <w:rStyle w:val="Emphasis"/>
        </w:rPr>
        <w:t xml:space="preserve"> the very </w:t>
      </w:r>
      <w:r w:rsidRPr="00100E6A">
        <w:rPr>
          <w:rStyle w:val="Emphasis"/>
          <w:highlight w:val="cyan"/>
        </w:rPr>
        <w:t>conduct</w:t>
      </w:r>
      <w:r w:rsidRPr="00AA5A92">
        <w:rPr>
          <w:sz w:val="16"/>
        </w:rPr>
        <w:t xml:space="preserve"> the </w:t>
      </w:r>
      <w:r w:rsidRPr="00876BCD">
        <w:rPr>
          <w:rStyle w:val="StyleUnderline"/>
        </w:rPr>
        <w:t>antitrust laws are designed to protect.’”</w:t>
      </w:r>
      <w:r w:rsidRPr="00AA5A92">
        <w:rPr>
          <w:sz w:val="16"/>
        </w:rPr>
        <w:t>) (quoting Matsushita Elec. Indus. Co. v. Zenith Radio Corp., 475 U.S. 574, 594 (1986))</w:t>
      </w:r>
    </w:p>
    <w:p w14:paraId="7307BEFB" w14:textId="77777777" w:rsidR="00277C9E" w:rsidRDefault="00277C9E" w:rsidP="00277C9E">
      <w:pPr>
        <w:rPr>
          <w:sz w:val="16"/>
        </w:rPr>
      </w:pPr>
      <w:r w:rsidRPr="00AA5A92">
        <w:rPr>
          <w:sz w:val="16"/>
        </w:rPr>
        <w:t xml:space="preserve">End of Footnote 55. </w:t>
      </w:r>
    </w:p>
    <w:p w14:paraId="23DAA87C" w14:textId="77777777" w:rsidR="00277C9E" w:rsidRDefault="00277C9E" w:rsidP="00277C9E">
      <w:pPr>
        <w:pStyle w:val="Heading4"/>
      </w:pPr>
      <w:r>
        <w:lastRenderedPageBreak/>
        <w:t>Plan alienates institutional investors who fear collapse of commodity portfolios—spills over to the broader financial market</w:t>
      </w:r>
    </w:p>
    <w:p w14:paraId="167E5540" w14:textId="77777777" w:rsidR="00277C9E" w:rsidRPr="007D19FD" w:rsidRDefault="00277C9E" w:rsidP="00277C9E">
      <w:pPr>
        <w:rPr>
          <w:sz w:val="16"/>
        </w:rPr>
      </w:pPr>
      <w:r>
        <w:rPr>
          <w:rStyle w:val="Style13ptBold"/>
        </w:rPr>
        <w:t xml:space="preserve">Baldi et al 16 </w:t>
      </w:r>
      <w:r w:rsidRPr="007D19FD">
        <w:rPr>
          <w:sz w:val="16"/>
        </w:rPr>
        <w:t xml:space="preserve">(Lucia Baldi, a, </w:t>
      </w:r>
      <w:r w:rsidRPr="007D19FD">
        <w:rPr>
          <w:rFonts w:ascii="Segoe UI Symbol" w:hAnsi="Segoe UI Symbol" w:cs="Segoe UI Symbol"/>
          <w:sz w:val="16"/>
        </w:rPr>
        <w:t>⁎</w:t>
      </w:r>
      <w:r w:rsidRPr="007D19FD">
        <w:rPr>
          <w:sz w:val="16"/>
        </w:rPr>
        <w:t xml:space="preserve"> Massimo Peri,b Daniela Vandone c a Associate Professor of Statistics -Department of Food, Environmental and Nutritional Sciences (DEFENS), University of Milan, Via Celoria 2, Milan, Italy b Assistant Professor of Environmental Economics and Appraisal -Department of Economics, Management and Quantitative Methods (DEMM),University of Milan, Via Celoria 2, Milan, Italy c Associate Professor of Economics of Financial Markets and Intermediaries- Department of Economics, Management and Quantitative Methods (DEMM), University of Milan, Via Conservatorio 7, Milan, Italy “Stock markets’ bubbles burst and volatility spillovers in agricultural commodity market” https://air.unimi.it/retrieve/handle/2434/424277/658646/versione%20uncorrected_RIBAF_525.pdf)</w:t>
      </w:r>
    </w:p>
    <w:p w14:paraId="07992536" w14:textId="77777777" w:rsidR="00277C9E" w:rsidRPr="007A60EB" w:rsidRDefault="00277C9E" w:rsidP="00277C9E">
      <w:pPr>
        <w:rPr>
          <w:sz w:val="16"/>
        </w:rPr>
      </w:pPr>
      <w:r w:rsidRPr="007A60EB">
        <w:rPr>
          <w:sz w:val="16"/>
        </w:rPr>
        <w:t xml:space="preserve">Our paper fits in a recent stream of literature on commodity financialization investigating the </w:t>
      </w:r>
      <w:r w:rsidRPr="00100E6A">
        <w:rPr>
          <w:rStyle w:val="StyleUnderline"/>
          <w:highlight w:val="cyan"/>
        </w:rPr>
        <w:t>interconnection between ag</w:t>
      </w:r>
      <w:r w:rsidRPr="006E5DFC">
        <w:rPr>
          <w:rStyle w:val="StyleUnderline"/>
        </w:rPr>
        <w:t xml:space="preserve">ricultural commodity </w:t>
      </w:r>
      <w:r w:rsidRPr="00100E6A">
        <w:rPr>
          <w:rStyle w:val="StyleUnderline"/>
          <w:highlight w:val="cyan"/>
        </w:rPr>
        <w:t>and stock markets</w:t>
      </w:r>
      <w:r w:rsidRPr="007A60EB">
        <w:rPr>
          <w:sz w:val="16"/>
        </w:rPr>
        <w:t xml:space="preserve">. Given that </w:t>
      </w:r>
      <w:r w:rsidRPr="006E5DFC">
        <w:rPr>
          <w:rStyle w:val="StyleUnderline"/>
        </w:rPr>
        <w:t>spillover volatility can be interpreted in the light of rising relationship between markets</w:t>
      </w:r>
      <w:r w:rsidRPr="007A60EB">
        <w:rPr>
          <w:sz w:val="16"/>
        </w:rPr>
        <w:t xml:space="preserve">, </w:t>
      </w:r>
      <w:r w:rsidRPr="00100E6A">
        <w:rPr>
          <w:rStyle w:val="StyleUnderline"/>
          <w:highlight w:val="cyan"/>
        </w:rPr>
        <w:t>we estimate volatility impulse response</w:t>
      </w:r>
      <w:r w:rsidRPr="006E5DFC">
        <w:rPr>
          <w:rStyle w:val="StyleUnderline"/>
        </w:rPr>
        <w:t xml:space="preserve"> function </w:t>
      </w:r>
      <w:r w:rsidRPr="00100E6A">
        <w:rPr>
          <w:rStyle w:val="StyleUnderline"/>
          <w:highlight w:val="cyan"/>
        </w:rPr>
        <w:t>between stock and commodity markets</w:t>
      </w:r>
      <w:r w:rsidRPr="006E5DFC">
        <w:rPr>
          <w:rStyle w:val="StyleUnderline"/>
        </w:rPr>
        <w:t xml:space="preserve"> comparing a symmetric window </w:t>
      </w:r>
      <w:r w:rsidRPr="00100E6A">
        <w:rPr>
          <w:rStyle w:val="StyleUnderline"/>
          <w:highlight w:val="cyan"/>
        </w:rPr>
        <w:t>before and after</w:t>
      </w:r>
      <w:r w:rsidRPr="006E5DFC">
        <w:rPr>
          <w:rStyle w:val="StyleUnderline"/>
        </w:rPr>
        <w:t xml:space="preserve"> the two most important</w:t>
      </w:r>
      <w:r w:rsidRPr="007A60EB">
        <w:rPr>
          <w:sz w:val="16"/>
        </w:rPr>
        <w:t xml:space="preserve"> and recent </w:t>
      </w:r>
      <w:r w:rsidRPr="00100E6A">
        <w:rPr>
          <w:rStyle w:val="StyleUnderline"/>
          <w:highlight w:val="cyan"/>
        </w:rPr>
        <w:t>bubble bursts</w:t>
      </w:r>
      <w:r w:rsidRPr="007A60EB">
        <w:rPr>
          <w:sz w:val="16"/>
        </w:rPr>
        <w:t xml:space="preserve"> </w:t>
      </w:r>
      <w:r w:rsidRPr="00100E6A">
        <w:rPr>
          <w:rStyle w:val="StyleUnderline"/>
          <w:highlight w:val="cyan"/>
        </w:rPr>
        <w:t>in financial markets</w:t>
      </w:r>
      <w:r w:rsidRPr="007A60EB">
        <w:rPr>
          <w:sz w:val="16"/>
        </w:rPr>
        <w:t xml:space="preserve"> – </w:t>
      </w:r>
      <w:r w:rsidRPr="006E5DFC">
        <w:rPr>
          <w:rStyle w:val="StyleUnderline"/>
        </w:rPr>
        <w:t>dot.com and 2008 financial crisis</w:t>
      </w:r>
      <w:r w:rsidRPr="007A60EB">
        <w:rPr>
          <w:sz w:val="16"/>
        </w:rPr>
        <w:t xml:space="preserve">. Results show that volatility spillovers from stock markets to commodity markets were negative before and after the dot.com bubble. Conversely, </w:t>
      </w:r>
      <w:r w:rsidRPr="00100E6A">
        <w:rPr>
          <w:rStyle w:val="StyleUnderline"/>
          <w:highlight w:val="cyan"/>
        </w:rPr>
        <w:t>volatility spillovers</w:t>
      </w:r>
      <w:r w:rsidRPr="007A60EB">
        <w:rPr>
          <w:sz w:val="16"/>
        </w:rPr>
        <w:t xml:space="preserve"> </w:t>
      </w:r>
      <w:r w:rsidRPr="00100E6A">
        <w:rPr>
          <w:rStyle w:val="StyleUnderline"/>
          <w:highlight w:val="cyan"/>
        </w:rPr>
        <w:t>increased significantly after the</w:t>
      </w:r>
      <w:r w:rsidRPr="007A60EB">
        <w:rPr>
          <w:sz w:val="16"/>
        </w:rPr>
        <w:t xml:space="preserve"> 20</w:t>
      </w:r>
      <w:r w:rsidRPr="00100E6A">
        <w:rPr>
          <w:rStyle w:val="StyleUnderline"/>
          <w:highlight w:val="cyan"/>
        </w:rPr>
        <w:t>08</w:t>
      </w:r>
      <w:r w:rsidRPr="007A60EB">
        <w:rPr>
          <w:sz w:val="16"/>
        </w:rPr>
        <w:t xml:space="preserve"> </w:t>
      </w:r>
      <w:r w:rsidRPr="00100E6A">
        <w:rPr>
          <w:rStyle w:val="StyleUnderline"/>
          <w:highlight w:val="cyan"/>
        </w:rPr>
        <w:t>financial crisis</w:t>
      </w:r>
      <w:r w:rsidRPr="007A60EB">
        <w:rPr>
          <w:sz w:val="16"/>
        </w:rPr>
        <w:t xml:space="preserve">, in particular </w:t>
      </w:r>
      <w:r w:rsidRPr="00100E6A">
        <w:rPr>
          <w:rStyle w:val="StyleUnderline"/>
          <w:highlight w:val="cyan"/>
        </w:rPr>
        <w:t>for</w:t>
      </w:r>
      <w:r w:rsidRPr="007A60EB">
        <w:rPr>
          <w:sz w:val="16"/>
        </w:rPr>
        <w:t xml:space="preserve"> those </w:t>
      </w:r>
      <w:r w:rsidRPr="00100E6A">
        <w:rPr>
          <w:rStyle w:val="StyleUnderline"/>
          <w:highlight w:val="cyan"/>
        </w:rPr>
        <w:t>commodities – like corn</w:t>
      </w:r>
      <w:r w:rsidRPr="007A60EB">
        <w:rPr>
          <w:sz w:val="16"/>
        </w:rPr>
        <w:t xml:space="preserve"> – </w:t>
      </w:r>
      <w:r w:rsidRPr="00100E6A">
        <w:rPr>
          <w:rStyle w:val="Emphasis"/>
          <w:highlight w:val="cyan"/>
        </w:rPr>
        <w:t>that are largely traded on stock markets</w:t>
      </w:r>
      <w:r w:rsidRPr="007A60EB">
        <w:rPr>
          <w:sz w:val="16"/>
        </w:rPr>
        <w:t xml:space="preserve"> </w:t>
      </w:r>
      <w:r w:rsidRPr="00100E6A">
        <w:rPr>
          <w:rStyle w:val="StyleUnderline"/>
          <w:highlight w:val="cyan"/>
        </w:rPr>
        <w:t>as</w:t>
      </w:r>
      <w:r w:rsidRPr="006E5DFC">
        <w:rPr>
          <w:rStyle w:val="StyleUnderline"/>
        </w:rPr>
        <w:t xml:space="preserve"> alternative </w:t>
      </w:r>
      <w:r w:rsidRPr="00100E6A">
        <w:rPr>
          <w:rStyle w:val="StyleUnderline"/>
          <w:highlight w:val="cyan"/>
        </w:rPr>
        <w:t>asset classes and,</w:t>
      </w:r>
      <w:r w:rsidRPr="007A60EB">
        <w:rPr>
          <w:sz w:val="16"/>
        </w:rPr>
        <w:t xml:space="preserve"> thus, </w:t>
      </w:r>
      <w:r w:rsidRPr="00100E6A">
        <w:rPr>
          <w:rStyle w:val="StyleUnderline"/>
          <w:highlight w:val="cyan"/>
        </w:rPr>
        <w:t>are more “financialized</w:t>
      </w:r>
      <w:r w:rsidRPr="007A60EB">
        <w:rPr>
          <w:sz w:val="16"/>
        </w:rPr>
        <w:t xml:space="preserve">”. </w:t>
      </w:r>
      <w:r w:rsidRPr="00100E6A">
        <w:rPr>
          <w:rStyle w:val="StyleUnderline"/>
          <w:highlight w:val="cyan"/>
        </w:rPr>
        <w:t>Our results</w:t>
      </w:r>
      <w:r w:rsidRPr="007A60EB">
        <w:rPr>
          <w:sz w:val="16"/>
        </w:rPr>
        <w:t xml:space="preserve"> </w:t>
      </w:r>
      <w:r w:rsidRPr="00100E6A">
        <w:rPr>
          <w:rStyle w:val="StyleUnderline"/>
          <w:highlight w:val="cyan"/>
        </w:rPr>
        <w:t>confirm recent empirical findings</w:t>
      </w:r>
      <w:r w:rsidRPr="007A60EB">
        <w:rPr>
          <w:sz w:val="16"/>
        </w:rPr>
        <w:t xml:space="preserve"> </w:t>
      </w:r>
      <w:r w:rsidRPr="00100E6A">
        <w:rPr>
          <w:rStyle w:val="StyleUnderline"/>
          <w:highlight w:val="cyan"/>
        </w:rPr>
        <w:t>that underline a rising interrelationship between</w:t>
      </w:r>
      <w:r w:rsidRPr="007A60EB">
        <w:rPr>
          <w:sz w:val="16"/>
        </w:rPr>
        <w:t xml:space="preserve"> </w:t>
      </w:r>
      <w:r w:rsidRPr="006E5DFC">
        <w:rPr>
          <w:rStyle w:val="StyleUnderline"/>
        </w:rPr>
        <w:t>these</w:t>
      </w:r>
      <w:r w:rsidRPr="007A60EB">
        <w:rPr>
          <w:sz w:val="16"/>
        </w:rPr>
        <w:t xml:space="preserve"> </w:t>
      </w:r>
      <w:r w:rsidRPr="00100E6A">
        <w:rPr>
          <w:rStyle w:val="StyleUnderline"/>
          <w:highlight w:val="cyan"/>
        </w:rPr>
        <w:t>markets</w:t>
      </w:r>
      <w:r w:rsidRPr="007A60EB">
        <w:rPr>
          <w:sz w:val="16"/>
        </w:rPr>
        <w:t xml:space="preserve"> (Delatte and Lopez, 2013; Tang and Xiong, 2012; Daskalaki and Skiadopoulos, 2011), although with a different and more innovative methodology that focuses on volatility rather than correlation. </w:t>
      </w:r>
      <w:r w:rsidRPr="006E5DFC">
        <w:rPr>
          <w:rStyle w:val="StyleUnderline"/>
        </w:rPr>
        <w:t>The implications of our results are relevan</w:t>
      </w:r>
      <w:r w:rsidRPr="007A60EB">
        <w:rPr>
          <w:sz w:val="16"/>
        </w:rPr>
        <w:t xml:space="preserve">t. An </w:t>
      </w:r>
      <w:r w:rsidRPr="00100E6A">
        <w:rPr>
          <w:rStyle w:val="StyleUnderline"/>
          <w:highlight w:val="cyan"/>
        </w:rPr>
        <w:t xml:space="preserve">increasing awareness of </w:t>
      </w:r>
      <w:r w:rsidRPr="00100E6A">
        <w:rPr>
          <w:rStyle w:val="Emphasis"/>
          <w:highlight w:val="cyan"/>
        </w:rPr>
        <w:t>institutional investors of these rising correlation dynamics</w:t>
      </w:r>
      <w:r w:rsidRPr="007A60EB">
        <w:rPr>
          <w:sz w:val="16"/>
        </w:rPr>
        <w:t xml:space="preserve"> – </w:t>
      </w:r>
      <w:r w:rsidRPr="00100E6A">
        <w:rPr>
          <w:rStyle w:val="StyleUnderline"/>
          <w:highlight w:val="cyan"/>
        </w:rPr>
        <w:t>signalling a likely</w:t>
      </w:r>
      <w:r w:rsidRPr="007A60EB">
        <w:rPr>
          <w:sz w:val="16"/>
        </w:rPr>
        <w:t xml:space="preserve"> </w:t>
      </w:r>
      <w:r w:rsidRPr="00100E6A">
        <w:rPr>
          <w:rStyle w:val="StyleUnderline"/>
          <w:highlight w:val="cyan"/>
        </w:rPr>
        <w:t>reduction in the diversification role of commodities in financial portfolios</w:t>
      </w:r>
      <w:r w:rsidRPr="007A60EB">
        <w:rPr>
          <w:sz w:val="16"/>
        </w:rPr>
        <w:t xml:space="preserve"> − </w:t>
      </w:r>
      <w:r w:rsidRPr="00100E6A">
        <w:rPr>
          <w:rStyle w:val="Emphasis"/>
          <w:highlight w:val="cyan"/>
        </w:rPr>
        <w:t>may slow down investments in commodity indexes</w:t>
      </w:r>
      <w:r w:rsidRPr="007A60EB">
        <w:rPr>
          <w:sz w:val="16"/>
        </w:rPr>
        <w:t xml:space="preserve">, </w:t>
      </w:r>
      <w:r w:rsidRPr="006E5DFC">
        <w:rPr>
          <w:rStyle w:val="StyleUnderline"/>
        </w:rPr>
        <w:t>with a reduction in spillover effects</w:t>
      </w:r>
      <w:r w:rsidRPr="007A60EB">
        <w:rPr>
          <w:sz w:val="16"/>
        </w:rPr>
        <w:t xml:space="preserve">. This might benefits commodity markets, given that agricultural commodity’s prices are now determined by financial investors’ strategies, and not only by supply and demand levels (Tadesse et al., 2014; Peri et al., 2013). However, commodities have fully become part of financial markets strategies and it is unlikely that institutional investors completely leave these alternative asset classes. </w:t>
      </w:r>
    </w:p>
    <w:p w14:paraId="19353B7F" w14:textId="77777777" w:rsidR="00277C9E" w:rsidRDefault="00277C9E" w:rsidP="00277C9E">
      <w:pPr>
        <w:pStyle w:val="Heading4"/>
      </w:pPr>
      <w:r>
        <w:t>Institutional investment fire sales plummet the economy</w:t>
      </w:r>
    </w:p>
    <w:p w14:paraId="2A38376D" w14:textId="77777777" w:rsidR="00277C9E" w:rsidRPr="004623BA" w:rsidRDefault="00277C9E" w:rsidP="00277C9E">
      <w:pPr>
        <w:rPr>
          <w:sz w:val="16"/>
        </w:rPr>
      </w:pPr>
      <w:r w:rsidRPr="0071268F">
        <w:rPr>
          <w:rStyle w:val="Style13ptBold"/>
        </w:rPr>
        <w:t>Elliott 14</w:t>
      </w:r>
      <w:r w:rsidRPr="004623BA">
        <w:rPr>
          <w:sz w:val="16"/>
        </w:rPr>
        <w:t xml:space="preserve"> (Douglas J. Elliott, Fellow, The Brookings Institution, Systemic Risk and the Asset Management Industry, May 2014, https://www.brookings.edu/wp-content/uploads/2016/06/systemic_risk_asset_management_elliott.pdf)</w:t>
      </w:r>
    </w:p>
    <w:p w14:paraId="49B32498" w14:textId="77777777" w:rsidR="00277C9E" w:rsidRDefault="00277C9E" w:rsidP="00277C9E">
      <w:pPr>
        <w:rPr>
          <w:sz w:val="14"/>
        </w:rPr>
      </w:pPr>
      <w:r w:rsidRPr="00100E6A">
        <w:rPr>
          <w:rStyle w:val="StyleUnderline"/>
          <w:highlight w:val="cyan"/>
        </w:rPr>
        <w:t>Asset managers control</w:t>
      </w:r>
      <w:r w:rsidRPr="00187802">
        <w:rPr>
          <w:rStyle w:val="StyleUnderline"/>
        </w:rPr>
        <w:t xml:space="preserve"> the </w:t>
      </w:r>
      <w:r w:rsidRPr="00100E6A">
        <w:rPr>
          <w:rStyle w:val="StyleUnderline"/>
          <w:highlight w:val="cyan"/>
        </w:rPr>
        <w:t xml:space="preserve">investment decisions for a substantial percentage of </w:t>
      </w:r>
      <w:r w:rsidRPr="004631F5">
        <w:rPr>
          <w:rStyle w:val="StyleUnderline"/>
        </w:rPr>
        <w:t>the total assets</w:t>
      </w:r>
      <w:r w:rsidRPr="00187802">
        <w:rPr>
          <w:rStyle w:val="StyleUnderline"/>
        </w:rPr>
        <w:t xml:space="preserve"> invested in </w:t>
      </w:r>
      <w:r w:rsidRPr="00100E6A">
        <w:rPr>
          <w:rStyle w:val="StyleUnderline"/>
          <w:highlight w:val="cyan"/>
        </w:rPr>
        <w:t>financial markets</w:t>
      </w:r>
      <w:r w:rsidRPr="00A81B57">
        <w:rPr>
          <w:sz w:val="14"/>
        </w:rPr>
        <w:t xml:space="preserve">. </w:t>
      </w:r>
      <w:r w:rsidRPr="00A81B57">
        <w:rPr>
          <w:rStyle w:val="Emphasis"/>
        </w:rPr>
        <w:t>This particularly matters in the U.S. because of the</w:t>
      </w:r>
      <w:r w:rsidRPr="00A81B57">
        <w:rPr>
          <w:sz w:val="14"/>
        </w:rPr>
        <w:t xml:space="preserve"> relative </w:t>
      </w:r>
      <w:r w:rsidRPr="00A81B57">
        <w:rPr>
          <w:rStyle w:val="Emphasis"/>
        </w:rPr>
        <w:t>importance of financial markets</w:t>
      </w:r>
      <w:r w:rsidRPr="00A81B57">
        <w:rPr>
          <w:sz w:val="14"/>
        </w:rPr>
        <w:t>, as compared with more bank</w:t>
      </w:r>
      <w:r w:rsidRPr="00187802">
        <w:rPr>
          <w:sz w:val="14"/>
        </w:rPr>
        <w:t xml:space="preserve">-centric financial systems in most of the rest of the world, including Europe, Japan, and China. </w:t>
      </w:r>
      <w:r w:rsidRPr="00187802">
        <w:rPr>
          <w:rStyle w:val="StyleUnderline"/>
        </w:rPr>
        <w:t xml:space="preserve">A </w:t>
      </w:r>
      <w:r w:rsidRPr="00100E6A">
        <w:rPr>
          <w:rStyle w:val="StyleUnderline"/>
          <w:highlight w:val="cyan"/>
        </w:rPr>
        <w:t xml:space="preserve">crisis in </w:t>
      </w:r>
      <w:r w:rsidRPr="004631F5">
        <w:rPr>
          <w:rStyle w:val="StyleUnderline"/>
        </w:rPr>
        <w:t xml:space="preserve">the </w:t>
      </w:r>
      <w:r w:rsidRPr="00100E6A">
        <w:rPr>
          <w:rStyle w:val="StyleUnderline"/>
          <w:highlight w:val="cyan"/>
        </w:rPr>
        <w:t>financial markets can harm the real economy through</w:t>
      </w:r>
      <w:r w:rsidRPr="00187802">
        <w:rPr>
          <w:sz w:val="14"/>
        </w:rPr>
        <w:t xml:space="preserve"> multiple channels:</w:t>
      </w:r>
      <w:r>
        <w:rPr>
          <w:sz w:val="14"/>
        </w:rPr>
        <w:t xml:space="preserve"> </w:t>
      </w:r>
      <w:r w:rsidRPr="00100E6A">
        <w:rPr>
          <w:rStyle w:val="StyleUnderline"/>
          <w:highlight w:val="cyan"/>
        </w:rPr>
        <w:t>Credit supply</w:t>
      </w:r>
      <w:r w:rsidRPr="00100E6A">
        <w:rPr>
          <w:highlight w:val="cyan"/>
        </w:rPr>
        <w:t xml:space="preserve">. </w:t>
      </w:r>
      <w:r w:rsidRPr="00100E6A">
        <w:rPr>
          <w:rStyle w:val="StyleUnderline"/>
          <w:highlight w:val="cyan"/>
        </w:rPr>
        <w:t>Crises cause</w:t>
      </w:r>
      <w:r w:rsidRPr="00187802">
        <w:rPr>
          <w:rStyle w:val="StyleUnderline"/>
        </w:rPr>
        <w:t xml:space="preserve"> a substantial </w:t>
      </w:r>
      <w:r w:rsidRPr="00100E6A">
        <w:rPr>
          <w:rStyle w:val="StyleUnderline"/>
          <w:highlight w:val="cyan"/>
        </w:rPr>
        <w:t>contraction of</w:t>
      </w:r>
      <w:r w:rsidRPr="00187802">
        <w:rPr>
          <w:rStyle w:val="StyleUnderline"/>
        </w:rPr>
        <w:t xml:space="preserve"> the supply of </w:t>
      </w:r>
      <w:r w:rsidRPr="00100E6A">
        <w:rPr>
          <w:rStyle w:val="StyleUnderline"/>
          <w:highlight w:val="cyan"/>
        </w:rPr>
        <w:t xml:space="preserve">credit and </w:t>
      </w:r>
      <w:r w:rsidRPr="00100E6A">
        <w:rPr>
          <w:rStyle w:val="Emphasis"/>
          <w:highlight w:val="cyan"/>
        </w:rPr>
        <w:t>equity funding</w:t>
      </w:r>
      <w:r w:rsidRPr="00100E6A">
        <w:rPr>
          <w:rStyle w:val="StyleUnderline"/>
          <w:highlight w:val="cyan"/>
        </w:rPr>
        <w:t xml:space="preserve">, </w:t>
      </w:r>
      <w:r w:rsidRPr="00100E6A">
        <w:rPr>
          <w:rStyle w:val="Emphasis"/>
          <w:highlight w:val="cyan"/>
        </w:rPr>
        <w:t>reducing</w:t>
      </w:r>
      <w:r w:rsidRPr="00A81B57">
        <w:rPr>
          <w:rStyle w:val="Emphasis"/>
        </w:rPr>
        <w:t xml:space="preserve"> economic </w:t>
      </w:r>
      <w:r w:rsidRPr="00100E6A">
        <w:rPr>
          <w:rStyle w:val="Emphasis"/>
          <w:highlight w:val="cyan"/>
        </w:rPr>
        <w:t>growth</w:t>
      </w:r>
      <w:r>
        <w:t xml:space="preserve">. </w:t>
      </w:r>
      <w:r w:rsidRPr="00187802">
        <w:rPr>
          <w:rStyle w:val="StyleUnderline"/>
        </w:rPr>
        <w:t xml:space="preserve">Wealth effects. </w:t>
      </w:r>
      <w:r w:rsidRPr="00100E6A">
        <w:rPr>
          <w:rStyle w:val="StyleUnderline"/>
          <w:highlight w:val="cyan"/>
        </w:rPr>
        <w:t xml:space="preserve">Crises also create a </w:t>
      </w:r>
      <w:r w:rsidRPr="00100E6A">
        <w:rPr>
          <w:rStyle w:val="Emphasis"/>
          <w:highlight w:val="cyan"/>
        </w:rPr>
        <w:t>significant decline in household wealth</w:t>
      </w:r>
      <w:r w:rsidRPr="00100E6A">
        <w:rPr>
          <w:rStyle w:val="StyleUnderline"/>
          <w:highlight w:val="cyan"/>
        </w:rPr>
        <w:t xml:space="preserve"> with the attendant reduction in</w:t>
      </w:r>
      <w:r w:rsidRPr="00187802">
        <w:rPr>
          <w:rStyle w:val="StyleUnderline"/>
        </w:rPr>
        <w:t xml:space="preserve"> </w:t>
      </w:r>
      <w:r w:rsidRPr="00100E6A">
        <w:rPr>
          <w:rStyle w:val="StyleUnderline"/>
          <w:highlight w:val="cyan"/>
        </w:rPr>
        <w:t>spending</w:t>
      </w:r>
      <w:r w:rsidRPr="00187802">
        <w:rPr>
          <w:rStyle w:val="StyleUnderline"/>
        </w:rPr>
        <w:t xml:space="preserve"> and slowdown in the economy</w:t>
      </w:r>
      <w:r>
        <w:t xml:space="preserve">. </w:t>
      </w:r>
      <w:r w:rsidRPr="00187802">
        <w:rPr>
          <w:sz w:val="14"/>
          <w:szCs w:val="14"/>
        </w:rPr>
        <w:t xml:space="preserve">Confidence effects. </w:t>
      </w:r>
      <w:r w:rsidRPr="00A81B57">
        <w:rPr>
          <w:rStyle w:val="StyleUnderline"/>
        </w:rPr>
        <w:t>Crises damage consumer and business confidence</w:t>
      </w:r>
      <w:r w:rsidRPr="00187802">
        <w:rPr>
          <w:sz w:val="14"/>
          <w:szCs w:val="14"/>
        </w:rPr>
        <w:t>, leading to lessened business activity and employment.</w:t>
      </w:r>
      <w:r>
        <w:rPr>
          <w:sz w:val="14"/>
          <w:szCs w:val="14"/>
        </w:rPr>
        <w:t xml:space="preserve"> </w:t>
      </w:r>
      <w:r w:rsidRPr="00187802">
        <w:rPr>
          <w:sz w:val="14"/>
        </w:rPr>
        <w:t>Links to the bank sector</w:t>
      </w:r>
      <w:r w:rsidRPr="00187802">
        <w:rPr>
          <w:rStyle w:val="StyleUnderline"/>
        </w:rPr>
        <w:t>. Problems in the financial markets can be transmitted to the banks</w:t>
      </w:r>
      <w:r w:rsidRPr="00187802">
        <w:rPr>
          <w:sz w:val="14"/>
        </w:rPr>
        <w:t xml:space="preserve"> with which markets are interlinked in a number of different ways, including by reducing the value of bank assets and capital and by tightening bank liquidity conditions by making it difficult to sell certain assets at a reasonable price.</w:t>
      </w:r>
      <w:r>
        <w:rPr>
          <w:sz w:val="14"/>
        </w:rPr>
        <w:t xml:space="preserve"> </w:t>
      </w:r>
      <w:r w:rsidRPr="00187802">
        <w:rPr>
          <w:sz w:val="14"/>
          <w:szCs w:val="14"/>
        </w:rPr>
        <w:t>Liquidity</w:t>
      </w:r>
      <w:r>
        <w:rPr>
          <w:sz w:val="14"/>
          <w:szCs w:val="14"/>
        </w:rPr>
        <w:t xml:space="preserve"> </w:t>
      </w:r>
      <w:r w:rsidRPr="00187802">
        <w:rPr>
          <w:sz w:val="14"/>
          <w:szCs w:val="14"/>
        </w:rPr>
        <w:t>effects. Money market funds have been a partial substitute for bank deposits and a “run” on such funds could have effects on the economy similar to a bank run, forcing fire sales, blocking credit channels, and harming confidence. Some analysts are concerned that other asset management activities could have similar attributes.</w:t>
      </w:r>
      <w:r>
        <w:rPr>
          <w:sz w:val="14"/>
          <w:szCs w:val="14"/>
        </w:rPr>
        <w:t xml:space="preserve"> </w:t>
      </w:r>
      <w:r w:rsidRPr="00187802">
        <w:rPr>
          <w:rStyle w:val="Emphasis"/>
        </w:rPr>
        <w:t xml:space="preserve">Decisions by </w:t>
      </w:r>
      <w:r w:rsidRPr="00100E6A">
        <w:rPr>
          <w:rStyle w:val="Emphasis"/>
          <w:highlight w:val="cyan"/>
        </w:rPr>
        <w:t>asset managers affect</w:t>
      </w:r>
      <w:r w:rsidRPr="00100E6A">
        <w:rPr>
          <w:sz w:val="14"/>
          <w:highlight w:val="cyan"/>
        </w:rPr>
        <w:t>,</w:t>
      </w:r>
      <w:r w:rsidRPr="00187802">
        <w:rPr>
          <w:sz w:val="14"/>
        </w:rPr>
        <w:t xml:space="preserve"> or are affected by, </w:t>
      </w:r>
      <w:r w:rsidRPr="00187802">
        <w:rPr>
          <w:rStyle w:val="Emphasis"/>
        </w:rPr>
        <w:t xml:space="preserve">these </w:t>
      </w:r>
      <w:r w:rsidRPr="00100E6A">
        <w:rPr>
          <w:rStyle w:val="Emphasis"/>
          <w:highlight w:val="cyan"/>
        </w:rPr>
        <w:t>systemic risks</w:t>
      </w:r>
      <w:r w:rsidRPr="00187802">
        <w:rPr>
          <w:sz w:val="14"/>
        </w:rPr>
        <w:t xml:space="preserve"> principally </w:t>
      </w:r>
      <w:r w:rsidRPr="00100E6A">
        <w:rPr>
          <w:rStyle w:val="Emphasis"/>
          <w:highlight w:val="cyan"/>
        </w:rPr>
        <w:t>through</w:t>
      </w:r>
      <w:r w:rsidRPr="00187802">
        <w:rPr>
          <w:sz w:val="14"/>
        </w:rPr>
        <w:t xml:space="preserve"> two related channels: </w:t>
      </w:r>
      <w:r w:rsidRPr="00187802">
        <w:rPr>
          <w:rStyle w:val="Emphasis"/>
        </w:rPr>
        <w:t xml:space="preserve">asset </w:t>
      </w:r>
      <w:r w:rsidRPr="00100E6A">
        <w:rPr>
          <w:rStyle w:val="Emphasis"/>
          <w:highlight w:val="cyan"/>
        </w:rPr>
        <w:t>prices and liquidity conditions in financial</w:t>
      </w:r>
      <w:r w:rsidRPr="00187802">
        <w:rPr>
          <w:rStyle w:val="Emphasis"/>
        </w:rPr>
        <w:t xml:space="preserve"> </w:t>
      </w:r>
      <w:r w:rsidRPr="00100E6A">
        <w:rPr>
          <w:rStyle w:val="Emphasis"/>
          <w:highlight w:val="cyan"/>
        </w:rPr>
        <w:t>markets</w:t>
      </w:r>
      <w:r w:rsidRPr="00100E6A">
        <w:rPr>
          <w:sz w:val="14"/>
          <w:highlight w:val="cyan"/>
        </w:rPr>
        <w:t xml:space="preserve">. </w:t>
      </w:r>
    </w:p>
    <w:p w14:paraId="788FA672" w14:textId="77777777" w:rsidR="00277C9E" w:rsidRDefault="00277C9E" w:rsidP="00277C9E">
      <w:pPr>
        <w:rPr>
          <w:sz w:val="14"/>
        </w:rPr>
      </w:pPr>
    </w:p>
    <w:p w14:paraId="39F14B57" w14:textId="77777777" w:rsidR="00277C9E" w:rsidRDefault="00277C9E" w:rsidP="00277C9E">
      <w:pPr>
        <w:rPr>
          <w:sz w:val="14"/>
        </w:rPr>
      </w:pPr>
      <w:r w:rsidRPr="004631F5">
        <w:rPr>
          <w:rStyle w:val="StyleUnderline"/>
        </w:rPr>
        <w:t>Asset managers decide</w:t>
      </w:r>
      <w:r w:rsidRPr="00187802">
        <w:rPr>
          <w:rStyle w:val="StyleUnderline"/>
        </w:rPr>
        <w:t xml:space="preserve"> what </w:t>
      </w:r>
      <w:r w:rsidRPr="004631F5">
        <w:rPr>
          <w:rStyle w:val="StyleUnderline"/>
        </w:rPr>
        <w:t>volumes of specific assets</w:t>
      </w:r>
      <w:r w:rsidRPr="00187802">
        <w:rPr>
          <w:rStyle w:val="StyleUnderline"/>
        </w:rPr>
        <w:t xml:space="preserve"> they are willing to buy or sell and at what prices</w:t>
      </w:r>
      <w:r w:rsidRPr="00187802">
        <w:rPr>
          <w:sz w:val="14"/>
        </w:rPr>
        <w:t xml:space="preserve">. These decisions are partly a result of analysis by the managers and partly a response to financial market conditions and, importantly, inflows and outflows of funds </w:t>
      </w:r>
      <w:r w:rsidRPr="00187802">
        <w:rPr>
          <w:sz w:val="14"/>
        </w:rPr>
        <w:lastRenderedPageBreak/>
        <w:t>from their investor clients.</w:t>
      </w:r>
      <w:r>
        <w:rPr>
          <w:sz w:val="14"/>
        </w:rPr>
        <w:t xml:space="preserve"> </w:t>
      </w:r>
      <w:r w:rsidRPr="00187802">
        <w:rPr>
          <w:sz w:val="14"/>
          <w:szCs w:val="14"/>
        </w:rPr>
        <w:t>One risk related to asset management is the potential for large-scale redemptions from funds during times of market stress. Unwinding positions during turbulent periods may require conducting costly and unprofitable trades. This risk would be exacerbated if investors believe that they will gain an economic advantage by being the first to redeem. 24 There has been such an advantage to some extent for money market funds because of the artificial use of a Net Asset Value of $1.00 per share even when the actual NAV is slightly above or below that amount. In such a situation, the costs of trades in troubled markets could primarily be borne by the remaining investors, creating a “first- mover advantage” to withdrawing funds. 25 The presence of a “first-mover advantage” may distort investor expectations and serve as a source of risk to a fund. 26</w:t>
      </w:r>
      <w:r>
        <w:rPr>
          <w:sz w:val="14"/>
          <w:szCs w:val="14"/>
        </w:rPr>
        <w:t xml:space="preserve"> </w:t>
      </w:r>
      <w:r w:rsidRPr="00187802">
        <w:rPr>
          <w:sz w:val="14"/>
          <w:szCs w:val="14"/>
        </w:rPr>
        <w:t>In general, redemptions on a scale that threatens financial stability or that triggers heavy selling and price declines in markets have not been observed. According to analysis conducted by the Investment Company Institute, “investors do not redeem heavily from stock and bond funds during periods of market stress and fund portfolio managers are not heavy sellers of portfolio securities in down markets.” 27 Nevertheless, redemption risk remains a concern for asset managers and regulatory authorities insofar as it is presents a legitimate channel through which funds may be exposed to financial shocks.</w:t>
      </w:r>
      <w:r>
        <w:rPr>
          <w:sz w:val="14"/>
          <w:szCs w:val="14"/>
        </w:rPr>
        <w:t xml:space="preserve"> </w:t>
      </w:r>
      <w:r w:rsidRPr="00187802">
        <w:rPr>
          <w:sz w:val="14"/>
          <w:szCs w:val="14"/>
        </w:rPr>
        <w:t>Securities lending programs serve as another channel through which asset managers may touch systemic risk. During the financial crisis, some asset managers that were involved in securities lending programs bore significant losses on cash collateral that had been invested in assets that were severely impacted by the crisis, such as structured investment vehicles and Lehman Brothers notes. 28 Moreover, securities lending programs create another source of redemption risk. Borrowers may seek to return securities if they are concerned about the safety of their collateral in stressful market periods. Since asset managers typically reinvest cash collateral in money markets, in the event that markets have seized up and borrowers demand the return of their collateral, lenders may be forced to sell at a loss assets that have become illiquid in order to return the cash collateral. 29</w:t>
      </w:r>
      <w:r>
        <w:rPr>
          <w:sz w:val="14"/>
          <w:szCs w:val="14"/>
        </w:rPr>
        <w:t xml:space="preserve"> </w:t>
      </w:r>
      <w:r w:rsidRPr="00187802">
        <w:rPr>
          <w:sz w:val="14"/>
          <w:szCs w:val="14"/>
        </w:rPr>
        <w:t>Asset</w:t>
      </w:r>
      <w:r>
        <w:rPr>
          <w:sz w:val="14"/>
          <w:szCs w:val="14"/>
        </w:rPr>
        <w:t xml:space="preserve"> </w:t>
      </w:r>
      <w:r w:rsidRPr="00187802">
        <w:rPr>
          <w:sz w:val="14"/>
          <w:szCs w:val="14"/>
        </w:rPr>
        <w:t>managers may also touch systemic risk through interconnections with other financial institutions or business lines. According to the OFR, the complex network of interconnections among asset managers and other financial services firms may expose asset managers to risks that arise in other market sectors. 30.</w:t>
      </w:r>
      <w:r>
        <w:rPr>
          <w:sz w:val="14"/>
          <w:szCs w:val="14"/>
        </w:rPr>
        <w:t xml:space="preserve"> </w:t>
      </w:r>
      <w:r w:rsidRPr="00187802">
        <w:rPr>
          <w:sz w:val="14"/>
          <w:szCs w:val="14"/>
        </w:rPr>
        <w:t>31</w:t>
      </w:r>
      <w:r>
        <w:rPr>
          <w:sz w:val="14"/>
          <w:szCs w:val="14"/>
        </w:rPr>
        <w:t xml:space="preserve"> </w:t>
      </w:r>
      <w:r w:rsidRPr="00187802">
        <w:rPr>
          <w:sz w:val="14"/>
          <w:szCs w:val="14"/>
        </w:rPr>
        <w:t>Likewise,</w:t>
      </w:r>
      <w:r>
        <w:rPr>
          <w:sz w:val="14"/>
          <w:szCs w:val="14"/>
        </w:rPr>
        <w:t xml:space="preserve"> </w:t>
      </w:r>
      <w:r w:rsidRPr="00187802">
        <w:rPr>
          <w:sz w:val="14"/>
          <w:szCs w:val="14"/>
        </w:rPr>
        <w:t>asset managers may be exposed to risks through interconnections within their own firm or fund complexes. Asset managers that work in a division of a bank or insurance company or that work in an asset management company that offers ancillary services, such as in-house broker-dealers, commodity pool operators, trust companies, or consulting services, may be exposed to risks in other market segments.</w:t>
      </w:r>
      <w:r>
        <w:rPr>
          <w:sz w:val="14"/>
          <w:szCs w:val="14"/>
        </w:rPr>
        <w:t xml:space="preserve"> </w:t>
      </w:r>
      <w:r w:rsidRPr="00187802">
        <w:rPr>
          <w:sz w:val="14"/>
          <w:szCs w:val="14"/>
        </w:rPr>
        <w:t>Asset</w:t>
      </w:r>
      <w:r>
        <w:rPr>
          <w:sz w:val="14"/>
          <w:szCs w:val="14"/>
        </w:rPr>
        <w:t xml:space="preserve"> </w:t>
      </w:r>
      <w:r w:rsidRPr="00187802">
        <w:rPr>
          <w:sz w:val="14"/>
          <w:szCs w:val="14"/>
        </w:rPr>
        <w:t>managers act autonomously in many ways and in others act solely as agents passing through the decisions of their investors. Therefore, it is important in considering systemic risk to separate out the impacts on risk arising from the structure of asset managers and their decision-making processes from those that merely represent the pass- through of decisions by their customers. It will generally be ineffective to try to reduce systemic risk at the asset manager level in those cases where the real determinants are decisions by end-investors. That is, the distinction must be made between exposure to systemic risk, as has been discussed in this section, and creation or amplification of systemic risk.</w:t>
      </w:r>
      <w:r>
        <w:rPr>
          <w:sz w:val="14"/>
          <w:szCs w:val="14"/>
        </w:rPr>
        <w:t xml:space="preserve"> </w:t>
      </w:r>
      <w:r w:rsidRPr="00187802">
        <w:rPr>
          <w:sz w:val="14"/>
          <w:szCs w:val="14"/>
        </w:rPr>
        <w:t>In what ways do asset managers create or amplify systemic risk?</w:t>
      </w:r>
      <w:r>
        <w:rPr>
          <w:sz w:val="14"/>
          <w:szCs w:val="14"/>
        </w:rPr>
        <w:t xml:space="preserve"> </w:t>
      </w:r>
      <w:r w:rsidRPr="00187802">
        <w:rPr>
          <w:sz w:val="14"/>
          <w:szCs w:val="14"/>
        </w:rPr>
        <w:t>It is critical to determine whether the existence of an asset manager causes the total level of systemic risk to be significantly higher than it otherwise would be. This should exclude the effects of simply pooling together systemic risks that would otherwise exist, unless there is an amplification effect caused by the act of pooling.</w:t>
      </w:r>
      <w:r>
        <w:rPr>
          <w:sz w:val="14"/>
          <w:szCs w:val="14"/>
        </w:rPr>
        <w:t xml:space="preserve"> </w:t>
      </w:r>
      <w:r w:rsidRPr="00187802">
        <w:rPr>
          <w:sz w:val="14"/>
        </w:rPr>
        <w:t xml:space="preserve">Some read the OFR report to imply that </w:t>
      </w:r>
      <w:r w:rsidRPr="00100E6A">
        <w:rPr>
          <w:rStyle w:val="Emphasis"/>
          <w:highlight w:val="cyan"/>
        </w:rPr>
        <w:t>asset managers</w:t>
      </w:r>
      <w:r w:rsidRPr="00187802">
        <w:rPr>
          <w:rStyle w:val="Emphasis"/>
        </w:rPr>
        <w:t xml:space="preserve"> can </w:t>
      </w:r>
      <w:r w:rsidRPr="00100E6A">
        <w:rPr>
          <w:rStyle w:val="Emphasis"/>
          <w:highlight w:val="cyan"/>
        </w:rPr>
        <w:t>create systemic risk by entering into</w:t>
      </w:r>
      <w:r w:rsidRPr="00187802">
        <w:rPr>
          <w:rStyle w:val="Emphasis"/>
        </w:rPr>
        <w:t xml:space="preserve"> </w:t>
      </w:r>
      <w:r w:rsidRPr="00100E6A">
        <w:rPr>
          <w:rStyle w:val="Emphasis"/>
          <w:highlight w:val="cyan"/>
        </w:rPr>
        <w:t>fire sales of troubled asset categories</w:t>
      </w:r>
      <w:r w:rsidRPr="00187802">
        <w:rPr>
          <w:rStyle w:val="Emphasis"/>
        </w:rPr>
        <w:t xml:space="preserve"> in a time of crisis</w:t>
      </w:r>
      <w:r w:rsidRPr="00187802">
        <w:rPr>
          <w:sz w:val="14"/>
        </w:rPr>
        <w:t>. A “fire sale” is the sale of an asset at a price below its value that takes place because it is forced in some manner, rather than as the result of a discretionary investment decision that happens to undervalue the asset.</w:t>
      </w:r>
      <w:r>
        <w:rPr>
          <w:sz w:val="14"/>
        </w:rPr>
        <w:t xml:space="preserve"> </w:t>
      </w:r>
      <w:r w:rsidRPr="00187802">
        <w:rPr>
          <w:sz w:val="14"/>
          <w:szCs w:val="14"/>
        </w:rPr>
        <w:t>It is not clear that this implication was intended by the OFR, but if it was, the key question is whether such fire sales are simply a straight pass-through reflecting choices by end-investors. For example, if mutual funds dumped tech shares during the Tech Crash of 2001, but did so simply by proportionally lowering the size of their holdings in response to investor redemptions from the mutual funds, then it does not seem meaningful to view the asset managers running those funds as having created the fire sales.</w:t>
      </w:r>
      <w:r>
        <w:rPr>
          <w:sz w:val="14"/>
          <w:szCs w:val="14"/>
        </w:rPr>
        <w:t xml:space="preserve"> </w:t>
      </w:r>
      <w:r w:rsidRPr="00187802">
        <w:rPr>
          <w:sz w:val="14"/>
          <w:szCs w:val="14"/>
        </w:rPr>
        <w:t>Thus, asset managers do not bring a fire sale risk unless their mode of operation makes such risks higher than would exist simply due to the changing preferences of their end-investors. This would hold even if the end- investor choices are themselves the result of fire sale conditions. That is, if end-investors want or need to dispose of assets quickly, for whatever reason, this would be reflected in overall financial market conditions whether those investors owned the assets directly or did so through an asset manager.</w:t>
      </w:r>
      <w:r>
        <w:rPr>
          <w:sz w:val="14"/>
          <w:szCs w:val="14"/>
        </w:rPr>
        <w:t xml:space="preserve"> </w:t>
      </w:r>
      <w:r w:rsidRPr="00187802">
        <w:rPr>
          <w:sz w:val="14"/>
        </w:rPr>
        <w:t xml:space="preserve">It is theoretically possible that </w:t>
      </w:r>
      <w:r w:rsidRPr="00100E6A">
        <w:rPr>
          <w:rStyle w:val="StyleUnderline"/>
          <w:highlight w:val="cyan"/>
        </w:rPr>
        <w:t>having large amounts of assets pooled together</w:t>
      </w:r>
      <w:r w:rsidRPr="00187802">
        <w:rPr>
          <w:rStyle w:val="StyleUnderline"/>
        </w:rPr>
        <w:t xml:space="preserve"> under one asset manager </w:t>
      </w:r>
      <w:r w:rsidRPr="00100E6A">
        <w:rPr>
          <w:rStyle w:val="StyleUnderline"/>
          <w:highlight w:val="cyan"/>
        </w:rPr>
        <w:t>could raise the risk of fire sales, because of an amplification effect</w:t>
      </w:r>
      <w:r w:rsidRPr="00187802">
        <w:rPr>
          <w:sz w:val="14"/>
        </w:rPr>
        <w:t xml:space="preserve">. For </w:t>
      </w:r>
      <w:r w:rsidRPr="00A81B57">
        <w:rPr>
          <w:sz w:val="14"/>
        </w:rPr>
        <w:t xml:space="preserve">example, if millions of end-investors entrust their funds to the management of a single asset manager, it is possible that the manager would concentrate their investments in a few assets and create fire sale risks for those assets that would be more severe than would have existed if the end-investors had acted independently or had spread their money across more managers. Of course, higher concentration in an asset at a given manager might be offset by lesser holdings at another manager. </w:t>
      </w:r>
      <w:r w:rsidRPr="00A81B57">
        <w:rPr>
          <w:rStyle w:val="StyleUnderline"/>
        </w:rPr>
        <w:t>For this</w:t>
      </w:r>
      <w:r w:rsidRPr="00A81B57">
        <w:rPr>
          <w:sz w:val="14"/>
        </w:rPr>
        <w:t xml:space="preserve"> theoretical </w:t>
      </w:r>
      <w:r w:rsidRPr="00A81B57">
        <w:rPr>
          <w:rStyle w:val="StyleUnderline"/>
        </w:rPr>
        <w:t>risk to exist</w:t>
      </w:r>
      <w:r w:rsidRPr="00A81B57">
        <w:rPr>
          <w:sz w:val="14"/>
        </w:rPr>
        <w:t xml:space="preserve"> in reality, </w:t>
      </w:r>
      <w:r w:rsidRPr="00A81B57">
        <w:rPr>
          <w:rStyle w:val="StyleUnderline"/>
        </w:rPr>
        <w:t>it would have to be true that asset managers, as a class, “herd,” or create greater concentration in specific assets</w:t>
      </w:r>
      <w:r w:rsidRPr="00A81B57">
        <w:rPr>
          <w:sz w:val="14"/>
        </w:rPr>
        <w:t xml:space="preserve">, or that asset managers with high concentrations in specific assets are more prone to forced sales. </w:t>
      </w:r>
      <w:r w:rsidRPr="00A81B57">
        <w:rPr>
          <w:rStyle w:val="StyleUnderline"/>
        </w:rPr>
        <w:t>There is an extensive body of theoretical and empirical literature on institutional herding</w:t>
      </w:r>
      <w:r w:rsidRPr="00A81B57">
        <w:rPr>
          <w:sz w:val="14"/>
        </w:rPr>
        <w:t xml:space="preserve">. </w:t>
      </w:r>
      <w:r w:rsidRPr="00A81B57">
        <w:rPr>
          <w:rStyle w:val="StyleUnderline"/>
        </w:rPr>
        <w:t>Institutional investors</w:t>
      </w:r>
      <w:r w:rsidRPr="00A81B57">
        <w:rPr>
          <w:sz w:val="14"/>
        </w:rPr>
        <w:t xml:space="preserve"> may </w:t>
      </w:r>
      <w:r w:rsidRPr="00A81B57">
        <w:rPr>
          <w:rStyle w:val="StyleUnderline"/>
        </w:rPr>
        <w:t>exhibit</w:t>
      </w:r>
      <w:r w:rsidRPr="004631F5">
        <w:rPr>
          <w:rStyle w:val="StyleUnderline"/>
        </w:rPr>
        <w:t xml:space="preserve"> herding behavior</w:t>
      </w:r>
      <w:r w:rsidRPr="00187802">
        <w:rPr>
          <w:rStyle w:val="StyleUnderline"/>
        </w:rPr>
        <w:t xml:space="preserve"> for a number of reasons</w:t>
      </w:r>
      <w:r w:rsidRPr="00187802">
        <w:rPr>
          <w:sz w:val="14"/>
        </w:rPr>
        <w:t xml:space="preserve">, some of which do not apply to retail investors, including information cascades – that is, inferring information from one another’s trades, 32 relying on similar information or market signals to make investment decisions, 33 the possibility of reputational costs to investing against the crowd, 34 or the presence of competitive pressures. 35 While there is </w:t>
      </w:r>
      <w:r w:rsidRPr="00100E6A">
        <w:rPr>
          <w:rStyle w:val="StyleUnderline"/>
          <w:highlight w:val="cyan"/>
        </w:rPr>
        <w:t>empirical evidence</w:t>
      </w:r>
      <w:r w:rsidRPr="00187802">
        <w:rPr>
          <w:rStyle w:val="StyleUnderline"/>
        </w:rPr>
        <w:t xml:space="preserve"> </w:t>
      </w:r>
      <w:r w:rsidRPr="00100E6A">
        <w:rPr>
          <w:rStyle w:val="StyleUnderline"/>
          <w:highlight w:val="cyan"/>
        </w:rPr>
        <w:t>suggest</w:t>
      </w:r>
      <w:r w:rsidRPr="00187802">
        <w:rPr>
          <w:sz w:val="14"/>
        </w:rPr>
        <w:t xml:space="preserve">ing </w:t>
      </w:r>
      <w:r w:rsidRPr="00187802">
        <w:rPr>
          <w:rStyle w:val="StyleUnderline"/>
        </w:rPr>
        <w:t xml:space="preserve">that </w:t>
      </w:r>
      <w:r w:rsidRPr="00100E6A">
        <w:rPr>
          <w:rStyle w:val="StyleUnderline"/>
          <w:highlight w:val="cyan"/>
        </w:rPr>
        <w:t xml:space="preserve">institutional investors </w:t>
      </w:r>
      <w:r w:rsidRPr="004631F5">
        <w:rPr>
          <w:rStyle w:val="StyleUnderline"/>
        </w:rPr>
        <w:t>broadly</w:t>
      </w:r>
      <w:r w:rsidRPr="00187802">
        <w:rPr>
          <w:sz w:val="14"/>
        </w:rPr>
        <w:t xml:space="preserve"> may </w:t>
      </w:r>
      <w:r w:rsidRPr="00100E6A">
        <w:rPr>
          <w:rStyle w:val="Emphasis"/>
          <w:highlight w:val="cyan"/>
        </w:rPr>
        <w:t>exhibit herding behavior</w:t>
      </w:r>
      <w:r w:rsidRPr="00187802">
        <w:rPr>
          <w:sz w:val="14"/>
        </w:rPr>
        <w:t>, thereby increasing market concentration in specific assets or asset classes, such is not necessarily the case for every type of institutional investor. Mutual funds as a class, for example, tend to exhibit less herding behavior. 36, 37</w:t>
      </w:r>
    </w:p>
    <w:p w14:paraId="70625E19" w14:textId="3CDC5758" w:rsidR="00277C9E" w:rsidRPr="00277C9E" w:rsidRDefault="00277C9E" w:rsidP="00277C9E"/>
    <w:p w14:paraId="5384936D" w14:textId="4FC30B20" w:rsidR="00560CBA" w:rsidRDefault="00560CBA" w:rsidP="00560CBA">
      <w:pPr>
        <w:pStyle w:val="Heading1"/>
      </w:pPr>
      <w:r>
        <w:lastRenderedPageBreak/>
        <w:t>2NR</w:t>
      </w:r>
    </w:p>
    <w:p w14:paraId="088E9B7A" w14:textId="61EF4A6B" w:rsidR="00166036" w:rsidRDefault="00166036" w:rsidP="00166036"/>
    <w:p w14:paraId="3406E66E" w14:textId="77777777" w:rsidR="00166036" w:rsidRPr="00166036" w:rsidRDefault="00166036" w:rsidP="00166036"/>
    <w:p w14:paraId="3D74ABD0" w14:textId="77777777" w:rsidR="00560CBA" w:rsidRDefault="00560CBA" w:rsidP="00560CBA">
      <w:pPr>
        <w:pStyle w:val="Heading4"/>
      </w:pPr>
      <w:r>
        <w:t xml:space="preserve">Solvency deficit </w:t>
      </w:r>
      <w:r w:rsidRPr="000273BF">
        <w:rPr>
          <w:u w:val="single"/>
        </w:rPr>
        <w:t>also</w:t>
      </w:r>
      <w:r>
        <w:t xml:space="preserve"> applies to the aff---tribal sovereign immunity precludes </w:t>
      </w:r>
      <w:r w:rsidRPr="000273BF">
        <w:rPr>
          <w:u w:val="single"/>
        </w:rPr>
        <w:t>federal</w:t>
      </w:r>
      <w:r>
        <w:t xml:space="preserve"> cases as well</w:t>
      </w:r>
    </w:p>
    <w:p w14:paraId="3FF00CCD" w14:textId="77777777" w:rsidR="00560CBA" w:rsidRDefault="00560CBA" w:rsidP="00560CBA">
      <w:r>
        <w:t xml:space="preserve">Luke </w:t>
      </w:r>
      <w:r w:rsidRPr="004C2E58">
        <w:rPr>
          <w:rStyle w:val="Style13ptBold"/>
        </w:rPr>
        <w:t>Hasskamp</w:t>
      </w:r>
      <w:r>
        <w:rPr>
          <w:rStyle w:val="Style13ptBold"/>
        </w:rPr>
        <w:t xml:space="preserve"> N.D.</w:t>
      </w:r>
      <w:r>
        <w:t xml:space="preserve">, Partner @ BonaLaw, </w:t>
      </w:r>
      <w:r w:rsidRPr="004C2E58">
        <w:t>Tribal Sovereign Immunity: A Defense Available to Individuals</w:t>
      </w:r>
      <w:r>
        <w:t xml:space="preserve">, </w:t>
      </w:r>
      <w:r w:rsidRPr="004C2E58">
        <w:t>https://www.bonalaw.com/insights/legal-resources/tribal-sovereign-immunity-a-defense-available-to-individuals</w:t>
      </w:r>
    </w:p>
    <w:p w14:paraId="7727DDD3" w14:textId="77777777" w:rsidR="00560CBA" w:rsidRPr="0044030D" w:rsidRDefault="00560CBA" w:rsidP="00560CBA">
      <w:pPr>
        <w:rPr>
          <w:u w:val="single"/>
        </w:rPr>
      </w:pPr>
      <w:r w:rsidRPr="0044030D">
        <w:rPr>
          <w:sz w:val="16"/>
        </w:rPr>
        <w:t xml:space="preserve">Most are probably familiar with the concept of </w:t>
      </w:r>
      <w:r w:rsidRPr="004C2E58">
        <w:rPr>
          <w:rStyle w:val="Emphasis"/>
          <w:highlight w:val="cyan"/>
        </w:rPr>
        <w:t>tribal sovereignty</w:t>
      </w:r>
      <w:r w:rsidRPr="0044030D">
        <w:rPr>
          <w:sz w:val="16"/>
        </w:rPr>
        <w:t xml:space="preserve">; that is, the idea that Native American / Indian </w:t>
      </w:r>
      <w:r w:rsidRPr="004C2E58">
        <w:rPr>
          <w:rStyle w:val="StyleUnderline"/>
          <w:highlight w:val="cyan"/>
        </w:rPr>
        <w:t>Tribes have</w:t>
      </w:r>
      <w:r w:rsidRPr="0044030D">
        <w:rPr>
          <w:sz w:val="16"/>
          <w:highlight w:val="cyan"/>
        </w:rPr>
        <w:t xml:space="preserve"> </w:t>
      </w:r>
      <w:r w:rsidRPr="004C2E58">
        <w:rPr>
          <w:rStyle w:val="Emphasis"/>
          <w:highlight w:val="cyan"/>
        </w:rPr>
        <w:t>inherent authority</w:t>
      </w:r>
      <w:r w:rsidRPr="0044030D">
        <w:rPr>
          <w:sz w:val="16"/>
          <w:highlight w:val="cyan"/>
        </w:rPr>
        <w:t xml:space="preserve"> </w:t>
      </w:r>
      <w:r w:rsidRPr="004C2E58">
        <w:rPr>
          <w:rStyle w:val="StyleUnderline"/>
          <w:highlight w:val="cyan"/>
        </w:rPr>
        <w:t>to govern</w:t>
      </w:r>
      <w:r w:rsidRPr="004C2E58">
        <w:rPr>
          <w:rStyle w:val="StyleUnderline"/>
        </w:rPr>
        <w:t xml:space="preserve"> themselves</w:t>
      </w:r>
      <w:r w:rsidRPr="0044030D">
        <w:rPr>
          <w:sz w:val="16"/>
        </w:rPr>
        <w:t xml:space="preserve">, </w:t>
      </w:r>
      <w:r w:rsidRPr="004C2E58">
        <w:rPr>
          <w:rStyle w:val="StyleUnderline"/>
          <w:highlight w:val="cyan"/>
        </w:rPr>
        <w:t>free of interference by</w:t>
      </w:r>
      <w:r w:rsidRPr="004C2E58">
        <w:rPr>
          <w:rStyle w:val="StyleUnderline"/>
        </w:rPr>
        <w:t xml:space="preserve"> </w:t>
      </w:r>
      <w:r w:rsidRPr="004C2E58">
        <w:rPr>
          <w:rStyle w:val="Emphasis"/>
          <w:highlight w:val="cyan"/>
        </w:rPr>
        <w:t>federal</w:t>
      </w:r>
      <w:r w:rsidRPr="004C2E58">
        <w:rPr>
          <w:rStyle w:val="StyleUnderline"/>
          <w:highlight w:val="cyan"/>
        </w:rPr>
        <w:t xml:space="preserve"> </w:t>
      </w:r>
      <w:r w:rsidRPr="004C2E58">
        <w:rPr>
          <w:rStyle w:val="Emphasis"/>
          <w:sz w:val="24"/>
          <w:szCs w:val="36"/>
          <w:highlight w:val="cyan"/>
        </w:rPr>
        <w:t>or</w:t>
      </w:r>
      <w:r w:rsidRPr="004C2E58">
        <w:rPr>
          <w:rStyle w:val="StyleUnderline"/>
          <w:sz w:val="24"/>
          <w:szCs w:val="36"/>
          <w:highlight w:val="cyan"/>
        </w:rPr>
        <w:t xml:space="preserve"> </w:t>
      </w:r>
      <w:r w:rsidRPr="004C2E58">
        <w:rPr>
          <w:rStyle w:val="Emphasis"/>
          <w:highlight w:val="cyan"/>
        </w:rPr>
        <w:t>state</w:t>
      </w:r>
      <w:r w:rsidRPr="004C2E58">
        <w:rPr>
          <w:rStyle w:val="StyleUnderline"/>
          <w:highlight w:val="cyan"/>
        </w:rPr>
        <w:t xml:space="preserve"> governments</w:t>
      </w:r>
      <w:r w:rsidRPr="004C2E58">
        <w:rPr>
          <w:rStyle w:val="StyleUnderline"/>
        </w:rPr>
        <w:t>.</w:t>
      </w:r>
      <w:r>
        <w:rPr>
          <w:rStyle w:val="StyleUnderline"/>
        </w:rPr>
        <w:t xml:space="preserve"> </w:t>
      </w:r>
      <w:r w:rsidRPr="004C2E58">
        <w:rPr>
          <w:rStyle w:val="StyleUnderline"/>
        </w:rPr>
        <w:t xml:space="preserve">An essential aspect of </w:t>
      </w:r>
      <w:r w:rsidRPr="004C2E58">
        <w:rPr>
          <w:rStyle w:val="Emphasis"/>
          <w:highlight w:val="cyan"/>
        </w:rPr>
        <w:t>tribal sovereignty</w:t>
      </w:r>
      <w:r w:rsidRPr="0044030D">
        <w:rPr>
          <w:sz w:val="16"/>
        </w:rPr>
        <w:t xml:space="preserve"> </w:t>
      </w:r>
      <w:r w:rsidRPr="004C2E58">
        <w:rPr>
          <w:rStyle w:val="StyleUnderline"/>
        </w:rPr>
        <w:t>is</w:t>
      </w:r>
      <w:r w:rsidRPr="0044030D">
        <w:rPr>
          <w:sz w:val="16"/>
        </w:rPr>
        <w:t xml:space="preserve"> tribal sovereign </w:t>
      </w:r>
      <w:r w:rsidRPr="004C2E58">
        <w:rPr>
          <w:rStyle w:val="Emphasis"/>
          <w:highlight w:val="cyan"/>
        </w:rPr>
        <w:t>immunity</w:t>
      </w:r>
      <w:r w:rsidRPr="004C2E58">
        <w:rPr>
          <w:rStyle w:val="Emphasis"/>
        </w:rPr>
        <w:t>:</w:t>
      </w:r>
      <w:r w:rsidRPr="0044030D">
        <w:rPr>
          <w:sz w:val="16"/>
        </w:rPr>
        <w:t xml:space="preserve"> immunity </w:t>
      </w:r>
      <w:r w:rsidRPr="004C2E58">
        <w:rPr>
          <w:rStyle w:val="StyleUnderline"/>
          <w:highlight w:val="cyan"/>
        </w:rPr>
        <w:t>from lawsuits in</w:t>
      </w:r>
      <w:r w:rsidRPr="0044030D">
        <w:rPr>
          <w:sz w:val="16"/>
          <w:highlight w:val="cyan"/>
        </w:rPr>
        <w:t xml:space="preserve"> </w:t>
      </w:r>
      <w:r w:rsidRPr="004C2E58">
        <w:rPr>
          <w:rStyle w:val="Emphasis"/>
          <w:highlight w:val="cyan"/>
        </w:rPr>
        <w:t>federal</w:t>
      </w:r>
      <w:r w:rsidRPr="0044030D">
        <w:rPr>
          <w:sz w:val="16"/>
        </w:rPr>
        <w:t xml:space="preserve">, </w:t>
      </w:r>
      <w:r w:rsidRPr="004C2E58">
        <w:rPr>
          <w:rStyle w:val="Emphasis"/>
        </w:rPr>
        <w:t>state</w:t>
      </w:r>
      <w:r w:rsidRPr="0044030D">
        <w:rPr>
          <w:sz w:val="16"/>
        </w:rPr>
        <w:t xml:space="preserve">, </w:t>
      </w:r>
      <w:r w:rsidRPr="004C2E58">
        <w:rPr>
          <w:rStyle w:val="StyleUnderline"/>
        </w:rPr>
        <w:t>and</w:t>
      </w:r>
      <w:r w:rsidRPr="0044030D">
        <w:rPr>
          <w:sz w:val="16"/>
        </w:rPr>
        <w:t xml:space="preserve"> </w:t>
      </w:r>
      <w:r w:rsidRPr="004C2E58">
        <w:rPr>
          <w:rStyle w:val="Emphasis"/>
        </w:rPr>
        <w:t xml:space="preserve">tribal </w:t>
      </w:r>
      <w:r w:rsidRPr="004C2E58">
        <w:rPr>
          <w:rStyle w:val="Emphasis"/>
          <w:highlight w:val="cyan"/>
        </w:rPr>
        <w:t>courts</w:t>
      </w:r>
      <w:r w:rsidRPr="0044030D">
        <w:rPr>
          <w:sz w:val="16"/>
        </w:rPr>
        <w:t xml:space="preserve">. More specifically, </w:t>
      </w:r>
      <w:r w:rsidRPr="004C2E58">
        <w:rPr>
          <w:rStyle w:val="StyleUnderline"/>
        </w:rPr>
        <w:t xml:space="preserve">under </w:t>
      </w:r>
      <w:r w:rsidRPr="004C2E58">
        <w:rPr>
          <w:rStyle w:val="Emphasis"/>
        </w:rPr>
        <w:t>federal law</w:t>
      </w:r>
      <w:r w:rsidRPr="0044030D">
        <w:rPr>
          <w:sz w:val="16"/>
        </w:rPr>
        <w:t xml:space="preserve">, </w:t>
      </w:r>
      <w:r w:rsidRPr="004C2E58">
        <w:rPr>
          <w:rStyle w:val="StyleUnderline"/>
        </w:rPr>
        <w:t>an Indian tribe has immunity</w:t>
      </w:r>
      <w:r w:rsidRPr="0044030D">
        <w:rPr>
          <w:sz w:val="16"/>
        </w:rPr>
        <w:t xml:space="preserve">, not only from liability, but also from suit. Accordingly, under tribal sovereign immunity principles, an Indian tribe is subject to suit only where (1) Congress has authorized such a suit or (2) the Tribe itself has waived its immunity by consenting to suit. Absent such authorization or consent, courts do not have subject matter jurisdiction over suits against a Tribe. Importantly, these sovereign immunity principles don’t just apply to the Tribe itself. They also extend to entities established by the Tribe, such as governmental agencies, tribal colleges, and casinos. Perhaps most interestingly, sovereign immunity also extends to individuals associated with the Tribe, such as officers and employees, at least in some circumstances. </w:t>
      </w:r>
      <w:r w:rsidRPr="004C2E58">
        <w:rPr>
          <w:rStyle w:val="StyleUnderline"/>
        </w:rPr>
        <w:t xml:space="preserve">This </w:t>
      </w:r>
      <w:r w:rsidRPr="004C2E58">
        <w:rPr>
          <w:rStyle w:val="StyleUnderline"/>
          <w:highlight w:val="cyan"/>
        </w:rPr>
        <w:t xml:space="preserve">includes lawsuits brought </w:t>
      </w:r>
      <w:r w:rsidRPr="004C2E58">
        <w:rPr>
          <w:rStyle w:val="StyleUnderline"/>
        </w:rPr>
        <w:t xml:space="preserve">against individuals </w:t>
      </w:r>
      <w:r w:rsidRPr="004C2E58">
        <w:rPr>
          <w:rStyle w:val="StyleUnderline"/>
          <w:highlight w:val="cyan"/>
        </w:rPr>
        <w:t xml:space="preserve">for </w:t>
      </w:r>
      <w:r w:rsidRPr="004C2E58">
        <w:rPr>
          <w:rStyle w:val="Emphasis"/>
          <w:highlight w:val="cyan"/>
        </w:rPr>
        <w:t>money damages</w:t>
      </w:r>
      <w:r w:rsidRPr="004C2E58">
        <w:rPr>
          <w:rStyle w:val="StyleUnderline"/>
          <w:highlight w:val="cyan"/>
        </w:rPr>
        <w:t>.</w:t>
      </w:r>
    </w:p>
    <w:p w14:paraId="4F75E12F" w14:textId="1BB73946" w:rsidR="00560CBA" w:rsidRDefault="00560CBA" w:rsidP="00560CBA"/>
    <w:p w14:paraId="753F0956" w14:textId="77777777" w:rsidR="00166036" w:rsidRDefault="00166036" w:rsidP="00166036">
      <w:pPr>
        <w:pStyle w:val="Heading4"/>
      </w:pPr>
      <w:r>
        <w:t>States can regulate interstate commerce</w:t>
      </w:r>
    </w:p>
    <w:p w14:paraId="0E5610FF" w14:textId="77777777" w:rsidR="00166036" w:rsidRDefault="00166036" w:rsidP="00166036">
      <w:r>
        <w:rPr>
          <w:b/>
          <w:sz w:val="24"/>
        </w:rPr>
        <w:t>DeClercq 7</w:t>
      </w:r>
      <w:r>
        <w:t xml:space="preserve"> (Andy DeClercq, J.D. expected, University of Wisconsin Law School, May 2008; M.S.T., Pace University, 2005, FISTICUFFS IN FREE MARKETS: MUNICIPAL EXEMPTIONS TO WISCONSIN ANTITRUST LAW AFTER COUNTY OF MILWAUKEE V. WILLIAMS, 2007 Wis. L. Rev. 1355, y2k)</w:t>
      </w:r>
    </w:p>
    <w:p w14:paraId="16D6B7B8" w14:textId="77777777" w:rsidR="00166036" w:rsidRDefault="00166036" w:rsidP="00166036">
      <w:r>
        <w:t>In 1893, Wisconsin enacted its first antitrust law. This law held closely to the language of the Sherman Act, the federal antitrust legislation passed three years earlier, leading courts and commentators [*1362] to refer to it as the "Little Sherman Act." Initially, and well into the twentieth century, Wisconsin courts observed a strict separation between state and federal antitrust claims. The state courts adopted this position in accordance with the view of United States Supreme Court Chief Justice John Marshall, who maintained that "</w:t>
      </w:r>
      <w:r>
        <w:rPr>
          <w:u w:val="single"/>
        </w:rPr>
        <w:t xml:space="preserve">the </w:t>
      </w:r>
      <w:r>
        <w:rPr>
          <w:rFonts w:ascii="Helvetica Neue" w:hAnsi="Helvetica Neue" w:cs="Helvetica Neue"/>
          <w:b/>
          <w:u w:val="single"/>
        </w:rPr>
        <w:t>federal</w:t>
      </w:r>
      <w:r>
        <w:rPr>
          <w:u w:val="single"/>
        </w:rPr>
        <w:t xml:space="preserve"> government</w:t>
      </w:r>
      <w:r>
        <w:t xml:space="preserve"> </w:t>
      </w:r>
      <w:r>
        <w:rPr>
          <w:u w:val="single"/>
        </w:rPr>
        <w:t>and the</w:t>
      </w:r>
      <w:r>
        <w:t xml:space="preserve"> various </w:t>
      </w:r>
      <w:r>
        <w:rPr>
          <w:rFonts w:ascii="Helvetica Neue" w:hAnsi="Helvetica Neue" w:cs="Helvetica Neue"/>
          <w:b/>
          <w:u w:val="single"/>
        </w:rPr>
        <w:t>state</w:t>
      </w:r>
      <w:r>
        <w:t xml:space="preserve"> </w:t>
      </w:r>
      <w:r>
        <w:rPr>
          <w:u w:val="single"/>
        </w:rPr>
        <w:t xml:space="preserve">governments existed in </w:t>
      </w:r>
      <w:r>
        <w:rPr>
          <w:rFonts w:ascii="Helvetica Neue" w:hAnsi="Helvetica Neue" w:cs="Helvetica Neue"/>
          <w:b/>
          <w:u w:val="single"/>
        </w:rPr>
        <w:t>mutually exclusive spheres,</w:t>
      </w:r>
      <w:r>
        <w:t xml:space="preserve"> </w:t>
      </w:r>
      <w:r>
        <w:rPr>
          <w:u w:val="single"/>
        </w:rPr>
        <w:t xml:space="preserve">with </w:t>
      </w:r>
      <w:r>
        <w:rPr>
          <w:rFonts w:ascii="Helvetica Neue" w:hAnsi="Helvetica Neue" w:cs="Helvetica Neue"/>
          <w:b/>
          <w:u w:val="single"/>
        </w:rPr>
        <w:t>no</w:t>
      </w:r>
      <w:r>
        <w:rPr>
          <w:u w:val="single"/>
        </w:rPr>
        <w:t xml:space="preserve"> overlap</w:t>
      </w:r>
      <w:r>
        <w:t xml:space="preserve">." According to this theory, </w:t>
      </w:r>
      <w:r>
        <w:rPr>
          <w:u w:val="single"/>
        </w:rPr>
        <w:t>federal antitrust law applied to</w:t>
      </w:r>
      <w:r>
        <w:t xml:space="preserve"> </w:t>
      </w:r>
      <w:r>
        <w:rPr>
          <w:u w:val="single"/>
        </w:rPr>
        <w:t>cases involving interstate commerce</w:t>
      </w:r>
      <w:r>
        <w:t xml:space="preserve">, </w:t>
      </w:r>
      <w:r>
        <w:rPr>
          <w:u w:val="single"/>
        </w:rPr>
        <w:t>where the federal government had authority under the Commerce Clause, while state antitrust law applied to intrastate-commerce cases</w:t>
      </w:r>
      <w:r>
        <w:t xml:space="preserve">. </w:t>
      </w:r>
      <w:r>
        <w:rPr>
          <w:u w:val="single"/>
        </w:rPr>
        <w:t>By 1978</w:t>
      </w:r>
      <w:r>
        <w:t xml:space="preserve">, </w:t>
      </w:r>
      <w:r>
        <w:rPr>
          <w:rFonts w:ascii="Helvetica Neue" w:hAnsi="Helvetica Neue" w:cs="Helvetica Neue"/>
          <w:b/>
          <w:u w:val="single"/>
        </w:rPr>
        <w:t>however</w:t>
      </w:r>
      <w:r>
        <w:t xml:space="preserve">, </w:t>
      </w:r>
      <w:r>
        <w:rPr>
          <w:highlight w:val="cyan"/>
          <w:u w:val="single"/>
        </w:rPr>
        <w:t>the</w:t>
      </w:r>
      <w:r>
        <w:t xml:space="preserve"> U.S. </w:t>
      </w:r>
      <w:r>
        <w:rPr>
          <w:u w:val="single"/>
        </w:rPr>
        <w:t xml:space="preserve">Supreme </w:t>
      </w:r>
      <w:r>
        <w:rPr>
          <w:highlight w:val="cyan"/>
          <w:u w:val="single"/>
        </w:rPr>
        <w:t>Court</w:t>
      </w:r>
      <w:r>
        <w:rPr>
          <w:u w:val="single"/>
        </w:rPr>
        <w:t xml:space="preserve"> had </w:t>
      </w:r>
      <w:r>
        <w:rPr>
          <w:rFonts w:ascii="Helvetica Neue" w:hAnsi="Helvetica Neue" w:cs="Helvetica Neue"/>
          <w:b/>
          <w:highlight w:val="cyan"/>
          <w:u w:val="single"/>
        </w:rPr>
        <w:t>made it clear</w:t>
      </w:r>
      <w:r>
        <w:t xml:space="preserve"> that </w:t>
      </w:r>
      <w:r>
        <w:rPr>
          <w:u w:val="single"/>
        </w:rPr>
        <w:t xml:space="preserve">this rigid notion of separate spheres of influence </w:t>
      </w:r>
      <w:r>
        <w:rPr>
          <w:rFonts w:ascii="Helvetica Neue" w:hAnsi="Helvetica Neue" w:cs="Helvetica Neue"/>
          <w:b/>
          <w:u w:val="single"/>
        </w:rPr>
        <w:t>no longer held</w:t>
      </w:r>
      <w:r>
        <w:t xml:space="preserve"> </w:t>
      </w:r>
      <w:r>
        <w:rPr>
          <w:u w:val="single"/>
        </w:rPr>
        <w:t xml:space="preserve">and that </w:t>
      </w:r>
      <w:r>
        <w:rPr>
          <w:highlight w:val="cyan"/>
          <w:u w:val="single"/>
        </w:rPr>
        <w:t>state antitrust</w:t>
      </w:r>
      <w:r>
        <w:rPr>
          <w:u w:val="single"/>
        </w:rPr>
        <w:t xml:space="preserve"> law </w:t>
      </w:r>
      <w:r>
        <w:rPr>
          <w:rFonts w:ascii="Helvetica Neue" w:hAnsi="Helvetica Neue" w:cs="Helvetica Neue"/>
          <w:b/>
          <w:highlight w:val="cyan"/>
          <w:u w:val="single"/>
        </w:rPr>
        <w:t>may</w:t>
      </w:r>
      <w:r>
        <w:rPr>
          <w:highlight w:val="cyan"/>
          <w:u w:val="single"/>
        </w:rPr>
        <w:t xml:space="preserve"> regulate</w:t>
      </w:r>
      <w:r>
        <w:rPr>
          <w:u w:val="single"/>
        </w:rPr>
        <w:t xml:space="preserve"> matters of </w:t>
      </w:r>
      <w:r>
        <w:rPr>
          <w:rFonts w:ascii="Helvetica Neue" w:hAnsi="Helvetica Neue" w:cs="Helvetica Neue"/>
          <w:b/>
          <w:highlight w:val="cyan"/>
          <w:u w:val="single"/>
        </w:rPr>
        <w:t>interstate commerce</w:t>
      </w:r>
      <w:r>
        <w:t>.</w:t>
      </w:r>
    </w:p>
    <w:p w14:paraId="4652C058" w14:textId="77777777" w:rsidR="00166036" w:rsidRDefault="00166036" w:rsidP="00166036">
      <w:r>
        <w:t xml:space="preserve">[*1363] This shift in policy affected the reach of both state and federal antitrust laws. </w:t>
      </w:r>
      <w:r>
        <w:rPr>
          <w:highlight w:val="cyan"/>
          <w:u w:val="single"/>
        </w:rPr>
        <w:t>States could</w:t>
      </w:r>
      <w:r>
        <w:rPr>
          <w:u w:val="single"/>
        </w:rPr>
        <w:t xml:space="preserve"> now </w:t>
      </w:r>
      <w:r>
        <w:rPr>
          <w:highlight w:val="cyan"/>
          <w:u w:val="single"/>
        </w:rPr>
        <w:t>apply</w:t>
      </w:r>
      <w:r>
        <w:rPr>
          <w:u w:val="single"/>
        </w:rPr>
        <w:t xml:space="preserve"> their </w:t>
      </w:r>
      <w:r>
        <w:rPr>
          <w:highlight w:val="cyan"/>
          <w:u w:val="single"/>
        </w:rPr>
        <w:t>antitrust</w:t>
      </w:r>
      <w:r>
        <w:rPr>
          <w:u w:val="single"/>
        </w:rPr>
        <w:t xml:space="preserve"> laws more </w:t>
      </w:r>
      <w:r>
        <w:rPr>
          <w:rFonts w:ascii="Helvetica Neue" w:hAnsi="Helvetica Neue" w:cs="Helvetica Neue"/>
          <w:b/>
          <w:highlight w:val="cyan"/>
          <w:u w:val="single"/>
        </w:rPr>
        <w:t>broadly</w:t>
      </w:r>
      <w:r>
        <w:rPr>
          <w:highlight w:val="cyan"/>
          <w:u w:val="single"/>
        </w:rPr>
        <w:t xml:space="preserve"> to situations affecting </w:t>
      </w:r>
      <w:r>
        <w:rPr>
          <w:rFonts w:ascii="Helvetica Neue" w:hAnsi="Helvetica Neue" w:cs="Helvetica Neue"/>
          <w:b/>
          <w:highlight w:val="cyan"/>
          <w:u w:val="single"/>
        </w:rPr>
        <w:t>interstate commerce</w:t>
      </w:r>
      <w:r>
        <w:rPr>
          <w:u w:val="single"/>
        </w:rPr>
        <w:t xml:space="preserve">. </w:t>
      </w:r>
      <w:r>
        <w:t xml:space="preserve">And the federal government could expand the reach of its antitrust provisions to cover what would previously have been </w:t>
      </w:r>
      <w:r>
        <w:lastRenderedPageBreak/>
        <w:t>considered intrastate commerce. Thus, there are now many instances where federal and state antitrust laws overlap and address precisely the same practices.</w:t>
      </w:r>
    </w:p>
    <w:p w14:paraId="6FA9DA24" w14:textId="77777777" w:rsidR="00166036" w:rsidRDefault="00166036" w:rsidP="00166036"/>
    <w:p w14:paraId="5F1CF710" w14:textId="77777777" w:rsidR="00166036" w:rsidRPr="004C2E58" w:rsidRDefault="00166036" w:rsidP="00560CBA"/>
    <w:p w14:paraId="08B90800" w14:textId="77777777" w:rsidR="00560CBA" w:rsidRPr="00560CBA" w:rsidRDefault="00560CBA" w:rsidP="00560CBA"/>
    <w:sectPr w:rsidR="00560CBA" w:rsidRPr="00560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ヒラギノ角ゴ Pro W3">
    <w:panose1 w:val="020B0300000000000000"/>
    <w:charset w:val="80"/>
    <w:family w:val="auto"/>
    <w:pitch w:val="variable"/>
    <w:sig w:usb0="E00002FF" w:usb1="7AC7FFFF" w:usb2="00000012" w:usb3="00000000" w:csb0="0002000D" w:csb1="00000000"/>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Trebuchet MS">
    <w:panose1 w:val="020B0603020202020204"/>
    <w:charset w:val="00"/>
    <w:family w:val="swiss"/>
    <w:pitch w:val="variable"/>
    <w:sig w:usb0="000002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Times-Roman">
    <w:altName w:val="DokChampa"/>
    <w:panose1 w:val="00000500000000020000"/>
    <w:charset w:val="4D"/>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B2"/>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Times New Roman"/>
    <w:panose1 w:val="020B0604020202020204"/>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Helvetica LT Std">
    <w:altName w:val="Arial"/>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05C73"/>
    <w:multiLevelType w:val="hybridMultilevel"/>
    <w:tmpl w:val="9ACAA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4"/>
  </w:num>
  <w:num w:numId="3">
    <w:abstractNumId w:val="3"/>
  </w:num>
  <w:num w:numId="4">
    <w:abstractNumId w:val="5"/>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E4233"/>
    <w:rsid w:val="0000055A"/>
    <w:rsid w:val="00002483"/>
    <w:rsid w:val="000029E3"/>
    <w:rsid w:val="000029E8"/>
    <w:rsid w:val="00004225"/>
    <w:rsid w:val="000066CA"/>
    <w:rsid w:val="00007264"/>
    <w:rsid w:val="000076A9"/>
    <w:rsid w:val="00014FAD"/>
    <w:rsid w:val="00015D2A"/>
    <w:rsid w:val="0002490B"/>
    <w:rsid w:val="00026465"/>
    <w:rsid w:val="00030170"/>
    <w:rsid w:val="00030204"/>
    <w:rsid w:val="000312A0"/>
    <w:rsid w:val="00033565"/>
    <w:rsid w:val="0003396C"/>
    <w:rsid w:val="00035337"/>
    <w:rsid w:val="00036F0E"/>
    <w:rsid w:val="00037B3F"/>
    <w:rsid w:val="00052FB1"/>
    <w:rsid w:val="00054276"/>
    <w:rsid w:val="000547B1"/>
    <w:rsid w:val="0005696A"/>
    <w:rsid w:val="00057628"/>
    <w:rsid w:val="0006091E"/>
    <w:rsid w:val="000638C1"/>
    <w:rsid w:val="00065FEE"/>
    <w:rsid w:val="00066E3C"/>
    <w:rsid w:val="00070F8F"/>
    <w:rsid w:val="00072718"/>
    <w:rsid w:val="0007381E"/>
    <w:rsid w:val="00076094"/>
    <w:rsid w:val="00086BAE"/>
    <w:rsid w:val="0008785F"/>
    <w:rsid w:val="0009082D"/>
    <w:rsid w:val="00090CBE"/>
    <w:rsid w:val="00091E4A"/>
    <w:rsid w:val="000921EF"/>
    <w:rsid w:val="00094DEC"/>
    <w:rsid w:val="000A2D8A"/>
    <w:rsid w:val="000A36BB"/>
    <w:rsid w:val="000A3986"/>
    <w:rsid w:val="000B2A04"/>
    <w:rsid w:val="000C366A"/>
    <w:rsid w:val="000D26A6"/>
    <w:rsid w:val="000D2B90"/>
    <w:rsid w:val="000D6ED8"/>
    <w:rsid w:val="000D717B"/>
    <w:rsid w:val="000F057D"/>
    <w:rsid w:val="00100B28"/>
    <w:rsid w:val="00115B81"/>
    <w:rsid w:val="00117316"/>
    <w:rsid w:val="001209B4"/>
    <w:rsid w:val="00133E41"/>
    <w:rsid w:val="00140CBF"/>
    <w:rsid w:val="00145E40"/>
    <w:rsid w:val="0016181E"/>
    <w:rsid w:val="00166036"/>
    <w:rsid w:val="001728E7"/>
    <w:rsid w:val="001761FC"/>
    <w:rsid w:val="00182655"/>
    <w:rsid w:val="001840F2"/>
    <w:rsid w:val="00185134"/>
    <w:rsid w:val="0018544C"/>
    <w:rsid w:val="001856C6"/>
    <w:rsid w:val="00190305"/>
    <w:rsid w:val="00191B5F"/>
    <w:rsid w:val="001922B2"/>
    <w:rsid w:val="00192487"/>
    <w:rsid w:val="00193416"/>
    <w:rsid w:val="00193D18"/>
    <w:rsid w:val="00195073"/>
    <w:rsid w:val="0019668D"/>
    <w:rsid w:val="001A25FD"/>
    <w:rsid w:val="001A5371"/>
    <w:rsid w:val="001A72C7"/>
    <w:rsid w:val="001B6804"/>
    <w:rsid w:val="001B73E3"/>
    <w:rsid w:val="001C316D"/>
    <w:rsid w:val="001C399A"/>
    <w:rsid w:val="001C7494"/>
    <w:rsid w:val="001D1A0D"/>
    <w:rsid w:val="001D36BF"/>
    <w:rsid w:val="001D4C28"/>
    <w:rsid w:val="001E0B1F"/>
    <w:rsid w:val="001E0C0F"/>
    <w:rsid w:val="001E1E0B"/>
    <w:rsid w:val="001F1173"/>
    <w:rsid w:val="001F6DB2"/>
    <w:rsid w:val="002005A8"/>
    <w:rsid w:val="00203DD8"/>
    <w:rsid w:val="00204E1D"/>
    <w:rsid w:val="002059BD"/>
    <w:rsid w:val="00206CC6"/>
    <w:rsid w:val="00207FD8"/>
    <w:rsid w:val="00210FAF"/>
    <w:rsid w:val="00213B1E"/>
    <w:rsid w:val="00215284"/>
    <w:rsid w:val="002168F2"/>
    <w:rsid w:val="0022589F"/>
    <w:rsid w:val="00227A78"/>
    <w:rsid w:val="00231973"/>
    <w:rsid w:val="002343FE"/>
    <w:rsid w:val="00235F7B"/>
    <w:rsid w:val="00236113"/>
    <w:rsid w:val="0024327A"/>
    <w:rsid w:val="002443A9"/>
    <w:rsid w:val="002502CF"/>
    <w:rsid w:val="002545B7"/>
    <w:rsid w:val="00255C94"/>
    <w:rsid w:val="00265EA9"/>
    <w:rsid w:val="00267EBB"/>
    <w:rsid w:val="0027023B"/>
    <w:rsid w:val="00272F3F"/>
    <w:rsid w:val="00274EDB"/>
    <w:rsid w:val="002753EF"/>
    <w:rsid w:val="0027729E"/>
    <w:rsid w:val="00277C9E"/>
    <w:rsid w:val="002843B2"/>
    <w:rsid w:val="00284ED6"/>
    <w:rsid w:val="00290C5A"/>
    <w:rsid w:val="00290C92"/>
    <w:rsid w:val="0029633C"/>
    <w:rsid w:val="0029647A"/>
    <w:rsid w:val="00296504"/>
    <w:rsid w:val="002A0C15"/>
    <w:rsid w:val="002A20AC"/>
    <w:rsid w:val="002A5CC1"/>
    <w:rsid w:val="002B5511"/>
    <w:rsid w:val="002B64CC"/>
    <w:rsid w:val="002B7ACF"/>
    <w:rsid w:val="002C27C5"/>
    <w:rsid w:val="002C3B7F"/>
    <w:rsid w:val="002E0643"/>
    <w:rsid w:val="002E392E"/>
    <w:rsid w:val="002E6739"/>
    <w:rsid w:val="002E6BBC"/>
    <w:rsid w:val="002F1BA9"/>
    <w:rsid w:val="002F6E74"/>
    <w:rsid w:val="00301523"/>
    <w:rsid w:val="003106B3"/>
    <w:rsid w:val="0031385D"/>
    <w:rsid w:val="003171AB"/>
    <w:rsid w:val="003223B2"/>
    <w:rsid w:val="00322A67"/>
    <w:rsid w:val="003230A8"/>
    <w:rsid w:val="00330E13"/>
    <w:rsid w:val="00332989"/>
    <w:rsid w:val="00332A3B"/>
    <w:rsid w:val="00335A23"/>
    <w:rsid w:val="00340707"/>
    <w:rsid w:val="00341C61"/>
    <w:rsid w:val="0035064E"/>
    <w:rsid w:val="00351841"/>
    <w:rsid w:val="00352F75"/>
    <w:rsid w:val="00357E11"/>
    <w:rsid w:val="003624A6"/>
    <w:rsid w:val="003647AD"/>
    <w:rsid w:val="00364ADF"/>
    <w:rsid w:val="00365C8D"/>
    <w:rsid w:val="003670D9"/>
    <w:rsid w:val="00370B41"/>
    <w:rsid w:val="00371B27"/>
    <w:rsid w:val="003726C3"/>
    <w:rsid w:val="00375D2E"/>
    <w:rsid w:val="003801E7"/>
    <w:rsid w:val="00381336"/>
    <w:rsid w:val="0038271F"/>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0A"/>
    <w:rsid w:val="003F7DF0"/>
    <w:rsid w:val="004039AF"/>
    <w:rsid w:val="00407AFF"/>
    <w:rsid w:val="0041155D"/>
    <w:rsid w:val="004170BF"/>
    <w:rsid w:val="00421117"/>
    <w:rsid w:val="00425438"/>
    <w:rsid w:val="004270E3"/>
    <w:rsid w:val="0043138F"/>
    <w:rsid w:val="004348DC"/>
    <w:rsid w:val="00434921"/>
    <w:rsid w:val="00442018"/>
    <w:rsid w:val="00446567"/>
    <w:rsid w:val="00447B10"/>
    <w:rsid w:val="00452EE4"/>
    <w:rsid w:val="00452F0B"/>
    <w:rsid w:val="004536D6"/>
    <w:rsid w:val="00457224"/>
    <w:rsid w:val="00470646"/>
    <w:rsid w:val="0047482C"/>
    <w:rsid w:val="00475436"/>
    <w:rsid w:val="0048047E"/>
    <w:rsid w:val="00482AF9"/>
    <w:rsid w:val="00487805"/>
    <w:rsid w:val="00496BB2"/>
    <w:rsid w:val="004B37B4"/>
    <w:rsid w:val="004B562A"/>
    <w:rsid w:val="004B5EE0"/>
    <w:rsid w:val="004B72B4"/>
    <w:rsid w:val="004C0314"/>
    <w:rsid w:val="004C0D3D"/>
    <w:rsid w:val="004C213E"/>
    <w:rsid w:val="004C376C"/>
    <w:rsid w:val="004C657F"/>
    <w:rsid w:val="004D17D8"/>
    <w:rsid w:val="004D1DEA"/>
    <w:rsid w:val="004D52D8"/>
    <w:rsid w:val="004E355B"/>
    <w:rsid w:val="004E7CC4"/>
    <w:rsid w:val="004F0C5A"/>
    <w:rsid w:val="00500730"/>
    <w:rsid w:val="005028E5"/>
    <w:rsid w:val="00503735"/>
    <w:rsid w:val="00505E3A"/>
    <w:rsid w:val="00516A88"/>
    <w:rsid w:val="00516D84"/>
    <w:rsid w:val="005204B1"/>
    <w:rsid w:val="00521C52"/>
    <w:rsid w:val="00522065"/>
    <w:rsid w:val="005224F2"/>
    <w:rsid w:val="005331BC"/>
    <w:rsid w:val="00533F1C"/>
    <w:rsid w:val="00536D8B"/>
    <w:rsid w:val="005379C3"/>
    <w:rsid w:val="00540166"/>
    <w:rsid w:val="00545AEC"/>
    <w:rsid w:val="005519C2"/>
    <w:rsid w:val="005523E0"/>
    <w:rsid w:val="0055320F"/>
    <w:rsid w:val="0055699B"/>
    <w:rsid w:val="0056020A"/>
    <w:rsid w:val="00560C31"/>
    <w:rsid w:val="00560CBA"/>
    <w:rsid w:val="00561758"/>
    <w:rsid w:val="00563D3D"/>
    <w:rsid w:val="00564B89"/>
    <w:rsid w:val="005659AA"/>
    <w:rsid w:val="005665F1"/>
    <w:rsid w:val="005676E8"/>
    <w:rsid w:val="005738B0"/>
    <w:rsid w:val="00577055"/>
    <w:rsid w:val="00577C12"/>
    <w:rsid w:val="00580BFC"/>
    <w:rsid w:val="00581048"/>
    <w:rsid w:val="00581203"/>
    <w:rsid w:val="0058349C"/>
    <w:rsid w:val="00585FBE"/>
    <w:rsid w:val="005870E8"/>
    <w:rsid w:val="0058789C"/>
    <w:rsid w:val="00597728"/>
    <w:rsid w:val="00597CEA"/>
    <w:rsid w:val="005A3E0D"/>
    <w:rsid w:val="005A4D4E"/>
    <w:rsid w:val="005A7237"/>
    <w:rsid w:val="005B21FA"/>
    <w:rsid w:val="005B3244"/>
    <w:rsid w:val="005B6EE8"/>
    <w:rsid w:val="005B6EF1"/>
    <w:rsid w:val="005B7731"/>
    <w:rsid w:val="005C0CD9"/>
    <w:rsid w:val="005C279E"/>
    <w:rsid w:val="005C4515"/>
    <w:rsid w:val="005C5602"/>
    <w:rsid w:val="005C6732"/>
    <w:rsid w:val="005C74A6"/>
    <w:rsid w:val="005D3B4D"/>
    <w:rsid w:val="005D615C"/>
    <w:rsid w:val="005E1860"/>
    <w:rsid w:val="005F063B"/>
    <w:rsid w:val="005F192D"/>
    <w:rsid w:val="005F24C8"/>
    <w:rsid w:val="005F26AF"/>
    <w:rsid w:val="005F35E0"/>
    <w:rsid w:val="00602512"/>
    <w:rsid w:val="00605E89"/>
    <w:rsid w:val="00607D6C"/>
    <w:rsid w:val="0061383D"/>
    <w:rsid w:val="00614D69"/>
    <w:rsid w:val="00617030"/>
    <w:rsid w:val="00621301"/>
    <w:rsid w:val="0062173F"/>
    <w:rsid w:val="006235FB"/>
    <w:rsid w:val="00626A15"/>
    <w:rsid w:val="0063096D"/>
    <w:rsid w:val="00635F7B"/>
    <w:rsid w:val="0063637C"/>
    <w:rsid w:val="006379E9"/>
    <w:rsid w:val="006438CB"/>
    <w:rsid w:val="006459F0"/>
    <w:rsid w:val="00646ADD"/>
    <w:rsid w:val="006471F1"/>
    <w:rsid w:val="006529B9"/>
    <w:rsid w:val="00654695"/>
    <w:rsid w:val="0065500A"/>
    <w:rsid w:val="00655217"/>
    <w:rsid w:val="0065727C"/>
    <w:rsid w:val="00673CA6"/>
    <w:rsid w:val="00674A78"/>
    <w:rsid w:val="006946B9"/>
    <w:rsid w:val="00696A16"/>
    <w:rsid w:val="006A4840"/>
    <w:rsid w:val="006A52A0"/>
    <w:rsid w:val="006A7E1D"/>
    <w:rsid w:val="006C2F63"/>
    <w:rsid w:val="006C3A56"/>
    <w:rsid w:val="006D13F4"/>
    <w:rsid w:val="006D6AED"/>
    <w:rsid w:val="006E6D0B"/>
    <w:rsid w:val="006F126E"/>
    <w:rsid w:val="006F32C9"/>
    <w:rsid w:val="006F3834"/>
    <w:rsid w:val="006F5693"/>
    <w:rsid w:val="006F5D4C"/>
    <w:rsid w:val="00705DE7"/>
    <w:rsid w:val="00717B01"/>
    <w:rsid w:val="007227D9"/>
    <w:rsid w:val="0072491F"/>
    <w:rsid w:val="00725598"/>
    <w:rsid w:val="0073149B"/>
    <w:rsid w:val="007374A1"/>
    <w:rsid w:val="00743184"/>
    <w:rsid w:val="007446A9"/>
    <w:rsid w:val="00747C5F"/>
    <w:rsid w:val="00752712"/>
    <w:rsid w:val="00753A84"/>
    <w:rsid w:val="007611F5"/>
    <w:rsid w:val="007619E4"/>
    <w:rsid w:val="00761E75"/>
    <w:rsid w:val="0076495E"/>
    <w:rsid w:val="00765FC8"/>
    <w:rsid w:val="00774CE7"/>
    <w:rsid w:val="00775694"/>
    <w:rsid w:val="00784676"/>
    <w:rsid w:val="00793E3C"/>
    <w:rsid w:val="00793F43"/>
    <w:rsid w:val="00793F46"/>
    <w:rsid w:val="007A1325"/>
    <w:rsid w:val="007A1A18"/>
    <w:rsid w:val="007A383D"/>
    <w:rsid w:val="007A3BAF"/>
    <w:rsid w:val="007A3D44"/>
    <w:rsid w:val="007A5671"/>
    <w:rsid w:val="007B53D8"/>
    <w:rsid w:val="007C22C5"/>
    <w:rsid w:val="007C57E1"/>
    <w:rsid w:val="007C5811"/>
    <w:rsid w:val="007C7C5F"/>
    <w:rsid w:val="007D2DF5"/>
    <w:rsid w:val="007D451A"/>
    <w:rsid w:val="007D5E3E"/>
    <w:rsid w:val="007D7596"/>
    <w:rsid w:val="007E242C"/>
    <w:rsid w:val="007E5910"/>
    <w:rsid w:val="007E6631"/>
    <w:rsid w:val="00803A12"/>
    <w:rsid w:val="00805417"/>
    <w:rsid w:val="008119D5"/>
    <w:rsid w:val="008266F9"/>
    <w:rsid w:val="008267E2"/>
    <w:rsid w:val="00826A9B"/>
    <w:rsid w:val="00834842"/>
    <w:rsid w:val="00840E7B"/>
    <w:rsid w:val="00842E22"/>
    <w:rsid w:val="00845376"/>
    <w:rsid w:val="008536AF"/>
    <w:rsid w:val="00853D40"/>
    <w:rsid w:val="008564FC"/>
    <w:rsid w:val="00864E76"/>
    <w:rsid w:val="00872581"/>
    <w:rsid w:val="0087459D"/>
    <w:rsid w:val="00874DC1"/>
    <w:rsid w:val="0087680F"/>
    <w:rsid w:val="00876D81"/>
    <w:rsid w:val="00881D86"/>
    <w:rsid w:val="00883306"/>
    <w:rsid w:val="008904F9"/>
    <w:rsid w:val="00890E4C"/>
    <w:rsid w:val="00890E74"/>
    <w:rsid w:val="00892798"/>
    <w:rsid w:val="0089418F"/>
    <w:rsid w:val="00896E1D"/>
    <w:rsid w:val="00897C29"/>
    <w:rsid w:val="008A1A9C"/>
    <w:rsid w:val="008A4633"/>
    <w:rsid w:val="008A7C00"/>
    <w:rsid w:val="008B032E"/>
    <w:rsid w:val="008B7CA1"/>
    <w:rsid w:val="008C0FA2"/>
    <w:rsid w:val="008C2342"/>
    <w:rsid w:val="008C3BF7"/>
    <w:rsid w:val="008C77B6"/>
    <w:rsid w:val="008C78C7"/>
    <w:rsid w:val="008D1B91"/>
    <w:rsid w:val="008D724A"/>
    <w:rsid w:val="008E4233"/>
    <w:rsid w:val="008E7A3E"/>
    <w:rsid w:val="008F41FD"/>
    <w:rsid w:val="008F4479"/>
    <w:rsid w:val="008F4BA0"/>
    <w:rsid w:val="008F78CD"/>
    <w:rsid w:val="00901726"/>
    <w:rsid w:val="00920E6A"/>
    <w:rsid w:val="00931816"/>
    <w:rsid w:val="00932032"/>
    <w:rsid w:val="00932C71"/>
    <w:rsid w:val="009509D5"/>
    <w:rsid w:val="009538F5"/>
    <w:rsid w:val="00957187"/>
    <w:rsid w:val="00960255"/>
    <w:rsid w:val="009603E1"/>
    <w:rsid w:val="00961C9D"/>
    <w:rsid w:val="00962823"/>
    <w:rsid w:val="00963065"/>
    <w:rsid w:val="0097151F"/>
    <w:rsid w:val="00971D4F"/>
    <w:rsid w:val="00973777"/>
    <w:rsid w:val="00976E78"/>
    <w:rsid w:val="009775C0"/>
    <w:rsid w:val="00981F23"/>
    <w:rsid w:val="00990634"/>
    <w:rsid w:val="009912B2"/>
    <w:rsid w:val="00991733"/>
    <w:rsid w:val="00992078"/>
    <w:rsid w:val="00992BE3"/>
    <w:rsid w:val="009A1467"/>
    <w:rsid w:val="009A32B3"/>
    <w:rsid w:val="009A6464"/>
    <w:rsid w:val="009B69F5"/>
    <w:rsid w:val="009C5FF7"/>
    <w:rsid w:val="009C6292"/>
    <w:rsid w:val="009D15DB"/>
    <w:rsid w:val="009D3133"/>
    <w:rsid w:val="009E160D"/>
    <w:rsid w:val="009F1CBB"/>
    <w:rsid w:val="009F3305"/>
    <w:rsid w:val="009F4BF3"/>
    <w:rsid w:val="009F6FB2"/>
    <w:rsid w:val="00A00019"/>
    <w:rsid w:val="00A071C0"/>
    <w:rsid w:val="00A07DCB"/>
    <w:rsid w:val="00A112B4"/>
    <w:rsid w:val="00A22670"/>
    <w:rsid w:val="00A22DDF"/>
    <w:rsid w:val="00A2315A"/>
    <w:rsid w:val="00A24B35"/>
    <w:rsid w:val="00A271BA"/>
    <w:rsid w:val="00A27F86"/>
    <w:rsid w:val="00A431C6"/>
    <w:rsid w:val="00A45EC1"/>
    <w:rsid w:val="00A46200"/>
    <w:rsid w:val="00A51755"/>
    <w:rsid w:val="00A54315"/>
    <w:rsid w:val="00A60FBC"/>
    <w:rsid w:val="00A65C0B"/>
    <w:rsid w:val="00A71AF7"/>
    <w:rsid w:val="00A74722"/>
    <w:rsid w:val="00A76BEF"/>
    <w:rsid w:val="00A776BA"/>
    <w:rsid w:val="00A81FD2"/>
    <w:rsid w:val="00A8441A"/>
    <w:rsid w:val="00A8674A"/>
    <w:rsid w:val="00A945E8"/>
    <w:rsid w:val="00A96E24"/>
    <w:rsid w:val="00AA6F6E"/>
    <w:rsid w:val="00AB122B"/>
    <w:rsid w:val="00AB21B0"/>
    <w:rsid w:val="00AB48D3"/>
    <w:rsid w:val="00AD6302"/>
    <w:rsid w:val="00AE0243"/>
    <w:rsid w:val="00AE1BAD"/>
    <w:rsid w:val="00AE2124"/>
    <w:rsid w:val="00AE24BC"/>
    <w:rsid w:val="00AE3902"/>
    <w:rsid w:val="00AE3E3F"/>
    <w:rsid w:val="00AF2516"/>
    <w:rsid w:val="00AF4760"/>
    <w:rsid w:val="00AF51BD"/>
    <w:rsid w:val="00AF55D4"/>
    <w:rsid w:val="00AF5F36"/>
    <w:rsid w:val="00B01B7E"/>
    <w:rsid w:val="00B027AE"/>
    <w:rsid w:val="00B0505F"/>
    <w:rsid w:val="00B05C2D"/>
    <w:rsid w:val="00B12933"/>
    <w:rsid w:val="00B12B88"/>
    <w:rsid w:val="00B137E0"/>
    <w:rsid w:val="00B13BC8"/>
    <w:rsid w:val="00B231BB"/>
    <w:rsid w:val="00B24662"/>
    <w:rsid w:val="00B27209"/>
    <w:rsid w:val="00B3569C"/>
    <w:rsid w:val="00B418CB"/>
    <w:rsid w:val="00B43676"/>
    <w:rsid w:val="00B5602D"/>
    <w:rsid w:val="00B60125"/>
    <w:rsid w:val="00B64986"/>
    <w:rsid w:val="00B6656B"/>
    <w:rsid w:val="00B71625"/>
    <w:rsid w:val="00B75C54"/>
    <w:rsid w:val="00B7631A"/>
    <w:rsid w:val="00B85D1E"/>
    <w:rsid w:val="00B8710E"/>
    <w:rsid w:val="00B92A93"/>
    <w:rsid w:val="00BA17A8"/>
    <w:rsid w:val="00BA3C33"/>
    <w:rsid w:val="00BA4435"/>
    <w:rsid w:val="00BB0878"/>
    <w:rsid w:val="00BB1879"/>
    <w:rsid w:val="00BB3B70"/>
    <w:rsid w:val="00BC0098"/>
    <w:rsid w:val="00BC0283"/>
    <w:rsid w:val="00BC0ABE"/>
    <w:rsid w:val="00BC30DB"/>
    <w:rsid w:val="00BC5A1F"/>
    <w:rsid w:val="00BC64FF"/>
    <w:rsid w:val="00BC7C37"/>
    <w:rsid w:val="00BD2244"/>
    <w:rsid w:val="00BD5F64"/>
    <w:rsid w:val="00BD7D2F"/>
    <w:rsid w:val="00BE07E5"/>
    <w:rsid w:val="00BE2EA5"/>
    <w:rsid w:val="00BE4026"/>
    <w:rsid w:val="00BE6472"/>
    <w:rsid w:val="00BF29B8"/>
    <w:rsid w:val="00BF46EA"/>
    <w:rsid w:val="00C0032E"/>
    <w:rsid w:val="00C0204D"/>
    <w:rsid w:val="00C0494A"/>
    <w:rsid w:val="00C07769"/>
    <w:rsid w:val="00C07D05"/>
    <w:rsid w:val="00C10856"/>
    <w:rsid w:val="00C10BEF"/>
    <w:rsid w:val="00C10E07"/>
    <w:rsid w:val="00C203FA"/>
    <w:rsid w:val="00C243DA"/>
    <w:rsid w:val="00C244F5"/>
    <w:rsid w:val="00C30933"/>
    <w:rsid w:val="00C3164F"/>
    <w:rsid w:val="00C31B5E"/>
    <w:rsid w:val="00C320BF"/>
    <w:rsid w:val="00C34D3E"/>
    <w:rsid w:val="00C35B37"/>
    <w:rsid w:val="00C3747A"/>
    <w:rsid w:val="00C37F29"/>
    <w:rsid w:val="00C50F4F"/>
    <w:rsid w:val="00C56DCC"/>
    <w:rsid w:val="00C57075"/>
    <w:rsid w:val="00C648C3"/>
    <w:rsid w:val="00C71D8B"/>
    <w:rsid w:val="00C72AFE"/>
    <w:rsid w:val="00C81619"/>
    <w:rsid w:val="00C9555C"/>
    <w:rsid w:val="00CA013C"/>
    <w:rsid w:val="00CA6D6D"/>
    <w:rsid w:val="00CB581D"/>
    <w:rsid w:val="00CB73B7"/>
    <w:rsid w:val="00CC7A4E"/>
    <w:rsid w:val="00CD1359"/>
    <w:rsid w:val="00CD4C83"/>
    <w:rsid w:val="00CD5C73"/>
    <w:rsid w:val="00CD714A"/>
    <w:rsid w:val="00D01EDC"/>
    <w:rsid w:val="00D035D8"/>
    <w:rsid w:val="00D052C7"/>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47C21"/>
    <w:rsid w:val="00D53072"/>
    <w:rsid w:val="00D61A4E"/>
    <w:rsid w:val="00D634EA"/>
    <w:rsid w:val="00D6723B"/>
    <w:rsid w:val="00D713A1"/>
    <w:rsid w:val="00D77956"/>
    <w:rsid w:val="00D80F0C"/>
    <w:rsid w:val="00D81135"/>
    <w:rsid w:val="00D92077"/>
    <w:rsid w:val="00D951E2"/>
    <w:rsid w:val="00D9565A"/>
    <w:rsid w:val="00DA6BBA"/>
    <w:rsid w:val="00DB2337"/>
    <w:rsid w:val="00DB3A62"/>
    <w:rsid w:val="00DB55D4"/>
    <w:rsid w:val="00DB5F87"/>
    <w:rsid w:val="00DB699B"/>
    <w:rsid w:val="00DC0376"/>
    <w:rsid w:val="00DC099B"/>
    <w:rsid w:val="00DC2607"/>
    <w:rsid w:val="00DC2BE5"/>
    <w:rsid w:val="00DD4CD4"/>
    <w:rsid w:val="00DD65A2"/>
    <w:rsid w:val="00DD6770"/>
    <w:rsid w:val="00DE0749"/>
    <w:rsid w:val="00DE1CE2"/>
    <w:rsid w:val="00DF1210"/>
    <w:rsid w:val="00DF31E9"/>
    <w:rsid w:val="00DF400D"/>
    <w:rsid w:val="00DF5C23"/>
    <w:rsid w:val="00DF6FBD"/>
    <w:rsid w:val="00DF7833"/>
    <w:rsid w:val="00E0052D"/>
    <w:rsid w:val="00E01DAD"/>
    <w:rsid w:val="00E021DC"/>
    <w:rsid w:val="00E03F91"/>
    <w:rsid w:val="00E064EF"/>
    <w:rsid w:val="00E064F2"/>
    <w:rsid w:val="00E0717B"/>
    <w:rsid w:val="00E15598"/>
    <w:rsid w:val="00E16524"/>
    <w:rsid w:val="00E20D65"/>
    <w:rsid w:val="00E23C76"/>
    <w:rsid w:val="00E353A2"/>
    <w:rsid w:val="00E36881"/>
    <w:rsid w:val="00E42E4C"/>
    <w:rsid w:val="00E47013"/>
    <w:rsid w:val="00E541F9"/>
    <w:rsid w:val="00E555EC"/>
    <w:rsid w:val="00E57B79"/>
    <w:rsid w:val="00E63419"/>
    <w:rsid w:val="00E64496"/>
    <w:rsid w:val="00E72115"/>
    <w:rsid w:val="00E8322E"/>
    <w:rsid w:val="00E903E0"/>
    <w:rsid w:val="00EA1115"/>
    <w:rsid w:val="00EA39EB"/>
    <w:rsid w:val="00EA4306"/>
    <w:rsid w:val="00EA58CE"/>
    <w:rsid w:val="00EB33FF"/>
    <w:rsid w:val="00EB3D1A"/>
    <w:rsid w:val="00EC2759"/>
    <w:rsid w:val="00EC2E70"/>
    <w:rsid w:val="00EC3E37"/>
    <w:rsid w:val="00EC7106"/>
    <w:rsid w:val="00ED0120"/>
    <w:rsid w:val="00ED153F"/>
    <w:rsid w:val="00ED3978"/>
    <w:rsid w:val="00ED3BBA"/>
    <w:rsid w:val="00ED4E12"/>
    <w:rsid w:val="00ED6ECB"/>
    <w:rsid w:val="00EE051B"/>
    <w:rsid w:val="00EE176A"/>
    <w:rsid w:val="00EE3776"/>
    <w:rsid w:val="00EE4A03"/>
    <w:rsid w:val="00EE54B4"/>
    <w:rsid w:val="00EF1AD8"/>
    <w:rsid w:val="00EF2B5C"/>
    <w:rsid w:val="00EF7794"/>
    <w:rsid w:val="00F02046"/>
    <w:rsid w:val="00F053D8"/>
    <w:rsid w:val="00F0692D"/>
    <w:rsid w:val="00F07888"/>
    <w:rsid w:val="00F10F8B"/>
    <w:rsid w:val="00F11314"/>
    <w:rsid w:val="00F1313D"/>
    <w:rsid w:val="00F1487B"/>
    <w:rsid w:val="00F201E7"/>
    <w:rsid w:val="00F204E0"/>
    <w:rsid w:val="00F20B16"/>
    <w:rsid w:val="00F21C79"/>
    <w:rsid w:val="00F238C9"/>
    <w:rsid w:val="00F23CA5"/>
    <w:rsid w:val="00F277AA"/>
    <w:rsid w:val="00F30396"/>
    <w:rsid w:val="00F31955"/>
    <w:rsid w:val="00F34C06"/>
    <w:rsid w:val="00F43EA3"/>
    <w:rsid w:val="00F43F93"/>
    <w:rsid w:val="00F50C55"/>
    <w:rsid w:val="00F57FFB"/>
    <w:rsid w:val="00F601E6"/>
    <w:rsid w:val="00F60A95"/>
    <w:rsid w:val="00F70CD8"/>
    <w:rsid w:val="00F73670"/>
    <w:rsid w:val="00F73954"/>
    <w:rsid w:val="00F922B4"/>
    <w:rsid w:val="00F924FC"/>
    <w:rsid w:val="00F932E9"/>
    <w:rsid w:val="00F94060"/>
    <w:rsid w:val="00F96029"/>
    <w:rsid w:val="00FA56F6"/>
    <w:rsid w:val="00FB0DF8"/>
    <w:rsid w:val="00FB329D"/>
    <w:rsid w:val="00FC27E3"/>
    <w:rsid w:val="00FC74C7"/>
    <w:rsid w:val="00FD451D"/>
    <w:rsid w:val="00FD5B22"/>
    <w:rsid w:val="00FE1B01"/>
    <w:rsid w:val="00FE60C5"/>
    <w:rsid w:val="00FF1BBD"/>
    <w:rsid w:val="00FF248F"/>
    <w:rsid w:val="00FF7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A8F70"/>
  <w14:defaultImageDpi w14:val="300"/>
  <w15:docId w15:val="{E5D5DA41-F1A9-0A4F-AF50-4A327F59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90305"/>
    <w:pPr>
      <w:spacing w:after="160" w:line="259" w:lineRule="auto"/>
    </w:pPr>
    <w:rPr>
      <w:rFonts w:ascii="Calibri" w:hAnsi="Calibri"/>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19030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19030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19030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190305"/>
    <w:pPr>
      <w:keepNext/>
      <w:keepLines/>
      <w:spacing w:before="40" w:after="0"/>
      <w:outlineLvl w:val="3"/>
    </w:pPr>
    <w:rPr>
      <w:rFonts w:eastAsiaTheme="majorEastAsia" w:cstheme="majorBidi"/>
      <w:b/>
      <w:bCs/>
      <w:sz w:val="26"/>
      <w:szCs w:val="26"/>
    </w:rPr>
  </w:style>
  <w:style w:type="paragraph" w:styleId="Heading5">
    <w:name w:val="heading 5"/>
    <w:aliases w:val="Blocks"/>
    <w:basedOn w:val="Normal"/>
    <w:next w:val="Normal"/>
    <w:link w:val="Heading5Char"/>
    <w:uiPriority w:val="9"/>
    <w:unhideWhenUsed/>
    <w:qFormat/>
    <w:rsid w:val="00332A3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aliases w:val="Title (no index)"/>
    <w:basedOn w:val="Normal"/>
    <w:next w:val="Normal"/>
    <w:link w:val="Heading6Char"/>
    <w:unhideWhenUsed/>
    <w:qFormat/>
    <w:rsid w:val="00332A3B"/>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qFormat/>
    <w:rsid w:val="00332A3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qFormat/>
    <w:rsid w:val="00332A3B"/>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qFormat/>
    <w:rsid w:val="00332A3B"/>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19030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90305"/>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190305"/>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190305"/>
    <w:rPr>
      <w:rFonts w:ascii="Calibri" w:eastAsiaTheme="majorEastAsia" w:hAnsi="Calibri"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190305"/>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19030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90305"/>
    <w:rPr>
      <w:b/>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1"/>
    <w:qFormat/>
    <w:rsid w:val="00190305"/>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190305"/>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190305"/>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190305"/>
    <w:rPr>
      <w:color w:val="auto"/>
      <w:u w:val="none"/>
    </w:rPr>
  </w:style>
  <w:style w:type="paragraph" w:styleId="DocumentMap">
    <w:name w:val="Document Map"/>
    <w:basedOn w:val="Normal"/>
    <w:link w:val="DocumentMapChar"/>
    <w:uiPriority w:val="99"/>
    <w:unhideWhenUsed/>
    <w:rsid w:val="0019030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190305"/>
    <w:rPr>
      <w:rFonts w:ascii="Lucida Grande" w:hAnsi="Lucida Grande" w:cs="Lucida Grande"/>
    </w:rPr>
  </w:style>
  <w:style w:type="character" w:customStyle="1" w:styleId="Heading5Char">
    <w:name w:val="Heading 5 Char"/>
    <w:aliases w:val="Blocks Char"/>
    <w:basedOn w:val="DefaultParagraphFont"/>
    <w:link w:val="Heading5"/>
    <w:uiPriority w:val="9"/>
    <w:rsid w:val="00332A3B"/>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
    <w:basedOn w:val="DefaultParagraphFont"/>
    <w:link w:val="Heading6"/>
    <w:rsid w:val="00332A3B"/>
    <w:rPr>
      <w:rFonts w:ascii="Calibri" w:eastAsiaTheme="majorEastAsia" w:hAnsi="Calibri" w:cstheme="majorBidi"/>
      <w:color w:val="243F60" w:themeColor="accent1" w:themeShade="7F"/>
      <w:sz w:val="22"/>
    </w:rPr>
  </w:style>
  <w:style w:type="character" w:customStyle="1" w:styleId="Heading7Char">
    <w:name w:val="Heading 7 Char"/>
    <w:basedOn w:val="DefaultParagraphFont"/>
    <w:link w:val="Heading7"/>
    <w:rsid w:val="00332A3B"/>
    <w:rPr>
      <w:rFonts w:ascii="Calibri" w:eastAsia="Times New Roman" w:hAnsi="Calibri" w:cs="Arial"/>
      <w:b/>
      <w:kern w:val="32"/>
    </w:rPr>
  </w:style>
  <w:style w:type="character" w:customStyle="1" w:styleId="Heading8Char">
    <w:name w:val="Heading 8 Char"/>
    <w:basedOn w:val="DefaultParagraphFont"/>
    <w:link w:val="Heading8"/>
    <w:rsid w:val="00332A3B"/>
    <w:rPr>
      <w:rFonts w:ascii="Calibri" w:eastAsia="Times New Roman" w:hAnsi="Calibri" w:cs="Arial"/>
      <w:b/>
      <w:kern w:val="32"/>
      <w:u w:val="double"/>
    </w:rPr>
  </w:style>
  <w:style w:type="character" w:customStyle="1" w:styleId="Heading9Char">
    <w:name w:val="Heading 9 Char"/>
    <w:basedOn w:val="DefaultParagraphFont"/>
    <w:link w:val="Heading9"/>
    <w:rsid w:val="00332A3B"/>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332A3B"/>
    <w:rPr>
      <w:color w:val="605E5C"/>
      <w:shd w:val="clear" w:color="auto" w:fill="E1DFDD"/>
    </w:rPr>
  </w:style>
  <w:style w:type="paragraph" w:styleId="Date">
    <w:name w:val="Date"/>
    <w:aliases w:val="date"/>
    <w:basedOn w:val="Normal"/>
    <w:next w:val="Normal"/>
    <w:link w:val="DateChar"/>
    <w:unhideWhenUsed/>
    <w:qFormat/>
    <w:rsid w:val="00332A3B"/>
  </w:style>
  <w:style w:type="character" w:customStyle="1" w:styleId="DateChar">
    <w:name w:val="Date Char"/>
    <w:aliases w:val="date Char"/>
    <w:basedOn w:val="DefaultParagraphFont"/>
    <w:link w:val="Date"/>
    <w:rsid w:val="00332A3B"/>
    <w:rPr>
      <w:rFonts w:ascii="Calibri" w:hAnsi="Calibri"/>
      <w:sz w:val="22"/>
    </w:rPr>
  </w:style>
  <w:style w:type="paragraph" w:customStyle="1" w:styleId="textbold">
    <w:name w:val="text bold"/>
    <w:basedOn w:val="Normal"/>
    <w:link w:val="Emphasis"/>
    <w:uiPriority w:val="20"/>
    <w:qFormat/>
    <w:rsid w:val="00332A3B"/>
    <w:pPr>
      <w:ind w:left="720"/>
      <w:jc w:val="both"/>
    </w:pPr>
    <w:rPr>
      <w:b/>
      <w:iCs/>
      <w:u w:val="single"/>
    </w:rPr>
  </w:style>
  <w:style w:type="paragraph" w:customStyle="1" w:styleId="Emphasis1">
    <w:name w:val="Emphasis1"/>
    <w:basedOn w:val="Normal"/>
    <w:autoRedefine/>
    <w:uiPriority w:val="20"/>
    <w:qFormat/>
    <w:rsid w:val="00332A3B"/>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iPriority w:val="99"/>
    <w:unhideWhenUsed/>
    <w:qFormat/>
    <w:rsid w:val="00332A3B"/>
    <w:pPr>
      <w:spacing w:before="100" w:beforeAutospacing="1" w:after="100" w:afterAutospacing="1"/>
    </w:pPr>
  </w:style>
  <w:style w:type="paragraph" w:styleId="ListParagraph">
    <w:name w:val="List Paragraph"/>
    <w:aliases w:val="6 font"/>
    <w:basedOn w:val="Normal"/>
    <w:uiPriority w:val="99"/>
    <w:qFormat/>
    <w:rsid w:val="00332A3B"/>
    <w:pPr>
      <w:ind w:left="720"/>
      <w:contextualSpacing/>
    </w:pPr>
  </w:style>
  <w:style w:type="paragraph" w:customStyle="1" w:styleId="CardIndented">
    <w:name w:val="Card (Indented)"/>
    <w:basedOn w:val="Normal"/>
    <w:link w:val="CardIndentedChar"/>
    <w:qFormat/>
    <w:rsid w:val="00332A3B"/>
    <w:pPr>
      <w:ind w:left="288"/>
    </w:pPr>
  </w:style>
  <w:style w:type="character" w:customStyle="1" w:styleId="CardIndentedChar">
    <w:name w:val="Card (Indented) Char"/>
    <w:basedOn w:val="DefaultParagraphFont"/>
    <w:link w:val="CardIndented"/>
    <w:rsid w:val="00332A3B"/>
    <w:rPr>
      <w:rFonts w:ascii="Calibri" w:hAnsi="Calibri"/>
      <w:sz w:val="22"/>
    </w:rPr>
  </w:style>
  <w:style w:type="character" w:customStyle="1" w:styleId="Style1Char">
    <w:name w:val="Style1 Char"/>
    <w:basedOn w:val="DefaultParagraphFont"/>
    <w:rsid w:val="00332A3B"/>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uiPriority w:val="99"/>
    <w:qFormat/>
    <w:rsid w:val="00332A3B"/>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332A3B"/>
    <w:rPr>
      <w:b w:val="0"/>
      <w:bCs w:val="0"/>
      <w:sz w:val="20"/>
      <w:u w:val="single"/>
    </w:rPr>
  </w:style>
  <w:style w:type="character" w:customStyle="1" w:styleId="underline">
    <w:name w:val="underline"/>
    <w:basedOn w:val="DefaultParagraphFont"/>
    <w:qFormat/>
    <w:locked/>
    <w:rsid w:val="00332A3B"/>
    <w:rPr>
      <w:b/>
      <w:u w:val="single"/>
    </w:rPr>
  </w:style>
  <w:style w:type="character" w:customStyle="1" w:styleId="cardtextChar">
    <w:name w:val="card text Char"/>
    <w:basedOn w:val="DefaultParagraphFont"/>
    <w:link w:val="cardtext"/>
    <w:locked/>
    <w:rsid w:val="00332A3B"/>
    <w:rPr>
      <w:rFonts w:ascii="Georgia" w:hAnsi="Georgia" w:cs="Calibri"/>
      <w:sz w:val="20"/>
    </w:rPr>
  </w:style>
  <w:style w:type="paragraph" w:customStyle="1" w:styleId="cardtext">
    <w:name w:val="card text"/>
    <w:basedOn w:val="Normal"/>
    <w:link w:val="cardtextChar"/>
    <w:qFormat/>
    <w:rsid w:val="00332A3B"/>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6"/>
    <w:qFormat/>
    <w:rsid w:val="00332A3B"/>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6"/>
    <w:qFormat/>
    <w:rsid w:val="00332A3B"/>
    <w:pPr>
      <w:pBdr>
        <w:bottom w:val="single" w:sz="8" w:space="4" w:color="4F81BD"/>
      </w:pBdr>
      <w:spacing w:after="300"/>
      <w:contextualSpacing/>
    </w:pPr>
    <w:rPr>
      <w:rFonts w:asciiTheme="minorHAnsi" w:hAnsiTheme="minorHAnsi"/>
      <w:sz w:val="20"/>
      <w:u w:val="single"/>
    </w:rPr>
  </w:style>
  <w:style w:type="character" w:customStyle="1" w:styleId="TitleChar1">
    <w:name w:val="Title Char1"/>
    <w:aliases w:val="UNDERLINE Char1,Bold Underlined Char1,title Char1,Block Heading Char1,Cites and Cards Char1,Debate Normal Char,Bold Underlined Char2"/>
    <w:basedOn w:val="DefaultParagraphFont"/>
    <w:uiPriority w:val="99"/>
    <w:qFormat/>
    <w:rsid w:val="00332A3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32A3B"/>
  </w:style>
  <w:style w:type="character" w:customStyle="1" w:styleId="Quote1">
    <w:name w:val="Quote1"/>
    <w:basedOn w:val="DefaultParagraphFont"/>
    <w:rsid w:val="00332A3B"/>
  </w:style>
  <w:style w:type="character" w:customStyle="1" w:styleId="bgpercentchange">
    <w:name w:val="bgpercentchange"/>
    <w:basedOn w:val="DefaultParagraphFont"/>
    <w:rsid w:val="00332A3B"/>
  </w:style>
  <w:style w:type="character" w:customStyle="1" w:styleId="normaltextrun">
    <w:name w:val="normaltextrun"/>
    <w:basedOn w:val="DefaultParagraphFont"/>
    <w:rsid w:val="00332A3B"/>
  </w:style>
  <w:style w:type="character" w:customStyle="1" w:styleId="eop">
    <w:name w:val="eop"/>
    <w:basedOn w:val="DefaultParagraphFont"/>
    <w:rsid w:val="00332A3B"/>
  </w:style>
  <w:style w:type="character" w:customStyle="1" w:styleId="UnderlineBold">
    <w:name w:val="Underline + Bold"/>
    <w:uiPriority w:val="1"/>
    <w:qFormat/>
    <w:rsid w:val="00332A3B"/>
    <w:rPr>
      <w:b/>
      <w:bCs w:val="0"/>
      <w:sz w:val="20"/>
      <w:u w:val="single"/>
    </w:rPr>
  </w:style>
  <w:style w:type="character" w:customStyle="1" w:styleId="pmterms1">
    <w:name w:val="pmterms1"/>
    <w:rsid w:val="00332A3B"/>
  </w:style>
  <w:style w:type="character" w:customStyle="1" w:styleId="BoldUnderlineChar">
    <w:name w:val="Bold Underline Char"/>
    <w:basedOn w:val="DefaultParagraphFont"/>
    <w:locked/>
    <w:rsid w:val="00332A3B"/>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332A3B"/>
  </w:style>
  <w:style w:type="paragraph" w:customStyle="1" w:styleId="cites">
    <w:name w:val="cites"/>
    <w:link w:val="citesChar"/>
    <w:autoRedefine/>
    <w:qFormat/>
    <w:rsid w:val="00332A3B"/>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332A3B"/>
    <w:rPr>
      <w:rFonts w:ascii="Georgia" w:eastAsia="Malgun Gothic" w:hAnsi="Georgia" w:cs="Times New Roman"/>
      <w:b/>
      <w:sz w:val="22"/>
      <w:szCs w:val="22"/>
    </w:rPr>
  </w:style>
  <w:style w:type="character" w:customStyle="1" w:styleId="cardChar">
    <w:name w:val="card Char"/>
    <w:aliases w:val="Bold Cite Char Char,Speed Cite Char"/>
    <w:basedOn w:val="DefaultParagraphFont"/>
    <w:rsid w:val="00332A3B"/>
    <w:rPr>
      <w:rFonts w:ascii="Georgia" w:eastAsia="Times New Roman" w:hAnsi="Georgia"/>
      <w:sz w:val="20"/>
      <w:szCs w:val="20"/>
    </w:rPr>
  </w:style>
  <w:style w:type="character" w:customStyle="1" w:styleId="Style11pt">
    <w:name w:val="Style 11 pt"/>
    <w:basedOn w:val="DefaultParagraphFont"/>
    <w:rsid w:val="00332A3B"/>
    <w:rPr>
      <w:sz w:val="20"/>
    </w:rPr>
  </w:style>
  <w:style w:type="character" w:customStyle="1" w:styleId="Style11ptUnderline">
    <w:name w:val="Style 11 pt Underline"/>
    <w:basedOn w:val="DefaultParagraphFont"/>
    <w:rsid w:val="00332A3B"/>
    <w:rPr>
      <w:sz w:val="20"/>
      <w:u w:val="single"/>
    </w:rPr>
  </w:style>
  <w:style w:type="character" w:customStyle="1" w:styleId="Style11ptBoldUnderline">
    <w:name w:val="Style 11 pt Bold Underline"/>
    <w:basedOn w:val="DefaultParagraphFont"/>
    <w:rsid w:val="00332A3B"/>
    <w:rPr>
      <w:b/>
      <w:bCs/>
      <w:sz w:val="20"/>
      <w:u w:val="single"/>
    </w:rPr>
  </w:style>
  <w:style w:type="paragraph" w:styleId="BalloonText">
    <w:name w:val="Balloon Text"/>
    <w:basedOn w:val="Normal"/>
    <w:link w:val="BalloonTextChar"/>
    <w:uiPriority w:val="99"/>
    <w:unhideWhenUsed/>
    <w:rsid w:val="00332A3B"/>
    <w:rPr>
      <w:rFonts w:ascii="Segoe UI" w:hAnsi="Segoe UI" w:cs="Segoe UI"/>
      <w:sz w:val="18"/>
      <w:szCs w:val="18"/>
    </w:rPr>
  </w:style>
  <w:style w:type="character" w:customStyle="1" w:styleId="BalloonTextChar">
    <w:name w:val="Balloon Text Char"/>
    <w:basedOn w:val="DefaultParagraphFont"/>
    <w:link w:val="BalloonText"/>
    <w:uiPriority w:val="99"/>
    <w:rsid w:val="00332A3B"/>
    <w:rPr>
      <w:rFonts w:ascii="Segoe UI" w:hAnsi="Segoe UI" w:cs="Segoe UI"/>
      <w:sz w:val="18"/>
      <w:szCs w:val="18"/>
    </w:rPr>
  </w:style>
  <w:style w:type="character" w:customStyle="1" w:styleId="Emph">
    <w:name w:val="Emph"/>
    <w:uiPriority w:val="1"/>
    <w:qFormat/>
    <w:rsid w:val="00332A3B"/>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32A3B"/>
    <w:rPr>
      <w:u w:val="single"/>
      <w:lang w:eastAsia="zh-CN"/>
    </w:rPr>
  </w:style>
  <w:style w:type="character" w:customStyle="1" w:styleId="Underline2Char">
    <w:name w:val="Underline2 Char"/>
    <w:basedOn w:val="DefaultParagraphFont"/>
    <w:link w:val="Underline2"/>
    <w:uiPriority w:val="4"/>
    <w:rsid w:val="00332A3B"/>
    <w:rPr>
      <w:rFonts w:ascii="Calibri" w:hAnsi="Calibri"/>
      <w:sz w:val="22"/>
      <w:u w:val="single"/>
      <w:lang w:eastAsia="zh-CN"/>
    </w:rPr>
  </w:style>
  <w:style w:type="character" w:styleId="CommentReference">
    <w:name w:val="annotation reference"/>
    <w:basedOn w:val="DefaultParagraphFont"/>
    <w:uiPriority w:val="99"/>
    <w:unhideWhenUsed/>
    <w:rsid w:val="00332A3B"/>
    <w:rPr>
      <w:sz w:val="16"/>
      <w:szCs w:val="16"/>
    </w:rPr>
  </w:style>
  <w:style w:type="paragraph" w:styleId="CommentText">
    <w:name w:val="annotation text"/>
    <w:basedOn w:val="Normal"/>
    <w:link w:val="CommentTextChar"/>
    <w:uiPriority w:val="99"/>
    <w:unhideWhenUsed/>
    <w:rsid w:val="00332A3B"/>
    <w:rPr>
      <w:szCs w:val="20"/>
    </w:rPr>
  </w:style>
  <w:style w:type="character" w:customStyle="1" w:styleId="CommentTextChar">
    <w:name w:val="Comment Text Char"/>
    <w:basedOn w:val="DefaultParagraphFont"/>
    <w:link w:val="CommentText"/>
    <w:uiPriority w:val="99"/>
    <w:rsid w:val="00332A3B"/>
    <w:rPr>
      <w:rFonts w:ascii="Calibri" w:hAnsi="Calibri"/>
      <w:sz w:val="22"/>
      <w:szCs w:val="20"/>
    </w:rPr>
  </w:style>
  <w:style w:type="paragraph" w:styleId="CommentSubject">
    <w:name w:val="annotation subject"/>
    <w:basedOn w:val="CommentText"/>
    <w:next w:val="CommentText"/>
    <w:link w:val="CommentSubjectChar"/>
    <w:uiPriority w:val="99"/>
    <w:unhideWhenUsed/>
    <w:rsid w:val="00332A3B"/>
    <w:rPr>
      <w:b/>
      <w:bCs/>
    </w:rPr>
  </w:style>
  <w:style w:type="character" w:customStyle="1" w:styleId="CommentSubjectChar">
    <w:name w:val="Comment Subject Char"/>
    <w:basedOn w:val="CommentTextChar"/>
    <w:link w:val="CommentSubject"/>
    <w:uiPriority w:val="99"/>
    <w:rsid w:val="00332A3B"/>
    <w:rPr>
      <w:rFonts w:ascii="Calibri" w:hAnsi="Calibri"/>
      <w:b/>
      <w:bCs/>
      <w:sz w:val="22"/>
      <w:szCs w:val="20"/>
    </w:rPr>
  </w:style>
  <w:style w:type="paragraph" w:customStyle="1" w:styleId="Smalltext">
    <w:name w:val="Small text"/>
    <w:aliases w:val="Quote11"/>
    <w:basedOn w:val="Normal"/>
    <w:link w:val="SmalltextChar"/>
    <w:qFormat/>
    <w:rsid w:val="00332A3B"/>
    <w:pPr>
      <w:spacing w:before="100" w:beforeAutospacing="1" w:after="100" w:afterAutospacing="1"/>
    </w:pPr>
  </w:style>
  <w:style w:type="character" w:customStyle="1" w:styleId="byline">
    <w:name w:val="byline"/>
    <w:basedOn w:val="DefaultParagraphFont"/>
    <w:rsid w:val="00332A3B"/>
  </w:style>
  <w:style w:type="paragraph" w:customStyle="1" w:styleId="credits">
    <w:name w:val="credits"/>
    <w:basedOn w:val="Normal"/>
    <w:rsid w:val="00332A3B"/>
    <w:pPr>
      <w:spacing w:before="100" w:beforeAutospacing="1" w:after="100" w:afterAutospacing="1"/>
    </w:pPr>
  </w:style>
  <w:style w:type="character" w:customStyle="1" w:styleId="span">
    <w:name w:val="span"/>
    <w:basedOn w:val="DefaultParagraphFont"/>
    <w:rsid w:val="00332A3B"/>
  </w:style>
  <w:style w:type="paragraph" w:customStyle="1" w:styleId="css-1i0edl6">
    <w:name w:val="css-1i0edl6"/>
    <w:basedOn w:val="Normal"/>
    <w:rsid w:val="00332A3B"/>
    <w:pPr>
      <w:spacing w:before="100" w:beforeAutospacing="1" w:after="100" w:afterAutospacing="1"/>
    </w:pPr>
  </w:style>
  <w:style w:type="character" w:customStyle="1" w:styleId="image-caption">
    <w:name w:val="image-caption"/>
    <w:basedOn w:val="DefaultParagraphFont"/>
    <w:rsid w:val="00332A3B"/>
  </w:style>
  <w:style w:type="paragraph" w:customStyle="1" w:styleId="cards">
    <w:name w:val="cards"/>
    <w:basedOn w:val="Normal"/>
    <w:qFormat/>
    <w:rsid w:val="00332A3B"/>
    <w:rPr>
      <w:rFonts w:eastAsia="Calibri"/>
    </w:rPr>
  </w:style>
  <w:style w:type="paragraph" w:customStyle="1" w:styleId="Cards0">
    <w:name w:val="Cards"/>
    <w:next w:val="Normal"/>
    <w:link w:val="CardsChar"/>
    <w:qFormat/>
    <w:rsid w:val="00332A3B"/>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332A3B"/>
    <w:rPr>
      <w:sz w:val="24"/>
      <w:u w:val="thick"/>
    </w:rPr>
  </w:style>
  <w:style w:type="character" w:customStyle="1" w:styleId="nlmarticle-title">
    <w:name w:val="nlm_article-title"/>
    <w:basedOn w:val="DefaultParagraphFont"/>
    <w:rsid w:val="00332A3B"/>
  </w:style>
  <w:style w:type="paragraph" w:customStyle="1" w:styleId="element">
    <w:name w:val="element"/>
    <w:basedOn w:val="Normal"/>
    <w:rsid w:val="00332A3B"/>
    <w:pPr>
      <w:spacing w:before="100" w:beforeAutospacing="1" w:after="100" w:afterAutospacing="1"/>
    </w:pPr>
  </w:style>
  <w:style w:type="paragraph" w:customStyle="1" w:styleId="wp-caption-text">
    <w:name w:val="wp-caption-text"/>
    <w:basedOn w:val="Normal"/>
    <w:qFormat/>
    <w:rsid w:val="00332A3B"/>
    <w:pPr>
      <w:spacing w:before="100" w:beforeAutospacing="1" w:after="100" w:afterAutospacing="1"/>
    </w:pPr>
  </w:style>
  <w:style w:type="character" w:customStyle="1" w:styleId="UnresolvedMention1">
    <w:name w:val="Unresolved Mention1"/>
    <w:basedOn w:val="DefaultParagraphFont"/>
    <w:uiPriority w:val="99"/>
    <w:unhideWhenUsed/>
    <w:rsid w:val="00332A3B"/>
    <w:rPr>
      <w:color w:val="808080"/>
      <w:shd w:val="clear" w:color="auto" w:fill="E6E6E6"/>
    </w:rPr>
  </w:style>
  <w:style w:type="paragraph" w:customStyle="1" w:styleId="p-text">
    <w:name w:val="p-text"/>
    <w:basedOn w:val="Normal"/>
    <w:rsid w:val="00332A3B"/>
    <w:pPr>
      <w:spacing w:before="100" w:beforeAutospacing="1" w:after="100" w:afterAutospacing="1"/>
    </w:pPr>
  </w:style>
  <w:style w:type="paragraph" w:customStyle="1" w:styleId="text-center">
    <w:name w:val="text-center"/>
    <w:basedOn w:val="Normal"/>
    <w:rsid w:val="00332A3B"/>
    <w:pPr>
      <w:spacing w:before="100" w:beforeAutospacing="1" w:after="100" w:afterAutospacing="1"/>
    </w:pPr>
  </w:style>
  <w:style w:type="paragraph" w:customStyle="1" w:styleId="continued">
    <w:name w:val="continued"/>
    <w:basedOn w:val="Normal"/>
    <w:rsid w:val="00332A3B"/>
    <w:pPr>
      <w:spacing w:before="100" w:beforeAutospacing="1" w:after="100" w:afterAutospacing="1"/>
    </w:pPr>
  </w:style>
  <w:style w:type="paragraph" w:customStyle="1" w:styleId="story-body-text">
    <w:name w:val="story-body-text"/>
    <w:basedOn w:val="Normal"/>
    <w:uiPriority w:val="99"/>
    <w:qFormat/>
    <w:rsid w:val="00332A3B"/>
    <w:pPr>
      <w:spacing w:before="100" w:beforeAutospacing="1" w:after="100" w:afterAutospacing="1"/>
    </w:pPr>
  </w:style>
  <w:style w:type="paragraph" w:customStyle="1" w:styleId="p">
    <w:name w:val="p"/>
    <w:basedOn w:val="Normal"/>
    <w:qFormat/>
    <w:rsid w:val="00332A3B"/>
    <w:pPr>
      <w:spacing w:before="100" w:beforeAutospacing="1" w:after="100" w:afterAutospacing="1"/>
    </w:pPr>
  </w:style>
  <w:style w:type="character" w:customStyle="1" w:styleId="title-text">
    <w:name w:val="title-text"/>
    <w:basedOn w:val="DefaultParagraphFont"/>
    <w:rsid w:val="00332A3B"/>
  </w:style>
  <w:style w:type="character" w:customStyle="1" w:styleId="CardChar0">
    <w:name w:val="Card Char"/>
    <w:basedOn w:val="DefaultParagraphFont"/>
    <w:rsid w:val="00332A3B"/>
    <w:rPr>
      <w:rFonts w:ascii="Calibri" w:hAnsi="Calibri"/>
    </w:rPr>
  </w:style>
  <w:style w:type="character" w:customStyle="1" w:styleId="StyleBold">
    <w:name w:val="Style Bold"/>
    <w:basedOn w:val="DefaultParagraphFont"/>
    <w:uiPriority w:val="9"/>
    <w:semiHidden/>
    <w:qFormat/>
    <w:rsid w:val="00332A3B"/>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Char2,Char2"/>
    <w:basedOn w:val="Normal"/>
    <w:link w:val="HeaderChar"/>
    <w:qFormat/>
    <w:rsid w:val="00332A3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qFormat/>
    <w:rsid w:val="00332A3B"/>
    <w:rPr>
      <w:rFonts w:ascii="Calibri" w:hAnsi="Calibri"/>
      <w:sz w:val="22"/>
    </w:rPr>
  </w:style>
  <w:style w:type="paragraph" w:styleId="Footer">
    <w:name w:val="footer"/>
    <w:basedOn w:val="Normal"/>
    <w:link w:val="FooterChar"/>
    <w:rsid w:val="00332A3B"/>
    <w:pPr>
      <w:tabs>
        <w:tab w:val="center" w:pos="4680"/>
        <w:tab w:val="right" w:pos="9360"/>
      </w:tabs>
    </w:pPr>
  </w:style>
  <w:style w:type="character" w:customStyle="1" w:styleId="FooterChar">
    <w:name w:val="Footer Char"/>
    <w:basedOn w:val="DefaultParagraphFont"/>
    <w:link w:val="Footer"/>
    <w:rsid w:val="00332A3B"/>
    <w:rPr>
      <w:rFonts w:ascii="Calibri" w:hAnsi="Calibri"/>
      <w:sz w:val="22"/>
    </w:rPr>
  </w:style>
  <w:style w:type="character" w:styleId="HTMLCite">
    <w:name w:val="HTML Cite"/>
    <w:basedOn w:val="DefaultParagraphFont"/>
    <w:uiPriority w:val="99"/>
    <w:unhideWhenUsed/>
    <w:rsid w:val="00332A3B"/>
    <w:rPr>
      <w:i/>
      <w:iCs/>
    </w:rPr>
  </w:style>
  <w:style w:type="character" w:customStyle="1" w:styleId="action-menu-toggled-item">
    <w:name w:val="action-menu-toggled-item"/>
    <w:basedOn w:val="DefaultParagraphFont"/>
    <w:rsid w:val="00332A3B"/>
  </w:style>
  <w:style w:type="character" w:customStyle="1" w:styleId="StyleStyle49ptChar">
    <w:name w:val="Style Style4 + 9 pt Char"/>
    <w:link w:val="StyleStyle49pt"/>
    <w:locked/>
    <w:rsid w:val="00332A3B"/>
    <w:rPr>
      <w:rFonts w:ascii="Times New Roman" w:eastAsia="Times New Roman" w:hAnsi="Times New Roman"/>
      <w:u w:val="single"/>
    </w:rPr>
  </w:style>
  <w:style w:type="paragraph" w:customStyle="1" w:styleId="StyleStyle49pt">
    <w:name w:val="Style Style4 + 9 pt"/>
    <w:basedOn w:val="Normal"/>
    <w:link w:val="StyleStyle49ptChar"/>
    <w:qFormat/>
    <w:rsid w:val="00332A3B"/>
    <w:pPr>
      <w:tabs>
        <w:tab w:val="num" w:pos="360"/>
      </w:tabs>
    </w:pPr>
    <w:rPr>
      <w:rFonts w:eastAsia="Times New Roman"/>
      <w:sz w:val="24"/>
      <w:u w:val="single"/>
    </w:rPr>
  </w:style>
  <w:style w:type="character" w:customStyle="1" w:styleId="StyleStyle49ptBoldChar">
    <w:name w:val="Style Style4 + 9 pt Bold Char"/>
    <w:link w:val="StyleStyle49ptBold"/>
    <w:locked/>
    <w:rsid w:val="00332A3B"/>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332A3B"/>
    <w:pPr>
      <w:tabs>
        <w:tab w:val="num" w:pos="360"/>
      </w:tabs>
    </w:pPr>
    <w:rPr>
      <w:rFonts w:eastAsia="Times New Roman"/>
      <w:b/>
      <w:bCs/>
      <w:sz w:val="24"/>
      <w:u w:val="single"/>
    </w:rPr>
  </w:style>
  <w:style w:type="character" w:customStyle="1" w:styleId="Author-Date">
    <w:name w:val="Author-Date"/>
    <w:qFormat/>
    <w:rsid w:val="00332A3B"/>
    <w:rPr>
      <w:b/>
      <w:sz w:val="24"/>
    </w:rPr>
  </w:style>
  <w:style w:type="character" w:customStyle="1" w:styleId="CardtextChar0">
    <w:name w:val="Card text Char"/>
    <w:rsid w:val="00332A3B"/>
    <w:rPr>
      <w:rFonts w:ascii="Garamond" w:hAnsi="Garamond"/>
      <w:sz w:val="22"/>
      <w:u w:val="single"/>
      <w:lang w:val="en-US" w:eastAsia="en-US" w:bidi="ar-SA"/>
    </w:rPr>
  </w:style>
  <w:style w:type="paragraph" w:customStyle="1" w:styleId="Nothing">
    <w:name w:val="Nothing"/>
    <w:link w:val="NothingChar"/>
    <w:qFormat/>
    <w:rsid w:val="00332A3B"/>
    <w:pPr>
      <w:jc w:val="both"/>
    </w:pPr>
    <w:rPr>
      <w:rFonts w:ascii="Times New Roman" w:eastAsia="Times New Roman" w:hAnsi="Times New Roman" w:cs="Times New Roman"/>
      <w:sz w:val="20"/>
    </w:rPr>
  </w:style>
  <w:style w:type="character" w:customStyle="1" w:styleId="CardsChar">
    <w:name w:val="Cards Char"/>
    <w:link w:val="Cards0"/>
    <w:rsid w:val="00332A3B"/>
    <w:rPr>
      <w:rFonts w:ascii="Times New Roman" w:eastAsia="Times New Roman" w:hAnsi="Times New Roman" w:cs="Times New Roman"/>
      <w:sz w:val="20"/>
    </w:rPr>
  </w:style>
  <w:style w:type="paragraph" w:customStyle="1" w:styleId="cardCharChar">
    <w:name w:val="card Char Char"/>
    <w:basedOn w:val="Normal"/>
    <w:link w:val="cardCharCharChar"/>
    <w:qFormat/>
    <w:rsid w:val="00332A3B"/>
    <w:pPr>
      <w:ind w:left="288" w:right="288"/>
    </w:pPr>
    <w:rPr>
      <w:szCs w:val="20"/>
    </w:rPr>
  </w:style>
  <w:style w:type="character" w:customStyle="1" w:styleId="cardCharCharChar">
    <w:name w:val="card Char Char Char"/>
    <w:basedOn w:val="DefaultParagraphFont"/>
    <w:link w:val="cardCharChar"/>
    <w:rsid w:val="00332A3B"/>
    <w:rPr>
      <w:rFonts w:ascii="Calibri" w:hAnsi="Calibri"/>
      <w:sz w:val="22"/>
      <w:szCs w:val="20"/>
    </w:rPr>
  </w:style>
  <w:style w:type="character" w:customStyle="1" w:styleId="term1">
    <w:name w:val="term1"/>
    <w:basedOn w:val="DefaultParagraphFont"/>
    <w:rsid w:val="00332A3B"/>
    <w:rPr>
      <w:b/>
      <w:bCs/>
    </w:rPr>
  </w:style>
  <w:style w:type="character" w:customStyle="1" w:styleId="apple-style-span">
    <w:name w:val="apple-style-span"/>
    <w:basedOn w:val="DefaultParagraphFont"/>
    <w:rsid w:val="00332A3B"/>
  </w:style>
  <w:style w:type="character" w:customStyle="1" w:styleId="CardUnderlinedChar">
    <w:name w:val="Card Underlined Char"/>
    <w:rsid w:val="00332A3B"/>
    <w:rPr>
      <w:rFonts w:ascii="Arial Narrow" w:hAnsi="Arial Narrow"/>
      <w:sz w:val="22"/>
      <w:szCs w:val="24"/>
      <w:u w:val="single"/>
      <w:lang w:val="en-US" w:eastAsia="en-US" w:bidi="ar-SA"/>
    </w:rPr>
  </w:style>
  <w:style w:type="character" w:customStyle="1" w:styleId="1Tag">
    <w:name w:val="1) Tag"/>
    <w:rsid w:val="00332A3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32A3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32A3B"/>
    <w:rPr>
      <w:rFonts w:ascii="Cooper Black" w:hAnsi="Cooper Black"/>
      <w:iCs/>
      <w:u w:val="single"/>
    </w:rPr>
  </w:style>
  <w:style w:type="paragraph" w:styleId="HTMLPreformatted">
    <w:name w:val="HTML Preformatted"/>
    <w:basedOn w:val="Normal"/>
    <w:link w:val="HTMLPreformattedChar"/>
    <w:unhideWhenUsed/>
    <w:rsid w:val="0033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332A3B"/>
    <w:rPr>
      <w:rFonts w:ascii="Courier New" w:hAnsi="Courier New" w:cs="Courier New"/>
      <w:sz w:val="22"/>
      <w:szCs w:val="20"/>
      <w:lang w:eastAsia="zh-CN"/>
    </w:rPr>
  </w:style>
  <w:style w:type="character" w:customStyle="1" w:styleId="6CardText6">
    <w:name w:val="6) Card Text 6"/>
    <w:autoRedefine/>
    <w:rsid w:val="00332A3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32A3B"/>
    <w:rPr>
      <w:b/>
      <w:szCs w:val="24"/>
      <w:u w:val="single"/>
      <w:lang w:val="en-US" w:eastAsia="en-US" w:bidi="ar-SA"/>
    </w:rPr>
  </w:style>
  <w:style w:type="paragraph" w:customStyle="1" w:styleId="HeaderInitial">
    <w:name w:val="Header Initial"/>
    <w:basedOn w:val="Normal"/>
    <w:link w:val="HeaderInitialChar"/>
    <w:rsid w:val="00332A3B"/>
    <w:pPr>
      <w:pBdr>
        <w:bottom w:val="single" w:sz="12" w:space="1" w:color="auto"/>
      </w:pBdr>
      <w:jc w:val="center"/>
      <w:outlineLvl w:val="0"/>
    </w:pPr>
    <w:rPr>
      <w:b/>
      <w:caps/>
      <w:sz w:val="40"/>
      <w:szCs w:val="40"/>
    </w:rPr>
  </w:style>
  <w:style w:type="character" w:customStyle="1" w:styleId="HeaderInitialChar">
    <w:name w:val="Header Initial Char"/>
    <w:link w:val="HeaderInitial"/>
    <w:rsid w:val="00332A3B"/>
    <w:rPr>
      <w:rFonts w:ascii="Calibri" w:hAnsi="Calibri"/>
      <w:b/>
      <w:caps/>
      <w:sz w:val="40"/>
      <w:szCs w:val="40"/>
    </w:rPr>
  </w:style>
  <w:style w:type="paragraph" w:customStyle="1" w:styleId="Analyticals">
    <w:name w:val="Analyticals"/>
    <w:basedOn w:val="Normal"/>
    <w:qFormat/>
    <w:rsid w:val="00332A3B"/>
    <w:rPr>
      <w:smallCaps/>
    </w:rPr>
  </w:style>
  <w:style w:type="paragraph" w:customStyle="1" w:styleId="Citation-Complete">
    <w:name w:val="Citation - Complete"/>
    <w:basedOn w:val="Normal"/>
    <w:next w:val="Normal"/>
    <w:link w:val="Citation-CompleteChar"/>
    <w:autoRedefine/>
    <w:qFormat/>
    <w:rsid w:val="00332A3B"/>
    <w:pPr>
      <w:spacing w:after="120"/>
    </w:pPr>
    <w:rPr>
      <w:rFonts w:ascii="Arial Narrow" w:eastAsia="Calibri" w:hAnsi="Arial Narrow"/>
      <w:sz w:val="16"/>
    </w:rPr>
  </w:style>
  <w:style w:type="character" w:customStyle="1" w:styleId="SmallText0">
    <w:name w:val="SmallText"/>
    <w:rsid w:val="00332A3B"/>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32A3B"/>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32A3B"/>
  </w:style>
  <w:style w:type="character" w:customStyle="1" w:styleId="NothingChar">
    <w:name w:val="Nothing Char"/>
    <w:basedOn w:val="DefaultParagraphFont"/>
    <w:link w:val="Nothing"/>
    <w:rsid w:val="00332A3B"/>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332A3B"/>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rsid w:val="00332A3B"/>
    <w:rPr>
      <w:rFonts w:ascii="Calibri" w:hAnsi="Calibri"/>
      <w:sz w:val="20"/>
      <w:szCs w:val="20"/>
    </w:rPr>
  </w:style>
  <w:style w:type="character" w:customStyle="1" w:styleId="BalloonTextChar1">
    <w:name w:val="Balloon Text Char1"/>
    <w:basedOn w:val="DefaultParagraphFont"/>
    <w:uiPriority w:val="99"/>
    <w:rsid w:val="00332A3B"/>
    <w:rPr>
      <w:rFonts w:ascii="Segoe UI" w:hAnsi="Segoe UI" w:cs="Segoe UI"/>
      <w:sz w:val="18"/>
      <w:szCs w:val="18"/>
    </w:rPr>
  </w:style>
  <w:style w:type="character" w:customStyle="1" w:styleId="BoldUnderline">
    <w:name w:val="BoldUnderline"/>
    <w:basedOn w:val="DefaultParagraphFont"/>
    <w:uiPriority w:val="1"/>
    <w:qFormat/>
    <w:rsid w:val="00332A3B"/>
    <w:rPr>
      <w:rFonts w:ascii="Arial" w:hAnsi="Arial" w:cs="Arial" w:hint="default"/>
      <w:b/>
      <w:bCs w:val="0"/>
      <w:sz w:val="20"/>
      <w:u w:val="single"/>
    </w:rPr>
  </w:style>
  <w:style w:type="character" w:customStyle="1" w:styleId="BoldUnderlineChar0">
    <w:name w:val="BoldUnderline Char"/>
    <w:rsid w:val="00332A3B"/>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rsid w:val="00332A3B"/>
    <w:rPr>
      <w:rFonts w:ascii="Segoe UI" w:hAnsi="Segoe UI" w:cs="Segoe UI"/>
      <w:sz w:val="16"/>
      <w:szCs w:val="16"/>
    </w:rPr>
  </w:style>
  <w:style w:type="paragraph" w:customStyle="1" w:styleId="CardStyle">
    <w:name w:val="Card Style"/>
    <w:basedOn w:val="Normal"/>
    <w:link w:val="CardStyleChar"/>
    <w:uiPriority w:val="99"/>
    <w:qFormat/>
    <w:rsid w:val="00332A3B"/>
  </w:style>
  <w:style w:type="paragraph" w:customStyle="1" w:styleId="Tagline">
    <w:name w:val="Tagline"/>
    <w:basedOn w:val="Normal"/>
    <w:link w:val="TaglineChar"/>
    <w:autoRedefine/>
    <w:qFormat/>
    <w:rsid w:val="00332A3B"/>
    <w:rPr>
      <w:b/>
    </w:rPr>
  </w:style>
  <w:style w:type="paragraph" w:customStyle="1" w:styleId="NormalText">
    <w:name w:val="Normal Text"/>
    <w:basedOn w:val="Normal"/>
    <w:link w:val="NormalTextChar"/>
    <w:autoRedefine/>
    <w:qFormat/>
    <w:rsid w:val="00332A3B"/>
    <w:rPr>
      <w:szCs w:val="26"/>
    </w:rPr>
  </w:style>
  <w:style w:type="character" w:customStyle="1" w:styleId="2xBoldUnderline">
    <w:name w:val="2x_Bold_Underline"/>
    <w:rsid w:val="00332A3B"/>
    <w:rPr>
      <w:b/>
      <w:bCs/>
      <w:sz w:val="24"/>
      <w:u w:val="thick"/>
    </w:rPr>
  </w:style>
  <w:style w:type="character" w:customStyle="1" w:styleId="Style8pt">
    <w:name w:val="Style 8 pt"/>
    <w:basedOn w:val="DefaultParagraphFont"/>
    <w:rsid w:val="00332A3B"/>
    <w:rPr>
      <w:sz w:val="16"/>
    </w:rPr>
  </w:style>
  <w:style w:type="character" w:customStyle="1" w:styleId="Style11ptItalicUnderline">
    <w:name w:val="Style 11 pt Italic Underline"/>
    <w:basedOn w:val="DefaultParagraphFont"/>
    <w:rsid w:val="00332A3B"/>
    <w:rPr>
      <w:i/>
      <w:iCs/>
      <w:sz w:val="20"/>
      <w:u w:val="single"/>
    </w:rPr>
  </w:style>
  <w:style w:type="character" w:customStyle="1" w:styleId="AuthorYear">
    <w:name w:val="AuthorYear"/>
    <w:uiPriority w:val="1"/>
    <w:qFormat/>
    <w:rsid w:val="00332A3B"/>
    <w:rPr>
      <w:rFonts w:ascii="Georgia" w:hAnsi="Georgia"/>
      <w:b/>
      <w:sz w:val="22"/>
    </w:rPr>
  </w:style>
  <w:style w:type="paragraph" w:customStyle="1" w:styleId="tagCharChar">
    <w:name w:val="tag Char Char"/>
    <w:basedOn w:val="Normal"/>
    <w:next w:val="Normal"/>
    <w:link w:val="tagCharCharChar"/>
    <w:qFormat/>
    <w:rsid w:val="00332A3B"/>
    <w:rPr>
      <w:b/>
      <w:szCs w:val="20"/>
    </w:rPr>
  </w:style>
  <w:style w:type="character" w:customStyle="1" w:styleId="tagCharCharChar">
    <w:name w:val="tag Char Char Char"/>
    <w:basedOn w:val="DefaultParagraphFont"/>
    <w:link w:val="tagCharChar"/>
    <w:rsid w:val="00332A3B"/>
    <w:rPr>
      <w:rFonts w:ascii="Calibri" w:hAnsi="Calibri"/>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32A3B"/>
    <w:rPr>
      <w:b/>
      <w:bCs/>
      <w:strike w:val="0"/>
      <w:dstrike w:val="0"/>
      <w:sz w:val="24"/>
      <w:u w:val="none"/>
      <w:effect w:val="none"/>
    </w:rPr>
  </w:style>
  <w:style w:type="paragraph" w:customStyle="1" w:styleId="HotRoute">
    <w:name w:val="Hot Route"/>
    <w:basedOn w:val="Normal"/>
    <w:link w:val="HotRouteChar"/>
    <w:qFormat/>
    <w:rsid w:val="00332A3B"/>
    <w:pPr>
      <w:ind w:left="72"/>
    </w:pPr>
    <w:rPr>
      <w:iCs/>
      <w:color w:val="000000"/>
    </w:rPr>
  </w:style>
  <w:style w:type="character" w:customStyle="1" w:styleId="HotRouteChar">
    <w:name w:val="Hot Route Char"/>
    <w:link w:val="HotRoute"/>
    <w:rsid w:val="00332A3B"/>
    <w:rPr>
      <w:rFonts w:ascii="Calibri" w:hAnsi="Calibri"/>
      <w:iCs/>
      <w:color w:val="000000"/>
      <w:sz w:val="22"/>
    </w:rPr>
  </w:style>
  <w:style w:type="paragraph" w:customStyle="1" w:styleId="Cites0">
    <w:name w:val="Cites"/>
    <w:basedOn w:val="Normal"/>
    <w:next w:val="Cards0"/>
    <w:link w:val="CitesChar0"/>
    <w:qFormat/>
    <w:rsid w:val="00332A3B"/>
    <w:rPr>
      <w:rFonts w:eastAsia="Calibri"/>
      <w:b/>
      <w:u w:val="single"/>
    </w:rPr>
  </w:style>
  <w:style w:type="character" w:customStyle="1" w:styleId="CitesChar0">
    <w:name w:val="Cites Char"/>
    <w:basedOn w:val="DefaultParagraphFont"/>
    <w:link w:val="Cites0"/>
    <w:rsid w:val="00332A3B"/>
    <w:rPr>
      <w:rFonts w:ascii="Calibri" w:eastAsia="Calibri" w:hAnsi="Calibri"/>
      <w:b/>
      <w:sz w:val="22"/>
      <w:u w:val="single"/>
    </w:rPr>
  </w:style>
  <w:style w:type="paragraph" w:customStyle="1" w:styleId="UnderlineEmphasis">
    <w:name w:val="Underline + Emphasis"/>
    <w:basedOn w:val="Normal"/>
    <w:next w:val="Normal"/>
    <w:link w:val="UnderlineEmphasisChar"/>
    <w:qFormat/>
    <w:rsid w:val="00332A3B"/>
    <w:rPr>
      <w:b/>
      <w:color w:val="000000"/>
      <w:u w:val="single"/>
    </w:rPr>
  </w:style>
  <w:style w:type="character" w:customStyle="1" w:styleId="UnderlineEmphasisChar">
    <w:name w:val="Underline + Emphasis Char"/>
    <w:link w:val="UnderlineEmphasis"/>
    <w:rsid w:val="00332A3B"/>
    <w:rPr>
      <w:rFonts w:ascii="Calibri" w:hAnsi="Calibri"/>
      <w:b/>
      <w:color w:val="000000"/>
      <w:sz w:val="22"/>
      <w:u w:val="single"/>
    </w:rPr>
  </w:style>
  <w:style w:type="paragraph" w:customStyle="1" w:styleId="HotRoute0">
    <w:name w:val="Hot Route!"/>
    <w:basedOn w:val="Normal"/>
    <w:link w:val="HotRouteChar0"/>
    <w:uiPriority w:val="99"/>
    <w:qFormat/>
    <w:rsid w:val="00332A3B"/>
    <w:pPr>
      <w:ind w:left="144"/>
    </w:pPr>
    <w:rPr>
      <w:rFonts w:eastAsia="Calibri"/>
    </w:rPr>
  </w:style>
  <w:style w:type="character" w:customStyle="1" w:styleId="HotRouteChar0">
    <w:name w:val="Hot Route! Char"/>
    <w:link w:val="HotRoute0"/>
    <w:uiPriority w:val="99"/>
    <w:rsid w:val="00332A3B"/>
    <w:rPr>
      <w:rFonts w:ascii="Calibri" w:eastAsia="Calibri" w:hAnsi="Calibri"/>
      <w:sz w:val="22"/>
    </w:rPr>
  </w:style>
  <w:style w:type="paragraph" w:customStyle="1" w:styleId="Reallyfuckingsmall">
    <w:name w:val="Really fucking small"/>
    <w:basedOn w:val="Normal"/>
    <w:link w:val="ReallyfuckingsmallChar"/>
    <w:qFormat/>
    <w:rsid w:val="00332A3B"/>
    <w:rPr>
      <w:sz w:val="10"/>
    </w:rPr>
  </w:style>
  <w:style w:type="character" w:customStyle="1" w:styleId="ReallyfuckingsmallChar">
    <w:name w:val="Really fucking small Char"/>
    <w:link w:val="Reallyfuckingsmall"/>
    <w:rsid w:val="00332A3B"/>
    <w:rPr>
      <w:rFonts w:ascii="Calibri" w:hAnsi="Calibri"/>
      <w:sz w:val="10"/>
    </w:rPr>
  </w:style>
  <w:style w:type="character" w:customStyle="1" w:styleId="Style1Char1">
    <w:name w:val="Style1 Char1"/>
    <w:basedOn w:val="DefaultParagraphFont"/>
    <w:rsid w:val="00332A3B"/>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32A3B"/>
    <w:rPr>
      <w:u w:val="single"/>
      <w:shd w:val="clear" w:color="auto" w:fill="00FF00"/>
    </w:rPr>
  </w:style>
  <w:style w:type="character" w:customStyle="1" w:styleId="newsstorytitle">
    <w:name w:val="news_story_title"/>
    <w:basedOn w:val="DefaultParagraphFont"/>
    <w:rsid w:val="00332A3B"/>
    <w:rPr>
      <w:rFonts w:cs="Times New Roman"/>
    </w:rPr>
  </w:style>
  <w:style w:type="paragraph" w:customStyle="1" w:styleId="Tag2">
    <w:name w:val="Tag2"/>
    <w:basedOn w:val="Normal"/>
    <w:qFormat/>
    <w:rsid w:val="00332A3B"/>
    <w:rPr>
      <w:b/>
    </w:rPr>
  </w:style>
  <w:style w:type="character" w:customStyle="1" w:styleId="A6">
    <w:name w:val="A6"/>
    <w:uiPriority w:val="99"/>
    <w:rsid w:val="00332A3B"/>
  </w:style>
  <w:style w:type="paragraph" w:customStyle="1" w:styleId="Cite2">
    <w:name w:val="Cite 2"/>
    <w:basedOn w:val="Normal"/>
    <w:qFormat/>
    <w:rsid w:val="00332A3B"/>
    <w:rPr>
      <w:b/>
      <w:u w:val="single"/>
    </w:rPr>
  </w:style>
  <w:style w:type="character" w:customStyle="1" w:styleId="Highlightedunderline">
    <w:name w:val="Highlighted underline"/>
    <w:qFormat/>
    <w:rsid w:val="00332A3B"/>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32A3B"/>
    <w:rPr>
      <w:u w:val="single"/>
    </w:rPr>
  </w:style>
  <w:style w:type="character" w:customStyle="1" w:styleId="Style4Char">
    <w:name w:val="Style4 Char"/>
    <w:link w:val="Style4"/>
    <w:rsid w:val="00332A3B"/>
    <w:rPr>
      <w:rFonts w:ascii="Arial Narrow" w:hAnsi="Arial Narrow"/>
      <w:u w:val="single"/>
    </w:rPr>
  </w:style>
  <w:style w:type="paragraph" w:customStyle="1" w:styleId="Style4">
    <w:name w:val="Style4"/>
    <w:basedOn w:val="Normal"/>
    <w:link w:val="Style4Char"/>
    <w:qFormat/>
    <w:rsid w:val="00332A3B"/>
    <w:rPr>
      <w:rFonts w:ascii="Arial Narrow" w:hAnsi="Arial Narrow"/>
      <w:sz w:val="24"/>
      <w:u w:val="single"/>
    </w:rPr>
  </w:style>
  <w:style w:type="character" w:customStyle="1" w:styleId="StyleBox12ptBold">
    <w:name w:val="Style Box + 12 pt Bold"/>
    <w:basedOn w:val="DefaultParagraphFont"/>
    <w:rsid w:val="00332A3B"/>
    <w:rPr>
      <w:rFonts w:ascii="Georgia" w:hAnsi="Georgia"/>
      <w:b/>
      <w:bCs/>
      <w:sz w:val="22"/>
      <w:u w:val="single"/>
      <w:bdr w:val="none" w:sz="0" w:space="0" w:color="auto"/>
    </w:rPr>
  </w:style>
  <w:style w:type="character" w:customStyle="1" w:styleId="StyleBox12pt">
    <w:name w:val="Style Box + 12 pt"/>
    <w:basedOn w:val="DefaultParagraphFont"/>
    <w:rsid w:val="00332A3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32A3B"/>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nhideWhenUsed/>
    <w:rsid w:val="00332A3B"/>
    <w:rPr>
      <w:szCs w:val="20"/>
    </w:rPr>
  </w:style>
  <w:style w:type="character" w:customStyle="1" w:styleId="FootnoteTextChar">
    <w:name w:val="Footnote Text Char"/>
    <w:basedOn w:val="DefaultParagraphFont"/>
    <w:link w:val="FootnoteText"/>
    <w:rsid w:val="00332A3B"/>
    <w:rPr>
      <w:rFonts w:ascii="Calibri" w:hAnsi="Calibri"/>
      <w:sz w:val="22"/>
      <w:szCs w:val="20"/>
    </w:rPr>
  </w:style>
  <w:style w:type="character" w:styleId="FootnoteReference">
    <w:name w:val="footnote reference"/>
    <w:basedOn w:val="DefaultParagraphFont"/>
    <w:unhideWhenUsed/>
    <w:rsid w:val="00332A3B"/>
    <w:rPr>
      <w:vertAlign w:val="superscript"/>
    </w:rPr>
  </w:style>
  <w:style w:type="character" w:styleId="PageNumber">
    <w:name w:val="page number"/>
    <w:aliases w:val="card ununderlined"/>
    <w:basedOn w:val="DefaultParagraphFont"/>
    <w:unhideWhenUsed/>
    <w:rsid w:val="00332A3B"/>
  </w:style>
  <w:style w:type="paragraph" w:customStyle="1" w:styleId="Analytic">
    <w:name w:val="Analytic"/>
    <w:link w:val="AnalyticChar"/>
    <w:autoRedefine/>
    <w:qFormat/>
    <w:rsid w:val="00332A3B"/>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332A3B"/>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332A3B"/>
    <w:rPr>
      <w:rFonts w:ascii="Calibri" w:hAnsi="Calibri"/>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Char Char Char Char1 Char1,Char Char Char Char1 Char Char"/>
    <w:basedOn w:val="DefaultParagraphFont"/>
    <w:uiPriority w:val="1"/>
    <w:qFormat/>
    <w:rsid w:val="00332A3B"/>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332A3B"/>
    <w:pPr>
      <w:spacing w:after="160" w:line="259" w:lineRule="auto"/>
    </w:pPr>
    <w:rPr>
      <w:rFonts w:ascii="Arial" w:eastAsiaTheme="minorHAnsi" w:hAnsi="Arial" w:cs="Arial"/>
      <w:b/>
      <w:i/>
      <w:sz w:val="22"/>
      <w:szCs w:val="22"/>
    </w:rPr>
  </w:style>
  <w:style w:type="character" w:customStyle="1" w:styleId="StyleDate">
    <w:name w:val="Style Date"/>
    <w:aliases w:val="Author"/>
    <w:uiPriority w:val="1"/>
    <w:qFormat/>
    <w:rsid w:val="00332A3B"/>
    <w:rPr>
      <w:rFonts w:ascii="Georgia" w:hAnsi="Georgia" w:hint="default"/>
      <w:b/>
      <w:bCs w:val="0"/>
      <w:sz w:val="24"/>
      <w:u w:val="single"/>
    </w:rPr>
  </w:style>
  <w:style w:type="numbering" w:customStyle="1" w:styleId="NoList11">
    <w:name w:val="No List11"/>
    <w:next w:val="NoList"/>
    <w:uiPriority w:val="99"/>
    <w:semiHidden/>
    <w:unhideWhenUsed/>
    <w:rsid w:val="00332A3B"/>
  </w:style>
  <w:style w:type="paragraph" w:customStyle="1" w:styleId="BlockTitle">
    <w:name w:val="Block Title"/>
    <w:basedOn w:val="Normal"/>
    <w:next w:val="Normal"/>
    <w:link w:val="BlockTitleChar"/>
    <w:qFormat/>
    <w:rsid w:val="00332A3B"/>
    <w:pPr>
      <w:spacing w:after="120"/>
      <w:jc w:val="center"/>
      <w:outlineLvl w:val="0"/>
    </w:pPr>
    <w:rPr>
      <w:b/>
      <w:sz w:val="32"/>
      <w:u w:val="single"/>
    </w:rPr>
  </w:style>
  <w:style w:type="character" w:customStyle="1" w:styleId="BlockTitleChar">
    <w:name w:val="Block Title Char"/>
    <w:aliases w:val="Heading 1 Char1 Char,ALEX Char,Heading Char Char,Heading 1 Char2,Heading 1 Char1 Char1,Heading Char,Heading 1 - block Char,Heading 1 Char Char Char1,Block Titles Char,Heading 1 Char1 Char Char1,HEADER Char"/>
    <w:basedOn w:val="DefaultParagraphFont"/>
    <w:link w:val="BlockTitle"/>
    <w:qFormat/>
    <w:locked/>
    <w:rsid w:val="00332A3B"/>
    <w:rPr>
      <w:rFonts w:ascii="Calibri" w:hAnsi="Calibri" w:cs="Calibri"/>
      <w:b/>
      <w:sz w:val="32"/>
      <w:u w:val="single"/>
    </w:rPr>
  </w:style>
  <w:style w:type="numbering" w:customStyle="1" w:styleId="NoList2">
    <w:name w:val="No List2"/>
    <w:next w:val="NoList"/>
    <w:uiPriority w:val="99"/>
    <w:semiHidden/>
    <w:unhideWhenUsed/>
    <w:rsid w:val="00332A3B"/>
  </w:style>
  <w:style w:type="numbering" w:customStyle="1" w:styleId="NoList111">
    <w:name w:val="No List111"/>
    <w:next w:val="NoList"/>
    <w:uiPriority w:val="99"/>
    <w:semiHidden/>
    <w:unhideWhenUsed/>
    <w:rsid w:val="00332A3B"/>
  </w:style>
  <w:style w:type="character" w:customStyle="1" w:styleId="CardsUnderlined">
    <w:name w:val="Cards Underlined"/>
    <w:qFormat/>
    <w:rsid w:val="00332A3B"/>
    <w:rPr>
      <w:rFonts w:ascii="Times New Roman" w:hAnsi="Times New Roman"/>
      <w:sz w:val="24"/>
      <w:szCs w:val="24"/>
      <w:u w:val="thick"/>
    </w:rPr>
  </w:style>
  <w:style w:type="numbering" w:customStyle="1" w:styleId="NoList3">
    <w:name w:val="No List3"/>
    <w:next w:val="NoList"/>
    <w:uiPriority w:val="99"/>
    <w:semiHidden/>
    <w:unhideWhenUsed/>
    <w:rsid w:val="00332A3B"/>
  </w:style>
  <w:style w:type="character" w:customStyle="1" w:styleId="foreign">
    <w:name w:val="foreign"/>
    <w:basedOn w:val="DefaultParagraphFont"/>
    <w:rsid w:val="00332A3B"/>
  </w:style>
  <w:style w:type="paragraph" w:customStyle="1" w:styleId="Body">
    <w:name w:val="Body"/>
    <w:uiPriority w:val="99"/>
    <w:qFormat/>
    <w:rsid w:val="00332A3B"/>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332A3B"/>
    <w:rPr>
      <w:rFonts w:asciiTheme="minorHAnsi" w:hAnsiTheme="minorHAnsi"/>
      <w:lang w:eastAsia="ja-JP"/>
    </w:rPr>
  </w:style>
  <w:style w:type="character" w:customStyle="1" w:styleId="EndnoteTextChar">
    <w:name w:val="Endnote Text Char"/>
    <w:basedOn w:val="DefaultParagraphFont"/>
    <w:link w:val="EndnoteText"/>
    <w:rsid w:val="00332A3B"/>
    <w:rPr>
      <w:sz w:val="22"/>
      <w:lang w:eastAsia="ja-JP"/>
    </w:rPr>
  </w:style>
  <w:style w:type="character" w:styleId="EndnoteReference">
    <w:name w:val="endnote reference"/>
    <w:basedOn w:val="DefaultParagraphFont"/>
    <w:unhideWhenUsed/>
    <w:rsid w:val="00332A3B"/>
    <w:rPr>
      <w:vertAlign w:val="superscript"/>
    </w:rPr>
  </w:style>
  <w:style w:type="character" w:customStyle="1" w:styleId="reduce2">
    <w:name w:val="reduce2"/>
    <w:rsid w:val="00332A3B"/>
    <w:rPr>
      <w:rFonts w:ascii="Arial" w:hAnsi="Arial" w:cs="Arial"/>
      <w:color w:val="000000"/>
      <w:sz w:val="12"/>
      <w:szCs w:val="22"/>
    </w:rPr>
  </w:style>
  <w:style w:type="character" w:customStyle="1" w:styleId="trbpullquotetext">
    <w:name w:val="trb_pullquote_text"/>
    <w:basedOn w:val="DefaultParagraphFont"/>
    <w:rsid w:val="00332A3B"/>
  </w:style>
  <w:style w:type="character" w:customStyle="1" w:styleId="trbpullquotecredit">
    <w:name w:val="trb_pullquote_credit"/>
    <w:basedOn w:val="DefaultParagraphFont"/>
    <w:rsid w:val="00332A3B"/>
  </w:style>
  <w:style w:type="character" w:customStyle="1" w:styleId="trbpanelmodtitleico">
    <w:name w:val="trb_panelmod_title_ico"/>
    <w:basedOn w:val="DefaultParagraphFont"/>
    <w:rsid w:val="00332A3B"/>
  </w:style>
  <w:style w:type="character" w:customStyle="1" w:styleId="trbpanelmodbodytitle">
    <w:name w:val="trb_panelmod_body_title"/>
    <w:basedOn w:val="DefaultParagraphFont"/>
    <w:rsid w:val="00332A3B"/>
  </w:style>
  <w:style w:type="character" w:customStyle="1" w:styleId="trbpanelmodbodymore">
    <w:name w:val="trb_panelmod_body_more"/>
    <w:basedOn w:val="DefaultParagraphFont"/>
    <w:rsid w:val="00332A3B"/>
  </w:style>
  <w:style w:type="character" w:customStyle="1" w:styleId="pull-quote">
    <w:name w:val="pull-quote"/>
    <w:basedOn w:val="DefaultParagraphFont"/>
    <w:rsid w:val="00332A3B"/>
  </w:style>
  <w:style w:type="paragraph" w:customStyle="1" w:styleId="last">
    <w:name w:val="last"/>
    <w:basedOn w:val="Normal"/>
    <w:uiPriority w:val="99"/>
    <w:rsid w:val="00332A3B"/>
    <w:pPr>
      <w:spacing w:before="100" w:beforeAutospacing="1" w:after="100" w:afterAutospacing="1"/>
    </w:pPr>
  </w:style>
  <w:style w:type="character" w:customStyle="1" w:styleId="ptv-promo-video-headline">
    <w:name w:val="ptv-promo-video-headline"/>
    <w:basedOn w:val="DefaultParagraphFont"/>
    <w:rsid w:val="00332A3B"/>
  </w:style>
  <w:style w:type="character" w:customStyle="1" w:styleId="ptv-promo-play-prompt">
    <w:name w:val="ptv-promo-play-prompt"/>
    <w:basedOn w:val="DefaultParagraphFont"/>
    <w:rsid w:val="00332A3B"/>
  </w:style>
  <w:style w:type="character" w:customStyle="1" w:styleId="ptv-promo-play-duration">
    <w:name w:val="ptv-promo-play-duration"/>
    <w:basedOn w:val="DefaultParagraphFont"/>
    <w:rsid w:val="00332A3B"/>
  </w:style>
  <w:style w:type="character" w:customStyle="1" w:styleId="pb-caption">
    <w:name w:val="pb-caption"/>
    <w:basedOn w:val="DefaultParagraphFont"/>
    <w:rsid w:val="00332A3B"/>
  </w:style>
  <w:style w:type="character" w:customStyle="1" w:styleId="lede">
    <w:name w:val="lede"/>
    <w:basedOn w:val="DefaultParagraphFont"/>
    <w:rsid w:val="00332A3B"/>
  </w:style>
  <w:style w:type="paragraph" w:customStyle="1" w:styleId="loose">
    <w:name w:val="loose"/>
    <w:basedOn w:val="Normal"/>
    <w:qFormat/>
    <w:rsid w:val="00332A3B"/>
    <w:pPr>
      <w:spacing w:before="100" w:beforeAutospacing="1" w:after="100" w:afterAutospacing="1"/>
    </w:pPr>
  </w:style>
  <w:style w:type="character" w:customStyle="1" w:styleId="blue">
    <w:name w:val="blue"/>
    <w:basedOn w:val="DefaultParagraphFont"/>
    <w:rsid w:val="00332A3B"/>
  </w:style>
  <w:style w:type="character" w:customStyle="1" w:styleId="italic">
    <w:name w:val="italic"/>
    <w:basedOn w:val="DefaultParagraphFont"/>
    <w:rsid w:val="00332A3B"/>
  </w:style>
  <w:style w:type="paragraph" w:customStyle="1" w:styleId="Default">
    <w:name w:val="Default"/>
    <w:basedOn w:val="Normal"/>
    <w:qFormat/>
    <w:rsid w:val="00332A3B"/>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32A3B"/>
    <w:pPr>
      <w:contextualSpacing/>
    </w:pPr>
    <w:rPr>
      <w:rFonts w:eastAsia="MS Mincho"/>
      <w:szCs w:val="20"/>
    </w:rPr>
  </w:style>
  <w:style w:type="paragraph" w:customStyle="1" w:styleId="PageHeaderLine1">
    <w:name w:val="PageHeaderLine1"/>
    <w:basedOn w:val="Normal"/>
    <w:qFormat/>
    <w:rsid w:val="00332A3B"/>
    <w:pPr>
      <w:tabs>
        <w:tab w:val="right" w:pos="10800"/>
      </w:tabs>
    </w:pPr>
    <w:rPr>
      <w:rFonts w:eastAsia="MS Mincho"/>
      <w:b/>
      <w:szCs w:val="20"/>
    </w:rPr>
  </w:style>
  <w:style w:type="paragraph" w:customStyle="1" w:styleId="PageHeaderLine2">
    <w:name w:val="PageHeaderLine2"/>
    <w:basedOn w:val="Normal"/>
    <w:next w:val="Normal"/>
    <w:link w:val="PageHeaderLine2Char"/>
    <w:qFormat/>
    <w:rsid w:val="00332A3B"/>
    <w:pPr>
      <w:tabs>
        <w:tab w:val="right" w:pos="10800"/>
      </w:tabs>
      <w:spacing w:line="480" w:lineRule="auto"/>
    </w:pPr>
    <w:rPr>
      <w:rFonts w:eastAsia="MS Mincho"/>
      <w:b/>
      <w:szCs w:val="20"/>
    </w:rPr>
  </w:style>
  <w:style w:type="character" w:customStyle="1" w:styleId="Bold12">
    <w:name w:val="Bold12"/>
    <w:uiPriority w:val="1"/>
    <w:qFormat/>
    <w:rsid w:val="00332A3B"/>
    <w:rPr>
      <w:rFonts w:ascii="Times New Roman" w:hAnsi="Times New Roman"/>
      <w:b/>
      <w:sz w:val="24"/>
    </w:rPr>
  </w:style>
  <w:style w:type="character" w:customStyle="1" w:styleId="CardTextChar1">
    <w:name w:val="Card Text Char"/>
    <w:rsid w:val="00332A3B"/>
    <w:rPr>
      <w:rFonts w:ascii="Georgia" w:eastAsia="MS Mincho" w:hAnsi="Georgia" w:cs="Times New Roman"/>
      <w:sz w:val="20"/>
      <w:szCs w:val="20"/>
    </w:rPr>
  </w:style>
  <w:style w:type="paragraph" w:customStyle="1" w:styleId="NotBold10">
    <w:name w:val="NotBold10"/>
    <w:link w:val="NotBold10Char"/>
    <w:qFormat/>
    <w:rsid w:val="00332A3B"/>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332A3B"/>
    <w:rPr>
      <w:rFonts w:ascii="Georgia" w:eastAsia="MS Mincho" w:hAnsi="Georgia"/>
      <w:sz w:val="20"/>
      <w:szCs w:val="20"/>
    </w:rPr>
  </w:style>
  <w:style w:type="character" w:customStyle="1" w:styleId="NotBold10Final">
    <w:name w:val="NotBold10Final"/>
    <w:uiPriority w:val="1"/>
    <w:qFormat/>
    <w:rsid w:val="00332A3B"/>
    <w:rPr>
      <w:rFonts w:ascii="Times New Roman" w:hAnsi="Times New Roman"/>
      <w:b w:val="0"/>
      <w:i w:val="0"/>
      <w:sz w:val="20"/>
    </w:rPr>
  </w:style>
  <w:style w:type="paragraph" w:styleId="TOC1">
    <w:name w:val="toc 1"/>
    <w:aliases w:val="Index Basic,good index"/>
    <w:basedOn w:val="Normal"/>
    <w:next w:val="Normal"/>
    <w:autoRedefine/>
    <w:uiPriority w:val="39"/>
    <w:unhideWhenUsed/>
    <w:qFormat/>
    <w:rsid w:val="00332A3B"/>
    <w:rPr>
      <w:rFonts w:eastAsia="MS Mincho"/>
      <w:szCs w:val="20"/>
    </w:rPr>
  </w:style>
  <w:style w:type="paragraph" w:styleId="TOC4">
    <w:name w:val="toc 4"/>
    <w:basedOn w:val="Normal"/>
    <w:next w:val="Normal"/>
    <w:autoRedefine/>
    <w:uiPriority w:val="39"/>
    <w:unhideWhenUsed/>
    <w:rsid w:val="00332A3B"/>
    <w:pPr>
      <w:spacing w:before="240"/>
    </w:pPr>
    <w:rPr>
      <w:rFonts w:eastAsia="MS Mincho"/>
      <w:b/>
      <w:szCs w:val="20"/>
      <w:u w:val="single"/>
    </w:rPr>
  </w:style>
  <w:style w:type="paragraph" w:customStyle="1" w:styleId="Heading3New">
    <w:name w:val="Heading 3 New"/>
    <w:basedOn w:val="Heading3"/>
    <w:next w:val="Normal"/>
    <w:qFormat/>
    <w:rsid w:val="00332A3B"/>
    <w:rPr>
      <w:rFonts w:eastAsia="MS Gothic" w:cs="Times New Roman"/>
      <w:bCs w:val="0"/>
      <w:szCs w:val="20"/>
    </w:rPr>
  </w:style>
  <w:style w:type="character" w:customStyle="1" w:styleId="NewTag">
    <w:name w:val="NewTag"/>
    <w:uiPriority w:val="1"/>
    <w:qFormat/>
    <w:rsid w:val="00332A3B"/>
    <w:rPr>
      <w:rFonts w:ascii="Georgia" w:hAnsi="Georgia"/>
      <w:b/>
      <w:sz w:val="24"/>
    </w:rPr>
  </w:style>
  <w:style w:type="character" w:customStyle="1" w:styleId="CardDown1Char">
    <w:name w:val="Card_Down1 Char"/>
    <w:link w:val="CardDown1"/>
    <w:locked/>
    <w:rsid w:val="00332A3B"/>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32A3B"/>
    <w:pPr>
      <w:jc w:val="both"/>
    </w:pPr>
    <w:rPr>
      <w:rFonts w:eastAsia="Times New Roman"/>
      <w:sz w:val="16"/>
      <w:szCs w:val="14"/>
      <w:lang w:val="x-none" w:eastAsia="x-none"/>
    </w:rPr>
  </w:style>
  <w:style w:type="character" w:customStyle="1" w:styleId="aqj">
    <w:name w:val="aqj"/>
    <w:rsid w:val="00332A3B"/>
  </w:style>
  <w:style w:type="paragraph" w:styleId="Revision">
    <w:name w:val="Revision"/>
    <w:hidden/>
    <w:uiPriority w:val="99"/>
    <w:semiHidden/>
    <w:rsid w:val="00332A3B"/>
    <w:rPr>
      <w:rFonts w:ascii="Calibri" w:eastAsiaTheme="minorHAnsi" w:hAnsi="Calibri" w:cs="Calibri"/>
      <w:szCs w:val="22"/>
    </w:rPr>
  </w:style>
  <w:style w:type="character" w:customStyle="1" w:styleId="story-heading-text">
    <w:name w:val="story-heading-text"/>
    <w:basedOn w:val="DefaultParagraphFont"/>
    <w:rsid w:val="00332A3B"/>
  </w:style>
  <w:style w:type="character" w:customStyle="1" w:styleId="visually-hidden">
    <w:name w:val="visually-hidden"/>
    <w:basedOn w:val="DefaultParagraphFont"/>
    <w:rsid w:val="00332A3B"/>
  </w:style>
  <w:style w:type="character" w:customStyle="1" w:styleId="caption-text">
    <w:name w:val="caption-text"/>
    <w:basedOn w:val="DefaultParagraphFont"/>
    <w:rsid w:val="00332A3B"/>
  </w:style>
  <w:style w:type="character" w:customStyle="1" w:styleId="credit">
    <w:name w:val="credit"/>
    <w:basedOn w:val="DefaultParagraphFont"/>
    <w:rsid w:val="00332A3B"/>
  </w:style>
  <w:style w:type="paragraph" w:customStyle="1" w:styleId="analytics0">
    <w:name w:val="analytics"/>
    <w:link w:val="analyticsChar0"/>
    <w:uiPriority w:val="4"/>
    <w:qFormat/>
    <w:rsid w:val="00332A3B"/>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332A3B"/>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332A3B"/>
    <w:pPr>
      <w:contextualSpacing/>
    </w:pPr>
    <w:rPr>
      <w:rFonts w:ascii="Times New Roman" w:eastAsia="Malgun Gothic" w:hAnsi="Times New Roman" w:cs="Times New Roman"/>
      <w:u w:val="single"/>
    </w:rPr>
  </w:style>
  <w:style w:type="character" w:customStyle="1" w:styleId="underlinedChar">
    <w:name w:val="underlined Char"/>
    <w:link w:val="underlined"/>
    <w:rsid w:val="00332A3B"/>
    <w:rPr>
      <w:rFonts w:ascii="Times New Roman" w:eastAsia="Malgun Gothic" w:hAnsi="Times New Roman" w:cs="Times New Roman"/>
      <w:u w:val="single"/>
    </w:rPr>
  </w:style>
  <w:style w:type="paragraph" w:customStyle="1" w:styleId="tiny">
    <w:name w:val="tiny"/>
    <w:next w:val="Normal"/>
    <w:link w:val="tinyChar"/>
    <w:autoRedefine/>
    <w:qFormat/>
    <w:rsid w:val="00332A3B"/>
    <w:pPr>
      <w:contextualSpacing/>
    </w:pPr>
    <w:rPr>
      <w:rFonts w:ascii="Times New Roman" w:eastAsia="Malgun Gothic" w:hAnsi="Times New Roman" w:cs="Times New Roman"/>
      <w:sz w:val="12"/>
    </w:rPr>
  </w:style>
  <w:style w:type="character" w:customStyle="1" w:styleId="tinyChar">
    <w:name w:val="tiny Char"/>
    <w:link w:val="tiny"/>
    <w:rsid w:val="00332A3B"/>
    <w:rPr>
      <w:rFonts w:ascii="Times New Roman" w:eastAsia="Malgun Gothic" w:hAnsi="Times New Roman" w:cs="Times New Roman"/>
      <w:sz w:val="12"/>
    </w:rPr>
  </w:style>
  <w:style w:type="paragraph" w:customStyle="1" w:styleId="CardTagandCite">
    <w:name w:val="Card Tag and Cite"/>
    <w:next w:val="Normal"/>
    <w:link w:val="CardTagandCiteChar"/>
    <w:qFormat/>
    <w:rsid w:val="00332A3B"/>
    <w:rPr>
      <w:rFonts w:ascii="Arial Narrow" w:eastAsia="Times New Roman" w:hAnsi="Arial Narrow" w:cs="Times New Roman"/>
      <w:b/>
      <w:sz w:val="26"/>
    </w:rPr>
  </w:style>
  <w:style w:type="paragraph" w:customStyle="1" w:styleId="CardText1">
    <w:name w:val="Card Text 1"/>
    <w:link w:val="CardText1Char"/>
    <w:qFormat/>
    <w:rsid w:val="00332A3B"/>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332A3B"/>
    <w:rPr>
      <w:b/>
    </w:rPr>
  </w:style>
  <w:style w:type="character" w:customStyle="1" w:styleId="CardText1Char">
    <w:name w:val="Card Text 1 Char"/>
    <w:basedOn w:val="DefaultParagraphFont"/>
    <w:link w:val="CardText1"/>
    <w:rsid w:val="00332A3B"/>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332A3B"/>
    <w:rPr>
      <w:rFonts w:ascii="Arial Narrow" w:eastAsia="Times New Roman" w:hAnsi="Arial Narrow" w:cs="Times New Roman"/>
      <w:b/>
      <w:sz w:val="26"/>
    </w:rPr>
  </w:style>
  <w:style w:type="character" w:customStyle="1" w:styleId="CardText2Char">
    <w:name w:val="Card Text 2 Char"/>
    <w:basedOn w:val="CardText1Char"/>
    <w:link w:val="CardText2"/>
    <w:rsid w:val="00332A3B"/>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332A3B"/>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uiPriority w:val="99"/>
    <w:qFormat/>
    <w:rsid w:val="00332A3B"/>
    <w:rPr>
      <w:sz w:val="12"/>
      <w:szCs w:val="12"/>
      <w:lang w:val="x-none" w:eastAsia="x-none"/>
    </w:rPr>
  </w:style>
  <w:style w:type="character" w:customStyle="1" w:styleId="MinimizeChar">
    <w:name w:val="Minimize Char"/>
    <w:link w:val="Minimize"/>
    <w:uiPriority w:val="99"/>
    <w:rsid w:val="00332A3B"/>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332A3B"/>
    <w:rPr>
      <w:szCs w:val="18"/>
      <w:lang w:val="x-none" w:eastAsia="x-none"/>
    </w:rPr>
  </w:style>
  <w:style w:type="character" w:customStyle="1" w:styleId="BackgroundTextChar">
    <w:name w:val="Background Text Char"/>
    <w:aliases w:val="Reading Char"/>
    <w:link w:val="BackgroundText"/>
    <w:rsid w:val="00332A3B"/>
    <w:rPr>
      <w:rFonts w:ascii="Calibri" w:hAnsi="Calibri" w:cs="Calibri"/>
      <w:sz w:val="22"/>
      <w:szCs w:val="18"/>
      <w:lang w:val="x-none" w:eastAsia="x-none"/>
    </w:rPr>
  </w:style>
  <w:style w:type="character" w:customStyle="1" w:styleId="HighlightUnderline">
    <w:name w:val="Highlight Underline"/>
    <w:rsid w:val="00332A3B"/>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332A3B"/>
    <w:pPr>
      <w:spacing w:after="240"/>
      <w:jc w:val="center"/>
    </w:pPr>
    <w:rPr>
      <w:b/>
      <w:color w:val="000000"/>
      <w:sz w:val="28"/>
      <w:szCs w:val="20"/>
      <w:lang w:val="x-none" w:eastAsia="x-none"/>
    </w:rPr>
  </w:style>
  <w:style w:type="character" w:customStyle="1" w:styleId="BlockTitle2Char">
    <w:name w:val="Block Title2 Char"/>
    <w:link w:val="BlockTitle2"/>
    <w:rsid w:val="00332A3B"/>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uiPriority w:val="99"/>
    <w:qFormat/>
    <w:rsid w:val="00332A3B"/>
    <w:rPr>
      <w:rFonts w:eastAsia="Calibri"/>
      <w:sz w:val="18"/>
      <w:szCs w:val="18"/>
    </w:rPr>
  </w:style>
  <w:style w:type="paragraph" w:customStyle="1" w:styleId="MediumGrid1-Accent21">
    <w:name w:val="Medium Grid 1 - Accent 21"/>
    <w:basedOn w:val="Normal"/>
    <w:rsid w:val="00332A3B"/>
    <w:pPr>
      <w:ind w:left="720"/>
      <w:contextualSpacing/>
    </w:pPr>
    <w:rPr>
      <w:rFonts w:eastAsia="Calibri"/>
    </w:rPr>
  </w:style>
  <w:style w:type="paragraph" w:customStyle="1" w:styleId="MediumList2-Accent21">
    <w:name w:val="Medium List 2 - Accent 21"/>
    <w:hidden/>
    <w:rsid w:val="00332A3B"/>
    <w:rPr>
      <w:rFonts w:ascii="Times New Roman" w:eastAsia="Times New Roman" w:hAnsi="Times New Roman" w:cs="Times New Roman"/>
      <w:sz w:val="20"/>
    </w:rPr>
  </w:style>
  <w:style w:type="paragraph" w:styleId="TOC2">
    <w:name w:val="toc 2"/>
    <w:basedOn w:val="Normal"/>
    <w:next w:val="Normal"/>
    <w:autoRedefine/>
    <w:uiPriority w:val="39"/>
    <w:qFormat/>
    <w:rsid w:val="00332A3B"/>
    <w:pPr>
      <w:ind w:left="200"/>
    </w:pPr>
    <w:rPr>
      <w:rFonts w:eastAsia="Calibri"/>
    </w:rPr>
  </w:style>
  <w:style w:type="paragraph" w:styleId="TOC3">
    <w:name w:val="toc 3"/>
    <w:basedOn w:val="Normal"/>
    <w:next w:val="Normal"/>
    <w:autoRedefine/>
    <w:qFormat/>
    <w:rsid w:val="00332A3B"/>
    <w:pPr>
      <w:ind w:left="400"/>
    </w:pPr>
    <w:rPr>
      <w:rFonts w:eastAsia="Calibri"/>
    </w:rPr>
  </w:style>
  <w:style w:type="paragraph" w:styleId="TOC5">
    <w:name w:val="toc 5"/>
    <w:basedOn w:val="Normal"/>
    <w:next w:val="Normal"/>
    <w:autoRedefine/>
    <w:rsid w:val="00332A3B"/>
    <w:pPr>
      <w:ind w:left="800"/>
    </w:pPr>
    <w:rPr>
      <w:rFonts w:eastAsia="Calibri"/>
    </w:rPr>
  </w:style>
  <w:style w:type="paragraph" w:styleId="TOC6">
    <w:name w:val="toc 6"/>
    <w:basedOn w:val="Normal"/>
    <w:next w:val="Normal"/>
    <w:autoRedefine/>
    <w:rsid w:val="00332A3B"/>
    <w:pPr>
      <w:ind w:left="1000"/>
    </w:pPr>
    <w:rPr>
      <w:rFonts w:eastAsia="Calibri"/>
    </w:rPr>
  </w:style>
  <w:style w:type="paragraph" w:styleId="TOC7">
    <w:name w:val="toc 7"/>
    <w:basedOn w:val="Normal"/>
    <w:next w:val="Normal"/>
    <w:autoRedefine/>
    <w:rsid w:val="00332A3B"/>
    <w:pPr>
      <w:ind w:left="1200"/>
    </w:pPr>
    <w:rPr>
      <w:rFonts w:eastAsia="Calibri"/>
    </w:rPr>
  </w:style>
  <w:style w:type="paragraph" w:styleId="TOC8">
    <w:name w:val="toc 8"/>
    <w:basedOn w:val="Normal"/>
    <w:next w:val="Normal"/>
    <w:autoRedefine/>
    <w:rsid w:val="00332A3B"/>
    <w:pPr>
      <w:ind w:left="1400"/>
    </w:pPr>
    <w:rPr>
      <w:rFonts w:eastAsia="Calibri"/>
    </w:rPr>
  </w:style>
  <w:style w:type="paragraph" w:styleId="TOC9">
    <w:name w:val="toc 9"/>
    <w:basedOn w:val="Normal"/>
    <w:next w:val="Normal"/>
    <w:autoRedefine/>
    <w:rsid w:val="00332A3B"/>
    <w:pPr>
      <w:ind w:left="1600"/>
    </w:pPr>
    <w:rPr>
      <w:rFonts w:eastAsia="Calibri"/>
    </w:rPr>
  </w:style>
  <w:style w:type="character" w:customStyle="1" w:styleId="Emphasis20">
    <w:name w:val="Emphasis 2"/>
    <w:uiPriority w:val="1"/>
    <w:qFormat/>
    <w:rsid w:val="00332A3B"/>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332A3B"/>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332A3B"/>
    <w:pPr>
      <w:ind w:left="288" w:right="288"/>
    </w:pPr>
  </w:style>
  <w:style w:type="character" w:customStyle="1" w:styleId="nobr">
    <w:name w:val="nobr"/>
    <w:basedOn w:val="DefaultParagraphFont"/>
    <w:rsid w:val="00332A3B"/>
  </w:style>
  <w:style w:type="character" w:customStyle="1" w:styleId="StyleArial10ptUnderline">
    <w:name w:val="Style Arial 10 pt Underline"/>
    <w:basedOn w:val="DefaultParagraphFont"/>
    <w:rsid w:val="00332A3B"/>
    <w:rPr>
      <w:rFonts w:ascii="Arial" w:hAnsi="Arial"/>
      <w:sz w:val="20"/>
      <w:u w:val="single"/>
    </w:rPr>
  </w:style>
  <w:style w:type="character" w:customStyle="1" w:styleId="StyleArial10pt">
    <w:name w:val="Style Arial 10 pt"/>
    <w:basedOn w:val="DefaultParagraphFont"/>
    <w:rsid w:val="00332A3B"/>
    <w:rPr>
      <w:rFonts w:ascii="Arial" w:hAnsi="Arial"/>
      <w:sz w:val="20"/>
    </w:rPr>
  </w:style>
  <w:style w:type="character" w:customStyle="1" w:styleId="StyleStyleArialBoldUnderline">
    <w:name w:val="Style Style Arial Bold Underline +"/>
    <w:basedOn w:val="DefaultParagraphFont"/>
    <w:rsid w:val="00332A3B"/>
    <w:rPr>
      <w:rFonts w:ascii="Arial" w:hAnsi="Arial"/>
      <w:b/>
      <w:bCs/>
      <w:sz w:val="24"/>
      <w:u w:val="single"/>
    </w:rPr>
  </w:style>
  <w:style w:type="character" w:customStyle="1" w:styleId="StyleArial10pt1">
    <w:name w:val="Style Arial 10 pt1"/>
    <w:basedOn w:val="DefaultParagraphFont"/>
    <w:rsid w:val="00332A3B"/>
    <w:rPr>
      <w:rFonts w:ascii="Arial" w:hAnsi="Arial"/>
      <w:sz w:val="20"/>
    </w:rPr>
  </w:style>
  <w:style w:type="character" w:customStyle="1" w:styleId="verdana">
    <w:name w:val="verdana"/>
    <w:basedOn w:val="DefaultParagraphFont"/>
    <w:rsid w:val="00332A3B"/>
  </w:style>
  <w:style w:type="character" w:customStyle="1" w:styleId="commentstext">
    <w:name w:val="comments_text"/>
    <w:basedOn w:val="DefaultParagraphFont"/>
    <w:uiPriority w:val="99"/>
    <w:rsid w:val="00332A3B"/>
    <w:rPr>
      <w:rFonts w:ascii="Times New Roman" w:hAnsi="Times New Roman" w:cs="Times New Roman" w:hint="default"/>
    </w:rPr>
  </w:style>
  <w:style w:type="paragraph" w:customStyle="1" w:styleId="DebateTag">
    <w:name w:val="DebateTag"/>
    <w:basedOn w:val="Heading3"/>
    <w:link w:val="DebateTagChar"/>
    <w:autoRedefine/>
    <w:qFormat/>
    <w:rsid w:val="00332A3B"/>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6"/>
    <w:qFormat/>
    <w:rsid w:val="00332A3B"/>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332A3B"/>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332A3B"/>
    <w:rPr>
      <w:rFonts w:ascii="Times New Roman" w:eastAsia="Times New Roman" w:hAnsi="Times New Roman" w:cs="Times New Roman"/>
      <w:color w:val="181717"/>
      <w:sz w:val="16"/>
      <w:szCs w:val="22"/>
    </w:rPr>
  </w:style>
  <w:style w:type="character" w:customStyle="1" w:styleId="footnotemark">
    <w:name w:val="footnote mark"/>
    <w:hidden/>
    <w:rsid w:val="00332A3B"/>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332A3B"/>
    <w:pPr>
      <w:ind w:left="1008" w:right="720"/>
    </w:pPr>
    <w:rPr>
      <w:color w:val="000000"/>
    </w:rPr>
  </w:style>
  <w:style w:type="paragraph" w:customStyle="1" w:styleId="norm">
    <w:name w:val="norm"/>
    <w:basedOn w:val="Heading4"/>
    <w:uiPriority w:val="99"/>
    <w:rsid w:val="00332A3B"/>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uiPriority w:val="99"/>
    <w:qFormat/>
    <w:locked/>
    <w:rsid w:val="00332A3B"/>
    <w:rPr>
      <w:rFonts w:ascii="Calibri" w:hAnsi="Calibri"/>
      <w:sz w:val="22"/>
    </w:rPr>
  </w:style>
  <w:style w:type="paragraph" w:customStyle="1" w:styleId="citenon-bold">
    <w:name w:val="cite non-bold"/>
    <w:basedOn w:val="Normal"/>
    <w:link w:val="citenon-boldChar"/>
    <w:qFormat/>
    <w:rsid w:val="00332A3B"/>
    <w:rPr>
      <w:rFonts w:eastAsia="Calibri"/>
    </w:rPr>
  </w:style>
  <w:style w:type="character" w:customStyle="1" w:styleId="AnalyticChar">
    <w:name w:val="Analytic Char"/>
    <w:link w:val="Analytic"/>
    <w:rsid w:val="00332A3B"/>
    <w:rPr>
      <w:rFonts w:ascii="Arial" w:eastAsiaTheme="minorHAnsi" w:hAnsi="Arial" w:cs="Arial"/>
      <w:b/>
      <w:i/>
      <w:szCs w:val="22"/>
    </w:rPr>
  </w:style>
  <w:style w:type="paragraph" w:customStyle="1" w:styleId="TagText">
    <w:name w:val="TagText"/>
    <w:basedOn w:val="Normal"/>
    <w:qFormat/>
    <w:rsid w:val="00332A3B"/>
    <w:rPr>
      <w:rFonts w:eastAsia="Cambria"/>
      <w:b/>
    </w:rPr>
  </w:style>
  <w:style w:type="character" w:customStyle="1" w:styleId="StyleStyleBoldUnderlineUnderlineIntenseEmphasis1apple-style-2">
    <w:name w:val="Style Style Bold UnderlineUnderlineIntense Emphasis1apple-style-...2"/>
    <w:basedOn w:val="DefaultParagraphFont"/>
    <w:rsid w:val="00332A3B"/>
    <w:rPr>
      <w:b w:val="0"/>
      <w:bCs/>
      <w:sz w:val="22"/>
      <w:u w:val="single"/>
    </w:rPr>
  </w:style>
  <w:style w:type="character" w:customStyle="1" w:styleId="citenon-boldChar">
    <w:name w:val="cite non-bold Char"/>
    <w:basedOn w:val="DefaultParagraphFont"/>
    <w:link w:val="citenon-bold"/>
    <w:rsid w:val="00332A3B"/>
    <w:rPr>
      <w:rFonts w:ascii="Calibri" w:eastAsia="Calibri" w:hAnsi="Calibri"/>
      <w:sz w:val="22"/>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basedOn w:val="DefaultParagraphFont"/>
    <w:qFormat/>
    <w:rsid w:val="00332A3B"/>
    <w:rPr>
      <w:rFonts w:ascii="Times New Roman" w:hAnsi="Times New Roman" w:cs="Times New Roman"/>
      <w:sz w:val="16"/>
    </w:rPr>
  </w:style>
  <w:style w:type="character" w:customStyle="1" w:styleId="FooterChar1">
    <w:name w:val="Footer Char1"/>
    <w:basedOn w:val="DefaultParagraphFont"/>
    <w:uiPriority w:val="99"/>
    <w:semiHidden/>
    <w:rsid w:val="00332A3B"/>
    <w:rPr>
      <w:rFonts w:ascii="Times New Roman" w:hAnsi="Times New Roman" w:cs="Times New Roman"/>
      <w:sz w:val="16"/>
    </w:rPr>
  </w:style>
  <w:style w:type="paragraph" w:styleId="Caption">
    <w:name w:val="caption"/>
    <w:aliases w:val="caption"/>
    <w:basedOn w:val="Normal"/>
    <w:uiPriority w:val="35"/>
    <w:qFormat/>
    <w:rsid w:val="00332A3B"/>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32A3B"/>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332A3B"/>
    <w:pPr>
      <w:keepNext/>
      <w:spacing w:before="240" w:after="120"/>
    </w:pPr>
    <w:rPr>
      <w:sz w:val="28"/>
      <w:szCs w:val="28"/>
    </w:rPr>
  </w:style>
  <w:style w:type="paragraph" w:customStyle="1" w:styleId="Index">
    <w:name w:val="Index"/>
    <w:basedOn w:val="DefaultStyle"/>
    <w:qFormat/>
    <w:rsid w:val="00332A3B"/>
    <w:pPr>
      <w:suppressLineNumbers/>
    </w:pPr>
  </w:style>
  <w:style w:type="paragraph" w:customStyle="1" w:styleId="TextBody">
    <w:name w:val="Text Body"/>
    <w:basedOn w:val="DefaultStyle"/>
    <w:rsid w:val="00332A3B"/>
    <w:pPr>
      <w:spacing w:after="120"/>
    </w:pPr>
  </w:style>
  <w:style w:type="paragraph" w:styleId="Subtitle">
    <w:name w:val="Subtitle"/>
    <w:aliases w:val="Underlined card text"/>
    <w:basedOn w:val="Normal"/>
    <w:next w:val="Normal"/>
    <w:link w:val="SubtitleChar"/>
    <w:qFormat/>
    <w:rsid w:val="00332A3B"/>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332A3B"/>
    <w:rPr>
      <w:rFonts w:ascii="Calibri" w:hAnsi="Calibri"/>
      <w:color w:val="5A5A5A" w:themeColor="text1" w:themeTint="A5"/>
      <w:spacing w:val="15"/>
      <w:sz w:val="22"/>
    </w:rPr>
  </w:style>
  <w:style w:type="character" w:styleId="SubtleEmphasis">
    <w:name w:val="Subtle Emphasis"/>
    <w:basedOn w:val="DefaultParagraphFont"/>
    <w:uiPriority w:val="19"/>
    <w:qFormat/>
    <w:rsid w:val="00332A3B"/>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332A3B"/>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332A3B"/>
    <w:rPr>
      <w:rFonts w:ascii="Calibri" w:hAnsi="Calibri"/>
      <w:iCs/>
      <w:color w:val="404040" w:themeColor="text1" w:themeTint="BF"/>
      <w:sz w:val="22"/>
    </w:rPr>
  </w:style>
  <w:style w:type="paragraph" w:styleId="IntenseQuote">
    <w:name w:val="Intense Quote"/>
    <w:basedOn w:val="Normal"/>
    <w:next w:val="Normal"/>
    <w:link w:val="IntenseQuoteChar"/>
    <w:uiPriority w:val="30"/>
    <w:qFormat/>
    <w:rsid w:val="00332A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2A3B"/>
    <w:rPr>
      <w:rFonts w:ascii="Calibri" w:hAnsi="Calibri"/>
      <w:i/>
      <w:iCs/>
      <w:color w:val="4F81BD" w:themeColor="accent1"/>
      <w:sz w:val="22"/>
    </w:rPr>
  </w:style>
  <w:style w:type="character" w:styleId="SubtleReference">
    <w:name w:val="Subtle Reference"/>
    <w:basedOn w:val="DefaultParagraphFont"/>
    <w:uiPriority w:val="31"/>
    <w:qFormat/>
    <w:rsid w:val="00332A3B"/>
    <w:rPr>
      <w:rFonts w:ascii="Times New Roman" w:hAnsi="Times New Roman"/>
      <w:smallCaps/>
      <w:color w:val="5A5A5A" w:themeColor="text1" w:themeTint="A5"/>
    </w:rPr>
  </w:style>
  <w:style w:type="character" w:styleId="IntenseReference">
    <w:name w:val="Intense Reference"/>
    <w:basedOn w:val="DefaultParagraphFont"/>
    <w:uiPriority w:val="32"/>
    <w:qFormat/>
    <w:rsid w:val="00332A3B"/>
    <w:rPr>
      <w:rFonts w:ascii="Times New Roman" w:hAnsi="Times New Roman"/>
      <w:b/>
      <w:bCs/>
      <w:smallCaps/>
      <w:color w:val="4F81BD" w:themeColor="accent1"/>
      <w:spacing w:val="5"/>
    </w:rPr>
  </w:style>
  <w:style w:type="character" w:styleId="BookTitle">
    <w:name w:val="Book Title"/>
    <w:basedOn w:val="DefaultParagraphFont"/>
    <w:qFormat/>
    <w:rsid w:val="00332A3B"/>
    <w:rPr>
      <w:rFonts w:ascii="Times New Roman" w:hAnsi="Times New Roman"/>
      <w:b/>
      <w:bCs/>
      <w:i/>
      <w:iCs/>
      <w:spacing w:val="5"/>
    </w:rPr>
  </w:style>
  <w:style w:type="character" w:customStyle="1" w:styleId="CardsFont12pt0">
    <w:name w:val="Cards + Font 12pt"/>
    <w:basedOn w:val="CardsChar"/>
    <w:uiPriority w:val="1"/>
    <w:rsid w:val="00332A3B"/>
    <w:rPr>
      <w:rFonts w:ascii="Times New Roman" w:eastAsia="SimSun" w:hAnsi="Times New Roman" w:cs="Times New Roman"/>
      <w:sz w:val="24"/>
      <w:u w:val="single"/>
    </w:rPr>
  </w:style>
  <w:style w:type="table" w:styleId="TableGrid">
    <w:name w:val="Table Grid"/>
    <w:basedOn w:val="TableNormal"/>
    <w:rsid w:val="00332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332A3B"/>
    <w:rPr>
      <w:rFonts w:eastAsia="SimSun"/>
      <w:szCs w:val="20"/>
      <w:lang w:eastAsia="zh-CN"/>
    </w:rPr>
  </w:style>
  <w:style w:type="character" w:customStyle="1" w:styleId="8ptCharChar">
    <w:name w:val="8pt Char Char"/>
    <w:basedOn w:val="DefaultParagraphFont"/>
    <w:link w:val="8pt"/>
    <w:rsid w:val="00332A3B"/>
    <w:rPr>
      <w:rFonts w:ascii="Calibri" w:eastAsia="SimSun" w:hAnsi="Calibri"/>
      <w:sz w:val="22"/>
      <w:szCs w:val="20"/>
      <w:lang w:eastAsia="zh-CN"/>
    </w:rPr>
  </w:style>
  <w:style w:type="paragraph" w:customStyle="1" w:styleId="Title1">
    <w:name w:val="Title1"/>
    <w:basedOn w:val="Normal"/>
    <w:link w:val="TITLEChar0"/>
    <w:qFormat/>
    <w:rsid w:val="00332A3B"/>
    <w:rPr>
      <w:rFonts w:eastAsia="SimSun"/>
      <w:b/>
      <w:smallCaps/>
      <w:szCs w:val="20"/>
      <w:lang w:eastAsia="zh-CN"/>
    </w:rPr>
  </w:style>
  <w:style w:type="character" w:customStyle="1" w:styleId="TITLEChar0">
    <w:name w:val="TITLE Char"/>
    <w:basedOn w:val="DefaultParagraphFont"/>
    <w:link w:val="Title1"/>
    <w:rsid w:val="00332A3B"/>
    <w:rPr>
      <w:rFonts w:ascii="Calibri" w:eastAsia="SimSun" w:hAnsi="Calibri"/>
      <w:b/>
      <w:smallCaps/>
      <w:sz w:val="22"/>
      <w:szCs w:val="20"/>
      <w:lang w:eastAsia="zh-CN"/>
    </w:rPr>
  </w:style>
  <w:style w:type="character" w:customStyle="1" w:styleId="DottedUnderline">
    <w:name w:val="Dotted Underline"/>
    <w:basedOn w:val="DebateUnderline"/>
    <w:rsid w:val="00332A3B"/>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qFormat/>
    <w:rsid w:val="00332A3B"/>
    <w:pPr>
      <w:ind w:left="144"/>
    </w:pPr>
  </w:style>
  <w:style w:type="character" w:customStyle="1" w:styleId="HotRouteCharCharCharCharCharChar">
    <w:name w:val="Hot Route! Char Char Char Char Char Char"/>
    <w:link w:val="HotRouteCharCharCharCharChar"/>
    <w:rsid w:val="00332A3B"/>
    <w:rPr>
      <w:rFonts w:ascii="Calibri" w:hAnsi="Calibri"/>
      <w:sz w:val="22"/>
    </w:rPr>
  </w:style>
  <w:style w:type="paragraph" w:customStyle="1" w:styleId="SmallTextCharCharChar">
    <w:name w:val="Small Text Char Char Char"/>
    <w:basedOn w:val="Normal"/>
    <w:link w:val="SmallTextCharCharCharChar"/>
    <w:qFormat/>
    <w:rsid w:val="00332A3B"/>
  </w:style>
  <w:style w:type="character" w:customStyle="1" w:styleId="SmallTextCharCharCharChar">
    <w:name w:val="Small Text Char Char Char Char"/>
    <w:link w:val="SmallTextCharCharChar"/>
    <w:rsid w:val="00332A3B"/>
    <w:rPr>
      <w:rFonts w:ascii="Calibri" w:hAnsi="Calibri"/>
      <w:sz w:val="22"/>
    </w:rPr>
  </w:style>
  <w:style w:type="character" w:customStyle="1" w:styleId="UnderlineCharChar">
    <w:name w:val="Underline Char Char"/>
    <w:aliases w:val="Cite Char1,Char Char Char Char Char Char Char Char Char, Char Char Char Char Char Char Char Char Char2"/>
    <w:qFormat/>
    <w:rsid w:val="00332A3B"/>
    <w:rPr>
      <w:rFonts w:ascii="Times New Roman" w:eastAsia="Times New Roman" w:hAnsi="Times New Roman" w:cs="Times New Roman"/>
      <w:sz w:val="20"/>
      <w:u w:val="single"/>
    </w:rPr>
  </w:style>
  <w:style w:type="character" w:customStyle="1" w:styleId="null">
    <w:name w:val="null"/>
    <w:basedOn w:val="DefaultParagraphFont"/>
    <w:rsid w:val="00332A3B"/>
  </w:style>
  <w:style w:type="character" w:customStyle="1" w:styleId="wikiexternallink">
    <w:name w:val="wikiexternallink"/>
    <w:basedOn w:val="DefaultParagraphFont"/>
    <w:rsid w:val="00332A3B"/>
  </w:style>
  <w:style w:type="character" w:customStyle="1" w:styleId="wikigeneratedlinkcontent">
    <w:name w:val="wikigeneratedlinkcontent"/>
    <w:basedOn w:val="DefaultParagraphFont"/>
    <w:rsid w:val="00332A3B"/>
  </w:style>
  <w:style w:type="paragraph" w:customStyle="1" w:styleId="Normal1">
    <w:name w:val="Normal1"/>
    <w:qFormat/>
    <w:rsid w:val="00332A3B"/>
    <w:pPr>
      <w:spacing w:line="276" w:lineRule="auto"/>
    </w:pPr>
    <w:rPr>
      <w:rFonts w:ascii="Arial" w:eastAsia="Arial" w:hAnsi="Arial" w:cs="Arial"/>
      <w:color w:val="000000"/>
      <w:sz w:val="22"/>
      <w:szCs w:val="22"/>
    </w:rPr>
  </w:style>
  <w:style w:type="paragraph" w:customStyle="1" w:styleId="Small">
    <w:name w:val="Small"/>
    <w:basedOn w:val="Normal"/>
    <w:qFormat/>
    <w:rsid w:val="00332A3B"/>
    <w:rPr>
      <w:sz w:val="14"/>
    </w:rPr>
  </w:style>
  <w:style w:type="character" w:customStyle="1" w:styleId="DebateHighlighted">
    <w:name w:val="Debate Highlighted"/>
    <w:qFormat/>
    <w:rsid w:val="00332A3B"/>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32A3B"/>
    <w:rPr>
      <w:sz w:val="20"/>
    </w:rPr>
  </w:style>
  <w:style w:type="character" w:customStyle="1" w:styleId="TagGreg">
    <w:name w:val="TagGreg"/>
    <w:basedOn w:val="DefaultParagraphFont"/>
    <w:uiPriority w:val="1"/>
    <w:qFormat/>
    <w:rsid w:val="00332A3B"/>
    <w:rPr>
      <w:b/>
      <w:sz w:val="24"/>
    </w:rPr>
  </w:style>
  <w:style w:type="paragraph" w:styleId="BodyText">
    <w:name w:val="Body Text"/>
    <w:aliases w:val="BT"/>
    <w:basedOn w:val="Normal"/>
    <w:link w:val="BodyTextChar"/>
    <w:unhideWhenUsed/>
    <w:qFormat/>
    <w:rsid w:val="00332A3B"/>
    <w:pPr>
      <w:suppressAutoHyphens/>
      <w:spacing w:line="480" w:lineRule="auto"/>
    </w:pPr>
    <w:rPr>
      <w:szCs w:val="20"/>
      <w:lang w:eastAsia="zh-CN"/>
    </w:rPr>
  </w:style>
  <w:style w:type="character" w:customStyle="1" w:styleId="BodyTextChar">
    <w:name w:val="Body Text Char"/>
    <w:aliases w:val="BT Char"/>
    <w:basedOn w:val="DefaultParagraphFont"/>
    <w:link w:val="BodyText"/>
    <w:rsid w:val="00332A3B"/>
    <w:rPr>
      <w:rFonts w:ascii="Calibri" w:hAnsi="Calibri"/>
      <w:sz w:val="22"/>
      <w:szCs w:val="20"/>
      <w:lang w:eastAsia="zh-CN"/>
    </w:rPr>
  </w:style>
  <w:style w:type="paragraph" w:styleId="BodyTextIndent">
    <w:name w:val="Body Text Indent"/>
    <w:basedOn w:val="Normal"/>
    <w:link w:val="BodyTextIndentChar"/>
    <w:unhideWhenUsed/>
    <w:rsid w:val="00332A3B"/>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332A3B"/>
    <w:rPr>
      <w:rFonts w:ascii="Garamond" w:hAnsi="Garamond" w:cs="Garamond"/>
      <w:sz w:val="22"/>
      <w:lang w:eastAsia="zh-CN"/>
    </w:rPr>
  </w:style>
  <w:style w:type="paragraph" w:styleId="BodyText2">
    <w:name w:val="Body Text 2"/>
    <w:basedOn w:val="Normal"/>
    <w:link w:val="BodyText2Char"/>
    <w:unhideWhenUsed/>
    <w:rsid w:val="00332A3B"/>
    <w:pPr>
      <w:suppressAutoHyphens/>
    </w:pPr>
    <w:rPr>
      <w:b/>
      <w:szCs w:val="20"/>
      <w:lang w:eastAsia="zh-CN"/>
    </w:rPr>
  </w:style>
  <w:style w:type="character" w:customStyle="1" w:styleId="BodyText2Char">
    <w:name w:val="Body Text 2 Char"/>
    <w:basedOn w:val="DefaultParagraphFont"/>
    <w:link w:val="BodyText2"/>
    <w:rsid w:val="00332A3B"/>
    <w:rPr>
      <w:rFonts w:ascii="Calibri" w:hAnsi="Calibri"/>
      <w:b/>
      <w:sz w:val="22"/>
      <w:szCs w:val="20"/>
      <w:lang w:eastAsia="zh-CN"/>
    </w:rPr>
  </w:style>
  <w:style w:type="paragraph" w:styleId="BodyText3">
    <w:name w:val="Body Text 3"/>
    <w:basedOn w:val="Normal"/>
    <w:link w:val="BodyText3Char"/>
    <w:unhideWhenUsed/>
    <w:rsid w:val="00332A3B"/>
    <w:pPr>
      <w:suppressAutoHyphens/>
      <w:spacing w:after="120"/>
    </w:pPr>
    <w:rPr>
      <w:szCs w:val="20"/>
      <w:lang w:eastAsia="zh-CN"/>
    </w:rPr>
  </w:style>
  <w:style w:type="character" w:customStyle="1" w:styleId="BodyText3Char">
    <w:name w:val="Body Text 3 Char"/>
    <w:basedOn w:val="DefaultParagraphFont"/>
    <w:link w:val="BodyText3"/>
    <w:rsid w:val="00332A3B"/>
    <w:rPr>
      <w:rFonts w:ascii="Calibri" w:hAnsi="Calibri"/>
      <w:sz w:val="22"/>
      <w:szCs w:val="20"/>
      <w:lang w:eastAsia="zh-CN"/>
    </w:rPr>
  </w:style>
  <w:style w:type="paragraph" w:styleId="BodyTextIndent2">
    <w:name w:val="Body Text Indent 2"/>
    <w:basedOn w:val="Normal"/>
    <w:link w:val="BodyTextIndent2Char"/>
    <w:unhideWhenUsed/>
    <w:rsid w:val="00332A3B"/>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rsid w:val="00332A3B"/>
    <w:rPr>
      <w:rFonts w:ascii="Garamond" w:hAnsi="Garamond" w:cs="Garamond"/>
      <w:sz w:val="22"/>
      <w:lang w:eastAsia="zh-CN"/>
    </w:rPr>
  </w:style>
  <w:style w:type="paragraph" w:styleId="BodyTextIndent3">
    <w:name w:val="Body Text Indent 3"/>
    <w:basedOn w:val="Normal"/>
    <w:link w:val="BodyTextIndent3Char"/>
    <w:uiPriority w:val="99"/>
    <w:unhideWhenUsed/>
    <w:rsid w:val="00332A3B"/>
    <w:pPr>
      <w:suppressAutoHyphens/>
      <w:ind w:left="1440"/>
    </w:pPr>
    <w:rPr>
      <w:szCs w:val="20"/>
      <w:lang w:eastAsia="zh-CN"/>
    </w:rPr>
  </w:style>
  <w:style w:type="character" w:customStyle="1" w:styleId="BodyTextIndent3Char">
    <w:name w:val="Body Text Indent 3 Char"/>
    <w:basedOn w:val="DefaultParagraphFont"/>
    <w:link w:val="BodyTextIndent3"/>
    <w:uiPriority w:val="99"/>
    <w:rsid w:val="00332A3B"/>
    <w:rPr>
      <w:rFonts w:ascii="Calibri" w:hAnsi="Calibri"/>
      <w:sz w:val="22"/>
      <w:szCs w:val="20"/>
      <w:lang w:eastAsia="zh-CN"/>
    </w:rPr>
  </w:style>
  <w:style w:type="paragraph" w:styleId="BlockText">
    <w:name w:val="Block Text"/>
    <w:basedOn w:val="Normal"/>
    <w:unhideWhenUsed/>
    <w:rsid w:val="00332A3B"/>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332A3B"/>
    <w:rPr>
      <w:rFonts w:ascii="Courier New" w:hAnsi="Courier New" w:cs="Courier New"/>
    </w:rPr>
  </w:style>
  <w:style w:type="character" w:customStyle="1" w:styleId="PlainTextChar">
    <w:name w:val="Plain Text Char"/>
    <w:basedOn w:val="DefaultParagraphFont"/>
    <w:link w:val="PlainText"/>
    <w:rsid w:val="00332A3B"/>
    <w:rPr>
      <w:rFonts w:ascii="Courier New" w:hAnsi="Courier New" w:cs="Courier New"/>
      <w:sz w:val="22"/>
    </w:rPr>
  </w:style>
  <w:style w:type="character" w:customStyle="1" w:styleId="CardTextChar2">
    <w:name w:val="CardText Char"/>
    <w:basedOn w:val="DefaultParagraphFont"/>
    <w:link w:val="CardText0"/>
    <w:locked/>
    <w:rsid w:val="00332A3B"/>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32A3B"/>
    <w:pPr>
      <w:ind w:left="288" w:right="288"/>
    </w:pPr>
    <w:rPr>
      <w:rFonts w:eastAsia="Times New Roman"/>
      <w:sz w:val="16"/>
      <w:szCs w:val="20"/>
    </w:rPr>
  </w:style>
  <w:style w:type="paragraph" w:customStyle="1" w:styleId="HTMLBody">
    <w:name w:val="HTML Body"/>
    <w:uiPriority w:val="99"/>
    <w:rsid w:val="00332A3B"/>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332A3B"/>
  </w:style>
  <w:style w:type="paragraph" w:customStyle="1" w:styleId="TxBrp1">
    <w:name w:val="TxBr_p1"/>
    <w:basedOn w:val="Normal"/>
    <w:qFormat/>
    <w:rsid w:val="00332A3B"/>
    <w:pPr>
      <w:tabs>
        <w:tab w:val="left" w:pos="204"/>
      </w:tabs>
      <w:autoSpaceDE w:val="0"/>
      <w:autoSpaceDN w:val="0"/>
      <w:adjustRightInd w:val="0"/>
      <w:spacing w:line="272" w:lineRule="atLeast"/>
      <w:jc w:val="both"/>
    </w:pPr>
  </w:style>
  <w:style w:type="paragraph" w:customStyle="1" w:styleId="fullstory">
    <w:name w:val="fullstory"/>
    <w:basedOn w:val="Normal"/>
    <w:qFormat/>
    <w:rsid w:val="00332A3B"/>
    <w:pPr>
      <w:spacing w:before="100" w:beforeAutospacing="1" w:after="100" w:afterAutospacing="1"/>
    </w:pPr>
  </w:style>
  <w:style w:type="character" w:customStyle="1" w:styleId="StyleUnderlineChar">
    <w:name w:val="Style Underline Char"/>
    <w:locked/>
    <w:rsid w:val="00332A3B"/>
    <w:rPr>
      <w:u w:val="single"/>
    </w:rPr>
  </w:style>
  <w:style w:type="character" w:customStyle="1" w:styleId="1AChushushChar">
    <w:name w:val="1AChushush Char"/>
    <w:link w:val="1AChushush"/>
    <w:locked/>
    <w:rsid w:val="00332A3B"/>
    <w:rPr>
      <w:rFonts w:cs="Times New Roman"/>
    </w:rPr>
  </w:style>
  <w:style w:type="paragraph" w:customStyle="1" w:styleId="1AChushush">
    <w:name w:val="1AChushush"/>
    <w:basedOn w:val="Normal"/>
    <w:link w:val="1AChushushChar"/>
    <w:autoRedefine/>
    <w:qFormat/>
    <w:rsid w:val="00332A3B"/>
    <w:pPr>
      <w:ind w:right="-14"/>
      <w:contextualSpacing/>
    </w:pPr>
    <w:rPr>
      <w:rFonts w:asciiTheme="minorHAnsi" w:hAnsiTheme="minorHAnsi"/>
      <w:sz w:val="24"/>
    </w:rPr>
  </w:style>
  <w:style w:type="paragraph" w:customStyle="1" w:styleId="Standard">
    <w:name w:val="Standard"/>
    <w:uiPriority w:val="99"/>
    <w:qFormat/>
    <w:rsid w:val="00332A3B"/>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332A3B"/>
    <w:rPr>
      <w:rFonts w:ascii="Times New Roman" w:eastAsia="Times New Roman" w:hAnsi="Times New Roman" w:cs="Times New Roman"/>
      <w:b/>
    </w:rPr>
  </w:style>
  <w:style w:type="paragraph" w:customStyle="1" w:styleId="Tag">
    <w:name w:val="Tag!!"/>
    <w:basedOn w:val="Normal"/>
    <w:link w:val="TagChar"/>
    <w:qFormat/>
    <w:rsid w:val="00332A3B"/>
    <w:pPr>
      <w:ind w:right="288"/>
    </w:pPr>
    <w:rPr>
      <w:rFonts w:eastAsia="Times New Roman"/>
      <w:b/>
      <w:sz w:val="24"/>
    </w:rPr>
  </w:style>
  <w:style w:type="character" w:customStyle="1" w:styleId="Absatz-Standardschriftart">
    <w:name w:val="Absatz-Standardschriftart"/>
    <w:rsid w:val="00332A3B"/>
  </w:style>
  <w:style w:type="character" w:customStyle="1" w:styleId="WW-Absatz-Standardschriftart">
    <w:name w:val="WW-Absatz-Standardschriftart"/>
    <w:rsid w:val="00332A3B"/>
  </w:style>
  <w:style w:type="character" w:customStyle="1" w:styleId="WW-Absatz-Standardschriftart1">
    <w:name w:val="WW-Absatz-Standardschriftart1"/>
    <w:rsid w:val="00332A3B"/>
  </w:style>
  <w:style w:type="character" w:customStyle="1" w:styleId="WW8Num4z0">
    <w:name w:val="WW8Num4z0"/>
    <w:rsid w:val="00332A3B"/>
    <w:rPr>
      <w:i w:val="0"/>
      <w:iCs w:val="0"/>
    </w:rPr>
  </w:style>
  <w:style w:type="character" w:customStyle="1" w:styleId="WW8Num6z0">
    <w:name w:val="WW8Num6z0"/>
    <w:rsid w:val="00332A3B"/>
    <w:rPr>
      <w:rFonts w:ascii="Times New Roman" w:eastAsia="Times New Roman" w:hAnsi="Times New Roman" w:cs="Times New Roman" w:hint="default"/>
    </w:rPr>
  </w:style>
  <w:style w:type="character" w:customStyle="1" w:styleId="WW8Num6z1">
    <w:name w:val="WW8Num6z1"/>
    <w:rsid w:val="00332A3B"/>
    <w:rPr>
      <w:rFonts w:ascii="Courier New" w:hAnsi="Courier New" w:cs="Courier New" w:hint="default"/>
    </w:rPr>
  </w:style>
  <w:style w:type="character" w:customStyle="1" w:styleId="WW8Num6z2">
    <w:name w:val="WW8Num6z2"/>
    <w:rsid w:val="00332A3B"/>
    <w:rPr>
      <w:rFonts w:ascii="Wingdings" w:hAnsi="Wingdings" w:cs="Wingdings" w:hint="default"/>
    </w:rPr>
  </w:style>
  <w:style w:type="character" w:customStyle="1" w:styleId="WW8Num6z3">
    <w:name w:val="WW8Num6z3"/>
    <w:rsid w:val="00332A3B"/>
    <w:rPr>
      <w:rFonts w:ascii="Symbol" w:hAnsi="Symbol" w:cs="Symbol" w:hint="default"/>
    </w:rPr>
  </w:style>
  <w:style w:type="character" w:customStyle="1" w:styleId="EndnoteCharacters">
    <w:name w:val="Endnote Characters"/>
    <w:rsid w:val="00332A3B"/>
    <w:rPr>
      <w:vertAlign w:val="superscript"/>
    </w:rPr>
  </w:style>
  <w:style w:type="character" w:customStyle="1" w:styleId="FootnoteCharacters">
    <w:name w:val="Footnote Characters"/>
    <w:rsid w:val="00332A3B"/>
    <w:rPr>
      <w:vertAlign w:val="superscript"/>
    </w:rPr>
  </w:style>
  <w:style w:type="character" w:customStyle="1" w:styleId="hit">
    <w:name w:val="hit"/>
    <w:rsid w:val="00332A3B"/>
  </w:style>
  <w:style w:type="character" w:customStyle="1" w:styleId="btx1">
    <w:name w:val="btx1"/>
    <w:rsid w:val="00332A3B"/>
    <w:rPr>
      <w:rFonts w:ascii="Verdana" w:hAnsi="Verdana" w:cs="Arial" w:hint="default"/>
      <w:sz w:val="24"/>
      <w:szCs w:val="24"/>
    </w:rPr>
  </w:style>
  <w:style w:type="character" w:customStyle="1" w:styleId="strong-blue">
    <w:name w:val="strong-blue"/>
    <w:rsid w:val="00332A3B"/>
    <w:rPr>
      <w:b/>
      <w:bCs/>
      <w:color w:val="1181C9"/>
    </w:rPr>
  </w:style>
  <w:style w:type="character" w:customStyle="1" w:styleId="PlainTextChar1">
    <w:name w:val="Plain Text Char1"/>
    <w:basedOn w:val="DefaultParagraphFont"/>
    <w:uiPriority w:val="99"/>
    <w:rsid w:val="00332A3B"/>
    <w:rPr>
      <w:rFonts w:ascii="Consolas" w:hAnsi="Consolas" w:cs="Consolas" w:hint="default"/>
      <w:sz w:val="21"/>
      <w:szCs w:val="21"/>
    </w:rPr>
  </w:style>
  <w:style w:type="character" w:customStyle="1" w:styleId="MicroTextChar">
    <w:name w:val="MicroText Char"/>
    <w:link w:val="MicroText"/>
    <w:rsid w:val="00332A3B"/>
    <w:rPr>
      <w:rFonts w:ascii="Arial Narrow" w:hAnsi="Arial Narrow"/>
      <w:sz w:val="12"/>
    </w:rPr>
  </w:style>
  <w:style w:type="character" w:customStyle="1" w:styleId="StyleunderlineVerdana">
    <w:name w:val="Style underline + Verdana"/>
    <w:rsid w:val="00332A3B"/>
    <w:rPr>
      <w:rFonts w:ascii="Verdana" w:hAnsi="Verdana" w:hint="default"/>
      <w:b/>
      <w:bCs/>
      <w:sz w:val="20"/>
      <w:u w:val="single"/>
    </w:rPr>
  </w:style>
  <w:style w:type="character" w:customStyle="1" w:styleId="nw">
    <w:name w:val="nw"/>
    <w:rsid w:val="00332A3B"/>
  </w:style>
  <w:style w:type="character" w:customStyle="1" w:styleId="EmphasizeThis">
    <w:name w:val="EmphasizeThis"/>
    <w:rsid w:val="00332A3B"/>
    <w:rPr>
      <w:rFonts w:ascii="Georgia" w:hAnsi="Georgia" w:hint="default"/>
      <w:b/>
      <w:bCs w:val="0"/>
      <w:iCs/>
      <w:sz w:val="24"/>
      <w:u w:val="thick"/>
    </w:rPr>
  </w:style>
  <w:style w:type="character" w:customStyle="1" w:styleId="subtitle1">
    <w:name w:val="subtitle1"/>
    <w:rsid w:val="00332A3B"/>
    <w:rPr>
      <w:rFonts w:cs="Times New Roman"/>
    </w:rPr>
  </w:style>
  <w:style w:type="paragraph" w:styleId="TOCHeading">
    <w:name w:val="TOC Heading"/>
    <w:basedOn w:val="Heading1"/>
    <w:next w:val="Normal"/>
    <w:uiPriority w:val="39"/>
    <w:unhideWhenUsed/>
    <w:qFormat/>
    <w:rsid w:val="00332A3B"/>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qFormat/>
    <w:rsid w:val="00332A3B"/>
  </w:style>
  <w:style w:type="paragraph" w:customStyle="1" w:styleId="CiteCardUpSize-Heavy">
    <w:name w:val="Cite // CardUpSize - Heavy"/>
    <w:basedOn w:val="Normal"/>
    <w:link w:val="CiteCardUpSize-HeavyChar"/>
    <w:autoRedefine/>
    <w:qFormat/>
    <w:rsid w:val="00332A3B"/>
    <w:pPr>
      <w:jc w:val="both"/>
    </w:pPr>
    <w:rPr>
      <w:b/>
      <w:szCs w:val="32"/>
      <w:u w:val="single"/>
    </w:rPr>
  </w:style>
  <w:style w:type="paragraph" w:customStyle="1" w:styleId="CardUp2">
    <w:name w:val="Card_Up2"/>
    <w:basedOn w:val="Normal"/>
    <w:link w:val="CardUp2Char"/>
    <w:autoRedefine/>
    <w:rsid w:val="00332A3B"/>
    <w:pPr>
      <w:jc w:val="both"/>
    </w:pPr>
    <w:rPr>
      <w:b/>
      <w:szCs w:val="20"/>
      <w:u w:val="single"/>
    </w:rPr>
  </w:style>
  <w:style w:type="paragraph" w:customStyle="1" w:styleId="CardUp1">
    <w:name w:val="Card_Up1"/>
    <w:basedOn w:val="Normal"/>
    <w:link w:val="CardUp1Char"/>
    <w:autoRedefine/>
    <w:rsid w:val="00332A3B"/>
    <w:pPr>
      <w:jc w:val="both"/>
    </w:pPr>
    <w:rPr>
      <w:szCs w:val="20"/>
      <w:u w:val="single"/>
    </w:rPr>
  </w:style>
  <w:style w:type="character" w:customStyle="1" w:styleId="CardUp1Char">
    <w:name w:val="Card_Up1 Char"/>
    <w:basedOn w:val="DefaultParagraphFont"/>
    <w:link w:val="CardUp1"/>
    <w:rsid w:val="00332A3B"/>
    <w:rPr>
      <w:rFonts w:ascii="Calibri" w:hAnsi="Calibri"/>
      <w:sz w:val="22"/>
      <w:szCs w:val="20"/>
      <w:u w:val="single"/>
    </w:rPr>
  </w:style>
  <w:style w:type="character" w:customStyle="1" w:styleId="CardUp2Char">
    <w:name w:val="Card_Up2 Char"/>
    <w:basedOn w:val="DefaultParagraphFont"/>
    <w:link w:val="CardUp2"/>
    <w:rsid w:val="00332A3B"/>
    <w:rPr>
      <w:rFonts w:ascii="Calibri" w:hAnsi="Calibri"/>
      <w:b/>
      <w:sz w:val="22"/>
      <w:szCs w:val="20"/>
      <w:u w:val="single"/>
    </w:rPr>
  </w:style>
  <w:style w:type="character" w:customStyle="1" w:styleId="CiteCardUpSize-HeavyChar">
    <w:name w:val="Cite // CardUpSize - Heavy Char"/>
    <w:basedOn w:val="DefaultParagraphFont"/>
    <w:link w:val="CiteCardUpSize-Heavy"/>
    <w:rsid w:val="00332A3B"/>
    <w:rPr>
      <w:rFonts w:ascii="Calibri" w:hAnsi="Calibri"/>
      <w:b/>
      <w:sz w:val="22"/>
      <w:szCs w:val="32"/>
      <w:u w:val="single"/>
    </w:rPr>
  </w:style>
  <w:style w:type="character" w:customStyle="1" w:styleId="CardDownx1Char">
    <w:name w:val="CardDown x1 Char"/>
    <w:basedOn w:val="DefaultParagraphFont"/>
    <w:link w:val="CardDownx1"/>
    <w:rsid w:val="00332A3B"/>
    <w:rPr>
      <w:rFonts w:ascii="Calibri" w:hAnsi="Calibri"/>
      <w:sz w:val="22"/>
    </w:rPr>
  </w:style>
  <w:style w:type="paragraph" w:customStyle="1" w:styleId="Minimize1">
    <w:name w:val="Minimize1"/>
    <w:basedOn w:val="Normal"/>
    <w:link w:val="Minimize1Char"/>
    <w:rsid w:val="00332A3B"/>
    <w:pPr>
      <w:widowControl w:val="0"/>
      <w:jc w:val="both"/>
    </w:pPr>
  </w:style>
  <w:style w:type="character" w:customStyle="1" w:styleId="Minimize1Char">
    <w:name w:val="Minimize1 Char"/>
    <w:basedOn w:val="DefaultParagraphFont"/>
    <w:link w:val="Minimize1"/>
    <w:rsid w:val="00332A3B"/>
    <w:rPr>
      <w:rFonts w:ascii="Calibri" w:hAnsi="Calibri"/>
      <w:sz w:val="22"/>
    </w:rPr>
  </w:style>
  <w:style w:type="paragraph" w:customStyle="1" w:styleId="CardT1">
    <w:name w:val="CardT1"/>
    <w:basedOn w:val="Normal"/>
    <w:link w:val="CardT1Char"/>
    <w:qFormat/>
    <w:rsid w:val="00332A3B"/>
    <w:pPr>
      <w:widowControl w:val="0"/>
      <w:jc w:val="both"/>
    </w:pPr>
    <w:rPr>
      <w:rFonts w:eastAsia="Calibri"/>
      <w:kern w:val="2"/>
      <w:sz w:val="14"/>
      <w:szCs w:val="14"/>
      <w:lang w:eastAsia="zh-TW"/>
    </w:rPr>
  </w:style>
  <w:style w:type="character" w:customStyle="1" w:styleId="CardT1Char">
    <w:name w:val="CardT1 Char"/>
    <w:link w:val="CardT1"/>
    <w:rsid w:val="00332A3B"/>
    <w:rPr>
      <w:rFonts w:ascii="Calibri" w:eastAsia="Calibri" w:hAnsi="Calibri"/>
      <w:kern w:val="2"/>
      <w:sz w:val="14"/>
      <w:szCs w:val="14"/>
      <w:lang w:eastAsia="zh-TW"/>
    </w:rPr>
  </w:style>
  <w:style w:type="character" w:customStyle="1" w:styleId="CardUx1">
    <w:name w:val="CardUx1"/>
    <w:qFormat/>
    <w:rsid w:val="00332A3B"/>
    <w:rPr>
      <w:rFonts w:ascii="Times New Roman" w:hAnsi="Times New Roman"/>
      <w:sz w:val="22"/>
      <w:szCs w:val="32"/>
      <w:u w:val="single"/>
      <w:lang w:val="en-US" w:eastAsia="en-US" w:bidi="ar-SA"/>
    </w:rPr>
  </w:style>
  <w:style w:type="character" w:customStyle="1" w:styleId="CardCite1">
    <w:name w:val="CardCite1"/>
    <w:qFormat/>
    <w:rsid w:val="00332A3B"/>
    <w:rPr>
      <w:rFonts w:ascii="Times New Roman" w:hAnsi="Times New Roman"/>
      <w:b/>
      <w:sz w:val="22"/>
      <w:szCs w:val="22"/>
      <w:u w:val="single"/>
      <w:lang w:val="en-US" w:eastAsia="en-US" w:bidi="ar-SA"/>
    </w:rPr>
  </w:style>
  <w:style w:type="character" w:customStyle="1" w:styleId="BoxX2">
    <w:name w:val="BoxX2"/>
    <w:qFormat/>
    <w:rsid w:val="00332A3B"/>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32A3B"/>
    <w:rPr>
      <w:b/>
      <w:sz w:val="22"/>
      <w:u w:val="single"/>
      <w:bdr w:val="single" w:sz="4" w:space="0" w:color="auto"/>
    </w:rPr>
  </w:style>
  <w:style w:type="paragraph" w:customStyle="1" w:styleId="CommentText1">
    <w:name w:val="Comment Text1"/>
    <w:basedOn w:val="Normal"/>
    <w:next w:val="CommentText"/>
    <w:uiPriority w:val="99"/>
    <w:semiHidden/>
    <w:unhideWhenUsed/>
    <w:rsid w:val="00332A3B"/>
    <w:rPr>
      <w:rFonts w:eastAsia="Helvetica"/>
    </w:rPr>
  </w:style>
  <w:style w:type="character" w:customStyle="1" w:styleId="Longcite">
    <w:name w:val="Longcite"/>
    <w:rsid w:val="00332A3B"/>
    <w:rPr>
      <w:sz w:val="16"/>
    </w:rPr>
  </w:style>
  <w:style w:type="character" w:customStyle="1" w:styleId="a-size-large">
    <w:name w:val="a-size-large"/>
    <w:basedOn w:val="DefaultParagraphFont"/>
    <w:rsid w:val="00332A3B"/>
  </w:style>
  <w:style w:type="character" w:customStyle="1" w:styleId="a">
    <w:name w:val="a"/>
    <w:basedOn w:val="DefaultParagraphFont"/>
    <w:rsid w:val="00332A3B"/>
  </w:style>
  <w:style w:type="character" w:customStyle="1" w:styleId="l6">
    <w:name w:val="l6"/>
    <w:basedOn w:val="DefaultParagraphFont"/>
    <w:rsid w:val="00332A3B"/>
  </w:style>
  <w:style w:type="character" w:customStyle="1" w:styleId="l7">
    <w:name w:val="l7"/>
    <w:basedOn w:val="DefaultParagraphFont"/>
    <w:rsid w:val="00332A3B"/>
  </w:style>
  <w:style w:type="character" w:customStyle="1" w:styleId="l8">
    <w:name w:val="l8"/>
    <w:basedOn w:val="DefaultParagraphFont"/>
    <w:rsid w:val="00332A3B"/>
  </w:style>
  <w:style w:type="paragraph" w:customStyle="1" w:styleId="style12">
    <w:name w:val="style12"/>
    <w:basedOn w:val="Normal"/>
    <w:rsid w:val="00332A3B"/>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32A3B"/>
  </w:style>
  <w:style w:type="paragraph" w:customStyle="1" w:styleId="nothing0">
    <w:name w:val="nothing"/>
    <w:basedOn w:val="Normal"/>
    <w:rsid w:val="00332A3B"/>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32A3B"/>
  </w:style>
  <w:style w:type="character" w:customStyle="1" w:styleId="EmphasisA">
    <w:name w:val="Emphasis A"/>
    <w:rsid w:val="00332A3B"/>
    <w:rPr>
      <w:rFonts w:ascii="Lucida Grande" w:eastAsia="ヒラギノ角ゴ Pro W3" w:hAnsi="Lucida Grande"/>
      <w:b/>
      <w:i w:val="0"/>
      <w:color w:val="000000"/>
      <w:sz w:val="22"/>
      <w:u w:val="single"/>
    </w:rPr>
  </w:style>
  <w:style w:type="character" w:customStyle="1" w:styleId="BodyText1">
    <w:name w:val="Body Text1"/>
    <w:basedOn w:val="DefaultParagraphFont"/>
    <w:rsid w:val="00332A3B"/>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basedOn w:val="DefaultParagraphFont"/>
    <w:rsid w:val="00332A3B"/>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32A3B"/>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32A3B"/>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32A3B"/>
    <w:rPr>
      <w:rFonts w:ascii="Arial" w:hAnsi="Arial"/>
      <w:b/>
      <w:sz w:val="19"/>
      <w:u w:val="thick"/>
      <w:bdr w:val="none" w:sz="0" w:space="0" w:color="auto"/>
      <w:shd w:val="clear" w:color="auto" w:fill="auto"/>
    </w:rPr>
  </w:style>
  <w:style w:type="character" w:customStyle="1" w:styleId="evidencetextChar1">
    <w:name w:val="evidence text Char1"/>
    <w:link w:val="evidencetext"/>
    <w:rsid w:val="00332A3B"/>
    <w:rPr>
      <w:rFonts w:ascii="Calibri" w:hAnsi="Calibri"/>
      <w:color w:val="000000"/>
      <w:sz w:val="22"/>
    </w:rPr>
  </w:style>
  <w:style w:type="paragraph" w:customStyle="1" w:styleId="BoldUnderlining">
    <w:name w:val="Bold Underlining"/>
    <w:basedOn w:val="Normal"/>
    <w:link w:val="BoldUnderliningChar"/>
    <w:rsid w:val="00332A3B"/>
    <w:rPr>
      <w:rFonts w:ascii="Arial Narrow" w:eastAsia="Calibri" w:hAnsi="Arial Narrow"/>
      <w:b/>
      <w:szCs w:val="20"/>
      <w:u w:val="single"/>
      <w:lang w:val="x-none" w:eastAsia="x-none"/>
    </w:rPr>
  </w:style>
  <w:style w:type="character" w:customStyle="1" w:styleId="BoldUnderliningChar">
    <w:name w:val="Bold Underlining Char"/>
    <w:link w:val="BoldUnderlining"/>
    <w:rsid w:val="00332A3B"/>
    <w:rPr>
      <w:rFonts w:ascii="Arial Narrow" w:eastAsia="Calibri" w:hAnsi="Arial Narrow"/>
      <w:b/>
      <w:sz w:val="22"/>
      <w:szCs w:val="20"/>
      <w:u w:val="single"/>
      <w:lang w:val="x-none" w:eastAsia="x-none"/>
    </w:rPr>
  </w:style>
  <w:style w:type="character" w:customStyle="1" w:styleId="grame">
    <w:name w:val="grame"/>
    <w:basedOn w:val="DefaultParagraphFont"/>
    <w:rsid w:val="00332A3B"/>
  </w:style>
  <w:style w:type="character" w:customStyle="1" w:styleId="spelle">
    <w:name w:val="spelle"/>
    <w:basedOn w:val="DefaultParagraphFont"/>
    <w:rsid w:val="00332A3B"/>
  </w:style>
  <w:style w:type="paragraph" w:customStyle="1" w:styleId="normal10">
    <w:name w:val="normal1"/>
    <w:basedOn w:val="Normal"/>
    <w:rsid w:val="00332A3B"/>
    <w:pPr>
      <w:spacing w:before="100" w:beforeAutospacing="1" w:after="100" w:afterAutospacing="1"/>
    </w:pPr>
    <w:rPr>
      <w:rFonts w:ascii="Times" w:hAnsi="Times"/>
      <w:szCs w:val="20"/>
    </w:rPr>
  </w:style>
  <w:style w:type="character" w:customStyle="1" w:styleId="UnderlineBold0">
    <w:name w:val="Underline Bold"/>
    <w:basedOn w:val="DefaultParagraphFont"/>
    <w:qFormat/>
    <w:rsid w:val="00332A3B"/>
    <w:rPr>
      <w:b/>
      <w:sz w:val="20"/>
      <w:u w:val="single"/>
    </w:rPr>
  </w:style>
  <w:style w:type="paragraph" w:customStyle="1" w:styleId="ANALYTICS1">
    <w:name w:val="ANALYTICS"/>
    <w:basedOn w:val="Heading4"/>
    <w:link w:val="ANALYTICSChar1"/>
    <w:qFormat/>
    <w:rsid w:val="00332A3B"/>
    <w:rPr>
      <w:rFonts w:cs="Arial"/>
      <w:iCs/>
      <w:sz w:val="22"/>
    </w:rPr>
  </w:style>
  <w:style w:type="character" w:customStyle="1" w:styleId="ANALYTICSChar1">
    <w:name w:val="ANALYTICS Char"/>
    <w:basedOn w:val="DefaultParagraphFont"/>
    <w:link w:val="ANALYTICS1"/>
    <w:rsid w:val="00332A3B"/>
    <w:rPr>
      <w:rFonts w:ascii="Calibri" w:eastAsiaTheme="majorEastAsia" w:hAnsi="Calibri" w:cs="Arial"/>
      <w:b/>
      <w:bCs/>
      <w:iCs/>
      <w:sz w:val="22"/>
      <w:szCs w:val="26"/>
    </w:rPr>
  </w:style>
  <w:style w:type="paragraph" w:customStyle="1" w:styleId="Underlining">
    <w:name w:val="Underlining"/>
    <w:basedOn w:val="Normal"/>
    <w:next w:val="Normal"/>
    <w:link w:val="UnderliningChar"/>
    <w:qFormat/>
    <w:rsid w:val="00332A3B"/>
    <w:rPr>
      <w:u w:val="single"/>
    </w:rPr>
  </w:style>
  <w:style w:type="character" w:customStyle="1" w:styleId="UnderliningChar">
    <w:name w:val="Underlining Char"/>
    <w:link w:val="Underlining"/>
    <w:locked/>
    <w:rsid w:val="00332A3B"/>
    <w:rPr>
      <w:rFonts w:ascii="Calibri" w:hAnsi="Calibri"/>
      <w:sz w:val="22"/>
      <w:u w:val="single"/>
    </w:rPr>
  </w:style>
  <w:style w:type="paragraph" w:customStyle="1" w:styleId="AuthorDate">
    <w:name w:val="AuthorDate"/>
    <w:next w:val="Nothing"/>
    <w:link w:val="AuthorDateChar"/>
    <w:qFormat/>
    <w:rsid w:val="00332A3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332A3B"/>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332A3B"/>
    <w:rPr>
      <w:rFonts w:asciiTheme="majorHAnsi" w:eastAsiaTheme="majorEastAsia" w:hAnsiTheme="majorHAnsi" w:cstheme="majorBidi"/>
      <w:spacing w:val="-10"/>
      <w:kern w:val="28"/>
      <w:sz w:val="56"/>
      <w:szCs w:val="56"/>
    </w:rPr>
  </w:style>
  <w:style w:type="character" w:customStyle="1" w:styleId="box">
    <w:name w:val="box"/>
    <w:rsid w:val="00332A3B"/>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332A3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32A3B"/>
    <w:rPr>
      <w:rFonts w:ascii="Calibri" w:eastAsia="Calibri" w:hAnsi="Calibri"/>
      <w:sz w:val="22"/>
      <w:u w:val="single"/>
    </w:rPr>
  </w:style>
  <w:style w:type="paragraph" w:customStyle="1" w:styleId="Shrink8">
    <w:name w:val="Shrink8"/>
    <w:basedOn w:val="Normal"/>
    <w:qFormat/>
    <w:rsid w:val="00332A3B"/>
  </w:style>
  <w:style w:type="paragraph" w:customStyle="1" w:styleId="NotUnderlined">
    <w:name w:val="Not Underlined"/>
    <w:basedOn w:val="Normal"/>
    <w:uiPriority w:val="99"/>
    <w:qFormat/>
    <w:rsid w:val="00332A3B"/>
    <w:rPr>
      <w:szCs w:val="20"/>
    </w:rPr>
  </w:style>
  <w:style w:type="paragraph" w:customStyle="1" w:styleId="Tag12">
    <w:name w:val="Tag12"/>
    <w:basedOn w:val="Normal"/>
    <w:qFormat/>
    <w:rsid w:val="00332A3B"/>
    <w:pPr>
      <w:contextualSpacing/>
    </w:pPr>
    <w:rPr>
      <w:rFonts w:eastAsia="Cambria"/>
      <w:b/>
    </w:rPr>
  </w:style>
  <w:style w:type="character" w:customStyle="1" w:styleId="ssl0">
    <w:name w:val="ss_l0"/>
    <w:basedOn w:val="DefaultParagraphFont"/>
    <w:rsid w:val="00332A3B"/>
  </w:style>
  <w:style w:type="character" w:customStyle="1" w:styleId="Hyperlink6">
    <w:name w:val="Hyperlink6"/>
    <w:basedOn w:val="DefaultParagraphFont"/>
    <w:rsid w:val="00332A3B"/>
    <w:rPr>
      <w:color w:val="3300CC"/>
      <w:u w:val="single"/>
    </w:rPr>
  </w:style>
  <w:style w:type="character" w:customStyle="1" w:styleId="AuthorDate0">
    <w:name w:val="Author Date"/>
    <w:uiPriority w:val="1"/>
    <w:qFormat/>
    <w:rsid w:val="00332A3B"/>
    <w:rPr>
      <w:b/>
      <w:bCs w:val="0"/>
      <w:sz w:val="24"/>
      <w:u w:val="thick"/>
    </w:rPr>
  </w:style>
  <w:style w:type="character" w:customStyle="1" w:styleId="UnderlinedChar1">
    <w:name w:val="Underlined Char1"/>
    <w:basedOn w:val="DefaultParagraphFont"/>
    <w:rsid w:val="00332A3B"/>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332A3B"/>
    <w:rPr>
      <w:rFonts w:eastAsia="Calibri"/>
      <w:szCs w:val="20"/>
    </w:rPr>
  </w:style>
  <w:style w:type="character" w:customStyle="1" w:styleId="DebateNormalChar">
    <w:name w:val="DebateNormal Char"/>
    <w:basedOn w:val="DefaultParagraphFont"/>
    <w:link w:val="DebateNormal"/>
    <w:rsid w:val="00332A3B"/>
    <w:rPr>
      <w:rFonts w:ascii="Calibri" w:eastAsia="Calibri" w:hAnsi="Calibri"/>
      <w:sz w:val="22"/>
      <w:szCs w:val="20"/>
    </w:rPr>
  </w:style>
  <w:style w:type="paragraph" w:customStyle="1" w:styleId="DebateEmphasis">
    <w:name w:val="DebateEmphasis"/>
    <w:basedOn w:val="Normal"/>
    <w:link w:val="DebateEmphasisChar"/>
    <w:qFormat/>
    <w:rsid w:val="00332A3B"/>
    <w:pPr>
      <w:spacing w:line="276" w:lineRule="auto"/>
    </w:pPr>
    <w:rPr>
      <w:rFonts w:eastAsia="Calibri"/>
      <w:b/>
      <w:u w:val="single"/>
    </w:rPr>
  </w:style>
  <w:style w:type="character" w:customStyle="1" w:styleId="DebateEmphasisChar">
    <w:name w:val="DebateEmphasis Char"/>
    <w:basedOn w:val="DefaultParagraphFont"/>
    <w:link w:val="DebateEmphasis"/>
    <w:rsid w:val="00332A3B"/>
    <w:rPr>
      <w:rFonts w:ascii="Calibri" w:eastAsia="Calibri" w:hAnsi="Calibri"/>
      <w:b/>
      <w:sz w:val="22"/>
      <w:u w:val="single"/>
    </w:rPr>
  </w:style>
  <w:style w:type="paragraph" w:customStyle="1" w:styleId="DebateLanguage">
    <w:name w:val="DebateLanguage"/>
    <w:basedOn w:val="Normal"/>
    <w:link w:val="DebateLanguageChar"/>
    <w:rsid w:val="00332A3B"/>
    <w:pPr>
      <w:spacing w:line="276" w:lineRule="auto"/>
    </w:pPr>
    <w:rPr>
      <w:rFonts w:eastAsia="Calibri"/>
      <w:strike/>
      <w:u w:val="single"/>
    </w:rPr>
  </w:style>
  <w:style w:type="character" w:customStyle="1" w:styleId="DebateLanguageChar">
    <w:name w:val="DebateLanguage Char"/>
    <w:basedOn w:val="DefaultParagraphFont"/>
    <w:link w:val="DebateLanguage"/>
    <w:rsid w:val="00332A3B"/>
    <w:rPr>
      <w:rFonts w:ascii="Calibri" w:eastAsia="Calibri" w:hAnsi="Calibri"/>
      <w:strike/>
      <w:sz w:val="22"/>
      <w:u w:val="single"/>
    </w:rPr>
  </w:style>
  <w:style w:type="character" w:customStyle="1" w:styleId="message">
    <w:name w:val="message"/>
    <w:basedOn w:val="DefaultParagraphFont"/>
    <w:rsid w:val="00332A3B"/>
  </w:style>
  <w:style w:type="character" w:customStyle="1" w:styleId="bodytext4">
    <w:name w:val="bodytext"/>
    <w:basedOn w:val="DefaultParagraphFont"/>
    <w:rsid w:val="00332A3B"/>
  </w:style>
  <w:style w:type="paragraph" w:customStyle="1" w:styleId="DebateUnderline0">
    <w:name w:val="DebateUnderline"/>
    <w:basedOn w:val="Normal"/>
    <w:link w:val="DebateUnderlineChar"/>
    <w:rsid w:val="00332A3B"/>
    <w:pPr>
      <w:spacing w:line="276" w:lineRule="auto"/>
    </w:pPr>
    <w:rPr>
      <w:rFonts w:eastAsia="Calibri"/>
      <w:u w:val="single"/>
    </w:rPr>
  </w:style>
  <w:style w:type="character" w:customStyle="1" w:styleId="DebateUnderlineChar">
    <w:name w:val="DebateUnderline Char"/>
    <w:basedOn w:val="DefaultParagraphFont"/>
    <w:link w:val="DebateUnderline0"/>
    <w:rsid w:val="00332A3B"/>
    <w:rPr>
      <w:rFonts w:ascii="Calibri" w:eastAsia="Calibri" w:hAnsi="Calibri"/>
      <w:sz w:val="22"/>
      <w:u w:val="single"/>
    </w:rPr>
  </w:style>
  <w:style w:type="character" w:customStyle="1" w:styleId="hidden">
    <w:name w:val="hidden"/>
    <w:basedOn w:val="DefaultParagraphFont"/>
    <w:rsid w:val="00332A3B"/>
  </w:style>
  <w:style w:type="character" w:customStyle="1" w:styleId="dateline">
    <w:name w:val="dateline"/>
    <w:basedOn w:val="DefaultParagraphFont"/>
    <w:rsid w:val="00332A3B"/>
  </w:style>
  <w:style w:type="character" w:customStyle="1" w:styleId="A4">
    <w:name w:val="A4"/>
    <w:rsid w:val="00332A3B"/>
    <w:rPr>
      <w:rFonts w:cs="Frutiger LT Std 45 Light"/>
      <w:color w:val="000000"/>
      <w:sz w:val="17"/>
      <w:szCs w:val="17"/>
    </w:rPr>
  </w:style>
  <w:style w:type="character" w:customStyle="1" w:styleId="standardcontent">
    <w:name w:val="standardcontent"/>
    <w:basedOn w:val="DefaultParagraphFont"/>
    <w:rsid w:val="00332A3B"/>
  </w:style>
  <w:style w:type="character" w:customStyle="1" w:styleId="storyby">
    <w:name w:val="storyby"/>
    <w:basedOn w:val="DefaultParagraphFont"/>
    <w:rsid w:val="00332A3B"/>
  </w:style>
  <w:style w:type="character" w:customStyle="1" w:styleId="DebateTagChar">
    <w:name w:val="DebateTag Char"/>
    <w:basedOn w:val="DefaultParagraphFont"/>
    <w:link w:val="DebateTag"/>
    <w:rsid w:val="00332A3B"/>
    <w:rPr>
      <w:rFonts w:ascii="Calibri" w:eastAsia="Times New Roman" w:hAnsi="Calibri" w:cs="Times New Roman"/>
      <w:b/>
      <w:sz w:val="22"/>
      <w:szCs w:val="32"/>
    </w:rPr>
  </w:style>
  <w:style w:type="character" w:customStyle="1" w:styleId="citation">
    <w:name w:val="citation"/>
    <w:basedOn w:val="DefaultParagraphFont"/>
    <w:rsid w:val="00332A3B"/>
  </w:style>
  <w:style w:type="character" w:customStyle="1" w:styleId="UnderlinedChar0">
    <w:name w:val="Underlined Char"/>
    <w:basedOn w:val="DefaultParagraphFont"/>
    <w:rsid w:val="00332A3B"/>
    <w:rPr>
      <w:rFonts w:ascii="Century Gothic" w:hAnsi="Century Gothic"/>
      <w:sz w:val="24"/>
      <w:u w:val="thick"/>
      <w:lang w:val="en-US" w:eastAsia="en-US" w:bidi="ar-SA"/>
    </w:rPr>
  </w:style>
  <w:style w:type="paragraph" w:customStyle="1" w:styleId="genderedlan">
    <w:name w:val="gendered lan"/>
    <w:basedOn w:val="Normal"/>
    <w:rsid w:val="00332A3B"/>
    <w:rPr>
      <w:rFonts w:ascii="Century Gothic" w:hAnsi="Century Gothic"/>
      <w:strike/>
    </w:rPr>
  </w:style>
  <w:style w:type="character" w:customStyle="1" w:styleId="Style10ptUnderline">
    <w:name w:val="Style 10 pt Underline"/>
    <w:basedOn w:val="DefaultParagraphFont"/>
    <w:rsid w:val="00332A3B"/>
    <w:rPr>
      <w:rFonts w:ascii="Times New Roman" w:hAnsi="Times New Roman"/>
      <w:sz w:val="20"/>
      <w:u w:val="single"/>
    </w:rPr>
  </w:style>
  <w:style w:type="character" w:customStyle="1" w:styleId="citebold">
    <w:name w:val="cite bold"/>
    <w:basedOn w:val="DefaultParagraphFont"/>
    <w:rsid w:val="00332A3B"/>
    <w:rPr>
      <w:rFonts w:ascii="Times New Roman" w:hAnsi="Times New Roman"/>
      <w:b/>
      <w:sz w:val="24"/>
      <w:szCs w:val="24"/>
      <w:u w:val="single"/>
    </w:rPr>
  </w:style>
  <w:style w:type="paragraph" w:customStyle="1" w:styleId="Heading41">
    <w:name w:val="Heading 41"/>
    <w:basedOn w:val="Normal"/>
    <w:rsid w:val="00332A3B"/>
    <w:rPr>
      <w:rFonts w:ascii="Cambria" w:hAnsi="Cambria"/>
      <w:szCs w:val="20"/>
    </w:rPr>
  </w:style>
  <w:style w:type="paragraph" w:customStyle="1" w:styleId="DebateHeaderFinal">
    <w:name w:val="DebateHeaderFinal"/>
    <w:basedOn w:val="Heading1"/>
    <w:link w:val="DebateHeaderFinalChar"/>
    <w:rsid w:val="00332A3B"/>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332A3B"/>
    <w:rPr>
      <w:rFonts w:ascii="Calibri" w:eastAsia="Times New Roman" w:hAnsi="Calibri" w:cstheme="majorBidi"/>
      <w:b/>
      <w:sz w:val="36"/>
      <w:szCs w:val="36"/>
    </w:rPr>
  </w:style>
  <w:style w:type="character" w:customStyle="1" w:styleId="underline20">
    <w:name w:val="underline2"/>
    <w:basedOn w:val="DefaultParagraphFont"/>
    <w:rsid w:val="00332A3B"/>
    <w:rPr>
      <w:u w:val="single"/>
    </w:rPr>
  </w:style>
  <w:style w:type="character" w:customStyle="1" w:styleId="definition">
    <w:name w:val="definition"/>
    <w:basedOn w:val="DefaultParagraphFont"/>
    <w:rsid w:val="00332A3B"/>
  </w:style>
  <w:style w:type="paragraph" w:customStyle="1" w:styleId="bigcite">
    <w:name w:val="big cite"/>
    <w:basedOn w:val="Heading5"/>
    <w:autoRedefine/>
    <w:rsid w:val="00332A3B"/>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332A3B"/>
  </w:style>
  <w:style w:type="character" w:customStyle="1" w:styleId="floatleft">
    <w:name w:val="floatleft"/>
    <w:basedOn w:val="DefaultParagraphFont"/>
    <w:rsid w:val="00332A3B"/>
  </w:style>
  <w:style w:type="character" w:customStyle="1" w:styleId="floatright">
    <w:name w:val="floatright"/>
    <w:basedOn w:val="DefaultParagraphFont"/>
    <w:rsid w:val="00332A3B"/>
  </w:style>
  <w:style w:type="character" w:customStyle="1" w:styleId="Boxed">
    <w:name w:val="Boxed"/>
    <w:qFormat/>
    <w:rsid w:val="00332A3B"/>
    <w:rPr>
      <w:rFonts w:ascii="Garamond" w:hAnsi="Garamond"/>
      <w:sz w:val="20"/>
      <w:bdr w:val="single" w:sz="6" w:space="0" w:color="auto"/>
    </w:rPr>
  </w:style>
  <w:style w:type="paragraph" w:customStyle="1" w:styleId="MinimizedText">
    <w:name w:val="Minimized Text"/>
    <w:link w:val="MinimizedTextChar"/>
    <w:qFormat/>
    <w:rsid w:val="00332A3B"/>
    <w:rPr>
      <w:rFonts w:eastAsia="Times New Roman" w:cs="Times New Roman"/>
      <w:lang w:val="x-none" w:eastAsia="x-none"/>
    </w:rPr>
  </w:style>
  <w:style w:type="character" w:customStyle="1" w:styleId="MinimizedTextChar">
    <w:name w:val="Minimized Text Char"/>
    <w:link w:val="MinimizedText"/>
    <w:rsid w:val="00332A3B"/>
    <w:rPr>
      <w:rFonts w:eastAsia="Times New Roman" w:cs="Times New Roman"/>
      <w:lang w:val="x-none" w:eastAsia="x-none"/>
    </w:rPr>
  </w:style>
  <w:style w:type="paragraph" w:customStyle="1" w:styleId="Circled">
    <w:name w:val="Circled"/>
    <w:link w:val="CircledChar"/>
    <w:qFormat/>
    <w:rsid w:val="00332A3B"/>
    <w:rPr>
      <w:rFonts w:eastAsia="Times New Roman" w:cs="Times New Roman"/>
      <w:b/>
      <w:sz w:val="22"/>
      <w:u w:val="single"/>
      <w:lang w:val="x-none" w:eastAsia="x-none"/>
    </w:rPr>
  </w:style>
  <w:style w:type="character" w:customStyle="1" w:styleId="CircledChar">
    <w:name w:val="Circled Char"/>
    <w:link w:val="Circled"/>
    <w:rsid w:val="00332A3B"/>
    <w:rPr>
      <w:rFonts w:eastAsia="Times New Roman" w:cs="Times New Roman"/>
      <w:b/>
      <w:sz w:val="22"/>
      <w:u w:val="single"/>
      <w:lang w:val="x-none" w:eastAsia="x-none"/>
    </w:rPr>
  </w:style>
  <w:style w:type="character" w:customStyle="1" w:styleId="date1">
    <w:name w:val="date1"/>
    <w:basedOn w:val="DefaultParagraphFont"/>
    <w:rsid w:val="00332A3B"/>
  </w:style>
  <w:style w:type="paragraph" w:customStyle="1" w:styleId="hotroute1">
    <w:name w:val="hot route"/>
    <w:basedOn w:val="Normal"/>
    <w:rsid w:val="00332A3B"/>
    <w:pPr>
      <w:ind w:left="288"/>
    </w:pPr>
    <w:rPr>
      <w:rFonts w:eastAsia="Cambria"/>
      <w:sz w:val="18"/>
    </w:rPr>
  </w:style>
  <w:style w:type="character" w:customStyle="1" w:styleId="StyleTimesNewRoman12ptBold">
    <w:name w:val="Style Times New Roman 12 pt Bold"/>
    <w:rsid w:val="00332A3B"/>
    <w:rPr>
      <w:rFonts w:ascii="Times New Roman" w:hAnsi="Times New Roman"/>
      <w:b/>
      <w:bCs/>
      <w:sz w:val="24"/>
    </w:rPr>
  </w:style>
  <w:style w:type="character" w:customStyle="1" w:styleId="newstext">
    <w:name w:val="newstext"/>
    <w:basedOn w:val="DefaultParagraphFont"/>
    <w:rsid w:val="00332A3B"/>
  </w:style>
  <w:style w:type="character" w:customStyle="1" w:styleId="meta-sep">
    <w:name w:val="meta-sep"/>
    <w:basedOn w:val="DefaultParagraphFont"/>
    <w:rsid w:val="00332A3B"/>
  </w:style>
  <w:style w:type="character" w:customStyle="1" w:styleId="entry-date">
    <w:name w:val="entry-date"/>
    <w:basedOn w:val="DefaultParagraphFont"/>
    <w:rsid w:val="00332A3B"/>
  </w:style>
  <w:style w:type="character" w:customStyle="1" w:styleId="il">
    <w:name w:val="il"/>
    <w:basedOn w:val="DefaultParagraphFont"/>
    <w:rsid w:val="00332A3B"/>
  </w:style>
  <w:style w:type="character" w:customStyle="1" w:styleId="timestamp">
    <w:name w:val="timestamp"/>
    <w:basedOn w:val="DefaultParagraphFont"/>
    <w:rsid w:val="00332A3B"/>
  </w:style>
  <w:style w:type="character" w:customStyle="1" w:styleId="cardChar2">
    <w:name w:val="card Char2"/>
    <w:basedOn w:val="DefaultParagraphFont"/>
    <w:uiPriority w:val="6"/>
    <w:rsid w:val="00332A3B"/>
  </w:style>
  <w:style w:type="character" w:customStyle="1" w:styleId="storytext">
    <w:name w:val="storytext"/>
    <w:basedOn w:val="DefaultParagraphFont"/>
    <w:rsid w:val="00332A3B"/>
  </w:style>
  <w:style w:type="character" w:customStyle="1" w:styleId="tagchar0">
    <w:name w:val="tagchar"/>
    <w:rsid w:val="00332A3B"/>
  </w:style>
  <w:style w:type="character" w:customStyle="1" w:styleId="heading3char0">
    <w:name w:val="heading3char"/>
    <w:rsid w:val="00332A3B"/>
  </w:style>
  <w:style w:type="character" w:customStyle="1" w:styleId="A7">
    <w:name w:val="A7"/>
    <w:uiPriority w:val="99"/>
    <w:rsid w:val="00332A3B"/>
    <w:rPr>
      <w:rFonts w:cs="Minion Pro"/>
      <w:color w:val="000000"/>
      <w:sz w:val="12"/>
      <w:szCs w:val="12"/>
    </w:rPr>
  </w:style>
  <w:style w:type="character" w:customStyle="1" w:styleId="A3">
    <w:name w:val="A3"/>
    <w:uiPriority w:val="99"/>
    <w:rsid w:val="00332A3B"/>
    <w:rPr>
      <w:rFonts w:cs="Interstate"/>
      <w:color w:val="000000"/>
      <w:sz w:val="20"/>
      <w:szCs w:val="20"/>
    </w:rPr>
  </w:style>
  <w:style w:type="character" w:customStyle="1" w:styleId="A1">
    <w:name w:val="A1"/>
    <w:uiPriority w:val="99"/>
    <w:rsid w:val="00332A3B"/>
    <w:rPr>
      <w:rFonts w:cs="Fairfield LT Std Medium"/>
      <w:color w:val="000000"/>
      <w:sz w:val="48"/>
      <w:szCs w:val="48"/>
    </w:rPr>
  </w:style>
  <w:style w:type="character" w:customStyle="1" w:styleId="boldness1">
    <w:name w:val="boldness1"/>
    <w:rsid w:val="00332A3B"/>
  </w:style>
  <w:style w:type="character" w:customStyle="1" w:styleId="CardsChar1">
    <w:name w:val="Cards Char1"/>
    <w:rsid w:val="00332A3B"/>
    <w:rPr>
      <w:rFonts w:ascii="Times New Roman" w:eastAsia="Times New Roman" w:hAnsi="Times New Roman" w:cs="Times New Roman"/>
      <w:sz w:val="20"/>
      <w:szCs w:val="24"/>
    </w:rPr>
  </w:style>
  <w:style w:type="character" w:customStyle="1" w:styleId="klink">
    <w:name w:val="klink"/>
    <w:rsid w:val="00332A3B"/>
  </w:style>
  <w:style w:type="character" w:customStyle="1" w:styleId="AuthorChar">
    <w:name w:val="Author Char"/>
    <w:rsid w:val="00332A3B"/>
    <w:rPr>
      <w:rFonts w:ascii="Times New Roman" w:eastAsia="Times New Roman" w:hAnsi="Times New Roman" w:cs="Times New Roman"/>
      <w:b/>
      <w:sz w:val="20"/>
      <w:szCs w:val="20"/>
      <w:lang w:val="x-none" w:eastAsia="x-none"/>
    </w:rPr>
  </w:style>
  <w:style w:type="paragraph" w:customStyle="1" w:styleId="CM25">
    <w:name w:val="CM25"/>
    <w:basedOn w:val="Default"/>
    <w:next w:val="Default"/>
    <w:qFormat/>
    <w:rsid w:val="00332A3B"/>
    <w:pPr>
      <w:widowControl w:val="0"/>
      <w:spacing w:after="233" w:line="240" w:lineRule="auto"/>
    </w:pPr>
    <w:rPr>
      <w:rFonts w:ascii="Arial Narrow" w:eastAsia="Times New Roman" w:hAnsi="Arial Narrow" w:cs="Times New Roman"/>
    </w:rPr>
  </w:style>
  <w:style w:type="character" w:customStyle="1" w:styleId="StyleBold1">
    <w:name w:val="Style Bold1"/>
    <w:rsid w:val="00332A3B"/>
    <w:rPr>
      <w:rFonts w:ascii="Georgia" w:hAnsi="Georgia" w:hint="default"/>
      <w:b/>
      <w:bCs/>
      <w:sz w:val="22"/>
    </w:rPr>
  </w:style>
  <w:style w:type="paragraph" w:customStyle="1" w:styleId="indent">
    <w:name w:val="indent"/>
    <w:basedOn w:val="Normal"/>
    <w:qFormat/>
    <w:rsid w:val="00332A3B"/>
    <w:pPr>
      <w:spacing w:before="100" w:beforeAutospacing="1" w:after="100" w:afterAutospacing="1"/>
    </w:pPr>
  </w:style>
  <w:style w:type="character" w:customStyle="1" w:styleId="7TimesNewRoman">
    <w:name w:val="7 Times New Roman"/>
    <w:rsid w:val="00332A3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332A3B"/>
    <w:rPr>
      <w:b/>
      <w:color w:val="000000"/>
      <w:u w:val="thick" w:color="000000"/>
    </w:rPr>
  </w:style>
  <w:style w:type="paragraph" w:customStyle="1" w:styleId="MicroText">
    <w:name w:val="MicroText"/>
    <w:basedOn w:val="Normal"/>
    <w:next w:val="Normal"/>
    <w:link w:val="MicroTextChar"/>
    <w:qFormat/>
    <w:rsid w:val="00332A3B"/>
    <w:rPr>
      <w:rFonts w:ascii="Arial Narrow" w:hAnsi="Arial Narrow"/>
      <w:sz w:val="12"/>
    </w:rPr>
  </w:style>
  <w:style w:type="character" w:customStyle="1" w:styleId="entry-title">
    <w:name w:val="entry-title"/>
    <w:rsid w:val="00332A3B"/>
  </w:style>
  <w:style w:type="character" w:customStyle="1" w:styleId="articlelocation">
    <w:name w:val="articlelocation"/>
    <w:rsid w:val="00332A3B"/>
  </w:style>
  <w:style w:type="paragraph" w:customStyle="1" w:styleId="UnderlinedText">
    <w:name w:val="Underlined Text"/>
    <w:basedOn w:val="Normal"/>
    <w:autoRedefine/>
    <w:uiPriority w:val="99"/>
    <w:qFormat/>
    <w:rsid w:val="00332A3B"/>
    <w:rPr>
      <w:rFonts w:eastAsia="Calibri"/>
      <w:b/>
      <w:szCs w:val="20"/>
    </w:rPr>
  </w:style>
  <w:style w:type="paragraph" w:customStyle="1" w:styleId="Heading42">
    <w:name w:val="Heading 42"/>
    <w:basedOn w:val="Normal"/>
    <w:qFormat/>
    <w:rsid w:val="00332A3B"/>
    <w:rPr>
      <w:szCs w:val="20"/>
    </w:rPr>
  </w:style>
  <w:style w:type="character" w:customStyle="1" w:styleId="8pointChar">
    <w:name w:val="8 point Char"/>
    <w:basedOn w:val="DefaultParagraphFont"/>
    <w:rsid w:val="00332A3B"/>
    <w:rPr>
      <w:noProof w:val="0"/>
      <w:sz w:val="16"/>
      <w:szCs w:val="24"/>
      <w:lang w:val="en-US" w:eastAsia="en-US" w:bidi="ar-SA"/>
    </w:rPr>
  </w:style>
  <w:style w:type="character" w:customStyle="1" w:styleId="SmalltextChar">
    <w:name w:val="Small text Char"/>
    <w:aliases w:val="Quote1 Char1"/>
    <w:basedOn w:val="DefaultParagraphFont"/>
    <w:link w:val="Smalltext"/>
    <w:rsid w:val="00332A3B"/>
    <w:rPr>
      <w:rFonts w:ascii="Calibri" w:hAnsi="Calibri"/>
      <w:sz w:val="22"/>
    </w:rPr>
  </w:style>
  <w:style w:type="paragraph" w:customStyle="1" w:styleId="SmallFont">
    <w:name w:val="Small Font"/>
    <w:basedOn w:val="Normal"/>
    <w:link w:val="SmallFontChar"/>
    <w:qFormat/>
    <w:rsid w:val="00332A3B"/>
    <w:pPr>
      <w:spacing w:after="200"/>
      <w:contextualSpacing/>
      <w:jc w:val="both"/>
    </w:pPr>
    <w:rPr>
      <w:sz w:val="14"/>
      <w:szCs w:val="18"/>
    </w:rPr>
  </w:style>
  <w:style w:type="character" w:customStyle="1" w:styleId="SmallFontChar">
    <w:name w:val="Small Font Char"/>
    <w:basedOn w:val="DefaultParagraphFont"/>
    <w:link w:val="SmallFont"/>
    <w:rsid w:val="00332A3B"/>
    <w:rPr>
      <w:rFonts w:ascii="Calibri" w:hAnsi="Calibri"/>
      <w:sz w:val="14"/>
      <w:szCs w:val="18"/>
    </w:rPr>
  </w:style>
  <w:style w:type="character" w:customStyle="1" w:styleId="fullpost">
    <w:name w:val="fullpost"/>
    <w:basedOn w:val="DefaultParagraphFont"/>
    <w:rsid w:val="00332A3B"/>
  </w:style>
  <w:style w:type="character" w:customStyle="1" w:styleId="bcktital">
    <w:name w:val="bcktital"/>
    <w:basedOn w:val="DefaultParagraphFont"/>
    <w:rsid w:val="00332A3B"/>
  </w:style>
  <w:style w:type="character" w:customStyle="1" w:styleId="bcktital0">
    <w:name w:val="bckt_ital"/>
    <w:basedOn w:val="DefaultParagraphFont"/>
    <w:rsid w:val="00332A3B"/>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32A3B"/>
    <w:pPr>
      <w:ind w:left="400"/>
    </w:pPr>
  </w:style>
  <w:style w:type="character" w:customStyle="1" w:styleId="UnderlinesCharChar1">
    <w:name w:val="Underlines Char Char1"/>
    <w:basedOn w:val="DefaultParagraphFont"/>
    <w:rsid w:val="00332A3B"/>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332A3B"/>
    <w:pPr>
      <w:keepNext/>
      <w:keepLines/>
    </w:pPr>
    <w:rPr>
      <w:rFonts w:eastAsia="Calibri"/>
      <w:b/>
    </w:rPr>
  </w:style>
  <w:style w:type="character" w:customStyle="1" w:styleId="TagtemplateChar">
    <w:name w:val="Tagtemplate Char"/>
    <w:basedOn w:val="DefaultParagraphFont"/>
    <w:link w:val="Tagtemplate"/>
    <w:rsid w:val="00332A3B"/>
    <w:rPr>
      <w:rFonts w:ascii="Calibri" w:eastAsia="Calibri" w:hAnsi="Calibri"/>
      <w:b/>
      <w:sz w:val="22"/>
    </w:rPr>
  </w:style>
  <w:style w:type="character" w:customStyle="1" w:styleId="genderedlanChar">
    <w:name w:val="gendered lan Char"/>
    <w:basedOn w:val="DefaultParagraphFont"/>
    <w:uiPriority w:val="99"/>
    <w:rsid w:val="00332A3B"/>
    <w:rPr>
      <w:rFonts w:cs="Times New Roman"/>
      <w:strike/>
      <w:sz w:val="22"/>
    </w:rPr>
  </w:style>
  <w:style w:type="character" w:customStyle="1" w:styleId="goohl1">
    <w:name w:val="goohl1"/>
    <w:basedOn w:val="DefaultParagraphFont"/>
    <w:rsid w:val="00332A3B"/>
    <w:rPr>
      <w:rFonts w:cs="Times New Roman"/>
    </w:rPr>
  </w:style>
  <w:style w:type="character" w:customStyle="1" w:styleId="doctitle">
    <w:name w:val="doctitle"/>
    <w:basedOn w:val="DefaultParagraphFont"/>
    <w:rsid w:val="00332A3B"/>
    <w:rPr>
      <w:rFonts w:cs="Times New Roman"/>
    </w:rPr>
  </w:style>
  <w:style w:type="character" w:customStyle="1" w:styleId="iagsheaderlarge">
    <w:name w:val="iags_header_large"/>
    <w:basedOn w:val="DefaultParagraphFont"/>
    <w:rsid w:val="00332A3B"/>
    <w:rPr>
      <w:rFonts w:cs="Times New Roman"/>
    </w:rPr>
  </w:style>
  <w:style w:type="character" w:customStyle="1" w:styleId="textnew">
    <w:name w:val="textnew"/>
    <w:basedOn w:val="DefaultParagraphFont"/>
    <w:uiPriority w:val="99"/>
    <w:rsid w:val="00332A3B"/>
    <w:rPr>
      <w:rFonts w:cs="Times New Roman"/>
    </w:rPr>
  </w:style>
  <w:style w:type="paragraph" w:styleId="Index1">
    <w:name w:val="index 1"/>
    <w:basedOn w:val="Normal"/>
    <w:next w:val="Normal"/>
    <w:autoRedefine/>
    <w:rsid w:val="00332A3B"/>
    <w:pPr>
      <w:ind w:left="200" w:hanging="200"/>
    </w:pPr>
  </w:style>
  <w:style w:type="character" w:customStyle="1" w:styleId="underlineChar">
    <w:name w:val="underline Char"/>
    <w:basedOn w:val="DefaultParagraphFont"/>
    <w:rsid w:val="00332A3B"/>
    <w:rPr>
      <w:rFonts w:cs="Times New Roman"/>
      <w:sz w:val="24"/>
      <w:u w:val="single"/>
      <w:lang w:val="en-US" w:eastAsia="en-US"/>
    </w:rPr>
  </w:style>
  <w:style w:type="character" w:customStyle="1" w:styleId="Heading1Char3">
    <w:name w:val="Heading 1 Char3"/>
    <w:basedOn w:val="DefaultParagraphFont"/>
    <w:rsid w:val="00332A3B"/>
    <w:rPr>
      <w:rFonts w:cs="Times New Roman"/>
      <w:b/>
      <w:sz w:val="24"/>
      <w:u w:val="single"/>
    </w:rPr>
  </w:style>
  <w:style w:type="paragraph" w:customStyle="1" w:styleId="noindent">
    <w:name w:val="noindent"/>
    <w:basedOn w:val="Normal"/>
    <w:qFormat/>
    <w:rsid w:val="00332A3B"/>
    <w:pPr>
      <w:spacing w:before="100" w:beforeAutospacing="1" w:after="100" w:afterAutospacing="1"/>
    </w:pPr>
  </w:style>
  <w:style w:type="character" w:customStyle="1" w:styleId="tooltip">
    <w:name w:val="tooltip"/>
    <w:basedOn w:val="DefaultParagraphFont"/>
    <w:uiPriority w:val="99"/>
    <w:rsid w:val="00332A3B"/>
    <w:rPr>
      <w:rFonts w:cs="Times New Roman"/>
    </w:rPr>
  </w:style>
  <w:style w:type="character" w:customStyle="1" w:styleId="itemfirstlastodd">
    <w:name w:val="item first last odd"/>
    <w:basedOn w:val="DefaultParagraphFont"/>
    <w:uiPriority w:val="99"/>
    <w:rsid w:val="00332A3B"/>
    <w:rPr>
      <w:rFonts w:cs="Times New Roman"/>
    </w:rPr>
  </w:style>
  <w:style w:type="paragraph" w:styleId="HTMLAddress">
    <w:name w:val="HTML Address"/>
    <w:basedOn w:val="Normal"/>
    <w:link w:val="HTMLAddressChar"/>
    <w:uiPriority w:val="99"/>
    <w:rsid w:val="00332A3B"/>
    <w:rPr>
      <w:i/>
      <w:iCs/>
    </w:rPr>
  </w:style>
  <w:style w:type="character" w:customStyle="1" w:styleId="HTMLAddressChar">
    <w:name w:val="HTML Address Char"/>
    <w:basedOn w:val="DefaultParagraphFont"/>
    <w:link w:val="HTMLAddress"/>
    <w:uiPriority w:val="99"/>
    <w:rsid w:val="00332A3B"/>
    <w:rPr>
      <w:rFonts w:ascii="Calibri" w:hAnsi="Calibri"/>
      <w:i/>
      <w:iCs/>
      <w:sz w:val="22"/>
    </w:rPr>
  </w:style>
  <w:style w:type="character" w:customStyle="1" w:styleId="firstlast">
    <w:name w:val="first last"/>
    <w:basedOn w:val="DefaultParagraphFont"/>
    <w:uiPriority w:val="99"/>
    <w:rsid w:val="00332A3B"/>
    <w:rPr>
      <w:rFonts w:cs="Times New Roman"/>
    </w:rPr>
  </w:style>
  <w:style w:type="paragraph" w:customStyle="1" w:styleId="firstlast1">
    <w:name w:val="first last1"/>
    <w:basedOn w:val="Normal"/>
    <w:uiPriority w:val="99"/>
    <w:rsid w:val="00332A3B"/>
    <w:pPr>
      <w:spacing w:before="100" w:beforeAutospacing="1" w:after="100" w:afterAutospacing="1"/>
    </w:pPr>
  </w:style>
  <w:style w:type="character" w:customStyle="1" w:styleId="selectbg">
    <w:name w:val="select_bg"/>
    <w:basedOn w:val="DefaultParagraphFont"/>
    <w:uiPriority w:val="99"/>
    <w:rsid w:val="00332A3B"/>
    <w:rPr>
      <w:rFonts w:cs="Times New Roman"/>
    </w:rPr>
  </w:style>
  <w:style w:type="paragraph" w:customStyle="1" w:styleId="issuedetails">
    <w:name w:val="issue_details"/>
    <w:basedOn w:val="Normal"/>
    <w:uiPriority w:val="99"/>
    <w:qFormat/>
    <w:rsid w:val="00332A3B"/>
    <w:pPr>
      <w:spacing w:before="100" w:beforeAutospacing="1" w:after="100" w:afterAutospacing="1"/>
    </w:pPr>
  </w:style>
  <w:style w:type="character" w:styleId="HTMLTypewriter">
    <w:name w:val="HTML Typewriter"/>
    <w:basedOn w:val="DefaultParagraphFont"/>
    <w:rsid w:val="00332A3B"/>
    <w:rPr>
      <w:rFonts w:ascii="Courier New" w:hAnsi="Courier New" w:cs="Courier New"/>
      <w:sz w:val="20"/>
    </w:rPr>
  </w:style>
  <w:style w:type="character" w:customStyle="1" w:styleId="ssl4">
    <w:name w:val="ss_l4"/>
    <w:basedOn w:val="DefaultParagraphFont"/>
    <w:rsid w:val="00332A3B"/>
    <w:rPr>
      <w:rFonts w:cs="Times New Roman"/>
    </w:rPr>
  </w:style>
  <w:style w:type="character" w:customStyle="1" w:styleId="Shrink">
    <w:name w:val="Shrink"/>
    <w:basedOn w:val="DefaultParagraphFont"/>
    <w:rsid w:val="00332A3B"/>
    <w:rPr>
      <w:rFonts w:ascii="Times New Roman" w:hAnsi="Times New Roman"/>
      <w:b w:val="0"/>
      <w:bCs/>
      <w:sz w:val="14"/>
      <w:szCs w:val="14"/>
      <w:u w:val="none"/>
    </w:rPr>
  </w:style>
  <w:style w:type="paragraph" w:customStyle="1" w:styleId="articleparagraph">
    <w:name w:val="articleparagraph"/>
    <w:basedOn w:val="Normal"/>
    <w:rsid w:val="00332A3B"/>
    <w:pPr>
      <w:spacing w:before="100" w:beforeAutospacing="1" w:after="100" w:afterAutospacing="1"/>
    </w:pPr>
    <w:rPr>
      <w:rFonts w:ascii="Times" w:hAnsi="Times"/>
      <w:szCs w:val="20"/>
    </w:rPr>
  </w:style>
  <w:style w:type="paragraph" w:customStyle="1" w:styleId="Language">
    <w:name w:val="Language"/>
    <w:basedOn w:val="Normal"/>
    <w:link w:val="LanguageChar"/>
    <w:qFormat/>
    <w:rsid w:val="00332A3B"/>
    <w:rPr>
      <w:strike/>
      <w:szCs w:val="20"/>
    </w:rPr>
  </w:style>
  <w:style w:type="character" w:customStyle="1" w:styleId="LanguageChar">
    <w:name w:val="Language Char"/>
    <w:link w:val="Language"/>
    <w:rsid w:val="00332A3B"/>
    <w:rPr>
      <w:rFonts w:ascii="Calibri" w:hAnsi="Calibri"/>
      <w:strike/>
      <w:sz w:val="22"/>
      <w:szCs w:val="20"/>
    </w:rPr>
  </w:style>
  <w:style w:type="paragraph" w:customStyle="1" w:styleId="articlebodynormaltext">
    <w:name w:val="articlebody_normaltext"/>
    <w:basedOn w:val="Normal"/>
    <w:qFormat/>
    <w:rsid w:val="00332A3B"/>
    <w:pPr>
      <w:spacing w:before="100" w:beforeAutospacing="1" w:after="100" w:afterAutospacing="1"/>
    </w:pPr>
    <w:rPr>
      <w:rFonts w:eastAsia="Calibri"/>
    </w:rPr>
  </w:style>
  <w:style w:type="character" w:customStyle="1" w:styleId="CardText-Underlined">
    <w:name w:val="Card Text - Underlined"/>
    <w:rsid w:val="00332A3B"/>
    <w:rPr>
      <w:b/>
      <w:bCs w:val="0"/>
      <w:sz w:val="18"/>
      <w:u w:val="single"/>
    </w:rPr>
  </w:style>
  <w:style w:type="character" w:customStyle="1" w:styleId="Citation-AuthorDate">
    <w:name w:val="Citation - Author/Date"/>
    <w:rsid w:val="00332A3B"/>
    <w:rPr>
      <w:b/>
      <w:bCs w:val="0"/>
      <w:smallCaps/>
      <w:sz w:val="24"/>
      <w:u w:val="single"/>
    </w:rPr>
  </w:style>
  <w:style w:type="paragraph" w:customStyle="1" w:styleId="Citation-FirstLine">
    <w:name w:val="Citation - First Line"/>
    <w:basedOn w:val="Normal"/>
    <w:next w:val="Citation-Complete"/>
    <w:autoRedefine/>
    <w:qFormat/>
    <w:rsid w:val="00332A3B"/>
    <w:pPr>
      <w:spacing w:line="320" w:lineRule="atLeast"/>
    </w:pPr>
    <w:rPr>
      <w:rFonts w:eastAsia="Calibri"/>
    </w:rPr>
  </w:style>
  <w:style w:type="paragraph" w:customStyle="1" w:styleId="cardtext3">
    <w:name w:val="cardtext"/>
    <w:basedOn w:val="Normal"/>
    <w:link w:val="cardtextChar3"/>
    <w:qFormat/>
    <w:rsid w:val="00332A3B"/>
    <w:pPr>
      <w:ind w:left="288" w:right="288"/>
    </w:pPr>
    <w:rPr>
      <w:szCs w:val="16"/>
    </w:rPr>
  </w:style>
  <w:style w:type="character" w:customStyle="1" w:styleId="cardtextChar3">
    <w:name w:val="cardtext Char"/>
    <w:basedOn w:val="DefaultParagraphFont"/>
    <w:link w:val="cardtext3"/>
    <w:rsid w:val="00332A3B"/>
    <w:rPr>
      <w:rFonts w:ascii="Calibri" w:hAnsi="Calibri"/>
      <w:sz w:val="22"/>
      <w:szCs w:val="16"/>
    </w:rPr>
  </w:style>
  <w:style w:type="paragraph" w:customStyle="1" w:styleId="Normaltag">
    <w:name w:val="Normal tag"/>
    <w:basedOn w:val="Normal"/>
    <w:link w:val="NormaltagChar"/>
    <w:qFormat/>
    <w:rsid w:val="00332A3B"/>
    <w:rPr>
      <w:b/>
      <w:szCs w:val="20"/>
      <w:lang w:val="x-none" w:eastAsia="x-none"/>
    </w:rPr>
  </w:style>
  <w:style w:type="character" w:customStyle="1" w:styleId="NormaltagChar">
    <w:name w:val="Normal tag Char"/>
    <w:link w:val="Normaltag"/>
    <w:locked/>
    <w:rsid w:val="00332A3B"/>
    <w:rPr>
      <w:rFonts w:ascii="Calibri" w:hAnsi="Calibri"/>
      <w:b/>
      <w:sz w:val="22"/>
      <w:szCs w:val="20"/>
      <w:lang w:val="x-none" w:eastAsia="x-none"/>
    </w:rPr>
  </w:style>
  <w:style w:type="character" w:customStyle="1" w:styleId="subhdb">
    <w:name w:val="subhd_b"/>
    <w:basedOn w:val="DefaultParagraphFont"/>
    <w:rsid w:val="00332A3B"/>
  </w:style>
  <w:style w:type="character" w:customStyle="1" w:styleId="f9black">
    <w:name w:val="f9black"/>
    <w:basedOn w:val="DefaultParagraphFont"/>
    <w:rsid w:val="00332A3B"/>
  </w:style>
  <w:style w:type="character" w:customStyle="1" w:styleId="crosslinkpopup">
    <w:name w:val="crosslinkpopup"/>
    <w:basedOn w:val="DefaultParagraphFont"/>
    <w:rsid w:val="00332A3B"/>
  </w:style>
  <w:style w:type="character" w:customStyle="1" w:styleId="homecentertextnormal">
    <w:name w:val="homecentertextnormal"/>
    <w:basedOn w:val="DefaultParagraphFont"/>
    <w:rsid w:val="00332A3B"/>
  </w:style>
  <w:style w:type="character" w:customStyle="1" w:styleId="CardsHighlight">
    <w:name w:val="Cards Highlight"/>
    <w:basedOn w:val="DefaultParagraphFont"/>
    <w:uiPriority w:val="1"/>
    <w:rsid w:val="00332A3B"/>
    <w:rPr>
      <w:rFonts w:ascii="Times New Roman" w:hAnsi="Times New Roman"/>
      <w:sz w:val="24"/>
      <w:u w:val="single"/>
      <w:bdr w:val="none" w:sz="0" w:space="0" w:color="auto"/>
      <w:shd w:val="clear" w:color="auto" w:fill="00FFFF"/>
    </w:rPr>
  </w:style>
  <w:style w:type="character" w:customStyle="1" w:styleId="paperarticletitle">
    <w:name w:val="paperarticletitle"/>
    <w:rsid w:val="00332A3B"/>
  </w:style>
  <w:style w:type="character" w:customStyle="1" w:styleId="MicroChar">
    <w:name w:val="Micro Char"/>
    <w:rsid w:val="00332A3B"/>
    <w:rPr>
      <w:rFonts w:ascii="Arial" w:hAnsi="Arial"/>
      <w:sz w:val="12"/>
      <w:szCs w:val="24"/>
      <w:lang w:val="en-US" w:eastAsia="en-US" w:bidi="ar-SA"/>
    </w:rPr>
  </w:style>
  <w:style w:type="character" w:customStyle="1" w:styleId="evidencetextChar">
    <w:name w:val="evidence text Char"/>
    <w:rsid w:val="00332A3B"/>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qFormat/>
    <w:rsid w:val="00332A3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32A3B"/>
    <w:rPr>
      <w:rFonts w:ascii="Arial Narrow"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332A3B"/>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332A3B"/>
    <w:rPr>
      <w:rFonts w:ascii="Arial Narrow" w:hAnsi="Arial Narrow"/>
      <w:sz w:val="22"/>
      <w:szCs w:val="20"/>
      <w:lang w:val="x-none" w:eastAsia="x-none"/>
    </w:rPr>
  </w:style>
  <w:style w:type="paragraph" w:customStyle="1" w:styleId="StyleArialNarrow12ptBoldLeft-075">
    <w:name w:val="Style Arial Narrow 12 pt Bold Left:  -0.75&quot;"/>
    <w:basedOn w:val="Normal"/>
    <w:link w:val="StyleArialNarrow12ptBoldLeft-075Char"/>
    <w:qFormat/>
    <w:rsid w:val="00332A3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332A3B"/>
    <w:rPr>
      <w:rFonts w:ascii="Arial Narrow"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332A3B"/>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32A3B"/>
    <w:rPr>
      <w:rFonts w:ascii="Arial Narrow" w:hAnsi="Arial Narrow"/>
      <w:sz w:val="22"/>
      <w:szCs w:val="20"/>
      <w:u w:val="single"/>
      <w:bdr w:val="single" w:sz="4" w:space="0" w:color="auto"/>
      <w:lang w:val="x-none" w:eastAsia="x-none"/>
    </w:rPr>
  </w:style>
  <w:style w:type="character" w:customStyle="1" w:styleId="CardTextCharChar">
    <w:name w:val="CardText Char Char"/>
    <w:basedOn w:val="DefaultParagraphFont"/>
    <w:rsid w:val="00332A3B"/>
    <w:rPr>
      <w:sz w:val="22"/>
      <w:szCs w:val="22"/>
      <w:u w:val="thick"/>
      <w:lang w:val="en-US" w:eastAsia="en-US" w:bidi="ar-SA"/>
    </w:rPr>
  </w:style>
  <w:style w:type="character" w:customStyle="1" w:styleId="postbody">
    <w:name w:val="postbody"/>
    <w:rsid w:val="00332A3B"/>
  </w:style>
  <w:style w:type="paragraph" w:customStyle="1" w:styleId="Microtext0">
    <w:name w:val="Microtext"/>
    <w:basedOn w:val="Normal"/>
    <w:next w:val="Normal"/>
    <w:link w:val="MicrotextChar0"/>
    <w:qFormat/>
    <w:rsid w:val="00332A3B"/>
    <w:rPr>
      <w:sz w:val="12"/>
    </w:rPr>
  </w:style>
  <w:style w:type="character" w:customStyle="1" w:styleId="MicrotextChar0">
    <w:name w:val="Microtext Char"/>
    <w:link w:val="Microtext0"/>
    <w:rsid w:val="00332A3B"/>
    <w:rPr>
      <w:rFonts w:ascii="Calibri" w:hAnsi="Calibri"/>
      <w:sz w:val="12"/>
    </w:rPr>
  </w:style>
  <w:style w:type="character" w:customStyle="1" w:styleId="Intemphasis">
    <w:name w:val="Intemphasis"/>
    <w:uiPriority w:val="1"/>
    <w:qFormat/>
    <w:rsid w:val="00332A3B"/>
    <w:rPr>
      <w:rFonts w:ascii="Cambria" w:hAnsi="Cambria"/>
      <w:b/>
      <w:sz w:val="20"/>
      <w:u w:val="single"/>
      <w:bdr w:val="single" w:sz="4" w:space="0" w:color="auto"/>
      <w:shd w:val="pct25" w:color="auto" w:fill="auto"/>
    </w:rPr>
  </w:style>
  <w:style w:type="character" w:customStyle="1" w:styleId="BoldUnderlineChar1">
    <w:name w:val="BoldUnderline Char1"/>
    <w:rsid w:val="00332A3B"/>
    <w:rPr>
      <w:rFonts w:ascii="Times New Roman" w:eastAsia="Times New Roman" w:hAnsi="Times New Roman" w:cs="Times New Roman"/>
      <w:b/>
      <w:sz w:val="20"/>
      <w:szCs w:val="24"/>
      <w:u w:val="single"/>
    </w:rPr>
  </w:style>
  <w:style w:type="character" w:customStyle="1" w:styleId="slug-pub-date">
    <w:name w:val="slug-pub-date"/>
    <w:rsid w:val="00332A3B"/>
  </w:style>
  <w:style w:type="character" w:customStyle="1" w:styleId="slug-vol">
    <w:name w:val="slug-vol"/>
    <w:rsid w:val="00332A3B"/>
  </w:style>
  <w:style w:type="character" w:customStyle="1" w:styleId="slug-issue">
    <w:name w:val="slug-issue"/>
    <w:rsid w:val="00332A3B"/>
  </w:style>
  <w:style w:type="character" w:customStyle="1" w:styleId="slug-pages">
    <w:name w:val="slug-pages"/>
    <w:rsid w:val="00332A3B"/>
  </w:style>
  <w:style w:type="character" w:customStyle="1" w:styleId="tagChar1">
    <w:name w:val="tag Char1"/>
    <w:rsid w:val="00332A3B"/>
    <w:rPr>
      <w:b/>
      <w:sz w:val="24"/>
      <w:lang w:val="en-US" w:eastAsia="en-US" w:bidi="ar-SA"/>
    </w:rPr>
  </w:style>
  <w:style w:type="character" w:customStyle="1" w:styleId="detailsbox">
    <w:name w:val="detailsbox"/>
    <w:basedOn w:val="DefaultParagraphFont"/>
    <w:rsid w:val="00332A3B"/>
  </w:style>
  <w:style w:type="character" w:customStyle="1" w:styleId="groupheading1">
    <w:name w:val="groupheading1"/>
    <w:basedOn w:val="DefaultParagraphFont"/>
    <w:rsid w:val="00332A3B"/>
    <w:rPr>
      <w:rFonts w:ascii="Verdana" w:hAnsi="Verdana" w:hint="default"/>
      <w:b/>
      <w:bCs/>
      <w:sz w:val="19"/>
      <w:szCs w:val="19"/>
    </w:rPr>
  </w:style>
  <w:style w:type="character" w:customStyle="1" w:styleId="documentbody1">
    <w:name w:val="documentbody1"/>
    <w:basedOn w:val="DefaultParagraphFont"/>
    <w:rsid w:val="00332A3B"/>
    <w:rPr>
      <w:rFonts w:ascii="Verdana" w:hAnsi="Verdana" w:hint="default"/>
      <w:sz w:val="19"/>
      <w:szCs w:val="19"/>
    </w:rPr>
  </w:style>
  <w:style w:type="character" w:customStyle="1" w:styleId="StyleCardtextChar10pt">
    <w:name w:val="Style Card text Char + 10 pt"/>
    <w:rsid w:val="00332A3B"/>
    <w:rPr>
      <w:rFonts w:ascii="Georgia" w:hAnsi="Georgia"/>
      <w:sz w:val="20"/>
      <w:u w:val="single"/>
    </w:rPr>
  </w:style>
  <w:style w:type="character" w:customStyle="1" w:styleId="st">
    <w:name w:val="st"/>
    <w:rsid w:val="00332A3B"/>
  </w:style>
  <w:style w:type="character" w:customStyle="1" w:styleId="A5">
    <w:name w:val="A5"/>
    <w:uiPriority w:val="99"/>
    <w:rsid w:val="00332A3B"/>
    <w:rPr>
      <w:rFonts w:ascii="Times New Roman" w:hAnsi="Times New Roman" w:cs="Times New Roman"/>
      <w:color w:val="000000"/>
      <w:sz w:val="13"/>
      <w:szCs w:val="13"/>
    </w:rPr>
  </w:style>
  <w:style w:type="character" w:customStyle="1" w:styleId="texto1">
    <w:name w:val="texto1"/>
    <w:basedOn w:val="DefaultParagraphFont"/>
    <w:rsid w:val="00332A3B"/>
  </w:style>
  <w:style w:type="character" w:customStyle="1" w:styleId="person-name">
    <w:name w:val="person-name"/>
    <w:basedOn w:val="DefaultParagraphFont"/>
    <w:rsid w:val="00332A3B"/>
  </w:style>
  <w:style w:type="character" w:customStyle="1" w:styleId="-SmallText-">
    <w:name w:val="-Small Text-"/>
    <w:rsid w:val="00332A3B"/>
    <w:rPr>
      <w:rFonts w:ascii="Garamond" w:hAnsi="Garamond" w:cs="Times New Roman"/>
      <w:sz w:val="16"/>
    </w:rPr>
  </w:style>
  <w:style w:type="character" w:customStyle="1" w:styleId="articoloinside">
    <w:name w:val="articolo_inside"/>
    <w:rsid w:val="00332A3B"/>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332A3B"/>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332A3B"/>
    <w:rPr>
      <w:rFonts w:eastAsia="Calibri"/>
      <w:u w:val="single"/>
    </w:rPr>
  </w:style>
  <w:style w:type="character" w:customStyle="1" w:styleId="StyleUnderlineChar11pt3Char">
    <w:name w:val="Style Underline Char + 11 pt3 Char"/>
    <w:link w:val="StyleUnderlineChar11pt3"/>
    <w:rsid w:val="00332A3B"/>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332A3B"/>
    <w:rPr>
      <w:rFonts w:eastAsia="Calibri"/>
      <w:b/>
      <w:bCs/>
      <w:u w:val="single"/>
    </w:rPr>
  </w:style>
  <w:style w:type="character" w:customStyle="1" w:styleId="StyleUnderlineChar11ptBold3Char">
    <w:name w:val="Style Underline Char + 11 pt Bold3 Char"/>
    <w:link w:val="StyleUnderlineChar11ptBold3"/>
    <w:rsid w:val="00332A3B"/>
    <w:rPr>
      <w:rFonts w:ascii="Calibri" w:eastAsia="Calibri" w:hAnsi="Calibri"/>
      <w:b/>
      <w:bCs/>
      <w:sz w:val="22"/>
      <w:u w:val="single"/>
    </w:rPr>
  </w:style>
  <w:style w:type="paragraph" w:customStyle="1" w:styleId="pagetools">
    <w:name w:val="pagetools"/>
    <w:basedOn w:val="Normal"/>
    <w:uiPriority w:val="99"/>
    <w:qFormat/>
    <w:rsid w:val="00332A3B"/>
    <w:pPr>
      <w:spacing w:before="100" w:beforeAutospacing="1" w:after="100" w:afterAutospacing="1"/>
    </w:pPr>
  </w:style>
  <w:style w:type="character" w:customStyle="1" w:styleId="ShrinkChar">
    <w:name w:val="Shrink Char"/>
    <w:rsid w:val="00332A3B"/>
    <w:rPr>
      <w:rFonts w:ascii="Times New Roman" w:eastAsia="SimSun" w:hAnsi="Times New Roman" w:cs="Times New Roman"/>
      <w:sz w:val="12"/>
      <w:szCs w:val="20"/>
    </w:rPr>
  </w:style>
  <w:style w:type="character" w:customStyle="1" w:styleId="itxtrst">
    <w:name w:val="itxtrst"/>
    <w:basedOn w:val="DefaultParagraphFont"/>
    <w:rsid w:val="00332A3B"/>
  </w:style>
  <w:style w:type="character" w:customStyle="1" w:styleId="desc">
    <w:name w:val="desc"/>
    <w:basedOn w:val="DefaultParagraphFont"/>
    <w:rsid w:val="00332A3B"/>
  </w:style>
  <w:style w:type="paragraph" w:customStyle="1" w:styleId="FullCite">
    <w:name w:val="Full Cite"/>
    <w:basedOn w:val="Normal"/>
    <w:next w:val="Normal"/>
    <w:link w:val="FullCiteChar"/>
    <w:qFormat/>
    <w:rsid w:val="00332A3B"/>
    <w:rPr>
      <w:rFonts w:ascii="Garamond" w:hAnsi="Garamond"/>
      <w:sz w:val="18"/>
      <w:szCs w:val="20"/>
    </w:rPr>
  </w:style>
  <w:style w:type="character" w:customStyle="1" w:styleId="FullCiteChar">
    <w:name w:val="Full Cite Char"/>
    <w:basedOn w:val="DefaultParagraphFont"/>
    <w:link w:val="FullCite"/>
    <w:rsid w:val="00332A3B"/>
    <w:rPr>
      <w:rFonts w:ascii="Garamond" w:hAnsi="Garamond"/>
      <w:sz w:val="18"/>
      <w:szCs w:val="20"/>
    </w:rPr>
  </w:style>
  <w:style w:type="character" w:customStyle="1" w:styleId="term">
    <w:name w:val="term"/>
    <w:basedOn w:val="DefaultParagraphFont"/>
    <w:rsid w:val="00332A3B"/>
  </w:style>
  <w:style w:type="character" w:customStyle="1" w:styleId="job">
    <w:name w:val="job"/>
    <w:basedOn w:val="DefaultParagraphFont"/>
    <w:rsid w:val="00332A3B"/>
  </w:style>
  <w:style w:type="character" w:customStyle="1" w:styleId="company">
    <w:name w:val="company"/>
    <w:basedOn w:val="DefaultParagraphFont"/>
    <w:rsid w:val="00332A3B"/>
  </w:style>
  <w:style w:type="paragraph" w:customStyle="1" w:styleId="HeadingsBase">
    <w:name w:val="Headings Base"/>
    <w:basedOn w:val="Normal"/>
    <w:link w:val="HeadingsBaseChar"/>
    <w:qFormat/>
    <w:rsid w:val="00332A3B"/>
    <w:pPr>
      <w:keepNext/>
      <w:keepLines/>
      <w:suppressAutoHyphens/>
      <w:spacing w:before="20" w:after="120"/>
      <w:jc w:val="center"/>
    </w:pPr>
    <w:rPr>
      <w:b/>
      <w:kern w:val="32"/>
      <w:sz w:val="32"/>
    </w:rPr>
  </w:style>
  <w:style w:type="character" w:customStyle="1" w:styleId="underline3">
    <w:name w:val="underline3"/>
    <w:basedOn w:val="underline20"/>
    <w:rsid w:val="00332A3B"/>
    <w:rPr>
      <w:u w:val="single"/>
      <w:bdr w:val="none" w:sz="0" w:space="0" w:color="auto"/>
      <w:shd w:val="clear" w:color="auto" w:fill="FFFF00"/>
    </w:rPr>
  </w:style>
  <w:style w:type="paragraph" w:customStyle="1" w:styleId="HeadingFake">
    <w:name w:val="Heading Fake"/>
    <w:basedOn w:val="Heading3"/>
    <w:uiPriority w:val="99"/>
    <w:qFormat/>
    <w:rsid w:val="00332A3B"/>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332A3B"/>
    <w:pPr>
      <w:spacing w:line="480" w:lineRule="auto"/>
      <w:ind w:firstLine="720"/>
    </w:pPr>
    <w:rPr>
      <w:kern w:val="32"/>
    </w:rPr>
  </w:style>
  <w:style w:type="paragraph" w:customStyle="1" w:styleId="SchoolBlockQuote">
    <w:name w:val="School Block Quote"/>
    <w:basedOn w:val="SchoolPaper"/>
    <w:uiPriority w:val="99"/>
    <w:qFormat/>
    <w:rsid w:val="00332A3B"/>
  </w:style>
  <w:style w:type="paragraph" w:customStyle="1" w:styleId="SchoolWorksCited">
    <w:name w:val="School Works Cited"/>
    <w:basedOn w:val="SchoolPaper"/>
    <w:uiPriority w:val="99"/>
    <w:qFormat/>
    <w:rsid w:val="00332A3B"/>
  </w:style>
  <w:style w:type="paragraph" w:customStyle="1" w:styleId="BlockQuote">
    <w:name w:val="Block Quote"/>
    <w:basedOn w:val="Normal"/>
    <w:uiPriority w:val="99"/>
    <w:qFormat/>
    <w:rsid w:val="00332A3B"/>
    <w:pPr>
      <w:ind w:left="720" w:right="720"/>
    </w:pPr>
    <w:rPr>
      <w:kern w:val="32"/>
    </w:rPr>
  </w:style>
  <w:style w:type="character" w:customStyle="1" w:styleId="menu">
    <w:name w:val="menu"/>
    <w:basedOn w:val="DefaultParagraphFont"/>
    <w:rsid w:val="00332A3B"/>
  </w:style>
  <w:style w:type="paragraph" w:customStyle="1" w:styleId="PaperBody">
    <w:name w:val="Paper Body"/>
    <w:basedOn w:val="Normal"/>
    <w:uiPriority w:val="99"/>
    <w:qFormat/>
    <w:rsid w:val="00332A3B"/>
    <w:pPr>
      <w:spacing w:line="480" w:lineRule="auto"/>
      <w:ind w:firstLine="720"/>
    </w:pPr>
    <w:rPr>
      <w:kern w:val="32"/>
    </w:rPr>
  </w:style>
  <w:style w:type="paragraph" w:customStyle="1" w:styleId="PaperCitation">
    <w:name w:val="Paper Citation"/>
    <w:basedOn w:val="Normal"/>
    <w:uiPriority w:val="99"/>
    <w:qFormat/>
    <w:rsid w:val="00332A3B"/>
    <w:pPr>
      <w:spacing w:line="480" w:lineRule="auto"/>
      <w:ind w:left="720" w:hanging="720"/>
    </w:pPr>
    <w:rPr>
      <w:kern w:val="32"/>
    </w:rPr>
  </w:style>
  <w:style w:type="character" w:customStyle="1" w:styleId="HeadingsBaseChar">
    <w:name w:val="Headings Base Char"/>
    <w:basedOn w:val="DefaultParagraphFont"/>
    <w:link w:val="HeadingsBase"/>
    <w:rsid w:val="00332A3B"/>
    <w:rPr>
      <w:rFonts w:ascii="Calibri" w:hAnsi="Calibri"/>
      <w:b/>
      <w:kern w:val="32"/>
      <w:sz w:val="32"/>
    </w:rPr>
  </w:style>
  <w:style w:type="character" w:customStyle="1" w:styleId="hatChar">
    <w:name w:val="hat Char"/>
    <w:basedOn w:val="DefaultParagraphFont"/>
    <w:link w:val="hat"/>
    <w:rsid w:val="00332A3B"/>
    <w:rPr>
      <w:rFonts w:ascii="Calibri" w:eastAsia="Times New Roman" w:hAnsi="Calibri" w:cs="Arial"/>
      <w:b/>
      <w:caps/>
      <w:kern w:val="32"/>
      <w:sz w:val="44"/>
      <w:szCs w:val="32"/>
    </w:rPr>
  </w:style>
  <w:style w:type="paragraph" w:customStyle="1" w:styleId="TagCite">
    <w:name w:val="TagCite"/>
    <w:basedOn w:val="Heading1"/>
    <w:qFormat/>
    <w:rsid w:val="00332A3B"/>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332A3B"/>
  </w:style>
  <w:style w:type="character" w:customStyle="1" w:styleId="pubyear">
    <w:name w:val="pubyear"/>
    <w:basedOn w:val="DefaultParagraphFont"/>
    <w:rsid w:val="00332A3B"/>
  </w:style>
  <w:style w:type="character" w:customStyle="1" w:styleId="pubcity">
    <w:name w:val="pubcity"/>
    <w:basedOn w:val="DefaultParagraphFont"/>
    <w:rsid w:val="00332A3B"/>
  </w:style>
  <w:style w:type="character" w:customStyle="1" w:styleId="bodycontentlink">
    <w:name w:val="bodycontentlink"/>
    <w:basedOn w:val="DefaultParagraphFont"/>
    <w:rsid w:val="00332A3B"/>
  </w:style>
  <w:style w:type="paragraph" w:customStyle="1" w:styleId="B-TagCite">
    <w:name w:val="B-TagCite"/>
    <w:uiPriority w:val="99"/>
    <w:qFormat/>
    <w:rsid w:val="00332A3B"/>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uiPriority w:val="99"/>
    <w:qFormat/>
    <w:rsid w:val="00332A3B"/>
    <w:pPr>
      <w:tabs>
        <w:tab w:val="num" w:pos="720"/>
      </w:tabs>
      <w:ind w:left="720" w:hanging="360"/>
    </w:pPr>
    <w:rPr>
      <w:rFonts w:ascii="Garamond" w:hAnsi="Garamond"/>
    </w:rPr>
  </w:style>
  <w:style w:type="paragraph" w:customStyle="1" w:styleId="times">
    <w:name w:val="times"/>
    <w:basedOn w:val="Normal"/>
    <w:uiPriority w:val="99"/>
    <w:qFormat/>
    <w:rsid w:val="00332A3B"/>
    <w:pPr>
      <w:spacing w:before="100" w:beforeAutospacing="1" w:after="100" w:afterAutospacing="1"/>
    </w:pPr>
  </w:style>
  <w:style w:type="character" w:customStyle="1" w:styleId="ecdate">
    <w:name w:val="ec_date"/>
    <w:basedOn w:val="DefaultParagraphFont"/>
    <w:rsid w:val="00332A3B"/>
    <w:rPr>
      <w:rFonts w:ascii="Verdana" w:hAnsi="Verdana" w:hint="default"/>
      <w:sz w:val="20"/>
      <w:szCs w:val="20"/>
      <w:shd w:val="clear" w:color="auto" w:fill="FFFFFF"/>
    </w:rPr>
  </w:style>
  <w:style w:type="paragraph" w:customStyle="1" w:styleId="ecmsonormal">
    <w:name w:val="ec_msonormal"/>
    <w:basedOn w:val="Normal"/>
    <w:uiPriority w:val="99"/>
    <w:qFormat/>
    <w:rsid w:val="00332A3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32A3B"/>
  </w:style>
  <w:style w:type="character" w:customStyle="1" w:styleId="hittermhilite">
    <w:name w:val="hittermhilite"/>
    <w:basedOn w:val="DefaultParagraphFont"/>
    <w:rsid w:val="00332A3B"/>
  </w:style>
  <w:style w:type="paragraph" w:customStyle="1" w:styleId="2ndOrderPara">
    <w:name w:val="2nd Order Para"/>
    <w:basedOn w:val="Normal"/>
    <w:next w:val="Normal"/>
    <w:uiPriority w:val="99"/>
    <w:qFormat/>
    <w:rsid w:val="00332A3B"/>
    <w:pPr>
      <w:autoSpaceDE w:val="0"/>
      <w:autoSpaceDN w:val="0"/>
      <w:adjustRightInd w:val="0"/>
      <w:spacing w:before="120"/>
    </w:pPr>
  </w:style>
  <w:style w:type="paragraph" w:customStyle="1" w:styleId="3rdOrderPara">
    <w:name w:val="3rd Order Para"/>
    <w:basedOn w:val="Normal"/>
    <w:next w:val="Normal"/>
    <w:uiPriority w:val="99"/>
    <w:qFormat/>
    <w:rsid w:val="00332A3B"/>
    <w:pPr>
      <w:autoSpaceDE w:val="0"/>
      <w:autoSpaceDN w:val="0"/>
      <w:adjustRightInd w:val="0"/>
      <w:spacing w:before="120"/>
    </w:pPr>
  </w:style>
  <w:style w:type="paragraph" w:customStyle="1" w:styleId="Normal-SIGN2">
    <w:name w:val="Normal-SIGN2"/>
    <w:basedOn w:val="Default"/>
    <w:next w:val="Default"/>
    <w:uiPriority w:val="99"/>
    <w:qFormat/>
    <w:rsid w:val="00332A3B"/>
    <w:pPr>
      <w:spacing w:after="0" w:line="240" w:lineRule="auto"/>
    </w:pPr>
    <w:rPr>
      <w:rFonts w:eastAsia="SimSun" w:cs="Times New Roman"/>
    </w:rPr>
  </w:style>
  <w:style w:type="character" w:customStyle="1" w:styleId="TagCiteChar">
    <w:name w:val="Tag/Cite Char"/>
    <w:basedOn w:val="DefaultParagraphFont"/>
    <w:rsid w:val="00332A3B"/>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32A3B"/>
    <w:rPr>
      <w:b/>
      <w:lang w:val="en-US" w:eastAsia="en-US" w:bidi="ar-SA"/>
    </w:rPr>
  </w:style>
  <w:style w:type="character" w:customStyle="1" w:styleId="articleheadline">
    <w:name w:val="articleheadline"/>
    <w:basedOn w:val="DefaultParagraphFont"/>
    <w:rsid w:val="00332A3B"/>
  </w:style>
  <w:style w:type="paragraph" w:customStyle="1" w:styleId="u-intro">
    <w:name w:val="u-intro"/>
    <w:basedOn w:val="Normal"/>
    <w:uiPriority w:val="99"/>
    <w:qFormat/>
    <w:rsid w:val="00332A3B"/>
    <w:pPr>
      <w:spacing w:before="100" w:beforeAutospacing="1" w:after="100" w:afterAutospacing="1"/>
    </w:pPr>
  </w:style>
  <w:style w:type="character" w:customStyle="1" w:styleId="u-byline">
    <w:name w:val="u-byline"/>
    <w:basedOn w:val="DefaultParagraphFont"/>
    <w:rsid w:val="00332A3B"/>
  </w:style>
  <w:style w:type="paragraph" w:customStyle="1" w:styleId="CardsFont6pt">
    <w:name w:val="Cards + Font: 6 pt"/>
    <w:basedOn w:val="Normal"/>
    <w:link w:val="CardsFont6ptChar1"/>
    <w:autoRedefine/>
    <w:uiPriority w:val="99"/>
    <w:qFormat/>
    <w:rsid w:val="00332A3B"/>
    <w:pPr>
      <w:autoSpaceDE w:val="0"/>
      <w:autoSpaceDN w:val="0"/>
      <w:adjustRightInd w:val="0"/>
      <w:ind w:left="432" w:right="432"/>
      <w:jc w:val="both"/>
    </w:pPr>
    <w:rPr>
      <w:sz w:val="12"/>
    </w:rPr>
  </w:style>
  <w:style w:type="character" w:customStyle="1" w:styleId="CardsFont6ptChar">
    <w:name w:val="Cards + Font: 6 pt Char"/>
    <w:basedOn w:val="DefaultParagraphFont"/>
    <w:rsid w:val="00332A3B"/>
    <w:rPr>
      <w:sz w:val="12"/>
      <w:szCs w:val="24"/>
      <w:lang w:val="en-US" w:eastAsia="en-US" w:bidi="ar-SA"/>
    </w:rPr>
  </w:style>
  <w:style w:type="character" w:customStyle="1" w:styleId="story">
    <w:name w:val="story"/>
    <w:basedOn w:val="DefaultParagraphFont"/>
    <w:rsid w:val="00332A3B"/>
  </w:style>
  <w:style w:type="character" w:customStyle="1" w:styleId="articlebya">
    <w:name w:val="articleby_a"/>
    <w:basedOn w:val="DefaultParagraphFont"/>
    <w:rsid w:val="00332A3B"/>
  </w:style>
  <w:style w:type="character" w:customStyle="1" w:styleId="popupwinby">
    <w:name w:val="popupwinby"/>
    <w:basedOn w:val="DefaultParagraphFont"/>
    <w:rsid w:val="00332A3B"/>
  </w:style>
  <w:style w:type="character" w:customStyle="1" w:styleId="articletitle">
    <w:name w:val="articletitle"/>
    <w:basedOn w:val="DefaultParagraphFont"/>
    <w:rsid w:val="00332A3B"/>
  </w:style>
  <w:style w:type="character" w:customStyle="1" w:styleId="storyheader">
    <w:name w:val="storyheader"/>
    <w:basedOn w:val="DefaultParagraphFont"/>
    <w:rsid w:val="00332A3B"/>
  </w:style>
  <w:style w:type="paragraph" w:customStyle="1" w:styleId="Style3">
    <w:name w:val="Style3"/>
    <w:basedOn w:val="Normal"/>
    <w:uiPriority w:val="99"/>
    <w:qFormat/>
    <w:rsid w:val="00332A3B"/>
    <w:rPr>
      <w:rFonts w:ascii="Arial Narrow" w:hAnsi="Arial Narrow"/>
      <w:b/>
    </w:rPr>
  </w:style>
  <w:style w:type="character" w:customStyle="1" w:styleId="Style3Char">
    <w:name w:val="Style3 Char"/>
    <w:basedOn w:val="DefaultParagraphFont"/>
    <w:uiPriority w:val="99"/>
    <w:rsid w:val="00332A3B"/>
    <w:rPr>
      <w:rFonts w:ascii="Arial Narrow" w:hAnsi="Arial Narrow"/>
      <w:b/>
      <w:sz w:val="22"/>
      <w:szCs w:val="24"/>
      <w:lang w:val="en-US" w:eastAsia="en-US" w:bidi="ar-SA"/>
    </w:rPr>
  </w:style>
  <w:style w:type="character" w:customStyle="1" w:styleId="marron">
    <w:name w:val="marron"/>
    <w:basedOn w:val="DefaultParagraphFont"/>
    <w:rsid w:val="00332A3B"/>
  </w:style>
  <w:style w:type="character" w:customStyle="1" w:styleId="UnderlineChar4Char">
    <w:name w:val="Underline Char4 Char"/>
    <w:basedOn w:val="DefaultParagraphFont"/>
    <w:link w:val="UnderlineChar4"/>
    <w:rsid w:val="00332A3B"/>
    <w:rPr>
      <w:u w:val="single"/>
    </w:rPr>
  </w:style>
  <w:style w:type="character" w:customStyle="1" w:styleId="BoldandUnderlineChar3Char2">
    <w:name w:val="Bold and Underline Char3 Char2"/>
    <w:basedOn w:val="DefaultParagraphFont"/>
    <w:link w:val="BoldandUnderlineChar3"/>
    <w:rsid w:val="00332A3B"/>
    <w:rPr>
      <w:b/>
      <w:u w:val="single"/>
    </w:rPr>
  </w:style>
  <w:style w:type="character" w:customStyle="1" w:styleId="BoldText12pt">
    <w:name w:val="Bold Text 12 pt"/>
    <w:autoRedefine/>
    <w:rsid w:val="00332A3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uiPriority w:val="99"/>
    <w:qFormat/>
    <w:rsid w:val="00332A3B"/>
    <w:rPr>
      <w:rFonts w:ascii="Georgia" w:hAnsi="Georgia"/>
      <w:sz w:val="20"/>
    </w:rPr>
  </w:style>
  <w:style w:type="character" w:customStyle="1" w:styleId="StyleNormalWeb10ptChar">
    <w:name w:val="Style Normal (Web) + 10 pt Char"/>
    <w:basedOn w:val="DefaultParagraphFont"/>
    <w:rsid w:val="00332A3B"/>
    <w:rPr>
      <w:szCs w:val="24"/>
      <w:lang w:val="en-US" w:eastAsia="en-US" w:bidi="ar-SA"/>
    </w:rPr>
  </w:style>
  <w:style w:type="paragraph" w:customStyle="1" w:styleId="TagCiteShells">
    <w:name w:val="Tag/Cite/Shells"/>
    <w:basedOn w:val="Normal"/>
    <w:uiPriority w:val="99"/>
    <w:qFormat/>
    <w:rsid w:val="00332A3B"/>
    <w:rPr>
      <w:b/>
    </w:rPr>
  </w:style>
  <w:style w:type="paragraph" w:customStyle="1" w:styleId="DefinitionTerm">
    <w:name w:val="Definition Term"/>
    <w:basedOn w:val="Normal"/>
    <w:next w:val="Normal"/>
    <w:uiPriority w:val="99"/>
    <w:qFormat/>
    <w:rsid w:val="00332A3B"/>
    <w:rPr>
      <w:snapToGrid w:val="0"/>
    </w:rPr>
  </w:style>
  <w:style w:type="paragraph" w:customStyle="1" w:styleId="Paste">
    <w:name w:val="Paste"/>
    <w:basedOn w:val="Normal"/>
    <w:uiPriority w:val="99"/>
    <w:qFormat/>
    <w:rsid w:val="00332A3B"/>
    <w:rPr>
      <w:rFonts w:ascii="Arial Narrow" w:hAnsi="Arial Narrow"/>
    </w:rPr>
  </w:style>
  <w:style w:type="paragraph" w:customStyle="1" w:styleId="DebateCiteCharChar">
    <w:name w:val="Debate Cite Char Char"/>
    <w:basedOn w:val="Normal"/>
    <w:autoRedefine/>
    <w:uiPriority w:val="99"/>
    <w:qFormat/>
    <w:rsid w:val="00332A3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332A3B"/>
    <w:rPr>
      <w:color w:val="000000"/>
    </w:rPr>
  </w:style>
  <w:style w:type="character" w:customStyle="1" w:styleId="Style3CharChar">
    <w:name w:val="Style3 Char Char"/>
    <w:basedOn w:val="DefaultParagraphFont"/>
    <w:rsid w:val="00332A3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332A3B"/>
    <w:pPr>
      <w:spacing w:after="60"/>
    </w:pPr>
    <w:rPr>
      <w:rFonts w:eastAsia="SimSun" w:cs="Times New Roman"/>
      <w:bCs w:val="0"/>
      <w:caps/>
      <w:sz w:val="20"/>
      <w:lang w:eastAsia="zh-CN"/>
    </w:rPr>
  </w:style>
  <w:style w:type="character" w:customStyle="1" w:styleId="NormalChar">
    <w:name w:val="Normal Char"/>
    <w:basedOn w:val="DefaultParagraphFont"/>
    <w:rsid w:val="00332A3B"/>
    <w:rPr>
      <w:lang w:eastAsia="en-US"/>
    </w:rPr>
  </w:style>
  <w:style w:type="character" w:customStyle="1" w:styleId="BoldUnderlineChar2">
    <w:name w:val="Bold + Underline Char"/>
    <w:basedOn w:val="DefaultParagraphFont"/>
    <w:rsid w:val="00332A3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332A3B"/>
    <w:pPr>
      <w:autoSpaceDE w:val="0"/>
      <w:autoSpaceDN w:val="0"/>
      <w:adjustRightInd w:val="0"/>
      <w:ind w:left="432" w:right="432"/>
      <w:jc w:val="both"/>
    </w:pPr>
    <w:rPr>
      <w:u w:val="thick"/>
    </w:rPr>
  </w:style>
  <w:style w:type="character" w:customStyle="1" w:styleId="UnderlinedCardChar">
    <w:name w:val="Underlined Card Char"/>
    <w:basedOn w:val="DefaultParagraphFont"/>
    <w:rsid w:val="00332A3B"/>
    <w:rPr>
      <w:rFonts w:ascii="Palatino Linotype" w:hAnsi="Palatino Linotype"/>
      <w:u w:val="single"/>
      <w:lang w:val="en-US" w:eastAsia="en-US" w:bidi="ar-SA"/>
    </w:rPr>
  </w:style>
  <w:style w:type="character" w:customStyle="1" w:styleId="cardtextemphasisChar">
    <w:name w:val="card text emphasis Char"/>
    <w:basedOn w:val="UnderlinedCardTextChar"/>
    <w:link w:val="cardtextemphasis"/>
    <w:rsid w:val="00332A3B"/>
    <w:rPr>
      <w:rFonts w:ascii="Arial Narrow" w:eastAsia="Calibri" w:hAnsi="Arial Narrow"/>
      <w:b/>
      <w:sz w:val="18"/>
      <w:u w:val="single"/>
    </w:rPr>
  </w:style>
  <w:style w:type="character" w:customStyle="1" w:styleId="citationiacgale">
    <w:name w:val="citation iac gale"/>
    <w:basedOn w:val="DefaultParagraphFont"/>
    <w:rsid w:val="00332A3B"/>
  </w:style>
  <w:style w:type="character" w:customStyle="1" w:styleId="CharacterStyle7">
    <w:name w:val="Character Style 7"/>
    <w:rsid w:val="00332A3B"/>
    <w:rPr>
      <w:rFonts w:ascii="Arial Narrow" w:hAnsi="Arial Narrow" w:cs="Arial Narrow"/>
      <w:sz w:val="20"/>
      <w:szCs w:val="20"/>
      <w:u w:val="single"/>
    </w:rPr>
  </w:style>
  <w:style w:type="character" w:customStyle="1" w:styleId="StyleStyle4Char">
    <w:name w:val="Style Style4 + Char"/>
    <w:basedOn w:val="DefaultParagraphFont"/>
    <w:rsid w:val="00332A3B"/>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332A3B"/>
    <w:rPr>
      <w:sz w:val="14"/>
    </w:rPr>
  </w:style>
  <w:style w:type="character" w:customStyle="1" w:styleId="StyleStyle4BlackChar">
    <w:name w:val="Style Style4 + Black Char"/>
    <w:basedOn w:val="DefaultParagraphFont"/>
    <w:rsid w:val="00332A3B"/>
    <w:rPr>
      <w:rFonts w:ascii="Arial" w:hAnsi="Arial"/>
      <w:b/>
      <w:noProof w:val="0"/>
      <w:color w:val="000000"/>
      <w:sz w:val="22"/>
      <w:szCs w:val="24"/>
      <w:u w:val="single"/>
      <w:lang w:val="en-US" w:eastAsia="en-US" w:bidi="ar-SA"/>
    </w:rPr>
  </w:style>
  <w:style w:type="character" w:customStyle="1" w:styleId="title10">
    <w:name w:val="title1"/>
    <w:basedOn w:val="DefaultParagraphFont"/>
    <w:rsid w:val="00332A3B"/>
    <w:rPr>
      <w:rFonts w:ascii="Verdana" w:hAnsi="Verdana" w:hint="default"/>
      <w:b/>
      <w:bCs/>
      <w:color w:val="000000"/>
      <w:sz w:val="28"/>
      <w:szCs w:val="28"/>
    </w:rPr>
  </w:style>
  <w:style w:type="paragraph" w:customStyle="1" w:styleId="UnderlinedEvidence">
    <w:name w:val="Underlined Evidence"/>
    <w:basedOn w:val="Normal"/>
    <w:autoRedefine/>
    <w:uiPriority w:val="99"/>
    <w:qFormat/>
    <w:rsid w:val="00332A3B"/>
    <w:rPr>
      <w:rFonts w:ascii="Verdana" w:hAnsi="Verdana"/>
      <w:sz w:val="21"/>
      <w:szCs w:val="21"/>
      <w:u w:val="thick"/>
    </w:rPr>
  </w:style>
  <w:style w:type="character" w:customStyle="1" w:styleId="UnderlinedEvidenceCharChar">
    <w:name w:val="Underlined Evidence Char Char"/>
    <w:basedOn w:val="DefaultParagraphFont"/>
    <w:rsid w:val="00332A3B"/>
    <w:rPr>
      <w:rFonts w:ascii="Verdana" w:hAnsi="Verdana"/>
      <w:sz w:val="21"/>
      <w:szCs w:val="21"/>
      <w:u w:val="thick"/>
      <w:lang w:val="en-US" w:eastAsia="en-US" w:bidi="ar-SA"/>
    </w:rPr>
  </w:style>
  <w:style w:type="character" w:styleId="PlaceholderText">
    <w:name w:val="Placeholder Text"/>
    <w:basedOn w:val="DefaultParagraphFont"/>
    <w:uiPriority w:val="99"/>
    <w:rsid w:val="00332A3B"/>
    <w:rPr>
      <w:color w:val="808080"/>
    </w:rPr>
  </w:style>
  <w:style w:type="paragraph" w:customStyle="1" w:styleId="CiteReal">
    <w:name w:val="Cite Real"/>
    <w:basedOn w:val="Normal"/>
    <w:next w:val="Normal"/>
    <w:uiPriority w:val="99"/>
    <w:qFormat/>
    <w:rsid w:val="00332A3B"/>
    <w:rPr>
      <w:rFonts w:eastAsia="MS Mincho"/>
      <w:b/>
      <w:u w:val="single"/>
    </w:rPr>
  </w:style>
  <w:style w:type="character" w:customStyle="1" w:styleId="smallChar">
    <w:name w:val="small Char"/>
    <w:rsid w:val="00332A3B"/>
    <w:rPr>
      <w:rFonts w:eastAsia="Calibri"/>
      <w:sz w:val="16"/>
      <w:szCs w:val="22"/>
      <w:lang w:val="en-US" w:eastAsia="en-US" w:bidi="ar-SA"/>
    </w:rPr>
  </w:style>
  <w:style w:type="character" w:customStyle="1" w:styleId="StyleUnderlineBold">
    <w:name w:val="Style Underline + Bold"/>
    <w:rsid w:val="00332A3B"/>
    <w:rPr>
      <w:b/>
      <w:bCs/>
      <w:u w:val="single"/>
    </w:rPr>
  </w:style>
  <w:style w:type="character" w:customStyle="1" w:styleId="Underline-Highlighted">
    <w:name w:val="Underline-Highlighted"/>
    <w:uiPriority w:val="1"/>
    <w:qFormat/>
    <w:rsid w:val="00332A3B"/>
    <w:rPr>
      <w:rFonts w:ascii="Cambria" w:hAnsi="Cambria"/>
      <w:sz w:val="24"/>
      <w:u w:val="single"/>
      <w:bdr w:val="none" w:sz="0" w:space="0" w:color="auto"/>
      <w:shd w:val="clear" w:color="auto" w:fill="99FF66"/>
    </w:rPr>
  </w:style>
  <w:style w:type="paragraph" w:customStyle="1" w:styleId="WW-Default">
    <w:name w:val="WW-Default"/>
    <w:uiPriority w:val="99"/>
    <w:qFormat/>
    <w:rsid w:val="00332A3B"/>
    <w:pPr>
      <w:suppressAutoHyphens/>
    </w:pPr>
    <w:rPr>
      <w:rFonts w:ascii="Georgia" w:eastAsia="Calibri" w:hAnsi="Georgia" w:cs="Calibri"/>
      <w:sz w:val="22"/>
      <w:szCs w:val="22"/>
      <w:lang w:eastAsia="ar-SA"/>
    </w:rPr>
  </w:style>
  <w:style w:type="character" w:customStyle="1" w:styleId="CitesChar2">
    <w:name w:val="Cites Char2"/>
    <w:locked/>
    <w:rsid w:val="00332A3B"/>
    <w:rPr>
      <w:rFonts w:ascii="Times New Roman" w:eastAsia="Times New Roman" w:hAnsi="Times New Roman" w:cs="Times New Roman"/>
      <w:b/>
      <w:bCs/>
    </w:rPr>
  </w:style>
  <w:style w:type="character" w:customStyle="1" w:styleId="A-Underlining">
    <w:name w:val="A-Underlining"/>
    <w:basedOn w:val="DefaultParagraphFont"/>
    <w:rsid w:val="00332A3B"/>
    <w:rPr>
      <w:rFonts w:ascii="Garamond" w:hAnsi="Garamond"/>
      <w:color w:val="auto"/>
      <w:sz w:val="24"/>
      <w:u w:val="single"/>
    </w:rPr>
  </w:style>
  <w:style w:type="character" w:customStyle="1" w:styleId="fn">
    <w:name w:val="fn"/>
    <w:basedOn w:val="DefaultParagraphFont"/>
    <w:rsid w:val="00332A3B"/>
  </w:style>
  <w:style w:type="character" w:customStyle="1" w:styleId="newsmain">
    <w:name w:val="news_main"/>
    <w:basedOn w:val="DefaultParagraphFont"/>
    <w:rsid w:val="00332A3B"/>
  </w:style>
  <w:style w:type="character" w:customStyle="1" w:styleId="vitstoryheadline">
    <w:name w:val="vitstoryheadline"/>
    <w:rsid w:val="00332A3B"/>
  </w:style>
  <w:style w:type="character" w:customStyle="1" w:styleId="NormalTextChar">
    <w:name w:val="Normal Text Char"/>
    <w:link w:val="NormalText"/>
    <w:rsid w:val="00332A3B"/>
    <w:rPr>
      <w:rFonts w:ascii="Calibri" w:hAnsi="Calibri" w:cs="Calibri"/>
      <w:sz w:val="22"/>
      <w:szCs w:val="26"/>
    </w:rPr>
  </w:style>
  <w:style w:type="character" w:customStyle="1" w:styleId="UnderlinedTextCharChar">
    <w:name w:val="Underlined Text Char Char"/>
    <w:basedOn w:val="DefaultParagraphFont"/>
    <w:rsid w:val="00332A3B"/>
    <w:rPr>
      <w:rFonts w:cs="Arial"/>
      <w:bCs/>
      <w:noProof w:val="0"/>
      <w:szCs w:val="26"/>
      <w:u w:val="single"/>
      <w:lang w:val="en-US" w:eastAsia="en-US" w:bidi="ar-SA"/>
    </w:rPr>
  </w:style>
  <w:style w:type="character" w:customStyle="1" w:styleId="pnumber">
    <w:name w:val="pnumber"/>
    <w:rsid w:val="00332A3B"/>
  </w:style>
  <w:style w:type="character" w:customStyle="1" w:styleId="ital">
    <w:name w:val="ital"/>
    <w:rsid w:val="00332A3B"/>
  </w:style>
  <w:style w:type="character" w:customStyle="1" w:styleId="orgdiv">
    <w:name w:val="orgdiv"/>
    <w:rsid w:val="00332A3B"/>
  </w:style>
  <w:style w:type="character" w:customStyle="1" w:styleId="orgname">
    <w:name w:val="orgname"/>
    <w:rsid w:val="00332A3B"/>
  </w:style>
  <w:style w:type="character" w:customStyle="1" w:styleId="city">
    <w:name w:val="city"/>
    <w:rsid w:val="00332A3B"/>
  </w:style>
  <w:style w:type="character" w:customStyle="1" w:styleId="state">
    <w:name w:val="state"/>
    <w:rsid w:val="00332A3B"/>
  </w:style>
  <w:style w:type="character" w:customStyle="1" w:styleId="country">
    <w:name w:val="country"/>
    <w:rsid w:val="00332A3B"/>
  </w:style>
  <w:style w:type="character" w:customStyle="1" w:styleId="6pointChar">
    <w:name w:val="6 point Char"/>
    <w:rsid w:val="00332A3B"/>
    <w:rPr>
      <w:rFonts w:cs="Times New Roman"/>
      <w:sz w:val="12"/>
      <w:lang w:val="en-US" w:eastAsia="en-US"/>
    </w:rPr>
  </w:style>
  <w:style w:type="character" w:customStyle="1" w:styleId="StyleThickunderline">
    <w:name w:val="Style Thick underline"/>
    <w:qFormat/>
    <w:rsid w:val="00332A3B"/>
    <w:rPr>
      <w:u w:val="thick"/>
    </w:rPr>
  </w:style>
  <w:style w:type="character" w:customStyle="1" w:styleId="UnderlineTextChar">
    <w:name w:val="Underline Text Char"/>
    <w:link w:val="UnderlineText"/>
    <w:rsid w:val="00332A3B"/>
    <w:rPr>
      <w:u w:val="single"/>
    </w:rPr>
  </w:style>
  <w:style w:type="character" w:customStyle="1" w:styleId="Box0">
    <w:name w:val="Box!"/>
    <w:rsid w:val="00332A3B"/>
    <w:rPr>
      <w:rFonts w:ascii="Garamond" w:hAnsi="Garamond"/>
      <w:sz w:val="24"/>
      <w:u w:val="single"/>
      <w:bdr w:val="single" w:sz="4" w:space="0" w:color="auto"/>
    </w:rPr>
  </w:style>
  <w:style w:type="character" w:customStyle="1" w:styleId="citechar">
    <w:name w:val="citechar"/>
    <w:basedOn w:val="DefaultParagraphFont"/>
    <w:rsid w:val="00332A3B"/>
  </w:style>
  <w:style w:type="character" w:customStyle="1" w:styleId="underlinechar0">
    <w:name w:val="underlinechar"/>
    <w:basedOn w:val="DefaultParagraphFont"/>
    <w:rsid w:val="00332A3B"/>
  </w:style>
  <w:style w:type="character" w:customStyle="1" w:styleId="CardUnderlineChar">
    <w:name w:val="Card Underline Char"/>
    <w:rsid w:val="00332A3B"/>
    <w:rPr>
      <w:szCs w:val="24"/>
      <w:u w:val="single"/>
      <w:lang w:val="en-US" w:eastAsia="en-US" w:bidi="ar-SA"/>
    </w:rPr>
  </w:style>
  <w:style w:type="character" w:customStyle="1" w:styleId="tagciteChar0">
    <w:name w:val="tag/cite Char"/>
    <w:basedOn w:val="DefaultParagraphFont"/>
    <w:rsid w:val="00332A3B"/>
    <w:rPr>
      <w:b/>
      <w:sz w:val="24"/>
      <w:lang w:val="en-US" w:eastAsia="en-US" w:bidi="ar-SA"/>
    </w:rPr>
  </w:style>
  <w:style w:type="character" w:customStyle="1" w:styleId="addmd">
    <w:name w:val="addmd"/>
    <w:rsid w:val="00332A3B"/>
  </w:style>
  <w:style w:type="paragraph" w:customStyle="1" w:styleId="TxBr41p1">
    <w:name w:val="TxBr_41p1"/>
    <w:basedOn w:val="Normal"/>
    <w:uiPriority w:val="99"/>
    <w:qFormat/>
    <w:rsid w:val="00332A3B"/>
    <w:pPr>
      <w:tabs>
        <w:tab w:val="left" w:pos="204"/>
      </w:tabs>
      <w:autoSpaceDE w:val="0"/>
      <w:autoSpaceDN w:val="0"/>
      <w:adjustRightInd w:val="0"/>
      <w:spacing w:line="238" w:lineRule="atLeast"/>
      <w:jc w:val="both"/>
    </w:pPr>
  </w:style>
  <w:style w:type="character" w:customStyle="1" w:styleId="BlockTitleCharChar">
    <w:name w:val="Block Title Char Char"/>
    <w:rsid w:val="00332A3B"/>
    <w:rPr>
      <w:rFonts w:ascii="Georgia" w:eastAsia="Times New Roman" w:hAnsi="Georgia" w:cs="Arial" w:hint="default"/>
      <w:b/>
      <w:bCs/>
      <w:kern w:val="32"/>
      <w:sz w:val="28"/>
      <w:szCs w:val="32"/>
    </w:rPr>
  </w:style>
  <w:style w:type="paragraph" w:customStyle="1" w:styleId="Cite8">
    <w:name w:val="Cite8"/>
    <w:basedOn w:val="Normal"/>
    <w:autoRedefine/>
    <w:uiPriority w:val="99"/>
    <w:qFormat/>
    <w:rsid w:val="00332A3B"/>
    <w:rPr>
      <w:rFonts w:ascii="Arial Narrow" w:eastAsia="Calibri" w:hAnsi="Arial Narrow"/>
    </w:rPr>
  </w:style>
  <w:style w:type="paragraph" w:customStyle="1" w:styleId="8font">
    <w:name w:val="8font"/>
    <w:basedOn w:val="Normal"/>
    <w:next w:val="Normal"/>
    <w:autoRedefine/>
    <w:uiPriority w:val="99"/>
    <w:qFormat/>
    <w:rsid w:val="00332A3B"/>
    <w:rPr>
      <w:rFonts w:eastAsia="Cambria"/>
      <w:szCs w:val="16"/>
    </w:rPr>
  </w:style>
  <w:style w:type="paragraph" w:customStyle="1" w:styleId="UnderlineText">
    <w:name w:val="Underline Text"/>
    <w:basedOn w:val="Normal"/>
    <w:link w:val="UnderlineTextChar"/>
    <w:qFormat/>
    <w:rsid w:val="00332A3B"/>
    <w:pPr>
      <w:ind w:left="288"/>
    </w:pPr>
    <w:rPr>
      <w:rFonts w:asciiTheme="minorHAnsi" w:hAnsiTheme="minorHAnsi"/>
      <w:sz w:val="24"/>
      <w:u w:val="single"/>
    </w:rPr>
  </w:style>
  <w:style w:type="paragraph" w:customStyle="1" w:styleId="NormalCite">
    <w:name w:val="NormalCite"/>
    <w:link w:val="NormalCiteChar"/>
    <w:qFormat/>
    <w:rsid w:val="00332A3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32A3B"/>
    <w:rPr>
      <w:rFonts w:ascii="Times New Roman" w:eastAsiaTheme="minorHAnsi" w:hAnsi="Times New Roman" w:cs="Times New Roman"/>
      <w:sz w:val="18"/>
      <w:szCs w:val="22"/>
    </w:rPr>
  </w:style>
  <w:style w:type="character" w:customStyle="1" w:styleId="StyleStyle4CharTimesNewRoman11pt">
    <w:name w:val="Style Style4 Char + Times New Roman 11 pt"/>
    <w:rsid w:val="00332A3B"/>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32A3B"/>
  </w:style>
  <w:style w:type="numbering" w:customStyle="1" w:styleId="NoList5">
    <w:name w:val="No List5"/>
    <w:next w:val="NoList"/>
    <w:semiHidden/>
    <w:unhideWhenUsed/>
    <w:rsid w:val="00332A3B"/>
  </w:style>
  <w:style w:type="numbering" w:customStyle="1" w:styleId="NoList12">
    <w:name w:val="No List12"/>
    <w:next w:val="NoList"/>
    <w:semiHidden/>
    <w:unhideWhenUsed/>
    <w:rsid w:val="00332A3B"/>
  </w:style>
  <w:style w:type="numbering" w:customStyle="1" w:styleId="NoList21">
    <w:name w:val="No List21"/>
    <w:next w:val="NoList"/>
    <w:semiHidden/>
    <w:unhideWhenUsed/>
    <w:rsid w:val="00332A3B"/>
  </w:style>
  <w:style w:type="numbering" w:customStyle="1" w:styleId="NoList31">
    <w:name w:val="No List31"/>
    <w:next w:val="NoList"/>
    <w:semiHidden/>
    <w:unhideWhenUsed/>
    <w:rsid w:val="00332A3B"/>
  </w:style>
  <w:style w:type="numbering" w:customStyle="1" w:styleId="NoList41">
    <w:name w:val="No List41"/>
    <w:next w:val="NoList"/>
    <w:semiHidden/>
    <w:unhideWhenUsed/>
    <w:rsid w:val="00332A3B"/>
  </w:style>
  <w:style w:type="numbering" w:customStyle="1" w:styleId="NoList6">
    <w:name w:val="No List6"/>
    <w:next w:val="NoList"/>
    <w:uiPriority w:val="99"/>
    <w:semiHidden/>
    <w:unhideWhenUsed/>
    <w:rsid w:val="00332A3B"/>
  </w:style>
  <w:style w:type="numbering" w:customStyle="1" w:styleId="NoList13">
    <w:name w:val="No List13"/>
    <w:next w:val="NoList"/>
    <w:semiHidden/>
    <w:unhideWhenUsed/>
    <w:rsid w:val="00332A3B"/>
  </w:style>
  <w:style w:type="numbering" w:customStyle="1" w:styleId="NoList22">
    <w:name w:val="No List22"/>
    <w:next w:val="NoList"/>
    <w:semiHidden/>
    <w:unhideWhenUsed/>
    <w:rsid w:val="00332A3B"/>
  </w:style>
  <w:style w:type="numbering" w:customStyle="1" w:styleId="NoList32">
    <w:name w:val="No List32"/>
    <w:next w:val="NoList"/>
    <w:uiPriority w:val="99"/>
    <w:semiHidden/>
    <w:unhideWhenUsed/>
    <w:rsid w:val="00332A3B"/>
  </w:style>
  <w:style w:type="numbering" w:customStyle="1" w:styleId="NoList42">
    <w:name w:val="No List42"/>
    <w:next w:val="NoList"/>
    <w:uiPriority w:val="99"/>
    <w:semiHidden/>
    <w:unhideWhenUsed/>
    <w:rsid w:val="00332A3B"/>
  </w:style>
  <w:style w:type="numbering" w:customStyle="1" w:styleId="NoList7">
    <w:name w:val="No List7"/>
    <w:next w:val="NoList"/>
    <w:semiHidden/>
    <w:unhideWhenUsed/>
    <w:rsid w:val="00332A3B"/>
  </w:style>
  <w:style w:type="numbering" w:customStyle="1" w:styleId="NoList14">
    <w:name w:val="No List14"/>
    <w:next w:val="NoList"/>
    <w:semiHidden/>
    <w:unhideWhenUsed/>
    <w:rsid w:val="00332A3B"/>
  </w:style>
  <w:style w:type="numbering" w:customStyle="1" w:styleId="NoList23">
    <w:name w:val="No List23"/>
    <w:next w:val="NoList"/>
    <w:semiHidden/>
    <w:unhideWhenUsed/>
    <w:rsid w:val="00332A3B"/>
  </w:style>
  <w:style w:type="numbering" w:customStyle="1" w:styleId="NoList33">
    <w:name w:val="No List33"/>
    <w:next w:val="NoList"/>
    <w:uiPriority w:val="99"/>
    <w:semiHidden/>
    <w:unhideWhenUsed/>
    <w:rsid w:val="00332A3B"/>
  </w:style>
  <w:style w:type="numbering" w:customStyle="1" w:styleId="NoList43">
    <w:name w:val="No List43"/>
    <w:next w:val="NoList"/>
    <w:uiPriority w:val="99"/>
    <w:semiHidden/>
    <w:unhideWhenUsed/>
    <w:rsid w:val="00332A3B"/>
  </w:style>
  <w:style w:type="numbering" w:customStyle="1" w:styleId="NoList8">
    <w:name w:val="No List8"/>
    <w:next w:val="NoList"/>
    <w:semiHidden/>
    <w:unhideWhenUsed/>
    <w:rsid w:val="00332A3B"/>
  </w:style>
  <w:style w:type="character" w:customStyle="1" w:styleId="CommentSubjectChar1">
    <w:name w:val="Comment Subject Char1"/>
    <w:basedOn w:val="CommentTextChar1"/>
    <w:uiPriority w:val="99"/>
    <w:rsid w:val="00332A3B"/>
    <w:rPr>
      <w:rFonts w:ascii="Calibri" w:eastAsiaTheme="minorHAnsi" w:hAnsi="Calibri" w:cs="Arial"/>
      <w:b/>
      <w:bCs/>
      <w:sz w:val="20"/>
      <w:szCs w:val="20"/>
    </w:rPr>
  </w:style>
  <w:style w:type="paragraph" w:customStyle="1" w:styleId="taggy">
    <w:name w:val="taggy"/>
    <w:basedOn w:val="Normal"/>
    <w:link w:val="taggyChar"/>
    <w:rsid w:val="00332A3B"/>
    <w:rPr>
      <w:b/>
    </w:rPr>
  </w:style>
  <w:style w:type="character" w:customStyle="1" w:styleId="taggyChar">
    <w:name w:val="taggy Char"/>
    <w:basedOn w:val="DefaultParagraphFont"/>
    <w:link w:val="taggy"/>
    <w:rsid w:val="00332A3B"/>
    <w:rPr>
      <w:rFonts w:ascii="Calibri" w:hAnsi="Calibri"/>
      <w:b/>
      <w:sz w:val="22"/>
    </w:rPr>
  </w:style>
  <w:style w:type="character" w:customStyle="1" w:styleId="qlabel">
    <w:name w:val="q_label"/>
    <w:basedOn w:val="DefaultParagraphFont"/>
    <w:rsid w:val="00332A3B"/>
  </w:style>
  <w:style w:type="character" w:customStyle="1" w:styleId="alabel">
    <w:name w:val="a_label"/>
    <w:basedOn w:val="DefaultParagraphFont"/>
    <w:rsid w:val="00332A3B"/>
  </w:style>
  <w:style w:type="paragraph" w:customStyle="1" w:styleId="StyleStyle411pt">
    <w:name w:val="Style Style4 + 11 pt"/>
    <w:basedOn w:val="Normal"/>
    <w:link w:val="StyleStyle411ptChar"/>
    <w:qFormat/>
    <w:rsid w:val="00332A3B"/>
    <w:rPr>
      <w:u w:val="single"/>
    </w:rPr>
  </w:style>
  <w:style w:type="character" w:customStyle="1" w:styleId="StyleStyle411ptChar">
    <w:name w:val="Style Style4 + 11 pt Char"/>
    <w:basedOn w:val="DefaultParagraphFont"/>
    <w:link w:val="StyleStyle411pt"/>
    <w:rsid w:val="00332A3B"/>
    <w:rPr>
      <w:rFonts w:ascii="Calibri" w:hAnsi="Calibri"/>
      <w:sz w:val="22"/>
      <w:u w:val="single"/>
    </w:rPr>
  </w:style>
  <w:style w:type="paragraph" w:customStyle="1" w:styleId="StyleStyle411ptBold">
    <w:name w:val="Style Style4 + 11 pt Bold"/>
    <w:basedOn w:val="Normal"/>
    <w:link w:val="StyleStyle411ptBoldChar"/>
    <w:qFormat/>
    <w:rsid w:val="00332A3B"/>
    <w:rPr>
      <w:b/>
      <w:bCs/>
      <w:u w:val="single"/>
    </w:rPr>
  </w:style>
  <w:style w:type="character" w:customStyle="1" w:styleId="StyleStyle411ptBoldChar">
    <w:name w:val="Style Style4 + 11 pt Bold Char"/>
    <w:basedOn w:val="DefaultParagraphFont"/>
    <w:link w:val="StyleStyle411ptBold"/>
    <w:rsid w:val="00332A3B"/>
    <w:rPr>
      <w:rFonts w:ascii="Calibri" w:hAnsi="Calibri"/>
      <w:b/>
      <w:bCs/>
      <w:sz w:val="22"/>
      <w:u w:val="single"/>
    </w:rPr>
  </w:style>
  <w:style w:type="paragraph" w:customStyle="1" w:styleId="StyleStyle49pt3">
    <w:name w:val="Style Style4 + 9 pt3"/>
    <w:basedOn w:val="Normal"/>
    <w:link w:val="StyleStyle49pt3Char"/>
    <w:qFormat/>
    <w:rsid w:val="00332A3B"/>
    <w:rPr>
      <w:rFonts w:eastAsia="Calibri"/>
      <w:u w:val="single"/>
    </w:rPr>
  </w:style>
  <w:style w:type="character" w:customStyle="1" w:styleId="StyleStyle49pt3Char">
    <w:name w:val="Style Style4 + 9 pt3 Char"/>
    <w:link w:val="StyleStyle49pt3"/>
    <w:rsid w:val="00332A3B"/>
    <w:rPr>
      <w:rFonts w:ascii="Calibri" w:eastAsia="Calibri" w:hAnsi="Calibri"/>
      <w:sz w:val="22"/>
      <w:u w:val="single"/>
    </w:rPr>
  </w:style>
  <w:style w:type="character" w:customStyle="1" w:styleId="StyleStyle4CharTimesNewRoman11ptBold">
    <w:name w:val="Style Style4 Char + Times New Roman 11 pt Bold"/>
    <w:rsid w:val="00332A3B"/>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32A3B"/>
    <w:rPr>
      <w:rFonts w:ascii="Times New Roman" w:hAnsi="Times New Roman" w:cs="Times New Roman"/>
      <w:i/>
      <w:iCs/>
      <w:sz w:val="20"/>
      <w:szCs w:val="24"/>
      <w:u w:val="single"/>
    </w:rPr>
  </w:style>
  <w:style w:type="character" w:customStyle="1" w:styleId="Style9pt">
    <w:name w:val="Style 9 pt"/>
    <w:rsid w:val="00332A3B"/>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32A3B"/>
    <w:rPr>
      <w:sz w:val="20"/>
      <w:u w:val="single"/>
      <w:bdr w:val="single" w:sz="4" w:space="0" w:color="auto"/>
    </w:rPr>
  </w:style>
  <w:style w:type="character" w:customStyle="1" w:styleId="Citation0">
    <w:name w:val="Citation"/>
    <w:rsid w:val="00332A3B"/>
    <w:rPr>
      <w:b/>
      <w:bCs/>
      <w:sz w:val="24"/>
    </w:rPr>
  </w:style>
  <w:style w:type="character" w:customStyle="1" w:styleId="sub">
    <w:name w:val="sub"/>
    <w:rsid w:val="00332A3B"/>
  </w:style>
  <w:style w:type="paragraph" w:customStyle="1" w:styleId="gt">
    <w:name w:val="gt"/>
    <w:basedOn w:val="Normal"/>
    <w:rsid w:val="00332A3B"/>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332A3B"/>
    <w:rPr>
      <w:b w:val="0"/>
      <w:bCs w:val="0"/>
      <w:sz w:val="22"/>
      <w:u w:val="single"/>
      <w:bdr w:val="none" w:sz="0" w:space="0" w:color="auto"/>
    </w:rPr>
  </w:style>
  <w:style w:type="paragraph" w:customStyle="1" w:styleId="published-date">
    <w:name w:val="published-date"/>
    <w:basedOn w:val="Normal"/>
    <w:rsid w:val="00332A3B"/>
    <w:pPr>
      <w:spacing w:before="120" w:after="120" w:line="396" w:lineRule="atLeast"/>
    </w:pPr>
  </w:style>
  <w:style w:type="character" w:customStyle="1" w:styleId="field-item2">
    <w:name w:val="field-item2"/>
    <w:basedOn w:val="DefaultParagraphFont"/>
    <w:rsid w:val="00332A3B"/>
    <w:rPr>
      <w:rFonts w:ascii="Trebuchet MS" w:hAnsi="Trebuchet MS" w:hint="default"/>
      <w:sz w:val="17"/>
      <w:szCs w:val="17"/>
    </w:rPr>
  </w:style>
  <w:style w:type="character" w:customStyle="1" w:styleId="name2">
    <w:name w:val="name2"/>
    <w:basedOn w:val="DefaultParagraphFont"/>
    <w:rsid w:val="00332A3B"/>
  </w:style>
  <w:style w:type="character" w:customStyle="1" w:styleId="teaser">
    <w:name w:val="teaser"/>
    <w:basedOn w:val="DefaultParagraphFont"/>
    <w:rsid w:val="00332A3B"/>
  </w:style>
  <w:style w:type="character" w:customStyle="1" w:styleId="date-display-single2">
    <w:name w:val="date-display-single2"/>
    <w:basedOn w:val="DefaultParagraphFont"/>
    <w:rsid w:val="00332A3B"/>
  </w:style>
  <w:style w:type="paragraph" w:customStyle="1" w:styleId="skip-nav">
    <w:name w:val="skip-nav"/>
    <w:basedOn w:val="Normal"/>
    <w:rsid w:val="00332A3B"/>
    <w:pPr>
      <w:spacing w:before="100" w:beforeAutospacing="1" w:after="100" w:afterAutospacing="1"/>
    </w:pPr>
  </w:style>
  <w:style w:type="character" w:customStyle="1" w:styleId="bg-relatedbutton-text">
    <w:name w:val="bg-related__button-text"/>
    <w:basedOn w:val="DefaultParagraphFont"/>
    <w:rsid w:val="00332A3B"/>
  </w:style>
  <w:style w:type="paragraph" w:customStyle="1" w:styleId="bg-relateddescription">
    <w:name w:val="bg-related__description"/>
    <w:basedOn w:val="Normal"/>
    <w:rsid w:val="00332A3B"/>
    <w:pPr>
      <w:spacing w:before="100" w:beforeAutospacing="1" w:after="100" w:afterAutospacing="1"/>
    </w:pPr>
  </w:style>
  <w:style w:type="paragraph" w:customStyle="1" w:styleId="p1">
    <w:name w:val="p1"/>
    <w:basedOn w:val="Normal"/>
    <w:qFormat/>
    <w:rsid w:val="00332A3B"/>
    <w:pPr>
      <w:spacing w:before="100" w:beforeAutospacing="1" w:after="100" w:afterAutospacing="1"/>
    </w:pPr>
    <w:rPr>
      <w:rFonts w:ascii="abel" w:hAnsi="abel"/>
    </w:rPr>
  </w:style>
  <w:style w:type="character" w:customStyle="1" w:styleId="pb-byline2">
    <w:name w:val="pb-byline2"/>
    <w:basedOn w:val="DefaultParagraphFont"/>
    <w:rsid w:val="00332A3B"/>
  </w:style>
  <w:style w:type="character" w:customStyle="1" w:styleId="pb-timestamp2">
    <w:name w:val="pb-timestamp2"/>
    <w:basedOn w:val="DefaultParagraphFont"/>
    <w:rsid w:val="00332A3B"/>
    <w:rPr>
      <w:rFonts w:ascii="FranklinITCProLight" w:hAnsi="FranklinITCProLight" w:hint="default"/>
      <w:i w:val="0"/>
      <w:iCs w:val="0"/>
      <w:color w:val="B2B2B2"/>
      <w:sz w:val="18"/>
      <w:szCs w:val="18"/>
    </w:rPr>
  </w:style>
  <w:style w:type="character" w:customStyle="1" w:styleId="pb-caption2">
    <w:name w:val="pb-caption2"/>
    <w:basedOn w:val="DefaultParagraphFont"/>
    <w:rsid w:val="00332A3B"/>
    <w:rPr>
      <w:rFonts w:ascii="FranklinITCProLight" w:hAnsi="FranklinITCProLight" w:hint="default"/>
      <w:i w:val="0"/>
      <w:iCs w:val="0"/>
      <w:color w:val="6E6E6E"/>
      <w:sz w:val="23"/>
      <w:szCs w:val="23"/>
    </w:rPr>
  </w:style>
  <w:style w:type="character" w:customStyle="1" w:styleId="dropcap1">
    <w:name w:val="dropcap1"/>
    <w:basedOn w:val="DefaultParagraphFont"/>
    <w:rsid w:val="00332A3B"/>
  </w:style>
  <w:style w:type="character" w:customStyle="1" w:styleId="pq">
    <w:name w:val="pq"/>
    <w:basedOn w:val="DefaultParagraphFont"/>
    <w:rsid w:val="00332A3B"/>
  </w:style>
  <w:style w:type="character" w:customStyle="1" w:styleId="pullquote">
    <w:name w:val="pullquote"/>
    <w:basedOn w:val="DefaultParagraphFont"/>
    <w:rsid w:val="00332A3B"/>
  </w:style>
  <w:style w:type="character" w:customStyle="1" w:styleId="bioexcerpt2">
    <w:name w:val="bio_excerpt2"/>
    <w:basedOn w:val="DefaultParagraphFont"/>
    <w:rsid w:val="00332A3B"/>
    <w:rPr>
      <w:vanish w:val="0"/>
      <w:webHidden w:val="0"/>
      <w:specVanish w:val="0"/>
    </w:rPr>
  </w:style>
  <w:style w:type="character" w:customStyle="1" w:styleId="atflatcounter4">
    <w:name w:val="at_flat_counter4"/>
    <w:basedOn w:val="DefaultParagraphFont"/>
    <w:rsid w:val="00332A3B"/>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32A3B"/>
  </w:style>
  <w:style w:type="character" w:customStyle="1" w:styleId="ata11y">
    <w:name w:val="at_a11y"/>
    <w:basedOn w:val="DefaultParagraphFont"/>
    <w:rsid w:val="00332A3B"/>
  </w:style>
  <w:style w:type="character" w:customStyle="1" w:styleId="z-TopofFormChar">
    <w:name w:val="z-Top of Form Char"/>
    <w:basedOn w:val="DefaultParagraphFont"/>
    <w:link w:val="z-TopofForm"/>
    <w:rsid w:val="00332A3B"/>
    <w:rPr>
      <w:rFonts w:ascii="Arial" w:hAnsi="Arial" w:cs="Arial"/>
      <w:vanish/>
      <w:sz w:val="16"/>
      <w:szCs w:val="16"/>
    </w:rPr>
  </w:style>
  <w:style w:type="paragraph" w:styleId="z-TopofForm">
    <w:name w:val="HTML Top of Form"/>
    <w:basedOn w:val="Normal"/>
    <w:next w:val="Normal"/>
    <w:link w:val="z-TopofFormChar"/>
    <w:hidden/>
    <w:unhideWhenUsed/>
    <w:rsid w:val="00332A3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332A3B"/>
    <w:rPr>
      <w:rFonts w:ascii="Arial" w:hAnsi="Arial" w:cs="Arial"/>
      <w:vanish/>
      <w:sz w:val="16"/>
      <w:szCs w:val="16"/>
    </w:rPr>
  </w:style>
  <w:style w:type="paragraph" w:styleId="z-BottomofForm">
    <w:name w:val="HTML Bottom of Form"/>
    <w:basedOn w:val="Normal"/>
    <w:next w:val="Normal"/>
    <w:link w:val="z-BottomofFormChar"/>
    <w:hidden/>
    <w:unhideWhenUsed/>
    <w:rsid w:val="00332A3B"/>
    <w:pPr>
      <w:pBdr>
        <w:top w:val="single" w:sz="6" w:space="1" w:color="auto"/>
      </w:pBdr>
      <w:jc w:val="center"/>
    </w:pPr>
    <w:rPr>
      <w:vanish/>
      <w:sz w:val="16"/>
      <w:szCs w:val="16"/>
    </w:rPr>
  </w:style>
  <w:style w:type="character" w:customStyle="1" w:styleId="z-BottomofFormChar">
    <w:name w:val="z-Bottom of Form Char"/>
    <w:basedOn w:val="DefaultParagraphFont"/>
    <w:link w:val="z-BottomofForm"/>
    <w:rsid w:val="00332A3B"/>
    <w:rPr>
      <w:rFonts w:ascii="Calibri" w:hAnsi="Calibri"/>
      <w:vanish/>
      <w:sz w:val="16"/>
      <w:szCs w:val="16"/>
    </w:rPr>
  </w:style>
  <w:style w:type="character" w:customStyle="1" w:styleId="by-author">
    <w:name w:val="by-author"/>
    <w:basedOn w:val="DefaultParagraphFont"/>
    <w:rsid w:val="00332A3B"/>
  </w:style>
  <w:style w:type="character" w:customStyle="1" w:styleId="news-source">
    <w:name w:val="news-source"/>
    <w:basedOn w:val="DefaultParagraphFont"/>
    <w:rsid w:val="00332A3B"/>
  </w:style>
  <w:style w:type="character" w:customStyle="1" w:styleId="hpn">
    <w:name w:val="hpn"/>
    <w:basedOn w:val="DefaultParagraphFont"/>
    <w:rsid w:val="00332A3B"/>
  </w:style>
  <w:style w:type="character" w:customStyle="1" w:styleId="f">
    <w:name w:val="f"/>
    <w:basedOn w:val="DefaultParagraphFont"/>
    <w:rsid w:val="00332A3B"/>
  </w:style>
  <w:style w:type="paragraph" w:customStyle="1" w:styleId="style1">
    <w:name w:val="style1"/>
    <w:basedOn w:val="Normal"/>
    <w:uiPriority w:val="99"/>
    <w:qFormat/>
    <w:rsid w:val="00332A3B"/>
    <w:pPr>
      <w:spacing w:before="100" w:beforeAutospacing="1" w:after="100" w:afterAutospacing="1"/>
    </w:pPr>
    <w:rPr>
      <w:rFonts w:ascii="Times" w:hAnsi="Times"/>
      <w:szCs w:val="20"/>
    </w:rPr>
  </w:style>
  <w:style w:type="character" w:customStyle="1" w:styleId="style81">
    <w:name w:val="style81"/>
    <w:basedOn w:val="DefaultParagraphFont"/>
    <w:rsid w:val="00332A3B"/>
  </w:style>
  <w:style w:type="paragraph" w:customStyle="1" w:styleId="style30">
    <w:name w:val="style3"/>
    <w:basedOn w:val="Normal"/>
    <w:rsid w:val="00332A3B"/>
    <w:pPr>
      <w:spacing w:before="100" w:beforeAutospacing="1" w:after="100" w:afterAutospacing="1"/>
    </w:pPr>
    <w:rPr>
      <w:rFonts w:ascii="Times" w:hAnsi="Times"/>
      <w:szCs w:val="20"/>
    </w:rPr>
  </w:style>
  <w:style w:type="character" w:customStyle="1" w:styleId="pubdate">
    <w:name w:val="pubdate"/>
    <w:basedOn w:val="DefaultParagraphFont"/>
    <w:rsid w:val="00332A3B"/>
  </w:style>
  <w:style w:type="paragraph" w:customStyle="1" w:styleId="body-paragraph">
    <w:name w:val="body-paragraph"/>
    <w:basedOn w:val="Normal"/>
    <w:qFormat/>
    <w:rsid w:val="00332A3B"/>
    <w:pPr>
      <w:spacing w:before="100" w:beforeAutospacing="1" w:after="100" w:afterAutospacing="1"/>
    </w:pPr>
    <w:rPr>
      <w:rFonts w:ascii="Times" w:hAnsi="Times"/>
      <w:szCs w:val="20"/>
    </w:rPr>
  </w:style>
  <w:style w:type="paragraph" w:customStyle="1" w:styleId="medium-bold">
    <w:name w:val="medium-bold"/>
    <w:basedOn w:val="Normal"/>
    <w:rsid w:val="00332A3B"/>
    <w:pPr>
      <w:spacing w:before="100" w:beforeAutospacing="1" w:after="100" w:afterAutospacing="1"/>
    </w:pPr>
    <w:rPr>
      <w:rFonts w:ascii="Times" w:hAnsi="Times"/>
      <w:szCs w:val="20"/>
    </w:rPr>
  </w:style>
  <w:style w:type="character" w:customStyle="1" w:styleId="medium-bold1">
    <w:name w:val="medium-bold1"/>
    <w:basedOn w:val="DefaultParagraphFont"/>
    <w:rsid w:val="00332A3B"/>
  </w:style>
  <w:style w:type="character" w:customStyle="1" w:styleId="datestamp">
    <w:name w:val="datestamp"/>
    <w:basedOn w:val="DefaultParagraphFont"/>
    <w:rsid w:val="00332A3B"/>
  </w:style>
  <w:style w:type="character" w:customStyle="1" w:styleId="commentscontainer">
    <w:name w:val="comments_container"/>
    <w:basedOn w:val="DefaultParagraphFont"/>
    <w:rsid w:val="00332A3B"/>
  </w:style>
  <w:style w:type="character" w:customStyle="1" w:styleId="postby">
    <w:name w:val="post_by"/>
    <w:basedOn w:val="DefaultParagraphFont"/>
    <w:rsid w:val="00332A3B"/>
  </w:style>
  <w:style w:type="character" w:customStyle="1" w:styleId="postdate">
    <w:name w:val="post_date"/>
    <w:basedOn w:val="DefaultParagraphFont"/>
    <w:rsid w:val="00332A3B"/>
  </w:style>
  <w:style w:type="paragraph" w:customStyle="1" w:styleId="topmeta">
    <w:name w:val="topmeta"/>
    <w:basedOn w:val="Normal"/>
    <w:rsid w:val="00332A3B"/>
    <w:pPr>
      <w:spacing w:before="100" w:beforeAutospacing="1" w:after="100" w:afterAutospacing="1"/>
    </w:pPr>
    <w:rPr>
      <w:rFonts w:ascii="Times" w:hAnsi="Times"/>
      <w:szCs w:val="20"/>
    </w:rPr>
  </w:style>
  <w:style w:type="character" w:customStyle="1" w:styleId="posted">
    <w:name w:val="posted"/>
    <w:basedOn w:val="DefaultParagraphFont"/>
    <w:rsid w:val="00332A3B"/>
  </w:style>
  <w:style w:type="character" w:customStyle="1" w:styleId="focusparagraph">
    <w:name w:val="focusparagraph"/>
    <w:basedOn w:val="DefaultParagraphFont"/>
    <w:rsid w:val="00332A3B"/>
  </w:style>
  <w:style w:type="character" w:customStyle="1" w:styleId="articledateline">
    <w:name w:val="articledateline"/>
    <w:basedOn w:val="DefaultParagraphFont"/>
    <w:rsid w:val="00332A3B"/>
  </w:style>
  <w:style w:type="paragraph" w:customStyle="1" w:styleId="metadata">
    <w:name w:val="metadata"/>
    <w:basedOn w:val="Normal"/>
    <w:rsid w:val="00332A3B"/>
    <w:pPr>
      <w:spacing w:before="100" w:beforeAutospacing="1" w:after="100" w:afterAutospacing="1"/>
    </w:pPr>
    <w:rPr>
      <w:rFonts w:ascii="Times" w:hAnsi="Times"/>
      <w:szCs w:val="20"/>
    </w:rPr>
  </w:style>
  <w:style w:type="character" w:customStyle="1" w:styleId="article-type">
    <w:name w:val="article-type"/>
    <w:basedOn w:val="DefaultParagraphFont"/>
    <w:rsid w:val="00332A3B"/>
  </w:style>
  <w:style w:type="character" w:customStyle="1" w:styleId="divider">
    <w:name w:val="divider"/>
    <w:basedOn w:val="DefaultParagraphFont"/>
    <w:rsid w:val="00332A3B"/>
  </w:style>
  <w:style w:type="character" w:customStyle="1" w:styleId="ellipsistext">
    <w:name w:val="ellipsis_text"/>
    <w:basedOn w:val="DefaultParagraphFont"/>
    <w:rsid w:val="00332A3B"/>
  </w:style>
  <w:style w:type="character" w:customStyle="1" w:styleId="threedotsellipsis">
    <w:name w:val="threedots_ellipsis"/>
    <w:basedOn w:val="DefaultParagraphFont"/>
    <w:rsid w:val="00332A3B"/>
  </w:style>
  <w:style w:type="character" w:customStyle="1" w:styleId="referencediv">
    <w:name w:val="referencediv"/>
    <w:basedOn w:val="DefaultParagraphFont"/>
    <w:rsid w:val="00332A3B"/>
  </w:style>
  <w:style w:type="character" w:customStyle="1" w:styleId="description">
    <w:name w:val="description"/>
    <w:basedOn w:val="DefaultParagraphFont"/>
    <w:rsid w:val="00332A3B"/>
  </w:style>
  <w:style w:type="character" w:customStyle="1" w:styleId="pb-byline">
    <w:name w:val="pb-byline"/>
    <w:basedOn w:val="DefaultParagraphFont"/>
    <w:rsid w:val="00332A3B"/>
  </w:style>
  <w:style w:type="character" w:customStyle="1" w:styleId="pb-timestamp">
    <w:name w:val="pb-timestamp"/>
    <w:basedOn w:val="DefaultParagraphFont"/>
    <w:rsid w:val="00332A3B"/>
  </w:style>
  <w:style w:type="character" w:customStyle="1" w:styleId="a-size-extra-large">
    <w:name w:val="a-size-extra-large"/>
    <w:basedOn w:val="DefaultParagraphFont"/>
    <w:rsid w:val="00332A3B"/>
  </w:style>
  <w:style w:type="paragraph" w:customStyle="1" w:styleId="Pa6">
    <w:name w:val="Pa6"/>
    <w:basedOn w:val="Normal"/>
    <w:next w:val="Normal"/>
    <w:qFormat/>
    <w:rsid w:val="00332A3B"/>
    <w:pPr>
      <w:widowControl w:val="0"/>
      <w:autoSpaceDE w:val="0"/>
      <w:autoSpaceDN w:val="0"/>
      <w:adjustRightInd w:val="0"/>
      <w:spacing w:line="181" w:lineRule="atLeast"/>
    </w:pPr>
  </w:style>
  <w:style w:type="paragraph" w:customStyle="1" w:styleId="Pa0">
    <w:name w:val="Pa0"/>
    <w:basedOn w:val="Normal"/>
    <w:next w:val="Normal"/>
    <w:qFormat/>
    <w:rsid w:val="00332A3B"/>
    <w:pPr>
      <w:widowControl w:val="0"/>
      <w:autoSpaceDE w:val="0"/>
      <w:autoSpaceDN w:val="0"/>
      <w:adjustRightInd w:val="0"/>
      <w:spacing w:line="201" w:lineRule="atLeast"/>
    </w:pPr>
  </w:style>
  <w:style w:type="character" w:customStyle="1" w:styleId="A2">
    <w:name w:val="A2"/>
    <w:uiPriority w:val="99"/>
    <w:rsid w:val="00332A3B"/>
    <w:rPr>
      <w:color w:val="000000"/>
      <w:sz w:val="11"/>
      <w:szCs w:val="11"/>
    </w:rPr>
  </w:style>
  <w:style w:type="paragraph" w:customStyle="1" w:styleId="Pa3">
    <w:name w:val="Pa3"/>
    <w:basedOn w:val="Default"/>
    <w:next w:val="Default"/>
    <w:uiPriority w:val="99"/>
    <w:qFormat/>
    <w:rsid w:val="00332A3B"/>
    <w:pPr>
      <w:widowControl w:val="0"/>
      <w:spacing w:after="0" w:line="181" w:lineRule="atLeast"/>
    </w:pPr>
    <w:rPr>
      <w:rFonts w:eastAsiaTheme="minorEastAsia" w:cs="Times New Roman"/>
    </w:rPr>
  </w:style>
  <w:style w:type="character" w:customStyle="1" w:styleId="wl12">
    <w:name w:val="wl12"/>
    <w:basedOn w:val="DefaultParagraphFont"/>
    <w:rsid w:val="00332A3B"/>
  </w:style>
  <w:style w:type="character" w:customStyle="1" w:styleId="ico-day-143">
    <w:name w:val="ico-day-143"/>
    <w:basedOn w:val="DefaultParagraphFont"/>
    <w:rsid w:val="00332A3B"/>
  </w:style>
  <w:style w:type="character" w:customStyle="1" w:styleId="dot">
    <w:name w:val="dot"/>
    <w:basedOn w:val="DefaultParagraphFont"/>
    <w:rsid w:val="00332A3B"/>
  </w:style>
  <w:style w:type="paragraph" w:customStyle="1" w:styleId="blu10">
    <w:name w:val="blu10"/>
    <w:basedOn w:val="Normal"/>
    <w:rsid w:val="00332A3B"/>
    <w:pPr>
      <w:spacing w:before="100" w:beforeAutospacing="1" w:after="100" w:afterAutospacing="1"/>
    </w:pPr>
    <w:rPr>
      <w:rFonts w:ascii="Times" w:hAnsi="Times"/>
      <w:szCs w:val="20"/>
    </w:rPr>
  </w:style>
  <w:style w:type="paragraph" w:customStyle="1" w:styleId="bk18clbi">
    <w:name w:val="bk18_clbi"/>
    <w:basedOn w:val="Normal"/>
    <w:rsid w:val="00332A3B"/>
    <w:pPr>
      <w:spacing w:before="100" w:beforeAutospacing="1" w:after="100" w:afterAutospacing="1"/>
    </w:pPr>
    <w:rPr>
      <w:rFonts w:ascii="Times" w:hAnsi="Times"/>
      <w:szCs w:val="20"/>
    </w:rPr>
  </w:style>
  <w:style w:type="paragraph" w:customStyle="1" w:styleId="digi">
    <w:name w:val="digi"/>
    <w:basedOn w:val="Normal"/>
    <w:rsid w:val="00332A3B"/>
    <w:pPr>
      <w:spacing w:before="100" w:beforeAutospacing="1" w:after="100" w:afterAutospacing="1"/>
    </w:pPr>
    <w:rPr>
      <w:rFonts w:ascii="Times" w:hAnsi="Times"/>
      <w:szCs w:val="20"/>
    </w:rPr>
  </w:style>
  <w:style w:type="character" w:customStyle="1" w:styleId="iosicn">
    <w:name w:val="ios_icn"/>
    <w:basedOn w:val="DefaultParagraphFont"/>
    <w:rsid w:val="00332A3B"/>
  </w:style>
  <w:style w:type="character" w:customStyle="1" w:styleId="androidicn">
    <w:name w:val="android_icn"/>
    <w:basedOn w:val="DefaultParagraphFont"/>
    <w:rsid w:val="00332A3B"/>
  </w:style>
  <w:style w:type="character" w:customStyle="1" w:styleId="windowsicn">
    <w:name w:val="windows_icn"/>
    <w:basedOn w:val="DefaultParagraphFont"/>
    <w:rsid w:val="00332A3B"/>
  </w:style>
  <w:style w:type="character" w:customStyle="1" w:styleId="fl">
    <w:name w:val="fl"/>
    <w:basedOn w:val="DefaultParagraphFont"/>
    <w:rsid w:val="00332A3B"/>
  </w:style>
  <w:style w:type="paragraph" w:customStyle="1" w:styleId="pt5">
    <w:name w:val="pt5"/>
    <w:basedOn w:val="Normal"/>
    <w:rsid w:val="00332A3B"/>
    <w:pPr>
      <w:spacing w:before="100" w:beforeAutospacing="1" w:after="100" w:afterAutospacing="1"/>
    </w:pPr>
    <w:rPr>
      <w:rFonts w:ascii="Times" w:hAnsi="Times"/>
      <w:szCs w:val="20"/>
    </w:rPr>
  </w:style>
  <w:style w:type="character" w:customStyle="1" w:styleId="by">
    <w:name w:val="by"/>
    <w:basedOn w:val="DefaultParagraphFont"/>
    <w:rsid w:val="00332A3B"/>
  </w:style>
  <w:style w:type="character" w:customStyle="1" w:styleId="tltweet">
    <w:name w:val="tltweet"/>
    <w:basedOn w:val="DefaultParagraphFont"/>
    <w:rsid w:val="00332A3B"/>
  </w:style>
  <w:style w:type="character" w:customStyle="1" w:styleId="tlfb">
    <w:name w:val="tlfb"/>
    <w:basedOn w:val="DefaultParagraphFont"/>
    <w:rsid w:val="00332A3B"/>
  </w:style>
  <w:style w:type="character" w:customStyle="1" w:styleId="tlgp">
    <w:name w:val="tlgp"/>
    <w:basedOn w:val="DefaultParagraphFont"/>
    <w:rsid w:val="00332A3B"/>
  </w:style>
  <w:style w:type="paragraph" w:customStyle="1" w:styleId="text">
    <w:name w:val="text"/>
    <w:basedOn w:val="Normal"/>
    <w:qFormat/>
    <w:rsid w:val="00332A3B"/>
    <w:pPr>
      <w:spacing w:before="100" w:beforeAutospacing="1" w:after="100" w:afterAutospacing="1"/>
    </w:pPr>
    <w:rPr>
      <w:rFonts w:ascii="Times" w:hAnsi="Times"/>
      <w:szCs w:val="20"/>
    </w:rPr>
  </w:style>
  <w:style w:type="paragraph" w:customStyle="1" w:styleId="pt10">
    <w:name w:val="pt10"/>
    <w:basedOn w:val="Normal"/>
    <w:rsid w:val="00332A3B"/>
    <w:pPr>
      <w:spacing w:before="100" w:beforeAutospacing="1" w:after="100" w:afterAutospacing="1"/>
    </w:pPr>
    <w:rPr>
      <w:rFonts w:ascii="Times" w:hAnsi="Times"/>
      <w:szCs w:val="20"/>
    </w:rPr>
  </w:style>
  <w:style w:type="character" w:customStyle="1" w:styleId="ob-unit">
    <w:name w:val="ob-unit"/>
    <w:basedOn w:val="DefaultParagraphFont"/>
    <w:rsid w:val="00332A3B"/>
  </w:style>
  <w:style w:type="character" w:customStyle="1" w:styleId="oblogo">
    <w:name w:val="ob_logo"/>
    <w:basedOn w:val="DefaultParagraphFont"/>
    <w:rsid w:val="00332A3B"/>
  </w:style>
  <w:style w:type="paragraph" w:customStyle="1" w:styleId="pictitle">
    <w:name w:val="pictitle"/>
    <w:basedOn w:val="Normal"/>
    <w:rsid w:val="00332A3B"/>
    <w:pPr>
      <w:spacing w:before="100" w:beforeAutospacing="1" w:after="100" w:afterAutospacing="1"/>
    </w:pPr>
    <w:rPr>
      <w:rFonts w:ascii="Times" w:hAnsi="Times"/>
      <w:szCs w:val="20"/>
    </w:rPr>
  </w:style>
  <w:style w:type="character" w:customStyle="1" w:styleId="satire">
    <w:name w:val="satire"/>
    <w:basedOn w:val="DefaultParagraphFont"/>
    <w:rsid w:val="00332A3B"/>
  </w:style>
  <w:style w:type="character" w:customStyle="1" w:styleId="cnuserinfo">
    <w:name w:val="cnuserinfo"/>
    <w:basedOn w:val="DefaultParagraphFont"/>
    <w:rsid w:val="00332A3B"/>
  </w:style>
  <w:style w:type="character" w:customStyle="1" w:styleId="cnitemdate">
    <w:name w:val="cnitemdate"/>
    <w:basedOn w:val="DefaultParagraphFont"/>
    <w:rsid w:val="00332A3B"/>
  </w:style>
  <w:style w:type="character" w:customStyle="1" w:styleId="siteicn">
    <w:name w:val="site_icn"/>
    <w:basedOn w:val="DefaultParagraphFont"/>
    <w:rsid w:val="00332A3B"/>
  </w:style>
  <w:style w:type="character" w:customStyle="1" w:styleId="name">
    <w:name w:val="name"/>
    <w:basedOn w:val="DefaultParagraphFont"/>
    <w:rsid w:val="00332A3B"/>
  </w:style>
  <w:style w:type="character" w:customStyle="1" w:styleId="updated">
    <w:name w:val="updated"/>
    <w:basedOn w:val="DefaultParagraphFont"/>
    <w:rsid w:val="00332A3B"/>
  </w:style>
  <w:style w:type="paragraph" w:customStyle="1" w:styleId="bold">
    <w:name w:val="bold"/>
    <w:basedOn w:val="Normal"/>
    <w:qFormat/>
    <w:rsid w:val="00332A3B"/>
    <w:pPr>
      <w:spacing w:before="100" w:beforeAutospacing="1" w:after="100" w:afterAutospacing="1"/>
    </w:pPr>
    <w:rPr>
      <w:rFonts w:ascii="Times" w:hAnsi="Times"/>
      <w:szCs w:val="20"/>
    </w:rPr>
  </w:style>
  <w:style w:type="character" w:customStyle="1" w:styleId="views">
    <w:name w:val="views"/>
    <w:basedOn w:val="DefaultParagraphFont"/>
    <w:rsid w:val="00332A3B"/>
  </w:style>
  <w:style w:type="character" w:customStyle="1" w:styleId="optionfollow">
    <w:name w:val="option_follow"/>
    <w:basedOn w:val="DefaultParagraphFont"/>
    <w:rsid w:val="00332A3B"/>
  </w:style>
  <w:style w:type="paragraph" w:customStyle="1" w:styleId="byline-date">
    <w:name w:val="byline-date"/>
    <w:basedOn w:val="Normal"/>
    <w:rsid w:val="00332A3B"/>
    <w:pPr>
      <w:spacing w:before="100" w:beforeAutospacing="1" w:after="100" w:afterAutospacing="1"/>
    </w:pPr>
    <w:rPr>
      <w:rFonts w:ascii="Times" w:hAnsi="Times"/>
      <w:szCs w:val="20"/>
    </w:rPr>
  </w:style>
  <w:style w:type="character" w:customStyle="1" w:styleId="specialissuelabel">
    <w:name w:val="specialissuelabel"/>
    <w:basedOn w:val="DefaultParagraphFont"/>
    <w:rsid w:val="00332A3B"/>
  </w:style>
  <w:style w:type="paragraph" w:customStyle="1" w:styleId="volissue">
    <w:name w:val="volissue"/>
    <w:basedOn w:val="Normal"/>
    <w:qFormat/>
    <w:rsid w:val="00332A3B"/>
    <w:pPr>
      <w:spacing w:before="100" w:beforeAutospacing="1" w:after="100" w:afterAutospacing="1"/>
    </w:pPr>
    <w:rPr>
      <w:rFonts w:ascii="Times" w:hAnsi="Times"/>
      <w:szCs w:val="20"/>
    </w:rPr>
  </w:style>
  <w:style w:type="character" w:customStyle="1" w:styleId="collapsetext">
    <w:name w:val="collapsetext"/>
    <w:basedOn w:val="DefaultParagraphFont"/>
    <w:rsid w:val="00332A3B"/>
  </w:style>
  <w:style w:type="character" w:customStyle="1" w:styleId="showinfo">
    <w:name w:val="showinfo"/>
    <w:basedOn w:val="DefaultParagraphFont"/>
    <w:rsid w:val="00332A3B"/>
  </w:style>
  <w:style w:type="character" w:customStyle="1" w:styleId="nlmstring-name">
    <w:name w:val="nlm_string-name"/>
    <w:basedOn w:val="DefaultParagraphFont"/>
    <w:rsid w:val="00332A3B"/>
  </w:style>
  <w:style w:type="paragraph" w:customStyle="1" w:styleId="fulltext">
    <w:name w:val="fulltext"/>
    <w:basedOn w:val="Normal"/>
    <w:rsid w:val="00332A3B"/>
    <w:pPr>
      <w:spacing w:before="100" w:beforeAutospacing="1" w:after="100" w:afterAutospacing="1"/>
    </w:pPr>
    <w:rPr>
      <w:rFonts w:ascii="Times" w:hAnsi="Times"/>
      <w:szCs w:val="20"/>
    </w:rPr>
  </w:style>
  <w:style w:type="character" w:customStyle="1" w:styleId="gsct1">
    <w:name w:val="gs_ct1"/>
    <w:basedOn w:val="DefaultParagraphFont"/>
    <w:rsid w:val="00332A3B"/>
  </w:style>
  <w:style w:type="character" w:customStyle="1" w:styleId="meta-prep">
    <w:name w:val="meta-prep"/>
    <w:basedOn w:val="DefaultParagraphFont"/>
    <w:rsid w:val="00332A3B"/>
  </w:style>
  <w:style w:type="paragraph" w:customStyle="1" w:styleId="Pa11">
    <w:name w:val="Pa11"/>
    <w:basedOn w:val="Default"/>
    <w:next w:val="Default"/>
    <w:qFormat/>
    <w:rsid w:val="00332A3B"/>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qFormat/>
    <w:rsid w:val="00332A3B"/>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qFormat/>
    <w:rsid w:val="00332A3B"/>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332A3B"/>
  </w:style>
  <w:style w:type="character" w:customStyle="1" w:styleId="article-headermetadata-date">
    <w:name w:val="article-header__metadata-date"/>
    <w:basedOn w:val="DefaultParagraphFont"/>
    <w:rsid w:val="00332A3B"/>
  </w:style>
  <w:style w:type="character" w:customStyle="1" w:styleId="article-headermetadata-tags">
    <w:name w:val="article-header__metadata-tags"/>
    <w:basedOn w:val="DefaultParagraphFont"/>
    <w:rsid w:val="00332A3B"/>
  </w:style>
  <w:style w:type="character" w:customStyle="1" w:styleId="review--authors">
    <w:name w:val="review--authors"/>
    <w:basedOn w:val="DefaultParagraphFont"/>
    <w:rsid w:val="00332A3B"/>
  </w:style>
  <w:style w:type="character" w:customStyle="1" w:styleId="caps">
    <w:name w:val="caps"/>
    <w:basedOn w:val="DefaultParagraphFont"/>
    <w:rsid w:val="00332A3B"/>
  </w:style>
  <w:style w:type="paragraph" w:customStyle="1" w:styleId="d1-byline">
    <w:name w:val="d1-byline"/>
    <w:basedOn w:val="Normal"/>
    <w:rsid w:val="00332A3B"/>
    <w:pPr>
      <w:spacing w:before="100" w:beforeAutospacing="1" w:after="100" w:afterAutospacing="1"/>
    </w:pPr>
    <w:rPr>
      <w:rFonts w:ascii="Times" w:hAnsi="Times"/>
      <w:szCs w:val="20"/>
    </w:rPr>
  </w:style>
  <w:style w:type="character" w:customStyle="1" w:styleId="d1-byline-item">
    <w:name w:val="d1-byline-item"/>
    <w:basedOn w:val="DefaultParagraphFont"/>
    <w:rsid w:val="00332A3B"/>
  </w:style>
  <w:style w:type="paragraph" w:customStyle="1" w:styleId="author-datetime">
    <w:name w:val="author-datetime"/>
    <w:basedOn w:val="Normal"/>
    <w:rsid w:val="00332A3B"/>
    <w:pPr>
      <w:spacing w:before="100" w:beforeAutospacing="1" w:after="100" w:afterAutospacing="1"/>
    </w:pPr>
    <w:rPr>
      <w:rFonts w:ascii="Times" w:hAnsi="Times"/>
      <w:szCs w:val="20"/>
    </w:rPr>
  </w:style>
  <w:style w:type="character" w:customStyle="1" w:styleId="postauthor">
    <w:name w:val="postauthor"/>
    <w:basedOn w:val="DefaultParagraphFont"/>
    <w:rsid w:val="00332A3B"/>
  </w:style>
  <w:style w:type="character" w:customStyle="1" w:styleId="authorname">
    <w:name w:val="author_name"/>
    <w:basedOn w:val="DefaultParagraphFont"/>
    <w:rsid w:val="00332A3B"/>
  </w:style>
  <w:style w:type="character" w:customStyle="1" w:styleId="createddate">
    <w:name w:val="created_date"/>
    <w:basedOn w:val="DefaultParagraphFont"/>
    <w:rsid w:val="00332A3B"/>
  </w:style>
  <w:style w:type="character" w:customStyle="1" w:styleId="listtitle">
    <w:name w:val="listtitle"/>
    <w:basedOn w:val="DefaultParagraphFont"/>
    <w:rsid w:val="00332A3B"/>
  </w:style>
  <w:style w:type="character" w:customStyle="1" w:styleId="s1">
    <w:name w:val="s1"/>
    <w:basedOn w:val="DefaultParagraphFont"/>
    <w:rsid w:val="00332A3B"/>
  </w:style>
  <w:style w:type="paragraph" w:customStyle="1" w:styleId="pub-info">
    <w:name w:val="pub-info"/>
    <w:basedOn w:val="Normal"/>
    <w:rsid w:val="00332A3B"/>
    <w:pPr>
      <w:spacing w:before="100" w:beforeAutospacing="1" w:after="100" w:afterAutospacing="1"/>
    </w:pPr>
    <w:rPr>
      <w:rFonts w:ascii="Times" w:hAnsi="Times"/>
      <w:szCs w:val="20"/>
    </w:rPr>
  </w:style>
  <w:style w:type="character" w:customStyle="1" w:styleId="submitted-info">
    <w:name w:val="submitted-info"/>
    <w:basedOn w:val="DefaultParagraphFont"/>
    <w:rsid w:val="00332A3B"/>
  </w:style>
  <w:style w:type="character" w:customStyle="1" w:styleId="doctype">
    <w:name w:val="doctype"/>
    <w:basedOn w:val="DefaultParagraphFont"/>
    <w:rsid w:val="00332A3B"/>
  </w:style>
  <w:style w:type="paragraph" w:customStyle="1" w:styleId="hs-text-container">
    <w:name w:val="hs-text-container"/>
    <w:basedOn w:val="Normal"/>
    <w:qFormat/>
    <w:rsid w:val="00332A3B"/>
    <w:pPr>
      <w:spacing w:before="100" w:beforeAutospacing="1" w:after="100" w:afterAutospacing="1"/>
    </w:pPr>
    <w:rPr>
      <w:rFonts w:ascii="Times" w:hAnsi="Times"/>
      <w:szCs w:val="20"/>
    </w:rPr>
  </w:style>
  <w:style w:type="character" w:customStyle="1" w:styleId="timedate">
    <w:name w:val="timedate"/>
    <w:basedOn w:val="DefaultParagraphFont"/>
    <w:rsid w:val="00332A3B"/>
  </w:style>
  <w:style w:type="character" w:customStyle="1" w:styleId="field-item">
    <w:name w:val="field-item"/>
    <w:basedOn w:val="DefaultParagraphFont"/>
    <w:rsid w:val="00332A3B"/>
  </w:style>
  <w:style w:type="paragraph" w:customStyle="1" w:styleId="Pa10">
    <w:name w:val="Pa10"/>
    <w:basedOn w:val="Default"/>
    <w:next w:val="Default"/>
    <w:uiPriority w:val="99"/>
    <w:qFormat/>
    <w:rsid w:val="00332A3B"/>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uiPriority w:val="99"/>
    <w:qFormat/>
    <w:rsid w:val="00332A3B"/>
    <w:pPr>
      <w:spacing w:before="100" w:beforeAutospacing="1" w:after="100" w:afterAutospacing="1"/>
    </w:pPr>
    <w:rPr>
      <w:rFonts w:ascii="Times" w:hAnsi="Times"/>
      <w:szCs w:val="20"/>
    </w:rPr>
  </w:style>
  <w:style w:type="paragraph" w:customStyle="1" w:styleId="pub-type">
    <w:name w:val="pub-type"/>
    <w:basedOn w:val="Normal"/>
    <w:rsid w:val="00332A3B"/>
    <w:pPr>
      <w:spacing w:before="100" w:beforeAutospacing="1" w:after="100" w:afterAutospacing="1"/>
    </w:pPr>
    <w:rPr>
      <w:rFonts w:ascii="Times" w:hAnsi="Times"/>
      <w:szCs w:val="20"/>
    </w:rPr>
  </w:style>
  <w:style w:type="character" w:customStyle="1" w:styleId="lang-select">
    <w:name w:val="lang-select"/>
    <w:basedOn w:val="DefaultParagraphFont"/>
    <w:rsid w:val="00332A3B"/>
  </w:style>
  <w:style w:type="character" w:customStyle="1" w:styleId="crauthor">
    <w:name w:val="cr_author"/>
    <w:basedOn w:val="DefaultParagraphFont"/>
    <w:rsid w:val="00332A3B"/>
  </w:style>
  <w:style w:type="character" w:customStyle="1" w:styleId="span6">
    <w:name w:val="span6"/>
    <w:basedOn w:val="DefaultParagraphFont"/>
    <w:rsid w:val="00332A3B"/>
  </w:style>
  <w:style w:type="character" w:customStyle="1" w:styleId="date-display-single">
    <w:name w:val="date-display-single"/>
    <w:basedOn w:val="DefaultParagraphFont"/>
    <w:rsid w:val="00332A3B"/>
  </w:style>
  <w:style w:type="character" w:customStyle="1" w:styleId="posted-on">
    <w:name w:val="posted-on"/>
    <w:basedOn w:val="DefaultParagraphFont"/>
    <w:rsid w:val="00332A3B"/>
  </w:style>
  <w:style w:type="paragraph" w:customStyle="1" w:styleId="default0">
    <w:name w:val="default"/>
    <w:basedOn w:val="Normal"/>
    <w:rsid w:val="00332A3B"/>
    <w:pPr>
      <w:spacing w:before="100" w:beforeAutospacing="1" w:after="100" w:afterAutospacing="1"/>
    </w:pPr>
    <w:rPr>
      <w:rFonts w:ascii="Times" w:hAnsi="Times"/>
      <w:szCs w:val="20"/>
    </w:rPr>
  </w:style>
  <w:style w:type="character" w:customStyle="1" w:styleId="pbaffiliations">
    <w:name w:val="pb_affiliations"/>
    <w:basedOn w:val="DefaultParagraphFont"/>
    <w:rsid w:val="00332A3B"/>
  </w:style>
  <w:style w:type="character" w:customStyle="1" w:styleId="authorinfo">
    <w:name w:val="author_info"/>
    <w:basedOn w:val="DefaultParagraphFont"/>
    <w:rsid w:val="00332A3B"/>
  </w:style>
  <w:style w:type="paragraph" w:customStyle="1" w:styleId="zn-bodyparagraph">
    <w:name w:val="zn-body__paragraph"/>
    <w:basedOn w:val="Normal"/>
    <w:rsid w:val="00332A3B"/>
    <w:pPr>
      <w:spacing w:before="100" w:beforeAutospacing="1" w:after="100" w:afterAutospacing="1"/>
    </w:pPr>
    <w:rPr>
      <w:rFonts w:ascii="Times" w:hAnsi="Times"/>
      <w:szCs w:val="20"/>
    </w:rPr>
  </w:style>
  <w:style w:type="paragraph" w:customStyle="1" w:styleId="metadatabyline">
    <w:name w:val="metadata__byline"/>
    <w:basedOn w:val="Normal"/>
    <w:rsid w:val="00332A3B"/>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32A3B"/>
  </w:style>
  <w:style w:type="character" w:customStyle="1" w:styleId="elstoryelementheader">
    <w:name w:val="el__storyelement__header"/>
    <w:basedOn w:val="DefaultParagraphFont"/>
    <w:rsid w:val="00332A3B"/>
  </w:style>
  <w:style w:type="character" w:customStyle="1" w:styleId="elstoryelementgray">
    <w:name w:val="el__storyelement__gray"/>
    <w:basedOn w:val="DefaultParagraphFont"/>
    <w:rsid w:val="00332A3B"/>
  </w:style>
  <w:style w:type="character" w:customStyle="1" w:styleId="externaledithide">
    <w:name w:val="external_edit_hide"/>
    <w:basedOn w:val="DefaultParagraphFont"/>
    <w:rsid w:val="00332A3B"/>
  </w:style>
  <w:style w:type="character" w:customStyle="1" w:styleId="div">
    <w:name w:val="div"/>
    <w:basedOn w:val="DefaultParagraphFont"/>
    <w:rsid w:val="00332A3B"/>
  </w:style>
  <w:style w:type="character" w:customStyle="1" w:styleId="field-content">
    <w:name w:val="field-content"/>
    <w:basedOn w:val="DefaultParagraphFont"/>
    <w:rsid w:val="00332A3B"/>
  </w:style>
  <w:style w:type="paragraph" w:customStyle="1" w:styleId="xhead">
    <w:name w:val="xhead"/>
    <w:basedOn w:val="Normal"/>
    <w:uiPriority w:val="99"/>
    <w:qFormat/>
    <w:rsid w:val="00332A3B"/>
    <w:pPr>
      <w:spacing w:before="100" w:beforeAutospacing="1" w:after="100" w:afterAutospacing="1"/>
    </w:pPr>
    <w:rPr>
      <w:rFonts w:ascii="Times" w:hAnsi="Times"/>
      <w:szCs w:val="20"/>
    </w:rPr>
  </w:style>
  <w:style w:type="paragraph" w:customStyle="1" w:styleId="quiet">
    <w:name w:val="quiet"/>
    <w:basedOn w:val="Normal"/>
    <w:rsid w:val="00332A3B"/>
    <w:pPr>
      <w:spacing w:before="100" w:beforeAutospacing="1" w:after="100" w:afterAutospacing="1"/>
    </w:pPr>
    <w:rPr>
      <w:rFonts w:ascii="Times" w:hAnsi="Times"/>
      <w:szCs w:val="20"/>
    </w:rPr>
  </w:style>
  <w:style w:type="character" w:customStyle="1" w:styleId="time">
    <w:name w:val="time"/>
    <w:basedOn w:val="DefaultParagraphFont"/>
    <w:rsid w:val="00332A3B"/>
  </w:style>
  <w:style w:type="character" w:customStyle="1" w:styleId="2">
    <w:name w:val="2"/>
    <w:rsid w:val="00332A3B"/>
    <w:rPr>
      <w:rFonts w:cs="Arial"/>
      <w:bCs/>
      <w:sz w:val="20"/>
      <w:u w:val="single"/>
      <w:lang w:val="en-US" w:eastAsia="en-US" w:bidi="ar-SA"/>
    </w:rPr>
  </w:style>
  <w:style w:type="character" w:customStyle="1" w:styleId="article-byline">
    <w:name w:val="article-byline"/>
    <w:basedOn w:val="DefaultParagraphFont"/>
    <w:rsid w:val="00332A3B"/>
  </w:style>
  <w:style w:type="character" w:customStyle="1" w:styleId="s4">
    <w:name w:val="s4"/>
    <w:basedOn w:val="DefaultParagraphFont"/>
    <w:rsid w:val="00332A3B"/>
  </w:style>
  <w:style w:type="character" w:customStyle="1" w:styleId="s5">
    <w:name w:val="s5"/>
    <w:basedOn w:val="DefaultParagraphFont"/>
    <w:rsid w:val="00332A3B"/>
  </w:style>
  <w:style w:type="paragraph" w:customStyle="1" w:styleId="Style5">
    <w:name w:val="Style5"/>
    <w:basedOn w:val="Normal"/>
    <w:next w:val="Heading9"/>
    <w:link w:val="Style5Char"/>
    <w:uiPriority w:val="99"/>
    <w:qFormat/>
    <w:rsid w:val="00332A3B"/>
    <w:rPr>
      <w:b/>
      <w:bCs/>
      <w:u w:val="single"/>
    </w:rPr>
  </w:style>
  <w:style w:type="paragraph" w:customStyle="1" w:styleId="LanguageEditing">
    <w:name w:val="Language Editing"/>
    <w:basedOn w:val="Normal"/>
    <w:link w:val="LanguageEditingChar"/>
    <w:qFormat/>
    <w:rsid w:val="00332A3B"/>
    <w:rPr>
      <w:strike/>
    </w:rPr>
  </w:style>
  <w:style w:type="character" w:customStyle="1" w:styleId="LanguageEditingChar">
    <w:name w:val="Language Editing Char"/>
    <w:basedOn w:val="DefaultParagraphFont"/>
    <w:link w:val="LanguageEditing"/>
    <w:locked/>
    <w:rsid w:val="00332A3B"/>
    <w:rPr>
      <w:rFonts w:ascii="Calibri" w:hAnsi="Calibri"/>
      <w:strike/>
      <w:sz w:val="22"/>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6"/>
    <w:qFormat/>
    <w:rsid w:val="00332A3B"/>
    <w:rPr>
      <w:rFonts w:ascii="Arial Narrow" w:eastAsia="Times New Roman" w:hAnsi="Arial Narrow" w:cs="Times New Roman"/>
      <w:sz w:val="18"/>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6"/>
    <w:qFormat/>
    <w:rsid w:val="00332A3B"/>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qFormat/>
    <w:rsid w:val="00332A3B"/>
    <w:rPr>
      <w:rFonts w:ascii="Arial Narrow" w:hAnsi="Arial Narrow"/>
      <w:sz w:val="16"/>
    </w:rPr>
  </w:style>
  <w:style w:type="character" w:customStyle="1" w:styleId="Debate-CardSmalltextF2Char">
    <w:name w:val="Debate- Card Small text F2 Char"/>
    <w:link w:val="Debate-CardSmalltextF2"/>
    <w:rsid w:val="00332A3B"/>
    <w:rPr>
      <w:rFonts w:ascii="Arial Narrow" w:hAnsi="Arial Narrow"/>
      <w:sz w:val="16"/>
    </w:rPr>
  </w:style>
  <w:style w:type="paragraph" w:customStyle="1" w:styleId="Debate-CardTextUnderlined-F3">
    <w:name w:val="Debate- Card Text Underlined- F3"/>
    <w:basedOn w:val="Normal"/>
    <w:next w:val="NoSpacing"/>
    <w:link w:val="Debate-CardTextUnderlined-F3Char"/>
    <w:qFormat/>
    <w:rsid w:val="00332A3B"/>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32A3B"/>
    <w:rPr>
      <w:rFonts w:ascii="Arial Narrow" w:hAnsi="Arial Narrow"/>
      <w:sz w:val="18"/>
      <w:u w:val="single"/>
    </w:rPr>
  </w:style>
  <w:style w:type="paragraph" w:customStyle="1" w:styleId="Debate-EmphasizedText-F5">
    <w:name w:val="Debate- Emphasized Text- F5"/>
    <w:basedOn w:val="Debate-CardTextUnderlined-F3"/>
    <w:link w:val="Debate-EmphasizedText-F5Char"/>
    <w:qFormat/>
    <w:rsid w:val="00332A3B"/>
    <w:rPr>
      <w:b/>
    </w:rPr>
  </w:style>
  <w:style w:type="character" w:customStyle="1" w:styleId="Debate-EmphasizedText-F5Char">
    <w:name w:val="Debate- Emphasized Text- F5 Char"/>
    <w:link w:val="Debate-EmphasizedText-F5"/>
    <w:rsid w:val="00332A3B"/>
    <w:rPr>
      <w:rFonts w:ascii="Arial Narrow" w:hAnsi="Arial Narrow"/>
      <w:b/>
      <w:sz w:val="18"/>
      <w:u w:val="single"/>
    </w:rPr>
  </w:style>
  <w:style w:type="paragraph" w:customStyle="1" w:styleId="CitationCharChar">
    <w:name w:val="Citation Char Char"/>
    <w:basedOn w:val="Normal"/>
    <w:uiPriority w:val="6"/>
    <w:qFormat/>
    <w:rsid w:val="00332A3B"/>
    <w:pPr>
      <w:ind w:left="1440" w:right="1440"/>
    </w:pPr>
    <w:rPr>
      <w:szCs w:val="20"/>
      <w:u w:val="single"/>
    </w:rPr>
  </w:style>
  <w:style w:type="character" w:customStyle="1" w:styleId="ShrinkText">
    <w:name w:val="Shrink Text"/>
    <w:rsid w:val="00332A3B"/>
    <w:rPr>
      <w:rFonts w:ascii="Times New Roman" w:hAnsi="Times New Roman"/>
      <w:sz w:val="16"/>
    </w:rPr>
  </w:style>
  <w:style w:type="paragraph" w:customStyle="1" w:styleId="Strikethrough">
    <w:name w:val="Strikethrough"/>
    <w:basedOn w:val="Normal"/>
    <w:link w:val="StrikethroughChar"/>
    <w:qFormat/>
    <w:rsid w:val="00332A3B"/>
    <w:rPr>
      <w:strike/>
    </w:rPr>
  </w:style>
  <w:style w:type="character" w:customStyle="1" w:styleId="StrikethroughChar">
    <w:name w:val="Strikethrough Char"/>
    <w:basedOn w:val="DefaultParagraphFont"/>
    <w:link w:val="Strikethrough"/>
    <w:rsid w:val="00332A3B"/>
    <w:rPr>
      <w:rFonts w:ascii="Calibri" w:hAnsi="Calibri"/>
      <w:strike/>
      <w:sz w:val="22"/>
    </w:rPr>
  </w:style>
  <w:style w:type="character" w:customStyle="1" w:styleId="AuthorDateChar0">
    <w:name w:val="Author/Date Char"/>
    <w:link w:val="AuthorDate1"/>
    <w:locked/>
    <w:rsid w:val="00332A3B"/>
    <w:rPr>
      <w:rFonts w:ascii="Times New Roman" w:eastAsia="Calibri" w:hAnsi="Times New Roman" w:cs="Times New Roman"/>
      <w:b/>
      <w:u w:val="single"/>
    </w:rPr>
  </w:style>
  <w:style w:type="paragraph" w:customStyle="1" w:styleId="AuthorDate1">
    <w:name w:val="Author/Date"/>
    <w:basedOn w:val="Normal"/>
    <w:link w:val="AuthorDateChar0"/>
    <w:qFormat/>
    <w:rsid w:val="00332A3B"/>
    <w:rPr>
      <w:rFonts w:eastAsia="Calibri"/>
      <w:b/>
      <w:sz w:val="24"/>
      <w:u w:val="single"/>
    </w:rPr>
  </w:style>
  <w:style w:type="character" w:customStyle="1" w:styleId="source">
    <w:name w:val="source"/>
    <w:basedOn w:val="DefaultParagraphFont"/>
    <w:rsid w:val="00332A3B"/>
  </w:style>
  <w:style w:type="character" w:customStyle="1" w:styleId="titleauthoretc">
    <w:name w:val="titleauthoretc"/>
    <w:basedOn w:val="DefaultParagraphFont"/>
    <w:rsid w:val="00332A3B"/>
  </w:style>
  <w:style w:type="character" w:customStyle="1" w:styleId="subjectfield-postprocessinghook">
    <w:name w:val="subjectfield-postprocessinghook"/>
    <w:basedOn w:val="DefaultParagraphFont"/>
    <w:rsid w:val="00332A3B"/>
  </w:style>
  <w:style w:type="paragraph" w:customStyle="1" w:styleId="msonospacing0">
    <w:name w:val="msonospacing"/>
    <w:rsid w:val="00332A3B"/>
    <w:rPr>
      <w:rFonts w:ascii="Calibri" w:eastAsia="Calibri" w:hAnsi="Calibri" w:cs="Times New Roman"/>
      <w:sz w:val="22"/>
      <w:szCs w:val="20"/>
    </w:rPr>
  </w:style>
  <w:style w:type="character" w:customStyle="1" w:styleId="UnderlineA">
    <w:name w:val="Underline A"/>
    <w:rsid w:val="00332A3B"/>
    <w:rPr>
      <w:color w:val="000000"/>
      <w:sz w:val="20"/>
      <w:u w:val="single"/>
    </w:rPr>
  </w:style>
  <w:style w:type="paragraph" w:customStyle="1" w:styleId="UnunderlinedText">
    <w:name w:val="Ununderlined Text"/>
    <w:basedOn w:val="Normal"/>
    <w:link w:val="UnunderlinedTextChar"/>
    <w:autoRedefine/>
    <w:qFormat/>
    <w:rsid w:val="00332A3B"/>
    <w:rPr>
      <w:sz w:val="12"/>
    </w:rPr>
  </w:style>
  <w:style w:type="character" w:customStyle="1" w:styleId="UnunderlinedTextChar">
    <w:name w:val="Ununderlined Text Char"/>
    <w:basedOn w:val="DefaultParagraphFont"/>
    <w:link w:val="UnunderlinedText"/>
    <w:rsid w:val="00332A3B"/>
    <w:rPr>
      <w:rFonts w:ascii="Calibri" w:hAnsi="Calibri"/>
      <w:sz w:val="12"/>
    </w:rPr>
  </w:style>
  <w:style w:type="paragraph" w:customStyle="1" w:styleId="TagNew">
    <w:name w:val="Tag New"/>
    <w:qFormat/>
    <w:rsid w:val="00332A3B"/>
    <w:rPr>
      <w:rFonts w:ascii="Times New Roman" w:hAnsi="Times New Roman" w:cs="Times New Roman"/>
      <w:b/>
      <w:szCs w:val="20"/>
    </w:rPr>
  </w:style>
  <w:style w:type="character" w:customStyle="1" w:styleId="UNTUnderline">
    <w:name w:val="UNT Underline!"/>
    <w:basedOn w:val="DefaultParagraphFont"/>
    <w:rsid w:val="00332A3B"/>
    <w:rPr>
      <w:rFonts w:ascii="Times New Roman" w:hAnsi="Times New Roman" w:cs="Times New Roman"/>
      <w:sz w:val="24"/>
      <w:u w:val="single"/>
    </w:rPr>
  </w:style>
  <w:style w:type="paragraph" w:customStyle="1" w:styleId="Underlinecards">
    <w:name w:val="Underline cards"/>
    <w:basedOn w:val="Subtitle"/>
    <w:link w:val="UnderlinecardsChar"/>
    <w:rsid w:val="00332A3B"/>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332A3B"/>
    <w:rPr>
      <w:rFonts w:ascii="Calibri" w:hAnsi="Calibri"/>
      <w:b/>
      <w:sz w:val="22"/>
      <w:u w:val="single"/>
    </w:rPr>
  </w:style>
  <w:style w:type="paragraph" w:customStyle="1" w:styleId="Sectionheading">
    <w:name w:val="Section heading"/>
    <w:basedOn w:val="hat"/>
    <w:link w:val="SectionheadingChar"/>
    <w:rsid w:val="00332A3B"/>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332A3B"/>
    <w:rPr>
      <w:rFonts w:ascii="Calibri" w:eastAsiaTheme="minorHAnsi" w:hAnsi="Calibri" w:cs="Arial"/>
      <w:b/>
      <w:kern w:val="32"/>
      <w:sz w:val="32"/>
      <w:u w:val="single"/>
    </w:rPr>
  </w:style>
  <w:style w:type="paragraph" w:customStyle="1" w:styleId="Style10">
    <w:name w:val="Style 1"/>
    <w:qFormat/>
    <w:rsid w:val="00332A3B"/>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332A3B"/>
  </w:style>
  <w:style w:type="paragraph" w:customStyle="1" w:styleId="BlockTAGS">
    <w:name w:val="Block TAGS"/>
    <w:basedOn w:val="Normal"/>
    <w:rsid w:val="00332A3B"/>
    <w:rPr>
      <w:b/>
    </w:rPr>
  </w:style>
  <w:style w:type="paragraph" w:customStyle="1" w:styleId="Ev">
    <w:name w:val="Ev"/>
    <w:basedOn w:val="Heading4"/>
    <w:rsid w:val="00332A3B"/>
    <w:pPr>
      <w:keepLines w:val="0"/>
    </w:pPr>
    <w:rPr>
      <w:rFonts w:eastAsia="Times" w:cs="Times New Roman"/>
      <w:b w:val="0"/>
      <w:bCs w:val="0"/>
      <w:iCs/>
      <w:color w:val="000000"/>
      <w:sz w:val="14"/>
      <w:szCs w:val="20"/>
    </w:rPr>
  </w:style>
  <w:style w:type="paragraph" w:customStyle="1" w:styleId="CitesSmall">
    <w:name w:val="CitesSmall"/>
    <w:basedOn w:val="Normal"/>
    <w:rsid w:val="00332A3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32A3B"/>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32A3B"/>
    <w:rPr>
      <w:rFonts w:ascii="Times New Roman" w:hAnsi="Times New Roman"/>
      <w:sz w:val="24"/>
      <w:szCs w:val="24"/>
      <w:u w:val="thick"/>
      <w:lang w:val="en-US" w:eastAsia="en-US" w:bidi="ar-SA"/>
    </w:rPr>
  </w:style>
  <w:style w:type="character" w:customStyle="1" w:styleId="CharacterStyle9">
    <w:name w:val="Character Style 9"/>
    <w:rsid w:val="00332A3B"/>
    <w:rPr>
      <w:rFonts w:ascii="Bookman Old Style" w:hAnsi="Bookman Old Style" w:cs="Times New Roman"/>
      <w:b/>
      <w:color w:val="000000"/>
      <w:szCs w:val="16"/>
    </w:rPr>
  </w:style>
  <w:style w:type="paragraph" w:customStyle="1" w:styleId="Blocks-Text">
    <w:name w:val="Blocks- Text"/>
    <w:basedOn w:val="Normal"/>
    <w:rsid w:val="00332A3B"/>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332A3B"/>
  </w:style>
  <w:style w:type="character" w:customStyle="1" w:styleId="articletext1">
    <w:name w:val="article text"/>
    <w:basedOn w:val="DefaultParagraphFont"/>
    <w:rsid w:val="00332A3B"/>
  </w:style>
  <w:style w:type="character" w:customStyle="1" w:styleId="F6BoldUnderline">
    <w:name w:val="F6 Bold Underline"/>
    <w:basedOn w:val="DefaultParagraphFont"/>
    <w:rsid w:val="00332A3B"/>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qFormat/>
    <w:rsid w:val="00332A3B"/>
    <w:rPr>
      <w:rFonts w:ascii="Arial Narrow" w:hAnsi="Arial Narrow"/>
      <w:b/>
    </w:rPr>
  </w:style>
  <w:style w:type="character" w:customStyle="1" w:styleId="DebateTagChar0">
    <w:name w:val="Debate Tag Char"/>
    <w:basedOn w:val="DefaultParagraphFont"/>
    <w:link w:val="DebateTag0"/>
    <w:rsid w:val="00332A3B"/>
    <w:rPr>
      <w:rFonts w:ascii="Arial Narrow" w:hAnsi="Arial Narrow"/>
      <w:b/>
      <w:sz w:val="22"/>
    </w:rPr>
  </w:style>
  <w:style w:type="paragraph" w:customStyle="1" w:styleId="DebateCard">
    <w:name w:val="Debate Card"/>
    <w:basedOn w:val="Normal"/>
    <w:link w:val="DebateCardChar"/>
    <w:rsid w:val="00332A3B"/>
    <w:pPr>
      <w:jc w:val="both"/>
    </w:pPr>
    <w:rPr>
      <w:rFonts w:ascii="Arial Narrow" w:hAnsi="Arial Narrow"/>
    </w:rPr>
  </w:style>
  <w:style w:type="character" w:customStyle="1" w:styleId="DebateCardChar">
    <w:name w:val="Debate Card Char"/>
    <w:basedOn w:val="DefaultParagraphFont"/>
    <w:link w:val="DebateCard"/>
    <w:rsid w:val="00332A3B"/>
    <w:rPr>
      <w:rFonts w:ascii="Arial Narrow" w:hAnsi="Arial Narrow"/>
      <w:sz w:val="22"/>
    </w:rPr>
  </w:style>
  <w:style w:type="paragraph" w:customStyle="1" w:styleId="DebateCiteMain">
    <w:name w:val="Debate Cite Main"/>
    <w:basedOn w:val="Normal"/>
    <w:next w:val="Normal"/>
    <w:link w:val="DebateCiteMainChar"/>
    <w:rsid w:val="00332A3B"/>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32A3B"/>
    <w:rPr>
      <w:rFonts w:ascii="Arial Narrow" w:hAnsi="Arial Narrow"/>
      <w:b/>
      <w:sz w:val="22"/>
    </w:rPr>
  </w:style>
  <w:style w:type="paragraph" w:customStyle="1" w:styleId="DebateSecondaryCite">
    <w:name w:val="Debate Secondary Cite"/>
    <w:basedOn w:val="Normal"/>
    <w:next w:val="DebateCard"/>
    <w:link w:val="DebateSecondaryCiteChar"/>
    <w:rsid w:val="00332A3B"/>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32A3B"/>
    <w:rPr>
      <w:rFonts w:ascii="Arial Narrow" w:hAnsi="Arial Narrow"/>
      <w:sz w:val="22"/>
    </w:rPr>
  </w:style>
  <w:style w:type="character" w:customStyle="1" w:styleId="CircleChar">
    <w:name w:val="Circle Char"/>
    <w:basedOn w:val="DefaultParagraphFont"/>
    <w:link w:val="Circle"/>
    <w:locked/>
    <w:rsid w:val="00332A3B"/>
    <w:rPr>
      <w:rFonts w:ascii="Times New Roman" w:eastAsia="Times New Roman" w:hAnsi="Times New Roman" w:cs="Times New Roman"/>
      <w:b/>
      <w:sz w:val="20"/>
      <w:szCs w:val="20"/>
      <w:u w:val="words"/>
    </w:rPr>
  </w:style>
  <w:style w:type="paragraph" w:customStyle="1" w:styleId="Circle">
    <w:name w:val="Circle"/>
    <w:basedOn w:val="Normal"/>
    <w:link w:val="CircleChar"/>
    <w:qFormat/>
    <w:rsid w:val="00332A3B"/>
    <w:rPr>
      <w:rFonts w:eastAsia="Times New Roman"/>
      <w:b/>
      <w:sz w:val="20"/>
      <w:szCs w:val="20"/>
      <w:u w:val="words"/>
    </w:rPr>
  </w:style>
  <w:style w:type="character" w:customStyle="1" w:styleId="hilite1">
    <w:name w:val="hilite1"/>
    <w:rsid w:val="00332A3B"/>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qFormat/>
    <w:rsid w:val="00332A3B"/>
    <w:rPr>
      <w:rFonts w:eastAsia="Calibri"/>
    </w:rPr>
  </w:style>
  <w:style w:type="character" w:customStyle="1" w:styleId="Heading4CiteChar">
    <w:name w:val="Heading 4 Cite Char"/>
    <w:link w:val="Heading4Cite"/>
    <w:rsid w:val="00332A3B"/>
    <w:rPr>
      <w:rFonts w:ascii="Calibri" w:eastAsia="Calibri" w:hAnsi="Calibri"/>
      <w:sz w:val="22"/>
    </w:rPr>
  </w:style>
  <w:style w:type="paragraph" w:customStyle="1" w:styleId="2909F619802848F09E01365C32F34654">
    <w:name w:val="2909F619802848F09E01365C32F34654"/>
    <w:qFormat/>
    <w:rsid w:val="00332A3B"/>
    <w:pPr>
      <w:spacing w:after="200" w:line="276" w:lineRule="auto"/>
    </w:pPr>
    <w:rPr>
      <w:sz w:val="22"/>
      <w:szCs w:val="22"/>
      <w:lang w:eastAsia="ja-JP"/>
    </w:rPr>
  </w:style>
  <w:style w:type="paragraph" w:customStyle="1" w:styleId="D345FF3D873148C5AE3FBF3267827368">
    <w:name w:val="D345FF3D873148C5AE3FBF3267827368"/>
    <w:qFormat/>
    <w:rsid w:val="00332A3B"/>
    <w:pPr>
      <w:spacing w:after="200" w:line="276" w:lineRule="auto"/>
    </w:pPr>
    <w:rPr>
      <w:sz w:val="22"/>
      <w:szCs w:val="22"/>
      <w:lang w:eastAsia="ja-JP"/>
    </w:rPr>
  </w:style>
  <w:style w:type="character" w:customStyle="1" w:styleId="goohl5">
    <w:name w:val="goohl5"/>
    <w:basedOn w:val="DefaultParagraphFont"/>
    <w:rsid w:val="00332A3B"/>
  </w:style>
  <w:style w:type="paragraph" w:customStyle="1" w:styleId="Normalization">
    <w:name w:val="Normalization"/>
    <w:basedOn w:val="Normal"/>
    <w:link w:val="NormalizationChar"/>
    <w:uiPriority w:val="99"/>
    <w:qFormat/>
    <w:rsid w:val="00332A3B"/>
    <w:rPr>
      <w:sz w:val="18"/>
    </w:rPr>
  </w:style>
  <w:style w:type="character" w:customStyle="1" w:styleId="NormalizationChar">
    <w:name w:val="Normalization Char"/>
    <w:basedOn w:val="DefaultParagraphFont"/>
    <w:link w:val="Normalization"/>
    <w:uiPriority w:val="99"/>
    <w:rsid w:val="00332A3B"/>
    <w:rPr>
      <w:rFonts w:ascii="Calibri" w:hAnsi="Calibri"/>
      <w:sz w:val="18"/>
    </w:rPr>
  </w:style>
  <w:style w:type="character" w:customStyle="1" w:styleId="separator">
    <w:name w:val="separator"/>
    <w:basedOn w:val="DefaultParagraphFont"/>
    <w:rsid w:val="00332A3B"/>
  </w:style>
  <w:style w:type="character" w:customStyle="1" w:styleId="b">
    <w:name w:val="b"/>
    <w:rsid w:val="00332A3B"/>
  </w:style>
  <w:style w:type="paragraph" w:customStyle="1" w:styleId="TagNew0">
    <w:name w:val="Tag_New"/>
    <w:qFormat/>
    <w:rsid w:val="00332A3B"/>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332A3B"/>
    <w:rPr>
      <w:rFonts w:eastAsia="Times New Roman"/>
      <w:u w:val="single"/>
    </w:rPr>
  </w:style>
  <w:style w:type="character" w:customStyle="1" w:styleId="StyleUnderlineChar11ptChar">
    <w:name w:val="Style Underline Char + 11 pt Char"/>
    <w:basedOn w:val="DefaultParagraphFont"/>
    <w:link w:val="StyleUnderlineChar11pt"/>
    <w:rsid w:val="00332A3B"/>
    <w:rPr>
      <w:rFonts w:eastAsia="Times New Roman"/>
      <w:u w:val="single"/>
    </w:rPr>
  </w:style>
  <w:style w:type="paragraph" w:customStyle="1" w:styleId="StyleUnderlineChar11ptBold">
    <w:name w:val="Style Underline Char + 11 pt Bold"/>
    <w:link w:val="StyleUnderlineChar11ptBoldChar"/>
    <w:qFormat/>
    <w:rsid w:val="00332A3B"/>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332A3B"/>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332A3B"/>
  </w:style>
  <w:style w:type="paragraph" w:customStyle="1" w:styleId="StyleBoldandUnderlineChar11pt">
    <w:name w:val="Style Bold and Underline Char + 11 pt"/>
    <w:basedOn w:val="Normal"/>
    <w:link w:val="StyleBoldandUnderlineChar11ptChar"/>
    <w:qFormat/>
    <w:rsid w:val="00332A3B"/>
    <w:rPr>
      <w:b/>
      <w:bCs/>
      <w:u w:val="single"/>
    </w:rPr>
  </w:style>
  <w:style w:type="character" w:customStyle="1" w:styleId="StyleBoldandUnderlineChar11ptChar">
    <w:name w:val="Style Bold and Underline Char + 11 pt Char"/>
    <w:basedOn w:val="DefaultParagraphFont"/>
    <w:link w:val="StyleBoldandUnderlineChar11pt"/>
    <w:rsid w:val="00332A3B"/>
    <w:rPr>
      <w:rFonts w:ascii="Calibri" w:hAnsi="Calibri"/>
      <w:b/>
      <w:bCs/>
      <w:sz w:val="22"/>
      <w:u w:val="single"/>
    </w:rPr>
  </w:style>
  <w:style w:type="paragraph" w:customStyle="1" w:styleId="SmallCardText">
    <w:name w:val="Small Card Text"/>
    <w:link w:val="SmallCardTextChar"/>
    <w:qFormat/>
    <w:rsid w:val="00332A3B"/>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32A3B"/>
    <w:rPr>
      <w:rFonts w:ascii="Times New Roman" w:eastAsia="Times New Roman" w:hAnsi="Times New Roman" w:cs="Times New Roman"/>
      <w:sz w:val="16"/>
      <w:szCs w:val="16"/>
    </w:rPr>
  </w:style>
  <w:style w:type="character" w:customStyle="1" w:styleId="CharChar6">
    <w:name w:val="Char Char6"/>
    <w:basedOn w:val="DefaultParagraphFont"/>
    <w:rsid w:val="00332A3B"/>
    <w:rPr>
      <w:rFonts w:ascii="Times New Roman" w:eastAsia="Times New Roman" w:hAnsi="Times New Roman" w:cs="Times New Roman"/>
      <w:bCs/>
      <w:szCs w:val="26"/>
      <w:u w:val="single"/>
    </w:rPr>
  </w:style>
  <w:style w:type="paragraph" w:customStyle="1" w:styleId="heading0">
    <w:name w:val="heading"/>
    <w:basedOn w:val="Normal"/>
    <w:qFormat/>
    <w:rsid w:val="00332A3B"/>
    <w:rPr>
      <w:rFonts w:ascii="Verdana" w:hAnsi="Verdana"/>
      <w:b/>
      <w:bCs/>
      <w:caps/>
      <w:color w:val="333333"/>
      <w:sz w:val="15"/>
      <w:szCs w:val="15"/>
    </w:rPr>
  </w:style>
  <w:style w:type="character" w:customStyle="1" w:styleId="author1">
    <w:name w:val="author1"/>
    <w:basedOn w:val="DefaultParagraphFont"/>
    <w:rsid w:val="00332A3B"/>
  </w:style>
  <w:style w:type="character" w:customStyle="1" w:styleId="Date10">
    <w:name w:val="Date1"/>
    <w:basedOn w:val="DefaultParagraphFont"/>
    <w:rsid w:val="00332A3B"/>
  </w:style>
  <w:style w:type="character" w:customStyle="1" w:styleId="Style9ptUnderline2">
    <w:name w:val="Style 9 pt Underline2"/>
    <w:rsid w:val="00332A3B"/>
    <w:rPr>
      <w:sz w:val="20"/>
      <w:u w:val="single"/>
    </w:rPr>
  </w:style>
  <w:style w:type="paragraph" w:customStyle="1" w:styleId="TagNew1">
    <w:name w:val="Tag+New"/>
    <w:qFormat/>
    <w:rsid w:val="00332A3B"/>
    <w:rPr>
      <w:rFonts w:ascii="Times New Roman" w:eastAsia="Calibri" w:hAnsi="Times New Roman" w:cs="Times New Roman"/>
      <w:b/>
      <w:szCs w:val="22"/>
    </w:rPr>
  </w:style>
  <w:style w:type="character" w:customStyle="1" w:styleId="UnderlineChar1">
    <w:name w:val="Underline Char1"/>
    <w:basedOn w:val="DefaultParagraphFont"/>
    <w:rsid w:val="00332A3B"/>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qFormat/>
    <w:rsid w:val="00332A3B"/>
    <w:pPr>
      <w:jc w:val="both"/>
    </w:pPr>
    <w:rPr>
      <w:szCs w:val="32"/>
      <w:u w:val="single"/>
    </w:rPr>
  </w:style>
  <w:style w:type="character" w:customStyle="1" w:styleId="CardUpSize-LightChar">
    <w:name w:val="CardUpSize - Light Char"/>
    <w:basedOn w:val="DefaultParagraphFont"/>
    <w:link w:val="CardUpSize-Light"/>
    <w:rsid w:val="00332A3B"/>
    <w:rPr>
      <w:rFonts w:ascii="Calibri" w:hAnsi="Calibri"/>
      <w:sz w:val="22"/>
      <w:szCs w:val="32"/>
      <w:u w:val="single"/>
    </w:rPr>
  </w:style>
  <w:style w:type="paragraph" w:customStyle="1" w:styleId="DebateBoldUnderline">
    <w:name w:val="Debate Bold Underline"/>
    <w:basedOn w:val="Normal"/>
    <w:qFormat/>
    <w:rsid w:val="00332A3B"/>
    <w:rPr>
      <w:b/>
      <w:u w:val="single"/>
    </w:rPr>
  </w:style>
  <w:style w:type="character" w:customStyle="1" w:styleId="Style11ptBoldUnderlineBorderSinglesolidlineAuto">
    <w:name w:val="Style 11 pt Bold Underline Border: : (Single solid line Auto  ..."/>
    <w:basedOn w:val="DefaultParagraphFont"/>
    <w:rsid w:val="00332A3B"/>
    <w:rPr>
      <w:b/>
      <w:bCs/>
      <w:sz w:val="20"/>
      <w:u w:val="single"/>
      <w:bdr w:val="single" w:sz="4" w:space="0" w:color="auto"/>
    </w:rPr>
  </w:style>
  <w:style w:type="character" w:customStyle="1" w:styleId="6">
    <w:name w:val="6"/>
    <w:rsid w:val="00332A3B"/>
    <w:rPr>
      <w:rFonts w:cs="Arial"/>
      <w:bCs/>
      <w:sz w:val="20"/>
      <w:u w:val="single"/>
      <w:lang w:val="en-US" w:eastAsia="en-US" w:bidi="ar-SA"/>
    </w:rPr>
  </w:style>
  <w:style w:type="character" w:customStyle="1" w:styleId="7CardText5">
    <w:name w:val="7) Card Text 5"/>
    <w:autoRedefine/>
    <w:rsid w:val="00332A3B"/>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qFormat/>
    <w:rsid w:val="00332A3B"/>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32A3B"/>
    <w:rPr>
      <w:b/>
      <w:bCs/>
      <w:sz w:val="20"/>
      <w:u w:val="single"/>
    </w:rPr>
  </w:style>
  <w:style w:type="character" w:customStyle="1" w:styleId="Style9ptItalicUnderline">
    <w:name w:val="Style 9 pt Italic Underline"/>
    <w:rsid w:val="00332A3B"/>
    <w:rPr>
      <w:i/>
      <w:iCs/>
      <w:sz w:val="20"/>
      <w:u w:val="single"/>
    </w:rPr>
  </w:style>
  <w:style w:type="character" w:customStyle="1" w:styleId="Debate-CardTagandCite-F6Char">
    <w:name w:val="Debate- Card Tag and Cite- F6 Char"/>
    <w:link w:val="Debate-CardTagandCite-F6"/>
    <w:locked/>
    <w:rsid w:val="00332A3B"/>
    <w:rPr>
      <w:rFonts w:ascii="Georgia" w:hAnsi="Georgia"/>
      <w:b/>
    </w:rPr>
  </w:style>
  <w:style w:type="paragraph" w:customStyle="1" w:styleId="Debate-CardTagandCite-F6">
    <w:name w:val="Debate- Card Tag and Cite- F6"/>
    <w:basedOn w:val="Normal"/>
    <w:link w:val="Debate-CardTagandCite-F6Char"/>
    <w:qFormat/>
    <w:rsid w:val="00332A3B"/>
    <w:pPr>
      <w:contextualSpacing/>
    </w:pPr>
    <w:rPr>
      <w:rFonts w:ascii="Georgia" w:hAnsi="Georgia"/>
      <w:b/>
      <w:sz w:val="24"/>
    </w:rPr>
  </w:style>
  <w:style w:type="paragraph" w:customStyle="1" w:styleId="ReallyfuckingsmallCharCharChar">
    <w:name w:val="Really fucking small Char Char Char"/>
    <w:basedOn w:val="Normal"/>
    <w:link w:val="ReallyfuckingsmallCharCharCharChar"/>
    <w:qFormat/>
    <w:rsid w:val="00332A3B"/>
    <w:rPr>
      <w:sz w:val="10"/>
    </w:rPr>
  </w:style>
  <w:style w:type="character" w:customStyle="1" w:styleId="ReallyfuckingsmallCharCharCharChar">
    <w:name w:val="Really fucking small Char Char Char Char"/>
    <w:link w:val="ReallyfuckingsmallCharCharChar"/>
    <w:rsid w:val="00332A3B"/>
    <w:rPr>
      <w:rFonts w:ascii="Calibri" w:hAnsi="Calibri"/>
      <w:sz w:val="10"/>
    </w:rPr>
  </w:style>
  <w:style w:type="paragraph" w:customStyle="1" w:styleId="SmalltextCharCharChar0">
    <w:name w:val="Small text Char Char Char"/>
    <w:basedOn w:val="Normal"/>
    <w:link w:val="SmalltextCharCharCharChar0"/>
    <w:qFormat/>
    <w:rsid w:val="00332A3B"/>
    <w:rPr>
      <w:sz w:val="16"/>
    </w:rPr>
  </w:style>
  <w:style w:type="character" w:customStyle="1" w:styleId="SmalltextCharCharCharChar0">
    <w:name w:val="Small text Char Char Char Char"/>
    <w:link w:val="SmalltextCharCharChar0"/>
    <w:rsid w:val="00332A3B"/>
    <w:rPr>
      <w:rFonts w:ascii="Calibri" w:hAnsi="Calibri"/>
      <w:sz w:val="16"/>
    </w:rPr>
  </w:style>
  <w:style w:type="paragraph" w:customStyle="1" w:styleId="UnderlineCharCharCharCharCharCharChar">
    <w:name w:val="Underline Char Char Char Char Char Char Char"/>
    <w:basedOn w:val="Normal"/>
    <w:link w:val="UnderlineCharCharCharCharCharCharCharChar"/>
    <w:qFormat/>
    <w:rsid w:val="00332A3B"/>
    <w:rPr>
      <w:u w:val="single"/>
    </w:rPr>
  </w:style>
  <w:style w:type="character" w:customStyle="1" w:styleId="UnderlineCharCharCharCharCharCharCharChar">
    <w:name w:val="Underline Char Char Char Char Char Char Char Char"/>
    <w:link w:val="UnderlineCharCharCharCharCharCharChar"/>
    <w:rsid w:val="00332A3B"/>
    <w:rPr>
      <w:rFonts w:ascii="Calibri" w:hAnsi="Calibri"/>
      <w:sz w:val="22"/>
      <w:u w:val="single"/>
    </w:rPr>
  </w:style>
  <w:style w:type="character" w:customStyle="1" w:styleId="sup">
    <w:name w:val="sup"/>
    <w:rsid w:val="00332A3B"/>
  </w:style>
  <w:style w:type="character" w:customStyle="1" w:styleId="xn-location">
    <w:name w:val="xn-location"/>
    <w:basedOn w:val="DefaultParagraphFont"/>
    <w:rsid w:val="00332A3B"/>
  </w:style>
  <w:style w:type="character" w:customStyle="1" w:styleId="goohl0">
    <w:name w:val="goohl0"/>
    <w:basedOn w:val="DefaultParagraphFont"/>
    <w:rsid w:val="00332A3B"/>
  </w:style>
  <w:style w:type="character" w:customStyle="1" w:styleId="Styleunderline11pt">
    <w:name w:val="Style underline + 11 pt"/>
    <w:rsid w:val="00332A3B"/>
  </w:style>
  <w:style w:type="character" w:customStyle="1" w:styleId="Styleunderline11ptBold">
    <w:name w:val="Style underline + 11 pt Bold"/>
    <w:rsid w:val="00332A3B"/>
    <w:rPr>
      <w:rFonts w:ascii="Times New Roman" w:hAnsi="Times New Roman"/>
      <w:b/>
      <w:bCs/>
      <w:sz w:val="20"/>
      <w:u w:val="single"/>
    </w:rPr>
  </w:style>
  <w:style w:type="character" w:customStyle="1" w:styleId="Styleunderline11ptBoldBorderSinglesolidlineAuto">
    <w:name w:val="Style underline + 11 pt Bold Border: : (Single solid line Auto ..."/>
    <w:rsid w:val="00332A3B"/>
    <w:rPr>
      <w:b/>
      <w:bCs/>
      <w:sz w:val="20"/>
      <w:u w:val="single"/>
      <w:bdr w:val="single" w:sz="4" w:space="0" w:color="auto"/>
    </w:rPr>
  </w:style>
  <w:style w:type="character" w:customStyle="1" w:styleId="notranslate">
    <w:name w:val="notranslate"/>
    <w:basedOn w:val="DefaultParagraphFont"/>
    <w:rsid w:val="00332A3B"/>
  </w:style>
  <w:style w:type="character" w:customStyle="1" w:styleId="CardsNotUnderlined">
    <w:name w:val="Cards Not Underlined"/>
    <w:rsid w:val="00332A3B"/>
    <w:rPr>
      <w:rFonts w:ascii="Times New Roman" w:hAnsi="Times New Roman"/>
      <w:sz w:val="16"/>
      <w:szCs w:val="16"/>
    </w:rPr>
  </w:style>
  <w:style w:type="character" w:customStyle="1" w:styleId="CharChar61">
    <w:name w:val="Char Char61"/>
    <w:basedOn w:val="DefaultParagraphFont"/>
    <w:rsid w:val="00332A3B"/>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32A3B"/>
  </w:style>
  <w:style w:type="paragraph" w:customStyle="1" w:styleId="HiddenBlockHeader">
    <w:name w:val="Hidden Block Header"/>
    <w:basedOn w:val="BlockHeadings"/>
    <w:next w:val="Nothing"/>
    <w:link w:val="HiddenBlockHeaderChar"/>
    <w:qFormat/>
    <w:rsid w:val="00332A3B"/>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32A3B"/>
    <w:rPr>
      <w:sz w:val="10"/>
      <w:szCs w:val="10"/>
    </w:rPr>
  </w:style>
  <w:style w:type="paragraph" w:customStyle="1" w:styleId="Irrelevant5font">
    <w:name w:val="Irrelevant (5 font)"/>
    <w:basedOn w:val="Normal"/>
    <w:link w:val="Irrelevant5fontChar"/>
    <w:rsid w:val="00332A3B"/>
    <w:pPr>
      <w:ind w:left="576" w:right="576"/>
      <w:jc w:val="both"/>
    </w:pPr>
    <w:rPr>
      <w:rFonts w:asciiTheme="minorHAnsi" w:hAnsiTheme="minorHAnsi"/>
      <w:sz w:val="10"/>
      <w:szCs w:val="10"/>
    </w:rPr>
  </w:style>
  <w:style w:type="character" w:customStyle="1" w:styleId="a10">
    <w:name w:val="a1"/>
    <w:basedOn w:val="DefaultParagraphFont"/>
    <w:rsid w:val="00332A3B"/>
    <w:rPr>
      <w:color w:val="008000"/>
    </w:rPr>
  </w:style>
  <w:style w:type="paragraph" w:customStyle="1" w:styleId="Irrelevant6font">
    <w:name w:val="Irrelevant (6 font)"/>
    <w:basedOn w:val="Normal"/>
    <w:link w:val="Irrelevant6fontCharChar"/>
    <w:qFormat/>
    <w:rsid w:val="00332A3B"/>
    <w:pPr>
      <w:ind w:left="547" w:right="648"/>
      <w:jc w:val="both"/>
    </w:pPr>
    <w:rPr>
      <w:sz w:val="12"/>
      <w:szCs w:val="12"/>
    </w:rPr>
  </w:style>
  <w:style w:type="character" w:customStyle="1" w:styleId="Irrelevant6fontCharChar">
    <w:name w:val="Irrelevant (6 font) Char Char"/>
    <w:basedOn w:val="DefaultParagraphFont"/>
    <w:link w:val="Irrelevant6font"/>
    <w:rsid w:val="00332A3B"/>
    <w:rPr>
      <w:rFonts w:ascii="Calibri" w:hAnsi="Calibri"/>
      <w:sz w:val="12"/>
      <w:szCs w:val="12"/>
    </w:rPr>
  </w:style>
  <w:style w:type="character" w:customStyle="1" w:styleId="formatp">
    <w:name w:val="formatp"/>
    <w:basedOn w:val="DefaultParagraphFont"/>
    <w:rsid w:val="00332A3B"/>
  </w:style>
  <w:style w:type="paragraph" w:customStyle="1" w:styleId="TagStyle">
    <w:name w:val="Tag Style"/>
    <w:basedOn w:val="Normal"/>
    <w:qFormat/>
    <w:rsid w:val="00332A3B"/>
    <w:rPr>
      <w:b/>
      <w:bCs/>
    </w:rPr>
  </w:style>
  <w:style w:type="paragraph" w:customStyle="1" w:styleId="TagCite0">
    <w:name w:val="Tag &amp; Cite"/>
    <w:basedOn w:val="Normal"/>
    <w:link w:val="TagCiteChar1"/>
    <w:qFormat/>
    <w:rsid w:val="00332A3B"/>
    <w:pPr>
      <w:jc w:val="both"/>
    </w:pPr>
    <w:rPr>
      <w:rFonts w:ascii="Arial Narrow" w:hAnsi="Arial Narrow"/>
      <w:b/>
    </w:rPr>
  </w:style>
  <w:style w:type="character" w:customStyle="1" w:styleId="TagCiteChar1">
    <w:name w:val="Tag &amp; Cite Char"/>
    <w:basedOn w:val="DefaultParagraphFont"/>
    <w:link w:val="TagCite0"/>
    <w:rsid w:val="00332A3B"/>
    <w:rPr>
      <w:rFonts w:ascii="Arial Narrow" w:hAnsi="Arial Narrow"/>
      <w:b/>
      <w:sz w:val="22"/>
    </w:rPr>
  </w:style>
  <w:style w:type="paragraph" w:customStyle="1" w:styleId="HighlightedText">
    <w:name w:val="Highlighted Text"/>
    <w:basedOn w:val="Normal"/>
    <w:link w:val="HighlightedTextChar"/>
    <w:qFormat/>
    <w:rsid w:val="00332A3B"/>
    <w:pPr>
      <w:jc w:val="both"/>
    </w:pPr>
    <w:rPr>
      <w:rFonts w:ascii="Arial Narrow" w:hAnsi="Arial Narrow"/>
      <w:u w:val="thick"/>
    </w:rPr>
  </w:style>
  <w:style w:type="character" w:customStyle="1" w:styleId="HighlightedTextChar">
    <w:name w:val="Highlighted Text Char"/>
    <w:basedOn w:val="DefaultParagraphFont"/>
    <w:link w:val="HighlightedText"/>
    <w:rsid w:val="00332A3B"/>
    <w:rPr>
      <w:rFonts w:ascii="Arial Narrow" w:hAnsi="Arial Narrow"/>
      <w:sz w:val="22"/>
      <w:u w:val="thick"/>
    </w:rPr>
  </w:style>
  <w:style w:type="character" w:customStyle="1" w:styleId="ssens">
    <w:name w:val="ssens"/>
    <w:basedOn w:val="DefaultParagraphFont"/>
    <w:rsid w:val="00332A3B"/>
  </w:style>
  <w:style w:type="character" w:customStyle="1" w:styleId="Style9ptUnderline">
    <w:name w:val="Style 9 pt Underline"/>
    <w:basedOn w:val="DefaultParagraphFont"/>
    <w:rsid w:val="00332A3B"/>
    <w:rPr>
      <w:rFonts w:ascii="Times New Roman" w:hAnsi="Times New Roman"/>
      <w:sz w:val="20"/>
      <w:u w:val="single"/>
    </w:rPr>
  </w:style>
  <w:style w:type="paragraph" w:customStyle="1" w:styleId="StylePlainTextTimesNewRomanBold">
    <w:name w:val="Style Plain Text + Times New Roman Bold"/>
    <w:basedOn w:val="PlainText"/>
    <w:qFormat/>
    <w:rsid w:val="00332A3B"/>
    <w:rPr>
      <w:rFonts w:ascii="Courier" w:eastAsia="Cambria" w:hAnsi="Courier" w:cs="Times New Roman"/>
      <w:sz w:val="21"/>
      <w:szCs w:val="21"/>
    </w:rPr>
  </w:style>
  <w:style w:type="paragraph" w:customStyle="1" w:styleId="fqstext">
    <w:name w:val="fqstext"/>
    <w:basedOn w:val="Normal"/>
    <w:rsid w:val="00332A3B"/>
    <w:pPr>
      <w:spacing w:after="240" w:line="360" w:lineRule="auto"/>
    </w:pPr>
  </w:style>
  <w:style w:type="character" w:customStyle="1" w:styleId="BlockTitleChar1">
    <w:name w:val="Block Title Char1"/>
    <w:rsid w:val="00332A3B"/>
    <w:rPr>
      <w:rFonts w:ascii="Georgia" w:eastAsia="Times New Roman" w:hAnsi="Georgia" w:cs="Arial"/>
      <w:b/>
      <w:bCs/>
      <w:caps/>
      <w:sz w:val="52"/>
      <w:szCs w:val="32"/>
    </w:rPr>
  </w:style>
  <w:style w:type="character" w:customStyle="1" w:styleId="underlining0">
    <w:name w:val="underlining"/>
    <w:rsid w:val="00332A3B"/>
    <w:rPr>
      <w:u w:val="single"/>
    </w:rPr>
  </w:style>
  <w:style w:type="character" w:customStyle="1" w:styleId="style3Char0">
    <w:name w:val="style 3 Char"/>
    <w:rsid w:val="00332A3B"/>
    <w:rPr>
      <w:rFonts w:cs="Times New Roman"/>
      <w:sz w:val="24"/>
      <w:lang w:val="en-US" w:eastAsia="en-US"/>
    </w:rPr>
  </w:style>
  <w:style w:type="character" w:customStyle="1" w:styleId="st1">
    <w:name w:val="st1"/>
    <w:rsid w:val="00332A3B"/>
  </w:style>
  <w:style w:type="character" w:customStyle="1" w:styleId="fqsparagraphno">
    <w:name w:val="fqsparagraphno"/>
    <w:rsid w:val="00332A3B"/>
  </w:style>
  <w:style w:type="paragraph" w:customStyle="1" w:styleId="Cardd">
    <w:name w:val="Cardd"/>
    <w:basedOn w:val="Normal"/>
    <w:uiPriority w:val="4"/>
    <w:qFormat/>
    <w:rsid w:val="00332A3B"/>
    <w:pPr>
      <w:ind w:left="288" w:right="288"/>
    </w:pPr>
  </w:style>
  <w:style w:type="character" w:customStyle="1" w:styleId="story-author">
    <w:name w:val="story-author"/>
    <w:basedOn w:val="DefaultParagraphFont"/>
    <w:rsid w:val="00332A3B"/>
  </w:style>
  <w:style w:type="paragraph" w:customStyle="1" w:styleId="StyleCardtagNoSpacing1NoSpacing11NoSpacing2DebateTextRea">
    <w:name w:val="Style CardtagNo Spacing1No Spacing11No Spacing2Debate TextRea..."/>
    <w:basedOn w:val="Normal"/>
    <w:rsid w:val="00332A3B"/>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332A3B"/>
  </w:style>
  <w:style w:type="paragraph" w:customStyle="1" w:styleId="NormalF6">
    <w:name w:val="Normal F6"/>
    <w:basedOn w:val="Normal"/>
    <w:link w:val="NormalF6Char"/>
    <w:rsid w:val="00332A3B"/>
  </w:style>
  <w:style w:type="character" w:customStyle="1" w:styleId="NormalF6Char">
    <w:name w:val="Normal F6 Char"/>
    <w:link w:val="NormalF6"/>
    <w:rsid w:val="00332A3B"/>
    <w:rPr>
      <w:rFonts w:ascii="Calibri" w:hAnsi="Calibri"/>
      <w:sz w:val="22"/>
    </w:rPr>
  </w:style>
  <w:style w:type="paragraph" w:customStyle="1" w:styleId="underlinedcard">
    <w:name w:val="underlined card"/>
    <w:basedOn w:val="Normal"/>
    <w:link w:val="underlinedcardChar0"/>
    <w:autoRedefine/>
    <w:qFormat/>
    <w:rsid w:val="00332A3B"/>
    <w:rPr>
      <w:sz w:val="16"/>
      <w:u w:val="single"/>
    </w:rPr>
  </w:style>
  <w:style w:type="character" w:customStyle="1" w:styleId="underlinedcardChar0">
    <w:name w:val="underlined card Char"/>
    <w:link w:val="underlinedcard"/>
    <w:rsid w:val="00332A3B"/>
    <w:rPr>
      <w:rFonts w:ascii="Calibri" w:hAnsi="Calibri"/>
      <w:sz w:val="16"/>
      <w:u w:val="single"/>
    </w:rPr>
  </w:style>
  <w:style w:type="paragraph" w:styleId="Index2">
    <w:name w:val="index 2"/>
    <w:basedOn w:val="Normal"/>
    <w:next w:val="Normal"/>
    <w:autoRedefine/>
    <w:unhideWhenUsed/>
    <w:rsid w:val="00332A3B"/>
    <w:pPr>
      <w:ind w:left="400" w:hanging="200"/>
    </w:pPr>
  </w:style>
  <w:style w:type="paragraph" w:styleId="Index3">
    <w:name w:val="index 3"/>
    <w:basedOn w:val="Normal"/>
    <w:next w:val="Normal"/>
    <w:autoRedefine/>
    <w:unhideWhenUsed/>
    <w:rsid w:val="00332A3B"/>
    <w:pPr>
      <w:ind w:left="600" w:hanging="200"/>
    </w:pPr>
  </w:style>
  <w:style w:type="paragraph" w:styleId="Index4">
    <w:name w:val="index 4"/>
    <w:basedOn w:val="Normal"/>
    <w:next w:val="Normal"/>
    <w:autoRedefine/>
    <w:unhideWhenUsed/>
    <w:rsid w:val="00332A3B"/>
    <w:pPr>
      <w:ind w:left="800" w:hanging="200"/>
    </w:pPr>
  </w:style>
  <w:style w:type="paragraph" w:styleId="Index5">
    <w:name w:val="index 5"/>
    <w:basedOn w:val="Normal"/>
    <w:next w:val="Normal"/>
    <w:autoRedefine/>
    <w:unhideWhenUsed/>
    <w:rsid w:val="00332A3B"/>
    <w:pPr>
      <w:ind w:left="1000" w:hanging="200"/>
    </w:pPr>
  </w:style>
  <w:style w:type="paragraph" w:styleId="Index6">
    <w:name w:val="index 6"/>
    <w:basedOn w:val="Normal"/>
    <w:next w:val="Normal"/>
    <w:autoRedefine/>
    <w:unhideWhenUsed/>
    <w:rsid w:val="00332A3B"/>
    <w:pPr>
      <w:ind w:left="1200" w:hanging="200"/>
    </w:pPr>
  </w:style>
  <w:style w:type="paragraph" w:styleId="Index7">
    <w:name w:val="index 7"/>
    <w:basedOn w:val="Normal"/>
    <w:next w:val="Normal"/>
    <w:autoRedefine/>
    <w:unhideWhenUsed/>
    <w:rsid w:val="00332A3B"/>
    <w:pPr>
      <w:ind w:left="1400" w:hanging="200"/>
    </w:pPr>
  </w:style>
  <w:style w:type="paragraph" w:styleId="Index8">
    <w:name w:val="index 8"/>
    <w:basedOn w:val="Normal"/>
    <w:next w:val="Normal"/>
    <w:autoRedefine/>
    <w:unhideWhenUsed/>
    <w:rsid w:val="00332A3B"/>
    <w:pPr>
      <w:ind w:left="1600" w:hanging="200"/>
    </w:pPr>
  </w:style>
  <w:style w:type="paragraph" w:styleId="Index9">
    <w:name w:val="index 9"/>
    <w:basedOn w:val="Normal"/>
    <w:next w:val="Normal"/>
    <w:autoRedefine/>
    <w:unhideWhenUsed/>
    <w:rsid w:val="00332A3B"/>
    <w:pPr>
      <w:ind w:left="1800" w:hanging="200"/>
    </w:pPr>
  </w:style>
  <w:style w:type="paragraph" w:styleId="IndexHeading">
    <w:name w:val="index heading"/>
    <w:basedOn w:val="Normal"/>
    <w:next w:val="Index1"/>
    <w:unhideWhenUsed/>
    <w:rsid w:val="00332A3B"/>
  </w:style>
  <w:style w:type="character" w:customStyle="1" w:styleId="Style11ptUnderline1">
    <w:name w:val="Style 11 pt Underline1"/>
    <w:basedOn w:val="DefaultParagraphFont"/>
    <w:rsid w:val="00332A3B"/>
    <w:rPr>
      <w:sz w:val="20"/>
      <w:u w:val="single"/>
    </w:rPr>
  </w:style>
  <w:style w:type="character" w:customStyle="1" w:styleId="Style11ptBoldUnderline1">
    <w:name w:val="Style 11 pt Bold Underline1"/>
    <w:basedOn w:val="DefaultParagraphFont"/>
    <w:rsid w:val="00332A3B"/>
    <w:rPr>
      <w:b/>
      <w:bCs/>
      <w:sz w:val="20"/>
      <w:u w:val="single"/>
    </w:rPr>
  </w:style>
  <w:style w:type="character" w:customStyle="1" w:styleId="UnderlineCharChar3">
    <w:name w:val="Underline Char Char3"/>
    <w:rsid w:val="00332A3B"/>
    <w:rPr>
      <w:szCs w:val="24"/>
      <w:u w:val="single"/>
      <w:lang w:val="en-US" w:eastAsia="en-US" w:bidi="ar-SA"/>
    </w:rPr>
  </w:style>
  <w:style w:type="character" w:customStyle="1" w:styleId="apple-tab-span">
    <w:name w:val="apple-tab-span"/>
    <w:basedOn w:val="DefaultParagraphFont"/>
    <w:rsid w:val="00332A3B"/>
  </w:style>
  <w:style w:type="character" w:customStyle="1" w:styleId="u-h">
    <w:name w:val="u-h"/>
    <w:basedOn w:val="DefaultParagraphFont"/>
    <w:rsid w:val="00332A3B"/>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332A3B"/>
    <w:rPr>
      <w:rFonts w:ascii="Georgia Pro" w:eastAsiaTheme="minorHAnsi" w:hAnsi="Georgia Pro" w:cs="Dubai"/>
      <w:sz w:val="22"/>
      <w:szCs w:val="22"/>
    </w:rPr>
  </w:style>
  <w:style w:type="character" w:customStyle="1" w:styleId="UnderlineChar2">
    <w:name w:val="Underline Char"/>
    <w:aliases w:val="Thick Underline Char,Cards + Font: 12 pt Char Char Char Char Char Char Char Char"/>
    <w:basedOn w:val="DefaultParagraphFont"/>
    <w:rsid w:val="00332A3B"/>
    <w:rPr>
      <w:sz w:val="22"/>
      <w:szCs w:val="24"/>
      <w:u w:val="thick"/>
      <w:lang w:val="en-US" w:eastAsia="en-US" w:bidi="ar-SA"/>
    </w:rPr>
  </w:style>
  <w:style w:type="character" w:customStyle="1" w:styleId="m5945277301094792187gmail-style13ptbold">
    <w:name w:val="m_5945277301094792187gmail-style13ptbold"/>
    <w:basedOn w:val="DefaultParagraphFont"/>
    <w:rsid w:val="00332A3B"/>
  </w:style>
  <w:style w:type="character" w:customStyle="1" w:styleId="AnalyticsChar">
    <w:name w:val="Analytics Char"/>
    <w:basedOn w:val="DefaultParagraphFont"/>
    <w:link w:val="Analytics"/>
    <w:uiPriority w:val="4"/>
    <w:rsid w:val="00332A3B"/>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332A3B"/>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32A3B"/>
  </w:style>
  <w:style w:type="character" w:customStyle="1" w:styleId="m8162326501436127847m5010078376745502135gmail-styleunderline">
    <w:name w:val="m_8162326501436127847m_5010078376745502135gmail-styleunderline"/>
    <w:basedOn w:val="DefaultParagraphFont"/>
    <w:rsid w:val="00332A3B"/>
  </w:style>
  <w:style w:type="character" w:customStyle="1" w:styleId="m-7520409022095825365gmail-style13ptbold">
    <w:name w:val="m_-7520409022095825365gmail-style13ptbold"/>
    <w:basedOn w:val="DefaultParagraphFont"/>
    <w:rsid w:val="00332A3B"/>
  </w:style>
  <w:style w:type="character" w:customStyle="1" w:styleId="m-7520409022095825365gmail-styleunderline">
    <w:name w:val="m_-7520409022095825365gmail-styleunderline"/>
    <w:basedOn w:val="DefaultParagraphFont"/>
    <w:rsid w:val="00332A3B"/>
  </w:style>
  <w:style w:type="character" w:customStyle="1" w:styleId="citetitle">
    <w:name w:val="cite_title"/>
    <w:basedOn w:val="DefaultParagraphFont"/>
    <w:rsid w:val="00332A3B"/>
  </w:style>
  <w:style w:type="character" w:customStyle="1" w:styleId="m-4930558695235516583gmail-style13ptbold">
    <w:name w:val="m_-4930558695235516583gmail-style13ptbold"/>
    <w:basedOn w:val="DefaultParagraphFont"/>
    <w:rsid w:val="00332A3B"/>
  </w:style>
  <w:style w:type="character" w:customStyle="1" w:styleId="m-4930558695235516583gmail-styleunderline">
    <w:name w:val="m_-4930558695235516583gmail-styleunderline"/>
    <w:basedOn w:val="DefaultParagraphFont"/>
    <w:rsid w:val="00332A3B"/>
  </w:style>
  <w:style w:type="paragraph" w:customStyle="1" w:styleId="TagCharCharChar0">
    <w:name w:val="Tag Char Char Char"/>
    <w:basedOn w:val="Normal"/>
    <w:link w:val="TagCharCharCharChar"/>
    <w:rsid w:val="00332A3B"/>
    <w:rPr>
      <w:rFonts w:ascii="Georgia" w:hAnsi="Georgia"/>
      <w:b/>
    </w:rPr>
  </w:style>
  <w:style w:type="character" w:customStyle="1" w:styleId="TagCharCharCharChar">
    <w:name w:val="Tag Char Char Char Char"/>
    <w:basedOn w:val="DefaultParagraphFont"/>
    <w:link w:val="TagCharCharChar0"/>
    <w:rsid w:val="00332A3B"/>
    <w:rPr>
      <w:rFonts w:ascii="Georgia" w:hAnsi="Georgia"/>
      <w:b/>
      <w:sz w:val="22"/>
    </w:rPr>
  </w:style>
  <w:style w:type="character" w:customStyle="1" w:styleId="StyletinyBoldChar">
    <w:name w:val="Style tiny + Bold Char"/>
    <w:rsid w:val="00332A3B"/>
    <w:rPr>
      <w:rFonts w:eastAsia="Malgun Gothic"/>
      <w:bCs/>
      <w:lang w:val="en-US" w:eastAsia="en-US" w:bidi="ar-SA"/>
    </w:rPr>
  </w:style>
  <w:style w:type="character" w:customStyle="1" w:styleId="HTMLAddressChar1">
    <w:name w:val="HTML Address Char1"/>
    <w:basedOn w:val="DefaultParagraphFont"/>
    <w:uiPriority w:val="99"/>
    <w:semiHidden/>
    <w:rsid w:val="00332A3B"/>
    <w:rPr>
      <w:rFonts w:ascii="Times New Roman" w:hAnsi="Times New Roman" w:cs="Times New Roman"/>
      <w:i/>
      <w:iCs/>
    </w:rPr>
  </w:style>
  <w:style w:type="character" w:customStyle="1" w:styleId="DateChar1">
    <w:name w:val="Date Char1"/>
    <w:aliases w:val="date Char1"/>
    <w:basedOn w:val="DefaultParagraphFont"/>
    <w:rsid w:val="00332A3B"/>
    <w:rPr>
      <w:rFonts w:ascii="Times New Roman" w:hAnsi="Times New Roman" w:cs="Times New Roman"/>
    </w:rPr>
  </w:style>
  <w:style w:type="character" w:customStyle="1" w:styleId="QuoteChar1">
    <w:name w:val="Quote Char1"/>
    <w:aliases w:val="quote Char1"/>
    <w:basedOn w:val="DefaultParagraphFont"/>
    <w:uiPriority w:val="29"/>
    <w:rsid w:val="00332A3B"/>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rsid w:val="00332A3B"/>
    <w:rPr>
      <w:rFonts w:ascii="Arial" w:hAnsi="Arial" w:cs="Arial"/>
      <w:vanish/>
      <w:sz w:val="16"/>
      <w:szCs w:val="16"/>
    </w:rPr>
  </w:style>
  <w:style w:type="paragraph" w:customStyle="1" w:styleId="speakable-p-1">
    <w:name w:val="speakable-p-1"/>
    <w:basedOn w:val="Normal"/>
    <w:rsid w:val="00332A3B"/>
    <w:pPr>
      <w:spacing w:before="100" w:beforeAutospacing="1" w:after="100" w:afterAutospacing="1"/>
    </w:pPr>
  </w:style>
  <w:style w:type="paragraph" w:customStyle="1" w:styleId="speakable-p-2">
    <w:name w:val="speakable-p-2"/>
    <w:basedOn w:val="Normal"/>
    <w:rsid w:val="00332A3B"/>
    <w:pPr>
      <w:spacing w:before="100" w:beforeAutospacing="1" w:after="100" w:afterAutospacing="1"/>
    </w:pPr>
  </w:style>
  <w:style w:type="character" w:customStyle="1" w:styleId="rollover-people">
    <w:name w:val="rollover-people"/>
    <w:basedOn w:val="DefaultParagraphFont"/>
    <w:rsid w:val="00332A3B"/>
  </w:style>
  <w:style w:type="character" w:customStyle="1" w:styleId="drop-capped">
    <w:name w:val="drop-capped"/>
    <w:basedOn w:val="DefaultParagraphFont"/>
    <w:rsid w:val="00332A3B"/>
  </w:style>
  <w:style w:type="character" w:customStyle="1" w:styleId="ital-inline">
    <w:name w:val="ital-inline"/>
    <w:basedOn w:val="DefaultParagraphFont"/>
    <w:rsid w:val="00332A3B"/>
  </w:style>
  <w:style w:type="character" w:customStyle="1" w:styleId="smallcaps">
    <w:name w:val="smallcaps"/>
    <w:basedOn w:val="DefaultParagraphFont"/>
    <w:rsid w:val="00332A3B"/>
  </w:style>
  <w:style w:type="character" w:customStyle="1" w:styleId="subhead">
    <w:name w:val="subhead"/>
    <w:basedOn w:val="DefaultParagraphFont"/>
    <w:rsid w:val="00332A3B"/>
  </w:style>
  <w:style w:type="paragraph" w:customStyle="1" w:styleId="msonormal0">
    <w:name w:val="msonormal"/>
    <w:basedOn w:val="Normal"/>
    <w:uiPriority w:val="99"/>
    <w:qFormat/>
    <w:rsid w:val="00332A3B"/>
    <w:pPr>
      <w:spacing w:before="100" w:beforeAutospacing="1" w:after="100" w:afterAutospacing="1"/>
    </w:pPr>
    <w:rPr>
      <w:rFonts w:eastAsia="Times New Roman"/>
      <w:sz w:val="24"/>
    </w:rPr>
  </w:style>
  <w:style w:type="character" w:customStyle="1" w:styleId="tl8wme">
    <w:name w:val="tl8wme"/>
    <w:basedOn w:val="DefaultParagraphFont"/>
    <w:rsid w:val="00332A3B"/>
  </w:style>
  <w:style w:type="character" w:customStyle="1" w:styleId="ur">
    <w:name w:val="ur"/>
    <w:basedOn w:val="DefaultParagraphFont"/>
    <w:rsid w:val="00332A3B"/>
  </w:style>
  <w:style w:type="character" w:customStyle="1" w:styleId="vpqmgb">
    <w:name w:val="vpqmgb"/>
    <w:basedOn w:val="DefaultParagraphFont"/>
    <w:rsid w:val="00332A3B"/>
  </w:style>
  <w:style w:type="character" w:customStyle="1" w:styleId="sv">
    <w:name w:val="sv"/>
    <w:basedOn w:val="DefaultParagraphFont"/>
    <w:rsid w:val="00332A3B"/>
  </w:style>
  <w:style w:type="character" w:customStyle="1" w:styleId="Underlined-New">
    <w:name w:val="Underlined - New"/>
    <w:basedOn w:val="DefaultParagraphFont"/>
    <w:rsid w:val="00332A3B"/>
    <w:rPr>
      <w:rFonts w:ascii="Arial Narrow" w:hAnsi="Arial Narrow"/>
      <w:sz w:val="16"/>
      <w:u w:val="single"/>
    </w:rPr>
  </w:style>
  <w:style w:type="character" w:customStyle="1" w:styleId="pmterms11">
    <w:name w:val="pmterms11"/>
    <w:basedOn w:val="DefaultParagraphFont"/>
    <w:rsid w:val="00332A3B"/>
    <w:rPr>
      <w:rFonts w:cs="Times New Roman"/>
      <w:b/>
      <w:bCs/>
      <w:color w:val="000000"/>
    </w:rPr>
  </w:style>
  <w:style w:type="paragraph" w:styleId="MacroText">
    <w:name w:val="macro"/>
    <w:link w:val="MacroTextChar"/>
    <w:rsid w:val="00332A3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32A3B"/>
    <w:rPr>
      <w:rFonts w:ascii="Courier New" w:eastAsia="Times New Roman" w:hAnsi="Courier New" w:cs="Courier New"/>
      <w:sz w:val="20"/>
      <w:szCs w:val="20"/>
    </w:rPr>
  </w:style>
  <w:style w:type="character" w:customStyle="1" w:styleId="CardsCharChar">
    <w:name w:val="Cards Char Char"/>
    <w:rsid w:val="00332A3B"/>
    <w:rPr>
      <w:rFonts w:ascii="Times New Roman" w:eastAsia="Times New Roman" w:hAnsi="Times New Roman" w:cs="Times New Roman"/>
      <w:sz w:val="20"/>
      <w:szCs w:val="24"/>
    </w:rPr>
  </w:style>
  <w:style w:type="character" w:customStyle="1" w:styleId="CharCharCharCharCharChar1Char">
    <w:name w:val="Char Char Char Char Char Char1 Char"/>
    <w:rsid w:val="00332A3B"/>
    <w:rPr>
      <w:rFonts w:ascii="Times New Roman" w:eastAsia="Times New Roman" w:hAnsi="Times New Roman" w:cs="Times New Roman"/>
      <w:b/>
      <w:sz w:val="24"/>
      <w:szCs w:val="24"/>
    </w:rPr>
  </w:style>
  <w:style w:type="character" w:customStyle="1" w:styleId="Boxing">
    <w:name w:val="Boxing"/>
    <w:rsid w:val="00332A3B"/>
    <w:rPr>
      <w:rFonts w:ascii="Arial Narrow" w:hAnsi="Arial Narrow"/>
      <w:dstrike w:val="0"/>
      <w:sz w:val="20"/>
      <w:bdr w:val="single" w:sz="2" w:space="0" w:color="auto"/>
      <w:vertAlign w:val="baseline"/>
    </w:rPr>
  </w:style>
  <w:style w:type="character" w:customStyle="1" w:styleId="CharacterStyle1">
    <w:name w:val="Character Style 1"/>
    <w:rsid w:val="00332A3B"/>
    <w:rPr>
      <w:sz w:val="18"/>
      <w:szCs w:val="18"/>
    </w:rPr>
  </w:style>
  <w:style w:type="character" w:customStyle="1" w:styleId="SmallText-New">
    <w:name w:val="Small Text - New"/>
    <w:basedOn w:val="DefaultParagraphFont"/>
    <w:rsid w:val="00332A3B"/>
    <w:rPr>
      <w:rFonts w:ascii="Arial Narrow" w:hAnsi="Arial Narrow"/>
      <w:sz w:val="14"/>
    </w:rPr>
  </w:style>
  <w:style w:type="character" w:customStyle="1" w:styleId="Taggin-New">
    <w:name w:val="Taggin - New"/>
    <w:basedOn w:val="DefaultParagraphFont"/>
    <w:rsid w:val="00332A3B"/>
    <w:rPr>
      <w:rFonts w:ascii="Arial Narrow" w:hAnsi="Arial Narrow"/>
      <w:b/>
      <w:sz w:val="22"/>
    </w:rPr>
  </w:style>
  <w:style w:type="character" w:customStyle="1" w:styleId="tagChar2">
    <w:name w:val="tag Char2"/>
    <w:basedOn w:val="DefaultParagraphFont"/>
    <w:qFormat/>
    <w:rsid w:val="00332A3B"/>
    <w:rPr>
      <w:b/>
      <w:szCs w:val="20"/>
    </w:rPr>
  </w:style>
  <w:style w:type="paragraph" w:customStyle="1" w:styleId="CardDownx15">
    <w:name w:val="CardDown x1.5"/>
    <w:basedOn w:val="Header"/>
    <w:qFormat/>
    <w:rsid w:val="00332A3B"/>
    <w:pPr>
      <w:tabs>
        <w:tab w:val="clear" w:pos="4680"/>
        <w:tab w:val="clear" w:pos="9360"/>
        <w:tab w:val="center" w:pos="4320"/>
        <w:tab w:val="right" w:pos="8640"/>
      </w:tabs>
    </w:pPr>
    <w:rPr>
      <w:rFonts w:eastAsia="Times New Roman"/>
      <w:sz w:val="14"/>
      <w:lang w:bidi="en-US"/>
    </w:rPr>
  </w:style>
  <w:style w:type="character" w:customStyle="1" w:styleId="CardDownx15Char">
    <w:name w:val="CardDown x1.5 Char"/>
    <w:basedOn w:val="DefaultParagraphFont"/>
    <w:rsid w:val="00332A3B"/>
    <w:rPr>
      <w:sz w:val="14"/>
      <w:szCs w:val="24"/>
      <w:lang w:val="en-US" w:eastAsia="en-US" w:bidi="ar-SA"/>
    </w:rPr>
  </w:style>
  <w:style w:type="character" w:customStyle="1" w:styleId="profiletext">
    <w:name w:val="profiletext"/>
    <w:basedOn w:val="DefaultParagraphFont"/>
    <w:rsid w:val="00332A3B"/>
  </w:style>
  <w:style w:type="character" w:customStyle="1" w:styleId="medium-font">
    <w:name w:val="medium-font"/>
    <w:basedOn w:val="DefaultParagraphFont"/>
    <w:rsid w:val="00332A3B"/>
  </w:style>
  <w:style w:type="character" w:customStyle="1" w:styleId="headlinearticle">
    <w:name w:val="headlinearticle"/>
    <w:basedOn w:val="DefaultParagraphFont"/>
    <w:rsid w:val="00332A3B"/>
  </w:style>
  <w:style w:type="character" w:customStyle="1" w:styleId="articlecopy">
    <w:name w:val="articlecopy"/>
    <w:basedOn w:val="DefaultParagraphFont"/>
    <w:rsid w:val="00332A3B"/>
  </w:style>
  <w:style w:type="character" w:customStyle="1" w:styleId="para">
    <w:name w:val="para"/>
    <w:basedOn w:val="DefaultParagraphFont"/>
    <w:rsid w:val="00332A3B"/>
  </w:style>
  <w:style w:type="character" w:customStyle="1" w:styleId="Hyperlink23">
    <w:name w:val="Hyperlink23"/>
    <w:basedOn w:val="DefaultParagraphFont"/>
    <w:rsid w:val="00332A3B"/>
    <w:rPr>
      <w:color w:val="3300CC"/>
      <w:u w:val="single"/>
    </w:rPr>
  </w:style>
  <w:style w:type="character" w:customStyle="1" w:styleId="A100">
    <w:name w:val="A10"/>
    <w:rsid w:val="00332A3B"/>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332A3B"/>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332A3B"/>
    <w:rPr>
      <w:rFonts w:cs="Arial"/>
      <w:b/>
      <w:bCs/>
      <w:sz w:val="24"/>
      <w:szCs w:val="26"/>
      <w:lang w:val="en-US" w:eastAsia="en-US" w:bidi="ar-SA"/>
    </w:rPr>
  </w:style>
  <w:style w:type="character" w:customStyle="1" w:styleId="UnderlinesCharChar">
    <w:name w:val="Underlines Char Char"/>
    <w:basedOn w:val="DefaultParagraphFont"/>
    <w:rsid w:val="00332A3B"/>
    <w:rPr>
      <w:rFonts w:cs="Arial"/>
      <w:b/>
      <w:bCs/>
      <w:noProof w:val="0"/>
      <w:sz w:val="22"/>
      <w:szCs w:val="26"/>
      <w:u w:val="single"/>
      <w:lang w:val="en-US" w:eastAsia="en-US" w:bidi="ar-SA"/>
    </w:rPr>
  </w:style>
  <w:style w:type="paragraph" w:customStyle="1" w:styleId="Carding">
    <w:name w:val="Carding"/>
    <w:basedOn w:val="Normal"/>
    <w:uiPriority w:val="99"/>
    <w:qFormat/>
    <w:rsid w:val="00332A3B"/>
    <w:rPr>
      <w:rFonts w:eastAsia="Times New Roman"/>
      <w:sz w:val="18"/>
    </w:rPr>
  </w:style>
  <w:style w:type="character" w:customStyle="1" w:styleId="text16g">
    <w:name w:val="text16g"/>
    <w:basedOn w:val="DefaultParagraphFont"/>
    <w:rsid w:val="00332A3B"/>
  </w:style>
  <w:style w:type="character" w:customStyle="1" w:styleId="searchtermbold">
    <w:name w:val="searchtermbold"/>
    <w:basedOn w:val="DefaultParagraphFont"/>
    <w:rsid w:val="00332A3B"/>
  </w:style>
  <w:style w:type="character" w:customStyle="1" w:styleId="spanstyle">
    <w:name w:val="spanstyle"/>
    <w:basedOn w:val="DefaultParagraphFont"/>
    <w:rsid w:val="00332A3B"/>
  </w:style>
  <w:style w:type="paragraph" w:customStyle="1" w:styleId="ww-normalweb">
    <w:name w:val="ww-normalweb"/>
    <w:basedOn w:val="Normal"/>
    <w:rsid w:val="00332A3B"/>
    <w:pPr>
      <w:spacing w:before="100" w:beforeAutospacing="1" w:after="100" w:afterAutospacing="1"/>
    </w:pPr>
    <w:rPr>
      <w:rFonts w:eastAsia="Times New Roman"/>
      <w:sz w:val="24"/>
    </w:rPr>
  </w:style>
  <w:style w:type="paragraph" w:customStyle="1" w:styleId="itals">
    <w:name w:val="itals"/>
    <w:basedOn w:val="Normal"/>
    <w:rsid w:val="00332A3B"/>
    <w:pPr>
      <w:spacing w:before="100" w:beforeAutospacing="1" w:after="100" w:afterAutospacing="1"/>
    </w:pPr>
    <w:rPr>
      <w:rFonts w:eastAsia="Times New Roman"/>
      <w:sz w:val="24"/>
    </w:rPr>
  </w:style>
  <w:style w:type="paragraph" w:customStyle="1" w:styleId="clearformatting">
    <w:name w:val="clear formatting"/>
    <w:basedOn w:val="Normal"/>
    <w:qFormat/>
    <w:rsid w:val="00332A3B"/>
    <w:rPr>
      <w:rFonts w:eastAsia="Times New Roman"/>
      <w:b/>
      <w:sz w:val="20"/>
      <w:szCs w:val="20"/>
    </w:rPr>
  </w:style>
  <w:style w:type="character" w:customStyle="1" w:styleId="articlecontent">
    <w:name w:val="articlecontent"/>
    <w:basedOn w:val="DefaultParagraphFont"/>
    <w:rsid w:val="00332A3B"/>
  </w:style>
  <w:style w:type="character" w:customStyle="1" w:styleId="firstcap">
    <w:name w:val="firstcap"/>
    <w:basedOn w:val="DefaultParagraphFont"/>
    <w:rsid w:val="00332A3B"/>
  </w:style>
  <w:style w:type="character" w:customStyle="1" w:styleId="tallcap">
    <w:name w:val="tallcap"/>
    <w:basedOn w:val="DefaultParagraphFont"/>
    <w:rsid w:val="00332A3B"/>
  </w:style>
  <w:style w:type="paragraph" w:customStyle="1" w:styleId="style20">
    <w:name w:val="style20"/>
    <w:basedOn w:val="Normal"/>
    <w:rsid w:val="00332A3B"/>
    <w:pPr>
      <w:spacing w:before="100" w:beforeAutospacing="1" w:after="100" w:afterAutospacing="1"/>
    </w:pPr>
    <w:rPr>
      <w:rFonts w:eastAsia="Times New Roman"/>
      <w:sz w:val="24"/>
    </w:rPr>
  </w:style>
  <w:style w:type="paragraph" w:customStyle="1" w:styleId="introbullets">
    <w:name w:val="introbullets"/>
    <w:basedOn w:val="Normal"/>
    <w:rsid w:val="00332A3B"/>
    <w:pPr>
      <w:spacing w:before="100" w:beforeAutospacing="1" w:after="100" w:afterAutospacing="1"/>
    </w:pPr>
    <w:rPr>
      <w:rFonts w:eastAsia="Times New Roman"/>
      <w:sz w:val="24"/>
    </w:rPr>
  </w:style>
  <w:style w:type="character" w:styleId="HTMLAcronym">
    <w:name w:val="HTML Acronym"/>
    <w:basedOn w:val="DefaultParagraphFont"/>
    <w:uiPriority w:val="99"/>
    <w:rsid w:val="00332A3B"/>
  </w:style>
  <w:style w:type="paragraph" w:customStyle="1" w:styleId="fulltextnospace">
    <w:name w:val="fulltext nospace"/>
    <w:basedOn w:val="Normal"/>
    <w:rsid w:val="00332A3B"/>
    <w:pPr>
      <w:spacing w:before="100" w:beforeAutospacing="1" w:after="100" w:afterAutospacing="1"/>
    </w:pPr>
    <w:rPr>
      <w:rFonts w:eastAsia="Times New Roman"/>
      <w:sz w:val="24"/>
    </w:rPr>
  </w:style>
  <w:style w:type="character" w:customStyle="1" w:styleId="A8">
    <w:name w:val="A8"/>
    <w:uiPriority w:val="99"/>
    <w:rsid w:val="00332A3B"/>
    <w:rPr>
      <w:rFonts w:ascii="Myriad Pro" w:hAnsi="Myriad Pro" w:cs="Myriad Pro"/>
      <w:color w:val="000000"/>
      <w:sz w:val="11"/>
      <w:szCs w:val="11"/>
    </w:rPr>
  </w:style>
  <w:style w:type="character" w:customStyle="1" w:styleId="A0">
    <w:name w:val="A0"/>
    <w:uiPriority w:val="99"/>
    <w:rsid w:val="00332A3B"/>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332A3B"/>
    <w:rPr>
      <w:sz w:val="24"/>
      <w:szCs w:val="24"/>
      <w:lang w:val="en-US" w:eastAsia="en-US" w:bidi="ar-SA"/>
    </w:rPr>
  </w:style>
  <w:style w:type="character" w:customStyle="1" w:styleId="Boxing-New">
    <w:name w:val="Boxing - New"/>
    <w:basedOn w:val="DefaultParagraphFont"/>
    <w:rsid w:val="00332A3B"/>
    <w:rPr>
      <w:rFonts w:ascii="Arial Narrow" w:hAnsi="Arial Narrow"/>
      <w:sz w:val="16"/>
      <w:u w:val="none"/>
      <w:bdr w:val="single" w:sz="4" w:space="0" w:color="auto"/>
    </w:rPr>
  </w:style>
  <w:style w:type="character" w:customStyle="1" w:styleId="Style1CharChar">
    <w:name w:val="Style1 Char Char"/>
    <w:basedOn w:val="DefaultParagraphFont"/>
    <w:rsid w:val="00332A3B"/>
    <w:rPr>
      <w:rFonts w:ascii="Arial Narrow" w:hAnsi="Arial Narrow"/>
      <w:b/>
      <w:sz w:val="18"/>
      <w:szCs w:val="24"/>
    </w:rPr>
  </w:style>
  <w:style w:type="character" w:customStyle="1" w:styleId="Style4CharChar">
    <w:name w:val="Style4 Char Char"/>
    <w:basedOn w:val="DefaultParagraphFont"/>
    <w:rsid w:val="00332A3B"/>
    <w:rPr>
      <w:rFonts w:ascii="Arial Narrow" w:hAnsi="Arial Narrow"/>
      <w:sz w:val="24"/>
      <w:szCs w:val="24"/>
      <w:u w:val="single"/>
    </w:rPr>
  </w:style>
  <w:style w:type="paragraph" w:customStyle="1" w:styleId="standfirst">
    <w:name w:val="standfirst"/>
    <w:basedOn w:val="Normal"/>
    <w:rsid w:val="00332A3B"/>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332A3B"/>
  </w:style>
  <w:style w:type="character" w:customStyle="1" w:styleId="amp">
    <w:name w:val="amp"/>
    <w:basedOn w:val="DefaultParagraphFont"/>
    <w:rsid w:val="00332A3B"/>
  </w:style>
  <w:style w:type="paragraph" w:customStyle="1" w:styleId="5pointChar">
    <w:name w:val="5 point Char"/>
    <w:basedOn w:val="Smalltext"/>
    <w:rsid w:val="00332A3B"/>
    <w:pPr>
      <w:spacing w:before="0" w:beforeAutospacing="0" w:after="0" w:afterAutospacing="0"/>
    </w:pPr>
    <w:rPr>
      <w:rFonts w:eastAsia="Times New Roman"/>
      <w:sz w:val="10"/>
    </w:rPr>
  </w:style>
  <w:style w:type="character" w:customStyle="1" w:styleId="5pointCharChar">
    <w:name w:val="5 point Char Char"/>
    <w:basedOn w:val="SmalltextChar"/>
    <w:rsid w:val="00332A3B"/>
    <w:rPr>
      <w:rFonts w:ascii="Calibri" w:hAnsi="Calibri"/>
      <w:sz w:val="10"/>
      <w:szCs w:val="24"/>
      <w:lang w:val="en-US" w:eastAsia="en-US" w:bidi="ar-SA"/>
    </w:rPr>
  </w:style>
  <w:style w:type="paragraph" w:customStyle="1" w:styleId="5point">
    <w:name w:val="5 point"/>
    <w:basedOn w:val="Smalltext"/>
    <w:rsid w:val="00332A3B"/>
    <w:pPr>
      <w:spacing w:before="0" w:beforeAutospacing="0" w:after="0" w:afterAutospacing="0"/>
    </w:pPr>
    <w:rPr>
      <w:rFonts w:eastAsia="Times New Roman"/>
      <w:sz w:val="10"/>
      <w:szCs w:val="20"/>
    </w:rPr>
  </w:style>
  <w:style w:type="character" w:customStyle="1" w:styleId="style50">
    <w:name w:val="style5"/>
    <w:basedOn w:val="DefaultParagraphFont"/>
    <w:rsid w:val="00332A3B"/>
  </w:style>
  <w:style w:type="character" w:customStyle="1" w:styleId="searchword">
    <w:name w:val="searchword"/>
    <w:basedOn w:val="DefaultParagraphFont"/>
    <w:rsid w:val="00332A3B"/>
  </w:style>
  <w:style w:type="character" w:customStyle="1" w:styleId="me">
    <w:name w:val="me"/>
    <w:basedOn w:val="DefaultParagraphFont"/>
    <w:rsid w:val="00332A3B"/>
  </w:style>
  <w:style w:type="character" w:customStyle="1" w:styleId="pronset">
    <w:name w:val="pronset"/>
    <w:basedOn w:val="DefaultParagraphFont"/>
    <w:rsid w:val="00332A3B"/>
  </w:style>
  <w:style w:type="character" w:customStyle="1" w:styleId="showipapr">
    <w:name w:val="show_ipapr"/>
    <w:basedOn w:val="DefaultParagraphFont"/>
    <w:rsid w:val="00332A3B"/>
  </w:style>
  <w:style w:type="character" w:customStyle="1" w:styleId="prondelim">
    <w:name w:val="prondelim"/>
    <w:basedOn w:val="DefaultParagraphFont"/>
    <w:rsid w:val="00332A3B"/>
  </w:style>
  <w:style w:type="character" w:customStyle="1" w:styleId="pron">
    <w:name w:val="pron"/>
    <w:basedOn w:val="DefaultParagraphFont"/>
    <w:rsid w:val="00332A3B"/>
  </w:style>
  <w:style w:type="character" w:customStyle="1" w:styleId="prontoggle">
    <w:name w:val="pron_toggle"/>
    <w:basedOn w:val="DefaultParagraphFont"/>
    <w:rsid w:val="00332A3B"/>
  </w:style>
  <w:style w:type="character" w:customStyle="1" w:styleId="showspellpr">
    <w:name w:val="show_spellpr"/>
    <w:basedOn w:val="DefaultParagraphFont"/>
    <w:rsid w:val="00332A3B"/>
  </w:style>
  <w:style w:type="character" w:customStyle="1" w:styleId="pg">
    <w:name w:val="pg"/>
    <w:basedOn w:val="DefaultParagraphFont"/>
    <w:rsid w:val="00332A3B"/>
  </w:style>
  <w:style w:type="character" w:customStyle="1" w:styleId="secondary-bf">
    <w:name w:val="secondary-bf"/>
    <w:basedOn w:val="DefaultParagraphFont"/>
    <w:rsid w:val="00332A3B"/>
  </w:style>
  <w:style w:type="paragraph" w:customStyle="1" w:styleId="tagCharCharCharCharCharCharCharChar">
    <w:name w:val="tag Char Char Char Char Char Char Char Char"/>
    <w:basedOn w:val="Normal"/>
    <w:rsid w:val="00332A3B"/>
    <w:rPr>
      <w:rFonts w:eastAsia="Times New Roman"/>
      <w:b/>
      <w:sz w:val="24"/>
    </w:rPr>
  </w:style>
  <w:style w:type="character" w:customStyle="1" w:styleId="tagCharCharCharCharCharCharCharCharChar">
    <w:name w:val="tag Char Char Char Char Char Char Char Char Char"/>
    <w:basedOn w:val="DefaultParagraphFont"/>
    <w:rsid w:val="00332A3B"/>
    <w:rPr>
      <w:b/>
      <w:sz w:val="24"/>
      <w:szCs w:val="24"/>
    </w:rPr>
  </w:style>
  <w:style w:type="paragraph" w:customStyle="1" w:styleId="cardCharCharCharCharCharChar">
    <w:name w:val="card Char Char Char Char Char Char"/>
    <w:basedOn w:val="Normal"/>
    <w:rsid w:val="00332A3B"/>
    <w:pPr>
      <w:ind w:left="288" w:right="288"/>
    </w:pPr>
    <w:rPr>
      <w:rFonts w:eastAsia="Times New Roman"/>
      <w:sz w:val="20"/>
      <w:szCs w:val="20"/>
    </w:rPr>
  </w:style>
  <w:style w:type="paragraph" w:customStyle="1" w:styleId="tagCharCharCharCharCharCharChar">
    <w:name w:val="tag Char Char Char Char Char Char Char"/>
    <w:basedOn w:val="Normal"/>
    <w:qFormat/>
    <w:rsid w:val="00332A3B"/>
    <w:rPr>
      <w:rFonts w:eastAsia="Times New Roman"/>
      <w:b/>
      <w:sz w:val="24"/>
      <w:szCs w:val="20"/>
    </w:rPr>
  </w:style>
  <w:style w:type="character" w:customStyle="1" w:styleId="Style3CharCharChar">
    <w:name w:val="Style3 Char Char Char"/>
    <w:basedOn w:val="DefaultParagraphFont"/>
    <w:rsid w:val="00332A3B"/>
    <w:rPr>
      <w:rFonts w:ascii="Arial Narrow" w:hAnsi="Arial Narrow"/>
      <w:b/>
      <w:sz w:val="22"/>
      <w:szCs w:val="24"/>
      <w:lang w:val="en-US" w:eastAsia="en-US" w:bidi="ar-SA"/>
    </w:rPr>
  </w:style>
  <w:style w:type="character" w:customStyle="1" w:styleId="texto">
    <w:name w:val="texto"/>
    <w:basedOn w:val="DefaultParagraphFont"/>
    <w:rsid w:val="00332A3B"/>
  </w:style>
  <w:style w:type="character" w:customStyle="1" w:styleId="textmedium">
    <w:name w:val="textmedium"/>
    <w:basedOn w:val="DefaultParagraphFont"/>
    <w:rsid w:val="00332A3B"/>
  </w:style>
  <w:style w:type="character" w:customStyle="1" w:styleId="pmterms12">
    <w:name w:val="pmterms12"/>
    <w:basedOn w:val="DefaultParagraphFont"/>
    <w:rsid w:val="00332A3B"/>
    <w:rPr>
      <w:b/>
      <w:bCs/>
      <w:i w:val="0"/>
      <w:iCs w:val="0"/>
      <w:color w:val="000000"/>
    </w:rPr>
  </w:style>
  <w:style w:type="paragraph" w:customStyle="1" w:styleId="plainb">
    <w:name w:val="plainb"/>
    <w:basedOn w:val="Normal"/>
    <w:rsid w:val="00332A3B"/>
    <w:pPr>
      <w:spacing w:before="100" w:beforeAutospacing="1" w:after="100" w:afterAutospacing="1"/>
    </w:pPr>
    <w:rPr>
      <w:rFonts w:eastAsia="Times New Roman"/>
      <w:sz w:val="24"/>
    </w:rPr>
  </w:style>
  <w:style w:type="character" w:customStyle="1" w:styleId="message-text-plain-http-link">
    <w:name w:val="message-text-plain-http-link"/>
    <w:basedOn w:val="DefaultParagraphFont"/>
    <w:rsid w:val="00332A3B"/>
  </w:style>
  <w:style w:type="character" w:customStyle="1" w:styleId="pmterms2">
    <w:name w:val="pmterms2"/>
    <w:basedOn w:val="DefaultParagraphFont"/>
    <w:rsid w:val="00332A3B"/>
  </w:style>
  <w:style w:type="character" w:customStyle="1" w:styleId="bodylink">
    <w:name w:val="bodylink"/>
    <w:basedOn w:val="DefaultParagraphFont"/>
    <w:rsid w:val="00332A3B"/>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332A3B"/>
    <w:rPr>
      <w:rFonts w:cs="Arial"/>
      <w:b/>
      <w:bCs/>
      <w:sz w:val="24"/>
      <w:szCs w:val="26"/>
      <w:lang w:val="en-US" w:eastAsia="en-US" w:bidi="ar-SA"/>
    </w:rPr>
  </w:style>
  <w:style w:type="character" w:customStyle="1" w:styleId="pmterms3">
    <w:name w:val="pmterms3"/>
    <w:basedOn w:val="DefaultParagraphFont"/>
    <w:rsid w:val="00332A3B"/>
  </w:style>
  <w:style w:type="character" w:customStyle="1" w:styleId="pmtermsel">
    <w:name w:val="pmtermsel"/>
    <w:basedOn w:val="DefaultParagraphFont"/>
    <w:rsid w:val="00332A3B"/>
  </w:style>
  <w:style w:type="paragraph" w:customStyle="1" w:styleId="Cardnon-underlined">
    <w:name w:val="Card non-underlined"/>
    <w:basedOn w:val="Normal"/>
    <w:link w:val="Cardnon-underlinedChar"/>
    <w:qFormat/>
    <w:rsid w:val="00332A3B"/>
    <w:rPr>
      <w:rFonts w:eastAsia="Times New Roman"/>
      <w:sz w:val="16"/>
      <w:szCs w:val="20"/>
    </w:rPr>
  </w:style>
  <w:style w:type="character" w:customStyle="1" w:styleId="TagChar10">
    <w:name w:val="Tag Char1"/>
    <w:aliases w:val="Heading 4 Char1"/>
    <w:basedOn w:val="DefaultParagraphFont"/>
    <w:rsid w:val="00332A3B"/>
    <w:rPr>
      <w:rFonts w:ascii="Arial" w:hAnsi="Arial"/>
      <w:b/>
      <w:sz w:val="22"/>
      <w:lang w:val="en-US" w:eastAsia="en-US" w:bidi="ar-SA"/>
    </w:rPr>
  </w:style>
  <w:style w:type="paragraph" w:customStyle="1" w:styleId="Style100">
    <w:name w:val="Style10"/>
    <w:basedOn w:val="Normal"/>
    <w:link w:val="Style10Char"/>
    <w:uiPriority w:val="99"/>
    <w:qFormat/>
    <w:rsid w:val="00332A3B"/>
    <w:pPr>
      <w:widowControl w:val="0"/>
      <w:autoSpaceDE w:val="0"/>
      <w:autoSpaceDN w:val="0"/>
      <w:adjustRightInd w:val="0"/>
      <w:spacing w:line="230" w:lineRule="exact"/>
      <w:ind w:hanging="283"/>
    </w:pPr>
    <w:rPr>
      <w:rFonts w:eastAsia="Times New Roman"/>
      <w:sz w:val="24"/>
    </w:rPr>
  </w:style>
  <w:style w:type="paragraph" w:customStyle="1" w:styleId="Style11">
    <w:name w:val="Style11"/>
    <w:basedOn w:val="Normal"/>
    <w:link w:val="Style11Char"/>
    <w:qFormat/>
    <w:rsid w:val="00332A3B"/>
    <w:pPr>
      <w:widowControl w:val="0"/>
      <w:autoSpaceDE w:val="0"/>
      <w:autoSpaceDN w:val="0"/>
      <w:adjustRightInd w:val="0"/>
      <w:spacing w:line="250" w:lineRule="exact"/>
    </w:pPr>
    <w:rPr>
      <w:rFonts w:eastAsia="Times New Roman"/>
      <w:sz w:val="24"/>
    </w:rPr>
  </w:style>
  <w:style w:type="paragraph" w:customStyle="1" w:styleId="Style13">
    <w:name w:val="Style13"/>
    <w:basedOn w:val="Normal"/>
    <w:rsid w:val="00332A3B"/>
    <w:pPr>
      <w:widowControl w:val="0"/>
      <w:autoSpaceDE w:val="0"/>
      <w:autoSpaceDN w:val="0"/>
      <w:adjustRightInd w:val="0"/>
      <w:spacing w:line="278" w:lineRule="exact"/>
    </w:pPr>
    <w:rPr>
      <w:rFonts w:eastAsia="Times New Roman"/>
      <w:sz w:val="24"/>
    </w:rPr>
  </w:style>
  <w:style w:type="paragraph" w:customStyle="1" w:styleId="Style18">
    <w:name w:val="Style18"/>
    <w:basedOn w:val="Normal"/>
    <w:uiPriority w:val="99"/>
    <w:qFormat/>
    <w:rsid w:val="00332A3B"/>
    <w:pPr>
      <w:widowControl w:val="0"/>
      <w:autoSpaceDE w:val="0"/>
      <w:autoSpaceDN w:val="0"/>
      <w:adjustRightInd w:val="0"/>
      <w:spacing w:line="278" w:lineRule="exact"/>
    </w:pPr>
    <w:rPr>
      <w:rFonts w:eastAsia="Times New Roman"/>
      <w:sz w:val="24"/>
    </w:rPr>
  </w:style>
  <w:style w:type="paragraph" w:customStyle="1" w:styleId="Style19">
    <w:name w:val="Style19"/>
    <w:basedOn w:val="Normal"/>
    <w:uiPriority w:val="99"/>
    <w:qFormat/>
    <w:rsid w:val="00332A3B"/>
    <w:pPr>
      <w:widowControl w:val="0"/>
      <w:autoSpaceDE w:val="0"/>
      <w:autoSpaceDN w:val="0"/>
      <w:adjustRightInd w:val="0"/>
      <w:spacing w:line="200" w:lineRule="exact"/>
      <w:ind w:firstLine="96"/>
    </w:pPr>
    <w:rPr>
      <w:rFonts w:eastAsia="Times New Roman"/>
      <w:sz w:val="24"/>
    </w:rPr>
  </w:style>
  <w:style w:type="character" w:customStyle="1" w:styleId="FontStyle21">
    <w:name w:val="Font Style21"/>
    <w:basedOn w:val="DefaultParagraphFont"/>
    <w:rsid w:val="00332A3B"/>
    <w:rPr>
      <w:rFonts w:ascii="Times New Roman" w:hAnsi="Times New Roman" w:cs="Times New Roman"/>
      <w:smallCaps/>
      <w:sz w:val="16"/>
      <w:szCs w:val="16"/>
    </w:rPr>
  </w:style>
  <w:style w:type="character" w:customStyle="1" w:styleId="FontStyle22">
    <w:name w:val="Font Style22"/>
    <w:basedOn w:val="DefaultParagraphFont"/>
    <w:rsid w:val="00332A3B"/>
    <w:rPr>
      <w:rFonts w:ascii="Times New Roman" w:hAnsi="Times New Roman" w:cs="Times New Roman"/>
      <w:sz w:val="12"/>
      <w:szCs w:val="12"/>
    </w:rPr>
  </w:style>
  <w:style w:type="character" w:customStyle="1" w:styleId="FontStyle23">
    <w:name w:val="Font Style23"/>
    <w:basedOn w:val="DefaultParagraphFont"/>
    <w:rsid w:val="00332A3B"/>
    <w:rPr>
      <w:rFonts w:ascii="Times New Roman" w:hAnsi="Times New Roman" w:cs="Times New Roman"/>
      <w:sz w:val="12"/>
      <w:szCs w:val="12"/>
    </w:rPr>
  </w:style>
  <w:style w:type="character" w:customStyle="1" w:styleId="FontStyle24">
    <w:name w:val="Font Style24"/>
    <w:basedOn w:val="DefaultParagraphFont"/>
    <w:rsid w:val="00332A3B"/>
    <w:rPr>
      <w:rFonts w:ascii="Times New Roman" w:hAnsi="Times New Roman" w:cs="Times New Roman"/>
      <w:i/>
      <w:iCs/>
      <w:sz w:val="18"/>
      <w:szCs w:val="18"/>
    </w:rPr>
  </w:style>
  <w:style w:type="character" w:customStyle="1" w:styleId="FontStyle25">
    <w:name w:val="Font Style25"/>
    <w:basedOn w:val="DefaultParagraphFont"/>
    <w:rsid w:val="00332A3B"/>
    <w:rPr>
      <w:rFonts w:ascii="Times New Roman" w:hAnsi="Times New Roman" w:cs="Times New Roman"/>
      <w:b/>
      <w:bCs/>
      <w:i/>
      <w:iCs/>
      <w:sz w:val="22"/>
      <w:szCs w:val="22"/>
    </w:rPr>
  </w:style>
  <w:style w:type="character" w:customStyle="1" w:styleId="FontStyle26">
    <w:name w:val="Font Style26"/>
    <w:basedOn w:val="DefaultParagraphFont"/>
    <w:rsid w:val="00332A3B"/>
    <w:rPr>
      <w:rFonts w:ascii="Times New Roman" w:hAnsi="Times New Roman" w:cs="Times New Roman"/>
      <w:sz w:val="14"/>
      <w:szCs w:val="14"/>
    </w:rPr>
  </w:style>
  <w:style w:type="character" w:customStyle="1" w:styleId="FontStyle28">
    <w:name w:val="Font Style28"/>
    <w:basedOn w:val="DefaultParagraphFont"/>
    <w:rsid w:val="00332A3B"/>
    <w:rPr>
      <w:rFonts w:ascii="Times New Roman" w:hAnsi="Times New Roman" w:cs="Times New Roman"/>
      <w:sz w:val="22"/>
      <w:szCs w:val="22"/>
    </w:rPr>
  </w:style>
  <w:style w:type="character" w:customStyle="1" w:styleId="FontStyle29">
    <w:name w:val="Font Style29"/>
    <w:basedOn w:val="DefaultParagraphFont"/>
    <w:uiPriority w:val="99"/>
    <w:rsid w:val="00332A3B"/>
    <w:rPr>
      <w:rFonts w:ascii="Times New Roman" w:hAnsi="Times New Roman" w:cs="Times New Roman"/>
      <w:sz w:val="16"/>
      <w:szCs w:val="16"/>
    </w:rPr>
  </w:style>
  <w:style w:type="character" w:customStyle="1" w:styleId="FontStyle30">
    <w:name w:val="Font Style30"/>
    <w:basedOn w:val="DefaultParagraphFont"/>
    <w:rsid w:val="00332A3B"/>
    <w:rPr>
      <w:rFonts w:ascii="Arial" w:hAnsi="Arial" w:cs="Arial"/>
      <w:b/>
      <w:bCs/>
      <w:sz w:val="18"/>
      <w:szCs w:val="18"/>
    </w:rPr>
  </w:style>
  <w:style w:type="character" w:customStyle="1" w:styleId="FontStyle31">
    <w:name w:val="Font Style31"/>
    <w:basedOn w:val="DefaultParagraphFont"/>
    <w:rsid w:val="00332A3B"/>
    <w:rPr>
      <w:rFonts w:ascii="Times New Roman" w:hAnsi="Times New Roman" w:cs="Times New Roman"/>
      <w:spacing w:val="-20"/>
      <w:sz w:val="20"/>
      <w:szCs w:val="20"/>
    </w:rPr>
  </w:style>
  <w:style w:type="character" w:customStyle="1" w:styleId="FontStyle32">
    <w:name w:val="Font Style32"/>
    <w:basedOn w:val="DefaultParagraphFont"/>
    <w:rsid w:val="00332A3B"/>
    <w:rPr>
      <w:rFonts w:ascii="Times New Roman" w:hAnsi="Times New Roman" w:cs="Times New Roman"/>
      <w:sz w:val="20"/>
      <w:szCs w:val="20"/>
    </w:rPr>
  </w:style>
  <w:style w:type="character" w:customStyle="1" w:styleId="FontStyle33">
    <w:name w:val="Font Style33"/>
    <w:basedOn w:val="DefaultParagraphFont"/>
    <w:rsid w:val="00332A3B"/>
    <w:rPr>
      <w:rFonts w:ascii="Times New Roman" w:hAnsi="Times New Roman" w:cs="Times New Roman"/>
      <w:sz w:val="16"/>
      <w:szCs w:val="16"/>
    </w:rPr>
  </w:style>
  <w:style w:type="character" w:customStyle="1" w:styleId="FontStyle35">
    <w:name w:val="Font Style35"/>
    <w:basedOn w:val="DefaultParagraphFont"/>
    <w:rsid w:val="00332A3B"/>
    <w:rPr>
      <w:rFonts w:ascii="Times New Roman" w:hAnsi="Times New Roman" w:cs="Times New Roman"/>
      <w:sz w:val="16"/>
      <w:szCs w:val="16"/>
    </w:rPr>
  </w:style>
  <w:style w:type="character" w:customStyle="1" w:styleId="FontStyle36">
    <w:name w:val="Font Style36"/>
    <w:basedOn w:val="DefaultParagraphFont"/>
    <w:rsid w:val="00332A3B"/>
    <w:rPr>
      <w:rFonts w:ascii="Times New Roman" w:hAnsi="Times New Roman" w:cs="Times New Roman"/>
      <w:b/>
      <w:bCs/>
      <w:sz w:val="42"/>
      <w:szCs w:val="42"/>
    </w:rPr>
  </w:style>
  <w:style w:type="character" w:customStyle="1" w:styleId="FontStyle37">
    <w:name w:val="Font Style37"/>
    <w:basedOn w:val="DefaultParagraphFont"/>
    <w:rsid w:val="00332A3B"/>
    <w:rPr>
      <w:rFonts w:ascii="Times New Roman" w:hAnsi="Times New Roman" w:cs="Times New Roman"/>
      <w:b/>
      <w:bCs/>
      <w:sz w:val="18"/>
      <w:szCs w:val="18"/>
    </w:rPr>
  </w:style>
  <w:style w:type="character" w:customStyle="1" w:styleId="FontStyle38">
    <w:name w:val="Font Style38"/>
    <w:basedOn w:val="DefaultParagraphFont"/>
    <w:rsid w:val="00332A3B"/>
    <w:rPr>
      <w:rFonts w:ascii="Arial" w:hAnsi="Arial" w:cs="Arial"/>
      <w:b/>
      <w:bCs/>
      <w:sz w:val="26"/>
      <w:szCs w:val="26"/>
    </w:rPr>
  </w:style>
  <w:style w:type="character" w:customStyle="1" w:styleId="FontStyle39">
    <w:name w:val="Font Style39"/>
    <w:basedOn w:val="DefaultParagraphFont"/>
    <w:uiPriority w:val="99"/>
    <w:rsid w:val="00332A3B"/>
    <w:rPr>
      <w:rFonts w:ascii="Times New Roman" w:hAnsi="Times New Roman" w:cs="Times New Roman"/>
      <w:sz w:val="18"/>
      <w:szCs w:val="18"/>
    </w:rPr>
  </w:style>
  <w:style w:type="character" w:customStyle="1" w:styleId="FontStyle40">
    <w:name w:val="Font Style40"/>
    <w:basedOn w:val="DefaultParagraphFont"/>
    <w:uiPriority w:val="99"/>
    <w:rsid w:val="00332A3B"/>
    <w:rPr>
      <w:rFonts w:ascii="Times New Roman" w:hAnsi="Times New Roman" w:cs="Times New Roman"/>
      <w:b/>
      <w:bCs/>
      <w:sz w:val="22"/>
      <w:szCs w:val="22"/>
    </w:rPr>
  </w:style>
  <w:style w:type="paragraph" w:customStyle="1" w:styleId="bloctitles">
    <w:name w:val="bloc titles"/>
    <w:basedOn w:val="Heading1"/>
    <w:next w:val="Normal"/>
    <w:link w:val="bloctitlesChar"/>
    <w:autoRedefine/>
    <w:qFormat/>
    <w:rsid w:val="00332A3B"/>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32"/>
      <w:u w:val="single"/>
    </w:rPr>
  </w:style>
  <w:style w:type="character" w:customStyle="1" w:styleId="CharChar7">
    <w:name w:val="Char Char7"/>
    <w:basedOn w:val="DefaultParagraphFont"/>
    <w:rsid w:val="00332A3B"/>
    <w:rPr>
      <w:rFonts w:ascii="Cambria" w:eastAsia="Times New Roman" w:hAnsi="Cambria" w:cs="Times New Roman"/>
      <w:b/>
      <w:bCs/>
      <w:i/>
      <w:iCs/>
      <w:sz w:val="26"/>
      <w:szCs w:val="26"/>
    </w:rPr>
  </w:style>
  <w:style w:type="character" w:customStyle="1" w:styleId="CharChar9">
    <w:name w:val="Char Char9"/>
    <w:basedOn w:val="DefaultParagraphFont"/>
    <w:rsid w:val="00332A3B"/>
    <w:rPr>
      <w:rFonts w:ascii="Cambria" w:eastAsia="Times New Roman" w:hAnsi="Cambria" w:cs="Times New Roman"/>
      <w:b/>
      <w:bCs/>
      <w:i/>
      <w:iCs/>
      <w:sz w:val="32"/>
      <w:szCs w:val="32"/>
    </w:rPr>
  </w:style>
  <w:style w:type="character" w:customStyle="1" w:styleId="CharChar8">
    <w:name w:val="Char Char8"/>
    <w:basedOn w:val="DefaultParagraphFont"/>
    <w:rsid w:val="00332A3B"/>
    <w:rPr>
      <w:rFonts w:ascii="Cambria" w:eastAsia="Times New Roman" w:hAnsi="Cambria" w:cs="Times New Roman"/>
      <w:b/>
      <w:bCs/>
      <w:i/>
      <w:iCs/>
      <w:sz w:val="28"/>
      <w:szCs w:val="28"/>
    </w:rPr>
  </w:style>
  <w:style w:type="character" w:customStyle="1" w:styleId="underlinedCharChar">
    <w:name w:val="underlined Char Char"/>
    <w:basedOn w:val="DefaultParagraphFont"/>
    <w:rsid w:val="00332A3B"/>
    <w:rPr>
      <w:u w:val="single"/>
      <w:lang w:val="en-US" w:eastAsia="en-US" w:bidi="ar-SA"/>
    </w:rPr>
  </w:style>
  <w:style w:type="paragraph" w:customStyle="1" w:styleId="docheader">
    <w:name w:val="doc header"/>
    <w:autoRedefine/>
    <w:qFormat/>
    <w:rsid w:val="00332A3B"/>
    <w:rPr>
      <w:rFonts w:ascii="Times New Roman" w:eastAsia="Malgun Gothic" w:hAnsi="Times New Roman" w:cs="Times New Roman"/>
      <w:b/>
      <w:sz w:val="22"/>
    </w:rPr>
  </w:style>
  <w:style w:type="paragraph" w:customStyle="1" w:styleId="docfooter">
    <w:name w:val="doc footer"/>
    <w:autoRedefine/>
    <w:qFormat/>
    <w:rsid w:val="00332A3B"/>
    <w:pPr>
      <w:jc w:val="right"/>
    </w:pPr>
    <w:rPr>
      <w:rFonts w:ascii="Times New Roman" w:eastAsia="Malgun Gothic" w:hAnsi="Times New Roman" w:cs="Times New Roman"/>
      <w:b/>
      <w:sz w:val="22"/>
    </w:rPr>
  </w:style>
  <w:style w:type="paragraph" w:customStyle="1" w:styleId="blocorganizer">
    <w:name w:val="bloc organizer"/>
    <w:basedOn w:val="Heading1"/>
    <w:next w:val="bloctitles"/>
    <w:link w:val="blocorganizerChar"/>
    <w:autoRedefine/>
    <w:qFormat/>
    <w:rsid w:val="00332A3B"/>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eastAsia="Times New Roman" w:cs="Arial"/>
      <w:kern w:val="32"/>
      <w:sz w:val="8"/>
      <w:lang w:eastAsia="ko-KR"/>
    </w:rPr>
  </w:style>
  <w:style w:type="character" w:customStyle="1" w:styleId="WW8Num5z0">
    <w:name w:val="WW8Num5z0"/>
    <w:rsid w:val="00332A3B"/>
    <w:rPr>
      <w:rFonts w:ascii="Symbol" w:hAnsi="Symbol"/>
    </w:rPr>
  </w:style>
  <w:style w:type="character" w:customStyle="1" w:styleId="WW8Num7z0">
    <w:name w:val="WW8Num7z0"/>
    <w:rsid w:val="00332A3B"/>
    <w:rPr>
      <w:rFonts w:ascii="Symbol" w:hAnsi="Symbol"/>
    </w:rPr>
  </w:style>
  <w:style w:type="character" w:customStyle="1" w:styleId="WW8Num8z0">
    <w:name w:val="WW8Num8z0"/>
    <w:rsid w:val="00332A3B"/>
    <w:rPr>
      <w:rFonts w:ascii="Symbol" w:hAnsi="Symbol"/>
    </w:rPr>
  </w:style>
  <w:style w:type="character" w:customStyle="1" w:styleId="WW8Num10z0">
    <w:name w:val="WW8Num10z0"/>
    <w:rsid w:val="00332A3B"/>
    <w:rPr>
      <w:rFonts w:ascii="Symbol" w:hAnsi="Symbol"/>
    </w:rPr>
  </w:style>
  <w:style w:type="character" w:customStyle="1" w:styleId="WW8Num12z0">
    <w:name w:val="WW8Num12z0"/>
    <w:rsid w:val="00332A3B"/>
    <w:rPr>
      <w:rFonts w:ascii="Symbol" w:hAnsi="Symbol"/>
    </w:rPr>
  </w:style>
  <w:style w:type="character" w:customStyle="1" w:styleId="WW8Num12z1">
    <w:name w:val="WW8Num12z1"/>
    <w:rsid w:val="00332A3B"/>
    <w:rPr>
      <w:rFonts w:ascii="Courier New" w:hAnsi="Courier New"/>
    </w:rPr>
  </w:style>
  <w:style w:type="character" w:customStyle="1" w:styleId="WW8Num12z2">
    <w:name w:val="WW8Num12z2"/>
    <w:rsid w:val="00332A3B"/>
    <w:rPr>
      <w:rFonts w:ascii="Wingdings" w:hAnsi="Wingdings"/>
    </w:rPr>
  </w:style>
  <w:style w:type="character" w:customStyle="1" w:styleId="WW8Num14z0">
    <w:name w:val="WW8Num14z0"/>
    <w:rsid w:val="00332A3B"/>
    <w:rPr>
      <w:rFonts w:ascii="Times New Roman" w:hAnsi="Times New Roman"/>
      <w:b w:val="0"/>
      <w:i w:val="0"/>
      <w:sz w:val="24"/>
      <w:u w:val="none"/>
    </w:rPr>
  </w:style>
  <w:style w:type="character" w:customStyle="1" w:styleId="WW8Num15z0">
    <w:name w:val="WW8Num15z0"/>
    <w:rsid w:val="00332A3B"/>
    <w:rPr>
      <w:b/>
    </w:rPr>
  </w:style>
  <w:style w:type="character" w:customStyle="1" w:styleId="WW8NumSt29z0">
    <w:name w:val="WW8NumSt29z0"/>
    <w:rsid w:val="00332A3B"/>
    <w:rPr>
      <w:rFonts w:ascii="Symbol" w:hAnsi="Symbol"/>
    </w:rPr>
  </w:style>
  <w:style w:type="character" w:customStyle="1" w:styleId="Heading1CharChar1">
    <w:name w:val="Heading 1 Char Char1"/>
    <w:basedOn w:val="DefaultParagraphFont"/>
    <w:rsid w:val="00332A3B"/>
    <w:rPr>
      <w:rFonts w:cs="Arial"/>
      <w:b/>
      <w:bCs/>
      <w:szCs w:val="32"/>
      <w:lang w:val="en-US" w:eastAsia="ar-SA" w:bidi="ar-SA"/>
    </w:rPr>
  </w:style>
  <w:style w:type="paragraph" w:customStyle="1" w:styleId="ContentsHeading">
    <w:name w:val="Contents Heading"/>
    <w:basedOn w:val="Heading1"/>
    <w:rsid w:val="00332A3B"/>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332A3B"/>
    <w:pPr>
      <w:widowControl w:val="0"/>
      <w:suppressAutoHyphens/>
      <w:spacing w:after="283"/>
      <w:ind w:left="567" w:right="567"/>
    </w:pPr>
    <w:rPr>
      <w:rFonts w:eastAsia="Times New Roman"/>
      <w:sz w:val="20"/>
      <w:szCs w:val="20"/>
      <w:lang w:eastAsia="ar-SA"/>
    </w:rPr>
  </w:style>
  <w:style w:type="paragraph" w:customStyle="1" w:styleId="Contents10">
    <w:name w:val="Contents 10"/>
    <w:basedOn w:val="Index"/>
    <w:rsid w:val="00332A3B"/>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qFormat/>
    <w:rsid w:val="00332A3B"/>
    <w:pPr>
      <w:widowControl w:val="0"/>
      <w:suppressAutoHyphens/>
      <w:ind w:left="567"/>
    </w:pPr>
    <w:rPr>
      <w:rFonts w:eastAsia="Times New Roman"/>
      <w:sz w:val="20"/>
      <w:szCs w:val="20"/>
      <w:lang w:eastAsia="ar-SA"/>
    </w:rPr>
  </w:style>
  <w:style w:type="paragraph" w:customStyle="1" w:styleId="ListHeading">
    <w:name w:val="List Heading"/>
    <w:basedOn w:val="Normal"/>
    <w:next w:val="ListContents"/>
    <w:rsid w:val="00332A3B"/>
    <w:pPr>
      <w:widowControl w:val="0"/>
      <w:suppressAutoHyphens/>
    </w:pPr>
    <w:rPr>
      <w:rFonts w:eastAsia="Times New Roman"/>
      <w:sz w:val="20"/>
      <w:szCs w:val="20"/>
      <w:lang w:eastAsia="ar-SA"/>
    </w:rPr>
  </w:style>
  <w:style w:type="character" w:customStyle="1" w:styleId="UnderlineTextCharChar">
    <w:name w:val="Underline Text Char Char"/>
    <w:basedOn w:val="DefaultParagraphFont"/>
    <w:rsid w:val="00332A3B"/>
    <w:rPr>
      <w:szCs w:val="24"/>
      <w:u w:val="single"/>
      <w:lang w:val="en-US" w:eastAsia="en-US" w:bidi="ar-SA"/>
    </w:rPr>
  </w:style>
  <w:style w:type="character" w:customStyle="1" w:styleId="TagsCharChar">
    <w:name w:val="Tags Char Char"/>
    <w:basedOn w:val="DefaultParagraphFont"/>
    <w:rsid w:val="00332A3B"/>
    <w:rPr>
      <w:b/>
      <w:sz w:val="24"/>
      <w:lang w:val="en-US" w:eastAsia="en-US" w:bidi="ar-SA"/>
    </w:rPr>
  </w:style>
  <w:style w:type="character" w:customStyle="1" w:styleId="CardsFont12ptCharCharCharCharChar">
    <w:name w:val="Cards + Font: 12 pt Char Char Char Char Char"/>
    <w:basedOn w:val="DefaultParagraphFont"/>
    <w:rsid w:val="00332A3B"/>
    <w:rPr>
      <w:sz w:val="24"/>
      <w:szCs w:val="24"/>
      <w:u w:val="thick"/>
      <w:lang w:val="en-US" w:eastAsia="en-US" w:bidi="ar-SA"/>
    </w:rPr>
  </w:style>
  <w:style w:type="character" w:customStyle="1" w:styleId="NothingCharChar">
    <w:name w:val="Nothing Char Char"/>
    <w:basedOn w:val="DefaultParagraphFont"/>
    <w:link w:val="NothingCharCharChar"/>
    <w:rsid w:val="00332A3B"/>
    <w:rPr>
      <w:lang w:val="en-US" w:eastAsia="en-US" w:bidi="ar-SA"/>
    </w:rPr>
  </w:style>
  <w:style w:type="character" w:customStyle="1" w:styleId="StyleNothing6ptCondensedby005ptCharChar">
    <w:name w:val="Style Nothing + 6 pt Condensed by  0.05 pt Char Char"/>
    <w:basedOn w:val="NothingCharChar"/>
    <w:rsid w:val="00332A3B"/>
    <w:rPr>
      <w:spacing w:val="-1"/>
      <w:sz w:val="12"/>
      <w:lang w:val="en-US" w:eastAsia="en-US" w:bidi="ar-SA"/>
    </w:rPr>
  </w:style>
  <w:style w:type="paragraph" w:customStyle="1" w:styleId="TagCharChar2">
    <w:name w:val="Tag Char Char2"/>
    <w:aliases w:val="Block2,Char4,Tags v 21,3: Cite1,Char11,Underlines1,Heading 3 Char31,Block Writing1,Index Headers1,Bold Cite1,Text 71,Foldover1,Cite 11,Read Char1"/>
    <w:basedOn w:val="Normal"/>
    <w:autoRedefine/>
    <w:rsid w:val="00332A3B"/>
    <w:rPr>
      <w:rFonts w:eastAsia="Times New Roman"/>
      <w:b/>
      <w:sz w:val="24"/>
    </w:rPr>
  </w:style>
  <w:style w:type="paragraph" w:customStyle="1" w:styleId="cardCharCharCharChar">
    <w:name w:val="card Char Char Char Char"/>
    <w:basedOn w:val="Normal"/>
    <w:qFormat/>
    <w:rsid w:val="00332A3B"/>
    <w:pPr>
      <w:widowControl w:val="0"/>
      <w:overflowPunct w:val="0"/>
      <w:autoSpaceDE w:val="0"/>
      <w:autoSpaceDN w:val="0"/>
      <w:adjustRightInd w:val="0"/>
      <w:ind w:left="288" w:right="288"/>
      <w:textAlignment w:val="baseline"/>
    </w:pPr>
    <w:rPr>
      <w:rFonts w:eastAsia="Times New Roman"/>
      <w:sz w:val="20"/>
      <w:szCs w:val="20"/>
    </w:rPr>
  </w:style>
  <w:style w:type="paragraph" w:customStyle="1" w:styleId="cardCharCharCharCharChar">
    <w:name w:val="card Char Char Char Char Char"/>
    <w:basedOn w:val="Normal"/>
    <w:qFormat/>
    <w:rsid w:val="00332A3B"/>
    <w:pPr>
      <w:widowControl w:val="0"/>
      <w:overflowPunct w:val="0"/>
      <w:autoSpaceDE w:val="0"/>
      <w:autoSpaceDN w:val="0"/>
      <w:adjustRightInd w:val="0"/>
      <w:ind w:left="288" w:right="288"/>
      <w:textAlignment w:val="baseline"/>
    </w:pPr>
    <w:rPr>
      <w:rFonts w:eastAsia="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Tag Cha,Heading 4 Char2,Underlined Char2"/>
    <w:basedOn w:val="DefaultParagraphFont"/>
    <w:qFormat/>
    <w:rsid w:val="00332A3B"/>
    <w:rPr>
      <w:b/>
      <w:sz w:val="24"/>
      <w:szCs w:val="24"/>
      <w:u w:val="single"/>
      <w:lang w:val="en-US" w:eastAsia="en-US" w:bidi="ar-SA"/>
    </w:rPr>
  </w:style>
  <w:style w:type="character" w:customStyle="1" w:styleId="rssitem">
    <w:name w:val="rss:item"/>
    <w:basedOn w:val="DefaultParagraphFont"/>
    <w:rsid w:val="00332A3B"/>
  </w:style>
  <w:style w:type="character" w:customStyle="1" w:styleId="sc">
    <w:name w:val="sc"/>
    <w:basedOn w:val="DefaultParagraphFont"/>
    <w:rsid w:val="00332A3B"/>
  </w:style>
  <w:style w:type="paragraph" w:customStyle="1" w:styleId="TableContents">
    <w:name w:val="Table Contents"/>
    <w:basedOn w:val="Normal"/>
    <w:rsid w:val="00332A3B"/>
    <w:pPr>
      <w:suppressLineNumbers/>
      <w:suppressAutoHyphens/>
      <w:spacing w:after="200" w:line="276" w:lineRule="auto"/>
    </w:pPr>
    <w:rPr>
      <w:rFonts w:eastAsia="Calibri"/>
      <w:sz w:val="20"/>
      <w:lang w:eastAsia="ar-SA"/>
    </w:rPr>
  </w:style>
  <w:style w:type="character" w:customStyle="1" w:styleId="aunderline">
    <w:name w:val="aunderline"/>
    <w:basedOn w:val="DefaultParagraphFont"/>
    <w:qFormat/>
    <w:rsid w:val="00332A3B"/>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332A3B"/>
    <w:rPr>
      <w:rFonts w:cs="Arial"/>
      <w:b/>
      <w:bCs/>
      <w:iCs/>
      <w:sz w:val="36"/>
      <w:szCs w:val="28"/>
      <w:u w:val="single"/>
      <w:lang w:val="en-US" w:eastAsia="en-US" w:bidi="ar-SA"/>
    </w:rPr>
  </w:style>
  <w:style w:type="character" w:customStyle="1" w:styleId="StyleBoldSmallcaps">
    <w:name w:val="Style Bold Small caps"/>
    <w:basedOn w:val="DefaultParagraphFont"/>
    <w:rsid w:val="00332A3B"/>
    <w:rPr>
      <w:b/>
      <w:bCs/>
      <w:smallCaps/>
    </w:rPr>
  </w:style>
  <w:style w:type="character" w:customStyle="1" w:styleId="Style10ptBoldSmallcaps">
    <w:name w:val="Style 10 pt Bold Small caps"/>
    <w:basedOn w:val="DefaultParagraphFont"/>
    <w:rsid w:val="00332A3B"/>
    <w:rPr>
      <w:b/>
      <w:bCs/>
      <w:smallCaps/>
      <w:sz w:val="20"/>
    </w:rPr>
  </w:style>
  <w:style w:type="character" w:customStyle="1" w:styleId="StyleBoldThickunderline">
    <w:name w:val="Style Bold Thick underline"/>
    <w:basedOn w:val="DefaultParagraphFont"/>
    <w:rsid w:val="00332A3B"/>
    <w:rPr>
      <w:b/>
      <w:bCs/>
      <w:u w:val="thick"/>
    </w:rPr>
  </w:style>
  <w:style w:type="character" w:customStyle="1" w:styleId="Style10pt">
    <w:name w:val="Style 10 pt"/>
    <w:basedOn w:val="DefaultParagraphFont"/>
    <w:rsid w:val="00332A3B"/>
    <w:rPr>
      <w:sz w:val="20"/>
    </w:rPr>
  </w:style>
  <w:style w:type="character" w:customStyle="1" w:styleId="Style6pt1">
    <w:name w:val="Style 6 pt1"/>
    <w:basedOn w:val="DefaultParagraphFont"/>
    <w:rsid w:val="00332A3B"/>
    <w:rPr>
      <w:sz w:val="12"/>
    </w:rPr>
  </w:style>
  <w:style w:type="paragraph" w:customStyle="1" w:styleId="StyleLeft025">
    <w:name w:val="Style Left:  0.25&quot;"/>
    <w:basedOn w:val="Normal"/>
    <w:rsid w:val="00332A3B"/>
    <w:pPr>
      <w:ind w:left="360"/>
    </w:pPr>
    <w:rPr>
      <w:rFonts w:eastAsia="Times New Roman"/>
      <w:sz w:val="20"/>
      <w:szCs w:val="20"/>
    </w:rPr>
  </w:style>
  <w:style w:type="character" w:customStyle="1" w:styleId="Hyperlink1">
    <w:name w:val="Hyperlink1"/>
    <w:basedOn w:val="DefaultParagraphFont"/>
    <w:rsid w:val="00332A3B"/>
    <w:rPr>
      <w:color w:val="745D57"/>
      <w:u w:val="single"/>
    </w:rPr>
  </w:style>
  <w:style w:type="paragraph" w:customStyle="1" w:styleId="CardTextCharChar0">
    <w:name w:val="Card Text Char Char"/>
    <w:basedOn w:val="Normal"/>
    <w:uiPriority w:val="99"/>
    <w:qFormat/>
    <w:rsid w:val="00332A3B"/>
    <w:rPr>
      <w:rFonts w:eastAsia="Times New Roman"/>
      <w:sz w:val="18"/>
    </w:rPr>
  </w:style>
  <w:style w:type="character" w:customStyle="1" w:styleId="CardTextCharCharChar">
    <w:name w:val="Card Text Char Char Char"/>
    <w:basedOn w:val="DefaultParagraphFont"/>
    <w:rsid w:val="00332A3B"/>
    <w:rPr>
      <w:sz w:val="18"/>
      <w:szCs w:val="24"/>
      <w:lang w:val="en-US" w:eastAsia="en-US" w:bidi="ar-SA"/>
    </w:rPr>
  </w:style>
  <w:style w:type="paragraph" w:customStyle="1" w:styleId="DebateHeader">
    <w:name w:val="Debate Header"/>
    <w:basedOn w:val="Heading1"/>
    <w:next w:val="Heading3"/>
    <w:qFormat/>
    <w:rsid w:val="00332A3B"/>
    <w:pPr>
      <w:keepLines w:val="0"/>
      <w:pageBreakBefore w:val="0"/>
      <w:pBdr>
        <w:top w:val="none" w:sz="0" w:space="0" w:color="auto"/>
        <w:left w:val="none" w:sz="0" w:space="0" w:color="auto"/>
        <w:bottom w:val="none" w:sz="0" w:space="0" w:color="auto"/>
        <w:right w:val="none" w:sz="0" w:space="0" w:color="auto"/>
      </w:pBdr>
      <w:spacing w:before="0"/>
    </w:pPr>
    <w:rPr>
      <w:rFonts w:eastAsia="Times New Roman" w:cs="Arial"/>
      <w:kern w:val="32"/>
      <w:sz w:val="32"/>
      <w:u w:val="single"/>
    </w:rPr>
  </w:style>
  <w:style w:type="character" w:customStyle="1" w:styleId="UnderlinedCharChar0">
    <w:name w:val="Underlined Char Char"/>
    <w:basedOn w:val="DefaultParagraphFont"/>
    <w:rsid w:val="00332A3B"/>
    <w:rPr>
      <w:sz w:val="18"/>
      <w:szCs w:val="24"/>
      <w:u w:val="single"/>
      <w:lang w:val="en-US" w:eastAsia="en-US" w:bidi="ar-SA"/>
    </w:rPr>
  </w:style>
  <w:style w:type="paragraph" w:customStyle="1" w:styleId="CardTextUnderlinedCharCharCharChar">
    <w:name w:val="Card Text Underlined Char Char Char Char"/>
    <w:basedOn w:val="Normal"/>
    <w:rsid w:val="00332A3B"/>
    <w:rPr>
      <w:rFonts w:ascii="Arial Narrow" w:eastAsia="Times New Roman" w:hAnsi="Arial Narrow"/>
      <w:sz w:val="18"/>
      <w:u w:val="single"/>
    </w:rPr>
  </w:style>
  <w:style w:type="character" w:customStyle="1" w:styleId="CardTextUnderlinedCharCharCharCharChar">
    <w:name w:val="Card Text Underlined Char Char Char Char Char"/>
    <w:basedOn w:val="DefaultParagraphFont"/>
    <w:rsid w:val="00332A3B"/>
    <w:rPr>
      <w:rFonts w:ascii="Arial Narrow" w:hAnsi="Arial Narrow"/>
      <w:sz w:val="18"/>
      <w:szCs w:val="24"/>
      <w:u w:val="single"/>
      <w:lang w:val="en-US" w:eastAsia="en-US" w:bidi="ar-SA"/>
    </w:rPr>
  </w:style>
  <w:style w:type="paragraph" w:customStyle="1" w:styleId="CardTagChar">
    <w:name w:val="Card Tag Char"/>
    <w:basedOn w:val="Normal"/>
    <w:rsid w:val="00332A3B"/>
    <w:rPr>
      <w:rFonts w:eastAsia="Times New Roman"/>
      <w:b/>
      <w:sz w:val="24"/>
    </w:rPr>
  </w:style>
  <w:style w:type="character" w:customStyle="1" w:styleId="CardTagCharChar">
    <w:name w:val="Card Tag Char Char"/>
    <w:basedOn w:val="DefaultParagraphFont"/>
    <w:rsid w:val="00332A3B"/>
    <w:rPr>
      <w:b/>
      <w:sz w:val="24"/>
      <w:szCs w:val="24"/>
      <w:lang w:val="en-US" w:eastAsia="en-US" w:bidi="ar-SA"/>
    </w:rPr>
  </w:style>
  <w:style w:type="paragraph" w:customStyle="1" w:styleId="CardTextUnderlinedChar">
    <w:name w:val="Card Text Underlined Char"/>
    <w:basedOn w:val="Normal"/>
    <w:rsid w:val="00332A3B"/>
    <w:rPr>
      <w:rFonts w:ascii="Arial Narrow" w:eastAsia="Times New Roman" w:hAnsi="Arial Narrow"/>
      <w:sz w:val="20"/>
      <w:u w:val="single"/>
    </w:rPr>
  </w:style>
  <w:style w:type="character" w:customStyle="1" w:styleId="UnderliningCharChar">
    <w:name w:val="Underlining Char Char"/>
    <w:basedOn w:val="DefaultParagraphFont"/>
    <w:rsid w:val="00332A3B"/>
    <w:rPr>
      <w:rFonts w:ascii="Arial Narrow" w:hAnsi="Arial Narrow"/>
      <w:sz w:val="18"/>
      <w:szCs w:val="24"/>
      <w:u w:val="single"/>
      <w:lang w:val="en-US" w:eastAsia="en-US" w:bidi="ar-SA"/>
    </w:rPr>
  </w:style>
  <w:style w:type="paragraph" w:customStyle="1" w:styleId="Underlining-finished">
    <w:name w:val="Underlining - finished"/>
    <w:basedOn w:val="Normal"/>
    <w:rsid w:val="00332A3B"/>
    <w:rPr>
      <w:rFonts w:ascii="Arial Narrow" w:eastAsia="Times New Roman" w:hAnsi="Arial Narrow"/>
      <w:sz w:val="20"/>
      <w:u w:val="single"/>
    </w:rPr>
  </w:style>
  <w:style w:type="character" w:customStyle="1" w:styleId="bbl1">
    <w:name w:val="bbl1"/>
    <w:basedOn w:val="DefaultParagraphFont"/>
    <w:rsid w:val="00332A3B"/>
    <w:rPr>
      <w:rFonts w:ascii="Verdana" w:hAnsi="Verdana" w:cs="Arial" w:hint="default"/>
      <w:sz w:val="16"/>
      <w:szCs w:val="16"/>
    </w:rPr>
  </w:style>
  <w:style w:type="character" w:customStyle="1" w:styleId="bhl1">
    <w:name w:val="bhl1"/>
    <w:basedOn w:val="DefaultParagraphFont"/>
    <w:rsid w:val="00332A3B"/>
    <w:rPr>
      <w:rFonts w:ascii="Arial" w:hAnsi="Arial" w:cs="Arial" w:hint="default"/>
      <w:b/>
      <w:bCs/>
      <w:sz w:val="40"/>
      <w:szCs w:val="40"/>
    </w:rPr>
  </w:style>
  <w:style w:type="paragraph" w:customStyle="1" w:styleId="Debate">
    <w:name w:val="Debate"/>
    <w:basedOn w:val="Heading1"/>
    <w:qFormat/>
    <w:rsid w:val="00332A3B"/>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332A3B"/>
    <w:rPr>
      <w:b/>
      <w:bCs/>
      <w:sz w:val="24"/>
      <w:u w:val="single"/>
    </w:rPr>
  </w:style>
  <w:style w:type="character" w:customStyle="1" w:styleId="text1">
    <w:name w:val="text1"/>
    <w:basedOn w:val="DefaultParagraphFont"/>
    <w:rsid w:val="00332A3B"/>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332A3B"/>
    <w:rPr>
      <w:rFonts w:ascii="Arial Narrow" w:hAnsi="Arial Narrow"/>
      <w:sz w:val="18"/>
      <w:szCs w:val="24"/>
      <w:lang w:val="en-US" w:eastAsia="en-US" w:bidi="ar-SA"/>
    </w:rPr>
  </w:style>
  <w:style w:type="character" w:customStyle="1" w:styleId="CardtextCharChar1">
    <w:name w:val="Card text Char Char"/>
    <w:basedOn w:val="DefaultParagraphFont"/>
    <w:rsid w:val="00332A3B"/>
    <w:rPr>
      <w:rFonts w:ascii="Arial Narrow" w:hAnsi="Arial Narrow"/>
      <w:sz w:val="24"/>
      <w:szCs w:val="24"/>
      <w:u w:val="single"/>
      <w:lang w:val="en-US" w:eastAsia="en-US" w:bidi="ar-SA"/>
    </w:rPr>
  </w:style>
  <w:style w:type="paragraph" w:customStyle="1" w:styleId="CitesCharCharChar">
    <w:name w:val="Cites Char Char Char"/>
    <w:basedOn w:val="Normal"/>
    <w:qFormat/>
    <w:rsid w:val="00332A3B"/>
    <w:rPr>
      <w:rFonts w:ascii="Times" w:eastAsia="Times" w:hAnsi="Times"/>
      <w:sz w:val="24"/>
    </w:rPr>
  </w:style>
  <w:style w:type="character" w:customStyle="1" w:styleId="CitesCharCharCharChar">
    <w:name w:val="Cites Char Char Char Char"/>
    <w:basedOn w:val="DefaultParagraphFont"/>
    <w:rsid w:val="00332A3B"/>
    <w:rPr>
      <w:rFonts w:ascii="Times" w:eastAsia="Times" w:hAnsi="Times"/>
      <w:sz w:val="24"/>
      <w:szCs w:val="24"/>
      <w:lang w:val="en-US" w:eastAsia="en-US" w:bidi="ar-SA"/>
    </w:rPr>
  </w:style>
  <w:style w:type="character" w:customStyle="1" w:styleId="StyleEmphasisArial12ptBold">
    <w:name w:val="Style Emphasis + Arial 12 pt Bold"/>
    <w:basedOn w:val="Emphasis"/>
    <w:rsid w:val="00332A3B"/>
    <w:rPr>
      <w:rFonts w:ascii="Arial" w:hAnsi="Arial" w:cs="Times New Roman"/>
      <w:b/>
      <w:bCs/>
      <w:i/>
      <w:iCs/>
      <w:sz w:val="24"/>
      <w:u w:val="single"/>
      <w:bdr w:val="single" w:sz="18" w:space="0" w:color="auto"/>
    </w:rPr>
  </w:style>
  <w:style w:type="character" w:customStyle="1" w:styleId="categorybody">
    <w:name w:val="categorybody"/>
    <w:basedOn w:val="DefaultParagraphFont"/>
    <w:rsid w:val="00332A3B"/>
  </w:style>
  <w:style w:type="paragraph" w:customStyle="1" w:styleId="Style7">
    <w:name w:val="Style7"/>
    <w:basedOn w:val="Normal"/>
    <w:uiPriority w:val="99"/>
    <w:qFormat/>
    <w:rsid w:val="00332A3B"/>
    <w:pPr>
      <w:widowControl w:val="0"/>
      <w:autoSpaceDE w:val="0"/>
      <w:autoSpaceDN w:val="0"/>
      <w:adjustRightInd w:val="0"/>
      <w:spacing w:line="274" w:lineRule="exact"/>
    </w:pPr>
    <w:rPr>
      <w:rFonts w:eastAsia="Times New Roman"/>
      <w:sz w:val="24"/>
    </w:rPr>
  </w:style>
  <w:style w:type="character" w:customStyle="1" w:styleId="FontStyle15">
    <w:name w:val="Font Style15"/>
    <w:basedOn w:val="DefaultParagraphFont"/>
    <w:uiPriority w:val="99"/>
    <w:rsid w:val="00332A3B"/>
    <w:rPr>
      <w:rFonts w:ascii="Times New Roman" w:hAnsi="Times New Roman" w:cs="Times New Roman"/>
      <w:b/>
      <w:bCs/>
      <w:sz w:val="22"/>
      <w:szCs w:val="22"/>
    </w:rPr>
  </w:style>
  <w:style w:type="character" w:customStyle="1" w:styleId="FontStyle17">
    <w:name w:val="Font Style17"/>
    <w:basedOn w:val="DefaultParagraphFont"/>
    <w:uiPriority w:val="99"/>
    <w:rsid w:val="00332A3B"/>
    <w:rPr>
      <w:rFonts w:ascii="Times New Roman" w:hAnsi="Times New Roman" w:cs="Times New Roman"/>
      <w:sz w:val="22"/>
      <w:szCs w:val="22"/>
    </w:rPr>
  </w:style>
  <w:style w:type="character" w:customStyle="1" w:styleId="publicationinfo">
    <w:name w:val="publicationinfo"/>
    <w:basedOn w:val="DefaultParagraphFont"/>
    <w:rsid w:val="00332A3B"/>
  </w:style>
  <w:style w:type="character" w:customStyle="1" w:styleId="style131">
    <w:name w:val="style131"/>
    <w:basedOn w:val="DefaultParagraphFont"/>
    <w:rsid w:val="00332A3B"/>
    <w:rPr>
      <w:sz w:val="20"/>
      <w:szCs w:val="20"/>
    </w:rPr>
  </w:style>
  <w:style w:type="character" w:customStyle="1" w:styleId="hithighlite">
    <w:name w:val="hithighlite"/>
    <w:basedOn w:val="DefaultParagraphFont"/>
    <w:rsid w:val="00332A3B"/>
  </w:style>
  <w:style w:type="paragraph" w:customStyle="1" w:styleId="Style8">
    <w:name w:val="Style8"/>
    <w:basedOn w:val="Normal"/>
    <w:uiPriority w:val="99"/>
    <w:rsid w:val="00332A3B"/>
    <w:pPr>
      <w:widowControl w:val="0"/>
      <w:autoSpaceDE w:val="0"/>
      <w:autoSpaceDN w:val="0"/>
      <w:adjustRightInd w:val="0"/>
      <w:spacing w:line="190" w:lineRule="exact"/>
    </w:pPr>
    <w:rPr>
      <w:rFonts w:eastAsia="Times New Roman"/>
      <w:sz w:val="24"/>
    </w:rPr>
  </w:style>
  <w:style w:type="character" w:customStyle="1" w:styleId="FontStyle19">
    <w:name w:val="Font Style19"/>
    <w:basedOn w:val="DefaultParagraphFont"/>
    <w:uiPriority w:val="99"/>
    <w:rsid w:val="00332A3B"/>
    <w:rPr>
      <w:rFonts w:ascii="Times New Roman" w:hAnsi="Times New Roman" w:cs="Times New Roman"/>
      <w:b/>
      <w:bCs/>
      <w:i/>
      <w:iCs/>
      <w:sz w:val="22"/>
      <w:szCs w:val="22"/>
    </w:rPr>
  </w:style>
  <w:style w:type="character" w:customStyle="1" w:styleId="FontStyle235">
    <w:name w:val="Font Style235"/>
    <w:basedOn w:val="DefaultParagraphFont"/>
    <w:rsid w:val="00332A3B"/>
    <w:rPr>
      <w:rFonts w:ascii="Times New Roman" w:hAnsi="Times New Roman" w:cs="Times New Roman"/>
      <w:sz w:val="18"/>
      <w:szCs w:val="18"/>
    </w:rPr>
  </w:style>
  <w:style w:type="character" w:customStyle="1" w:styleId="FontStyle238">
    <w:name w:val="Font Style238"/>
    <w:basedOn w:val="DefaultParagraphFont"/>
    <w:rsid w:val="00332A3B"/>
    <w:rPr>
      <w:rFonts w:ascii="Times New Roman" w:hAnsi="Times New Roman" w:cs="Times New Roman"/>
      <w:b/>
      <w:bCs/>
      <w:sz w:val="18"/>
      <w:szCs w:val="18"/>
    </w:rPr>
  </w:style>
  <w:style w:type="paragraph" w:customStyle="1" w:styleId="Style14">
    <w:name w:val="Style14"/>
    <w:basedOn w:val="Normal"/>
    <w:uiPriority w:val="99"/>
    <w:qFormat/>
    <w:rsid w:val="00332A3B"/>
    <w:pPr>
      <w:widowControl w:val="0"/>
      <w:autoSpaceDE w:val="0"/>
      <w:autoSpaceDN w:val="0"/>
      <w:adjustRightInd w:val="0"/>
      <w:spacing w:line="161" w:lineRule="exact"/>
    </w:pPr>
    <w:rPr>
      <w:rFonts w:eastAsia="Times New Roman"/>
      <w:sz w:val="24"/>
    </w:rPr>
  </w:style>
  <w:style w:type="character" w:customStyle="1" w:styleId="FontStyle104">
    <w:name w:val="Font Style104"/>
    <w:basedOn w:val="DefaultParagraphFont"/>
    <w:rsid w:val="00332A3B"/>
    <w:rPr>
      <w:rFonts w:ascii="Times New Roman" w:hAnsi="Times New Roman" w:cs="Times New Roman"/>
      <w:b/>
      <w:bCs/>
      <w:sz w:val="12"/>
      <w:szCs w:val="12"/>
    </w:rPr>
  </w:style>
  <w:style w:type="paragraph" w:customStyle="1" w:styleId="Heading5SizeDown">
    <w:name w:val="Heading 5 Size Down"/>
    <w:basedOn w:val="Normal"/>
    <w:autoRedefine/>
    <w:qFormat/>
    <w:rsid w:val="00332A3B"/>
    <w:pPr>
      <w:tabs>
        <w:tab w:val="left" w:pos="1440"/>
      </w:tabs>
    </w:pPr>
    <w:rPr>
      <w:rFonts w:eastAsia="Times New Roman"/>
      <w:sz w:val="20"/>
      <w:szCs w:val="16"/>
    </w:rPr>
  </w:style>
  <w:style w:type="character" w:customStyle="1" w:styleId="Heading5SizeDownChar">
    <w:name w:val="Heading 5 Size Down Char"/>
    <w:basedOn w:val="DefaultParagraphFont"/>
    <w:rsid w:val="00332A3B"/>
    <w:rPr>
      <w:szCs w:val="16"/>
    </w:rPr>
  </w:style>
  <w:style w:type="paragraph" w:customStyle="1" w:styleId="Maximize">
    <w:name w:val="Maximize"/>
    <w:basedOn w:val="Normal"/>
    <w:rsid w:val="00332A3B"/>
    <w:pPr>
      <w:keepNext/>
      <w:keepLines/>
    </w:pPr>
    <w:rPr>
      <w:rFonts w:eastAsia="Times New Roman"/>
      <w:sz w:val="20"/>
      <w:u w:val="single"/>
    </w:rPr>
  </w:style>
  <w:style w:type="character" w:customStyle="1" w:styleId="MaximizeChar">
    <w:name w:val="Maximize Char"/>
    <w:basedOn w:val="DefaultParagraphFont"/>
    <w:rsid w:val="00332A3B"/>
    <w:rPr>
      <w:szCs w:val="24"/>
      <w:u w:val="single"/>
    </w:rPr>
  </w:style>
  <w:style w:type="paragraph" w:customStyle="1" w:styleId="Style21">
    <w:name w:val="Style21"/>
    <w:basedOn w:val="Normal"/>
    <w:uiPriority w:val="99"/>
    <w:qFormat/>
    <w:rsid w:val="00332A3B"/>
    <w:pPr>
      <w:widowControl w:val="0"/>
      <w:autoSpaceDE w:val="0"/>
      <w:autoSpaceDN w:val="0"/>
      <w:adjustRightInd w:val="0"/>
      <w:spacing w:line="224" w:lineRule="exact"/>
      <w:ind w:hanging="158"/>
    </w:pPr>
    <w:rPr>
      <w:rFonts w:eastAsia="Times New Roman"/>
      <w:sz w:val="24"/>
    </w:rPr>
  </w:style>
  <w:style w:type="character" w:customStyle="1" w:styleId="FontStyle310">
    <w:name w:val="Font Style310"/>
    <w:basedOn w:val="DefaultParagraphFont"/>
    <w:uiPriority w:val="99"/>
    <w:rsid w:val="00332A3B"/>
    <w:rPr>
      <w:rFonts w:ascii="Times New Roman" w:hAnsi="Times New Roman" w:cs="Times New Roman"/>
      <w:b/>
      <w:bCs/>
      <w:i/>
      <w:iCs/>
      <w:spacing w:val="-10"/>
      <w:sz w:val="18"/>
      <w:szCs w:val="18"/>
    </w:rPr>
  </w:style>
  <w:style w:type="character" w:customStyle="1" w:styleId="FontStyle329">
    <w:name w:val="Font Style329"/>
    <w:basedOn w:val="DefaultParagraphFont"/>
    <w:uiPriority w:val="99"/>
    <w:rsid w:val="00332A3B"/>
    <w:rPr>
      <w:rFonts w:ascii="Times New Roman" w:hAnsi="Times New Roman" w:cs="Times New Roman"/>
      <w:b/>
      <w:bCs/>
      <w:spacing w:val="-10"/>
      <w:sz w:val="18"/>
      <w:szCs w:val="18"/>
    </w:rPr>
  </w:style>
  <w:style w:type="character" w:customStyle="1" w:styleId="FontStyle370">
    <w:name w:val="Font Style370"/>
    <w:basedOn w:val="DefaultParagraphFont"/>
    <w:uiPriority w:val="99"/>
    <w:rsid w:val="00332A3B"/>
    <w:rPr>
      <w:rFonts w:ascii="Cambria" w:hAnsi="Cambria" w:cs="Cambria"/>
      <w:b/>
      <w:bCs/>
      <w:spacing w:val="-10"/>
      <w:sz w:val="18"/>
      <w:szCs w:val="18"/>
    </w:rPr>
  </w:style>
  <w:style w:type="paragraph" w:customStyle="1" w:styleId="FakeHeader">
    <w:name w:val="Fake Header"/>
    <w:basedOn w:val="Smalltext"/>
    <w:uiPriority w:val="99"/>
    <w:qFormat/>
    <w:rsid w:val="00332A3B"/>
    <w:pPr>
      <w:spacing w:before="0" w:beforeAutospacing="0" w:after="0" w:afterAutospacing="0"/>
      <w:jc w:val="center"/>
    </w:pPr>
    <w:rPr>
      <w:rFonts w:ascii="Times" w:eastAsia="Times New Roman" w:hAnsi="Times"/>
      <w:b/>
      <w:sz w:val="36"/>
      <w:szCs w:val="26"/>
      <w:u w:val="single"/>
      <w:lang w:bidi="en-US"/>
    </w:rPr>
  </w:style>
  <w:style w:type="character" w:customStyle="1" w:styleId="Highighted-New">
    <w:name w:val="Highighted - New"/>
    <w:basedOn w:val="DefaultParagraphFont"/>
    <w:rsid w:val="00332A3B"/>
    <w:rPr>
      <w:rFonts w:ascii="Arial Narrow" w:hAnsi="Arial Narrow" w:cs="Times New Roman"/>
      <w:sz w:val="16"/>
      <w:u w:val="single"/>
      <w:shd w:val="clear" w:color="auto" w:fill="00FF00"/>
    </w:rPr>
  </w:style>
  <w:style w:type="paragraph" w:customStyle="1" w:styleId="BLOCKTITLE0">
    <w:name w:val="BLOCK TITLE"/>
    <w:basedOn w:val="Heading1"/>
    <w:qFormat/>
    <w:rsid w:val="00332A3B"/>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332A3B"/>
    <w:rPr>
      <w:rFonts w:eastAsia="Times New Roman"/>
      <w:sz w:val="16"/>
      <w:lang w:bidi="en-US"/>
    </w:rPr>
  </w:style>
  <w:style w:type="paragraph" w:customStyle="1" w:styleId="Number">
    <w:name w:val="Number"/>
    <w:basedOn w:val="Heading2"/>
    <w:qFormat/>
    <w:rsid w:val="00332A3B"/>
    <w:pPr>
      <w:keepLines w:val="0"/>
      <w:pageBreakBefore w:val="0"/>
      <w:numPr>
        <w:numId w:val="1"/>
      </w:numPr>
      <w:tabs>
        <w:tab w:val="left" w:pos="144"/>
      </w:tabs>
      <w:spacing w:before="240" w:after="240"/>
      <w:jc w:val="left"/>
    </w:pPr>
    <w:rPr>
      <w:rFonts w:eastAsia="SimSun" w:cs="Arial"/>
      <w:iCs/>
      <w:sz w:val="24"/>
      <w:szCs w:val="28"/>
      <w:u w:val="none"/>
      <w:lang w:eastAsia="zh-CN" w:bidi="en-US"/>
    </w:rPr>
  </w:style>
  <w:style w:type="character" w:customStyle="1" w:styleId="yqlink">
    <w:name w:val="yqlink"/>
    <w:basedOn w:val="DefaultParagraphFont"/>
    <w:rsid w:val="00332A3B"/>
    <w:rPr>
      <w:rFonts w:cs="Times New Roman"/>
    </w:rPr>
  </w:style>
  <w:style w:type="character" w:customStyle="1" w:styleId="goohl2">
    <w:name w:val="goohl2"/>
    <w:basedOn w:val="DefaultParagraphFont"/>
    <w:rsid w:val="00332A3B"/>
    <w:rPr>
      <w:rFonts w:cs="Times New Roman"/>
    </w:rPr>
  </w:style>
  <w:style w:type="character" w:customStyle="1" w:styleId="goohl3">
    <w:name w:val="goohl3"/>
    <w:basedOn w:val="DefaultParagraphFont"/>
    <w:rsid w:val="00332A3B"/>
    <w:rPr>
      <w:rFonts w:cs="Times New Roman"/>
    </w:rPr>
  </w:style>
  <w:style w:type="character" w:customStyle="1" w:styleId="goohl4">
    <w:name w:val="goohl4"/>
    <w:basedOn w:val="DefaultParagraphFont"/>
    <w:rsid w:val="00332A3B"/>
    <w:rPr>
      <w:rFonts w:cs="Times New Roman"/>
    </w:rPr>
  </w:style>
  <w:style w:type="character" w:customStyle="1" w:styleId="goohl6">
    <w:name w:val="goohl6"/>
    <w:basedOn w:val="DefaultParagraphFont"/>
    <w:rsid w:val="00332A3B"/>
    <w:rPr>
      <w:rFonts w:cs="Times New Roman"/>
    </w:rPr>
  </w:style>
  <w:style w:type="character" w:customStyle="1" w:styleId="goohl7">
    <w:name w:val="goohl7"/>
    <w:basedOn w:val="DefaultParagraphFont"/>
    <w:rsid w:val="00332A3B"/>
    <w:rPr>
      <w:rFonts w:cs="Times New Roman"/>
    </w:rPr>
  </w:style>
  <w:style w:type="character" w:customStyle="1" w:styleId="storytextstyle">
    <w:name w:val="storytextstyle"/>
    <w:basedOn w:val="DefaultParagraphFont"/>
    <w:rsid w:val="00332A3B"/>
    <w:rPr>
      <w:rFonts w:cs="Times New Roman"/>
    </w:rPr>
  </w:style>
  <w:style w:type="paragraph" w:customStyle="1" w:styleId="Cardtext4">
    <w:name w:val="Card text"/>
    <w:qFormat/>
    <w:rsid w:val="00332A3B"/>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qFormat/>
    <w:rsid w:val="00332A3B"/>
    <w:rPr>
      <w:rFonts w:ascii="Arial Narrow" w:eastAsia="Times New Roman" w:hAnsi="Arial Narrow" w:cs="Times New Roman"/>
      <w:b/>
      <w:sz w:val="26"/>
      <w:lang w:bidi="en-US"/>
    </w:rPr>
  </w:style>
  <w:style w:type="character" w:customStyle="1" w:styleId="StyleUnderline4">
    <w:name w:val="Style Underline4"/>
    <w:basedOn w:val="DefaultParagraphFont"/>
    <w:rsid w:val="00332A3B"/>
    <w:rPr>
      <w:rFonts w:cs="Times New Roman"/>
      <w:u w:val="single"/>
    </w:rPr>
  </w:style>
  <w:style w:type="character" w:customStyle="1" w:styleId="mainbody">
    <w:name w:val="mainbody"/>
    <w:basedOn w:val="DefaultParagraphFont"/>
    <w:rsid w:val="00332A3B"/>
    <w:rPr>
      <w:rFonts w:cs="Times New Roman"/>
    </w:rPr>
  </w:style>
  <w:style w:type="character" w:customStyle="1" w:styleId="vsmall">
    <w:name w:val="v_small"/>
    <w:basedOn w:val="DefaultParagraphFont"/>
    <w:rsid w:val="00332A3B"/>
    <w:rPr>
      <w:rFonts w:cs="Times New Roman"/>
    </w:rPr>
  </w:style>
  <w:style w:type="character" w:customStyle="1" w:styleId="mainarttxt">
    <w:name w:val="mainarttxt"/>
    <w:basedOn w:val="DefaultParagraphFont"/>
    <w:rsid w:val="00332A3B"/>
    <w:rPr>
      <w:rFonts w:cs="Times New Roman"/>
    </w:rPr>
  </w:style>
  <w:style w:type="character" w:customStyle="1" w:styleId="articlebody">
    <w:name w:val="articlebody"/>
    <w:basedOn w:val="DefaultParagraphFont"/>
    <w:rsid w:val="00332A3B"/>
    <w:rPr>
      <w:rFonts w:cs="Times New Roman"/>
    </w:rPr>
  </w:style>
  <w:style w:type="character" w:customStyle="1" w:styleId="style9">
    <w:name w:val="style9"/>
    <w:basedOn w:val="DefaultParagraphFont"/>
    <w:rsid w:val="00332A3B"/>
    <w:rPr>
      <w:rFonts w:cs="Times New Roman"/>
    </w:rPr>
  </w:style>
  <w:style w:type="paragraph" w:customStyle="1" w:styleId="Erasure">
    <w:name w:val="Erasure"/>
    <w:basedOn w:val="Normal"/>
    <w:rsid w:val="00332A3B"/>
    <w:pPr>
      <w:ind w:left="144" w:right="144"/>
    </w:pPr>
    <w:rPr>
      <w:rFonts w:eastAsia="Times New Roman"/>
      <w:strike/>
      <w:sz w:val="20"/>
      <w:u w:val="single"/>
      <w:lang w:bidi="en-US"/>
    </w:rPr>
  </w:style>
  <w:style w:type="paragraph" w:customStyle="1" w:styleId="Textbody0">
    <w:name w:val="Text body"/>
    <w:basedOn w:val="Normal"/>
    <w:qFormat/>
    <w:rsid w:val="00332A3B"/>
    <w:pPr>
      <w:widowControl w:val="0"/>
      <w:autoSpaceDE w:val="0"/>
      <w:autoSpaceDN w:val="0"/>
      <w:adjustRightInd w:val="0"/>
      <w:spacing w:after="120"/>
    </w:pPr>
    <w:rPr>
      <w:rFonts w:eastAsia="Times New Roman"/>
      <w:sz w:val="24"/>
      <w:lang w:bidi="en-US"/>
    </w:rPr>
  </w:style>
  <w:style w:type="character" w:customStyle="1" w:styleId="Emphasistext">
    <w:name w:val="Emphasis_text"/>
    <w:rsid w:val="00332A3B"/>
    <w:rPr>
      <w:i/>
    </w:rPr>
  </w:style>
  <w:style w:type="character" w:customStyle="1" w:styleId="Style2Char">
    <w:name w:val="Style2 Char"/>
    <w:basedOn w:val="DefaultParagraphFont"/>
    <w:uiPriority w:val="99"/>
    <w:rsid w:val="00332A3B"/>
    <w:rPr>
      <w:rFonts w:ascii="Verdana" w:hAnsi="Verdana" w:cs="Times New Roman"/>
      <w:color w:val="333333"/>
      <w:sz w:val="18"/>
      <w:lang w:val="en-US" w:eastAsia="ar-SA" w:bidi="ar-SA"/>
    </w:rPr>
  </w:style>
  <w:style w:type="character" w:customStyle="1" w:styleId="verdana1">
    <w:name w:val="verdana1"/>
    <w:basedOn w:val="DefaultParagraphFont"/>
    <w:rsid w:val="00332A3B"/>
    <w:rPr>
      <w:rFonts w:ascii="Verdana" w:hAnsi="Verdana" w:cs="Times New Roman"/>
    </w:rPr>
  </w:style>
  <w:style w:type="character" w:customStyle="1" w:styleId="hit1">
    <w:name w:val="hit1"/>
    <w:basedOn w:val="DefaultParagraphFont"/>
    <w:rsid w:val="00332A3B"/>
    <w:rPr>
      <w:rFonts w:cs="Times New Roman"/>
      <w:b/>
      <w:bCs/>
      <w:color w:val="CC0033"/>
    </w:rPr>
  </w:style>
  <w:style w:type="character" w:customStyle="1" w:styleId="ssl01">
    <w:name w:val="ss_l01"/>
    <w:basedOn w:val="DefaultParagraphFont"/>
    <w:rsid w:val="00332A3B"/>
    <w:rPr>
      <w:rFonts w:cs="Times New Roman"/>
      <w:color w:val="000000"/>
      <w:sz w:val="32"/>
    </w:rPr>
  </w:style>
  <w:style w:type="character" w:customStyle="1" w:styleId="crosslinkpopup1">
    <w:name w:val="crosslinkpopup1"/>
    <w:basedOn w:val="DefaultParagraphFont"/>
    <w:rsid w:val="00332A3B"/>
    <w:rPr>
      <w:rFonts w:cs="Times New Roman"/>
      <w:vanish/>
      <w:bdr w:val="single" w:sz="12" w:space="0" w:color="666666" w:frame="1"/>
      <w:shd w:val="clear" w:color="auto" w:fill="FFFFFF"/>
    </w:rPr>
  </w:style>
  <w:style w:type="character" w:customStyle="1" w:styleId="searchtermbold1">
    <w:name w:val="searchtermbold1"/>
    <w:basedOn w:val="DefaultParagraphFont"/>
    <w:rsid w:val="00332A3B"/>
    <w:rPr>
      <w:rFonts w:cs="Times New Roman"/>
      <w:b/>
      <w:bCs/>
      <w:sz w:val="17"/>
    </w:rPr>
  </w:style>
  <w:style w:type="character" w:customStyle="1" w:styleId="spanstyle1">
    <w:name w:val="spanstyle1"/>
    <w:basedOn w:val="DefaultParagraphFont"/>
    <w:rsid w:val="00332A3B"/>
    <w:rPr>
      <w:rFonts w:cs="Times New Roman"/>
      <w:sz w:val="17"/>
    </w:rPr>
  </w:style>
  <w:style w:type="character" w:customStyle="1" w:styleId="crosslinkpopup2">
    <w:name w:val="crosslinkpopup2"/>
    <w:basedOn w:val="DefaultParagraphFont"/>
    <w:rsid w:val="00332A3B"/>
    <w:rPr>
      <w:rFonts w:cs="Times New Roman"/>
      <w:vanish/>
      <w:bdr w:val="single" w:sz="12" w:space="0" w:color="666666" w:frame="1"/>
      <w:shd w:val="clear" w:color="auto" w:fill="FFFFFF"/>
    </w:rPr>
  </w:style>
  <w:style w:type="character" w:customStyle="1" w:styleId="body1">
    <w:name w:val="body1"/>
    <w:basedOn w:val="DefaultParagraphFont"/>
    <w:rsid w:val="00332A3B"/>
    <w:rPr>
      <w:rFonts w:cs="Times New Roman"/>
    </w:rPr>
  </w:style>
  <w:style w:type="paragraph" w:customStyle="1" w:styleId="attribution">
    <w:name w:val="attribution"/>
    <w:basedOn w:val="Normal"/>
    <w:qFormat/>
    <w:rsid w:val="00332A3B"/>
    <w:pPr>
      <w:spacing w:before="100" w:beforeAutospacing="1" w:after="100" w:afterAutospacing="1"/>
    </w:pPr>
    <w:rPr>
      <w:rFonts w:eastAsia="Times New Roman"/>
      <w:sz w:val="24"/>
      <w:lang w:bidi="en-US"/>
    </w:rPr>
  </w:style>
  <w:style w:type="character" w:customStyle="1" w:styleId="middlecopy">
    <w:name w:val="middlecopy"/>
    <w:basedOn w:val="DefaultParagraphFont"/>
    <w:rsid w:val="00332A3B"/>
    <w:rPr>
      <w:rFonts w:cs="Times New Roman"/>
    </w:rPr>
  </w:style>
  <w:style w:type="character" w:customStyle="1" w:styleId="drop">
    <w:name w:val="drop"/>
    <w:basedOn w:val="DefaultParagraphFont"/>
    <w:rsid w:val="00332A3B"/>
    <w:rPr>
      <w:rFonts w:cs="Times New Roman"/>
    </w:rPr>
  </w:style>
  <w:style w:type="paragraph" w:customStyle="1" w:styleId="xfull">
    <w:name w:val="xfull"/>
    <w:basedOn w:val="Normal"/>
    <w:rsid w:val="00332A3B"/>
    <w:pPr>
      <w:spacing w:before="180" w:after="100" w:afterAutospacing="1" w:line="240" w:lineRule="atLeast"/>
      <w:ind w:left="180" w:right="180"/>
    </w:pPr>
    <w:rPr>
      <w:rFonts w:ascii="Verdana" w:eastAsia="Times New Roman" w:hAnsi="Verdana"/>
      <w:sz w:val="13"/>
      <w:szCs w:val="13"/>
      <w:lang w:bidi="en-US"/>
    </w:rPr>
  </w:style>
  <w:style w:type="character" w:customStyle="1" w:styleId="textbold16px">
    <w:name w:val="textbold16px"/>
    <w:basedOn w:val="DefaultParagraphFont"/>
    <w:rsid w:val="00332A3B"/>
    <w:rPr>
      <w:rFonts w:cs="Times New Roman"/>
    </w:rPr>
  </w:style>
  <w:style w:type="paragraph" w:customStyle="1" w:styleId="zw-1">
    <w:name w:val="zw-1"/>
    <w:basedOn w:val="Normal"/>
    <w:rsid w:val="00332A3B"/>
    <w:pPr>
      <w:spacing w:before="100" w:beforeAutospacing="1" w:after="100" w:afterAutospacing="1"/>
    </w:pPr>
    <w:rPr>
      <w:rFonts w:eastAsia="Times New Roman"/>
      <w:sz w:val="24"/>
      <w:lang w:bidi="en-US"/>
    </w:rPr>
  </w:style>
  <w:style w:type="paragraph" w:customStyle="1" w:styleId="stbodytext">
    <w:name w:val="stbodytext"/>
    <w:basedOn w:val="Normal"/>
    <w:rsid w:val="00332A3B"/>
    <w:pPr>
      <w:spacing w:before="100" w:beforeAutospacing="1" w:after="100" w:afterAutospacing="1"/>
    </w:pPr>
    <w:rPr>
      <w:rFonts w:eastAsia="Times New Roman"/>
      <w:sz w:val="24"/>
      <w:lang w:bidi="en-US"/>
    </w:rPr>
  </w:style>
  <w:style w:type="character" w:customStyle="1" w:styleId="smalltext2">
    <w:name w:val="smalltext"/>
    <w:basedOn w:val="DefaultParagraphFont"/>
    <w:rsid w:val="00332A3B"/>
    <w:rPr>
      <w:rFonts w:cs="Times New Roman"/>
    </w:rPr>
  </w:style>
  <w:style w:type="character" w:customStyle="1" w:styleId="underline1">
    <w:name w:val="underline1"/>
    <w:basedOn w:val="DefaultParagraphFont"/>
    <w:rsid w:val="00332A3B"/>
    <w:rPr>
      <w:rFonts w:cs="Times New Roman"/>
      <w:u w:val="single"/>
    </w:rPr>
  </w:style>
  <w:style w:type="character" w:customStyle="1" w:styleId="A9">
    <w:name w:val="A9"/>
    <w:uiPriority w:val="99"/>
    <w:rsid w:val="00332A3B"/>
    <w:rPr>
      <w:color w:val="000000"/>
      <w:sz w:val="11"/>
    </w:rPr>
  </w:style>
  <w:style w:type="paragraph" w:customStyle="1" w:styleId="Pa7">
    <w:name w:val="Pa7"/>
    <w:basedOn w:val="Normal"/>
    <w:next w:val="Normal"/>
    <w:qFormat/>
    <w:rsid w:val="00332A3B"/>
    <w:pPr>
      <w:autoSpaceDE w:val="0"/>
      <w:autoSpaceDN w:val="0"/>
      <w:adjustRightInd w:val="0"/>
      <w:spacing w:line="201" w:lineRule="atLeast"/>
    </w:pPr>
    <w:rPr>
      <w:rFonts w:ascii="Bookman Old Style" w:eastAsia="Times New Roman" w:hAnsi="Bookman Old Style"/>
      <w:sz w:val="24"/>
      <w:lang w:bidi="en-US"/>
    </w:rPr>
  </w:style>
  <w:style w:type="paragraph" w:customStyle="1" w:styleId="Pa21">
    <w:name w:val="Pa21"/>
    <w:basedOn w:val="Normal"/>
    <w:next w:val="Normal"/>
    <w:rsid w:val="00332A3B"/>
    <w:pPr>
      <w:autoSpaceDE w:val="0"/>
      <w:autoSpaceDN w:val="0"/>
      <w:adjustRightInd w:val="0"/>
      <w:spacing w:line="161" w:lineRule="atLeast"/>
    </w:pPr>
    <w:rPr>
      <w:rFonts w:ascii="Bookman Old Style" w:eastAsia="Times New Roman" w:hAnsi="Bookman Old Style"/>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332A3B"/>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332A3B"/>
    <w:rPr>
      <w:rFonts w:ascii="Arial Narrow" w:eastAsia="Times New Roman" w:hAnsi="Arial Narrow"/>
      <w:sz w:val="20"/>
      <w:u w:val="single"/>
      <w:bdr w:val="single" w:sz="4" w:space="0" w:color="auto"/>
    </w:rPr>
  </w:style>
  <w:style w:type="character" w:customStyle="1" w:styleId="styletimesnewroman12ptbold0">
    <w:name w:val="styletimesnewroman12ptbold"/>
    <w:basedOn w:val="DefaultParagraphFont"/>
    <w:rsid w:val="00332A3B"/>
  </w:style>
  <w:style w:type="character" w:customStyle="1" w:styleId="minimizedtextchar0">
    <w:name w:val="minimizedtextchar"/>
    <w:basedOn w:val="DefaultParagraphFont"/>
    <w:rsid w:val="00332A3B"/>
  </w:style>
  <w:style w:type="paragraph" w:customStyle="1" w:styleId="StyleStyle411ptBoldBorderSinglesolidlineAuto0">
    <w:name w:val="Style Style4 + 11 pt Bold Border: : (Single solid line Auto  0...."/>
    <w:basedOn w:val="Normal"/>
    <w:link w:val="StyleStyle411ptBoldBorderSinglesolidlineAuto0Char"/>
    <w:qFormat/>
    <w:rsid w:val="00332A3B"/>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2A3B"/>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332A3B"/>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332A3B"/>
    <w:rPr>
      <w:rFonts w:ascii="Times New Roman" w:hAnsi="Times New Roman"/>
      <w:sz w:val="20"/>
      <w:u w:val="single"/>
    </w:rPr>
  </w:style>
  <w:style w:type="character" w:customStyle="1" w:styleId="Style11ptBoldThickunderline">
    <w:name w:val="Style 11 pt Bold Thick underline"/>
    <w:basedOn w:val="DefaultParagraphFont"/>
    <w:rsid w:val="00332A3B"/>
    <w:rPr>
      <w:rFonts w:ascii="Times New Roman" w:hAnsi="Times New Roman"/>
      <w:b/>
      <w:bCs/>
      <w:sz w:val="20"/>
      <w:u w:val="single"/>
    </w:rPr>
  </w:style>
  <w:style w:type="character" w:customStyle="1" w:styleId="CharChar11">
    <w:name w:val="Char Char11"/>
    <w:basedOn w:val="DefaultParagraphFont"/>
    <w:rsid w:val="00332A3B"/>
    <w:rPr>
      <w:rFonts w:cs="Arial"/>
      <w:b/>
      <w:bCs/>
      <w:szCs w:val="32"/>
      <w:lang w:val="en-US" w:eastAsia="en-US" w:bidi="ar-SA"/>
    </w:rPr>
  </w:style>
  <w:style w:type="character" w:customStyle="1" w:styleId="hyperlink60">
    <w:name w:val="hyperlink6"/>
    <w:basedOn w:val="DefaultParagraphFont"/>
    <w:rsid w:val="00332A3B"/>
  </w:style>
  <w:style w:type="character" w:customStyle="1" w:styleId="heading2char2charchar">
    <w:name w:val="heading2char2charchar"/>
    <w:basedOn w:val="DefaultParagraphFont"/>
    <w:rsid w:val="00332A3B"/>
  </w:style>
  <w:style w:type="character" w:customStyle="1" w:styleId="heading2char1">
    <w:name w:val="heading2char1"/>
    <w:basedOn w:val="DefaultParagraphFont"/>
    <w:rsid w:val="00332A3B"/>
  </w:style>
  <w:style w:type="paragraph" w:customStyle="1" w:styleId="center">
    <w:name w:val="center"/>
    <w:basedOn w:val="Normal"/>
    <w:uiPriority w:val="99"/>
    <w:qFormat/>
    <w:rsid w:val="00332A3B"/>
    <w:pPr>
      <w:spacing w:before="100" w:beforeAutospacing="1" w:after="100" w:afterAutospacing="1"/>
    </w:pPr>
    <w:rPr>
      <w:rFonts w:eastAsia="Times New Roman"/>
      <w:sz w:val="24"/>
    </w:rPr>
  </w:style>
  <w:style w:type="character" w:customStyle="1" w:styleId="heading2char0">
    <w:name w:val="heading2char"/>
    <w:basedOn w:val="DefaultParagraphFont"/>
    <w:rsid w:val="00332A3B"/>
  </w:style>
  <w:style w:type="character" w:customStyle="1" w:styleId="smcaps">
    <w:name w:val="smcaps"/>
    <w:basedOn w:val="DefaultParagraphFont"/>
    <w:rsid w:val="00332A3B"/>
  </w:style>
  <w:style w:type="character" w:customStyle="1" w:styleId="debatehighlighted0">
    <w:name w:val="debatehighlighted"/>
    <w:basedOn w:val="DefaultParagraphFont"/>
    <w:rsid w:val="00332A3B"/>
  </w:style>
  <w:style w:type="paragraph" w:customStyle="1" w:styleId="StyleStyle112pt">
    <w:name w:val="Style Style1 + 12 pt"/>
    <w:link w:val="StyleStyle112ptChar"/>
    <w:qFormat/>
    <w:rsid w:val="00332A3B"/>
    <w:rPr>
      <w:rFonts w:eastAsia="SimSun"/>
      <w:sz w:val="20"/>
      <w:u w:val="single"/>
      <w:lang w:eastAsia="zh-CN"/>
    </w:rPr>
  </w:style>
  <w:style w:type="character" w:customStyle="1" w:styleId="StyleStyle112ptChar">
    <w:name w:val="Style Style1 + 12 pt Char"/>
    <w:basedOn w:val="DefaultParagraphFont"/>
    <w:link w:val="StyleStyle112pt"/>
    <w:rsid w:val="00332A3B"/>
    <w:rPr>
      <w:rFonts w:eastAsia="SimSun"/>
      <w:sz w:val="20"/>
      <w:u w:val="single"/>
      <w:lang w:eastAsia="zh-CN"/>
    </w:rPr>
  </w:style>
  <w:style w:type="character" w:customStyle="1" w:styleId="headlines">
    <w:name w:val="headlines"/>
    <w:basedOn w:val="DefaultParagraphFont"/>
    <w:rsid w:val="00332A3B"/>
  </w:style>
  <w:style w:type="character" w:customStyle="1" w:styleId="Heading3CharCharChar4">
    <w:name w:val="Heading 3 Char Char Char4"/>
    <w:aliases w:val=" Char Char Char4"/>
    <w:basedOn w:val="DefaultParagraphFont"/>
    <w:rsid w:val="00332A3B"/>
    <w:rPr>
      <w:rFonts w:cs="Arial"/>
      <w:bCs/>
      <w:szCs w:val="26"/>
      <w:u w:val="single"/>
      <w:lang w:val="en-US" w:eastAsia="en-US" w:bidi="ar-SA"/>
    </w:rPr>
  </w:style>
  <w:style w:type="paragraph" w:customStyle="1" w:styleId="Style70">
    <w:name w:val="Style 7"/>
    <w:qFormat/>
    <w:rsid w:val="00332A3B"/>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332A3B"/>
    <w:rPr>
      <w:sz w:val="20"/>
      <w:szCs w:val="20"/>
    </w:rPr>
  </w:style>
  <w:style w:type="character" w:customStyle="1" w:styleId="post-author">
    <w:name w:val="post-author"/>
    <w:basedOn w:val="DefaultParagraphFont"/>
    <w:rsid w:val="00332A3B"/>
  </w:style>
  <w:style w:type="character" w:customStyle="1" w:styleId="pgnum">
    <w:name w:val="pgnum"/>
    <w:basedOn w:val="DefaultParagraphFont"/>
    <w:rsid w:val="00332A3B"/>
  </w:style>
  <w:style w:type="character" w:customStyle="1" w:styleId="senselabelstart">
    <w:name w:val="sense_label start"/>
    <w:basedOn w:val="DefaultParagraphFont"/>
    <w:rsid w:val="00332A3B"/>
  </w:style>
  <w:style w:type="character" w:customStyle="1" w:styleId="sensecontent">
    <w:name w:val="sense_content"/>
    <w:basedOn w:val="DefaultParagraphFont"/>
    <w:rsid w:val="00332A3B"/>
  </w:style>
  <w:style w:type="character" w:customStyle="1" w:styleId="vi">
    <w:name w:val="vi"/>
    <w:basedOn w:val="DefaultParagraphFont"/>
    <w:rsid w:val="00332A3B"/>
  </w:style>
  <w:style w:type="paragraph" w:customStyle="1" w:styleId="CiteSpacing">
    <w:name w:val="Cite Spacing"/>
    <w:basedOn w:val="Normal"/>
    <w:uiPriority w:val="4"/>
    <w:qFormat/>
    <w:rsid w:val="00332A3B"/>
    <w:pPr>
      <w:spacing w:before="60" w:after="60"/>
    </w:pPr>
    <w:rPr>
      <w:sz w:val="20"/>
    </w:rPr>
  </w:style>
  <w:style w:type="character" w:customStyle="1" w:styleId="bylines">
    <w:name w:val="bylines"/>
    <w:basedOn w:val="DefaultParagraphFont"/>
    <w:rsid w:val="00332A3B"/>
  </w:style>
  <w:style w:type="character" w:customStyle="1" w:styleId="postsubtitle">
    <w:name w:val="post_subtitle"/>
    <w:basedOn w:val="DefaultParagraphFont"/>
    <w:rsid w:val="00332A3B"/>
  </w:style>
  <w:style w:type="character" w:customStyle="1" w:styleId="headline">
    <w:name w:val="headline"/>
    <w:basedOn w:val="DefaultParagraphFont"/>
    <w:rsid w:val="00332A3B"/>
  </w:style>
  <w:style w:type="character" w:customStyle="1" w:styleId="dispurl">
    <w:name w:val="dispurl"/>
    <w:basedOn w:val="DefaultParagraphFont"/>
    <w:rsid w:val="00332A3B"/>
  </w:style>
  <w:style w:type="paragraph" w:styleId="ListBullet">
    <w:name w:val="List Bullet"/>
    <w:basedOn w:val="Normal"/>
    <w:link w:val="ListBulletChar"/>
    <w:uiPriority w:val="99"/>
    <w:rsid w:val="00332A3B"/>
    <w:pPr>
      <w:tabs>
        <w:tab w:val="num" w:pos="360"/>
      </w:tabs>
      <w:ind w:left="360" w:hanging="360"/>
    </w:pPr>
    <w:rPr>
      <w:rFonts w:eastAsia="Times New Roman"/>
      <w:sz w:val="16"/>
    </w:rPr>
  </w:style>
  <w:style w:type="character" w:customStyle="1" w:styleId="ListBulletChar">
    <w:name w:val="List Bullet Char"/>
    <w:link w:val="ListBullet"/>
    <w:uiPriority w:val="99"/>
    <w:rsid w:val="00332A3B"/>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332A3B"/>
    <w:rPr>
      <w:rFonts w:ascii="Georgia" w:hAnsi="Georgia"/>
      <w:u w:val="single"/>
    </w:rPr>
  </w:style>
  <w:style w:type="paragraph" w:customStyle="1" w:styleId="StyleUnderline11pt0">
    <w:name w:val="Style Underline + 11 pt"/>
    <w:basedOn w:val="Normal"/>
    <w:link w:val="StyleUnderline11ptChar"/>
    <w:rsid w:val="00332A3B"/>
    <w:rPr>
      <w:rFonts w:ascii="Georgia" w:hAnsi="Georgia"/>
      <w:sz w:val="24"/>
      <w:u w:val="single"/>
    </w:rPr>
  </w:style>
  <w:style w:type="character" w:customStyle="1" w:styleId="StyleBoldUnderline11ptChar">
    <w:name w:val="Style BoldUnderline + 11 pt Char"/>
    <w:link w:val="StyleBoldUnderline11pt"/>
    <w:locked/>
    <w:rsid w:val="00332A3B"/>
    <w:rPr>
      <w:rFonts w:ascii="Georgia" w:hAnsi="Georgia"/>
      <w:b/>
      <w:bCs/>
      <w:u w:val="single"/>
    </w:rPr>
  </w:style>
  <w:style w:type="paragraph" w:customStyle="1" w:styleId="StyleBoldUnderline11pt">
    <w:name w:val="Style BoldUnderline + 11 pt"/>
    <w:basedOn w:val="Normal"/>
    <w:link w:val="StyleBoldUnderline11ptChar"/>
    <w:rsid w:val="00332A3B"/>
    <w:rPr>
      <w:rFonts w:ascii="Georgia" w:hAnsi="Georgia"/>
      <w:b/>
      <w:bCs/>
      <w:sz w:val="24"/>
      <w:u w:val="single"/>
    </w:rPr>
  </w:style>
  <w:style w:type="character" w:customStyle="1" w:styleId="Brief-Bold">
    <w:name w:val="Brief - Bold"/>
    <w:rsid w:val="00332A3B"/>
    <w:rPr>
      <w:rFonts w:cs="Times New Roman"/>
      <w:b/>
    </w:rPr>
  </w:style>
  <w:style w:type="numbering" w:customStyle="1" w:styleId="NoList9">
    <w:name w:val="No List9"/>
    <w:next w:val="NoList"/>
    <w:semiHidden/>
    <w:unhideWhenUsed/>
    <w:rsid w:val="00332A3B"/>
  </w:style>
  <w:style w:type="numbering" w:customStyle="1" w:styleId="NoList15">
    <w:name w:val="No List15"/>
    <w:next w:val="NoList"/>
    <w:uiPriority w:val="99"/>
    <w:semiHidden/>
    <w:unhideWhenUsed/>
    <w:rsid w:val="00332A3B"/>
  </w:style>
  <w:style w:type="numbering" w:customStyle="1" w:styleId="NoList112">
    <w:name w:val="No List112"/>
    <w:next w:val="NoList"/>
    <w:uiPriority w:val="99"/>
    <w:semiHidden/>
    <w:unhideWhenUsed/>
    <w:rsid w:val="00332A3B"/>
  </w:style>
  <w:style w:type="numbering" w:customStyle="1" w:styleId="NoList24">
    <w:name w:val="No List24"/>
    <w:next w:val="NoList"/>
    <w:semiHidden/>
    <w:unhideWhenUsed/>
    <w:rsid w:val="00332A3B"/>
  </w:style>
  <w:style w:type="numbering" w:customStyle="1" w:styleId="NoList1111">
    <w:name w:val="No List1111"/>
    <w:next w:val="NoList"/>
    <w:uiPriority w:val="99"/>
    <w:semiHidden/>
    <w:unhideWhenUsed/>
    <w:rsid w:val="00332A3B"/>
  </w:style>
  <w:style w:type="numbering" w:customStyle="1" w:styleId="NoList34">
    <w:name w:val="No List34"/>
    <w:next w:val="NoList"/>
    <w:uiPriority w:val="99"/>
    <w:semiHidden/>
    <w:unhideWhenUsed/>
    <w:rsid w:val="00332A3B"/>
  </w:style>
  <w:style w:type="table" w:customStyle="1" w:styleId="TableGrid1">
    <w:name w:val="Table Grid1"/>
    <w:basedOn w:val="TableNormal"/>
    <w:next w:val="TableGrid"/>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332A3B"/>
  </w:style>
  <w:style w:type="numbering" w:customStyle="1" w:styleId="NoList51">
    <w:name w:val="No List51"/>
    <w:next w:val="NoList"/>
    <w:semiHidden/>
    <w:unhideWhenUsed/>
    <w:rsid w:val="00332A3B"/>
  </w:style>
  <w:style w:type="numbering" w:customStyle="1" w:styleId="NoList121">
    <w:name w:val="No List121"/>
    <w:next w:val="NoList"/>
    <w:semiHidden/>
    <w:unhideWhenUsed/>
    <w:rsid w:val="00332A3B"/>
  </w:style>
  <w:style w:type="numbering" w:customStyle="1" w:styleId="NoList211">
    <w:name w:val="No List211"/>
    <w:next w:val="NoList"/>
    <w:uiPriority w:val="99"/>
    <w:semiHidden/>
    <w:unhideWhenUsed/>
    <w:rsid w:val="00332A3B"/>
  </w:style>
  <w:style w:type="numbering" w:customStyle="1" w:styleId="NoList311">
    <w:name w:val="No List311"/>
    <w:next w:val="NoList"/>
    <w:uiPriority w:val="99"/>
    <w:semiHidden/>
    <w:unhideWhenUsed/>
    <w:rsid w:val="00332A3B"/>
  </w:style>
  <w:style w:type="numbering" w:customStyle="1" w:styleId="NoList411">
    <w:name w:val="No List411"/>
    <w:next w:val="NoList"/>
    <w:uiPriority w:val="99"/>
    <w:semiHidden/>
    <w:unhideWhenUsed/>
    <w:rsid w:val="00332A3B"/>
  </w:style>
  <w:style w:type="numbering" w:customStyle="1" w:styleId="NoList61">
    <w:name w:val="No List61"/>
    <w:next w:val="NoList"/>
    <w:semiHidden/>
    <w:unhideWhenUsed/>
    <w:rsid w:val="00332A3B"/>
  </w:style>
  <w:style w:type="numbering" w:customStyle="1" w:styleId="NoList131">
    <w:name w:val="No List131"/>
    <w:next w:val="NoList"/>
    <w:semiHidden/>
    <w:unhideWhenUsed/>
    <w:rsid w:val="00332A3B"/>
  </w:style>
  <w:style w:type="numbering" w:customStyle="1" w:styleId="NoList221">
    <w:name w:val="No List221"/>
    <w:next w:val="NoList"/>
    <w:uiPriority w:val="99"/>
    <w:semiHidden/>
    <w:unhideWhenUsed/>
    <w:rsid w:val="00332A3B"/>
  </w:style>
  <w:style w:type="numbering" w:customStyle="1" w:styleId="NoList321">
    <w:name w:val="No List321"/>
    <w:next w:val="NoList"/>
    <w:uiPriority w:val="99"/>
    <w:semiHidden/>
    <w:unhideWhenUsed/>
    <w:rsid w:val="00332A3B"/>
  </w:style>
  <w:style w:type="numbering" w:customStyle="1" w:styleId="NoList421">
    <w:name w:val="No List421"/>
    <w:next w:val="NoList"/>
    <w:uiPriority w:val="99"/>
    <w:semiHidden/>
    <w:unhideWhenUsed/>
    <w:rsid w:val="00332A3B"/>
  </w:style>
  <w:style w:type="numbering" w:customStyle="1" w:styleId="NoList71">
    <w:name w:val="No List71"/>
    <w:next w:val="NoList"/>
    <w:semiHidden/>
    <w:unhideWhenUsed/>
    <w:rsid w:val="00332A3B"/>
  </w:style>
  <w:style w:type="numbering" w:customStyle="1" w:styleId="NoList141">
    <w:name w:val="No List141"/>
    <w:next w:val="NoList"/>
    <w:semiHidden/>
    <w:unhideWhenUsed/>
    <w:rsid w:val="00332A3B"/>
  </w:style>
  <w:style w:type="numbering" w:customStyle="1" w:styleId="NoList231">
    <w:name w:val="No List231"/>
    <w:next w:val="NoList"/>
    <w:uiPriority w:val="99"/>
    <w:semiHidden/>
    <w:unhideWhenUsed/>
    <w:rsid w:val="00332A3B"/>
  </w:style>
  <w:style w:type="numbering" w:customStyle="1" w:styleId="NoList331">
    <w:name w:val="No List331"/>
    <w:next w:val="NoList"/>
    <w:uiPriority w:val="99"/>
    <w:semiHidden/>
    <w:unhideWhenUsed/>
    <w:rsid w:val="00332A3B"/>
  </w:style>
  <w:style w:type="numbering" w:customStyle="1" w:styleId="NoList431">
    <w:name w:val="No List431"/>
    <w:next w:val="NoList"/>
    <w:uiPriority w:val="99"/>
    <w:semiHidden/>
    <w:unhideWhenUsed/>
    <w:rsid w:val="00332A3B"/>
  </w:style>
  <w:style w:type="numbering" w:customStyle="1" w:styleId="NoList81">
    <w:name w:val="No List81"/>
    <w:next w:val="NoList"/>
    <w:semiHidden/>
    <w:unhideWhenUsed/>
    <w:rsid w:val="00332A3B"/>
  </w:style>
  <w:style w:type="numbering" w:customStyle="1" w:styleId="NoList10">
    <w:name w:val="No List10"/>
    <w:next w:val="NoList"/>
    <w:semiHidden/>
    <w:unhideWhenUsed/>
    <w:rsid w:val="00332A3B"/>
  </w:style>
  <w:style w:type="numbering" w:customStyle="1" w:styleId="NoList16">
    <w:name w:val="No List16"/>
    <w:next w:val="NoList"/>
    <w:uiPriority w:val="99"/>
    <w:semiHidden/>
    <w:unhideWhenUsed/>
    <w:rsid w:val="00332A3B"/>
  </w:style>
  <w:style w:type="numbering" w:customStyle="1" w:styleId="NoList113">
    <w:name w:val="No List113"/>
    <w:next w:val="NoList"/>
    <w:uiPriority w:val="99"/>
    <w:semiHidden/>
    <w:unhideWhenUsed/>
    <w:rsid w:val="00332A3B"/>
  </w:style>
  <w:style w:type="numbering" w:customStyle="1" w:styleId="NoList25">
    <w:name w:val="No List25"/>
    <w:next w:val="NoList"/>
    <w:semiHidden/>
    <w:unhideWhenUsed/>
    <w:rsid w:val="00332A3B"/>
  </w:style>
  <w:style w:type="numbering" w:customStyle="1" w:styleId="NoList1112">
    <w:name w:val="No List1112"/>
    <w:next w:val="NoList"/>
    <w:uiPriority w:val="99"/>
    <w:semiHidden/>
    <w:unhideWhenUsed/>
    <w:rsid w:val="00332A3B"/>
  </w:style>
  <w:style w:type="numbering" w:customStyle="1" w:styleId="NoList35">
    <w:name w:val="No List35"/>
    <w:next w:val="NoList"/>
    <w:uiPriority w:val="99"/>
    <w:semiHidden/>
    <w:unhideWhenUsed/>
    <w:rsid w:val="00332A3B"/>
  </w:style>
  <w:style w:type="table" w:customStyle="1" w:styleId="TableGrid2">
    <w:name w:val="Table Grid2"/>
    <w:basedOn w:val="TableNormal"/>
    <w:next w:val="TableGrid"/>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332A3B"/>
  </w:style>
  <w:style w:type="numbering" w:customStyle="1" w:styleId="NoList52">
    <w:name w:val="No List52"/>
    <w:next w:val="NoList"/>
    <w:uiPriority w:val="99"/>
    <w:semiHidden/>
    <w:unhideWhenUsed/>
    <w:rsid w:val="00332A3B"/>
  </w:style>
  <w:style w:type="numbering" w:customStyle="1" w:styleId="NoList122">
    <w:name w:val="No List122"/>
    <w:next w:val="NoList"/>
    <w:uiPriority w:val="99"/>
    <w:semiHidden/>
    <w:unhideWhenUsed/>
    <w:rsid w:val="00332A3B"/>
  </w:style>
  <w:style w:type="numbering" w:customStyle="1" w:styleId="NoList212">
    <w:name w:val="No List212"/>
    <w:next w:val="NoList"/>
    <w:uiPriority w:val="99"/>
    <w:semiHidden/>
    <w:unhideWhenUsed/>
    <w:rsid w:val="00332A3B"/>
  </w:style>
  <w:style w:type="numbering" w:customStyle="1" w:styleId="NoList312">
    <w:name w:val="No List312"/>
    <w:next w:val="NoList"/>
    <w:uiPriority w:val="99"/>
    <w:semiHidden/>
    <w:unhideWhenUsed/>
    <w:rsid w:val="00332A3B"/>
  </w:style>
  <w:style w:type="numbering" w:customStyle="1" w:styleId="NoList412">
    <w:name w:val="No List412"/>
    <w:next w:val="NoList"/>
    <w:uiPriority w:val="99"/>
    <w:semiHidden/>
    <w:unhideWhenUsed/>
    <w:rsid w:val="00332A3B"/>
  </w:style>
  <w:style w:type="numbering" w:customStyle="1" w:styleId="NoList62">
    <w:name w:val="No List62"/>
    <w:next w:val="NoList"/>
    <w:uiPriority w:val="99"/>
    <w:semiHidden/>
    <w:unhideWhenUsed/>
    <w:rsid w:val="00332A3B"/>
  </w:style>
  <w:style w:type="numbering" w:customStyle="1" w:styleId="NoList132">
    <w:name w:val="No List132"/>
    <w:next w:val="NoList"/>
    <w:uiPriority w:val="99"/>
    <w:semiHidden/>
    <w:unhideWhenUsed/>
    <w:rsid w:val="00332A3B"/>
  </w:style>
  <w:style w:type="numbering" w:customStyle="1" w:styleId="NoList222">
    <w:name w:val="No List222"/>
    <w:next w:val="NoList"/>
    <w:uiPriority w:val="99"/>
    <w:semiHidden/>
    <w:unhideWhenUsed/>
    <w:rsid w:val="00332A3B"/>
  </w:style>
  <w:style w:type="numbering" w:customStyle="1" w:styleId="NoList322">
    <w:name w:val="No List322"/>
    <w:next w:val="NoList"/>
    <w:uiPriority w:val="99"/>
    <w:semiHidden/>
    <w:unhideWhenUsed/>
    <w:rsid w:val="00332A3B"/>
  </w:style>
  <w:style w:type="numbering" w:customStyle="1" w:styleId="NoList422">
    <w:name w:val="No List422"/>
    <w:next w:val="NoList"/>
    <w:uiPriority w:val="99"/>
    <w:semiHidden/>
    <w:unhideWhenUsed/>
    <w:rsid w:val="00332A3B"/>
  </w:style>
  <w:style w:type="numbering" w:customStyle="1" w:styleId="NoList72">
    <w:name w:val="No List72"/>
    <w:next w:val="NoList"/>
    <w:uiPriority w:val="99"/>
    <w:semiHidden/>
    <w:unhideWhenUsed/>
    <w:rsid w:val="00332A3B"/>
  </w:style>
  <w:style w:type="numbering" w:customStyle="1" w:styleId="NoList142">
    <w:name w:val="No List142"/>
    <w:next w:val="NoList"/>
    <w:uiPriority w:val="99"/>
    <w:semiHidden/>
    <w:unhideWhenUsed/>
    <w:rsid w:val="00332A3B"/>
  </w:style>
  <w:style w:type="numbering" w:customStyle="1" w:styleId="NoList232">
    <w:name w:val="No List232"/>
    <w:next w:val="NoList"/>
    <w:uiPriority w:val="99"/>
    <w:semiHidden/>
    <w:unhideWhenUsed/>
    <w:rsid w:val="00332A3B"/>
  </w:style>
  <w:style w:type="numbering" w:customStyle="1" w:styleId="NoList332">
    <w:name w:val="No List332"/>
    <w:next w:val="NoList"/>
    <w:uiPriority w:val="99"/>
    <w:semiHidden/>
    <w:unhideWhenUsed/>
    <w:rsid w:val="00332A3B"/>
  </w:style>
  <w:style w:type="numbering" w:customStyle="1" w:styleId="NoList432">
    <w:name w:val="No List432"/>
    <w:next w:val="NoList"/>
    <w:uiPriority w:val="99"/>
    <w:semiHidden/>
    <w:unhideWhenUsed/>
    <w:rsid w:val="00332A3B"/>
  </w:style>
  <w:style w:type="numbering" w:customStyle="1" w:styleId="NoList82">
    <w:name w:val="No List82"/>
    <w:next w:val="NoList"/>
    <w:uiPriority w:val="99"/>
    <w:semiHidden/>
    <w:unhideWhenUsed/>
    <w:rsid w:val="00332A3B"/>
  </w:style>
  <w:style w:type="character" w:customStyle="1" w:styleId="tickerlinx">
    <w:name w:val="tickerlinx"/>
    <w:rsid w:val="00332A3B"/>
  </w:style>
  <w:style w:type="numbering" w:customStyle="1" w:styleId="NoList17">
    <w:name w:val="No List17"/>
    <w:next w:val="NoList"/>
    <w:semiHidden/>
    <w:unhideWhenUsed/>
    <w:rsid w:val="00332A3B"/>
  </w:style>
  <w:style w:type="character" w:customStyle="1" w:styleId="l9">
    <w:name w:val="l9"/>
    <w:basedOn w:val="DefaultParagraphFont"/>
    <w:rsid w:val="00332A3B"/>
  </w:style>
  <w:style w:type="character" w:customStyle="1" w:styleId="l10">
    <w:name w:val="l10"/>
    <w:basedOn w:val="DefaultParagraphFont"/>
    <w:rsid w:val="00332A3B"/>
  </w:style>
  <w:style w:type="character" w:customStyle="1" w:styleId="l11">
    <w:name w:val="l11"/>
    <w:basedOn w:val="DefaultParagraphFont"/>
    <w:rsid w:val="00332A3B"/>
  </w:style>
  <w:style w:type="character" w:customStyle="1" w:styleId="l">
    <w:name w:val="l"/>
    <w:basedOn w:val="DefaultParagraphFont"/>
    <w:rsid w:val="00332A3B"/>
  </w:style>
  <w:style w:type="character" w:customStyle="1" w:styleId="l12">
    <w:name w:val="l12"/>
    <w:basedOn w:val="DefaultParagraphFont"/>
    <w:rsid w:val="00332A3B"/>
  </w:style>
  <w:style w:type="character" w:customStyle="1" w:styleId="bottom-menu-item">
    <w:name w:val="bottom-menu-item"/>
    <w:basedOn w:val="DefaultParagraphFont"/>
    <w:rsid w:val="00332A3B"/>
  </w:style>
  <w:style w:type="paragraph" w:customStyle="1" w:styleId="interstitial-link">
    <w:name w:val="interstitial-link"/>
    <w:basedOn w:val="Normal"/>
    <w:uiPriority w:val="99"/>
    <w:qFormat/>
    <w:rsid w:val="00332A3B"/>
    <w:pPr>
      <w:spacing w:before="100" w:beforeAutospacing="1" w:after="100" w:afterAutospacing="1"/>
    </w:pPr>
  </w:style>
  <w:style w:type="character" w:customStyle="1" w:styleId="atom--snippetlabel">
    <w:name w:val="atom--snippet__label"/>
    <w:basedOn w:val="DefaultParagraphFont"/>
    <w:rsid w:val="00332A3B"/>
  </w:style>
  <w:style w:type="character" w:customStyle="1" w:styleId="is-on">
    <w:name w:val="is-on"/>
    <w:basedOn w:val="DefaultParagraphFont"/>
    <w:rsid w:val="00332A3B"/>
  </w:style>
  <w:style w:type="paragraph" w:customStyle="1" w:styleId="theguardianarticle300x250caption">
    <w:name w:val="theguardian_article_300x250_caption"/>
    <w:basedOn w:val="Normal"/>
    <w:rsid w:val="00332A3B"/>
    <w:pPr>
      <w:spacing w:before="100" w:beforeAutospacing="1" w:after="100" w:afterAutospacing="1"/>
    </w:pPr>
  </w:style>
  <w:style w:type="paragraph" w:customStyle="1" w:styleId="counter-paragraph">
    <w:name w:val="counter-paragraph"/>
    <w:basedOn w:val="Normal"/>
    <w:rsid w:val="00332A3B"/>
    <w:pPr>
      <w:spacing w:before="100" w:beforeAutospacing="1" w:after="100" w:afterAutospacing="1"/>
    </w:pPr>
    <w:rPr>
      <w:rFonts w:eastAsia="Times New Roman"/>
    </w:rPr>
  </w:style>
  <w:style w:type="paragraph" w:customStyle="1" w:styleId="assert">
    <w:name w:val="assert"/>
    <w:basedOn w:val="Normal"/>
    <w:uiPriority w:val="99"/>
    <w:qFormat/>
    <w:rsid w:val="00332A3B"/>
    <w:pPr>
      <w:spacing w:before="100" w:beforeAutospacing="1" w:after="100" w:afterAutospacing="1"/>
    </w:pPr>
  </w:style>
  <w:style w:type="character" w:customStyle="1" w:styleId="reality">
    <w:name w:val="reality"/>
    <w:basedOn w:val="DefaultParagraphFont"/>
    <w:rsid w:val="00332A3B"/>
  </w:style>
  <w:style w:type="character" w:customStyle="1" w:styleId="post-meta">
    <w:name w:val="post-meta"/>
    <w:basedOn w:val="DefaultParagraphFont"/>
    <w:rsid w:val="00332A3B"/>
  </w:style>
  <w:style w:type="character" w:customStyle="1" w:styleId="pf-author">
    <w:name w:val="pf-author"/>
    <w:basedOn w:val="DefaultParagraphFont"/>
    <w:rsid w:val="00332A3B"/>
  </w:style>
  <w:style w:type="character" w:customStyle="1" w:styleId="pf-date">
    <w:name w:val="pf-date"/>
    <w:basedOn w:val="DefaultParagraphFont"/>
    <w:rsid w:val="00332A3B"/>
  </w:style>
  <w:style w:type="character" w:customStyle="1" w:styleId="contribdegrees">
    <w:name w:val="contribdegrees"/>
    <w:basedOn w:val="DefaultParagraphFont"/>
    <w:rsid w:val="00332A3B"/>
  </w:style>
  <w:style w:type="numbering" w:customStyle="1" w:styleId="NoList18">
    <w:name w:val="No List18"/>
    <w:next w:val="NoList"/>
    <w:uiPriority w:val="99"/>
    <w:semiHidden/>
    <w:unhideWhenUsed/>
    <w:rsid w:val="00332A3B"/>
  </w:style>
  <w:style w:type="character" w:customStyle="1" w:styleId="SmallerReal">
    <w:name w:val="SmallerReal"/>
    <w:basedOn w:val="DefaultParagraphFont"/>
    <w:uiPriority w:val="1"/>
    <w:qFormat/>
    <w:rsid w:val="00332A3B"/>
    <w:rPr>
      <w:rFonts w:ascii="Garamond" w:hAnsi="Garamond" w:hint="default"/>
      <w:sz w:val="16"/>
    </w:rPr>
  </w:style>
  <w:style w:type="paragraph" w:customStyle="1" w:styleId="Emphasize">
    <w:name w:val="Emphasize"/>
    <w:basedOn w:val="Normal"/>
    <w:uiPriority w:val="7"/>
    <w:qFormat/>
    <w:rsid w:val="00332A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332A3B"/>
    <w:rPr>
      <w:color w:val="000000"/>
      <w:sz w:val="20"/>
      <w:u w:val="single"/>
    </w:rPr>
  </w:style>
  <w:style w:type="character" w:customStyle="1" w:styleId="Style11ptBlack">
    <w:name w:val="Style 11 pt Black"/>
    <w:basedOn w:val="DefaultParagraphFont"/>
    <w:rsid w:val="00332A3B"/>
    <w:rPr>
      <w:color w:val="000000"/>
      <w:sz w:val="20"/>
    </w:rPr>
  </w:style>
  <w:style w:type="character" w:customStyle="1" w:styleId="grey10">
    <w:name w:val="grey10"/>
    <w:basedOn w:val="DefaultParagraphFont"/>
    <w:rsid w:val="00332A3B"/>
  </w:style>
  <w:style w:type="character" w:customStyle="1" w:styleId="navy13bd">
    <w:name w:val="navy13bd"/>
    <w:basedOn w:val="DefaultParagraphFont"/>
    <w:rsid w:val="00332A3B"/>
  </w:style>
  <w:style w:type="character" w:customStyle="1" w:styleId="Style9ptBoldUnderline1">
    <w:name w:val="Style 9 pt Bold Underline1"/>
    <w:basedOn w:val="DefaultParagraphFont"/>
    <w:rsid w:val="00332A3B"/>
    <w:rPr>
      <w:b/>
      <w:bCs/>
      <w:sz w:val="20"/>
      <w:u w:val="single"/>
    </w:rPr>
  </w:style>
  <w:style w:type="paragraph" w:customStyle="1" w:styleId="StyleUnderlineChar11pt2">
    <w:name w:val="Style Underline Char + 11 pt2"/>
    <w:link w:val="StyleUnderlineChar11pt2Char"/>
    <w:qFormat/>
    <w:rsid w:val="00332A3B"/>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332A3B"/>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332A3B"/>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2A3B"/>
    <w:rPr>
      <w:rFonts w:eastAsia="Times New Roman"/>
      <w:sz w:val="22"/>
      <w:u w:val="single"/>
      <w:bdr w:val="single" w:sz="4" w:space="0" w:color="auto"/>
    </w:rPr>
  </w:style>
  <w:style w:type="character" w:customStyle="1" w:styleId="Heading3CharCharCharChar2">
    <w:name w:val="Heading 3 Char Char Char Char2"/>
    <w:basedOn w:val="DefaultParagraphFont"/>
    <w:rsid w:val="00332A3B"/>
    <w:rPr>
      <w:rFonts w:cs="Arial"/>
      <w:bCs/>
      <w:szCs w:val="26"/>
      <w:u w:val="single"/>
      <w:lang w:val="en-US" w:eastAsia="en-US" w:bidi="ar-SA"/>
    </w:rPr>
  </w:style>
  <w:style w:type="character" w:customStyle="1" w:styleId="StyleBoldUnderline1">
    <w:name w:val="Style Bold Underline1"/>
    <w:basedOn w:val="DefaultParagraphFont"/>
    <w:rsid w:val="00332A3B"/>
    <w:rPr>
      <w:b w:val="0"/>
      <w:bCs/>
      <w:u w:val="single"/>
    </w:rPr>
  </w:style>
  <w:style w:type="character" w:customStyle="1" w:styleId="Styleunderline9pt">
    <w:name w:val="Style underline + 9 pt"/>
    <w:basedOn w:val="underline"/>
    <w:rsid w:val="00332A3B"/>
    <w:rPr>
      <w:rFonts w:ascii="Times New Roman" w:hAnsi="Times New Roman" w:cs="Times New Roman"/>
      <w:b/>
      <w:sz w:val="20"/>
      <w:u w:val="single"/>
    </w:rPr>
  </w:style>
  <w:style w:type="character" w:customStyle="1" w:styleId="StyleUnderlineChar9pt">
    <w:name w:val="Style Underline Char + 9 pt"/>
    <w:basedOn w:val="DefaultParagraphFont"/>
    <w:rsid w:val="00332A3B"/>
    <w:rPr>
      <w:b w:val="0"/>
      <w:bCs/>
      <w:sz w:val="20"/>
      <w:u w:val="single"/>
      <w:lang w:val="en-US" w:eastAsia="en-US" w:bidi="ar-SA"/>
    </w:rPr>
  </w:style>
  <w:style w:type="character" w:customStyle="1" w:styleId="StyleTimesNewRoman9pt">
    <w:name w:val="Style Times New Roman 9 pt"/>
    <w:basedOn w:val="DefaultParagraphFont"/>
    <w:rsid w:val="00332A3B"/>
    <w:rPr>
      <w:rFonts w:ascii="Times New Roman" w:hAnsi="Times New Roman"/>
      <w:sz w:val="20"/>
    </w:rPr>
  </w:style>
  <w:style w:type="character" w:customStyle="1" w:styleId="StyleunderlineArialNarrow9ptBold">
    <w:name w:val="Style underline + Arial Narrow 9 pt Bold"/>
    <w:basedOn w:val="underline"/>
    <w:rsid w:val="00332A3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32A3B"/>
    <w:rPr>
      <w:rFonts w:eastAsia="Times New Roman"/>
    </w:rPr>
  </w:style>
  <w:style w:type="character" w:customStyle="1" w:styleId="StylecardCharCharArialNarrow9ptChar">
    <w:name w:val="Style card Char Char + Arial Narrow 9 pt Char"/>
    <w:basedOn w:val="cardCharCharChar"/>
    <w:link w:val="StylecardCharCharArialNarrow9pt"/>
    <w:rsid w:val="00332A3B"/>
    <w:rPr>
      <w:rFonts w:ascii="Calibri" w:eastAsia="Times New Roman" w:hAnsi="Calibri"/>
      <w:sz w:val="22"/>
      <w:szCs w:val="20"/>
    </w:rPr>
  </w:style>
  <w:style w:type="paragraph" w:customStyle="1" w:styleId="StyleCardTextArialNarrow9pt">
    <w:name w:val="Style Card Text + Arial Narrow 9 pt"/>
    <w:link w:val="StyleCardTextArialNarrow9ptChar"/>
    <w:qFormat/>
    <w:rsid w:val="00332A3B"/>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32A3B"/>
    <w:rPr>
      <w:rFonts w:eastAsia="Times New Roman"/>
      <w:sz w:val="22"/>
    </w:rPr>
  </w:style>
  <w:style w:type="character" w:customStyle="1" w:styleId="StyleBoldandUnderlineCharCharCharChar9pt">
    <w:name w:val="Style Bold and Underline Char Char Char Char + 9 pt"/>
    <w:basedOn w:val="DefaultParagraphFont"/>
    <w:rsid w:val="00332A3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32A3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32A3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32A3B"/>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32A3B"/>
    <w:rPr>
      <w:rFonts w:eastAsia="Times New Roman"/>
      <w:sz w:val="22"/>
    </w:rPr>
  </w:style>
  <w:style w:type="paragraph" w:customStyle="1" w:styleId="StyleStyle4Bold">
    <w:name w:val="Style Style4 + Bold"/>
    <w:basedOn w:val="Style4"/>
    <w:link w:val="StyleStyle4BoldChar"/>
    <w:qFormat/>
    <w:rsid w:val="00332A3B"/>
    <w:rPr>
      <w:rFonts w:ascii="Calibri" w:eastAsia="Times New Roman" w:hAnsi="Calibri"/>
      <w:b/>
      <w:bCs/>
    </w:rPr>
  </w:style>
  <w:style w:type="character" w:customStyle="1" w:styleId="StyleStyle4BoldChar">
    <w:name w:val="Style Style4 + Bold Char"/>
    <w:basedOn w:val="Style4Char"/>
    <w:link w:val="StyleStyle4Bold"/>
    <w:rsid w:val="00332A3B"/>
    <w:rPr>
      <w:rFonts w:ascii="Calibri" w:eastAsia="Times New Roman" w:hAnsi="Calibri"/>
      <w:b/>
      <w:bCs/>
      <w:u w:val="single"/>
    </w:rPr>
  </w:style>
  <w:style w:type="paragraph" w:customStyle="1" w:styleId="Textsmall">
    <w:name w:val="Textsmall"/>
    <w:basedOn w:val="Normal"/>
    <w:next w:val="Normal"/>
    <w:link w:val="TextsmallChar"/>
    <w:qFormat/>
    <w:rsid w:val="00332A3B"/>
    <w:rPr>
      <w:rFonts w:eastAsia="Times New Roman"/>
      <w:sz w:val="16"/>
    </w:rPr>
  </w:style>
  <w:style w:type="character" w:customStyle="1" w:styleId="TextsmallChar">
    <w:name w:val="Textsmall Char"/>
    <w:basedOn w:val="DefaultParagraphFont"/>
    <w:link w:val="Textsmall"/>
    <w:rsid w:val="00332A3B"/>
    <w:rPr>
      <w:rFonts w:ascii="Calibri" w:eastAsia="Times New Roman" w:hAnsi="Calibri"/>
      <w:sz w:val="16"/>
    </w:rPr>
  </w:style>
  <w:style w:type="paragraph" w:customStyle="1" w:styleId="StyleStyle411pt1">
    <w:name w:val="Style Style4 + 11 pt1"/>
    <w:basedOn w:val="Normal"/>
    <w:link w:val="StyleStyle411pt1Char"/>
    <w:qFormat/>
    <w:rsid w:val="00332A3B"/>
    <w:rPr>
      <w:rFonts w:eastAsia="Times New Roman"/>
      <w:u w:val="single"/>
    </w:rPr>
  </w:style>
  <w:style w:type="character" w:customStyle="1" w:styleId="StyleStyle411pt1Char">
    <w:name w:val="Style Style4 + 11 pt1 Char"/>
    <w:basedOn w:val="DefaultParagraphFont"/>
    <w:link w:val="StyleStyle411pt1"/>
    <w:rsid w:val="00332A3B"/>
    <w:rPr>
      <w:rFonts w:ascii="Calibri" w:eastAsia="Times New Roman" w:hAnsi="Calibri"/>
      <w:sz w:val="22"/>
      <w:u w:val="single"/>
    </w:rPr>
  </w:style>
  <w:style w:type="paragraph" w:customStyle="1" w:styleId="StyleStyle4LatinTimesNewRomanAsianSimSun">
    <w:name w:val="Style Style4 + (Latin) Times New Roman (Asian) SimSun"/>
    <w:basedOn w:val="Normal"/>
    <w:link w:val="StyleStyle4LatinTimesNewRomanAsianSimSunChar"/>
    <w:qFormat/>
    <w:rsid w:val="00332A3B"/>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332A3B"/>
    <w:rPr>
      <w:rFonts w:ascii="Calibri" w:eastAsia="SimSun" w:hAnsi="Calibri"/>
      <w:sz w:val="22"/>
      <w:u w:val="single"/>
    </w:rPr>
  </w:style>
  <w:style w:type="character" w:customStyle="1" w:styleId="CharChar3">
    <w:name w:val="Char Char3"/>
    <w:basedOn w:val="DefaultParagraphFont"/>
    <w:rsid w:val="00332A3B"/>
    <w:rPr>
      <w:rFonts w:cs="Arial"/>
      <w:b/>
      <w:bCs/>
      <w:iCs/>
      <w:lang w:val="en-US" w:eastAsia="en-US" w:bidi="ar-SA"/>
    </w:rPr>
  </w:style>
  <w:style w:type="character" w:customStyle="1" w:styleId="SubtitleChar1">
    <w:name w:val="Subtitle Char1"/>
    <w:aliases w:val="Underlined card text Char1"/>
    <w:basedOn w:val="DefaultParagraphFont"/>
    <w:rsid w:val="00332A3B"/>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332A3B"/>
    <w:rPr>
      <w:u w:val="single"/>
      <w:lang w:val="en-US" w:eastAsia="en-US" w:bidi="ar-SA"/>
    </w:rPr>
  </w:style>
  <w:style w:type="character" w:customStyle="1" w:styleId="BoldandUnderlineCharChar2">
    <w:name w:val="Bold and Underline Char Char2"/>
    <w:basedOn w:val="DefaultParagraphFont"/>
    <w:rsid w:val="00332A3B"/>
    <w:rPr>
      <w:b/>
      <w:u w:val="single"/>
      <w:lang w:val="en-US" w:eastAsia="en-US" w:bidi="ar-SA"/>
    </w:rPr>
  </w:style>
  <w:style w:type="character" w:customStyle="1" w:styleId="StyleUnderlineCharChar111pt">
    <w:name w:val="Style Underline Char Char1 + 11 pt"/>
    <w:basedOn w:val="UnderlineCharChar1"/>
    <w:rsid w:val="00332A3B"/>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332A3B"/>
    <w:rPr>
      <w:rFonts w:eastAsia="Times New Roman"/>
    </w:rPr>
  </w:style>
  <w:style w:type="character" w:customStyle="1" w:styleId="StyleMinimizedTextArialNarrow9ptChar">
    <w:name w:val="Style Minimized Text + Arial Narrow 9 pt Char"/>
    <w:basedOn w:val="DefaultParagraphFont"/>
    <w:link w:val="StyleMinimizedTextArialNarrow9pt"/>
    <w:rsid w:val="00332A3B"/>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332A3B"/>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2A3B"/>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2A3B"/>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32A3B"/>
  </w:style>
  <w:style w:type="paragraph" w:customStyle="1" w:styleId="StyleMinimizedTextArialNarrow10pt">
    <w:name w:val="Style Minimized Text + Arial Narrow 10 pt"/>
    <w:basedOn w:val="MinimizedText"/>
    <w:link w:val="StyleMinimizedTextArialNarrow10ptChar"/>
    <w:qFormat/>
    <w:rsid w:val="00332A3B"/>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332A3B"/>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332A3B"/>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2A3B"/>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32A3B"/>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2A3B"/>
    <w:rPr>
      <w:rFonts w:ascii="Calibri" w:eastAsia="SimSun" w:hAnsi="Calibri"/>
      <w:b/>
      <w:bCs/>
      <w:sz w:val="22"/>
      <w:u w:val="single"/>
    </w:rPr>
  </w:style>
  <w:style w:type="paragraph" w:customStyle="1" w:styleId="StyleStyle1Bold">
    <w:name w:val="Style Style1 + Bold"/>
    <w:link w:val="StyleStyle1BoldChar"/>
    <w:qFormat/>
    <w:rsid w:val="00332A3B"/>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332A3B"/>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332A3B"/>
    <w:rPr>
      <w:rFonts w:ascii="Times New Roman" w:eastAsia="Times New Roman" w:hAnsi="Times New Roman" w:cs="Times New Roman"/>
      <w:sz w:val="20"/>
      <w:szCs w:val="24"/>
    </w:rPr>
  </w:style>
  <w:style w:type="character" w:customStyle="1" w:styleId="CharChar111">
    <w:name w:val="Char Char111"/>
    <w:basedOn w:val="DefaultParagraphFont"/>
    <w:rsid w:val="00332A3B"/>
    <w:rPr>
      <w:rFonts w:cs="Arial"/>
      <w:bCs/>
      <w:szCs w:val="26"/>
      <w:u w:val="single"/>
      <w:lang w:val="en-US" w:eastAsia="en-US" w:bidi="ar-SA"/>
    </w:rPr>
  </w:style>
  <w:style w:type="paragraph" w:customStyle="1" w:styleId="cardtextsmall">
    <w:name w:val="card text small"/>
    <w:basedOn w:val="Normal"/>
    <w:qFormat/>
    <w:rsid w:val="00332A3B"/>
    <w:rPr>
      <w:rFonts w:ascii="Arial Narrow" w:eastAsia="Times New Roman" w:hAnsi="Arial Narrow"/>
      <w:sz w:val="16"/>
    </w:rPr>
  </w:style>
  <w:style w:type="character" w:customStyle="1" w:styleId="AUnterdline">
    <w:name w:val="AUnterdline"/>
    <w:qFormat/>
    <w:rsid w:val="00332A3B"/>
    <w:rPr>
      <w:rFonts w:ascii="Times New Roman" w:hAnsi="Times New Roman"/>
      <w:sz w:val="20"/>
      <w:u w:val="single"/>
    </w:rPr>
  </w:style>
  <w:style w:type="paragraph" w:customStyle="1" w:styleId="StyleStyle49pt10">
    <w:name w:val="Style Style4 + 9 pt10"/>
    <w:basedOn w:val="Style4"/>
    <w:link w:val="StyleStyle49pt10Char"/>
    <w:qFormat/>
    <w:rsid w:val="00332A3B"/>
    <w:rPr>
      <w:rFonts w:ascii="Calibri" w:eastAsia="Times New Roman" w:hAnsi="Calibri"/>
    </w:rPr>
  </w:style>
  <w:style w:type="character" w:customStyle="1" w:styleId="StyleStyle49pt10Char">
    <w:name w:val="Style Style4 + 9 pt10 Char"/>
    <w:basedOn w:val="Style4Char"/>
    <w:link w:val="StyleStyle49pt10"/>
    <w:rsid w:val="00332A3B"/>
    <w:rPr>
      <w:rFonts w:ascii="Calibri" w:eastAsia="Times New Roman" w:hAnsi="Calibri"/>
      <w:u w:val="single"/>
    </w:rPr>
  </w:style>
  <w:style w:type="paragraph" w:customStyle="1" w:styleId="StyleStyle49ptBold7">
    <w:name w:val="Style Style4 + 9 pt Bold7"/>
    <w:basedOn w:val="Style4"/>
    <w:link w:val="StyleStyle49ptBold7Char"/>
    <w:qFormat/>
    <w:rsid w:val="00332A3B"/>
    <w:rPr>
      <w:rFonts w:ascii="Calibri" w:eastAsia="Times New Roman" w:hAnsi="Calibri"/>
      <w:b/>
      <w:bCs/>
    </w:rPr>
  </w:style>
  <w:style w:type="character" w:customStyle="1" w:styleId="StyleStyle49ptBold7Char">
    <w:name w:val="Style Style4 + 9 pt Bold7 Char"/>
    <w:link w:val="StyleStyle49ptBold7"/>
    <w:rsid w:val="00332A3B"/>
    <w:rPr>
      <w:rFonts w:ascii="Calibri" w:eastAsia="Times New Roman" w:hAnsi="Calibri"/>
      <w:b/>
      <w:bCs/>
      <w:u w:val="single"/>
    </w:rPr>
  </w:style>
  <w:style w:type="paragraph" w:customStyle="1" w:styleId="NormalUnderline">
    <w:name w:val="Normal Underline"/>
    <w:basedOn w:val="Normal"/>
    <w:link w:val="NormalUnderlineChar"/>
    <w:qFormat/>
    <w:rsid w:val="00332A3B"/>
    <w:pPr>
      <w:ind w:left="288"/>
    </w:pPr>
    <w:rPr>
      <w:rFonts w:eastAsia="Times New Roman"/>
      <w:u w:val="single"/>
    </w:rPr>
  </w:style>
  <w:style w:type="character" w:customStyle="1" w:styleId="NormalUnderlineChar">
    <w:name w:val="Normal Underline Char"/>
    <w:link w:val="NormalUnderline"/>
    <w:rsid w:val="00332A3B"/>
    <w:rPr>
      <w:rFonts w:ascii="Calibri" w:eastAsia="Times New Roman" w:hAnsi="Calibri"/>
      <w:sz w:val="22"/>
      <w:u w:val="single"/>
    </w:rPr>
  </w:style>
  <w:style w:type="character" w:customStyle="1" w:styleId="DontRead0">
    <w:name w:val="Don't Read"/>
    <w:qFormat/>
    <w:rsid w:val="00332A3B"/>
    <w:rPr>
      <w:rFonts w:ascii="Times New Roman" w:hAnsi="Times New Roman"/>
      <w:sz w:val="16"/>
    </w:rPr>
  </w:style>
  <w:style w:type="paragraph" w:customStyle="1" w:styleId="Underlinestyle">
    <w:name w:val="Underline style"/>
    <w:basedOn w:val="Normal"/>
    <w:qFormat/>
    <w:rsid w:val="00332A3B"/>
    <w:rPr>
      <w:rFonts w:eastAsia="Times New Roman"/>
      <w:u w:val="single"/>
    </w:rPr>
  </w:style>
  <w:style w:type="character" w:customStyle="1" w:styleId="Style11ptUnderline3">
    <w:name w:val="Style 11 pt Underline3"/>
    <w:rsid w:val="00332A3B"/>
    <w:rPr>
      <w:sz w:val="20"/>
      <w:u w:val="single"/>
    </w:rPr>
  </w:style>
  <w:style w:type="character" w:customStyle="1" w:styleId="27">
    <w:name w:val="27"/>
    <w:rsid w:val="00332A3B"/>
    <w:rPr>
      <w:rFonts w:cs="Arial"/>
      <w:bCs/>
      <w:sz w:val="20"/>
      <w:u w:val="single"/>
      <w:lang w:val="en-US" w:eastAsia="en-US" w:bidi="ar-SA"/>
    </w:rPr>
  </w:style>
  <w:style w:type="character" w:customStyle="1" w:styleId="Style9ptUnderline11">
    <w:name w:val="Style 9 pt Underline11"/>
    <w:basedOn w:val="DefaultParagraphFont"/>
    <w:rsid w:val="00332A3B"/>
    <w:rPr>
      <w:sz w:val="20"/>
      <w:u w:val="single"/>
    </w:rPr>
  </w:style>
  <w:style w:type="character" w:customStyle="1" w:styleId="CharChar113">
    <w:name w:val="Char Char113"/>
    <w:basedOn w:val="DefaultParagraphFont"/>
    <w:rsid w:val="00332A3B"/>
    <w:rPr>
      <w:rFonts w:cs="Arial"/>
      <w:bCs/>
      <w:szCs w:val="26"/>
      <w:u w:val="single"/>
      <w:lang w:val="en-US" w:eastAsia="en-US" w:bidi="ar-SA"/>
    </w:rPr>
  </w:style>
  <w:style w:type="character" w:customStyle="1" w:styleId="BodyTextChar1">
    <w:name w:val="Body Text Char1"/>
    <w:aliases w:val="Very Small Text Char1,BT Char1"/>
    <w:basedOn w:val="DefaultParagraphFont"/>
    <w:uiPriority w:val="99"/>
    <w:rsid w:val="00332A3B"/>
    <w:rPr>
      <w:rFonts w:ascii="Times New Roman" w:hAnsi="Times New Roman" w:cs="Times New Roman"/>
      <w:sz w:val="24"/>
    </w:rPr>
  </w:style>
  <w:style w:type="character" w:customStyle="1" w:styleId="StyleunderlineBold0">
    <w:name w:val="Style underline + Bold"/>
    <w:basedOn w:val="underline"/>
    <w:rsid w:val="00332A3B"/>
    <w:rPr>
      <w:rFonts w:ascii="Times New Roman" w:hAnsi="Times New Roman"/>
      <w:b w:val="0"/>
      <w:bCs/>
      <w:sz w:val="20"/>
      <w:u w:val="single"/>
    </w:rPr>
  </w:style>
  <w:style w:type="character" w:customStyle="1" w:styleId="StyleunderlineCharNotBold">
    <w:name w:val="Style underline Char + Not Bold"/>
    <w:basedOn w:val="underlineChar"/>
    <w:rsid w:val="00332A3B"/>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rsid w:val="00332A3B"/>
    <w:rPr>
      <w:rFonts w:ascii="Times New Roman" w:hAnsi="Times New Roman" w:cs="Times New Roman"/>
      <w:sz w:val="16"/>
      <w:szCs w:val="16"/>
    </w:rPr>
  </w:style>
  <w:style w:type="paragraph" w:customStyle="1" w:styleId="BoldandUnderline">
    <w:name w:val="Bold and Underline"/>
    <w:basedOn w:val="Normal"/>
    <w:link w:val="BoldandUnderlineChar"/>
    <w:qFormat/>
    <w:rsid w:val="00332A3B"/>
    <w:rPr>
      <w:rFonts w:eastAsia="Times New Roman"/>
      <w:b/>
      <w:u w:val="single"/>
    </w:rPr>
  </w:style>
  <w:style w:type="character" w:customStyle="1" w:styleId="BoldandUnderlineChar">
    <w:name w:val="Bold and Underline Char"/>
    <w:basedOn w:val="DefaultParagraphFont"/>
    <w:link w:val="BoldandUnderline"/>
    <w:rsid w:val="00332A3B"/>
    <w:rPr>
      <w:rFonts w:ascii="Calibri" w:eastAsia="Times New Roman" w:hAnsi="Calibri"/>
      <w:b/>
      <w:sz w:val="22"/>
      <w:u w:val="single"/>
    </w:rPr>
  </w:style>
  <w:style w:type="character" w:customStyle="1" w:styleId="StyleUnderlineChar9ptBold">
    <w:name w:val="Style Underline Char + 9 pt Bold"/>
    <w:basedOn w:val="DefaultParagraphFont"/>
    <w:rsid w:val="00332A3B"/>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332A3B"/>
    <w:rPr>
      <w:szCs w:val="24"/>
      <w:u w:val="single"/>
      <w:lang w:val="en-US" w:eastAsia="en-US" w:bidi="ar-SA"/>
    </w:rPr>
  </w:style>
  <w:style w:type="character" w:customStyle="1" w:styleId="BoldandUnderlineChar2Char1">
    <w:name w:val="Bold and Underline Char2 Char1"/>
    <w:basedOn w:val="DefaultParagraphFont"/>
    <w:rsid w:val="00332A3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32A3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2A3B"/>
    <w:rPr>
      <w:szCs w:val="24"/>
      <w:u w:val="single"/>
      <w:lang w:val="en-US" w:eastAsia="en-US" w:bidi="ar-SA"/>
    </w:rPr>
  </w:style>
  <w:style w:type="paragraph" w:customStyle="1" w:styleId="UnderlineChar4">
    <w:name w:val="Underline Char4"/>
    <w:basedOn w:val="Normal"/>
    <w:link w:val="UnderlineChar4Char"/>
    <w:qFormat/>
    <w:rsid w:val="00332A3B"/>
    <w:rPr>
      <w:rFonts w:asciiTheme="minorHAnsi" w:hAnsiTheme="minorHAnsi"/>
      <w:sz w:val="24"/>
      <w:u w:val="single"/>
    </w:rPr>
  </w:style>
  <w:style w:type="paragraph" w:customStyle="1" w:styleId="BoldandUnderlineChar3">
    <w:name w:val="Bold and Underline Char3"/>
    <w:basedOn w:val="Normal"/>
    <w:link w:val="BoldandUnderlineChar3Char2"/>
    <w:qFormat/>
    <w:rsid w:val="00332A3B"/>
    <w:rPr>
      <w:rFonts w:asciiTheme="minorHAnsi" w:hAnsiTheme="minorHAnsi"/>
      <w:b/>
      <w:sz w:val="24"/>
      <w:u w:val="single"/>
    </w:rPr>
  </w:style>
  <w:style w:type="paragraph" w:customStyle="1" w:styleId="UnderlineChar3">
    <w:name w:val="Underline Char3"/>
    <w:basedOn w:val="Normal"/>
    <w:link w:val="UnderlineChar3Char"/>
    <w:qFormat/>
    <w:rsid w:val="00332A3B"/>
    <w:rPr>
      <w:rFonts w:eastAsia="Times New Roman"/>
      <w:u w:val="single"/>
    </w:rPr>
  </w:style>
  <w:style w:type="character" w:customStyle="1" w:styleId="UnderlineChar3Char">
    <w:name w:val="Underline Char3 Char"/>
    <w:basedOn w:val="DefaultParagraphFont"/>
    <w:link w:val="UnderlineChar3"/>
    <w:rsid w:val="00332A3B"/>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332A3B"/>
    <w:rPr>
      <w:rFonts w:eastAsia="Times New Roman"/>
      <w:b/>
      <w:u w:val="single"/>
    </w:rPr>
  </w:style>
  <w:style w:type="character" w:customStyle="1" w:styleId="BoldandUnderlineChar3CharChar">
    <w:name w:val="Bold and Underline Char3 Char Char"/>
    <w:basedOn w:val="DefaultParagraphFont"/>
    <w:link w:val="BoldandUnderlineChar3Char"/>
    <w:rsid w:val="00332A3B"/>
    <w:rPr>
      <w:rFonts w:ascii="Calibri" w:eastAsia="Times New Roman" w:hAnsi="Calibri"/>
      <w:b/>
      <w:sz w:val="22"/>
      <w:u w:val="single"/>
    </w:rPr>
  </w:style>
  <w:style w:type="character" w:customStyle="1" w:styleId="BoldandUnderlineChar1Char2Char">
    <w:name w:val="Bold and Underline Char1 Char2 Char"/>
    <w:basedOn w:val="DefaultParagraphFont"/>
    <w:rsid w:val="00332A3B"/>
    <w:rPr>
      <w:b/>
      <w:szCs w:val="24"/>
      <w:u w:val="single"/>
      <w:lang w:val="en-US" w:eastAsia="en-US" w:bidi="ar-SA"/>
    </w:rPr>
  </w:style>
  <w:style w:type="character" w:customStyle="1" w:styleId="StyleStyle11ptBoldUnderlineBorderSinglesolidlineAuto">
    <w:name w:val="Style Style 11 pt Bold Underline Border: : (Single solid line Auto ..."/>
    <w:rsid w:val="00332A3B"/>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332A3B"/>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332A3B"/>
    <w:rPr>
      <w:rFonts w:eastAsia="Times New Roman"/>
      <w:u w:val="single"/>
      <w:lang w:val="en-GB"/>
    </w:rPr>
  </w:style>
  <w:style w:type="character" w:customStyle="1" w:styleId="StyleUnderlining11ptChar">
    <w:name w:val="Style Underlining + 11 pt Char"/>
    <w:basedOn w:val="DefaultParagraphFont"/>
    <w:link w:val="StyleUnderlining11pt"/>
    <w:rsid w:val="00332A3B"/>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32A3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32A3B"/>
    <w:rPr>
      <w:rFonts w:ascii="Calibri" w:eastAsia="Times New Roman" w:hAnsi="Calibri"/>
      <w:sz w:val="22"/>
    </w:rPr>
  </w:style>
  <w:style w:type="character" w:customStyle="1" w:styleId="globalcontentbody">
    <w:name w:val="globalcontentbody"/>
    <w:basedOn w:val="DefaultParagraphFont"/>
    <w:rsid w:val="00332A3B"/>
  </w:style>
  <w:style w:type="character" w:customStyle="1" w:styleId="Styleterm111ptUnderline">
    <w:name w:val="Style term1 + 11 pt Underline"/>
    <w:basedOn w:val="term1"/>
    <w:rsid w:val="00332A3B"/>
    <w:rPr>
      <w:b/>
      <w:bCs/>
      <w:sz w:val="20"/>
      <w:u w:val="single"/>
    </w:rPr>
  </w:style>
  <w:style w:type="character" w:customStyle="1" w:styleId="authorbio">
    <w:name w:val="authorbio"/>
    <w:basedOn w:val="DefaultParagraphFont"/>
    <w:rsid w:val="00332A3B"/>
  </w:style>
  <w:style w:type="character" w:customStyle="1" w:styleId="StyleStyleUnderline411pt">
    <w:name w:val="Style Style Underline4 + 11 pt"/>
    <w:basedOn w:val="DefaultParagraphFont"/>
    <w:rsid w:val="00332A3B"/>
    <w:rPr>
      <w:sz w:val="20"/>
      <w:u w:val="single"/>
    </w:rPr>
  </w:style>
  <w:style w:type="character" w:customStyle="1" w:styleId="StyleStyleUnderline411ptBold">
    <w:name w:val="Style Style Underline4 + 11 pt Bold"/>
    <w:basedOn w:val="DefaultParagraphFont"/>
    <w:rsid w:val="00332A3B"/>
    <w:rPr>
      <w:b/>
      <w:bCs/>
      <w:sz w:val="20"/>
      <w:u w:val="single"/>
    </w:rPr>
  </w:style>
  <w:style w:type="character" w:customStyle="1" w:styleId="StyleStyleUnderline311pt">
    <w:name w:val="Style Style Underline3 + 11 pt"/>
    <w:basedOn w:val="DefaultParagraphFont"/>
    <w:rsid w:val="00332A3B"/>
    <w:rPr>
      <w:sz w:val="20"/>
      <w:u w:val="single"/>
    </w:rPr>
  </w:style>
  <w:style w:type="character" w:customStyle="1" w:styleId="StyleStyleUnderline311ptBold">
    <w:name w:val="Style Style Underline3 + 11 pt Bold"/>
    <w:basedOn w:val="DefaultParagraphFont"/>
    <w:rsid w:val="00332A3B"/>
    <w:rPr>
      <w:b/>
      <w:bCs/>
      <w:sz w:val="20"/>
      <w:u w:val="single"/>
    </w:rPr>
  </w:style>
  <w:style w:type="character" w:customStyle="1" w:styleId="StyleUnderline3">
    <w:name w:val="Style Underline3"/>
    <w:basedOn w:val="DefaultParagraphFont"/>
    <w:rsid w:val="00332A3B"/>
    <w:rPr>
      <w:u w:val="single"/>
    </w:rPr>
  </w:style>
  <w:style w:type="character" w:customStyle="1" w:styleId="base">
    <w:name w:val="base"/>
    <w:basedOn w:val="DefaultParagraphFont"/>
    <w:rsid w:val="00332A3B"/>
  </w:style>
  <w:style w:type="character" w:customStyle="1" w:styleId="part-of-speech">
    <w:name w:val="part-of-speech"/>
    <w:basedOn w:val="DefaultParagraphFont"/>
    <w:rsid w:val="00332A3B"/>
  </w:style>
  <w:style w:type="character" w:customStyle="1" w:styleId="sep">
    <w:name w:val="sep"/>
    <w:basedOn w:val="DefaultParagraphFont"/>
    <w:rsid w:val="00332A3B"/>
  </w:style>
  <w:style w:type="character" w:customStyle="1" w:styleId="Styleunderline9pt1">
    <w:name w:val="Style underline + 9 pt1"/>
    <w:basedOn w:val="underline"/>
    <w:rsid w:val="00332A3B"/>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32A3B"/>
    <w:rPr>
      <w:b/>
      <w:bCs/>
      <w:noProof w:val="0"/>
      <w:sz w:val="20"/>
      <w:u w:val="single"/>
      <w:lang w:val="en-US" w:eastAsia="en-US" w:bidi="ar-SA"/>
    </w:rPr>
  </w:style>
  <w:style w:type="character" w:customStyle="1" w:styleId="highlightedsearchterm">
    <w:name w:val="highlightedsearchterm"/>
    <w:rsid w:val="00332A3B"/>
  </w:style>
  <w:style w:type="character" w:customStyle="1" w:styleId="StyleUnderline1">
    <w:name w:val="Style Underline1"/>
    <w:basedOn w:val="DefaultParagraphFont"/>
    <w:rsid w:val="00332A3B"/>
    <w:rPr>
      <w:rFonts w:ascii="Times New Roman" w:hAnsi="Times New Roman"/>
      <w:sz w:val="20"/>
      <w:u w:val="single"/>
    </w:rPr>
  </w:style>
  <w:style w:type="character" w:customStyle="1" w:styleId="Style9ptBoldUnderline5">
    <w:name w:val="Style 9 pt Bold Underline5"/>
    <w:basedOn w:val="DefaultParagraphFont"/>
    <w:rsid w:val="00332A3B"/>
    <w:rPr>
      <w:b/>
      <w:bCs/>
      <w:sz w:val="20"/>
      <w:u w:val="single"/>
    </w:rPr>
  </w:style>
  <w:style w:type="character" w:customStyle="1" w:styleId="CharChar114">
    <w:name w:val="Char Char114"/>
    <w:basedOn w:val="DefaultParagraphFont"/>
    <w:rsid w:val="00332A3B"/>
    <w:rPr>
      <w:rFonts w:cs="Arial"/>
      <w:bCs/>
      <w:szCs w:val="26"/>
      <w:u w:val="single"/>
      <w:lang w:val="en-US" w:eastAsia="en-US" w:bidi="ar-SA"/>
    </w:rPr>
  </w:style>
  <w:style w:type="character" w:customStyle="1" w:styleId="CharChar112">
    <w:name w:val="Char Char112"/>
    <w:basedOn w:val="DefaultParagraphFont"/>
    <w:rsid w:val="00332A3B"/>
    <w:rPr>
      <w:rFonts w:cs="Arial"/>
      <w:bCs/>
      <w:szCs w:val="26"/>
      <w:u w:val="single"/>
      <w:lang w:val="en-US" w:eastAsia="en-US" w:bidi="ar-SA"/>
    </w:rPr>
  </w:style>
  <w:style w:type="paragraph" w:customStyle="1" w:styleId="WW-Default1">
    <w:name w:val="WW-Default1"/>
    <w:basedOn w:val="Normal"/>
    <w:qFormat/>
    <w:rsid w:val="00332A3B"/>
    <w:pPr>
      <w:suppressAutoHyphens/>
    </w:pPr>
    <w:rPr>
      <w:rFonts w:eastAsia="Times New Roman"/>
      <w:b/>
      <w:bCs/>
      <w:szCs w:val="20"/>
      <w:lang w:eastAsia="ar-SA"/>
    </w:rPr>
  </w:style>
  <w:style w:type="character" w:customStyle="1" w:styleId="zoomme">
    <w:name w:val="zoomme"/>
    <w:basedOn w:val="DefaultParagraphFont"/>
    <w:rsid w:val="00332A3B"/>
  </w:style>
  <w:style w:type="character" w:customStyle="1" w:styleId="classauthor">
    <w:name w:val="class=&quot;author&quot;"/>
    <w:basedOn w:val="DefaultParagraphFont"/>
    <w:rsid w:val="00332A3B"/>
  </w:style>
  <w:style w:type="character" w:customStyle="1" w:styleId="CharCharChar">
    <w:name w:val="Char Char Char"/>
    <w:basedOn w:val="DefaultParagraphFont"/>
    <w:rsid w:val="00332A3B"/>
    <w:rPr>
      <w:rFonts w:cs="Arial"/>
      <w:bCs/>
      <w:szCs w:val="26"/>
      <w:u w:val="single"/>
      <w:lang w:val="en-US" w:eastAsia="en-US" w:bidi="ar-SA"/>
    </w:rPr>
  </w:style>
  <w:style w:type="paragraph" w:customStyle="1" w:styleId="Stylecard11pt">
    <w:name w:val="Style card + 11 pt"/>
    <w:basedOn w:val="Normal"/>
    <w:link w:val="Stylecard11ptChar"/>
    <w:qFormat/>
    <w:rsid w:val="00332A3B"/>
    <w:pPr>
      <w:ind w:left="288" w:right="288"/>
    </w:pPr>
    <w:rPr>
      <w:rFonts w:eastAsia="SimSun"/>
      <w:lang w:eastAsia="zh-CN"/>
    </w:rPr>
  </w:style>
  <w:style w:type="character" w:customStyle="1" w:styleId="Stylecard11ptChar">
    <w:name w:val="Style card + 11 pt Char"/>
    <w:link w:val="Stylecard11pt"/>
    <w:rsid w:val="00332A3B"/>
    <w:rPr>
      <w:rFonts w:ascii="Calibri" w:eastAsia="SimSun" w:hAnsi="Calibri"/>
      <w:sz w:val="22"/>
      <w:lang w:eastAsia="zh-CN"/>
    </w:rPr>
  </w:style>
  <w:style w:type="paragraph" w:customStyle="1" w:styleId="Stylecard11ptUnderline">
    <w:name w:val="Style card + 11 pt Underline"/>
    <w:basedOn w:val="Normal"/>
    <w:link w:val="Stylecard11ptUnderlineChar"/>
    <w:qFormat/>
    <w:rsid w:val="00332A3B"/>
    <w:pPr>
      <w:ind w:left="288" w:right="288"/>
    </w:pPr>
    <w:rPr>
      <w:rFonts w:eastAsia="SimSun"/>
      <w:u w:val="single"/>
      <w:lang w:eastAsia="zh-CN"/>
    </w:rPr>
  </w:style>
  <w:style w:type="character" w:customStyle="1" w:styleId="Stylecard11ptUnderlineChar">
    <w:name w:val="Style card + 11 pt Underline Char"/>
    <w:link w:val="Stylecard11ptUnderline"/>
    <w:rsid w:val="00332A3B"/>
    <w:rPr>
      <w:rFonts w:ascii="Calibri" w:eastAsia="SimSun" w:hAnsi="Calibri"/>
      <w:sz w:val="22"/>
      <w:u w:val="single"/>
      <w:lang w:eastAsia="zh-CN"/>
    </w:rPr>
  </w:style>
  <w:style w:type="character" w:customStyle="1" w:styleId="officialstitle-">
    <w:name w:val="official_s_title-"/>
    <w:basedOn w:val="DefaultParagraphFont"/>
    <w:rsid w:val="00332A3B"/>
  </w:style>
  <w:style w:type="character" w:customStyle="1" w:styleId="officialsbureau">
    <w:name w:val="official_s_bureau"/>
    <w:basedOn w:val="DefaultParagraphFont"/>
    <w:rsid w:val="00332A3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32A3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32A3B"/>
    <w:rPr>
      <w:rFonts w:ascii="Calibri" w:eastAsia="Times New Roman" w:hAnsi="Calibri" w:cs="Arial"/>
      <w:b/>
      <w:bCs/>
      <w:szCs w:val="28"/>
    </w:rPr>
  </w:style>
  <w:style w:type="paragraph" w:customStyle="1" w:styleId="Style23">
    <w:name w:val="Style23"/>
    <w:basedOn w:val="Normal"/>
    <w:uiPriority w:val="99"/>
    <w:qFormat/>
    <w:rsid w:val="00332A3B"/>
    <w:pPr>
      <w:widowControl w:val="0"/>
      <w:autoSpaceDE w:val="0"/>
      <w:autoSpaceDN w:val="0"/>
      <w:adjustRightInd w:val="0"/>
      <w:spacing w:line="209" w:lineRule="exact"/>
    </w:pPr>
    <w:rPr>
      <w:rFonts w:eastAsia="SimSun"/>
    </w:rPr>
  </w:style>
  <w:style w:type="character" w:customStyle="1" w:styleId="gray">
    <w:name w:val="gray"/>
    <w:basedOn w:val="DefaultParagraphFont"/>
    <w:rsid w:val="00332A3B"/>
  </w:style>
  <w:style w:type="character" w:customStyle="1" w:styleId="Citation-CompleteChar">
    <w:name w:val="Citation - Complete Char"/>
    <w:basedOn w:val="DefaultParagraphFont"/>
    <w:link w:val="Citation-Complete"/>
    <w:locked/>
    <w:rsid w:val="00332A3B"/>
    <w:rPr>
      <w:rFonts w:ascii="Arial Narrow" w:eastAsia="Calibri" w:hAnsi="Arial Narrow"/>
      <w:sz w:val="16"/>
    </w:rPr>
  </w:style>
  <w:style w:type="paragraph" w:customStyle="1" w:styleId="TagCite1">
    <w:name w:val="Tag/Cite"/>
    <w:basedOn w:val="Normal"/>
    <w:qFormat/>
    <w:rsid w:val="00332A3B"/>
    <w:rPr>
      <w:rFonts w:eastAsia="Times New Roman"/>
      <w:b/>
    </w:rPr>
  </w:style>
  <w:style w:type="character" w:customStyle="1" w:styleId="Style11ptItalic">
    <w:name w:val="Style 11 pt Italic"/>
    <w:basedOn w:val="DefaultParagraphFont"/>
    <w:rsid w:val="00332A3B"/>
    <w:rPr>
      <w:rFonts w:ascii="Times New Roman" w:hAnsi="Times New Roman"/>
      <w:i/>
      <w:iCs/>
      <w:sz w:val="20"/>
    </w:rPr>
  </w:style>
  <w:style w:type="character" w:customStyle="1" w:styleId="hdr">
    <w:name w:val="hdr"/>
    <w:basedOn w:val="DefaultParagraphFont"/>
    <w:rsid w:val="00332A3B"/>
  </w:style>
  <w:style w:type="paragraph" w:customStyle="1" w:styleId="StyleStyle49ptBold3">
    <w:name w:val="Style Style4 + 9 pt Bold3"/>
    <w:basedOn w:val="Style4"/>
    <w:link w:val="StyleStyle49ptBold3Char"/>
    <w:qFormat/>
    <w:rsid w:val="00332A3B"/>
    <w:rPr>
      <w:rFonts w:ascii="Calibri" w:eastAsia="Times New Roman" w:hAnsi="Calibri"/>
      <w:b/>
      <w:bCs/>
    </w:rPr>
  </w:style>
  <w:style w:type="character" w:customStyle="1" w:styleId="StyleStyle49ptBold3Char">
    <w:name w:val="Style Style4 + 9 pt Bold3 Char"/>
    <w:basedOn w:val="Style4Char"/>
    <w:link w:val="StyleStyle49ptBold3"/>
    <w:rsid w:val="00332A3B"/>
    <w:rPr>
      <w:rFonts w:ascii="Calibri" w:eastAsia="Times New Roman" w:hAnsi="Calibri"/>
      <w:b/>
      <w:bCs/>
      <w:u w:val="single"/>
    </w:rPr>
  </w:style>
  <w:style w:type="character" w:customStyle="1" w:styleId="Style9ptUnderline6">
    <w:name w:val="Style 9 pt Underline6"/>
    <w:basedOn w:val="DefaultParagraphFont"/>
    <w:rsid w:val="00332A3B"/>
    <w:rPr>
      <w:sz w:val="20"/>
      <w:u w:val="single"/>
    </w:rPr>
  </w:style>
  <w:style w:type="character" w:customStyle="1" w:styleId="ct-with-fmlt">
    <w:name w:val="ct-with-fmlt"/>
    <w:basedOn w:val="DefaultParagraphFont"/>
    <w:rsid w:val="00332A3B"/>
  </w:style>
  <w:style w:type="paragraph" w:customStyle="1" w:styleId="Stylecard11ptBoldUnderline">
    <w:name w:val="Style card + 11 pt Bold Underline"/>
    <w:basedOn w:val="Normal"/>
    <w:link w:val="Stylecard11ptBoldUnderlineChar"/>
    <w:qFormat/>
    <w:rsid w:val="00332A3B"/>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332A3B"/>
    <w:rPr>
      <w:rFonts w:ascii="Calibri" w:eastAsia="SimSun" w:hAnsi="Calibri"/>
      <w:b/>
      <w:bCs/>
      <w:color w:val="000000"/>
      <w:sz w:val="22"/>
      <w:szCs w:val="20"/>
      <w:u w:val="single"/>
      <w:lang w:eastAsia="zh-CN"/>
    </w:rPr>
  </w:style>
  <w:style w:type="paragraph" w:customStyle="1" w:styleId="Cards1">
    <w:name w:val="Cards1"/>
    <w:basedOn w:val="Normal"/>
    <w:link w:val="Cards1Char"/>
    <w:qFormat/>
    <w:rsid w:val="00332A3B"/>
    <w:pPr>
      <w:ind w:left="288"/>
    </w:pPr>
    <w:rPr>
      <w:rFonts w:eastAsia="Times New Roman"/>
      <w:u w:val="single"/>
    </w:rPr>
  </w:style>
  <w:style w:type="character" w:customStyle="1" w:styleId="Cards1Char">
    <w:name w:val="Cards1 Char"/>
    <w:basedOn w:val="DefaultParagraphFont"/>
    <w:link w:val="Cards1"/>
    <w:rsid w:val="00332A3B"/>
    <w:rPr>
      <w:rFonts w:ascii="Calibri" w:eastAsia="Times New Roman" w:hAnsi="Calibri"/>
      <w:sz w:val="22"/>
      <w:u w:val="single"/>
    </w:rPr>
  </w:style>
  <w:style w:type="paragraph" w:customStyle="1" w:styleId="StyleCardTextTimesNewRoman11ptUnderline">
    <w:name w:val="Style Card Text + Times New Roman 11 pt Underline"/>
    <w:link w:val="StyleCardTextTimesNewRoman11ptUnderlineChar"/>
    <w:qFormat/>
    <w:rsid w:val="00332A3B"/>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32A3B"/>
    <w:rPr>
      <w:rFonts w:eastAsia="Calibri"/>
      <w:sz w:val="22"/>
      <w:szCs w:val="22"/>
      <w:u w:val="single"/>
    </w:rPr>
  </w:style>
  <w:style w:type="paragraph" w:customStyle="1" w:styleId="Stylecard8pt">
    <w:name w:val="Style card + 8 pt"/>
    <w:basedOn w:val="Normal"/>
    <w:link w:val="Stylecard8ptChar"/>
    <w:qFormat/>
    <w:rsid w:val="00332A3B"/>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332A3B"/>
    <w:rPr>
      <w:rFonts w:ascii="Calibri" w:eastAsia="Times New Roman" w:hAnsi="Calibri"/>
      <w:color w:val="000000"/>
      <w:sz w:val="22"/>
      <w:szCs w:val="20"/>
      <w:u w:val="single"/>
      <w:lang w:eastAsia="ar-SA"/>
    </w:rPr>
  </w:style>
  <w:style w:type="paragraph" w:customStyle="1" w:styleId="StyleStyle49ptBoldItalic">
    <w:name w:val="Style Style4 + 9 pt Bold Italic"/>
    <w:basedOn w:val="Normal"/>
    <w:link w:val="StyleStyle49ptBoldItalicChar"/>
    <w:qFormat/>
    <w:rsid w:val="00332A3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32A3B"/>
    <w:rPr>
      <w:rFonts w:ascii="Calibri" w:eastAsia="Times New Roman" w:hAnsi="Calibri"/>
      <w:b/>
      <w:bCs/>
      <w:i/>
      <w:iCs/>
      <w:sz w:val="22"/>
      <w:u w:val="single"/>
    </w:rPr>
  </w:style>
  <w:style w:type="character" w:customStyle="1" w:styleId="Heading2Char1CharCharCharCharCharC">
    <w:name w:val="Heading 2 Char1 Char Char Char Char Char C"/>
    <w:rsid w:val="00332A3B"/>
    <w:rPr>
      <w:rFonts w:cs="Arial"/>
      <w:b/>
      <w:bCs/>
      <w:iCs/>
      <w:sz w:val="24"/>
      <w:szCs w:val="28"/>
      <w:lang w:val="en-US" w:eastAsia="en-US" w:bidi="ar-SA"/>
    </w:rPr>
  </w:style>
  <w:style w:type="character" w:customStyle="1" w:styleId="bhl">
    <w:name w:val="bhl"/>
    <w:basedOn w:val="DefaultParagraphFont"/>
    <w:rsid w:val="00332A3B"/>
  </w:style>
  <w:style w:type="character" w:customStyle="1" w:styleId="UnreadTextChar">
    <w:name w:val="Unread Text Char"/>
    <w:link w:val="UnreadText"/>
    <w:locked/>
    <w:rsid w:val="00332A3B"/>
    <w:rPr>
      <w:rFonts w:ascii="SimSun" w:eastAsia="SimSun" w:hAnsi="SimSun"/>
      <w:sz w:val="15"/>
      <w:lang w:eastAsia="zh-CN"/>
    </w:rPr>
  </w:style>
  <w:style w:type="paragraph" w:customStyle="1" w:styleId="UnreadText">
    <w:name w:val="Unread Text"/>
    <w:basedOn w:val="Normal"/>
    <w:next w:val="Normal"/>
    <w:link w:val="UnreadTextChar"/>
    <w:autoRedefine/>
    <w:qFormat/>
    <w:rsid w:val="00332A3B"/>
    <w:pPr>
      <w:ind w:left="360"/>
    </w:pPr>
    <w:rPr>
      <w:rFonts w:ascii="SimSun" w:eastAsia="SimSun" w:hAnsi="SimSun"/>
      <w:sz w:val="15"/>
      <w:lang w:eastAsia="zh-CN"/>
    </w:rPr>
  </w:style>
  <w:style w:type="paragraph" w:customStyle="1" w:styleId="TagGA11">
    <w:name w:val="Tag GA 11"/>
    <w:basedOn w:val="TOC1"/>
    <w:qFormat/>
    <w:rsid w:val="00332A3B"/>
    <w:rPr>
      <w:rFonts w:ascii="Georgia" w:eastAsia="Calibri" w:hAnsi="Georgia"/>
      <w:b/>
      <w:szCs w:val="22"/>
    </w:rPr>
  </w:style>
  <w:style w:type="paragraph" w:customStyle="1" w:styleId="CiteCard">
    <w:name w:val="Cite/Card"/>
    <w:basedOn w:val="TOC2"/>
    <w:qFormat/>
    <w:rsid w:val="00332A3B"/>
    <w:pPr>
      <w:tabs>
        <w:tab w:val="left" w:pos="4360"/>
      </w:tabs>
      <w:ind w:left="220"/>
    </w:pPr>
    <w:rPr>
      <w:rFonts w:ascii="Georgia" w:hAnsi="Georgia"/>
    </w:rPr>
  </w:style>
  <w:style w:type="character" w:customStyle="1" w:styleId="BodyText2Char1">
    <w:name w:val="Body Text 2 Char1"/>
    <w:basedOn w:val="DefaultParagraphFont"/>
    <w:uiPriority w:val="99"/>
    <w:rsid w:val="00332A3B"/>
    <w:rPr>
      <w:rFonts w:ascii="Times New Roman" w:hAnsi="Times New Roman" w:cs="Times New Roman"/>
      <w:sz w:val="24"/>
    </w:rPr>
  </w:style>
  <w:style w:type="paragraph" w:customStyle="1" w:styleId="Cardstyle0">
    <w:name w:val="Cardstyle"/>
    <w:basedOn w:val="Normal"/>
    <w:next w:val="Normal"/>
    <w:qFormat/>
    <w:rsid w:val="00332A3B"/>
    <w:rPr>
      <w:rFonts w:eastAsia="Times New Roman"/>
    </w:rPr>
  </w:style>
  <w:style w:type="character" w:customStyle="1" w:styleId="StyleEmphasisArial12ptBoldNotItalic">
    <w:name w:val="Style Emphasis + Arial 12 pt Bold Not Italic"/>
    <w:basedOn w:val="Emphasis"/>
    <w:rsid w:val="00332A3B"/>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332A3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32A3B"/>
    <w:rPr>
      <w:b/>
      <w:bCs/>
      <w:sz w:val="20"/>
      <w:u w:val="single"/>
      <w:bdr w:val="single" w:sz="4" w:space="0" w:color="auto"/>
    </w:rPr>
  </w:style>
  <w:style w:type="numbering" w:customStyle="1" w:styleId="NoList19">
    <w:name w:val="No List19"/>
    <w:next w:val="NoList"/>
    <w:uiPriority w:val="99"/>
    <w:semiHidden/>
    <w:unhideWhenUsed/>
    <w:rsid w:val="00332A3B"/>
  </w:style>
  <w:style w:type="numbering" w:customStyle="1" w:styleId="NoList26">
    <w:name w:val="No List26"/>
    <w:next w:val="NoList"/>
    <w:uiPriority w:val="99"/>
    <w:semiHidden/>
    <w:unhideWhenUsed/>
    <w:rsid w:val="00332A3B"/>
  </w:style>
  <w:style w:type="numbering" w:customStyle="1" w:styleId="NoList114">
    <w:name w:val="No List114"/>
    <w:next w:val="NoList"/>
    <w:uiPriority w:val="99"/>
    <w:semiHidden/>
    <w:unhideWhenUsed/>
    <w:rsid w:val="00332A3B"/>
  </w:style>
  <w:style w:type="numbering" w:customStyle="1" w:styleId="NoList36">
    <w:name w:val="No List36"/>
    <w:next w:val="NoList"/>
    <w:uiPriority w:val="99"/>
    <w:semiHidden/>
    <w:unhideWhenUsed/>
    <w:rsid w:val="00332A3B"/>
  </w:style>
  <w:style w:type="numbering" w:customStyle="1" w:styleId="NoList123">
    <w:name w:val="No List123"/>
    <w:next w:val="NoList"/>
    <w:uiPriority w:val="99"/>
    <w:semiHidden/>
    <w:unhideWhenUsed/>
    <w:rsid w:val="00332A3B"/>
  </w:style>
  <w:style w:type="numbering" w:customStyle="1" w:styleId="NoList46">
    <w:name w:val="No List46"/>
    <w:next w:val="NoList"/>
    <w:uiPriority w:val="99"/>
    <w:semiHidden/>
    <w:unhideWhenUsed/>
    <w:rsid w:val="00332A3B"/>
  </w:style>
  <w:style w:type="numbering" w:customStyle="1" w:styleId="NoList133">
    <w:name w:val="No List133"/>
    <w:next w:val="NoList"/>
    <w:uiPriority w:val="99"/>
    <w:semiHidden/>
    <w:unhideWhenUsed/>
    <w:rsid w:val="00332A3B"/>
  </w:style>
  <w:style w:type="numbering" w:customStyle="1" w:styleId="NoList53">
    <w:name w:val="No List53"/>
    <w:next w:val="NoList"/>
    <w:uiPriority w:val="99"/>
    <w:semiHidden/>
    <w:unhideWhenUsed/>
    <w:rsid w:val="00332A3B"/>
  </w:style>
  <w:style w:type="numbering" w:customStyle="1" w:styleId="NoList143">
    <w:name w:val="No List143"/>
    <w:next w:val="NoList"/>
    <w:uiPriority w:val="99"/>
    <w:semiHidden/>
    <w:unhideWhenUsed/>
    <w:rsid w:val="00332A3B"/>
  </w:style>
  <w:style w:type="numbering" w:customStyle="1" w:styleId="NoList63">
    <w:name w:val="No List63"/>
    <w:next w:val="NoList"/>
    <w:uiPriority w:val="99"/>
    <w:semiHidden/>
    <w:unhideWhenUsed/>
    <w:rsid w:val="00332A3B"/>
  </w:style>
  <w:style w:type="numbering" w:customStyle="1" w:styleId="NoList151">
    <w:name w:val="No List151"/>
    <w:next w:val="NoList"/>
    <w:uiPriority w:val="99"/>
    <w:semiHidden/>
    <w:unhideWhenUsed/>
    <w:rsid w:val="00332A3B"/>
  </w:style>
  <w:style w:type="numbering" w:customStyle="1" w:styleId="NoList73">
    <w:name w:val="No List73"/>
    <w:next w:val="NoList"/>
    <w:uiPriority w:val="99"/>
    <w:semiHidden/>
    <w:unhideWhenUsed/>
    <w:rsid w:val="00332A3B"/>
  </w:style>
  <w:style w:type="numbering" w:customStyle="1" w:styleId="NoList161">
    <w:name w:val="No List161"/>
    <w:next w:val="NoList"/>
    <w:uiPriority w:val="99"/>
    <w:semiHidden/>
    <w:unhideWhenUsed/>
    <w:rsid w:val="00332A3B"/>
  </w:style>
  <w:style w:type="numbering" w:customStyle="1" w:styleId="NoList213">
    <w:name w:val="No List213"/>
    <w:next w:val="NoList"/>
    <w:uiPriority w:val="99"/>
    <w:semiHidden/>
    <w:unhideWhenUsed/>
    <w:rsid w:val="00332A3B"/>
  </w:style>
  <w:style w:type="numbering" w:customStyle="1" w:styleId="NoList1113">
    <w:name w:val="No List1113"/>
    <w:next w:val="NoList"/>
    <w:uiPriority w:val="99"/>
    <w:semiHidden/>
    <w:unhideWhenUsed/>
    <w:rsid w:val="00332A3B"/>
  </w:style>
  <w:style w:type="numbering" w:customStyle="1" w:styleId="NoList313">
    <w:name w:val="No List313"/>
    <w:next w:val="NoList"/>
    <w:uiPriority w:val="99"/>
    <w:semiHidden/>
    <w:unhideWhenUsed/>
    <w:rsid w:val="00332A3B"/>
  </w:style>
  <w:style w:type="numbering" w:customStyle="1" w:styleId="NoList1211">
    <w:name w:val="No List1211"/>
    <w:next w:val="NoList"/>
    <w:uiPriority w:val="99"/>
    <w:semiHidden/>
    <w:unhideWhenUsed/>
    <w:rsid w:val="00332A3B"/>
  </w:style>
  <w:style w:type="numbering" w:customStyle="1" w:styleId="NoList413">
    <w:name w:val="No List413"/>
    <w:next w:val="NoList"/>
    <w:uiPriority w:val="99"/>
    <w:semiHidden/>
    <w:unhideWhenUsed/>
    <w:rsid w:val="00332A3B"/>
  </w:style>
  <w:style w:type="numbering" w:customStyle="1" w:styleId="NoList1311">
    <w:name w:val="No List1311"/>
    <w:next w:val="NoList"/>
    <w:uiPriority w:val="99"/>
    <w:semiHidden/>
    <w:unhideWhenUsed/>
    <w:rsid w:val="00332A3B"/>
  </w:style>
  <w:style w:type="numbering" w:customStyle="1" w:styleId="NoList511">
    <w:name w:val="No List511"/>
    <w:next w:val="NoList"/>
    <w:uiPriority w:val="99"/>
    <w:semiHidden/>
    <w:unhideWhenUsed/>
    <w:rsid w:val="00332A3B"/>
  </w:style>
  <w:style w:type="numbering" w:customStyle="1" w:styleId="NoList1411">
    <w:name w:val="No List1411"/>
    <w:next w:val="NoList"/>
    <w:uiPriority w:val="99"/>
    <w:semiHidden/>
    <w:unhideWhenUsed/>
    <w:rsid w:val="00332A3B"/>
  </w:style>
  <w:style w:type="numbering" w:customStyle="1" w:styleId="NoList611">
    <w:name w:val="No List611"/>
    <w:next w:val="NoList"/>
    <w:uiPriority w:val="99"/>
    <w:semiHidden/>
    <w:unhideWhenUsed/>
    <w:rsid w:val="00332A3B"/>
  </w:style>
  <w:style w:type="numbering" w:customStyle="1" w:styleId="NoList1511">
    <w:name w:val="No List1511"/>
    <w:next w:val="NoList"/>
    <w:uiPriority w:val="99"/>
    <w:semiHidden/>
    <w:unhideWhenUsed/>
    <w:rsid w:val="00332A3B"/>
  </w:style>
  <w:style w:type="numbering" w:customStyle="1" w:styleId="NoList83">
    <w:name w:val="No List83"/>
    <w:next w:val="NoList"/>
    <w:uiPriority w:val="99"/>
    <w:semiHidden/>
    <w:unhideWhenUsed/>
    <w:rsid w:val="00332A3B"/>
  </w:style>
  <w:style w:type="numbering" w:customStyle="1" w:styleId="NoList171">
    <w:name w:val="No List171"/>
    <w:next w:val="NoList"/>
    <w:uiPriority w:val="99"/>
    <w:semiHidden/>
    <w:unhideWhenUsed/>
    <w:rsid w:val="00332A3B"/>
  </w:style>
  <w:style w:type="numbering" w:customStyle="1" w:styleId="NoList223">
    <w:name w:val="No List223"/>
    <w:next w:val="NoList"/>
    <w:uiPriority w:val="99"/>
    <w:semiHidden/>
    <w:unhideWhenUsed/>
    <w:rsid w:val="00332A3B"/>
  </w:style>
  <w:style w:type="numbering" w:customStyle="1" w:styleId="NoList1121">
    <w:name w:val="No List1121"/>
    <w:next w:val="NoList"/>
    <w:uiPriority w:val="99"/>
    <w:semiHidden/>
    <w:unhideWhenUsed/>
    <w:rsid w:val="00332A3B"/>
  </w:style>
  <w:style w:type="numbering" w:customStyle="1" w:styleId="NoList323">
    <w:name w:val="No List323"/>
    <w:next w:val="NoList"/>
    <w:uiPriority w:val="99"/>
    <w:semiHidden/>
    <w:unhideWhenUsed/>
    <w:rsid w:val="00332A3B"/>
  </w:style>
  <w:style w:type="numbering" w:customStyle="1" w:styleId="NoList1221">
    <w:name w:val="No List1221"/>
    <w:next w:val="NoList"/>
    <w:uiPriority w:val="99"/>
    <w:semiHidden/>
    <w:unhideWhenUsed/>
    <w:rsid w:val="00332A3B"/>
  </w:style>
  <w:style w:type="numbering" w:customStyle="1" w:styleId="NoList423">
    <w:name w:val="No List423"/>
    <w:next w:val="NoList"/>
    <w:uiPriority w:val="99"/>
    <w:semiHidden/>
    <w:unhideWhenUsed/>
    <w:rsid w:val="00332A3B"/>
  </w:style>
  <w:style w:type="numbering" w:customStyle="1" w:styleId="NoList1321">
    <w:name w:val="No List1321"/>
    <w:next w:val="NoList"/>
    <w:uiPriority w:val="99"/>
    <w:semiHidden/>
    <w:unhideWhenUsed/>
    <w:rsid w:val="00332A3B"/>
  </w:style>
  <w:style w:type="numbering" w:customStyle="1" w:styleId="NoList521">
    <w:name w:val="No List521"/>
    <w:next w:val="NoList"/>
    <w:uiPriority w:val="99"/>
    <w:semiHidden/>
    <w:unhideWhenUsed/>
    <w:rsid w:val="00332A3B"/>
  </w:style>
  <w:style w:type="numbering" w:customStyle="1" w:styleId="NoList1421">
    <w:name w:val="No List1421"/>
    <w:next w:val="NoList"/>
    <w:uiPriority w:val="99"/>
    <w:semiHidden/>
    <w:unhideWhenUsed/>
    <w:rsid w:val="00332A3B"/>
  </w:style>
  <w:style w:type="numbering" w:customStyle="1" w:styleId="NoList621">
    <w:name w:val="No List621"/>
    <w:next w:val="NoList"/>
    <w:uiPriority w:val="99"/>
    <w:semiHidden/>
    <w:unhideWhenUsed/>
    <w:rsid w:val="00332A3B"/>
  </w:style>
  <w:style w:type="numbering" w:customStyle="1" w:styleId="NoList152">
    <w:name w:val="No List152"/>
    <w:next w:val="NoList"/>
    <w:uiPriority w:val="99"/>
    <w:semiHidden/>
    <w:unhideWhenUsed/>
    <w:rsid w:val="00332A3B"/>
  </w:style>
  <w:style w:type="paragraph" w:customStyle="1" w:styleId="StyleUnderlined11ptBold">
    <w:name w:val="Style Underlined + 11 pt Bold"/>
    <w:link w:val="StyleUnderlined11ptBoldChar"/>
    <w:qFormat/>
    <w:rsid w:val="00332A3B"/>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32A3B"/>
    <w:rPr>
      <w:rFonts w:eastAsia="Times New Roman"/>
      <w:b/>
      <w:bCs/>
      <w:sz w:val="22"/>
      <w:u w:val="single"/>
    </w:rPr>
  </w:style>
  <w:style w:type="paragraph" w:customStyle="1" w:styleId="StyleUnderlined11pt">
    <w:name w:val="Style Underlined + 11 pt"/>
    <w:link w:val="StyleUnderlined11ptChar"/>
    <w:qFormat/>
    <w:rsid w:val="00332A3B"/>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332A3B"/>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332A3B"/>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332A3B"/>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332A3B"/>
    <w:rPr>
      <w:rFonts w:ascii="Times New Roman" w:eastAsia="Calibri" w:hAnsi="Times New Roman" w:cs="Times New Roman"/>
    </w:rPr>
  </w:style>
  <w:style w:type="paragraph" w:customStyle="1" w:styleId="StyleCardText9pt">
    <w:name w:val="Style Card Text + 9 pt"/>
    <w:basedOn w:val="Normal"/>
    <w:link w:val="StyleCardText9ptChar"/>
    <w:qFormat/>
    <w:rsid w:val="00332A3B"/>
    <w:pPr>
      <w:spacing w:after="200" w:line="256" w:lineRule="auto"/>
      <w:contextualSpacing/>
    </w:pPr>
    <w:rPr>
      <w:rFonts w:eastAsia="Calibri"/>
      <w:sz w:val="24"/>
    </w:rPr>
  </w:style>
  <w:style w:type="character" w:customStyle="1" w:styleId="CARDChar1">
    <w:name w:val="CARD Char"/>
    <w:basedOn w:val="DefaultParagraphFont"/>
    <w:link w:val="CARD"/>
    <w:locked/>
    <w:rsid w:val="00332A3B"/>
    <w:rPr>
      <w:rFonts w:ascii="Times New Roman" w:eastAsia="Times New Roman" w:hAnsi="Times New Roman" w:cs="Times New Roman"/>
      <w:u w:val="single"/>
    </w:rPr>
  </w:style>
  <w:style w:type="paragraph" w:customStyle="1" w:styleId="CARD">
    <w:name w:val="CARD"/>
    <w:basedOn w:val="Normal"/>
    <w:link w:val="CARDChar1"/>
    <w:qFormat/>
    <w:rsid w:val="00332A3B"/>
    <w:rPr>
      <w:rFonts w:eastAsia="Times New Roman"/>
      <w:sz w:val="24"/>
      <w:u w:val="single"/>
    </w:rPr>
  </w:style>
  <w:style w:type="paragraph" w:customStyle="1" w:styleId="Normal2">
    <w:name w:val="Normal2"/>
    <w:basedOn w:val="Normal"/>
    <w:qFormat/>
    <w:rsid w:val="00332A3B"/>
    <w:pPr>
      <w:spacing w:line="256" w:lineRule="auto"/>
    </w:pPr>
    <w:rPr>
      <w:rFonts w:eastAsia="Times New Roman"/>
    </w:rPr>
  </w:style>
  <w:style w:type="character" w:customStyle="1" w:styleId="UnderlineBoldIndentCharChar">
    <w:name w:val="Underline + Bold Indent Char Char"/>
    <w:link w:val="UnderlineBoldIndent"/>
    <w:locked/>
    <w:rsid w:val="00332A3B"/>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332A3B"/>
    <w:pPr>
      <w:autoSpaceDE w:val="0"/>
      <w:autoSpaceDN w:val="0"/>
      <w:adjustRightInd w:val="0"/>
      <w:spacing w:after="200" w:line="276" w:lineRule="auto"/>
      <w:ind w:left="288" w:right="288"/>
      <w:jc w:val="both"/>
    </w:pPr>
    <w:rPr>
      <w:rFonts w:eastAsia="Times New Roman"/>
      <w:sz w:val="24"/>
      <w:szCs w:val="20"/>
      <w:u w:val="thick"/>
    </w:rPr>
  </w:style>
  <w:style w:type="character" w:customStyle="1" w:styleId="StyleUnderlineBoldIndent11ptChar">
    <w:name w:val="Style Underline + Bold Indent + 11 pt Char"/>
    <w:link w:val="StyleUnderlineBoldIndent11pt"/>
    <w:locked/>
    <w:rsid w:val="00332A3B"/>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332A3B"/>
    <w:rPr>
      <w:u w:val="single"/>
    </w:rPr>
  </w:style>
  <w:style w:type="character" w:customStyle="1" w:styleId="StyleUnderlineBoldIndent11ptBoldChar">
    <w:name w:val="Style Underline + Bold Indent + 11 pt Bold Char"/>
    <w:link w:val="StyleUnderlineBoldIndent11ptBold"/>
    <w:locked/>
    <w:rsid w:val="00332A3B"/>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332A3B"/>
    <w:rPr>
      <w:b/>
      <w:bCs/>
      <w:u w:val="single"/>
    </w:rPr>
  </w:style>
  <w:style w:type="paragraph" w:customStyle="1" w:styleId="Normal20pt">
    <w:name w:val="Normal  + 20 pt"/>
    <w:basedOn w:val="Normal"/>
    <w:uiPriority w:val="6"/>
    <w:qFormat/>
    <w:rsid w:val="00332A3B"/>
    <w:pPr>
      <w:spacing w:line="256" w:lineRule="auto"/>
    </w:pPr>
    <w:rPr>
      <w:bCs/>
      <w:u w:val="single"/>
    </w:rPr>
  </w:style>
  <w:style w:type="paragraph" w:customStyle="1" w:styleId="author-name">
    <w:name w:val="author-name"/>
    <w:basedOn w:val="Normal"/>
    <w:uiPriority w:val="99"/>
    <w:qFormat/>
    <w:rsid w:val="00332A3B"/>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332A3B"/>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332A3B"/>
    <w:rPr>
      <w:rFonts w:ascii="Calibri" w:hAnsi="Calibri"/>
      <w:color w:val="000000"/>
      <w:sz w:val="22"/>
    </w:rPr>
  </w:style>
  <w:style w:type="character" w:customStyle="1" w:styleId="Style11Char">
    <w:name w:val="Style11 Char"/>
    <w:basedOn w:val="DefaultParagraphFont"/>
    <w:link w:val="Style11"/>
    <w:locked/>
    <w:rsid w:val="00332A3B"/>
    <w:rPr>
      <w:rFonts w:ascii="Times New Roman" w:eastAsia="Times New Roman" w:hAnsi="Times New Roman" w:cs="Times New Roman"/>
    </w:rPr>
  </w:style>
  <w:style w:type="character" w:customStyle="1" w:styleId="Style12Char">
    <w:name w:val="Style12 Char"/>
    <w:basedOn w:val="DefaultParagraphFont"/>
    <w:link w:val="Style120"/>
    <w:locked/>
    <w:rsid w:val="00332A3B"/>
    <w:rPr>
      <w:rFonts w:ascii="Times New Roman" w:eastAsia="Times New Roman" w:hAnsi="Times New Roman" w:cs="Times New Roman"/>
      <w:b/>
      <w:u w:val="thick"/>
    </w:rPr>
  </w:style>
  <w:style w:type="paragraph" w:customStyle="1" w:styleId="Style120">
    <w:name w:val="Style12"/>
    <w:basedOn w:val="Normal"/>
    <w:link w:val="Style12Char"/>
    <w:qFormat/>
    <w:rsid w:val="00332A3B"/>
    <w:pPr>
      <w:spacing w:line="256" w:lineRule="auto"/>
    </w:pPr>
    <w:rPr>
      <w:rFonts w:eastAsia="Times New Roman"/>
      <w:b/>
      <w:sz w:val="24"/>
      <w:u w:val="thick"/>
    </w:rPr>
  </w:style>
  <w:style w:type="paragraph" w:customStyle="1" w:styleId="blocktitle1">
    <w:name w:val="block title"/>
    <w:basedOn w:val="Normal"/>
    <w:link w:val="blocktitleChar0"/>
    <w:autoRedefine/>
    <w:qFormat/>
    <w:rsid w:val="00332A3B"/>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332A3B"/>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332A3B"/>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332A3B"/>
    <w:pPr>
      <w:spacing w:line="256" w:lineRule="auto"/>
    </w:pPr>
    <w:rPr>
      <w:rFonts w:eastAsia="MS Mincho"/>
      <w:sz w:val="24"/>
      <w:szCs w:val="20"/>
      <w:u w:val="single"/>
    </w:rPr>
  </w:style>
  <w:style w:type="paragraph" w:customStyle="1" w:styleId="Style16">
    <w:name w:val="Style16"/>
    <w:basedOn w:val="Normal"/>
    <w:uiPriority w:val="99"/>
    <w:qFormat/>
    <w:rsid w:val="00332A3B"/>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332A3B"/>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32A3B"/>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332A3B"/>
    <w:rPr>
      <w:rFonts w:ascii="Calibri" w:eastAsia="Times New Roman" w:hAnsi="Calibri" w:cs="Calibri"/>
      <w:sz w:val="12"/>
    </w:rPr>
  </w:style>
  <w:style w:type="paragraph" w:customStyle="1" w:styleId="Style47">
    <w:name w:val="Style47"/>
    <w:basedOn w:val="Normal"/>
    <w:uiPriority w:val="99"/>
    <w:qFormat/>
    <w:rsid w:val="00332A3B"/>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332A3B"/>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32A3B"/>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32A3B"/>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332A3B"/>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332A3B"/>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332A3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332A3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332A3B"/>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332A3B"/>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332A3B"/>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332A3B"/>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uiPriority w:val="99"/>
    <w:qFormat/>
    <w:rsid w:val="00332A3B"/>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32A3B"/>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32A3B"/>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332A3B"/>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332A3B"/>
    <w:rPr>
      <w:rFonts w:eastAsia="Calibri"/>
      <w:sz w:val="24"/>
      <w:u w:val="single"/>
    </w:rPr>
  </w:style>
  <w:style w:type="paragraph" w:customStyle="1" w:styleId="TableParagraph">
    <w:name w:val="Table Paragraph"/>
    <w:basedOn w:val="Normal"/>
    <w:uiPriority w:val="1"/>
    <w:qFormat/>
    <w:rsid w:val="00332A3B"/>
    <w:pPr>
      <w:widowControl w:val="0"/>
    </w:pPr>
  </w:style>
  <w:style w:type="character" w:customStyle="1" w:styleId="StyleCircled11ptChar">
    <w:name w:val="Style Circled + 11 pt Char"/>
    <w:link w:val="StyleCircled11pt"/>
    <w:locked/>
    <w:rsid w:val="00332A3B"/>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332A3B"/>
    <w:pPr>
      <w:spacing w:line="256" w:lineRule="auto"/>
    </w:pPr>
    <w:rPr>
      <w:rFonts w:eastAsia="Times New Roman"/>
      <w:b/>
      <w:bCs/>
      <w:sz w:val="20"/>
      <w:u w:val="single"/>
    </w:rPr>
  </w:style>
  <w:style w:type="character" w:customStyle="1" w:styleId="StyleUnunderlined10ptThickunderlineChar">
    <w:name w:val="Style Ununderlined + 10 pt Thick underline Char"/>
    <w:link w:val="StyleUnunderlined10ptThickunderline"/>
    <w:locked/>
    <w:rsid w:val="00332A3B"/>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332A3B"/>
    <w:pPr>
      <w:spacing w:line="256" w:lineRule="auto"/>
    </w:pPr>
    <w:rPr>
      <w:rFonts w:ascii="Times" w:eastAsia="Times New Roman" w:hAnsi="Times" w:cs="Arial"/>
      <w:sz w:val="20"/>
      <w:szCs w:val="28"/>
      <w:u w:val="single"/>
    </w:rPr>
  </w:style>
  <w:style w:type="paragraph" w:customStyle="1" w:styleId="cite20">
    <w:name w:val="cite2"/>
    <w:basedOn w:val="Normal"/>
    <w:qFormat/>
    <w:rsid w:val="00332A3B"/>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332A3B"/>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332A3B"/>
    <w:pPr>
      <w:spacing w:line="256" w:lineRule="auto"/>
    </w:pPr>
    <w:rPr>
      <w:rFonts w:eastAsia="Times New Roman"/>
      <w:b/>
      <w:sz w:val="24"/>
      <w:u w:val="single"/>
    </w:rPr>
  </w:style>
  <w:style w:type="character" w:customStyle="1" w:styleId="Reduce8ptCharChar">
    <w:name w:val="Reduce 8pt Char Char"/>
    <w:basedOn w:val="DefaultParagraphFont"/>
    <w:link w:val="Reduce8pt"/>
    <w:locked/>
    <w:rsid w:val="00332A3B"/>
    <w:rPr>
      <w:sz w:val="16"/>
    </w:rPr>
  </w:style>
  <w:style w:type="paragraph" w:customStyle="1" w:styleId="Reduce8pt">
    <w:name w:val="Reduce 8pt"/>
    <w:basedOn w:val="Normal"/>
    <w:link w:val="Reduce8ptCharChar"/>
    <w:qFormat/>
    <w:rsid w:val="00332A3B"/>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332A3B"/>
    <w:rPr>
      <w:rFonts w:ascii="Calibri" w:hAnsi="Calibri" w:cs="Calibri"/>
      <w:b/>
      <w:color w:val="000000"/>
      <w:sz w:val="22"/>
      <w:u w:val="thick" w:color="000000"/>
    </w:rPr>
  </w:style>
  <w:style w:type="character" w:customStyle="1" w:styleId="Footnote2Char">
    <w:name w:val="Footnote2 Char"/>
    <w:link w:val="Footnote2"/>
    <w:locked/>
    <w:rsid w:val="00332A3B"/>
  </w:style>
  <w:style w:type="paragraph" w:customStyle="1" w:styleId="Footnote2">
    <w:name w:val="Footnote2"/>
    <w:basedOn w:val="Normal"/>
    <w:next w:val="Normal"/>
    <w:link w:val="Footnote2Char"/>
    <w:autoRedefine/>
    <w:qFormat/>
    <w:rsid w:val="00332A3B"/>
    <w:pPr>
      <w:spacing w:after="120" w:line="480" w:lineRule="auto"/>
    </w:pPr>
    <w:rPr>
      <w:rFonts w:asciiTheme="minorHAnsi" w:hAnsiTheme="minorHAnsi"/>
      <w:sz w:val="24"/>
    </w:rPr>
  </w:style>
  <w:style w:type="character" w:customStyle="1" w:styleId="StyleStyle49ptBoldBorderSinglesolidlineAuto05Char">
    <w:name w:val="Style Style4 + 9 pt Bold Border: : (Single solid line Auto  0.5... Char"/>
    <w:link w:val="StyleStyle49ptBoldBorderSinglesolidlineAuto05"/>
    <w:locked/>
    <w:rsid w:val="00332A3B"/>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332A3B"/>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332A3B"/>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332A3B"/>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32A3B"/>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332A3B"/>
    <w:rPr>
      <w:rFonts w:ascii="SimSun" w:eastAsia="SimSun" w:hAnsi="SimSun"/>
      <w:b/>
      <w:bCs/>
      <w:u w:val="single"/>
    </w:rPr>
  </w:style>
  <w:style w:type="paragraph" w:customStyle="1" w:styleId="first">
    <w:name w:val="first"/>
    <w:basedOn w:val="Normal"/>
    <w:qFormat/>
    <w:rsid w:val="00332A3B"/>
    <w:pPr>
      <w:spacing w:before="100" w:beforeAutospacing="1" w:after="100" w:afterAutospacing="1"/>
    </w:pPr>
    <w:rPr>
      <w:rFonts w:eastAsia="Times New Roman"/>
    </w:rPr>
  </w:style>
  <w:style w:type="paragraph" w:customStyle="1" w:styleId="Style22">
    <w:name w:val="Style 2"/>
    <w:link w:val="Style2Char0"/>
    <w:qFormat/>
    <w:rsid w:val="00332A3B"/>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332A3B"/>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332A3B"/>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332A3B"/>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332A3B"/>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332A3B"/>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32A3B"/>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332A3B"/>
    <w:pPr>
      <w:spacing w:after="0" w:line="240" w:lineRule="auto"/>
    </w:pPr>
    <w:rPr>
      <w:rFonts w:eastAsia="Times New Roman" w:cs="Times New Roman"/>
      <w:sz w:val="24"/>
    </w:rPr>
  </w:style>
  <w:style w:type="paragraph" w:customStyle="1" w:styleId="aa">
    <w:name w:val=".."/>
    <w:basedOn w:val="Default"/>
    <w:next w:val="Default"/>
    <w:qFormat/>
    <w:rsid w:val="00332A3B"/>
    <w:pPr>
      <w:spacing w:after="0" w:line="240" w:lineRule="auto"/>
    </w:pPr>
    <w:rPr>
      <w:rFonts w:eastAsia="Times New Roman" w:cs="Times New Roman"/>
      <w:sz w:val="24"/>
    </w:rPr>
  </w:style>
  <w:style w:type="paragraph" w:customStyle="1" w:styleId="ab">
    <w:name w:val="...."/>
    <w:basedOn w:val="Default"/>
    <w:next w:val="Default"/>
    <w:qFormat/>
    <w:rsid w:val="00332A3B"/>
    <w:pPr>
      <w:spacing w:after="0" w:line="240" w:lineRule="auto"/>
    </w:pPr>
    <w:rPr>
      <w:rFonts w:eastAsia="Times New Roman" w:cs="Times New Roman"/>
      <w:sz w:val="24"/>
    </w:rPr>
  </w:style>
  <w:style w:type="paragraph" w:customStyle="1" w:styleId="s0">
    <w:name w:val="s0"/>
    <w:basedOn w:val="Normal"/>
    <w:qFormat/>
    <w:rsid w:val="00332A3B"/>
    <w:pPr>
      <w:spacing w:before="100" w:beforeAutospacing="1" w:after="100" w:afterAutospacing="1"/>
    </w:pPr>
    <w:rPr>
      <w:rFonts w:eastAsia="Times New Roman"/>
    </w:rPr>
  </w:style>
  <w:style w:type="paragraph" w:customStyle="1" w:styleId="hotroute2">
    <w:name w:val="hot route!"/>
    <w:basedOn w:val="Normal"/>
    <w:qFormat/>
    <w:rsid w:val="00332A3B"/>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332A3B"/>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332A3B"/>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32A3B"/>
    <w:pPr>
      <w:spacing w:line="256" w:lineRule="auto"/>
    </w:pPr>
    <w:rPr>
      <w:rFonts w:ascii="MS Mincho" w:eastAsia="MS Mincho" w:hAnsi="MS Mincho"/>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332A3B"/>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332A3B"/>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32A3B"/>
    <w:pPr>
      <w:spacing w:line="256" w:lineRule="auto"/>
    </w:pPr>
    <w:rPr>
      <w:rFonts w:ascii="MS Mincho" w:eastAsia="MS Mincho" w:hAnsi="MS Mincho"/>
      <w:b/>
      <w:sz w:val="24"/>
      <w:u w:val="single"/>
    </w:rPr>
  </w:style>
  <w:style w:type="character" w:customStyle="1" w:styleId="CardBodyChar">
    <w:name w:val="Card Body Char"/>
    <w:basedOn w:val="DefaultParagraphFont"/>
    <w:link w:val="CardBody"/>
    <w:locked/>
    <w:rsid w:val="00332A3B"/>
    <w:rPr>
      <w:rFonts w:ascii="Times New Roman" w:eastAsia="Times New Roman" w:hAnsi="Times New Roman" w:cs="Times New Roman"/>
      <w:sz w:val="16"/>
    </w:rPr>
  </w:style>
  <w:style w:type="paragraph" w:customStyle="1" w:styleId="CardBody">
    <w:name w:val="Card Body"/>
    <w:basedOn w:val="Normal"/>
    <w:link w:val="CardBodyChar"/>
    <w:qFormat/>
    <w:rsid w:val="00332A3B"/>
    <w:pPr>
      <w:spacing w:line="256" w:lineRule="auto"/>
    </w:pPr>
    <w:rPr>
      <w:rFonts w:eastAsia="Times New Roman"/>
      <w:sz w:val="16"/>
    </w:rPr>
  </w:style>
  <w:style w:type="paragraph" w:customStyle="1" w:styleId="document">
    <w:name w:val="document"/>
    <w:basedOn w:val="Normal"/>
    <w:qFormat/>
    <w:rsid w:val="00332A3B"/>
    <w:pPr>
      <w:spacing w:before="100" w:beforeAutospacing="1" w:after="100" w:afterAutospacing="1"/>
    </w:pPr>
    <w:rPr>
      <w:rFonts w:eastAsia="Times New Roman"/>
    </w:rPr>
  </w:style>
  <w:style w:type="character" w:customStyle="1" w:styleId="oldTagChar">
    <w:name w:val="oldTag Char"/>
    <w:link w:val="oldTag"/>
    <w:locked/>
    <w:rsid w:val="00332A3B"/>
    <w:rPr>
      <w:rFonts w:ascii="Times New Roman" w:hAnsi="Times New Roman" w:cs="Times New Roman"/>
      <w:b/>
    </w:rPr>
  </w:style>
  <w:style w:type="paragraph" w:customStyle="1" w:styleId="oldTag">
    <w:name w:val="oldTag"/>
    <w:basedOn w:val="Normal"/>
    <w:next w:val="Normal"/>
    <w:link w:val="oldTagChar"/>
    <w:qFormat/>
    <w:rsid w:val="00332A3B"/>
    <w:pPr>
      <w:spacing w:line="256" w:lineRule="auto"/>
      <w:outlineLvl w:val="2"/>
    </w:pPr>
    <w:rPr>
      <w:b/>
      <w:sz w:val="24"/>
    </w:rPr>
  </w:style>
  <w:style w:type="paragraph" w:customStyle="1" w:styleId="StyletagPalatinoLinotype10pt">
    <w:name w:val="Style tag + Palatino Linotype 10 pt"/>
    <w:basedOn w:val="oldTag"/>
    <w:uiPriority w:val="99"/>
    <w:qFormat/>
    <w:rsid w:val="00332A3B"/>
    <w:rPr>
      <w:bCs/>
      <w:caps/>
      <w:sz w:val="20"/>
    </w:rPr>
  </w:style>
  <w:style w:type="paragraph" w:customStyle="1" w:styleId="Tagging">
    <w:name w:val="Tagging"/>
    <w:basedOn w:val="Normal"/>
    <w:autoRedefine/>
    <w:uiPriority w:val="99"/>
    <w:qFormat/>
    <w:rsid w:val="00332A3B"/>
    <w:pPr>
      <w:spacing w:line="256" w:lineRule="auto"/>
    </w:pPr>
    <w:rPr>
      <w:rFonts w:eastAsia="Times New Roman"/>
      <w:b/>
    </w:rPr>
  </w:style>
  <w:style w:type="paragraph" w:customStyle="1" w:styleId="NormalWeb10">
    <w:name w:val="Normal (Web)1"/>
    <w:basedOn w:val="Normal"/>
    <w:qFormat/>
    <w:rsid w:val="00332A3B"/>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332A3B"/>
    <w:pPr>
      <w:spacing w:after="120" w:line="256" w:lineRule="auto"/>
      <w:jc w:val="center"/>
      <w:outlineLvl w:val="0"/>
    </w:pPr>
    <w:rPr>
      <w:rFonts w:eastAsia="Times New Roman"/>
      <w:b/>
      <w:sz w:val="32"/>
      <w:szCs w:val="20"/>
      <w:u w:val="single"/>
    </w:rPr>
  </w:style>
  <w:style w:type="paragraph" w:customStyle="1" w:styleId="inside-copy">
    <w:name w:val="inside-copy"/>
    <w:basedOn w:val="Normal"/>
    <w:qFormat/>
    <w:rsid w:val="00332A3B"/>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332A3B"/>
    <w:pPr>
      <w:spacing w:before="100" w:beforeAutospacing="1" w:after="100" w:afterAutospacing="1" w:line="256" w:lineRule="auto"/>
    </w:pPr>
    <w:rPr>
      <w:rFonts w:eastAsia="Times New Roman"/>
    </w:rPr>
  </w:style>
  <w:style w:type="paragraph" w:customStyle="1" w:styleId="departments">
    <w:name w:val="departments"/>
    <w:basedOn w:val="Normal"/>
    <w:qFormat/>
    <w:rsid w:val="00332A3B"/>
    <w:pPr>
      <w:spacing w:before="100" w:beforeAutospacing="1" w:after="100" w:afterAutospacing="1" w:line="256" w:lineRule="auto"/>
    </w:pPr>
    <w:rPr>
      <w:rFonts w:eastAsia="Times New Roman"/>
    </w:rPr>
  </w:style>
  <w:style w:type="paragraph" w:customStyle="1" w:styleId="StyleUnderline9pt10">
    <w:name w:val="Style Underline + 9 pt1"/>
    <w:qFormat/>
    <w:rsid w:val="00332A3B"/>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332A3B"/>
    <w:rPr>
      <w:rFonts w:ascii="Arial Narrow" w:hAnsi="Arial Narrow" w:hint="default"/>
      <w:sz w:val="18"/>
      <w:szCs w:val="24"/>
      <w:u w:val="single"/>
    </w:rPr>
  </w:style>
  <w:style w:type="paragraph" w:customStyle="1" w:styleId="StyleUnderline9pt2">
    <w:name w:val="Style Underline + 9 pt2"/>
    <w:link w:val="StyleUnderline9pt2Char"/>
    <w:qFormat/>
    <w:rsid w:val="00332A3B"/>
    <w:pPr>
      <w:spacing w:after="200" w:line="276" w:lineRule="auto"/>
    </w:pPr>
    <w:rPr>
      <w:rFonts w:ascii="Arial Narrow" w:hAnsi="Arial Narrow"/>
      <w:sz w:val="18"/>
      <w:u w:val="single"/>
    </w:rPr>
  </w:style>
  <w:style w:type="character" w:customStyle="1" w:styleId="EmphasisTextChar">
    <w:name w:val="Emphasis Text Char"/>
    <w:link w:val="EmphasisText0"/>
    <w:locked/>
    <w:rsid w:val="00332A3B"/>
    <w:rPr>
      <w:b/>
      <w:u w:val="single"/>
    </w:rPr>
  </w:style>
  <w:style w:type="paragraph" w:customStyle="1" w:styleId="EmphasisText0">
    <w:name w:val="Emphasis Text"/>
    <w:basedOn w:val="UnderlinedText"/>
    <w:link w:val="EmphasisTextChar"/>
    <w:qFormat/>
    <w:rsid w:val="00332A3B"/>
    <w:rPr>
      <w:rFonts w:asciiTheme="minorHAnsi" w:eastAsiaTheme="minorEastAsia" w:hAnsiTheme="minorHAnsi"/>
      <w:sz w:val="24"/>
      <w:szCs w:val="24"/>
      <w:u w:val="single"/>
    </w:rPr>
  </w:style>
  <w:style w:type="character" w:customStyle="1" w:styleId="StyleStyle49pt1Char">
    <w:name w:val="Style Style4 + 9 pt1 Char"/>
    <w:basedOn w:val="Style4Char"/>
    <w:link w:val="StyleStyle49pt1"/>
    <w:locked/>
    <w:rsid w:val="00332A3B"/>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332A3B"/>
    <w:pPr>
      <w:spacing w:line="256" w:lineRule="auto"/>
    </w:pPr>
    <w:rPr>
      <w:rFonts w:eastAsia="Times New Roman"/>
      <w:sz w:val="20"/>
    </w:rPr>
  </w:style>
  <w:style w:type="character" w:customStyle="1" w:styleId="StyleStyle49ptBold1Char">
    <w:name w:val="Style Style4 + 9 pt Bold1 Char"/>
    <w:link w:val="StyleStyle49ptBold1"/>
    <w:locked/>
    <w:rsid w:val="00332A3B"/>
    <w:rPr>
      <w:b/>
      <w:bCs/>
      <w:u w:val="single"/>
    </w:rPr>
  </w:style>
  <w:style w:type="paragraph" w:customStyle="1" w:styleId="StyleStyle49ptBold1">
    <w:name w:val="Style Style4 + 9 pt Bold1"/>
    <w:basedOn w:val="Style4"/>
    <w:link w:val="StyleStyle49ptBold1Char"/>
    <w:qFormat/>
    <w:rsid w:val="00332A3B"/>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332A3B"/>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332A3B"/>
    <w:pPr>
      <w:spacing w:line="256" w:lineRule="auto"/>
    </w:pPr>
    <w:rPr>
      <w:rFonts w:eastAsia="Times New Roman"/>
      <w:sz w:val="20"/>
    </w:rPr>
  </w:style>
  <w:style w:type="character" w:customStyle="1" w:styleId="StyleStyle49ptBold2Char">
    <w:name w:val="Style Style4 + 9 pt Bold2 Char"/>
    <w:link w:val="StyleStyle49ptBold2"/>
    <w:locked/>
    <w:rsid w:val="00332A3B"/>
    <w:rPr>
      <w:b/>
      <w:bCs/>
      <w:u w:val="single"/>
    </w:rPr>
  </w:style>
  <w:style w:type="paragraph" w:customStyle="1" w:styleId="StyleStyle49ptBold2">
    <w:name w:val="Style Style4 + 9 pt Bold2"/>
    <w:basedOn w:val="Style4"/>
    <w:link w:val="StyleStyle49ptBold2Char"/>
    <w:qFormat/>
    <w:rsid w:val="00332A3B"/>
    <w:pPr>
      <w:spacing w:line="256" w:lineRule="auto"/>
    </w:pPr>
    <w:rPr>
      <w:rFonts w:asciiTheme="minorHAnsi" w:hAnsiTheme="minorHAnsi"/>
      <w:b/>
      <w:bCs/>
    </w:rPr>
  </w:style>
  <w:style w:type="character" w:customStyle="1" w:styleId="CiteBodyChar">
    <w:name w:val="Cite Body Char"/>
    <w:link w:val="CiteBody"/>
    <w:locked/>
    <w:rsid w:val="00332A3B"/>
    <w:rPr>
      <w:szCs w:val="16"/>
    </w:rPr>
  </w:style>
  <w:style w:type="paragraph" w:customStyle="1" w:styleId="CiteBody">
    <w:name w:val="Cite Body"/>
    <w:basedOn w:val="Normal"/>
    <w:link w:val="CiteBodyChar"/>
    <w:qFormat/>
    <w:rsid w:val="00332A3B"/>
    <w:pPr>
      <w:spacing w:line="256" w:lineRule="auto"/>
    </w:pPr>
    <w:rPr>
      <w:rFonts w:asciiTheme="minorHAnsi" w:hAnsiTheme="minorHAnsi"/>
      <w:sz w:val="24"/>
      <w:szCs w:val="16"/>
    </w:rPr>
  </w:style>
  <w:style w:type="character" w:customStyle="1" w:styleId="CiteBoldChar">
    <w:name w:val="Cite Bold Char"/>
    <w:link w:val="CiteBold0"/>
    <w:locked/>
    <w:rsid w:val="00332A3B"/>
    <w:rPr>
      <w:b/>
      <w:szCs w:val="16"/>
    </w:rPr>
  </w:style>
  <w:style w:type="paragraph" w:customStyle="1" w:styleId="CiteBold0">
    <w:name w:val="Cite Bold"/>
    <w:basedOn w:val="CiteBody"/>
    <w:link w:val="CiteBoldChar"/>
    <w:qFormat/>
    <w:rsid w:val="00332A3B"/>
    <w:rPr>
      <w:b/>
    </w:rPr>
  </w:style>
  <w:style w:type="character" w:customStyle="1" w:styleId="StyleCardBody11ptUnderlineChar">
    <w:name w:val="Style Card Body + 11 pt Underline Char"/>
    <w:link w:val="StyleCardBody11ptUnderline"/>
    <w:locked/>
    <w:rsid w:val="00332A3B"/>
    <w:rPr>
      <w:u w:val="single"/>
    </w:rPr>
  </w:style>
  <w:style w:type="paragraph" w:customStyle="1" w:styleId="StyleCardBody11ptUnderline">
    <w:name w:val="Style Card Body + 11 pt Underline"/>
    <w:basedOn w:val="CardBody"/>
    <w:link w:val="StyleCardBody11ptUnderlineChar"/>
    <w:qFormat/>
    <w:rsid w:val="00332A3B"/>
    <w:rPr>
      <w:rFonts w:asciiTheme="minorHAnsi" w:eastAsiaTheme="minorEastAsia" w:hAnsiTheme="minorHAnsi"/>
      <w:sz w:val="24"/>
      <w:u w:val="single"/>
    </w:rPr>
  </w:style>
  <w:style w:type="character" w:customStyle="1" w:styleId="StyleStyle49pt4Char">
    <w:name w:val="Style Style4 + 9 pt4 Char"/>
    <w:basedOn w:val="Style4Char"/>
    <w:link w:val="StyleStyle49pt4"/>
    <w:locked/>
    <w:rsid w:val="00332A3B"/>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332A3B"/>
    <w:pPr>
      <w:spacing w:line="256" w:lineRule="auto"/>
    </w:pPr>
    <w:rPr>
      <w:rFonts w:eastAsia="Times New Roman"/>
      <w:sz w:val="20"/>
    </w:rPr>
  </w:style>
  <w:style w:type="character" w:customStyle="1" w:styleId="StyleStyle49ptBold4Char">
    <w:name w:val="Style Style4 + 9 pt Bold4 Char"/>
    <w:link w:val="StyleStyle49ptBold4"/>
    <w:locked/>
    <w:rsid w:val="00332A3B"/>
    <w:rPr>
      <w:b/>
      <w:bCs/>
      <w:u w:val="single"/>
    </w:rPr>
  </w:style>
  <w:style w:type="paragraph" w:customStyle="1" w:styleId="StyleStyle49ptBold4">
    <w:name w:val="Style Style4 + 9 pt Bold4"/>
    <w:basedOn w:val="Style4"/>
    <w:link w:val="StyleStyle49ptBold4Char"/>
    <w:qFormat/>
    <w:rsid w:val="00332A3B"/>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332A3B"/>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332A3B"/>
    <w:pPr>
      <w:spacing w:line="256" w:lineRule="auto"/>
    </w:pPr>
    <w:rPr>
      <w:rFonts w:eastAsia="Times New Roman"/>
      <w:sz w:val="20"/>
    </w:rPr>
  </w:style>
  <w:style w:type="character" w:customStyle="1" w:styleId="StyleStyle49pt6Char">
    <w:name w:val="Style Style4 + 9 pt6 Char"/>
    <w:basedOn w:val="Style4Char"/>
    <w:link w:val="StyleStyle49pt6"/>
    <w:locked/>
    <w:rsid w:val="00332A3B"/>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332A3B"/>
    <w:pPr>
      <w:spacing w:line="256" w:lineRule="auto"/>
    </w:pPr>
    <w:rPr>
      <w:rFonts w:eastAsia="Times New Roman"/>
      <w:sz w:val="20"/>
    </w:rPr>
  </w:style>
  <w:style w:type="character" w:customStyle="1" w:styleId="StyleStyle49ptBold5Char">
    <w:name w:val="Style Style4 + 9 pt Bold5 Char"/>
    <w:link w:val="StyleStyle49ptBold5"/>
    <w:locked/>
    <w:rsid w:val="00332A3B"/>
    <w:rPr>
      <w:b/>
      <w:bCs/>
      <w:u w:val="single"/>
    </w:rPr>
  </w:style>
  <w:style w:type="paragraph" w:customStyle="1" w:styleId="StyleStyle49ptBold5">
    <w:name w:val="Style Style4 + 9 pt Bold5"/>
    <w:basedOn w:val="Style4"/>
    <w:link w:val="StyleStyle49ptBold5Char"/>
    <w:qFormat/>
    <w:rsid w:val="00332A3B"/>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332A3B"/>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332A3B"/>
    <w:pPr>
      <w:spacing w:line="256" w:lineRule="auto"/>
    </w:pPr>
    <w:rPr>
      <w:rFonts w:eastAsia="Times New Roman"/>
      <w:sz w:val="20"/>
    </w:rPr>
  </w:style>
  <w:style w:type="paragraph" w:customStyle="1" w:styleId="FONT7">
    <w:name w:val="FONT 7"/>
    <w:qFormat/>
    <w:rsid w:val="00332A3B"/>
    <w:rPr>
      <w:rFonts w:ascii="Times New Roman" w:eastAsia="Times New Roman" w:hAnsi="Times New Roman" w:cs="Arial"/>
      <w:bCs/>
      <w:iCs/>
      <w:sz w:val="14"/>
      <w:szCs w:val="28"/>
    </w:rPr>
  </w:style>
  <w:style w:type="paragraph" w:customStyle="1" w:styleId="StyleStyle49pt8">
    <w:name w:val="Style Style4 + 9 pt8"/>
    <w:basedOn w:val="Style4"/>
    <w:qFormat/>
    <w:rsid w:val="00332A3B"/>
    <w:pPr>
      <w:spacing w:line="256" w:lineRule="auto"/>
    </w:pPr>
    <w:rPr>
      <w:rFonts w:ascii="Calibri" w:hAnsi="Calibri"/>
    </w:rPr>
  </w:style>
  <w:style w:type="character" w:customStyle="1" w:styleId="StyleCardText11ptUnderlineChar">
    <w:name w:val="Style Card Text + 11 pt Underline Char"/>
    <w:link w:val="StyleCardText11ptUnderline"/>
    <w:locked/>
    <w:rsid w:val="00332A3B"/>
    <w:rPr>
      <w:u w:val="single"/>
    </w:rPr>
  </w:style>
  <w:style w:type="paragraph" w:customStyle="1" w:styleId="StyleCardText11ptUnderline">
    <w:name w:val="Style Card Text + 11 pt Underline"/>
    <w:basedOn w:val="Normal"/>
    <w:link w:val="StyleCardText11ptUnderlineChar"/>
    <w:qFormat/>
    <w:rsid w:val="00332A3B"/>
    <w:pPr>
      <w:spacing w:line="256" w:lineRule="auto"/>
    </w:pPr>
    <w:rPr>
      <w:rFonts w:asciiTheme="minorHAnsi" w:hAnsiTheme="minorHAnsi"/>
      <w:sz w:val="24"/>
      <w:u w:val="single"/>
    </w:rPr>
  </w:style>
  <w:style w:type="character" w:customStyle="1" w:styleId="StyleCardText11ptBoldUnderlineChar">
    <w:name w:val="Style Card Text + 11 pt Bold Underline Char"/>
    <w:link w:val="StyleCardText11ptBoldUnderline"/>
    <w:locked/>
    <w:rsid w:val="00332A3B"/>
    <w:rPr>
      <w:b/>
      <w:bCs/>
      <w:u w:val="single"/>
    </w:rPr>
  </w:style>
  <w:style w:type="paragraph" w:customStyle="1" w:styleId="StyleCardText11ptBoldUnderline">
    <w:name w:val="Style Card Text + 11 pt Bold Underline"/>
    <w:basedOn w:val="Normal"/>
    <w:link w:val="StyleCardText11ptBoldUnderlineChar"/>
    <w:qFormat/>
    <w:rsid w:val="00332A3B"/>
    <w:pPr>
      <w:spacing w:line="256" w:lineRule="auto"/>
    </w:pPr>
    <w:rPr>
      <w:rFonts w:asciiTheme="minorHAnsi" w:hAnsiTheme="minorHAnsi"/>
      <w:b/>
      <w:bCs/>
      <w:sz w:val="24"/>
      <w:u w:val="single"/>
    </w:rPr>
  </w:style>
  <w:style w:type="character" w:customStyle="1" w:styleId="StyleMinimizedText11ptChar">
    <w:name w:val="Style Minimized Text + 11 pt Char"/>
    <w:basedOn w:val="MinimizedTextChar"/>
    <w:link w:val="StyleMinimizedText11pt"/>
    <w:locked/>
    <w:rsid w:val="00332A3B"/>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332A3B"/>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332A3B"/>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332A3B"/>
    <w:pPr>
      <w:spacing w:line="256" w:lineRule="auto"/>
    </w:pPr>
    <w:rPr>
      <w:rFonts w:eastAsia="Times New Roman"/>
      <w:sz w:val="20"/>
    </w:rPr>
  </w:style>
  <w:style w:type="character" w:customStyle="1" w:styleId="StyleStyle49ptBold6Char">
    <w:name w:val="Style Style4 + 9 pt Bold6 Char"/>
    <w:link w:val="StyleStyle49ptBold6"/>
    <w:locked/>
    <w:rsid w:val="00332A3B"/>
    <w:rPr>
      <w:b/>
      <w:bCs/>
      <w:u w:val="single"/>
    </w:rPr>
  </w:style>
  <w:style w:type="paragraph" w:customStyle="1" w:styleId="StyleStyle49ptBold6">
    <w:name w:val="Style Style4 + 9 pt Bold6"/>
    <w:basedOn w:val="Style4"/>
    <w:link w:val="StyleStyle49ptBold6Char"/>
    <w:qFormat/>
    <w:rsid w:val="00332A3B"/>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332A3B"/>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332A3B"/>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332A3B"/>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332A3B"/>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332A3B"/>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32A3B"/>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332A3B"/>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32A3B"/>
    <w:pPr>
      <w:spacing w:line="256" w:lineRule="auto"/>
    </w:pPr>
    <w:rPr>
      <w:rFonts w:asciiTheme="minorHAnsi" w:hAnsiTheme="minorHAns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32A3B"/>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32A3B"/>
    <w:pPr>
      <w:spacing w:line="256" w:lineRule="auto"/>
    </w:pPr>
    <w:rPr>
      <w:rFonts w:asciiTheme="minorHAnsi" w:hAnsiTheme="minorHAnsi"/>
      <w:b/>
      <w:sz w:val="24"/>
      <w:u w:val="single"/>
    </w:rPr>
  </w:style>
  <w:style w:type="character" w:customStyle="1" w:styleId="textboldCharChar">
    <w:name w:val="text bold Char Char"/>
    <w:link w:val="textboldChar"/>
    <w:locked/>
    <w:rsid w:val="00332A3B"/>
    <w:rPr>
      <w:b/>
      <w:u w:val="thick"/>
    </w:rPr>
  </w:style>
  <w:style w:type="paragraph" w:customStyle="1" w:styleId="textboldChar">
    <w:name w:val="text bold Char"/>
    <w:basedOn w:val="Normal"/>
    <w:link w:val="textboldCharChar"/>
    <w:qFormat/>
    <w:rsid w:val="00332A3B"/>
    <w:pPr>
      <w:spacing w:line="256" w:lineRule="auto"/>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332A3B"/>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332A3B"/>
    <w:pPr>
      <w:widowControl w:val="0"/>
      <w:spacing w:line="256" w:lineRule="auto"/>
    </w:pPr>
    <w:rPr>
      <w:rFonts w:eastAsia="Times New Roman"/>
      <w:sz w:val="24"/>
      <w:szCs w:val="20"/>
    </w:rPr>
  </w:style>
  <w:style w:type="paragraph" w:customStyle="1" w:styleId="DoubleUnderlined">
    <w:name w:val="Double Underlined"/>
    <w:basedOn w:val="Heading2"/>
    <w:autoRedefine/>
    <w:uiPriority w:val="99"/>
    <w:qFormat/>
    <w:rsid w:val="00332A3B"/>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qFormat/>
    <w:rsid w:val="00332A3B"/>
    <w:pPr>
      <w:spacing w:line="256" w:lineRule="auto"/>
    </w:pPr>
    <w:rPr>
      <w:rFonts w:eastAsia="Calibri"/>
      <w:szCs w:val="20"/>
    </w:rPr>
  </w:style>
  <w:style w:type="paragraph" w:customStyle="1" w:styleId="StyleStyle1">
    <w:name w:val="Style Style1 +"/>
    <w:basedOn w:val="Normal"/>
    <w:uiPriority w:val="99"/>
    <w:qFormat/>
    <w:rsid w:val="00332A3B"/>
    <w:pPr>
      <w:spacing w:line="256" w:lineRule="auto"/>
    </w:pPr>
    <w:rPr>
      <w:rFonts w:eastAsia="Calibri"/>
    </w:rPr>
  </w:style>
  <w:style w:type="paragraph" w:customStyle="1" w:styleId="StyleLinespacingDouble">
    <w:name w:val="Style Line spacing:  Double"/>
    <w:basedOn w:val="Normal"/>
    <w:uiPriority w:val="99"/>
    <w:qFormat/>
    <w:rsid w:val="00332A3B"/>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332A3B"/>
  </w:style>
  <w:style w:type="paragraph" w:customStyle="1" w:styleId="Micro">
    <w:name w:val="Micro"/>
    <w:basedOn w:val="Normal"/>
    <w:next w:val="Normal"/>
    <w:qFormat/>
    <w:rsid w:val="00332A3B"/>
    <w:pPr>
      <w:spacing w:line="256" w:lineRule="auto"/>
    </w:pPr>
    <w:rPr>
      <w:rFonts w:ascii="Arial" w:eastAsia="Calibri" w:hAnsi="Arial"/>
      <w:sz w:val="12"/>
    </w:rPr>
  </w:style>
  <w:style w:type="paragraph" w:customStyle="1" w:styleId="CardTextUnderlined">
    <w:name w:val="Card Text Underlined"/>
    <w:basedOn w:val="Normal"/>
    <w:qFormat/>
    <w:rsid w:val="00332A3B"/>
    <w:pPr>
      <w:spacing w:line="256" w:lineRule="auto"/>
    </w:pPr>
    <w:rPr>
      <w:rFonts w:ascii="Arial Narrow" w:eastAsia="Calibri" w:hAnsi="Arial Narrow"/>
      <w:u w:val="single"/>
    </w:rPr>
  </w:style>
  <w:style w:type="paragraph" w:customStyle="1" w:styleId="normalChar0">
    <w:name w:val="normal Char"/>
    <w:basedOn w:val="Normal"/>
    <w:uiPriority w:val="99"/>
    <w:qFormat/>
    <w:rsid w:val="00332A3B"/>
    <w:pPr>
      <w:spacing w:line="256" w:lineRule="auto"/>
    </w:pPr>
    <w:rPr>
      <w:rFonts w:eastAsia="Calibri"/>
    </w:rPr>
  </w:style>
  <w:style w:type="paragraph" w:customStyle="1" w:styleId="cardtextsmallChar">
    <w:name w:val="card text small Char"/>
    <w:basedOn w:val="Normal"/>
    <w:uiPriority w:val="99"/>
    <w:qFormat/>
    <w:rsid w:val="00332A3B"/>
    <w:pPr>
      <w:spacing w:line="256" w:lineRule="auto"/>
    </w:pPr>
    <w:rPr>
      <w:rFonts w:ascii="Arial Narrow" w:eastAsia="Calibri" w:hAnsi="Arial Narrow"/>
      <w:sz w:val="16"/>
    </w:rPr>
  </w:style>
  <w:style w:type="character" w:customStyle="1" w:styleId="MicroMicroTextChar">
    <w:name w:val="MicroMicroText Char"/>
    <w:link w:val="MicroMicroText"/>
    <w:locked/>
    <w:rsid w:val="00332A3B"/>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332A3B"/>
    <w:pPr>
      <w:spacing w:line="256" w:lineRule="auto"/>
    </w:pPr>
    <w:rPr>
      <w:rFonts w:eastAsia="Calibri"/>
      <w:sz w:val="8"/>
    </w:rPr>
  </w:style>
  <w:style w:type="paragraph" w:customStyle="1" w:styleId="CaseListNormal">
    <w:name w:val="Case List Normal"/>
    <w:basedOn w:val="Normal"/>
    <w:qFormat/>
    <w:rsid w:val="00332A3B"/>
    <w:rPr>
      <w:rFonts w:ascii="Times" w:eastAsia="Times New Roman" w:hAnsi="Times"/>
      <w:sz w:val="20"/>
      <w:szCs w:val="26"/>
    </w:rPr>
  </w:style>
  <w:style w:type="paragraph" w:customStyle="1" w:styleId="Smallfont0">
    <w:name w:val="Smallfont"/>
    <w:basedOn w:val="Normal"/>
    <w:next w:val="Normal"/>
    <w:autoRedefine/>
    <w:uiPriority w:val="99"/>
    <w:qFormat/>
    <w:rsid w:val="00332A3B"/>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332A3B"/>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332A3B"/>
    <w:pPr>
      <w:pBdr>
        <w:top w:val="single" w:sz="4" w:space="0" w:color="auto"/>
        <w:left w:val="single" w:sz="4" w:space="0" w:color="auto"/>
        <w:bottom w:val="single" w:sz="4" w:space="0" w:color="auto"/>
        <w:right w:val="single" w:sz="4" w:space="0" w:color="auto"/>
      </w:pBdr>
    </w:pPr>
    <w:rPr>
      <w:rFonts w:eastAsia="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332A3B"/>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332A3B"/>
    <w:rPr>
      <w:rFonts w:eastAsia="Times New Roman"/>
      <w:b/>
      <w:bCs/>
      <w:sz w:val="20"/>
      <w:u w:val="thick"/>
    </w:rPr>
  </w:style>
  <w:style w:type="character" w:customStyle="1" w:styleId="StyleSmallTimesNewRoman11ptChar">
    <w:name w:val="Style Small + Times New Roman 11 pt Char"/>
    <w:basedOn w:val="DefaultParagraphFont"/>
    <w:link w:val="StyleSmallTimesNewRoman11pt"/>
    <w:locked/>
    <w:rsid w:val="00332A3B"/>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332A3B"/>
    <w:rPr>
      <w:rFonts w:eastAsia="Times New Roman"/>
      <w:sz w:val="20"/>
    </w:rPr>
  </w:style>
  <w:style w:type="character" w:customStyle="1" w:styleId="StyleSmallTimesNewRoman11ptThickunderlineChar">
    <w:name w:val="Style Small + Times New Roman 11 pt Thick underline Char"/>
    <w:link w:val="StyleSmallTimesNewRoman11ptThickunderline"/>
    <w:locked/>
    <w:rsid w:val="00332A3B"/>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332A3B"/>
    <w:rPr>
      <w:rFonts w:eastAsia="Times New Roman"/>
      <w:sz w:val="20"/>
      <w:u w:val="thick"/>
    </w:rPr>
  </w:style>
  <w:style w:type="paragraph" w:customStyle="1" w:styleId="article-text">
    <w:name w:val="article-text"/>
    <w:basedOn w:val="Normal"/>
    <w:next w:val="Normal"/>
    <w:autoRedefine/>
    <w:qFormat/>
    <w:rsid w:val="00332A3B"/>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332A3B"/>
    <w:pPr>
      <w:jc w:val="center"/>
    </w:pPr>
    <w:rPr>
      <w:rFonts w:eastAsia="Times New Roman"/>
      <w:b/>
      <w:szCs w:val="20"/>
      <w:u w:val="single"/>
    </w:rPr>
  </w:style>
  <w:style w:type="paragraph" w:customStyle="1" w:styleId="Pa19">
    <w:name w:val="Pa19"/>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uiPriority w:val="99"/>
    <w:qFormat/>
    <w:rsid w:val="00332A3B"/>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uiPriority w:val="99"/>
    <w:qFormat/>
    <w:rsid w:val="00332A3B"/>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uiPriority w:val="99"/>
    <w:qFormat/>
    <w:rsid w:val="00332A3B"/>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332A3B"/>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332A3B"/>
    <w:pPr>
      <w:spacing w:before="100" w:beforeAutospacing="1" w:after="100" w:afterAutospacing="1"/>
    </w:pPr>
    <w:rPr>
      <w:rFonts w:eastAsia="Times New Roman"/>
    </w:rPr>
  </w:style>
  <w:style w:type="paragraph" w:customStyle="1" w:styleId="prnewsp">
    <w:name w:val="prnews_p"/>
    <w:basedOn w:val="Normal"/>
    <w:qFormat/>
    <w:rsid w:val="00332A3B"/>
    <w:pPr>
      <w:spacing w:before="100" w:beforeAutospacing="1" w:after="100" w:afterAutospacing="1"/>
    </w:pPr>
    <w:rPr>
      <w:rFonts w:eastAsia="Times New Roman"/>
    </w:rPr>
  </w:style>
  <w:style w:type="character" w:customStyle="1" w:styleId="Heading7Char1">
    <w:name w:val="Heading 7 Char1"/>
    <w:basedOn w:val="DefaultParagraphFont"/>
    <w:semiHidden/>
    <w:rsid w:val="00332A3B"/>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semiHidden/>
    <w:rsid w:val="00332A3B"/>
    <w:rPr>
      <w:rFonts w:ascii="Calibri Light" w:eastAsia="Times New Roman" w:hAnsi="Calibri Light" w:cs="Times New Roman" w:hint="default"/>
      <w:color w:val="404040"/>
    </w:rPr>
  </w:style>
  <w:style w:type="character" w:customStyle="1" w:styleId="Heading9Char1">
    <w:name w:val="Heading 9 Char1"/>
    <w:basedOn w:val="DefaultParagraphFont"/>
    <w:semiHidden/>
    <w:rsid w:val="00332A3B"/>
    <w:rPr>
      <w:rFonts w:ascii="Calibri Light" w:eastAsia="Times New Roman" w:hAnsi="Calibri Light" w:cs="Times New Roman" w:hint="default"/>
      <w:i/>
      <w:iCs/>
      <w:color w:val="404040"/>
    </w:rPr>
  </w:style>
  <w:style w:type="character" w:customStyle="1" w:styleId="CiteCharChar">
    <w:name w:val="Cite Char Char"/>
    <w:basedOn w:val="DefaultParagraphFont"/>
    <w:rsid w:val="00332A3B"/>
    <w:rPr>
      <w:rFonts w:ascii="Cambria" w:hAnsi="Cambria" w:cs="Times New Roman" w:hint="default"/>
      <w:b/>
      <w:bCs/>
      <w:sz w:val="26"/>
      <w:szCs w:val="26"/>
    </w:rPr>
  </w:style>
  <w:style w:type="character" w:customStyle="1" w:styleId="CardCharChar1">
    <w:name w:val="Card Char Char1"/>
    <w:basedOn w:val="DefaultParagraphFont"/>
    <w:rsid w:val="00332A3B"/>
    <w:rPr>
      <w:rFonts w:ascii="Times New Roman" w:hAnsi="Times New Roman" w:cs="Times New Roman" w:hint="default"/>
      <w:b/>
      <w:bCs/>
      <w:sz w:val="28"/>
      <w:szCs w:val="28"/>
    </w:rPr>
  </w:style>
  <w:style w:type="character" w:customStyle="1" w:styleId="CircleChar1">
    <w:name w:val="Circle Char1"/>
    <w:basedOn w:val="DefaultParagraphFont"/>
    <w:rsid w:val="00332A3B"/>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332A3B"/>
  </w:style>
  <w:style w:type="character" w:customStyle="1" w:styleId="SmallFont7pt">
    <w:name w:val="Small Font (7 pt)"/>
    <w:basedOn w:val="DefaultParagraphFont"/>
    <w:qFormat/>
    <w:rsid w:val="00332A3B"/>
    <w:rPr>
      <w:sz w:val="14"/>
    </w:rPr>
  </w:style>
  <w:style w:type="character" w:customStyle="1" w:styleId="style65">
    <w:name w:val="style65"/>
    <w:basedOn w:val="DefaultParagraphFont"/>
    <w:rsid w:val="00332A3B"/>
    <w:rPr>
      <w:rFonts w:ascii="Times New Roman" w:hAnsi="Times New Roman" w:cs="Times New Roman" w:hint="default"/>
    </w:rPr>
  </w:style>
  <w:style w:type="character" w:customStyle="1" w:styleId="BoldandUnderlineCharChar">
    <w:name w:val="Bold and Underline Char Char"/>
    <w:basedOn w:val="DefaultParagraphFont"/>
    <w:rsid w:val="00332A3B"/>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332A3B"/>
  </w:style>
  <w:style w:type="character" w:customStyle="1" w:styleId="BodyTextIndent2Char1">
    <w:name w:val="Body Text Indent 2 Char1"/>
    <w:basedOn w:val="DefaultParagraphFont"/>
    <w:rsid w:val="00332A3B"/>
    <w:rPr>
      <w:rFonts w:ascii="Times New Roman" w:hAnsi="Times New Roman" w:cs="Times New Roman"/>
      <w:sz w:val="24"/>
    </w:rPr>
  </w:style>
  <w:style w:type="character" w:customStyle="1" w:styleId="BodyTextIndentChar1">
    <w:name w:val="Body Text Indent Char1"/>
    <w:basedOn w:val="DefaultParagraphFont"/>
    <w:rsid w:val="00332A3B"/>
    <w:rPr>
      <w:rFonts w:ascii="Times New Roman" w:hAnsi="Times New Roman" w:cs="Times New Roman"/>
      <w:sz w:val="24"/>
    </w:rPr>
  </w:style>
  <w:style w:type="character" w:customStyle="1" w:styleId="BodyText3Char1">
    <w:name w:val="Body Text 3 Char1"/>
    <w:basedOn w:val="DefaultParagraphFont"/>
    <w:rsid w:val="00332A3B"/>
    <w:rPr>
      <w:rFonts w:ascii="Times New Roman" w:hAnsi="Times New Roman" w:cs="Times New Roman"/>
      <w:sz w:val="16"/>
      <w:szCs w:val="16"/>
    </w:rPr>
  </w:style>
  <w:style w:type="character" w:customStyle="1" w:styleId="FootnoteTextChar1">
    <w:name w:val="Footnote Text Char1"/>
    <w:basedOn w:val="DefaultParagraphFont"/>
    <w:uiPriority w:val="99"/>
    <w:rsid w:val="00332A3B"/>
    <w:rPr>
      <w:rFonts w:ascii="Times New Roman" w:hAnsi="Times New Roman" w:cs="Times New Roman"/>
      <w:sz w:val="20"/>
      <w:szCs w:val="20"/>
    </w:rPr>
  </w:style>
  <w:style w:type="character" w:customStyle="1" w:styleId="CharChar5">
    <w:name w:val="Char Char5"/>
    <w:rsid w:val="00332A3B"/>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rsid w:val="00332A3B"/>
    <w:rPr>
      <w:rFonts w:ascii="Consolas" w:hAnsi="Consolas" w:cs="Consolas" w:hint="default"/>
      <w:sz w:val="20"/>
      <w:szCs w:val="20"/>
    </w:rPr>
  </w:style>
  <w:style w:type="character" w:customStyle="1" w:styleId="CharChar4">
    <w:name w:val="Char Char4"/>
    <w:basedOn w:val="DefaultParagraphFont"/>
    <w:rsid w:val="00332A3B"/>
    <w:rPr>
      <w:rFonts w:ascii="Arial" w:hAnsi="Arial" w:cs="Arial" w:hint="default"/>
      <w:b/>
      <w:bCs/>
      <w:iCs/>
      <w:szCs w:val="28"/>
      <w:lang w:val="en-US" w:eastAsia="en-US" w:bidi="ar-SA"/>
    </w:rPr>
  </w:style>
  <w:style w:type="character" w:customStyle="1" w:styleId="yshortcuts">
    <w:name w:val="yshortcuts"/>
    <w:basedOn w:val="DefaultParagraphFont"/>
    <w:rsid w:val="00332A3B"/>
  </w:style>
  <w:style w:type="character" w:customStyle="1" w:styleId="caps-label">
    <w:name w:val="caps-label"/>
    <w:basedOn w:val="DefaultParagraphFont"/>
    <w:rsid w:val="00332A3B"/>
  </w:style>
  <w:style w:type="character" w:customStyle="1" w:styleId="UnderlineCard">
    <w:name w:val="Underline Card"/>
    <w:uiPriority w:val="6"/>
    <w:qFormat/>
    <w:rsid w:val="00332A3B"/>
    <w:rPr>
      <w:rFonts w:ascii="Arial" w:hAnsi="Arial" w:cs="Arial" w:hint="default"/>
      <w:b w:val="0"/>
      <w:bCs/>
      <w:sz w:val="20"/>
      <w:u w:val="single"/>
    </w:rPr>
  </w:style>
  <w:style w:type="character" w:customStyle="1" w:styleId="institution">
    <w:name w:val="institution"/>
    <w:basedOn w:val="DefaultParagraphFont"/>
    <w:rsid w:val="00332A3B"/>
  </w:style>
  <w:style w:type="character" w:customStyle="1" w:styleId="abodyblack3">
    <w:name w:val="abodyblack3"/>
    <w:basedOn w:val="DefaultParagraphFont"/>
    <w:rsid w:val="00332A3B"/>
  </w:style>
  <w:style w:type="character" w:customStyle="1" w:styleId="FontStyle177">
    <w:name w:val="Font Style177"/>
    <w:basedOn w:val="DefaultParagraphFont"/>
    <w:uiPriority w:val="99"/>
    <w:rsid w:val="00332A3B"/>
    <w:rPr>
      <w:rFonts w:ascii="Times New Roman" w:hAnsi="Times New Roman" w:cs="Times New Roman" w:hint="default"/>
      <w:sz w:val="20"/>
      <w:szCs w:val="20"/>
    </w:rPr>
  </w:style>
  <w:style w:type="character" w:customStyle="1" w:styleId="FontStyle173">
    <w:name w:val="Font Style173"/>
    <w:basedOn w:val="DefaultParagraphFont"/>
    <w:uiPriority w:val="99"/>
    <w:rsid w:val="00332A3B"/>
    <w:rPr>
      <w:rFonts w:ascii="Times New Roman" w:hAnsi="Times New Roman" w:cs="Times New Roman" w:hint="default"/>
      <w:sz w:val="14"/>
      <w:szCs w:val="14"/>
    </w:rPr>
  </w:style>
  <w:style w:type="character" w:customStyle="1" w:styleId="FontStyle151">
    <w:name w:val="Font Style151"/>
    <w:basedOn w:val="DefaultParagraphFont"/>
    <w:uiPriority w:val="99"/>
    <w:rsid w:val="00332A3B"/>
    <w:rPr>
      <w:rFonts w:ascii="Arial Narrow" w:hAnsi="Arial Narrow" w:cs="Arial Narrow" w:hint="default"/>
      <w:b/>
      <w:bCs/>
      <w:sz w:val="12"/>
      <w:szCs w:val="12"/>
    </w:rPr>
  </w:style>
  <w:style w:type="character" w:customStyle="1" w:styleId="FontStyle156">
    <w:name w:val="Font Style156"/>
    <w:basedOn w:val="DefaultParagraphFont"/>
    <w:uiPriority w:val="99"/>
    <w:rsid w:val="00332A3B"/>
    <w:rPr>
      <w:rFonts w:ascii="Arial Narrow" w:hAnsi="Arial Narrow" w:cs="Arial Narrow" w:hint="default"/>
      <w:sz w:val="8"/>
      <w:szCs w:val="8"/>
    </w:rPr>
  </w:style>
  <w:style w:type="character" w:customStyle="1" w:styleId="FontStyle160">
    <w:name w:val="Font Style160"/>
    <w:basedOn w:val="DefaultParagraphFont"/>
    <w:uiPriority w:val="99"/>
    <w:rsid w:val="00332A3B"/>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332A3B"/>
    <w:rPr>
      <w:rFonts w:ascii="Times New Roman" w:hAnsi="Times New Roman" w:cs="Times New Roman" w:hint="default"/>
      <w:sz w:val="18"/>
      <w:szCs w:val="18"/>
    </w:rPr>
  </w:style>
  <w:style w:type="character" w:customStyle="1" w:styleId="FontStyle168">
    <w:name w:val="Font Style168"/>
    <w:basedOn w:val="DefaultParagraphFont"/>
    <w:uiPriority w:val="99"/>
    <w:rsid w:val="00332A3B"/>
    <w:rPr>
      <w:rFonts w:ascii="Times New Roman" w:hAnsi="Times New Roman" w:cs="Times New Roman" w:hint="default"/>
      <w:sz w:val="12"/>
      <w:szCs w:val="12"/>
    </w:rPr>
  </w:style>
  <w:style w:type="character" w:customStyle="1" w:styleId="FontStyle176">
    <w:name w:val="Font Style176"/>
    <w:basedOn w:val="DefaultParagraphFont"/>
    <w:uiPriority w:val="99"/>
    <w:rsid w:val="00332A3B"/>
    <w:rPr>
      <w:rFonts w:ascii="Times New Roman" w:hAnsi="Times New Roman" w:cs="Times New Roman" w:hint="default"/>
      <w:sz w:val="16"/>
      <w:szCs w:val="16"/>
    </w:rPr>
  </w:style>
  <w:style w:type="character" w:customStyle="1" w:styleId="FontStyle172">
    <w:name w:val="Font Style172"/>
    <w:basedOn w:val="DefaultParagraphFont"/>
    <w:uiPriority w:val="99"/>
    <w:rsid w:val="00332A3B"/>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332A3B"/>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332A3B"/>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332A3B"/>
    <w:rPr>
      <w:rFonts w:ascii="Times New Roman" w:hAnsi="Times New Roman" w:cs="Times New Roman" w:hint="default"/>
      <w:sz w:val="10"/>
      <w:szCs w:val="10"/>
    </w:rPr>
  </w:style>
  <w:style w:type="character" w:customStyle="1" w:styleId="FontStyle174">
    <w:name w:val="Font Style174"/>
    <w:basedOn w:val="DefaultParagraphFont"/>
    <w:uiPriority w:val="99"/>
    <w:rsid w:val="00332A3B"/>
    <w:rPr>
      <w:rFonts w:ascii="Arial Narrow" w:hAnsi="Arial Narrow" w:cs="Arial Narrow" w:hint="default"/>
      <w:b/>
      <w:bCs/>
      <w:sz w:val="18"/>
      <w:szCs w:val="18"/>
    </w:rPr>
  </w:style>
  <w:style w:type="character" w:customStyle="1" w:styleId="FontStyle169">
    <w:name w:val="Font Style169"/>
    <w:basedOn w:val="DefaultParagraphFont"/>
    <w:uiPriority w:val="99"/>
    <w:rsid w:val="00332A3B"/>
    <w:rPr>
      <w:rFonts w:ascii="Times New Roman" w:hAnsi="Times New Roman" w:cs="Times New Roman" w:hint="default"/>
      <w:sz w:val="12"/>
      <w:szCs w:val="12"/>
    </w:rPr>
  </w:style>
  <w:style w:type="character" w:customStyle="1" w:styleId="FontStyle139">
    <w:name w:val="Font Style139"/>
    <w:basedOn w:val="DefaultParagraphFont"/>
    <w:uiPriority w:val="99"/>
    <w:rsid w:val="00332A3B"/>
    <w:rPr>
      <w:rFonts w:ascii="Times New Roman" w:hAnsi="Times New Roman" w:cs="Times New Roman" w:hint="default"/>
      <w:b/>
      <w:bCs/>
      <w:sz w:val="18"/>
      <w:szCs w:val="18"/>
    </w:rPr>
  </w:style>
  <w:style w:type="character" w:customStyle="1" w:styleId="allocatoragentsleft">
    <w:name w:val="al_locatoragentsleft"/>
    <w:basedOn w:val="DefaultParagraphFont"/>
    <w:rsid w:val="00332A3B"/>
  </w:style>
  <w:style w:type="character" w:customStyle="1" w:styleId="ilad">
    <w:name w:val="il_ad"/>
    <w:rsid w:val="00332A3B"/>
  </w:style>
  <w:style w:type="character" w:customStyle="1" w:styleId="CardUnderlined">
    <w:name w:val="Card Underlined"/>
    <w:basedOn w:val="DefaultParagraphFont"/>
    <w:rsid w:val="00332A3B"/>
    <w:rPr>
      <w:rFonts w:ascii="Garamond" w:hAnsi="Garamond" w:hint="default"/>
      <w:sz w:val="22"/>
      <w:szCs w:val="24"/>
      <w:u w:val="single"/>
      <w:lang w:val="en-US" w:eastAsia="en-US" w:bidi="ar-SA"/>
    </w:rPr>
  </w:style>
  <w:style w:type="character" w:customStyle="1" w:styleId="pagetitle">
    <w:name w:val="pagetitle"/>
    <w:basedOn w:val="DefaultParagraphFont"/>
    <w:rsid w:val="00332A3B"/>
  </w:style>
  <w:style w:type="character" w:customStyle="1" w:styleId="StyleUnderlineCharChar9ptBold1">
    <w:name w:val="Style Underline Char Char + 9 pt Bold1"/>
    <w:rsid w:val="00332A3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32A3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32A3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332A3B"/>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332A3B"/>
    <w:rPr>
      <w:rFonts w:ascii="Times" w:hAnsi="Times" w:hint="default"/>
      <w:b w:val="0"/>
      <w:bCs/>
      <w:sz w:val="20"/>
      <w:u w:val="single"/>
    </w:rPr>
  </w:style>
  <w:style w:type="character" w:customStyle="1" w:styleId="blubigktbiz">
    <w:name w:val="blubigktbiz"/>
    <w:rsid w:val="00332A3B"/>
  </w:style>
  <w:style w:type="character" w:customStyle="1" w:styleId="super">
    <w:name w:val="super"/>
    <w:rsid w:val="00332A3B"/>
  </w:style>
  <w:style w:type="character" w:customStyle="1" w:styleId="text30">
    <w:name w:val="text30"/>
    <w:rsid w:val="00332A3B"/>
  </w:style>
  <w:style w:type="character" w:customStyle="1" w:styleId="uppercase">
    <w:name w:val="uppercase"/>
    <w:rsid w:val="00332A3B"/>
  </w:style>
  <w:style w:type="character" w:customStyle="1" w:styleId="Style6pt">
    <w:name w:val="Style 6 pt"/>
    <w:basedOn w:val="DefaultParagraphFont"/>
    <w:qFormat/>
    <w:rsid w:val="00332A3B"/>
    <w:rPr>
      <w:sz w:val="12"/>
    </w:rPr>
  </w:style>
  <w:style w:type="character" w:customStyle="1" w:styleId="CiteCharCharCharCharCharChar">
    <w:name w:val="Cite Char Char Char Char Char Char"/>
    <w:basedOn w:val="DefaultParagraphFont"/>
    <w:rsid w:val="00332A3B"/>
    <w:rPr>
      <w:b/>
      <w:bCs w:val="0"/>
      <w:noProof w:val="0"/>
      <w:sz w:val="22"/>
      <w:szCs w:val="24"/>
      <w:u w:val="single"/>
      <w:lang w:val="en-US" w:eastAsia="en-US" w:bidi="ar-SA"/>
    </w:rPr>
  </w:style>
  <w:style w:type="character" w:customStyle="1" w:styleId="mainbody1">
    <w:name w:val="mainbody1"/>
    <w:basedOn w:val="DefaultParagraphFont"/>
    <w:rsid w:val="00332A3B"/>
    <w:rPr>
      <w:rFonts w:ascii="Verdana" w:hAnsi="Verdana" w:hint="default"/>
      <w:color w:val="000000"/>
      <w:sz w:val="22"/>
      <w:szCs w:val="22"/>
    </w:rPr>
  </w:style>
  <w:style w:type="character" w:customStyle="1" w:styleId="cit-first-element">
    <w:name w:val="cit-first-element"/>
    <w:basedOn w:val="DefaultParagraphFont"/>
    <w:rsid w:val="00332A3B"/>
  </w:style>
  <w:style w:type="character" w:customStyle="1" w:styleId="UnderlineChar5">
    <w:name w:val="UnderlineChar"/>
    <w:rsid w:val="00332A3B"/>
    <w:rPr>
      <w:sz w:val="24"/>
      <w:u w:val="single"/>
    </w:rPr>
  </w:style>
  <w:style w:type="character" w:customStyle="1" w:styleId="foreground">
    <w:name w:val="foreground"/>
    <w:basedOn w:val="DefaultParagraphFont"/>
    <w:rsid w:val="00332A3B"/>
  </w:style>
  <w:style w:type="character" w:customStyle="1" w:styleId="Style11ptBorderSinglesolidlineAuto05ptLinewidth">
    <w:name w:val="Style 11 pt Border: : (Single solid line Auto  0.5 pt Line width)"/>
    <w:rsid w:val="00332A3B"/>
    <w:rPr>
      <w:sz w:val="20"/>
      <w:bdr w:val="single" w:sz="4" w:space="0" w:color="auto" w:frame="1"/>
    </w:rPr>
  </w:style>
  <w:style w:type="character" w:customStyle="1" w:styleId="StyleUnderlineChar9ptBorderSinglesolidlineAuto0">
    <w:name w:val="Style Underline Char + 9 pt Border: : (Single solid line Auto  0..."/>
    <w:rsid w:val="00332A3B"/>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32A3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32A3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32A3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32A3B"/>
    <w:rPr>
      <w:sz w:val="20"/>
      <w:szCs w:val="24"/>
      <w:u w:val="single"/>
      <w:bdr w:val="single" w:sz="4" w:space="0" w:color="auto" w:frame="1"/>
      <w:lang w:val="en-US" w:eastAsia="en-US" w:bidi="ar-SA"/>
    </w:rPr>
  </w:style>
  <w:style w:type="character" w:customStyle="1" w:styleId="StyleLatinGaramondUnderline">
    <w:name w:val="Style (Latin) Garamond Underline"/>
    <w:rsid w:val="00332A3B"/>
    <w:rPr>
      <w:rFonts w:ascii="Times New Roman" w:hAnsi="Times New Roman" w:cs="Times New Roman" w:hint="default"/>
      <w:sz w:val="20"/>
      <w:u w:val="single"/>
    </w:rPr>
  </w:style>
  <w:style w:type="character" w:customStyle="1" w:styleId="StyleLatinGaramond">
    <w:name w:val="Style (Latin) Garamond"/>
    <w:rsid w:val="00332A3B"/>
    <w:rPr>
      <w:rFonts w:ascii="Times New Roman" w:hAnsi="Times New Roman" w:cs="Times New Roman" w:hint="default"/>
      <w:sz w:val="20"/>
    </w:rPr>
  </w:style>
  <w:style w:type="character" w:customStyle="1" w:styleId="mainheading">
    <w:name w:val="mainheading"/>
    <w:basedOn w:val="DefaultParagraphFont"/>
    <w:rsid w:val="00332A3B"/>
  </w:style>
  <w:style w:type="character" w:customStyle="1" w:styleId="StyleUnderlineChar9ptChar">
    <w:name w:val="Style Underline Char + 9 pt Char"/>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332A3B"/>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332A3B"/>
    <w:rPr>
      <w:rFonts w:ascii="Arial Narrow" w:hAnsi="Arial Narrow" w:cs="Arial Narrow" w:hint="default"/>
      <w:sz w:val="18"/>
      <w:szCs w:val="18"/>
    </w:rPr>
  </w:style>
  <w:style w:type="character" w:customStyle="1" w:styleId="FontStyle14">
    <w:name w:val="Font Style14"/>
    <w:basedOn w:val="DefaultParagraphFont"/>
    <w:uiPriority w:val="99"/>
    <w:rsid w:val="00332A3B"/>
    <w:rPr>
      <w:rFonts w:ascii="Arial Narrow" w:hAnsi="Arial Narrow" w:cs="Arial Narrow" w:hint="default"/>
      <w:b/>
      <w:bCs/>
      <w:spacing w:val="-10"/>
      <w:sz w:val="14"/>
      <w:szCs w:val="14"/>
    </w:rPr>
  </w:style>
  <w:style w:type="character" w:customStyle="1" w:styleId="red">
    <w:name w:val="red"/>
    <w:basedOn w:val="DefaultParagraphFont"/>
    <w:rsid w:val="00332A3B"/>
  </w:style>
  <w:style w:type="character" w:customStyle="1" w:styleId="at">
    <w:name w:val="at"/>
    <w:rsid w:val="00332A3B"/>
  </w:style>
  <w:style w:type="character" w:customStyle="1" w:styleId="org">
    <w:name w:val="org"/>
    <w:rsid w:val="00332A3B"/>
  </w:style>
  <w:style w:type="character" w:customStyle="1" w:styleId="legacybig">
    <w:name w:val="legacybig"/>
    <w:basedOn w:val="DefaultParagraphFont"/>
    <w:rsid w:val="00332A3B"/>
  </w:style>
  <w:style w:type="character" w:customStyle="1" w:styleId="art-author">
    <w:name w:val="art-author"/>
    <w:basedOn w:val="DefaultParagraphFont"/>
    <w:rsid w:val="00332A3B"/>
  </w:style>
  <w:style w:type="character" w:customStyle="1" w:styleId="Header1">
    <w:name w:val="Header1"/>
    <w:basedOn w:val="DefaultParagraphFont"/>
    <w:rsid w:val="00332A3B"/>
  </w:style>
  <w:style w:type="character" w:customStyle="1" w:styleId="fpred">
    <w:name w:val="fp_red"/>
    <w:basedOn w:val="DefaultParagraphFont"/>
    <w:rsid w:val="00332A3B"/>
  </w:style>
  <w:style w:type="character" w:customStyle="1" w:styleId="twoce">
    <w:name w:val="twoce"/>
    <w:basedOn w:val="DefaultParagraphFont"/>
    <w:rsid w:val="00332A3B"/>
  </w:style>
  <w:style w:type="character" w:customStyle="1" w:styleId="snapnoshots">
    <w:name w:val="snap_noshots"/>
    <w:basedOn w:val="DefaultParagraphFont"/>
    <w:rsid w:val="00332A3B"/>
  </w:style>
  <w:style w:type="character" w:customStyle="1" w:styleId="StyleUnderlineCharChar9pt">
    <w:name w:val="Style Underline Char Char + 9 pt"/>
    <w:rsid w:val="00332A3B"/>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332A3B"/>
  </w:style>
  <w:style w:type="character" w:customStyle="1" w:styleId="preloadwrap">
    <w:name w:val="preloadwrap"/>
    <w:basedOn w:val="DefaultParagraphFont"/>
    <w:rsid w:val="00332A3B"/>
  </w:style>
  <w:style w:type="character" w:customStyle="1" w:styleId="typarticle">
    <w:name w:val="typ_article"/>
    <w:basedOn w:val="DefaultParagraphFont"/>
    <w:rsid w:val="00332A3B"/>
  </w:style>
  <w:style w:type="character" w:customStyle="1" w:styleId="author-date0">
    <w:name w:val="author-date"/>
    <w:basedOn w:val="DefaultParagraphFont"/>
    <w:rsid w:val="00332A3B"/>
  </w:style>
  <w:style w:type="character" w:customStyle="1" w:styleId="resultbodyblack">
    <w:name w:val="resultbodyblack"/>
    <w:basedOn w:val="DefaultParagraphFont"/>
    <w:rsid w:val="00332A3B"/>
  </w:style>
  <w:style w:type="character" w:customStyle="1" w:styleId="resultbodyitalic">
    <w:name w:val="resultbodyitalic"/>
    <w:basedOn w:val="DefaultParagraphFont"/>
    <w:rsid w:val="00332A3B"/>
  </w:style>
  <w:style w:type="character" w:customStyle="1" w:styleId="resultbody">
    <w:name w:val="resultbody"/>
    <w:basedOn w:val="DefaultParagraphFont"/>
    <w:rsid w:val="00332A3B"/>
  </w:style>
  <w:style w:type="character" w:customStyle="1" w:styleId="lightblue">
    <w:name w:val="lightblue"/>
    <w:basedOn w:val="DefaultParagraphFont"/>
    <w:rsid w:val="00332A3B"/>
  </w:style>
  <w:style w:type="character" w:customStyle="1" w:styleId="Header2">
    <w:name w:val="Header2"/>
    <w:basedOn w:val="DefaultParagraphFont"/>
    <w:rsid w:val="00332A3B"/>
  </w:style>
  <w:style w:type="character" w:customStyle="1" w:styleId="author-bio-box">
    <w:name w:val="author-bio-box"/>
    <w:basedOn w:val="DefaultParagraphFont"/>
    <w:rsid w:val="00332A3B"/>
  </w:style>
  <w:style w:type="character" w:customStyle="1" w:styleId="UnderlineChar1Char">
    <w:name w:val="Underline Char1 Char"/>
    <w:basedOn w:val="DefaultParagraphFont"/>
    <w:rsid w:val="00332A3B"/>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332A3B"/>
    <w:rPr>
      <w:u w:val="single"/>
      <w:lang w:val="en-US" w:eastAsia="en-US" w:bidi="ar-SA"/>
    </w:rPr>
  </w:style>
  <w:style w:type="character" w:customStyle="1" w:styleId="ptitleinside">
    <w:name w:val="p_title_inside"/>
    <w:basedOn w:val="DefaultParagraphFont"/>
    <w:rsid w:val="00332A3B"/>
  </w:style>
  <w:style w:type="character" w:customStyle="1" w:styleId="underlinecardChar">
    <w:name w:val="underline card Char"/>
    <w:basedOn w:val="DefaultParagraphFont"/>
    <w:rsid w:val="00332A3B"/>
    <w:rPr>
      <w:rFonts w:ascii="Arial" w:hAnsi="Arial" w:cs="Arial" w:hint="default"/>
      <w:sz w:val="18"/>
      <w:szCs w:val="24"/>
      <w:u w:val="single"/>
      <w:lang w:val="en-US" w:eastAsia="en-US" w:bidi="ar-SA"/>
    </w:rPr>
  </w:style>
  <w:style w:type="character" w:customStyle="1" w:styleId="ft1">
    <w:name w:val="ft1"/>
    <w:basedOn w:val="DefaultParagraphFont"/>
    <w:rsid w:val="00332A3B"/>
  </w:style>
  <w:style w:type="character" w:customStyle="1" w:styleId="CharChar32">
    <w:name w:val="Char Char32"/>
    <w:basedOn w:val="DefaultParagraphFont"/>
    <w:rsid w:val="00332A3B"/>
    <w:rPr>
      <w:rFonts w:ascii="Arial" w:hAnsi="Arial" w:cs="Arial" w:hint="default"/>
      <w:b/>
      <w:bCs/>
      <w:iCs/>
      <w:lang w:val="en-US" w:eastAsia="en-US" w:bidi="ar-SA"/>
    </w:rPr>
  </w:style>
  <w:style w:type="character" w:customStyle="1" w:styleId="CharChar13">
    <w:name w:val="Char Char13"/>
    <w:rsid w:val="00332A3B"/>
    <w:rPr>
      <w:rFonts w:ascii="Arial" w:hAnsi="Arial" w:cs="Arial" w:hint="default"/>
      <w:b/>
      <w:bCs/>
      <w:iCs/>
      <w:sz w:val="22"/>
      <w:szCs w:val="28"/>
      <w:lang w:val="en-US" w:eastAsia="en-US" w:bidi="ar-SA"/>
    </w:rPr>
  </w:style>
  <w:style w:type="character" w:customStyle="1" w:styleId="CharChar116">
    <w:name w:val="Char Char116"/>
    <w:rsid w:val="00332A3B"/>
    <w:rPr>
      <w:rFonts w:ascii="Arial" w:hAnsi="Arial" w:cs="Arial" w:hint="default"/>
      <w:bCs/>
      <w:szCs w:val="26"/>
      <w:u w:val="single"/>
      <w:lang w:val="en-US" w:eastAsia="en-US" w:bidi="ar-SA"/>
    </w:rPr>
  </w:style>
  <w:style w:type="character" w:customStyle="1" w:styleId="CharChar31">
    <w:name w:val="Char Char31"/>
    <w:rsid w:val="00332A3B"/>
    <w:rPr>
      <w:rFonts w:ascii="Arial" w:hAnsi="Arial" w:cs="Arial" w:hint="default"/>
      <w:b/>
      <w:bCs/>
      <w:szCs w:val="32"/>
      <w:lang w:val="en-US" w:eastAsia="en-US" w:bidi="ar-SA"/>
    </w:rPr>
  </w:style>
  <w:style w:type="character" w:customStyle="1" w:styleId="CharChar12">
    <w:name w:val="Char Char12"/>
    <w:rsid w:val="00332A3B"/>
    <w:rPr>
      <w:rFonts w:ascii="Arial" w:hAnsi="Arial" w:cs="Arial" w:hint="default"/>
      <w:bCs/>
      <w:szCs w:val="26"/>
      <w:u w:val="single"/>
      <w:lang w:val="en-US" w:eastAsia="en-US" w:bidi="ar-SA"/>
    </w:rPr>
  </w:style>
  <w:style w:type="character" w:customStyle="1" w:styleId="CharChar115">
    <w:name w:val="Char Char115"/>
    <w:rsid w:val="00332A3B"/>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332A3B"/>
    <w:rPr>
      <w:rFonts w:ascii="Times New Roman" w:hAnsi="Times New Roman" w:cs="Times New Roman" w:hint="default"/>
      <w:sz w:val="20"/>
      <w:szCs w:val="20"/>
      <w:u w:val="single"/>
    </w:rPr>
  </w:style>
  <w:style w:type="character" w:customStyle="1" w:styleId="StylePalatinoLinotype6pt">
    <w:name w:val="Style Palatino Linotype 6 pt"/>
    <w:rsid w:val="00332A3B"/>
    <w:rPr>
      <w:rFonts w:ascii="Times New Roman" w:hAnsi="Times New Roman" w:cs="Times New Roman" w:hint="default"/>
      <w:sz w:val="20"/>
    </w:rPr>
  </w:style>
  <w:style w:type="character" w:customStyle="1" w:styleId="UnderlineChar20">
    <w:name w:val="Underline Char2"/>
    <w:rsid w:val="00332A3B"/>
    <w:rPr>
      <w:rFonts w:ascii="Arial Narrow" w:hAnsi="Arial Narrow" w:hint="default"/>
      <w:sz w:val="18"/>
      <w:szCs w:val="24"/>
      <w:u w:val="single"/>
    </w:rPr>
  </w:style>
  <w:style w:type="character" w:customStyle="1" w:styleId="tagCharCharCharChar0">
    <w:name w:val="tag Char Char Char Char"/>
    <w:rsid w:val="00332A3B"/>
    <w:rPr>
      <w:b/>
      <w:bCs w:val="0"/>
      <w:sz w:val="24"/>
    </w:rPr>
  </w:style>
  <w:style w:type="character" w:customStyle="1" w:styleId="CiteCharCharCharChar">
    <w:name w:val="Cite Char Char Char Char"/>
    <w:aliases w:val="Cite Char Char Char Char Char Char Char,Cite Char Char Char Char Char Char Char Char"/>
    <w:rsid w:val="00332A3B"/>
    <w:rPr>
      <w:rFonts w:ascii="Arial" w:hAnsi="Arial" w:cs="Arial" w:hint="default"/>
      <w:b/>
      <w:bCs/>
      <w:sz w:val="24"/>
      <w:szCs w:val="26"/>
      <w:lang w:val="en-US" w:eastAsia="en-US" w:bidi="ar-SA"/>
    </w:rPr>
  </w:style>
  <w:style w:type="character" w:customStyle="1" w:styleId="FontStyle12">
    <w:name w:val="Font Style12"/>
    <w:uiPriority w:val="99"/>
    <w:rsid w:val="00332A3B"/>
    <w:rPr>
      <w:rFonts w:ascii="Times New Roman" w:hAnsi="Times New Roman" w:cs="Times New Roman" w:hint="default"/>
      <w:spacing w:val="10"/>
      <w:sz w:val="30"/>
      <w:szCs w:val="30"/>
    </w:rPr>
  </w:style>
  <w:style w:type="character" w:customStyle="1" w:styleId="cardCharChar10">
    <w:name w:val="card Char Char1"/>
    <w:rsid w:val="00332A3B"/>
    <w:rPr>
      <w:lang w:val="en-US" w:eastAsia="en-US" w:bidi="ar-SA"/>
    </w:rPr>
  </w:style>
  <w:style w:type="character" w:customStyle="1" w:styleId="BlockTitleCharChar1Char">
    <w:name w:val="Block Title Char Char1 Char"/>
    <w:rsid w:val="00332A3B"/>
    <w:rPr>
      <w:b/>
      <w:bCs w:val="0"/>
      <w:sz w:val="32"/>
      <w:u w:val="single"/>
    </w:rPr>
  </w:style>
  <w:style w:type="character" w:customStyle="1" w:styleId="Header1Char">
    <w:name w:val="Header1 Char"/>
    <w:rsid w:val="00332A3B"/>
    <w:rPr>
      <w:rFonts w:ascii="Arial" w:hAnsi="Arial" w:cs="Arial" w:hint="default"/>
      <w:b/>
      <w:bCs/>
      <w:caps/>
      <w:kern w:val="32"/>
      <w:sz w:val="28"/>
      <w:szCs w:val="28"/>
    </w:rPr>
  </w:style>
  <w:style w:type="character" w:customStyle="1" w:styleId="StyleArial12ptBoldItalic">
    <w:name w:val="Style Arial 12 pt Bold Italic"/>
    <w:rsid w:val="00332A3B"/>
    <w:rPr>
      <w:rFonts w:ascii="Times New Roman" w:hAnsi="Times New Roman" w:cs="Times New Roman" w:hint="default"/>
      <w:b/>
      <w:bCs/>
      <w:iCs/>
      <w:sz w:val="24"/>
    </w:rPr>
  </w:style>
  <w:style w:type="character" w:customStyle="1" w:styleId="Styleunderline12pt">
    <w:name w:val="Style underline + 12 pt"/>
    <w:rsid w:val="00332A3B"/>
    <w:rPr>
      <w:rFonts w:ascii="Times New Roman" w:hAnsi="Times New Roman" w:cs="Times New Roman" w:hint="default"/>
      <w:bCs/>
      <w:sz w:val="20"/>
      <w:u w:val="single"/>
    </w:rPr>
  </w:style>
  <w:style w:type="character" w:customStyle="1" w:styleId="StyleUnderlineChar19pt">
    <w:name w:val="Style Underline Char1 + 9 pt"/>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332A3B"/>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332A3B"/>
    <w:rPr>
      <w:rFonts w:ascii="Times New Roman" w:hAnsi="Times New Roman" w:cs="Times New Roman" w:hint="default"/>
      <w:sz w:val="20"/>
      <w:u w:val="single"/>
      <w:lang w:val="en-US" w:eastAsia="en-US" w:bidi="ar-SA"/>
    </w:rPr>
  </w:style>
  <w:style w:type="character" w:customStyle="1" w:styleId="Style9ptUnderline1">
    <w:name w:val="Style 9 pt Underline1"/>
    <w:rsid w:val="00332A3B"/>
    <w:rPr>
      <w:sz w:val="20"/>
      <w:u w:val="single"/>
    </w:rPr>
  </w:style>
  <w:style w:type="character" w:customStyle="1" w:styleId="StyleUnderlineChar19pt2">
    <w:name w:val="Style Underline Char1 + 9 pt2"/>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332A3B"/>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332A3B"/>
    <w:rPr>
      <w:rFonts w:ascii="Times New Roman" w:hAnsi="Times New Roman" w:cs="Times New Roman" w:hint="default"/>
      <w:b/>
      <w:bCs/>
      <w:sz w:val="20"/>
      <w:szCs w:val="24"/>
      <w:u w:val="single"/>
      <w:lang w:val="en-US" w:eastAsia="en-US" w:bidi="ar-SA"/>
    </w:rPr>
  </w:style>
  <w:style w:type="character" w:customStyle="1" w:styleId="10">
    <w:name w:val="1"/>
    <w:rsid w:val="00332A3B"/>
    <w:rPr>
      <w:rFonts w:ascii="Arial" w:hAnsi="Arial" w:cs="Arial" w:hint="default"/>
      <w:bCs/>
      <w:sz w:val="20"/>
      <w:u w:val="single"/>
      <w:lang w:val="en-US" w:eastAsia="en-US" w:bidi="ar-SA"/>
    </w:rPr>
  </w:style>
  <w:style w:type="character" w:customStyle="1" w:styleId="content">
    <w:name w:val="content"/>
    <w:basedOn w:val="DefaultParagraphFont"/>
    <w:rsid w:val="00332A3B"/>
  </w:style>
  <w:style w:type="character" w:customStyle="1" w:styleId="3">
    <w:name w:val="3"/>
    <w:rsid w:val="00332A3B"/>
    <w:rPr>
      <w:rFonts w:ascii="Arial" w:hAnsi="Arial" w:cs="Arial" w:hint="default"/>
      <w:bCs/>
      <w:sz w:val="20"/>
      <w:u w:val="single"/>
      <w:lang w:val="en-US" w:eastAsia="en-US" w:bidi="ar-SA"/>
    </w:rPr>
  </w:style>
  <w:style w:type="character" w:customStyle="1" w:styleId="4">
    <w:name w:val="4"/>
    <w:rsid w:val="00332A3B"/>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32A3B"/>
    <w:rPr>
      <w:rFonts w:ascii="Arial" w:hAnsi="Arial" w:cs="Arial" w:hint="default"/>
      <w:b/>
      <w:bCs/>
      <w:iCs/>
      <w:szCs w:val="28"/>
      <w:lang w:val="en-US" w:eastAsia="en-US" w:bidi="ar-SA"/>
    </w:rPr>
  </w:style>
  <w:style w:type="character" w:customStyle="1" w:styleId="featuretitle">
    <w:name w:val="feature_title"/>
    <w:basedOn w:val="DefaultParagraphFont"/>
    <w:rsid w:val="00332A3B"/>
  </w:style>
  <w:style w:type="character" w:customStyle="1" w:styleId="7">
    <w:name w:val="7"/>
    <w:rsid w:val="00332A3B"/>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332A3B"/>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332A3B"/>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332A3B"/>
    <w:rPr>
      <w:sz w:val="20"/>
      <w:u w:val="single"/>
    </w:rPr>
  </w:style>
  <w:style w:type="character" w:customStyle="1" w:styleId="StyleUnderlineChar9ptBold1">
    <w:name w:val="Style Underline Char + 9 pt Bold1"/>
    <w:rsid w:val="00332A3B"/>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332A3B"/>
    <w:rPr>
      <w:sz w:val="20"/>
      <w:u w:val="single"/>
    </w:rPr>
  </w:style>
  <w:style w:type="character" w:customStyle="1" w:styleId="55">
    <w:name w:val="55"/>
    <w:rsid w:val="00332A3B"/>
    <w:rPr>
      <w:rFonts w:ascii="Arial" w:hAnsi="Arial" w:cs="Arial" w:hint="default"/>
      <w:bCs/>
      <w:sz w:val="20"/>
      <w:u w:val="single"/>
      <w:lang w:val="en-US" w:eastAsia="en-US" w:bidi="ar-SA"/>
    </w:rPr>
  </w:style>
  <w:style w:type="character" w:customStyle="1" w:styleId="Styleunderline9ptBold">
    <w:name w:val="Style underline + 9 pt Bold"/>
    <w:rsid w:val="00332A3B"/>
    <w:rPr>
      <w:b/>
      <w:bCs/>
      <w:sz w:val="20"/>
      <w:u w:val="single"/>
    </w:rPr>
  </w:style>
  <w:style w:type="character" w:customStyle="1" w:styleId="StyleUnderliningChar9ptBold">
    <w:name w:val="Style Underlining Char + 9 pt Bold"/>
    <w:rsid w:val="00332A3B"/>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332A3B"/>
    <w:rPr>
      <w:rFonts w:ascii="Times New Roman" w:hAnsi="Times New Roman" w:cs="Times New Roman" w:hint="default"/>
      <w:sz w:val="20"/>
      <w:szCs w:val="24"/>
      <w:u w:val="single"/>
      <w:lang w:val="en-US" w:eastAsia="en-US" w:bidi="ar-SA"/>
    </w:rPr>
  </w:style>
  <w:style w:type="character" w:customStyle="1" w:styleId="34">
    <w:name w:val="34"/>
    <w:rsid w:val="00332A3B"/>
    <w:rPr>
      <w:rFonts w:ascii="Times New Roman" w:hAnsi="Times New Roman" w:cs="Arial" w:hint="default"/>
      <w:bCs/>
      <w:sz w:val="20"/>
      <w:u w:val="single"/>
      <w:lang w:val="en-US" w:eastAsia="en-US" w:bidi="ar-SA"/>
    </w:rPr>
  </w:style>
  <w:style w:type="character" w:customStyle="1" w:styleId="45">
    <w:name w:val="45"/>
    <w:rsid w:val="00332A3B"/>
    <w:rPr>
      <w:rFonts w:ascii="Times New Roman" w:hAnsi="Times New Roman" w:cs="Arial" w:hint="default"/>
      <w:b/>
      <w:bCs/>
      <w:sz w:val="20"/>
      <w:u w:val="single"/>
      <w:lang w:val="en-US" w:eastAsia="en-US" w:bidi="ar-SA"/>
    </w:rPr>
  </w:style>
  <w:style w:type="character" w:customStyle="1" w:styleId="Style9ptUnderline5">
    <w:name w:val="Style 9 pt Underline5"/>
    <w:rsid w:val="00332A3B"/>
    <w:rPr>
      <w:rFonts w:ascii="Times New Roman" w:hAnsi="Times New Roman" w:cs="Times New Roman" w:hint="default"/>
      <w:sz w:val="20"/>
      <w:u w:val="single"/>
    </w:rPr>
  </w:style>
  <w:style w:type="character" w:customStyle="1" w:styleId="Style9ptBoldUnderline2">
    <w:name w:val="Style 9 pt Bold Underline2"/>
    <w:rsid w:val="00332A3B"/>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332A3B"/>
    <w:rPr>
      <w:rFonts w:ascii="Times New Roman" w:hAnsi="Times New Roman" w:cs="Times New Roman" w:hint="default"/>
      <w:b/>
      <w:bCs/>
      <w:i/>
      <w:iCs/>
      <w:sz w:val="20"/>
      <w:u w:val="single"/>
      <w:bdr w:val="single" w:sz="4" w:space="0" w:color="auto" w:frame="1"/>
    </w:rPr>
  </w:style>
  <w:style w:type="character" w:customStyle="1" w:styleId="23">
    <w:name w:val="23"/>
    <w:rsid w:val="00332A3B"/>
    <w:rPr>
      <w:rFonts w:ascii="Times New Roman" w:hAnsi="Times New Roman" w:cs="Arial" w:hint="default"/>
      <w:bCs/>
      <w:sz w:val="20"/>
      <w:u w:val="single"/>
      <w:lang w:val="en-US" w:eastAsia="en-US" w:bidi="ar-SA"/>
    </w:rPr>
  </w:style>
  <w:style w:type="character" w:customStyle="1" w:styleId="33">
    <w:name w:val="33"/>
    <w:rsid w:val="00332A3B"/>
    <w:rPr>
      <w:rFonts w:ascii="Times New Roman" w:hAnsi="Times New Roman" w:cs="Arial" w:hint="default"/>
      <w:b/>
      <w:bCs/>
      <w:sz w:val="20"/>
      <w:u w:val="single"/>
      <w:lang w:val="en-US" w:eastAsia="en-US" w:bidi="ar-SA"/>
    </w:rPr>
  </w:style>
  <w:style w:type="character" w:customStyle="1" w:styleId="StyleArialNarrow9pt">
    <w:name w:val="Style Arial Narrow 9 pt"/>
    <w:rsid w:val="00332A3B"/>
    <w:rPr>
      <w:rFonts w:ascii="Times New Roman" w:hAnsi="Times New Roman" w:cs="Times New Roman" w:hint="default"/>
      <w:sz w:val="20"/>
    </w:rPr>
  </w:style>
  <w:style w:type="character" w:customStyle="1" w:styleId="StyleUnderlineCharChar9pt2">
    <w:name w:val="Style Underline Char Char + 9 pt2"/>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332A3B"/>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332A3B"/>
    <w:rPr>
      <w:b/>
      <w:bCs/>
      <w:sz w:val="20"/>
      <w:u w:val="single"/>
      <w:bdr w:val="single" w:sz="4" w:space="0" w:color="auto" w:frame="1"/>
    </w:rPr>
  </w:style>
  <w:style w:type="character" w:customStyle="1" w:styleId="Style9ptUnderline7">
    <w:name w:val="Style 9 pt Underline7"/>
    <w:rsid w:val="00332A3B"/>
    <w:rPr>
      <w:sz w:val="20"/>
      <w:u w:val="single"/>
    </w:rPr>
  </w:style>
  <w:style w:type="character" w:customStyle="1" w:styleId="Style9ptBoldUnderline3">
    <w:name w:val="Style 9 pt Bold Underline3"/>
    <w:rsid w:val="00332A3B"/>
    <w:rPr>
      <w:b/>
      <w:bCs/>
      <w:sz w:val="20"/>
      <w:u w:val="single"/>
    </w:rPr>
  </w:style>
  <w:style w:type="character" w:customStyle="1" w:styleId="Style9ptUnderline8">
    <w:name w:val="Style 9 pt Underline8"/>
    <w:rsid w:val="00332A3B"/>
    <w:rPr>
      <w:sz w:val="20"/>
      <w:u w:val="single"/>
    </w:rPr>
  </w:style>
  <w:style w:type="character" w:customStyle="1" w:styleId="66">
    <w:name w:val="66"/>
    <w:rsid w:val="00332A3B"/>
    <w:rPr>
      <w:rFonts w:ascii="Arial" w:hAnsi="Arial" w:cs="Arial" w:hint="default"/>
      <w:bCs/>
      <w:sz w:val="20"/>
      <w:u w:val="single"/>
      <w:lang w:val="en-US" w:eastAsia="en-US" w:bidi="ar-SA"/>
    </w:rPr>
  </w:style>
  <w:style w:type="character" w:customStyle="1" w:styleId="Style9ptUnderline9">
    <w:name w:val="Style 9 pt Underline9"/>
    <w:rsid w:val="00332A3B"/>
    <w:rPr>
      <w:sz w:val="20"/>
      <w:u w:val="single"/>
    </w:rPr>
  </w:style>
  <w:style w:type="character" w:customStyle="1" w:styleId="Style9ptBoldUnderline4">
    <w:name w:val="Style 9 pt Bold Underline4"/>
    <w:rsid w:val="00332A3B"/>
    <w:rPr>
      <w:b/>
      <w:bCs/>
      <w:sz w:val="20"/>
      <w:u w:val="single"/>
    </w:rPr>
  </w:style>
  <w:style w:type="character" w:customStyle="1" w:styleId="titleblue14">
    <w:name w:val="titleblue14"/>
    <w:basedOn w:val="DefaultParagraphFont"/>
    <w:rsid w:val="00332A3B"/>
  </w:style>
  <w:style w:type="character" w:customStyle="1" w:styleId="medium-normal">
    <w:name w:val="medium-normal"/>
    <w:basedOn w:val="DefaultParagraphFont"/>
    <w:rsid w:val="00332A3B"/>
  </w:style>
  <w:style w:type="character" w:customStyle="1" w:styleId="Style11ptUnderline2">
    <w:name w:val="Style 11 pt Underline2"/>
    <w:rsid w:val="00332A3B"/>
    <w:rPr>
      <w:sz w:val="20"/>
      <w:u w:val="single"/>
    </w:rPr>
  </w:style>
  <w:style w:type="character" w:customStyle="1" w:styleId="Style11ptBoldUnderline2">
    <w:name w:val="Style 11 pt Bold Underline2"/>
    <w:rsid w:val="00332A3B"/>
    <w:rPr>
      <w:b/>
      <w:bCs/>
      <w:sz w:val="20"/>
      <w:u w:val="single"/>
    </w:rPr>
  </w:style>
  <w:style w:type="character" w:customStyle="1" w:styleId="StyleUnderlineCharChar9pt3">
    <w:name w:val="Style Underline Char Char + 9 pt3"/>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332A3B"/>
    <w:rPr>
      <w:sz w:val="20"/>
      <w:u w:val="single"/>
    </w:rPr>
  </w:style>
  <w:style w:type="character" w:customStyle="1" w:styleId="medium-normal1">
    <w:name w:val="medium-normal1"/>
    <w:rsid w:val="00332A3B"/>
    <w:rPr>
      <w:rFonts w:ascii="Arial" w:hAnsi="Arial" w:cs="Arial" w:hint="default"/>
      <w:b w:val="0"/>
      <w:bCs w:val="0"/>
      <w:i w:val="0"/>
      <w:iCs w:val="0"/>
      <w:sz w:val="20"/>
      <w:szCs w:val="20"/>
    </w:rPr>
  </w:style>
  <w:style w:type="character" w:customStyle="1" w:styleId="manchettebig2">
    <w:name w:val="manchettebig2"/>
    <w:basedOn w:val="DefaultParagraphFont"/>
    <w:rsid w:val="00332A3B"/>
  </w:style>
  <w:style w:type="character" w:customStyle="1" w:styleId="EndnoteTextChar1">
    <w:name w:val="Endnote Text Char1"/>
    <w:basedOn w:val="DefaultParagraphFont"/>
    <w:rsid w:val="00332A3B"/>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332A3B"/>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332A3B"/>
    <w:rPr>
      <w:iCs/>
      <w:sz w:val="16"/>
      <w:szCs w:val="22"/>
    </w:rPr>
  </w:style>
  <w:style w:type="character" w:customStyle="1" w:styleId="ln2">
    <w:name w:val="ln2"/>
    <w:basedOn w:val="DefaultParagraphFont"/>
    <w:rsid w:val="00332A3B"/>
  </w:style>
  <w:style w:type="character" w:customStyle="1" w:styleId="Aunderline0">
    <w:name w:val="Aunderline"/>
    <w:basedOn w:val="DefaultParagraphFont"/>
    <w:qFormat/>
    <w:rsid w:val="00332A3B"/>
    <w:rPr>
      <w:rFonts w:ascii="Times New Roman" w:hAnsi="Times New Roman" w:cs="Times New Roman" w:hint="default"/>
      <w:w w:val="106"/>
      <w:sz w:val="20"/>
      <w:szCs w:val="20"/>
      <w:u w:val="single"/>
    </w:rPr>
  </w:style>
  <w:style w:type="character" w:customStyle="1" w:styleId="StyleStyle1Char">
    <w:name w:val="Style Style1 + Char"/>
    <w:basedOn w:val="Style1Char"/>
    <w:rsid w:val="00332A3B"/>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332A3B"/>
  </w:style>
  <w:style w:type="character" w:customStyle="1" w:styleId="Card10f2Char">
    <w:name w:val="Card.10.f2 Char"/>
    <w:basedOn w:val="DefaultParagraphFont"/>
    <w:rsid w:val="00332A3B"/>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332A3B"/>
    <w:rPr>
      <w:rFonts w:ascii="Cambria" w:hAnsi="Cambria" w:cs="Times New Roman" w:hint="default"/>
      <w:sz w:val="20"/>
      <w:szCs w:val="20"/>
    </w:rPr>
  </w:style>
  <w:style w:type="character" w:customStyle="1" w:styleId="NormalspacingChar">
    <w:name w:val="Normal + spacing Char"/>
    <w:basedOn w:val="StyleLinespacingDoubleChar"/>
    <w:rsid w:val="00332A3B"/>
    <w:rPr>
      <w:rFonts w:ascii="Cambria" w:hAnsi="Cambria" w:cs="Times New Roman" w:hint="default"/>
      <w:sz w:val="20"/>
      <w:szCs w:val="20"/>
    </w:rPr>
  </w:style>
  <w:style w:type="character" w:customStyle="1" w:styleId="textbold0">
    <w:name w:val="textbold"/>
    <w:basedOn w:val="DefaultParagraphFont"/>
    <w:rsid w:val="00332A3B"/>
  </w:style>
  <w:style w:type="character" w:customStyle="1" w:styleId="textitalics">
    <w:name w:val="textitalics"/>
    <w:basedOn w:val="DefaultParagraphFont"/>
    <w:rsid w:val="00332A3B"/>
  </w:style>
  <w:style w:type="character" w:customStyle="1" w:styleId="cardtextsmallCharChar">
    <w:name w:val="card text small Char Char"/>
    <w:basedOn w:val="DefaultParagraphFont"/>
    <w:rsid w:val="00332A3B"/>
    <w:rPr>
      <w:rFonts w:ascii="Arial Narrow" w:hAnsi="Arial Narrow" w:cs="Times New Roman" w:hint="default"/>
      <w:sz w:val="16"/>
    </w:rPr>
  </w:style>
  <w:style w:type="character" w:customStyle="1" w:styleId="reportbody1">
    <w:name w:val="reportbody1"/>
    <w:basedOn w:val="DefaultParagraphFont"/>
    <w:rsid w:val="00332A3B"/>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332A3B"/>
    <w:rPr>
      <w:sz w:val="24"/>
      <w:szCs w:val="24"/>
      <w:u w:val="thick"/>
      <w:lang w:val="en-US" w:eastAsia="en-US" w:bidi="ar-SA"/>
    </w:rPr>
  </w:style>
  <w:style w:type="character" w:customStyle="1" w:styleId="dd">
    <w:name w:val="dd"/>
    <w:rsid w:val="00332A3B"/>
  </w:style>
  <w:style w:type="character" w:customStyle="1" w:styleId="F7-SmallFont">
    <w:name w:val="F7 - Small Font"/>
    <w:rsid w:val="00332A3B"/>
    <w:rPr>
      <w:rFonts w:ascii="Times New Roman" w:hAnsi="Times New Roman" w:cs="Times New Roman" w:hint="default"/>
      <w:sz w:val="14"/>
    </w:rPr>
  </w:style>
  <w:style w:type="character" w:customStyle="1" w:styleId="UNDERLINECharChar0">
    <w:name w:val="UNDERLINE Char Char"/>
    <w:rsid w:val="00332A3B"/>
    <w:rPr>
      <w:bCs/>
      <w:kern w:val="28"/>
      <w:szCs w:val="32"/>
      <w:u w:val="single"/>
    </w:rPr>
  </w:style>
  <w:style w:type="character" w:customStyle="1" w:styleId="HIGHLIGHT">
    <w:name w:val="HIGHLIGHT"/>
    <w:uiPriority w:val="1"/>
    <w:qFormat/>
    <w:rsid w:val="00332A3B"/>
    <w:rPr>
      <w:rFonts w:ascii="Times New Roman" w:hAnsi="Times New Roman" w:cs="Times New Roman" w:hint="default"/>
      <w:sz w:val="24"/>
      <w:u w:val="single"/>
      <w:bdr w:val="none" w:sz="0" w:space="0" w:color="auto" w:frame="1"/>
    </w:rPr>
  </w:style>
  <w:style w:type="character" w:customStyle="1" w:styleId="gsstx">
    <w:name w:val="gsstx"/>
    <w:rsid w:val="00332A3B"/>
  </w:style>
  <w:style w:type="character" w:customStyle="1" w:styleId="Style8pt1">
    <w:name w:val="Style 8 pt1"/>
    <w:basedOn w:val="DefaultParagraphFont"/>
    <w:rsid w:val="00332A3B"/>
    <w:rPr>
      <w:rFonts w:ascii="Georgia" w:hAnsi="Georgia" w:hint="default"/>
      <w:sz w:val="16"/>
    </w:rPr>
  </w:style>
  <w:style w:type="character" w:customStyle="1" w:styleId="StyleGaramondText1">
    <w:name w:val="Style Garamond Text 1"/>
    <w:basedOn w:val="DefaultParagraphFont"/>
    <w:rsid w:val="00332A3B"/>
    <w:rPr>
      <w:rFonts w:ascii="Georgia" w:hAnsi="Georgia" w:hint="default"/>
      <w:color w:val="0D0D0D"/>
      <w:sz w:val="22"/>
    </w:rPr>
  </w:style>
  <w:style w:type="character" w:customStyle="1" w:styleId="StyleGaramondText1Underline">
    <w:name w:val="Style Garamond Text 1 Underline"/>
    <w:basedOn w:val="DefaultParagraphFont"/>
    <w:rsid w:val="00332A3B"/>
    <w:rPr>
      <w:rFonts w:ascii="Georgia" w:hAnsi="Georgia" w:hint="default"/>
      <w:color w:val="0D0D0D"/>
      <w:sz w:val="22"/>
      <w:u w:val="single"/>
    </w:rPr>
  </w:style>
  <w:style w:type="character" w:customStyle="1" w:styleId="CardChar20">
    <w:name w:val="Card Char2"/>
    <w:basedOn w:val="DefaultParagraphFont"/>
    <w:rsid w:val="00332A3B"/>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332A3B"/>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332A3B"/>
    <w:rPr>
      <w:b/>
      <w:bCs/>
      <w:sz w:val="20"/>
      <w:u w:val="single"/>
    </w:rPr>
  </w:style>
  <w:style w:type="character" w:customStyle="1" w:styleId="A13">
    <w:name w:val="A13"/>
    <w:uiPriority w:val="99"/>
    <w:rsid w:val="00332A3B"/>
    <w:rPr>
      <w:rFonts w:ascii="Baskerville" w:hAnsi="Baskerville" w:cs="Baskerville" w:hint="default"/>
      <w:color w:val="000000"/>
      <w:sz w:val="106"/>
      <w:szCs w:val="106"/>
    </w:rPr>
  </w:style>
  <w:style w:type="character" w:customStyle="1" w:styleId="A17">
    <w:name w:val="A17"/>
    <w:rsid w:val="00332A3B"/>
    <w:rPr>
      <w:rFonts w:ascii="Baskerville" w:hAnsi="Baskerville" w:cs="Baskerville" w:hint="default"/>
      <w:color w:val="000000"/>
      <w:sz w:val="12"/>
      <w:szCs w:val="12"/>
    </w:rPr>
  </w:style>
  <w:style w:type="character" w:customStyle="1" w:styleId="A14">
    <w:name w:val="A14"/>
    <w:rsid w:val="00332A3B"/>
    <w:rPr>
      <w:rFonts w:ascii="Frutiger 45 Light" w:hAnsi="Frutiger 45 Light" w:cs="Frutiger 45 Light" w:hint="default"/>
      <w:b/>
      <w:bCs/>
      <w:i/>
      <w:iCs/>
      <w:color w:val="000000"/>
      <w:sz w:val="36"/>
      <w:szCs w:val="36"/>
    </w:rPr>
  </w:style>
  <w:style w:type="character" w:customStyle="1" w:styleId="A20">
    <w:name w:val="A20"/>
    <w:rsid w:val="00332A3B"/>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332A3B"/>
  </w:style>
  <w:style w:type="character" w:customStyle="1" w:styleId="TagCharCharCharCharCharChar">
    <w:name w:val="Tag Char Char Char Char Char Char"/>
    <w:rsid w:val="00332A3B"/>
    <w:rPr>
      <w:rFonts w:ascii="Arial" w:hAnsi="Arial" w:cs="Arial" w:hint="default"/>
      <w:b/>
      <w:bCs/>
      <w:sz w:val="24"/>
      <w:szCs w:val="26"/>
      <w:lang w:val="en-US" w:eastAsia="en-US" w:bidi="ar-SA"/>
    </w:rPr>
  </w:style>
  <w:style w:type="character" w:customStyle="1" w:styleId="interiorheadline">
    <w:name w:val="interiorheadline"/>
    <w:basedOn w:val="DefaultParagraphFont"/>
    <w:rsid w:val="00332A3B"/>
  </w:style>
  <w:style w:type="character" w:customStyle="1" w:styleId="Heading31CharCharCharChar1">
    <w:name w:val="Heading 31 Char Char Char Char1"/>
    <w:rsid w:val="00332A3B"/>
    <w:rPr>
      <w:rFonts w:ascii="Arial" w:hAnsi="Arial" w:cs="Arial" w:hint="default"/>
      <w:b/>
      <w:bCs/>
      <w:sz w:val="24"/>
      <w:szCs w:val="26"/>
      <w:lang w:val="en-US" w:eastAsia="en-US" w:bidi="ar-SA"/>
    </w:rPr>
  </w:style>
  <w:style w:type="character" w:customStyle="1" w:styleId="Heading31CharCharChar">
    <w:name w:val="Heading 31 Char Char Char"/>
    <w:rsid w:val="00332A3B"/>
    <w:rPr>
      <w:rFonts w:ascii="Arial" w:hAnsi="Arial" w:cs="Arial" w:hint="default"/>
      <w:b/>
      <w:bCs/>
      <w:sz w:val="24"/>
      <w:szCs w:val="26"/>
      <w:lang w:val="en-US" w:eastAsia="en-US" w:bidi="ar-SA"/>
    </w:rPr>
  </w:style>
  <w:style w:type="character" w:customStyle="1" w:styleId="maintitle">
    <w:name w:val="maintitle"/>
    <w:basedOn w:val="DefaultParagraphFont"/>
    <w:rsid w:val="00332A3B"/>
  </w:style>
  <w:style w:type="character" w:customStyle="1" w:styleId="cardChar10">
    <w:name w:val="card Char1"/>
    <w:rsid w:val="00332A3B"/>
  </w:style>
  <w:style w:type="character" w:customStyle="1" w:styleId="CharChar33">
    <w:name w:val="Char Char33"/>
    <w:rsid w:val="00332A3B"/>
    <w:rPr>
      <w:rFonts w:ascii="Arial" w:hAnsi="Arial" w:cs="Arial" w:hint="default"/>
      <w:b/>
      <w:bCs/>
      <w:szCs w:val="32"/>
      <w:lang w:val="en-US" w:eastAsia="en-US" w:bidi="ar-SA"/>
    </w:rPr>
  </w:style>
  <w:style w:type="character" w:customStyle="1" w:styleId="CharChar117">
    <w:name w:val="Char Char117"/>
    <w:rsid w:val="00332A3B"/>
    <w:rPr>
      <w:rFonts w:ascii="Arial" w:hAnsi="Arial" w:cs="Arial" w:hint="default"/>
      <w:bCs/>
      <w:szCs w:val="26"/>
      <w:u w:val="single"/>
      <w:lang w:val="en-US" w:eastAsia="en-US" w:bidi="ar-SA"/>
    </w:rPr>
  </w:style>
  <w:style w:type="character" w:customStyle="1" w:styleId="Cites-AuthorDate">
    <w:name w:val="Cites-Author/Date"/>
    <w:qFormat/>
    <w:rsid w:val="00332A3B"/>
    <w:rPr>
      <w:rFonts w:ascii="Times New Roman" w:hAnsi="Times New Roman" w:cs="Times New Roman" w:hint="default"/>
      <w:sz w:val="24"/>
      <w:szCs w:val="24"/>
    </w:rPr>
  </w:style>
  <w:style w:type="character" w:customStyle="1" w:styleId="FontStyle212">
    <w:name w:val="Font Style212"/>
    <w:basedOn w:val="DefaultParagraphFont"/>
    <w:uiPriority w:val="99"/>
    <w:rsid w:val="00332A3B"/>
    <w:rPr>
      <w:rFonts w:ascii="Times New Roman" w:hAnsi="Times New Roman" w:cs="Times New Roman" w:hint="default"/>
      <w:b/>
      <w:bCs/>
      <w:sz w:val="18"/>
      <w:szCs w:val="18"/>
    </w:rPr>
  </w:style>
  <w:style w:type="character" w:customStyle="1" w:styleId="prnewsspan">
    <w:name w:val="prnews_span"/>
    <w:basedOn w:val="DefaultParagraphFont"/>
    <w:rsid w:val="00332A3B"/>
  </w:style>
  <w:style w:type="table" w:customStyle="1" w:styleId="TableGrid3">
    <w:name w:val="Table Grid3"/>
    <w:basedOn w:val="TableNormal"/>
    <w:next w:val="TableGrid"/>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332A3B"/>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332A3B"/>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332A3B"/>
    <w:rPr>
      <w:rFonts w:eastAsia="Times New Roman"/>
      <w:b/>
      <w:sz w:val="24"/>
      <w:u w:val="single"/>
    </w:rPr>
  </w:style>
  <w:style w:type="character" w:customStyle="1" w:styleId="UnderlineCharCharCharCharChar">
    <w:name w:val="Underline Char Char Char Char Char"/>
    <w:basedOn w:val="DefaultParagraphFont"/>
    <w:rsid w:val="00332A3B"/>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332A3B"/>
    <w:rPr>
      <w:rFonts w:ascii="Times New Roman" w:hAnsi="Times New Roman" w:cs="Times New Roman" w:hint="default"/>
      <w:sz w:val="18"/>
      <w:szCs w:val="18"/>
    </w:rPr>
  </w:style>
  <w:style w:type="character" w:customStyle="1" w:styleId="FontStyle505">
    <w:name w:val="Font Style505"/>
    <w:basedOn w:val="DefaultParagraphFont"/>
    <w:uiPriority w:val="99"/>
    <w:rsid w:val="00332A3B"/>
    <w:rPr>
      <w:rFonts w:ascii="Times New Roman" w:hAnsi="Times New Roman" w:cs="Times New Roman" w:hint="default"/>
      <w:sz w:val="18"/>
      <w:szCs w:val="18"/>
    </w:rPr>
  </w:style>
  <w:style w:type="character" w:customStyle="1" w:styleId="FontStyle514">
    <w:name w:val="Font Style514"/>
    <w:basedOn w:val="DefaultParagraphFont"/>
    <w:uiPriority w:val="99"/>
    <w:rsid w:val="00332A3B"/>
    <w:rPr>
      <w:rFonts w:ascii="Times New Roman" w:hAnsi="Times New Roman" w:cs="Times New Roman" w:hint="default"/>
      <w:sz w:val="14"/>
      <w:szCs w:val="14"/>
    </w:rPr>
  </w:style>
  <w:style w:type="character" w:customStyle="1" w:styleId="FontStyle500">
    <w:name w:val="Font Style500"/>
    <w:basedOn w:val="DefaultParagraphFont"/>
    <w:uiPriority w:val="99"/>
    <w:rsid w:val="00332A3B"/>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332A3B"/>
    <w:rPr>
      <w:rFonts w:ascii="Times New Roman" w:hAnsi="Times New Roman" w:cs="Times New Roman" w:hint="default"/>
      <w:b/>
      <w:bCs/>
      <w:sz w:val="22"/>
      <w:szCs w:val="22"/>
    </w:rPr>
  </w:style>
  <w:style w:type="character" w:customStyle="1" w:styleId="Style11ptBoldBlackUnderline">
    <w:name w:val="Style 11 pt Bold Black Underline"/>
    <w:rsid w:val="00332A3B"/>
    <w:rPr>
      <w:b/>
      <w:bCs/>
      <w:color w:val="000000"/>
      <w:sz w:val="20"/>
      <w:u w:val="single"/>
    </w:rPr>
  </w:style>
  <w:style w:type="paragraph" w:customStyle="1" w:styleId="StyleUnderlineChar11ptBold2">
    <w:name w:val="Style Underline Char + 11 pt Bold2"/>
    <w:link w:val="StyleUnderlineChar11ptBold2Char"/>
    <w:qFormat/>
    <w:rsid w:val="00332A3B"/>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332A3B"/>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332A3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32A3B"/>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qFormat/>
    <w:rsid w:val="00332A3B"/>
    <w:rPr>
      <w:rFonts w:eastAsia="MS Mincho"/>
      <w:b/>
      <w:u w:val="single"/>
    </w:rPr>
  </w:style>
  <w:style w:type="character" w:customStyle="1" w:styleId="BoldandUnderlineCharChar1CharChar">
    <w:name w:val="Bold and Underline Char Char1 Char Char"/>
    <w:basedOn w:val="DefaultParagraphFont"/>
    <w:link w:val="BoldandUnderlineCharChar1Char"/>
    <w:rsid w:val="00332A3B"/>
    <w:rPr>
      <w:rFonts w:ascii="Calibri" w:eastAsia="MS Mincho" w:hAnsi="Calibri"/>
      <w:b/>
      <w:sz w:val="22"/>
      <w:u w:val="single"/>
    </w:rPr>
  </w:style>
  <w:style w:type="character" w:customStyle="1" w:styleId="updated-short-citation">
    <w:name w:val="updated-short-citation"/>
    <w:basedOn w:val="DefaultParagraphFont"/>
    <w:rsid w:val="00332A3B"/>
  </w:style>
  <w:style w:type="paragraph" w:customStyle="1" w:styleId="Subtitle10">
    <w:name w:val="Subtitle1"/>
    <w:basedOn w:val="Normal"/>
    <w:next w:val="Normal"/>
    <w:qFormat/>
    <w:rsid w:val="00332A3B"/>
    <w:pPr>
      <w:spacing w:after="60"/>
      <w:outlineLvl w:val="1"/>
    </w:pPr>
    <w:rPr>
      <w:bCs/>
      <w:szCs w:val="26"/>
      <w:u w:val="single"/>
    </w:rPr>
  </w:style>
  <w:style w:type="character" w:customStyle="1" w:styleId="SubtitleChar2">
    <w:name w:val="Subtitle Char2"/>
    <w:basedOn w:val="DefaultParagraphFont"/>
    <w:uiPriority w:val="11"/>
    <w:rsid w:val="00332A3B"/>
    <w:rPr>
      <w:rFonts w:eastAsia="Times New Roman"/>
      <w:color w:val="5A5A5A"/>
      <w:spacing w:val="15"/>
    </w:rPr>
  </w:style>
  <w:style w:type="character" w:customStyle="1" w:styleId="m1575249786560259391gmail-styleunderline">
    <w:name w:val="m_1575249786560259391gmail-styleunderline"/>
    <w:basedOn w:val="DefaultParagraphFont"/>
    <w:rsid w:val="00332A3B"/>
  </w:style>
  <w:style w:type="character" w:customStyle="1" w:styleId="m1575249786560259391gmail-style13ptbold">
    <w:name w:val="m_1575249786560259391gmail-style13ptbold"/>
    <w:basedOn w:val="DefaultParagraphFont"/>
    <w:rsid w:val="00332A3B"/>
  </w:style>
  <w:style w:type="paragraph" w:customStyle="1" w:styleId="m-8120030040935583278gmail-msonospacing">
    <w:name w:val="m_-8120030040935583278gmail-msonospacing"/>
    <w:basedOn w:val="Normal"/>
    <w:rsid w:val="00332A3B"/>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332A3B"/>
  </w:style>
  <w:style w:type="character" w:customStyle="1" w:styleId="m-8120030040935583278gmail-styleunderline">
    <w:name w:val="m_-8120030040935583278gmail-styleunderline"/>
    <w:basedOn w:val="DefaultParagraphFont"/>
    <w:rsid w:val="00332A3B"/>
  </w:style>
  <w:style w:type="character" w:customStyle="1" w:styleId="m3640724044946509868gmail-m-753298044461936151gmail-style13ptbold">
    <w:name w:val="m_3640724044946509868gmail-m_-753298044461936151gmail-style13ptbold"/>
    <w:basedOn w:val="DefaultParagraphFont"/>
    <w:rsid w:val="00332A3B"/>
  </w:style>
  <w:style w:type="character" w:customStyle="1" w:styleId="m3640724044946509868gmail-m-753298044461936151gmail-styleunderline">
    <w:name w:val="m_3640724044946509868gmail-m_-753298044461936151gmail-styleunderline"/>
    <w:basedOn w:val="DefaultParagraphFont"/>
    <w:rsid w:val="00332A3B"/>
  </w:style>
  <w:style w:type="character" w:customStyle="1" w:styleId="m6193703118997007224gmail-style13ptbold">
    <w:name w:val="m_6193703118997007224gmail-style13ptbold"/>
    <w:basedOn w:val="DefaultParagraphFont"/>
    <w:rsid w:val="00332A3B"/>
  </w:style>
  <w:style w:type="character" w:customStyle="1" w:styleId="m6193703118997007224gmail-styleunderline">
    <w:name w:val="m_6193703118997007224gmail-styleunderline"/>
    <w:basedOn w:val="DefaultParagraphFont"/>
    <w:rsid w:val="00332A3B"/>
  </w:style>
  <w:style w:type="character" w:customStyle="1" w:styleId="m-1239616313416637319gmail-style13ptbold">
    <w:name w:val="m_-1239616313416637319gmail-style13ptbold"/>
    <w:basedOn w:val="DefaultParagraphFont"/>
    <w:rsid w:val="00332A3B"/>
  </w:style>
  <w:style w:type="character" w:customStyle="1" w:styleId="m-1239616313416637319gmail-styleunderline">
    <w:name w:val="m_-1239616313416637319gmail-styleunderline"/>
    <w:basedOn w:val="DefaultParagraphFont"/>
    <w:rsid w:val="00332A3B"/>
  </w:style>
  <w:style w:type="paragraph" w:customStyle="1" w:styleId="m-5451374272084387600gmail-msonormal">
    <w:name w:val="m_-5451374272084387600gmail-msonormal"/>
    <w:basedOn w:val="Normal"/>
    <w:rsid w:val="00332A3B"/>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332A3B"/>
  </w:style>
  <w:style w:type="character" w:customStyle="1" w:styleId="m-5451374272084387600gmail-styleunderline">
    <w:name w:val="m_-5451374272084387600gmail-styleunderline"/>
    <w:basedOn w:val="DefaultParagraphFont"/>
    <w:rsid w:val="00332A3B"/>
  </w:style>
  <w:style w:type="character" w:customStyle="1" w:styleId="standardtext1b">
    <w:name w:val="standardtext1b"/>
    <w:basedOn w:val="DefaultParagraphFont"/>
    <w:rsid w:val="00332A3B"/>
  </w:style>
  <w:style w:type="character" w:customStyle="1" w:styleId="m8349405746915611004gmail-styleunderline">
    <w:name w:val="m_8349405746915611004gmail-styleunderline"/>
    <w:basedOn w:val="DefaultParagraphFont"/>
    <w:rsid w:val="00332A3B"/>
  </w:style>
  <w:style w:type="character" w:customStyle="1" w:styleId="Mention1">
    <w:name w:val="Mention1"/>
    <w:basedOn w:val="DefaultParagraphFont"/>
    <w:uiPriority w:val="99"/>
    <w:semiHidden/>
    <w:unhideWhenUsed/>
    <w:rsid w:val="00332A3B"/>
    <w:rPr>
      <w:color w:val="2B579A"/>
      <w:shd w:val="clear" w:color="auto" w:fill="E6E6E6"/>
    </w:rPr>
  </w:style>
  <w:style w:type="character" w:customStyle="1" w:styleId="m-8890476860932431250gmail-styleunderline">
    <w:name w:val="m_-8890476860932431250gmail-styleunderline"/>
    <w:basedOn w:val="DefaultParagraphFont"/>
    <w:rsid w:val="00332A3B"/>
  </w:style>
  <w:style w:type="character" w:customStyle="1" w:styleId="m-7985672042231231606gmail-style13ptbold">
    <w:name w:val="m_-7985672042231231606gmail-style13ptbold"/>
    <w:basedOn w:val="DefaultParagraphFont"/>
    <w:rsid w:val="00332A3B"/>
  </w:style>
  <w:style w:type="character" w:customStyle="1" w:styleId="m-7985672042231231606gmail-styleunderline">
    <w:name w:val="m_-7985672042231231606gmail-styleunderline"/>
    <w:basedOn w:val="DefaultParagraphFont"/>
    <w:rsid w:val="00332A3B"/>
  </w:style>
  <w:style w:type="paragraph" w:customStyle="1" w:styleId="StylecardArialNarrow9pt">
    <w:name w:val="Style card + Arial Narrow 9 pt"/>
    <w:basedOn w:val="Normal"/>
    <w:link w:val="StylecardArialNarrow9ptChar"/>
    <w:rsid w:val="00332A3B"/>
    <w:pPr>
      <w:ind w:left="288" w:right="288"/>
    </w:pPr>
    <w:rPr>
      <w:rFonts w:eastAsia="Times New Roman"/>
      <w:sz w:val="16"/>
    </w:rPr>
  </w:style>
  <w:style w:type="character" w:customStyle="1" w:styleId="StylecardArialNarrow9ptChar">
    <w:name w:val="Style card + Arial Narrow 9 pt Char"/>
    <w:link w:val="StylecardArialNarrow9pt"/>
    <w:rsid w:val="00332A3B"/>
    <w:rPr>
      <w:rFonts w:ascii="Calibri" w:eastAsia="Times New Roman" w:hAnsi="Calibri"/>
      <w:sz w:val="16"/>
    </w:rPr>
  </w:style>
  <w:style w:type="character" w:customStyle="1" w:styleId="StyleunderlineArialNarrow9pt">
    <w:name w:val="Style underline + Arial Narrow 9 pt"/>
    <w:basedOn w:val="underline"/>
    <w:rsid w:val="00332A3B"/>
    <w:rPr>
      <w:rFonts w:ascii="Calibri" w:hAnsi="Calibri"/>
      <w:b/>
      <w:iCs/>
      <w:sz w:val="20"/>
      <w:u w:val="single"/>
    </w:rPr>
  </w:style>
  <w:style w:type="character" w:customStyle="1" w:styleId="StyleMinimizeCharArialNarrow9pt">
    <w:name w:val="Style Minimize Char + Arial Narrow 9 pt"/>
    <w:basedOn w:val="MinimizeChar"/>
    <w:rsid w:val="00332A3B"/>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332A3B"/>
  </w:style>
  <w:style w:type="paragraph" w:customStyle="1" w:styleId="tx">
    <w:name w:val="tx"/>
    <w:basedOn w:val="Normal"/>
    <w:rsid w:val="00332A3B"/>
    <w:pPr>
      <w:spacing w:before="100" w:beforeAutospacing="1" w:after="100" w:afterAutospacing="1"/>
    </w:pPr>
    <w:rPr>
      <w:rFonts w:eastAsia="Times New Roman"/>
    </w:rPr>
  </w:style>
  <w:style w:type="table" w:styleId="ColorfulGrid-Accent1">
    <w:name w:val="Colorful Grid Accent 1"/>
    <w:basedOn w:val="TableNormal"/>
    <w:uiPriority w:val="29"/>
    <w:unhideWhenUsed/>
    <w:rsid w:val="00332A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table-captionlabel">
    <w:name w:val="table-caption__label"/>
    <w:basedOn w:val="DefaultParagraphFont"/>
    <w:rsid w:val="004B5EE0"/>
  </w:style>
  <w:style w:type="character" w:customStyle="1" w:styleId="Brief-Smalltext0">
    <w:name w:val="Brief - Small text"/>
    <w:basedOn w:val="CommentReference"/>
    <w:rsid w:val="004B5EE0"/>
    <w:rPr>
      <w:sz w:val="14"/>
      <w:szCs w:val="18"/>
    </w:rPr>
  </w:style>
  <w:style w:type="character" w:customStyle="1" w:styleId="beriefunderline">
    <w:name w:val="berief = underline"/>
    <w:basedOn w:val="DefaultParagraphFont"/>
    <w:rsid w:val="004B5EE0"/>
    <w:rPr>
      <w:rFonts w:eastAsia="Times New Roman"/>
      <w:sz w:val="20"/>
      <w:u w:val="single"/>
    </w:rPr>
  </w:style>
  <w:style w:type="character" w:customStyle="1" w:styleId="a-list-item">
    <w:name w:val="a-list-item"/>
    <w:basedOn w:val="DefaultParagraphFont"/>
    <w:rsid w:val="004B5EE0"/>
  </w:style>
  <w:style w:type="paragraph" w:customStyle="1" w:styleId="UnderlineS">
    <w:name w:val="Underline S"/>
    <w:basedOn w:val="Normal"/>
    <w:link w:val="UnderlineSChar"/>
    <w:qFormat/>
    <w:rsid w:val="004B5EE0"/>
    <w:pPr>
      <w:spacing w:after="200"/>
    </w:pPr>
    <w:rPr>
      <w:rFonts w:eastAsia="Calibri"/>
      <w:u w:val="single"/>
      <w:lang w:val="x-none" w:eastAsia="zh-CN"/>
    </w:rPr>
  </w:style>
  <w:style w:type="character" w:customStyle="1" w:styleId="UnderlineSChar">
    <w:name w:val="Underline S Char"/>
    <w:link w:val="UnderlineS"/>
    <w:rsid w:val="004B5EE0"/>
    <w:rPr>
      <w:rFonts w:ascii="Calibri" w:eastAsia="Calibri" w:hAnsi="Calibri"/>
      <w:sz w:val="22"/>
      <w:u w:val="single"/>
      <w:lang w:val="x-none" w:eastAsia="zh-CN"/>
    </w:rPr>
  </w:style>
  <w:style w:type="character" w:customStyle="1" w:styleId="BoldUnderlineCharChar">
    <w:name w:val="BoldUnderline Char Char"/>
    <w:locked/>
    <w:rsid w:val="004B5EE0"/>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4B5EE0"/>
    <w:pPr>
      <w:jc w:val="both"/>
    </w:pPr>
    <w:rPr>
      <w:rFonts w:eastAsia="SimSun"/>
      <w:sz w:val="12"/>
    </w:rPr>
  </w:style>
  <w:style w:type="character" w:customStyle="1" w:styleId="UnunderlinedChar">
    <w:name w:val="Ununderlined Char"/>
    <w:link w:val="Ununderlined"/>
    <w:rsid w:val="004B5EE0"/>
    <w:rPr>
      <w:rFonts w:ascii="Calibri" w:eastAsia="SimSun" w:hAnsi="Calibri"/>
      <w:sz w:val="12"/>
    </w:rPr>
  </w:style>
  <w:style w:type="paragraph" w:customStyle="1" w:styleId="Highlighting">
    <w:name w:val="Highlighting"/>
    <w:basedOn w:val="Normal"/>
    <w:link w:val="HighlightingChar"/>
    <w:autoRedefine/>
    <w:qFormat/>
    <w:rsid w:val="004B5EE0"/>
    <w:rPr>
      <w:rFonts w:eastAsia="SimSun"/>
      <w:sz w:val="24"/>
      <w:u w:val="thick"/>
    </w:rPr>
  </w:style>
  <w:style w:type="character" w:customStyle="1" w:styleId="HighlightingChar">
    <w:name w:val="Highlighting Char"/>
    <w:link w:val="Highlighting"/>
    <w:rsid w:val="004B5EE0"/>
    <w:rPr>
      <w:rFonts w:ascii="Calibri" w:eastAsia="SimSun" w:hAnsi="Calibri"/>
      <w:u w:val="thick"/>
    </w:rPr>
  </w:style>
  <w:style w:type="paragraph" w:customStyle="1" w:styleId="CITE">
    <w:name w:val="CITE"/>
    <w:basedOn w:val="Heading2"/>
    <w:link w:val="CITEChar1"/>
    <w:autoRedefine/>
    <w:qFormat/>
    <w:rsid w:val="004B5EE0"/>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4B5EE0"/>
    <w:rPr>
      <w:rFonts w:ascii="Calibri" w:eastAsia="Times New Roman" w:hAnsi="Calibri" w:cs="Arial"/>
      <w:bCs/>
      <w:iCs/>
      <w:smallCaps/>
      <w:sz w:val="20"/>
      <w:szCs w:val="20"/>
      <w:u w:val="double"/>
    </w:rPr>
  </w:style>
  <w:style w:type="character" w:customStyle="1" w:styleId="UnderlineStyleChar7">
    <w:name w:val="Underline Style Char7"/>
    <w:rsid w:val="004B5EE0"/>
    <w:rPr>
      <w:rFonts w:ascii="Garamond" w:hAnsi="Garamond" w:hint="default"/>
      <w:sz w:val="22"/>
      <w:szCs w:val="24"/>
      <w:u w:val="single"/>
      <w:lang w:val="en-US" w:eastAsia="en-US" w:bidi="ar-SA"/>
    </w:rPr>
  </w:style>
  <w:style w:type="character" w:customStyle="1" w:styleId="StyleArial6ptBold">
    <w:name w:val="Style Arial 6 pt Bold"/>
    <w:rsid w:val="004B5EE0"/>
    <w:rPr>
      <w:rFonts w:ascii="Arial" w:hAnsi="Arial" w:cs="Arial" w:hint="default"/>
      <w:bCs/>
      <w:sz w:val="12"/>
    </w:rPr>
  </w:style>
  <w:style w:type="paragraph" w:customStyle="1" w:styleId="teaserpermalink">
    <w:name w:val="teaser_permalink"/>
    <w:basedOn w:val="Normal"/>
    <w:qFormat/>
    <w:rsid w:val="004B5EE0"/>
    <w:pPr>
      <w:spacing w:before="100" w:beforeAutospacing="1" w:after="100" w:afterAutospacing="1"/>
    </w:pPr>
    <w:rPr>
      <w:rFonts w:eastAsia="Times New Roman"/>
      <w:sz w:val="24"/>
      <w:lang w:eastAsia="zh-CN"/>
    </w:rPr>
  </w:style>
  <w:style w:type="character" w:customStyle="1" w:styleId="Heading2Char5">
    <w:name w:val="Heading 2 Char5"/>
    <w:rsid w:val="004B5EE0"/>
    <w:rPr>
      <w:rFonts w:ascii="Garamond" w:hAnsi="Garamond" w:cs="Arial" w:hint="default"/>
      <w:b/>
      <w:bCs/>
      <w:iCs/>
      <w:sz w:val="24"/>
      <w:szCs w:val="28"/>
      <w:lang w:val="en-US" w:eastAsia="en-US" w:bidi="ar-SA"/>
    </w:rPr>
  </w:style>
  <w:style w:type="paragraph" w:customStyle="1" w:styleId="StyleLeft02">
    <w:name w:val="Style Left:  0.2&quot;"/>
    <w:basedOn w:val="Normal"/>
    <w:uiPriority w:val="99"/>
    <w:qFormat/>
    <w:rsid w:val="004B5EE0"/>
    <w:rPr>
      <w:rFonts w:eastAsia="Calibri"/>
      <w:szCs w:val="20"/>
    </w:rPr>
  </w:style>
  <w:style w:type="paragraph" w:customStyle="1" w:styleId="Normaltext0">
    <w:name w:val="Normal text"/>
    <w:basedOn w:val="Normal"/>
    <w:link w:val="NormaltextCharChar"/>
    <w:autoRedefine/>
    <w:qFormat/>
    <w:rsid w:val="004B5EE0"/>
    <w:pPr>
      <w:ind w:left="432"/>
    </w:pPr>
    <w:rPr>
      <w:rFonts w:eastAsia="SimSun"/>
      <w:color w:val="000000"/>
      <w:sz w:val="16"/>
      <w:szCs w:val="20"/>
      <w:lang w:val="x-none" w:eastAsia="x-none"/>
    </w:rPr>
  </w:style>
  <w:style w:type="character" w:customStyle="1" w:styleId="NormaltextCharChar">
    <w:name w:val="Normal text Char Char"/>
    <w:link w:val="Normaltext0"/>
    <w:rsid w:val="004B5EE0"/>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4B5EE0"/>
    <w:rPr>
      <w:b/>
      <w:sz w:val="28"/>
    </w:rPr>
  </w:style>
  <w:style w:type="character" w:customStyle="1" w:styleId="TagofCardChar">
    <w:name w:val="Tag of Card Char"/>
    <w:link w:val="TagofCard"/>
    <w:rsid w:val="004B5EE0"/>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4B5EE0"/>
    <w:rPr>
      <w:b/>
      <w:bCs/>
      <w:sz w:val="20"/>
    </w:rPr>
  </w:style>
  <w:style w:type="character" w:customStyle="1" w:styleId="SourcenameChar">
    <w:name w:val="Source name Char"/>
    <w:link w:val="Sourcename"/>
    <w:rsid w:val="004B5EE0"/>
    <w:rPr>
      <w:rFonts w:ascii="Calibri" w:eastAsia="SimSun" w:hAnsi="Calibri"/>
      <w:b/>
      <w:bCs/>
      <w:color w:val="000000"/>
      <w:sz w:val="20"/>
      <w:szCs w:val="20"/>
      <w:lang w:val="x-none" w:eastAsia="x-none"/>
    </w:rPr>
  </w:style>
  <w:style w:type="paragraph" w:customStyle="1" w:styleId="FullText0">
    <w:name w:val="Full Text"/>
    <w:basedOn w:val="Normal"/>
    <w:qFormat/>
    <w:rsid w:val="004B5EE0"/>
    <w:rPr>
      <w:rFonts w:eastAsia="Times New Roman"/>
      <w:sz w:val="16"/>
    </w:rPr>
  </w:style>
  <w:style w:type="character" w:customStyle="1" w:styleId="SourceBold">
    <w:name w:val="Source Bold"/>
    <w:rsid w:val="004B5EE0"/>
    <w:rPr>
      <w:rFonts w:ascii="Arial Narrow" w:hAnsi="Arial Narrow"/>
      <w:b/>
      <w:sz w:val="24"/>
      <w:u w:val="none"/>
    </w:rPr>
  </w:style>
  <w:style w:type="paragraph" w:customStyle="1" w:styleId="TextUnderline">
    <w:name w:val="Text Underline"/>
    <w:basedOn w:val="Normal"/>
    <w:link w:val="TextUnderlineChar"/>
    <w:qFormat/>
    <w:rsid w:val="004B5EE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B5EE0"/>
    <w:rPr>
      <w:rFonts w:ascii="Garamond" w:eastAsia="Times New Roman" w:hAnsi="Garamond"/>
      <w:bCs/>
      <w:kern w:val="20"/>
      <w:sz w:val="22"/>
      <w:szCs w:val="32"/>
      <w:u w:val="single"/>
      <w:lang w:val="x-none" w:eastAsia="x-none"/>
    </w:rPr>
  </w:style>
  <w:style w:type="character" w:customStyle="1" w:styleId="Dottedunderline0">
    <w:name w:val="Dotted underline"/>
    <w:rsid w:val="004B5EE0"/>
    <w:rPr>
      <w:u w:val="dotted"/>
    </w:rPr>
  </w:style>
  <w:style w:type="paragraph" w:customStyle="1" w:styleId="citeunread">
    <w:name w:val="cite unread"/>
    <w:basedOn w:val="Normal"/>
    <w:link w:val="citeunreadChar"/>
    <w:qFormat/>
    <w:rsid w:val="004B5EE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B5EE0"/>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4B5EE0"/>
    <w:rPr>
      <w:rFonts w:eastAsia="Times New Roman"/>
      <w:b/>
      <w:szCs w:val="20"/>
      <w:u w:val="single"/>
      <w:lang w:val="x-none" w:eastAsia="x-none"/>
    </w:rPr>
  </w:style>
  <w:style w:type="character" w:customStyle="1" w:styleId="readCharChar">
    <w:name w:val="read Char Char"/>
    <w:link w:val="read"/>
    <w:locked/>
    <w:rsid w:val="004B5EE0"/>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4B5EE0"/>
    <w:pPr>
      <w:spacing w:before="240"/>
      <w:outlineLvl w:val="2"/>
    </w:pPr>
    <w:rPr>
      <w:rFonts w:eastAsia="Times New Roman"/>
      <w:b/>
    </w:rPr>
  </w:style>
  <w:style w:type="character" w:customStyle="1" w:styleId="readChar">
    <w:name w:val="read Char"/>
    <w:rsid w:val="004B5EE0"/>
    <w:rPr>
      <w:szCs w:val="22"/>
      <w:u w:val="single"/>
      <w:lang w:val="en-US" w:eastAsia="en-US" w:bidi="ar-SA"/>
    </w:rPr>
  </w:style>
  <w:style w:type="paragraph" w:customStyle="1" w:styleId="CiteCard0">
    <w:name w:val="Cite_Card"/>
    <w:link w:val="CiteCardChar"/>
    <w:qFormat/>
    <w:rsid w:val="004B5EE0"/>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4B5EE0"/>
    <w:rPr>
      <w:rFonts w:ascii="Times New Roman" w:eastAsia="Times New Roman" w:hAnsi="Times New Roman" w:cs="Arial"/>
      <w:bCs/>
      <w:sz w:val="20"/>
      <w:szCs w:val="20"/>
    </w:rPr>
  </w:style>
  <w:style w:type="character" w:customStyle="1" w:styleId="btitle">
    <w:name w:val="btitle"/>
    <w:rsid w:val="004B5EE0"/>
  </w:style>
  <w:style w:type="character" w:customStyle="1" w:styleId="green">
    <w:name w:val="green"/>
    <w:rsid w:val="004B5EE0"/>
  </w:style>
  <w:style w:type="paragraph" w:customStyle="1" w:styleId="CM14">
    <w:name w:val="CM14"/>
    <w:basedOn w:val="Default"/>
    <w:next w:val="Default"/>
    <w:uiPriority w:val="99"/>
    <w:qFormat/>
    <w:rsid w:val="004B5EE0"/>
    <w:pPr>
      <w:widowControl w:val="0"/>
      <w:spacing w:after="0" w:line="240" w:lineRule="auto"/>
    </w:pPr>
    <w:rPr>
      <w:rFonts w:cs="Times New Roman"/>
      <w:sz w:val="24"/>
    </w:rPr>
  </w:style>
  <w:style w:type="character" w:customStyle="1" w:styleId="BodyText30">
    <w:name w:val="Body Text3"/>
    <w:rsid w:val="004B5EE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B5EE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B5EE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B5EE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0">
    <w:name w:val="Body Text4"/>
    <w:rsid w:val="004B5EE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4B5EE0"/>
    <w:rPr>
      <w:rFonts w:ascii="Sylfaen" w:hAnsi="Sylfaen" w:cs="Sylfaen"/>
      <w:i/>
      <w:iCs/>
      <w:sz w:val="19"/>
      <w:szCs w:val="19"/>
      <w:u w:val="none"/>
      <w:shd w:val="clear" w:color="auto" w:fill="FFFFFF"/>
    </w:rPr>
  </w:style>
  <w:style w:type="character" w:customStyle="1" w:styleId="cardchar00">
    <w:name w:val="cardchar0"/>
    <w:basedOn w:val="DefaultParagraphFont"/>
    <w:rsid w:val="004B5EE0"/>
  </w:style>
  <w:style w:type="character" w:customStyle="1" w:styleId="UnderlineNon-bold">
    <w:name w:val="Underline Non - bold"/>
    <w:rsid w:val="004B5EE0"/>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4B5EE0"/>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4B5EE0"/>
    <w:rPr>
      <w:rFonts w:ascii="Garamond" w:eastAsia="Times New Roman" w:hAnsi="Garamond" w:cs="Times New Roman"/>
      <w:iCs/>
      <w:sz w:val="26"/>
      <w:szCs w:val="20"/>
      <w:u w:val="single"/>
    </w:rPr>
  </w:style>
  <w:style w:type="character" w:customStyle="1" w:styleId="Heading5Char2">
    <w:name w:val="Heading 5 Char2"/>
    <w:rsid w:val="004B5EE0"/>
    <w:rPr>
      <w:rFonts w:ascii="Bell MT" w:eastAsia="Times New Roman" w:hAnsi="Bell MT"/>
      <w:bCs/>
      <w:iCs/>
      <w:sz w:val="10"/>
      <w:szCs w:val="26"/>
    </w:rPr>
  </w:style>
  <w:style w:type="paragraph" w:customStyle="1" w:styleId="Heading2-NotBold">
    <w:name w:val="Heading 2 - Not Bold"/>
    <w:basedOn w:val="Heading2"/>
    <w:autoRedefine/>
    <w:uiPriority w:val="99"/>
    <w:qFormat/>
    <w:rsid w:val="004B5EE0"/>
    <w:pPr>
      <w:keepNext w:val="0"/>
      <w:keepLines w:val="0"/>
      <w:pageBreakBefore w:val="0"/>
      <w:jc w:val="left"/>
    </w:pPr>
    <w:rPr>
      <w:rFonts w:ascii="Garamond" w:eastAsia="Calibri" w:hAnsi="Garamond" w:cs="Times New Roman"/>
      <w:b w:val="0"/>
      <w:bCs w:val="0"/>
      <w:sz w:val="22"/>
      <w:u w:val="none"/>
    </w:rPr>
  </w:style>
  <w:style w:type="paragraph" w:customStyle="1" w:styleId="Heading2-Bold">
    <w:name w:val="Heading 2 - Bold"/>
    <w:basedOn w:val="Normal"/>
    <w:autoRedefine/>
    <w:uiPriority w:val="99"/>
    <w:qFormat/>
    <w:rsid w:val="004B5EE0"/>
    <w:rPr>
      <w:rFonts w:ascii="Garamond" w:eastAsia="Calibri" w:hAnsi="Garamond"/>
      <w:b/>
    </w:rPr>
  </w:style>
  <w:style w:type="character" w:customStyle="1" w:styleId="Style2CharChar">
    <w:name w:val="Style2 Char Char"/>
    <w:rsid w:val="004B5EE0"/>
    <w:rPr>
      <w:u w:val="thick"/>
      <w:lang w:val="en-US" w:eastAsia="en-US" w:bidi="ar-SA"/>
    </w:rPr>
  </w:style>
  <w:style w:type="character" w:customStyle="1" w:styleId="authordate2">
    <w:name w:val="authordate"/>
    <w:rsid w:val="004B5EE0"/>
  </w:style>
  <w:style w:type="paragraph" w:customStyle="1" w:styleId="tag0">
    <w:name w:val="%tag"/>
    <w:basedOn w:val="Normal"/>
    <w:next w:val="Normal"/>
    <w:link w:val="tagChar3"/>
    <w:qFormat/>
    <w:rsid w:val="004B5EE0"/>
    <w:rPr>
      <w:rFonts w:ascii="Garamond" w:eastAsia="Calibri" w:hAnsi="Garamond"/>
      <w:bCs/>
      <w:sz w:val="18"/>
    </w:rPr>
  </w:style>
  <w:style w:type="character" w:customStyle="1" w:styleId="underline0">
    <w:name w:val="%underline"/>
    <w:qFormat/>
    <w:rsid w:val="004B5EE0"/>
    <w:rPr>
      <w:rFonts w:ascii="Times New Roman" w:hAnsi="Times New Roman"/>
      <w:sz w:val="16"/>
      <w:u w:val="none"/>
    </w:rPr>
  </w:style>
  <w:style w:type="character" w:customStyle="1" w:styleId="AUNDERLINE1">
    <w:name w:val="AUNDERLINE"/>
    <w:qFormat/>
    <w:rsid w:val="004B5EE0"/>
    <w:rPr>
      <w:rFonts w:ascii="Times New Roman" w:hAnsi="Times New Roman"/>
      <w:sz w:val="20"/>
      <w:u w:val="single"/>
    </w:rPr>
  </w:style>
  <w:style w:type="character" w:customStyle="1" w:styleId="Style2Char0">
    <w:name w:val="Style 2 Char"/>
    <w:link w:val="Style22"/>
    <w:rsid w:val="004B5EE0"/>
    <w:rPr>
      <w:rFonts w:ascii="Times New Roman" w:eastAsia="Times New Roman" w:hAnsi="Times New Roman" w:cs="Times New Roman"/>
    </w:rPr>
  </w:style>
  <w:style w:type="paragraph" w:customStyle="1" w:styleId="GAUnderline">
    <w:name w:val="GA Underline"/>
    <w:basedOn w:val="Normal"/>
    <w:link w:val="GAUnderlineChar"/>
    <w:qFormat/>
    <w:rsid w:val="004B5EE0"/>
    <w:rPr>
      <w:rFonts w:ascii="Garamond" w:eastAsia="Times New Roman" w:hAnsi="Garamond"/>
      <w:szCs w:val="20"/>
      <w:u w:val="single"/>
      <w:lang w:val="x-none" w:eastAsia="x-none"/>
    </w:rPr>
  </w:style>
  <w:style w:type="character" w:customStyle="1" w:styleId="GAUnderlineChar">
    <w:name w:val="GA Underline Char"/>
    <w:link w:val="GAUnderline"/>
    <w:rsid w:val="004B5EE0"/>
    <w:rPr>
      <w:rFonts w:ascii="Garamond" w:eastAsia="Times New Roman" w:hAnsi="Garamond"/>
      <w:sz w:val="22"/>
      <w:szCs w:val="20"/>
      <w:u w:val="single"/>
      <w:lang w:val="x-none" w:eastAsia="x-none"/>
    </w:rPr>
  </w:style>
  <w:style w:type="paragraph" w:customStyle="1" w:styleId="textsmall0">
    <w:name w:val="textsmall"/>
    <w:basedOn w:val="Normal"/>
    <w:link w:val="textsmallChar0"/>
    <w:qFormat/>
    <w:rsid w:val="004B5EE0"/>
    <w:rPr>
      <w:rFonts w:eastAsia="Times New Roman"/>
      <w:sz w:val="18"/>
      <w:szCs w:val="20"/>
      <w:lang w:val="x-none" w:eastAsia="x-none"/>
    </w:rPr>
  </w:style>
  <w:style w:type="character" w:customStyle="1" w:styleId="textsmallChar0">
    <w:name w:val="textsmall Char"/>
    <w:link w:val="textsmall0"/>
    <w:rsid w:val="004B5EE0"/>
    <w:rPr>
      <w:rFonts w:ascii="Calibri" w:eastAsia="Times New Roman" w:hAnsi="Calibri"/>
      <w:sz w:val="18"/>
      <w:szCs w:val="20"/>
      <w:lang w:val="x-none" w:eastAsia="x-none"/>
    </w:rPr>
  </w:style>
  <w:style w:type="paragraph" w:customStyle="1" w:styleId="cardtextemphasis">
    <w:name w:val="card text emphasis"/>
    <w:basedOn w:val="Normal"/>
    <w:link w:val="cardtextemphasisChar"/>
    <w:qFormat/>
    <w:rsid w:val="004B5EE0"/>
    <w:pPr>
      <w:spacing w:after="200"/>
      <w:contextualSpacing/>
    </w:pPr>
    <w:rPr>
      <w:rFonts w:ascii="Arial Narrow" w:eastAsia="Calibri" w:hAnsi="Arial Narrow"/>
      <w:b/>
      <w:sz w:val="18"/>
      <w:u w:val="single"/>
    </w:rPr>
  </w:style>
  <w:style w:type="paragraph" w:customStyle="1" w:styleId="CardNotUnderlined">
    <w:name w:val="Card Not Underlined"/>
    <w:basedOn w:val="Normal"/>
    <w:link w:val="CardNotUnderlinedChar1"/>
    <w:autoRedefine/>
    <w:qFormat/>
    <w:rsid w:val="004B5EE0"/>
    <w:rPr>
      <w:rFonts w:ascii="Bell MT" w:eastAsia="Calibri" w:hAnsi="Bell MT"/>
      <w:szCs w:val="20"/>
    </w:rPr>
  </w:style>
  <w:style w:type="paragraph" w:customStyle="1" w:styleId="h-lead">
    <w:name w:val="h-lead"/>
    <w:basedOn w:val="Normal"/>
    <w:uiPriority w:val="99"/>
    <w:qFormat/>
    <w:rsid w:val="004B5EE0"/>
    <w:pPr>
      <w:spacing w:before="100" w:beforeAutospacing="1" w:after="100" w:afterAutospacing="1"/>
    </w:pPr>
    <w:rPr>
      <w:rFonts w:eastAsia="Times New Roman"/>
      <w:sz w:val="24"/>
    </w:rPr>
  </w:style>
  <w:style w:type="character" w:customStyle="1" w:styleId="slug-doi">
    <w:name w:val="slug-doi"/>
    <w:basedOn w:val="DefaultParagraphFont"/>
    <w:rsid w:val="004B5EE0"/>
  </w:style>
  <w:style w:type="paragraph" w:customStyle="1" w:styleId="intro">
    <w:name w:val="intro"/>
    <w:basedOn w:val="Normal"/>
    <w:uiPriority w:val="99"/>
    <w:qFormat/>
    <w:rsid w:val="004B5EE0"/>
    <w:pPr>
      <w:spacing w:before="100" w:beforeAutospacing="1" w:after="100" w:afterAutospacing="1"/>
    </w:pPr>
    <w:rPr>
      <w:rFonts w:eastAsia="Times New Roman"/>
      <w:sz w:val="24"/>
    </w:rPr>
  </w:style>
  <w:style w:type="character" w:customStyle="1" w:styleId="af">
    <w:name w:val="af"/>
    <w:basedOn w:val="DefaultParagraphFont"/>
    <w:rsid w:val="004B5EE0"/>
  </w:style>
  <w:style w:type="character" w:customStyle="1" w:styleId="ab0">
    <w:name w:val="ab"/>
    <w:basedOn w:val="DefaultParagraphFont"/>
    <w:rsid w:val="004B5EE0"/>
  </w:style>
  <w:style w:type="character" w:customStyle="1" w:styleId="em">
    <w:name w:val="em"/>
    <w:basedOn w:val="DefaultParagraphFont"/>
    <w:rsid w:val="004B5EE0"/>
  </w:style>
  <w:style w:type="character" w:customStyle="1" w:styleId="au">
    <w:name w:val="au"/>
    <w:basedOn w:val="DefaultParagraphFont"/>
    <w:rsid w:val="004B5EE0"/>
  </w:style>
  <w:style w:type="character" w:customStyle="1" w:styleId="ti">
    <w:name w:val="ti"/>
    <w:basedOn w:val="DefaultParagraphFont"/>
    <w:rsid w:val="004B5EE0"/>
  </w:style>
  <w:style w:type="character" w:customStyle="1" w:styleId="subheadblue">
    <w:name w:val="subhead_blue"/>
    <w:basedOn w:val="DefaultParagraphFont"/>
    <w:rsid w:val="004B5EE0"/>
  </w:style>
  <w:style w:type="character" w:customStyle="1" w:styleId="affiliation">
    <w:name w:val="affiliation"/>
    <w:basedOn w:val="DefaultParagraphFont"/>
    <w:rsid w:val="004B5EE0"/>
  </w:style>
  <w:style w:type="character" w:customStyle="1" w:styleId="slug-doi-wrapper">
    <w:name w:val="slug-doi-wrapper"/>
    <w:basedOn w:val="DefaultParagraphFont"/>
    <w:rsid w:val="004B5EE0"/>
  </w:style>
  <w:style w:type="character" w:customStyle="1" w:styleId="slug-metadata-noteahead-of-print">
    <w:name w:val="slug-metadata-note ahead-of-print"/>
    <w:basedOn w:val="DefaultParagraphFont"/>
    <w:rsid w:val="004B5EE0"/>
  </w:style>
  <w:style w:type="character" w:customStyle="1" w:styleId="slug-ahead-of-print-date">
    <w:name w:val="slug-ahead-of-print-date"/>
    <w:basedOn w:val="DefaultParagraphFont"/>
    <w:rsid w:val="004B5EE0"/>
  </w:style>
  <w:style w:type="character" w:customStyle="1" w:styleId="TagCharChar1">
    <w:name w:val="Tag Char Char1"/>
    <w:rsid w:val="004B5EE0"/>
    <w:rPr>
      <w:b/>
      <w:sz w:val="24"/>
      <w:szCs w:val="24"/>
      <w:lang w:val="en-US" w:eastAsia="en-US" w:bidi="ar-SA"/>
    </w:rPr>
  </w:style>
  <w:style w:type="character" w:customStyle="1" w:styleId="12TimesNewRoman">
    <w:name w:val="12 Times New Roman"/>
    <w:rsid w:val="004B5EE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B5EE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B5EE0"/>
    <w:rPr>
      <w:rFonts w:ascii="Bell MT" w:eastAsia="Times New Roman" w:hAnsi="Bell MT" w:cs="Times New Roman"/>
      <w:b/>
      <w:bCs/>
      <w:sz w:val="22"/>
      <w:szCs w:val="28"/>
    </w:rPr>
  </w:style>
  <w:style w:type="paragraph" w:customStyle="1" w:styleId="F4-NormalText">
    <w:name w:val="F4 - Normal Text"/>
    <w:basedOn w:val="Normal"/>
    <w:qFormat/>
    <w:rsid w:val="004B5EE0"/>
    <w:rPr>
      <w:rFonts w:eastAsia="Calibri"/>
    </w:rPr>
  </w:style>
  <w:style w:type="character" w:customStyle="1" w:styleId="berief">
    <w:name w:val="berief"/>
    <w:rsid w:val="004B5EE0"/>
    <w:rPr>
      <w:rFonts w:ascii="Times New Roman" w:eastAsia="Times New Roman" w:hAnsi="Times New Roman" w:cs="Times New Roman"/>
      <w:sz w:val="20"/>
      <w:u w:val="none"/>
    </w:rPr>
  </w:style>
  <w:style w:type="paragraph" w:customStyle="1" w:styleId="F3-TagAuthor">
    <w:name w:val="F3 - Tag/Author"/>
    <w:basedOn w:val="Normal"/>
    <w:uiPriority w:val="99"/>
    <w:qFormat/>
    <w:rsid w:val="004B5EE0"/>
    <w:rPr>
      <w:rFonts w:eastAsia="Times New Roman"/>
      <w:b/>
    </w:rPr>
  </w:style>
  <w:style w:type="paragraph" w:customStyle="1" w:styleId="F5-UnderlineNormal">
    <w:name w:val="F5 - Underline Normal"/>
    <w:basedOn w:val="Normal"/>
    <w:uiPriority w:val="99"/>
    <w:qFormat/>
    <w:rsid w:val="004B5EE0"/>
    <w:rPr>
      <w:rFonts w:eastAsia="Calibri"/>
      <w:u w:val="single"/>
    </w:rPr>
  </w:style>
  <w:style w:type="character" w:customStyle="1" w:styleId="F8-UnderlineBold">
    <w:name w:val="F8 - Underline/Bold"/>
    <w:rsid w:val="004B5EE0"/>
    <w:rPr>
      <w:rFonts w:ascii="Times New Roman" w:hAnsi="Times New Roman"/>
      <w:b/>
      <w:sz w:val="20"/>
      <w:u w:val="single"/>
    </w:rPr>
  </w:style>
  <w:style w:type="paragraph" w:customStyle="1" w:styleId="Brief-PrimarySource">
    <w:name w:val="Brief - Primary Source"/>
    <w:basedOn w:val="Normal"/>
    <w:uiPriority w:val="99"/>
    <w:qFormat/>
    <w:rsid w:val="004B5EE0"/>
    <w:rPr>
      <w:rFonts w:eastAsia="Times New Roman"/>
      <w:b/>
      <w:sz w:val="24"/>
      <w:u w:val="single"/>
    </w:rPr>
  </w:style>
  <w:style w:type="paragraph" w:customStyle="1" w:styleId="Brief-Underline">
    <w:name w:val="Brief - Underline"/>
    <w:basedOn w:val="Normal"/>
    <w:uiPriority w:val="99"/>
    <w:qFormat/>
    <w:rsid w:val="004B5EE0"/>
    <w:rPr>
      <w:rFonts w:eastAsia="Times New Roman"/>
      <w:u w:val="single"/>
    </w:rPr>
  </w:style>
  <w:style w:type="character" w:customStyle="1" w:styleId="Card-Underline">
    <w:name w:val="Card - Underline"/>
    <w:rsid w:val="004B5EE0"/>
    <w:rPr>
      <w:rFonts w:cs="Times New Roman"/>
      <w:u w:val="single"/>
    </w:rPr>
  </w:style>
  <w:style w:type="paragraph" w:customStyle="1" w:styleId="Brief">
    <w:name w:val="Brief"/>
    <w:basedOn w:val="Brief-PrimarySource"/>
    <w:uiPriority w:val="99"/>
    <w:qFormat/>
    <w:rsid w:val="004B5EE0"/>
    <w:rPr>
      <w:b w:val="0"/>
    </w:rPr>
  </w:style>
  <w:style w:type="character" w:customStyle="1" w:styleId="BoldText10pt">
    <w:name w:val="Bold Text 10 pt"/>
    <w:rsid w:val="004B5EE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B5EE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B5EE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B5EE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B5EE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B5EE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B5EE0"/>
    <w:pPr>
      <w:widowControl w:val="0"/>
      <w:spacing w:after="0" w:line="276" w:lineRule="atLeast"/>
    </w:pPr>
    <w:rPr>
      <w:rFonts w:eastAsia="Times New Roman" w:cs="Times New Roman"/>
      <w:sz w:val="24"/>
    </w:rPr>
  </w:style>
  <w:style w:type="paragraph" w:customStyle="1" w:styleId="CM34">
    <w:name w:val="CM34"/>
    <w:basedOn w:val="Default"/>
    <w:next w:val="Default"/>
    <w:uiPriority w:val="99"/>
    <w:qFormat/>
    <w:rsid w:val="004B5EE0"/>
    <w:pPr>
      <w:widowControl w:val="0"/>
      <w:spacing w:after="0" w:line="240" w:lineRule="auto"/>
    </w:pPr>
    <w:rPr>
      <w:rFonts w:eastAsia="Times New Roman" w:cs="Times New Roman"/>
      <w:sz w:val="24"/>
    </w:rPr>
  </w:style>
  <w:style w:type="paragraph" w:customStyle="1" w:styleId="CM56">
    <w:name w:val="CM56"/>
    <w:basedOn w:val="Default"/>
    <w:next w:val="Default"/>
    <w:uiPriority w:val="99"/>
    <w:qFormat/>
    <w:rsid w:val="004B5EE0"/>
    <w:pPr>
      <w:widowControl w:val="0"/>
      <w:spacing w:after="0" w:line="240" w:lineRule="auto"/>
    </w:pPr>
    <w:rPr>
      <w:rFonts w:eastAsia="Calibri" w:cs="Times New Roman"/>
      <w:sz w:val="24"/>
    </w:rPr>
  </w:style>
  <w:style w:type="paragraph" w:customStyle="1" w:styleId="CM58">
    <w:name w:val="CM58"/>
    <w:basedOn w:val="Default"/>
    <w:next w:val="Default"/>
    <w:uiPriority w:val="99"/>
    <w:qFormat/>
    <w:rsid w:val="004B5EE0"/>
    <w:pPr>
      <w:widowControl w:val="0"/>
      <w:spacing w:after="0" w:line="240" w:lineRule="auto"/>
    </w:pPr>
    <w:rPr>
      <w:rFonts w:eastAsia="Calibri" w:cs="Times New Roman"/>
      <w:sz w:val="24"/>
    </w:rPr>
  </w:style>
  <w:style w:type="paragraph" w:customStyle="1" w:styleId="CM57">
    <w:name w:val="CM57"/>
    <w:basedOn w:val="Default"/>
    <w:next w:val="Default"/>
    <w:uiPriority w:val="99"/>
    <w:qFormat/>
    <w:rsid w:val="004B5EE0"/>
    <w:pPr>
      <w:widowControl w:val="0"/>
      <w:spacing w:after="0" w:line="240" w:lineRule="auto"/>
    </w:pPr>
    <w:rPr>
      <w:rFonts w:eastAsia="Calibri" w:cs="Times New Roman"/>
      <w:sz w:val="24"/>
    </w:rPr>
  </w:style>
  <w:style w:type="paragraph" w:customStyle="1" w:styleId="CM1">
    <w:name w:val="CM1"/>
    <w:basedOn w:val="Default"/>
    <w:next w:val="Default"/>
    <w:uiPriority w:val="99"/>
    <w:qFormat/>
    <w:rsid w:val="004B5EE0"/>
    <w:pPr>
      <w:widowControl w:val="0"/>
      <w:spacing w:after="0" w:line="240" w:lineRule="auto"/>
    </w:pPr>
    <w:rPr>
      <w:rFonts w:eastAsia="Calibri" w:cs="Times New Roman"/>
      <w:sz w:val="24"/>
    </w:rPr>
  </w:style>
  <w:style w:type="paragraph" w:customStyle="1" w:styleId="CM49">
    <w:name w:val="CM49"/>
    <w:basedOn w:val="Default"/>
    <w:next w:val="Default"/>
    <w:uiPriority w:val="99"/>
    <w:qFormat/>
    <w:rsid w:val="004B5EE0"/>
    <w:pPr>
      <w:widowControl w:val="0"/>
      <w:spacing w:after="0" w:line="240" w:lineRule="auto"/>
    </w:pPr>
    <w:rPr>
      <w:rFonts w:eastAsia="Calibri" w:cs="Times New Roman"/>
      <w:sz w:val="24"/>
    </w:rPr>
  </w:style>
  <w:style w:type="paragraph" w:customStyle="1" w:styleId="CM41">
    <w:name w:val="CM41"/>
    <w:basedOn w:val="Default"/>
    <w:next w:val="Default"/>
    <w:uiPriority w:val="99"/>
    <w:qFormat/>
    <w:rsid w:val="004B5EE0"/>
    <w:pPr>
      <w:widowControl w:val="0"/>
      <w:spacing w:after="0" w:line="240" w:lineRule="auto"/>
    </w:pPr>
    <w:rPr>
      <w:rFonts w:eastAsia="Calibri" w:cs="Times New Roman"/>
      <w:sz w:val="24"/>
    </w:rPr>
  </w:style>
  <w:style w:type="paragraph" w:customStyle="1" w:styleId="Normal-SIGN1">
    <w:name w:val="Normal-SIGN1"/>
    <w:basedOn w:val="Default"/>
    <w:next w:val="Default"/>
    <w:uiPriority w:val="99"/>
    <w:qFormat/>
    <w:rsid w:val="004B5EE0"/>
    <w:pPr>
      <w:widowControl w:val="0"/>
      <w:spacing w:after="0" w:line="240" w:lineRule="auto"/>
    </w:pPr>
    <w:rPr>
      <w:rFonts w:eastAsia="Calibri" w:cs="Times New Roman"/>
      <w:sz w:val="24"/>
    </w:rPr>
  </w:style>
  <w:style w:type="paragraph" w:customStyle="1" w:styleId="CM3">
    <w:name w:val="CM3"/>
    <w:basedOn w:val="Default"/>
    <w:next w:val="Default"/>
    <w:uiPriority w:val="99"/>
    <w:qFormat/>
    <w:rsid w:val="004B5EE0"/>
    <w:pPr>
      <w:widowControl w:val="0"/>
      <w:spacing w:after="0" w:line="553" w:lineRule="atLeast"/>
    </w:pPr>
    <w:rPr>
      <w:rFonts w:eastAsia="Calibri" w:cs="Times New Roman"/>
      <w:sz w:val="24"/>
    </w:rPr>
  </w:style>
  <w:style w:type="paragraph" w:customStyle="1" w:styleId="CM33">
    <w:name w:val="CM33"/>
    <w:basedOn w:val="Default"/>
    <w:next w:val="Default"/>
    <w:uiPriority w:val="99"/>
    <w:qFormat/>
    <w:rsid w:val="004B5EE0"/>
    <w:pPr>
      <w:widowControl w:val="0"/>
      <w:spacing w:after="0" w:line="240" w:lineRule="auto"/>
    </w:pPr>
    <w:rPr>
      <w:rFonts w:eastAsia="Calibri" w:cs="Times New Roman"/>
      <w:sz w:val="24"/>
    </w:rPr>
  </w:style>
  <w:style w:type="paragraph" w:customStyle="1" w:styleId="CM37">
    <w:name w:val="CM37"/>
    <w:basedOn w:val="Default"/>
    <w:next w:val="Default"/>
    <w:uiPriority w:val="99"/>
    <w:qFormat/>
    <w:rsid w:val="004B5EE0"/>
    <w:pPr>
      <w:widowControl w:val="0"/>
      <w:spacing w:after="0" w:line="240" w:lineRule="auto"/>
    </w:pPr>
    <w:rPr>
      <w:rFonts w:eastAsia="Calibri" w:cs="Times New Roman"/>
      <w:sz w:val="24"/>
    </w:rPr>
  </w:style>
  <w:style w:type="paragraph" w:customStyle="1" w:styleId="CM7">
    <w:name w:val="CM7"/>
    <w:basedOn w:val="Default"/>
    <w:next w:val="Default"/>
    <w:uiPriority w:val="99"/>
    <w:qFormat/>
    <w:rsid w:val="004B5EE0"/>
    <w:pPr>
      <w:widowControl w:val="0"/>
      <w:spacing w:after="0" w:line="553" w:lineRule="atLeast"/>
    </w:pPr>
    <w:rPr>
      <w:rFonts w:eastAsia="Calibri" w:cs="Times New Roman"/>
      <w:sz w:val="24"/>
    </w:rPr>
  </w:style>
  <w:style w:type="paragraph" w:customStyle="1" w:styleId="Brief-Card">
    <w:name w:val="Brief - Card"/>
    <w:basedOn w:val="Normal"/>
    <w:uiPriority w:val="99"/>
    <w:qFormat/>
    <w:rsid w:val="004B5EE0"/>
    <w:rPr>
      <w:rFonts w:eastAsia="Times New Roman"/>
    </w:rPr>
  </w:style>
  <w:style w:type="paragraph" w:customStyle="1" w:styleId="Normal3">
    <w:name w:val="Normal+3"/>
    <w:basedOn w:val="Normal"/>
    <w:next w:val="Normal"/>
    <w:uiPriority w:val="99"/>
    <w:qFormat/>
    <w:rsid w:val="004B5EE0"/>
    <w:pPr>
      <w:widowControl w:val="0"/>
      <w:autoSpaceDE w:val="0"/>
      <w:autoSpaceDN w:val="0"/>
      <w:adjustRightInd w:val="0"/>
    </w:pPr>
    <w:rPr>
      <w:rFonts w:eastAsia="Times New Roman"/>
      <w:sz w:val="24"/>
    </w:rPr>
  </w:style>
  <w:style w:type="paragraph" w:customStyle="1" w:styleId="Normal11">
    <w:name w:val="Normal+1"/>
    <w:basedOn w:val="Normal"/>
    <w:next w:val="Normal"/>
    <w:uiPriority w:val="99"/>
    <w:qFormat/>
    <w:rsid w:val="004B5EE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B5EE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B5EE0"/>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4B5EE0"/>
  </w:style>
  <w:style w:type="character" w:customStyle="1" w:styleId="SC4208902">
    <w:name w:val="SC.4.208902"/>
    <w:rsid w:val="004B5EE0"/>
    <w:rPr>
      <w:rFonts w:cs="Century"/>
      <w:color w:val="000000"/>
      <w:sz w:val="22"/>
      <w:szCs w:val="22"/>
    </w:rPr>
  </w:style>
  <w:style w:type="character" w:customStyle="1" w:styleId="SC4208915">
    <w:name w:val="SC.4.208915"/>
    <w:rsid w:val="004B5EE0"/>
    <w:rPr>
      <w:rFonts w:cs="Century"/>
      <w:color w:val="000000"/>
      <w:sz w:val="13"/>
      <w:szCs w:val="13"/>
    </w:rPr>
  </w:style>
  <w:style w:type="character" w:customStyle="1" w:styleId="SC273764">
    <w:name w:val="SC.2.73764"/>
    <w:rsid w:val="004B5EE0"/>
    <w:rPr>
      <w:rFonts w:cs="Century"/>
      <w:color w:val="000000"/>
      <w:sz w:val="72"/>
      <w:szCs w:val="72"/>
    </w:rPr>
  </w:style>
  <w:style w:type="character" w:customStyle="1" w:styleId="SC273779">
    <w:name w:val="SC.2.73779"/>
    <w:rsid w:val="004B5EE0"/>
    <w:rPr>
      <w:rFonts w:cs="Century"/>
      <w:color w:val="000000"/>
      <w:sz w:val="40"/>
      <w:szCs w:val="40"/>
    </w:rPr>
  </w:style>
  <w:style w:type="character" w:customStyle="1" w:styleId="SC273763">
    <w:name w:val="SC.2.73763"/>
    <w:rsid w:val="004B5EE0"/>
    <w:rPr>
      <w:rFonts w:cs="Century"/>
      <w:b/>
      <w:bCs/>
      <w:color w:val="000000"/>
    </w:rPr>
  </w:style>
  <w:style w:type="character" w:customStyle="1" w:styleId="SC4208910">
    <w:name w:val="SC.4.208910"/>
    <w:rsid w:val="004B5EE0"/>
    <w:rPr>
      <w:rFonts w:cs="Century"/>
      <w:color w:val="000000"/>
      <w:sz w:val="28"/>
      <w:szCs w:val="28"/>
    </w:rPr>
  </w:style>
  <w:style w:type="character" w:customStyle="1" w:styleId="SC4208911">
    <w:name w:val="SC.4.208911"/>
    <w:rsid w:val="004B5EE0"/>
    <w:rPr>
      <w:rFonts w:cs="Century"/>
      <w:color w:val="000000"/>
    </w:rPr>
  </w:style>
  <w:style w:type="paragraph" w:customStyle="1" w:styleId="Cover1">
    <w:name w:val="Cover 1"/>
    <w:basedOn w:val="Normal"/>
    <w:next w:val="Normal"/>
    <w:uiPriority w:val="99"/>
    <w:qFormat/>
    <w:rsid w:val="004B5EE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B5EE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B5EE0"/>
    <w:pPr>
      <w:widowControl w:val="0"/>
      <w:spacing w:after="0" w:line="240" w:lineRule="auto"/>
    </w:pPr>
    <w:rPr>
      <w:rFonts w:eastAsia="Times New Roman" w:cs="Times New Roman"/>
      <w:sz w:val="24"/>
    </w:rPr>
  </w:style>
  <w:style w:type="paragraph" w:customStyle="1" w:styleId="CM30">
    <w:name w:val="CM30"/>
    <w:basedOn w:val="Default"/>
    <w:next w:val="Default"/>
    <w:uiPriority w:val="99"/>
    <w:qFormat/>
    <w:rsid w:val="004B5EE0"/>
    <w:pPr>
      <w:widowControl w:val="0"/>
      <w:spacing w:after="0" w:line="240" w:lineRule="auto"/>
    </w:pPr>
    <w:rPr>
      <w:rFonts w:eastAsia="Calibri" w:cs="Times New Roman"/>
      <w:sz w:val="24"/>
    </w:rPr>
  </w:style>
  <w:style w:type="paragraph" w:customStyle="1" w:styleId="CM28">
    <w:name w:val="CM28"/>
    <w:basedOn w:val="Default"/>
    <w:next w:val="Default"/>
    <w:uiPriority w:val="99"/>
    <w:qFormat/>
    <w:rsid w:val="004B5EE0"/>
    <w:pPr>
      <w:widowControl w:val="0"/>
      <w:spacing w:after="0" w:line="240" w:lineRule="auto"/>
    </w:pPr>
    <w:rPr>
      <w:rFonts w:eastAsia="Calibri" w:cs="Times New Roman"/>
      <w:sz w:val="24"/>
    </w:rPr>
  </w:style>
  <w:style w:type="paragraph" w:customStyle="1" w:styleId="CM8">
    <w:name w:val="CM8"/>
    <w:basedOn w:val="Default"/>
    <w:next w:val="Default"/>
    <w:uiPriority w:val="99"/>
    <w:qFormat/>
    <w:rsid w:val="004B5EE0"/>
    <w:pPr>
      <w:widowControl w:val="0"/>
      <w:spacing w:after="0" w:line="240" w:lineRule="auto"/>
    </w:pPr>
    <w:rPr>
      <w:rFonts w:eastAsia="Calibri" w:cs="Times New Roman"/>
      <w:sz w:val="24"/>
    </w:rPr>
  </w:style>
  <w:style w:type="paragraph" w:customStyle="1" w:styleId="CM6">
    <w:name w:val="CM6"/>
    <w:basedOn w:val="Default"/>
    <w:next w:val="Default"/>
    <w:uiPriority w:val="99"/>
    <w:qFormat/>
    <w:rsid w:val="004B5EE0"/>
    <w:pPr>
      <w:widowControl w:val="0"/>
      <w:spacing w:after="0" w:line="553" w:lineRule="atLeast"/>
    </w:pPr>
    <w:rPr>
      <w:rFonts w:eastAsia="Calibri" w:cs="Times New Roman"/>
      <w:sz w:val="24"/>
    </w:rPr>
  </w:style>
  <w:style w:type="paragraph" w:customStyle="1" w:styleId="CM22">
    <w:name w:val="CM22"/>
    <w:basedOn w:val="Default"/>
    <w:next w:val="Default"/>
    <w:uiPriority w:val="99"/>
    <w:qFormat/>
    <w:rsid w:val="004B5EE0"/>
    <w:pPr>
      <w:widowControl w:val="0"/>
      <w:spacing w:after="0" w:line="240" w:lineRule="auto"/>
    </w:pPr>
    <w:rPr>
      <w:rFonts w:eastAsia="Calibri" w:cs="Times New Roman"/>
      <w:sz w:val="24"/>
    </w:rPr>
  </w:style>
  <w:style w:type="character" w:customStyle="1" w:styleId="articlesubtitle">
    <w:name w:val="article_sub_title"/>
    <w:basedOn w:val="DefaultParagraphFont"/>
    <w:rsid w:val="004B5EE0"/>
  </w:style>
  <w:style w:type="character" w:customStyle="1" w:styleId="newsdate2">
    <w:name w:val="news_date2"/>
    <w:basedOn w:val="DefaultParagraphFont"/>
    <w:rsid w:val="004B5EE0"/>
  </w:style>
  <w:style w:type="character" w:customStyle="1" w:styleId="readarticleheader">
    <w:name w:val="readarticleheader"/>
    <w:basedOn w:val="DefaultParagraphFont"/>
    <w:rsid w:val="004B5EE0"/>
  </w:style>
  <w:style w:type="paragraph" w:customStyle="1" w:styleId="IndexFixer">
    <w:name w:val="Index Fixer"/>
    <w:basedOn w:val="Heading1"/>
    <w:uiPriority w:val="99"/>
    <w:qFormat/>
    <w:rsid w:val="004B5EE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qFormat/>
    <w:rsid w:val="004B5EE0"/>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qFormat/>
    <w:rsid w:val="004B5EE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B5EE0"/>
    <w:pPr>
      <w:ind w:left="720" w:right="720"/>
    </w:pPr>
    <w:rPr>
      <w:rFonts w:ascii="Palatino Linotype" w:eastAsia="Times New Roman" w:hAnsi="Palatino Linotype"/>
      <w:szCs w:val="20"/>
      <w:u w:val="single"/>
    </w:rPr>
  </w:style>
  <w:style w:type="character" w:customStyle="1" w:styleId="char">
    <w:name w:val="char"/>
    <w:basedOn w:val="DefaultParagraphFont"/>
    <w:rsid w:val="004B5EE0"/>
  </w:style>
  <w:style w:type="character" w:customStyle="1" w:styleId="UnderlineCharCharCharCharCharChar">
    <w:name w:val="Underline Char Char Char Char Char Char"/>
    <w:rsid w:val="004B5EE0"/>
    <w:rPr>
      <w:rFonts w:ascii="Arial Narrow" w:hAnsi="Arial Narrow"/>
      <w:szCs w:val="24"/>
      <w:u w:val="single"/>
      <w:lang w:val="en-US" w:eastAsia="en-US" w:bidi="ar-SA"/>
    </w:rPr>
  </w:style>
  <w:style w:type="paragraph" w:customStyle="1" w:styleId="PageHeader-Underline18pt">
    <w:name w:val="Page Header - Underline 18 pt"/>
    <w:uiPriority w:val="99"/>
    <w:qFormat/>
    <w:rsid w:val="004B5EE0"/>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B5EE0"/>
    <w:pPr>
      <w:keepLines w:val="0"/>
      <w:pageBreakBefore w:val="0"/>
      <w:suppressAutoHyphens/>
      <w:jc w:val="left"/>
    </w:pPr>
    <w:rPr>
      <w:rFonts w:eastAsia="Times New Roman" w:cs="Arial"/>
      <w:iCs/>
      <w:sz w:val="24"/>
      <w:szCs w:val="28"/>
      <w:u w:val="none"/>
    </w:rPr>
  </w:style>
  <w:style w:type="character" w:customStyle="1" w:styleId="bolding1">
    <w:name w:val="bolding1"/>
    <w:rsid w:val="004B5EE0"/>
    <w:rPr>
      <w:b/>
      <w:bCs/>
    </w:rPr>
  </w:style>
  <w:style w:type="character" w:customStyle="1" w:styleId="bookoptions1">
    <w:name w:val="book_options1"/>
    <w:rsid w:val="004B5EE0"/>
    <w:rPr>
      <w:b/>
      <w:bCs/>
      <w:color w:val="333366"/>
    </w:rPr>
  </w:style>
  <w:style w:type="character" w:customStyle="1" w:styleId="descriptionblock">
    <w:name w:val="description block"/>
    <w:basedOn w:val="DefaultParagraphFont"/>
    <w:rsid w:val="004B5EE0"/>
  </w:style>
  <w:style w:type="character" w:customStyle="1" w:styleId="detailsboxblock">
    <w:name w:val="detailsbox block"/>
    <w:basedOn w:val="DefaultParagraphFont"/>
    <w:rsid w:val="004B5EE0"/>
  </w:style>
  <w:style w:type="character" w:customStyle="1" w:styleId="Char3">
    <w:name w:val="Char3"/>
    <w:rsid w:val="004B5EE0"/>
    <w:rPr>
      <w:rFonts w:cs="Arial"/>
      <w:bCs/>
      <w:u w:val="thick"/>
      <w:lang w:val="en-US" w:eastAsia="en-US" w:bidi="ar-SA"/>
    </w:rPr>
  </w:style>
  <w:style w:type="paragraph" w:customStyle="1" w:styleId="StyleHeading110pt">
    <w:name w:val="Style Heading 1 + 10 pt"/>
    <w:basedOn w:val="Heading1"/>
    <w:uiPriority w:val="99"/>
    <w:qFormat/>
    <w:rsid w:val="004B5EE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B5EE0"/>
  </w:style>
  <w:style w:type="paragraph" w:customStyle="1" w:styleId="StyleUnderliningTimesNewRomanBoldNounderlineKernat16">
    <w:name w:val="Style Underlining + Times New Roman Bold No underline Kern at 16..."/>
    <w:basedOn w:val="Normal"/>
    <w:uiPriority w:val="99"/>
    <w:qFormat/>
    <w:rsid w:val="004B5EE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B5EE0"/>
    <w:rPr>
      <w:rFonts w:eastAsia="Times New Roman"/>
      <w:b/>
      <w:bCs/>
      <w:kern w:val="32"/>
      <w:sz w:val="32"/>
      <w:szCs w:val="32"/>
    </w:rPr>
  </w:style>
  <w:style w:type="paragraph" w:customStyle="1" w:styleId="StyleBoldUnderliningKernat16pt">
    <w:name w:val="Style Bold Underlining + Kern at 16 pt"/>
    <w:uiPriority w:val="99"/>
    <w:qFormat/>
    <w:rsid w:val="004B5EE0"/>
    <w:pPr>
      <w:spacing w:after="160" w:line="259" w:lineRule="auto"/>
    </w:pPr>
    <w:rPr>
      <w:rFonts w:eastAsiaTheme="minorHAnsi"/>
      <w:sz w:val="22"/>
      <w:szCs w:val="22"/>
    </w:rPr>
  </w:style>
  <w:style w:type="paragraph" w:customStyle="1" w:styleId="boldy">
    <w:name w:val="boldy"/>
    <w:basedOn w:val="Heading2"/>
    <w:uiPriority w:val="99"/>
    <w:qFormat/>
    <w:rsid w:val="004B5EE0"/>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4B5EE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B5EE0"/>
    <w:pPr>
      <w:ind w:left="400"/>
    </w:pPr>
    <w:rPr>
      <w:rFonts w:eastAsia="Times New Roman"/>
      <w:szCs w:val="20"/>
    </w:rPr>
  </w:style>
  <w:style w:type="character" w:customStyle="1" w:styleId="texto11">
    <w:name w:val="texto11"/>
    <w:rsid w:val="004B5EE0"/>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4B5EE0"/>
    <w:rPr>
      <w:rFonts w:eastAsia="Times New Roman"/>
      <w:b/>
      <w:sz w:val="24"/>
      <w:u w:val="single"/>
    </w:rPr>
  </w:style>
  <w:style w:type="paragraph" w:customStyle="1" w:styleId="BreifTitle">
    <w:name w:val="Breif Title"/>
    <w:basedOn w:val="Normal"/>
    <w:autoRedefine/>
    <w:qFormat/>
    <w:rsid w:val="004B5EE0"/>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4B5EE0"/>
    <w:rPr>
      <w:b/>
      <w:sz w:val="32"/>
      <w:szCs w:val="32"/>
      <w:lang w:val="en-US" w:eastAsia="en-US" w:bidi="ar-SA"/>
    </w:rPr>
  </w:style>
  <w:style w:type="paragraph" w:styleId="BodyTextFirstIndent">
    <w:name w:val="Body Text First Indent"/>
    <w:basedOn w:val="BodyText"/>
    <w:link w:val="BodyTextFirstIndentChar"/>
    <w:rsid w:val="004B5EE0"/>
    <w:pPr>
      <w:suppressAutoHyphens w:val="0"/>
      <w:spacing w:after="120" w:line="259" w:lineRule="auto"/>
      <w:ind w:firstLine="210"/>
    </w:pPr>
    <w:rPr>
      <w:rFonts w:eastAsia="Times New Roman"/>
      <w:sz w:val="24"/>
      <w:szCs w:val="24"/>
      <w:lang w:eastAsia="en-US"/>
    </w:rPr>
  </w:style>
  <w:style w:type="character" w:customStyle="1" w:styleId="BodyTextFirstIndentChar">
    <w:name w:val="Body Text First Indent Char"/>
    <w:basedOn w:val="BodyTextChar"/>
    <w:link w:val="BodyTextFirstIndent"/>
    <w:rsid w:val="004B5EE0"/>
    <w:rPr>
      <w:rFonts w:ascii="Calibri" w:eastAsia="Times New Roman" w:hAnsi="Calibri"/>
      <w:sz w:val="22"/>
      <w:szCs w:val="20"/>
      <w:lang w:eastAsia="zh-CN"/>
    </w:rPr>
  </w:style>
  <w:style w:type="character" w:customStyle="1" w:styleId="TagChar30">
    <w:name w:val="Tag Char3"/>
    <w:rsid w:val="004B5EE0"/>
    <w:rPr>
      <w:rFonts w:ascii="Palatino Linotype" w:hAnsi="Palatino Linotype"/>
      <w:b/>
      <w:sz w:val="24"/>
      <w:szCs w:val="24"/>
      <w:lang w:val="en-US" w:eastAsia="en-US" w:bidi="ar-SA"/>
    </w:rPr>
  </w:style>
  <w:style w:type="paragraph" w:customStyle="1" w:styleId="Tagandcite">
    <w:name w:val="Tag and cite"/>
    <w:basedOn w:val="Normal"/>
    <w:autoRedefine/>
    <w:qFormat/>
    <w:rsid w:val="004B5EE0"/>
    <w:rPr>
      <w:rFonts w:eastAsia="Times New Roman"/>
      <w:color w:val="333333"/>
    </w:rPr>
  </w:style>
  <w:style w:type="paragraph" w:customStyle="1" w:styleId="StyleTagandCiteFranklinGothicDemi">
    <w:name w:val="Style Tag and Cite + Franklin Gothic Demi"/>
    <w:basedOn w:val="Normal"/>
    <w:autoRedefine/>
    <w:qFormat/>
    <w:rsid w:val="004B5EE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4B5EE0"/>
  </w:style>
  <w:style w:type="character" w:customStyle="1" w:styleId="Style10ptBold">
    <w:name w:val="Style 10 pt Bold"/>
    <w:rsid w:val="004B5EE0"/>
    <w:rPr>
      <w:b/>
      <w:bCs/>
      <w:sz w:val="20"/>
    </w:rPr>
  </w:style>
  <w:style w:type="character" w:customStyle="1" w:styleId="text9">
    <w:name w:val="text9"/>
    <w:basedOn w:val="DefaultParagraphFont"/>
    <w:rsid w:val="004B5EE0"/>
  </w:style>
  <w:style w:type="character" w:customStyle="1" w:styleId="text21">
    <w:name w:val="text21"/>
    <w:basedOn w:val="DefaultParagraphFont"/>
    <w:rsid w:val="004B5EE0"/>
  </w:style>
  <w:style w:type="character" w:customStyle="1" w:styleId="text19">
    <w:name w:val="text19"/>
    <w:basedOn w:val="DefaultParagraphFont"/>
    <w:rsid w:val="004B5EE0"/>
  </w:style>
  <w:style w:type="character" w:customStyle="1" w:styleId="term2">
    <w:name w:val="term2"/>
    <w:rsid w:val="004B5EE0"/>
    <w:rPr>
      <w:b/>
      <w:bCs/>
    </w:rPr>
  </w:style>
  <w:style w:type="paragraph" w:customStyle="1" w:styleId="title-bold-medium">
    <w:name w:val="title-bold-medium"/>
    <w:basedOn w:val="Normal"/>
    <w:qFormat/>
    <w:rsid w:val="004B5EE0"/>
    <w:pPr>
      <w:spacing w:before="100" w:beforeAutospacing="1" w:after="100" w:afterAutospacing="1"/>
    </w:pPr>
    <w:rPr>
      <w:rFonts w:eastAsia="Arial Unicode MS"/>
      <w:b/>
      <w:bCs/>
      <w:color w:val="000000"/>
      <w:szCs w:val="20"/>
    </w:rPr>
  </w:style>
  <w:style w:type="paragraph" w:customStyle="1" w:styleId="lact">
    <w:name w:val="lact"/>
    <w:basedOn w:val="Normal"/>
    <w:qFormat/>
    <w:rsid w:val="004B5EE0"/>
    <w:pPr>
      <w:spacing w:before="100" w:beforeAutospacing="1" w:after="100" w:afterAutospacing="1"/>
    </w:pPr>
    <w:rPr>
      <w:rFonts w:eastAsia="Arial Unicode MS"/>
      <w:b/>
      <w:bCs/>
      <w:color w:val="000000"/>
      <w:szCs w:val="20"/>
    </w:rPr>
  </w:style>
  <w:style w:type="paragraph" w:styleId="NormalIndent">
    <w:name w:val="Normal Indent"/>
    <w:basedOn w:val="Normal"/>
    <w:rsid w:val="004B5EE0"/>
    <w:pPr>
      <w:ind w:left="720"/>
    </w:pPr>
    <w:rPr>
      <w:rFonts w:eastAsia="Times New Roman"/>
      <w:szCs w:val="20"/>
    </w:rPr>
  </w:style>
  <w:style w:type="character" w:customStyle="1" w:styleId="ToReadChar">
    <w:name w:val="To Read Char"/>
    <w:rsid w:val="004B5EE0"/>
    <w:rPr>
      <w:rFonts w:ascii="Verdana" w:hAnsi="Verdana"/>
      <w:b/>
      <w:szCs w:val="24"/>
      <w:u w:val="single"/>
      <w:lang w:val="en-US" w:eastAsia="en-US" w:bidi="ar-SA"/>
    </w:rPr>
  </w:style>
  <w:style w:type="character" w:customStyle="1" w:styleId="ToReadCharChar">
    <w:name w:val="To Read Char Char"/>
    <w:rsid w:val="004B5EE0"/>
    <w:rPr>
      <w:rFonts w:ascii="Verdana" w:hAnsi="Verdana"/>
      <w:b/>
      <w:szCs w:val="24"/>
      <w:u w:val="single"/>
      <w:lang w:val="en-US" w:eastAsia="en-US" w:bidi="ar-SA"/>
    </w:rPr>
  </w:style>
  <w:style w:type="paragraph" w:styleId="EnvelopeReturn">
    <w:name w:val="envelope return"/>
    <w:basedOn w:val="Normal"/>
    <w:rsid w:val="004B5EE0"/>
    <w:rPr>
      <w:rFonts w:eastAsia="Times New Roman"/>
      <w:sz w:val="24"/>
      <w:szCs w:val="20"/>
    </w:rPr>
  </w:style>
  <w:style w:type="paragraph" w:styleId="EnvelopeAddress">
    <w:name w:val="envelope address"/>
    <w:basedOn w:val="Normal"/>
    <w:rsid w:val="004B5EE0"/>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4B5EE0"/>
  </w:style>
  <w:style w:type="character" w:customStyle="1" w:styleId="cardunderlinedCharChar">
    <w:name w:val="card underlined Char Char"/>
    <w:rsid w:val="004B5EE0"/>
    <w:rPr>
      <w:rFonts w:ascii="Arial" w:hAnsi="Arial"/>
      <w:sz w:val="22"/>
      <w:szCs w:val="24"/>
      <w:u w:val="single"/>
      <w:lang w:val="en-US" w:eastAsia="en-US" w:bidi="ar-SA"/>
    </w:rPr>
  </w:style>
  <w:style w:type="character" w:customStyle="1" w:styleId="Style2Char1">
    <w:name w:val="Style2 Char1"/>
    <w:rsid w:val="004B5EE0"/>
    <w:rPr>
      <w:rFonts w:ascii="Book Antiqua" w:hAnsi="Book Antiqua"/>
      <w:szCs w:val="24"/>
      <w:u w:val="thick"/>
      <w:lang w:val="en-US" w:eastAsia="en-US" w:bidi="ar-SA"/>
    </w:rPr>
  </w:style>
  <w:style w:type="character" w:customStyle="1" w:styleId="articlehead21">
    <w:name w:val="articlehead21"/>
    <w:rsid w:val="004B5EE0"/>
    <w:rPr>
      <w:rFonts w:ascii="Arial" w:hAnsi="Arial" w:cs="Arial" w:hint="default"/>
      <w:b/>
      <w:bCs/>
      <w:color w:val="660000"/>
      <w:sz w:val="20"/>
      <w:szCs w:val="20"/>
    </w:rPr>
  </w:style>
  <w:style w:type="paragraph" w:customStyle="1" w:styleId="shellscontentions">
    <w:name w:val="shells/contentions"/>
    <w:basedOn w:val="TagCite1"/>
    <w:qFormat/>
    <w:rsid w:val="004B5EE0"/>
    <w:pPr>
      <w:widowControl w:val="0"/>
      <w:autoSpaceDE w:val="0"/>
      <w:autoSpaceDN w:val="0"/>
      <w:adjustRightInd w:val="0"/>
    </w:pPr>
    <w:rPr>
      <w:szCs w:val="20"/>
    </w:rPr>
  </w:style>
  <w:style w:type="character" w:customStyle="1" w:styleId="TagCiteChar10">
    <w:name w:val="Tag/Cite Char1"/>
    <w:rsid w:val="004B5EE0"/>
    <w:rPr>
      <w:b/>
      <w:lang w:val="en-US" w:eastAsia="en-US" w:bidi="ar-SA"/>
    </w:rPr>
  </w:style>
  <w:style w:type="paragraph" w:customStyle="1" w:styleId="BriefTitle1">
    <w:name w:val="Brief Title 1"/>
    <w:basedOn w:val="Normal"/>
    <w:qFormat/>
    <w:rsid w:val="004B5EE0"/>
    <w:pPr>
      <w:widowControl w:val="0"/>
      <w:autoSpaceDE w:val="0"/>
      <w:autoSpaceDN w:val="0"/>
      <w:adjustRightInd w:val="0"/>
      <w:jc w:val="center"/>
      <w:outlineLvl w:val="0"/>
    </w:pPr>
    <w:rPr>
      <w:rFonts w:eastAsia="Times New Roman"/>
      <w:b/>
      <w:szCs w:val="20"/>
      <w:u w:val="single"/>
    </w:rPr>
  </w:style>
  <w:style w:type="character" w:customStyle="1" w:styleId="CardCharChar0">
    <w:name w:val="Card Char Char"/>
    <w:rsid w:val="004B5EE0"/>
    <w:rPr>
      <w:lang w:val="en-US" w:eastAsia="en-US" w:bidi="ar-SA"/>
    </w:rPr>
  </w:style>
  <w:style w:type="character" w:customStyle="1" w:styleId="BriefTitle1Char">
    <w:name w:val="Brief Title 1 Char"/>
    <w:rsid w:val="004B5EE0"/>
    <w:rPr>
      <w:b/>
      <w:u w:val="single"/>
      <w:lang w:val="en-US" w:eastAsia="en-US" w:bidi="ar-SA"/>
    </w:rPr>
  </w:style>
  <w:style w:type="character" w:customStyle="1" w:styleId="TagCiteCharChar">
    <w:name w:val="Tag/Cite Char Char"/>
    <w:rsid w:val="004B5EE0"/>
    <w:rPr>
      <w:b/>
      <w:lang w:val="en-US" w:eastAsia="en-US" w:bidi="ar-SA"/>
    </w:rPr>
  </w:style>
  <w:style w:type="paragraph" w:customStyle="1" w:styleId="ShellTitles">
    <w:name w:val="ShellTitles"/>
    <w:basedOn w:val="Normal"/>
    <w:qFormat/>
    <w:rsid w:val="004B5EE0"/>
    <w:pPr>
      <w:widowControl w:val="0"/>
      <w:autoSpaceDE w:val="0"/>
      <w:autoSpaceDN w:val="0"/>
      <w:adjustRightInd w:val="0"/>
    </w:pPr>
    <w:rPr>
      <w:rFonts w:eastAsia="Times New Roman"/>
      <w:b/>
      <w:szCs w:val="20"/>
    </w:rPr>
  </w:style>
  <w:style w:type="character" w:customStyle="1" w:styleId="btx">
    <w:name w:val="btx"/>
    <w:basedOn w:val="DefaultParagraphFont"/>
    <w:rsid w:val="004B5EE0"/>
  </w:style>
  <w:style w:type="character" w:customStyle="1" w:styleId="prodgeneral1">
    <w:name w:val="prodgeneral1"/>
    <w:rsid w:val="004B5EE0"/>
    <w:rPr>
      <w:rFonts w:ascii="Verdana" w:hAnsi="Verdana" w:hint="default"/>
      <w:b w:val="0"/>
      <w:bCs w:val="0"/>
      <w:caps w:val="0"/>
      <w:color w:val="000000"/>
      <w:spacing w:val="0"/>
      <w:sz w:val="16"/>
      <w:szCs w:val="16"/>
    </w:rPr>
  </w:style>
  <w:style w:type="character" w:customStyle="1" w:styleId="summary1">
    <w:name w:val="summary1"/>
    <w:rsid w:val="004B5EE0"/>
    <w:rPr>
      <w:rFonts w:ascii="Arial" w:hAnsi="Arial" w:cs="Arial" w:hint="default"/>
      <w:sz w:val="18"/>
      <w:szCs w:val="18"/>
    </w:rPr>
  </w:style>
  <w:style w:type="paragraph" w:customStyle="1" w:styleId="ToRead">
    <w:name w:val="To Read"/>
    <w:basedOn w:val="Normal"/>
    <w:qFormat/>
    <w:rsid w:val="004B5EE0"/>
    <w:pPr>
      <w:ind w:left="720"/>
    </w:pPr>
    <w:rPr>
      <w:rFonts w:ascii="Verdana" w:eastAsia="Times New Roman" w:hAnsi="Verdana"/>
      <w:b/>
      <w:u w:val="single"/>
    </w:rPr>
  </w:style>
  <w:style w:type="character" w:customStyle="1" w:styleId="text3">
    <w:name w:val="text3"/>
    <w:basedOn w:val="DefaultParagraphFont"/>
    <w:rsid w:val="004B5EE0"/>
  </w:style>
  <w:style w:type="paragraph" w:customStyle="1" w:styleId="listlevel1">
    <w:name w:val="list level 1"/>
    <w:basedOn w:val="Normal"/>
    <w:uiPriority w:val="99"/>
    <w:qFormat/>
    <w:rsid w:val="004B5EE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B5EE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B5EE0"/>
  </w:style>
  <w:style w:type="paragraph" w:customStyle="1" w:styleId="PageNumber1">
    <w:name w:val="Page Number1"/>
    <w:basedOn w:val="Normal"/>
    <w:next w:val="Normal"/>
    <w:uiPriority w:val="99"/>
    <w:qFormat/>
    <w:rsid w:val="004B5EE0"/>
    <w:rPr>
      <w:rFonts w:eastAsia="Times New Roman"/>
    </w:rPr>
  </w:style>
  <w:style w:type="paragraph" w:customStyle="1" w:styleId="Card1">
    <w:name w:val="Card1"/>
    <w:uiPriority w:val="99"/>
    <w:qFormat/>
    <w:rsid w:val="004B5EE0"/>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4B5EE0"/>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B5EE0"/>
    <w:pPr>
      <w:ind w:left="288" w:right="288"/>
    </w:pPr>
    <w:rPr>
      <w:rFonts w:eastAsia="Times New Roman"/>
    </w:rPr>
  </w:style>
  <w:style w:type="paragraph" w:customStyle="1" w:styleId="3text">
    <w:name w:val="3text"/>
    <w:basedOn w:val="Normal"/>
    <w:uiPriority w:val="99"/>
    <w:qFormat/>
    <w:rsid w:val="004B5EE0"/>
    <w:pPr>
      <w:spacing w:before="100" w:beforeAutospacing="1" w:after="100" w:afterAutospacing="1"/>
    </w:pPr>
    <w:rPr>
      <w:rFonts w:eastAsia="Times New Roman"/>
      <w:sz w:val="24"/>
    </w:rPr>
  </w:style>
  <w:style w:type="character" w:customStyle="1" w:styleId="countrytitle1">
    <w:name w:val="countrytitle1"/>
    <w:rsid w:val="004B5EE0"/>
    <w:rPr>
      <w:rFonts w:ascii="Verdana" w:hAnsi="Verdana" w:hint="default"/>
      <w:b/>
      <w:bCs/>
      <w:color w:val="293643"/>
      <w:sz w:val="24"/>
      <w:szCs w:val="24"/>
    </w:rPr>
  </w:style>
  <w:style w:type="character" w:customStyle="1" w:styleId="storyheader1">
    <w:name w:val="storyheader1"/>
    <w:rsid w:val="004B5EE0"/>
    <w:rPr>
      <w:rFonts w:ascii="Verdana" w:hAnsi="Verdana" w:hint="default"/>
      <w:b/>
      <w:bCs/>
      <w:color w:val="000000"/>
      <w:sz w:val="21"/>
      <w:szCs w:val="21"/>
    </w:rPr>
  </w:style>
  <w:style w:type="paragraph" w:customStyle="1" w:styleId="TimesNewRoman12">
    <w:name w:val="TimesNewRoman12"/>
    <w:uiPriority w:val="99"/>
    <w:qFormat/>
    <w:rsid w:val="004B5EE0"/>
    <w:pPr>
      <w:jc w:val="both"/>
    </w:pPr>
    <w:rPr>
      <w:rFonts w:ascii="Times New Roman" w:eastAsia="Times New Roman" w:hAnsi="Times New Roman" w:cs="Times New Roman"/>
      <w:lang w:val="de-DE" w:eastAsia="de-DE"/>
    </w:rPr>
  </w:style>
  <w:style w:type="paragraph" w:customStyle="1" w:styleId="htmlbody0">
    <w:name w:val="htmlbody"/>
    <w:basedOn w:val="Normal"/>
    <w:uiPriority w:val="99"/>
    <w:qFormat/>
    <w:rsid w:val="004B5EE0"/>
    <w:pPr>
      <w:spacing w:before="100" w:beforeAutospacing="1" w:after="100" w:afterAutospacing="1"/>
    </w:pPr>
    <w:rPr>
      <w:rFonts w:eastAsia="Times New Roman"/>
      <w:sz w:val="24"/>
    </w:rPr>
  </w:style>
  <w:style w:type="character" w:customStyle="1" w:styleId="cardunderlinedChar0">
    <w:name w:val="card underlined Char"/>
    <w:rsid w:val="004B5EE0"/>
    <w:rPr>
      <w:rFonts w:ascii="Arial" w:hAnsi="Arial"/>
      <w:sz w:val="22"/>
      <w:szCs w:val="24"/>
      <w:u w:val="single"/>
      <w:lang w:val="en-US" w:eastAsia="en-US" w:bidi="ar-SA"/>
    </w:rPr>
  </w:style>
  <w:style w:type="paragraph" w:customStyle="1" w:styleId="textChar">
    <w:name w:val="text Char"/>
    <w:basedOn w:val="Normal"/>
    <w:autoRedefine/>
    <w:uiPriority w:val="99"/>
    <w:qFormat/>
    <w:rsid w:val="004B5EE0"/>
    <w:rPr>
      <w:rFonts w:eastAsia="Times New Roman"/>
      <w:color w:val="000000"/>
      <w:sz w:val="18"/>
    </w:rPr>
  </w:style>
  <w:style w:type="character" w:customStyle="1" w:styleId="article1">
    <w:name w:val="article1"/>
    <w:rsid w:val="004B5EE0"/>
    <w:rPr>
      <w:rFonts w:ascii="Verdana" w:hAnsi="Verdana" w:hint="default"/>
      <w:color w:val="333333"/>
      <w:sz w:val="16"/>
      <w:szCs w:val="16"/>
    </w:rPr>
  </w:style>
  <w:style w:type="paragraph" w:customStyle="1" w:styleId="RepeatBlockHeading">
    <w:name w:val="Repeat Block Heading"/>
    <w:basedOn w:val="Normal"/>
    <w:autoRedefine/>
    <w:qFormat/>
    <w:rsid w:val="004B5EE0"/>
    <w:pPr>
      <w:jc w:val="center"/>
    </w:pPr>
    <w:rPr>
      <w:rFonts w:eastAsia="Times New Roman"/>
      <w:b/>
      <w:smallCaps/>
      <w:color w:val="000000"/>
      <w:sz w:val="24"/>
      <w:u w:val="thick"/>
    </w:rPr>
  </w:style>
  <w:style w:type="paragraph" w:customStyle="1" w:styleId="story-headline">
    <w:name w:val="story-headline"/>
    <w:basedOn w:val="Normal"/>
    <w:uiPriority w:val="99"/>
    <w:qFormat/>
    <w:rsid w:val="004B5EE0"/>
    <w:pPr>
      <w:spacing w:before="72" w:after="72"/>
    </w:pPr>
    <w:rPr>
      <w:rFonts w:eastAsia="Times New Roman"/>
      <w:b/>
      <w:bCs/>
      <w:sz w:val="26"/>
      <w:szCs w:val="26"/>
    </w:rPr>
  </w:style>
  <w:style w:type="paragraph" w:customStyle="1" w:styleId="story-body">
    <w:name w:val="story-body"/>
    <w:basedOn w:val="Normal"/>
    <w:uiPriority w:val="99"/>
    <w:qFormat/>
    <w:rsid w:val="004B5EE0"/>
    <w:pPr>
      <w:spacing w:before="100" w:beforeAutospacing="1" w:after="100" w:afterAutospacing="1"/>
    </w:pPr>
    <w:rPr>
      <w:rFonts w:eastAsia="Times New Roman"/>
    </w:rPr>
  </w:style>
  <w:style w:type="character" w:customStyle="1" w:styleId="story-posted-date1">
    <w:name w:val="story-posted-date1"/>
    <w:rsid w:val="004B5EE0"/>
    <w:rPr>
      <w:rFonts w:ascii="Arial" w:hAnsi="Arial" w:cs="Arial" w:hint="default"/>
      <w:b w:val="0"/>
      <w:bCs w:val="0"/>
      <w:sz w:val="19"/>
      <w:szCs w:val="19"/>
    </w:rPr>
  </w:style>
  <w:style w:type="paragraph" w:customStyle="1" w:styleId="story-dateline">
    <w:name w:val="story-dateline"/>
    <w:basedOn w:val="Normal"/>
    <w:uiPriority w:val="99"/>
    <w:qFormat/>
    <w:rsid w:val="004B5EE0"/>
    <w:rPr>
      <w:rFonts w:eastAsia="Times New Roman"/>
      <w:b/>
      <w:bCs/>
    </w:rPr>
  </w:style>
  <w:style w:type="paragraph" w:customStyle="1" w:styleId="TextofCards">
    <w:name w:val="Text of Cards"/>
    <w:basedOn w:val="Normal"/>
    <w:uiPriority w:val="99"/>
    <w:qFormat/>
    <w:rsid w:val="004B5EE0"/>
    <w:rPr>
      <w:rFonts w:eastAsia="Times New Roman"/>
      <w:color w:val="000000"/>
      <w:spacing w:val="6"/>
      <w:szCs w:val="23"/>
    </w:rPr>
  </w:style>
  <w:style w:type="paragraph" w:customStyle="1" w:styleId="Corpotesto">
    <w:name w:val="Corpo testo"/>
    <w:basedOn w:val="Normal"/>
    <w:uiPriority w:val="99"/>
    <w:qFormat/>
    <w:rsid w:val="004B5EE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B5EE0"/>
    <w:rPr>
      <w:rFonts w:eastAsia="SimSun" w:cs="Arial"/>
      <w:b/>
      <w:bCs/>
      <w:iCs/>
      <w:sz w:val="24"/>
      <w:szCs w:val="28"/>
      <w:lang w:val="en-US" w:eastAsia="zh-CN" w:bidi="ar-SA"/>
    </w:rPr>
  </w:style>
  <w:style w:type="paragraph" w:customStyle="1" w:styleId="PageHeading">
    <w:name w:val="Page Heading"/>
    <w:basedOn w:val="Heading2"/>
    <w:qFormat/>
    <w:rsid w:val="004B5EE0"/>
    <w:pPr>
      <w:keepLines w:val="0"/>
      <w:pageBreakBefore w:val="0"/>
      <w:widowControl w:val="0"/>
      <w:suppressAutoHyphens/>
      <w:jc w:val="left"/>
    </w:pPr>
    <w:rPr>
      <w:rFonts w:eastAsia="Times New Roman" w:cs="Arial"/>
      <w:bCs w:val="0"/>
      <w:sz w:val="32"/>
      <w:szCs w:val="16"/>
      <w:u w:val="none"/>
    </w:rPr>
  </w:style>
  <w:style w:type="paragraph" w:customStyle="1" w:styleId="tagCharChar1Char">
    <w:name w:val="tag Char Char1 Char"/>
    <w:uiPriority w:val="99"/>
    <w:qFormat/>
    <w:rsid w:val="004B5EE0"/>
    <w:pPr>
      <w:spacing w:after="160" w:line="259" w:lineRule="auto"/>
    </w:pPr>
    <w:rPr>
      <w:rFonts w:eastAsia="Times New Roman"/>
      <w:b/>
      <w:bCs/>
    </w:rPr>
  </w:style>
  <w:style w:type="character" w:customStyle="1" w:styleId="citation1">
    <w:name w:val="citation1"/>
    <w:rsid w:val="004B5EE0"/>
    <w:rPr>
      <w:rFonts w:ascii="Verdana" w:hAnsi="Verdana" w:hint="default"/>
      <w:sz w:val="17"/>
      <w:szCs w:val="17"/>
    </w:rPr>
  </w:style>
  <w:style w:type="paragraph" w:customStyle="1" w:styleId="OmniPage1">
    <w:name w:val="OmniPage #1"/>
    <w:basedOn w:val="Normal"/>
    <w:qFormat/>
    <w:rsid w:val="004B5EE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B5EE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B5EE0"/>
  </w:style>
  <w:style w:type="paragraph" w:customStyle="1" w:styleId="ProjectTitleLine">
    <w:name w:val="Project Title Line"/>
    <w:basedOn w:val="Normal"/>
    <w:next w:val="Normal"/>
    <w:autoRedefine/>
    <w:uiPriority w:val="99"/>
    <w:qFormat/>
    <w:rsid w:val="004B5EE0"/>
    <w:pPr>
      <w:jc w:val="center"/>
    </w:pPr>
    <w:rPr>
      <w:rFonts w:eastAsia="Times New Roman"/>
      <w:caps/>
      <w:szCs w:val="20"/>
    </w:rPr>
  </w:style>
  <w:style w:type="character" w:customStyle="1" w:styleId="fource1">
    <w:name w:val="fource1"/>
    <w:rsid w:val="004B5EE0"/>
    <w:rPr>
      <w:sz w:val="34"/>
      <w:szCs w:val="34"/>
    </w:rPr>
  </w:style>
  <w:style w:type="paragraph" w:customStyle="1" w:styleId="LanguageStrike">
    <w:name w:val="Language Strike"/>
    <w:basedOn w:val="Normal"/>
    <w:next w:val="Normal"/>
    <w:qFormat/>
    <w:rsid w:val="004B5EE0"/>
    <w:rPr>
      <w:rFonts w:eastAsia="Times New Roman"/>
      <w:strike/>
    </w:rPr>
  </w:style>
  <w:style w:type="character" w:customStyle="1" w:styleId="LanguageStrikeChar">
    <w:name w:val="Language Strike Char"/>
    <w:rsid w:val="004B5EE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B5EE0"/>
    <w:rPr>
      <w:rFonts w:eastAsia="Times New Roman"/>
      <w:szCs w:val="20"/>
      <w:u w:val="single"/>
    </w:rPr>
  </w:style>
  <w:style w:type="paragraph" w:customStyle="1" w:styleId="Normal10pt">
    <w:name w:val="Normal + 10 pt"/>
    <w:basedOn w:val="Normal"/>
    <w:qFormat/>
    <w:rsid w:val="004B5EE0"/>
    <w:rPr>
      <w:rFonts w:eastAsia="Times New Roman"/>
      <w:szCs w:val="20"/>
    </w:rPr>
  </w:style>
  <w:style w:type="paragraph" w:customStyle="1" w:styleId="cardChar1Char">
    <w:name w:val="card Char1 Char"/>
    <w:basedOn w:val="Normal"/>
    <w:uiPriority w:val="99"/>
    <w:qFormat/>
    <w:rsid w:val="004B5EE0"/>
    <w:pPr>
      <w:ind w:left="288" w:right="288"/>
    </w:pPr>
    <w:rPr>
      <w:rFonts w:eastAsia="Times New Roman"/>
      <w:szCs w:val="20"/>
    </w:rPr>
  </w:style>
  <w:style w:type="character" w:customStyle="1" w:styleId="ds">
    <w:name w:val="ds"/>
    <w:basedOn w:val="DefaultParagraphFont"/>
    <w:rsid w:val="004B5EE0"/>
  </w:style>
  <w:style w:type="character" w:customStyle="1" w:styleId="UnderliningChar1">
    <w:name w:val="Underlining Char1"/>
    <w:rsid w:val="004B5EE0"/>
    <w:rPr>
      <w:rFonts w:ascii="Arial Narrow" w:hAnsi="Arial Narrow"/>
      <w:szCs w:val="24"/>
      <w:u w:val="single"/>
      <w:lang w:val="en-US" w:eastAsia="en-US" w:bidi="ar-SA"/>
    </w:rPr>
  </w:style>
  <w:style w:type="character" w:customStyle="1" w:styleId="UnderliningChar2">
    <w:name w:val="Underlining Char2"/>
    <w:rsid w:val="004B5EE0"/>
    <w:rPr>
      <w:rFonts w:ascii="Arial Narrow" w:hAnsi="Arial Narrow"/>
      <w:szCs w:val="24"/>
      <w:u w:val="single"/>
      <w:lang w:val="en-US" w:eastAsia="en-US" w:bidi="ar-SA"/>
    </w:rPr>
  </w:style>
  <w:style w:type="character" w:customStyle="1" w:styleId="MicroTextChar1">
    <w:name w:val="MicroText Char1"/>
    <w:rsid w:val="004B5EE0"/>
    <w:rPr>
      <w:rFonts w:ascii="Arial Narrow" w:hAnsi="Arial Narrow"/>
      <w:sz w:val="12"/>
      <w:szCs w:val="24"/>
      <w:lang w:val="en-US" w:eastAsia="en-US" w:bidi="ar-SA"/>
    </w:rPr>
  </w:style>
  <w:style w:type="paragraph" w:customStyle="1" w:styleId="CM12">
    <w:name w:val="CM12"/>
    <w:basedOn w:val="Default"/>
    <w:next w:val="Default"/>
    <w:uiPriority w:val="99"/>
    <w:qFormat/>
    <w:rsid w:val="004B5EE0"/>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4B5EE0"/>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qFormat/>
    <w:rsid w:val="004B5EE0"/>
    <w:pPr>
      <w:widowControl w:val="0"/>
      <w:spacing w:after="0" w:line="320" w:lineRule="atLeast"/>
    </w:pPr>
    <w:rPr>
      <w:rFonts w:ascii="Granjon LT Std" w:eastAsia="Times New Roman" w:hAnsi="Granjon LT Std" w:cs="Times New Roman"/>
      <w:sz w:val="24"/>
    </w:rPr>
  </w:style>
  <w:style w:type="paragraph" w:customStyle="1" w:styleId="StrikeThrough0">
    <w:name w:val="Strike Through"/>
    <w:basedOn w:val="Normal"/>
    <w:next w:val="Normal"/>
    <w:uiPriority w:val="99"/>
    <w:qFormat/>
    <w:rsid w:val="004B5EE0"/>
    <w:rPr>
      <w:rFonts w:eastAsia="Times New Roman"/>
      <w:strike/>
      <w:szCs w:val="20"/>
    </w:rPr>
  </w:style>
  <w:style w:type="paragraph" w:customStyle="1" w:styleId="textbodyblack">
    <w:name w:val="textbodyblack"/>
    <w:basedOn w:val="Normal"/>
    <w:qFormat/>
    <w:rsid w:val="004B5EE0"/>
    <w:pPr>
      <w:spacing w:before="100" w:beforeAutospacing="1" w:after="100" w:afterAutospacing="1"/>
    </w:pPr>
    <w:rPr>
      <w:rFonts w:eastAsia="Times New Roman"/>
      <w:sz w:val="24"/>
    </w:rPr>
  </w:style>
  <w:style w:type="character" w:customStyle="1" w:styleId="DefaultPara">
    <w:name w:val="Default Para"/>
    <w:rsid w:val="004B5EE0"/>
    <w:rPr>
      <w:sz w:val="20"/>
    </w:rPr>
  </w:style>
  <w:style w:type="character" w:customStyle="1" w:styleId="SYSHYPERTEXT">
    <w:name w:val="SYS_HYPERTEXT"/>
    <w:rsid w:val="004B5EE0"/>
    <w:rPr>
      <w:color w:val="0000FF"/>
      <w:u w:val="single"/>
    </w:rPr>
  </w:style>
  <w:style w:type="character" w:customStyle="1" w:styleId="cardtextsmallCharCharCharCharCharCharCharCharCharCharCharChar">
    <w:name w:val="card text small Char Char Char Char Char Char Char Char Char Char Char Char"/>
    <w:rsid w:val="004B5EE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B5EE0"/>
    <w:rPr>
      <w:rFonts w:ascii="Arial Narrow" w:hAnsi="Arial Narrow"/>
      <w:noProof w:val="0"/>
      <w:szCs w:val="24"/>
      <w:u w:val="single"/>
      <w:lang w:val="en-US" w:eastAsia="en-US" w:bidi="ar-SA"/>
    </w:rPr>
  </w:style>
  <w:style w:type="paragraph" w:customStyle="1" w:styleId="BlockHeading1">
    <w:name w:val="Block Heading 1"/>
    <w:basedOn w:val="Normal"/>
    <w:qFormat/>
    <w:rsid w:val="004B5EE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B5EE0"/>
    <w:rPr>
      <w:rFonts w:ascii="Georgia" w:hAnsi="Georgia"/>
      <w:b/>
      <w:emboss/>
      <w:color w:val="000000"/>
      <w:sz w:val="48"/>
      <w:szCs w:val="48"/>
      <w:lang w:val="en-US" w:eastAsia="en-US" w:bidi="ar-SA"/>
    </w:rPr>
  </w:style>
  <w:style w:type="character" w:customStyle="1" w:styleId="citationunderlineChar">
    <w:name w:val="citation/underline Char"/>
    <w:rsid w:val="004B5EE0"/>
    <w:rPr>
      <w:b/>
      <w:sz w:val="24"/>
      <w:szCs w:val="24"/>
      <w:u w:val="single"/>
      <w:lang w:val="en-US" w:eastAsia="en-US" w:bidi="ar-SA"/>
    </w:rPr>
  </w:style>
  <w:style w:type="character" w:customStyle="1" w:styleId="StyleTagTimesNewRomanChar">
    <w:name w:val="Style Tag + Times New Roman Char"/>
    <w:rsid w:val="004B5EE0"/>
    <w:rPr>
      <w:b/>
      <w:bCs/>
      <w:noProof w:val="0"/>
      <w:sz w:val="24"/>
      <w:szCs w:val="24"/>
      <w:lang w:val="en-US" w:eastAsia="en-US" w:bidi="ar-SA"/>
    </w:rPr>
  </w:style>
  <w:style w:type="paragraph" w:customStyle="1" w:styleId="SmallCard">
    <w:name w:val="Small Card"/>
    <w:basedOn w:val="Normal"/>
    <w:uiPriority w:val="99"/>
    <w:qFormat/>
    <w:rsid w:val="004B5EE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B5EE0"/>
    <w:rPr>
      <w:rFonts w:ascii="Arial Narrow" w:hAnsi="Arial Narrow" w:cs="Arial"/>
      <w:b/>
      <w:bCs/>
      <w:iCs/>
      <w:sz w:val="24"/>
      <w:szCs w:val="28"/>
      <w:lang w:val="en-US" w:eastAsia="en-US" w:bidi="ar-SA"/>
    </w:rPr>
  </w:style>
  <w:style w:type="character" w:customStyle="1" w:styleId="StyleArialNarrow12ptBold">
    <w:name w:val="Style Arial Narrow 12 pt Bold"/>
    <w:rsid w:val="004B5EE0"/>
    <w:rPr>
      <w:rFonts w:ascii="Arial Narrow" w:hAnsi="Arial Narrow"/>
      <w:b/>
      <w:bCs/>
      <w:sz w:val="24"/>
    </w:rPr>
  </w:style>
  <w:style w:type="character" w:customStyle="1" w:styleId="UnderlinedCharChar1">
    <w:name w:val="Underlined Char Char1"/>
    <w:rsid w:val="004B5EE0"/>
    <w:rPr>
      <w:rFonts w:ascii="Bell MT" w:eastAsia="Times New Roman" w:hAnsi="Bell MT"/>
      <w:bCs/>
      <w:iCs/>
      <w:sz w:val="22"/>
      <w:u w:val="single"/>
    </w:rPr>
  </w:style>
  <w:style w:type="character" w:customStyle="1" w:styleId="Heading2CharChar2">
    <w:name w:val="Heading 2 Char Char2"/>
    <w:rsid w:val="004B5EE0"/>
    <w:rPr>
      <w:rFonts w:cs="Arial"/>
      <w:b/>
      <w:bCs/>
      <w:iCs/>
      <w:sz w:val="22"/>
      <w:szCs w:val="28"/>
      <w:lang w:val="en-US" w:eastAsia="en-US" w:bidi="ar-SA"/>
    </w:rPr>
  </w:style>
  <w:style w:type="paragraph" w:customStyle="1" w:styleId="CiteCorrected">
    <w:name w:val="Cite Corrected"/>
    <w:basedOn w:val="Normal"/>
    <w:link w:val="CiteCorrectedChar"/>
    <w:qFormat/>
    <w:rsid w:val="004B5EE0"/>
    <w:rPr>
      <w:rFonts w:eastAsia="Times New Roman"/>
      <w:b/>
      <w:bCs/>
      <w:sz w:val="24"/>
      <w:szCs w:val="16"/>
      <w:u w:val="single"/>
    </w:rPr>
  </w:style>
  <w:style w:type="character" w:customStyle="1" w:styleId="CiteCorrectedChar">
    <w:name w:val="Cite Corrected Char"/>
    <w:link w:val="CiteCorrected"/>
    <w:rsid w:val="004B5EE0"/>
    <w:rPr>
      <w:rFonts w:ascii="Calibri" w:eastAsia="Times New Roman" w:hAnsi="Calibri"/>
      <w:b/>
      <w:bCs/>
      <w:szCs w:val="16"/>
      <w:u w:val="single"/>
    </w:rPr>
  </w:style>
  <w:style w:type="character" w:customStyle="1" w:styleId="cardtext-underlined0">
    <w:name w:val="card text- underlined"/>
    <w:rsid w:val="004B5EE0"/>
    <w:rPr>
      <w:rFonts w:ascii="Garamond" w:hAnsi="Garamond"/>
      <w:u w:val="single"/>
    </w:rPr>
  </w:style>
  <w:style w:type="character" w:customStyle="1" w:styleId="-newsgate-macro-cci-bullet-">
    <w:name w:val="-newsgate-macro-cci-bullet-"/>
    <w:basedOn w:val="DefaultParagraphFont"/>
    <w:rsid w:val="004B5EE0"/>
  </w:style>
  <w:style w:type="paragraph" w:customStyle="1" w:styleId="BriefTitle2">
    <w:name w:val="Brief Title 2"/>
    <w:basedOn w:val="Heading1"/>
    <w:uiPriority w:val="99"/>
    <w:qFormat/>
    <w:rsid w:val="004B5EE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Heading1Char"/>
    <w:rsid w:val="004B5EE0"/>
    <w:rPr>
      <w:rFonts w:ascii="Calibri" w:eastAsiaTheme="majorEastAsia" w:hAnsi="Calibri" w:cstheme="majorBidi"/>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4B5EE0"/>
    <w:rPr>
      <w:rFonts w:ascii="Times New Roman" w:eastAsia="Times New Roman" w:hAnsi="Times New Roman" w:cs="Times New Roman"/>
      <w:sz w:val="20"/>
      <w:szCs w:val="24"/>
      <w:u w:val="single"/>
      <w:lang w:val="en-US" w:eastAsia="en-US" w:bidi="ar-SA"/>
    </w:rPr>
  </w:style>
  <w:style w:type="paragraph" w:customStyle="1" w:styleId="emactive">
    <w:name w:val="emactive"/>
    <w:basedOn w:val="Normal"/>
    <w:uiPriority w:val="99"/>
    <w:qFormat/>
    <w:rsid w:val="004B5EE0"/>
    <w:pPr>
      <w:spacing w:before="100" w:beforeAutospacing="1" w:after="100" w:afterAutospacing="1"/>
    </w:pPr>
    <w:rPr>
      <w:rFonts w:eastAsia="Times New Roman"/>
      <w:sz w:val="24"/>
    </w:rPr>
  </w:style>
  <w:style w:type="paragraph" w:customStyle="1" w:styleId="emready">
    <w:name w:val="emready"/>
    <w:basedOn w:val="Normal"/>
    <w:uiPriority w:val="99"/>
    <w:qFormat/>
    <w:rsid w:val="004B5EE0"/>
    <w:pPr>
      <w:spacing w:before="100" w:beforeAutospacing="1" w:after="100" w:afterAutospacing="1"/>
    </w:pPr>
    <w:rPr>
      <w:rFonts w:eastAsia="Times New Roman"/>
      <w:sz w:val="24"/>
    </w:rPr>
  </w:style>
  <w:style w:type="character" w:customStyle="1" w:styleId="CardHighlightChar">
    <w:name w:val="Card Highlight Char"/>
    <w:link w:val="CardHighlight"/>
    <w:locked/>
    <w:rsid w:val="004B5EE0"/>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4B5EE0"/>
    <w:pPr>
      <w:shd w:val="clear" w:color="auto" w:fill="66FFFF"/>
    </w:pPr>
    <w:rPr>
      <w:rFonts w:eastAsia="Calibri"/>
      <w:sz w:val="24"/>
      <w:u w:val="single"/>
    </w:rPr>
  </w:style>
  <w:style w:type="paragraph" w:customStyle="1" w:styleId="BlockHeaderHidden">
    <w:name w:val="Block Header Hidden"/>
    <w:link w:val="BlockHeaderHiddenChar"/>
    <w:qFormat/>
    <w:rsid w:val="004B5EE0"/>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4B5EE0"/>
    <w:rPr>
      <w:rFonts w:eastAsia="MS Gothic" w:cs="Arial"/>
      <w:sz w:val="24"/>
    </w:rPr>
  </w:style>
  <w:style w:type="character" w:customStyle="1" w:styleId="cross-head">
    <w:name w:val="cross-head"/>
    <w:rsid w:val="004B5EE0"/>
  </w:style>
  <w:style w:type="character" w:customStyle="1" w:styleId="metaorigin">
    <w:name w:val="meta_origin"/>
    <w:rsid w:val="004B5EE0"/>
  </w:style>
  <w:style w:type="character" w:customStyle="1" w:styleId="mandelbrotrefrag">
    <w:name w:val="mandelbrot_refrag"/>
    <w:rsid w:val="004B5EE0"/>
  </w:style>
  <w:style w:type="character" w:customStyle="1" w:styleId="eminfo">
    <w:name w:val="eminfo"/>
    <w:rsid w:val="004B5EE0"/>
  </w:style>
  <w:style w:type="character" w:customStyle="1" w:styleId="emhighlight">
    <w:name w:val="emhighlight"/>
    <w:rsid w:val="004B5EE0"/>
  </w:style>
  <w:style w:type="character" w:customStyle="1" w:styleId="tkrname">
    <w:name w:val="tkrname"/>
    <w:rsid w:val="004B5EE0"/>
  </w:style>
  <w:style w:type="character" w:customStyle="1" w:styleId="tkrchange">
    <w:name w:val="tkrchange"/>
    <w:rsid w:val="004B5EE0"/>
  </w:style>
  <w:style w:type="character" w:customStyle="1" w:styleId="source-org">
    <w:name w:val="source-org"/>
    <w:rsid w:val="004B5EE0"/>
  </w:style>
  <w:style w:type="character" w:customStyle="1" w:styleId="StyleStyleunderlineBold11pt">
    <w:name w:val="Style Style underline + Bold + 11 pt"/>
    <w:rsid w:val="004B5EE0"/>
    <w:rPr>
      <w:bCs/>
      <w:sz w:val="20"/>
      <w:u w:val="single"/>
    </w:rPr>
  </w:style>
  <w:style w:type="character" w:customStyle="1" w:styleId="StyleunderlineAsianTimesNewRomanBold">
    <w:name w:val="Style underline + (Asian) Times New Roman Bold"/>
    <w:rsid w:val="004B5EE0"/>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4B5EE0"/>
    <w:rPr>
      <w:b/>
      <w:bCs/>
      <w:sz w:val="20"/>
      <w:u w:val="single"/>
      <w:bdr w:val="single" w:sz="4" w:space="0" w:color="auto" w:frame="1"/>
    </w:rPr>
  </w:style>
  <w:style w:type="character" w:customStyle="1" w:styleId="quotepeekbase">
    <w:name w:val="quotepeekbase"/>
    <w:rsid w:val="004B5EE0"/>
  </w:style>
  <w:style w:type="character" w:customStyle="1" w:styleId="NormalCard">
    <w:name w:val="Normal Card"/>
    <w:uiPriority w:val="1"/>
    <w:qFormat/>
    <w:rsid w:val="004B5EE0"/>
    <w:rPr>
      <w:rFonts w:ascii="Times New Roman" w:hAnsi="Times New Roman" w:cs="Times New Roman" w:hint="default"/>
      <w:sz w:val="24"/>
    </w:rPr>
  </w:style>
  <w:style w:type="character" w:customStyle="1" w:styleId="HighlightedUnderline0">
    <w:name w:val="Highlighted Underline"/>
    <w:uiPriority w:val="1"/>
    <w:qFormat/>
    <w:rsid w:val="004B5EE0"/>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4B5EE0"/>
  </w:style>
  <w:style w:type="character" w:customStyle="1" w:styleId="Heading2Subtext">
    <w:name w:val="Heading 2 Subtext"/>
    <w:rsid w:val="004B5EE0"/>
    <w:rPr>
      <w:rFonts w:ascii="Times New Roman" w:hAnsi="Times New Roman" w:cs="Times New Roman" w:hint="default"/>
      <w:sz w:val="16"/>
    </w:rPr>
  </w:style>
  <w:style w:type="character" w:customStyle="1" w:styleId="label">
    <w:name w:val="label"/>
    <w:rsid w:val="004B5EE0"/>
  </w:style>
  <w:style w:type="paragraph" w:customStyle="1" w:styleId="nromal">
    <w:name w:val="nromal"/>
    <w:basedOn w:val="Normal"/>
    <w:uiPriority w:val="99"/>
    <w:qFormat/>
    <w:rsid w:val="004B5EE0"/>
    <w:pPr>
      <w:keepNext/>
      <w:keepLines/>
      <w:spacing w:before="200"/>
      <w:outlineLvl w:val="3"/>
    </w:pPr>
    <w:rPr>
      <w:rFonts w:eastAsia="Times New Roman" w:cs="Cambria"/>
      <w:b/>
      <w:iCs/>
    </w:rPr>
  </w:style>
  <w:style w:type="paragraph" w:customStyle="1" w:styleId="natural">
    <w:name w:val="natural"/>
    <w:basedOn w:val="Normal"/>
    <w:uiPriority w:val="99"/>
    <w:qFormat/>
    <w:rsid w:val="004B5EE0"/>
    <w:pPr>
      <w:keepNext/>
      <w:keepLines/>
      <w:spacing w:before="200"/>
      <w:outlineLvl w:val="3"/>
    </w:pPr>
    <w:rPr>
      <w:rFonts w:eastAsia="Times New Roman"/>
      <w:b/>
      <w:iCs/>
    </w:rPr>
  </w:style>
  <w:style w:type="paragraph" w:customStyle="1" w:styleId="nroaml">
    <w:name w:val="nroaml"/>
    <w:basedOn w:val="Normal"/>
    <w:uiPriority w:val="99"/>
    <w:qFormat/>
    <w:rsid w:val="004B5EE0"/>
    <w:pPr>
      <w:keepNext/>
      <w:keepLines/>
      <w:spacing w:before="200"/>
      <w:outlineLvl w:val="3"/>
    </w:pPr>
    <w:rPr>
      <w:rFonts w:eastAsia="Times New Roman"/>
      <w:b/>
      <w:iCs/>
    </w:rPr>
  </w:style>
  <w:style w:type="paragraph" w:customStyle="1" w:styleId="noraml">
    <w:name w:val="noraml"/>
    <w:basedOn w:val="Normal"/>
    <w:uiPriority w:val="99"/>
    <w:qFormat/>
    <w:rsid w:val="004B5EE0"/>
    <w:pPr>
      <w:keepNext/>
      <w:keepLines/>
      <w:spacing w:before="200"/>
      <w:outlineLvl w:val="3"/>
    </w:pPr>
    <w:rPr>
      <w:rFonts w:eastAsia="Times New Roman"/>
      <w:b/>
      <w:iCs/>
      <w:sz w:val="24"/>
    </w:rPr>
  </w:style>
  <w:style w:type="table" w:styleId="MediumGrid1">
    <w:name w:val="Medium Grid 1"/>
    <w:basedOn w:val="TableNormal"/>
    <w:uiPriority w:val="67"/>
    <w:rsid w:val="004B5EE0"/>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B5EE0"/>
    <w:rPr>
      <w:rFonts w:eastAsia="Calibri"/>
      <w:sz w:val="16"/>
      <w:szCs w:val="16"/>
    </w:rPr>
  </w:style>
  <w:style w:type="character" w:customStyle="1" w:styleId="SmallSizeParagraphChar">
    <w:name w:val="Small Size Paragraph Char"/>
    <w:link w:val="SmallSizeParagraph"/>
    <w:rsid w:val="004B5EE0"/>
    <w:rPr>
      <w:rFonts w:ascii="Calibri" w:eastAsia="Calibri" w:hAnsi="Calibri"/>
      <w:sz w:val="16"/>
      <w:szCs w:val="16"/>
    </w:rPr>
  </w:style>
  <w:style w:type="paragraph" w:customStyle="1" w:styleId="p0">
    <w:name w:val="p0"/>
    <w:basedOn w:val="Normal"/>
    <w:qFormat/>
    <w:rsid w:val="004B5EE0"/>
    <w:pPr>
      <w:spacing w:before="100" w:beforeAutospacing="1" w:after="100" w:afterAutospacing="1"/>
    </w:pPr>
    <w:rPr>
      <w:rFonts w:eastAsia="Times New Roman"/>
      <w:sz w:val="24"/>
    </w:rPr>
  </w:style>
  <w:style w:type="paragraph" w:customStyle="1" w:styleId="dropcap">
    <w:name w:val="dropcap"/>
    <w:basedOn w:val="Normal"/>
    <w:uiPriority w:val="99"/>
    <w:qFormat/>
    <w:rsid w:val="004B5EE0"/>
    <w:pPr>
      <w:spacing w:before="100" w:beforeAutospacing="1" w:after="100" w:afterAutospacing="1"/>
    </w:pPr>
    <w:rPr>
      <w:rFonts w:eastAsia="Times New Roman"/>
      <w:sz w:val="24"/>
    </w:rPr>
  </w:style>
  <w:style w:type="character" w:customStyle="1" w:styleId="Subtitle2">
    <w:name w:val="Subtitle2"/>
    <w:rsid w:val="004B5EE0"/>
  </w:style>
  <w:style w:type="character" w:customStyle="1" w:styleId="bioline">
    <w:name w:val="bioline"/>
    <w:rsid w:val="004B5EE0"/>
  </w:style>
  <w:style w:type="character" w:customStyle="1" w:styleId="articletitle0">
    <w:name w:val="article_title"/>
    <w:rsid w:val="004B5EE0"/>
  </w:style>
  <w:style w:type="character" w:customStyle="1" w:styleId="DebatenoramlChar">
    <w:name w:val="Debatenoraml Char"/>
    <w:link w:val="Debatenoraml"/>
    <w:locked/>
    <w:rsid w:val="004B5EE0"/>
    <w:rPr>
      <w:rFonts w:ascii="Times New Roman" w:hAnsi="Times New Roman"/>
    </w:rPr>
  </w:style>
  <w:style w:type="paragraph" w:customStyle="1" w:styleId="Debatenoraml">
    <w:name w:val="Debatenoraml"/>
    <w:basedOn w:val="NoSpacing"/>
    <w:link w:val="DebatenoramlChar"/>
    <w:qFormat/>
    <w:rsid w:val="004B5EE0"/>
    <w:rPr>
      <w:rFonts w:ascii="Times New Roman" w:eastAsiaTheme="minorEastAsia" w:hAnsi="Times New Roman" w:cstheme="minorBidi"/>
      <w:sz w:val="24"/>
      <w:szCs w:val="24"/>
    </w:rPr>
  </w:style>
  <w:style w:type="character" w:customStyle="1" w:styleId="s2">
    <w:name w:val="s2"/>
    <w:rsid w:val="004B5EE0"/>
  </w:style>
  <w:style w:type="paragraph" w:customStyle="1" w:styleId="SynergyTag">
    <w:name w:val="SynergyTag"/>
    <w:basedOn w:val="Normal"/>
    <w:uiPriority w:val="99"/>
    <w:qFormat/>
    <w:rsid w:val="004B5EE0"/>
    <w:rPr>
      <w:rFonts w:eastAsia="Calibri"/>
      <w:b/>
    </w:rPr>
  </w:style>
  <w:style w:type="paragraph" w:customStyle="1" w:styleId="Quals">
    <w:name w:val="Quals"/>
    <w:basedOn w:val="Normal"/>
    <w:link w:val="QualsChar"/>
    <w:qFormat/>
    <w:rsid w:val="004B5EE0"/>
    <w:rPr>
      <w:rFonts w:eastAsia="Calibri"/>
      <w:sz w:val="18"/>
    </w:rPr>
  </w:style>
  <w:style w:type="character" w:customStyle="1" w:styleId="QualsChar">
    <w:name w:val="Quals Char"/>
    <w:link w:val="Quals"/>
    <w:rsid w:val="004B5EE0"/>
    <w:rPr>
      <w:rFonts w:ascii="Calibri" w:eastAsia="Calibri" w:hAnsi="Calibri"/>
      <w:sz w:val="18"/>
    </w:rPr>
  </w:style>
  <w:style w:type="character" w:customStyle="1" w:styleId="rightsnotice">
    <w:name w:val="rightsnotice"/>
    <w:rsid w:val="004B5EE0"/>
  </w:style>
  <w:style w:type="character" w:customStyle="1" w:styleId="Caption1">
    <w:name w:val="Caption1"/>
    <w:rsid w:val="004B5EE0"/>
  </w:style>
  <w:style w:type="character" w:customStyle="1" w:styleId="scaps">
    <w:name w:val="scaps"/>
    <w:rsid w:val="004B5EE0"/>
  </w:style>
  <w:style w:type="character" w:customStyle="1" w:styleId="current-article">
    <w:name w:val="current-article"/>
    <w:rsid w:val="004B5EE0"/>
  </w:style>
  <w:style w:type="character" w:customStyle="1" w:styleId="related-current-indicator">
    <w:name w:val="related-current-indicator"/>
    <w:rsid w:val="004B5EE0"/>
  </w:style>
  <w:style w:type="character" w:customStyle="1" w:styleId="bylclear">
    <w:name w:val="bylclear"/>
    <w:rsid w:val="004B5EE0"/>
  </w:style>
  <w:style w:type="character" w:customStyle="1" w:styleId="comments">
    <w:name w:val="comments"/>
    <w:rsid w:val="004B5EE0"/>
  </w:style>
  <w:style w:type="character" w:customStyle="1" w:styleId="essaytext">
    <w:name w:val="essaytext"/>
    <w:rsid w:val="004B5EE0"/>
  </w:style>
  <w:style w:type="character" w:customStyle="1" w:styleId="username">
    <w:name w:val="username"/>
    <w:rsid w:val="004B5EE0"/>
  </w:style>
  <w:style w:type="character" w:customStyle="1" w:styleId="toplinks">
    <w:name w:val="toplinks"/>
    <w:rsid w:val="004B5EE0"/>
  </w:style>
  <w:style w:type="paragraph" w:customStyle="1" w:styleId="BodyA">
    <w:name w:val="Body A"/>
    <w:uiPriority w:val="99"/>
    <w:qFormat/>
    <w:rsid w:val="004B5EE0"/>
    <w:rPr>
      <w:rFonts w:ascii="Helvetica" w:eastAsia="ヒラギノ角ゴ Pro W3" w:hAnsi="Helvetica" w:cs="Times New Roman"/>
      <w:color w:val="000000"/>
      <w:szCs w:val="20"/>
    </w:rPr>
  </w:style>
  <w:style w:type="paragraph" w:customStyle="1" w:styleId="Starred">
    <w:name w:val="Starred"/>
    <w:basedOn w:val="Normal"/>
    <w:link w:val="StarredChar"/>
    <w:qFormat/>
    <w:rsid w:val="004B5EE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B5EE0"/>
    <w:rPr>
      <w:rFonts w:ascii="Calibri" w:eastAsia="Times New Roman" w:hAnsi="Calibri"/>
      <w:b/>
      <w:caps/>
      <w:sz w:val="22"/>
      <w:szCs w:val="28"/>
      <w:u w:val="single"/>
    </w:rPr>
  </w:style>
  <w:style w:type="paragraph" w:customStyle="1" w:styleId="NotStarred">
    <w:name w:val="NotStarred"/>
    <w:basedOn w:val="Normal"/>
    <w:link w:val="NotStarredChar"/>
    <w:qFormat/>
    <w:rsid w:val="004B5EE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B5EE0"/>
    <w:rPr>
      <w:rFonts w:ascii="Calibri" w:eastAsia="Times New Roman" w:hAnsi="Calibri"/>
      <w:b/>
      <w:caps/>
      <w:sz w:val="22"/>
      <w:szCs w:val="28"/>
      <w:u w:val="single"/>
    </w:rPr>
  </w:style>
  <w:style w:type="character" w:customStyle="1" w:styleId="see">
    <w:name w:val="see"/>
    <w:rsid w:val="004B5EE0"/>
  </w:style>
  <w:style w:type="character" w:customStyle="1" w:styleId="first-letter">
    <w:name w:val="first-letter"/>
    <w:rsid w:val="004B5EE0"/>
  </w:style>
  <w:style w:type="paragraph" w:customStyle="1" w:styleId="H4Tag">
    <w:name w:val="H4 (Tag)"/>
    <w:basedOn w:val="Normal"/>
    <w:link w:val="H4TagChar1"/>
    <w:qFormat/>
    <w:rsid w:val="004B5EE0"/>
    <w:rPr>
      <w:rFonts w:eastAsia="Calibri"/>
      <w:b/>
    </w:rPr>
  </w:style>
  <w:style w:type="character" w:customStyle="1" w:styleId="H4TagChar1">
    <w:name w:val="H4 (Tag) Char1"/>
    <w:link w:val="H4Tag"/>
    <w:rsid w:val="004B5EE0"/>
    <w:rPr>
      <w:rFonts w:ascii="Calibri" w:eastAsia="Calibri" w:hAnsi="Calibri"/>
      <w:b/>
      <w:sz w:val="22"/>
    </w:rPr>
  </w:style>
  <w:style w:type="character" w:customStyle="1" w:styleId="citationgenerated">
    <w:name w:val="citation generated"/>
    <w:rsid w:val="004B5EE0"/>
  </w:style>
  <w:style w:type="character" w:customStyle="1" w:styleId="BoldandUnderlineCharCharCharChar">
    <w:name w:val="Bold and Underline Char Char Char Char"/>
    <w:rsid w:val="004B5EE0"/>
    <w:rPr>
      <w:b/>
      <w:noProof w:val="0"/>
      <w:u w:val="single"/>
      <w:lang w:val="en-US" w:eastAsia="en-US" w:bidi="ar-SA"/>
    </w:rPr>
  </w:style>
  <w:style w:type="paragraph" w:customStyle="1" w:styleId="NewHeading2">
    <w:name w:val="NewHeading2"/>
    <w:basedOn w:val="Normal"/>
    <w:link w:val="NewHeading2Char"/>
    <w:qFormat/>
    <w:rsid w:val="004B5EE0"/>
    <w:pPr>
      <w:spacing w:before="240" w:after="60"/>
    </w:pPr>
    <w:rPr>
      <w:rFonts w:eastAsia="Times New Roman"/>
      <w:b/>
      <w:szCs w:val="28"/>
      <w:u w:val="single"/>
    </w:rPr>
  </w:style>
  <w:style w:type="character" w:customStyle="1" w:styleId="NewHeading2Char">
    <w:name w:val="NewHeading2 Char"/>
    <w:link w:val="NewHeading2"/>
    <w:rsid w:val="004B5EE0"/>
    <w:rPr>
      <w:rFonts w:ascii="Calibri" w:eastAsia="Times New Roman" w:hAnsi="Calibri"/>
      <w:b/>
      <w:sz w:val="22"/>
      <w:szCs w:val="28"/>
      <w:u w:val="single"/>
    </w:rPr>
  </w:style>
  <w:style w:type="paragraph" w:customStyle="1" w:styleId="CM32">
    <w:name w:val="CM3+2"/>
    <w:basedOn w:val="Normal"/>
    <w:next w:val="Normal"/>
    <w:uiPriority w:val="99"/>
    <w:qFormat/>
    <w:rsid w:val="004B5EE0"/>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4B5EE0"/>
    <w:rPr>
      <w:rFonts w:eastAsia="Calibri"/>
    </w:rPr>
  </w:style>
  <w:style w:type="paragraph" w:customStyle="1" w:styleId="TagLine0">
    <w:name w:val="Tag Line"/>
    <w:basedOn w:val="Normal"/>
    <w:next w:val="FullText0"/>
    <w:uiPriority w:val="99"/>
    <w:qFormat/>
    <w:rsid w:val="004B5EE0"/>
    <w:rPr>
      <w:rFonts w:eastAsia="Times New Roman"/>
      <w:b/>
      <w:sz w:val="28"/>
    </w:rPr>
  </w:style>
  <w:style w:type="paragraph" w:customStyle="1" w:styleId="msolistparagraphcxspfirst">
    <w:name w:val="msolistparagraphcxspfirst"/>
    <w:basedOn w:val="Normal"/>
    <w:uiPriority w:val="99"/>
    <w:qFormat/>
    <w:rsid w:val="004B5EE0"/>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4B5EE0"/>
    <w:pPr>
      <w:spacing w:before="100" w:beforeAutospacing="1" w:after="100" w:afterAutospacing="1"/>
    </w:pPr>
    <w:rPr>
      <w:rFonts w:eastAsia="Times New Roman"/>
      <w:sz w:val="24"/>
    </w:rPr>
  </w:style>
  <w:style w:type="paragraph" w:customStyle="1" w:styleId="Card6pt">
    <w:name w:val="Card 6pt"/>
    <w:basedOn w:val="Normal"/>
    <w:uiPriority w:val="99"/>
    <w:qFormat/>
    <w:rsid w:val="004B5EE0"/>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4B5EE0"/>
    <w:rPr>
      <w:rFonts w:eastAsia="Times New Roman"/>
      <w:color w:val="000000"/>
      <w:u w:val="single"/>
    </w:rPr>
  </w:style>
  <w:style w:type="character" w:customStyle="1" w:styleId="StyleCardStyleBlackUnderlineChar">
    <w:name w:val="Style Card Style + Black Underline Char"/>
    <w:link w:val="StyleCardStyleBlackUnderline"/>
    <w:rsid w:val="004B5EE0"/>
    <w:rPr>
      <w:rFonts w:ascii="Calibri" w:eastAsia="Times New Roman" w:hAnsi="Calibri"/>
      <w:color w:val="000000"/>
      <w:sz w:val="22"/>
      <w:u w:val="single"/>
    </w:rPr>
  </w:style>
  <w:style w:type="character" w:customStyle="1" w:styleId="titles">
    <w:name w:val="titles"/>
    <w:rsid w:val="004B5EE0"/>
  </w:style>
  <w:style w:type="paragraph" w:customStyle="1" w:styleId="StyleHeading2LatinArialMT13pt">
    <w:name w:val="Style Heading 2 + (Latin) ArialMT 13 pt"/>
    <w:basedOn w:val="Heading2"/>
    <w:next w:val="Heading2"/>
    <w:uiPriority w:val="99"/>
    <w:qFormat/>
    <w:rsid w:val="004B5EE0"/>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4B5EE0"/>
  </w:style>
  <w:style w:type="character" w:customStyle="1" w:styleId="subarticleheader">
    <w:name w:val="subarticleheader"/>
    <w:rsid w:val="004B5EE0"/>
  </w:style>
  <w:style w:type="character" w:customStyle="1" w:styleId="CardStyleChar">
    <w:name w:val="Card Style Char"/>
    <w:link w:val="CardStyle"/>
    <w:uiPriority w:val="99"/>
    <w:rsid w:val="004B5EE0"/>
    <w:rPr>
      <w:rFonts w:ascii="Calibri" w:hAnsi="Calibri"/>
      <w:sz w:val="22"/>
    </w:rPr>
  </w:style>
  <w:style w:type="character" w:customStyle="1" w:styleId="newstitle1">
    <w:name w:val="newstitle1"/>
    <w:rsid w:val="004B5EE0"/>
  </w:style>
  <w:style w:type="character" w:customStyle="1" w:styleId="copy">
    <w:name w:val="copy"/>
    <w:rsid w:val="004B5EE0"/>
  </w:style>
  <w:style w:type="character" w:customStyle="1" w:styleId="topheadline">
    <w:name w:val="topheadline"/>
    <w:rsid w:val="004B5EE0"/>
  </w:style>
  <w:style w:type="paragraph" w:customStyle="1" w:styleId="StylecardThickunderline">
    <w:name w:val="Style card + Thick underline"/>
    <w:basedOn w:val="Normal"/>
    <w:link w:val="StylecardThickunderlineChar"/>
    <w:qFormat/>
    <w:rsid w:val="004B5EE0"/>
    <w:pPr>
      <w:ind w:left="288" w:right="288"/>
    </w:pPr>
    <w:rPr>
      <w:rFonts w:eastAsia="SimSun"/>
      <w:u w:val="single"/>
      <w:lang w:eastAsia="zh-CN"/>
    </w:rPr>
  </w:style>
  <w:style w:type="character" w:customStyle="1" w:styleId="StylecardThickunderlineChar">
    <w:name w:val="Style card + Thick underline Char"/>
    <w:link w:val="StylecardThickunderline"/>
    <w:rsid w:val="004B5EE0"/>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4B5EE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B5EE0"/>
    <w:rPr>
      <w:rFonts w:ascii="Calibri" w:eastAsia="SimSun" w:hAnsi="Calibri"/>
      <w:b/>
      <w:bCs/>
      <w:sz w:val="22"/>
      <w:u w:val="single"/>
      <w:lang w:eastAsia="zh-CN"/>
    </w:rPr>
  </w:style>
  <w:style w:type="character" w:customStyle="1" w:styleId="Stylereduce27pt">
    <w:name w:val="Style reduce2 + 7 pt"/>
    <w:rsid w:val="004B5EE0"/>
    <w:rPr>
      <w:rFonts w:ascii="Times New Roman" w:hAnsi="Times New Roman" w:cs="Arial"/>
      <w:color w:val="000000"/>
      <w:sz w:val="14"/>
      <w:szCs w:val="22"/>
    </w:rPr>
  </w:style>
  <w:style w:type="character" w:customStyle="1" w:styleId="srtitle">
    <w:name w:val="srtitle"/>
    <w:rsid w:val="004B5EE0"/>
  </w:style>
  <w:style w:type="paragraph" w:customStyle="1" w:styleId="CM27">
    <w:name w:val="CM27"/>
    <w:basedOn w:val="Default"/>
    <w:next w:val="Default"/>
    <w:uiPriority w:val="99"/>
    <w:qFormat/>
    <w:rsid w:val="004B5EE0"/>
    <w:rPr>
      <w:rFonts w:eastAsia="Calibri" w:cs="Times New Roman"/>
    </w:rPr>
  </w:style>
  <w:style w:type="character" w:customStyle="1" w:styleId="StyleStyleGaramond">
    <w:name w:val="Style Style Garamond +"/>
    <w:rsid w:val="004B5EE0"/>
    <w:rPr>
      <w:rFonts w:ascii="Garamond" w:hAnsi="Garamond" w:cs="Times New Roman"/>
      <w:sz w:val="20"/>
    </w:rPr>
  </w:style>
  <w:style w:type="character" w:customStyle="1" w:styleId="quotechar0">
    <w:name w:val="quotechar"/>
    <w:rsid w:val="004B5EE0"/>
  </w:style>
  <w:style w:type="character" w:customStyle="1" w:styleId="boldunderline0">
    <w:name w:val="boldunderline"/>
    <w:rsid w:val="004B5EE0"/>
  </w:style>
  <w:style w:type="paragraph" w:customStyle="1" w:styleId="font-null">
    <w:name w:val="font-null"/>
    <w:basedOn w:val="Normal"/>
    <w:uiPriority w:val="99"/>
    <w:qFormat/>
    <w:rsid w:val="004B5EE0"/>
    <w:pPr>
      <w:spacing w:before="100" w:beforeAutospacing="1" w:after="100" w:afterAutospacing="1"/>
    </w:pPr>
    <w:rPr>
      <w:rFonts w:eastAsia="Times New Roman"/>
      <w:sz w:val="24"/>
    </w:rPr>
  </w:style>
  <w:style w:type="paragraph" w:customStyle="1" w:styleId="rteindent1">
    <w:name w:val="rteindent1"/>
    <w:basedOn w:val="Normal"/>
    <w:uiPriority w:val="99"/>
    <w:qFormat/>
    <w:rsid w:val="004B5EE0"/>
    <w:pPr>
      <w:spacing w:before="100" w:beforeAutospacing="1" w:after="100" w:afterAutospacing="1"/>
    </w:pPr>
    <w:rPr>
      <w:rFonts w:eastAsia="Times New Roman"/>
      <w:sz w:val="24"/>
    </w:rPr>
  </w:style>
  <w:style w:type="character" w:customStyle="1" w:styleId="Date11">
    <w:name w:val="Date11"/>
    <w:rsid w:val="004B5EE0"/>
  </w:style>
  <w:style w:type="paragraph" w:customStyle="1" w:styleId="introduction">
    <w:name w:val="introduction"/>
    <w:basedOn w:val="Normal"/>
    <w:uiPriority w:val="99"/>
    <w:qFormat/>
    <w:rsid w:val="004B5EE0"/>
    <w:pPr>
      <w:spacing w:before="100" w:beforeAutospacing="1" w:after="100" w:afterAutospacing="1"/>
    </w:pPr>
    <w:rPr>
      <w:rFonts w:eastAsia="Times New Roman"/>
      <w:sz w:val="24"/>
    </w:rPr>
  </w:style>
  <w:style w:type="character" w:customStyle="1" w:styleId="Boxout">
    <w:name w:val="Box out"/>
    <w:uiPriority w:val="1"/>
    <w:qFormat/>
    <w:rsid w:val="004B5EE0"/>
    <w:rPr>
      <w:rFonts w:ascii="Tahoma" w:hAnsi="Tahoma"/>
      <w:b/>
      <w:sz w:val="20"/>
      <w:u w:val="single"/>
      <w:bdr w:val="none" w:sz="0" w:space="0" w:color="auto"/>
      <w:shd w:val="clear" w:color="auto" w:fill="A9E8F5"/>
    </w:rPr>
  </w:style>
  <w:style w:type="paragraph" w:customStyle="1" w:styleId="translatedivgrey-image">
    <w:name w:val="translatedivgrey-image"/>
    <w:basedOn w:val="Normal"/>
    <w:uiPriority w:val="99"/>
    <w:qFormat/>
    <w:rsid w:val="004B5EE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B5EE0"/>
    <w:pPr>
      <w:spacing w:before="100" w:beforeAutospacing="1" w:after="100" w:afterAutospacing="1"/>
    </w:pPr>
    <w:rPr>
      <w:rFonts w:eastAsia="Times New Roman"/>
      <w:sz w:val="24"/>
    </w:rPr>
  </w:style>
  <w:style w:type="character" w:customStyle="1" w:styleId="metad">
    <w:name w:val="metad"/>
    <w:rsid w:val="004B5EE0"/>
  </w:style>
  <w:style w:type="paragraph" w:customStyle="1" w:styleId="class">
    <w:name w:val="class"/>
    <w:basedOn w:val="Normal"/>
    <w:uiPriority w:val="99"/>
    <w:qFormat/>
    <w:rsid w:val="004B5EE0"/>
    <w:pPr>
      <w:spacing w:before="100" w:beforeAutospacing="1" w:after="100" w:afterAutospacing="1"/>
    </w:pPr>
    <w:rPr>
      <w:rFonts w:eastAsia="Times New Roman"/>
      <w:sz w:val="24"/>
    </w:rPr>
  </w:style>
  <w:style w:type="character" w:customStyle="1" w:styleId="sifr-alternate">
    <w:name w:val="sifr-alternate"/>
    <w:rsid w:val="004B5EE0"/>
  </w:style>
  <w:style w:type="character" w:customStyle="1" w:styleId="justify1">
    <w:name w:val="justify1"/>
    <w:rsid w:val="004B5EE0"/>
  </w:style>
  <w:style w:type="character" w:customStyle="1" w:styleId="artbody1">
    <w:name w:val="art_body1"/>
    <w:rsid w:val="004B5EE0"/>
    <w:rPr>
      <w:rFonts w:ascii="Arial" w:hAnsi="Arial" w:cs="Arial" w:hint="default"/>
    </w:rPr>
  </w:style>
  <w:style w:type="character" w:customStyle="1" w:styleId="UnderlineStyleChar">
    <w:name w:val="Underline Style Char"/>
    <w:link w:val="UnderlineStyle0"/>
    <w:rsid w:val="004B5EE0"/>
    <w:rPr>
      <w:rFonts w:ascii="Calibri" w:eastAsia="Times New Roman" w:hAnsi="Calibri"/>
      <w:b/>
      <w:u w:val="single"/>
    </w:rPr>
  </w:style>
  <w:style w:type="character" w:customStyle="1" w:styleId="blocktitleChar0">
    <w:name w:val="block title Char"/>
    <w:link w:val="blocktitle1"/>
    <w:rsid w:val="004B5EE0"/>
    <w:rPr>
      <w:rFonts w:ascii="Calibri" w:eastAsia="Calibri" w:hAnsi="Calibri"/>
      <w:b/>
      <w:caps/>
      <w:sz w:val="28"/>
      <w:szCs w:val="28"/>
      <w:lang w:val="es-ES"/>
    </w:rPr>
  </w:style>
  <w:style w:type="paragraph" w:customStyle="1" w:styleId="Pa4">
    <w:name w:val="Pa4"/>
    <w:basedOn w:val="Normal"/>
    <w:next w:val="Normal"/>
    <w:qFormat/>
    <w:rsid w:val="004B5EE0"/>
    <w:pPr>
      <w:autoSpaceDE w:val="0"/>
      <w:autoSpaceDN w:val="0"/>
      <w:adjustRightInd w:val="0"/>
      <w:spacing w:line="181" w:lineRule="atLeast"/>
    </w:pPr>
    <w:rPr>
      <w:rFonts w:eastAsia="Times New Roman"/>
      <w:sz w:val="24"/>
    </w:rPr>
  </w:style>
  <w:style w:type="paragraph" w:customStyle="1" w:styleId="text-textbodyhoustontexttext-dateline">
    <w:name w:val="text-textbody houstontext text-dateline"/>
    <w:basedOn w:val="Normal"/>
    <w:qFormat/>
    <w:rsid w:val="004B5EE0"/>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4B5EE0"/>
    <w:pPr>
      <w:spacing w:before="100" w:beforeAutospacing="1" w:after="100" w:afterAutospacing="1"/>
    </w:pPr>
    <w:rPr>
      <w:rFonts w:eastAsia="Times New Roman"/>
      <w:sz w:val="24"/>
    </w:rPr>
  </w:style>
  <w:style w:type="character" w:customStyle="1" w:styleId="text2">
    <w:name w:val="text2"/>
    <w:rsid w:val="004B5EE0"/>
  </w:style>
  <w:style w:type="character" w:customStyle="1" w:styleId="articlehead2">
    <w:name w:val="articlehead2"/>
    <w:rsid w:val="004B5EE0"/>
  </w:style>
  <w:style w:type="character" w:customStyle="1" w:styleId="boldface">
    <w:name w:val="boldface"/>
    <w:rsid w:val="004B5EE0"/>
  </w:style>
  <w:style w:type="character" w:customStyle="1" w:styleId="Boxout0">
    <w:name w:val="Boxout"/>
    <w:uiPriority w:val="1"/>
    <w:qFormat/>
    <w:rsid w:val="004B5EE0"/>
    <w:rPr>
      <w:rFonts w:ascii="Calibri" w:hAnsi="Calibri"/>
      <w:b/>
      <w:bCs/>
      <w:i w:val="0"/>
      <w:iCs/>
      <w:color w:val="auto"/>
      <w:sz w:val="20"/>
      <w:u w:val="single"/>
      <w:bdr w:val="none" w:sz="0" w:space="0" w:color="auto"/>
      <w:shd w:val="clear" w:color="auto" w:fill="00FF00"/>
    </w:rPr>
  </w:style>
  <w:style w:type="character" w:customStyle="1" w:styleId="detailtitle">
    <w:name w:val="detailtitle"/>
    <w:rsid w:val="004B5EE0"/>
  </w:style>
  <w:style w:type="character" w:customStyle="1" w:styleId="storydate">
    <w:name w:val="storydate"/>
    <w:rsid w:val="004B5EE0"/>
  </w:style>
  <w:style w:type="paragraph" w:customStyle="1" w:styleId="summary">
    <w:name w:val="summary"/>
    <w:basedOn w:val="Normal"/>
    <w:uiPriority w:val="99"/>
    <w:qFormat/>
    <w:rsid w:val="004B5EE0"/>
    <w:pPr>
      <w:spacing w:before="100" w:beforeAutospacing="1" w:after="100" w:afterAutospacing="1"/>
    </w:pPr>
    <w:rPr>
      <w:rFonts w:eastAsia="Times New Roman"/>
      <w:sz w:val="24"/>
    </w:rPr>
  </w:style>
  <w:style w:type="paragraph" w:customStyle="1" w:styleId="Caption2">
    <w:name w:val="Caption2"/>
    <w:basedOn w:val="Normal"/>
    <w:uiPriority w:val="99"/>
    <w:qFormat/>
    <w:rsid w:val="004B5EE0"/>
    <w:pPr>
      <w:spacing w:before="100" w:beforeAutospacing="1" w:after="100" w:afterAutospacing="1"/>
    </w:pPr>
    <w:rPr>
      <w:rFonts w:eastAsia="Times New Roman"/>
      <w:sz w:val="24"/>
    </w:rPr>
  </w:style>
  <w:style w:type="character" w:customStyle="1" w:styleId="creditwrap">
    <w:name w:val="creditwrap"/>
    <w:rsid w:val="004B5EE0"/>
  </w:style>
  <w:style w:type="character" w:customStyle="1" w:styleId="DefaultChar1">
    <w:name w:val="Default Char1"/>
    <w:rsid w:val="004B5EE0"/>
    <w:rPr>
      <w:noProof w:val="0"/>
      <w:color w:val="000000"/>
      <w:lang w:val="en-US" w:eastAsia="en-US" w:bidi="ar-SA"/>
    </w:rPr>
  </w:style>
  <w:style w:type="paragraph" w:customStyle="1" w:styleId="MTDisplayEquation">
    <w:name w:val="MTDisplayEquation"/>
    <w:basedOn w:val="Normal"/>
    <w:next w:val="Normal"/>
    <w:link w:val="MTDisplayEquationChar"/>
    <w:qFormat/>
    <w:rsid w:val="004B5EE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B5EE0"/>
    <w:rPr>
      <w:rFonts w:ascii="Calibri" w:eastAsia="Times New Roman" w:hAnsi="Calibri"/>
      <w:bCs/>
      <w:sz w:val="22"/>
      <w:lang w:bidi="he-IL"/>
    </w:rPr>
  </w:style>
  <w:style w:type="character" w:customStyle="1" w:styleId="textunderlineChar0">
    <w:name w:val="text underline Char"/>
    <w:rsid w:val="004B5EE0"/>
    <w:rPr>
      <w:sz w:val="24"/>
      <w:szCs w:val="22"/>
      <w:u w:val="thick"/>
      <w:lang w:val="en-US" w:eastAsia="en-US" w:bidi="ar-SA"/>
    </w:rPr>
  </w:style>
  <w:style w:type="character" w:customStyle="1" w:styleId="pmterms31">
    <w:name w:val="pmterms31"/>
    <w:rsid w:val="004B5EE0"/>
    <w:rPr>
      <w:b/>
      <w:bCs/>
      <w:i w:val="0"/>
      <w:iCs w:val="0"/>
      <w:color w:val="000000"/>
    </w:rPr>
  </w:style>
  <w:style w:type="character" w:customStyle="1" w:styleId="copyrightdescription">
    <w:name w:val="copyrightdescription"/>
    <w:rsid w:val="004B5EE0"/>
  </w:style>
  <w:style w:type="paragraph" w:customStyle="1" w:styleId="DebateFile">
    <w:name w:val="Debate File"/>
    <w:basedOn w:val="Normal"/>
    <w:uiPriority w:val="99"/>
    <w:qFormat/>
    <w:rsid w:val="004B5EE0"/>
    <w:pPr>
      <w:jc w:val="center"/>
    </w:pPr>
    <w:rPr>
      <w:rFonts w:ascii="Book Antiqua" w:eastAsia="Times New Roman" w:hAnsi="Book Antiqua"/>
      <w:b/>
      <w:sz w:val="28"/>
    </w:rPr>
  </w:style>
  <w:style w:type="character" w:customStyle="1" w:styleId="ft01">
    <w:name w:val="ft01"/>
    <w:rsid w:val="004B5EE0"/>
    <w:rPr>
      <w:rFonts w:ascii="Times" w:hAnsi="Times" w:cs="Times" w:hint="default"/>
      <w:color w:val="000000"/>
      <w:sz w:val="14"/>
      <w:szCs w:val="14"/>
    </w:rPr>
  </w:style>
  <w:style w:type="character" w:customStyle="1" w:styleId="ft11">
    <w:name w:val="ft11"/>
    <w:rsid w:val="004B5EE0"/>
    <w:rPr>
      <w:rFonts w:ascii="Times" w:hAnsi="Times" w:cs="Times" w:hint="default"/>
      <w:color w:val="000000"/>
      <w:sz w:val="17"/>
      <w:szCs w:val="17"/>
    </w:rPr>
  </w:style>
  <w:style w:type="character" w:customStyle="1" w:styleId="ft21">
    <w:name w:val="ft21"/>
    <w:rsid w:val="004B5EE0"/>
    <w:rPr>
      <w:rFonts w:ascii="Times" w:hAnsi="Times" w:cs="Times" w:hint="default"/>
      <w:color w:val="000000"/>
      <w:sz w:val="15"/>
      <w:szCs w:val="15"/>
    </w:rPr>
  </w:style>
  <w:style w:type="character" w:customStyle="1" w:styleId="ft31">
    <w:name w:val="ft31"/>
    <w:rsid w:val="004B5EE0"/>
    <w:rPr>
      <w:rFonts w:ascii="Times" w:hAnsi="Times" w:cs="Times" w:hint="default"/>
      <w:color w:val="000000"/>
      <w:sz w:val="15"/>
      <w:szCs w:val="15"/>
    </w:rPr>
  </w:style>
  <w:style w:type="paragraph" w:customStyle="1" w:styleId="Little">
    <w:name w:val="Little"/>
    <w:basedOn w:val="Normal"/>
    <w:next w:val="Normal"/>
    <w:qFormat/>
    <w:rsid w:val="004B5EE0"/>
    <w:pPr>
      <w:ind w:left="288"/>
    </w:pPr>
    <w:rPr>
      <w:rFonts w:ascii="Garamond" w:eastAsia="Times New Roman" w:hAnsi="Garamond"/>
      <w:sz w:val="16"/>
    </w:rPr>
  </w:style>
  <w:style w:type="paragraph" w:customStyle="1" w:styleId="AAAcard">
    <w:name w:val="AAAcard"/>
    <w:basedOn w:val="Normal"/>
    <w:link w:val="AAAcardChar"/>
    <w:qFormat/>
    <w:rsid w:val="004B5EE0"/>
    <w:pPr>
      <w:ind w:left="288" w:right="288"/>
    </w:pPr>
    <w:rPr>
      <w:rFonts w:eastAsia="Times New Roman"/>
    </w:rPr>
  </w:style>
  <w:style w:type="character" w:customStyle="1" w:styleId="dquo">
    <w:name w:val="dquo"/>
    <w:rsid w:val="004B5EE0"/>
  </w:style>
  <w:style w:type="character" w:customStyle="1" w:styleId="caps2">
    <w:name w:val="caps2"/>
    <w:rsid w:val="004B5EE0"/>
  </w:style>
  <w:style w:type="character" w:customStyle="1" w:styleId="ccs">
    <w:name w:val="c cs"/>
    <w:rsid w:val="004B5EE0"/>
  </w:style>
  <w:style w:type="character" w:customStyle="1" w:styleId="UnderlinedEvChar">
    <w:name w:val="Underlined Ev Char"/>
    <w:link w:val="UnderlinedEv"/>
    <w:rsid w:val="004B5EE0"/>
    <w:rPr>
      <w:rFonts w:ascii="Times New Roman" w:eastAsia="Times New Roman" w:hAnsi="Times New Roman"/>
      <w:u w:val="single"/>
    </w:rPr>
  </w:style>
  <w:style w:type="character" w:customStyle="1" w:styleId="dropshadow">
    <w:name w:val="dropshadow"/>
    <w:rsid w:val="004B5EE0"/>
  </w:style>
  <w:style w:type="character" w:customStyle="1" w:styleId="d05ws">
    <w:name w:val="d05ws"/>
    <w:rsid w:val="004B5EE0"/>
  </w:style>
  <w:style w:type="character" w:customStyle="1" w:styleId="rzibod">
    <w:name w:val="rzibod"/>
    <w:rsid w:val="004B5EE0"/>
  </w:style>
  <w:style w:type="paragraph" w:customStyle="1" w:styleId="Caption3">
    <w:name w:val="Caption3"/>
    <w:basedOn w:val="Normal"/>
    <w:qFormat/>
    <w:rsid w:val="004B5EE0"/>
    <w:pPr>
      <w:spacing w:before="100" w:beforeAutospacing="1" w:after="100" w:afterAutospacing="1"/>
    </w:pPr>
    <w:rPr>
      <w:rFonts w:eastAsia="Times New Roman"/>
      <w:sz w:val="24"/>
    </w:rPr>
  </w:style>
  <w:style w:type="character" w:customStyle="1" w:styleId="headertext">
    <w:name w:val="headertext"/>
    <w:rsid w:val="004B5EE0"/>
  </w:style>
  <w:style w:type="paragraph" w:customStyle="1" w:styleId="body-12-5">
    <w:name w:val="body-12-5"/>
    <w:basedOn w:val="Normal"/>
    <w:uiPriority w:val="99"/>
    <w:qFormat/>
    <w:rsid w:val="004B5EE0"/>
    <w:pPr>
      <w:spacing w:before="100" w:beforeAutospacing="1" w:after="100" w:afterAutospacing="1"/>
    </w:pPr>
    <w:rPr>
      <w:rFonts w:eastAsia="Times New Roman"/>
      <w:sz w:val="24"/>
    </w:rPr>
  </w:style>
  <w:style w:type="character" w:customStyle="1" w:styleId="endnote-reference">
    <w:name w:val="endnote-reference"/>
    <w:rsid w:val="004B5EE0"/>
  </w:style>
  <w:style w:type="character" w:customStyle="1" w:styleId="officialsname">
    <w:name w:val="official_s_name"/>
    <w:rsid w:val="004B5EE0"/>
  </w:style>
  <w:style w:type="character" w:customStyle="1" w:styleId="audience">
    <w:name w:val="audience"/>
    <w:rsid w:val="004B5EE0"/>
  </w:style>
  <w:style w:type="character" w:customStyle="1" w:styleId="normalchar1">
    <w:name w:val="normal__char"/>
    <w:rsid w:val="004B5EE0"/>
  </w:style>
  <w:style w:type="character" w:customStyle="1" w:styleId="hyperlink002cheading0020100200028block0020title0029char">
    <w:name w:val="hyperlink_002cheading_00201_0020_0028block_0020title_0029__char"/>
    <w:rsid w:val="004B5EE0"/>
  </w:style>
  <w:style w:type="character" w:customStyle="1" w:styleId="underline002cstyle0020bold0020underlinechar">
    <w:name w:val="underline_002cstyle_0020bold_0020underline__char"/>
    <w:rsid w:val="004B5EE0"/>
  </w:style>
  <w:style w:type="character" w:customStyle="1" w:styleId="copyboldblack">
    <w:name w:val="copyboldblack"/>
    <w:rsid w:val="004B5EE0"/>
  </w:style>
  <w:style w:type="character" w:customStyle="1" w:styleId="copybold">
    <w:name w:val="copybold"/>
    <w:rsid w:val="004B5EE0"/>
  </w:style>
  <w:style w:type="paragraph" w:customStyle="1" w:styleId="infuse">
    <w:name w:val="infuse"/>
    <w:basedOn w:val="Normal"/>
    <w:uiPriority w:val="99"/>
    <w:qFormat/>
    <w:rsid w:val="004B5EE0"/>
    <w:pPr>
      <w:spacing w:before="100" w:beforeAutospacing="1" w:after="100" w:afterAutospacing="1"/>
    </w:pPr>
    <w:rPr>
      <w:rFonts w:eastAsia="Times New Roman"/>
      <w:sz w:val="24"/>
    </w:rPr>
  </w:style>
  <w:style w:type="paragraph" w:customStyle="1" w:styleId="fontreg">
    <w:name w:val="font_reg"/>
    <w:basedOn w:val="Normal"/>
    <w:uiPriority w:val="99"/>
    <w:qFormat/>
    <w:rsid w:val="004B5EE0"/>
    <w:pPr>
      <w:spacing w:before="100" w:beforeAutospacing="1" w:after="100" w:afterAutospacing="1"/>
    </w:pPr>
    <w:rPr>
      <w:rFonts w:eastAsia="Times New Roman"/>
      <w:sz w:val="24"/>
    </w:rPr>
  </w:style>
  <w:style w:type="character" w:customStyle="1" w:styleId="articlebegin">
    <w:name w:val="articlebegin"/>
    <w:rsid w:val="004B5EE0"/>
  </w:style>
  <w:style w:type="character" w:customStyle="1" w:styleId="mediaoverlay">
    <w:name w:val="mediaoverlay"/>
    <w:rsid w:val="004B5EE0"/>
  </w:style>
  <w:style w:type="paragraph" w:customStyle="1" w:styleId="CITEF3">
    <w:name w:val="CITE F3"/>
    <w:uiPriority w:val="99"/>
    <w:qFormat/>
    <w:rsid w:val="004B5EE0"/>
    <w:rPr>
      <w:rFonts w:ascii="Georgia" w:eastAsia="SimSun" w:hAnsi="Georgia" w:cs="Times New Roman"/>
      <w:b/>
      <w:lang w:eastAsia="zh-CN"/>
    </w:rPr>
  </w:style>
  <w:style w:type="character" w:customStyle="1" w:styleId="blogcaption">
    <w:name w:val="blog_caption"/>
    <w:rsid w:val="004B5EE0"/>
  </w:style>
  <w:style w:type="paragraph" w:customStyle="1" w:styleId="StyleBoldUnderlineTimesNewRoman">
    <w:name w:val="Style Bold Underline + Times New Roman"/>
    <w:link w:val="StyleBoldUnderlineTimesNewRomanChar"/>
    <w:qFormat/>
    <w:rsid w:val="004B5EE0"/>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4B5EE0"/>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4B5EE0"/>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B5EE0"/>
    <w:rPr>
      <w:rFonts w:ascii="Calibri" w:eastAsia="Calibri" w:hAnsi="Calibri" w:cs="Times New Roman"/>
      <w:sz w:val="20"/>
      <w:szCs w:val="20"/>
      <w:u w:val="single"/>
    </w:rPr>
  </w:style>
  <w:style w:type="character" w:customStyle="1" w:styleId="commnet-abuzz">
    <w:name w:val="commnet-abuzz"/>
    <w:rsid w:val="004B5EE0"/>
  </w:style>
  <w:style w:type="character" w:customStyle="1" w:styleId="fbconnectbuttontext">
    <w:name w:val="fbconnectbutton_text"/>
    <w:rsid w:val="004B5EE0"/>
  </w:style>
  <w:style w:type="character" w:customStyle="1" w:styleId="fbsharecountinner">
    <w:name w:val="fb_share_count_inner"/>
    <w:rsid w:val="004B5EE0"/>
  </w:style>
  <w:style w:type="character" w:customStyle="1" w:styleId="stbuttontext">
    <w:name w:val="stbuttontext"/>
    <w:rsid w:val="004B5EE0"/>
  </w:style>
  <w:style w:type="numbering" w:customStyle="1" w:styleId="NoList11111">
    <w:name w:val="No List11111"/>
    <w:next w:val="NoList"/>
    <w:uiPriority w:val="99"/>
    <w:semiHidden/>
    <w:unhideWhenUsed/>
    <w:rsid w:val="004B5EE0"/>
  </w:style>
  <w:style w:type="numbering" w:customStyle="1" w:styleId="NoList111111">
    <w:name w:val="No List111111"/>
    <w:next w:val="NoList"/>
    <w:uiPriority w:val="99"/>
    <w:semiHidden/>
    <w:unhideWhenUsed/>
    <w:rsid w:val="004B5EE0"/>
  </w:style>
  <w:style w:type="numbering" w:customStyle="1" w:styleId="NoList1111111">
    <w:name w:val="No List1111111"/>
    <w:next w:val="NoList"/>
    <w:uiPriority w:val="99"/>
    <w:semiHidden/>
    <w:unhideWhenUsed/>
    <w:rsid w:val="004B5EE0"/>
  </w:style>
  <w:style w:type="numbering" w:customStyle="1" w:styleId="NoList11111111">
    <w:name w:val="No List11111111"/>
    <w:next w:val="NoList"/>
    <w:uiPriority w:val="99"/>
    <w:semiHidden/>
    <w:unhideWhenUsed/>
    <w:rsid w:val="004B5EE0"/>
  </w:style>
  <w:style w:type="numbering" w:customStyle="1" w:styleId="NoList111111111">
    <w:name w:val="No List111111111"/>
    <w:next w:val="NoList"/>
    <w:uiPriority w:val="99"/>
    <w:semiHidden/>
    <w:unhideWhenUsed/>
    <w:rsid w:val="004B5EE0"/>
  </w:style>
  <w:style w:type="numbering" w:customStyle="1" w:styleId="NoList1111111111">
    <w:name w:val="No List1111111111"/>
    <w:next w:val="NoList"/>
    <w:uiPriority w:val="99"/>
    <w:semiHidden/>
    <w:unhideWhenUsed/>
    <w:rsid w:val="004B5EE0"/>
  </w:style>
  <w:style w:type="numbering" w:customStyle="1" w:styleId="NoList11111111111">
    <w:name w:val="No List11111111111"/>
    <w:next w:val="NoList"/>
    <w:uiPriority w:val="99"/>
    <w:semiHidden/>
    <w:unhideWhenUsed/>
    <w:rsid w:val="004B5EE0"/>
  </w:style>
  <w:style w:type="numbering" w:customStyle="1" w:styleId="NoList111111111111">
    <w:name w:val="No List111111111111"/>
    <w:next w:val="NoList"/>
    <w:uiPriority w:val="99"/>
    <w:semiHidden/>
    <w:unhideWhenUsed/>
    <w:rsid w:val="004B5EE0"/>
  </w:style>
  <w:style w:type="numbering" w:customStyle="1" w:styleId="NoList1111111111111">
    <w:name w:val="No List1111111111111"/>
    <w:next w:val="NoList"/>
    <w:uiPriority w:val="99"/>
    <w:semiHidden/>
    <w:unhideWhenUsed/>
    <w:rsid w:val="004B5EE0"/>
  </w:style>
  <w:style w:type="numbering" w:customStyle="1" w:styleId="NoList11111111111111">
    <w:name w:val="No List11111111111111"/>
    <w:next w:val="NoList"/>
    <w:uiPriority w:val="99"/>
    <w:semiHidden/>
    <w:unhideWhenUsed/>
    <w:rsid w:val="004B5EE0"/>
  </w:style>
  <w:style w:type="numbering" w:customStyle="1" w:styleId="NoList111111111111111">
    <w:name w:val="No List111111111111111"/>
    <w:next w:val="NoList"/>
    <w:uiPriority w:val="99"/>
    <w:semiHidden/>
    <w:unhideWhenUsed/>
    <w:rsid w:val="004B5EE0"/>
  </w:style>
  <w:style w:type="numbering" w:customStyle="1" w:styleId="NoList1111111111111111">
    <w:name w:val="No List1111111111111111"/>
    <w:next w:val="NoList"/>
    <w:uiPriority w:val="99"/>
    <w:semiHidden/>
    <w:unhideWhenUsed/>
    <w:rsid w:val="004B5EE0"/>
  </w:style>
  <w:style w:type="numbering" w:customStyle="1" w:styleId="NoList11111111111111111">
    <w:name w:val="No List11111111111111111"/>
    <w:next w:val="NoList"/>
    <w:uiPriority w:val="99"/>
    <w:semiHidden/>
    <w:unhideWhenUsed/>
    <w:rsid w:val="004B5EE0"/>
  </w:style>
  <w:style w:type="paragraph" w:customStyle="1" w:styleId="FreeFormA">
    <w:name w:val="Free Form A"/>
    <w:autoRedefine/>
    <w:qFormat/>
    <w:rsid w:val="004B5EE0"/>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4B5EE0"/>
  </w:style>
  <w:style w:type="character" w:customStyle="1" w:styleId="bdx">
    <w:name w:val="bdx"/>
    <w:rsid w:val="004B5EE0"/>
  </w:style>
  <w:style w:type="character" w:customStyle="1" w:styleId="bdl">
    <w:name w:val="bdl"/>
    <w:rsid w:val="004B5EE0"/>
  </w:style>
  <w:style w:type="character" w:customStyle="1" w:styleId="CardNotUnderlinedChar1">
    <w:name w:val="Card Not Underlined Char1"/>
    <w:link w:val="CardNotUnderlined"/>
    <w:rsid w:val="004B5EE0"/>
    <w:rPr>
      <w:rFonts w:ascii="Bell MT" w:eastAsia="Calibri" w:hAnsi="Bell MT"/>
      <w:sz w:val="22"/>
      <w:szCs w:val="20"/>
    </w:rPr>
  </w:style>
  <w:style w:type="character" w:customStyle="1" w:styleId="breadcrumbitemcurrent">
    <w:name w:val="breadcrumbitemcurrent"/>
    <w:rsid w:val="004B5EE0"/>
  </w:style>
  <w:style w:type="character" w:customStyle="1" w:styleId="bbl">
    <w:name w:val="bbl"/>
    <w:rsid w:val="004B5EE0"/>
  </w:style>
  <w:style w:type="character" w:customStyle="1" w:styleId="Date2">
    <w:name w:val="Date2"/>
    <w:rsid w:val="004B5EE0"/>
  </w:style>
  <w:style w:type="character" w:customStyle="1" w:styleId="itxtnewhookspan">
    <w:name w:val="itxtnewhookspan"/>
    <w:rsid w:val="004B5EE0"/>
  </w:style>
  <w:style w:type="character" w:customStyle="1" w:styleId="gstxthlt">
    <w:name w:val="gstxt_hlt"/>
    <w:rsid w:val="004B5EE0"/>
  </w:style>
  <w:style w:type="paragraph" w:customStyle="1" w:styleId="bodytextfp">
    <w:name w:val="bodytextfp"/>
    <w:basedOn w:val="Normal"/>
    <w:uiPriority w:val="99"/>
    <w:qFormat/>
    <w:rsid w:val="004B5EE0"/>
    <w:pPr>
      <w:spacing w:before="100" w:beforeAutospacing="1" w:after="100" w:afterAutospacing="1"/>
    </w:pPr>
    <w:rPr>
      <w:rFonts w:eastAsia="Times New Roman"/>
      <w:sz w:val="24"/>
    </w:rPr>
  </w:style>
  <w:style w:type="paragraph" w:customStyle="1" w:styleId="subheader">
    <w:name w:val="subheader"/>
    <w:basedOn w:val="Normal"/>
    <w:uiPriority w:val="99"/>
    <w:qFormat/>
    <w:rsid w:val="004B5EE0"/>
    <w:pPr>
      <w:spacing w:before="100" w:beforeAutospacing="1" w:after="100" w:afterAutospacing="1"/>
    </w:pPr>
    <w:rPr>
      <w:rFonts w:eastAsia="Times New Roman"/>
      <w:sz w:val="24"/>
    </w:rPr>
  </w:style>
  <w:style w:type="character" w:customStyle="1" w:styleId="SubtleEmphasis1">
    <w:name w:val="Subtle Emphasis1"/>
    <w:uiPriority w:val="19"/>
    <w:qFormat/>
    <w:rsid w:val="004B5EE0"/>
    <w:rPr>
      <w:rFonts w:ascii="Times New Roman" w:hAnsi="Times New Roman"/>
      <w:b/>
      <w:iCs/>
      <w:color w:val="auto"/>
      <w:sz w:val="22"/>
    </w:rPr>
  </w:style>
  <w:style w:type="character" w:customStyle="1" w:styleId="StyleBoldRed">
    <w:name w:val="Style Bold Red"/>
    <w:rsid w:val="004B5EE0"/>
    <w:rPr>
      <w:b/>
      <w:bCs/>
      <w:color w:val="auto"/>
    </w:rPr>
  </w:style>
  <w:style w:type="character" w:customStyle="1" w:styleId="StyleTimesNewRoman8pt">
    <w:name w:val="Style Times New Roman 8 pt"/>
    <w:rsid w:val="004B5EE0"/>
    <w:rPr>
      <w:rFonts w:ascii="Georgia" w:hAnsi="Georgia"/>
      <w:sz w:val="16"/>
    </w:rPr>
  </w:style>
  <w:style w:type="character" w:customStyle="1" w:styleId="StyleStyle7pt8pt">
    <w:name w:val="Style Style 7 pt + 8 pt"/>
    <w:rsid w:val="004B5EE0"/>
    <w:rPr>
      <w:sz w:val="16"/>
    </w:rPr>
  </w:style>
  <w:style w:type="character" w:customStyle="1" w:styleId="StyleStyleThickunderlineBold1">
    <w:name w:val="Style Style Thick underline + Bold1"/>
    <w:rsid w:val="004B5EE0"/>
    <w:rPr>
      <w:b/>
      <w:bCs/>
      <w:u w:val="thick"/>
    </w:rPr>
  </w:style>
  <w:style w:type="character" w:customStyle="1" w:styleId="StyleUnderline2">
    <w:name w:val="Style Underline2"/>
    <w:rsid w:val="004B5EE0"/>
    <w:rPr>
      <w:u w:val="single"/>
    </w:rPr>
  </w:style>
  <w:style w:type="character" w:customStyle="1" w:styleId="goldbldtext">
    <w:name w:val="goldbldtext"/>
    <w:rsid w:val="004B5EE0"/>
  </w:style>
  <w:style w:type="character" w:customStyle="1" w:styleId="PageHeaderLine2Char">
    <w:name w:val="PageHeaderLine2 Char"/>
    <w:link w:val="PageHeaderLine2"/>
    <w:rsid w:val="004B5EE0"/>
    <w:rPr>
      <w:rFonts w:ascii="Calibri" w:eastAsia="MS Mincho" w:hAnsi="Calibri"/>
      <w:b/>
      <w:sz w:val="22"/>
      <w:szCs w:val="20"/>
    </w:rPr>
  </w:style>
  <w:style w:type="paragraph" w:customStyle="1" w:styleId="firstletter">
    <w:name w:val="firstletter"/>
    <w:basedOn w:val="Normal"/>
    <w:uiPriority w:val="99"/>
    <w:qFormat/>
    <w:rsid w:val="004B5EE0"/>
    <w:pPr>
      <w:spacing w:before="100" w:beforeAutospacing="1" w:after="100" w:afterAutospacing="1"/>
    </w:pPr>
    <w:rPr>
      <w:rFonts w:eastAsia="Times New Roman"/>
      <w:sz w:val="24"/>
    </w:rPr>
  </w:style>
  <w:style w:type="paragraph" w:customStyle="1" w:styleId="more">
    <w:name w:val="more"/>
    <w:basedOn w:val="Normal"/>
    <w:uiPriority w:val="99"/>
    <w:qFormat/>
    <w:rsid w:val="004B5EE0"/>
    <w:pPr>
      <w:spacing w:before="100" w:beforeAutospacing="1" w:after="100" w:afterAutospacing="1"/>
    </w:pPr>
    <w:rPr>
      <w:rFonts w:eastAsia="Times New Roman"/>
      <w:sz w:val="24"/>
    </w:rPr>
  </w:style>
  <w:style w:type="character" w:customStyle="1" w:styleId="cardshighlight0">
    <w:name w:val="cardshighlight"/>
    <w:rsid w:val="004B5EE0"/>
  </w:style>
  <w:style w:type="character" w:customStyle="1" w:styleId="cardsfont12pt1">
    <w:name w:val="cardsfont12pt"/>
    <w:rsid w:val="004B5EE0"/>
  </w:style>
  <w:style w:type="character" w:customStyle="1" w:styleId="ft6">
    <w:name w:val="ft6"/>
    <w:rsid w:val="004B5EE0"/>
  </w:style>
  <w:style w:type="paragraph" w:customStyle="1" w:styleId="H1numbered">
    <w:name w:val="H1 numbered"/>
    <w:basedOn w:val="Normal"/>
    <w:uiPriority w:val="99"/>
    <w:qFormat/>
    <w:rsid w:val="004B5EE0"/>
    <w:pPr>
      <w:pageBreakBefore/>
      <w:widowControl w:val="0"/>
      <w:numPr>
        <w:numId w:val="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B5EE0"/>
    <w:pPr>
      <w:widowControl w:val="0"/>
      <w:numPr>
        <w:ilvl w:val="1"/>
        <w:numId w:val="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B5EE0"/>
  </w:style>
  <w:style w:type="character" w:customStyle="1" w:styleId="backcontent">
    <w:name w:val="backcontent"/>
    <w:rsid w:val="004B5EE0"/>
  </w:style>
  <w:style w:type="character" w:customStyle="1" w:styleId="daystmp">
    <w:name w:val="daystmp"/>
    <w:rsid w:val="004B5EE0"/>
  </w:style>
  <w:style w:type="paragraph" w:customStyle="1" w:styleId="in">
    <w:name w:val="in"/>
    <w:basedOn w:val="Normal"/>
    <w:uiPriority w:val="99"/>
    <w:qFormat/>
    <w:rsid w:val="004B5EE0"/>
    <w:pPr>
      <w:spacing w:before="100" w:beforeAutospacing="1" w:after="100" w:afterAutospacing="1"/>
    </w:pPr>
    <w:rPr>
      <w:rFonts w:eastAsia="Times New Roman"/>
      <w:sz w:val="24"/>
    </w:rPr>
  </w:style>
  <w:style w:type="character" w:customStyle="1" w:styleId="cardsfont12ptchar">
    <w:name w:val="cardsfont12ptchar"/>
    <w:rsid w:val="004B5EE0"/>
  </w:style>
  <w:style w:type="character" w:customStyle="1" w:styleId="gal">
    <w:name w:val="gal"/>
    <w:rsid w:val="004B5EE0"/>
  </w:style>
  <w:style w:type="character" w:customStyle="1" w:styleId="submitted">
    <w:name w:val="submitted"/>
    <w:rsid w:val="004B5EE0"/>
  </w:style>
  <w:style w:type="paragraph" w:customStyle="1" w:styleId="imagecontain">
    <w:name w:val="imagecontain"/>
    <w:basedOn w:val="Normal"/>
    <w:uiPriority w:val="99"/>
    <w:qFormat/>
    <w:rsid w:val="004B5EE0"/>
    <w:pPr>
      <w:spacing w:before="100" w:beforeAutospacing="1" w:after="100" w:afterAutospacing="1"/>
    </w:pPr>
    <w:rPr>
      <w:rFonts w:eastAsia="Times New Roman"/>
      <w:sz w:val="24"/>
    </w:rPr>
  </w:style>
  <w:style w:type="character" w:customStyle="1" w:styleId="imagedateline">
    <w:name w:val="image_dateline"/>
    <w:rsid w:val="004B5EE0"/>
  </w:style>
  <w:style w:type="character" w:customStyle="1" w:styleId="authordatecharchar">
    <w:name w:val="authordatecharchar"/>
    <w:rsid w:val="004B5EE0"/>
  </w:style>
  <w:style w:type="character" w:customStyle="1" w:styleId="style1char0">
    <w:name w:val="style1char"/>
    <w:rsid w:val="004B5EE0"/>
  </w:style>
  <w:style w:type="character" w:customStyle="1" w:styleId="tagcharchar0">
    <w:name w:val="tagcharchar"/>
    <w:rsid w:val="004B5EE0"/>
  </w:style>
  <w:style w:type="character" w:customStyle="1" w:styleId="underlinedcharchar2">
    <w:name w:val="underlinedcharchar"/>
    <w:rsid w:val="004B5EE0"/>
  </w:style>
  <w:style w:type="paragraph" w:customStyle="1" w:styleId="CM62">
    <w:name w:val="CM62"/>
    <w:basedOn w:val="Normal"/>
    <w:next w:val="Normal"/>
    <w:uiPriority w:val="99"/>
    <w:qFormat/>
    <w:rsid w:val="004B5EE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B5EE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B5EE0"/>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4B5EE0"/>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4B5EE0"/>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4B5EE0"/>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4B5EE0"/>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4B5EE0"/>
    <w:rPr>
      <w:rFonts w:ascii="Calibri" w:eastAsia="Times New Roman" w:hAnsi="Calibri" w:cs="Times New Roman"/>
      <w:sz w:val="20"/>
      <w:szCs w:val="20"/>
    </w:rPr>
  </w:style>
  <w:style w:type="paragraph" w:customStyle="1" w:styleId="StyleCards11pt">
    <w:name w:val="Style Cards + 11 pt"/>
    <w:basedOn w:val="Cards0"/>
    <w:link w:val="StyleCards11ptChar"/>
    <w:qFormat/>
    <w:rsid w:val="004B5EE0"/>
    <w:pPr>
      <w:widowControl/>
      <w:autoSpaceDE w:val="0"/>
      <w:autoSpaceDN w:val="0"/>
      <w:adjustRightInd w:val="0"/>
      <w:jc w:val="both"/>
    </w:pPr>
    <w:rPr>
      <w:rFonts w:ascii="Georgia" w:hAnsi="Georgia"/>
      <w:sz w:val="22"/>
      <w:lang w:val="x-none" w:eastAsia="x-none"/>
    </w:rPr>
  </w:style>
  <w:style w:type="character" w:customStyle="1" w:styleId="StyleCards11ptChar">
    <w:name w:val="Style Cards + 11 pt Char"/>
    <w:link w:val="StyleCards11pt"/>
    <w:rsid w:val="004B5EE0"/>
    <w:rPr>
      <w:rFonts w:ascii="Georgia" w:eastAsia="Times New Roman" w:hAnsi="Georgia" w:cs="Times New Roman"/>
      <w:sz w:val="22"/>
      <w:lang w:val="x-none" w:eastAsia="x-none"/>
    </w:rPr>
  </w:style>
  <w:style w:type="paragraph" w:customStyle="1" w:styleId="StyleCards11ptUnderline">
    <w:name w:val="Style Cards + 11 pt Underline"/>
    <w:basedOn w:val="Cards0"/>
    <w:link w:val="StyleCards11ptUnderlineChar"/>
    <w:qFormat/>
    <w:rsid w:val="004B5EE0"/>
    <w:pPr>
      <w:widowControl/>
      <w:autoSpaceDE w:val="0"/>
      <w:autoSpaceDN w:val="0"/>
      <w:adjustRightInd w:val="0"/>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4B5EE0"/>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0"/>
    <w:link w:val="StyleCards11ptBoldUnderlineChar"/>
    <w:qFormat/>
    <w:rsid w:val="004B5EE0"/>
    <w:pPr>
      <w:widowControl/>
      <w:autoSpaceDE w:val="0"/>
      <w:autoSpaceDN w:val="0"/>
      <w:adjustRightInd w:val="0"/>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4B5EE0"/>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0"/>
    <w:link w:val="StyleCards11ptBoldUnderlineBorderSinglesolidlineChar"/>
    <w:qFormat/>
    <w:rsid w:val="004B5EE0"/>
    <w:pPr>
      <w:widowControl/>
      <w:autoSpaceDE w:val="0"/>
      <w:autoSpaceDN w:val="0"/>
      <w:adjustRightInd w:val="0"/>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B5EE0"/>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4B5EE0"/>
    <w:rPr>
      <w:rFonts w:ascii="Georgia" w:eastAsia="Times New Roman" w:hAnsi="Georgia"/>
      <w:lang w:val="x-none" w:eastAsia="x-none"/>
    </w:rPr>
  </w:style>
  <w:style w:type="character" w:customStyle="1" w:styleId="cardCharCharChar1">
    <w:name w:val="card Char Char Char1"/>
    <w:rsid w:val="004B5EE0"/>
    <w:rPr>
      <w:lang w:val="en-US" w:eastAsia="en-US" w:bidi="ar-SA"/>
    </w:rPr>
  </w:style>
  <w:style w:type="character" w:customStyle="1" w:styleId="StylecardCharChar11ptChar">
    <w:name w:val="Style card Char Char + 11 pt Char"/>
    <w:link w:val="StylecardCharChar11pt"/>
    <w:rsid w:val="004B5EE0"/>
    <w:rPr>
      <w:rFonts w:ascii="Georgia" w:eastAsia="Times New Roman" w:hAnsi="Georgia"/>
      <w:sz w:val="22"/>
      <w:szCs w:val="20"/>
      <w:lang w:val="x-none" w:eastAsia="x-none"/>
    </w:rPr>
  </w:style>
  <w:style w:type="paragraph" w:customStyle="1" w:styleId="NormalFont">
    <w:name w:val="Normal Font"/>
    <w:link w:val="NormalFontChar"/>
    <w:qFormat/>
    <w:rsid w:val="004B5EE0"/>
    <w:rPr>
      <w:rFonts w:ascii="Times New Roman" w:eastAsia="Times New Roman" w:hAnsi="Times New Roman" w:cs="Times New Roman"/>
      <w:sz w:val="20"/>
      <w:szCs w:val="20"/>
    </w:rPr>
  </w:style>
  <w:style w:type="paragraph" w:customStyle="1" w:styleId="StyleSmall11pt">
    <w:name w:val="Style Small + 11 pt"/>
    <w:uiPriority w:val="99"/>
    <w:qFormat/>
    <w:rsid w:val="004B5EE0"/>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4B5EE0"/>
    <w:rPr>
      <w:u w:val="single"/>
      <w:lang w:val="x-none" w:eastAsia="x-none"/>
    </w:rPr>
  </w:style>
  <w:style w:type="character" w:customStyle="1" w:styleId="NormalFontChar">
    <w:name w:val="Normal Font Char"/>
    <w:link w:val="NormalFont"/>
    <w:rsid w:val="004B5EE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B5EE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B5EE0"/>
    <w:rPr>
      <w:b/>
      <w:bCs/>
      <w:u w:val="single"/>
      <w:lang w:val="x-none" w:eastAsia="x-none"/>
    </w:rPr>
  </w:style>
  <w:style w:type="character" w:customStyle="1" w:styleId="StyleNormalFont11ptBoldUnderlineChar">
    <w:name w:val="Style Normal Font + 11 pt Bold Underline Char"/>
    <w:link w:val="StyleNormalFont11ptBoldUnderline"/>
    <w:rsid w:val="004B5EE0"/>
    <w:rPr>
      <w:rFonts w:ascii="Times New Roman" w:eastAsia="Times New Roman" w:hAnsi="Times New Roman" w:cs="Times New Roman"/>
      <w:b/>
      <w:bCs/>
      <w:sz w:val="20"/>
      <w:szCs w:val="20"/>
      <w:u w:val="single"/>
      <w:lang w:val="x-none" w:eastAsia="x-none"/>
    </w:rPr>
  </w:style>
  <w:style w:type="character" w:customStyle="1" w:styleId="authors1">
    <w:name w:val="authors1"/>
    <w:rsid w:val="004B5EE0"/>
    <w:rPr>
      <w:rFonts w:ascii="Verdana" w:hAnsi="Verdana" w:hint="default"/>
      <w:b/>
      <w:bCs/>
      <w:color w:val="006699"/>
      <w:sz w:val="20"/>
      <w:szCs w:val="20"/>
    </w:rPr>
  </w:style>
  <w:style w:type="character" w:customStyle="1" w:styleId="headlinesectionlarge">
    <w:name w:val="headline_section_large"/>
    <w:rsid w:val="004B5EE0"/>
  </w:style>
  <w:style w:type="paragraph" w:customStyle="1" w:styleId="formatvorlage2">
    <w:name w:val="formatvorlage2"/>
    <w:basedOn w:val="Normal"/>
    <w:uiPriority w:val="99"/>
    <w:qFormat/>
    <w:rsid w:val="004B5EE0"/>
    <w:pPr>
      <w:spacing w:before="100" w:beforeAutospacing="1" w:after="100" w:afterAutospacing="1"/>
    </w:pPr>
    <w:rPr>
      <w:rFonts w:eastAsia="Calibri"/>
      <w:sz w:val="24"/>
    </w:rPr>
  </w:style>
  <w:style w:type="character" w:customStyle="1" w:styleId="Styleunderline11ptBlack">
    <w:name w:val="Style underline + 11 pt Black"/>
    <w:rsid w:val="004B5EE0"/>
    <w:rPr>
      <w:color w:val="000000"/>
      <w:sz w:val="20"/>
      <w:u w:val="single"/>
    </w:rPr>
  </w:style>
  <w:style w:type="character" w:customStyle="1" w:styleId="Styleunderline11ptBoldBlack">
    <w:name w:val="Style underline + 11 pt Bold Black"/>
    <w:rsid w:val="004B5EE0"/>
    <w:rPr>
      <w:b/>
      <w:bCs/>
      <w:color w:val="000000"/>
      <w:sz w:val="20"/>
      <w:u w:val="single"/>
    </w:rPr>
  </w:style>
  <w:style w:type="paragraph" w:customStyle="1" w:styleId="StyleTitle11ptNotBold">
    <w:name w:val="Style Title + 11 pt Not Bold"/>
    <w:basedOn w:val="Title"/>
    <w:link w:val="StyleTitle11ptNotBoldChar"/>
    <w:qFormat/>
    <w:rsid w:val="004B5EE0"/>
    <w:pPr>
      <w:pBdr>
        <w:bottom w:val="none" w:sz="0" w:space="0" w:color="auto"/>
      </w:pBdr>
      <w:spacing w:after="160"/>
      <w:contextualSpacing w:val="0"/>
      <w:jc w:val="center"/>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4B5EE0"/>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4B5EE0"/>
    <w:pPr>
      <w:pBdr>
        <w:bottom w:val="none" w:sz="0" w:space="0" w:color="auto"/>
      </w:pBdr>
      <w:spacing w:after="160"/>
      <w:contextualSpacing w:val="0"/>
      <w:jc w:val="center"/>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4B5EE0"/>
    <w:rPr>
      <w:rFonts w:ascii="Georgia" w:eastAsia="Times New Roman" w:hAnsi="Georgia"/>
      <w:sz w:val="22"/>
      <w:u w:val="single"/>
      <w:lang w:val="x-none" w:eastAsia="x-none"/>
    </w:rPr>
  </w:style>
  <w:style w:type="character" w:customStyle="1" w:styleId="Style11ptBoldBlackUnderlineBorderSinglesolidline">
    <w:name w:val="Style 11 pt Bold Black Underline Border: : (Single solid line ..."/>
    <w:rsid w:val="004B5EE0"/>
    <w:rPr>
      <w:b/>
      <w:bCs/>
      <w:color w:val="000000"/>
      <w:sz w:val="20"/>
      <w:u w:val="single"/>
      <w:bdr w:val="single" w:sz="4" w:space="0" w:color="auto"/>
    </w:rPr>
  </w:style>
  <w:style w:type="character" w:customStyle="1" w:styleId="StyleLatinMeridien-Italic11ptItalicUnderline">
    <w:name w:val="Style (Latin) Meridien-Italic 11 pt Italic Underline"/>
    <w:rsid w:val="004B5EE0"/>
    <w:rPr>
      <w:rFonts w:ascii="Meridien-Italic" w:hAnsi="Meridien-Italic"/>
      <w:i/>
      <w:iCs/>
      <w:sz w:val="20"/>
      <w:u w:val="single"/>
    </w:rPr>
  </w:style>
  <w:style w:type="character" w:customStyle="1" w:styleId="underlinestylechar0">
    <w:name w:val="underlinestylechar"/>
    <w:rsid w:val="004B5EE0"/>
  </w:style>
  <w:style w:type="character" w:customStyle="1" w:styleId="highlight0">
    <w:name w:val="highlight"/>
    <w:rsid w:val="004B5EE0"/>
  </w:style>
  <w:style w:type="character" w:customStyle="1" w:styleId="BlockHeaderHiddenChar">
    <w:name w:val="Block Header Hidden Char"/>
    <w:link w:val="BlockHeaderHidden"/>
    <w:locked/>
    <w:rsid w:val="004B5EE0"/>
    <w:rPr>
      <w:rFonts w:ascii="Georgia" w:eastAsia="Times New Roman" w:hAnsi="Georgia" w:cs="Times New Roman"/>
      <w:b/>
      <w:bCs/>
      <w:sz w:val="32"/>
      <w:szCs w:val="26"/>
      <w:u w:val="single"/>
    </w:rPr>
  </w:style>
  <w:style w:type="paragraph" w:customStyle="1" w:styleId="deck">
    <w:name w:val="deck"/>
    <w:basedOn w:val="Normal"/>
    <w:uiPriority w:val="99"/>
    <w:qFormat/>
    <w:rsid w:val="004B5EE0"/>
    <w:pPr>
      <w:spacing w:before="100" w:beforeAutospacing="1" w:after="100" w:afterAutospacing="1"/>
    </w:pPr>
    <w:rPr>
      <w:rFonts w:eastAsia="Times New Roman"/>
      <w:sz w:val="24"/>
    </w:rPr>
  </w:style>
  <w:style w:type="paragraph" w:customStyle="1" w:styleId="i1">
    <w:name w:val="i1"/>
    <w:basedOn w:val="Normal"/>
    <w:qFormat/>
    <w:rsid w:val="004B5EE0"/>
    <w:pPr>
      <w:spacing w:before="100" w:beforeAutospacing="1" w:after="100" w:afterAutospacing="1"/>
    </w:pPr>
    <w:rPr>
      <w:rFonts w:eastAsia="Times New Roman"/>
      <w:sz w:val="24"/>
    </w:rPr>
  </w:style>
  <w:style w:type="paragraph" w:customStyle="1" w:styleId="question">
    <w:name w:val="question"/>
    <w:basedOn w:val="Normal"/>
    <w:uiPriority w:val="99"/>
    <w:qFormat/>
    <w:rsid w:val="004B5EE0"/>
    <w:pPr>
      <w:spacing w:before="100" w:beforeAutospacing="1" w:after="100" w:afterAutospacing="1"/>
    </w:pPr>
    <w:rPr>
      <w:rFonts w:eastAsia="Times New Roman"/>
      <w:sz w:val="24"/>
    </w:rPr>
  </w:style>
  <w:style w:type="paragraph" w:customStyle="1" w:styleId="bodycopy">
    <w:name w:val="bodycopy"/>
    <w:basedOn w:val="Normal"/>
    <w:uiPriority w:val="99"/>
    <w:qFormat/>
    <w:rsid w:val="004B5EE0"/>
    <w:pPr>
      <w:spacing w:before="100" w:beforeAutospacing="1" w:after="100" w:afterAutospacing="1"/>
    </w:pPr>
    <w:rPr>
      <w:rFonts w:eastAsia="Times New Roman"/>
      <w:sz w:val="24"/>
    </w:rPr>
  </w:style>
  <w:style w:type="character" w:customStyle="1" w:styleId="labeltext">
    <w:name w:val="labeltext"/>
    <w:rsid w:val="004B5EE0"/>
  </w:style>
  <w:style w:type="character" w:customStyle="1" w:styleId="viewlink">
    <w:name w:val="viewlink"/>
    <w:rsid w:val="004B5EE0"/>
  </w:style>
  <w:style w:type="character" w:customStyle="1" w:styleId="share">
    <w:name w:val="share"/>
    <w:rsid w:val="004B5EE0"/>
  </w:style>
  <w:style w:type="character" w:customStyle="1" w:styleId="inlinkchart">
    <w:name w:val="inlink_chart"/>
    <w:rsid w:val="004B5EE0"/>
  </w:style>
  <w:style w:type="character" w:customStyle="1" w:styleId="underLight">
    <w:name w:val="underLight"/>
    <w:uiPriority w:val="1"/>
    <w:qFormat/>
    <w:rsid w:val="004B5EE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author-rss">
    <w:name w:val="author-rss"/>
    <w:rsid w:val="004B5EE0"/>
  </w:style>
  <w:style w:type="character" w:customStyle="1" w:styleId="fbsharecountwrapper">
    <w:name w:val="fb_share_count_wrapper"/>
    <w:rsid w:val="004B5EE0"/>
  </w:style>
  <w:style w:type="character" w:customStyle="1" w:styleId="fbbuttontext">
    <w:name w:val="fb_button_text"/>
    <w:rsid w:val="004B5EE0"/>
  </w:style>
  <w:style w:type="character" w:customStyle="1" w:styleId="hw">
    <w:name w:val="hw"/>
    <w:rsid w:val="004B5EE0"/>
  </w:style>
  <w:style w:type="character" w:customStyle="1" w:styleId="linktotop">
    <w:name w:val="linktotop"/>
    <w:rsid w:val="004B5EE0"/>
  </w:style>
  <w:style w:type="character" w:customStyle="1" w:styleId="maintextbldleft">
    <w:name w:val="maintextbldleft"/>
    <w:rsid w:val="004B5EE0"/>
  </w:style>
  <w:style w:type="character" w:customStyle="1" w:styleId="maintextleft">
    <w:name w:val="maintextleft"/>
    <w:rsid w:val="004B5EE0"/>
  </w:style>
  <w:style w:type="character" w:customStyle="1" w:styleId="descriptionstyle1block">
    <w:name w:val="description style1 block"/>
    <w:rsid w:val="004B5EE0"/>
  </w:style>
  <w:style w:type="paragraph" w:customStyle="1" w:styleId="Fifth">
    <w:name w:val="Fifth"/>
    <w:basedOn w:val="Normal"/>
    <w:link w:val="FifthChar"/>
    <w:uiPriority w:val="99"/>
    <w:qFormat/>
    <w:rsid w:val="004B5EE0"/>
    <w:rPr>
      <w:rFonts w:eastAsia="Calibri"/>
    </w:rPr>
  </w:style>
  <w:style w:type="character" w:customStyle="1" w:styleId="gutter-right-1">
    <w:name w:val="gutter-right-1"/>
    <w:basedOn w:val="DefaultParagraphFont"/>
    <w:rsid w:val="004B5EE0"/>
  </w:style>
  <w:style w:type="character" w:customStyle="1" w:styleId="ssl3">
    <w:name w:val="ss_l3"/>
    <w:rsid w:val="004B5EE0"/>
  </w:style>
  <w:style w:type="paragraph" w:customStyle="1" w:styleId="NoteLevel22">
    <w:name w:val="Note Level 22"/>
    <w:basedOn w:val="Normal"/>
    <w:next w:val="Normal"/>
    <w:uiPriority w:val="99"/>
    <w:qFormat/>
    <w:rsid w:val="004B5EE0"/>
    <w:pPr>
      <w:keepNext/>
      <w:ind w:left="288" w:right="288"/>
    </w:pPr>
    <w:rPr>
      <w:rFonts w:eastAsia="MS Gothic"/>
      <w:szCs w:val="20"/>
    </w:rPr>
  </w:style>
  <w:style w:type="paragraph" w:customStyle="1" w:styleId="svarticle">
    <w:name w:val="svarticle"/>
    <w:basedOn w:val="Normal"/>
    <w:uiPriority w:val="99"/>
    <w:qFormat/>
    <w:rsid w:val="004B5EE0"/>
    <w:pPr>
      <w:spacing w:before="100" w:beforeAutospacing="1" w:after="100" w:afterAutospacing="1"/>
    </w:pPr>
    <w:rPr>
      <w:rFonts w:eastAsia="Times New Roman"/>
      <w:sz w:val="24"/>
    </w:rPr>
  </w:style>
  <w:style w:type="character" w:customStyle="1" w:styleId="BodyTextFirstIndentChar1">
    <w:name w:val="Body Text First Indent Char1"/>
    <w:basedOn w:val="BodyTextChar"/>
    <w:rsid w:val="004B5EE0"/>
    <w:rPr>
      <w:rFonts w:ascii="Times New Roman" w:eastAsia="Calibri" w:hAnsi="Times New Roman" w:cs="Times New Roman"/>
      <w:sz w:val="24"/>
      <w:szCs w:val="24"/>
      <w:lang w:eastAsia="zh-CN"/>
    </w:rPr>
  </w:style>
  <w:style w:type="character" w:customStyle="1" w:styleId="Header11">
    <w:name w:val="Header11"/>
    <w:rsid w:val="004B5EE0"/>
  </w:style>
  <w:style w:type="paragraph" w:customStyle="1" w:styleId="canvas-atom">
    <w:name w:val="canvas-atom"/>
    <w:basedOn w:val="Normal"/>
    <w:uiPriority w:val="99"/>
    <w:qFormat/>
    <w:rsid w:val="004B5EE0"/>
    <w:pPr>
      <w:spacing w:before="100" w:beforeAutospacing="1" w:after="100" w:afterAutospacing="1"/>
    </w:pPr>
    <w:rPr>
      <w:sz w:val="24"/>
    </w:rPr>
  </w:style>
  <w:style w:type="character" w:customStyle="1" w:styleId="posa">
    <w:name w:val="pos(a)"/>
    <w:basedOn w:val="DefaultParagraphFont"/>
    <w:rsid w:val="004B5EE0"/>
  </w:style>
  <w:style w:type="character" w:customStyle="1" w:styleId="u-hiddeninnarrowenv">
    <w:name w:val="u-hiddeninnarrowenv"/>
    <w:basedOn w:val="DefaultParagraphFont"/>
    <w:rsid w:val="004B5EE0"/>
  </w:style>
  <w:style w:type="character" w:customStyle="1" w:styleId="followbutton-bird">
    <w:name w:val="followbutton-bird"/>
    <w:basedOn w:val="DefaultParagraphFont"/>
    <w:rsid w:val="004B5EE0"/>
  </w:style>
  <w:style w:type="character" w:customStyle="1" w:styleId="tweetauthor-name">
    <w:name w:val="tweetauthor-name"/>
    <w:basedOn w:val="DefaultParagraphFont"/>
    <w:rsid w:val="004B5EE0"/>
  </w:style>
  <w:style w:type="character" w:customStyle="1" w:styleId="tweetauthor-verifiedbadge">
    <w:name w:val="tweetauthor-verifiedbadge"/>
    <w:basedOn w:val="DefaultParagraphFont"/>
    <w:rsid w:val="004B5EE0"/>
  </w:style>
  <w:style w:type="character" w:customStyle="1" w:styleId="tweetauthor-screenname">
    <w:name w:val="tweetauthor-screenname"/>
    <w:basedOn w:val="DefaultParagraphFont"/>
    <w:rsid w:val="004B5EE0"/>
  </w:style>
  <w:style w:type="paragraph" w:customStyle="1" w:styleId="tweet-text">
    <w:name w:val="tweet-text"/>
    <w:basedOn w:val="Normal"/>
    <w:uiPriority w:val="99"/>
    <w:qFormat/>
    <w:rsid w:val="004B5EE0"/>
    <w:pPr>
      <w:spacing w:before="100" w:beforeAutospacing="1" w:after="100" w:afterAutospacing="1"/>
    </w:pPr>
  </w:style>
  <w:style w:type="character" w:customStyle="1" w:styleId="u-hiddenvisually">
    <w:name w:val="u-hiddenvisually"/>
    <w:basedOn w:val="DefaultParagraphFont"/>
    <w:rsid w:val="004B5EE0"/>
  </w:style>
  <w:style w:type="character" w:customStyle="1" w:styleId="tweetaction-stat">
    <w:name w:val="tweetaction-stat"/>
    <w:basedOn w:val="DefaultParagraphFont"/>
    <w:rsid w:val="004B5EE0"/>
  </w:style>
  <w:style w:type="character" w:customStyle="1" w:styleId="related">
    <w:name w:val="related"/>
    <w:basedOn w:val="DefaultParagraphFont"/>
    <w:rsid w:val="004B5EE0"/>
  </w:style>
  <w:style w:type="character" w:customStyle="1" w:styleId="related-content">
    <w:name w:val="related-content"/>
    <w:basedOn w:val="DefaultParagraphFont"/>
    <w:rsid w:val="004B5EE0"/>
  </w:style>
  <w:style w:type="character" w:customStyle="1" w:styleId="name-of-author">
    <w:name w:val="name-of-author"/>
    <w:basedOn w:val="DefaultParagraphFont"/>
    <w:rsid w:val="004B5EE0"/>
  </w:style>
  <w:style w:type="character" w:customStyle="1" w:styleId="first-name">
    <w:name w:val="first-name"/>
    <w:basedOn w:val="DefaultParagraphFont"/>
    <w:rsid w:val="004B5EE0"/>
  </w:style>
  <w:style w:type="character" w:customStyle="1" w:styleId="last-name">
    <w:name w:val="last-name"/>
    <w:basedOn w:val="DefaultParagraphFont"/>
    <w:rsid w:val="004B5EE0"/>
  </w:style>
  <w:style w:type="paragraph" w:customStyle="1" w:styleId="graf">
    <w:name w:val="graf"/>
    <w:basedOn w:val="Normal"/>
    <w:uiPriority w:val="99"/>
    <w:qFormat/>
    <w:rsid w:val="004B5EE0"/>
    <w:pPr>
      <w:spacing w:before="100" w:beforeAutospacing="1" w:after="100" w:afterAutospacing="1"/>
    </w:pPr>
  </w:style>
  <w:style w:type="character" w:customStyle="1" w:styleId="caption10">
    <w:name w:val="caption1"/>
    <w:basedOn w:val="DefaultParagraphFont"/>
    <w:rsid w:val="004B5EE0"/>
  </w:style>
  <w:style w:type="paragraph" w:customStyle="1" w:styleId="column">
    <w:name w:val="column"/>
    <w:basedOn w:val="Normal"/>
    <w:uiPriority w:val="99"/>
    <w:qFormat/>
    <w:rsid w:val="004B5EE0"/>
    <w:pPr>
      <w:spacing w:before="100" w:beforeAutospacing="1" w:after="100" w:afterAutospacing="1"/>
    </w:pPr>
  </w:style>
  <w:style w:type="paragraph" w:customStyle="1" w:styleId="recirc-container">
    <w:name w:val="recirc-container"/>
    <w:basedOn w:val="Normal"/>
    <w:uiPriority w:val="99"/>
    <w:qFormat/>
    <w:rsid w:val="004B5EE0"/>
    <w:pPr>
      <w:spacing w:before="100" w:beforeAutospacing="1" w:after="100" w:afterAutospacing="1"/>
    </w:pPr>
    <w:rPr>
      <w:sz w:val="24"/>
    </w:rPr>
  </w:style>
  <w:style w:type="character" w:customStyle="1" w:styleId="recirc-text">
    <w:name w:val="&quot;recirc-text”"/>
    <w:basedOn w:val="DefaultParagraphFont"/>
    <w:rsid w:val="004B5EE0"/>
  </w:style>
  <w:style w:type="character" w:customStyle="1" w:styleId="video-icon">
    <w:name w:val="video-icon"/>
    <w:basedOn w:val="DefaultParagraphFont"/>
    <w:rsid w:val="004B5EE0"/>
  </w:style>
  <w:style w:type="paragraph" w:customStyle="1" w:styleId="selectionshareable">
    <w:name w:val="selectionshareable"/>
    <w:basedOn w:val="Normal"/>
    <w:qFormat/>
    <w:rsid w:val="004B5EE0"/>
    <w:pPr>
      <w:spacing w:before="100" w:beforeAutospacing="1" w:after="100" w:afterAutospacing="1"/>
    </w:pPr>
    <w:rPr>
      <w:sz w:val="24"/>
    </w:rPr>
  </w:style>
  <w:style w:type="character" w:customStyle="1" w:styleId="powa-shot-play-btn-text">
    <w:name w:val="powa-shot-play-btn-text"/>
    <w:basedOn w:val="DefaultParagraphFont"/>
    <w:rsid w:val="004B5EE0"/>
  </w:style>
  <w:style w:type="character" w:customStyle="1" w:styleId="powa-shot-click">
    <w:name w:val="powa-shot-click"/>
    <w:basedOn w:val="DefaultParagraphFont"/>
    <w:rsid w:val="004B5EE0"/>
  </w:style>
  <w:style w:type="character" w:customStyle="1" w:styleId="wpv-blurb">
    <w:name w:val="wpv-blurb"/>
    <w:basedOn w:val="DefaultParagraphFont"/>
    <w:rsid w:val="004B5EE0"/>
  </w:style>
  <w:style w:type="paragraph" w:customStyle="1" w:styleId="see-also">
    <w:name w:val="see-also"/>
    <w:basedOn w:val="Normal"/>
    <w:uiPriority w:val="99"/>
    <w:qFormat/>
    <w:rsid w:val="004B5EE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B5EE0"/>
  </w:style>
  <w:style w:type="character" w:customStyle="1" w:styleId="m-2745674872889869693gmail-styleunderline">
    <w:name w:val="m_-2745674872889869693gmail-styleunderline"/>
    <w:basedOn w:val="DefaultParagraphFont"/>
    <w:rsid w:val="004B5EE0"/>
  </w:style>
  <w:style w:type="character" w:customStyle="1" w:styleId="UnresolvedMention3">
    <w:name w:val="Unresolved Mention3"/>
    <w:basedOn w:val="DefaultParagraphFont"/>
    <w:uiPriority w:val="99"/>
    <w:unhideWhenUsed/>
    <w:rsid w:val="004B5EE0"/>
    <w:rPr>
      <w:color w:val="808080"/>
      <w:shd w:val="clear" w:color="auto" w:fill="E6E6E6"/>
    </w:rPr>
  </w:style>
  <w:style w:type="character" w:customStyle="1" w:styleId="UnresolvedMention4">
    <w:name w:val="Unresolved Mention4"/>
    <w:basedOn w:val="DefaultParagraphFont"/>
    <w:uiPriority w:val="99"/>
    <w:semiHidden/>
    <w:unhideWhenUsed/>
    <w:rsid w:val="004B5EE0"/>
    <w:rPr>
      <w:color w:val="808080"/>
      <w:shd w:val="clear" w:color="auto" w:fill="E6E6E6"/>
    </w:rPr>
  </w:style>
  <w:style w:type="character" w:customStyle="1" w:styleId="m-8082899869479211226gmail-styleunderline">
    <w:name w:val="m_-8082899869479211226gmail-styleunderline"/>
    <w:basedOn w:val="DefaultParagraphFont"/>
    <w:rsid w:val="004B5EE0"/>
  </w:style>
  <w:style w:type="paragraph" w:customStyle="1" w:styleId="NoteLevel23">
    <w:name w:val="Note Level 23"/>
    <w:basedOn w:val="Normal"/>
    <w:next w:val="Normal"/>
    <w:uiPriority w:val="99"/>
    <w:qFormat/>
    <w:rsid w:val="004B5EE0"/>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4B5EE0"/>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4B5EE0"/>
    <w:rPr>
      <w:rFonts w:ascii="Georgia" w:hAnsi="Georgia"/>
    </w:rPr>
  </w:style>
  <w:style w:type="paragraph" w:customStyle="1" w:styleId="NoteLevel24">
    <w:name w:val="Note Level 24"/>
    <w:basedOn w:val="Normal"/>
    <w:next w:val="Normal"/>
    <w:uiPriority w:val="99"/>
    <w:qFormat/>
    <w:rsid w:val="004B5EE0"/>
    <w:pPr>
      <w:keepNext/>
      <w:ind w:left="288" w:right="288"/>
    </w:pPr>
    <w:rPr>
      <w:rFonts w:eastAsia="MS Gothic"/>
      <w:sz w:val="24"/>
      <w:szCs w:val="20"/>
    </w:rPr>
  </w:style>
  <w:style w:type="paragraph" w:customStyle="1" w:styleId="NoteLevel25">
    <w:name w:val="Note Level 25"/>
    <w:basedOn w:val="Normal"/>
    <w:next w:val="Normal"/>
    <w:uiPriority w:val="99"/>
    <w:qFormat/>
    <w:rsid w:val="004B5EE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B5EE0"/>
  </w:style>
  <w:style w:type="character" w:customStyle="1" w:styleId="italics">
    <w:name w:val="italics"/>
    <w:basedOn w:val="DefaultParagraphFont"/>
    <w:rsid w:val="004B5EE0"/>
  </w:style>
  <w:style w:type="character" w:customStyle="1" w:styleId="swauthor">
    <w:name w:val="sw_author"/>
    <w:rsid w:val="004B5EE0"/>
  </w:style>
  <w:style w:type="paragraph" w:customStyle="1" w:styleId="PhoTag">
    <w:name w:val="PhoTag"/>
    <w:basedOn w:val="Normal"/>
    <w:next w:val="Normal"/>
    <w:autoRedefine/>
    <w:uiPriority w:val="99"/>
    <w:qFormat/>
    <w:rsid w:val="004B5EE0"/>
    <w:rPr>
      <w:b/>
    </w:rPr>
  </w:style>
  <w:style w:type="character" w:customStyle="1" w:styleId="boldunderlineChar3">
    <w:name w:val="bold underline Char"/>
    <w:basedOn w:val="DefaultParagraphFont"/>
    <w:rsid w:val="004B5EE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B5EE0"/>
    <w:rPr>
      <w:rFonts w:eastAsia="Times New Roman"/>
      <w:sz w:val="16"/>
      <w:szCs w:val="20"/>
    </w:rPr>
  </w:style>
  <w:style w:type="character" w:customStyle="1" w:styleId="ReallySmallChar">
    <w:name w:val="Really Small Char"/>
    <w:basedOn w:val="DefaultParagraphFont"/>
    <w:link w:val="ReallySmall"/>
    <w:rsid w:val="004B5EE0"/>
    <w:rPr>
      <w:rFonts w:ascii="Calibri" w:eastAsia="Times New Roman" w:hAnsi="Calibri"/>
      <w:sz w:val="16"/>
      <w:szCs w:val="20"/>
    </w:rPr>
  </w:style>
  <w:style w:type="paragraph" w:customStyle="1" w:styleId="PageTitle0">
    <w:name w:val="Page Title"/>
    <w:basedOn w:val="Normal"/>
    <w:next w:val="Normal"/>
    <w:qFormat/>
    <w:rsid w:val="004B5EE0"/>
    <w:pPr>
      <w:tabs>
        <w:tab w:val="left" w:pos="1440"/>
      </w:tabs>
      <w:jc w:val="center"/>
      <w:outlineLvl w:val="1"/>
    </w:pPr>
    <w:rPr>
      <w:rFonts w:eastAsia="Calibri"/>
      <w:b/>
      <w:smallCaps/>
      <w:color w:val="000000"/>
      <w:sz w:val="36"/>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B5EE0"/>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B5EE0"/>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B5EE0"/>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B5EE0"/>
    <w:rPr>
      <w:rFonts w:ascii="Calibri" w:eastAsia="Times New Roman" w:hAnsi="Calibri" w:cs="Times New Roman"/>
      <w:iCs/>
      <w:color w:val="000000"/>
      <w:sz w:val="16"/>
      <w:szCs w:val="28"/>
    </w:rPr>
  </w:style>
  <w:style w:type="paragraph" w:customStyle="1" w:styleId="TxBr5p1">
    <w:name w:val="TxBr_5p1"/>
    <w:basedOn w:val="Normal"/>
    <w:rsid w:val="004B5EE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B5EE0"/>
    <w:pPr>
      <w:ind w:left="400"/>
    </w:pPr>
    <w:rPr>
      <w:rFonts w:eastAsia="Calibri"/>
      <w:color w:val="000000"/>
    </w:rPr>
  </w:style>
  <w:style w:type="character" w:customStyle="1" w:styleId="flagicon">
    <w:name w:val="flagicon"/>
    <w:basedOn w:val="DefaultParagraphFont"/>
    <w:rsid w:val="004B5EE0"/>
  </w:style>
  <w:style w:type="character" w:customStyle="1" w:styleId="A11">
    <w:name w:val="A11"/>
    <w:rsid w:val="004B5EE0"/>
    <w:rPr>
      <w:rFonts w:ascii="Minion Pro" w:hAnsi="Minion Pro" w:cs="Minion Pro" w:hint="default"/>
      <w:color w:val="211D1E"/>
      <w:sz w:val="12"/>
      <w:szCs w:val="12"/>
    </w:rPr>
  </w:style>
  <w:style w:type="character" w:customStyle="1" w:styleId="A12">
    <w:name w:val="A12"/>
    <w:uiPriority w:val="99"/>
    <w:rsid w:val="004B5EE0"/>
    <w:rPr>
      <w:rFonts w:ascii="Minion Pro" w:hAnsi="Minion Pro" w:cs="Minion Pro" w:hint="default"/>
      <w:color w:val="211D1E"/>
      <w:sz w:val="22"/>
      <w:szCs w:val="22"/>
    </w:rPr>
  </w:style>
  <w:style w:type="character" w:customStyle="1" w:styleId="CitationChar1">
    <w:name w:val="Citation Char1"/>
    <w:basedOn w:val="DefaultParagraphFont"/>
    <w:rsid w:val="004B5EE0"/>
    <w:rPr>
      <w:rFonts w:ascii="Times New Roman" w:eastAsia="Times New Roman" w:hAnsi="Times New Roman" w:cs="Arial"/>
      <w:b/>
      <w:sz w:val="20"/>
      <w:szCs w:val="36"/>
    </w:rPr>
  </w:style>
  <w:style w:type="character" w:customStyle="1" w:styleId="bold-italic-sub-c">
    <w:name w:val="bold-italic-sub-c"/>
    <w:basedOn w:val="DefaultParagraphFont"/>
    <w:rsid w:val="004B5EE0"/>
  </w:style>
  <w:style w:type="character" w:customStyle="1" w:styleId="charoverride-4">
    <w:name w:val="charoverride-4"/>
    <w:basedOn w:val="DefaultParagraphFont"/>
    <w:rsid w:val="004B5EE0"/>
  </w:style>
  <w:style w:type="character" w:customStyle="1" w:styleId="charoverride-3">
    <w:name w:val="charoverride-3"/>
    <w:basedOn w:val="DefaultParagraphFont"/>
    <w:rsid w:val="004B5EE0"/>
  </w:style>
  <w:style w:type="paragraph" w:customStyle="1" w:styleId="tag1">
    <w:name w:val="tag1"/>
    <w:basedOn w:val="Normal"/>
    <w:qFormat/>
    <w:rsid w:val="004B5EE0"/>
    <w:rPr>
      <w:rFonts w:eastAsia="Times New Roman"/>
      <w:b/>
      <w:szCs w:val="20"/>
    </w:rPr>
  </w:style>
  <w:style w:type="paragraph" w:customStyle="1" w:styleId="tagcite2">
    <w:name w:val="tagcite"/>
    <w:basedOn w:val="Normal"/>
    <w:qFormat/>
    <w:rsid w:val="004B5EE0"/>
    <w:rPr>
      <w:rFonts w:eastAsia="Times New Roman"/>
      <w:b/>
    </w:rPr>
  </w:style>
  <w:style w:type="paragraph" w:customStyle="1" w:styleId="SmallFontCharCharChar">
    <w:name w:val="Small Font Char Char Char"/>
    <w:basedOn w:val="Normal"/>
    <w:uiPriority w:val="99"/>
    <w:qFormat/>
    <w:rsid w:val="004B5EE0"/>
    <w:rPr>
      <w:rFonts w:eastAsia="Times New Roman"/>
      <w:sz w:val="12"/>
    </w:rPr>
  </w:style>
  <w:style w:type="paragraph" w:customStyle="1" w:styleId="Regular">
    <w:name w:val="Regular"/>
    <w:qFormat/>
    <w:rsid w:val="004B5EE0"/>
    <w:rPr>
      <w:rFonts w:ascii="Garamond" w:eastAsia="Times New Roman" w:hAnsi="Garamond" w:cs="Arial"/>
      <w:bCs/>
      <w:kern w:val="20"/>
      <w:sz w:val="20"/>
      <w:szCs w:val="32"/>
    </w:rPr>
  </w:style>
  <w:style w:type="character" w:customStyle="1" w:styleId="tag1Char">
    <w:name w:val="tag1 Char"/>
    <w:rsid w:val="004B5EE0"/>
    <w:rPr>
      <w:b/>
      <w:bCs w:val="0"/>
      <w:sz w:val="24"/>
    </w:rPr>
  </w:style>
  <w:style w:type="character" w:customStyle="1" w:styleId="SmallFontCharCharCharChar">
    <w:name w:val="Small Font Char Char Char Char"/>
    <w:rsid w:val="004B5EE0"/>
    <w:rPr>
      <w:rFonts w:ascii="Arial" w:hAnsi="Arial" w:cs="Arial" w:hint="default"/>
      <w:sz w:val="12"/>
      <w:szCs w:val="24"/>
    </w:rPr>
  </w:style>
  <w:style w:type="character" w:customStyle="1" w:styleId="TagCiteChar2">
    <w:name w:val="TagCite Char"/>
    <w:rsid w:val="004B5EE0"/>
    <w:rPr>
      <w:rFonts w:ascii="Garamond" w:hAnsi="Garamond" w:hint="default"/>
      <w:b/>
      <w:bCs w:val="0"/>
      <w:sz w:val="24"/>
      <w:szCs w:val="24"/>
    </w:rPr>
  </w:style>
  <w:style w:type="character" w:customStyle="1" w:styleId="heading2char2charchar1">
    <w:name w:val="heading2char2charchar1"/>
    <w:rsid w:val="004B5EE0"/>
  </w:style>
  <w:style w:type="character" w:customStyle="1" w:styleId="charchar60">
    <w:name w:val="charchar6"/>
    <w:rsid w:val="004B5EE0"/>
  </w:style>
  <w:style w:type="character" w:customStyle="1" w:styleId="regtext">
    <w:name w:val="regtext"/>
    <w:uiPriority w:val="99"/>
    <w:rsid w:val="004B5EE0"/>
  </w:style>
  <w:style w:type="character" w:customStyle="1" w:styleId="bps-topic-ident">
    <w:name w:val="bps-topic-ident"/>
    <w:rsid w:val="004B5EE0"/>
  </w:style>
  <w:style w:type="character" w:customStyle="1" w:styleId="RegularChar">
    <w:name w:val="Regular Char"/>
    <w:rsid w:val="004B5EE0"/>
    <w:rPr>
      <w:rFonts w:ascii="Garamond" w:hAnsi="Garamond" w:cs="Arial" w:hint="default"/>
      <w:bCs/>
      <w:kern w:val="20"/>
      <w:szCs w:val="32"/>
      <w:lang w:val="en-US" w:eastAsia="en-US" w:bidi="ar-SA"/>
    </w:rPr>
  </w:style>
  <w:style w:type="character" w:customStyle="1" w:styleId="BoldunderlineChar4">
    <w:name w:val="Bold underline Char"/>
    <w:rsid w:val="004B5EE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B5EE0"/>
    <w:rPr>
      <w:b/>
      <w:lang w:val="en-US" w:eastAsia="en-US"/>
    </w:rPr>
  </w:style>
  <w:style w:type="paragraph" w:customStyle="1" w:styleId="FreeForm">
    <w:name w:val="Free Form"/>
    <w:qFormat/>
    <w:rsid w:val="004B5EE0"/>
    <w:rPr>
      <w:rFonts w:ascii="Times New Roman" w:eastAsia="ヒラギノ角ゴ Pro W3" w:hAnsi="Times New Roman" w:cs="Times New Roman"/>
      <w:color w:val="000000"/>
      <w:szCs w:val="20"/>
    </w:rPr>
  </w:style>
  <w:style w:type="character" w:customStyle="1" w:styleId="HilightChar">
    <w:name w:val="Hilight Char"/>
    <w:rsid w:val="004B5EE0"/>
    <w:rPr>
      <w:rFonts w:eastAsia="Calibri"/>
      <w:b/>
      <w:noProof w:val="0"/>
      <w:sz w:val="22"/>
      <w:szCs w:val="22"/>
      <w:u w:val="single"/>
      <w:lang w:val="en-US" w:eastAsia="ar-SA" w:bidi="ar-SA"/>
    </w:rPr>
  </w:style>
  <w:style w:type="character" w:customStyle="1" w:styleId="StyleUnderlineCharChar">
    <w:name w:val="Style Underline Char Char"/>
    <w:rsid w:val="004B5EE0"/>
    <w:rPr>
      <w:rFonts w:ascii="Times New Roman" w:eastAsia="Times New Roman" w:hAnsi="Times New Roman" w:cs="Times New Roman"/>
      <w:sz w:val="20"/>
      <w:szCs w:val="20"/>
      <w:u w:val="single"/>
    </w:rPr>
  </w:style>
  <w:style w:type="character" w:customStyle="1" w:styleId="c1">
    <w:name w:val="c1"/>
    <w:rsid w:val="004B5EE0"/>
  </w:style>
  <w:style w:type="paragraph" w:customStyle="1" w:styleId="Hat2">
    <w:name w:val="Hat2"/>
    <w:basedOn w:val="Heading2"/>
    <w:next w:val="Heading2"/>
    <w:autoRedefine/>
    <w:uiPriority w:val="99"/>
    <w:qFormat/>
    <w:rsid w:val="004B5EE0"/>
    <w:pPr>
      <w:keepNext w:val="0"/>
      <w:keepLines w:val="0"/>
      <w:pageBreakBefore w:val="0"/>
      <w:jc w:val="left"/>
    </w:pPr>
    <w:rPr>
      <w:rFonts w:eastAsia="Calibri" w:cs="Times New Roman"/>
      <w:caps/>
      <w:sz w:val="20"/>
      <w:u w:val="none"/>
    </w:rPr>
  </w:style>
  <w:style w:type="character" w:customStyle="1" w:styleId="Highlight1">
    <w:name w:val="Highlight"/>
    <w:uiPriority w:val="1"/>
    <w:qFormat/>
    <w:rsid w:val="004B5EE0"/>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4B5EE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B5EE0"/>
    <w:pPr>
      <w:spacing w:after="200" w:line="276" w:lineRule="auto"/>
    </w:pPr>
    <w:rPr>
      <w:rFonts w:ascii="Cambria" w:eastAsia="Times New Roman" w:hAnsi="Cambria" w:cs="Times New Roman"/>
      <w:u w:val="thick"/>
      <w:lang w:eastAsia="ko-KR"/>
    </w:rPr>
  </w:style>
  <w:style w:type="character" w:customStyle="1" w:styleId="Underline4">
    <w:name w:val="*Underline*"/>
    <w:rsid w:val="004B5EE0"/>
    <w:rPr>
      <w:rFonts w:ascii="Times New Roman" w:hAnsi="Times New Roman"/>
      <w:b/>
      <w:sz w:val="24"/>
      <w:u w:val="single"/>
    </w:rPr>
  </w:style>
  <w:style w:type="paragraph" w:customStyle="1" w:styleId="TxBr33p1">
    <w:name w:val="TxBr_33p1"/>
    <w:basedOn w:val="Normal"/>
    <w:uiPriority w:val="99"/>
    <w:qFormat/>
    <w:rsid w:val="004B5EE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B5EE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B5EE0"/>
    <w:rPr>
      <w:rFonts w:eastAsia="SimSun"/>
      <w:lang w:eastAsia="zh-CN"/>
    </w:rPr>
  </w:style>
  <w:style w:type="character" w:customStyle="1" w:styleId="Heading51">
    <w:name w:val="Heading 51"/>
    <w:aliases w:val="Heading 5 Char Char Char"/>
    <w:rsid w:val="004B5EE0"/>
    <w:rPr>
      <w:b/>
      <w:bCs/>
      <w:iCs/>
      <w:szCs w:val="26"/>
      <w:lang w:val="en-US" w:eastAsia="en-US" w:bidi="ar-SA"/>
    </w:rPr>
  </w:style>
  <w:style w:type="character" w:customStyle="1" w:styleId="comments-post">
    <w:name w:val="comments-post"/>
    <w:rsid w:val="004B5EE0"/>
  </w:style>
  <w:style w:type="character" w:customStyle="1" w:styleId="CardsFont6ptChar1">
    <w:name w:val="Cards + Font: 6 pt Char1"/>
    <w:link w:val="CardsFont6pt"/>
    <w:uiPriority w:val="99"/>
    <w:rsid w:val="004B5EE0"/>
    <w:rPr>
      <w:rFonts w:ascii="Calibri" w:hAnsi="Calibri"/>
      <w:sz w:val="12"/>
    </w:rPr>
  </w:style>
  <w:style w:type="character" w:customStyle="1" w:styleId="Hyperlink13">
    <w:name w:val="Hyperlink13"/>
    <w:rsid w:val="004B5EE0"/>
    <w:rPr>
      <w:b w:val="0"/>
      <w:bCs w:val="0"/>
      <w:strike w:val="0"/>
      <w:dstrike w:val="0"/>
      <w:color w:val="008000"/>
      <w:sz w:val="20"/>
      <w:szCs w:val="20"/>
      <w:u w:val="none"/>
      <w:effect w:val="none"/>
    </w:rPr>
  </w:style>
  <w:style w:type="character" w:customStyle="1" w:styleId="standardcontent1">
    <w:name w:val="standardcontent1"/>
    <w:rsid w:val="004B5EE0"/>
    <w:rPr>
      <w:rFonts w:ascii="Arial" w:hAnsi="Arial" w:cs="Arial" w:hint="default"/>
      <w:strike w:val="0"/>
      <w:dstrike w:val="0"/>
      <w:sz w:val="24"/>
      <w:szCs w:val="24"/>
      <w:u w:val="none"/>
      <w:effect w:val="none"/>
    </w:rPr>
  </w:style>
  <w:style w:type="character" w:customStyle="1" w:styleId="Hyperlink4">
    <w:name w:val="Hyperlink4"/>
    <w:rsid w:val="004B5EE0"/>
    <w:rPr>
      <w:color w:val="000066"/>
      <w:u w:val="single"/>
    </w:rPr>
  </w:style>
  <w:style w:type="paragraph" w:customStyle="1" w:styleId="rddateline">
    <w:name w:val="rddateline"/>
    <w:basedOn w:val="Normal"/>
    <w:uiPriority w:val="99"/>
    <w:qFormat/>
    <w:rsid w:val="004B5EE0"/>
    <w:rPr>
      <w:rFonts w:eastAsia="Calibri"/>
      <w:szCs w:val="20"/>
    </w:rPr>
  </w:style>
  <w:style w:type="paragraph" w:customStyle="1" w:styleId="rdheadline">
    <w:name w:val="rdheadline"/>
    <w:basedOn w:val="Normal"/>
    <w:uiPriority w:val="99"/>
    <w:qFormat/>
    <w:rsid w:val="004B5EE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B5EE0"/>
    <w:pPr>
      <w:spacing w:after="100" w:afterAutospacing="1"/>
    </w:pPr>
    <w:rPr>
      <w:rFonts w:ascii="Verdana" w:eastAsia="Calibri" w:hAnsi="Verdana"/>
      <w:szCs w:val="20"/>
    </w:rPr>
  </w:style>
  <w:style w:type="character" w:customStyle="1" w:styleId="rddeckline1">
    <w:name w:val="rddeckline1"/>
    <w:rsid w:val="004B5EE0"/>
    <w:rPr>
      <w:rFonts w:ascii="Verdana" w:hAnsi="Verdana" w:hint="default"/>
      <w:b/>
      <w:bCs/>
      <w:sz w:val="22"/>
      <w:szCs w:val="22"/>
    </w:rPr>
  </w:style>
  <w:style w:type="character" w:customStyle="1" w:styleId="link-external">
    <w:name w:val="link-external"/>
    <w:rsid w:val="004B5EE0"/>
  </w:style>
  <w:style w:type="character" w:customStyle="1" w:styleId="contact1">
    <w:name w:val="contact1"/>
    <w:rsid w:val="004B5EE0"/>
    <w:rPr>
      <w:rFonts w:ascii="Tahoma" w:hAnsi="Tahoma" w:cs="Tahoma" w:hint="default"/>
      <w:color w:val="999999"/>
      <w:sz w:val="20"/>
      <w:szCs w:val="20"/>
    </w:rPr>
  </w:style>
  <w:style w:type="character" w:customStyle="1" w:styleId="credits1">
    <w:name w:val="credits1"/>
    <w:rsid w:val="004B5EE0"/>
    <w:rPr>
      <w:rFonts w:ascii="Tahoma" w:hAnsi="Tahoma" w:cs="Tahoma" w:hint="default"/>
      <w:color w:val="999999"/>
      <w:sz w:val="16"/>
      <w:szCs w:val="16"/>
    </w:rPr>
  </w:style>
  <w:style w:type="paragraph" w:customStyle="1" w:styleId="Heading20">
    <w:name w:val="Heading2"/>
    <w:basedOn w:val="Normal"/>
    <w:link w:val="Heading2Char2"/>
    <w:qFormat/>
    <w:rsid w:val="004B5EE0"/>
    <w:pPr>
      <w:jc w:val="center"/>
    </w:pPr>
    <w:rPr>
      <w:rFonts w:eastAsia="Times New Roman"/>
      <w:b/>
      <w:caps/>
    </w:rPr>
  </w:style>
  <w:style w:type="character" w:customStyle="1" w:styleId="Heading2Char2">
    <w:name w:val="Heading2 Char"/>
    <w:link w:val="Heading20"/>
    <w:rsid w:val="004B5EE0"/>
    <w:rPr>
      <w:rFonts w:ascii="Calibri" w:eastAsia="Times New Roman" w:hAnsi="Calibri"/>
      <w:b/>
      <w:caps/>
      <w:sz w:val="22"/>
    </w:rPr>
  </w:style>
  <w:style w:type="character" w:customStyle="1" w:styleId="Header2Char">
    <w:name w:val="Header2 Char"/>
    <w:rsid w:val="004B5EE0"/>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4B5EE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B5EE0"/>
    <w:rPr>
      <w:rFonts w:ascii="Calibri" w:eastAsia="Times New Roman" w:hAnsi="Calibri"/>
      <w:sz w:val="22"/>
      <w:u w:val="thick"/>
    </w:rPr>
  </w:style>
  <w:style w:type="paragraph" w:customStyle="1" w:styleId="StyleHeading212pt">
    <w:name w:val="Style Heading2 + 12 pt"/>
    <w:basedOn w:val="Heading20"/>
    <w:link w:val="StyleHeading212ptChar"/>
    <w:qFormat/>
    <w:rsid w:val="004B5EE0"/>
    <w:rPr>
      <w:bCs/>
    </w:rPr>
  </w:style>
  <w:style w:type="character" w:customStyle="1" w:styleId="StyleHeading212ptChar">
    <w:name w:val="Style Heading2 + 12 pt Char"/>
    <w:link w:val="StyleHeading212pt"/>
    <w:rsid w:val="004B5EE0"/>
    <w:rPr>
      <w:rFonts w:ascii="Calibri" w:eastAsia="Times New Roman" w:hAnsi="Calibri"/>
      <w:b/>
      <w:bCs/>
      <w:caps/>
      <w:sz w:val="22"/>
    </w:rPr>
  </w:style>
  <w:style w:type="paragraph" w:customStyle="1" w:styleId="Heading212pt">
    <w:name w:val="Heading2 + 12 pt"/>
    <w:basedOn w:val="StyleHeading212pt"/>
    <w:link w:val="Heading212ptChar"/>
    <w:qFormat/>
    <w:rsid w:val="004B5EE0"/>
  </w:style>
  <w:style w:type="character" w:customStyle="1" w:styleId="Heading212ptChar">
    <w:name w:val="Heading2 + 12 pt Char"/>
    <w:link w:val="Heading212pt"/>
    <w:rsid w:val="004B5EE0"/>
    <w:rPr>
      <w:rFonts w:ascii="Calibri" w:eastAsia="Times New Roman" w:hAnsi="Calibri"/>
      <w:b/>
      <w:bCs/>
      <w:caps/>
      <w:sz w:val="22"/>
    </w:rPr>
  </w:style>
  <w:style w:type="character" w:customStyle="1" w:styleId="StyleBoldText12pt10ptNotBoldKernat16pt">
    <w:name w:val="Style Bold Text 12 pt + 10 pt Not Bold Kern at 16 pt"/>
    <w:rsid w:val="004B5EE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B5EE0"/>
  </w:style>
  <w:style w:type="paragraph" w:customStyle="1" w:styleId="highlightcardtext">
    <w:name w:val="highlight card text"/>
    <w:basedOn w:val="evidencetext"/>
    <w:uiPriority w:val="99"/>
    <w:qFormat/>
    <w:rsid w:val="004B5EE0"/>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4B5EE0"/>
    <w:pPr>
      <w:ind w:left="1440" w:right="2016"/>
    </w:pPr>
    <w:rPr>
      <w:rFonts w:eastAsia="Calibri"/>
      <w:sz w:val="18"/>
      <w:u w:val="single"/>
    </w:rPr>
  </w:style>
  <w:style w:type="paragraph" w:customStyle="1" w:styleId="underlinecard0">
    <w:name w:val="underline card"/>
    <w:basedOn w:val="Normal"/>
    <w:uiPriority w:val="99"/>
    <w:qFormat/>
    <w:rsid w:val="004B5EE0"/>
    <w:pPr>
      <w:ind w:left="1728" w:right="1728"/>
    </w:pPr>
    <w:rPr>
      <w:rFonts w:eastAsia="Calibri"/>
      <w:sz w:val="18"/>
      <w:u w:val="single"/>
    </w:rPr>
  </w:style>
  <w:style w:type="paragraph" w:customStyle="1" w:styleId="CardsChar2">
    <w:name w:val="Cards Char2"/>
    <w:basedOn w:val="Normal"/>
    <w:uiPriority w:val="99"/>
    <w:qFormat/>
    <w:rsid w:val="004B5EE0"/>
    <w:pPr>
      <w:autoSpaceDE w:val="0"/>
      <w:autoSpaceDN w:val="0"/>
      <w:adjustRightInd w:val="0"/>
      <w:ind w:left="432" w:right="432"/>
      <w:jc w:val="both"/>
    </w:pPr>
    <w:rPr>
      <w:rFonts w:eastAsia="Calibri"/>
      <w:szCs w:val="20"/>
    </w:rPr>
  </w:style>
  <w:style w:type="paragraph" w:customStyle="1" w:styleId="CitesCharChar">
    <w:name w:val="Cites Char Char"/>
    <w:basedOn w:val="Normal"/>
    <w:qFormat/>
    <w:rsid w:val="004B5EE0"/>
    <w:pPr>
      <w:autoSpaceDE w:val="0"/>
      <w:autoSpaceDN w:val="0"/>
      <w:adjustRightInd w:val="0"/>
      <w:jc w:val="both"/>
      <w:outlineLvl w:val="2"/>
    </w:pPr>
    <w:rPr>
      <w:rFonts w:eastAsia="Times New Roman"/>
      <w:b/>
      <w:bCs/>
    </w:rPr>
  </w:style>
  <w:style w:type="character" w:customStyle="1" w:styleId="UnderlinedCards">
    <w:name w:val="Underlined Cards"/>
    <w:rsid w:val="004B5EE0"/>
    <w:rPr>
      <w:sz w:val="24"/>
      <w:szCs w:val="24"/>
      <w:u w:val="thick"/>
      <w:lang w:val="en-US" w:eastAsia="en-US" w:bidi="ar-SA"/>
    </w:rPr>
  </w:style>
  <w:style w:type="character" w:customStyle="1" w:styleId="highlightcardtextChar">
    <w:name w:val="highlight card text Char"/>
    <w:rsid w:val="004B5EE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B5EE0"/>
    <w:pPr>
      <w:ind w:left="1728" w:right="1728"/>
    </w:pPr>
    <w:rPr>
      <w:rFonts w:eastAsia="Times New Roman"/>
      <w:sz w:val="18"/>
    </w:rPr>
  </w:style>
  <w:style w:type="character" w:customStyle="1" w:styleId="CardTextCharCharCharCharChar">
    <w:name w:val="Card Text Char Char Char Char Char"/>
    <w:link w:val="CardTextCharCharCharChar"/>
    <w:rsid w:val="004B5EE0"/>
    <w:rPr>
      <w:rFonts w:ascii="Calibri" w:eastAsia="Times New Roman" w:hAnsi="Calibri"/>
      <w:sz w:val="18"/>
    </w:rPr>
  </w:style>
  <w:style w:type="character" w:customStyle="1" w:styleId="TagsChar4">
    <w:name w:val="Tags Char4"/>
    <w:rsid w:val="004B5EE0"/>
    <w:rPr>
      <w:b/>
      <w:lang w:val="en-US" w:eastAsia="en-US" w:bidi="ar-SA"/>
    </w:rPr>
  </w:style>
  <w:style w:type="character" w:customStyle="1" w:styleId="tightinline1">
    <w:name w:val="tightinline1"/>
    <w:rsid w:val="004B5EE0"/>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4B5EE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B5EE0"/>
    <w:rPr>
      <w:rFonts w:eastAsia="Calibri"/>
      <w:b/>
    </w:rPr>
  </w:style>
  <w:style w:type="character" w:customStyle="1" w:styleId="blsp-spelling-corrected">
    <w:name w:val="blsp-spelling-corrected"/>
    <w:rsid w:val="004B5EE0"/>
  </w:style>
  <w:style w:type="character" w:customStyle="1" w:styleId="blsp-spelling-error">
    <w:name w:val="blsp-spelling-error"/>
    <w:rsid w:val="004B5EE0"/>
  </w:style>
  <w:style w:type="character" w:customStyle="1" w:styleId="SmallFontCharChar">
    <w:name w:val="Small Font Char Char"/>
    <w:rsid w:val="004B5EE0"/>
    <w:rPr>
      <w:rFonts w:ascii="Arial" w:hAnsi="Arial"/>
      <w:sz w:val="12"/>
      <w:szCs w:val="24"/>
      <w:lang w:val="en-US" w:eastAsia="en-US" w:bidi="ar-SA"/>
    </w:rPr>
  </w:style>
  <w:style w:type="paragraph" w:customStyle="1" w:styleId="textmargin">
    <w:name w:val="textmargin"/>
    <w:basedOn w:val="Normal"/>
    <w:uiPriority w:val="99"/>
    <w:qFormat/>
    <w:rsid w:val="004B5EE0"/>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4B5EE0"/>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4B5EE0"/>
    <w:rPr>
      <w:rFonts w:eastAsia="Calibri"/>
      <w:color w:val="000000"/>
    </w:rPr>
  </w:style>
  <w:style w:type="paragraph" w:customStyle="1" w:styleId="bc2">
    <w:name w:val="bc_2"/>
    <w:basedOn w:val="Normal"/>
    <w:uiPriority w:val="99"/>
    <w:qFormat/>
    <w:rsid w:val="004B5EE0"/>
    <w:pPr>
      <w:spacing w:before="100" w:beforeAutospacing="1" w:after="100" w:afterAutospacing="1"/>
    </w:pPr>
    <w:rPr>
      <w:rFonts w:eastAsia="Calibri"/>
      <w:color w:val="000000"/>
    </w:rPr>
  </w:style>
  <w:style w:type="character" w:customStyle="1" w:styleId="bc21">
    <w:name w:val="bc_21"/>
    <w:rsid w:val="004B5EE0"/>
  </w:style>
  <w:style w:type="paragraph" w:customStyle="1" w:styleId="style25">
    <w:name w:val="style2"/>
    <w:basedOn w:val="Normal"/>
    <w:uiPriority w:val="99"/>
    <w:qFormat/>
    <w:rsid w:val="004B5EE0"/>
    <w:rPr>
      <w:rFonts w:ascii="Verdana" w:eastAsia="Calibri" w:hAnsi="Verdana"/>
      <w:szCs w:val="20"/>
    </w:rPr>
  </w:style>
  <w:style w:type="paragraph" w:customStyle="1" w:styleId="quote2">
    <w:name w:val="quote2"/>
    <w:basedOn w:val="Normal"/>
    <w:uiPriority w:val="99"/>
    <w:qFormat/>
    <w:rsid w:val="004B5EE0"/>
    <w:rPr>
      <w:rFonts w:ascii="Verdana" w:eastAsia="Calibri" w:hAnsi="Verdana"/>
      <w:szCs w:val="20"/>
    </w:rPr>
  </w:style>
  <w:style w:type="character" w:customStyle="1" w:styleId="copystyle">
    <w:name w:val="copystyle"/>
    <w:rsid w:val="004B5EE0"/>
  </w:style>
  <w:style w:type="paragraph" w:customStyle="1" w:styleId="BlockTitle10">
    <w:name w:val="Block Title #1"/>
    <w:basedOn w:val="Heading1"/>
    <w:qFormat/>
    <w:rsid w:val="004B5EE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B5EE0"/>
    <w:rPr>
      <w:rFonts w:ascii="Arial" w:hAnsi="Arial" w:cs="Arial"/>
      <w:b/>
      <w:bCs/>
      <w:kern w:val="32"/>
      <w:sz w:val="24"/>
      <w:szCs w:val="24"/>
      <w:lang w:val="en-US" w:eastAsia="en-US" w:bidi="ar-SA"/>
    </w:rPr>
  </w:style>
  <w:style w:type="character" w:customStyle="1" w:styleId="ReadUnderline">
    <w:name w:val="Read Underline"/>
    <w:rsid w:val="004B5EE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B5EE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B5EE0"/>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4B5EE0"/>
    <w:rPr>
      <w:rFonts w:eastAsia="Times New Roman"/>
      <w:sz w:val="18"/>
    </w:rPr>
  </w:style>
  <w:style w:type="paragraph" w:customStyle="1" w:styleId="F4">
    <w:name w:val="F4"/>
    <w:basedOn w:val="Normal"/>
    <w:link w:val="F4Char"/>
    <w:qFormat/>
    <w:rsid w:val="004B5EE0"/>
    <w:pPr>
      <w:ind w:left="288" w:right="288"/>
    </w:pPr>
    <w:rPr>
      <w:rFonts w:eastAsia="Times New Roman"/>
      <w:szCs w:val="20"/>
      <w:u w:val="single"/>
    </w:rPr>
  </w:style>
  <w:style w:type="character" w:customStyle="1" w:styleId="F4Char">
    <w:name w:val="F4 Char"/>
    <w:link w:val="F4"/>
    <w:rsid w:val="004B5EE0"/>
    <w:rPr>
      <w:rFonts w:ascii="Calibri" w:eastAsia="Times New Roman" w:hAnsi="Calibri"/>
      <w:sz w:val="22"/>
      <w:szCs w:val="20"/>
      <w:u w:val="single"/>
    </w:rPr>
  </w:style>
  <w:style w:type="paragraph" w:customStyle="1" w:styleId="StyleCARD">
    <w:name w:val="Style CARD +"/>
    <w:basedOn w:val="Normal"/>
    <w:link w:val="StyleCARDChar"/>
    <w:qFormat/>
    <w:rsid w:val="004B5EE0"/>
    <w:pPr>
      <w:ind w:left="300" w:right="288"/>
    </w:pPr>
    <w:rPr>
      <w:rFonts w:eastAsia="Times New Roman"/>
      <w:szCs w:val="20"/>
    </w:rPr>
  </w:style>
  <w:style w:type="character" w:customStyle="1" w:styleId="StyleCARDChar">
    <w:name w:val="Style CARD + Char"/>
    <w:link w:val="StyleCARD"/>
    <w:rsid w:val="004B5EE0"/>
    <w:rPr>
      <w:rFonts w:ascii="Calibri" w:eastAsia="Times New Roman" w:hAnsi="Calibri"/>
      <w:sz w:val="22"/>
      <w:szCs w:val="20"/>
    </w:rPr>
  </w:style>
  <w:style w:type="character" w:customStyle="1" w:styleId="noiconheadline">
    <w:name w:val="noicon_headline"/>
    <w:rsid w:val="004B5EE0"/>
  </w:style>
  <w:style w:type="character" w:customStyle="1" w:styleId="pp1">
    <w:name w:val="pp1"/>
    <w:rsid w:val="004B5EE0"/>
    <w:rPr>
      <w:rFonts w:ascii="Times New Roman" w:hAnsi="Times New Roman" w:cs="Times New Roman" w:hint="default"/>
      <w:i w:val="0"/>
      <w:iCs w:val="0"/>
      <w:smallCaps w:val="0"/>
      <w:sz w:val="30"/>
      <w:szCs w:val="30"/>
    </w:rPr>
  </w:style>
  <w:style w:type="character" w:customStyle="1" w:styleId="prbodytext1">
    <w:name w:val="pr_bodytext1"/>
    <w:rsid w:val="004B5EE0"/>
    <w:rPr>
      <w:rFonts w:ascii="Arial" w:hAnsi="Arial" w:cs="Arial" w:hint="default"/>
      <w:sz w:val="20"/>
      <w:szCs w:val="20"/>
    </w:rPr>
  </w:style>
  <w:style w:type="character" w:customStyle="1" w:styleId="marrontitulobig">
    <w:name w:val="marron_titulo_big"/>
    <w:rsid w:val="004B5EE0"/>
  </w:style>
  <w:style w:type="character" w:customStyle="1" w:styleId="articlehead">
    <w:name w:val="articlehead"/>
    <w:rsid w:val="004B5EE0"/>
  </w:style>
  <w:style w:type="character" w:customStyle="1" w:styleId="lead">
    <w:name w:val="lead"/>
    <w:rsid w:val="004B5EE0"/>
  </w:style>
  <w:style w:type="character" w:customStyle="1" w:styleId="blue3">
    <w:name w:val="blue3"/>
    <w:rsid w:val="004B5EE0"/>
  </w:style>
  <w:style w:type="character" w:customStyle="1" w:styleId="over-title">
    <w:name w:val="over-title"/>
    <w:rsid w:val="004B5EE0"/>
  </w:style>
  <w:style w:type="character" w:customStyle="1" w:styleId="contentheader">
    <w:name w:val="contentheader"/>
    <w:rsid w:val="004B5EE0"/>
  </w:style>
  <w:style w:type="paragraph" w:customStyle="1" w:styleId="TxBrp2">
    <w:name w:val="TxBr_p2"/>
    <w:basedOn w:val="Normal"/>
    <w:qFormat/>
    <w:rsid w:val="004B5EE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B5EE0"/>
    <w:rPr>
      <w:rFonts w:eastAsia="SimSun"/>
      <w:szCs w:val="24"/>
      <w:lang w:val="en-US" w:eastAsia="zh-CN" w:bidi="ar-SA"/>
    </w:rPr>
  </w:style>
  <w:style w:type="character" w:customStyle="1" w:styleId="tagscharchar0">
    <w:name w:val="tagscharchar"/>
    <w:rsid w:val="004B5EE0"/>
  </w:style>
  <w:style w:type="character" w:customStyle="1" w:styleId="FontStyle13">
    <w:name w:val="Font Style13"/>
    <w:uiPriority w:val="99"/>
    <w:rsid w:val="004B5EE0"/>
    <w:rPr>
      <w:rFonts w:ascii="Times New Roman" w:hAnsi="Times New Roman" w:cs="Times New Roman"/>
      <w:sz w:val="18"/>
      <w:szCs w:val="18"/>
    </w:rPr>
  </w:style>
  <w:style w:type="character" w:customStyle="1" w:styleId="FontStyle16">
    <w:name w:val="Font Style16"/>
    <w:uiPriority w:val="99"/>
    <w:rsid w:val="004B5EE0"/>
    <w:rPr>
      <w:rFonts w:ascii="Times New Roman" w:hAnsi="Times New Roman" w:cs="Times New Roman"/>
      <w:b/>
      <w:bCs/>
      <w:spacing w:val="-20"/>
      <w:sz w:val="16"/>
      <w:szCs w:val="16"/>
    </w:rPr>
  </w:style>
  <w:style w:type="character" w:customStyle="1" w:styleId="in-widget">
    <w:name w:val="in-widget"/>
    <w:rsid w:val="004B5EE0"/>
  </w:style>
  <w:style w:type="paragraph" w:customStyle="1" w:styleId="bodycopyindent">
    <w:name w:val="bodycopyindent"/>
    <w:basedOn w:val="Normal"/>
    <w:uiPriority w:val="99"/>
    <w:qFormat/>
    <w:rsid w:val="004B5EE0"/>
    <w:pPr>
      <w:spacing w:before="100" w:beforeAutospacing="1" w:after="100" w:afterAutospacing="1"/>
    </w:pPr>
    <w:rPr>
      <w:rFonts w:eastAsia="Times New Roman"/>
    </w:rPr>
  </w:style>
  <w:style w:type="character" w:customStyle="1" w:styleId="copyright">
    <w:name w:val="copyright"/>
    <w:rsid w:val="004B5EE0"/>
  </w:style>
  <w:style w:type="paragraph" w:customStyle="1" w:styleId="tussenkop">
    <w:name w:val="tussenkop"/>
    <w:basedOn w:val="Normal"/>
    <w:uiPriority w:val="99"/>
    <w:qFormat/>
    <w:rsid w:val="004B5EE0"/>
    <w:pPr>
      <w:spacing w:before="100" w:beforeAutospacing="1" w:after="100" w:afterAutospacing="1"/>
    </w:pPr>
    <w:rPr>
      <w:rFonts w:eastAsia="Times New Roman"/>
    </w:rPr>
  </w:style>
  <w:style w:type="character" w:customStyle="1" w:styleId="docnumbertitle">
    <w:name w:val="doc_number_title"/>
    <w:basedOn w:val="DefaultParagraphFont"/>
    <w:rsid w:val="004B5EE0"/>
  </w:style>
  <w:style w:type="character" w:customStyle="1" w:styleId="erasure0">
    <w:name w:val="erasure"/>
    <w:rsid w:val="004B5EE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B5EE0"/>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4B5EE0"/>
    <w:rPr>
      <w:rFonts w:ascii="Consolas" w:hAnsi="Consolas" w:cs="Consolas"/>
      <w:sz w:val="20"/>
      <w:szCs w:val="20"/>
    </w:rPr>
  </w:style>
  <w:style w:type="paragraph" w:customStyle="1" w:styleId="StyleHeading3BlockLatinBodyCalibri">
    <w:name w:val="Style Heading 3Block + (Latin) +Body (Calibri)"/>
    <w:basedOn w:val="Heading3"/>
    <w:rsid w:val="004B5EE0"/>
    <w:rPr>
      <w:caps/>
    </w:rPr>
  </w:style>
  <w:style w:type="character" w:customStyle="1" w:styleId="StyleStyleBoldUnderlineIntenseEmphasisUnderlineStyleapple-s1">
    <w:name w:val="Style Style Bold UnderlineIntense EmphasisUnderlineStyleapple-s...1"/>
    <w:basedOn w:val="DefaultParagraphFont"/>
    <w:rsid w:val="004B5EE0"/>
    <w:rPr>
      <w:rFonts w:ascii="Garamond" w:hAnsi="Garamond"/>
      <w:b w:val="0"/>
      <w:bCs w:val="0"/>
      <w:sz w:val="24"/>
      <w:u w:val="single"/>
    </w:rPr>
  </w:style>
  <w:style w:type="paragraph" w:customStyle="1" w:styleId="ColorfulList-Accent11">
    <w:name w:val="Colorful List - Accent 11"/>
    <w:basedOn w:val="Normal"/>
    <w:uiPriority w:val="34"/>
    <w:qFormat/>
    <w:rsid w:val="004B5EE0"/>
    <w:pPr>
      <w:ind w:left="720"/>
      <w:contextualSpacing/>
    </w:pPr>
  </w:style>
  <w:style w:type="character" w:customStyle="1" w:styleId="arial11">
    <w:name w:val="arial_11"/>
    <w:basedOn w:val="DefaultParagraphFont"/>
    <w:rsid w:val="004B5EE0"/>
  </w:style>
  <w:style w:type="character" w:customStyle="1" w:styleId="articleauthor">
    <w:name w:val="articleauthor"/>
    <w:basedOn w:val="DefaultParagraphFont"/>
    <w:rsid w:val="004B5EE0"/>
  </w:style>
  <w:style w:type="character" w:customStyle="1" w:styleId="article-date">
    <w:name w:val="article-date"/>
    <w:basedOn w:val="DefaultParagraphFont"/>
    <w:rsid w:val="004B5EE0"/>
  </w:style>
  <w:style w:type="character" w:customStyle="1" w:styleId="bodysubtoc">
    <w:name w:val="bodysubtoc"/>
    <w:basedOn w:val="DefaultParagraphFont"/>
    <w:rsid w:val="004B5EE0"/>
  </w:style>
  <w:style w:type="character" w:customStyle="1" w:styleId="lefttitlesmaller">
    <w:name w:val="lefttitlesmaller"/>
    <w:basedOn w:val="DefaultParagraphFont"/>
    <w:rsid w:val="004B5EE0"/>
  </w:style>
  <w:style w:type="character" w:customStyle="1" w:styleId="mb">
    <w:name w:val="mb"/>
    <w:basedOn w:val="DefaultParagraphFont"/>
    <w:rsid w:val="004B5EE0"/>
  </w:style>
  <w:style w:type="character" w:customStyle="1" w:styleId="submitted-date">
    <w:name w:val="submitted-date"/>
    <w:basedOn w:val="DefaultParagraphFont"/>
    <w:rsid w:val="004B5EE0"/>
  </w:style>
  <w:style w:type="character" w:customStyle="1" w:styleId="submitted-time">
    <w:name w:val="submitted-time"/>
    <w:basedOn w:val="DefaultParagraphFont"/>
    <w:rsid w:val="004B5EE0"/>
  </w:style>
  <w:style w:type="paragraph" w:customStyle="1" w:styleId="date-comments">
    <w:name w:val="date-comments"/>
    <w:basedOn w:val="Normal"/>
    <w:uiPriority w:val="99"/>
    <w:qFormat/>
    <w:rsid w:val="004B5EE0"/>
    <w:pPr>
      <w:spacing w:before="100" w:beforeAutospacing="1" w:after="100" w:afterAutospacing="1"/>
    </w:pPr>
    <w:rPr>
      <w:rFonts w:ascii="Times" w:hAnsi="Times"/>
      <w:szCs w:val="20"/>
    </w:rPr>
  </w:style>
  <w:style w:type="paragraph" w:customStyle="1" w:styleId="Pa8">
    <w:name w:val="Pa8"/>
    <w:basedOn w:val="Default"/>
    <w:next w:val="Default"/>
    <w:qFormat/>
    <w:rsid w:val="004B5EE0"/>
    <w:pPr>
      <w:spacing w:after="0" w:line="181" w:lineRule="atLeast"/>
    </w:pPr>
    <w:rPr>
      <w:rFonts w:ascii="Sabon LT Std" w:hAnsi="Sabon LT Std" w:cs="Times New Roman"/>
      <w:sz w:val="20"/>
    </w:rPr>
  </w:style>
  <w:style w:type="paragraph" w:customStyle="1" w:styleId="Shrink6">
    <w:name w:val="Shrink 6"/>
    <w:basedOn w:val="Normal"/>
    <w:qFormat/>
    <w:rsid w:val="004B5EE0"/>
    <w:rPr>
      <w:rFonts w:eastAsia="Calibri"/>
      <w:sz w:val="12"/>
    </w:rPr>
  </w:style>
  <w:style w:type="paragraph" w:customStyle="1" w:styleId="HeaderCharCharCharCharCharCharCharCha">
    <w:name w:val="Header Char Char Char Char Char Char Char Cha"/>
    <w:aliases w:val="Char Char Char Cha"/>
    <w:basedOn w:val="Normal"/>
    <w:qFormat/>
    <w:rsid w:val="004B5EE0"/>
    <w:pPr>
      <w:spacing w:before="100" w:beforeAutospacing="1" w:after="100" w:afterAutospacing="1"/>
    </w:pPr>
    <w:rPr>
      <w:rFonts w:eastAsia="Times New Roman"/>
    </w:rPr>
  </w:style>
  <w:style w:type="character" w:customStyle="1" w:styleId="CiteReal0">
    <w:name w:val="CiteReal"/>
    <w:uiPriority w:val="1"/>
    <w:qFormat/>
    <w:rsid w:val="004B5EE0"/>
    <w:rPr>
      <w:rFonts w:ascii="Arial" w:hAnsi="Arial"/>
      <w:b/>
      <w:sz w:val="24"/>
      <w:u w:val="single"/>
    </w:rPr>
  </w:style>
  <w:style w:type="paragraph" w:customStyle="1" w:styleId="10ptfont">
    <w:name w:val="10pt font"/>
    <w:basedOn w:val="Normal"/>
    <w:link w:val="10ptfontChar"/>
    <w:autoRedefine/>
    <w:rsid w:val="004B5EE0"/>
    <w:rPr>
      <w:rFonts w:eastAsia="Times New Roman"/>
    </w:rPr>
  </w:style>
  <w:style w:type="character" w:customStyle="1" w:styleId="10ptfontChar">
    <w:name w:val="10pt font Char"/>
    <w:link w:val="10ptfont"/>
    <w:rsid w:val="004B5EE0"/>
    <w:rPr>
      <w:rFonts w:ascii="Calibri" w:eastAsia="Times New Roman" w:hAnsi="Calibri"/>
      <w:sz w:val="22"/>
    </w:rPr>
  </w:style>
  <w:style w:type="paragraph" w:customStyle="1" w:styleId="western">
    <w:name w:val="western"/>
    <w:basedOn w:val="Normal"/>
    <w:qFormat/>
    <w:rsid w:val="004B5EE0"/>
    <w:pPr>
      <w:suppressAutoHyphens/>
      <w:spacing w:before="280" w:after="280"/>
    </w:pPr>
    <w:rPr>
      <w:color w:val="000000"/>
    </w:rPr>
  </w:style>
  <w:style w:type="character" w:customStyle="1" w:styleId="StyleIntenseReferenceGaramond">
    <w:name w:val="Style Intense Reference + Garamond"/>
    <w:rsid w:val="004B5EE0"/>
    <w:rPr>
      <w:rFonts w:ascii="Garamond" w:hAnsi="Garamond"/>
      <w:bCs/>
      <w:color w:val="auto"/>
      <w:spacing w:val="5"/>
      <w:sz w:val="20"/>
      <w:u w:val="single"/>
    </w:rPr>
  </w:style>
  <w:style w:type="character" w:customStyle="1" w:styleId="StyleIntenseReferenceGaramondBold">
    <w:name w:val="Style Intense Reference + Garamond Bold"/>
    <w:rsid w:val="004B5EE0"/>
    <w:rPr>
      <w:rFonts w:ascii="Garamond" w:hAnsi="Garamond"/>
      <w:b/>
      <w:bCs/>
      <w:color w:val="auto"/>
      <w:spacing w:val="5"/>
      <w:sz w:val="20"/>
      <w:u w:val="single"/>
    </w:rPr>
  </w:style>
  <w:style w:type="character" w:customStyle="1" w:styleId="newstime">
    <w:name w:val="newstime"/>
    <w:basedOn w:val="DefaultParagraphFont"/>
    <w:rsid w:val="004B5EE0"/>
  </w:style>
  <w:style w:type="character" w:customStyle="1" w:styleId="IntenseReference1">
    <w:name w:val="Intense Reference1"/>
    <w:qFormat/>
    <w:rsid w:val="004B5EE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B5EE0"/>
    <w:rPr>
      <w:rFonts w:ascii="Garamond" w:hAnsi="Garamond"/>
      <w:b/>
      <w:sz w:val="24"/>
      <w:szCs w:val="26"/>
      <w:bdr w:val="none" w:sz="0" w:space="0" w:color="auto"/>
      <w:shd w:val="clear" w:color="auto" w:fill="FFFF00"/>
    </w:rPr>
  </w:style>
  <w:style w:type="character" w:customStyle="1" w:styleId="ilad1">
    <w:name w:val="il_ad1"/>
    <w:rsid w:val="004B5EE0"/>
    <w:rPr>
      <w:vanish/>
      <w:webHidden w:val="0"/>
      <w:color w:val="000000"/>
      <w:u w:val="single"/>
      <w:specVanish/>
    </w:rPr>
  </w:style>
  <w:style w:type="character" w:customStyle="1" w:styleId="ThickUnderlineCharChar">
    <w:name w:val="Thick Underline Char Char"/>
    <w:rsid w:val="004B5EE0"/>
    <w:rPr>
      <w:sz w:val="24"/>
      <w:szCs w:val="24"/>
      <w:u w:val="thick"/>
      <w:lang w:val="en-US" w:eastAsia="en-US" w:bidi="ar-SA"/>
    </w:rPr>
  </w:style>
  <w:style w:type="character" w:customStyle="1" w:styleId="Underline21">
    <w:name w:val="Underline 2"/>
    <w:basedOn w:val="DefaultParagraphFont"/>
    <w:uiPriority w:val="1"/>
    <w:qFormat/>
    <w:rsid w:val="004B5EE0"/>
    <w:rPr>
      <w:b/>
      <w:u w:val="single"/>
    </w:rPr>
  </w:style>
  <w:style w:type="character" w:customStyle="1" w:styleId="oneclick-link">
    <w:name w:val="oneclick-link"/>
    <w:basedOn w:val="DefaultParagraphFont"/>
    <w:rsid w:val="004B5EE0"/>
  </w:style>
  <w:style w:type="paragraph" w:customStyle="1" w:styleId="StyleHeading4TagsmalltextBigcardbodyNormalTagNotBold">
    <w:name w:val="Style Heading 4Tagsmall textBig cardbodyNormal Tag + Not Bold"/>
    <w:basedOn w:val="Heading4"/>
    <w:qFormat/>
    <w:rsid w:val="004B5EE0"/>
    <w:rPr>
      <w:bCs w:val="0"/>
    </w:rPr>
  </w:style>
  <w:style w:type="character" w:customStyle="1" w:styleId="BlockHeadingsCharCharChar">
    <w:name w:val="Block Headings Char Char Char"/>
    <w:locked/>
    <w:rsid w:val="004B5EE0"/>
  </w:style>
  <w:style w:type="paragraph" w:customStyle="1" w:styleId="BlockHeadingsCharChar">
    <w:name w:val="Block Headings Char Char"/>
    <w:basedOn w:val="Normal"/>
    <w:qFormat/>
    <w:rsid w:val="004B5EE0"/>
  </w:style>
  <w:style w:type="character" w:customStyle="1" w:styleId="TagsChar1CharChar">
    <w:name w:val="Tags Char1 Char Char"/>
    <w:locked/>
    <w:rsid w:val="004B5EE0"/>
  </w:style>
  <w:style w:type="paragraph" w:customStyle="1" w:styleId="TagsChar1Char">
    <w:name w:val="Tags Char1 Char"/>
    <w:basedOn w:val="Normal"/>
    <w:qFormat/>
    <w:rsid w:val="004B5EE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B5EE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B5EE0"/>
  </w:style>
  <w:style w:type="character" w:customStyle="1" w:styleId="CardsFont6ptCharCharChar">
    <w:name w:val="Cards + Font: 6 pt Char Char Char"/>
    <w:locked/>
    <w:rsid w:val="004B5EE0"/>
  </w:style>
  <w:style w:type="character" w:customStyle="1" w:styleId="CardsUnderlineChar">
    <w:name w:val="Cards + Underline Char"/>
    <w:locked/>
    <w:rsid w:val="004B5EE0"/>
  </w:style>
  <w:style w:type="paragraph" w:customStyle="1" w:styleId="CardsUnderline">
    <w:name w:val="Cards + Underline"/>
    <w:basedOn w:val="Normal"/>
    <w:next w:val="Style3"/>
    <w:qFormat/>
    <w:rsid w:val="004B5EE0"/>
  </w:style>
  <w:style w:type="paragraph" w:customStyle="1" w:styleId="StyleNormalWebNormalWebChar1CharNormalWebCharCharC">
    <w:name w:val="Style Normal (Web)Normal (Web) Char1 CharNormal (Web) Char Char C..."/>
    <w:basedOn w:val="Title"/>
    <w:qFormat/>
    <w:rsid w:val="004B5EE0"/>
    <w:pPr>
      <w:pBdr>
        <w:bottom w:val="none" w:sz="0" w:space="0" w:color="auto"/>
      </w:pBdr>
      <w:spacing w:after="160"/>
      <w:contextualSpacing w:val="0"/>
    </w:pPr>
    <w:rPr>
      <w:rFonts w:ascii="Georgia" w:hAnsi="Georgia"/>
      <w:sz w:val="22"/>
      <w:u w:val="none"/>
    </w:rPr>
  </w:style>
  <w:style w:type="paragraph" w:customStyle="1" w:styleId="Reference">
    <w:name w:val="Reference"/>
    <w:qFormat/>
    <w:rsid w:val="004B5EE0"/>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4B5EE0"/>
    <w:rPr>
      <w:bCs w:val="0"/>
      <w:caps/>
    </w:rPr>
  </w:style>
  <w:style w:type="paragraph" w:customStyle="1" w:styleId="Blocktitle3">
    <w:name w:val="Block title"/>
    <w:basedOn w:val="Heading1"/>
    <w:next w:val="Debate-EmphasizedText-F5"/>
    <w:autoRedefine/>
    <w:qFormat/>
    <w:rsid w:val="004B5EE0"/>
    <w:rPr>
      <w:bCs w:val="0"/>
      <w:caps/>
    </w:rPr>
  </w:style>
  <w:style w:type="paragraph" w:customStyle="1" w:styleId="SmallCite">
    <w:name w:val="Small Cite"/>
    <w:basedOn w:val="Normal"/>
    <w:next w:val="BlockHeading1"/>
    <w:qFormat/>
    <w:rsid w:val="004B5EE0"/>
  </w:style>
  <w:style w:type="paragraph" w:customStyle="1" w:styleId="links1">
    <w:name w:val="links1"/>
    <w:basedOn w:val="Normal"/>
    <w:qFormat/>
    <w:rsid w:val="004B5EE0"/>
  </w:style>
  <w:style w:type="paragraph" w:customStyle="1" w:styleId="endtext">
    <w:name w:val="endtext"/>
    <w:basedOn w:val="Normal"/>
    <w:next w:val="CardTag"/>
    <w:qFormat/>
    <w:rsid w:val="004B5EE0"/>
  </w:style>
  <w:style w:type="paragraph" w:customStyle="1" w:styleId="g">
    <w:name w:val="g"/>
    <w:basedOn w:val="Normal"/>
    <w:next w:val="Paste"/>
    <w:qFormat/>
    <w:rsid w:val="004B5EE0"/>
  </w:style>
  <w:style w:type="paragraph" w:customStyle="1" w:styleId="Repeatheader">
    <w:name w:val="Repeat header"/>
    <w:basedOn w:val="Normal"/>
    <w:next w:val="noindent"/>
    <w:autoRedefine/>
    <w:qFormat/>
    <w:rsid w:val="004B5EE0"/>
  </w:style>
  <w:style w:type="paragraph" w:customStyle="1" w:styleId="StyleCardNotUnderlined8pt">
    <w:name w:val="Style Card Not Underlined + 8 pt"/>
    <w:basedOn w:val="Debate-CardTextUnderlined-F3"/>
    <w:next w:val="endtext"/>
    <w:qFormat/>
    <w:rsid w:val="004B5EE0"/>
    <w:pPr>
      <w:contextualSpacing w:val="0"/>
    </w:pPr>
    <w:rPr>
      <w:sz w:val="22"/>
      <w:u w:val="none"/>
    </w:rPr>
  </w:style>
  <w:style w:type="paragraph" w:customStyle="1" w:styleId="CardNotUnderlined3">
    <w:name w:val="Card Not Underlined 3"/>
    <w:basedOn w:val="Debate-CardTextUnderlined-F3"/>
    <w:qFormat/>
    <w:rsid w:val="004B5EE0"/>
    <w:pPr>
      <w:contextualSpacing w:val="0"/>
    </w:pPr>
    <w:rPr>
      <w:sz w:val="22"/>
      <w:u w:val="none"/>
    </w:rPr>
  </w:style>
  <w:style w:type="paragraph" w:customStyle="1" w:styleId="CardNotUnderlinedFinal">
    <w:name w:val="Card Not Underlined Final"/>
    <w:next w:val="g"/>
    <w:qFormat/>
    <w:rsid w:val="004B5EE0"/>
    <w:pPr>
      <w:spacing w:after="160" w:line="259" w:lineRule="auto"/>
    </w:pPr>
    <w:rPr>
      <w:rFonts w:eastAsiaTheme="minorHAnsi"/>
      <w:sz w:val="22"/>
      <w:szCs w:val="22"/>
    </w:rPr>
  </w:style>
  <w:style w:type="paragraph" w:customStyle="1" w:styleId="Numbering">
    <w:name w:val="Numbering"/>
    <w:basedOn w:val="Normal"/>
    <w:next w:val="Normal"/>
    <w:qFormat/>
    <w:rsid w:val="004B5EE0"/>
  </w:style>
  <w:style w:type="paragraph" w:customStyle="1" w:styleId="Un-IndexedHeading">
    <w:name w:val="Un-Indexed Heading"/>
    <w:basedOn w:val="Heading1"/>
    <w:next w:val="Normal"/>
    <w:qFormat/>
    <w:rsid w:val="004B5EE0"/>
    <w:rPr>
      <w:bCs w:val="0"/>
      <w:caps/>
    </w:rPr>
  </w:style>
  <w:style w:type="paragraph" w:customStyle="1" w:styleId="PageHeader">
    <w:name w:val="Page Header"/>
    <w:basedOn w:val="Normal"/>
    <w:next w:val="CardNotUnderlined3"/>
    <w:link w:val="PageHeaderChar"/>
    <w:qFormat/>
    <w:rsid w:val="004B5EE0"/>
  </w:style>
  <w:style w:type="paragraph" w:customStyle="1" w:styleId="IndentedLettering">
    <w:name w:val="Indented Lettering"/>
    <w:basedOn w:val="Small"/>
    <w:next w:val="Normal"/>
    <w:qFormat/>
    <w:rsid w:val="004B5EE0"/>
    <w:rPr>
      <w:rFonts w:ascii="Arial" w:hAnsi="Arial"/>
      <w:sz w:val="22"/>
    </w:rPr>
  </w:style>
  <w:style w:type="paragraph" w:customStyle="1" w:styleId="Lettering">
    <w:name w:val="Lettering"/>
    <w:basedOn w:val="Small"/>
    <w:next w:val="Normal"/>
    <w:qFormat/>
    <w:rsid w:val="004B5EE0"/>
    <w:rPr>
      <w:rFonts w:ascii="Arial" w:hAnsi="Arial"/>
      <w:sz w:val="22"/>
    </w:rPr>
  </w:style>
  <w:style w:type="paragraph" w:customStyle="1" w:styleId="FileName">
    <w:name w:val="File Name"/>
    <w:basedOn w:val="Normal"/>
    <w:next w:val="Normal"/>
    <w:qFormat/>
    <w:rsid w:val="004B5EE0"/>
  </w:style>
  <w:style w:type="paragraph" w:customStyle="1" w:styleId="Pagination">
    <w:name w:val="Pagination"/>
    <w:basedOn w:val="Normal"/>
    <w:next w:val="Normal"/>
    <w:qFormat/>
    <w:rsid w:val="004B5EE0"/>
  </w:style>
  <w:style w:type="paragraph" w:customStyle="1" w:styleId="IndentedNumbering">
    <w:name w:val="Indented Numbering"/>
    <w:basedOn w:val="CardNotUnderlinedFinal"/>
    <w:next w:val="Normal"/>
    <w:qFormat/>
    <w:rsid w:val="004B5EE0"/>
  </w:style>
  <w:style w:type="paragraph" w:customStyle="1" w:styleId="CardContinued1">
    <w:name w:val="Card Continued 1"/>
    <w:basedOn w:val="Normal"/>
    <w:next w:val="Normal"/>
    <w:qFormat/>
    <w:rsid w:val="004B5EE0"/>
  </w:style>
  <w:style w:type="paragraph" w:customStyle="1" w:styleId="CardContinued2">
    <w:name w:val="Card Continued 2"/>
    <w:basedOn w:val="Circle"/>
    <w:next w:val="Normal"/>
    <w:qFormat/>
    <w:rsid w:val="004B5EE0"/>
    <w:rPr>
      <w:rFonts w:eastAsiaTheme="minorEastAsia"/>
      <w:b w:val="0"/>
      <w:sz w:val="22"/>
      <w:szCs w:val="24"/>
      <w:u w:val="none"/>
    </w:rPr>
  </w:style>
  <w:style w:type="paragraph" w:customStyle="1" w:styleId="Clearformatting0">
    <w:name w:val="Clear formatting"/>
    <w:basedOn w:val="Normal"/>
    <w:next w:val="IndentedLettering"/>
    <w:qFormat/>
    <w:rsid w:val="004B5EE0"/>
  </w:style>
  <w:style w:type="paragraph" w:customStyle="1" w:styleId="TAGFONT">
    <w:name w:val="TAG FONT"/>
    <w:basedOn w:val="Normal"/>
    <w:next w:val="Pagination"/>
    <w:autoRedefine/>
    <w:qFormat/>
    <w:rsid w:val="004B5EE0"/>
  </w:style>
  <w:style w:type="paragraph" w:customStyle="1" w:styleId="8point">
    <w:name w:val="8 point"/>
    <w:basedOn w:val="Normal"/>
    <w:next w:val="fullstory"/>
    <w:qFormat/>
    <w:rsid w:val="004B5EE0"/>
  </w:style>
  <w:style w:type="paragraph" w:customStyle="1" w:styleId="citationunderline">
    <w:name w:val="citation/underline"/>
    <w:autoRedefine/>
    <w:qFormat/>
    <w:rsid w:val="004B5EE0"/>
    <w:pPr>
      <w:spacing w:after="200" w:line="276" w:lineRule="auto"/>
    </w:pPr>
    <w:rPr>
      <w:rFonts w:eastAsiaTheme="minorHAnsi"/>
      <w:sz w:val="22"/>
      <w:szCs w:val="22"/>
    </w:rPr>
  </w:style>
  <w:style w:type="paragraph" w:customStyle="1" w:styleId="Style60">
    <w:name w:val="Style 6"/>
    <w:next w:val="8point"/>
    <w:qFormat/>
    <w:rsid w:val="004B5EE0"/>
    <w:pPr>
      <w:spacing w:after="200" w:line="276" w:lineRule="auto"/>
    </w:pPr>
    <w:rPr>
      <w:rFonts w:eastAsiaTheme="minorHAnsi"/>
      <w:sz w:val="22"/>
      <w:szCs w:val="22"/>
    </w:rPr>
  </w:style>
  <w:style w:type="character" w:customStyle="1" w:styleId="DateCitesAuthorCharChar">
    <w:name w:val="DateCitesAuthor Char Char"/>
    <w:locked/>
    <w:rsid w:val="004B5EE0"/>
  </w:style>
  <w:style w:type="paragraph" w:customStyle="1" w:styleId="DateCitesAuthorChar">
    <w:name w:val="DateCitesAuthor Char"/>
    <w:basedOn w:val="Normal"/>
    <w:next w:val="Minimize"/>
    <w:qFormat/>
    <w:rsid w:val="004B5EE0"/>
  </w:style>
  <w:style w:type="paragraph" w:customStyle="1" w:styleId="targetcaption">
    <w:name w:val="targetcaption"/>
    <w:basedOn w:val="Normal"/>
    <w:next w:val="2909F619802848F09E01365C32F34654"/>
    <w:qFormat/>
    <w:rsid w:val="004B5EE0"/>
  </w:style>
  <w:style w:type="paragraph" w:customStyle="1" w:styleId="boldness">
    <w:name w:val="boldness"/>
    <w:basedOn w:val="Normal"/>
    <w:next w:val="TagCite"/>
    <w:qFormat/>
    <w:rsid w:val="004B5EE0"/>
  </w:style>
  <w:style w:type="character" w:customStyle="1" w:styleId="UnderlineCardChar0">
    <w:name w:val="UnderlineCard Char"/>
    <w:locked/>
    <w:rsid w:val="004B5EE0"/>
  </w:style>
  <w:style w:type="paragraph" w:customStyle="1" w:styleId="UnderlineCard1">
    <w:name w:val="UnderlineCard"/>
    <w:basedOn w:val="Heading4"/>
    <w:next w:val="CM6"/>
    <w:qFormat/>
    <w:rsid w:val="004B5EE0"/>
    <w:rPr>
      <w:bCs w:val="0"/>
    </w:rPr>
  </w:style>
  <w:style w:type="paragraph" w:customStyle="1" w:styleId="CM21">
    <w:name w:val="CM21"/>
    <w:basedOn w:val="Normal"/>
    <w:uiPriority w:val="99"/>
    <w:qFormat/>
    <w:rsid w:val="004B5EE0"/>
  </w:style>
  <w:style w:type="paragraph" w:customStyle="1" w:styleId="Pa31">
    <w:name w:val="Pa3+1"/>
    <w:basedOn w:val="Normal"/>
    <w:uiPriority w:val="99"/>
    <w:qFormat/>
    <w:rsid w:val="004B5EE0"/>
  </w:style>
  <w:style w:type="paragraph" w:customStyle="1" w:styleId="Pa1">
    <w:name w:val="Pa1"/>
    <w:basedOn w:val="Normal"/>
    <w:uiPriority w:val="99"/>
    <w:qFormat/>
    <w:rsid w:val="004B5EE0"/>
  </w:style>
  <w:style w:type="paragraph" w:customStyle="1" w:styleId="Default1">
    <w:name w:val="Default1"/>
    <w:basedOn w:val="Normal"/>
    <w:uiPriority w:val="99"/>
    <w:qFormat/>
    <w:rsid w:val="004B5EE0"/>
  </w:style>
  <w:style w:type="paragraph" w:customStyle="1" w:styleId="NFAPWPheader">
    <w:name w:val="NFAP WP header"/>
    <w:basedOn w:val="Normal"/>
    <w:uiPriority w:val="99"/>
    <w:qFormat/>
    <w:rsid w:val="004B5EE0"/>
  </w:style>
  <w:style w:type="character" w:customStyle="1" w:styleId="CiteCharCharChar">
    <w:name w:val="Cite Char Char Char"/>
    <w:locked/>
    <w:rsid w:val="004B5EE0"/>
  </w:style>
  <w:style w:type="paragraph" w:customStyle="1" w:styleId="CiteCardCharChar">
    <w:name w:val="Cite_Card Char Char"/>
    <w:autoRedefine/>
    <w:qFormat/>
    <w:rsid w:val="004B5EE0"/>
    <w:pPr>
      <w:spacing w:after="200" w:line="276" w:lineRule="auto"/>
    </w:pPr>
    <w:rPr>
      <w:rFonts w:eastAsiaTheme="minorHAnsi"/>
      <w:sz w:val="22"/>
      <w:szCs w:val="22"/>
    </w:rPr>
  </w:style>
  <w:style w:type="character" w:customStyle="1" w:styleId="CiteCardCharCharCharChar">
    <w:name w:val="Cite_Card Char Char Char Char"/>
    <w:locked/>
    <w:rsid w:val="004B5EE0"/>
  </w:style>
  <w:style w:type="paragraph" w:customStyle="1" w:styleId="CiteCardCharCharChar">
    <w:name w:val="Cite_Card Char Char Char"/>
    <w:qFormat/>
    <w:rsid w:val="004B5EE0"/>
    <w:pPr>
      <w:spacing w:after="200" w:line="276" w:lineRule="auto"/>
    </w:pPr>
    <w:rPr>
      <w:rFonts w:eastAsiaTheme="minorHAnsi"/>
      <w:sz w:val="22"/>
      <w:szCs w:val="22"/>
    </w:rPr>
  </w:style>
  <w:style w:type="character" w:customStyle="1" w:styleId="LittleChar">
    <w:name w:val="Little Char"/>
    <w:locked/>
    <w:rsid w:val="004B5EE0"/>
  </w:style>
  <w:style w:type="character" w:customStyle="1" w:styleId="DebateHeaderChar">
    <w:name w:val="Debate Header Char"/>
    <w:locked/>
    <w:rsid w:val="004B5EE0"/>
  </w:style>
  <w:style w:type="character" w:customStyle="1" w:styleId="UnhighlightedChar">
    <w:name w:val="Unhighlighted Char"/>
    <w:locked/>
    <w:rsid w:val="004B5EE0"/>
  </w:style>
  <w:style w:type="paragraph" w:customStyle="1" w:styleId="Unhighlighted">
    <w:name w:val="Unhighlighted"/>
    <w:basedOn w:val="Normal"/>
    <w:next w:val="TagCite0"/>
    <w:autoRedefine/>
    <w:qFormat/>
    <w:rsid w:val="004B5EE0"/>
  </w:style>
  <w:style w:type="character" w:customStyle="1" w:styleId="StylecardUnderlineChar">
    <w:name w:val="Style card + Underline Char"/>
    <w:locked/>
    <w:rsid w:val="004B5EE0"/>
  </w:style>
  <w:style w:type="paragraph" w:customStyle="1" w:styleId="StylecardUnderline">
    <w:name w:val="Style card + Underline"/>
    <w:basedOn w:val="CiteSpacing"/>
    <w:next w:val="Unhighlighted"/>
    <w:qFormat/>
    <w:rsid w:val="004B5EE0"/>
    <w:rPr>
      <w:sz w:val="22"/>
    </w:rPr>
  </w:style>
  <w:style w:type="paragraph" w:customStyle="1" w:styleId="TagF3">
    <w:name w:val="Tag (F3)"/>
    <w:qFormat/>
    <w:rsid w:val="004B5EE0"/>
    <w:pPr>
      <w:spacing w:after="200" w:line="276" w:lineRule="auto"/>
    </w:pPr>
    <w:rPr>
      <w:rFonts w:eastAsiaTheme="minorHAnsi"/>
      <w:sz w:val="22"/>
      <w:szCs w:val="22"/>
    </w:rPr>
  </w:style>
  <w:style w:type="paragraph" w:customStyle="1" w:styleId="style140">
    <w:name w:val="style14"/>
    <w:basedOn w:val="Normal"/>
    <w:next w:val="cites"/>
    <w:qFormat/>
    <w:rsid w:val="004B5EE0"/>
  </w:style>
  <w:style w:type="paragraph" w:customStyle="1" w:styleId="CardTagCite1Char">
    <w:name w:val="Card Tag + Cite #1 Char"/>
    <w:basedOn w:val="Normal"/>
    <w:qFormat/>
    <w:rsid w:val="004B5EE0"/>
  </w:style>
  <w:style w:type="character" w:customStyle="1" w:styleId="CiteCardCharCharCharCharCharCharCharChar">
    <w:name w:val="Cite_Card Char Char Char Char Char Char Char Char"/>
    <w:locked/>
    <w:rsid w:val="004B5EE0"/>
  </w:style>
  <w:style w:type="paragraph" w:customStyle="1" w:styleId="CiteCardCharCharCharCharCharCharChar">
    <w:name w:val="Cite_Card Char Char Char Char Char Char Char"/>
    <w:next w:val="CardTagCite1Char"/>
    <w:autoRedefine/>
    <w:qFormat/>
    <w:rsid w:val="004B5EE0"/>
    <w:pPr>
      <w:spacing w:after="200" w:line="276" w:lineRule="auto"/>
    </w:pPr>
    <w:rPr>
      <w:rFonts w:eastAsiaTheme="minorHAnsi"/>
      <w:sz w:val="22"/>
      <w:szCs w:val="22"/>
    </w:rPr>
  </w:style>
  <w:style w:type="paragraph" w:customStyle="1" w:styleId="foldie">
    <w:name w:val="foldie"/>
    <w:next w:val="HotRoute"/>
    <w:qFormat/>
    <w:rsid w:val="004B5EE0"/>
    <w:pPr>
      <w:spacing w:after="160" w:line="259" w:lineRule="auto"/>
    </w:pPr>
    <w:rPr>
      <w:rFonts w:eastAsiaTheme="minorHAnsi"/>
      <w:sz w:val="22"/>
      <w:szCs w:val="22"/>
    </w:rPr>
  </w:style>
  <w:style w:type="paragraph" w:customStyle="1" w:styleId="billtextsection">
    <w:name w:val="bill_text_section"/>
    <w:basedOn w:val="Normal"/>
    <w:qFormat/>
    <w:rsid w:val="004B5EE0"/>
  </w:style>
  <w:style w:type="character" w:customStyle="1" w:styleId="CiteNormalChar">
    <w:name w:val="Cite Normal Char"/>
    <w:locked/>
    <w:rsid w:val="004B5EE0"/>
  </w:style>
  <w:style w:type="character" w:customStyle="1" w:styleId="cardChar3">
    <w:name w:val="%card Char"/>
    <w:locked/>
    <w:rsid w:val="004B5EE0"/>
  </w:style>
  <w:style w:type="paragraph" w:customStyle="1" w:styleId="card0">
    <w:name w:val="%card"/>
    <w:basedOn w:val="Normal"/>
    <w:next w:val="BLOCKTITLE0"/>
    <w:qFormat/>
    <w:rsid w:val="004B5EE0"/>
  </w:style>
  <w:style w:type="paragraph" w:customStyle="1" w:styleId="CiteTag">
    <w:name w:val="Cite/Tag"/>
    <w:basedOn w:val="Normal"/>
    <w:qFormat/>
    <w:rsid w:val="004B5EE0"/>
  </w:style>
  <w:style w:type="paragraph" w:customStyle="1" w:styleId="ecxmsonormal">
    <w:name w:val="ecxmsonormal"/>
    <w:basedOn w:val="Normal"/>
    <w:qFormat/>
    <w:rsid w:val="004B5EE0"/>
  </w:style>
  <w:style w:type="character" w:customStyle="1" w:styleId="DebateUnderlineBoldChar">
    <w:name w:val="Debate Underline Bold Char"/>
    <w:locked/>
    <w:rsid w:val="004B5EE0"/>
  </w:style>
  <w:style w:type="paragraph" w:customStyle="1" w:styleId="DebateUnderlineBold">
    <w:name w:val="Debate Underline Bold"/>
    <w:basedOn w:val="Cardtext4"/>
    <w:qFormat/>
    <w:rsid w:val="004B5EE0"/>
    <w:pPr>
      <w:widowControl/>
      <w:autoSpaceDE/>
      <w:autoSpaceDN/>
      <w:adjustRightInd/>
    </w:pPr>
    <w:rPr>
      <w:rFonts w:ascii="Georgia" w:eastAsiaTheme="minorHAnsi" w:hAnsi="Georgia" w:cstheme="minorBidi"/>
      <w:sz w:val="22"/>
      <w:szCs w:val="22"/>
      <w:u w:val="none"/>
      <w:lang w:bidi="ar-SA"/>
    </w:rPr>
  </w:style>
  <w:style w:type="character" w:customStyle="1" w:styleId="UnderliningCharChar1CharCharChar">
    <w:name w:val="Underlining Char Char1 Char Char Char"/>
    <w:locked/>
    <w:rsid w:val="004B5EE0"/>
  </w:style>
  <w:style w:type="paragraph" w:customStyle="1" w:styleId="UnderliningCharChar1CharChar">
    <w:name w:val="Underlining Char Char1 Char Char"/>
    <w:basedOn w:val="Normal"/>
    <w:next w:val="Normal"/>
    <w:qFormat/>
    <w:rsid w:val="004B5EE0"/>
  </w:style>
  <w:style w:type="paragraph" w:customStyle="1" w:styleId="CiteCharCharCharCharChar">
    <w:name w:val="Cite Char Char Char Char Char"/>
    <w:basedOn w:val="Normal"/>
    <w:next w:val="Normal"/>
    <w:qFormat/>
    <w:rsid w:val="004B5EE0"/>
  </w:style>
  <w:style w:type="character" w:customStyle="1" w:styleId="UnderliningCharCharChar">
    <w:name w:val="Underlining Char Char Char"/>
    <w:locked/>
    <w:rsid w:val="004B5EE0"/>
  </w:style>
  <w:style w:type="paragraph" w:customStyle="1" w:styleId="Style121">
    <w:name w:val="Style 12"/>
    <w:qFormat/>
    <w:rsid w:val="004B5EE0"/>
    <w:pPr>
      <w:spacing w:after="200" w:line="276" w:lineRule="auto"/>
    </w:pPr>
    <w:rPr>
      <w:rFonts w:eastAsiaTheme="minorHAnsi"/>
      <w:sz w:val="22"/>
      <w:szCs w:val="22"/>
    </w:rPr>
  </w:style>
  <w:style w:type="paragraph" w:customStyle="1" w:styleId="Style91">
    <w:name w:val="Style 9"/>
    <w:qFormat/>
    <w:rsid w:val="004B5EE0"/>
    <w:pPr>
      <w:spacing w:after="200" w:line="276" w:lineRule="auto"/>
    </w:pPr>
    <w:rPr>
      <w:rFonts w:eastAsiaTheme="minorHAnsi"/>
      <w:sz w:val="22"/>
      <w:szCs w:val="22"/>
    </w:rPr>
  </w:style>
  <w:style w:type="paragraph" w:customStyle="1" w:styleId="Emphasis3">
    <w:name w:val="Emphasis3"/>
    <w:qFormat/>
    <w:rsid w:val="004B5EE0"/>
    <w:pPr>
      <w:spacing w:after="200" w:line="276" w:lineRule="auto"/>
    </w:pPr>
    <w:rPr>
      <w:rFonts w:eastAsiaTheme="minorHAnsi"/>
      <w:sz w:val="22"/>
      <w:szCs w:val="22"/>
    </w:rPr>
  </w:style>
  <w:style w:type="paragraph" w:customStyle="1" w:styleId="formfldssel">
    <w:name w:val="formfldssel"/>
    <w:basedOn w:val="Normal"/>
    <w:qFormat/>
    <w:rsid w:val="004B5EE0"/>
  </w:style>
  <w:style w:type="paragraph" w:customStyle="1" w:styleId="hpleftlk">
    <w:name w:val="hpleftlk"/>
    <w:basedOn w:val="Normal"/>
    <w:next w:val="SmallCard"/>
    <w:qFormat/>
    <w:rsid w:val="004B5EE0"/>
  </w:style>
  <w:style w:type="paragraph" w:customStyle="1" w:styleId="lblu">
    <w:name w:val="lblu"/>
    <w:basedOn w:val="Normal"/>
    <w:next w:val="BreifTitle"/>
    <w:qFormat/>
    <w:rsid w:val="004B5EE0"/>
  </w:style>
  <w:style w:type="paragraph" w:customStyle="1" w:styleId="Underlinestyle1">
    <w:name w:val="Underlinestyle"/>
    <w:basedOn w:val="Normal"/>
    <w:next w:val="Normal10pt"/>
    <w:qFormat/>
    <w:rsid w:val="004B5EE0"/>
  </w:style>
  <w:style w:type="paragraph" w:customStyle="1" w:styleId="OffensiveLanguage">
    <w:name w:val="Offensive Language"/>
    <w:basedOn w:val="Normal"/>
    <w:next w:val="Normal"/>
    <w:qFormat/>
    <w:rsid w:val="004B5EE0"/>
  </w:style>
  <w:style w:type="paragraph" w:customStyle="1" w:styleId="Style180">
    <w:name w:val="Style 18"/>
    <w:next w:val="CM10"/>
    <w:uiPriority w:val="99"/>
    <w:qFormat/>
    <w:rsid w:val="004B5EE0"/>
    <w:pPr>
      <w:spacing w:after="200" w:line="276" w:lineRule="auto"/>
    </w:pPr>
    <w:rPr>
      <w:rFonts w:eastAsiaTheme="minorHAnsi"/>
      <w:sz w:val="22"/>
      <w:szCs w:val="22"/>
    </w:rPr>
  </w:style>
  <w:style w:type="paragraph" w:customStyle="1" w:styleId="formfld">
    <w:name w:val="formfld"/>
    <w:basedOn w:val="Normal"/>
    <w:next w:val="OffensiveLanguage"/>
    <w:qFormat/>
    <w:rsid w:val="004B5EE0"/>
  </w:style>
  <w:style w:type="character" w:customStyle="1" w:styleId="sup1">
    <w:name w:val="sup1"/>
    <w:rsid w:val="004B5EE0"/>
  </w:style>
  <w:style w:type="character" w:customStyle="1" w:styleId="pgnum1">
    <w:name w:val="pgnum1"/>
    <w:rsid w:val="004B5EE0"/>
  </w:style>
  <w:style w:type="character" w:customStyle="1" w:styleId="apple">
    <w:name w:val="apple"/>
    <w:rsid w:val="004B5EE0"/>
  </w:style>
  <w:style w:type="character" w:customStyle="1" w:styleId="inhoud">
    <w:name w:val="inhoud"/>
    <w:rsid w:val="004B5EE0"/>
  </w:style>
  <w:style w:type="character" w:customStyle="1" w:styleId="Style1Char2">
    <w:name w:val="Style1 Char2"/>
    <w:rsid w:val="004B5EE0"/>
  </w:style>
  <w:style w:type="character" w:customStyle="1" w:styleId="inside-head1">
    <w:name w:val="inside-head1"/>
    <w:rsid w:val="004B5EE0"/>
  </w:style>
  <w:style w:type="character" w:customStyle="1" w:styleId="datestamp1">
    <w:name w:val="datestamp1"/>
    <w:rsid w:val="004B5EE0"/>
  </w:style>
  <w:style w:type="character" w:customStyle="1" w:styleId="pagetools1">
    <w:name w:val="pagetools1"/>
    <w:rsid w:val="004B5EE0"/>
  </w:style>
  <w:style w:type="character" w:customStyle="1" w:styleId="smallredtext">
    <w:name w:val="smallredtext"/>
    <w:rsid w:val="004B5EE0"/>
  </w:style>
  <w:style w:type="character" w:customStyle="1" w:styleId="storyheading31">
    <w:name w:val="storyheading31"/>
    <w:rsid w:val="004B5EE0"/>
  </w:style>
  <w:style w:type="character" w:customStyle="1" w:styleId="storydeck31">
    <w:name w:val="storydeck31"/>
    <w:rsid w:val="004B5EE0"/>
  </w:style>
  <w:style w:type="character" w:customStyle="1" w:styleId="clsbiolink">
    <w:name w:val="clsbiolink"/>
    <w:rsid w:val="004B5EE0"/>
  </w:style>
  <w:style w:type="character" w:customStyle="1" w:styleId="clssmaller">
    <w:name w:val="clssmaller"/>
    <w:rsid w:val="004B5EE0"/>
  </w:style>
  <w:style w:type="character" w:customStyle="1" w:styleId="sm1">
    <w:name w:val="sm1"/>
    <w:rsid w:val="004B5EE0"/>
  </w:style>
  <w:style w:type="character" w:customStyle="1" w:styleId="noindentChar">
    <w:name w:val="noindent Char"/>
    <w:rsid w:val="004B5EE0"/>
  </w:style>
  <w:style w:type="character" w:customStyle="1" w:styleId="SmallChar1">
    <w:name w:val="Small Char1"/>
    <w:rsid w:val="004B5EE0"/>
  </w:style>
  <w:style w:type="character" w:customStyle="1" w:styleId="fullcite0">
    <w:name w:val="fullcite"/>
    <w:rsid w:val="004B5EE0"/>
  </w:style>
  <w:style w:type="character" w:customStyle="1" w:styleId="Style9ptThickunderline">
    <w:name w:val="Style 9 pt Thick underline"/>
    <w:rsid w:val="004B5EE0"/>
  </w:style>
  <w:style w:type="character" w:customStyle="1" w:styleId="CardNotUnderlinedChar">
    <w:name w:val="Card Not Underlined Char"/>
    <w:rsid w:val="004B5EE0"/>
  </w:style>
  <w:style w:type="character" w:customStyle="1" w:styleId="IndexHeadersCharChar">
    <w:name w:val="Index Headers Char Char"/>
    <w:rsid w:val="004B5EE0"/>
  </w:style>
  <w:style w:type="character" w:customStyle="1" w:styleId="justify">
    <w:name w:val="justify"/>
    <w:rsid w:val="004B5EE0"/>
  </w:style>
  <w:style w:type="character" w:customStyle="1" w:styleId="tagChar31">
    <w:name w:val="tag Char3"/>
    <w:rsid w:val="004B5EE0"/>
  </w:style>
  <w:style w:type="character" w:customStyle="1" w:styleId="awtw">
    <w:name w:val="awtw"/>
    <w:rsid w:val="004B5EE0"/>
  </w:style>
  <w:style w:type="character" w:customStyle="1" w:styleId="ld3">
    <w:name w:val="ld3"/>
    <w:rsid w:val="004B5EE0"/>
  </w:style>
  <w:style w:type="character" w:customStyle="1" w:styleId="5Notunderlined">
    <w:name w:val="5 Not underlined"/>
    <w:rsid w:val="004B5EE0"/>
  </w:style>
  <w:style w:type="character" w:customStyle="1" w:styleId="CharacterStyle20">
    <w:name w:val="Character Style 20"/>
    <w:rsid w:val="004B5EE0"/>
  </w:style>
  <w:style w:type="character" w:customStyle="1" w:styleId="centerheadlines">
    <w:name w:val="centerheadlines"/>
    <w:rsid w:val="004B5EE0"/>
  </w:style>
  <w:style w:type="character" w:customStyle="1" w:styleId="datetime">
    <w:name w:val="datetime"/>
    <w:rsid w:val="004B5EE0"/>
  </w:style>
  <w:style w:type="character" w:customStyle="1" w:styleId="info">
    <w:name w:val="info"/>
    <w:rsid w:val="004B5EE0"/>
  </w:style>
  <w:style w:type="character" w:customStyle="1" w:styleId="datestory">
    <w:name w:val="datestory"/>
    <w:rsid w:val="004B5EE0"/>
  </w:style>
  <w:style w:type="character" w:customStyle="1" w:styleId="citeschar10">
    <w:name w:val="citeschar1"/>
    <w:basedOn w:val="DefaultParagraphFont"/>
    <w:rsid w:val="004B5EE0"/>
  </w:style>
  <w:style w:type="character" w:customStyle="1" w:styleId="cardunderlinedchar1">
    <w:name w:val="cardunderlinedchar"/>
    <w:basedOn w:val="DefaultParagraphFont"/>
    <w:rsid w:val="004B5EE0"/>
  </w:style>
  <w:style w:type="character" w:customStyle="1" w:styleId="Style1CharCharChar">
    <w:name w:val="Style1 Char Char Char"/>
    <w:locked/>
    <w:rsid w:val="004B5EE0"/>
  </w:style>
  <w:style w:type="character" w:customStyle="1" w:styleId="provider">
    <w:name w:val="provider"/>
    <w:basedOn w:val="DefaultParagraphFont"/>
    <w:rsid w:val="004B5EE0"/>
  </w:style>
  <w:style w:type="character" w:customStyle="1" w:styleId="vitstorybyline">
    <w:name w:val="vitstorybyline"/>
    <w:rsid w:val="004B5EE0"/>
  </w:style>
  <w:style w:type="character" w:customStyle="1" w:styleId="yahoobuzzbadge-form">
    <w:name w:val="yahoobuzzbadge-form"/>
    <w:rsid w:val="004B5EE0"/>
  </w:style>
  <w:style w:type="character" w:customStyle="1" w:styleId="post-timestamp">
    <w:name w:val="post-timestamp"/>
    <w:rsid w:val="004B5EE0"/>
  </w:style>
  <w:style w:type="character" w:customStyle="1" w:styleId="mw-headline">
    <w:name w:val="mw-headline"/>
    <w:rsid w:val="004B5EE0"/>
  </w:style>
  <w:style w:type="character" w:customStyle="1" w:styleId="month">
    <w:name w:val="month"/>
    <w:rsid w:val="004B5EE0"/>
  </w:style>
  <w:style w:type="character" w:customStyle="1" w:styleId="texttitlebigred">
    <w:name w:val="texttitlebigred"/>
    <w:rsid w:val="004B5EE0"/>
  </w:style>
  <w:style w:type="character" w:customStyle="1" w:styleId="subtitles">
    <w:name w:val="subtitles"/>
    <w:rsid w:val="004B5EE0"/>
  </w:style>
  <w:style w:type="character" w:customStyle="1" w:styleId="CiteCardChar1">
    <w:name w:val="Cite_Card Char1"/>
    <w:rsid w:val="004B5EE0"/>
  </w:style>
  <w:style w:type="character" w:customStyle="1" w:styleId="paramv">
    <w:name w:val="paramv"/>
    <w:rsid w:val="004B5EE0"/>
  </w:style>
  <w:style w:type="character" w:customStyle="1" w:styleId="symbol">
    <w:name w:val="symbol"/>
    <w:rsid w:val="004B5EE0"/>
  </w:style>
  <w:style w:type="character" w:customStyle="1" w:styleId="data">
    <w:name w:val="data"/>
    <w:rsid w:val="004B5EE0"/>
  </w:style>
  <w:style w:type="character" w:customStyle="1" w:styleId="pub-date">
    <w:name w:val="pub-date"/>
    <w:rsid w:val="004B5EE0"/>
  </w:style>
  <w:style w:type="character" w:customStyle="1" w:styleId="AuthorDateF4">
    <w:name w:val="Author Date (F4)"/>
    <w:rsid w:val="004B5EE0"/>
  </w:style>
  <w:style w:type="character" w:customStyle="1" w:styleId="BoldUnderlineF6">
    <w:name w:val="Bold Underline (F6)"/>
    <w:rsid w:val="004B5EE0"/>
  </w:style>
  <w:style w:type="character" w:customStyle="1" w:styleId="grouptext">
    <w:name w:val="group_text"/>
    <w:rsid w:val="004B5EE0"/>
  </w:style>
  <w:style w:type="character" w:customStyle="1" w:styleId="authors">
    <w:name w:val="authors"/>
    <w:rsid w:val="004B5EE0"/>
  </w:style>
  <w:style w:type="character" w:customStyle="1" w:styleId="verdana12grey1">
    <w:name w:val="verdana12grey1"/>
    <w:rsid w:val="004B5EE0"/>
  </w:style>
  <w:style w:type="character" w:customStyle="1" w:styleId="verdana9grey1a">
    <w:name w:val="verdana9grey1a"/>
    <w:rsid w:val="004B5EE0"/>
  </w:style>
  <w:style w:type="character" w:customStyle="1" w:styleId="nn-twttr-share-btn">
    <w:name w:val="nn-twttr-share-btn"/>
    <w:rsid w:val="004B5EE0"/>
  </w:style>
  <w:style w:type="character" w:customStyle="1" w:styleId="count">
    <w:name w:val="count"/>
    <w:rsid w:val="004B5EE0"/>
  </w:style>
  <w:style w:type="character" w:customStyle="1" w:styleId="comment-count">
    <w:name w:val="comment-count"/>
    <w:rsid w:val="004B5EE0"/>
  </w:style>
  <w:style w:type="character" w:customStyle="1" w:styleId="comment-count-text">
    <w:name w:val="comment-count-text"/>
    <w:rsid w:val="004B5EE0"/>
  </w:style>
  <w:style w:type="character" w:customStyle="1" w:styleId="lightheader">
    <w:name w:val="lightheader"/>
    <w:rsid w:val="004B5EE0"/>
  </w:style>
  <w:style w:type="character" w:customStyle="1" w:styleId="CiteCardCharCharCharCharChar">
    <w:name w:val="Cite_Card Char Char Char Char Char"/>
    <w:rsid w:val="004B5EE0"/>
  </w:style>
  <w:style w:type="character" w:customStyle="1" w:styleId="CiteCardCharCharCharCharCharChar">
    <w:name w:val="Cite_Card Char Char Char Char Char Char"/>
    <w:rsid w:val="004B5EE0"/>
  </w:style>
  <w:style w:type="character" w:customStyle="1" w:styleId="yahoobuzzbadge">
    <w:name w:val="yahoobuzzbadge"/>
    <w:rsid w:val="004B5EE0"/>
  </w:style>
  <w:style w:type="character" w:customStyle="1" w:styleId="StrongEmphasis">
    <w:name w:val="Strong Emphasis"/>
    <w:rsid w:val="004B5EE0"/>
  </w:style>
  <w:style w:type="character" w:customStyle="1" w:styleId="article-articlebody">
    <w:name w:val="article-articlebody"/>
    <w:basedOn w:val="DefaultParagraphFont"/>
    <w:rsid w:val="004B5EE0"/>
  </w:style>
  <w:style w:type="character" w:customStyle="1" w:styleId="pageheader0">
    <w:name w:val="pageheader"/>
    <w:basedOn w:val="DefaultParagraphFont"/>
    <w:rsid w:val="004B5EE0"/>
  </w:style>
  <w:style w:type="character" w:customStyle="1" w:styleId="AuthorCharChar">
    <w:name w:val="Author Char Char"/>
    <w:rsid w:val="004B5EE0"/>
  </w:style>
  <w:style w:type="character" w:customStyle="1" w:styleId="smallchar0">
    <w:name w:val="smallchar"/>
    <w:basedOn w:val="DefaultParagraphFont"/>
    <w:rsid w:val="004B5EE0"/>
  </w:style>
  <w:style w:type="character" w:customStyle="1" w:styleId="Shortcite">
    <w:name w:val="Shortcite"/>
    <w:rsid w:val="004B5EE0"/>
  </w:style>
  <w:style w:type="character" w:customStyle="1" w:styleId="address">
    <w:name w:val="address"/>
    <w:rsid w:val="004B5EE0"/>
  </w:style>
  <w:style w:type="character" w:customStyle="1" w:styleId="Shrinker">
    <w:name w:val="Shrinker"/>
    <w:rsid w:val="004B5EE0"/>
  </w:style>
  <w:style w:type="character" w:customStyle="1" w:styleId="heading3char1">
    <w:name w:val="heading3char1"/>
    <w:basedOn w:val="DefaultParagraphFont"/>
    <w:rsid w:val="004B5EE0"/>
  </w:style>
  <w:style w:type="character" w:customStyle="1" w:styleId="underlinea0">
    <w:name w:val="underlinea"/>
    <w:basedOn w:val="DefaultParagraphFont"/>
    <w:rsid w:val="004B5EE0"/>
  </w:style>
  <w:style w:type="character" w:customStyle="1" w:styleId="FontStyle232">
    <w:name w:val="Font Style232"/>
    <w:uiPriority w:val="99"/>
    <w:rsid w:val="004B5EE0"/>
  </w:style>
  <w:style w:type="character" w:customStyle="1" w:styleId="MicroTextCharChar">
    <w:name w:val="MicroText Char Char"/>
    <w:rsid w:val="004B5EE0"/>
  </w:style>
  <w:style w:type="character" w:customStyle="1" w:styleId="style61">
    <w:name w:val="style6"/>
    <w:rsid w:val="004B5EE0"/>
  </w:style>
  <w:style w:type="character" w:customStyle="1" w:styleId="Title2">
    <w:name w:val="Title2"/>
    <w:basedOn w:val="DefaultParagraphFont"/>
    <w:rsid w:val="004B5EE0"/>
  </w:style>
  <w:style w:type="character" w:customStyle="1" w:styleId="BoldandUnderlineChar1Char2CharChar">
    <w:name w:val="Bold and Underline Char1 Char2 Char Char"/>
    <w:basedOn w:val="DefaultParagraphFont"/>
    <w:rsid w:val="004B5EE0"/>
  </w:style>
  <w:style w:type="character" w:customStyle="1" w:styleId="UnderlineChar1Char1">
    <w:name w:val="Underline Char1 Char1"/>
    <w:basedOn w:val="DefaultParagraphFont"/>
    <w:rsid w:val="004B5EE0"/>
  </w:style>
  <w:style w:type="character" w:customStyle="1" w:styleId="featurecontentgray1">
    <w:name w:val="featurecontentgray1"/>
    <w:basedOn w:val="DefaultParagraphFont"/>
    <w:rsid w:val="004B5EE0"/>
  </w:style>
  <w:style w:type="character" w:customStyle="1" w:styleId="CardCharCharChar0">
    <w:name w:val="Card Char Char Char"/>
    <w:basedOn w:val="DefaultParagraphFont"/>
    <w:rsid w:val="004B5EE0"/>
  </w:style>
  <w:style w:type="character" w:customStyle="1" w:styleId="big1">
    <w:name w:val="big1"/>
    <w:basedOn w:val="DefaultParagraphFont"/>
    <w:rsid w:val="004B5EE0"/>
  </w:style>
  <w:style w:type="character" w:customStyle="1" w:styleId="articletitle1">
    <w:name w:val="articletitle1"/>
    <w:basedOn w:val="DefaultParagraphFont"/>
    <w:rsid w:val="004B5EE0"/>
  </w:style>
  <w:style w:type="character" w:customStyle="1" w:styleId="prodgeneral">
    <w:name w:val="prodgeneral"/>
    <w:basedOn w:val="DefaultParagraphFont"/>
    <w:rsid w:val="004B5EE0"/>
  </w:style>
  <w:style w:type="character" w:customStyle="1" w:styleId="StyleUnderlineChar0">
    <w:name w:val="Style Underline + Char"/>
    <w:basedOn w:val="DefaultParagraphFont"/>
    <w:rsid w:val="004B5EE0"/>
  </w:style>
  <w:style w:type="character" w:customStyle="1" w:styleId="highlightChar">
    <w:name w:val="highlight Char"/>
    <w:basedOn w:val="DefaultParagraphFont"/>
    <w:rsid w:val="004B5EE0"/>
  </w:style>
  <w:style w:type="character" w:customStyle="1" w:styleId="citeChar2">
    <w:name w:val="cite Char"/>
    <w:basedOn w:val="DefaultParagraphFont"/>
    <w:rsid w:val="004B5EE0"/>
  </w:style>
  <w:style w:type="character" w:customStyle="1" w:styleId="OffensiveLanguageChar">
    <w:name w:val="Offensive Language Char"/>
    <w:rsid w:val="004B5EE0"/>
  </w:style>
  <w:style w:type="character" w:customStyle="1" w:styleId="yellowfadeinnerspan">
    <w:name w:val="yellowfadeinnerspan"/>
    <w:rsid w:val="004B5EE0"/>
  </w:style>
  <w:style w:type="character" w:customStyle="1" w:styleId="ipa">
    <w:name w:val="ipa"/>
    <w:basedOn w:val="DefaultParagraphFont"/>
    <w:rsid w:val="004B5EE0"/>
  </w:style>
  <w:style w:type="character" w:customStyle="1" w:styleId="StyleciteChar">
    <w:name w:val="Style cite + Char"/>
    <w:basedOn w:val="DefaultParagraphFont"/>
    <w:rsid w:val="004B5EE0"/>
  </w:style>
  <w:style w:type="character" w:customStyle="1" w:styleId="DebateUnderlinedChar">
    <w:name w:val="Debate Underlined Char"/>
    <w:locked/>
    <w:rsid w:val="004B5EE0"/>
  </w:style>
  <w:style w:type="paragraph" w:customStyle="1" w:styleId="DebateUnderlined">
    <w:name w:val="Debate Underlined"/>
    <w:basedOn w:val="Normal"/>
    <w:next w:val="about"/>
    <w:qFormat/>
    <w:rsid w:val="004B5EE0"/>
  </w:style>
  <w:style w:type="paragraph" w:customStyle="1" w:styleId="BodyText5">
    <w:name w:val="Body Text5"/>
    <w:basedOn w:val="Normal"/>
    <w:next w:val="wallacepara"/>
    <w:qFormat/>
    <w:rsid w:val="004B5EE0"/>
  </w:style>
  <w:style w:type="paragraph" w:customStyle="1" w:styleId="user">
    <w:name w:val="user"/>
    <w:basedOn w:val="Normal"/>
    <w:next w:val="morelink"/>
    <w:qFormat/>
    <w:rsid w:val="004B5EE0"/>
  </w:style>
  <w:style w:type="paragraph" w:customStyle="1" w:styleId="about">
    <w:name w:val="about"/>
    <w:basedOn w:val="Normal"/>
    <w:next w:val="audiolink"/>
    <w:qFormat/>
    <w:rsid w:val="004B5EE0"/>
  </w:style>
  <w:style w:type="paragraph" w:customStyle="1" w:styleId="t6">
    <w:name w:val="t6"/>
    <w:basedOn w:val="Normal"/>
    <w:next w:val="nav1"/>
    <w:qFormat/>
    <w:rsid w:val="004B5EE0"/>
  </w:style>
  <w:style w:type="paragraph" w:customStyle="1" w:styleId="thumbnail">
    <w:name w:val="thumbnail"/>
    <w:basedOn w:val="Normal"/>
    <w:next w:val="nav2"/>
    <w:qFormat/>
    <w:rsid w:val="004B5EE0"/>
  </w:style>
  <w:style w:type="paragraph" w:customStyle="1" w:styleId="stand-first-alone">
    <w:name w:val="stand-first-alone"/>
    <w:basedOn w:val="Normal"/>
    <w:next w:val="Pa0"/>
    <w:qFormat/>
    <w:rsid w:val="004B5EE0"/>
  </w:style>
  <w:style w:type="paragraph" w:customStyle="1" w:styleId="wallacepara">
    <w:name w:val="wallacepara"/>
    <w:basedOn w:val="Normal"/>
    <w:next w:val="CM45"/>
    <w:qFormat/>
    <w:rsid w:val="004B5EE0"/>
  </w:style>
  <w:style w:type="paragraph" w:customStyle="1" w:styleId="morelink">
    <w:name w:val="morelink"/>
    <w:basedOn w:val="Normal"/>
    <w:next w:val="CM46"/>
    <w:qFormat/>
    <w:rsid w:val="004B5EE0"/>
  </w:style>
  <w:style w:type="paragraph" w:customStyle="1" w:styleId="audiolink">
    <w:name w:val="audiolink"/>
    <w:basedOn w:val="Normal"/>
    <w:next w:val="F4-NormalText"/>
    <w:qFormat/>
    <w:rsid w:val="004B5EE0"/>
  </w:style>
  <w:style w:type="paragraph" w:customStyle="1" w:styleId="titlestyle1">
    <w:name w:val="titlestyle1"/>
    <w:basedOn w:val="Normal"/>
    <w:next w:val="FullText0"/>
    <w:qFormat/>
    <w:rsid w:val="004B5EE0"/>
  </w:style>
  <w:style w:type="paragraph" w:customStyle="1" w:styleId="nav1">
    <w:name w:val="nav1"/>
    <w:basedOn w:val="Normal"/>
    <w:next w:val="TagLine0"/>
    <w:qFormat/>
    <w:rsid w:val="004B5EE0"/>
  </w:style>
  <w:style w:type="paragraph" w:customStyle="1" w:styleId="nav2">
    <w:name w:val="nav2"/>
    <w:basedOn w:val="Normal"/>
    <w:qFormat/>
    <w:rsid w:val="004B5EE0"/>
  </w:style>
  <w:style w:type="paragraph" w:customStyle="1" w:styleId="CM45">
    <w:name w:val="CM45"/>
    <w:basedOn w:val="Normal"/>
    <w:uiPriority w:val="99"/>
    <w:qFormat/>
    <w:rsid w:val="004B5EE0"/>
  </w:style>
  <w:style w:type="paragraph" w:customStyle="1" w:styleId="CM46">
    <w:name w:val="CM46"/>
    <w:basedOn w:val="Normal"/>
    <w:uiPriority w:val="99"/>
    <w:qFormat/>
    <w:rsid w:val="004B5EE0"/>
  </w:style>
  <w:style w:type="character" w:customStyle="1" w:styleId="Heading18">
    <w:name w:val="Heading #18_"/>
    <w:basedOn w:val="DefaultParagraphFont"/>
    <w:locked/>
    <w:rsid w:val="004B5EE0"/>
  </w:style>
  <w:style w:type="paragraph" w:customStyle="1" w:styleId="Heading180">
    <w:name w:val="Heading #18"/>
    <w:basedOn w:val="Normal"/>
    <w:qFormat/>
    <w:rsid w:val="004B5EE0"/>
  </w:style>
  <w:style w:type="character" w:customStyle="1" w:styleId="Picturecaption2">
    <w:name w:val="Picture caption (2)_"/>
    <w:basedOn w:val="DefaultParagraphFont"/>
    <w:locked/>
    <w:rsid w:val="004B5EE0"/>
  </w:style>
  <w:style w:type="paragraph" w:customStyle="1" w:styleId="Picturecaption20">
    <w:name w:val="Picture caption (2)"/>
    <w:basedOn w:val="Normal"/>
    <w:qFormat/>
    <w:rsid w:val="004B5EE0"/>
  </w:style>
  <w:style w:type="character" w:customStyle="1" w:styleId="Picturecaption">
    <w:name w:val="Picture caption_"/>
    <w:basedOn w:val="DefaultParagraphFont"/>
    <w:locked/>
    <w:rsid w:val="004B5EE0"/>
  </w:style>
  <w:style w:type="paragraph" w:customStyle="1" w:styleId="Picturecaption0">
    <w:name w:val="Picture caption"/>
    <w:basedOn w:val="Normal"/>
    <w:qFormat/>
    <w:rsid w:val="004B5EE0"/>
  </w:style>
  <w:style w:type="character" w:customStyle="1" w:styleId="Bodytext31">
    <w:name w:val="Body text (31)_"/>
    <w:basedOn w:val="DefaultParagraphFont"/>
    <w:locked/>
    <w:rsid w:val="004B5EE0"/>
  </w:style>
  <w:style w:type="paragraph" w:customStyle="1" w:styleId="Bodytext310">
    <w:name w:val="Body text (31)"/>
    <w:basedOn w:val="Normal"/>
    <w:qFormat/>
    <w:rsid w:val="004B5EE0"/>
  </w:style>
  <w:style w:type="character" w:customStyle="1" w:styleId="Heading22">
    <w:name w:val="Heading #22_"/>
    <w:basedOn w:val="DefaultParagraphFont"/>
    <w:locked/>
    <w:rsid w:val="004B5EE0"/>
  </w:style>
  <w:style w:type="paragraph" w:customStyle="1" w:styleId="Heading220">
    <w:name w:val="Heading #22"/>
    <w:basedOn w:val="Normal"/>
    <w:qFormat/>
    <w:rsid w:val="004B5EE0"/>
  </w:style>
  <w:style w:type="character" w:customStyle="1" w:styleId="Bodytext131">
    <w:name w:val="Body text (131)_"/>
    <w:basedOn w:val="DefaultParagraphFont"/>
    <w:locked/>
    <w:rsid w:val="004B5EE0"/>
  </w:style>
  <w:style w:type="paragraph" w:customStyle="1" w:styleId="Bodytext1310">
    <w:name w:val="Body text (131)"/>
    <w:basedOn w:val="Normal"/>
    <w:qFormat/>
    <w:rsid w:val="004B5EE0"/>
  </w:style>
  <w:style w:type="character" w:customStyle="1" w:styleId="Bodytext140">
    <w:name w:val="Body text (140)_"/>
    <w:basedOn w:val="DefaultParagraphFont"/>
    <w:locked/>
    <w:rsid w:val="004B5EE0"/>
  </w:style>
  <w:style w:type="paragraph" w:customStyle="1" w:styleId="Bodytext1400">
    <w:name w:val="Body text (140)"/>
    <w:basedOn w:val="Normal"/>
    <w:qFormat/>
    <w:rsid w:val="004B5EE0"/>
  </w:style>
  <w:style w:type="character" w:customStyle="1" w:styleId="Bodytext141">
    <w:name w:val="Body text (141)_"/>
    <w:basedOn w:val="DefaultParagraphFont"/>
    <w:locked/>
    <w:rsid w:val="004B5EE0"/>
  </w:style>
  <w:style w:type="paragraph" w:customStyle="1" w:styleId="Bodytext1410">
    <w:name w:val="Body text (141)"/>
    <w:basedOn w:val="Normal"/>
    <w:qFormat/>
    <w:rsid w:val="004B5EE0"/>
  </w:style>
  <w:style w:type="character" w:customStyle="1" w:styleId="Tableofcontents20">
    <w:name w:val="Table of contents (20)_"/>
    <w:basedOn w:val="DefaultParagraphFont"/>
    <w:locked/>
    <w:rsid w:val="004B5EE0"/>
  </w:style>
  <w:style w:type="paragraph" w:customStyle="1" w:styleId="Tableofcontents200">
    <w:name w:val="Table of contents (20)"/>
    <w:basedOn w:val="Normal"/>
    <w:qFormat/>
    <w:rsid w:val="004B5EE0"/>
  </w:style>
  <w:style w:type="character" w:customStyle="1" w:styleId="Tableofcontents21">
    <w:name w:val="Table of contents (21)_"/>
    <w:basedOn w:val="DefaultParagraphFont"/>
    <w:locked/>
    <w:rsid w:val="004B5EE0"/>
  </w:style>
  <w:style w:type="paragraph" w:customStyle="1" w:styleId="Tableofcontents210">
    <w:name w:val="Table of contents (21)"/>
    <w:basedOn w:val="Normal"/>
    <w:qFormat/>
    <w:rsid w:val="004B5EE0"/>
  </w:style>
  <w:style w:type="character" w:customStyle="1" w:styleId="Tableofcontents22">
    <w:name w:val="Table of contents (22)_"/>
    <w:basedOn w:val="DefaultParagraphFont"/>
    <w:locked/>
    <w:rsid w:val="004B5EE0"/>
  </w:style>
  <w:style w:type="paragraph" w:customStyle="1" w:styleId="Tableofcontents220">
    <w:name w:val="Table of contents (22)"/>
    <w:basedOn w:val="Normal"/>
    <w:qFormat/>
    <w:rsid w:val="004B5EE0"/>
  </w:style>
  <w:style w:type="character" w:customStyle="1" w:styleId="Bodytext142">
    <w:name w:val="Body text (142)_"/>
    <w:basedOn w:val="DefaultParagraphFont"/>
    <w:locked/>
    <w:rsid w:val="004B5EE0"/>
  </w:style>
  <w:style w:type="paragraph" w:customStyle="1" w:styleId="Bodytext1420">
    <w:name w:val="Body text (142)"/>
    <w:basedOn w:val="Normal"/>
    <w:qFormat/>
    <w:rsid w:val="004B5EE0"/>
  </w:style>
  <w:style w:type="character" w:customStyle="1" w:styleId="Bodytext143">
    <w:name w:val="Body text (143)_"/>
    <w:basedOn w:val="DefaultParagraphFont"/>
    <w:locked/>
    <w:rsid w:val="004B5EE0"/>
  </w:style>
  <w:style w:type="paragraph" w:customStyle="1" w:styleId="Bodytext1430">
    <w:name w:val="Body text (143)"/>
    <w:basedOn w:val="Normal"/>
    <w:qFormat/>
    <w:rsid w:val="004B5EE0"/>
  </w:style>
  <w:style w:type="character" w:customStyle="1" w:styleId="Bodytext144Exact">
    <w:name w:val="Body text (144) Exact"/>
    <w:basedOn w:val="DefaultParagraphFont"/>
    <w:locked/>
    <w:rsid w:val="004B5EE0"/>
  </w:style>
  <w:style w:type="paragraph" w:customStyle="1" w:styleId="Bodytext144">
    <w:name w:val="Body text (144)"/>
    <w:basedOn w:val="Normal"/>
    <w:qFormat/>
    <w:rsid w:val="004B5EE0"/>
  </w:style>
  <w:style w:type="character" w:customStyle="1" w:styleId="Bodytext145Exact">
    <w:name w:val="Body text (145) Exact"/>
    <w:basedOn w:val="DefaultParagraphFont"/>
    <w:locked/>
    <w:rsid w:val="004B5EE0"/>
  </w:style>
  <w:style w:type="paragraph" w:customStyle="1" w:styleId="Bodytext145">
    <w:name w:val="Body text (145)"/>
    <w:basedOn w:val="Normal"/>
    <w:qFormat/>
    <w:rsid w:val="004B5EE0"/>
  </w:style>
  <w:style w:type="character" w:customStyle="1" w:styleId="Bodytext146">
    <w:name w:val="Body text (146)_"/>
    <w:basedOn w:val="DefaultParagraphFont"/>
    <w:locked/>
    <w:rsid w:val="004B5EE0"/>
  </w:style>
  <w:style w:type="paragraph" w:customStyle="1" w:styleId="Bodytext1460">
    <w:name w:val="Body text (146)"/>
    <w:basedOn w:val="Normal"/>
    <w:qFormat/>
    <w:rsid w:val="004B5EE0"/>
  </w:style>
  <w:style w:type="character" w:customStyle="1" w:styleId="Heading230">
    <w:name w:val="Heading #23_"/>
    <w:basedOn w:val="DefaultParagraphFont"/>
    <w:locked/>
    <w:rsid w:val="004B5EE0"/>
  </w:style>
  <w:style w:type="paragraph" w:customStyle="1" w:styleId="Heading231">
    <w:name w:val="Heading #23"/>
    <w:basedOn w:val="Normal"/>
    <w:qFormat/>
    <w:rsid w:val="004B5EE0"/>
  </w:style>
  <w:style w:type="character" w:customStyle="1" w:styleId="Picturecaption36">
    <w:name w:val="Picture caption (36)_"/>
    <w:basedOn w:val="DefaultParagraphFont"/>
    <w:locked/>
    <w:rsid w:val="004B5EE0"/>
  </w:style>
  <w:style w:type="paragraph" w:customStyle="1" w:styleId="Picturecaption360">
    <w:name w:val="Picture caption (36)"/>
    <w:basedOn w:val="Normal"/>
    <w:qFormat/>
    <w:rsid w:val="004B5EE0"/>
  </w:style>
  <w:style w:type="character" w:customStyle="1" w:styleId="Picturecaption42">
    <w:name w:val="Picture caption (42)_"/>
    <w:basedOn w:val="DefaultParagraphFont"/>
    <w:locked/>
    <w:rsid w:val="004B5EE0"/>
  </w:style>
  <w:style w:type="paragraph" w:customStyle="1" w:styleId="Picturecaption420">
    <w:name w:val="Picture caption (42)"/>
    <w:basedOn w:val="Normal"/>
    <w:qFormat/>
    <w:rsid w:val="004B5EE0"/>
  </w:style>
  <w:style w:type="character" w:customStyle="1" w:styleId="Bodytext154">
    <w:name w:val="Body text (154)_"/>
    <w:basedOn w:val="DefaultParagraphFont"/>
    <w:locked/>
    <w:rsid w:val="004B5EE0"/>
  </w:style>
  <w:style w:type="paragraph" w:customStyle="1" w:styleId="Bodytext1540">
    <w:name w:val="Body text (154)"/>
    <w:basedOn w:val="Normal"/>
    <w:qFormat/>
    <w:rsid w:val="004B5EE0"/>
  </w:style>
  <w:style w:type="character" w:customStyle="1" w:styleId="Bodytext155">
    <w:name w:val="Body text (155)_"/>
    <w:basedOn w:val="DefaultParagraphFont"/>
    <w:locked/>
    <w:rsid w:val="004B5EE0"/>
  </w:style>
  <w:style w:type="paragraph" w:customStyle="1" w:styleId="Bodytext1550">
    <w:name w:val="Body text (155)"/>
    <w:basedOn w:val="Normal"/>
    <w:qFormat/>
    <w:rsid w:val="004B5EE0"/>
  </w:style>
  <w:style w:type="character" w:customStyle="1" w:styleId="Bodytext156">
    <w:name w:val="Body text (156)_"/>
    <w:basedOn w:val="DefaultParagraphFont"/>
    <w:locked/>
    <w:rsid w:val="004B5EE0"/>
  </w:style>
  <w:style w:type="paragraph" w:customStyle="1" w:styleId="Bodytext1560">
    <w:name w:val="Body text (156)"/>
    <w:basedOn w:val="Normal"/>
    <w:qFormat/>
    <w:rsid w:val="004B5EE0"/>
  </w:style>
  <w:style w:type="character" w:customStyle="1" w:styleId="Bodytext60">
    <w:name w:val="Body text (60)_"/>
    <w:basedOn w:val="DefaultParagraphFont"/>
    <w:locked/>
    <w:rsid w:val="004B5EE0"/>
  </w:style>
  <w:style w:type="paragraph" w:customStyle="1" w:styleId="Bodytext600">
    <w:name w:val="Body text (60)"/>
    <w:basedOn w:val="Normal"/>
    <w:qFormat/>
    <w:rsid w:val="004B5EE0"/>
  </w:style>
  <w:style w:type="character" w:customStyle="1" w:styleId="Bodytext158">
    <w:name w:val="Body text (158)_"/>
    <w:basedOn w:val="DefaultParagraphFont"/>
    <w:locked/>
    <w:rsid w:val="004B5EE0"/>
  </w:style>
  <w:style w:type="paragraph" w:customStyle="1" w:styleId="Bodytext1580">
    <w:name w:val="Body text (158)"/>
    <w:basedOn w:val="Normal"/>
    <w:qFormat/>
    <w:rsid w:val="004B5EE0"/>
  </w:style>
  <w:style w:type="character" w:customStyle="1" w:styleId="Bodytext159">
    <w:name w:val="Body text (159)_"/>
    <w:basedOn w:val="DefaultParagraphFont"/>
    <w:locked/>
    <w:rsid w:val="004B5EE0"/>
  </w:style>
  <w:style w:type="paragraph" w:customStyle="1" w:styleId="Bodytext1590">
    <w:name w:val="Body text (159)"/>
    <w:basedOn w:val="Normal"/>
    <w:qFormat/>
    <w:rsid w:val="004B5EE0"/>
  </w:style>
  <w:style w:type="character" w:customStyle="1" w:styleId="Bodytext160">
    <w:name w:val="Body text (160)_"/>
    <w:basedOn w:val="DefaultParagraphFont"/>
    <w:locked/>
    <w:rsid w:val="004B5EE0"/>
  </w:style>
  <w:style w:type="paragraph" w:customStyle="1" w:styleId="Bodytext1600">
    <w:name w:val="Body text (160)"/>
    <w:basedOn w:val="Normal"/>
    <w:qFormat/>
    <w:rsid w:val="004B5EE0"/>
  </w:style>
  <w:style w:type="character" w:customStyle="1" w:styleId="Picturecaption4">
    <w:name w:val="Picture caption (4)_"/>
    <w:basedOn w:val="DefaultParagraphFont"/>
    <w:locked/>
    <w:rsid w:val="004B5EE0"/>
  </w:style>
  <w:style w:type="paragraph" w:customStyle="1" w:styleId="Picturecaption40">
    <w:name w:val="Picture caption (4)"/>
    <w:basedOn w:val="Normal"/>
    <w:qFormat/>
    <w:rsid w:val="004B5EE0"/>
  </w:style>
  <w:style w:type="character" w:customStyle="1" w:styleId="Heading10">
    <w:name w:val="Heading #10_"/>
    <w:basedOn w:val="DefaultParagraphFont"/>
    <w:locked/>
    <w:rsid w:val="004B5EE0"/>
  </w:style>
  <w:style w:type="paragraph" w:customStyle="1" w:styleId="Heading100">
    <w:name w:val="Heading #10"/>
    <w:basedOn w:val="Normal"/>
    <w:qFormat/>
    <w:rsid w:val="004B5EE0"/>
  </w:style>
  <w:style w:type="character" w:customStyle="1" w:styleId="Picturecaption3">
    <w:name w:val="Picture caption (3)_"/>
    <w:basedOn w:val="DefaultParagraphFont"/>
    <w:locked/>
    <w:rsid w:val="004B5EE0"/>
  </w:style>
  <w:style w:type="paragraph" w:customStyle="1" w:styleId="Picturecaption30">
    <w:name w:val="Picture caption (3)"/>
    <w:basedOn w:val="Normal"/>
    <w:qFormat/>
    <w:rsid w:val="004B5EE0"/>
  </w:style>
  <w:style w:type="character" w:customStyle="1" w:styleId="Heading13">
    <w:name w:val="Heading #13_"/>
    <w:basedOn w:val="DefaultParagraphFont"/>
    <w:locked/>
    <w:rsid w:val="004B5EE0"/>
  </w:style>
  <w:style w:type="paragraph" w:customStyle="1" w:styleId="Heading130">
    <w:name w:val="Heading #13"/>
    <w:basedOn w:val="Normal"/>
    <w:qFormat/>
    <w:rsid w:val="004B5EE0"/>
  </w:style>
  <w:style w:type="character" w:customStyle="1" w:styleId="Heading92">
    <w:name w:val="Heading #9 (2)_"/>
    <w:basedOn w:val="DefaultParagraphFont"/>
    <w:locked/>
    <w:rsid w:val="004B5EE0"/>
  </w:style>
  <w:style w:type="paragraph" w:customStyle="1" w:styleId="Heading920">
    <w:name w:val="Heading #9 (2)"/>
    <w:basedOn w:val="Normal"/>
    <w:qFormat/>
    <w:rsid w:val="004B5EE0"/>
  </w:style>
  <w:style w:type="character" w:customStyle="1" w:styleId="Heading15">
    <w:name w:val="Heading #15_"/>
    <w:basedOn w:val="DefaultParagraphFont"/>
    <w:locked/>
    <w:rsid w:val="004B5EE0"/>
  </w:style>
  <w:style w:type="paragraph" w:customStyle="1" w:styleId="Heading150">
    <w:name w:val="Heading #15"/>
    <w:basedOn w:val="Normal"/>
    <w:qFormat/>
    <w:rsid w:val="004B5EE0"/>
  </w:style>
  <w:style w:type="character" w:customStyle="1" w:styleId="Bodytext38">
    <w:name w:val="Body text (38)_"/>
    <w:basedOn w:val="DefaultParagraphFont"/>
    <w:locked/>
    <w:rsid w:val="004B5EE0"/>
  </w:style>
  <w:style w:type="paragraph" w:customStyle="1" w:styleId="Bodytext380">
    <w:name w:val="Body text (38)"/>
    <w:basedOn w:val="Normal"/>
    <w:qFormat/>
    <w:rsid w:val="004B5EE0"/>
  </w:style>
  <w:style w:type="character" w:customStyle="1" w:styleId="Heading17">
    <w:name w:val="Heading #17_"/>
    <w:basedOn w:val="DefaultParagraphFont"/>
    <w:locked/>
    <w:rsid w:val="004B5EE0"/>
  </w:style>
  <w:style w:type="paragraph" w:customStyle="1" w:styleId="Heading170">
    <w:name w:val="Heading #17"/>
    <w:basedOn w:val="Normal"/>
    <w:qFormat/>
    <w:rsid w:val="004B5EE0"/>
  </w:style>
  <w:style w:type="character" w:customStyle="1" w:styleId="Bodytext97Exact">
    <w:name w:val="Body text (97) Exact"/>
    <w:basedOn w:val="DefaultParagraphFont"/>
    <w:locked/>
    <w:rsid w:val="004B5EE0"/>
  </w:style>
  <w:style w:type="paragraph" w:customStyle="1" w:styleId="Bodytext97">
    <w:name w:val="Body text (97)"/>
    <w:basedOn w:val="Normal"/>
    <w:qFormat/>
    <w:rsid w:val="004B5EE0"/>
  </w:style>
  <w:style w:type="character" w:customStyle="1" w:styleId="Bodytext42">
    <w:name w:val="Body text (42)_"/>
    <w:basedOn w:val="DefaultParagraphFont"/>
    <w:locked/>
    <w:rsid w:val="004B5EE0"/>
  </w:style>
  <w:style w:type="paragraph" w:customStyle="1" w:styleId="Bodytext420">
    <w:name w:val="Body text (42)"/>
    <w:basedOn w:val="Normal"/>
    <w:qFormat/>
    <w:rsid w:val="004B5EE0"/>
  </w:style>
  <w:style w:type="character" w:customStyle="1" w:styleId="Picturecaption9">
    <w:name w:val="Picture caption (9)_"/>
    <w:basedOn w:val="DefaultParagraphFont"/>
    <w:locked/>
    <w:rsid w:val="004B5EE0"/>
  </w:style>
  <w:style w:type="paragraph" w:customStyle="1" w:styleId="Picturecaption90">
    <w:name w:val="Picture caption (9)"/>
    <w:basedOn w:val="Normal"/>
    <w:qFormat/>
    <w:rsid w:val="004B5EE0"/>
  </w:style>
  <w:style w:type="character" w:customStyle="1" w:styleId="Bodytext96Exact">
    <w:name w:val="Body text (96) Exact"/>
    <w:basedOn w:val="DefaultParagraphFont"/>
    <w:locked/>
    <w:rsid w:val="004B5EE0"/>
  </w:style>
  <w:style w:type="paragraph" w:customStyle="1" w:styleId="Bodytext96">
    <w:name w:val="Body text (96)"/>
    <w:basedOn w:val="Normal"/>
    <w:qFormat/>
    <w:rsid w:val="004B5EE0"/>
  </w:style>
  <w:style w:type="character" w:customStyle="1" w:styleId="Heading142">
    <w:name w:val="Heading #14 (2)_"/>
    <w:basedOn w:val="DefaultParagraphFont"/>
    <w:locked/>
    <w:rsid w:val="004B5EE0"/>
  </w:style>
  <w:style w:type="paragraph" w:customStyle="1" w:styleId="Heading1420">
    <w:name w:val="Heading #14 (2)"/>
    <w:basedOn w:val="Normal"/>
    <w:qFormat/>
    <w:rsid w:val="004B5EE0"/>
  </w:style>
  <w:style w:type="character" w:customStyle="1" w:styleId="Picturecaption31">
    <w:name w:val="Picture caption (31)_"/>
    <w:basedOn w:val="DefaultParagraphFont"/>
    <w:locked/>
    <w:rsid w:val="004B5EE0"/>
  </w:style>
  <w:style w:type="paragraph" w:customStyle="1" w:styleId="Picturecaption310">
    <w:name w:val="Picture caption (31)"/>
    <w:basedOn w:val="Normal"/>
    <w:qFormat/>
    <w:rsid w:val="004B5EE0"/>
  </w:style>
  <w:style w:type="character" w:customStyle="1" w:styleId="Picturecaption27">
    <w:name w:val="Picture caption (27)_"/>
    <w:basedOn w:val="DefaultParagraphFont"/>
    <w:locked/>
    <w:rsid w:val="004B5EE0"/>
  </w:style>
  <w:style w:type="paragraph" w:customStyle="1" w:styleId="Picturecaption270">
    <w:name w:val="Picture caption (27)"/>
    <w:basedOn w:val="Normal"/>
    <w:qFormat/>
    <w:rsid w:val="004B5EE0"/>
  </w:style>
  <w:style w:type="character" w:customStyle="1" w:styleId="Bodytext43Exact">
    <w:name w:val="Body text (43) Exact"/>
    <w:basedOn w:val="DefaultParagraphFont"/>
    <w:locked/>
    <w:rsid w:val="004B5EE0"/>
  </w:style>
  <w:style w:type="paragraph" w:customStyle="1" w:styleId="Bodytext43">
    <w:name w:val="Body text (43)"/>
    <w:basedOn w:val="Normal"/>
    <w:qFormat/>
    <w:rsid w:val="004B5EE0"/>
  </w:style>
  <w:style w:type="character" w:customStyle="1" w:styleId="Bodytext109">
    <w:name w:val="Body text (109)_"/>
    <w:basedOn w:val="DefaultParagraphFont"/>
    <w:locked/>
    <w:rsid w:val="004B5EE0"/>
  </w:style>
  <w:style w:type="paragraph" w:customStyle="1" w:styleId="Bodytext1090">
    <w:name w:val="Body text (109)"/>
    <w:basedOn w:val="Normal"/>
    <w:qFormat/>
    <w:rsid w:val="004B5EE0"/>
  </w:style>
  <w:style w:type="character" w:customStyle="1" w:styleId="Bodytext110">
    <w:name w:val="Body text (110)_"/>
    <w:basedOn w:val="DefaultParagraphFont"/>
    <w:locked/>
    <w:rsid w:val="004B5EE0"/>
  </w:style>
  <w:style w:type="paragraph" w:customStyle="1" w:styleId="Bodytext1100">
    <w:name w:val="Body text (110)"/>
    <w:basedOn w:val="Normal"/>
    <w:qFormat/>
    <w:rsid w:val="004B5EE0"/>
  </w:style>
  <w:style w:type="character" w:customStyle="1" w:styleId="Bodytext111">
    <w:name w:val="Body text (111)_"/>
    <w:basedOn w:val="DefaultParagraphFont"/>
    <w:locked/>
    <w:rsid w:val="004B5EE0"/>
  </w:style>
  <w:style w:type="paragraph" w:customStyle="1" w:styleId="Bodytext1110">
    <w:name w:val="Body text (111)"/>
    <w:basedOn w:val="Normal"/>
    <w:qFormat/>
    <w:rsid w:val="004B5EE0"/>
  </w:style>
  <w:style w:type="character" w:customStyle="1" w:styleId="Tablecaption7">
    <w:name w:val="Table caption (7)_"/>
    <w:basedOn w:val="DefaultParagraphFont"/>
    <w:locked/>
    <w:rsid w:val="004B5EE0"/>
  </w:style>
  <w:style w:type="paragraph" w:customStyle="1" w:styleId="Tablecaption70">
    <w:name w:val="Table caption (7)"/>
    <w:basedOn w:val="Normal"/>
    <w:qFormat/>
    <w:rsid w:val="004B5EE0"/>
  </w:style>
  <w:style w:type="character" w:customStyle="1" w:styleId="Bodytext112">
    <w:name w:val="Body text (112)_"/>
    <w:basedOn w:val="DefaultParagraphFont"/>
    <w:locked/>
    <w:rsid w:val="004B5EE0"/>
  </w:style>
  <w:style w:type="paragraph" w:customStyle="1" w:styleId="Bodytext1120">
    <w:name w:val="Body text (112)"/>
    <w:basedOn w:val="Normal"/>
    <w:qFormat/>
    <w:rsid w:val="004B5EE0"/>
  </w:style>
  <w:style w:type="character" w:customStyle="1" w:styleId="Bodytext113">
    <w:name w:val="Body text (113)_"/>
    <w:basedOn w:val="DefaultParagraphFont"/>
    <w:locked/>
    <w:rsid w:val="004B5EE0"/>
  </w:style>
  <w:style w:type="paragraph" w:customStyle="1" w:styleId="Bodytext1130">
    <w:name w:val="Body text (113)"/>
    <w:basedOn w:val="Normal"/>
    <w:qFormat/>
    <w:rsid w:val="004B5EE0"/>
  </w:style>
  <w:style w:type="character" w:customStyle="1" w:styleId="Tableofcontents10">
    <w:name w:val="Table of contents (10)_"/>
    <w:basedOn w:val="DefaultParagraphFont"/>
    <w:locked/>
    <w:rsid w:val="004B5EE0"/>
  </w:style>
  <w:style w:type="paragraph" w:customStyle="1" w:styleId="Tableofcontents100">
    <w:name w:val="Table of contents (10)"/>
    <w:basedOn w:val="Normal"/>
    <w:qFormat/>
    <w:rsid w:val="004B5EE0"/>
  </w:style>
  <w:style w:type="character" w:customStyle="1" w:styleId="Tableofcontents12">
    <w:name w:val="Table of contents (12)_"/>
    <w:basedOn w:val="DefaultParagraphFont"/>
    <w:locked/>
    <w:rsid w:val="004B5EE0"/>
  </w:style>
  <w:style w:type="paragraph" w:customStyle="1" w:styleId="Tableofcontents120">
    <w:name w:val="Table of contents (12)"/>
    <w:basedOn w:val="Normal"/>
    <w:qFormat/>
    <w:rsid w:val="004B5EE0"/>
  </w:style>
  <w:style w:type="character" w:customStyle="1" w:styleId="Tableofcontents14">
    <w:name w:val="Table of contents (14)_"/>
    <w:basedOn w:val="DefaultParagraphFont"/>
    <w:locked/>
    <w:rsid w:val="004B5EE0"/>
  </w:style>
  <w:style w:type="paragraph" w:customStyle="1" w:styleId="Tableofcontents140">
    <w:name w:val="Table of contents (14)"/>
    <w:basedOn w:val="Normal"/>
    <w:qFormat/>
    <w:rsid w:val="004B5EE0"/>
  </w:style>
  <w:style w:type="character" w:customStyle="1" w:styleId="Heading162">
    <w:name w:val="Heading #16 (2)_"/>
    <w:basedOn w:val="DefaultParagraphFont"/>
    <w:locked/>
    <w:rsid w:val="004B5EE0"/>
  </w:style>
  <w:style w:type="paragraph" w:customStyle="1" w:styleId="Heading1620">
    <w:name w:val="Heading #16 (2)"/>
    <w:basedOn w:val="Normal"/>
    <w:qFormat/>
    <w:rsid w:val="004B5EE0"/>
  </w:style>
  <w:style w:type="paragraph" w:customStyle="1" w:styleId="txgreen">
    <w:name w:val="txgreen"/>
    <w:basedOn w:val="Normal"/>
    <w:uiPriority w:val="99"/>
    <w:qFormat/>
    <w:rsid w:val="004B5EE0"/>
  </w:style>
  <w:style w:type="paragraph" w:customStyle="1" w:styleId="rtecenter">
    <w:name w:val="rtecenter"/>
    <w:basedOn w:val="Normal"/>
    <w:uiPriority w:val="99"/>
    <w:qFormat/>
    <w:rsid w:val="004B5EE0"/>
  </w:style>
  <w:style w:type="paragraph" w:customStyle="1" w:styleId="StyleHeading4TagBigcardNotBold">
    <w:name w:val="Style Heading 4TagBig card + Not Bold"/>
    <w:basedOn w:val="Heading4"/>
    <w:qFormat/>
    <w:rsid w:val="004B5EE0"/>
    <w:rPr>
      <w:bCs w:val="0"/>
    </w:rPr>
  </w:style>
  <w:style w:type="paragraph" w:customStyle="1" w:styleId="Stylecardtext8pt">
    <w:name w:val="Style card text + 8 pt"/>
    <w:basedOn w:val="Normal"/>
    <w:qFormat/>
    <w:rsid w:val="004B5EE0"/>
  </w:style>
  <w:style w:type="paragraph" w:customStyle="1" w:styleId="Stylecardtext5pt">
    <w:name w:val="Style card text + 5 pt"/>
    <w:basedOn w:val="Normal"/>
    <w:qFormat/>
    <w:rsid w:val="004B5EE0"/>
  </w:style>
  <w:style w:type="character" w:customStyle="1" w:styleId="StyleLatinGaramond9ptUnderline">
    <w:name w:val="Style (Latin) Garamond 9 pt Underline"/>
    <w:rsid w:val="004B5EE0"/>
  </w:style>
  <w:style w:type="character" w:customStyle="1" w:styleId="cite0">
    <w:name w:val="cite0"/>
    <w:rsid w:val="004B5EE0"/>
  </w:style>
  <w:style w:type="character" w:customStyle="1" w:styleId="in-top">
    <w:name w:val="in-top"/>
    <w:rsid w:val="004B5EE0"/>
  </w:style>
  <w:style w:type="character" w:customStyle="1" w:styleId="nukeled">
    <w:name w:val="nukeled"/>
    <w:rsid w:val="004B5EE0"/>
  </w:style>
  <w:style w:type="character" w:customStyle="1" w:styleId="contextlyrelated">
    <w:name w:val="contextly_related"/>
    <w:rsid w:val="004B5EE0"/>
  </w:style>
  <w:style w:type="character" w:customStyle="1" w:styleId="in-right">
    <w:name w:val="in-right"/>
    <w:rsid w:val="004B5EE0"/>
  </w:style>
  <w:style w:type="character" w:customStyle="1" w:styleId="adtext">
    <w:name w:val="ad_text"/>
    <w:rsid w:val="004B5EE0"/>
  </w:style>
  <w:style w:type="character" w:customStyle="1" w:styleId="linkrow">
    <w:name w:val="link_row"/>
    <w:rsid w:val="004B5EE0"/>
  </w:style>
  <w:style w:type="character" w:customStyle="1" w:styleId="revision-date">
    <w:name w:val="revision-date"/>
    <w:rsid w:val="004B5EE0"/>
  </w:style>
  <w:style w:type="character" w:customStyle="1" w:styleId="facebook-share">
    <w:name w:val="facebook-share"/>
    <w:rsid w:val="004B5EE0"/>
  </w:style>
  <w:style w:type="character" w:customStyle="1" w:styleId="facebook-share-label">
    <w:name w:val="facebook-share-label"/>
    <w:rsid w:val="004B5EE0"/>
  </w:style>
  <w:style w:type="character" w:customStyle="1" w:styleId="tpk">
    <w:name w:val="tpk"/>
    <w:rsid w:val="004B5EE0"/>
  </w:style>
  <w:style w:type="character" w:customStyle="1" w:styleId="A24">
    <w:name w:val="A24"/>
    <w:uiPriority w:val="99"/>
    <w:rsid w:val="004B5EE0"/>
  </w:style>
  <w:style w:type="character" w:customStyle="1" w:styleId="A25">
    <w:name w:val="A25"/>
    <w:uiPriority w:val="99"/>
    <w:rsid w:val="004B5EE0"/>
  </w:style>
  <w:style w:type="character" w:customStyle="1" w:styleId="Headerorfooter">
    <w:name w:val="Header or footer_"/>
    <w:basedOn w:val="DefaultParagraphFont"/>
    <w:rsid w:val="004B5EE0"/>
  </w:style>
  <w:style w:type="character" w:customStyle="1" w:styleId="Bodytext21">
    <w:name w:val="Body text (2)_"/>
    <w:basedOn w:val="DefaultParagraphFont"/>
    <w:rsid w:val="004B5EE0"/>
  </w:style>
  <w:style w:type="character" w:customStyle="1" w:styleId="Bodytext22">
    <w:name w:val="Body text (2)"/>
    <w:basedOn w:val="Bodytext32"/>
    <w:rsid w:val="004B5EE0"/>
  </w:style>
  <w:style w:type="character" w:customStyle="1" w:styleId="Headerorfooter0">
    <w:name w:val="Header or footer"/>
    <w:basedOn w:val="Bodytext100"/>
    <w:rsid w:val="004B5EE0"/>
  </w:style>
  <w:style w:type="character" w:customStyle="1" w:styleId="Bodytext33">
    <w:name w:val="Body text (3)_"/>
    <w:basedOn w:val="DefaultParagraphFont"/>
    <w:rsid w:val="004B5EE0"/>
  </w:style>
  <w:style w:type="character" w:customStyle="1" w:styleId="Bodytext31Exact">
    <w:name w:val="Body text (31) Exact"/>
    <w:basedOn w:val="DefaultParagraphFont"/>
    <w:rsid w:val="004B5EE0"/>
  </w:style>
  <w:style w:type="character" w:customStyle="1" w:styleId="Bodytext100">
    <w:name w:val="Body text (10)_"/>
    <w:basedOn w:val="DefaultParagraphFont"/>
    <w:rsid w:val="004B5EE0"/>
  </w:style>
  <w:style w:type="character" w:customStyle="1" w:styleId="Bodytext32">
    <w:name w:val="Body text (3)"/>
    <w:basedOn w:val="Bodytext3Spacing0ptExact"/>
    <w:rsid w:val="004B5EE0"/>
  </w:style>
  <w:style w:type="character" w:customStyle="1" w:styleId="Bodytext46">
    <w:name w:val="Body text (46)_"/>
    <w:basedOn w:val="DefaultParagraphFont"/>
    <w:rsid w:val="004B5EE0"/>
  </w:style>
  <w:style w:type="character" w:customStyle="1" w:styleId="Bodytext51">
    <w:name w:val="Body text (51)_"/>
    <w:basedOn w:val="DefaultParagraphFont"/>
    <w:rsid w:val="004B5EE0"/>
  </w:style>
  <w:style w:type="character" w:customStyle="1" w:styleId="Bodytext34">
    <w:name w:val="Body text (34)_"/>
    <w:basedOn w:val="DefaultParagraphFont"/>
    <w:rsid w:val="004B5EE0"/>
  </w:style>
  <w:style w:type="character" w:customStyle="1" w:styleId="Bodytext3Spacing0ptExact">
    <w:name w:val="Body text (3) + Spacing 0 pt Exact"/>
    <w:rsid w:val="004B5EE0"/>
  </w:style>
  <w:style w:type="character" w:customStyle="1" w:styleId="Bodytext82">
    <w:name w:val="Body text (82)_"/>
    <w:basedOn w:val="DefaultParagraphFont"/>
    <w:rsid w:val="004B5EE0"/>
  </w:style>
  <w:style w:type="character" w:customStyle="1" w:styleId="PicturecaptionSpacing0ptExact">
    <w:name w:val="Picture caption + Spacing 0 pt Exact"/>
    <w:basedOn w:val="DefaultParagraphFont"/>
    <w:rsid w:val="004B5EE0"/>
  </w:style>
  <w:style w:type="character" w:customStyle="1" w:styleId="Tableofcontents13">
    <w:name w:val="Table of contents (13)_"/>
    <w:basedOn w:val="DefaultParagraphFont"/>
    <w:rsid w:val="004B5EE0"/>
  </w:style>
  <w:style w:type="character" w:customStyle="1" w:styleId="Bodytext114">
    <w:name w:val="Body text (114)_"/>
    <w:basedOn w:val="DefaultParagraphFont"/>
    <w:rsid w:val="004B5EE0"/>
  </w:style>
  <w:style w:type="character" w:customStyle="1" w:styleId="Bodytext115">
    <w:name w:val="Body text (115)_"/>
    <w:basedOn w:val="DefaultParagraphFont"/>
    <w:rsid w:val="004B5EE0"/>
  </w:style>
  <w:style w:type="character" w:customStyle="1" w:styleId="Bodytext1150">
    <w:name w:val="Body text (115)"/>
    <w:basedOn w:val="Picturecaption2Spacing0ptExact"/>
    <w:rsid w:val="004B5EE0"/>
  </w:style>
  <w:style w:type="character" w:customStyle="1" w:styleId="Bodytext820">
    <w:name w:val="Body text (82)"/>
    <w:rsid w:val="004B5EE0"/>
  </w:style>
  <w:style w:type="character" w:customStyle="1" w:styleId="Bodytext101">
    <w:name w:val="Body text (10)"/>
    <w:basedOn w:val="PicturecaptionSpacing0ptExact"/>
    <w:rsid w:val="004B5EE0"/>
  </w:style>
  <w:style w:type="character" w:customStyle="1" w:styleId="Bodytext82Spacing0ptExact">
    <w:name w:val="Body text (82) + Spacing 0 pt Exact"/>
    <w:basedOn w:val="Bodytext820"/>
    <w:rsid w:val="004B5EE0"/>
  </w:style>
  <w:style w:type="character" w:customStyle="1" w:styleId="Bodytext131Exact">
    <w:name w:val="Body text (131) Exact"/>
    <w:basedOn w:val="DefaultParagraphFont"/>
    <w:rsid w:val="004B5EE0"/>
  </w:style>
  <w:style w:type="character" w:customStyle="1" w:styleId="Picturecaption2Spacing0ptExact">
    <w:name w:val="Picture caption (2) + Spacing 0 pt Exact"/>
    <w:basedOn w:val="DefaultParagraphFont"/>
    <w:rsid w:val="004B5EE0"/>
  </w:style>
  <w:style w:type="character" w:customStyle="1" w:styleId="Bodytext114Exact">
    <w:name w:val="Body text (114) Exact"/>
    <w:basedOn w:val="Bodytext131Exact"/>
    <w:rsid w:val="004B5EE0"/>
  </w:style>
  <w:style w:type="character" w:customStyle="1" w:styleId="Bodytext340">
    <w:name w:val="Body text (34)"/>
    <w:basedOn w:val="BodyText40"/>
    <w:rsid w:val="004B5EE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B5EE0"/>
  </w:style>
  <w:style w:type="character" w:customStyle="1" w:styleId="Bodytext510">
    <w:name w:val="Body text (51)"/>
    <w:basedOn w:val="Bodytext115"/>
    <w:rsid w:val="004B5EE0"/>
  </w:style>
  <w:style w:type="character" w:customStyle="1" w:styleId="Bodytext1140">
    <w:name w:val="Body text (114)"/>
    <w:basedOn w:val="Bodytext131Exact"/>
    <w:rsid w:val="004B5EE0"/>
  </w:style>
  <w:style w:type="character" w:customStyle="1" w:styleId="Tableofcontents130">
    <w:name w:val="Table of contents (13)"/>
    <w:basedOn w:val="Bodytext82Spacing0ptExact"/>
    <w:rsid w:val="004B5EE0"/>
  </w:style>
  <w:style w:type="character" w:customStyle="1" w:styleId="Bodytext460">
    <w:name w:val="Body text (46)"/>
    <w:basedOn w:val="Bodytext114"/>
    <w:rsid w:val="004B5EE0"/>
  </w:style>
  <w:style w:type="character" w:customStyle="1" w:styleId="Bodytext46NotBold">
    <w:name w:val="Body text (46) + Not Bold"/>
    <w:basedOn w:val="Bodytext114"/>
    <w:rsid w:val="004B5EE0"/>
  </w:style>
  <w:style w:type="character" w:customStyle="1" w:styleId="Bodytext46SegoeUI">
    <w:name w:val="Body text (46) + Segoe UI"/>
    <w:basedOn w:val="Bodytext114"/>
    <w:rsid w:val="004B5EE0"/>
  </w:style>
  <w:style w:type="character" w:customStyle="1" w:styleId="Bodytext115Spacing0ptExact">
    <w:name w:val="Body text (115) + Spacing 0 pt Exact"/>
    <w:basedOn w:val="Picturecaption2Spacing0ptExact"/>
    <w:rsid w:val="004B5EE0"/>
  </w:style>
  <w:style w:type="character" w:customStyle="1" w:styleId="Picturecaption42SmallCaps">
    <w:name w:val="Picture caption (42) + Small Caps"/>
    <w:basedOn w:val="DefaultParagraphFont"/>
    <w:rsid w:val="004B5EE0"/>
  </w:style>
  <w:style w:type="character" w:customStyle="1" w:styleId="Bodytext155Exact">
    <w:name w:val="Body text (155) Exact"/>
    <w:basedOn w:val="DefaultParagraphFont"/>
    <w:rsid w:val="004B5EE0"/>
  </w:style>
  <w:style w:type="character" w:customStyle="1" w:styleId="Bodytext157">
    <w:name w:val="Body text (157)_"/>
    <w:basedOn w:val="DefaultParagraphFont"/>
    <w:rsid w:val="004B5EE0"/>
  </w:style>
  <w:style w:type="character" w:customStyle="1" w:styleId="Bodytext157Spacing0pt">
    <w:name w:val="Body text (157) + Spacing 0 pt"/>
    <w:basedOn w:val="Bodytext39"/>
    <w:rsid w:val="004B5EE0"/>
  </w:style>
  <w:style w:type="character" w:customStyle="1" w:styleId="Bodytext1570">
    <w:name w:val="Body text (157)"/>
    <w:basedOn w:val="Bodytext39"/>
    <w:rsid w:val="004B5EE0"/>
  </w:style>
  <w:style w:type="character" w:customStyle="1" w:styleId="Heading2213pt">
    <w:name w:val="Heading #22 + 13 pt"/>
    <w:basedOn w:val="DefaultParagraphFont"/>
    <w:rsid w:val="004B5EE0"/>
  </w:style>
  <w:style w:type="character" w:customStyle="1" w:styleId="Heading22125pt">
    <w:name w:val="Heading #22 + 12.5 pt"/>
    <w:basedOn w:val="DefaultParagraphFont"/>
    <w:rsid w:val="004B5EE0"/>
  </w:style>
  <w:style w:type="character" w:customStyle="1" w:styleId="Bodytext300">
    <w:name w:val="Body text (30)_"/>
    <w:basedOn w:val="DefaultParagraphFont"/>
    <w:rsid w:val="004B5EE0"/>
  </w:style>
  <w:style w:type="character" w:customStyle="1" w:styleId="Bodytext301">
    <w:name w:val="Body text (30)"/>
    <w:basedOn w:val="Bodytext3TimesNewRoman"/>
    <w:rsid w:val="004B5EE0"/>
  </w:style>
  <w:style w:type="character" w:customStyle="1" w:styleId="Bodytext39">
    <w:name w:val="Body text (39)_"/>
    <w:basedOn w:val="DefaultParagraphFont"/>
    <w:rsid w:val="004B5EE0"/>
  </w:style>
  <w:style w:type="character" w:customStyle="1" w:styleId="Bodytext390">
    <w:name w:val="Body text (39)"/>
    <w:basedOn w:val="BodytextExact"/>
    <w:rsid w:val="004B5EE0"/>
  </w:style>
  <w:style w:type="character" w:customStyle="1" w:styleId="Bodytext159Exact">
    <w:name w:val="Body text (159) Exact"/>
    <w:basedOn w:val="DefaultParagraphFont"/>
    <w:rsid w:val="004B5EE0"/>
  </w:style>
  <w:style w:type="character" w:customStyle="1" w:styleId="Bodytext60Spacing0pt">
    <w:name w:val="Body text (60) + Spacing 0 pt"/>
    <w:basedOn w:val="DefaultParagraphFont"/>
    <w:rsid w:val="004B5EE0"/>
  </w:style>
  <w:style w:type="character" w:customStyle="1" w:styleId="Bodytext3Spacing-1pt">
    <w:name w:val="Body text (3) + Spacing -1 pt"/>
    <w:basedOn w:val="Bodytext3Spacing0ptExact"/>
    <w:rsid w:val="004B5EE0"/>
  </w:style>
  <w:style w:type="character" w:customStyle="1" w:styleId="Bodytext3TimesNewRoman">
    <w:name w:val="Body text (3) + Times New Roman"/>
    <w:aliases w:val="11.5 pt"/>
    <w:basedOn w:val="Bodytext3Spacing0ptExact"/>
    <w:rsid w:val="004B5EE0"/>
  </w:style>
  <w:style w:type="character" w:customStyle="1" w:styleId="Bodytext2NotBold">
    <w:name w:val="Body text (2) + Not Bold"/>
    <w:basedOn w:val="Bodytext32"/>
    <w:rsid w:val="004B5EE0"/>
  </w:style>
  <w:style w:type="character" w:customStyle="1" w:styleId="BodytextExact">
    <w:name w:val="Body text Exact"/>
    <w:basedOn w:val="DefaultParagraphFont"/>
    <w:rsid w:val="004B5EE0"/>
  </w:style>
  <w:style w:type="character" w:customStyle="1" w:styleId="Heading13Italic">
    <w:name w:val="Heading #13 + Italic"/>
    <w:basedOn w:val="DefaultParagraphFont"/>
    <w:rsid w:val="004B5EE0"/>
  </w:style>
  <w:style w:type="character" w:customStyle="1" w:styleId="Heading92Spacing2pt">
    <w:name w:val="Heading #9 (2) + Spacing 2 pt"/>
    <w:basedOn w:val="DefaultParagraphFont"/>
    <w:rsid w:val="004B5EE0"/>
  </w:style>
  <w:style w:type="character" w:customStyle="1" w:styleId="Bodytext38Spacing0pt">
    <w:name w:val="Body text (38) + Spacing 0 pt"/>
    <w:basedOn w:val="DefaultParagraphFont"/>
    <w:rsid w:val="004B5EE0"/>
  </w:style>
  <w:style w:type="character" w:customStyle="1" w:styleId="Bodytext42Spacing-1pt">
    <w:name w:val="Body text (42) + Spacing -1 pt"/>
    <w:basedOn w:val="DefaultParagraphFont"/>
    <w:rsid w:val="004B5EE0"/>
  </w:style>
  <w:style w:type="character" w:customStyle="1" w:styleId="Bodytext35">
    <w:name w:val="Body text (35)_"/>
    <w:basedOn w:val="DefaultParagraphFont"/>
    <w:rsid w:val="004B5EE0"/>
  </w:style>
  <w:style w:type="character" w:customStyle="1" w:styleId="Picturecaption19">
    <w:name w:val="Picture caption (19)_"/>
    <w:basedOn w:val="DefaultParagraphFont"/>
    <w:rsid w:val="004B5EE0"/>
  </w:style>
  <w:style w:type="character" w:customStyle="1" w:styleId="Picturecaption9Exact">
    <w:name w:val="Picture caption (9) Exact"/>
    <w:basedOn w:val="DefaultParagraphFont"/>
    <w:rsid w:val="004B5EE0"/>
  </w:style>
  <w:style w:type="character" w:customStyle="1" w:styleId="Bodytext87">
    <w:name w:val="Body text (87)_"/>
    <w:basedOn w:val="DefaultParagraphFont"/>
    <w:rsid w:val="004B5EE0"/>
  </w:style>
  <w:style w:type="character" w:customStyle="1" w:styleId="Bodytext6">
    <w:name w:val="Body text (6)_"/>
    <w:basedOn w:val="DefaultParagraphFont"/>
    <w:rsid w:val="004B5EE0"/>
  </w:style>
  <w:style w:type="character" w:customStyle="1" w:styleId="Heading142SmallCaps">
    <w:name w:val="Heading #14 (2) + Small Caps"/>
    <w:basedOn w:val="DefaultParagraphFont"/>
    <w:rsid w:val="004B5EE0"/>
  </w:style>
  <w:style w:type="character" w:customStyle="1" w:styleId="Bodytext350">
    <w:name w:val="Body text (35)"/>
    <w:basedOn w:val="Picturecaption190"/>
    <w:rsid w:val="004B5EE0"/>
  </w:style>
  <w:style w:type="character" w:customStyle="1" w:styleId="Picturecaption190">
    <w:name w:val="Picture caption (19)"/>
    <w:basedOn w:val="Picturecaption27Spacing0pt"/>
    <w:rsid w:val="004B5EE0"/>
  </w:style>
  <w:style w:type="character" w:customStyle="1" w:styleId="Picturecaption27Spacing0pt">
    <w:name w:val="Picture caption (27) + Spacing 0 pt"/>
    <w:basedOn w:val="DefaultParagraphFont"/>
    <w:rsid w:val="004B5EE0"/>
  </w:style>
  <w:style w:type="character" w:customStyle="1" w:styleId="Bodytext43Spacing0ptExact">
    <w:name w:val="Body text (43) + Spacing 0 pt Exact"/>
    <w:basedOn w:val="DefaultParagraphFont"/>
    <w:rsid w:val="004B5EE0"/>
  </w:style>
  <w:style w:type="character" w:customStyle="1" w:styleId="Bodytext61">
    <w:name w:val="Body text (6)"/>
    <w:basedOn w:val="Bodytext870"/>
    <w:rsid w:val="004B5EE0"/>
  </w:style>
  <w:style w:type="character" w:customStyle="1" w:styleId="Bodytext870">
    <w:name w:val="Body text (87)"/>
    <w:basedOn w:val="DefaultParagraphFont"/>
    <w:rsid w:val="004B5EE0"/>
  </w:style>
  <w:style w:type="character" w:customStyle="1" w:styleId="BodytextSegoeUI">
    <w:name w:val="Body text + Segoe UI"/>
    <w:aliases w:val="21.5 pt"/>
    <w:basedOn w:val="DefaultParagraphFont"/>
    <w:rsid w:val="004B5EE0"/>
  </w:style>
  <w:style w:type="character" w:customStyle="1" w:styleId="Bodytext68">
    <w:name w:val="Body text (68)_"/>
    <w:basedOn w:val="DefaultParagraphFont"/>
    <w:rsid w:val="004B5EE0"/>
  </w:style>
  <w:style w:type="character" w:customStyle="1" w:styleId="Bodytext112SmallCaps">
    <w:name w:val="Body text (112) + Small Caps"/>
    <w:basedOn w:val="DefaultParagraphFont"/>
    <w:rsid w:val="004B5EE0"/>
  </w:style>
  <w:style w:type="character" w:customStyle="1" w:styleId="Bodytext680">
    <w:name w:val="Body text (68)"/>
    <w:basedOn w:val="Heading162SmallCaps"/>
    <w:rsid w:val="004B5EE0"/>
  </w:style>
  <w:style w:type="character" w:customStyle="1" w:styleId="Tableofcontents11">
    <w:name w:val="Table of contents (11)_"/>
    <w:basedOn w:val="DefaultParagraphFont"/>
    <w:rsid w:val="004B5EE0"/>
  </w:style>
  <w:style w:type="character" w:customStyle="1" w:styleId="Tableofcontents110">
    <w:name w:val="Table of contents (11)"/>
    <w:basedOn w:val="article-quote-right"/>
    <w:rsid w:val="004B5EE0"/>
  </w:style>
  <w:style w:type="character" w:customStyle="1" w:styleId="Tableofcontents15">
    <w:name w:val="Table of contents (15)_"/>
    <w:basedOn w:val="DefaultParagraphFont"/>
    <w:rsid w:val="004B5EE0"/>
  </w:style>
  <w:style w:type="character" w:customStyle="1" w:styleId="Tableofcontents150">
    <w:name w:val="Table of contents (15)"/>
    <w:basedOn w:val="StyleBox12pt"/>
    <w:rsid w:val="004B5EE0"/>
    <w:rPr>
      <w:rFonts w:ascii="Georgia" w:hAnsi="Georgia"/>
      <w:b w:val="0"/>
      <w:sz w:val="22"/>
      <w:u w:val="single"/>
      <w:bdr w:val="none" w:sz="0" w:space="0" w:color="auto"/>
    </w:rPr>
  </w:style>
  <w:style w:type="character" w:customStyle="1" w:styleId="Heading162SmallCaps">
    <w:name w:val="Heading #16 (2) + Small Caps"/>
    <w:basedOn w:val="DefaultParagraphFont"/>
    <w:rsid w:val="004B5EE0"/>
  </w:style>
  <w:style w:type="character" w:customStyle="1" w:styleId="article-quote-right">
    <w:name w:val="article-quote-right"/>
    <w:basedOn w:val="DefaultParagraphFont"/>
    <w:rsid w:val="004B5EE0"/>
  </w:style>
  <w:style w:type="character" w:customStyle="1" w:styleId="commentstext0">
    <w:name w:val="commentstext"/>
    <w:rsid w:val="004B5EE0"/>
  </w:style>
  <w:style w:type="character" w:customStyle="1" w:styleId="wikicreatelink">
    <w:name w:val="wikicreatelink"/>
    <w:basedOn w:val="DefaultParagraphFont"/>
    <w:rsid w:val="004B5EE0"/>
  </w:style>
  <w:style w:type="character" w:customStyle="1" w:styleId="facebook-share-count">
    <w:name w:val="facebook-share-count"/>
    <w:basedOn w:val="DefaultParagraphFont"/>
    <w:rsid w:val="004B5EE0"/>
  </w:style>
  <w:style w:type="character" w:customStyle="1" w:styleId="tickerwrap">
    <w:name w:val="ticker_wrap"/>
    <w:basedOn w:val="DefaultParagraphFont"/>
    <w:rsid w:val="004B5EE0"/>
  </w:style>
  <w:style w:type="character" w:customStyle="1" w:styleId="smallcaps0">
    <w:name w:val="small_caps"/>
    <w:basedOn w:val="DefaultParagraphFont"/>
    <w:rsid w:val="004B5EE0"/>
  </w:style>
  <w:style w:type="character" w:customStyle="1" w:styleId="StyleBoldUnderlineBorderSinglesolidlineAuto05pt">
    <w:name w:val="Style Bold Underline Border: : (Single solid line Auto  0.5 pt ..."/>
    <w:basedOn w:val="DefaultParagraphFont"/>
    <w:rsid w:val="004B5EE0"/>
  </w:style>
  <w:style w:type="character" w:customStyle="1" w:styleId="StyleStyleBoldUnderlineUnderlineIntenseEmphasisIntenseEmpha">
    <w:name w:val="Style Style Bold UnderlineUnderlineIntense EmphasisIntense Empha..."/>
    <w:basedOn w:val="DefaultParagraphFont"/>
    <w:rsid w:val="004B5EE0"/>
  </w:style>
  <w:style w:type="character" w:customStyle="1" w:styleId="Style7ptBold">
    <w:name w:val="Style 7 pt Bold"/>
    <w:basedOn w:val="DefaultParagraphFont"/>
    <w:rsid w:val="004B5EE0"/>
  </w:style>
  <w:style w:type="character" w:customStyle="1" w:styleId="cardunderlineChar0">
    <w:name w:val="card underline Char"/>
    <w:locked/>
    <w:rsid w:val="004B5EE0"/>
  </w:style>
  <w:style w:type="paragraph" w:customStyle="1" w:styleId="cardunderline">
    <w:name w:val="card underline"/>
    <w:basedOn w:val="Normal"/>
    <w:next w:val="GAUnderline"/>
    <w:qFormat/>
    <w:rsid w:val="004B5EE0"/>
  </w:style>
  <w:style w:type="paragraph" w:customStyle="1" w:styleId="Hat1">
    <w:name w:val="Hat1"/>
    <w:basedOn w:val="Normal"/>
    <w:next w:val="Normal"/>
    <w:uiPriority w:val="2"/>
    <w:qFormat/>
    <w:rsid w:val="004B5EE0"/>
  </w:style>
  <w:style w:type="paragraph" w:customStyle="1" w:styleId="post-subtitle">
    <w:name w:val="post-subtitle"/>
    <w:basedOn w:val="Normal"/>
    <w:qFormat/>
    <w:rsid w:val="004B5EE0"/>
  </w:style>
  <w:style w:type="paragraph" w:customStyle="1" w:styleId="noindent0">
    <w:name w:val="no_indent"/>
    <w:basedOn w:val="Normal"/>
    <w:next w:val="NormalWeb3"/>
    <w:qFormat/>
    <w:rsid w:val="004B5EE0"/>
  </w:style>
  <w:style w:type="paragraph" w:customStyle="1" w:styleId="tagline1">
    <w:name w:val="tagline"/>
    <w:basedOn w:val="Normal"/>
    <w:next w:val="cardCharCharCharCharChar"/>
    <w:qFormat/>
    <w:rsid w:val="004B5EE0"/>
  </w:style>
  <w:style w:type="paragraph" w:customStyle="1" w:styleId="Block1">
    <w:name w:val="Block1"/>
    <w:basedOn w:val="Normal"/>
    <w:next w:val="Normal"/>
    <w:uiPriority w:val="3"/>
    <w:qFormat/>
    <w:rsid w:val="004B5EE0"/>
  </w:style>
  <w:style w:type="paragraph" w:customStyle="1" w:styleId="TOCHeading1">
    <w:name w:val="TOC Heading1"/>
    <w:basedOn w:val="Heading1"/>
    <w:next w:val="Normal"/>
    <w:uiPriority w:val="39"/>
    <w:qFormat/>
    <w:rsid w:val="004B5EE0"/>
    <w:rPr>
      <w:bCs w:val="0"/>
      <w:caps/>
    </w:rPr>
  </w:style>
  <w:style w:type="paragraph" w:customStyle="1" w:styleId="NoteLevel11">
    <w:name w:val="Note Level 11"/>
    <w:basedOn w:val="Normal"/>
    <w:next w:val="HeaderFooter"/>
    <w:uiPriority w:val="99"/>
    <w:qFormat/>
    <w:rsid w:val="004B5EE0"/>
  </w:style>
  <w:style w:type="character" w:customStyle="1" w:styleId="ReallySamllTextChar">
    <w:name w:val="ReallySamllText Char"/>
    <w:locked/>
    <w:rsid w:val="004B5EE0"/>
  </w:style>
  <w:style w:type="paragraph" w:customStyle="1" w:styleId="ReallySamllText">
    <w:name w:val="ReallySamllText"/>
    <w:basedOn w:val="Normal"/>
    <w:next w:val="CardTextUnderlined"/>
    <w:autoRedefine/>
    <w:qFormat/>
    <w:rsid w:val="004B5EE0"/>
  </w:style>
  <w:style w:type="paragraph" w:customStyle="1" w:styleId="NormalWeb3">
    <w:name w:val="Normal (Web)3"/>
    <w:basedOn w:val="Normal"/>
    <w:qFormat/>
    <w:rsid w:val="004B5EE0"/>
  </w:style>
  <w:style w:type="paragraph" w:customStyle="1" w:styleId="TagCiteChar3">
    <w:name w:val="Tag / Cite Char"/>
    <w:basedOn w:val="Normal"/>
    <w:next w:val="textonormal"/>
    <w:qFormat/>
    <w:rsid w:val="004B5EE0"/>
  </w:style>
  <w:style w:type="paragraph" w:customStyle="1" w:styleId="PageNumber2">
    <w:name w:val="Page Number2"/>
    <w:basedOn w:val="Normal"/>
    <w:next w:val="Normal"/>
    <w:qFormat/>
    <w:rsid w:val="004B5EE0"/>
  </w:style>
  <w:style w:type="paragraph" w:customStyle="1" w:styleId="HeaderFooter">
    <w:name w:val="Header &amp; Footer"/>
    <w:next w:val="ExecutiveSummarytext"/>
    <w:qFormat/>
    <w:rsid w:val="004B5EE0"/>
    <w:pPr>
      <w:spacing w:after="200" w:line="276" w:lineRule="auto"/>
    </w:pPr>
    <w:rPr>
      <w:rFonts w:eastAsiaTheme="minorHAnsi"/>
      <w:sz w:val="22"/>
      <w:szCs w:val="22"/>
    </w:rPr>
  </w:style>
  <w:style w:type="paragraph" w:customStyle="1" w:styleId="CardTextSmall0">
    <w:name w:val="Card Text Small"/>
    <w:basedOn w:val="Normal"/>
    <w:qFormat/>
    <w:rsid w:val="004B5EE0"/>
  </w:style>
  <w:style w:type="paragraph" w:customStyle="1" w:styleId="HeaderDebate">
    <w:name w:val="Header Debate"/>
    <w:basedOn w:val="Normal"/>
    <w:next w:val="byline1"/>
    <w:qFormat/>
    <w:rsid w:val="004B5EE0"/>
  </w:style>
  <w:style w:type="paragraph" w:customStyle="1" w:styleId="fixed">
    <w:name w:val="fixed"/>
    <w:basedOn w:val="Normal"/>
    <w:next w:val="NoteLevel41"/>
    <w:qFormat/>
    <w:rsid w:val="004B5EE0"/>
  </w:style>
  <w:style w:type="paragraph" w:customStyle="1" w:styleId="textonormal">
    <w:name w:val="textonormal"/>
    <w:basedOn w:val="Normal"/>
    <w:next w:val="NoteLevel51"/>
    <w:qFormat/>
    <w:rsid w:val="004B5EE0"/>
  </w:style>
  <w:style w:type="paragraph" w:customStyle="1" w:styleId="ExecutiveSummarytext">
    <w:name w:val="Executive Summary text"/>
    <w:basedOn w:val="Normal"/>
    <w:next w:val="Normal"/>
    <w:qFormat/>
    <w:rsid w:val="004B5EE0"/>
  </w:style>
  <w:style w:type="character" w:customStyle="1" w:styleId="NormalUnderlineChar1">
    <w:name w:val="Normal Underline Char1"/>
    <w:locked/>
    <w:rsid w:val="004B5EE0"/>
  </w:style>
  <w:style w:type="paragraph" w:customStyle="1" w:styleId="byline1">
    <w:name w:val="byline1"/>
    <w:basedOn w:val="Normal"/>
    <w:qFormat/>
    <w:rsid w:val="004B5EE0"/>
  </w:style>
  <w:style w:type="paragraph" w:customStyle="1" w:styleId="PlaceholderText1">
    <w:name w:val="Placeholder Text1"/>
    <w:basedOn w:val="Normal"/>
    <w:next w:val="ImportantText"/>
    <w:qFormat/>
    <w:rsid w:val="004B5EE0"/>
  </w:style>
  <w:style w:type="paragraph" w:customStyle="1" w:styleId="NoteLevel31">
    <w:name w:val="Note Level 31"/>
    <w:basedOn w:val="Normal"/>
    <w:qFormat/>
    <w:rsid w:val="004B5EE0"/>
  </w:style>
  <w:style w:type="paragraph" w:customStyle="1" w:styleId="NoteLevel41">
    <w:name w:val="Note Level 41"/>
    <w:basedOn w:val="Normal"/>
    <w:next w:val="StyleBodyText11ptBlackUnderline"/>
    <w:qFormat/>
    <w:rsid w:val="004B5EE0"/>
  </w:style>
  <w:style w:type="paragraph" w:customStyle="1" w:styleId="NoteLevel51">
    <w:name w:val="Note Level 51"/>
    <w:basedOn w:val="Normal"/>
    <w:qFormat/>
    <w:rsid w:val="004B5EE0"/>
  </w:style>
  <w:style w:type="paragraph" w:customStyle="1" w:styleId="NoteLevel61">
    <w:name w:val="Note Level 61"/>
    <w:basedOn w:val="Normal"/>
    <w:next w:val="StyleBodyText11ptBoldBlack"/>
    <w:qFormat/>
    <w:rsid w:val="004B5EE0"/>
  </w:style>
  <w:style w:type="paragraph" w:customStyle="1" w:styleId="NoteLevel71">
    <w:name w:val="Note Level 71"/>
    <w:basedOn w:val="Normal"/>
    <w:qFormat/>
    <w:rsid w:val="004B5EE0"/>
  </w:style>
  <w:style w:type="paragraph" w:customStyle="1" w:styleId="NoteLevel81">
    <w:name w:val="Note Level 81"/>
    <w:basedOn w:val="Normal"/>
    <w:next w:val="StyletinyBold"/>
    <w:qFormat/>
    <w:rsid w:val="004B5EE0"/>
  </w:style>
  <w:style w:type="paragraph" w:customStyle="1" w:styleId="NoteLevel91">
    <w:name w:val="Note Level 91"/>
    <w:basedOn w:val="Normal"/>
    <w:qFormat/>
    <w:rsid w:val="004B5EE0"/>
  </w:style>
  <w:style w:type="character" w:customStyle="1" w:styleId="ImportantTextChar">
    <w:name w:val="Important Text Char"/>
    <w:locked/>
    <w:rsid w:val="004B5EE0"/>
  </w:style>
  <w:style w:type="paragraph" w:customStyle="1" w:styleId="ImportantText">
    <w:name w:val="Important Text"/>
    <w:basedOn w:val="Normal"/>
    <w:next w:val="Normal"/>
    <w:qFormat/>
    <w:rsid w:val="004B5EE0"/>
  </w:style>
  <w:style w:type="character" w:customStyle="1" w:styleId="StyleBodyText11ptBlackUnderlineChar">
    <w:name w:val="Style Body Text + 11 pt Black Underline Char"/>
    <w:locked/>
    <w:rsid w:val="004B5EE0"/>
  </w:style>
  <w:style w:type="paragraph" w:customStyle="1" w:styleId="StyleBodyText11ptBlackUnderline">
    <w:name w:val="Style Body Text + 11 pt Black Underline"/>
    <w:basedOn w:val="Normal"/>
    <w:next w:val="ListContents"/>
    <w:qFormat/>
    <w:rsid w:val="004B5EE0"/>
  </w:style>
  <w:style w:type="character" w:customStyle="1" w:styleId="StyleBodyText11ptBoldBlackChar">
    <w:name w:val="Style Body Text + 11 pt Bold Black Char"/>
    <w:locked/>
    <w:rsid w:val="004B5EE0"/>
  </w:style>
  <w:style w:type="paragraph" w:customStyle="1" w:styleId="StyleBodyText11ptBoldBlack">
    <w:name w:val="Style Body Text + 11 pt Bold Black"/>
    <w:basedOn w:val="Normal"/>
    <w:next w:val="StyleListContents11ptCustomColorRGB353132Underline"/>
    <w:qFormat/>
    <w:rsid w:val="004B5EE0"/>
  </w:style>
  <w:style w:type="paragraph" w:customStyle="1" w:styleId="StyletinyBold">
    <w:name w:val="Style tiny + Bold"/>
    <w:basedOn w:val="TagF3"/>
    <w:qFormat/>
    <w:rsid w:val="004B5EE0"/>
  </w:style>
  <w:style w:type="character" w:customStyle="1" w:styleId="Normal2BoldChar">
    <w:name w:val="Normal2 + Bold Char"/>
    <w:locked/>
    <w:rsid w:val="004B5EE0"/>
  </w:style>
  <w:style w:type="paragraph" w:customStyle="1" w:styleId="Normal2Bold">
    <w:name w:val="Normal2 + Bold"/>
    <w:basedOn w:val="Normal"/>
    <w:next w:val="Unimportant"/>
    <w:qFormat/>
    <w:rsid w:val="004B5EE0"/>
  </w:style>
  <w:style w:type="character" w:customStyle="1" w:styleId="ListContentsChar">
    <w:name w:val="List Contents Char"/>
    <w:locked/>
    <w:rsid w:val="004B5EE0"/>
  </w:style>
  <w:style w:type="character" w:customStyle="1" w:styleId="StyleListContents11ptCustomColorRGB353132UnderlineChar">
    <w:name w:val="Style List Contents + 11 pt Custom Color(RGB(353132)) Underline Char"/>
    <w:locked/>
    <w:rsid w:val="004B5EE0"/>
  </w:style>
  <w:style w:type="paragraph" w:customStyle="1" w:styleId="StyleListContents11ptCustomColorRGB353132Underline">
    <w:name w:val="Style List Contents + 11 pt Custom Color(RGB(353132)) Underline"/>
    <w:basedOn w:val="Ununderlined"/>
    <w:qFormat/>
    <w:rsid w:val="004B5EE0"/>
    <w:pPr>
      <w:jc w:val="left"/>
    </w:pPr>
    <w:rPr>
      <w:rFonts w:eastAsiaTheme="minorHAnsi"/>
      <w:sz w:val="20"/>
    </w:rPr>
  </w:style>
  <w:style w:type="character" w:customStyle="1" w:styleId="StyleCards12ptThickunderlineChar2">
    <w:name w:val="Style Cards + 12 pt Thick underline Char2"/>
    <w:locked/>
    <w:rsid w:val="004B5EE0"/>
  </w:style>
  <w:style w:type="paragraph" w:customStyle="1" w:styleId="StyleCards12ptThickunderline">
    <w:name w:val="Style Cards + 12 pt Thick underline"/>
    <w:basedOn w:val="Normal"/>
    <w:qFormat/>
    <w:rsid w:val="004B5EE0"/>
  </w:style>
  <w:style w:type="character" w:customStyle="1" w:styleId="UnimportantCharChar">
    <w:name w:val="Unimportant Char Char"/>
    <w:locked/>
    <w:rsid w:val="004B5EE0"/>
  </w:style>
  <w:style w:type="paragraph" w:customStyle="1" w:styleId="Unimportant">
    <w:name w:val="Unimportant"/>
    <w:basedOn w:val="Normal"/>
    <w:next w:val="DebateCite"/>
    <w:qFormat/>
    <w:rsid w:val="004B5EE0"/>
  </w:style>
  <w:style w:type="paragraph" w:customStyle="1" w:styleId="StyleHeading1Justified">
    <w:name w:val="Style Heading 1 + Justified"/>
    <w:basedOn w:val="Normal"/>
    <w:next w:val="Normal"/>
    <w:qFormat/>
    <w:rsid w:val="004B5EE0"/>
  </w:style>
  <w:style w:type="paragraph" w:customStyle="1" w:styleId="textunderline0">
    <w:name w:val="text underline"/>
    <w:basedOn w:val="Normal"/>
    <w:next w:val="Heading4Cite"/>
    <w:autoRedefine/>
    <w:qFormat/>
    <w:rsid w:val="004B5EE0"/>
  </w:style>
  <w:style w:type="paragraph" w:customStyle="1" w:styleId="DebateCite">
    <w:name w:val="Debate Cite"/>
    <w:basedOn w:val="Normal"/>
    <w:next w:val="Normaltag"/>
    <w:autoRedefine/>
    <w:qFormat/>
    <w:rsid w:val="004B5EE0"/>
  </w:style>
  <w:style w:type="paragraph" w:customStyle="1" w:styleId="PreformattedText">
    <w:name w:val="Preformatted Text"/>
    <w:basedOn w:val="Normal"/>
    <w:next w:val="Cardnon-underlined"/>
    <w:qFormat/>
    <w:rsid w:val="004B5EE0"/>
  </w:style>
  <w:style w:type="paragraph" w:customStyle="1" w:styleId="MaggieTag">
    <w:name w:val="MaggieTag"/>
    <w:basedOn w:val="Heading2"/>
    <w:next w:val="BlockTitle4"/>
    <w:qFormat/>
    <w:rsid w:val="004B5EE0"/>
    <w:rPr>
      <w:bCs w:val="0"/>
      <w:caps/>
    </w:rPr>
  </w:style>
  <w:style w:type="paragraph" w:customStyle="1" w:styleId="BlockTitle4">
    <w:name w:val="%Block Title"/>
    <w:basedOn w:val="Heading1"/>
    <w:next w:val="PageNumber4"/>
    <w:qFormat/>
    <w:rsid w:val="004B5EE0"/>
    <w:rPr>
      <w:bCs w:val="0"/>
      <w:caps/>
    </w:rPr>
  </w:style>
  <w:style w:type="paragraph" w:customStyle="1" w:styleId="ThickUnderline">
    <w:name w:val="ThickUnderline"/>
    <w:qFormat/>
    <w:rsid w:val="004B5EE0"/>
    <w:pPr>
      <w:spacing w:after="200" w:line="276" w:lineRule="auto"/>
    </w:pPr>
    <w:rPr>
      <w:rFonts w:eastAsiaTheme="minorHAnsi"/>
      <w:sz w:val="22"/>
      <w:szCs w:val="22"/>
    </w:rPr>
  </w:style>
  <w:style w:type="paragraph" w:customStyle="1" w:styleId="DottedUnderline1">
    <w:name w:val="DottedUnderline"/>
    <w:basedOn w:val="Normal"/>
    <w:qFormat/>
    <w:rsid w:val="004B5EE0"/>
  </w:style>
  <w:style w:type="character" w:customStyle="1" w:styleId="Card-UnderlineChar">
    <w:name w:val="Card-Underline Char"/>
    <w:locked/>
    <w:rsid w:val="004B5EE0"/>
  </w:style>
  <w:style w:type="paragraph" w:customStyle="1" w:styleId="Card-Underline0">
    <w:name w:val="Card-Underline"/>
    <w:basedOn w:val="Normal"/>
    <w:next w:val="read"/>
    <w:qFormat/>
    <w:rsid w:val="004B5EE0"/>
  </w:style>
  <w:style w:type="paragraph" w:customStyle="1" w:styleId="PageNumber3">
    <w:name w:val="Page Number3"/>
    <w:basedOn w:val="Normal"/>
    <w:next w:val="Normal"/>
    <w:qFormat/>
    <w:rsid w:val="004B5EE0"/>
  </w:style>
  <w:style w:type="paragraph" w:customStyle="1" w:styleId="PageNumber4">
    <w:name w:val="Page Number4"/>
    <w:basedOn w:val="Normal"/>
    <w:next w:val="Normal"/>
    <w:qFormat/>
    <w:rsid w:val="004B5EE0"/>
  </w:style>
  <w:style w:type="paragraph" w:customStyle="1" w:styleId="PageNumber5">
    <w:name w:val="Page Number5"/>
    <w:basedOn w:val="Normal"/>
    <w:next w:val="Normal"/>
    <w:qFormat/>
    <w:rsid w:val="004B5EE0"/>
  </w:style>
  <w:style w:type="paragraph" w:customStyle="1" w:styleId="smalltext10">
    <w:name w:val="small text1"/>
    <w:basedOn w:val="Normal"/>
    <w:next w:val="Normal"/>
    <w:uiPriority w:val="4"/>
    <w:qFormat/>
    <w:rsid w:val="004B5EE0"/>
  </w:style>
  <w:style w:type="paragraph" w:customStyle="1" w:styleId="PageNumber6">
    <w:name w:val="Page Number6"/>
    <w:basedOn w:val="Normal"/>
    <w:next w:val="Normal"/>
    <w:qFormat/>
    <w:rsid w:val="004B5EE0"/>
  </w:style>
  <w:style w:type="paragraph" w:customStyle="1" w:styleId="lastupdated">
    <w:name w:val="lastupdated"/>
    <w:basedOn w:val="Normal"/>
    <w:qFormat/>
    <w:rsid w:val="004B5EE0"/>
  </w:style>
  <w:style w:type="paragraph" w:customStyle="1" w:styleId="hn-byline">
    <w:name w:val="hn-byline"/>
    <w:basedOn w:val="Normal"/>
    <w:next w:val="bodyintro"/>
    <w:qFormat/>
    <w:rsid w:val="004B5EE0"/>
  </w:style>
  <w:style w:type="paragraph" w:customStyle="1" w:styleId="articleinfo">
    <w:name w:val="articleinfo"/>
    <w:basedOn w:val="Normal"/>
    <w:next w:val="indent"/>
    <w:qFormat/>
    <w:rsid w:val="004B5EE0"/>
  </w:style>
  <w:style w:type="character" w:customStyle="1" w:styleId="StyleStyle16ptChar">
    <w:name w:val="Style Style1 + 6 pt Char"/>
    <w:locked/>
    <w:rsid w:val="004B5EE0"/>
  </w:style>
  <w:style w:type="paragraph" w:customStyle="1" w:styleId="StyleStyle16pt">
    <w:name w:val="Style Style1 + 6 pt"/>
    <w:basedOn w:val="Normal"/>
    <w:qFormat/>
    <w:rsid w:val="004B5EE0"/>
  </w:style>
  <w:style w:type="paragraph" w:customStyle="1" w:styleId="PageNumber7">
    <w:name w:val="Page Number7"/>
    <w:basedOn w:val="Normal"/>
    <w:next w:val="Normal"/>
    <w:qFormat/>
    <w:rsid w:val="004B5EE0"/>
  </w:style>
  <w:style w:type="paragraph" w:customStyle="1" w:styleId="OmniPage4">
    <w:name w:val="OmniPage #4"/>
    <w:basedOn w:val="Normal"/>
    <w:qFormat/>
    <w:rsid w:val="004B5EE0"/>
  </w:style>
  <w:style w:type="paragraph" w:customStyle="1" w:styleId="OmniPage10">
    <w:name w:val="OmniPage #10"/>
    <w:basedOn w:val="Normal"/>
    <w:qFormat/>
    <w:rsid w:val="004B5EE0"/>
  </w:style>
  <w:style w:type="paragraph" w:customStyle="1" w:styleId="PageNumber8">
    <w:name w:val="Page Number8"/>
    <w:basedOn w:val="Normal"/>
    <w:next w:val="Normal"/>
    <w:qFormat/>
    <w:rsid w:val="004B5EE0"/>
  </w:style>
  <w:style w:type="paragraph" w:customStyle="1" w:styleId="bodyintro">
    <w:name w:val="bodyintro"/>
    <w:basedOn w:val="Normal"/>
    <w:uiPriority w:val="99"/>
    <w:qFormat/>
    <w:rsid w:val="004B5EE0"/>
  </w:style>
  <w:style w:type="character" w:customStyle="1" w:styleId="Style8ptChar">
    <w:name w:val="Style 8 pt Char"/>
    <w:rsid w:val="004B5EE0"/>
  </w:style>
  <w:style w:type="character" w:customStyle="1" w:styleId="message-item">
    <w:name w:val="message-item"/>
    <w:rsid w:val="004B5EE0"/>
  </w:style>
  <w:style w:type="character" w:customStyle="1" w:styleId="i">
    <w:name w:val="i"/>
    <w:rsid w:val="004B5EE0"/>
  </w:style>
  <w:style w:type="character" w:customStyle="1" w:styleId="forenames">
    <w:name w:val="forenames"/>
    <w:rsid w:val="004B5EE0"/>
  </w:style>
  <w:style w:type="character" w:customStyle="1" w:styleId="surname">
    <w:name w:val="surname"/>
    <w:rsid w:val="004B5EE0"/>
  </w:style>
  <w:style w:type="character" w:customStyle="1" w:styleId="title-link-wrapper">
    <w:name w:val="title-link-wrapper"/>
    <w:rsid w:val="004B5EE0"/>
  </w:style>
  <w:style w:type="character" w:customStyle="1" w:styleId="refpreview">
    <w:name w:val="refpreview"/>
    <w:rsid w:val="004B5EE0"/>
  </w:style>
  <w:style w:type="character" w:customStyle="1" w:styleId="loose1">
    <w:name w:val="loose1"/>
    <w:rsid w:val="004B5EE0"/>
  </w:style>
  <w:style w:type="character" w:customStyle="1" w:styleId="email">
    <w:name w:val="email"/>
    <w:rsid w:val="004B5EE0"/>
  </w:style>
  <w:style w:type="character" w:customStyle="1" w:styleId="gsa">
    <w:name w:val="gs_a"/>
    <w:rsid w:val="004B5EE0"/>
  </w:style>
  <w:style w:type="character" w:customStyle="1" w:styleId="mainarttitle">
    <w:name w:val="mainarttitle"/>
    <w:rsid w:val="004B5EE0"/>
  </w:style>
  <w:style w:type="character" w:customStyle="1" w:styleId="mainartauthor">
    <w:name w:val="mainartauthor"/>
    <w:rsid w:val="004B5EE0"/>
  </w:style>
  <w:style w:type="character" w:customStyle="1" w:styleId="mainartdate">
    <w:name w:val="mainartdate"/>
    <w:rsid w:val="004B5EE0"/>
  </w:style>
  <w:style w:type="character" w:customStyle="1" w:styleId="gsggs">
    <w:name w:val="gs_ggs"/>
    <w:rsid w:val="004B5EE0"/>
  </w:style>
  <w:style w:type="character" w:customStyle="1" w:styleId="ahead">
    <w:name w:val="a_head"/>
    <w:rsid w:val="004B5EE0"/>
  </w:style>
  <w:style w:type="character" w:customStyle="1" w:styleId="footnote">
    <w:name w:val="footnote"/>
    <w:rsid w:val="004B5EE0"/>
  </w:style>
  <w:style w:type="character" w:customStyle="1" w:styleId="docbody">
    <w:name w:val="docbody"/>
    <w:rsid w:val="004B5EE0"/>
  </w:style>
  <w:style w:type="character" w:customStyle="1" w:styleId="superscript">
    <w:name w:val="superscript"/>
    <w:rsid w:val="004B5EE0"/>
  </w:style>
  <w:style w:type="character" w:customStyle="1" w:styleId="bwxsm">
    <w:name w:val="b w xsm"/>
    <w:rsid w:val="004B5EE0"/>
  </w:style>
  <w:style w:type="character" w:customStyle="1" w:styleId="fstd">
    <w:name w:val="f std"/>
    <w:rsid w:val="004B5EE0"/>
  </w:style>
  <w:style w:type="character" w:customStyle="1" w:styleId="gl">
    <w:name w:val="gl"/>
    <w:rsid w:val="004B5EE0"/>
  </w:style>
  <w:style w:type="character" w:customStyle="1" w:styleId="bio1">
    <w:name w:val="bio1"/>
    <w:rsid w:val="004B5EE0"/>
  </w:style>
  <w:style w:type="character" w:customStyle="1" w:styleId="Style24ptBoldUnderlineCenteredCharChar">
    <w:name w:val="Style 24 pt Bold Underline Centered Char Char"/>
    <w:rsid w:val="004B5EE0"/>
  </w:style>
  <w:style w:type="character" w:customStyle="1" w:styleId="TagCiteCharChar0">
    <w:name w:val="Tag / Cite Char Char"/>
    <w:rsid w:val="004B5EE0"/>
  </w:style>
  <w:style w:type="character" w:customStyle="1" w:styleId="CardTextUnderlinedCharChar">
    <w:name w:val="Card Text Underlined Char Char"/>
    <w:rsid w:val="004B5EE0"/>
  </w:style>
  <w:style w:type="character" w:customStyle="1" w:styleId="CardTagCharCharChar">
    <w:name w:val="Card Tag Char Char Char"/>
    <w:rsid w:val="004B5EE0"/>
  </w:style>
  <w:style w:type="character" w:customStyle="1" w:styleId="UnderlineStyleChar2">
    <w:name w:val="Underline Style Char2"/>
    <w:rsid w:val="004B5EE0"/>
  </w:style>
  <w:style w:type="character" w:customStyle="1" w:styleId="t13">
    <w:name w:val="t13"/>
    <w:basedOn w:val="DefaultParagraphFont"/>
    <w:rsid w:val="004B5EE0"/>
  </w:style>
  <w:style w:type="character" w:customStyle="1" w:styleId="CharChar17">
    <w:name w:val="Char Char17"/>
    <w:locked/>
    <w:rsid w:val="004B5EE0"/>
  </w:style>
  <w:style w:type="character" w:customStyle="1" w:styleId="ilspan">
    <w:name w:val="il_span"/>
    <w:basedOn w:val="DefaultParagraphFont"/>
    <w:rsid w:val="004B5EE0"/>
  </w:style>
  <w:style w:type="character" w:customStyle="1" w:styleId="leftidx1">
    <w:name w:val="leftidx1"/>
    <w:rsid w:val="004B5EE0"/>
  </w:style>
  <w:style w:type="character" w:customStyle="1" w:styleId="blue1">
    <w:name w:val="blue1"/>
    <w:rsid w:val="004B5EE0"/>
  </w:style>
  <w:style w:type="character" w:customStyle="1" w:styleId="author-link1">
    <w:name w:val="author-link1"/>
    <w:rsid w:val="004B5EE0"/>
  </w:style>
  <w:style w:type="character" w:customStyle="1" w:styleId="black1">
    <w:name w:val="black1"/>
    <w:rsid w:val="004B5EE0"/>
  </w:style>
  <w:style w:type="character" w:customStyle="1" w:styleId="StyleunderlinedCharBold">
    <w:name w:val="Style underlined Char + Bold"/>
    <w:rsid w:val="004B5EE0"/>
  </w:style>
  <w:style w:type="character" w:customStyle="1" w:styleId="CardUnderline0">
    <w:name w:val="Card Underline"/>
    <w:rsid w:val="004B5EE0"/>
  </w:style>
  <w:style w:type="character" w:customStyle="1" w:styleId="lingoregion">
    <w:name w:val="lingo_region"/>
    <w:basedOn w:val="DefaultParagraphFont"/>
    <w:rsid w:val="004B5EE0"/>
  </w:style>
  <w:style w:type="character" w:customStyle="1" w:styleId="cite1">
    <w:name w:val="%cite"/>
    <w:rsid w:val="004B5EE0"/>
  </w:style>
  <w:style w:type="character" w:customStyle="1" w:styleId="Emphasis21">
    <w:name w:val="%Emphasis2"/>
    <w:rsid w:val="004B5EE0"/>
  </w:style>
  <w:style w:type="character" w:customStyle="1" w:styleId="AAAcite">
    <w:name w:val="AAAcite"/>
    <w:rsid w:val="004B5EE0"/>
  </w:style>
  <w:style w:type="character" w:customStyle="1" w:styleId="tmplheaderlink">
    <w:name w:val="tmplheaderlink"/>
    <w:rsid w:val="004B5EE0"/>
  </w:style>
  <w:style w:type="character" w:customStyle="1" w:styleId="StyleStyleUnderlineUnderlineStyleBoldUnderlineIntenseEmphas">
    <w:name w:val="Style Style UnderlineUnderlineStyle Bold UnderlineIntense Emphas..."/>
    <w:basedOn w:val="DefaultParagraphFont"/>
    <w:rsid w:val="004B5EE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B5EE0"/>
    <w:rPr>
      <w:b w:val="0"/>
      <w:sz w:val="24"/>
      <w:u w:val="single"/>
      <w:bdr w:val="none" w:sz="0" w:space="0" w:color="auto"/>
    </w:rPr>
  </w:style>
  <w:style w:type="character" w:customStyle="1" w:styleId="Bodytext11">
    <w:name w:val="Body text (11)"/>
    <w:rsid w:val="004B5EE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B5EE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B5EE0"/>
  </w:style>
  <w:style w:type="paragraph" w:customStyle="1" w:styleId="StyleJustified">
    <w:name w:val="Style Justified"/>
    <w:basedOn w:val="Normal"/>
    <w:qFormat/>
    <w:rsid w:val="004B5EE0"/>
    <w:rPr>
      <w:rFonts w:eastAsia="Times New Roman"/>
      <w:szCs w:val="20"/>
    </w:rPr>
  </w:style>
  <w:style w:type="character" w:customStyle="1" w:styleId="Style5Char">
    <w:name w:val="Style5 Char"/>
    <w:link w:val="Style5"/>
    <w:uiPriority w:val="99"/>
    <w:rsid w:val="004B5EE0"/>
    <w:rPr>
      <w:rFonts w:ascii="Calibri" w:hAnsi="Calibri"/>
      <w:b/>
      <w:bCs/>
      <w:sz w:val="22"/>
      <w:u w:val="single"/>
    </w:rPr>
  </w:style>
  <w:style w:type="character" w:customStyle="1" w:styleId="Style10Char">
    <w:name w:val="Style10 Char"/>
    <w:link w:val="Style100"/>
    <w:uiPriority w:val="99"/>
    <w:rsid w:val="004B5EE0"/>
    <w:rPr>
      <w:rFonts w:ascii="Times New Roman" w:eastAsia="Times New Roman" w:hAnsi="Times New Roman" w:cs="Times New Roman"/>
    </w:rPr>
  </w:style>
  <w:style w:type="character" w:customStyle="1" w:styleId="StyleStyleBoldUnderlineUnderlineapple-style-span6ptBoldK">
    <w:name w:val="Style Style Bold UnderlineUnderlineapple-style-span + 6 ptBoldK..."/>
    <w:basedOn w:val="DefaultParagraphFont"/>
    <w:rsid w:val="004B5EE0"/>
    <w:rPr>
      <w:b w:val="0"/>
      <w:bCs w:val="0"/>
      <w:sz w:val="22"/>
      <w:u w:val="single"/>
      <w:bdr w:val="none" w:sz="0" w:space="0" w:color="auto"/>
    </w:rPr>
  </w:style>
  <w:style w:type="paragraph" w:customStyle="1" w:styleId="UnderlinedEv">
    <w:name w:val="Underlined Ev"/>
    <w:basedOn w:val="Normal"/>
    <w:next w:val="Normal"/>
    <w:link w:val="UnderlinedEvChar"/>
    <w:qFormat/>
    <w:rsid w:val="004B5EE0"/>
    <w:rPr>
      <w:rFonts w:eastAsia="Times New Roman"/>
      <w:sz w:val="24"/>
      <w:u w:val="single"/>
    </w:rPr>
  </w:style>
  <w:style w:type="character" w:customStyle="1" w:styleId="StyleUnderlineBorderSinglesolidlineAuto225ptLine">
    <w:name w:val="Style Underline Border: : (Single solid line Auto  2.25 pt Line ..."/>
    <w:basedOn w:val="DefaultParagraphFont"/>
    <w:rsid w:val="004B5EE0"/>
    <w:rPr>
      <w:u w:val="single"/>
      <w:bdr w:val="none" w:sz="0" w:space="0" w:color="auto"/>
    </w:rPr>
  </w:style>
  <w:style w:type="character" w:customStyle="1" w:styleId="role">
    <w:name w:val="role"/>
    <w:rsid w:val="004B5EE0"/>
  </w:style>
  <w:style w:type="character" w:customStyle="1" w:styleId="pagination0">
    <w:name w:val="pagination"/>
    <w:basedOn w:val="DefaultParagraphFont"/>
    <w:rsid w:val="004B5EE0"/>
  </w:style>
  <w:style w:type="character" w:customStyle="1" w:styleId="doi">
    <w:name w:val="doi"/>
    <w:basedOn w:val="DefaultParagraphFont"/>
    <w:rsid w:val="004B5EE0"/>
  </w:style>
  <w:style w:type="character" w:customStyle="1" w:styleId="bodycontents">
    <w:name w:val="bodycontents"/>
    <w:basedOn w:val="DefaultParagraphFont"/>
    <w:rsid w:val="004B5EE0"/>
  </w:style>
  <w:style w:type="character" w:customStyle="1" w:styleId="comma">
    <w:name w:val="comma"/>
    <w:basedOn w:val="DefaultParagraphFont"/>
    <w:rsid w:val="004B5EE0"/>
  </w:style>
  <w:style w:type="character" w:customStyle="1" w:styleId="pad5right">
    <w:name w:val="pad5right"/>
    <w:basedOn w:val="DefaultParagraphFont"/>
    <w:rsid w:val="004B5EE0"/>
  </w:style>
  <w:style w:type="character" w:customStyle="1" w:styleId="blogdate">
    <w:name w:val="blogdate"/>
    <w:basedOn w:val="DefaultParagraphFont"/>
    <w:rsid w:val="004B5EE0"/>
  </w:style>
  <w:style w:type="character" w:customStyle="1" w:styleId="ticker">
    <w:name w:val="ticker"/>
    <w:basedOn w:val="DefaultParagraphFont"/>
    <w:rsid w:val="004B5EE0"/>
  </w:style>
  <w:style w:type="character" w:customStyle="1" w:styleId="hn-date">
    <w:name w:val="hn-date"/>
    <w:basedOn w:val="DefaultParagraphFont"/>
    <w:rsid w:val="004B5EE0"/>
  </w:style>
  <w:style w:type="character" w:customStyle="1" w:styleId="location">
    <w:name w:val="location"/>
    <w:basedOn w:val="DefaultParagraphFont"/>
    <w:rsid w:val="004B5EE0"/>
  </w:style>
  <w:style w:type="character" w:customStyle="1" w:styleId="dropcap-letter">
    <w:name w:val="dropcap-letter"/>
    <w:basedOn w:val="DefaultParagraphFont"/>
    <w:rsid w:val="004B5EE0"/>
  </w:style>
  <w:style w:type="character" w:customStyle="1" w:styleId="offscreen">
    <w:name w:val="offscreen"/>
    <w:basedOn w:val="DefaultParagraphFont"/>
    <w:rsid w:val="004B5EE0"/>
  </w:style>
  <w:style w:type="character" w:customStyle="1" w:styleId="linked-in">
    <w:name w:val="linked-in"/>
    <w:basedOn w:val="DefaultParagraphFont"/>
    <w:rsid w:val="004B5EE0"/>
  </w:style>
  <w:style w:type="character" w:customStyle="1" w:styleId="divs">
    <w:name w:val="divs"/>
    <w:basedOn w:val="DefaultParagraphFont"/>
    <w:rsid w:val="004B5EE0"/>
  </w:style>
  <w:style w:type="character" w:customStyle="1" w:styleId="h4">
    <w:name w:val="h4"/>
    <w:rsid w:val="004B5EE0"/>
  </w:style>
  <w:style w:type="character" w:customStyle="1" w:styleId="postheader">
    <w:name w:val="postheader"/>
    <w:basedOn w:val="DefaultParagraphFont"/>
    <w:rsid w:val="004B5EE0"/>
  </w:style>
  <w:style w:type="numbering" w:customStyle="1" w:styleId="1ai1">
    <w:name w:val="1 / a / i1"/>
    <w:rsid w:val="004B5EE0"/>
    <w:pPr>
      <w:numPr>
        <w:numId w:val="3"/>
      </w:numPr>
    </w:pPr>
  </w:style>
  <w:style w:type="numbering" w:styleId="1ai">
    <w:name w:val="Outline List 1"/>
    <w:basedOn w:val="NoList"/>
    <w:unhideWhenUsed/>
    <w:rsid w:val="004B5EE0"/>
    <w:pPr>
      <w:numPr>
        <w:numId w:val="4"/>
      </w:numPr>
    </w:pPr>
  </w:style>
  <w:style w:type="numbering" w:customStyle="1" w:styleId="NoList20">
    <w:name w:val="No List20"/>
    <w:next w:val="NoList"/>
    <w:semiHidden/>
    <w:unhideWhenUsed/>
    <w:rsid w:val="004B5EE0"/>
  </w:style>
  <w:style w:type="numbering" w:customStyle="1" w:styleId="NoList91">
    <w:name w:val="No List91"/>
    <w:next w:val="NoList"/>
    <w:semiHidden/>
    <w:unhideWhenUsed/>
    <w:rsid w:val="004B5EE0"/>
  </w:style>
  <w:style w:type="numbering" w:customStyle="1" w:styleId="NoList101">
    <w:name w:val="No List101"/>
    <w:next w:val="NoList"/>
    <w:uiPriority w:val="99"/>
    <w:semiHidden/>
    <w:unhideWhenUsed/>
    <w:rsid w:val="004B5EE0"/>
  </w:style>
  <w:style w:type="paragraph" w:customStyle="1" w:styleId="Quote20">
    <w:name w:val="Quote2"/>
    <w:basedOn w:val="Default"/>
    <w:next w:val="Default"/>
    <w:qFormat/>
    <w:rsid w:val="004B5EE0"/>
    <w:pPr>
      <w:spacing w:after="0" w:line="240" w:lineRule="auto"/>
    </w:pPr>
    <w:rPr>
      <w:rFonts w:eastAsia="Calibri" w:cs="Times New Roman"/>
      <w:sz w:val="24"/>
    </w:rPr>
  </w:style>
  <w:style w:type="character" w:customStyle="1" w:styleId="StyleLatinBaskervilleUnderline">
    <w:name w:val="Style (Latin) Baskerville Underline"/>
    <w:rsid w:val="004B5EE0"/>
    <w:rPr>
      <w:rFonts w:ascii="Baskerville" w:hAnsi="Baskerville"/>
      <w:sz w:val="26"/>
      <w:u w:val="single"/>
    </w:rPr>
  </w:style>
  <w:style w:type="character" w:customStyle="1" w:styleId="HighlightedUnderlineEmphasis">
    <w:name w:val="Highlighted Underline Emphasis"/>
    <w:rsid w:val="004B5EE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B5EE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B5EE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B5EE0"/>
    <w:rPr>
      <w:rFonts w:ascii="Georgia" w:hAnsi="Georgia"/>
      <w:u w:val="single"/>
    </w:rPr>
  </w:style>
  <w:style w:type="paragraph" w:customStyle="1" w:styleId="StyleCardsGeorgia12ptBoldThickunderlineBorderSin">
    <w:name w:val="Style Cards + Georgia 12 pt Bold Thick underline Border: : (Sin..."/>
    <w:basedOn w:val="Normal"/>
    <w:qFormat/>
    <w:rsid w:val="004B5EE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B5EE0"/>
    <w:rPr>
      <w:rFonts w:ascii="Georgia" w:hAnsi="Georgia"/>
      <w:sz w:val="24"/>
      <w:u w:val="single"/>
    </w:rPr>
  </w:style>
  <w:style w:type="paragraph" w:customStyle="1" w:styleId="StyleCardsGeorgia">
    <w:name w:val="Style Cards + Georgia"/>
    <w:basedOn w:val="Normal"/>
    <w:qFormat/>
    <w:rsid w:val="004B5EE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B5EE0"/>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4B5EE0"/>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4B5EE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B5EE0"/>
    <w:rPr>
      <w:b w:val="0"/>
      <w:bCs w:val="0"/>
      <w:sz w:val="22"/>
      <w:u w:val="single"/>
      <w:bdr w:val="none" w:sz="0" w:space="0" w:color="auto"/>
    </w:rPr>
  </w:style>
  <w:style w:type="character" w:customStyle="1" w:styleId="cit-title">
    <w:name w:val="cit-title"/>
    <w:basedOn w:val="DefaultParagraphFont"/>
    <w:rsid w:val="004B5EE0"/>
  </w:style>
  <w:style w:type="paragraph" w:customStyle="1" w:styleId="txttitle">
    <w:name w:val="txttitle"/>
    <w:basedOn w:val="Normal"/>
    <w:rsid w:val="004B5EE0"/>
    <w:pPr>
      <w:spacing w:before="100" w:beforeAutospacing="1" w:after="100" w:afterAutospacing="1"/>
    </w:pPr>
    <w:rPr>
      <w:sz w:val="24"/>
    </w:rPr>
  </w:style>
  <w:style w:type="character" w:customStyle="1" w:styleId="volume">
    <w:name w:val="volume"/>
    <w:basedOn w:val="DefaultParagraphFont"/>
    <w:rsid w:val="004B5EE0"/>
  </w:style>
  <w:style w:type="character" w:customStyle="1" w:styleId="z3988">
    <w:name w:val="z3988"/>
    <w:basedOn w:val="DefaultParagraphFont"/>
    <w:rsid w:val="004B5EE0"/>
  </w:style>
  <w:style w:type="character" w:customStyle="1" w:styleId="nowrap">
    <w:name w:val="nowrap"/>
    <w:basedOn w:val="DefaultParagraphFont"/>
    <w:rsid w:val="004B5EE0"/>
  </w:style>
  <w:style w:type="paragraph" w:customStyle="1" w:styleId="SmallCards">
    <w:name w:val="Small Cards"/>
    <w:basedOn w:val="Normal"/>
    <w:link w:val="SmallCardsChar"/>
    <w:autoRedefine/>
    <w:rsid w:val="004B5EE0"/>
    <w:rPr>
      <w:rFonts w:eastAsia="Times New Roman"/>
      <w:sz w:val="16"/>
      <w:szCs w:val="20"/>
    </w:rPr>
  </w:style>
  <w:style w:type="character" w:customStyle="1" w:styleId="freeaccess">
    <w:name w:val="freeaccess"/>
    <w:basedOn w:val="DefaultParagraphFont"/>
    <w:rsid w:val="004B5EE0"/>
  </w:style>
  <w:style w:type="paragraph" w:customStyle="1" w:styleId="DebateBlocking">
    <w:name w:val="DebateBlocking"/>
    <w:basedOn w:val="Normal"/>
    <w:next w:val="Nothing"/>
    <w:uiPriority w:val="99"/>
    <w:qFormat/>
    <w:rsid w:val="004B5EE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B5EE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B5EE0"/>
    <w:rPr>
      <w:rFonts w:ascii="Georgia" w:hAnsi="Georgia" w:cs="Calibri" w:hint="default"/>
    </w:rPr>
  </w:style>
  <w:style w:type="character" w:customStyle="1" w:styleId="created">
    <w:name w:val="created"/>
    <w:basedOn w:val="DefaultParagraphFont"/>
    <w:rsid w:val="004B5EE0"/>
  </w:style>
  <w:style w:type="paragraph" w:customStyle="1" w:styleId="CiteLittle">
    <w:name w:val="Cite Little"/>
    <w:next w:val="Normal"/>
    <w:qFormat/>
    <w:rsid w:val="004B5EE0"/>
    <w:rPr>
      <w:rFonts w:ascii="Arial" w:eastAsia="Times New Roman" w:hAnsi="Arial" w:cs="Times New Roman"/>
      <w:bCs/>
      <w:kern w:val="32"/>
      <w:sz w:val="16"/>
      <w:szCs w:val="32"/>
    </w:rPr>
  </w:style>
  <w:style w:type="character" w:customStyle="1" w:styleId="StyleAsianMSMinchoBold">
    <w:name w:val="Style (Asian) MS Mincho Bold"/>
    <w:rsid w:val="004B5EE0"/>
    <w:rPr>
      <w:rFonts w:ascii="Times New Roman" w:eastAsia="MS Mincho" w:hAnsi="Times New Roman"/>
      <w:b/>
      <w:bCs/>
      <w:u w:val="thick"/>
    </w:rPr>
  </w:style>
  <w:style w:type="character" w:customStyle="1" w:styleId="StyleAsianMSMincho">
    <w:name w:val="Style (Asian) MS Mincho"/>
    <w:rsid w:val="004B5EE0"/>
    <w:rPr>
      <w:rFonts w:ascii="Times New Roman" w:eastAsia="MS Mincho" w:hAnsi="Times New Roman"/>
      <w:u w:val="thick"/>
    </w:rPr>
  </w:style>
  <w:style w:type="character" w:customStyle="1" w:styleId="bloctitlesChar">
    <w:name w:val="bloc titles Char"/>
    <w:link w:val="bloctitles"/>
    <w:rsid w:val="004B5EE0"/>
    <w:rPr>
      <w:rFonts w:ascii="Times New Roman" w:eastAsia="Malgun Gothic" w:hAnsi="Times New Roman" w:cs="Arial"/>
      <w:b/>
      <w:bCs/>
      <w:kern w:val="32"/>
      <w:sz w:val="32"/>
      <w:szCs w:val="32"/>
      <w:u w:val="single"/>
    </w:rPr>
  </w:style>
  <w:style w:type="character" w:customStyle="1" w:styleId="blocorganizerChar">
    <w:name w:val="bloc organizer Char"/>
    <w:link w:val="blocorganizer"/>
    <w:rsid w:val="004B5EE0"/>
    <w:rPr>
      <w:rFonts w:ascii="Times New Roman" w:eastAsia="Times New Roman" w:hAnsi="Times New Roman" w:cs="Arial"/>
      <w:b/>
      <w:bCs/>
      <w:kern w:val="32"/>
      <w:sz w:val="8"/>
      <w:szCs w:val="32"/>
      <w:lang w:eastAsia="ko-KR"/>
    </w:rPr>
  </w:style>
  <w:style w:type="character" w:customStyle="1" w:styleId="UnderlineBoldChar">
    <w:name w:val="Underline Bold Char"/>
    <w:locked/>
    <w:rsid w:val="004B5EE0"/>
    <w:rPr>
      <w:rFonts w:ascii="Times New Roman" w:eastAsia="Times New Roman" w:hAnsi="Times New Roman" w:cs="Calibri"/>
      <w:b/>
      <w:sz w:val="24"/>
      <w:szCs w:val="20"/>
      <w:u w:val="single"/>
    </w:rPr>
  </w:style>
  <w:style w:type="character" w:customStyle="1" w:styleId="tagChar3">
    <w:name w:val="%tag Char"/>
    <w:link w:val="tag0"/>
    <w:rsid w:val="004B5EE0"/>
    <w:rPr>
      <w:rFonts w:ascii="Garamond" w:eastAsia="Calibri" w:hAnsi="Garamond"/>
      <w:bCs/>
      <w:sz w:val="18"/>
    </w:rPr>
  </w:style>
  <w:style w:type="character" w:customStyle="1" w:styleId="AAAcardChar">
    <w:name w:val="AAAcard Char"/>
    <w:link w:val="AAAcard"/>
    <w:rsid w:val="004B5EE0"/>
    <w:rPr>
      <w:rFonts w:ascii="Calibri" w:eastAsia="Times New Roman" w:hAnsi="Calibri"/>
      <w:sz w:val="22"/>
    </w:rPr>
  </w:style>
  <w:style w:type="character" w:customStyle="1" w:styleId="underlineCharChar2">
    <w:name w:val="underline Char Char"/>
    <w:rsid w:val="004B5EE0"/>
    <w:rPr>
      <w:rFonts w:ascii="Arial Narrow" w:eastAsia="Times New Roman" w:hAnsi="Arial Narrow" w:cs="Calibri"/>
      <w:sz w:val="24"/>
      <w:u w:val="single"/>
    </w:rPr>
  </w:style>
  <w:style w:type="paragraph" w:customStyle="1" w:styleId="tagstyle0">
    <w:name w:val="tagstyle"/>
    <w:basedOn w:val="Normal"/>
    <w:qFormat/>
    <w:rsid w:val="004B5EE0"/>
    <w:pPr>
      <w:spacing w:before="100" w:beforeAutospacing="1" w:after="100" w:afterAutospacing="1"/>
    </w:pPr>
    <w:rPr>
      <w:rFonts w:eastAsia="Times New Roman"/>
      <w:sz w:val="24"/>
    </w:rPr>
  </w:style>
  <w:style w:type="character" w:customStyle="1" w:styleId="clbody">
    <w:name w:val="clbody"/>
    <w:rsid w:val="004B5EE0"/>
  </w:style>
  <w:style w:type="character" w:customStyle="1" w:styleId="boldandunderlinecharcharcharcharcharcharcharcharcharcharcharcharcharcharcharchar0">
    <w:name w:val="boldandunderlinecharcharcharcharcharcharcharcharcharcharcharcharcharcharcharchar"/>
    <w:rsid w:val="004B5EE0"/>
  </w:style>
  <w:style w:type="character" w:customStyle="1" w:styleId="emphasis22">
    <w:name w:val="emphasis2"/>
    <w:rsid w:val="004B5EE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B5EE0"/>
    <w:rPr>
      <w:sz w:val="24"/>
      <w:szCs w:val="24"/>
      <w:lang w:val="en-US" w:eastAsia="en-US" w:bidi="ar-SA"/>
    </w:rPr>
  </w:style>
  <w:style w:type="character" w:customStyle="1" w:styleId="searchtools-record-title">
    <w:name w:val="searchtools-record-title"/>
    <w:basedOn w:val="DefaultParagraphFont"/>
    <w:rsid w:val="004B5EE0"/>
  </w:style>
  <w:style w:type="character" w:customStyle="1" w:styleId="rightside">
    <w:name w:val="rightside"/>
    <w:rsid w:val="004B5EE0"/>
  </w:style>
  <w:style w:type="character" w:customStyle="1" w:styleId="flourish">
    <w:name w:val="flourish"/>
    <w:rsid w:val="004B5EE0"/>
  </w:style>
  <w:style w:type="character" w:customStyle="1" w:styleId="style150">
    <w:name w:val="style150"/>
    <w:rsid w:val="004B5EE0"/>
  </w:style>
  <w:style w:type="character" w:customStyle="1" w:styleId="head">
    <w:name w:val="head"/>
    <w:rsid w:val="004B5EE0"/>
  </w:style>
  <w:style w:type="character" w:customStyle="1" w:styleId="apturelink">
    <w:name w:val="apturelink"/>
    <w:rsid w:val="004B5EE0"/>
  </w:style>
  <w:style w:type="character" w:customStyle="1" w:styleId="apturelinkicon">
    <w:name w:val="apturelinkicon"/>
    <w:rsid w:val="004B5EE0"/>
  </w:style>
  <w:style w:type="character" w:customStyle="1" w:styleId="titletxt">
    <w:name w:val="titletxt"/>
    <w:rsid w:val="004B5EE0"/>
  </w:style>
  <w:style w:type="character" w:customStyle="1" w:styleId="colbcopy">
    <w:name w:val="colbcopy"/>
    <w:rsid w:val="004B5EE0"/>
  </w:style>
  <w:style w:type="character" w:customStyle="1" w:styleId="hcard">
    <w:name w:val="hcard"/>
    <w:rsid w:val="004B5EE0"/>
  </w:style>
  <w:style w:type="table" w:styleId="MediumGrid2">
    <w:name w:val="Medium Grid 2"/>
    <w:basedOn w:val="TableNormal"/>
    <w:uiPriority w:val="68"/>
    <w:rsid w:val="004B5EE0"/>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hotroute3">
    <w:name w:val="hotroute"/>
    <w:basedOn w:val="Normal"/>
    <w:qFormat/>
    <w:rsid w:val="004B5EE0"/>
    <w:pPr>
      <w:ind w:left="288"/>
    </w:pPr>
  </w:style>
  <w:style w:type="paragraph" w:customStyle="1" w:styleId="DeleteAnalytics">
    <w:name w:val="Delete Analytics"/>
    <w:basedOn w:val="Heading4"/>
    <w:qFormat/>
    <w:rsid w:val="004B5EE0"/>
    <w:rPr>
      <w:bCs w:val="0"/>
      <w:color w:val="800000"/>
    </w:rPr>
  </w:style>
  <w:style w:type="paragraph" w:customStyle="1" w:styleId="ReallyFuckingSmall0">
    <w:name w:val="Really Fucking Small"/>
    <w:basedOn w:val="Normal"/>
    <w:link w:val="ReallyFuckingSmallChar0"/>
    <w:qFormat/>
    <w:rsid w:val="004B5EE0"/>
    <w:pPr>
      <w:ind w:left="144"/>
    </w:pPr>
    <w:rPr>
      <w:rFonts w:eastAsia="Times New Roman"/>
      <w:sz w:val="12"/>
    </w:rPr>
  </w:style>
  <w:style w:type="character" w:customStyle="1" w:styleId="ReallyFuckingSmallChar0">
    <w:name w:val="Really Fucking Small Char"/>
    <w:link w:val="ReallyFuckingSmall0"/>
    <w:rsid w:val="004B5EE0"/>
    <w:rPr>
      <w:rFonts w:ascii="Calibri" w:eastAsia="Times New Roman" w:hAnsi="Calibri"/>
      <w:sz w:val="12"/>
    </w:rPr>
  </w:style>
  <w:style w:type="paragraph" w:customStyle="1" w:styleId="Boxempahsis">
    <w:name w:val="Box empahsis"/>
    <w:basedOn w:val="Normal"/>
    <w:link w:val="BoxempahsisChar"/>
    <w:qFormat/>
    <w:rsid w:val="004B5EE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B5EE0"/>
    <w:rPr>
      <w:rFonts w:ascii="Franklin Gothic Heavy" w:hAnsi="Franklin Gothic Heavy"/>
      <w:u w:val="single"/>
      <w:bdr w:val="single" w:sz="4" w:space="0" w:color="auto"/>
    </w:rPr>
  </w:style>
  <w:style w:type="character" w:customStyle="1" w:styleId="Qualified">
    <w:name w:val="Qualified"/>
    <w:rsid w:val="004B5EE0"/>
    <w:rPr>
      <w:rFonts w:asciiTheme="majorHAnsi" w:hAnsiTheme="majorHAnsi"/>
      <w:b/>
      <w:bCs/>
      <w:sz w:val="16"/>
    </w:rPr>
  </w:style>
  <w:style w:type="character" w:customStyle="1" w:styleId="Underline-Highlighted-WFU">
    <w:name w:val="Underline-Highlighted-WFU"/>
    <w:basedOn w:val="DefaultParagraphFont"/>
    <w:uiPriority w:val="1"/>
    <w:qFormat/>
    <w:rsid w:val="004B5EE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B5EE0"/>
    <w:rPr>
      <w:rFonts w:ascii="Cambria" w:hAnsi="Cambria"/>
      <w:b/>
      <w:caps w:val="0"/>
      <w:smallCaps w:val="0"/>
      <w:sz w:val="24"/>
      <w:u w:val="none"/>
      <w:bdr w:val="none" w:sz="0" w:space="0" w:color="auto"/>
      <w:shd w:val="clear" w:color="auto" w:fill="BEFF7D"/>
    </w:rPr>
  </w:style>
  <w:style w:type="character" w:customStyle="1" w:styleId="BlockTitleChar2">
    <w:name w:val="%Block Title Char"/>
    <w:rsid w:val="004B5EE0"/>
    <w:rPr>
      <w:rFonts w:ascii="Arial" w:eastAsia="Times New Roman" w:hAnsi="Arial" w:cs="Arial"/>
      <w:b/>
      <w:bCs/>
      <w:kern w:val="32"/>
      <w:sz w:val="28"/>
      <w:szCs w:val="32"/>
    </w:rPr>
  </w:style>
  <w:style w:type="character" w:customStyle="1" w:styleId="columntexthead">
    <w:name w:val="columntexthead"/>
    <w:rsid w:val="004B5EE0"/>
  </w:style>
  <w:style w:type="character" w:customStyle="1" w:styleId="instruction">
    <w:name w:val="instruction"/>
    <w:rsid w:val="004B5EE0"/>
  </w:style>
  <w:style w:type="character" w:customStyle="1" w:styleId="listpipe">
    <w:name w:val="listpipe"/>
    <w:rsid w:val="004B5EE0"/>
  </w:style>
  <w:style w:type="character" w:customStyle="1" w:styleId="imagelink">
    <w:name w:val="imagelink"/>
    <w:rsid w:val="004B5EE0"/>
  </w:style>
  <w:style w:type="character" w:customStyle="1" w:styleId="leadin">
    <w:name w:val="leadin"/>
    <w:rsid w:val="004B5EE0"/>
  </w:style>
  <w:style w:type="character" w:customStyle="1" w:styleId="noticiabyline">
    <w:name w:val="noticia_byline"/>
    <w:rsid w:val="004B5EE0"/>
  </w:style>
  <w:style w:type="character" w:customStyle="1" w:styleId="rightnowyahoo">
    <w:name w:val="right_now_yahoo"/>
    <w:rsid w:val="004B5EE0"/>
  </w:style>
  <w:style w:type="character" w:customStyle="1" w:styleId="submittedmeta">
    <w:name w:val="submitted meta"/>
    <w:rsid w:val="004B5EE0"/>
  </w:style>
  <w:style w:type="character" w:customStyle="1" w:styleId="AAAunderline">
    <w:name w:val="AAAunderline"/>
    <w:qFormat/>
    <w:rsid w:val="004B5EE0"/>
    <w:rPr>
      <w:b/>
      <w:u w:val="single"/>
    </w:rPr>
  </w:style>
  <w:style w:type="paragraph" w:customStyle="1" w:styleId="IndexHeader">
    <w:name w:val="Index Header"/>
    <w:basedOn w:val="Normal"/>
    <w:qFormat/>
    <w:rsid w:val="004B5EE0"/>
    <w:pPr>
      <w:ind w:left="-720"/>
      <w:outlineLvl w:val="0"/>
    </w:pPr>
    <w:rPr>
      <w:rFonts w:eastAsia="Times New Roman"/>
      <w:b/>
      <w:bCs/>
      <w:sz w:val="36"/>
      <w:szCs w:val="20"/>
    </w:rPr>
  </w:style>
  <w:style w:type="character" w:customStyle="1" w:styleId="IndexHeaderChar">
    <w:name w:val="Index Header Char"/>
    <w:rsid w:val="004B5EE0"/>
    <w:rPr>
      <w:rFonts w:ascii="Times New Roman" w:eastAsia="Times New Roman" w:hAnsi="Times New Roman"/>
      <w:b/>
      <w:bCs/>
      <w:sz w:val="36"/>
    </w:rPr>
  </w:style>
  <w:style w:type="paragraph" w:customStyle="1" w:styleId="CardRead">
    <w:name w:val="Card_Read"/>
    <w:basedOn w:val="Normal"/>
    <w:qFormat/>
    <w:rsid w:val="004B5EE0"/>
    <w:rPr>
      <w:rFonts w:ascii="Times" w:eastAsia="Times" w:hAnsi="Times"/>
      <w:szCs w:val="20"/>
    </w:rPr>
  </w:style>
  <w:style w:type="paragraph" w:customStyle="1" w:styleId="CardNU">
    <w:name w:val="CardNU"/>
    <w:basedOn w:val="Normal"/>
    <w:qFormat/>
    <w:rsid w:val="004B5EE0"/>
    <w:rPr>
      <w:rFonts w:ascii="Times" w:eastAsia="Times" w:hAnsi="Times"/>
      <w:sz w:val="14"/>
      <w:szCs w:val="20"/>
    </w:rPr>
  </w:style>
  <w:style w:type="paragraph" w:customStyle="1" w:styleId="StyleHeading310pt">
    <w:name w:val="Style Heading 3 + 10 pt"/>
    <w:basedOn w:val="Heading3"/>
    <w:qFormat/>
    <w:rsid w:val="004B5EE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B5EE0"/>
    <w:rPr>
      <w:rFonts w:ascii="Times New Roman" w:eastAsia="Times New Roman" w:hAnsi="Times New Roman" w:cs="Arial"/>
      <w:b/>
      <w:bCs/>
      <w:sz w:val="26"/>
      <w:szCs w:val="26"/>
    </w:rPr>
  </w:style>
  <w:style w:type="paragraph" w:customStyle="1" w:styleId="CardText-NotUnderlined">
    <w:name w:val="Card Text - Not Underlined"/>
    <w:basedOn w:val="Normal"/>
    <w:qFormat/>
    <w:rsid w:val="004B5EE0"/>
    <w:pPr>
      <w:spacing w:after="60"/>
    </w:pPr>
    <w:rPr>
      <w:rFonts w:eastAsia="Times New Roman"/>
      <w:sz w:val="18"/>
    </w:rPr>
  </w:style>
  <w:style w:type="paragraph" w:customStyle="1" w:styleId="OmniPage8">
    <w:name w:val="OmniPage #8"/>
    <w:basedOn w:val="Normal"/>
    <w:qFormat/>
    <w:rsid w:val="004B5EE0"/>
    <w:rPr>
      <w:rFonts w:eastAsia="Times New Roman"/>
      <w:color w:val="000000"/>
      <w:szCs w:val="20"/>
    </w:rPr>
  </w:style>
  <w:style w:type="paragraph" w:customStyle="1" w:styleId="OmniPage2">
    <w:name w:val="OmniPage #2"/>
    <w:basedOn w:val="Normal"/>
    <w:qFormat/>
    <w:rsid w:val="004B5EE0"/>
    <w:rPr>
      <w:rFonts w:eastAsia="Times New Roman"/>
      <w:color w:val="000000"/>
      <w:szCs w:val="20"/>
    </w:rPr>
  </w:style>
  <w:style w:type="paragraph" w:customStyle="1" w:styleId="OmniPage6">
    <w:name w:val="OmniPage #6"/>
    <w:basedOn w:val="Normal"/>
    <w:qFormat/>
    <w:rsid w:val="004B5EE0"/>
    <w:rPr>
      <w:rFonts w:eastAsia="Times New Roman"/>
      <w:color w:val="000000"/>
      <w:szCs w:val="20"/>
    </w:rPr>
  </w:style>
  <w:style w:type="paragraph" w:customStyle="1" w:styleId="OmniPage7">
    <w:name w:val="OmniPage #7"/>
    <w:basedOn w:val="Normal"/>
    <w:qFormat/>
    <w:rsid w:val="004B5EE0"/>
    <w:rPr>
      <w:rFonts w:eastAsia="Times New Roman"/>
      <w:color w:val="000000"/>
      <w:szCs w:val="20"/>
    </w:rPr>
  </w:style>
  <w:style w:type="paragraph" w:customStyle="1" w:styleId="OmniPage11">
    <w:name w:val="OmniPage #11"/>
    <w:basedOn w:val="Normal"/>
    <w:qFormat/>
    <w:rsid w:val="004B5EE0"/>
    <w:rPr>
      <w:rFonts w:eastAsia="Times New Roman"/>
      <w:color w:val="000000"/>
      <w:szCs w:val="20"/>
    </w:rPr>
  </w:style>
  <w:style w:type="paragraph" w:customStyle="1" w:styleId="OmniPage12">
    <w:name w:val="OmniPage #12"/>
    <w:basedOn w:val="Normal"/>
    <w:qFormat/>
    <w:rsid w:val="004B5EE0"/>
    <w:rPr>
      <w:rFonts w:eastAsia="Times New Roman"/>
      <w:color w:val="000000"/>
      <w:szCs w:val="20"/>
    </w:rPr>
  </w:style>
  <w:style w:type="paragraph" w:customStyle="1" w:styleId="OmniPage13">
    <w:name w:val="OmniPage #13"/>
    <w:basedOn w:val="Normal"/>
    <w:qFormat/>
    <w:rsid w:val="004B5EE0"/>
    <w:rPr>
      <w:rFonts w:eastAsia="Times New Roman"/>
      <w:color w:val="000000"/>
      <w:szCs w:val="20"/>
    </w:rPr>
  </w:style>
  <w:style w:type="paragraph" w:customStyle="1" w:styleId="OmniPage14">
    <w:name w:val="OmniPage #14"/>
    <w:basedOn w:val="Normal"/>
    <w:qFormat/>
    <w:rsid w:val="004B5EE0"/>
    <w:rPr>
      <w:rFonts w:eastAsia="Times New Roman"/>
      <w:color w:val="000000"/>
      <w:szCs w:val="20"/>
    </w:rPr>
  </w:style>
  <w:style w:type="paragraph" w:customStyle="1" w:styleId="OmniPage15">
    <w:name w:val="OmniPage #15"/>
    <w:basedOn w:val="Normal"/>
    <w:qFormat/>
    <w:rsid w:val="004B5EE0"/>
    <w:rPr>
      <w:rFonts w:eastAsia="Times New Roman"/>
      <w:color w:val="000000"/>
      <w:szCs w:val="20"/>
    </w:rPr>
  </w:style>
  <w:style w:type="paragraph" w:customStyle="1" w:styleId="OmniPage17">
    <w:name w:val="OmniPage #17"/>
    <w:basedOn w:val="Normal"/>
    <w:qFormat/>
    <w:rsid w:val="004B5EE0"/>
    <w:rPr>
      <w:rFonts w:eastAsia="Times New Roman"/>
      <w:color w:val="000000"/>
      <w:szCs w:val="20"/>
    </w:rPr>
  </w:style>
  <w:style w:type="paragraph" w:customStyle="1" w:styleId="OmniPage19">
    <w:name w:val="OmniPage #19"/>
    <w:basedOn w:val="Normal"/>
    <w:qFormat/>
    <w:rsid w:val="004B5EE0"/>
    <w:rPr>
      <w:rFonts w:eastAsia="Times New Roman"/>
      <w:color w:val="000000"/>
      <w:szCs w:val="20"/>
    </w:rPr>
  </w:style>
  <w:style w:type="paragraph" w:customStyle="1" w:styleId="OmniPage20">
    <w:name w:val="OmniPage #20"/>
    <w:basedOn w:val="Normal"/>
    <w:qFormat/>
    <w:rsid w:val="004B5EE0"/>
    <w:rPr>
      <w:rFonts w:eastAsia="Times New Roman"/>
      <w:color w:val="000000"/>
      <w:szCs w:val="20"/>
    </w:rPr>
  </w:style>
  <w:style w:type="paragraph" w:customStyle="1" w:styleId="OmniPage21">
    <w:name w:val="OmniPage #21"/>
    <w:basedOn w:val="Normal"/>
    <w:qFormat/>
    <w:rsid w:val="004B5EE0"/>
    <w:rPr>
      <w:rFonts w:eastAsia="Times New Roman"/>
      <w:color w:val="000000"/>
      <w:szCs w:val="20"/>
    </w:rPr>
  </w:style>
  <w:style w:type="paragraph" w:customStyle="1" w:styleId="OmniPage22">
    <w:name w:val="OmniPage #22"/>
    <w:basedOn w:val="Normal"/>
    <w:qFormat/>
    <w:rsid w:val="004B5EE0"/>
    <w:rPr>
      <w:rFonts w:eastAsia="Times New Roman"/>
      <w:color w:val="000000"/>
      <w:szCs w:val="20"/>
    </w:rPr>
  </w:style>
  <w:style w:type="paragraph" w:customStyle="1" w:styleId="OmniPage25">
    <w:name w:val="OmniPage #25"/>
    <w:basedOn w:val="Normal"/>
    <w:qFormat/>
    <w:rsid w:val="004B5EE0"/>
    <w:rPr>
      <w:rFonts w:eastAsia="Times New Roman"/>
      <w:color w:val="000000"/>
      <w:szCs w:val="20"/>
    </w:rPr>
  </w:style>
  <w:style w:type="paragraph" w:customStyle="1" w:styleId="OmniPage18">
    <w:name w:val="OmniPage #18"/>
    <w:basedOn w:val="Normal"/>
    <w:qFormat/>
    <w:rsid w:val="004B5EE0"/>
    <w:rPr>
      <w:rFonts w:eastAsia="Times New Roman"/>
      <w:color w:val="000000"/>
      <w:szCs w:val="20"/>
    </w:rPr>
  </w:style>
  <w:style w:type="paragraph" w:customStyle="1" w:styleId="OmniPage26">
    <w:name w:val="OmniPage #26"/>
    <w:basedOn w:val="Normal"/>
    <w:qFormat/>
    <w:rsid w:val="004B5EE0"/>
    <w:rPr>
      <w:rFonts w:eastAsia="Times New Roman"/>
      <w:color w:val="000000"/>
      <w:szCs w:val="20"/>
    </w:rPr>
  </w:style>
  <w:style w:type="paragraph" w:customStyle="1" w:styleId="OmniPage9">
    <w:name w:val="OmniPage #9"/>
    <w:basedOn w:val="Normal"/>
    <w:qFormat/>
    <w:rsid w:val="004B5EE0"/>
    <w:rPr>
      <w:rFonts w:eastAsia="Times New Roman"/>
      <w:color w:val="000000"/>
      <w:szCs w:val="20"/>
    </w:rPr>
  </w:style>
  <w:style w:type="paragraph" w:customStyle="1" w:styleId="OmniPage5">
    <w:name w:val="OmniPage #5"/>
    <w:basedOn w:val="Normal"/>
    <w:qFormat/>
    <w:rsid w:val="004B5EE0"/>
    <w:rPr>
      <w:rFonts w:eastAsia="Times New Roman"/>
      <w:color w:val="000000"/>
      <w:szCs w:val="20"/>
    </w:rPr>
  </w:style>
  <w:style w:type="character" w:customStyle="1" w:styleId="style12char0">
    <w:name w:val="style12char"/>
    <w:rsid w:val="004B5EE0"/>
  </w:style>
  <w:style w:type="character" w:customStyle="1" w:styleId="charchar2">
    <w:name w:val="charchar2"/>
    <w:rsid w:val="004B5EE0"/>
  </w:style>
  <w:style w:type="character" w:customStyle="1" w:styleId="style11char0">
    <w:name w:val="style11char"/>
    <w:rsid w:val="004B5EE0"/>
  </w:style>
  <w:style w:type="paragraph" w:customStyle="1" w:styleId="CitesandCardText">
    <w:name w:val="Cites and Card Text"/>
    <w:basedOn w:val="Normal"/>
    <w:qFormat/>
    <w:rsid w:val="004B5EE0"/>
    <w:rPr>
      <w:rFonts w:eastAsia="Times New Roman"/>
    </w:rPr>
  </w:style>
  <w:style w:type="paragraph" w:styleId="List2">
    <w:name w:val="List 2"/>
    <w:basedOn w:val="Default"/>
    <w:next w:val="Default"/>
    <w:rsid w:val="004B5EE0"/>
    <w:pPr>
      <w:spacing w:after="0" w:line="240" w:lineRule="auto"/>
    </w:pPr>
    <w:rPr>
      <w:rFonts w:eastAsia="Times New Roman" w:cs="Times New Roman"/>
      <w:sz w:val="24"/>
    </w:rPr>
  </w:style>
  <w:style w:type="paragraph" w:customStyle="1" w:styleId="Style160">
    <w:name w:val="Style 16"/>
    <w:basedOn w:val="Normal"/>
    <w:qFormat/>
    <w:rsid w:val="004B5EE0"/>
    <w:pPr>
      <w:autoSpaceDE w:val="0"/>
      <w:autoSpaceDN w:val="0"/>
      <w:adjustRightInd w:val="0"/>
    </w:pPr>
    <w:rPr>
      <w:rFonts w:eastAsia="Times New Roman"/>
      <w:sz w:val="24"/>
    </w:rPr>
  </w:style>
  <w:style w:type="character" w:customStyle="1" w:styleId="smalltextChar1">
    <w:name w:val="smalltext Char"/>
    <w:rsid w:val="004B5EE0"/>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qFormat/>
    <w:rsid w:val="004B5EE0"/>
    <w:pPr>
      <w:spacing w:after="120" w:line="240" w:lineRule="auto"/>
    </w:pPr>
    <w:rPr>
      <w:rFonts w:eastAsia="Times New Roman" w:cs="Times New Roman"/>
      <w:sz w:val="24"/>
    </w:rPr>
  </w:style>
  <w:style w:type="paragraph" w:customStyle="1" w:styleId="headingChar">
    <w:name w:val="heading Char"/>
    <w:basedOn w:val="Normal"/>
    <w:qFormat/>
    <w:rsid w:val="004B5EE0"/>
    <w:pPr>
      <w:jc w:val="center"/>
    </w:pPr>
    <w:rPr>
      <w:rFonts w:ascii="Arial Black" w:eastAsia="Times New Roman" w:hAnsi="Arial Black"/>
      <w:b/>
      <w:sz w:val="36"/>
      <w:u w:val="single"/>
    </w:rPr>
  </w:style>
  <w:style w:type="character" w:customStyle="1" w:styleId="boldunderlineCharChar0">
    <w:name w:val="boldunderline Char Char"/>
    <w:rsid w:val="004B5EE0"/>
    <w:rPr>
      <w:b/>
      <w:sz w:val="22"/>
      <w:szCs w:val="24"/>
      <w:u w:val="single"/>
      <w:lang w:val="en-US" w:eastAsia="en-US" w:bidi="ar-SA"/>
    </w:rPr>
  </w:style>
  <w:style w:type="paragraph" w:customStyle="1" w:styleId="Bullets-squares">
    <w:name w:val="Bullets - squares"/>
    <w:basedOn w:val="Normal"/>
    <w:next w:val="Normal"/>
    <w:qFormat/>
    <w:rsid w:val="004B5EE0"/>
    <w:pPr>
      <w:numPr>
        <w:numId w:val="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4B5EE0"/>
    <w:rPr>
      <w:rFonts w:ascii="Times New Roman" w:eastAsia="Times New Roman" w:hAnsi="Times New Roman" w:cs="Times New Roman"/>
      <w:sz w:val="16"/>
      <w:szCs w:val="22"/>
    </w:rPr>
  </w:style>
  <w:style w:type="character" w:customStyle="1" w:styleId="Size8Char">
    <w:name w:val="Size 8 Char"/>
    <w:link w:val="Size8"/>
    <w:rsid w:val="004B5EE0"/>
    <w:rPr>
      <w:rFonts w:ascii="Times New Roman" w:eastAsia="Times New Roman" w:hAnsi="Times New Roman" w:cs="Times New Roman"/>
      <w:sz w:val="16"/>
      <w:szCs w:val="22"/>
    </w:rPr>
  </w:style>
  <w:style w:type="paragraph" w:customStyle="1" w:styleId="RegularCite">
    <w:name w:val="Regular Cite"/>
    <w:qFormat/>
    <w:rsid w:val="004B5EE0"/>
    <w:rPr>
      <w:rFonts w:ascii="Times New Roman" w:eastAsia="Times New Roman" w:hAnsi="Times New Roman" w:cs="Times New Roman"/>
      <w:sz w:val="20"/>
      <w:szCs w:val="22"/>
    </w:rPr>
  </w:style>
  <w:style w:type="character" w:customStyle="1" w:styleId="eudoraheader">
    <w:name w:val="eudoraheader"/>
    <w:rsid w:val="004B5EE0"/>
  </w:style>
  <w:style w:type="character" w:customStyle="1" w:styleId="emailstyle26">
    <w:name w:val="emailstyle26"/>
    <w:rsid w:val="004B5EE0"/>
  </w:style>
  <w:style w:type="paragraph" w:customStyle="1" w:styleId="context">
    <w:name w:val="context"/>
    <w:basedOn w:val="Normal"/>
    <w:qFormat/>
    <w:rsid w:val="004B5EE0"/>
    <w:pPr>
      <w:spacing w:before="100" w:beforeAutospacing="1" w:after="100" w:afterAutospacing="1"/>
    </w:pPr>
    <w:rPr>
      <w:rFonts w:eastAsia="Times New Roman"/>
      <w:sz w:val="24"/>
    </w:rPr>
  </w:style>
  <w:style w:type="character" w:customStyle="1" w:styleId="sendtofriend">
    <w:name w:val="sendtofriend"/>
    <w:rsid w:val="004B5EE0"/>
  </w:style>
  <w:style w:type="character" w:customStyle="1" w:styleId="pagetype">
    <w:name w:val="pagetype"/>
    <w:rsid w:val="004B5EE0"/>
  </w:style>
  <w:style w:type="character" w:customStyle="1" w:styleId="byl">
    <w:name w:val="byl"/>
    <w:rsid w:val="004B5EE0"/>
  </w:style>
  <w:style w:type="character" w:customStyle="1" w:styleId="byd">
    <w:name w:val="byd"/>
    <w:rsid w:val="004B5EE0"/>
  </w:style>
  <w:style w:type="paragraph" w:customStyle="1" w:styleId="Size6">
    <w:name w:val="Size 6"/>
    <w:link w:val="Size6Char"/>
    <w:qFormat/>
    <w:rsid w:val="004B5EE0"/>
    <w:rPr>
      <w:rFonts w:ascii="Times New Roman" w:eastAsia="Times New Roman" w:hAnsi="Times New Roman" w:cs="Times New Roman"/>
      <w:sz w:val="16"/>
      <w:szCs w:val="22"/>
    </w:rPr>
  </w:style>
  <w:style w:type="character" w:customStyle="1" w:styleId="Size6Char">
    <w:name w:val="Size 6 Char"/>
    <w:link w:val="Size6"/>
    <w:rsid w:val="004B5EE0"/>
    <w:rPr>
      <w:rFonts w:ascii="Times New Roman" w:eastAsia="Times New Roman" w:hAnsi="Times New Roman" w:cs="Times New Roman"/>
      <w:sz w:val="16"/>
      <w:szCs w:val="22"/>
    </w:rPr>
  </w:style>
  <w:style w:type="character" w:customStyle="1" w:styleId="underliningchar0">
    <w:name w:val="underliningchar"/>
    <w:rsid w:val="004B5EE0"/>
  </w:style>
  <w:style w:type="paragraph" w:customStyle="1" w:styleId="TxBrp11">
    <w:name w:val="TxBr_p11"/>
    <w:basedOn w:val="Normal"/>
    <w:qFormat/>
    <w:rsid w:val="004B5EE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4B5EE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4B5EE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4B5EE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4B5EE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4B5EE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4B5EE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4B5EE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4B5EE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4B5EE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4B5EE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4B5EE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4B5EE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4B5EE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B5EE0"/>
    <w:rPr>
      <w:vanish w:val="0"/>
      <w:webHidden w:val="0"/>
      <w:color w:val="999999"/>
      <w:sz w:val="12"/>
      <w:szCs w:val="12"/>
      <w:specVanish/>
    </w:rPr>
  </w:style>
  <w:style w:type="paragraph" w:customStyle="1" w:styleId="CardsFont8pt">
    <w:name w:val="Cards + Font: 8 pt"/>
    <w:basedOn w:val="Normal"/>
    <w:qFormat/>
    <w:rsid w:val="004B5EE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B5EE0"/>
    <w:rPr>
      <w:sz w:val="16"/>
    </w:rPr>
  </w:style>
  <w:style w:type="character" w:customStyle="1" w:styleId="TagLineCharChar">
    <w:name w:val="Tag Line Char Char"/>
    <w:rsid w:val="004B5EE0"/>
    <w:rPr>
      <w:rFonts w:cs="Arial"/>
      <w:b/>
      <w:bCs/>
      <w:iCs/>
      <w:sz w:val="24"/>
      <w:szCs w:val="28"/>
      <w:lang w:val="en-US" w:eastAsia="en-US" w:bidi="ar-SA"/>
    </w:rPr>
  </w:style>
  <w:style w:type="paragraph" w:customStyle="1" w:styleId="published">
    <w:name w:val="published"/>
    <w:basedOn w:val="Normal"/>
    <w:qFormat/>
    <w:rsid w:val="004B5EE0"/>
    <w:pPr>
      <w:spacing w:before="100" w:beforeAutospacing="1" w:after="100" w:afterAutospacing="1"/>
    </w:pPr>
    <w:rPr>
      <w:rFonts w:eastAsia="Times New Roman"/>
      <w:sz w:val="24"/>
    </w:rPr>
  </w:style>
  <w:style w:type="character" w:customStyle="1" w:styleId="articlecommentcount">
    <w:name w:val="article_comment_count"/>
    <w:rsid w:val="004B5EE0"/>
  </w:style>
  <w:style w:type="character" w:customStyle="1" w:styleId="articlerecommendcount">
    <w:name w:val="article_recommend_count"/>
    <w:rsid w:val="004B5EE0"/>
  </w:style>
  <w:style w:type="character" w:customStyle="1" w:styleId="normaltext1">
    <w:name w:val="normal_text"/>
    <w:rsid w:val="004B5EE0"/>
  </w:style>
  <w:style w:type="paragraph" w:customStyle="1" w:styleId="storytimestamp">
    <w:name w:val="storytimestamp"/>
    <w:basedOn w:val="Normal"/>
    <w:qFormat/>
    <w:rsid w:val="004B5EE0"/>
    <w:pPr>
      <w:spacing w:before="100" w:beforeAutospacing="1" w:after="100" w:afterAutospacing="1"/>
    </w:pPr>
    <w:rPr>
      <w:rFonts w:eastAsia="Times New Roman"/>
      <w:sz w:val="24"/>
    </w:rPr>
  </w:style>
  <w:style w:type="character" w:customStyle="1" w:styleId="story-byline">
    <w:name w:val="story-byline"/>
    <w:rsid w:val="004B5EE0"/>
  </w:style>
  <w:style w:type="character" w:customStyle="1" w:styleId="story-titleline">
    <w:name w:val="story-titleline"/>
    <w:rsid w:val="004B5EE0"/>
  </w:style>
  <w:style w:type="paragraph" w:styleId="ListBullet2">
    <w:name w:val="List Bullet 2"/>
    <w:basedOn w:val="Normal"/>
    <w:rsid w:val="004B5EE0"/>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4B5EE0"/>
    <w:rPr>
      <w:rFonts w:eastAsia="Times New Roman"/>
      <w:color w:val="000000"/>
      <w:sz w:val="10"/>
    </w:rPr>
  </w:style>
  <w:style w:type="character" w:customStyle="1" w:styleId="UnderlineCardChar1">
    <w:name w:val="Underline Card Char"/>
    <w:rsid w:val="004B5EE0"/>
    <w:rPr>
      <w:sz w:val="22"/>
      <w:szCs w:val="24"/>
      <w:u w:val="single"/>
      <w:lang w:val="en-US" w:eastAsia="en-US" w:bidi="ar-SA"/>
    </w:rPr>
  </w:style>
  <w:style w:type="character" w:customStyle="1" w:styleId="SourcesCharChar1">
    <w:name w:val="Sources Char Char1"/>
    <w:rsid w:val="004B5EE0"/>
    <w:rPr>
      <w:rFonts w:cs="Arial"/>
      <w:b/>
      <w:bCs/>
      <w:iCs/>
      <w:sz w:val="24"/>
      <w:szCs w:val="28"/>
      <w:lang w:val="en-US" w:eastAsia="en-US" w:bidi="ar-SA"/>
    </w:rPr>
  </w:style>
  <w:style w:type="paragraph" w:customStyle="1" w:styleId="OmniPage3">
    <w:name w:val="OmniPage #3"/>
    <w:basedOn w:val="Normal"/>
    <w:qFormat/>
    <w:rsid w:val="004B5EE0"/>
    <w:rPr>
      <w:rFonts w:eastAsia="Times New Roman"/>
      <w:color w:val="000000"/>
      <w:szCs w:val="20"/>
    </w:rPr>
  </w:style>
  <w:style w:type="paragraph" w:customStyle="1" w:styleId="OmniPage16">
    <w:name w:val="OmniPage #16"/>
    <w:basedOn w:val="Normal"/>
    <w:qFormat/>
    <w:rsid w:val="004B5EE0"/>
    <w:rPr>
      <w:rFonts w:eastAsia="Times New Roman"/>
      <w:color w:val="000000"/>
      <w:szCs w:val="20"/>
    </w:rPr>
  </w:style>
  <w:style w:type="paragraph" w:customStyle="1" w:styleId="OmniPage23">
    <w:name w:val="OmniPage #23"/>
    <w:basedOn w:val="Normal"/>
    <w:qFormat/>
    <w:rsid w:val="004B5EE0"/>
    <w:rPr>
      <w:rFonts w:eastAsia="Times New Roman"/>
      <w:color w:val="000000"/>
      <w:szCs w:val="20"/>
    </w:rPr>
  </w:style>
  <w:style w:type="paragraph" w:customStyle="1" w:styleId="OmniPage24">
    <w:name w:val="OmniPage #24"/>
    <w:basedOn w:val="Normal"/>
    <w:qFormat/>
    <w:rsid w:val="004B5EE0"/>
    <w:rPr>
      <w:rFonts w:eastAsia="Times New Roman"/>
      <w:color w:val="000000"/>
      <w:szCs w:val="20"/>
    </w:rPr>
  </w:style>
  <w:style w:type="paragraph" w:customStyle="1" w:styleId="OmniPage27">
    <w:name w:val="OmniPage #27"/>
    <w:basedOn w:val="Normal"/>
    <w:qFormat/>
    <w:rsid w:val="004B5EE0"/>
    <w:rPr>
      <w:rFonts w:eastAsia="Times New Roman"/>
      <w:color w:val="000000"/>
      <w:szCs w:val="20"/>
    </w:rPr>
  </w:style>
  <w:style w:type="paragraph" w:customStyle="1" w:styleId="OmniPage28">
    <w:name w:val="OmniPage #28"/>
    <w:basedOn w:val="Normal"/>
    <w:qFormat/>
    <w:rsid w:val="004B5EE0"/>
    <w:rPr>
      <w:rFonts w:eastAsia="Times New Roman"/>
      <w:color w:val="000000"/>
      <w:szCs w:val="20"/>
    </w:rPr>
  </w:style>
  <w:style w:type="paragraph" w:customStyle="1" w:styleId="OmniPage29">
    <w:name w:val="OmniPage #29"/>
    <w:basedOn w:val="Normal"/>
    <w:qFormat/>
    <w:rsid w:val="004B5EE0"/>
    <w:rPr>
      <w:rFonts w:eastAsia="Times New Roman"/>
      <w:color w:val="000000"/>
      <w:szCs w:val="20"/>
    </w:rPr>
  </w:style>
  <w:style w:type="paragraph" w:customStyle="1" w:styleId="OmniPage30">
    <w:name w:val="OmniPage #30"/>
    <w:basedOn w:val="Normal"/>
    <w:qFormat/>
    <w:rsid w:val="004B5EE0"/>
    <w:rPr>
      <w:rFonts w:eastAsia="Times New Roman"/>
      <w:color w:val="000000"/>
      <w:szCs w:val="20"/>
    </w:rPr>
  </w:style>
  <w:style w:type="paragraph" w:customStyle="1" w:styleId="OmniPage31">
    <w:name w:val="OmniPage #31"/>
    <w:basedOn w:val="Normal"/>
    <w:qFormat/>
    <w:rsid w:val="004B5EE0"/>
    <w:rPr>
      <w:rFonts w:eastAsia="Times New Roman"/>
      <w:color w:val="000000"/>
      <w:szCs w:val="20"/>
    </w:rPr>
  </w:style>
  <w:style w:type="paragraph" w:customStyle="1" w:styleId="OmniPage32">
    <w:name w:val="OmniPage #32"/>
    <w:basedOn w:val="Normal"/>
    <w:qFormat/>
    <w:rsid w:val="004B5EE0"/>
    <w:rPr>
      <w:rFonts w:eastAsia="Times New Roman"/>
      <w:color w:val="000000"/>
      <w:szCs w:val="20"/>
    </w:rPr>
  </w:style>
  <w:style w:type="paragraph" w:customStyle="1" w:styleId="OmniPage33">
    <w:name w:val="OmniPage #33"/>
    <w:basedOn w:val="Normal"/>
    <w:qFormat/>
    <w:rsid w:val="004B5EE0"/>
    <w:rPr>
      <w:rFonts w:eastAsia="Times New Roman"/>
      <w:color w:val="000000"/>
      <w:szCs w:val="20"/>
    </w:rPr>
  </w:style>
  <w:style w:type="paragraph" w:customStyle="1" w:styleId="OmniPage34">
    <w:name w:val="OmniPage #34"/>
    <w:basedOn w:val="Normal"/>
    <w:qFormat/>
    <w:rsid w:val="004B5EE0"/>
    <w:rPr>
      <w:rFonts w:eastAsia="Times New Roman"/>
      <w:color w:val="000000"/>
      <w:szCs w:val="20"/>
    </w:rPr>
  </w:style>
  <w:style w:type="paragraph" w:customStyle="1" w:styleId="OmniPage35">
    <w:name w:val="OmniPage #35"/>
    <w:basedOn w:val="Normal"/>
    <w:qFormat/>
    <w:rsid w:val="004B5EE0"/>
    <w:rPr>
      <w:rFonts w:eastAsia="Times New Roman"/>
      <w:color w:val="000000"/>
      <w:szCs w:val="20"/>
    </w:rPr>
  </w:style>
  <w:style w:type="paragraph" w:customStyle="1" w:styleId="OmniPage36">
    <w:name w:val="OmniPage #36"/>
    <w:basedOn w:val="Normal"/>
    <w:qFormat/>
    <w:rsid w:val="004B5EE0"/>
    <w:rPr>
      <w:rFonts w:eastAsia="Times New Roman"/>
      <w:color w:val="000000"/>
      <w:szCs w:val="20"/>
    </w:rPr>
  </w:style>
  <w:style w:type="paragraph" w:customStyle="1" w:styleId="OmniPage37">
    <w:name w:val="OmniPage #37"/>
    <w:basedOn w:val="Normal"/>
    <w:qFormat/>
    <w:rsid w:val="004B5EE0"/>
    <w:rPr>
      <w:rFonts w:eastAsia="Times New Roman"/>
      <w:color w:val="000000"/>
      <w:szCs w:val="20"/>
    </w:rPr>
  </w:style>
  <w:style w:type="paragraph" w:customStyle="1" w:styleId="OmniPage38">
    <w:name w:val="OmniPage #38"/>
    <w:basedOn w:val="Normal"/>
    <w:qFormat/>
    <w:rsid w:val="004B5EE0"/>
    <w:rPr>
      <w:rFonts w:eastAsia="Times New Roman"/>
      <w:color w:val="000000"/>
      <w:szCs w:val="20"/>
    </w:rPr>
  </w:style>
  <w:style w:type="paragraph" w:customStyle="1" w:styleId="OmniPage39">
    <w:name w:val="OmniPage #39"/>
    <w:basedOn w:val="Normal"/>
    <w:qFormat/>
    <w:rsid w:val="004B5EE0"/>
    <w:rPr>
      <w:rFonts w:eastAsia="Times New Roman"/>
      <w:color w:val="000000"/>
      <w:szCs w:val="20"/>
    </w:rPr>
  </w:style>
  <w:style w:type="paragraph" w:customStyle="1" w:styleId="OmniPage40">
    <w:name w:val="OmniPage #40"/>
    <w:basedOn w:val="Normal"/>
    <w:qFormat/>
    <w:rsid w:val="004B5EE0"/>
    <w:rPr>
      <w:rFonts w:eastAsia="Times New Roman"/>
      <w:color w:val="000000"/>
      <w:szCs w:val="20"/>
    </w:rPr>
  </w:style>
  <w:style w:type="paragraph" w:customStyle="1" w:styleId="OmniPage41">
    <w:name w:val="OmniPage #41"/>
    <w:basedOn w:val="Normal"/>
    <w:qFormat/>
    <w:rsid w:val="004B5EE0"/>
    <w:rPr>
      <w:rFonts w:eastAsia="Times New Roman"/>
      <w:color w:val="000000"/>
      <w:szCs w:val="20"/>
    </w:rPr>
  </w:style>
  <w:style w:type="paragraph" w:customStyle="1" w:styleId="OmniPage42">
    <w:name w:val="OmniPage #42"/>
    <w:basedOn w:val="Normal"/>
    <w:qFormat/>
    <w:rsid w:val="004B5EE0"/>
    <w:rPr>
      <w:rFonts w:eastAsia="Times New Roman"/>
      <w:color w:val="000000"/>
      <w:szCs w:val="20"/>
    </w:rPr>
  </w:style>
  <w:style w:type="paragraph" w:customStyle="1" w:styleId="OmniPage43">
    <w:name w:val="OmniPage #43"/>
    <w:basedOn w:val="Normal"/>
    <w:qFormat/>
    <w:rsid w:val="004B5EE0"/>
    <w:rPr>
      <w:rFonts w:eastAsia="Times New Roman"/>
      <w:color w:val="000000"/>
      <w:szCs w:val="20"/>
    </w:rPr>
  </w:style>
  <w:style w:type="paragraph" w:customStyle="1" w:styleId="OmniPage44">
    <w:name w:val="OmniPage #44"/>
    <w:basedOn w:val="Normal"/>
    <w:qFormat/>
    <w:rsid w:val="004B5EE0"/>
    <w:rPr>
      <w:rFonts w:eastAsia="Times New Roman"/>
      <w:color w:val="000000"/>
      <w:szCs w:val="20"/>
    </w:rPr>
  </w:style>
  <w:style w:type="paragraph" w:customStyle="1" w:styleId="OmniPage45">
    <w:name w:val="OmniPage #45"/>
    <w:basedOn w:val="Normal"/>
    <w:qFormat/>
    <w:rsid w:val="004B5EE0"/>
    <w:rPr>
      <w:rFonts w:eastAsia="Times New Roman"/>
      <w:color w:val="000000"/>
      <w:szCs w:val="20"/>
    </w:rPr>
  </w:style>
  <w:style w:type="paragraph" w:customStyle="1" w:styleId="OmniPage46">
    <w:name w:val="OmniPage #46"/>
    <w:basedOn w:val="Normal"/>
    <w:qFormat/>
    <w:rsid w:val="004B5EE0"/>
    <w:rPr>
      <w:rFonts w:eastAsia="Times New Roman"/>
      <w:color w:val="000000"/>
      <w:szCs w:val="20"/>
    </w:rPr>
  </w:style>
  <w:style w:type="paragraph" w:customStyle="1" w:styleId="OmniPage47">
    <w:name w:val="OmniPage #47"/>
    <w:basedOn w:val="Normal"/>
    <w:qFormat/>
    <w:rsid w:val="004B5EE0"/>
    <w:rPr>
      <w:rFonts w:eastAsia="Times New Roman"/>
      <w:color w:val="000000"/>
      <w:szCs w:val="20"/>
    </w:rPr>
  </w:style>
  <w:style w:type="paragraph" w:customStyle="1" w:styleId="OmniPage48">
    <w:name w:val="OmniPage #48"/>
    <w:basedOn w:val="Normal"/>
    <w:qFormat/>
    <w:rsid w:val="004B5EE0"/>
    <w:rPr>
      <w:rFonts w:eastAsia="Times New Roman"/>
      <w:color w:val="000000"/>
      <w:szCs w:val="20"/>
    </w:rPr>
  </w:style>
  <w:style w:type="paragraph" w:customStyle="1" w:styleId="OmniPage49">
    <w:name w:val="OmniPage #49"/>
    <w:basedOn w:val="Normal"/>
    <w:qFormat/>
    <w:rsid w:val="004B5EE0"/>
    <w:rPr>
      <w:rFonts w:eastAsia="Times New Roman"/>
      <w:color w:val="000000"/>
      <w:szCs w:val="20"/>
    </w:rPr>
  </w:style>
  <w:style w:type="paragraph" w:customStyle="1" w:styleId="OmniPage50">
    <w:name w:val="OmniPage #50"/>
    <w:basedOn w:val="Normal"/>
    <w:qFormat/>
    <w:rsid w:val="004B5EE0"/>
    <w:rPr>
      <w:rFonts w:eastAsia="Times New Roman"/>
      <w:color w:val="000000"/>
      <w:szCs w:val="20"/>
    </w:rPr>
  </w:style>
  <w:style w:type="paragraph" w:customStyle="1" w:styleId="OmniPage51">
    <w:name w:val="OmniPage #51"/>
    <w:basedOn w:val="Normal"/>
    <w:qFormat/>
    <w:rsid w:val="004B5EE0"/>
    <w:rPr>
      <w:rFonts w:eastAsia="Times New Roman"/>
      <w:color w:val="000000"/>
      <w:szCs w:val="20"/>
    </w:rPr>
  </w:style>
  <w:style w:type="paragraph" w:customStyle="1" w:styleId="OmniPage52">
    <w:name w:val="OmniPage #52"/>
    <w:basedOn w:val="Normal"/>
    <w:qFormat/>
    <w:rsid w:val="004B5EE0"/>
    <w:rPr>
      <w:rFonts w:eastAsia="Times New Roman"/>
      <w:color w:val="000000"/>
      <w:szCs w:val="20"/>
    </w:rPr>
  </w:style>
  <w:style w:type="paragraph" w:customStyle="1" w:styleId="OmniPage53">
    <w:name w:val="OmniPage #53"/>
    <w:basedOn w:val="Normal"/>
    <w:qFormat/>
    <w:rsid w:val="004B5EE0"/>
    <w:rPr>
      <w:rFonts w:eastAsia="Times New Roman"/>
      <w:color w:val="000000"/>
      <w:szCs w:val="20"/>
    </w:rPr>
  </w:style>
  <w:style w:type="paragraph" w:customStyle="1" w:styleId="OmniPage54">
    <w:name w:val="OmniPage #54"/>
    <w:basedOn w:val="Normal"/>
    <w:qFormat/>
    <w:rsid w:val="004B5EE0"/>
    <w:rPr>
      <w:rFonts w:eastAsia="Times New Roman"/>
      <w:color w:val="000000"/>
      <w:szCs w:val="20"/>
    </w:rPr>
  </w:style>
  <w:style w:type="paragraph" w:customStyle="1" w:styleId="OmniPage55">
    <w:name w:val="OmniPage #55"/>
    <w:basedOn w:val="Normal"/>
    <w:qFormat/>
    <w:rsid w:val="004B5EE0"/>
    <w:rPr>
      <w:rFonts w:eastAsia="Times New Roman"/>
      <w:color w:val="000000"/>
      <w:szCs w:val="20"/>
    </w:rPr>
  </w:style>
  <w:style w:type="paragraph" w:customStyle="1" w:styleId="OmniPage56">
    <w:name w:val="OmniPage #56"/>
    <w:basedOn w:val="Normal"/>
    <w:qFormat/>
    <w:rsid w:val="004B5EE0"/>
    <w:rPr>
      <w:rFonts w:eastAsia="Times New Roman"/>
      <w:color w:val="000000"/>
      <w:szCs w:val="20"/>
    </w:rPr>
  </w:style>
  <w:style w:type="paragraph" w:customStyle="1" w:styleId="OmniPage57">
    <w:name w:val="OmniPage #57"/>
    <w:basedOn w:val="Normal"/>
    <w:qFormat/>
    <w:rsid w:val="004B5EE0"/>
    <w:rPr>
      <w:rFonts w:eastAsia="Times New Roman"/>
      <w:color w:val="000000"/>
      <w:szCs w:val="20"/>
    </w:rPr>
  </w:style>
  <w:style w:type="paragraph" w:customStyle="1" w:styleId="OmniPage58">
    <w:name w:val="OmniPage #58"/>
    <w:basedOn w:val="Normal"/>
    <w:qFormat/>
    <w:rsid w:val="004B5EE0"/>
    <w:rPr>
      <w:rFonts w:eastAsia="Times New Roman"/>
      <w:color w:val="000000"/>
      <w:szCs w:val="20"/>
    </w:rPr>
  </w:style>
  <w:style w:type="paragraph" w:customStyle="1" w:styleId="OmniPage59">
    <w:name w:val="OmniPage #59"/>
    <w:basedOn w:val="Normal"/>
    <w:qFormat/>
    <w:rsid w:val="004B5EE0"/>
    <w:rPr>
      <w:rFonts w:eastAsia="Times New Roman"/>
      <w:color w:val="000000"/>
      <w:szCs w:val="20"/>
    </w:rPr>
  </w:style>
  <w:style w:type="paragraph" w:customStyle="1" w:styleId="OmniPage60">
    <w:name w:val="OmniPage #60"/>
    <w:basedOn w:val="Normal"/>
    <w:qFormat/>
    <w:rsid w:val="004B5EE0"/>
    <w:rPr>
      <w:rFonts w:eastAsia="Times New Roman"/>
      <w:color w:val="000000"/>
      <w:szCs w:val="20"/>
    </w:rPr>
  </w:style>
  <w:style w:type="paragraph" w:customStyle="1" w:styleId="OmniPage61">
    <w:name w:val="OmniPage #61"/>
    <w:basedOn w:val="Normal"/>
    <w:qFormat/>
    <w:rsid w:val="004B5EE0"/>
    <w:rPr>
      <w:rFonts w:eastAsia="Times New Roman"/>
      <w:color w:val="000000"/>
      <w:szCs w:val="20"/>
    </w:rPr>
  </w:style>
  <w:style w:type="paragraph" w:customStyle="1" w:styleId="OmniPage62">
    <w:name w:val="OmniPage #62"/>
    <w:basedOn w:val="Normal"/>
    <w:qFormat/>
    <w:rsid w:val="004B5EE0"/>
    <w:rPr>
      <w:rFonts w:eastAsia="Times New Roman"/>
      <w:color w:val="000000"/>
      <w:szCs w:val="20"/>
    </w:rPr>
  </w:style>
  <w:style w:type="paragraph" w:customStyle="1" w:styleId="OmniPage63">
    <w:name w:val="OmniPage #63"/>
    <w:basedOn w:val="Normal"/>
    <w:qFormat/>
    <w:rsid w:val="004B5EE0"/>
    <w:rPr>
      <w:rFonts w:eastAsia="Times New Roman"/>
      <w:color w:val="000000"/>
      <w:szCs w:val="20"/>
    </w:rPr>
  </w:style>
  <w:style w:type="paragraph" w:customStyle="1" w:styleId="OmniPage64">
    <w:name w:val="OmniPage #64"/>
    <w:basedOn w:val="Normal"/>
    <w:qFormat/>
    <w:rsid w:val="004B5EE0"/>
    <w:rPr>
      <w:rFonts w:eastAsia="Times New Roman"/>
      <w:color w:val="000000"/>
      <w:szCs w:val="20"/>
    </w:rPr>
  </w:style>
  <w:style w:type="paragraph" w:customStyle="1" w:styleId="OmniPage65">
    <w:name w:val="OmniPage #65"/>
    <w:basedOn w:val="Normal"/>
    <w:qFormat/>
    <w:rsid w:val="004B5EE0"/>
    <w:rPr>
      <w:rFonts w:eastAsia="Times New Roman"/>
      <w:color w:val="000000"/>
      <w:szCs w:val="20"/>
    </w:rPr>
  </w:style>
  <w:style w:type="paragraph" w:customStyle="1" w:styleId="OmniPage66">
    <w:name w:val="OmniPage #66"/>
    <w:basedOn w:val="Normal"/>
    <w:qFormat/>
    <w:rsid w:val="004B5EE0"/>
    <w:rPr>
      <w:rFonts w:eastAsia="Times New Roman"/>
      <w:color w:val="000000"/>
      <w:szCs w:val="20"/>
    </w:rPr>
  </w:style>
  <w:style w:type="paragraph" w:customStyle="1" w:styleId="OmniPage67">
    <w:name w:val="OmniPage #67"/>
    <w:basedOn w:val="Normal"/>
    <w:qFormat/>
    <w:rsid w:val="004B5EE0"/>
    <w:rPr>
      <w:rFonts w:eastAsia="Times New Roman"/>
      <w:color w:val="000000"/>
      <w:szCs w:val="20"/>
    </w:rPr>
  </w:style>
  <w:style w:type="paragraph" w:customStyle="1" w:styleId="OmniPage68">
    <w:name w:val="OmniPage #68"/>
    <w:basedOn w:val="Normal"/>
    <w:qFormat/>
    <w:rsid w:val="004B5EE0"/>
    <w:rPr>
      <w:rFonts w:eastAsia="Times New Roman"/>
      <w:color w:val="000000"/>
      <w:szCs w:val="20"/>
    </w:rPr>
  </w:style>
  <w:style w:type="paragraph" w:customStyle="1" w:styleId="OmniPage69">
    <w:name w:val="OmniPage #69"/>
    <w:basedOn w:val="Normal"/>
    <w:qFormat/>
    <w:rsid w:val="004B5EE0"/>
    <w:rPr>
      <w:rFonts w:eastAsia="Times New Roman"/>
      <w:color w:val="000000"/>
      <w:szCs w:val="20"/>
    </w:rPr>
  </w:style>
  <w:style w:type="paragraph" w:customStyle="1" w:styleId="OmniPage70">
    <w:name w:val="OmniPage #70"/>
    <w:basedOn w:val="Normal"/>
    <w:qFormat/>
    <w:rsid w:val="004B5EE0"/>
    <w:rPr>
      <w:rFonts w:eastAsia="Times New Roman"/>
      <w:color w:val="000000"/>
      <w:szCs w:val="20"/>
    </w:rPr>
  </w:style>
  <w:style w:type="paragraph" w:customStyle="1" w:styleId="OmniPage71">
    <w:name w:val="OmniPage #71"/>
    <w:basedOn w:val="Normal"/>
    <w:qFormat/>
    <w:rsid w:val="004B5EE0"/>
    <w:rPr>
      <w:rFonts w:eastAsia="Times New Roman"/>
      <w:color w:val="000000"/>
      <w:szCs w:val="20"/>
    </w:rPr>
  </w:style>
  <w:style w:type="table" w:customStyle="1" w:styleId="MediumGrid22">
    <w:name w:val="Medium Grid 22"/>
    <w:basedOn w:val="TableNormal"/>
    <w:uiPriority w:val="68"/>
    <w:rsid w:val="004B5EE0"/>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B5EE0"/>
    <w:rPr>
      <w:rFonts w:ascii="Times New Roman" w:eastAsia="Times New Roman" w:hAnsi="Times New Roman" w:cs="Calibri"/>
      <w:sz w:val="16"/>
      <w:szCs w:val="20"/>
    </w:rPr>
  </w:style>
  <w:style w:type="character" w:customStyle="1" w:styleId="createby">
    <w:name w:val="createby"/>
    <w:rsid w:val="004B5EE0"/>
  </w:style>
  <w:style w:type="character" w:customStyle="1" w:styleId="quote-right">
    <w:name w:val="quote-right"/>
    <w:rsid w:val="004B5EE0"/>
  </w:style>
  <w:style w:type="character" w:customStyle="1" w:styleId="smallcase">
    <w:name w:val="smallcase"/>
    <w:rsid w:val="004B5EE0"/>
  </w:style>
  <w:style w:type="character" w:customStyle="1" w:styleId="ft0">
    <w:name w:val="ft0"/>
    <w:rsid w:val="004B5EE0"/>
  </w:style>
  <w:style w:type="character" w:customStyle="1" w:styleId="ft2">
    <w:name w:val="ft2"/>
    <w:rsid w:val="004B5EE0"/>
  </w:style>
  <w:style w:type="character" w:customStyle="1" w:styleId="ft3">
    <w:name w:val="ft3"/>
    <w:rsid w:val="004B5EE0"/>
  </w:style>
  <w:style w:type="character" w:customStyle="1" w:styleId="StyleTimesNewRoman12ptBold1">
    <w:name w:val="Style Times New Roman 12 pt Bold1"/>
    <w:rsid w:val="004B5EE0"/>
    <w:rPr>
      <w:b/>
      <w:bCs/>
      <w:sz w:val="24"/>
    </w:rPr>
  </w:style>
  <w:style w:type="character" w:customStyle="1" w:styleId="CircledChar2">
    <w:name w:val="Circled Char2"/>
    <w:rsid w:val="004B5EE0"/>
    <w:rPr>
      <w:rFonts w:eastAsia="MS Mincho"/>
      <w:b/>
      <w:szCs w:val="24"/>
      <w:u w:val="single"/>
      <w:lang w:val="en-US" w:eastAsia="ja-JP" w:bidi="ar-SA"/>
    </w:rPr>
  </w:style>
  <w:style w:type="character" w:customStyle="1" w:styleId="SmallTextChar2">
    <w:name w:val="Small Text Char2"/>
    <w:rsid w:val="004B5EE0"/>
    <w:rPr>
      <w:rFonts w:eastAsia="MS Mincho"/>
      <w:sz w:val="15"/>
      <w:szCs w:val="24"/>
      <w:lang w:val="en-US" w:eastAsia="ja-JP" w:bidi="ar-SA"/>
    </w:rPr>
  </w:style>
  <w:style w:type="character" w:customStyle="1" w:styleId="BoldandUnderlineCharCharCharCharChar1">
    <w:name w:val="Bold and Underline Char Char Char Char Char1"/>
    <w:rsid w:val="004B5EE0"/>
    <w:rPr>
      <w:b/>
      <w:szCs w:val="24"/>
      <w:u w:val="single"/>
      <w:lang w:val="en-US" w:eastAsia="en-US" w:bidi="ar-SA"/>
    </w:rPr>
  </w:style>
  <w:style w:type="character" w:customStyle="1" w:styleId="SmallCardChar">
    <w:name w:val="Small Card Char"/>
    <w:rsid w:val="004B5EE0"/>
    <w:rPr>
      <w:rFonts w:ascii="Palatino Linotype" w:eastAsia="Times New Roman" w:hAnsi="Palatino Linotype"/>
      <w:sz w:val="12"/>
      <w:szCs w:val="24"/>
    </w:rPr>
  </w:style>
  <w:style w:type="character" w:customStyle="1" w:styleId="StyleBoldUnderline10ptBold">
    <w:name w:val="Style Bold Underline + 10 pt Bold"/>
    <w:rsid w:val="004B5EE0"/>
    <w:rPr>
      <w:b/>
      <w:bCs/>
      <w:sz w:val="20"/>
      <w:u w:val="thick"/>
    </w:rPr>
  </w:style>
  <w:style w:type="character" w:customStyle="1" w:styleId="PageHeaderChar">
    <w:name w:val="Page Header Char"/>
    <w:link w:val="PageHeader"/>
    <w:rsid w:val="004B5EE0"/>
    <w:rPr>
      <w:rFonts w:ascii="Calibri" w:hAnsi="Calibri"/>
      <w:sz w:val="22"/>
    </w:rPr>
  </w:style>
  <w:style w:type="paragraph" w:customStyle="1" w:styleId="NormalUnderline0">
    <w:name w:val="Normal + Underline"/>
    <w:basedOn w:val="Normal"/>
    <w:link w:val="NormalUnderlineChar0"/>
    <w:qFormat/>
    <w:rsid w:val="004B5EE0"/>
    <w:pPr>
      <w:ind w:left="720"/>
    </w:pPr>
    <w:rPr>
      <w:rFonts w:eastAsia="Times New Roman"/>
      <w:b/>
      <w:sz w:val="24"/>
      <w:u w:val="single"/>
    </w:rPr>
  </w:style>
  <w:style w:type="paragraph" w:customStyle="1" w:styleId="NormalNoUnderline">
    <w:name w:val="Normal + No Underline"/>
    <w:basedOn w:val="Normal"/>
    <w:link w:val="NormalNoUnderlineChar"/>
    <w:qFormat/>
    <w:rsid w:val="004B5EE0"/>
    <w:pPr>
      <w:ind w:left="720"/>
    </w:pPr>
    <w:rPr>
      <w:rFonts w:eastAsia="Times New Roman"/>
      <w:sz w:val="12"/>
    </w:rPr>
  </w:style>
  <w:style w:type="character" w:customStyle="1" w:styleId="NormalUnderlineChar0">
    <w:name w:val="Normal + Underline Char"/>
    <w:link w:val="NormalUnderline0"/>
    <w:rsid w:val="004B5EE0"/>
    <w:rPr>
      <w:rFonts w:ascii="Calibri" w:eastAsia="Times New Roman" w:hAnsi="Calibri"/>
      <w:b/>
      <w:u w:val="single"/>
    </w:rPr>
  </w:style>
  <w:style w:type="character" w:customStyle="1" w:styleId="NormalNoUnderlineChar">
    <w:name w:val="Normal + No Underline Char"/>
    <w:link w:val="NormalNoUnderline"/>
    <w:rsid w:val="004B5EE0"/>
    <w:rPr>
      <w:rFonts w:ascii="Calibri" w:eastAsia="Times New Roman" w:hAnsi="Calibri"/>
      <w:sz w:val="12"/>
    </w:rPr>
  </w:style>
  <w:style w:type="paragraph" w:customStyle="1" w:styleId="TagCite3">
    <w:name w:val="Tag Cite"/>
    <w:basedOn w:val="PageHeader"/>
    <w:link w:val="TagCiteChar4"/>
    <w:qFormat/>
    <w:rsid w:val="004B5EE0"/>
    <w:rPr>
      <w:rFonts w:eastAsia="SimSun"/>
      <w:b/>
      <w:sz w:val="24"/>
      <w:lang w:eastAsia="zh-CN"/>
    </w:rPr>
  </w:style>
  <w:style w:type="character" w:customStyle="1" w:styleId="TagCiteChar4">
    <w:name w:val="Tag Cite Char"/>
    <w:link w:val="TagCite3"/>
    <w:rsid w:val="004B5EE0"/>
    <w:rPr>
      <w:rFonts w:ascii="Calibri" w:eastAsia="SimSun" w:hAnsi="Calibri"/>
      <w:b/>
      <w:lang w:eastAsia="zh-CN"/>
    </w:rPr>
  </w:style>
  <w:style w:type="character" w:customStyle="1" w:styleId="smalllink">
    <w:name w:val="smalllink"/>
    <w:rsid w:val="004B5EE0"/>
  </w:style>
  <w:style w:type="character" w:customStyle="1" w:styleId="bighead1">
    <w:name w:val="bighead1"/>
    <w:rsid w:val="004B5EE0"/>
    <w:rPr>
      <w:rFonts w:ascii="Verdana" w:hAnsi="Verdana" w:hint="default"/>
      <w:b/>
      <w:bCs/>
      <w:sz w:val="27"/>
      <w:szCs w:val="27"/>
    </w:rPr>
  </w:style>
  <w:style w:type="character" w:customStyle="1" w:styleId="Underline-WFU">
    <w:name w:val="Underline-WFU"/>
    <w:uiPriority w:val="1"/>
    <w:qFormat/>
    <w:rsid w:val="004B5EE0"/>
    <w:rPr>
      <w:rFonts w:ascii="Cambria" w:hAnsi="Cambria"/>
      <w:sz w:val="21"/>
      <w:u w:val="single"/>
    </w:rPr>
  </w:style>
  <w:style w:type="paragraph" w:customStyle="1" w:styleId="Tiny-WFU">
    <w:name w:val="Tiny-WFU"/>
    <w:basedOn w:val="Normal"/>
    <w:qFormat/>
    <w:rsid w:val="004B5EE0"/>
    <w:rPr>
      <w:rFonts w:ascii="Cambria" w:eastAsia="Malgun Gothic" w:hAnsi="Cambria"/>
      <w:sz w:val="12"/>
      <w:lang w:eastAsia="ko-KR"/>
    </w:rPr>
  </w:style>
  <w:style w:type="paragraph" w:customStyle="1" w:styleId="Indentation">
    <w:name w:val="Indentation"/>
    <w:basedOn w:val="Normal"/>
    <w:qFormat/>
    <w:rsid w:val="004B5EE0"/>
    <w:pPr>
      <w:ind w:left="288" w:right="288"/>
    </w:pPr>
    <w:rPr>
      <w:rFonts w:eastAsia="Calibri"/>
    </w:rPr>
  </w:style>
  <w:style w:type="character" w:customStyle="1" w:styleId="left-date1">
    <w:name w:val="left-date1"/>
    <w:rsid w:val="004B5EE0"/>
    <w:rPr>
      <w:rFonts w:ascii="Verdana" w:hAnsi="Verdana" w:hint="default"/>
      <w:color w:val="666666"/>
      <w:sz w:val="14"/>
      <w:szCs w:val="14"/>
    </w:rPr>
  </w:style>
  <w:style w:type="paragraph" w:customStyle="1" w:styleId="seeall">
    <w:name w:val="seeall"/>
    <w:basedOn w:val="Normal"/>
    <w:qFormat/>
    <w:rsid w:val="004B5EE0"/>
    <w:pPr>
      <w:spacing w:before="100" w:beforeAutospacing="1" w:after="100" w:afterAutospacing="1"/>
    </w:pPr>
    <w:rPr>
      <w:rFonts w:eastAsia="Times New Roman"/>
      <w:sz w:val="24"/>
    </w:rPr>
  </w:style>
  <w:style w:type="character" w:customStyle="1" w:styleId="list-comma">
    <w:name w:val="list-comma"/>
    <w:basedOn w:val="DefaultParagraphFont"/>
    <w:rsid w:val="004B5EE0"/>
  </w:style>
  <w:style w:type="character" w:customStyle="1" w:styleId="livefyre-commentcount">
    <w:name w:val="livefyre-commentcount"/>
    <w:basedOn w:val="DefaultParagraphFont"/>
    <w:rsid w:val="004B5EE0"/>
  </w:style>
  <w:style w:type="character" w:customStyle="1" w:styleId="rednegchange">
    <w:name w:val="red_neg_change"/>
    <w:basedOn w:val="DefaultParagraphFont"/>
    <w:rsid w:val="004B5EE0"/>
  </w:style>
  <w:style w:type="character" w:customStyle="1" w:styleId="wsodqchgshow">
    <w:name w:val="wsodq_chgshow"/>
    <w:basedOn w:val="DefaultParagraphFont"/>
    <w:rsid w:val="004B5EE0"/>
  </w:style>
  <w:style w:type="character" w:customStyle="1" w:styleId="greenposchange">
    <w:name w:val="green_pos_change"/>
    <w:basedOn w:val="DefaultParagraphFont"/>
    <w:rsid w:val="004B5EE0"/>
  </w:style>
  <w:style w:type="character" w:customStyle="1" w:styleId="image-credit">
    <w:name w:val="image-credit"/>
    <w:basedOn w:val="DefaultParagraphFont"/>
    <w:rsid w:val="004B5EE0"/>
  </w:style>
  <w:style w:type="paragraph" w:customStyle="1" w:styleId="gascontcredit">
    <w:name w:val="gas_cont_credit"/>
    <w:basedOn w:val="Normal"/>
    <w:qFormat/>
    <w:rsid w:val="004B5EE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B5EE0"/>
    <w:rPr>
      <w:b/>
      <w:szCs w:val="24"/>
      <w:u w:val="single"/>
      <w:lang w:val="en-US" w:eastAsia="en-US" w:bidi="ar-SA"/>
    </w:rPr>
  </w:style>
  <w:style w:type="paragraph" w:customStyle="1" w:styleId="endarticle">
    <w:name w:val="endarticle"/>
    <w:basedOn w:val="Normal"/>
    <w:uiPriority w:val="99"/>
    <w:qFormat/>
    <w:rsid w:val="004B5EE0"/>
    <w:pPr>
      <w:spacing w:before="100" w:beforeAutospacing="1" w:after="100" w:afterAutospacing="1"/>
    </w:pPr>
    <w:rPr>
      <w:rFonts w:eastAsia="Times New Roman"/>
      <w:sz w:val="24"/>
    </w:rPr>
  </w:style>
  <w:style w:type="paragraph" w:customStyle="1" w:styleId="a-body-text">
    <w:name w:val="a-body-text"/>
    <w:basedOn w:val="Normal"/>
    <w:uiPriority w:val="99"/>
    <w:qFormat/>
    <w:rsid w:val="004B5EE0"/>
    <w:pPr>
      <w:spacing w:before="100" w:beforeAutospacing="1" w:after="100" w:afterAutospacing="1"/>
    </w:pPr>
    <w:rPr>
      <w:rFonts w:eastAsia="Times New Roman"/>
      <w:sz w:val="24"/>
    </w:rPr>
  </w:style>
  <w:style w:type="paragraph" w:customStyle="1" w:styleId="obgpara">
    <w:name w:val="obg_para"/>
    <w:basedOn w:val="Normal"/>
    <w:uiPriority w:val="99"/>
    <w:qFormat/>
    <w:rsid w:val="004B5EE0"/>
    <w:pPr>
      <w:spacing w:before="100" w:beforeAutospacing="1" w:after="100" w:afterAutospacing="1"/>
    </w:pPr>
    <w:rPr>
      <w:rFonts w:eastAsia="Times New Roman"/>
      <w:sz w:val="24"/>
    </w:rPr>
  </w:style>
  <w:style w:type="character" w:customStyle="1" w:styleId="caption4">
    <w:name w:val="caption4"/>
    <w:basedOn w:val="DefaultParagraphFont"/>
    <w:rsid w:val="004B5EE0"/>
  </w:style>
  <w:style w:type="character" w:customStyle="1" w:styleId="honorific-prefix">
    <w:name w:val="honorific-prefix"/>
    <w:basedOn w:val="DefaultParagraphFont"/>
    <w:rsid w:val="004B5EE0"/>
  </w:style>
  <w:style w:type="character" w:customStyle="1" w:styleId="given-name">
    <w:name w:val="given-name"/>
    <w:basedOn w:val="DefaultParagraphFont"/>
    <w:rsid w:val="004B5EE0"/>
  </w:style>
  <w:style w:type="character" w:customStyle="1" w:styleId="family-name">
    <w:name w:val="family-name"/>
    <w:basedOn w:val="DefaultParagraphFont"/>
    <w:rsid w:val="004B5EE0"/>
  </w:style>
  <w:style w:type="character" w:customStyle="1" w:styleId="chead">
    <w:name w:val="chead"/>
    <w:basedOn w:val="DefaultParagraphFont"/>
    <w:rsid w:val="004B5EE0"/>
  </w:style>
  <w:style w:type="character" w:customStyle="1" w:styleId="obgcapsstart">
    <w:name w:val="obg_caps_start"/>
    <w:basedOn w:val="DefaultParagraphFont"/>
    <w:rsid w:val="004B5EE0"/>
  </w:style>
  <w:style w:type="character" w:customStyle="1" w:styleId="althead">
    <w:name w:val="althead"/>
    <w:basedOn w:val="DefaultParagraphFont"/>
    <w:rsid w:val="004B5EE0"/>
  </w:style>
  <w:style w:type="character" w:customStyle="1" w:styleId="arbd1">
    <w:name w:val="arbd1"/>
    <w:basedOn w:val="DefaultParagraphFont"/>
    <w:rsid w:val="004B5EE0"/>
  </w:style>
  <w:style w:type="character" w:customStyle="1" w:styleId="unx">
    <w:name w:val="unx"/>
    <w:basedOn w:val="DefaultParagraphFont"/>
    <w:rsid w:val="004B5EE0"/>
  </w:style>
  <w:style w:type="character" w:customStyle="1" w:styleId="lrdctph">
    <w:name w:val="lr_dct_ph"/>
    <w:basedOn w:val="DefaultParagraphFont"/>
    <w:rsid w:val="004B5EE0"/>
  </w:style>
  <w:style w:type="paragraph" w:customStyle="1" w:styleId="003Cite">
    <w:name w:val="003Cite"/>
    <w:basedOn w:val="Normal"/>
    <w:qFormat/>
    <w:rsid w:val="004B5EE0"/>
    <w:rPr>
      <w:rFonts w:eastAsia="Calibri"/>
      <w:sz w:val="16"/>
      <w:szCs w:val="16"/>
    </w:rPr>
  </w:style>
  <w:style w:type="paragraph" w:customStyle="1" w:styleId="NormalBold">
    <w:name w:val="Normal + Bold"/>
    <w:aliases w:val="Double Underline"/>
    <w:basedOn w:val="Normal"/>
    <w:link w:val="NormalBoldChar"/>
    <w:qFormat/>
    <w:rsid w:val="004B5EE0"/>
    <w:pPr>
      <w:jc w:val="both"/>
    </w:pPr>
    <w:rPr>
      <w:b/>
      <w:color w:val="000000"/>
      <w:u w:val="single"/>
    </w:rPr>
  </w:style>
  <w:style w:type="character" w:customStyle="1" w:styleId="NormalBoldChar">
    <w:name w:val="Normal + Bold Char"/>
    <w:aliases w:val="Double Underline Char"/>
    <w:basedOn w:val="DefaultParagraphFont"/>
    <w:link w:val="NormalBold"/>
    <w:rsid w:val="004B5EE0"/>
    <w:rPr>
      <w:rFonts w:ascii="Calibri" w:hAnsi="Calibri"/>
      <w:b/>
      <w:color w:val="000000"/>
      <w:sz w:val="22"/>
      <w:u w:val="single"/>
    </w:rPr>
  </w:style>
  <w:style w:type="character" w:customStyle="1" w:styleId="BlockHeadingsChar1">
    <w:name w:val="Block Headings Char1"/>
    <w:rsid w:val="004B5EE0"/>
    <w:rPr>
      <w:b/>
      <w:caps/>
    </w:rPr>
  </w:style>
  <w:style w:type="character" w:customStyle="1" w:styleId="FontStyle170">
    <w:name w:val="Font Style170"/>
    <w:uiPriority w:val="99"/>
    <w:rsid w:val="004B5EE0"/>
    <w:rPr>
      <w:rFonts w:ascii="Bookman Old Style" w:hAnsi="Bookman Old Style" w:cs="Bookman Old Style"/>
      <w:sz w:val="16"/>
      <w:szCs w:val="16"/>
    </w:rPr>
  </w:style>
  <w:style w:type="character" w:customStyle="1" w:styleId="cnbcsbhdcomp">
    <w:name w:val="cnbc_sbhd_comp"/>
    <w:rsid w:val="004B5EE0"/>
  </w:style>
  <w:style w:type="character" w:customStyle="1" w:styleId="blox-headline">
    <w:name w:val="blox-headline"/>
    <w:rsid w:val="004B5EE0"/>
  </w:style>
  <w:style w:type="character" w:customStyle="1" w:styleId="Heading2CharCharCharCharCharChar1CharChar">
    <w:name w:val="Heading 2 Char Char Char Char Char Char1 Char Char"/>
    <w:basedOn w:val="DefaultParagraphFont"/>
    <w:uiPriority w:val="99"/>
    <w:rsid w:val="004B5EE0"/>
    <w:rPr>
      <w:rFonts w:cs="Arial"/>
      <w:b/>
      <w:bCs/>
      <w:iCs/>
      <w:sz w:val="28"/>
      <w:lang w:val="en-US" w:eastAsia="en-US"/>
    </w:rPr>
  </w:style>
  <w:style w:type="character" w:customStyle="1" w:styleId="NoterefInText">
    <w:name w:val="_NoterefInText"/>
    <w:uiPriority w:val="99"/>
    <w:rsid w:val="004B5EE0"/>
    <w:rPr>
      <w:rFonts w:cs="New Baskerville"/>
      <w:color w:val="000000"/>
    </w:rPr>
  </w:style>
  <w:style w:type="paragraph" w:customStyle="1" w:styleId="notes-source-hasnotes">
    <w:name w:val="notes-source-hasnotes"/>
    <w:basedOn w:val="Normal"/>
    <w:qFormat/>
    <w:rsid w:val="004B5EE0"/>
    <w:pPr>
      <w:spacing w:before="100" w:beforeAutospacing="1" w:after="100" w:afterAutospacing="1"/>
    </w:pPr>
    <w:rPr>
      <w:rFonts w:ascii="Times" w:hAnsi="Times"/>
      <w:szCs w:val="20"/>
    </w:rPr>
  </w:style>
  <w:style w:type="character" w:customStyle="1" w:styleId="thirdparty-logo">
    <w:name w:val="thirdparty-logo"/>
    <w:basedOn w:val="DefaultParagraphFont"/>
    <w:rsid w:val="004B5EE0"/>
  </w:style>
  <w:style w:type="paragraph" w:customStyle="1" w:styleId="articlemeta">
    <w:name w:val="articlemeta"/>
    <w:basedOn w:val="Normal"/>
    <w:qFormat/>
    <w:rsid w:val="004B5EE0"/>
    <w:pPr>
      <w:spacing w:before="100" w:beforeAutospacing="1" w:after="100" w:afterAutospacing="1"/>
    </w:pPr>
    <w:rPr>
      <w:rFonts w:ascii="Times" w:hAnsi="Times"/>
      <w:szCs w:val="20"/>
    </w:rPr>
  </w:style>
  <w:style w:type="character" w:customStyle="1" w:styleId="vcard">
    <w:name w:val="vcard"/>
    <w:basedOn w:val="DefaultParagraphFont"/>
    <w:rsid w:val="004B5EE0"/>
  </w:style>
  <w:style w:type="character" w:customStyle="1" w:styleId="print-footnote">
    <w:name w:val="print-footnote"/>
    <w:basedOn w:val="DefaultParagraphFont"/>
    <w:rsid w:val="004B5EE0"/>
  </w:style>
  <w:style w:type="character" w:customStyle="1" w:styleId="datestring">
    <w:name w:val="datestring"/>
    <w:basedOn w:val="DefaultParagraphFont"/>
    <w:rsid w:val="004B5EE0"/>
  </w:style>
  <w:style w:type="paragraph" w:customStyle="1" w:styleId="left">
    <w:name w:val="left"/>
    <w:basedOn w:val="Normal"/>
    <w:qFormat/>
    <w:rsid w:val="004B5EE0"/>
    <w:pPr>
      <w:spacing w:before="100" w:beforeAutospacing="1" w:after="100" w:afterAutospacing="1"/>
    </w:pPr>
    <w:rPr>
      <w:rFonts w:ascii="Times" w:hAnsi="Times"/>
      <w:szCs w:val="20"/>
    </w:rPr>
  </w:style>
  <w:style w:type="paragraph" w:customStyle="1" w:styleId="right">
    <w:name w:val="right"/>
    <w:basedOn w:val="Normal"/>
    <w:qFormat/>
    <w:rsid w:val="004B5EE0"/>
    <w:pPr>
      <w:spacing w:before="100" w:beforeAutospacing="1" w:after="100" w:afterAutospacing="1"/>
    </w:pPr>
    <w:rPr>
      <w:rFonts w:ascii="Times" w:hAnsi="Times"/>
      <w:szCs w:val="20"/>
    </w:rPr>
  </w:style>
  <w:style w:type="character" w:customStyle="1" w:styleId="gptad">
    <w:name w:val="gptad"/>
    <w:basedOn w:val="DefaultParagraphFont"/>
    <w:rsid w:val="004B5EE0"/>
  </w:style>
  <w:style w:type="paragraph" w:customStyle="1" w:styleId="creditpostedmodified">
    <w:name w:val="credit_posted_modified"/>
    <w:basedOn w:val="Normal"/>
    <w:qFormat/>
    <w:rsid w:val="004B5EE0"/>
    <w:pPr>
      <w:spacing w:before="100" w:beforeAutospacing="1" w:after="100" w:afterAutospacing="1"/>
    </w:pPr>
    <w:rPr>
      <w:rFonts w:ascii="Times" w:hAnsi="Times"/>
      <w:szCs w:val="20"/>
    </w:rPr>
  </w:style>
  <w:style w:type="character" w:customStyle="1" w:styleId="creditline">
    <w:name w:val="creditline"/>
    <w:basedOn w:val="DefaultParagraphFont"/>
    <w:rsid w:val="004B5EE0"/>
  </w:style>
  <w:style w:type="character" w:customStyle="1" w:styleId="grd">
    <w:name w:val="grd"/>
    <w:basedOn w:val="DefaultParagraphFont"/>
    <w:rsid w:val="004B5EE0"/>
  </w:style>
  <w:style w:type="character" w:customStyle="1" w:styleId="changed">
    <w:name w:val="changed"/>
    <w:basedOn w:val="DefaultParagraphFont"/>
    <w:rsid w:val="004B5EE0"/>
  </w:style>
  <w:style w:type="character" w:customStyle="1" w:styleId="article-author-name">
    <w:name w:val="article-author-name"/>
    <w:basedOn w:val="DefaultParagraphFont"/>
    <w:rsid w:val="004B5EE0"/>
  </w:style>
  <w:style w:type="character" w:customStyle="1" w:styleId="bioexcerpt">
    <w:name w:val="bio_excerpt"/>
    <w:basedOn w:val="DefaultParagraphFont"/>
    <w:rsid w:val="004B5EE0"/>
  </w:style>
  <w:style w:type="character" w:customStyle="1" w:styleId="commentcount">
    <w:name w:val="comment_count"/>
    <w:basedOn w:val="DefaultParagraphFont"/>
    <w:rsid w:val="004B5EE0"/>
  </w:style>
  <w:style w:type="character" w:customStyle="1" w:styleId="searchtermshighlighted">
    <w:name w:val="searchtermshighlighted"/>
    <w:basedOn w:val="DefaultParagraphFont"/>
    <w:rsid w:val="004B5EE0"/>
  </w:style>
  <w:style w:type="character" w:customStyle="1" w:styleId="contributornametrigger">
    <w:name w:val="contributornametrigger"/>
    <w:basedOn w:val="DefaultParagraphFont"/>
    <w:rsid w:val="004B5EE0"/>
  </w:style>
  <w:style w:type="character" w:customStyle="1" w:styleId="bylinepipe">
    <w:name w:val="bylinepipe"/>
    <w:basedOn w:val="DefaultParagraphFont"/>
    <w:rsid w:val="004B5EE0"/>
  </w:style>
  <w:style w:type="character" w:customStyle="1" w:styleId="lucenesearchresulturlb">
    <w:name w:val="lucene_search_result_url_b"/>
    <w:basedOn w:val="DefaultParagraphFont"/>
    <w:rsid w:val="004B5EE0"/>
  </w:style>
  <w:style w:type="character" w:customStyle="1" w:styleId="faculty-title">
    <w:name w:val="faculty-title"/>
    <w:basedOn w:val="DefaultParagraphFont"/>
    <w:rsid w:val="004B5EE0"/>
  </w:style>
  <w:style w:type="character" w:customStyle="1" w:styleId="issue">
    <w:name w:val="issue"/>
    <w:basedOn w:val="DefaultParagraphFont"/>
    <w:rsid w:val="004B5EE0"/>
  </w:style>
  <w:style w:type="character" w:customStyle="1" w:styleId="pages">
    <w:name w:val="pages"/>
    <w:basedOn w:val="DefaultParagraphFont"/>
    <w:rsid w:val="004B5EE0"/>
  </w:style>
  <w:style w:type="character" w:customStyle="1" w:styleId="person">
    <w:name w:val="person"/>
    <w:basedOn w:val="DefaultParagraphFont"/>
    <w:rsid w:val="004B5EE0"/>
  </w:style>
  <w:style w:type="character" w:customStyle="1" w:styleId="corresponding">
    <w:name w:val="corresponding"/>
    <w:basedOn w:val="DefaultParagraphFont"/>
    <w:rsid w:val="004B5EE0"/>
  </w:style>
  <w:style w:type="paragraph" w:customStyle="1" w:styleId="entry-meta">
    <w:name w:val="entry-meta"/>
    <w:basedOn w:val="Normal"/>
    <w:qFormat/>
    <w:rsid w:val="004B5EE0"/>
    <w:pPr>
      <w:spacing w:before="100" w:beforeAutospacing="1" w:after="100" w:afterAutospacing="1"/>
    </w:pPr>
    <w:rPr>
      <w:rFonts w:ascii="Times" w:hAnsi="Times"/>
      <w:szCs w:val="20"/>
    </w:rPr>
  </w:style>
  <w:style w:type="character" w:customStyle="1" w:styleId="post-time">
    <w:name w:val="post-time"/>
    <w:basedOn w:val="DefaultParagraphFont"/>
    <w:rsid w:val="004B5EE0"/>
  </w:style>
  <w:style w:type="character" w:customStyle="1" w:styleId="post-category">
    <w:name w:val="post-category"/>
    <w:basedOn w:val="DefaultParagraphFont"/>
    <w:rsid w:val="004B5EE0"/>
  </w:style>
  <w:style w:type="paragraph" w:customStyle="1" w:styleId="articledetails">
    <w:name w:val="articledetails"/>
    <w:basedOn w:val="Normal"/>
    <w:qFormat/>
    <w:rsid w:val="004B5EE0"/>
    <w:pPr>
      <w:spacing w:before="100" w:beforeAutospacing="1" w:after="100" w:afterAutospacing="1"/>
    </w:pPr>
    <w:rPr>
      <w:rFonts w:ascii="Times" w:hAnsi="Times"/>
      <w:szCs w:val="20"/>
    </w:rPr>
  </w:style>
  <w:style w:type="paragraph" w:customStyle="1" w:styleId="aff">
    <w:name w:val="aff"/>
    <w:basedOn w:val="Normal"/>
    <w:qFormat/>
    <w:rsid w:val="004B5EE0"/>
    <w:pPr>
      <w:spacing w:before="100" w:beforeAutospacing="1" w:after="100" w:afterAutospacing="1"/>
    </w:pPr>
    <w:rPr>
      <w:rFonts w:ascii="Times" w:hAnsi="Times"/>
      <w:szCs w:val="20"/>
    </w:rPr>
  </w:style>
  <w:style w:type="character" w:customStyle="1" w:styleId="entry-author">
    <w:name w:val="entry-author"/>
    <w:basedOn w:val="DefaultParagraphFont"/>
    <w:rsid w:val="004B5EE0"/>
  </w:style>
  <w:style w:type="character" w:customStyle="1" w:styleId="entry-author-name">
    <w:name w:val="entry-author-name"/>
    <w:basedOn w:val="DefaultParagraphFont"/>
    <w:rsid w:val="004B5EE0"/>
  </w:style>
  <w:style w:type="character" w:customStyle="1" w:styleId="contrib-degrees">
    <w:name w:val="contrib-degrees"/>
    <w:basedOn w:val="DefaultParagraphFont"/>
    <w:rsid w:val="004B5EE0"/>
  </w:style>
  <w:style w:type="character" w:customStyle="1" w:styleId="contrib-on-behalf-of">
    <w:name w:val="contrib-on-behalf-of"/>
    <w:basedOn w:val="DefaultParagraphFont"/>
    <w:rsid w:val="004B5EE0"/>
  </w:style>
  <w:style w:type="character" w:customStyle="1" w:styleId="pubtime">
    <w:name w:val="pubtime"/>
    <w:basedOn w:val="DefaultParagraphFont"/>
    <w:rsid w:val="004B5EE0"/>
  </w:style>
  <w:style w:type="character" w:customStyle="1" w:styleId="fbcommentscount">
    <w:name w:val="fb_comments_count"/>
    <w:basedOn w:val="DefaultParagraphFont"/>
    <w:rsid w:val="004B5EE0"/>
  </w:style>
  <w:style w:type="character" w:customStyle="1" w:styleId="stsharethiscustom">
    <w:name w:val="st_sharethis_custom"/>
    <w:basedOn w:val="DefaultParagraphFont"/>
    <w:rsid w:val="004B5EE0"/>
  </w:style>
  <w:style w:type="paragraph" w:customStyle="1" w:styleId="permalinkable">
    <w:name w:val="permalinkable"/>
    <w:basedOn w:val="Normal"/>
    <w:qFormat/>
    <w:rsid w:val="004B5EE0"/>
    <w:pPr>
      <w:spacing w:before="100" w:beforeAutospacing="1" w:after="100" w:afterAutospacing="1"/>
    </w:pPr>
    <w:rPr>
      <w:rFonts w:ascii="Times" w:hAnsi="Times"/>
      <w:szCs w:val="20"/>
    </w:rPr>
  </w:style>
  <w:style w:type="character" w:customStyle="1" w:styleId="post-date">
    <w:name w:val="post-date"/>
    <w:basedOn w:val="DefaultParagraphFont"/>
    <w:rsid w:val="004B5EE0"/>
  </w:style>
  <w:style w:type="character" w:customStyle="1" w:styleId="articleauthor0">
    <w:name w:val="article_author"/>
    <w:basedOn w:val="DefaultParagraphFont"/>
    <w:rsid w:val="004B5EE0"/>
  </w:style>
  <w:style w:type="character" w:customStyle="1" w:styleId="articleissue">
    <w:name w:val="article_issue"/>
    <w:basedOn w:val="DefaultParagraphFont"/>
    <w:rsid w:val="004B5EE0"/>
  </w:style>
  <w:style w:type="character" w:customStyle="1" w:styleId="a-size-medium">
    <w:name w:val="a-size-medium"/>
    <w:basedOn w:val="DefaultParagraphFont"/>
    <w:rsid w:val="004B5EE0"/>
  </w:style>
  <w:style w:type="character" w:customStyle="1" w:styleId="contribution">
    <w:name w:val="contribution"/>
    <w:basedOn w:val="DefaultParagraphFont"/>
    <w:rsid w:val="004B5EE0"/>
  </w:style>
  <w:style w:type="character" w:customStyle="1" w:styleId="a-color-secondary">
    <w:name w:val="a-color-secondary"/>
    <w:basedOn w:val="DefaultParagraphFont"/>
    <w:rsid w:val="004B5EE0"/>
  </w:style>
  <w:style w:type="paragraph" w:customStyle="1" w:styleId="sbyline">
    <w:name w:val="sbyline"/>
    <w:basedOn w:val="Normal"/>
    <w:qFormat/>
    <w:rsid w:val="004B5EE0"/>
    <w:pPr>
      <w:spacing w:before="100" w:beforeAutospacing="1" w:after="100" w:afterAutospacing="1"/>
    </w:pPr>
    <w:rPr>
      <w:rFonts w:ascii="Times" w:hAnsi="Times"/>
      <w:szCs w:val="20"/>
    </w:rPr>
  </w:style>
  <w:style w:type="character" w:customStyle="1" w:styleId="ui-author">
    <w:name w:val="ui-author"/>
    <w:basedOn w:val="DefaultParagraphFont"/>
    <w:rsid w:val="004B5EE0"/>
  </w:style>
  <w:style w:type="character" w:customStyle="1" w:styleId="ui-staffline">
    <w:name w:val="ui-staffline"/>
    <w:basedOn w:val="DefaultParagraphFont"/>
    <w:rsid w:val="004B5EE0"/>
  </w:style>
  <w:style w:type="paragraph" w:customStyle="1" w:styleId="promotion-tag-p">
    <w:name w:val="promotion-tag-p"/>
    <w:basedOn w:val="Normal"/>
    <w:qFormat/>
    <w:rsid w:val="004B5EE0"/>
    <w:pPr>
      <w:spacing w:before="100" w:beforeAutospacing="1" w:after="100" w:afterAutospacing="1"/>
    </w:pPr>
    <w:rPr>
      <w:rFonts w:ascii="Times" w:hAnsi="Times"/>
      <w:szCs w:val="20"/>
    </w:rPr>
  </w:style>
  <w:style w:type="character" w:customStyle="1" w:styleId="value">
    <w:name w:val="value"/>
    <w:basedOn w:val="DefaultParagraphFont"/>
    <w:rsid w:val="004B5EE0"/>
  </w:style>
  <w:style w:type="character" w:customStyle="1" w:styleId="wp-smiley">
    <w:name w:val="wp-smiley"/>
    <w:basedOn w:val="DefaultParagraphFont"/>
    <w:rsid w:val="004B5EE0"/>
  </w:style>
  <w:style w:type="character" w:customStyle="1" w:styleId="artjournal">
    <w:name w:val="art_journal"/>
    <w:basedOn w:val="DefaultParagraphFont"/>
    <w:rsid w:val="004B5EE0"/>
  </w:style>
  <w:style w:type="character" w:customStyle="1" w:styleId="artdatevolumeissuepart">
    <w:name w:val="art_datevolumeissuepart"/>
    <w:basedOn w:val="DefaultParagraphFont"/>
    <w:rsid w:val="004B5EE0"/>
  </w:style>
  <w:style w:type="character" w:customStyle="1" w:styleId="artpages">
    <w:name w:val="art_pages"/>
    <w:basedOn w:val="DefaultParagraphFont"/>
    <w:rsid w:val="004B5EE0"/>
  </w:style>
  <w:style w:type="character" w:customStyle="1" w:styleId="singlehighlightclass">
    <w:name w:val="single_highlight_class"/>
    <w:basedOn w:val="DefaultParagraphFont"/>
    <w:rsid w:val="004B5EE0"/>
  </w:style>
  <w:style w:type="character" w:customStyle="1" w:styleId="degree">
    <w:name w:val="degree"/>
    <w:basedOn w:val="DefaultParagraphFont"/>
    <w:rsid w:val="004B5EE0"/>
  </w:style>
  <w:style w:type="character" w:customStyle="1" w:styleId="major">
    <w:name w:val="major"/>
    <w:basedOn w:val="DefaultParagraphFont"/>
    <w:rsid w:val="004B5EE0"/>
  </w:style>
  <w:style w:type="character" w:customStyle="1" w:styleId="stmainservices">
    <w:name w:val="stmainservices"/>
    <w:basedOn w:val="DefaultParagraphFont"/>
    <w:rsid w:val="004B5EE0"/>
  </w:style>
  <w:style w:type="character" w:customStyle="1" w:styleId="stbubblehcount">
    <w:name w:val="stbubble_hcount"/>
    <w:basedOn w:val="DefaultParagraphFont"/>
    <w:rsid w:val="004B5EE0"/>
  </w:style>
  <w:style w:type="paragraph" w:customStyle="1" w:styleId="Document0">
    <w:name w:val="_Document"/>
    <w:basedOn w:val="Default"/>
    <w:next w:val="Default"/>
    <w:uiPriority w:val="99"/>
    <w:qFormat/>
    <w:rsid w:val="004B5EE0"/>
    <w:pPr>
      <w:spacing w:after="0" w:line="240" w:lineRule="auto"/>
    </w:pPr>
    <w:rPr>
      <w:rFonts w:ascii="New Baskerville" w:eastAsiaTheme="minorEastAsia" w:hAnsi="New Baskerville" w:cs="Times New Roman"/>
      <w:sz w:val="24"/>
    </w:rPr>
  </w:style>
  <w:style w:type="paragraph" w:customStyle="1" w:styleId="SubHead1">
    <w:name w:val="_SubHead1"/>
    <w:basedOn w:val="Default"/>
    <w:next w:val="Default"/>
    <w:uiPriority w:val="99"/>
    <w:qFormat/>
    <w:rsid w:val="004B5EE0"/>
    <w:pPr>
      <w:spacing w:after="0" w:line="240" w:lineRule="auto"/>
    </w:pPr>
    <w:rPr>
      <w:rFonts w:ascii="New Baskerville" w:eastAsiaTheme="minorEastAsia" w:hAnsi="New Baskerville" w:cs="Times New Roman"/>
      <w:sz w:val="24"/>
    </w:rPr>
  </w:style>
  <w:style w:type="paragraph" w:customStyle="1" w:styleId="SubHead2">
    <w:name w:val="_SubHead2"/>
    <w:basedOn w:val="Default"/>
    <w:next w:val="Default"/>
    <w:uiPriority w:val="99"/>
    <w:qFormat/>
    <w:rsid w:val="004B5EE0"/>
    <w:pPr>
      <w:spacing w:after="0" w:line="240" w:lineRule="auto"/>
    </w:pPr>
    <w:rPr>
      <w:rFonts w:ascii="New Baskerville" w:eastAsiaTheme="minorEastAsia" w:hAnsi="New Baskerville" w:cs="Times New Roman"/>
      <w:sz w:val="24"/>
    </w:rPr>
  </w:style>
  <w:style w:type="paragraph" w:customStyle="1" w:styleId="collapsed-hide">
    <w:name w:val="collapsed-hide"/>
    <w:basedOn w:val="Normal"/>
    <w:qFormat/>
    <w:rsid w:val="004B5EE0"/>
    <w:pPr>
      <w:spacing w:before="100" w:beforeAutospacing="1" w:after="100" w:afterAutospacing="1"/>
    </w:pPr>
    <w:rPr>
      <w:rFonts w:ascii="Times" w:hAnsi="Times"/>
      <w:szCs w:val="20"/>
    </w:rPr>
  </w:style>
  <w:style w:type="paragraph" w:customStyle="1" w:styleId="odd">
    <w:name w:val="odd"/>
    <w:basedOn w:val="Normal"/>
    <w:qFormat/>
    <w:rsid w:val="004B5EE0"/>
    <w:pPr>
      <w:spacing w:before="100" w:beforeAutospacing="1" w:after="100" w:afterAutospacing="1"/>
    </w:pPr>
    <w:rPr>
      <w:rFonts w:ascii="Times" w:hAnsi="Times"/>
      <w:szCs w:val="20"/>
    </w:rPr>
  </w:style>
  <w:style w:type="character" w:customStyle="1" w:styleId="article-author">
    <w:name w:val="article-author"/>
    <w:basedOn w:val="DefaultParagraphFont"/>
    <w:rsid w:val="004B5EE0"/>
  </w:style>
  <w:style w:type="character" w:customStyle="1" w:styleId="tolocaltime">
    <w:name w:val="tolocaltime"/>
    <w:basedOn w:val="DefaultParagraphFont"/>
    <w:rsid w:val="004B5EE0"/>
  </w:style>
  <w:style w:type="character" w:customStyle="1" w:styleId="even">
    <w:name w:val="even"/>
    <w:basedOn w:val="DefaultParagraphFont"/>
    <w:rsid w:val="004B5EE0"/>
  </w:style>
  <w:style w:type="character" w:customStyle="1" w:styleId="cat-date-line4">
    <w:name w:val="cat-date-line4"/>
    <w:basedOn w:val="DefaultParagraphFont"/>
    <w:rsid w:val="004B5EE0"/>
  </w:style>
  <w:style w:type="character" w:customStyle="1" w:styleId="articledate">
    <w:name w:val="articledate"/>
    <w:basedOn w:val="DefaultParagraphFont"/>
    <w:rsid w:val="004B5EE0"/>
  </w:style>
  <w:style w:type="character" w:customStyle="1" w:styleId="post-byline">
    <w:name w:val="post-byline"/>
    <w:basedOn w:val="DefaultParagraphFont"/>
    <w:rsid w:val="004B5EE0"/>
  </w:style>
  <w:style w:type="character" w:customStyle="1" w:styleId="metadate">
    <w:name w:val="meta_date"/>
    <w:basedOn w:val="DefaultParagraphFont"/>
    <w:rsid w:val="004B5EE0"/>
  </w:style>
  <w:style w:type="character" w:customStyle="1" w:styleId="fa">
    <w:name w:val="fa"/>
    <w:basedOn w:val="DefaultParagraphFont"/>
    <w:rsid w:val="004B5EE0"/>
  </w:style>
  <w:style w:type="character" w:customStyle="1" w:styleId="longname">
    <w:name w:val="longname"/>
    <w:basedOn w:val="DefaultParagraphFont"/>
    <w:rsid w:val="004B5EE0"/>
  </w:style>
  <w:style w:type="character" w:customStyle="1" w:styleId="echocontainer">
    <w:name w:val="echo_container"/>
    <w:basedOn w:val="DefaultParagraphFont"/>
    <w:rsid w:val="004B5EE0"/>
  </w:style>
  <w:style w:type="character" w:customStyle="1" w:styleId="comment-display">
    <w:name w:val="comment-display"/>
    <w:basedOn w:val="DefaultParagraphFont"/>
    <w:rsid w:val="004B5EE0"/>
  </w:style>
  <w:style w:type="paragraph" w:customStyle="1" w:styleId="comment-count-label">
    <w:name w:val="comment-count-label"/>
    <w:basedOn w:val="Normal"/>
    <w:rsid w:val="004B5EE0"/>
    <w:pPr>
      <w:spacing w:before="100" w:beforeAutospacing="1" w:after="100" w:afterAutospacing="1"/>
    </w:pPr>
    <w:rPr>
      <w:rFonts w:ascii="Times" w:hAnsi="Times"/>
      <w:szCs w:val="20"/>
    </w:rPr>
  </w:style>
  <w:style w:type="character" w:customStyle="1" w:styleId="echo-counter">
    <w:name w:val="echo-counter"/>
    <w:basedOn w:val="DefaultParagraphFont"/>
    <w:rsid w:val="004B5EE0"/>
  </w:style>
  <w:style w:type="character" w:customStyle="1" w:styleId="discussion-policy">
    <w:name w:val="discussion-policy"/>
    <w:basedOn w:val="DefaultParagraphFont"/>
    <w:rsid w:val="004B5EE0"/>
  </w:style>
  <w:style w:type="character" w:customStyle="1" w:styleId="echo-apps-conversations-streamcaption">
    <w:name w:val="echo-apps-conversations-streamcaption"/>
    <w:basedOn w:val="DefaultParagraphFont"/>
    <w:rsid w:val="004B5EE0"/>
  </w:style>
  <w:style w:type="character" w:customStyle="1" w:styleId="echo-streamserver-controls-stream-item-text">
    <w:name w:val="echo-streamserver-controls-stream-item-text"/>
    <w:basedOn w:val="DefaultParagraphFont"/>
    <w:rsid w:val="004B5EE0"/>
  </w:style>
  <w:style w:type="character" w:customStyle="1" w:styleId="echo-streamserver-controls-facepile-more">
    <w:name w:val="echo-streamserver-controls-facepile-more"/>
    <w:basedOn w:val="DefaultParagraphFont"/>
    <w:rsid w:val="004B5EE0"/>
  </w:style>
  <w:style w:type="character" w:customStyle="1" w:styleId="echo-primaryfont">
    <w:name w:val="echo-primaryfont"/>
    <w:basedOn w:val="DefaultParagraphFont"/>
    <w:rsid w:val="004B5EE0"/>
  </w:style>
  <w:style w:type="character" w:customStyle="1" w:styleId="section">
    <w:name w:val="section"/>
    <w:basedOn w:val="DefaultParagraphFont"/>
    <w:rsid w:val="004B5EE0"/>
  </w:style>
  <w:style w:type="character" w:customStyle="1" w:styleId="wpsr-txt-headline">
    <w:name w:val="wpsr-txt-headline"/>
    <w:basedOn w:val="DefaultParagraphFont"/>
    <w:rsid w:val="004B5EE0"/>
  </w:style>
  <w:style w:type="character" w:customStyle="1" w:styleId="asset-metabar-author">
    <w:name w:val="asset-metabar-author"/>
    <w:basedOn w:val="DefaultParagraphFont"/>
    <w:rsid w:val="004B5EE0"/>
  </w:style>
  <w:style w:type="character" w:customStyle="1" w:styleId="asset-metabar-time">
    <w:name w:val="asset-metabar-time"/>
    <w:basedOn w:val="DefaultParagraphFont"/>
    <w:rsid w:val="004B5EE0"/>
  </w:style>
  <w:style w:type="character" w:customStyle="1" w:styleId="eza-dateline">
    <w:name w:val="eza-dateline"/>
    <w:basedOn w:val="DefaultParagraphFont"/>
    <w:rsid w:val="004B5EE0"/>
  </w:style>
  <w:style w:type="character" w:customStyle="1" w:styleId="eza-authors">
    <w:name w:val="eza-authors"/>
    <w:basedOn w:val="DefaultParagraphFont"/>
    <w:rsid w:val="004B5EE0"/>
  </w:style>
  <w:style w:type="character" w:customStyle="1" w:styleId="csmstaff">
    <w:name w:val="csm_staff"/>
    <w:basedOn w:val="DefaultParagraphFont"/>
    <w:rsid w:val="004B5EE0"/>
  </w:style>
  <w:style w:type="paragraph" w:customStyle="1" w:styleId="mol-para-with-font">
    <w:name w:val="mol-para-with-font"/>
    <w:basedOn w:val="Normal"/>
    <w:rsid w:val="004B5EE0"/>
    <w:pPr>
      <w:spacing w:before="100" w:beforeAutospacing="1" w:after="100" w:afterAutospacing="1"/>
    </w:pPr>
    <w:rPr>
      <w:rFonts w:ascii="Times" w:hAnsi="Times"/>
      <w:szCs w:val="20"/>
    </w:rPr>
  </w:style>
  <w:style w:type="character" w:customStyle="1" w:styleId="article-timestamp">
    <w:name w:val="article-timestamp"/>
    <w:basedOn w:val="DefaultParagraphFont"/>
    <w:rsid w:val="004B5EE0"/>
  </w:style>
  <w:style w:type="character" w:customStyle="1" w:styleId="byline-text">
    <w:name w:val="byline-text"/>
    <w:basedOn w:val="DefaultParagraphFont"/>
    <w:rsid w:val="004B5EE0"/>
  </w:style>
  <w:style w:type="character" w:customStyle="1" w:styleId="itemauthor">
    <w:name w:val="itemauthor"/>
    <w:basedOn w:val="DefaultParagraphFont"/>
    <w:rsid w:val="004B5EE0"/>
  </w:style>
  <w:style w:type="character" w:customStyle="1" w:styleId="itemdatecreated">
    <w:name w:val="itemdatecreated"/>
    <w:basedOn w:val="DefaultParagraphFont"/>
    <w:rsid w:val="004B5EE0"/>
  </w:style>
  <w:style w:type="character" w:customStyle="1" w:styleId="slug-metadata-note">
    <w:name w:val="slug-metadata-note"/>
    <w:basedOn w:val="DefaultParagraphFont"/>
    <w:rsid w:val="004B5EE0"/>
  </w:style>
  <w:style w:type="paragraph" w:customStyle="1" w:styleId="articleopinion-standfirst">
    <w:name w:val="articleopinion-standfirst"/>
    <w:basedOn w:val="Normal"/>
    <w:rsid w:val="004B5EE0"/>
    <w:pPr>
      <w:spacing w:before="100" w:beforeAutospacing="1" w:after="100" w:afterAutospacing="1"/>
    </w:pPr>
    <w:rPr>
      <w:rFonts w:ascii="Times" w:hAnsi="Times"/>
      <w:szCs w:val="20"/>
    </w:rPr>
  </w:style>
  <w:style w:type="paragraph" w:customStyle="1" w:styleId="snippet">
    <w:name w:val="snippet"/>
    <w:basedOn w:val="Normal"/>
    <w:rsid w:val="004B5EE0"/>
    <w:pPr>
      <w:spacing w:before="100" w:beforeAutospacing="1" w:after="100" w:afterAutospacing="1"/>
    </w:pPr>
    <w:rPr>
      <w:rFonts w:ascii="Times" w:hAnsi="Times"/>
      <w:szCs w:val="20"/>
    </w:rPr>
  </w:style>
  <w:style w:type="character" w:customStyle="1" w:styleId="thetitle">
    <w:name w:val="the_title"/>
    <w:basedOn w:val="DefaultParagraphFont"/>
    <w:rsid w:val="004B5EE0"/>
  </w:style>
  <w:style w:type="character" w:customStyle="1" w:styleId="view-count">
    <w:name w:val="view-count"/>
    <w:basedOn w:val="DefaultParagraphFont"/>
    <w:rsid w:val="004B5EE0"/>
  </w:style>
  <w:style w:type="character" w:customStyle="1" w:styleId="rupee">
    <w:name w:val="rupee"/>
    <w:basedOn w:val="DefaultParagraphFont"/>
    <w:rsid w:val="004B5EE0"/>
  </w:style>
  <w:style w:type="character" w:customStyle="1" w:styleId="grey1">
    <w:name w:val="grey1"/>
    <w:basedOn w:val="DefaultParagraphFont"/>
    <w:rsid w:val="004B5EE0"/>
  </w:style>
  <w:style w:type="paragraph" w:customStyle="1" w:styleId="Pa13">
    <w:name w:val="Pa13"/>
    <w:basedOn w:val="Default"/>
    <w:next w:val="Default"/>
    <w:uiPriority w:val="99"/>
    <w:rsid w:val="004B5EE0"/>
    <w:pPr>
      <w:spacing w:after="0" w:line="201" w:lineRule="atLeast"/>
    </w:pPr>
    <w:rPr>
      <w:rFonts w:eastAsiaTheme="minorEastAsia" w:cs="Times New Roman"/>
      <w:sz w:val="24"/>
    </w:rPr>
  </w:style>
  <w:style w:type="paragraph" w:customStyle="1" w:styleId="Pa14">
    <w:name w:val="Pa14"/>
    <w:basedOn w:val="Default"/>
    <w:next w:val="Default"/>
    <w:uiPriority w:val="99"/>
    <w:qFormat/>
    <w:rsid w:val="004B5EE0"/>
    <w:pPr>
      <w:spacing w:after="0" w:line="241" w:lineRule="atLeast"/>
    </w:pPr>
    <w:rPr>
      <w:rFonts w:eastAsiaTheme="minorEastAsia" w:cs="Times New Roman"/>
      <w:sz w:val="24"/>
    </w:rPr>
  </w:style>
  <w:style w:type="paragraph" w:customStyle="1" w:styleId="Pa9">
    <w:name w:val="Pa9"/>
    <w:basedOn w:val="Default"/>
    <w:next w:val="Default"/>
    <w:uiPriority w:val="99"/>
    <w:rsid w:val="004B5EE0"/>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4B5EE0"/>
  </w:style>
  <w:style w:type="character" w:customStyle="1" w:styleId="reporttitle">
    <w:name w:val="report_title"/>
    <w:basedOn w:val="DefaultParagraphFont"/>
    <w:rsid w:val="004B5EE0"/>
  </w:style>
  <w:style w:type="character" w:customStyle="1" w:styleId="documenttype-longreleases">
    <w:name w:val="document_type_-_long_releases"/>
    <w:basedOn w:val="DefaultParagraphFont"/>
    <w:rsid w:val="004B5EE0"/>
  </w:style>
  <w:style w:type="character" w:customStyle="1" w:styleId="alt-date">
    <w:name w:val="alt-date"/>
    <w:basedOn w:val="DefaultParagraphFont"/>
    <w:rsid w:val="004B5EE0"/>
  </w:style>
  <w:style w:type="character" w:customStyle="1" w:styleId="entry-byline">
    <w:name w:val="entry-byline"/>
    <w:basedOn w:val="DefaultParagraphFont"/>
    <w:rsid w:val="004B5EE0"/>
  </w:style>
  <w:style w:type="character" w:customStyle="1" w:styleId="taglinecontrib">
    <w:name w:val="tagline_contrib"/>
    <w:basedOn w:val="DefaultParagraphFont"/>
    <w:rsid w:val="004B5EE0"/>
  </w:style>
  <w:style w:type="character" w:customStyle="1" w:styleId="articledate0">
    <w:name w:val="article_date"/>
    <w:basedOn w:val="DefaultParagraphFont"/>
    <w:rsid w:val="004B5EE0"/>
  </w:style>
  <w:style w:type="paragraph" w:customStyle="1" w:styleId="hg-daily">
    <w:name w:val="hg-daily"/>
    <w:basedOn w:val="Normal"/>
    <w:rsid w:val="004B5EE0"/>
    <w:pPr>
      <w:spacing w:before="100" w:beforeAutospacing="1" w:after="100" w:afterAutospacing="1"/>
    </w:pPr>
    <w:rPr>
      <w:rFonts w:ascii="Times" w:hAnsi="Times"/>
      <w:szCs w:val="20"/>
    </w:rPr>
  </w:style>
  <w:style w:type="character" w:customStyle="1" w:styleId="cit">
    <w:name w:val="cit"/>
    <w:basedOn w:val="DefaultParagraphFont"/>
    <w:rsid w:val="004B5EE0"/>
  </w:style>
  <w:style w:type="paragraph" w:customStyle="1" w:styleId="buttonheading">
    <w:name w:val="buttonheading"/>
    <w:basedOn w:val="Normal"/>
    <w:rsid w:val="004B5EE0"/>
    <w:pPr>
      <w:spacing w:before="100" w:beforeAutospacing="1" w:after="100" w:afterAutospacing="1"/>
    </w:pPr>
    <w:rPr>
      <w:rFonts w:ascii="Times" w:hAnsi="Times"/>
      <w:szCs w:val="20"/>
    </w:rPr>
  </w:style>
  <w:style w:type="character" w:customStyle="1" w:styleId="createdate">
    <w:name w:val="createdate"/>
    <w:basedOn w:val="DefaultParagraphFont"/>
    <w:rsid w:val="004B5EE0"/>
  </w:style>
  <w:style w:type="character" w:customStyle="1" w:styleId="text-label">
    <w:name w:val="text-label"/>
    <w:basedOn w:val="DefaultParagraphFont"/>
    <w:rsid w:val="004B5EE0"/>
  </w:style>
  <w:style w:type="paragraph" w:customStyle="1" w:styleId="TOC3Char">
    <w:name w:val="TOC 3 Char"/>
    <w:basedOn w:val="Normal"/>
    <w:next w:val="Normal"/>
    <w:rsid w:val="004B5EE0"/>
    <w:rPr>
      <w:rFonts w:eastAsia="Times New Roman"/>
      <w:sz w:val="24"/>
      <w:szCs w:val="20"/>
    </w:rPr>
  </w:style>
  <w:style w:type="paragraph" w:customStyle="1" w:styleId="TOC1Char">
    <w:name w:val="TOC 1 Char"/>
    <w:basedOn w:val="Normal"/>
    <w:next w:val="Normal"/>
    <w:rsid w:val="004B5EE0"/>
    <w:rPr>
      <w:rFonts w:eastAsia="Times New Roman"/>
      <w:b/>
      <w:sz w:val="24"/>
      <w:szCs w:val="20"/>
    </w:rPr>
  </w:style>
  <w:style w:type="character" w:customStyle="1" w:styleId="MediumGrid11">
    <w:name w:val="Medium Grid 11"/>
    <w:uiPriority w:val="99"/>
    <w:rsid w:val="004B5EE0"/>
    <w:rPr>
      <w:color w:val="808080"/>
    </w:rPr>
  </w:style>
  <w:style w:type="paragraph" w:customStyle="1" w:styleId="PlaceholderText2">
    <w:name w:val="Placeholder Text2"/>
    <w:basedOn w:val="Normal"/>
    <w:uiPriority w:val="99"/>
    <w:rsid w:val="004B5EE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B5EE0"/>
    <w:pPr>
      <w:keepNext/>
      <w:tabs>
        <w:tab w:val="num" w:pos="1440"/>
      </w:tabs>
      <w:ind w:left="1800" w:hanging="360"/>
      <w:outlineLvl w:val="2"/>
    </w:pPr>
    <w:rPr>
      <w:rFonts w:eastAsia="MS Gothic"/>
      <w:sz w:val="24"/>
    </w:rPr>
  </w:style>
  <w:style w:type="paragraph" w:customStyle="1" w:styleId="LightList1">
    <w:name w:val="Light List1"/>
    <w:basedOn w:val="Normal"/>
    <w:rsid w:val="004B5EE0"/>
    <w:pPr>
      <w:keepNext/>
      <w:tabs>
        <w:tab w:val="num" w:pos="2160"/>
      </w:tabs>
      <w:ind w:left="2520" w:hanging="360"/>
      <w:outlineLvl w:val="3"/>
    </w:pPr>
    <w:rPr>
      <w:rFonts w:eastAsia="MS Gothic"/>
      <w:sz w:val="24"/>
    </w:rPr>
  </w:style>
  <w:style w:type="paragraph" w:customStyle="1" w:styleId="LightGrid1">
    <w:name w:val="Light Grid1"/>
    <w:basedOn w:val="Normal"/>
    <w:rsid w:val="004B5EE0"/>
    <w:pPr>
      <w:keepNext/>
      <w:tabs>
        <w:tab w:val="num" w:pos="2880"/>
      </w:tabs>
      <w:ind w:left="3240" w:hanging="360"/>
      <w:outlineLvl w:val="4"/>
    </w:pPr>
    <w:rPr>
      <w:rFonts w:eastAsia="MS Gothic"/>
      <w:sz w:val="24"/>
    </w:rPr>
  </w:style>
  <w:style w:type="paragraph" w:customStyle="1" w:styleId="MediumShading11">
    <w:name w:val="Medium Shading 11"/>
    <w:basedOn w:val="Normal"/>
    <w:rsid w:val="004B5EE0"/>
    <w:pPr>
      <w:keepNext/>
      <w:tabs>
        <w:tab w:val="num" w:pos="3600"/>
      </w:tabs>
      <w:ind w:left="3960" w:hanging="360"/>
      <w:outlineLvl w:val="5"/>
    </w:pPr>
    <w:rPr>
      <w:rFonts w:eastAsia="MS Gothic"/>
      <w:sz w:val="24"/>
    </w:rPr>
  </w:style>
  <w:style w:type="paragraph" w:customStyle="1" w:styleId="MediumShading21">
    <w:name w:val="Medium Shading 21"/>
    <w:basedOn w:val="Normal"/>
    <w:rsid w:val="004B5EE0"/>
    <w:pPr>
      <w:keepNext/>
      <w:tabs>
        <w:tab w:val="num" w:pos="4320"/>
      </w:tabs>
      <w:ind w:left="4680" w:hanging="360"/>
      <w:outlineLvl w:val="6"/>
    </w:pPr>
    <w:rPr>
      <w:rFonts w:eastAsia="MS Gothic"/>
      <w:sz w:val="24"/>
    </w:rPr>
  </w:style>
  <w:style w:type="paragraph" w:customStyle="1" w:styleId="MediumList11">
    <w:name w:val="Medium List 11"/>
    <w:basedOn w:val="Normal"/>
    <w:rsid w:val="004B5EE0"/>
    <w:pPr>
      <w:keepNext/>
      <w:tabs>
        <w:tab w:val="num" w:pos="5040"/>
      </w:tabs>
      <w:ind w:left="5400" w:hanging="360"/>
      <w:outlineLvl w:val="7"/>
    </w:pPr>
    <w:rPr>
      <w:rFonts w:eastAsia="MS Gothic"/>
      <w:sz w:val="24"/>
    </w:rPr>
  </w:style>
  <w:style w:type="paragraph" w:customStyle="1" w:styleId="MediumList21">
    <w:name w:val="Medium List 21"/>
    <w:basedOn w:val="Normal"/>
    <w:rsid w:val="004B5EE0"/>
    <w:pPr>
      <w:keepNext/>
      <w:tabs>
        <w:tab w:val="num" w:pos="5760"/>
      </w:tabs>
      <w:ind w:left="6120" w:hanging="360"/>
      <w:outlineLvl w:val="8"/>
    </w:pPr>
    <w:rPr>
      <w:rFonts w:eastAsia="MS Gothic"/>
      <w:sz w:val="24"/>
    </w:rPr>
  </w:style>
  <w:style w:type="paragraph" w:customStyle="1" w:styleId="bylinejb">
    <w:name w:val="bylinejb"/>
    <w:basedOn w:val="Normal"/>
    <w:rsid w:val="004B5EE0"/>
    <w:pPr>
      <w:spacing w:before="100" w:beforeAutospacing="1" w:after="100" w:afterAutospacing="1"/>
    </w:pPr>
    <w:rPr>
      <w:rFonts w:ascii="Times" w:hAnsi="Times"/>
      <w:szCs w:val="20"/>
    </w:rPr>
  </w:style>
  <w:style w:type="paragraph" w:customStyle="1" w:styleId="bylineaffiliation">
    <w:name w:val="bylineaffiliation"/>
    <w:basedOn w:val="Normal"/>
    <w:rsid w:val="004B5EE0"/>
    <w:pPr>
      <w:spacing w:before="100" w:beforeAutospacing="1" w:after="100" w:afterAutospacing="1"/>
    </w:pPr>
    <w:rPr>
      <w:rFonts w:ascii="Times" w:hAnsi="Times"/>
      <w:szCs w:val="20"/>
    </w:rPr>
  </w:style>
  <w:style w:type="character" w:customStyle="1" w:styleId="BoxBoldUnderline">
    <w:name w:val="Box Bold Underline"/>
    <w:rsid w:val="004B5EE0"/>
    <w:rPr>
      <w:rFonts w:ascii="Times New Roman" w:hAnsi="Times New Roman" w:cs="Times New Roman" w:hint="default"/>
      <w:b/>
      <w:bCs/>
      <w:sz w:val="20"/>
      <w:u w:val="single"/>
      <w:bdr w:val="single" w:sz="4" w:space="0" w:color="auto" w:frame="1"/>
    </w:rPr>
  </w:style>
  <w:style w:type="character" w:customStyle="1" w:styleId="moretop">
    <w:name w:val="more_top"/>
    <w:rsid w:val="004B5EE0"/>
  </w:style>
  <w:style w:type="paragraph" w:customStyle="1" w:styleId="cnnstorypgraphtxt">
    <w:name w:val="cnn_storypgraphtxt"/>
    <w:basedOn w:val="Normal"/>
    <w:rsid w:val="004B5EE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4B5EE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yshortcutscs4-ndcor">
    <w:name w:val="yshortcuts cs4-ndcor"/>
    <w:rsid w:val="004B5EE0"/>
  </w:style>
  <w:style w:type="character" w:customStyle="1" w:styleId="price">
    <w:name w:val="price"/>
    <w:rsid w:val="004B5EE0"/>
  </w:style>
  <w:style w:type="character" w:customStyle="1" w:styleId="price-change">
    <w:name w:val="price-change"/>
    <w:rsid w:val="004B5EE0"/>
  </w:style>
  <w:style w:type="character" w:customStyle="1" w:styleId="percent-change">
    <w:name w:val="percent-change"/>
    <w:rsid w:val="004B5EE0"/>
  </w:style>
  <w:style w:type="character" w:customStyle="1" w:styleId="bibfont">
    <w:name w:val="bibfont"/>
    <w:rsid w:val="004B5EE0"/>
    <w:rPr>
      <w:rFonts w:cs="Times New Roman"/>
    </w:rPr>
  </w:style>
  <w:style w:type="paragraph" w:customStyle="1" w:styleId="underlined1">
    <w:name w:val="underlined1"/>
    <w:next w:val="Normal"/>
    <w:autoRedefine/>
    <w:rsid w:val="004B5EE0"/>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4B5EE0"/>
    <w:pPr>
      <w:ind w:left="0"/>
    </w:pPr>
    <w:rPr>
      <w:rFonts w:eastAsia="Times New Roman"/>
      <w:b/>
      <w:color w:val="auto"/>
      <w:sz w:val="24"/>
      <w:szCs w:val="24"/>
    </w:rPr>
  </w:style>
  <w:style w:type="character" w:customStyle="1" w:styleId="SourceBoldedChar">
    <w:name w:val="Source Bolded Char"/>
    <w:link w:val="SourceBolded"/>
    <w:rsid w:val="004B5EE0"/>
    <w:rPr>
      <w:rFonts w:ascii="Calibri" w:eastAsia="Times New Roman" w:hAnsi="Calibri"/>
      <w:b/>
      <w:lang w:val="x-none" w:eastAsia="x-none"/>
    </w:rPr>
  </w:style>
  <w:style w:type="paragraph" w:customStyle="1" w:styleId="CardDownSize">
    <w:name w:val="CardDownSize"/>
    <w:basedOn w:val="Normal"/>
    <w:link w:val="CardDownSizeChar"/>
    <w:rsid w:val="004B5EE0"/>
    <w:rPr>
      <w:rFonts w:eastAsia="Calibri"/>
      <w:sz w:val="16"/>
      <w:szCs w:val="20"/>
      <w:lang w:val="x-none" w:eastAsia="x-none"/>
    </w:rPr>
  </w:style>
  <w:style w:type="character" w:customStyle="1" w:styleId="CardDownSizeChar">
    <w:name w:val="CardDownSize Char"/>
    <w:link w:val="CardDownSize"/>
    <w:rsid w:val="004B5EE0"/>
    <w:rPr>
      <w:rFonts w:ascii="Calibri" w:eastAsia="Calibri" w:hAnsi="Calibri"/>
      <w:sz w:val="16"/>
      <w:szCs w:val="20"/>
      <w:lang w:val="x-none" w:eastAsia="x-none"/>
    </w:rPr>
  </w:style>
  <w:style w:type="paragraph" w:customStyle="1" w:styleId="Citation10">
    <w:name w:val="Citation1"/>
    <w:basedOn w:val="Normal"/>
    <w:link w:val="Citation1Char"/>
    <w:qFormat/>
    <w:rsid w:val="004B5EE0"/>
    <w:rPr>
      <w:rFonts w:eastAsia="Calibri"/>
      <w:b/>
      <w:sz w:val="24"/>
      <w:u w:val="single"/>
      <w:lang w:val="x-none" w:eastAsia="x-none"/>
    </w:rPr>
  </w:style>
  <w:style w:type="character" w:customStyle="1" w:styleId="Citation1Char">
    <w:name w:val="Citation1 Char"/>
    <w:link w:val="Citation10"/>
    <w:rsid w:val="004B5EE0"/>
    <w:rPr>
      <w:rFonts w:ascii="Calibri" w:eastAsia="Calibri" w:hAnsi="Calibri"/>
      <w:b/>
      <w:u w:val="single"/>
      <w:lang w:val="x-none" w:eastAsia="x-none"/>
    </w:rPr>
  </w:style>
  <w:style w:type="character" w:customStyle="1" w:styleId="TaglineChar">
    <w:name w:val="Tagline Char"/>
    <w:link w:val="Tagline"/>
    <w:rsid w:val="004B5EE0"/>
    <w:rPr>
      <w:rFonts w:ascii="Calibri" w:hAnsi="Calibri"/>
      <w:b/>
      <w:sz w:val="22"/>
    </w:rPr>
  </w:style>
  <w:style w:type="character" w:customStyle="1" w:styleId="boldciteChar1">
    <w:name w:val="bold cite Char1"/>
    <w:rsid w:val="004B5EE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B5EE0"/>
  </w:style>
  <w:style w:type="character" w:customStyle="1" w:styleId="leveluptitle">
    <w:name w:val="leveluptitle"/>
    <w:basedOn w:val="DefaultParagraphFont"/>
    <w:rsid w:val="004B5EE0"/>
  </w:style>
  <w:style w:type="character" w:customStyle="1" w:styleId="Irrelevant6fontChar">
    <w:name w:val="Irrelevant (6 font) Char"/>
    <w:basedOn w:val="DefaultParagraphFont"/>
    <w:rsid w:val="004B5EE0"/>
    <w:rPr>
      <w:rFonts w:ascii="Times New Roman" w:eastAsia="Calibri" w:hAnsi="Times New Roman" w:cs="Times New Roman"/>
      <w:sz w:val="12"/>
      <w:szCs w:val="12"/>
    </w:rPr>
  </w:style>
  <w:style w:type="paragraph" w:customStyle="1" w:styleId="Non-NavPanelTag">
    <w:name w:val="Non-Nav Panel Tag"/>
    <w:basedOn w:val="Normal"/>
    <w:qFormat/>
    <w:rsid w:val="004B5EE0"/>
    <w:rPr>
      <w:b/>
      <w:sz w:val="26"/>
    </w:rPr>
  </w:style>
  <w:style w:type="character" w:customStyle="1" w:styleId="Hyperlink3">
    <w:name w:val="Hyperlink.3"/>
    <w:basedOn w:val="DefaultParagraphFont"/>
    <w:rsid w:val="004B5EE0"/>
    <w:rPr>
      <w:sz w:val="18"/>
      <w:szCs w:val="18"/>
    </w:rPr>
  </w:style>
  <w:style w:type="character" w:customStyle="1" w:styleId="Hyperlink40">
    <w:name w:val="Hyperlink.4"/>
    <w:basedOn w:val="DefaultParagraphFont"/>
    <w:rsid w:val="004B5EE0"/>
    <w:rPr>
      <w:sz w:val="18"/>
      <w:szCs w:val="18"/>
    </w:rPr>
  </w:style>
  <w:style w:type="character" w:customStyle="1" w:styleId="SmallCharChar">
    <w:name w:val="Small Char Char"/>
    <w:basedOn w:val="DefaultParagraphFont"/>
    <w:rsid w:val="004B5EE0"/>
    <w:rPr>
      <w:sz w:val="17"/>
      <w:szCs w:val="24"/>
      <w:lang w:val="en-US" w:eastAsia="en-US" w:bidi="ar-SA"/>
    </w:rPr>
  </w:style>
  <w:style w:type="paragraph" w:customStyle="1" w:styleId="TagsFutura">
    <w:name w:val="TagsFutura"/>
    <w:basedOn w:val="Normal"/>
    <w:next w:val="Heading3"/>
    <w:rsid w:val="004B5EE0"/>
    <w:rPr>
      <w:rFonts w:ascii="Futura" w:eastAsia="Times" w:hAnsi="Futura"/>
      <w:b/>
      <w:caps/>
      <w:sz w:val="18"/>
      <w:szCs w:val="20"/>
    </w:rPr>
  </w:style>
  <w:style w:type="paragraph" w:customStyle="1" w:styleId="StyleHeading4TagNotBold">
    <w:name w:val="Style Heading 4Tag + Not Bold"/>
    <w:basedOn w:val="Heading4"/>
    <w:rsid w:val="004B5EE0"/>
    <w:rPr>
      <w:iCs/>
    </w:rPr>
  </w:style>
  <w:style w:type="paragraph" w:customStyle="1" w:styleId="Ac">
    <w:name w:val="A"/>
    <w:basedOn w:val="Default"/>
    <w:next w:val="Default"/>
    <w:rsid w:val="004B5EE0"/>
    <w:pPr>
      <w:spacing w:after="0" w:line="240" w:lineRule="auto"/>
    </w:pPr>
    <w:rPr>
      <w:rFonts w:eastAsia="Times New Roman" w:cs="Times New Roman"/>
      <w:sz w:val="24"/>
      <w:lang w:bidi="en-US"/>
    </w:rPr>
  </w:style>
  <w:style w:type="character" w:customStyle="1" w:styleId="ad">
    <w:name w:val="••••"/>
    <w:rsid w:val="004B5EE0"/>
    <w:rPr>
      <w:color w:val="000000"/>
    </w:rPr>
  </w:style>
  <w:style w:type="character" w:customStyle="1" w:styleId="UL-Bold">
    <w:name w:val="UL-Bold"/>
    <w:basedOn w:val="DefaultParagraphFont"/>
    <w:rsid w:val="004B5EE0"/>
    <w:rPr>
      <w:u w:val="thick"/>
    </w:rPr>
  </w:style>
  <w:style w:type="character" w:customStyle="1" w:styleId="UL-None">
    <w:name w:val="UL-None"/>
    <w:basedOn w:val="DefaultParagraphFont"/>
    <w:rsid w:val="004B5EE0"/>
    <w:rPr>
      <w:u w:val="none"/>
    </w:rPr>
  </w:style>
  <w:style w:type="character" w:customStyle="1" w:styleId="UnderlineBox">
    <w:name w:val="Underline + Box"/>
    <w:uiPriority w:val="1"/>
    <w:qFormat/>
    <w:rsid w:val="004B5EE0"/>
    <w:rPr>
      <w:rFonts w:ascii="Georgia" w:hAnsi="Georgia"/>
      <w:b w:val="0"/>
      <w:sz w:val="22"/>
      <w:u w:val="single"/>
      <w:bdr w:val="single" w:sz="4" w:space="0" w:color="auto"/>
    </w:rPr>
  </w:style>
  <w:style w:type="character" w:customStyle="1" w:styleId="10ptnotbold">
    <w:name w:val="10ptnotbold"/>
    <w:basedOn w:val="DefaultParagraphFont"/>
    <w:rsid w:val="004B5EE0"/>
    <w:rPr>
      <w:sz w:val="20"/>
    </w:rPr>
  </w:style>
  <w:style w:type="paragraph" w:customStyle="1" w:styleId="ALLCAPS">
    <w:name w:val="ALL CAPS"/>
    <w:basedOn w:val="Normal"/>
    <w:rsid w:val="004B5EE0"/>
    <w:rPr>
      <w:rFonts w:eastAsia="Times New Roman"/>
      <w:b/>
      <w:caps/>
      <w:szCs w:val="20"/>
    </w:rPr>
  </w:style>
  <w:style w:type="character" w:customStyle="1" w:styleId="kn">
    <w:name w:val="kn"/>
    <w:basedOn w:val="DefaultParagraphFont"/>
    <w:rsid w:val="004B5EE0"/>
  </w:style>
  <w:style w:type="paragraph" w:customStyle="1" w:styleId="StyleCardworksLinespacingsingle">
    <w:name w:val="Style Card works + Line spacing:  single"/>
    <w:basedOn w:val="Normal"/>
    <w:link w:val="StyleCardworksLinespacingsingleChar"/>
    <w:qFormat/>
    <w:rsid w:val="004B5EE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B5EE0"/>
    <w:rPr>
      <w:rFonts w:ascii="Calibri" w:eastAsia="Times New Roman" w:hAnsi="Calibri"/>
      <w:spacing w:val="-3"/>
      <w:sz w:val="22"/>
      <w:szCs w:val="20"/>
    </w:rPr>
  </w:style>
  <w:style w:type="paragraph" w:customStyle="1" w:styleId="BriefTitleWorks">
    <w:name w:val="Brief Title Works"/>
    <w:basedOn w:val="Heading1"/>
    <w:link w:val="BriefTitleWorksChar"/>
    <w:qFormat/>
    <w:rsid w:val="004B5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4B5EE0"/>
    <w:rPr>
      <w:rFonts w:ascii="Calibri" w:eastAsia="Times New Roman" w:hAnsi="Calibri" w:cs="Arial"/>
      <w:b/>
      <w:caps/>
      <w:kern w:val="32"/>
      <w:szCs w:val="32"/>
      <w:u w:val="single"/>
    </w:rPr>
  </w:style>
  <w:style w:type="character" w:customStyle="1" w:styleId="twelptblackblack1">
    <w:name w:val="twelptblackblack1"/>
    <w:basedOn w:val="DefaultParagraphFont"/>
    <w:rsid w:val="004B5EE0"/>
    <w:rPr>
      <w:rFonts w:ascii="Verdana" w:hAnsi="Verdana" w:hint="default"/>
      <w:color w:val="000000"/>
      <w:sz w:val="16"/>
      <w:szCs w:val="16"/>
    </w:rPr>
  </w:style>
  <w:style w:type="character" w:customStyle="1" w:styleId="CharacterStyle14">
    <w:name w:val="Character Style 14"/>
    <w:rsid w:val="004B5EE0"/>
    <w:rPr>
      <w:sz w:val="30"/>
      <w:szCs w:val="30"/>
    </w:rPr>
  </w:style>
  <w:style w:type="character" w:customStyle="1" w:styleId="CharacterStyle13">
    <w:name w:val="Character Style 13"/>
    <w:rsid w:val="004B5EE0"/>
    <w:rPr>
      <w:i/>
      <w:iCs/>
      <w:sz w:val="17"/>
      <w:szCs w:val="17"/>
    </w:rPr>
  </w:style>
  <w:style w:type="character" w:customStyle="1" w:styleId="FifthChar">
    <w:name w:val="Fifth Char"/>
    <w:link w:val="Fifth"/>
    <w:uiPriority w:val="99"/>
    <w:rsid w:val="004B5EE0"/>
    <w:rPr>
      <w:rFonts w:ascii="Calibri" w:eastAsia="Calibri" w:hAnsi="Calibri"/>
      <w:sz w:val="22"/>
    </w:rPr>
  </w:style>
  <w:style w:type="paragraph" w:customStyle="1" w:styleId="Repeatblockheading0">
    <w:name w:val="Repeat block heading"/>
    <w:basedOn w:val="Normal"/>
    <w:rsid w:val="004B5EE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B5EE0"/>
  </w:style>
  <w:style w:type="character" w:customStyle="1" w:styleId="hps">
    <w:name w:val="hps"/>
    <w:rsid w:val="004B5EE0"/>
  </w:style>
  <w:style w:type="paragraph" w:customStyle="1" w:styleId="TashmaHeader2">
    <w:name w:val="Tashma_Header2"/>
    <w:basedOn w:val="Heading2"/>
    <w:uiPriority w:val="99"/>
    <w:qFormat/>
    <w:rsid w:val="004B5EE0"/>
    <w:pPr>
      <w:spacing w:after="160"/>
    </w:pPr>
    <w:rPr>
      <w:rFonts w:eastAsia="SimSun" w:cstheme="minorBidi"/>
      <w:sz w:val="28"/>
    </w:rPr>
  </w:style>
  <w:style w:type="paragraph" w:customStyle="1" w:styleId="TashmaHeading1">
    <w:name w:val="Tashma_Heading1"/>
    <w:basedOn w:val="Heading1"/>
    <w:uiPriority w:val="99"/>
    <w:qFormat/>
    <w:rsid w:val="004B5EE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B5EE0"/>
    <w:rPr>
      <w:rFonts w:cs="Calibri"/>
    </w:rPr>
  </w:style>
  <w:style w:type="paragraph" w:customStyle="1" w:styleId="CitationCharCharCharCharCharCharChar">
    <w:name w:val="Citation Char Char Char Char Char Char Char"/>
    <w:basedOn w:val="Normal"/>
    <w:link w:val="CitationCharCharCharCharCharCharCharChar"/>
    <w:rsid w:val="004B5EE0"/>
    <w:pPr>
      <w:ind w:left="1440" w:right="1440"/>
    </w:pPr>
    <w:rPr>
      <w:rFonts w:asciiTheme="minorHAnsi" w:hAnsiTheme="minorHAnsi"/>
      <w:sz w:val="24"/>
    </w:rPr>
  </w:style>
  <w:style w:type="paragraph" w:customStyle="1" w:styleId="pagpag1">
    <w:name w:val="pagpag1"/>
    <w:basedOn w:val="Normal"/>
    <w:uiPriority w:val="99"/>
    <w:qFormat/>
    <w:rsid w:val="004B5EE0"/>
    <w:pPr>
      <w:spacing w:before="100" w:beforeAutospacing="1" w:after="100" w:afterAutospacing="1"/>
    </w:pPr>
    <w:rPr>
      <w:rFonts w:eastAsia="Times New Roman"/>
      <w:sz w:val="24"/>
    </w:rPr>
  </w:style>
  <w:style w:type="paragraph" w:customStyle="1" w:styleId="pagpag2">
    <w:name w:val="pagpag2"/>
    <w:basedOn w:val="Normal"/>
    <w:uiPriority w:val="99"/>
    <w:qFormat/>
    <w:rsid w:val="004B5EE0"/>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4B5EE0"/>
    <w:pPr>
      <w:spacing w:after="120"/>
    </w:pPr>
    <w:rPr>
      <w:bCs/>
      <w:color w:val="000000"/>
    </w:rPr>
  </w:style>
  <w:style w:type="paragraph" w:customStyle="1" w:styleId="BodyText210">
    <w:name w:val="Body Text 21"/>
    <w:basedOn w:val="Normal"/>
    <w:next w:val="BodyText2"/>
    <w:unhideWhenUsed/>
    <w:rsid w:val="004B5EE0"/>
    <w:pPr>
      <w:spacing w:after="120" w:line="480" w:lineRule="auto"/>
    </w:pPr>
    <w:rPr>
      <w:sz w:val="12"/>
    </w:rPr>
  </w:style>
  <w:style w:type="paragraph" w:customStyle="1" w:styleId="BodyTextIndent1">
    <w:name w:val="Body Text Indent1"/>
    <w:basedOn w:val="Normal"/>
    <w:next w:val="BodyTextIndent"/>
    <w:unhideWhenUsed/>
    <w:rsid w:val="004B5EE0"/>
    <w:pPr>
      <w:spacing w:after="120"/>
      <w:ind w:left="360"/>
    </w:pPr>
    <w:rPr>
      <w:sz w:val="16"/>
    </w:rPr>
  </w:style>
  <w:style w:type="paragraph" w:customStyle="1" w:styleId="BodyTextIndent31">
    <w:name w:val="Body Text Indent 31"/>
    <w:basedOn w:val="Normal"/>
    <w:next w:val="BodyTextIndent3"/>
    <w:semiHidden/>
    <w:unhideWhenUsed/>
    <w:rsid w:val="004B5EE0"/>
    <w:pPr>
      <w:spacing w:after="120"/>
      <w:ind w:left="360"/>
    </w:pPr>
    <w:rPr>
      <w:sz w:val="14"/>
    </w:rPr>
  </w:style>
  <w:style w:type="paragraph" w:customStyle="1" w:styleId="BodyTextIndent21">
    <w:name w:val="Body Text Indent 21"/>
    <w:basedOn w:val="Normal"/>
    <w:next w:val="BodyTextIndent2"/>
    <w:unhideWhenUsed/>
    <w:rsid w:val="004B5EE0"/>
    <w:pPr>
      <w:spacing w:after="120" w:line="480" w:lineRule="auto"/>
      <w:ind w:left="360"/>
    </w:pPr>
    <w:rPr>
      <w:sz w:val="16"/>
    </w:rPr>
  </w:style>
  <w:style w:type="character" w:customStyle="1" w:styleId="Caption11">
    <w:name w:val="Caption11"/>
    <w:rsid w:val="004B5EE0"/>
  </w:style>
  <w:style w:type="paragraph" w:customStyle="1" w:styleId="z-BottomofForm1">
    <w:name w:val="z-Bottom of Form1"/>
    <w:basedOn w:val="Normal"/>
    <w:next w:val="Normal"/>
    <w:hidden/>
    <w:unhideWhenUsed/>
    <w:rsid w:val="004B5EE0"/>
    <w:pPr>
      <w:pBdr>
        <w:top w:val="single" w:sz="6" w:space="1" w:color="auto"/>
      </w:pBdr>
      <w:jc w:val="center"/>
    </w:pPr>
    <w:rPr>
      <w:rFonts w:eastAsia="Times New Roman"/>
      <w:vanish/>
      <w:sz w:val="16"/>
      <w:szCs w:val="16"/>
    </w:rPr>
  </w:style>
  <w:style w:type="paragraph" w:customStyle="1" w:styleId="arcticletext">
    <w:name w:val="arcticle_text"/>
    <w:basedOn w:val="Normal"/>
    <w:rsid w:val="004B5EE0"/>
    <w:pPr>
      <w:spacing w:before="100" w:beforeAutospacing="1" w:after="100" w:afterAutospacing="1"/>
    </w:pPr>
    <w:rPr>
      <w:rFonts w:eastAsia="Times New Roman"/>
      <w:sz w:val="24"/>
    </w:rPr>
  </w:style>
  <w:style w:type="paragraph" w:customStyle="1" w:styleId="cptchblock">
    <w:name w:val="cptch_block"/>
    <w:basedOn w:val="Normal"/>
    <w:rsid w:val="004B5EE0"/>
    <w:pPr>
      <w:spacing w:before="100" w:beforeAutospacing="1" w:after="100" w:afterAutospacing="1"/>
    </w:pPr>
    <w:rPr>
      <w:rFonts w:eastAsia="Times New Roman"/>
      <w:sz w:val="24"/>
    </w:rPr>
  </w:style>
  <w:style w:type="paragraph" w:customStyle="1" w:styleId="publisheddate">
    <w:name w:val="published_date"/>
    <w:basedOn w:val="Normal"/>
    <w:rsid w:val="004B5EE0"/>
    <w:pPr>
      <w:spacing w:before="100" w:beforeAutospacing="1" w:after="100" w:afterAutospacing="1"/>
    </w:pPr>
    <w:rPr>
      <w:rFonts w:eastAsia="Times New Roman"/>
      <w:sz w:val="24"/>
    </w:rPr>
  </w:style>
  <w:style w:type="paragraph" w:customStyle="1" w:styleId="headline-title">
    <w:name w:val="headline-title"/>
    <w:basedOn w:val="Normal"/>
    <w:qFormat/>
    <w:rsid w:val="004B5EE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B5EE0"/>
    <w:rPr>
      <w:sz w:val="24"/>
      <w:szCs w:val="24"/>
      <w:u w:val="thick"/>
    </w:rPr>
  </w:style>
  <w:style w:type="character" w:customStyle="1" w:styleId="BodyTextIndentChar2">
    <w:name w:val="Body Text Indent Char2"/>
    <w:basedOn w:val="DefaultParagraphFont"/>
    <w:uiPriority w:val="99"/>
    <w:semiHidden/>
    <w:rsid w:val="004B5EE0"/>
    <w:rPr>
      <w:rFonts w:ascii="Georgia" w:hAnsi="Georgia"/>
      <w:sz w:val="22"/>
      <w:szCs w:val="22"/>
    </w:rPr>
  </w:style>
  <w:style w:type="character" w:customStyle="1" w:styleId="BodyText2Char2">
    <w:name w:val="Body Text 2 Char2"/>
    <w:basedOn w:val="DefaultParagraphFont"/>
    <w:uiPriority w:val="99"/>
    <w:semiHidden/>
    <w:rsid w:val="004B5EE0"/>
    <w:rPr>
      <w:rFonts w:ascii="Georgia" w:hAnsi="Georgia"/>
      <w:sz w:val="22"/>
      <w:szCs w:val="22"/>
    </w:rPr>
  </w:style>
  <w:style w:type="character" w:customStyle="1" w:styleId="BodyText3Char2">
    <w:name w:val="Body Text 3 Char2"/>
    <w:basedOn w:val="DefaultParagraphFont"/>
    <w:uiPriority w:val="99"/>
    <w:semiHidden/>
    <w:rsid w:val="004B5EE0"/>
    <w:rPr>
      <w:rFonts w:ascii="Georgia" w:hAnsi="Georgia"/>
      <w:sz w:val="16"/>
      <w:szCs w:val="16"/>
    </w:rPr>
  </w:style>
  <w:style w:type="character" w:customStyle="1" w:styleId="BodyTextIndent2Char2">
    <w:name w:val="Body Text Indent 2 Char2"/>
    <w:basedOn w:val="DefaultParagraphFont"/>
    <w:uiPriority w:val="99"/>
    <w:semiHidden/>
    <w:rsid w:val="004B5EE0"/>
    <w:rPr>
      <w:rFonts w:ascii="Georgia" w:hAnsi="Georgia"/>
      <w:sz w:val="22"/>
      <w:szCs w:val="22"/>
    </w:rPr>
  </w:style>
  <w:style w:type="character" w:customStyle="1" w:styleId="BodyTextIndent3Char2">
    <w:name w:val="Body Text Indent 3 Char2"/>
    <w:basedOn w:val="DefaultParagraphFont"/>
    <w:uiPriority w:val="99"/>
    <w:semiHidden/>
    <w:rsid w:val="004B5EE0"/>
    <w:rPr>
      <w:rFonts w:ascii="Georgia" w:hAnsi="Georgia"/>
      <w:sz w:val="16"/>
      <w:szCs w:val="16"/>
    </w:rPr>
  </w:style>
  <w:style w:type="character" w:customStyle="1" w:styleId="z-BottomofFormChar2">
    <w:name w:val="z-Bottom of Form Char2"/>
    <w:basedOn w:val="DefaultParagraphFont"/>
    <w:uiPriority w:val="99"/>
    <w:semiHidden/>
    <w:rsid w:val="004B5EE0"/>
    <w:rPr>
      <w:rFonts w:ascii="Arial" w:hAnsi="Arial" w:cs="Arial"/>
      <w:vanish/>
      <w:sz w:val="16"/>
      <w:szCs w:val="16"/>
    </w:rPr>
  </w:style>
  <w:style w:type="paragraph" w:customStyle="1" w:styleId="StyleHotRouteLatinGaramond10pt">
    <w:name w:val="Style Hot Route + (Latin) Garamond 10 pt"/>
    <w:basedOn w:val="HotRoute"/>
    <w:link w:val="StyleHotRouteLatinGaramond10ptChar"/>
    <w:rsid w:val="004B5EE0"/>
    <w:pPr>
      <w:ind w:left="0"/>
    </w:pPr>
    <w:rPr>
      <w:rFonts w:ascii="Garamond" w:eastAsia="Cambria"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B5EE0"/>
    <w:rPr>
      <w:rFonts w:ascii="Garamond" w:eastAsia="Cambria" w:hAnsi="Garamond"/>
      <w:sz w:val="20"/>
    </w:rPr>
  </w:style>
  <w:style w:type="paragraph" w:customStyle="1" w:styleId="StyleHotRouteLatinGaramond10ptUnderline">
    <w:name w:val="Style Hot Route + (Latin) Garamond 10 pt Underline"/>
    <w:basedOn w:val="HotRoute"/>
    <w:link w:val="StyleHotRouteLatinGaramond10ptUnderlineChar"/>
    <w:rsid w:val="004B5EE0"/>
    <w:pPr>
      <w:ind w:left="0"/>
    </w:pPr>
    <w:rPr>
      <w:rFonts w:ascii="Garamond" w:eastAsia="Cambria"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B5EE0"/>
    <w:rPr>
      <w:rFonts w:ascii="Garamond" w:eastAsia="Cambria" w:hAnsi="Garamond"/>
      <w:sz w:val="20"/>
      <w:u w:val="single"/>
    </w:rPr>
  </w:style>
  <w:style w:type="character" w:customStyle="1" w:styleId="m5686307894942199640gmail-style13ptbold">
    <w:name w:val="m_5686307894942199640gmail-style13ptbold"/>
    <w:basedOn w:val="DefaultParagraphFont"/>
    <w:rsid w:val="004B5EE0"/>
  </w:style>
  <w:style w:type="character" w:customStyle="1" w:styleId="m5686307894942199640gmail-styleunderline">
    <w:name w:val="m_5686307894942199640gmail-styleunderline"/>
    <w:basedOn w:val="DefaultParagraphFont"/>
    <w:rsid w:val="004B5EE0"/>
  </w:style>
  <w:style w:type="paragraph" w:customStyle="1" w:styleId="Hyperlink2">
    <w:name w:val="Hyperlink2"/>
    <w:basedOn w:val="Normal"/>
    <w:qFormat/>
    <w:rsid w:val="004B5EE0"/>
    <w:rPr>
      <w:rFonts w:eastAsia="Calibri"/>
      <w:color w:val="00B0F0"/>
      <w:u w:val="single" w:color="00B0F0"/>
    </w:rPr>
  </w:style>
  <w:style w:type="character" w:customStyle="1" w:styleId="messagecontent">
    <w:name w:val="message_content"/>
    <w:rsid w:val="004B5EE0"/>
  </w:style>
  <w:style w:type="paragraph" w:customStyle="1" w:styleId="UnderlineCharCharCharCharCharCharCharCharChar">
    <w:name w:val="Underline Char Char Char Char Char Char Char Char Char"/>
    <w:link w:val="UnderlineCharCharCharCharCharCharCharCharCharChar"/>
    <w:rsid w:val="004B5EE0"/>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4B5EE0"/>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B5EE0"/>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4B5EE0"/>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B5EE0"/>
    <w:rPr>
      <w:rFonts w:ascii="Times New Roman" w:eastAsia="SimSun" w:hAnsi="Times New Roman" w:cs="Times New Roman"/>
      <w:sz w:val="24"/>
      <w:szCs w:val="24"/>
      <w:lang w:eastAsia="zh-CN"/>
    </w:rPr>
  </w:style>
  <w:style w:type="character" w:customStyle="1" w:styleId="Char1Char1">
    <w:name w:val="Char1 Char1"/>
    <w:rsid w:val="004B5EE0"/>
    <w:rPr>
      <w:rFonts w:ascii="Arial" w:hAnsi="Arial" w:cs="Arial"/>
      <w:b/>
      <w:bCs/>
      <w:kern w:val="32"/>
      <w:sz w:val="28"/>
      <w:szCs w:val="32"/>
      <w:lang w:val="en-US" w:eastAsia="en-US" w:bidi="ar-SA"/>
    </w:rPr>
  </w:style>
  <w:style w:type="paragraph" w:customStyle="1" w:styleId="Style310">
    <w:name w:val="Style31"/>
    <w:basedOn w:val="Normal"/>
    <w:uiPriority w:val="99"/>
    <w:qFormat/>
    <w:rsid w:val="004B5EE0"/>
    <w:pPr>
      <w:spacing w:line="197" w:lineRule="exact"/>
      <w:jc w:val="both"/>
    </w:pPr>
  </w:style>
  <w:style w:type="paragraph" w:customStyle="1" w:styleId="Style42">
    <w:name w:val="Style42"/>
    <w:basedOn w:val="Normal"/>
    <w:uiPriority w:val="99"/>
    <w:qFormat/>
    <w:rsid w:val="004B5EE0"/>
    <w:pPr>
      <w:spacing w:line="202" w:lineRule="exact"/>
      <w:jc w:val="both"/>
    </w:pPr>
  </w:style>
  <w:style w:type="paragraph" w:customStyle="1" w:styleId="Style510">
    <w:name w:val="Style51"/>
    <w:basedOn w:val="Normal"/>
    <w:uiPriority w:val="99"/>
    <w:qFormat/>
    <w:rsid w:val="004B5EE0"/>
    <w:pPr>
      <w:spacing w:line="200" w:lineRule="exact"/>
      <w:jc w:val="both"/>
    </w:pPr>
  </w:style>
  <w:style w:type="character" w:customStyle="1" w:styleId="FontStyle72">
    <w:name w:val="Font Style72"/>
    <w:rsid w:val="004B5EE0"/>
    <w:rPr>
      <w:rFonts w:ascii="Times New Roman" w:hAnsi="Times New Roman" w:cs="Times New Roman" w:hint="default"/>
      <w:sz w:val="16"/>
      <w:szCs w:val="16"/>
    </w:rPr>
  </w:style>
  <w:style w:type="character" w:customStyle="1" w:styleId="FontStyle73">
    <w:name w:val="Font Style73"/>
    <w:uiPriority w:val="99"/>
    <w:rsid w:val="004B5EE0"/>
    <w:rPr>
      <w:rFonts w:ascii="Times New Roman" w:hAnsi="Times New Roman" w:cs="Times New Roman" w:hint="default"/>
      <w:i/>
      <w:iCs/>
      <w:sz w:val="16"/>
      <w:szCs w:val="16"/>
    </w:rPr>
  </w:style>
  <w:style w:type="character" w:customStyle="1" w:styleId="UnderlinestyleChar20">
    <w:name w:val="Underline style Char2"/>
    <w:rsid w:val="004B5EE0"/>
    <w:rPr>
      <w:sz w:val="22"/>
      <w:szCs w:val="24"/>
      <w:u w:val="single"/>
      <w:lang w:val="en-US" w:eastAsia="en-US" w:bidi="ar-SA"/>
    </w:rPr>
  </w:style>
  <w:style w:type="character" w:customStyle="1" w:styleId="FontStyle49">
    <w:name w:val="Font Style49"/>
    <w:uiPriority w:val="99"/>
    <w:rsid w:val="004B5EE0"/>
    <w:rPr>
      <w:rFonts w:ascii="Times New Roman" w:hAnsi="Times New Roman" w:cs="Times New Roman"/>
      <w:sz w:val="20"/>
      <w:szCs w:val="20"/>
    </w:rPr>
  </w:style>
  <w:style w:type="character" w:customStyle="1" w:styleId="FontStyle50">
    <w:name w:val="Font Style50"/>
    <w:uiPriority w:val="99"/>
    <w:rsid w:val="004B5EE0"/>
    <w:rPr>
      <w:rFonts w:ascii="Times New Roman" w:hAnsi="Times New Roman" w:cs="Times New Roman"/>
      <w:b/>
      <w:bCs/>
      <w:sz w:val="20"/>
      <w:szCs w:val="20"/>
    </w:rPr>
  </w:style>
  <w:style w:type="character" w:customStyle="1" w:styleId="BoldUnderlineChar2Char">
    <w:name w:val="BoldUnderline Char2 Char"/>
    <w:link w:val="BoldUnderlineChar20"/>
    <w:locked/>
    <w:rsid w:val="004B5EE0"/>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4B5EE0"/>
    <w:rPr>
      <w:rFonts w:ascii="Times New Roman" w:eastAsia="Times New Roman" w:hAnsi="Times New Roman" w:cs="Times New Roman"/>
      <w:b/>
      <w:sz w:val="20"/>
      <w:u w:val="single"/>
    </w:rPr>
  </w:style>
  <w:style w:type="paragraph" w:customStyle="1" w:styleId="conintrotext">
    <w:name w:val="conintrotext"/>
    <w:basedOn w:val="Normal"/>
    <w:uiPriority w:val="99"/>
    <w:qFormat/>
    <w:rsid w:val="004B5EE0"/>
    <w:pPr>
      <w:spacing w:before="100" w:beforeAutospacing="1" w:after="100" w:afterAutospacing="1" w:line="256" w:lineRule="auto"/>
    </w:pPr>
    <w:rPr>
      <w:rFonts w:eastAsia="Times New Roman"/>
    </w:rPr>
  </w:style>
  <w:style w:type="character" w:customStyle="1" w:styleId="StyleStyle4ArialNarrow9ptChar">
    <w:name w:val="Style Style4 + Arial Narrow 9 pt Char"/>
    <w:link w:val="StyleStyle4ArialNarrow9pt"/>
    <w:locked/>
    <w:rsid w:val="004B5EE0"/>
    <w:rPr>
      <w:rFonts w:eastAsia="Times New Roman"/>
      <w:u w:val="single"/>
    </w:rPr>
  </w:style>
  <w:style w:type="paragraph" w:customStyle="1" w:styleId="StyleStyle4ArialNarrow9pt">
    <w:name w:val="Style Style4 + Arial Narrow 9 pt"/>
    <w:basedOn w:val="Normal"/>
    <w:link w:val="StyleStyle4ArialNarrow9ptChar"/>
    <w:qFormat/>
    <w:rsid w:val="004B5EE0"/>
    <w:pPr>
      <w:spacing w:line="256" w:lineRule="auto"/>
    </w:pPr>
    <w:rPr>
      <w:rFonts w:asciiTheme="minorHAnsi" w:eastAsia="Times New Roman" w:hAnsiTheme="minorHAnsi"/>
      <w:sz w:val="24"/>
      <w:u w:val="single"/>
    </w:rPr>
  </w:style>
  <w:style w:type="character" w:customStyle="1" w:styleId="StyleStyle4ArialNarrow9ptBoldChar">
    <w:name w:val="Style Style4 + Arial Narrow 9 pt Bold Char"/>
    <w:link w:val="StyleStyle4ArialNarrow9ptBold"/>
    <w:locked/>
    <w:rsid w:val="004B5EE0"/>
    <w:rPr>
      <w:rFonts w:eastAsia="Times New Roman"/>
      <w:b/>
      <w:bCs/>
      <w:u w:val="single"/>
    </w:rPr>
  </w:style>
  <w:style w:type="paragraph" w:customStyle="1" w:styleId="StyleStyle4ArialNarrow9ptBold">
    <w:name w:val="Style Style4 + Arial Narrow 9 pt Bold"/>
    <w:basedOn w:val="Normal"/>
    <w:link w:val="StyleStyle4ArialNarrow9ptBoldChar"/>
    <w:qFormat/>
    <w:rsid w:val="004B5EE0"/>
    <w:pPr>
      <w:spacing w:line="256" w:lineRule="auto"/>
    </w:pPr>
    <w:rPr>
      <w:rFonts w:asciiTheme="minorHAnsi" w:eastAsia="Times New Roman" w:hAnsiTheme="minorHAnsi"/>
      <w:b/>
      <w:bCs/>
      <w:sz w:val="24"/>
      <w:u w:val="single"/>
    </w:rPr>
  </w:style>
  <w:style w:type="character" w:customStyle="1" w:styleId="Citation-AuthorDateChar">
    <w:name w:val="Citation - Author/Date Char"/>
    <w:locked/>
    <w:rsid w:val="004B5EE0"/>
    <w:rPr>
      <w:rFonts w:eastAsia="Times New Roman"/>
      <w:b/>
      <w:smallCaps/>
      <w:sz w:val="24"/>
      <w:szCs w:val="24"/>
      <w:u w:val="single"/>
    </w:rPr>
  </w:style>
  <w:style w:type="character" w:customStyle="1" w:styleId="HiddenBlockHeaderChar">
    <w:name w:val="Hidden Block Header Char"/>
    <w:link w:val="HiddenBlockHeader"/>
    <w:locked/>
    <w:rsid w:val="004B5EE0"/>
    <w:rPr>
      <w:rFonts w:ascii="Calibri" w:hAnsi="Calibri"/>
      <w:b/>
      <w:sz w:val="28"/>
    </w:rPr>
  </w:style>
  <w:style w:type="character" w:customStyle="1" w:styleId="ThirdChar">
    <w:name w:val="Third Char"/>
    <w:link w:val="Third"/>
    <w:locked/>
    <w:rsid w:val="004B5EE0"/>
    <w:rPr>
      <w:rFonts w:eastAsia="Times New Roman"/>
      <w:b/>
      <w:u w:val="single"/>
      <w:lang w:val="x-none" w:eastAsia="x-none"/>
    </w:rPr>
  </w:style>
  <w:style w:type="paragraph" w:customStyle="1" w:styleId="Third">
    <w:name w:val="Third"/>
    <w:basedOn w:val="Normal"/>
    <w:link w:val="ThirdChar"/>
    <w:qFormat/>
    <w:rsid w:val="004B5EE0"/>
    <w:pPr>
      <w:spacing w:line="256" w:lineRule="auto"/>
    </w:pPr>
    <w:rPr>
      <w:rFonts w:asciiTheme="minorHAnsi" w:eastAsia="Times New Roman" w:hAnsiTheme="minorHAns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4B5EE0"/>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4B5EE0"/>
    <w:rPr>
      <w:rFonts w:eastAsia="Times New Roman"/>
      <w:b/>
      <w:szCs w:val="24"/>
      <w:u w:val="thick"/>
    </w:rPr>
  </w:style>
  <w:style w:type="paragraph" w:customStyle="1" w:styleId="CiteSmallText">
    <w:name w:val="Cite Small Text"/>
    <w:basedOn w:val="Normal"/>
    <w:uiPriority w:val="99"/>
    <w:qFormat/>
    <w:rsid w:val="004B5EE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B5EE0"/>
    <w:rPr>
      <w:lang w:val="x-none"/>
    </w:rPr>
  </w:style>
  <w:style w:type="paragraph" w:customStyle="1" w:styleId="Cards1CharChar">
    <w:name w:val="Cards1 Char Char"/>
    <w:basedOn w:val="Normal"/>
    <w:link w:val="Cards1CharCharChar"/>
    <w:qFormat/>
    <w:rsid w:val="004B5EE0"/>
    <w:pPr>
      <w:autoSpaceDE w:val="0"/>
      <w:autoSpaceDN w:val="0"/>
      <w:adjustRightInd w:val="0"/>
      <w:spacing w:line="256" w:lineRule="auto"/>
      <w:ind w:left="432" w:right="432"/>
      <w:jc w:val="both"/>
    </w:pPr>
    <w:rPr>
      <w:rFonts w:asciiTheme="minorHAnsi" w:hAnsiTheme="minorHAnsi"/>
      <w:sz w:val="24"/>
      <w:lang w:val="x-none"/>
    </w:rPr>
  </w:style>
  <w:style w:type="character" w:customStyle="1" w:styleId="SwagChar">
    <w:name w:val="Swag Char"/>
    <w:link w:val="Swag"/>
    <w:locked/>
    <w:rsid w:val="004B5EE0"/>
    <w:rPr>
      <w:color w:val="0000FF"/>
      <w:sz w:val="12"/>
      <w:u w:val="single"/>
    </w:rPr>
  </w:style>
  <w:style w:type="paragraph" w:customStyle="1" w:styleId="Swag">
    <w:name w:val="Swag"/>
    <w:basedOn w:val="Normal"/>
    <w:link w:val="SwagChar"/>
    <w:qFormat/>
    <w:rsid w:val="004B5EE0"/>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4B5EE0"/>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4B5EE0"/>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4B5EE0"/>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4B5EE0"/>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4B5EE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B5EE0"/>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4B5EE0"/>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4B5EE0"/>
    <w:pPr>
      <w:spacing w:line="256" w:lineRule="auto"/>
    </w:pPr>
    <w:rPr>
      <w:rFonts w:asciiTheme="minorHAnsi" w:eastAsia="Times New Roman" w:hAnsiTheme="minorHAns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B5EE0"/>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B5EE0"/>
    <w:pPr>
      <w:spacing w:line="256" w:lineRule="auto"/>
    </w:pPr>
    <w:rPr>
      <w:rFonts w:asciiTheme="minorHAnsi" w:eastAsia="Times New Roman" w:hAnsiTheme="minorHAnsi"/>
      <w:sz w:val="24"/>
      <w:u w:val="single"/>
    </w:rPr>
  </w:style>
  <w:style w:type="character" w:customStyle="1" w:styleId="TagsCharCharCharChar">
    <w:name w:val="Tags Char Char Char Char"/>
    <w:locked/>
    <w:rsid w:val="004B5EE0"/>
    <w:rPr>
      <w:rFonts w:ascii="Times New Roman" w:eastAsia="Times New Roman" w:hAnsi="Times New Roman" w:cs="Times New Roman"/>
      <w:b/>
      <w:sz w:val="24"/>
      <w:szCs w:val="24"/>
    </w:rPr>
  </w:style>
  <w:style w:type="paragraph" w:customStyle="1" w:styleId="NothingCharCharChar">
    <w:name w:val="Nothing Char Char Char"/>
    <w:link w:val="NothingCharChar"/>
    <w:qFormat/>
    <w:rsid w:val="004B5EE0"/>
    <w:pPr>
      <w:jc w:val="both"/>
    </w:pPr>
  </w:style>
  <w:style w:type="paragraph" w:customStyle="1" w:styleId="StyleLeft021">
    <w:name w:val="Style Left:  0.2&quot;1"/>
    <w:basedOn w:val="Normal"/>
    <w:uiPriority w:val="99"/>
    <w:qFormat/>
    <w:rsid w:val="004B5EE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B5EE0"/>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B5EE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B5EE0"/>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B5EE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paragraph" w:customStyle="1" w:styleId="BlockTitle20">
    <w:name w:val="Block Title #2"/>
    <w:basedOn w:val="Normal"/>
    <w:uiPriority w:val="99"/>
    <w:qFormat/>
    <w:rsid w:val="004B5EE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B5EE0"/>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B5EE0"/>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4B5EE0"/>
    <w:rPr>
      <w:szCs w:val="24"/>
      <w:u w:val="single"/>
      <w:lang w:val="en-US" w:eastAsia="en-US" w:bidi="ar-SA"/>
    </w:rPr>
  </w:style>
  <w:style w:type="character" w:customStyle="1" w:styleId="BoldUnderlineCharChar3">
    <w:name w:val="BoldUnderline Char Char3"/>
    <w:rsid w:val="004B5EE0"/>
    <w:rPr>
      <w:b/>
      <w:bCs w:val="0"/>
      <w:szCs w:val="24"/>
      <w:u w:val="single"/>
      <w:lang w:val="en-US" w:eastAsia="en-US" w:bidi="ar-SA"/>
    </w:rPr>
  </w:style>
  <w:style w:type="character" w:customStyle="1" w:styleId="BoldUnderlineCharChar2">
    <w:name w:val="BoldUnderline Char Char2"/>
    <w:rsid w:val="004B5EE0"/>
    <w:rPr>
      <w:b/>
      <w:bCs w:val="0"/>
      <w:szCs w:val="24"/>
      <w:u w:val="single"/>
      <w:lang w:val="en-US" w:eastAsia="en-US" w:bidi="ar-SA"/>
    </w:rPr>
  </w:style>
  <w:style w:type="character" w:customStyle="1" w:styleId="volume-issue">
    <w:name w:val="volume-issue"/>
    <w:rsid w:val="004B5EE0"/>
    <w:rPr>
      <w:rFonts w:ascii="Times New Roman" w:hAnsi="Times New Roman" w:cs="Times New Roman" w:hint="default"/>
    </w:rPr>
  </w:style>
  <w:style w:type="character" w:customStyle="1" w:styleId="current-selection">
    <w:name w:val="current-selection"/>
    <w:basedOn w:val="DefaultParagraphFont"/>
    <w:rsid w:val="004B5EE0"/>
  </w:style>
  <w:style w:type="character" w:customStyle="1" w:styleId="ae">
    <w:name w:val="_"/>
    <w:basedOn w:val="DefaultParagraphFont"/>
    <w:rsid w:val="004B5EE0"/>
  </w:style>
  <w:style w:type="character" w:customStyle="1" w:styleId="Heading3CharCharCharChar1">
    <w:name w:val="Heading 3 Char Char Char Char1"/>
    <w:rsid w:val="004B5EE0"/>
    <w:rPr>
      <w:rFonts w:ascii="Arial" w:hAnsi="Arial" w:cs="Arial" w:hint="default"/>
      <w:bCs/>
      <w:szCs w:val="26"/>
      <w:u w:val="single"/>
      <w:lang w:val="en-US" w:eastAsia="en-US" w:bidi="ar-SA"/>
    </w:rPr>
  </w:style>
  <w:style w:type="character" w:customStyle="1" w:styleId="comment-body">
    <w:name w:val="comment-body"/>
    <w:rsid w:val="004B5EE0"/>
  </w:style>
  <w:style w:type="character" w:customStyle="1" w:styleId="StyleBoldandUnderlineCharChar29pt">
    <w:name w:val="Style Bold and Underline Char Char2 + 9 pt"/>
    <w:rsid w:val="004B5EE0"/>
    <w:rPr>
      <w:rFonts w:ascii="Times New Roman" w:hAnsi="Times New Roman" w:cs="Times New Roman" w:hint="default"/>
      <w:b/>
      <w:bCs/>
      <w:noProof w:val="0"/>
      <w:sz w:val="20"/>
      <w:u w:val="single"/>
    </w:rPr>
  </w:style>
  <w:style w:type="character" w:customStyle="1" w:styleId="StyleUnderlineCharChar19pt">
    <w:name w:val="Style Underline Char Char1 + 9 pt"/>
    <w:rsid w:val="004B5EE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B5EE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B5EE0"/>
  </w:style>
  <w:style w:type="character" w:customStyle="1" w:styleId="3TagCite">
    <w:name w:val="3 Tag/Cite"/>
    <w:rsid w:val="004B5EE0"/>
    <w:rPr>
      <w:rFonts w:ascii="Times New Roman" w:hAnsi="Times New Roman" w:cs="Times New Roman" w:hint="default"/>
      <w:b/>
      <w:bCs w:val="0"/>
    </w:rPr>
  </w:style>
  <w:style w:type="character" w:customStyle="1" w:styleId="4Qualifications">
    <w:name w:val="4 Qualifications"/>
    <w:rsid w:val="004B5EE0"/>
    <w:rPr>
      <w:rFonts w:ascii="Times New Roman" w:hAnsi="Times New Roman" w:cs="Times New Roman" w:hint="default"/>
      <w:sz w:val="19"/>
    </w:rPr>
  </w:style>
  <w:style w:type="character" w:customStyle="1" w:styleId="6Underlined">
    <w:name w:val="6 Underlined"/>
    <w:rsid w:val="004B5EE0"/>
    <w:rPr>
      <w:rFonts w:ascii="Times New Roman" w:hAnsi="Times New Roman" w:cs="Times New Roman" w:hint="default"/>
      <w:b/>
      <w:bCs w:val="0"/>
      <w:sz w:val="21"/>
      <w:u w:val="single"/>
    </w:rPr>
  </w:style>
  <w:style w:type="character" w:customStyle="1" w:styleId="nohighlighting">
    <w:name w:val="no highlighting"/>
    <w:rsid w:val="004B5EE0"/>
    <w:rPr>
      <w:rFonts w:ascii="Times New Roman" w:hAnsi="Times New Roman" w:cs="Times New Roman" w:hint="default"/>
      <w:color w:val="auto"/>
      <w:sz w:val="20"/>
      <w:u w:val="thick"/>
      <w:bdr w:val="none" w:sz="0" w:space="0" w:color="auto" w:frame="1"/>
    </w:rPr>
  </w:style>
  <w:style w:type="character" w:customStyle="1" w:styleId="styledate0">
    <w:name w:val="styledate"/>
    <w:rsid w:val="004B5EE0"/>
  </w:style>
  <w:style w:type="character" w:customStyle="1" w:styleId="BoldandUnderlineChar1">
    <w:name w:val="Bold and Underline Char1"/>
    <w:rsid w:val="004B5EE0"/>
    <w:rPr>
      <w:b/>
      <w:bCs w:val="0"/>
      <w:szCs w:val="24"/>
      <w:u w:val="single"/>
      <w:lang w:val="en-US" w:eastAsia="en-US" w:bidi="ar-SA"/>
    </w:rPr>
  </w:style>
  <w:style w:type="character" w:customStyle="1" w:styleId="BoldandUnderlineChar1Char2">
    <w:name w:val="Bold and Underline Char1 Char2"/>
    <w:rsid w:val="004B5EE0"/>
    <w:rPr>
      <w:b/>
      <w:bCs w:val="0"/>
      <w:szCs w:val="24"/>
      <w:u w:val="single"/>
      <w:lang w:val="en-US" w:eastAsia="en-US" w:bidi="ar-SA"/>
    </w:rPr>
  </w:style>
  <w:style w:type="character" w:customStyle="1" w:styleId="BoldandUnderlineCharChar1">
    <w:name w:val="Bold and Underline Char Char1"/>
    <w:rsid w:val="004B5EE0"/>
    <w:rPr>
      <w:b/>
      <w:bCs w:val="0"/>
      <w:szCs w:val="24"/>
      <w:u w:val="single"/>
      <w:lang w:val="en-US" w:eastAsia="en-US" w:bidi="ar-SA"/>
    </w:rPr>
  </w:style>
  <w:style w:type="character" w:customStyle="1" w:styleId="authoraffil">
    <w:name w:val="authoraffil"/>
    <w:rsid w:val="004B5EE0"/>
  </w:style>
  <w:style w:type="character" w:customStyle="1" w:styleId="boldcitationChar">
    <w:name w:val="bold citation Char"/>
    <w:rsid w:val="004B5EE0"/>
    <w:rPr>
      <w:rFonts w:ascii="Arial" w:hAnsi="Arial" w:cs="Arial" w:hint="default"/>
      <w:b/>
      <w:bCs w:val="0"/>
      <w:sz w:val="28"/>
      <w:szCs w:val="24"/>
      <w:u w:val="thick"/>
      <w:lang w:val="en-US" w:eastAsia="en-US" w:bidi="ar-SA"/>
    </w:rPr>
  </w:style>
  <w:style w:type="character" w:customStyle="1" w:styleId="BoldunderlineChar5">
    <w:name w:val="Bold/underline Char"/>
    <w:rsid w:val="004B5EE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B5EE0"/>
  </w:style>
  <w:style w:type="character" w:customStyle="1" w:styleId="tagCharCharChar1">
    <w:name w:val="tag Char Char Char1"/>
    <w:rsid w:val="004B5EE0"/>
    <w:rPr>
      <w:b/>
      <w:bCs w:val="0"/>
      <w:sz w:val="24"/>
      <w:lang w:val="en-US" w:eastAsia="en-US" w:bidi="ar-SA"/>
    </w:rPr>
  </w:style>
  <w:style w:type="character" w:customStyle="1" w:styleId="FontStyle57">
    <w:name w:val="Font Style57"/>
    <w:rsid w:val="004B5EE0"/>
    <w:rPr>
      <w:rFonts w:ascii="Georgia" w:hAnsi="Georgia" w:cs="Georgia" w:hint="default"/>
      <w:b/>
      <w:bCs/>
      <w:sz w:val="14"/>
      <w:szCs w:val="14"/>
    </w:rPr>
  </w:style>
  <w:style w:type="character" w:customStyle="1" w:styleId="FontStyle89">
    <w:name w:val="Font Style89"/>
    <w:rsid w:val="004B5EE0"/>
    <w:rPr>
      <w:rFonts w:ascii="Times New Roman" w:hAnsi="Times New Roman" w:cs="Times New Roman" w:hint="default"/>
      <w:b/>
      <w:bCs/>
      <w:smallCaps/>
      <w:spacing w:val="40"/>
      <w:sz w:val="16"/>
      <w:szCs w:val="16"/>
    </w:rPr>
  </w:style>
  <w:style w:type="character" w:customStyle="1" w:styleId="hvr">
    <w:name w:val="hvr"/>
    <w:basedOn w:val="DefaultParagraphFont"/>
    <w:rsid w:val="004B5EE0"/>
  </w:style>
  <w:style w:type="paragraph" w:customStyle="1" w:styleId="Pol">
    <w:name w:val="Pol"/>
    <w:basedOn w:val="Heading2"/>
    <w:uiPriority w:val="99"/>
    <w:qFormat/>
    <w:rsid w:val="004B5EE0"/>
  </w:style>
  <w:style w:type="character" w:customStyle="1" w:styleId="link">
    <w:name w:val="link"/>
    <w:basedOn w:val="DefaultParagraphFont"/>
    <w:rsid w:val="004B5EE0"/>
  </w:style>
  <w:style w:type="paragraph" w:customStyle="1" w:styleId="Pa23">
    <w:name w:val="Pa23"/>
    <w:basedOn w:val="Default"/>
    <w:next w:val="Default"/>
    <w:uiPriority w:val="99"/>
    <w:qFormat/>
    <w:rsid w:val="004B5EE0"/>
    <w:pPr>
      <w:widowControl w:val="0"/>
      <w:spacing w:after="0" w:line="241" w:lineRule="atLeast"/>
    </w:pPr>
    <w:rPr>
      <w:rFonts w:ascii="Adobe Garamond Pro" w:eastAsiaTheme="minorEastAsia" w:hAnsi="Adobe Garamond Pro" w:cs="Times New Roman"/>
      <w:sz w:val="20"/>
    </w:rPr>
  </w:style>
  <w:style w:type="paragraph" w:customStyle="1" w:styleId="Pa18">
    <w:name w:val="Pa18"/>
    <w:basedOn w:val="Default"/>
    <w:next w:val="Default"/>
    <w:uiPriority w:val="99"/>
    <w:qFormat/>
    <w:rsid w:val="004B5EE0"/>
    <w:pPr>
      <w:widowControl w:val="0"/>
      <w:spacing w:after="0" w:line="241" w:lineRule="atLeast"/>
    </w:pPr>
    <w:rPr>
      <w:rFonts w:ascii="Gill Sans" w:eastAsiaTheme="minorEastAsia" w:hAnsi="Gill Sans" w:cs="Times New Roman"/>
      <w:sz w:val="20"/>
    </w:rPr>
  </w:style>
  <w:style w:type="paragraph" w:customStyle="1" w:styleId="Pa36">
    <w:name w:val="Pa36"/>
    <w:basedOn w:val="Default"/>
    <w:next w:val="Default"/>
    <w:uiPriority w:val="99"/>
    <w:qFormat/>
    <w:rsid w:val="004B5EE0"/>
    <w:pPr>
      <w:widowControl w:val="0"/>
      <w:spacing w:after="0" w:line="241" w:lineRule="atLeast"/>
    </w:pPr>
    <w:rPr>
      <w:rFonts w:ascii="Gill Sans" w:eastAsiaTheme="minorEastAsia" w:hAnsi="Gill Sans" w:cs="Times New Roman"/>
      <w:sz w:val="20"/>
    </w:rPr>
  </w:style>
  <w:style w:type="paragraph" w:customStyle="1" w:styleId="pagpag3">
    <w:name w:val="pagpag3"/>
    <w:basedOn w:val="Normal"/>
    <w:uiPriority w:val="99"/>
    <w:qFormat/>
    <w:rsid w:val="004B5EE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B5EE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B5EE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B5EE0"/>
    <w:rPr>
      <w:rFonts w:ascii="Lucida Grande" w:eastAsia="Cambria" w:hAnsi="Lucida Grande"/>
    </w:rPr>
  </w:style>
  <w:style w:type="paragraph" w:customStyle="1" w:styleId="Pa16">
    <w:name w:val="Pa16"/>
    <w:basedOn w:val="Default"/>
    <w:next w:val="Default"/>
    <w:uiPriority w:val="99"/>
    <w:qFormat/>
    <w:rsid w:val="004B5EE0"/>
    <w:pPr>
      <w:spacing w:after="0" w:line="161" w:lineRule="atLeast"/>
    </w:pPr>
    <w:rPr>
      <w:rFonts w:ascii="Adobe Garamond Pro" w:eastAsiaTheme="minorHAnsi" w:hAnsi="Adobe Garamond Pro" w:cstheme="minorBidi"/>
      <w:sz w:val="20"/>
    </w:rPr>
  </w:style>
  <w:style w:type="paragraph" w:customStyle="1" w:styleId="wp-media-credit">
    <w:name w:val="wp-media-credit"/>
    <w:basedOn w:val="Normal"/>
    <w:uiPriority w:val="99"/>
    <w:qFormat/>
    <w:rsid w:val="004B5EE0"/>
    <w:pPr>
      <w:spacing w:before="100" w:beforeAutospacing="1" w:after="100" w:afterAutospacing="1"/>
    </w:pPr>
  </w:style>
  <w:style w:type="paragraph" w:customStyle="1" w:styleId="Pa22">
    <w:name w:val="Pa2+2"/>
    <w:basedOn w:val="Default"/>
    <w:next w:val="Default"/>
    <w:uiPriority w:val="99"/>
    <w:qFormat/>
    <w:rsid w:val="004B5EE0"/>
    <w:pPr>
      <w:spacing w:after="0" w:line="201" w:lineRule="atLeast"/>
    </w:pPr>
    <w:rPr>
      <w:rFonts w:ascii="Helvetica LT Std" w:eastAsiaTheme="minorHAnsi" w:hAnsi="Helvetica LT Std" w:cstheme="minorBidi"/>
      <w:sz w:val="20"/>
    </w:rPr>
  </w:style>
  <w:style w:type="paragraph" w:customStyle="1" w:styleId="Pa172">
    <w:name w:val="Pa17+2"/>
    <w:basedOn w:val="Default"/>
    <w:next w:val="Default"/>
    <w:uiPriority w:val="99"/>
    <w:qFormat/>
    <w:rsid w:val="004B5EE0"/>
    <w:pPr>
      <w:spacing w:after="0" w:line="201" w:lineRule="atLeast"/>
    </w:pPr>
    <w:rPr>
      <w:rFonts w:ascii="Helvetica LT Std" w:eastAsiaTheme="minorHAnsi" w:hAnsi="Helvetica LT Std" w:cstheme="minorBidi"/>
      <w:sz w:val="20"/>
    </w:rPr>
  </w:style>
  <w:style w:type="character" w:customStyle="1" w:styleId="viewstorydateline">
    <w:name w:val="viewstorydateline"/>
    <w:basedOn w:val="DefaultParagraphFont"/>
    <w:rsid w:val="004B5EE0"/>
  </w:style>
  <w:style w:type="character" w:customStyle="1" w:styleId="A19">
    <w:name w:val="A19"/>
    <w:uiPriority w:val="99"/>
    <w:rsid w:val="004B5EE0"/>
    <w:rPr>
      <w:rFonts w:ascii="Georgia" w:hAnsi="Georgia" w:cs="Georgia" w:hint="default"/>
      <w:color w:val="000000"/>
      <w:sz w:val="20"/>
      <w:szCs w:val="20"/>
      <w:u w:val="single"/>
    </w:rPr>
  </w:style>
  <w:style w:type="character" w:customStyle="1" w:styleId="ontext">
    <w:name w:val="ontext"/>
    <w:basedOn w:val="DefaultParagraphFont"/>
    <w:rsid w:val="004B5EE0"/>
  </w:style>
  <w:style w:type="character" w:customStyle="1" w:styleId="archive-title">
    <w:name w:val="archive-title"/>
    <w:basedOn w:val="DefaultParagraphFont"/>
    <w:rsid w:val="004B5EE0"/>
  </w:style>
  <w:style w:type="character" w:customStyle="1" w:styleId="imgleft">
    <w:name w:val="imgleft"/>
    <w:basedOn w:val="DefaultParagraphFont"/>
    <w:rsid w:val="004B5EE0"/>
  </w:style>
  <w:style w:type="character" w:customStyle="1" w:styleId="imgcenter">
    <w:name w:val="imgcenter"/>
    <w:basedOn w:val="DefaultParagraphFont"/>
    <w:rsid w:val="004B5EE0"/>
  </w:style>
  <w:style w:type="character" w:customStyle="1" w:styleId="A42">
    <w:name w:val="A4+2"/>
    <w:uiPriority w:val="99"/>
    <w:rsid w:val="004B5EE0"/>
    <w:rPr>
      <w:rFonts w:ascii="Helvetica LT Std" w:hAnsi="Helvetica LT Std" w:cs="Helvetica LT Std" w:hint="default"/>
      <w:color w:val="000000"/>
      <w:sz w:val="11"/>
      <w:szCs w:val="11"/>
    </w:rPr>
  </w:style>
  <w:style w:type="character" w:customStyle="1" w:styleId="fstitle">
    <w:name w:val="fs_title"/>
    <w:basedOn w:val="DefaultParagraphFont"/>
    <w:rsid w:val="004B5EE0"/>
  </w:style>
  <w:style w:type="character" w:customStyle="1" w:styleId="dateday">
    <w:name w:val="date_day"/>
    <w:basedOn w:val="DefaultParagraphFont"/>
    <w:rsid w:val="004B5EE0"/>
  </w:style>
  <w:style w:type="character" w:customStyle="1" w:styleId="datemonth">
    <w:name w:val="date_month"/>
    <w:basedOn w:val="DefaultParagraphFont"/>
    <w:rsid w:val="004B5EE0"/>
  </w:style>
  <w:style w:type="character" w:customStyle="1" w:styleId="dateyear">
    <w:name w:val="date_year"/>
    <w:basedOn w:val="DefaultParagraphFont"/>
    <w:rsid w:val="004B5EE0"/>
  </w:style>
  <w:style w:type="character" w:customStyle="1" w:styleId="NormalWebChar1CharCharCharCharCharCharCharCharCharCharChar">
    <w:name w:val="Normal (Web) Char1 Char Char Char Char Char Char Char Char Char Char Char"/>
    <w:basedOn w:val="DefaultParagraphFont"/>
    <w:locked/>
    <w:rsid w:val="004B5EE0"/>
    <w:rPr>
      <w:sz w:val="24"/>
      <w:szCs w:val="24"/>
      <w:lang w:val="en-US" w:eastAsia="en-US" w:bidi="ar-SA"/>
    </w:rPr>
  </w:style>
  <w:style w:type="character" w:customStyle="1" w:styleId="insideitro">
    <w:name w:val="insideitro"/>
    <w:basedOn w:val="DefaultParagraphFont"/>
    <w:rsid w:val="004B5EE0"/>
  </w:style>
  <w:style w:type="character" w:customStyle="1" w:styleId="wcfont">
    <w:name w:val="wcfont"/>
    <w:basedOn w:val="DefaultParagraphFont"/>
    <w:rsid w:val="004B5EE0"/>
  </w:style>
  <w:style w:type="character" w:customStyle="1" w:styleId="qftext">
    <w:name w:val="qftext"/>
    <w:basedOn w:val="DefaultParagraphFont"/>
    <w:rsid w:val="004B5EE0"/>
  </w:style>
  <w:style w:type="character" w:customStyle="1" w:styleId="leftidx">
    <w:name w:val="leftidx"/>
    <w:basedOn w:val="DefaultParagraphFont"/>
    <w:rsid w:val="004B5EE0"/>
  </w:style>
  <w:style w:type="paragraph" w:customStyle="1" w:styleId="width100">
    <w:name w:val="width100"/>
    <w:basedOn w:val="Normal"/>
    <w:uiPriority w:val="99"/>
    <w:qFormat/>
    <w:rsid w:val="004B5EE0"/>
    <w:pPr>
      <w:spacing w:before="100" w:beforeAutospacing="1" w:after="100" w:afterAutospacing="1"/>
    </w:pPr>
  </w:style>
  <w:style w:type="character" w:customStyle="1" w:styleId="eventtitle">
    <w:name w:val="eventtitle"/>
    <w:basedOn w:val="DefaultParagraphFont"/>
    <w:rsid w:val="004B5EE0"/>
  </w:style>
  <w:style w:type="character" w:customStyle="1" w:styleId="eventsubtitle">
    <w:name w:val="eventsubtitle"/>
    <w:basedOn w:val="DefaultParagraphFont"/>
    <w:rsid w:val="004B5EE0"/>
  </w:style>
  <w:style w:type="character" w:customStyle="1" w:styleId="eventdate">
    <w:name w:val="eventdate"/>
    <w:basedOn w:val="DefaultParagraphFont"/>
    <w:rsid w:val="004B5EE0"/>
  </w:style>
  <w:style w:type="character" w:customStyle="1" w:styleId="legend">
    <w:name w:val="legend"/>
    <w:basedOn w:val="DefaultParagraphFont"/>
    <w:rsid w:val="004B5EE0"/>
  </w:style>
  <w:style w:type="character" w:customStyle="1" w:styleId="slug-elocation">
    <w:name w:val="slug-elocation"/>
    <w:basedOn w:val="DefaultParagraphFont"/>
    <w:rsid w:val="004B5EE0"/>
  </w:style>
  <w:style w:type="character" w:customStyle="1" w:styleId="fu-autorenangabe-fu-beschreibung">
    <w:name w:val="fu-autorenangabe-fu-beschreibung"/>
    <w:rsid w:val="004B5EE0"/>
  </w:style>
  <w:style w:type="paragraph" w:customStyle="1" w:styleId="introshadow">
    <w:name w:val="intro_shadow"/>
    <w:basedOn w:val="Normal"/>
    <w:uiPriority w:val="99"/>
    <w:qFormat/>
    <w:rsid w:val="004B5EE0"/>
    <w:pPr>
      <w:spacing w:before="100" w:beforeAutospacing="1" w:after="100" w:afterAutospacing="1"/>
    </w:pPr>
  </w:style>
  <w:style w:type="paragraph" w:customStyle="1" w:styleId="articleintro">
    <w:name w:val="articleintro"/>
    <w:basedOn w:val="Normal"/>
    <w:uiPriority w:val="99"/>
    <w:qFormat/>
    <w:rsid w:val="004B5EE0"/>
    <w:pPr>
      <w:spacing w:before="100" w:beforeAutospacing="1" w:after="100" w:afterAutospacing="1"/>
    </w:pPr>
  </w:style>
  <w:style w:type="paragraph" w:customStyle="1" w:styleId="Caption40">
    <w:name w:val="Caption4"/>
    <w:basedOn w:val="Normal"/>
    <w:uiPriority w:val="99"/>
    <w:qFormat/>
    <w:rsid w:val="004B5EE0"/>
    <w:pPr>
      <w:spacing w:before="100" w:beforeAutospacing="1" w:after="100" w:afterAutospacing="1"/>
    </w:pPr>
  </w:style>
  <w:style w:type="paragraph" w:customStyle="1" w:styleId="publishedon">
    <w:name w:val="published_on"/>
    <w:basedOn w:val="Normal"/>
    <w:uiPriority w:val="99"/>
    <w:qFormat/>
    <w:rsid w:val="004B5EE0"/>
    <w:pPr>
      <w:spacing w:before="100" w:beforeAutospacing="1" w:after="100" w:afterAutospacing="1"/>
    </w:pPr>
  </w:style>
  <w:style w:type="character" w:customStyle="1" w:styleId="hparticlefooter">
    <w:name w:val="hparticlefooter"/>
    <w:basedOn w:val="DefaultParagraphFont"/>
    <w:rsid w:val="004B5EE0"/>
  </w:style>
  <w:style w:type="character" w:customStyle="1" w:styleId="profile-data">
    <w:name w:val="profile-data"/>
    <w:basedOn w:val="DefaultParagraphFont"/>
    <w:rsid w:val="004B5EE0"/>
  </w:style>
  <w:style w:type="character" w:customStyle="1" w:styleId="BlockCharCharCharCharChar">
    <w:name w:val="Block Char Char Char Char Char"/>
    <w:aliases w:val="Block Char Char Char Char Char Char Char Char,Block Char Char Char Char Char Char Char1"/>
    <w:basedOn w:val="DefaultParagraphFont"/>
    <w:rsid w:val="004B5EE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B5EE0"/>
    <w:rPr>
      <w:b/>
      <w:color w:val="000000"/>
      <w:u w:val="single"/>
    </w:rPr>
  </w:style>
  <w:style w:type="character" w:customStyle="1" w:styleId="CiteEmphasisChar">
    <w:name w:val="Cite/Emphasis Char"/>
    <w:basedOn w:val="DefaultParagraphFont"/>
    <w:link w:val="CiteEmphasis"/>
    <w:rsid w:val="004B5EE0"/>
    <w:rPr>
      <w:rFonts w:ascii="Calibri" w:hAnsi="Calibri"/>
      <w:b/>
      <w:color w:val="000000"/>
      <w:sz w:val="22"/>
      <w:u w:val="single"/>
    </w:rPr>
  </w:style>
  <w:style w:type="character" w:customStyle="1" w:styleId="ReadText">
    <w:name w:val="Read Text"/>
    <w:basedOn w:val="DefaultParagraphFont"/>
    <w:rsid w:val="004B5EE0"/>
    <w:rPr>
      <w:rFonts w:ascii="Times New Roman" w:hAnsi="Times New Roman"/>
      <w:b/>
      <w:bCs/>
      <w:sz w:val="24"/>
      <w:u w:val="single"/>
    </w:rPr>
  </w:style>
  <w:style w:type="paragraph" w:customStyle="1" w:styleId="Styleunread8pt">
    <w:name w:val="Style unread + 8 pt"/>
    <w:basedOn w:val="Normal"/>
    <w:link w:val="Styleunread8ptChar"/>
    <w:qFormat/>
    <w:rsid w:val="004B5EE0"/>
    <w:rPr>
      <w:color w:val="000000"/>
      <w:sz w:val="16"/>
    </w:rPr>
  </w:style>
  <w:style w:type="character" w:customStyle="1" w:styleId="Styleunread8ptChar">
    <w:name w:val="Style unread + 8 pt Char"/>
    <w:basedOn w:val="DefaultParagraphFont"/>
    <w:link w:val="Styleunread8pt"/>
    <w:rsid w:val="004B5EE0"/>
    <w:rPr>
      <w:rFonts w:ascii="Calibri" w:hAnsi="Calibri"/>
      <w:color w:val="000000"/>
      <w:sz w:val="16"/>
    </w:rPr>
  </w:style>
  <w:style w:type="character" w:customStyle="1" w:styleId="main">
    <w:name w:val="main"/>
    <w:basedOn w:val="DefaultParagraphFont"/>
    <w:rsid w:val="004B5EE0"/>
  </w:style>
  <w:style w:type="character" w:customStyle="1" w:styleId="textunderlineCharChar">
    <w:name w:val="text underline Char Char"/>
    <w:basedOn w:val="DefaultParagraphFont"/>
    <w:rsid w:val="004B5EE0"/>
    <w:rPr>
      <w:rFonts w:ascii="Garamond" w:hAnsi="Garamond"/>
      <w:color w:val="000000"/>
      <w:u w:val="single"/>
    </w:rPr>
  </w:style>
  <w:style w:type="paragraph" w:customStyle="1" w:styleId="ekprop-p">
    <w:name w:val="ekprop-p"/>
    <w:basedOn w:val="Normal"/>
    <w:uiPriority w:val="99"/>
    <w:qFormat/>
    <w:rsid w:val="004B5EE0"/>
    <w:pPr>
      <w:spacing w:before="100" w:beforeAutospacing="1" w:after="100" w:afterAutospacing="1"/>
    </w:pPr>
    <w:rPr>
      <w:color w:val="58585B"/>
      <w:sz w:val="16"/>
      <w:szCs w:val="16"/>
    </w:rPr>
  </w:style>
  <w:style w:type="paragraph" w:customStyle="1" w:styleId="ShrinkCharChar">
    <w:name w:val="Shrink Char Char"/>
    <w:link w:val="ShrinkCharCharChar"/>
    <w:qFormat/>
    <w:rsid w:val="004B5EE0"/>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4B5EE0"/>
    <w:rPr>
      <w:rFonts w:ascii="Times New Roman" w:eastAsia="Times New Roman" w:hAnsi="Times New Roman" w:cs="Times New Roman"/>
      <w:color w:val="000000"/>
      <w:sz w:val="12"/>
    </w:rPr>
  </w:style>
  <w:style w:type="paragraph" w:customStyle="1" w:styleId="SmalltextChar3">
    <w:name w:val="Smalltext Char"/>
    <w:basedOn w:val="Normal"/>
    <w:link w:val="SmalltextCharChar0"/>
    <w:qFormat/>
    <w:rsid w:val="004B5EE0"/>
    <w:rPr>
      <w:color w:val="000000"/>
      <w:sz w:val="16"/>
    </w:rPr>
  </w:style>
  <w:style w:type="character" w:customStyle="1" w:styleId="SmalltextCharChar0">
    <w:name w:val="Smalltext Char Char"/>
    <w:basedOn w:val="DefaultParagraphFont"/>
    <w:link w:val="SmalltextChar3"/>
    <w:rsid w:val="004B5EE0"/>
    <w:rPr>
      <w:rFonts w:ascii="Calibri" w:hAnsi="Calibri"/>
      <w:color w:val="000000"/>
      <w:sz w:val="16"/>
    </w:rPr>
  </w:style>
  <w:style w:type="character" w:customStyle="1" w:styleId="FullCiteCharChar">
    <w:name w:val="Full Cite Char Char"/>
    <w:basedOn w:val="DefaultParagraphFont"/>
    <w:rsid w:val="004B5EE0"/>
    <w:rPr>
      <w:rFonts w:ascii="Georgia" w:hAnsi="Georgia" w:cs="Calibri"/>
      <w:color w:val="000000"/>
      <w:sz w:val="20"/>
      <w:szCs w:val="24"/>
    </w:rPr>
  </w:style>
  <w:style w:type="character" w:customStyle="1" w:styleId="submitted-wrapper">
    <w:name w:val="submitted-wrapper"/>
    <w:basedOn w:val="DefaultParagraphFont"/>
    <w:rsid w:val="004B5EE0"/>
  </w:style>
  <w:style w:type="paragraph" w:customStyle="1" w:styleId="Spacer">
    <w:name w:val="Spacer"/>
    <w:basedOn w:val="Heading1"/>
    <w:link w:val="SpacerChar"/>
    <w:autoRedefine/>
    <w:uiPriority w:val="4"/>
    <w:qFormat/>
    <w:rsid w:val="004B5EE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B5EE0"/>
    <w:rPr>
      <w:rFonts w:ascii="Calibri" w:eastAsiaTheme="majorEastAsia" w:hAnsi="Calibri" w:cstheme="majorBidi"/>
      <w:b/>
      <w:bCs/>
      <w:szCs w:val="32"/>
    </w:rPr>
  </w:style>
  <w:style w:type="character" w:customStyle="1" w:styleId="the-author">
    <w:name w:val="the-author"/>
    <w:basedOn w:val="DefaultParagraphFont"/>
    <w:rsid w:val="004B5EE0"/>
  </w:style>
  <w:style w:type="character" w:customStyle="1" w:styleId="top-publish">
    <w:name w:val="top-publish"/>
    <w:basedOn w:val="DefaultParagraphFont"/>
    <w:rsid w:val="004B5EE0"/>
  </w:style>
  <w:style w:type="character" w:customStyle="1" w:styleId="byline-italic">
    <w:name w:val="byline-italic"/>
    <w:basedOn w:val="DefaultParagraphFont"/>
    <w:rsid w:val="004B5EE0"/>
  </w:style>
  <w:style w:type="character" w:customStyle="1" w:styleId="CardUnderlinedCharChar0">
    <w:name w:val="Card Underlined Char Char"/>
    <w:rsid w:val="004B5EE0"/>
    <w:rPr>
      <w:rFonts w:ascii="Arial Narrow" w:hAnsi="Arial Narrow"/>
      <w:sz w:val="22"/>
      <w:szCs w:val="24"/>
      <w:u w:val="single"/>
      <w:lang w:val="en-US" w:eastAsia="en-US" w:bidi="ar-SA"/>
    </w:rPr>
  </w:style>
  <w:style w:type="character" w:customStyle="1" w:styleId="gd">
    <w:name w:val="gd"/>
    <w:basedOn w:val="DefaultParagraphFont"/>
    <w:rsid w:val="004B5EE0"/>
  </w:style>
  <w:style w:type="character" w:customStyle="1" w:styleId="g3">
    <w:name w:val="g3"/>
    <w:basedOn w:val="DefaultParagraphFont"/>
    <w:rsid w:val="004B5EE0"/>
  </w:style>
  <w:style w:type="character" w:customStyle="1" w:styleId="hb">
    <w:name w:val="hb"/>
    <w:basedOn w:val="DefaultParagraphFont"/>
    <w:rsid w:val="004B5EE0"/>
  </w:style>
  <w:style w:type="character" w:customStyle="1" w:styleId="g2">
    <w:name w:val="g2"/>
    <w:basedOn w:val="DefaultParagraphFont"/>
    <w:rsid w:val="004B5EE0"/>
  </w:style>
  <w:style w:type="character" w:customStyle="1" w:styleId="nameplatehead">
    <w:name w:val="nameplatehead"/>
    <w:basedOn w:val="DefaultParagraphFont"/>
    <w:rsid w:val="004B5EE0"/>
  </w:style>
  <w:style w:type="character" w:customStyle="1" w:styleId="nameplatelink">
    <w:name w:val="nameplatelink"/>
    <w:basedOn w:val="DefaultParagraphFont"/>
    <w:rsid w:val="004B5EE0"/>
  </w:style>
  <w:style w:type="paragraph" w:customStyle="1" w:styleId="calibre8">
    <w:name w:val="calibre8"/>
    <w:basedOn w:val="Normal"/>
    <w:uiPriority w:val="99"/>
    <w:qFormat/>
    <w:rsid w:val="004B5EE0"/>
    <w:pPr>
      <w:spacing w:before="30" w:after="30"/>
      <w:jc w:val="both"/>
    </w:pPr>
    <w:rPr>
      <w:rFonts w:eastAsia="Times New Roman"/>
      <w:sz w:val="17"/>
      <w:szCs w:val="17"/>
    </w:rPr>
  </w:style>
  <w:style w:type="paragraph" w:customStyle="1" w:styleId="paragraph">
    <w:name w:val="paragraph"/>
    <w:basedOn w:val="Normal"/>
    <w:uiPriority w:val="99"/>
    <w:qFormat/>
    <w:rsid w:val="004B5EE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B5EE0"/>
  </w:style>
  <w:style w:type="character" w:customStyle="1" w:styleId="djhat-arrow">
    <w:name w:val="djhat-arrow"/>
    <w:basedOn w:val="DefaultParagraphFont"/>
    <w:rsid w:val="004B5EE0"/>
  </w:style>
  <w:style w:type="character" w:customStyle="1" w:styleId="mname">
    <w:name w:val="mname"/>
    <w:basedOn w:val="DefaultParagraphFont"/>
    <w:rsid w:val="004B5EE0"/>
  </w:style>
  <w:style w:type="character" w:customStyle="1" w:styleId="mvalue">
    <w:name w:val="mvalue"/>
    <w:basedOn w:val="DefaultParagraphFont"/>
    <w:rsid w:val="004B5EE0"/>
  </w:style>
  <w:style w:type="character" w:customStyle="1" w:styleId="mchange">
    <w:name w:val="mchange"/>
    <w:basedOn w:val="DefaultParagraphFont"/>
    <w:rsid w:val="004B5EE0"/>
  </w:style>
  <w:style w:type="character" w:customStyle="1" w:styleId="categoryaside">
    <w:name w:val="category__aside"/>
    <w:basedOn w:val="DefaultParagraphFont"/>
    <w:rsid w:val="004B5EE0"/>
  </w:style>
  <w:style w:type="character" w:customStyle="1" w:styleId="article-breadcrumb-wrapper">
    <w:name w:val="article-breadcrumb-wrapper"/>
    <w:basedOn w:val="DefaultParagraphFont"/>
    <w:rsid w:val="004B5EE0"/>
  </w:style>
  <w:style w:type="character" w:customStyle="1" w:styleId="wsj-article-caption-content">
    <w:name w:val="wsj-article-caption-content"/>
    <w:basedOn w:val="DefaultParagraphFont"/>
    <w:rsid w:val="004B5EE0"/>
  </w:style>
  <w:style w:type="character" w:customStyle="1" w:styleId="wsj-article-credit">
    <w:name w:val="wsj-article-credit"/>
    <w:basedOn w:val="DefaultParagraphFont"/>
    <w:rsid w:val="004B5EE0"/>
  </w:style>
  <w:style w:type="character" w:customStyle="1" w:styleId="wsj-article-credit-tag">
    <w:name w:val="wsj-article-credit-tag"/>
    <w:basedOn w:val="DefaultParagraphFont"/>
    <w:rsid w:val="004B5EE0"/>
  </w:style>
  <w:style w:type="character" w:customStyle="1" w:styleId="commentscounticon">
    <w:name w:val="comments_count_icon"/>
    <w:basedOn w:val="DefaultParagraphFont"/>
    <w:rsid w:val="004B5EE0"/>
  </w:style>
  <w:style w:type="character" w:customStyle="1" w:styleId="comments-count-word">
    <w:name w:val="comments-count-word"/>
    <w:basedOn w:val="DefaultParagraphFont"/>
    <w:rsid w:val="004B5EE0"/>
  </w:style>
  <w:style w:type="character" w:customStyle="1" w:styleId="company-name-type">
    <w:name w:val="company-name-type"/>
    <w:basedOn w:val="DefaultParagraphFont"/>
    <w:rsid w:val="004B5EE0"/>
  </w:style>
  <w:style w:type="character" w:customStyle="1" w:styleId="nav-prevnext-lbl">
    <w:name w:val="nav-prevnext-lbl"/>
    <w:basedOn w:val="DefaultParagraphFont"/>
    <w:rsid w:val="004B5EE0"/>
  </w:style>
  <w:style w:type="character" w:customStyle="1" w:styleId="nav-prevnext-hed">
    <w:name w:val="nav-prevnext-hed"/>
    <w:basedOn w:val="DefaultParagraphFont"/>
    <w:rsid w:val="004B5EE0"/>
  </w:style>
  <w:style w:type="character" w:customStyle="1" w:styleId="readcomments">
    <w:name w:val="readcomments"/>
    <w:basedOn w:val="DefaultParagraphFont"/>
    <w:rsid w:val="004B5EE0"/>
  </w:style>
  <w:style w:type="character" w:customStyle="1" w:styleId="selected-edition">
    <w:name w:val="selected-edition"/>
    <w:basedOn w:val="DefaultParagraphFont"/>
    <w:rsid w:val="004B5EE0"/>
  </w:style>
  <w:style w:type="character" w:customStyle="1" w:styleId="rotate">
    <w:name w:val="rotate"/>
    <w:basedOn w:val="DefaultParagraphFont"/>
    <w:rsid w:val="004B5EE0"/>
  </w:style>
  <w:style w:type="paragraph" w:customStyle="1" w:styleId="column-name">
    <w:name w:val="column-name"/>
    <w:basedOn w:val="Normal"/>
    <w:rsid w:val="004B5EE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B5EE0"/>
  </w:style>
  <w:style w:type="character" w:customStyle="1" w:styleId="UnresolvedMention31">
    <w:name w:val="Unresolved Mention31"/>
    <w:basedOn w:val="DefaultParagraphFont"/>
    <w:uiPriority w:val="99"/>
    <w:semiHidden/>
    <w:unhideWhenUsed/>
    <w:rsid w:val="004B5EE0"/>
    <w:rPr>
      <w:color w:val="808080"/>
      <w:shd w:val="clear" w:color="auto" w:fill="E6E6E6"/>
    </w:rPr>
  </w:style>
  <w:style w:type="character" w:customStyle="1" w:styleId="m-765514100411602794gmail-style13ptbold">
    <w:name w:val="m_-765514100411602794gmail-style13ptbold"/>
    <w:basedOn w:val="DefaultParagraphFont"/>
    <w:rsid w:val="004B5EE0"/>
  </w:style>
  <w:style w:type="character" w:customStyle="1" w:styleId="m-765514100411602794gmail-styleunderline">
    <w:name w:val="m_-765514100411602794gmail-styleunderline"/>
    <w:basedOn w:val="DefaultParagraphFont"/>
    <w:rsid w:val="004B5EE0"/>
  </w:style>
  <w:style w:type="character" w:customStyle="1" w:styleId="FontStyle42">
    <w:name w:val="Font Style42"/>
    <w:basedOn w:val="DefaultParagraphFont"/>
    <w:uiPriority w:val="99"/>
    <w:rsid w:val="004B5EE0"/>
    <w:rPr>
      <w:rFonts w:ascii="Cambria" w:hAnsi="Cambria" w:cs="Cambria"/>
      <w:sz w:val="22"/>
      <w:szCs w:val="22"/>
    </w:rPr>
  </w:style>
  <w:style w:type="paragraph" w:customStyle="1" w:styleId="Style17">
    <w:name w:val="Style17"/>
    <w:basedOn w:val="Normal"/>
    <w:uiPriority w:val="99"/>
    <w:rsid w:val="004B5EE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B5EE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02">
    <w:name w:val="Font Style302"/>
    <w:uiPriority w:val="99"/>
    <w:rsid w:val="004B5EE0"/>
    <w:rPr>
      <w:rFonts w:ascii="Times New Roman" w:hAnsi="Times New Roman" w:cs="Times New Roman"/>
      <w:b/>
      <w:bCs/>
      <w:sz w:val="22"/>
      <w:szCs w:val="22"/>
    </w:rPr>
  </w:style>
  <w:style w:type="character" w:customStyle="1" w:styleId="FontStyle347">
    <w:name w:val="Font Style347"/>
    <w:uiPriority w:val="99"/>
    <w:rsid w:val="004B5EE0"/>
    <w:rPr>
      <w:rFonts w:ascii="Times New Roman" w:hAnsi="Times New Roman" w:cs="Times New Roman"/>
      <w:b/>
      <w:bCs/>
      <w:spacing w:val="-10"/>
      <w:sz w:val="20"/>
      <w:szCs w:val="20"/>
    </w:rPr>
  </w:style>
  <w:style w:type="paragraph" w:customStyle="1" w:styleId="Style27">
    <w:name w:val="Style27"/>
    <w:basedOn w:val="Normal"/>
    <w:uiPriority w:val="99"/>
    <w:rsid w:val="004B5EE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B5EE0"/>
    <w:rPr>
      <w:rFonts w:ascii="Times New Roman" w:hAnsi="Times New Roman" w:cs="Times New Roman"/>
      <w:spacing w:val="-10"/>
      <w:sz w:val="18"/>
      <w:szCs w:val="18"/>
    </w:rPr>
  </w:style>
  <w:style w:type="character" w:customStyle="1" w:styleId="FontStyle312">
    <w:name w:val="Font Style312"/>
    <w:uiPriority w:val="99"/>
    <w:rsid w:val="004B5EE0"/>
    <w:rPr>
      <w:rFonts w:ascii="Times New Roman" w:hAnsi="Times New Roman" w:cs="Times New Roman"/>
      <w:b/>
      <w:bCs/>
      <w:spacing w:val="-10"/>
      <w:sz w:val="16"/>
      <w:szCs w:val="16"/>
    </w:rPr>
  </w:style>
  <w:style w:type="character" w:customStyle="1" w:styleId="FontStyle346">
    <w:name w:val="Font Style346"/>
    <w:uiPriority w:val="99"/>
    <w:rsid w:val="004B5EE0"/>
    <w:rPr>
      <w:rFonts w:ascii="Times New Roman" w:hAnsi="Times New Roman" w:cs="Times New Roman"/>
      <w:b/>
      <w:bCs/>
      <w:spacing w:val="-10"/>
      <w:sz w:val="18"/>
      <w:szCs w:val="18"/>
    </w:rPr>
  </w:style>
  <w:style w:type="character" w:customStyle="1" w:styleId="FontStyle330">
    <w:name w:val="Font Style330"/>
    <w:uiPriority w:val="99"/>
    <w:rsid w:val="004B5EE0"/>
    <w:rPr>
      <w:rFonts w:ascii="Times New Roman" w:hAnsi="Times New Roman" w:cs="Times New Roman"/>
      <w:b/>
      <w:bCs/>
      <w:sz w:val="16"/>
      <w:szCs w:val="16"/>
    </w:rPr>
  </w:style>
  <w:style w:type="character" w:customStyle="1" w:styleId="FontStyle372">
    <w:name w:val="Font Style372"/>
    <w:uiPriority w:val="99"/>
    <w:rsid w:val="004B5EE0"/>
    <w:rPr>
      <w:rFonts w:ascii="Times New Roman" w:hAnsi="Times New Roman" w:cs="Times New Roman"/>
      <w:b/>
      <w:bCs/>
      <w:sz w:val="16"/>
      <w:szCs w:val="16"/>
    </w:rPr>
  </w:style>
  <w:style w:type="paragraph" w:customStyle="1" w:styleId="Style59">
    <w:name w:val="Style59"/>
    <w:basedOn w:val="Normal"/>
    <w:uiPriority w:val="99"/>
    <w:rsid w:val="004B5EE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B5EE0"/>
    <w:rPr>
      <w:rFonts w:ascii="Times New Roman" w:hAnsi="Times New Roman" w:cs="Times New Roman"/>
      <w:b/>
      <w:bCs/>
      <w:i/>
      <w:iCs/>
      <w:sz w:val="16"/>
      <w:szCs w:val="16"/>
    </w:rPr>
  </w:style>
  <w:style w:type="paragraph" w:customStyle="1" w:styleId="Style200">
    <w:name w:val="Style20"/>
    <w:basedOn w:val="Normal"/>
    <w:uiPriority w:val="99"/>
    <w:rsid w:val="004B5EE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B5EE0"/>
    <w:rPr>
      <w:rFonts w:ascii="Times New Roman" w:hAnsi="Times New Roman" w:cs="Times New Roman"/>
      <w:smallCaps/>
      <w:sz w:val="14"/>
      <w:szCs w:val="14"/>
    </w:rPr>
  </w:style>
  <w:style w:type="paragraph" w:customStyle="1" w:styleId="Style89">
    <w:name w:val="Style89"/>
    <w:basedOn w:val="Normal"/>
    <w:uiPriority w:val="99"/>
    <w:rsid w:val="004B5EE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B5EE0"/>
    <w:rPr>
      <w:rFonts w:ascii="Times New Roman" w:hAnsi="Times New Roman" w:cs="Times New Roman"/>
      <w:b/>
      <w:bCs/>
      <w:spacing w:val="-10"/>
      <w:sz w:val="22"/>
      <w:szCs w:val="22"/>
    </w:rPr>
  </w:style>
  <w:style w:type="character" w:customStyle="1" w:styleId="FontStyle320">
    <w:name w:val="Font Style320"/>
    <w:uiPriority w:val="99"/>
    <w:rsid w:val="004B5EE0"/>
    <w:rPr>
      <w:rFonts w:ascii="Times New Roman" w:hAnsi="Times New Roman" w:cs="Times New Roman"/>
      <w:b/>
      <w:bCs/>
      <w:spacing w:val="-10"/>
      <w:sz w:val="22"/>
      <w:szCs w:val="22"/>
    </w:rPr>
  </w:style>
  <w:style w:type="character" w:customStyle="1" w:styleId="FontStyle352">
    <w:name w:val="Font Style352"/>
    <w:uiPriority w:val="99"/>
    <w:rsid w:val="004B5EE0"/>
    <w:rPr>
      <w:rFonts w:ascii="Times New Roman" w:hAnsi="Times New Roman" w:cs="Times New Roman"/>
      <w:b/>
      <w:bCs/>
      <w:sz w:val="16"/>
      <w:szCs w:val="16"/>
    </w:rPr>
  </w:style>
  <w:style w:type="character" w:customStyle="1" w:styleId="FontStyle356">
    <w:name w:val="Font Style356"/>
    <w:uiPriority w:val="99"/>
    <w:rsid w:val="004B5EE0"/>
    <w:rPr>
      <w:rFonts w:ascii="Times New Roman" w:hAnsi="Times New Roman" w:cs="Times New Roman"/>
      <w:b/>
      <w:bCs/>
      <w:spacing w:val="-10"/>
      <w:sz w:val="22"/>
      <w:szCs w:val="22"/>
    </w:rPr>
  </w:style>
  <w:style w:type="character" w:customStyle="1" w:styleId="FontStyle298">
    <w:name w:val="Font Style298"/>
    <w:uiPriority w:val="99"/>
    <w:rsid w:val="004B5EE0"/>
    <w:rPr>
      <w:rFonts w:ascii="Times New Roman" w:hAnsi="Times New Roman" w:cs="Times New Roman"/>
      <w:sz w:val="18"/>
      <w:szCs w:val="18"/>
    </w:rPr>
  </w:style>
  <w:style w:type="character" w:customStyle="1" w:styleId="FontStyle311">
    <w:name w:val="Font Style311"/>
    <w:uiPriority w:val="99"/>
    <w:rsid w:val="004B5EE0"/>
    <w:rPr>
      <w:rFonts w:ascii="Times New Roman" w:hAnsi="Times New Roman" w:cs="Times New Roman"/>
      <w:b/>
      <w:bCs/>
      <w:spacing w:val="-10"/>
      <w:sz w:val="18"/>
      <w:szCs w:val="18"/>
    </w:rPr>
  </w:style>
  <w:style w:type="character" w:customStyle="1" w:styleId="FontStyle332">
    <w:name w:val="Font Style332"/>
    <w:uiPriority w:val="99"/>
    <w:rsid w:val="004B5EE0"/>
    <w:rPr>
      <w:rFonts w:ascii="Times New Roman" w:hAnsi="Times New Roman" w:cs="Times New Roman"/>
      <w:b/>
      <w:bCs/>
      <w:i/>
      <w:iCs/>
      <w:spacing w:val="-10"/>
      <w:sz w:val="20"/>
      <w:szCs w:val="20"/>
    </w:rPr>
  </w:style>
  <w:style w:type="character" w:customStyle="1" w:styleId="FontStyle371">
    <w:name w:val="Font Style371"/>
    <w:uiPriority w:val="99"/>
    <w:rsid w:val="004B5EE0"/>
    <w:rPr>
      <w:rFonts w:ascii="Times New Roman" w:hAnsi="Times New Roman" w:cs="Times New Roman"/>
      <w:sz w:val="16"/>
      <w:szCs w:val="16"/>
    </w:rPr>
  </w:style>
  <w:style w:type="character" w:customStyle="1" w:styleId="FontStyle350">
    <w:name w:val="Font Style350"/>
    <w:uiPriority w:val="99"/>
    <w:rsid w:val="004B5EE0"/>
    <w:rPr>
      <w:rFonts w:ascii="Times New Roman" w:hAnsi="Times New Roman" w:cs="Times New Roman"/>
      <w:b/>
      <w:bCs/>
      <w:i/>
      <w:iCs/>
      <w:sz w:val="20"/>
      <w:szCs w:val="20"/>
    </w:rPr>
  </w:style>
  <w:style w:type="character" w:customStyle="1" w:styleId="FontStyle351">
    <w:name w:val="Font Style351"/>
    <w:uiPriority w:val="99"/>
    <w:rsid w:val="004B5EE0"/>
    <w:rPr>
      <w:rFonts w:ascii="Times New Roman" w:hAnsi="Times New Roman" w:cs="Times New Roman"/>
      <w:b/>
      <w:bCs/>
      <w:sz w:val="22"/>
      <w:szCs w:val="22"/>
    </w:rPr>
  </w:style>
  <w:style w:type="paragraph" w:customStyle="1" w:styleId="Style130">
    <w:name w:val="Style130"/>
    <w:basedOn w:val="Normal"/>
    <w:uiPriority w:val="99"/>
    <w:rsid w:val="004B5EE0"/>
    <w:pPr>
      <w:widowControl w:val="0"/>
      <w:autoSpaceDE w:val="0"/>
      <w:autoSpaceDN w:val="0"/>
      <w:adjustRightInd w:val="0"/>
      <w:jc w:val="both"/>
    </w:pPr>
    <w:rPr>
      <w:rFonts w:eastAsia="Times New Roman"/>
      <w:sz w:val="24"/>
    </w:rPr>
  </w:style>
  <w:style w:type="character" w:customStyle="1" w:styleId="FontStyle369">
    <w:name w:val="Font Style369"/>
    <w:uiPriority w:val="99"/>
    <w:rsid w:val="004B5EE0"/>
    <w:rPr>
      <w:rFonts w:ascii="Times New Roman" w:hAnsi="Times New Roman" w:cs="Times New Roman"/>
      <w:b/>
      <w:bCs/>
      <w:spacing w:val="-10"/>
      <w:sz w:val="20"/>
      <w:szCs w:val="20"/>
    </w:rPr>
  </w:style>
  <w:style w:type="character" w:customStyle="1" w:styleId="FontStyle357">
    <w:name w:val="Font Style357"/>
    <w:uiPriority w:val="99"/>
    <w:rsid w:val="004B5EE0"/>
    <w:rPr>
      <w:rFonts w:ascii="Times New Roman" w:hAnsi="Times New Roman" w:cs="Times New Roman"/>
      <w:b/>
      <w:bCs/>
      <w:spacing w:val="-10"/>
      <w:sz w:val="22"/>
      <w:szCs w:val="22"/>
    </w:rPr>
  </w:style>
  <w:style w:type="paragraph" w:customStyle="1" w:styleId="Style67">
    <w:name w:val="Style67"/>
    <w:basedOn w:val="Normal"/>
    <w:uiPriority w:val="99"/>
    <w:rsid w:val="004B5EE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B5EE0"/>
    <w:rPr>
      <w:rFonts w:ascii="Times New Roman" w:hAnsi="Times New Roman" w:cs="Times New Roman"/>
      <w:sz w:val="20"/>
      <w:szCs w:val="20"/>
    </w:rPr>
  </w:style>
  <w:style w:type="character" w:customStyle="1" w:styleId="FontStyle374">
    <w:name w:val="Font Style374"/>
    <w:uiPriority w:val="99"/>
    <w:rsid w:val="004B5EE0"/>
    <w:rPr>
      <w:rFonts w:ascii="Times New Roman" w:hAnsi="Times New Roman" w:cs="Times New Roman"/>
      <w:b/>
      <w:bCs/>
      <w:spacing w:val="-10"/>
      <w:sz w:val="22"/>
      <w:szCs w:val="22"/>
    </w:rPr>
  </w:style>
  <w:style w:type="paragraph" w:customStyle="1" w:styleId="Style300">
    <w:name w:val="Style30"/>
    <w:basedOn w:val="Normal"/>
    <w:uiPriority w:val="99"/>
    <w:rsid w:val="004B5EE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B5EE0"/>
    <w:rPr>
      <w:rFonts w:ascii="Times New Roman" w:hAnsi="Times New Roman" w:cs="Times New Roman"/>
      <w:smallCaps/>
      <w:sz w:val="16"/>
      <w:szCs w:val="16"/>
    </w:rPr>
  </w:style>
  <w:style w:type="paragraph" w:customStyle="1" w:styleId="Style93">
    <w:name w:val="Style93"/>
    <w:basedOn w:val="Normal"/>
    <w:uiPriority w:val="99"/>
    <w:rsid w:val="004B5EE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B5EE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B5EE0"/>
    <w:rPr>
      <w:rFonts w:eastAsia="Times New Roman"/>
      <w:b/>
      <w:sz w:val="28"/>
      <w:u w:val="thick"/>
    </w:rPr>
  </w:style>
  <w:style w:type="character" w:customStyle="1" w:styleId="CardsCharCharChar">
    <w:name w:val="Cards Char Char Char"/>
    <w:rsid w:val="004B5EE0"/>
    <w:rPr>
      <w:szCs w:val="24"/>
      <w:lang w:val="en-US" w:eastAsia="en-US" w:bidi="ar-SA"/>
    </w:rPr>
  </w:style>
  <w:style w:type="character" w:customStyle="1" w:styleId="CardsCharCharCharChar">
    <w:name w:val="Cards Char Char Char Char"/>
    <w:rsid w:val="004B5EE0"/>
    <w:rPr>
      <w:szCs w:val="24"/>
      <w:lang w:val="en-US" w:eastAsia="en-US" w:bidi="ar-SA"/>
    </w:rPr>
  </w:style>
  <w:style w:type="paragraph" w:customStyle="1" w:styleId="NoSpacingCharCharChar">
    <w:name w:val="No Spacing Char Char Char"/>
    <w:next w:val="Normal"/>
    <w:rsid w:val="004B5EE0"/>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4B5EE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B5EE0"/>
    <w:rPr>
      <w:rFonts w:ascii="Garamond" w:hAnsi="Garamond"/>
    </w:rPr>
  </w:style>
  <w:style w:type="paragraph" w:customStyle="1" w:styleId="INDENTEDPARAGRAPH">
    <w:name w:val="INDENTED PARAGRAPH"/>
    <w:rsid w:val="004B5EE0"/>
    <w:pPr>
      <w:spacing w:line="360" w:lineRule="atLeast"/>
      <w:ind w:firstLine="864"/>
      <w:jc w:val="both"/>
    </w:pPr>
    <w:rPr>
      <w:rFonts w:ascii="Times New Roman" w:eastAsia="Times New Roman" w:hAnsi="Times New Roman" w:cs="Times New Roman"/>
      <w:szCs w:val="20"/>
    </w:rPr>
  </w:style>
  <w:style w:type="paragraph" w:customStyle="1" w:styleId="TagChar1CharCharCharChar">
    <w:name w:val="Tag Char1 Char Char Char Char"/>
    <w:basedOn w:val="Normal"/>
    <w:rsid w:val="004B5EE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B5EE0"/>
    <w:rPr>
      <w:rFonts w:eastAsia="Times New Roman"/>
      <w:b/>
      <w:sz w:val="24"/>
    </w:rPr>
  </w:style>
  <w:style w:type="paragraph" w:customStyle="1" w:styleId="RepeatHeader0">
    <w:name w:val="Repeat Header"/>
    <w:basedOn w:val="HeaderDebate"/>
    <w:rsid w:val="004B5EE0"/>
    <w:pPr>
      <w:jc w:val="center"/>
      <w:outlineLvl w:val="1"/>
    </w:pPr>
    <w:rPr>
      <w:rFonts w:eastAsia="Times New Roman"/>
      <w:b/>
      <w:sz w:val="48"/>
      <w:szCs w:val="48"/>
      <w:u w:val="words"/>
    </w:rPr>
  </w:style>
  <w:style w:type="character" w:customStyle="1" w:styleId="sectionsubtitle">
    <w:name w:val="sectionsubtitle"/>
    <w:basedOn w:val="DefaultParagraphFont"/>
    <w:rsid w:val="004B5EE0"/>
  </w:style>
  <w:style w:type="character" w:customStyle="1" w:styleId="EvidenceTag">
    <w:name w:val="Evidence Tag"/>
    <w:rsid w:val="004B5EE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B5EE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B5EE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B5EE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B5EE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B5EE0"/>
  </w:style>
  <w:style w:type="character" w:customStyle="1" w:styleId="StyleUnderlineUnderlineChar">
    <w:name w:val="Style Underline + Underline Char"/>
    <w:rsid w:val="004B5EE0"/>
    <w:rPr>
      <w:rFonts w:ascii="Trebuchet MS" w:hAnsi="Trebuchet MS"/>
      <w:szCs w:val="18"/>
      <w:u w:val="single"/>
      <w:lang w:val="en-US" w:eastAsia="en-US" w:bidi="ar-SA"/>
    </w:rPr>
  </w:style>
  <w:style w:type="paragraph" w:customStyle="1" w:styleId="UnderlineCards0">
    <w:name w:val="Underline Cards"/>
    <w:basedOn w:val="Cards0"/>
    <w:link w:val="UnderlineCardsChar0"/>
    <w:rsid w:val="004B5EE0"/>
    <w:pPr>
      <w:widowControl/>
      <w:ind w:left="288" w:right="0"/>
    </w:pPr>
    <w:rPr>
      <w:u w:val="thick"/>
    </w:rPr>
  </w:style>
  <w:style w:type="character" w:customStyle="1" w:styleId="UnderlineCardsChar0">
    <w:name w:val="Underline Cards Char"/>
    <w:link w:val="UnderlineCards0"/>
    <w:rsid w:val="004B5EE0"/>
    <w:rPr>
      <w:rFonts w:ascii="Times New Roman" w:eastAsia="Times New Roman" w:hAnsi="Times New Roman" w:cs="Times New Roman"/>
      <w:sz w:val="20"/>
      <w:u w:val="thick"/>
    </w:rPr>
  </w:style>
  <w:style w:type="character" w:customStyle="1" w:styleId="SmallCardsChar">
    <w:name w:val="Small Cards Char"/>
    <w:link w:val="SmallCards"/>
    <w:rsid w:val="004B5EE0"/>
    <w:rPr>
      <w:rFonts w:ascii="Calibri" w:eastAsia="Times New Roman" w:hAnsi="Calibri"/>
      <w:sz w:val="16"/>
      <w:szCs w:val="20"/>
    </w:rPr>
  </w:style>
  <w:style w:type="paragraph" w:customStyle="1" w:styleId="ReadingCites">
    <w:name w:val="Reading Cites"/>
    <w:basedOn w:val="Normal"/>
    <w:link w:val="ReadingCitesChar"/>
    <w:rsid w:val="004B5EE0"/>
    <w:rPr>
      <w:rFonts w:eastAsia="Times New Roman"/>
      <w:b/>
      <w:szCs w:val="20"/>
    </w:rPr>
  </w:style>
  <w:style w:type="character" w:customStyle="1" w:styleId="ReadingCitesChar">
    <w:name w:val="Reading Cites Char"/>
    <w:link w:val="ReadingCites"/>
    <w:rsid w:val="004B5EE0"/>
    <w:rPr>
      <w:rFonts w:ascii="Calibri" w:eastAsia="Times New Roman" w:hAnsi="Calibri"/>
      <w:b/>
      <w:sz w:val="22"/>
      <w:szCs w:val="20"/>
    </w:rPr>
  </w:style>
  <w:style w:type="paragraph" w:customStyle="1" w:styleId="links">
    <w:name w:val="links"/>
    <w:basedOn w:val="Normal"/>
    <w:rsid w:val="004B5EE0"/>
    <w:pPr>
      <w:spacing w:before="100" w:beforeAutospacing="1" w:after="100" w:afterAutospacing="1"/>
    </w:pPr>
    <w:rPr>
      <w:rFonts w:eastAsia="Times New Roman"/>
    </w:rPr>
  </w:style>
  <w:style w:type="character" w:customStyle="1" w:styleId="CharacterStyle8">
    <w:name w:val="Character Style 8"/>
    <w:rsid w:val="004B5EE0"/>
    <w:rPr>
      <w:sz w:val="22"/>
      <w:szCs w:val="22"/>
    </w:rPr>
  </w:style>
  <w:style w:type="paragraph" w:customStyle="1" w:styleId="Style110">
    <w:name w:val="Style 11"/>
    <w:rsid w:val="004B5EE0"/>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4B5EE0"/>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B5EE0"/>
    <w:rPr>
      <w:rFonts w:ascii="Arial Narrow" w:hAnsi="Arial Narrow"/>
      <w:color w:val="000000"/>
      <w:sz w:val="22"/>
      <w:szCs w:val="22"/>
      <w:u w:val="single"/>
      <w:lang w:val="en-US" w:eastAsia="en-US" w:bidi="ar-SA"/>
    </w:rPr>
  </w:style>
  <w:style w:type="character" w:customStyle="1" w:styleId="CardText1Char1">
    <w:name w:val="Card Text 1 Char1"/>
    <w:rsid w:val="004B5EE0"/>
    <w:rPr>
      <w:rFonts w:ascii="Arial Narrow" w:hAnsi="Arial Narrow"/>
      <w:color w:val="000000"/>
      <w:sz w:val="22"/>
      <w:szCs w:val="22"/>
      <w:u w:val="single"/>
      <w:lang w:val="en-US" w:eastAsia="en-US" w:bidi="ar-SA"/>
    </w:rPr>
  </w:style>
  <w:style w:type="character" w:customStyle="1" w:styleId="BigCiteChar">
    <w:name w:val="Big Cite Char"/>
    <w:basedOn w:val="DefaultParagraphFont"/>
    <w:rsid w:val="004B5EE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B5EE0"/>
    <w:rPr>
      <w:b/>
      <w:bCs/>
      <w:color w:val="695B54"/>
    </w:rPr>
  </w:style>
  <w:style w:type="paragraph" w:customStyle="1" w:styleId="Heading11">
    <w:name w:val="Heading 11"/>
    <w:basedOn w:val="Normal"/>
    <w:next w:val="Normal"/>
    <w:rsid w:val="004B5EE0"/>
    <w:pPr>
      <w:keepNext/>
      <w:widowControl w:val="0"/>
      <w:suppressAutoHyphens/>
      <w:jc w:val="center"/>
    </w:pPr>
    <w:rPr>
      <w:rFonts w:eastAsia="Tahoma"/>
      <w:b/>
      <w:sz w:val="48"/>
      <w:szCs w:val="32"/>
      <w:u w:val="single"/>
    </w:rPr>
  </w:style>
  <w:style w:type="paragraph" w:customStyle="1" w:styleId="TextHeading">
    <w:name w:val="Text Heading"/>
    <w:basedOn w:val="Heading3"/>
    <w:rsid w:val="004B5EE0"/>
    <w:pPr>
      <w:keepLines w:val="0"/>
      <w:pageBreakBefore w:val="0"/>
      <w:spacing w:before="0"/>
      <w:jc w:val="left"/>
    </w:pPr>
    <w:rPr>
      <w:rFonts w:eastAsia="Times New Roman" w:cs="Arial"/>
      <w:sz w:val="22"/>
      <w:szCs w:val="26"/>
    </w:rPr>
  </w:style>
  <w:style w:type="character" w:customStyle="1" w:styleId="TextHeadingChar">
    <w:name w:val="Text Heading Char"/>
    <w:rsid w:val="004B5EE0"/>
    <w:rPr>
      <w:rFonts w:cs="Arial"/>
      <w:b/>
      <w:bCs/>
      <w:sz w:val="22"/>
      <w:szCs w:val="26"/>
      <w:u w:val="single"/>
      <w:lang w:val="en-US" w:eastAsia="en-US" w:bidi="ar-SA"/>
    </w:rPr>
  </w:style>
  <w:style w:type="paragraph" w:customStyle="1" w:styleId="StyleHeading1BlockTitleHeading1Char1ALEXHeadingBrief-He2">
    <w:name w:val="Style Heading 1Block TitleHeading 1 Char1ALEXHeadingBrief - He...2"/>
    <w:basedOn w:val="Heading1"/>
    <w:autoRedefine/>
    <w:rsid w:val="004B5EE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B5EE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B5EE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B5EE0"/>
    <w:rPr>
      <w:rFonts w:ascii="Cambria" w:eastAsia="Cambria" w:hAnsi="Cambria"/>
      <w:b/>
      <w:caps/>
      <w:sz w:val="24"/>
    </w:rPr>
  </w:style>
  <w:style w:type="paragraph" w:customStyle="1" w:styleId="StyleDebateBodyBefore12pt">
    <w:name w:val="Style Debate Body + Before:  12 pt"/>
    <w:basedOn w:val="Normal"/>
    <w:next w:val="Normal"/>
    <w:rsid w:val="004B5EE0"/>
    <w:pPr>
      <w:spacing w:before="240"/>
    </w:pPr>
    <w:rPr>
      <w:rFonts w:ascii="Garamond" w:eastAsia="Times New Roman" w:hAnsi="Garamond"/>
      <w:bCs/>
      <w:szCs w:val="20"/>
    </w:rPr>
  </w:style>
  <w:style w:type="paragraph" w:customStyle="1" w:styleId="StyleDebateBodyBefore12pt1">
    <w:name w:val="Style Debate Body + Before:  12 pt1"/>
    <w:basedOn w:val="Normal"/>
    <w:rsid w:val="004B5EE0"/>
    <w:pPr>
      <w:spacing w:before="240"/>
    </w:pPr>
    <w:rPr>
      <w:rFonts w:ascii="Garamond" w:eastAsia="Times New Roman" w:hAnsi="Garamond"/>
      <w:bCs/>
      <w:szCs w:val="20"/>
    </w:rPr>
  </w:style>
  <w:style w:type="paragraph" w:customStyle="1" w:styleId="PageNumber11">
    <w:name w:val="Page Number11"/>
    <w:basedOn w:val="Normal"/>
    <w:next w:val="Normal"/>
    <w:rsid w:val="004B5EE0"/>
    <w:rPr>
      <w:rFonts w:eastAsia="Times New Roman"/>
    </w:rPr>
  </w:style>
  <w:style w:type="character" w:customStyle="1" w:styleId="Heading2CharCharCharCharCharCharCharCharCharCharCharCharCharChar1">
    <w:name w:val="Heading 2 Char Char Char Char Char Char Char Char Char Char Char Char Char Char1"/>
    <w:rsid w:val="004B5EE0"/>
    <w:rPr>
      <w:rFonts w:eastAsia="SimSun" w:cs="Arial"/>
      <w:b/>
      <w:bCs/>
      <w:iCs/>
      <w:sz w:val="24"/>
      <w:szCs w:val="28"/>
      <w:lang w:val="en-US" w:eastAsia="zh-CN" w:bidi="ar-SA"/>
    </w:rPr>
  </w:style>
  <w:style w:type="character" w:customStyle="1" w:styleId="Char31">
    <w:name w:val="Char31"/>
    <w:rsid w:val="004B5EE0"/>
    <w:rPr>
      <w:rFonts w:cs="Arial"/>
      <w:bCs/>
      <w:u w:val="thick"/>
      <w:lang w:val="en-US" w:eastAsia="en-US" w:bidi="ar-SA"/>
    </w:rPr>
  </w:style>
  <w:style w:type="paragraph" w:customStyle="1" w:styleId="StyleHeading1Centered">
    <w:name w:val="Style Heading 1 + Centered"/>
    <w:basedOn w:val="Heading1"/>
    <w:rsid w:val="004B5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B5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B5EE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B5EE0"/>
    <w:pPr>
      <w:spacing w:before="120"/>
    </w:pPr>
    <w:rPr>
      <w:rFonts w:eastAsia="Times New Roman"/>
    </w:rPr>
  </w:style>
  <w:style w:type="character" w:customStyle="1" w:styleId="underliningChar3">
    <w:name w:val="underlining Char"/>
    <w:rsid w:val="004B5EE0"/>
    <w:rPr>
      <w:b/>
      <w:szCs w:val="24"/>
      <w:u w:val="single"/>
      <w:lang w:val="en-US" w:eastAsia="en-US" w:bidi="ar-SA"/>
    </w:rPr>
  </w:style>
  <w:style w:type="character" w:customStyle="1" w:styleId="notreadChar">
    <w:name w:val="not read Char"/>
    <w:rsid w:val="004B5EE0"/>
    <w:rPr>
      <w:sz w:val="18"/>
      <w:szCs w:val="24"/>
      <w:lang w:val="en-US" w:eastAsia="en-US" w:bidi="ar-SA"/>
    </w:rPr>
  </w:style>
  <w:style w:type="paragraph" w:customStyle="1" w:styleId="StyleStrong10ptNotBold">
    <w:name w:val="Style Strong + 10 pt Not Bold"/>
    <w:basedOn w:val="Normal"/>
    <w:autoRedefine/>
    <w:rsid w:val="004B5EE0"/>
    <w:pPr>
      <w:ind w:left="720" w:hanging="360"/>
    </w:pPr>
    <w:rPr>
      <w:rFonts w:eastAsia="Times New Roman"/>
      <w:sz w:val="26"/>
      <w:szCs w:val="26"/>
    </w:rPr>
  </w:style>
  <w:style w:type="character" w:customStyle="1" w:styleId="smallCharChar0">
    <w:name w:val="small Char Char"/>
    <w:rsid w:val="004B5EE0"/>
    <w:rPr>
      <w:rFonts w:ascii="Times New Roman" w:eastAsia="Times New Roman" w:hAnsi="Times New Roman" w:cs="Times New Roman"/>
      <w:sz w:val="12"/>
      <w:szCs w:val="16"/>
    </w:rPr>
  </w:style>
  <w:style w:type="character" w:customStyle="1" w:styleId="Undlerine">
    <w:name w:val="Undlerine"/>
    <w:qFormat/>
    <w:rsid w:val="004B5EE0"/>
    <w:rPr>
      <w:rFonts w:ascii="Times New Roman" w:hAnsi="Times New Roman"/>
      <w:w w:val="110"/>
      <w:sz w:val="20"/>
      <w:szCs w:val="20"/>
      <w:u w:val="single"/>
      <w:bdr w:val="none" w:sz="0" w:space="0" w:color="auto"/>
      <w:lang w:bidi="he-IL"/>
    </w:rPr>
  </w:style>
  <w:style w:type="character" w:customStyle="1" w:styleId="Boxes">
    <w:name w:val="Boxes"/>
    <w:qFormat/>
    <w:rsid w:val="004B5EE0"/>
    <w:rPr>
      <w:rFonts w:ascii="Times New Roman" w:hAnsi="Times New Roman"/>
      <w:sz w:val="20"/>
      <w:u w:val="single"/>
      <w:bdr w:val="single" w:sz="4" w:space="0" w:color="auto"/>
    </w:rPr>
  </w:style>
  <w:style w:type="character" w:customStyle="1" w:styleId="tim">
    <w:name w:val="tim"/>
    <w:qFormat/>
    <w:rsid w:val="004B5EE0"/>
    <w:rPr>
      <w:rFonts w:ascii="Times New Roman" w:hAnsi="Times New Roman"/>
      <w:sz w:val="20"/>
      <w:u w:val="single"/>
    </w:rPr>
  </w:style>
  <w:style w:type="character" w:customStyle="1" w:styleId="hl">
    <w:name w:val="hl"/>
    <w:basedOn w:val="DefaultParagraphFont"/>
    <w:rsid w:val="004B5EE0"/>
  </w:style>
  <w:style w:type="character" w:customStyle="1" w:styleId="clock1">
    <w:name w:val="clock1"/>
    <w:rsid w:val="004B5EE0"/>
    <w:rPr>
      <w:color w:val="B51B1B"/>
    </w:rPr>
  </w:style>
  <w:style w:type="character" w:customStyle="1" w:styleId="smallChar10">
    <w:name w:val="small Char1"/>
    <w:rsid w:val="004B5EE0"/>
    <w:rPr>
      <w:sz w:val="12"/>
      <w:szCs w:val="16"/>
      <w:lang w:val="en-US" w:eastAsia="en-US" w:bidi="ar-SA"/>
    </w:rPr>
  </w:style>
  <w:style w:type="character" w:customStyle="1" w:styleId="SmallCardsCharChar">
    <w:name w:val="Small Cards Char Char"/>
    <w:rsid w:val="004B5EE0"/>
    <w:rPr>
      <w:sz w:val="14"/>
      <w:szCs w:val="24"/>
      <w:lang w:val="en-US" w:eastAsia="en-US" w:bidi="ar-SA"/>
    </w:rPr>
  </w:style>
  <w:style w:type="paragraph" w:customStyle="1" w:styleId="NormalCards">
    <w:name w:val="Normal Cards"/>
    <w:basedOn w:val="Normal"/>
    <w:rsid w:val="004B5EE0"/>
    <w:pPr>
      <w:ind w:left="288"/>
    </w:pPr>
    <w:rPr>
      <w:rFonts w:eastAsia="Times New Roman"/>
    </w:rPr>
  </w:style>
  <w:style w:type="character" w:customStyle="1" w:styleId="iniciales">
    <w:name w:val="iniciales"/>
    <w:basedOn w:val="DefaultParagraphFont"/>
    <w:rsid w:val="004B5EE0"/>
  </w:style>
  <w:style w:type="character" w:customStyle="1" w:styleId="Style10ptBoldUnderline">
    <w:name w:val="Style 10 pt Bold Underline"/>
    <w:rsid w:val="004B5EE0"/>
    <w:rPr>
      <w:b/>
      <w:bCs/>
      <w:sz w:val="20"/>
      <w:u w:val="single"/>
    </w:rPr>
  </w:style>
  <w:style w:type="paragraph" w:customStyle="1" w:styleId="outdent">
    <w:name w:val="outdent"/>
    <w:basedOn w:val="Normal"/>
    <w:rsid w:val="004B5EE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B5EE0"/>
    <w:pPr>
      <w:spacing w:before="100" w:beforeAutospacing="1" w:after="100" w:afterAutospacing="1"/>
    </w:pPr>
    <w:rPr>
      <w:rFonts w:eastAsia="Times New Roman"/>
      <w:sz w:val="24"/>
    </w:rPr>
  </w:style>
  <w:style w:type="paragraph" w:customStyle="1" w:styleId="bulletfollow">
    <w:name w:val="bulletfollow"/>
    <w:basedOn w:val="Normal"/>
    <w:rsid w:val="004B5EE0"/>
    <w:pPr>
      <w:spacing w:before="100" w:beforeAutospacing="1" w:after="100" w:afterAutospacing="1"/>
    </w:pPr>
    <w:rPr>
      <w:rFonts w:eastAsia="Times New Roman"/>
      <w:sz w:val="24"/>
    </w:rPr>
  </w:style>
  <w:style w:type="paragraph" w:customStyle="1" w:styleId="bulleted">
    <w:name w:val="bulleted"/>
    <w:basedOn w:val="Normal"/>
    <w:rsid w:val="004B5EE0"/>
    <w:pPr>
      <w:spacing w:before="100" w:beforeAutospacing="1" w:after="100" w:afterAutospacing="1"/>
    </w:pPr>
    <w:rPr>
      <w:rFonts w:eastAsia="Times New Roman"/>
      <w:sz w:val="24"/>
    </w:rPr>
  </w:style>
  <w:style w:type="character" w:customStyle="1" w:styleId="UnderlineCardsCharChar">
    <w:name w:val="Underline Cards Char Char"/>
    <w:rsid w:val="004B5EE0"/>
    <w:rPr>
      <w:rFonts w:eastAsia="SimSun"/>
      <w:szCs w:val="24"/>
      <w:u w:val="thick"/>
      <w:lang w:val="en-US" w:eastAsia="en-US" w:bidi="ar-SA"/>
    </w:rPr>
  </w:style>
  <w:style w:type="paragraph" w:customStyle="1" w:styleId="authorgroup">
    <w:name w:val="authorgroup"/>
    <w:basedOn w:val="Normal"/>
    <w:rsid w:val="004B5EE0"/>
    <w:pPr>
      <w:spacing w:before="100" w:beforeAutospacing="1" w:after="100" w:afterAutospacing="1"/>
    </w:pPr>
    <w:rPr>
      <w:rFonts w:eastAsia="Calibri"/>
      <w:sz w:val="24"/>
    </w:rPr>
  </w:style>
  <w:style w:type="paragraph" w:customStyle="1" w:styleId="affiliation1">
    <w:name w:val="affiliation1"/>
    <w:basedOn w:val="Normal"/>
    <w:rsid w:val="004B5EE0"/>
    <w:pPr>
      <w:spacing w:before="100" w:beforeAutospacing="1" w:after="100" w:afterAutospacing="1"/>
    </w:pPr>
    <w:rPr>
      <w:rFonts w:eastAsia="Calibri"/>
      <w:sz w:val="24"/>
    </w:rPr>
  </w:style>
  <w:style w:type="character" w:customStyle="1" w:styleId="smallcapitals">
    <w:name w:val="smallcapitals"/>
    <w:basedOn w:val="DefaultParagraphFont"/>
    <w:rsid w:val="004B5EE0"/>
  </w:style>
  <w:style w:type="character" w:customStyle="1" w:styleId="number0">
    <w:name w:val="number"/>
    <w:basedOn w:val="DefaultParagraphFont"/>
    <w:rsid w:val="004B5EE0"/>
  </w:style>
  <w:style w:type="character" w:customStyle="1" w:styleId="articlebody1">
    <w:name w:val="articlebody1"/>
    <w:rsid w:val="004B5EE0"/>
  </w:style>
  <w:style w:type="character" w:customStyle="1" w:styleId="small1">
    <w:name w:val="small1"/>
    <w:rsid w:val="004B5EE0"/>
  </w:style>
  <w:style w:type="character" w:customStyle="1" w:styleId="AuthorDateChar1">
    <w:name w:val="Author/Date Char1"/>
    <w:rsid w:val="004B5EE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B5EE0"/>
    <w:pPr>
      <w:spacing w:before="120"/>
    </w:pPr>
    <w:rPr>
      <w:b/>
    </w:rPr>
  </w:style>
  <w:style w:type="character" w:customStyle="1" w:styleId="analyticChar0">
    <w:name w:val="analytic Char"/>
    <w:basedOn w:val="DefaultParagraphFont"/>
    <w:link w:val="analytic0"/>
    <w:uiPriority w:val="4"/>
    <w:rsid w:val="004B5EE0"/>
    <w:rPr>
      <w:rFonts w:ascii="Calibri" w:hAnsi="Calibri"/>
      <w:b/>
      <w:sz w:val="22"/>
    </w:rPr>
  </w:style>
  <w:style w:type="character" w:customStyle="1" w:styleId="Normal30">
    <w:name w:val="Normal3"/>
    <w:basedOn w:val="DefaultParagraphFont"/>
    <w:rsid w:val="004B5EE0"/>
  </w:style>
  <w:style w:type="paragraph" w:customStyle="1" w:styleId="Heading12">
    <w:name w:val="Heading 12"/>
    <w:basedOn w:val="Normal"/>
    <w:next w:val="Normal"/>
    <w:rsid w:val="004B5EE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B5EE0"/>
  </w:style>
  <w:style w:type="character" w:customStyle="1" w:styleId="m-3583723223135346788gmail-styleunderline">
    <w:name w:val="m_-3583723223135346788gmail-styleunderline"/>
    <w:basedOn w:val="DefaultParagraphFont"/>
    <w:rsid w:val="004B5EE0"/>
  </w:style>
  <w:style w:type="character" w:customStyle="1" w:styleId="CardsFont6ptChar5">
    <w:name w:val="Cards + Font: 6 pt Char5"/>
    <w:basedOn w:val="DefaultParagraphFont"/>
    <w:locked/>
    <w:rsid w:val="004B5EE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B5EE0"/>
  </w:style>
  <w:style w:type="character" w:customStyle="1" w:styleId="m-1146133537900874914m-2819420093854639792gmail-styleunderline">
    <w:name w:val="m_-1146133537900874914m_-2819420093854639792gmail-styleunderline"/>
    <w:basedOn w:val="DefaultParagraphFont"/>
    <w:rsid w:val="004B5EE0"/>
  </w:style>
  <w:style w:type="character" w:customStyle="1" w:styleId="m-7954869243461233974gmail-styleunderline">
    <w:name w:val="m_-7954869243461233974gmail-styleunderline"/>
    <w:basedOn w:val="DefaultParagraphFont"/>
    <w:rsid w:val="004B5EE0"/>
  </w:style>
  <w:style w:type="character" w:customStyle="1" w:styleId="m5577519854659992616gmail-styleunderline">
    <w:name w:val="m_5577519854659992616gmail-styleunderline"/>
    <w:basedOn w:val="DefaultParagraphFont"/>
    <w:rsid w:val="004B5EE0"/>
  </w:style>
  <w:style w:type="character" w:customStyle="1" w:styleId="volumeissue">
    <w:name w:val="volume_issue"/>
    <w:basedOn w:val="DefaultParagraphFont"/>
    <w:rsid w:val="004B562A"/>
  </w:style>
  <w:style w:type="character" w:customStyle="1" w:styleId="pagerange">
    <w:name w:val="page_range"/>
    <w:basedOn w:val="DefaultParagraphFont"/>
    <w:rsid w:val="004B562A"/>
  </w:style>
  <w:style w:type="character" w:customStyle="1" w:styleId="doilink">
    <w:name w:val="doi_link"/>
    <w:basedOn w:val="DefaultParagraphFont"/>
    <w:rsid w:val="004B562A"/>
  </w:style>
  <w:style w:type="character" w:customStyle="1" w:styleId="letter">
    <w:name w:val="letter"/>
    <w:basedOn w:val="DefaultParagraphFont"/>
    <w:rsid w:val="004B562A"/>
  </w:style>
  <w:style w:type="character" w:customStyle="1" w:styleId="mdash">
    <w:name w:val="mdash"/>
    <w:basedOn w:val="DefaultParagraphFont"/>
    <w:rsid w:val="004B562A"/>
  </w:style>
  <w:style w:type="character" w:customStyle="1" w:styleId="untext">
    <w:name w:val="untext"/>
    <w:basedOn w:val="DefaultParagraphFont"/>
    <w:rsid w:val="004B562A"/>
  </w:style>
  <w:style w:type="character" w:customStyle="1" w:styleId="vis">
    <w:name w:val="vis"/>
    <w:basedOn w:val="DefaultParagraphFont"/>
    <w:rsid w:val="004B562A"/>
  </w:style>
  <w:style w:type="character" w:customStyle="1" w:styleId="ex-sent">
    <w:name w:val="ex-sent"/>
    <w:basedOn w:val="DefaultParagraphFont"/>
    <w:rsid w:val="004B562A"/>
  </w:style>
  <w:style w:type="character" w:customStyle="1" w:styleId="mwtwi">
    <w:name w:val="mw_t_wi"/>
    <w:basedOn w:val="DefaultParagraphFont"/>
    <w:rsid w:val="004B562A"/>
  </w:style>
  <w:style w:type="character" w:customStyle="1" w:styleId="m-134349766280542120gmail-style13ptbold">
    <w:name w:val="m_-134349766280542120gmail-style13ptbold"/>
    <w:basedOn w:val="DefaultParagraphFont"/>
    <w:rsid w:val="004B562A"/>
  </w:style>
  <w:style w:type="character" w:customStyle="1" w:styleId="m-134349766280542120gmail-msohyperlink">
    <w:name w:val="m_-134349766280542120gmail-msohyperlink"/>
    <w:basedOn w:val="DefaultParagraphFont"/>
    <w:rsid w:val="004B562A"/>
  </w:style>
  <w:style w:type="character" w:customStyle="1" w:styleId="m-134349766280542120gmail-styleunderline">
    <w:name w:val="m_-134349766280542120gmail-styleunderline"/>
    <w:basedOn w:val="DefaultParagraphFont"/>
    <w:rsid w:val="004B562A"/>
  </w:style>
  <w:style w:type="character" w:customStyle="1" w:styleId="m-134349766280542120gmail-cite">
    <w:name w:val="m_-134349766280542120gmail-cite"/>
    <w:basedOn w:val="DefaultParagraphFont"/>
    <w:rsid w:val="004B562A"/>
  </w:style>
  <w:style w:type="character" w:customStyle="1" w:styleId="m-134349766280542120gmail-underline">
    <w:name w:val="m_-134349766280542120gmail-underline"/>
    <w:basedOn w:val="DefaultParagraphFont"/>
    <w:rsid w:val="004B562A"/>
  </w:style>
  <w:style w:type="character" w:customStyle="1" w:styleId="m-134349766280542120gmail-underline0">
    <w:name w:val="m_-134349766280542120gmail-underline0"/>
    <w:basedOn w:val="DefaultParagraphFont"/>
    <w:rsid w:val="004B562A"/>
  </w:style>
  <w:style w:type="paragraph" w:customStyle="1" w:styleId="p3">
    <w:name w:val="p3"/>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5">
    <w:name w:val="p5"/>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7">
    <w:name w:val="p7"/>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9">
    <w:name w:val="p9"/>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11">
    <w:name w:val="p11"/>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2">
    <w:name w:val="p2"/>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4">
    <w:name w:val="p4"/>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6">
    <w:name w:val="p6"/>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8">
    <w:name w:val="p8"/>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10">
    <w:name w:val="p10"/>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12">
    <w:name w:val="p12"/>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p14">
    <w:name w:val="p14"/>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initial">
    <w:name w:val="initial"/>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speakable-paragraph">
    <w:name w:val="speakable-paragraph"/>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detailsub">
    <w:name w:val="detail__sub"/>
    <w:basedOn w:val="Normal"/>
    <w:rsid w:val="004B562A"/>
    <w:pPr>
      <w:spacing w:before="100" w:beforeAutospacing="1" w:after="100" w:afterAutospacing="1" w:line="240" w:lineRule="auto"/>
    </w:pPr>
    <w:rPr>
      <w:rFonts w:ascii="Times New Roman" w:eastAsia="Times New Roman" w:hAnsi="Times New Roman"/>
      <w:sz w:val="24"/>
      <w:lang w:eastAsia="zh-CN"/>
    </w:rPr>
  </w:style>
  <w:style w:type="paragraph" w:customStyle="1" w:styleId="flfc">
    <w:name w:val="flfc"/>
    <w:basedOn w:val="Normal"/>
    <w:rsid w:val="004B562A"/>
    <w:pPr>
      <w:spacing w:before="100" w:beforeAutospacing="1" w:after="100" w:afterAutospacing="1" w:line="240" w:lineRule="auto"/>
    </w:pPr>
    <w:rPr>
      <w:rFonts w:ascii="Times New Roman" w:eastAsia="Times New Roman" w:hAnsi="Times New Roman"/>
      <w:sz w:val="24"/>
      <w:lang w:eastAsia="zh-CN"/>
    </w:rPr>
  </w:style>
  <w:style w:type="character" w:customStyle="1" w:styleId="m-299895914748161361gmail-style13ptbold">
    <w:name w:val="m_-299895914748161361gmail-style13ptbold"/>
    <w:basedOn w:val="DefaultParagraphFont"/>
    <w:rsid w:val="004B562A"/>
  </w:style>
  <w:style w:type="character" w:customStyle="1" w:styleId="m-299895914748161361gmail-styleunderline">
    <w:name w:val="m_-299895914748161361gmail-styleunderline"/>
    <w:basedOn w:val="DefaultParagraphFont"/>
    <w:rsid w:val="004B562A"/>
  </w:style>
  <w:style w:type="paragraph" w:customStyle="1" w:styleId="m-266642551691440061gmail-cites">
    <w:name w:val="m_-266642551691440061gmail-cites"/>
    <w:basedOn w:val="Normal"/>
    <w:rsid w:val="004B562A"/>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author-date">
    <w:name w:val="m_-266642551691440061gmail-author-date"/>
    <w:basedOn w:val="DefaultParagraphFont"/>
    <w:rsid w:val="004B562A"/>
  </w:style>
  <w:style w:type="paragraph" w:customStyle="1" w:styleId="m-266642551691440061gmail-cards">
    <w:name w:val="m_-266642551691440061gmail-cards"/>
    <w:basedOn w:val="Normal"/>
    <w:rsid w:val="004B562A"/>
    <w:pPr>
      <w:spacing w:before="100" w:beforeAutospacing="1" w:after="100" w:afterAutospacing="1" w:line="240" w:lineRule="auto"/>
    </w:pPr>
    <w:rPr>
      <w:rFonts w:ascii="Times New Roman" w:eastAsia="Times New Roman" w:hAnsi="Times New Roman"/>
      <w:sz w:val="24"/>
      <w:lang w:eastAsia="zh-CN"/>
    </w:rPr>
  </w:style>
  <w:style w:type="character" w:customStyle="1" w:styleId="m-266642551691440061gmail-debateunderline">
    <w:name w:val="m_-266642551691440061gmail-debateunderline"/>
    <w:basedOn w:val="DefaultParagraphFont"/>
    <w:rsid w:val="004B5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7603">
      <w:bodyDiv w:val="1"/>
      <w:marLeft w:val="0"/>
      <w:marRight w:val="0"/>
      <w:marTop w:val="0"/>
      <w:marBottom w:val="0"/>
      <w:divBdr>
        <w:top w:val="none" w:sz="0" w:space="0" w:color="auto"/>
        <w:left w:val="none" w:sz="0" w:space="0" w:color="auto"/>
        <w:bottom w:val="none" w:sz="0" w:space="0" w:color="auto"/>
        <w:right w:val="none" w:sz="0" w:space="0" w:color="auto"/>
      </w:divBdr>
    </w:div>
    <w:div w:id="321202577">
      <w:bodyDiv w:val="1"/>
      <w:marLeft w:val="0"/>
      <w:marRight w:val="0"/>
      <w:marTop w:val="0"/>
      <w:marBottom w:val="0"/>
      <w:divBdr>
        <w:top w:val="none" w:sz="0" w:space="0" w:color="auto"/>
        <w:left w:val="none" w:sz="0" w:space="0" w:color="auto"/>
        <w:bottom w:val="none" w:sz="0" w:space="0" w:color="auto"/>
        <w:right w:val="none" w:sz="0" w:space="0" w:color="auto"/>
      </w:divBdr>
    </w:div>
    <w:div w:id="862206521">
      <w:bodyDiv w:val="1"/>
      <w:marLeft w:val="0"/>
      <w:marRight w:val="0"/>
      <w:marTop w:val="0"/>
      <w:marBottom w:val="0"/>
      <w:divBdr>
        <w:top w:val="none" w:sz="0" w:space="0" w:color="auto"/>
        <w:left w:val="none" w:sz="0" w:space="0" w:color="auto"/>
        <w:bottom w:val="none" w:sz="0" w:space="0" w:color="auto"/>
        <w:right w:val="none" w:sz="0" w:space="0" w:color="auto"/>
      </w:divBdr>
      <w:divsChild>
        <w:div w:id="1749425022">
          <w:marLeft w:val="0"/>
          <w:marRight w:val="0"/>
          <w:marTop w:val="0"/>
          <w:marBottom w:val="0"/>
          <w:divBdr>
            <w:top w:val="none" w:sz="0" w:space="0" w:color="auto"/>
            <w:left w:val="none" w:sz="0" w:space="0" w:color="auto"/>
            <w:bottom w:val="none" w:sz="0" w:space="0" w:color="auto"/>
            <w:right w:val="none" w:sz="0" w:space="0" w:color="auto"/>
          </w:divBdr>
        </w:div>
      </w:divsChild>
    </w:div>
    <w:div w:id="1117942157">
      <w:bodyDiv w:val="1"/>
      <w:marLeft w:val="0"/>
      <w:marRight w:val="0"/>
      <w:marTop w:val="0"/>
      <w:marBottom w:val="0"/>
      <w:divBdr>
        <w:top w:val="none" w:sz="0" w:space="0" w:color="auto"/>
        <w:left w:val="none" w:sz="0" w:space="0" w:color="auto"/>
        <w:bottom w:val="none" w:sz="0" w:space="0" w:color="auto"/>
        <w:right w:val="none" w:sz="0" w:space="0" w:color="auto"/>
      </w:divBdr>
    </w:div>
    <w:div w:id="1242175552">
      <w:bodyDiv w:val="1"/>
      <w:marLeft w:val="0"/>
      <w:marRight w:val="0"/>
      <w:marTop w:val="0"/>
      <w:marBottom w:val="0"/>
      <w:divBdr>
        <w:top w:val="none" w:sz="0" w:space="0" w:color="auto"/>
        <w:left w:val="none" w:sz="0" w:space="0" w:color="auto"/>
        <w:bottom w:val="none" w:sz="0" w:space="0" w:color="auto"/>
        <w:right w:val="none" w:sz="0" w:space="0" w:color="auto"/>
      </w:divBdr>
      <w:divsChild>
        <w:div w:id="1599485781">
          <w:marLeft w:val="0"/>
          <w:marRight w:val="0"/>
          <w:marTop w:val="0"/>
          <w:marBottom w:val="0"/>
          <w:divBdr>
            <w:top w:val="none" w:sz="0" w:space="0" w:color="auto"/>
            <w:left w:val="none" w:sz="0" w:space="0" w:color="auto"/>
            <w:bottom w:val="none" w:sz="0" w:space="0" w:color="auto"/>
            <w:right w:val="none" w:sz="0" w:space="0" w:color="auto"/>
          </w:divBdr>
          <w:divsChild>
            <w:div w:id="432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8657">
      <w:bodyDiv w:val="1"/>
      <w:marLeft w:val="0"/>
      <w:marRight w:val="0"/>
      <w:marTop w:val="0"/>
      <w:marBottom w:val="0"/>
      <w:divBdr>
        <w:top w:val="none" w:sz="0" w:space="0" w:color="auto"/>
        <w:left w:val="none" w:sz="0" w:space="0" w:color="auto"/>
        <w:bottom w:val="none" w:sz="0" w:space="0" w:color="auto"/>
        <w:right w:val="none" w:sz="0" w:space="0" w:color="auto"/>
      </w:divBdr>
      <w:divsChild>
        <w:div w:id="1057363252">
          <w:marLeft w:val="0"/>
          <w:marRight w:val="0"/>
          <w:marTop w:val="0"/>
          <w:marBottom w:val="0"/>
          <w:divBdr>
            <w:top w:val="none" w:sz="0" w:space="0" w:color="auto"/>
            <w:left w:val="none" w:sz="0" w:space="0" w:color="auto"/>
            <w:bottom w:val="none" w:sz="0" w:space="0" w:color="auto"/>
            <w:right w:val="none" w:sz="0" w:space="0" w:color="auto"/>
          </w:divBdr>
          <w:divsChild>
            <w:div w:id="1245190588">
              <w:marLeft w:val="-240"/>
              <w:marRight w:val="-120"/>
              <w:marTop w:val="0"/>
              <w:marBottom w:val="0"/>
              <w:divBdr>
                <w:top w:val="none" w:sz="0" w:space="0" w:color="auto"/>
                <w:left w:val="none" w:sz="0" w:space="0" w:color="auto"/>
                <w:bottom w:val="none" w:sz="0" w:space="0" w:color="auto"/>
                <w:right w:val="none" w:sz="0" w:space="0" w:color="auto"/>
              </w:divBdr>
              <w:divsChild>
                <w:div w:id="320817839">
                  <w:marLeft w:val="0"/>
                  <w:marRight w:val="0"/>
                  <w:marTop w:val="0"/>
                  <w:marBottom w:val="60"/>
                  <w:divBdr>
                    <w:top w:val="none" w:sz="0" w:space="0" w:color="auto"/>
                    <w:left w:val="none" w:sz="0" w:space="0" w:color="auto"/>
                    <w:bottom w:val="none" w:sz="0" w:space="0" w:color="auto"/>
                    <w:right w:val="none" w:sz="0" w:space="0" w:color="auto"/>
                  </w:divBdr>
                  <w:divsChild>
                    <w:div w:id="138693037">
                      <w:marLeft w:val="0"/>
                      <w:marRight w:val="0"/>
                      <w:marTop w:val="0"/>
                      <w:marBottom w:val="0"/>
                      <w:divBdr>
                        <w:top w:val="none" w:sz="0" w:space="0" w:color="auto"/>
                        <w:left w:val="none" w:sz="0" w:space="0" w:color="auto"/>
                        <w:bottom w:val="none" w:sz="0" w:space="0" w:color="auto"/>
                        <w:right w:val="none" w:sz="0" w:space="0" w:color="auto"/>
                      </w:divBdr>
                      <w:divsChild>
                        <w:div w:id="1577474274">
                          <w:marLeft w:val="0"/>
                          <w:marRight w:val="0"/>
                          <w:marTop w:val="0"/>
                          <w:marBottom w:val="0"/>
                          <w:divBdr>
                            <w:top w:val="none" w:sz="0" w:space="0" w:color="auto"/>
                            <w:left w:val="none" w:sz="0" w:space="0" w:color="auto"/>
                            <w:bottom w:val="none" w:sz="0" w:space="0" w:color="auto"/>
                            <w:right w:val="none" w:sz="0" w:space="0" w:color="auto"/>
                          </w:divBdr>
                          <w:divsChild>
                            <w:div w:id="2006199038">
                              <w:marLeft w:val="0"/>
                              <w:marRight w:val="0"/>
                              <w:marTop w:val="0"/>
                              <w:marBottom w:val="0"/>
                              <w:divBdr>
                                <w:top w:val="none" w:sz="0" w:space="0" w:color="auto"/>
                                <w:left w:val="none" w:sz="0" w:space="0" w:color="auto"/>
                                <w:bottom w:val="none" w:sz="0" w:space="0" w:color="auto"/>
                                <w:right w:val="none" w:sz="0" w:space="0" w:color="auto"/>
                              </w:divBdr>
                              <w:divsChild>
                                <w:div w:id="750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27752">
          <w:marLeft w:val="0"/>
          <w:marRight w:val="0"/>
          <w:marTop w:val="0"/>
          <w:marBottom w:val="0"/>
          <w:divBdr>
            <w:top w:val="none" w:sz="0" w:space="0" w:color="auto"/>
            <w:left w:val="none" w:sz="0" w:space="0" w:color="auto"/>
            <w:bottom w:val="none" w:sz="0" w:space="0" w:color="auto"/>
            <w:right w:val="none" w:sz="0" w:space="0" w:color="auto"/>
          </w:divBdr>
          <w:divsChild>
            <w:div w:id="883598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ncurrences.com/en/review/issues/no-1-2021/on-topic/the-new-us-antitrust-administration-en" TargetMode="External"/><Relationship Id="rId18" Type="http://schemas.openxmlformats.org/officeDocument/2006/relationships/hyperlink" Target="https://rapidcityjournal.com/news/local/rosebud-tribe-seeks-hog-farm-closure/article_a038a14c-e099-5c04-bafe-b5bc5792fcf9.html" TargetMode="External"/><Relationship Id="rId3" Type="http://schemas.openxmlformats.org/officeDocument/2006/relationships/customXml" Target="../customXml/item3.xml"/><Relationship Id="rId21" Type="http://schemas.openxmlformats.org/officeDocument/2006/relationships/hyperlink" Target="http://papers.ssrn.com/sol3/papers.cfm?abstract_id=2597712" TargetMode="External"/><Relationship Id="rId7" Type="http://schemas.openxmlformats.org/officeDocument/2006/relationships/settings" Target="settings.xml"/><Relationship Id="rId12" Type="http://schemas.openxmlformats.org/officeDocument/2006/relationships/hyperlink" Target="https://iejiweb.files.wordpress.com/2017/09/the-new-global-law-asil-studies-in-international-legal-theory-1.pdf" TargetMode="External"/><Relationship Id="rId17" Type="http://schemas.openxmlformats.org/officeDocument/2006/relationships/hyperlink" Target="https://scholarship.law.nd.edu/cgi/viewcontent.cgi?article=4572&amp;context=ndlr" TargetMode="External"/><Relationship Id="rId2" Type="http://schemas.openxmlformats.org/officeDocument/2006/relationships/customXml" Target="../customXml/item2.xml"/><Relationship Id="rId16" Type="http://schemas.openxmlformats.org/officeDocument/2006/relationships/hyperlink" Target="https://foreignpolicy.com/2014/11/14/embrace-the-chaos/" TargetMode="External"/><Relationship Id="rId20" Type="http://schemas.openxmlformats.org/officeDocument/2006/relationships/hyperlink" Target="https://papers.ssrn.com/sol3/papers.cfm?abstract_id=385944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aw.yale.edu/sites/default/files/documents/pdf/liman_whyTheLocalMatters.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truthonthemarket.com/2018/04/16/the-illiberal-vision-of-neo-brandeisian-antitrust/" TargetMode="External"/><Relationship Id="rId23" Type="http://schemas.openxmlformats.org/officeDocument/2006/relationships/fontTable" Target="fontTable.xml"/><Relationship Id="rId10" Type="http://schemas.openxmlformats.org/officeDocument/2006/relationships/hyperlink" Target="https://web.law.columbia.edu/sites/default/files/microsites/career-services/Multistate%20Rulemaking.pdf" TargetMode="External"/><Relationship Id="rId19" Type="http://schemas.openxmlformats.org/officeDocument/2006/relationships/hyperlink" Target="https://www.brookings.edu/wp-content/uploads/2020/04/FP_20200427_digital_competition_china_wheeler_v3.pdf" TargetMode="External"/><Relationship Id="rId4" Type="http://schemas.openxmlformats.org/officeDocument/2006/relationships/customXml" Target="../customXml/item4.xml"/><Relationship Id="rId9" Type="http://schemas.openxmlformats.org/officeDocument/2006/relationships/hyperlink" Target="https://www.lexology.com/library/detail.aspx%3Fg%3Dd423301d-f4d1-4550-a99c-1880869e67e7+&amp;cd=11&amp;hl=en&amp;ct=clnk&amp;gl=us" TargetMode="External"/><Relationship Id="rId14" Type="http://schemas.openxmlformats.org/officeDocument/2006/relationships/hyperlink" Target="http://www.ipsnews.net/2019/02/economic-crisis-can-trigger-world-war/" TargetMode="External"/><Relationship Id="rId22" Type="http://schemas.openxmlformats.org/officeDocument/2006/relationships/hyperlink" Target="https://www.justice.gov/opa/speech/deputy-assistant-attorney-general-okuliar-delivers-remarks-telecommunications-indust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106</TotalTime>
  <Pages>68</Pages>
  <Words>44035</Words>
  <Characters>251001</Characters>
  <Application>Microsoft Office Word</Application>
  <DocSecurity>0</DocSecurity>
  <Lines>2091</Lines>
  <Paragraphs>588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294448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170</cp:revision>
  <dcterms:created xsi:type="dcterms:W3CDTF">2022-01-22T02:28:00Z</dcterms:created>
  <dcterms:modified xsi:type="dcterms:W3CDTF">2022-02-05T20:27:00Z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