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26E0" w14:textId="667FC2F1" w:rsidR="0020479E" w:rsidRDefault="0020479E" w:rsidP="0020479E">
      <w:pPr>
        <w:pStyle w:val="Heading1"/>
      </w:pPr>
      <w:r>
        <w:t>1NC</w:t>
      </w:r>
    </w:p>
    <w:p w14:paraId="1DB53432" w14:textId="77777777" w:rsidR="0020479E" w:rsidRDefault="0020479E" w:rsidP="0020479E">
      <w:pPr>
        <w:pStyle w:val="Heading3"/>
        <w:rPr>
          <w:rFonts w:asciiTheme="minorHAnsi" w:hAnsiTheme="minorHAnsi" w:cstheme="minorHAnsi"/>
        </w:rPr>
      </w:pPr>
      <w:r>
        <w:rPr>
          <w:rFonts w:asciiTheme="minorHAnsi" w:hAnsiTheme="minorHAnsi" w:cstheme="minorHAnsi"/>
        </w:rPr>
        <w:lastRenderedPageBreak/>
        <w:t>1NC---Business Confidence---LIO</w:t>
      </w:r>
    </w:p>
    <w:p w14:paraId="4BA02D51" w14:textId="77777777" w:rsidR="0020479E" w:rsidRDefault="0020479E" w:rsidP="0020479E"/>
    <w:p w14:paraId="5AF75D62" w14:textId="77777777" w:rsidR="0020479E" w:rsidRPr="00BA48C7" w:rsidRDefault="0020479E" w:rsidP="0020479E">
      <w:pPr>
        <w:pStyle w:val="Heading4"/>
        <w:rPr>
          <w:rFonts w:asciiTheme="minorHAnsi" w:hAnsiTheme="minorHAnsi" w:cstheme="minorHAnsi"/>
        </w:rPr>
      </w:pPr>
      <w:r>
        <w:rPr>
          <w:rFonts w:asciiTheme="minorHAnsi" w:hAnsiTheme="minorHAnsi" w:cstheme="minorHAnsi"/>
        </w:rPr>
        <w:t>Growth</w:t>
      </w:r>
      <w:r w:rsidRPr="00F353A6">
        <w:rPr>
          <w:rFonts w:asciiTheme="minorHAnsi" w:hAnsiTheme="minorHAnsi" w:cstheme="minorHAnsi"/>
        </w:rPr>
        <w:t xml:space="preserve"> </w:t>
      </w:r>
      <w:r w:rsidRPr="001C2BCE">
        <w:rPr>
          <w:rFonts w:asciiTheme="minorHAnsi" w:hAnsiTheme="minorHAnsi" w:cstheme="minorHAnsi"/>
          <w:u w:val="single"/>
        </w:rPr>
        <w:t>thriving now</w:t>
      </w:r>
      <w:r w:rsidRPr="00F353A6">
        <w:rPr>
          <w:rFonts w:asciiTheme="minorHAnsi" w:hAnsiTheme="minorHAnsi" w:cstheme="minorHAnsi"/>
        </w:rPr>
        <w:t>---</w:t>
      </w:r>
      <w:r>
        <w:rPr>
          <w:rFonts w:asciiTheme="minorHAnsi" w:hAnsiTheme="minorHAnsi" w:cstheme="minorHAnsi"/>
        </w:rPr>
        <w:t>new antitrust crushes it---</w:t>
      </w:r>
      <w:r w:rsidRPr="00D829F5">
        <w:rPr>
          <w:rFonts w:asciiTheme="minorHAnsi" w:hAnsiTheme="minorHAnsi" w:cstheme="minorHAnsi"/>
          <w:u w:val="single"/>
        </w:rPr>
        <w:t>decks predictability</w:t>
      </w:r>
      <w:r w:rsidRPr="00D829F5">
        <w:rPr>
          <w:rFonts w:asciiTheme="minorHAnsi" w:hAnsiTheme="minorHAnsi" w:cstheme="minorHAnsi"/>
        </w:rPr>
        <w:t xml:space="preserve"> and </w:t>
      </w:r>
      <w:r w:rsidRPr="00D829F5">
        <w:rPr>
          <w:rFonts w:asciiTheme="minorHAnsi" w:hAnsiTheme="minorHAnsi" w:cstheme="minorHAnsi"/>
          <w:u w:val="single"/>
        </w:rPr>
        <w:t>spills over</w:t>
      </w:r>
      <w:r>
        <w:rPr>
          <w:rFonts w:asciiTheme="minorHAnsi" w:hAnsiTheme="minorHAnsi" w:cstheme="minorHAnsi"/>
        </w:rPr>
        <w:t>.</w:t>
      </w:r>
    </w:p>
    <w:p w14:paraId="5EC65416" w14:textId="77777777" w:rsidR="0020479E" w:rsidRDefault="0020479E" w:rsidP="0020479E">
      <w:pPr>
        <w:rPr>
          <w:rFonts w:asciiTheme="minorHAnsi" w:hAnsiTheme="minorHAnsi" w:cstheme="minorHAnsi"/>
        </w:rPr>
      </w:pPr>
      <w:r w:rsidRPr="00F353A6">
        <w:rPr>
          <w:rStyle w:val="Style13ptBold"/>
          <w:rFonts w:asciiTheme="minorHAnsi" w:hAnsiTheme="minorHAnsi" w:cstheme="minorHAnsi"/>
        </w:rPr>
        <w:t>Wright and Rybnicek 21</w:t>
      </w:r>
      <w:r w:rsidRPr="00F353A6">
        <w:rPr>
          <w:rFonts w:asciiTheme="minorHAnsi" w:hAnsiTheme="minorHAnsi" w:cstheme="minorHAnsi"/>
        </w:rPr>
        <w:t xml:space="preserve"> (Joshua D. Wright, University Professor of Law at the Antonin Scalia Law School at George Mason University; J.D. and PhD in Economics from the University of California, Los Angeles; Executive Director of the Global Antitrust Institute and former FTC Official, and Jan M. Rybnicek, Adjunct Professor at the Antonin Scalia Law School at George Mason University; JD, magna cum laude, Antonin Scalia Law School at George Mason University; member of the American Bar Association Section of Antitrust Law and Editor of the Antitrust Law Journal, Summer 2021, "A Time for Choosing: The Conservative Case Against Weaponizing Antitrust," National Affairs, </w:t>
      </w:r>
      <w:hyperlink r:id="rId6" w:history="1">
        <w:r w:rsidRPr="00763C9C">
          <w:rPr>
            <w:rStyle w:val="Hyperlink"/>
            <w:rFonts w:asciiTheme="minorHAnsi" w:hAnsiTheme="minorHAnsi" w:cstheme="minorHAnsi"/>
          </w:rPr>
          <w:t>https://nationalaffairs.com/time-choosing-conservative-case-against-weaponizing-antitrust</w:t>
        </w:r>
      </w:hyperlink>
      <w:r w:rsidRPr="00F353A6">
        <w:rPr>
          <w:rFonts w:asciiTheme="minorHAnsi" w:hAnsiTheme="minorHAnsi" w:cstheme="minorHAnsi"/>
        </w:rPr>
        <w:t>)</w:t>
      </w:r>
    </w:p>
    <w:p w14:paraId="7994C7E0" w14:textId="77777777" w:rsidR="0020479E" w:rsidRPr="00C96CE6" w:rsidRDefault="0020479E" w:rsidP="0020479E">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855F76">
        <w:rPr>
          <w:rStyle w:val="StyleUnderline"/>
          <w:highlight w:val="yellow"/>
        </w:rPr>
        <w:t>antitrust</w:t>
      </w:r>
      <w:r w:rsidRPr="00C96CE6">
        <w:rPr>
          <w:sz w:val="16"/>
        </w:rPr>
        <w:t xml:space="preserve">, where the policy landscape </w:t>
      </w:r>
      <w:r w:rsidRPr="00855F76">
        <w:rPr>
          <w:rStyle w:val="StyleUnderline"/>
          <w:highlight w:val="yellow"/>
        </w:rPr>
        <w:t>looks</w:t>
      </w:r>
      <w:r w:rsidRPr="00C96CE6">
        <w:rPr>
          <w:sz w:val="16"/>
        </w:rPr>
        <w:t xml:space="preserve"> eerily similar to the progressive view articulated 60 years ago, </w:t>
      </w:r>
      <w:r w:rsidRPr="00855F76">
        <w:rPr>
          <w:rStyle w:val="StyleUnderline"/>
          <w:highlight w:val="yellow"/>
        </w:rPr>
        <w:t>littered with</w:t>
      </w:r>
      <w:r w:rsidRPr="00551BED">
        <w:rPr>
          <w:rStyle w:val="StyleUnderline"/>
        </w:rPr>
        <w:t xml:space="preserve"> a hodgepodge of </w:t>
      </w:r>
      <w:r w:rsidRPr="00855F76">
        <w:rPr>
          <w:rStyle w:val="StyleUnderline"/>
          <w:highlight w:val="yellow"/>
        </w:rPr>
        <w:t>proposals to “</w:t>
      </w:r>
      <w:r w:rsidRPr="00855F76">
        <w:rPr>
          <w:rStyle w:val="Emphasis"/>
          <w:highlight w:val="yellow"/>
        </w:rPr>
        <w:t>break up” large firms</w:t>
      </w:r>
      <w:r w:rsidRPr="00855F76">
        <w:rPr>
          <w:rStyle w:val="StyleUnderline"/>
          <w:highlight w:val="yellow"/>
        </w:rPr>
        <w:t>, prohibit</w:t>
      </w:r>
      <w:r w:rsidRPr="00551BED">
        <w:rPr>
          <w:rStyle w:val="StyleUnderline"/>
        </w:rPr>
        <w:t xml:space="preserve"> all </w:t>
      </w:r>
      <w:r w:rsidRPr="00855F76">
        <w:rPr>
          <w:rStyle w:val="Emphasis"/>
          <w:highlight w:val="yellow"/>
        </w:rPr>
        <w:t>m</w:t>
      </w:r>
      <w:r w:rsidRPr="00551BED">
        <w:rPr>
          <w:rStyle w:val="Emphasis"/>
        </w:rPr>
        <w:t xml:space="preserve">ergers </w:t>
      </w:r>
      <w:r w:rsidRPr="00855F76">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855F76">
        <w:rPr>
          <w:rStyle w:val="StyleUnderline"/>
          <w:highlight w:val="yellow"/>
        </w:rPr>
        <w:t>and control</w:t>
      </w:r>
      <w:r w:rsidRPr="00024BEC">
        <w:rPr>
          <w:rStyle w:val="StyleUnderline"/>
        </w:rPr>
        <w:t xml:space="preserve"> the</w:t>
      </w:r>
      <w:r w:rsidRPr="00551BED">
        <w:rPr>
          <w:rStyle w:val="StyleUnderline"/>
        </w:rPr>
        <w:t xml:space="preserve"> </w:t>
      </w:r>
      <w:r w:rsidRPr="00855F76">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5BC4CE31" w14:textId="77777777" w:rsidR="0020479E" w:rsidRPr="00C96CE6" w:rsidRDefault="0020479E" w:rsidP="0020479E">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28270458" w14:textId="77777777" w:rsidR="0020479E" w:rsidRPr="00C96CE6" w:rsidRDefault="0020479E" w:rsidP="0020479E">
      <w:pPr>
        <w:rPr>
          <w:sz w:val="16"/>
        </w:rPr>
      </w:pPr>
      <w:r w:rsidRPr="00C96CE6">
        <w:rPr>
          <w:sz w:val="16"/>
        </w:rPr>
        <w:t xml:space="preserve">What is more surprising, however, is the company Senator Warren and the Neo-Brandeisian Antitrust movement have attracted with the siren call of using the </w:t>
      </w:r>
      <w:r w:rsidRPr="00855F76">
        <w:rPr>
          <w:rStyle w:val="StyleUnderline"/>
          <w:highlight w:val="yellow"/>
        </w:rPr>
        <w:t>antitrust laws</w:t>
      </w:r>
      <w:r w:rsidRPr="00C96CE6">
        <w:rPr>
          <w:sz w:val="16"/>
        </w:rPr>
        <w:t xml:space="preserve"> to </w:t>
      </w:r>
      <w:r w:rsidRPr="00855F76">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7BDE75F0" w14:textId="77777777" w:rsidR="0020479E" w:rsidRPr="00C96CE6" w:rsidRDefault="0020479E" w:rsidP="0020479E">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855F76">
        <w:rPr>
          <w:rStyle w:val="StyleUnderline"/>
          <w:highlight w:val="yellow"/>
        </w:rPr>
        <w:t>we risk</w:t>
      </w:r>
      <w:r w:rsidRPr="00C96CE6">
        <w:rPr>
          <w:sz w:val="16"/>
        </w:rPr>
        <w:t xml:space="preserve"> not only </w:t>
      </w:r>
      <w:r w:rsidRPr="00855F76">
        <w:rPr>
          <w:rStyle w:val="StyleUnderline"/>
          <w:highlight w:val="yellow"/>
        </w:rPr>
        <w:t>undermining</w:t>
      </w:r>
      <w:r w:rsidRPr="00C96CE6">
        <w:rPr>
          <w:sz w:val="16"/>
        </w:rPr>
        <w:t xml:space="preserve"> these great causes conservatives have championed for decades but also the </w:t>
      </w:r>
      <w:r w:rsidRPr="00855F76">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205F6D74" w14:textId="77777777" w:rsidR="0020479E" w:rsidRPr="00C96CE6" w:rsidRDefault="0020479E" w:rsidP="0020479E">
      <w:pPr>
        <w:rPr>
          <w:sz w:val="16"/>
        </w:rPr>
      </w:pPr>
      <w:r w:rsidRPr="00C96CE6">
        <w:rPr>
          <w:sz w:val="16"/>
        </w:rPr>
        <w:t xml:space="preserve">Readers less familiar with antitrust law may not understand its critical role in the conservative legal movement. </w:t>
      </w:r>
      <w:r w:rsidRPr="00855F76">
        <w:rPr>
          <w:rStyle w:val="StyleUnderline"/>
          <w:highlight w:val="yellow"/>
        </w:rPr>
        <w:t xml:space="preserve">Modern antitrust law—and </w:t>
      </w:r>
      <w:r w:rsidRPr="00D829F5">
        <w:rPr>
          <w:rStyle w:val="StyleUnderline"/>
        </w:rPr>
        <w:t>its</w:t>
      </w:r>
      <w:r w:rsidRPr="00D829F5">
        <w:rPr>
          <w:sz w:val="16"/>
        </w:rPr>
        <w:t xml:space="preserve"> </w:t>
      </w:r>
      <w:r w:rsidRPr="00855F76">
        <w:rPr>
          <w:rStyle w:val="StyleUnderline"/>
          <w:highlight w:val="yellow"/>
        </w:rPr>
        <w:t>consumer welfare</w:t>
      </w:r>
      <w:r w:rsidRPr="00D829F5">
        <w:rPr>
          <w:rStyle w:val="StyleUnderline"/>
        </w:rPr>
        <w:t xml:space="preserve"> standard—is a complex product of powerful ideas, extant economic </w:t>
      </w:r>
      <w:r w:rsidRPr="00D829F5">
        <w:rPr>
          <w:rStyle w:val="StyleUnderline"/>
        </w:rPr>
        <w:lastRenderedPageBreak/>
        <w:t>evidence</w:t>
      </w:r>
      <w:r w:rsidRPr="00C96CE6">
        <w:rPr>
          <w:sz w:val="16"/>
        </w:rPr>
        <w:t xml:space="preserv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07F6B8F6" w14:textId="77777777" w:rsidR="0020479E" w:rsidRPr="00C96CE6" w:rsidRDefault="0020479E" w:rsidP="0020479E">
      <w:pPr>
        <w:rPr>
          <w:sz w:val="16"/>
        </w:rPr>
      </w:pPr>
      <w:r w:rsidRPr="00C96CE6">
        <w:rPr>
          <w:sz w:val="16"/>
        </w:rPr>
        <w:t xml:space="preserve">No doubt it helped that </w:t>
      </w:r>
      <w:r w:rsidRPr="00D829F5">
        <w:rPr>
          <w:rStyle w:val="StyleUnderline"/>
        </w:rPr>
        <w:t xml:space="preserve">yesteryear’s antitrust was </w:t>
      </w:r>
      <w:r w:rsidRPr="00D829F5">
        <w:rPr>
          <w:rStyle w:val="Emphasis"/>
        </w:rPr>
        <w:t>intellectually bankrupt</w:t>
      </w:r>
      <w:r w:rsidRPr="00D829F5">
        <w:rPr>
          <w:rStyle w:val="StyleUnderline"/>
        </w:rPr>
        <w:t xml:space="preserve"> and an insult to the rule of law.</w:t>
      </w:r>
      <w:r w:rsidRPr="00C96CE6">
        <w:rPr>
          <w:sz w:val="16"/>
        </w:rPr>
        <w:t xml:space="preserve"> It </w:t>
      </w:r>
      <w:r w:rsidRPr="00D829F5">
        <w:rPr>
          <w:rStyle w:val="StyleUnderline"/>
        </w:rPr>
        <w:t>pursued an unfortunate amalgamation of contradictory doctrines, including undefined notions of populism, protection of individual industries, and reducing firm size, that could be used to justify nearly any result</w:t>
      </w:r>
      <w:r w:rsidRPr="00C96CE6">
        <w:rPr>
          <w:sz w:val="16"/>
        </w:rPr>
        <w:t xml:space="preserve">. For instance, antitrust law allowed the market-leading frozen pie manufacturer in Utah to successfully sue its three national-brand competitors for eroding its high market share through a series of price cuts—thereby </w:t>
      </w:r>
      <w:r w:rsidRPr="00D829F5">
        <w:rPr>
          <w:rStyle w:val="StyleUnderline"/>
        </w:rPr>
        <w:t>preventing precisely the type of competition the law was intended to protect. Antitrust law was so unprincipled and incoherent</w:t>
      </w:r>
      <w:r w:rsidRPr="00C96CE6">
        <w:rPr>
          <w:sz w:val="16"/>
        </w:rPr>
        <w:t xml:space="preserve">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1F22633A" w14:textId="77777777" w:rsidR="0020479E" w:rsidRPr="00C96CE6" w:rsidRDefault="0020479E" w:rsidP="0020479E">
      <w:pPr>
        <w:rPr>
          <w:sz w:val="16"/>
        </w:rPr>
      </w:pPr>
      <w:r w:rsidRPr="00C96CE6">
        <w:rPr>
          <w:sz w:val="16"/>
        </w:rPr>
        <w:t xml:space="preserve">The </w:t>
      </w:r>
      <w:r w:rsidRPr="00D829F5">
        <w:rPr>
          <w:rStyle w:val="StyleUnderline"/>
        </w:rPr>
        <w:t>conservative</w:t>
      </w:r>
      <w:r w:rsidRPr="00C96CE6">
        <w:rPr>
          <w:sz w:val="16"/>
        </w:rPr>
        <w:t xml:space="preserve"> legal movement, powered by the intersection of economic analysis and law, brought the rule of law to the wild and untamed progressive antitrust vision of the 1960s. Grounding </w:t>
      </w:r>
      <w:r w:rsidRPr="00D829F5">
        <w:rPr>
          <w:rStyle w:val="StyleUnderline"/>
        </w:rPr>
        <w:t>antitrust</w:t>
      </w:r>
      <w:r w:rsidRPr="00C96CE6">
        <w:rPr>
          <w:sz w:val="16"/>
        </w:rPr>
        <w:t xml:space="preserve"> law in a disciplined and tractable framework not only promotes the rule of law while preventing arbitrary and capricious enforcement, it also </w:t>
      </w:r>
      <w:r w:rsidRPr="00855F76">
        <w:rPr>
          <w:rStyle w:val="StyleUnderline"/>
          <w:highlight w:val="yellow"/>
        </w:rPr>
        <w:t xml:space="preserve">creates a </w:t>
      </w:r>
      <w:r w:rsidRPr="00855F76">
        <w:rPr>
          <w:rStyle w:val="Emphasis"/>
          <w:highlight w:val="yellow"/>
        </w:rPr>
        <w:t>stable and predictable environment</w:t>
      </w:r>
      <w:r w:rsidRPr="002E3822">
        <w:rPr>
          <w:rStyle w:val="StyleUnderline"/>
        </w:rPr>
        <w:t xml:space="preserve"> for private actors and firms </w:t>
      </w:r>
      <w:r w:rsidRPr="00855F76">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 xml:space="preserve">today’s </w:t>
      </w:r>
      <w:r w:rsidRPr="00855F76">
        <w:rPr>
          <w:rStyle w:val="StyleUnderline"/>
          <w:highlight w:val="yellow"/>
        </w:rPr>
        <w:t>antitrust</w:t>
      </w:r>
      <w:r w:rsidRPr="00C96CE6">
        <w:rPr>
          <w:sz w:val="16"/>
        </w:rPr>
        <w:t xml:space="preserve"> is not without its own flaws. But it </w:t>
      </w:r>
      <w:r w:rsidRPr="00855F76">
        <w:rPr>
          <w:rStyle w:val="StyleUnderline"/>
          <w:highlight w:val="yellow"/>
        </w:rPr>
        <w:t xml:space="preserve">is tethered to </w:t>
      </w:r>
      <w:r w:rsidRPr="00855F76">
        <w:rPr>
          <w:rStyle w:val="Emphasis"/>
          <w:highlight w:val="yellow"/>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054561D8" w14:textId="77777777" w:rsidR="0020479E" w:rsidRPr="0057522B" w:rsidRDefault="0020479E" w:rsidP="0020479E">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855F76">
        <w:rPr>
          <w:rStyle w:val="StyleUnderline"/>
          <w:highlight w:val="yellow"/>
        </w:rPr>
        <w:t>Shifting power</w:t>
      </w:r>
      <w:r w:rsidRPr="002E3822">
        <w:rPr>
          <w:rStyle w:val="StyleUnderline"/>
        </w:rPr>
        <w:t xml:space="preserve"> from judges </w:t>
      </w:r>
      <w:r w:rsidRPr="00855F76">
        <w:rPr>
          <w:rStyle w:val="StyleUnderline"/>
          <w:highlight w:val="yellow"/>
        </w:rPr>
        <w:t xml:space="preserve">to regulators, </w:t>
      </w:r>
      <w:r w:rsidRPr="00D829F5">
        <w:rPr>
          <w:rStyle w:val="StyleUnderline"/>
        </w:rPr>
        <w:t>and</w:t>
      </w:r>
      <w:r w:rsidRPr="002E3822">
        <w:rPr>
          <w:rStyle w:val="StyleUnderline"/>
        </w:rPr>
        <w:t xml:space="preserve"> then </w:t>
      </w:r>
      <w:r w:rsidRPr="00D829F5">
        <w:rPr>
          <w:rStyle w:val="StyleUnderline"/>
        </w:rPr>
        <w:t>allowing</w:t>
      </w:r>
      <w:r w:rsidRPr="002E3822">
        <w:rPr>
          <w:rStyle w:val="StyleUnderline"/>
        </w:rPr>
        <w:t xml:space="preserve"> </w:t>
      </w:r>
      <w:r w:rsidRPr="00024BEC">
        <w:rPr>
          <w:rStyle w:val="StyleUnderline"/>
        </w:rPr>
        <w:t xml:space="preserve">those </w:t>
      </w:r>
      <w:r w:rsidRPr="00D829F5">
        <w:rPr>
          <w:rStyle w:val="StyleUnderline"/>
        </w:rPr>
        <w:t xml:space="preserve">regulators </w:t>
      </w:r>
      <w:r w:rsidRPr="00855F76">
        <w:rPr>
          <w:rStyle w:val="StyleUnderline"/>
          <w:highlight w:val="yellow"/>
        </w:rPr>
        <w:t xml:space="preserve">to </w:t>
      </w:r>
      <w:r w:rsidRPr="00855F76">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855F76">
        <w:rPr>
          <w:rStyle w:val="Emphasis"/>
          <w:highlight w:val="yellow"/>
        </w:rPr>
        <w:t>sacrificing</w:t>
      </w:r>
      <w:r w:rsidRPr="002E3822">
        <w:rPr>
          <w:rStyle w:val="Emphasis"/>
        </w:rPr>
        <w:t xml:space="preserve"> economic </w:t>
      </w:r>
      <w:r w:rsidRPr="00855F76">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51C750AB" w14:textId="77777777" w:rsidR="0020479E" w:rsidRPr="00C96CE6" w:rsidRDefault="0020479E" w:rsidP="0020479E">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w:t>
      </w:r>
      <w:proofErr w:type="gramStart"/>
      <w:r w:rsidRPr="0057522B">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855F76">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855F76">
        <w:rPr>
          <w:rStyle w:val="StyleUnderline"/>
          <w:highlight w:val="yellow"/>
        </w:rPr>
        <w:t xml:space="preserve">will </w:t>
      </w:r>
      <w:r w:rsidRPr="00855F76">
        <w:rPr>
          <w:rStyle w:val="Emphasis"/>
          <w:highlight w:val="yellow"/>
        </w:rPr>
        <w:t>undermine</w:t>
      </w:r>
      <w:r w:rsidRPr="002E3822">
        <w:rPr>
          <w:rStyle w:val="Emphasis"/>
        </w:rPr>
        <w:t xml:space="preserve"> the </w:t>
      </w:r>
      <w:r w:rsidRPr="00855F76">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855F76">
        <w:rPr>
          <w:rStyle w:val="StyleUnderline"/>
          <w:highlight w:val="yellow"/>
        </w:rPr>
        <w:t>It</w:t>
      </w:r>
      <w:r w:rsidRPr="00C96CE6">
        <w:rPr>
          <w:sz w:val="16"/>
        </w:rPr>
        <w:t xml:space="preserve"> </w:t>
      </w:r>
      <w:r w:rsidRPr="00024BEC">
        <w:rPr>
          <w:sz w:val="16"/>
        </w:rPr>
        <w:t xml:space="preserve">also </w:t>
      </w:r>
      <w:r w:rsidRPr="00855F76">
        <w:rPr>
          <w:rStyle w:val="StyleUnderline"/>
          <w:highlight w:val="yellow"/>
        </w:rPr>
        <w:t xml:space="preserve">will </w:t>
      </w:r>
      <w:r w:rsidRPr="00855F76">
        <w:rPr>
          <w:rStyle w:val="Emphasis"/>
          <w:highlight w:val="yellow"/>
        </w:rPr>
        <w:t>threaten</w:t>
      </w:r>
      <w:r w:rsidRPr="002E3822">
        <w:rPr>
          <w:rStyle w:val="Emphasis"/>
        </w:rPr>
        <w:t xml:space="preserve"> the incredible </w:t>
      </w:r>
      <w:r w:rsidRPr="00855F76">
        <w:rPr>
          <w:rStyle w:val="Emphasis"/>
          <w:highlight w:val="yellow"/>
        </w:rPr>
        <w:t>economic growth</w:t>
      </w:r>
      <w:r w:rsidRPr="00855F76">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666E889C" w14:textId="77777777" w:rsidR="0020479E" w:rsidRPr="00C96CE6" w:rsidRDefault="0020479E" w:rsidP="0020479E">
      <w:pPr>
        <w:rPr>
          <w:sz w:val="16"/>
        </w:rPr>
      </w:pPr>
      <w:r w:rsidRPr="00C96CE6">
        <w:rPr>
          <w:sz w:val="16"/>
        </w:rPr>
        <w:t xml:space="preserve">The reality is that the U.S. digital economy is highly competitive and serves Americans well. </w:t>
      </w:r>
      <w:r w:rsidRPr="00855F76">
        <w:rPr>
          <w:rStyle w:val="StyleUnderline"/>
          <w:highlight w:val="yellow"/>
        </w:rPr>
        <w:t>Fueled by investment</w:t>
      </w:r>
      <w:r w:rsidRPr="00385397">
        <w:rPr>
          <w:rStyle w:val="StyleUnderline"/>
        </w:rPr>
        <w:t xml:space="preserve">, innovation, </w:t>
      </w:r>
      <w:r w:rsidRPr="00855F76">
        <w:rPr>
          <w:rStyle w:val="StyleUnderline"/>
          <w:highlight w:val="yellow"/>
        </w:rPr>
        <w:t xml:space="preserve">and entrepreneurship, the digital economy has </w:t>
      </w:r>
      <w:r w:rsidRPr="00855F76">
        <w:rPr>
          <w:rStyle w:val="Emphasis"/>
          <w:highlight w:val="yellow"/>
        </w:rPr>
        <w:t>contributed</w:t>
      </w:r>
      <w:r w:rsidRPr="00385397">
        <w:rPr>
          <w:rStyle w:val="Emphasis"/>
        </w:rPr>
        <w:t xml:space="preserve"> substantially </w:t>
      </w:r>
      <w:r w:rsidRPr="00855F76">
        <w:rPr>
          <w:rStyle w:val="Emphasis"/>
          <w:highlight w:val="yellow"/>
        </w:rPr>
        <w:t>to</w:t>
      </w:r>
      <w:r w:rsidRPr="00385397">
        <w:rPr>
          <w:rStyle w:val="Emphasis"/>
        </w:rPr>
        <w:t xml:space="preserve"> America’s economic </w:t>
      </w:r>
      <w:r w:rsidRPr="00855F76">
        <w:rPr>
          <w:rStyle w:val="Emphasis"/>
          <w:highlight w:val="yellow"/>
        </w:rPr>
        <w:t>growth</w:t>
      </w:r>
      <w:r w:rsidRPr="00C96CE6">
        <w:rPr>
          <w:sz w:val="16"/>
        </w:rPr>
        <w:t xml:space="preserve">. According to the Bureau of Economic Analysis, the digital economy accounted for 6.9 percent of gross domestic product in 2017, </w:t>
      </w:r>
      <w:r w:rsidRPr="00C96CE6">
        <w:rPr>
          <w:sz w:val="16"/>
        </w:rPr>
        <w:lastRenderedPageBreak/>
        <w:t xml:space="preserve">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855F76">
        <w:rPr>
          <w:rStyle w:val="StyleUnderline"/>
          <w:highlight w:val="yellow"/>
        </w:rPr>
        <w:t>the U</w:t>
      </w:r>
      <w:r w:rsidRPr="00C96CE6">
        <w:rPr>
          <w:sz w:val="16"/>
        </w:rPr>
        <w:t xml:space="preserve">nited </w:t>
      </w:r>
      <w:r w:rsidRPr="00855F76">
        <w:rPr>
          <w:rStyle w:val="StyleUnderline"/>
          <w:highlight w:val="yellow"/>
        </w:rPr>
        <w:t>S</w:t>
      </w:r>
      <w:r w:rsidRPr="00C96CE6">
        <w:rPr>
          <w:sz w:val="16"/>
        </w:rPr>
        <w:t xml:space="preserve">tates </w:t>
      </w:r>
      <w:r w:rsidRPr="00855F76">
        <w:rPr>
          <w:rStyle w:val="Emphasis"/>
          <w:highlight w:val="yellow"/>
        </w:rPr>
        <w:t>leads the world in r</w:t>
      </w:r>
      <w:r w:rsidRPr="00385397">
        <w:rPr>
          <w:rStyle w:val="Emphasis"/>
        </w:rPr>
        <w:t xml:space="preserve">esearch </w:t>
      </w:r>
      <w:r w:rsidRPr="00855F76">
        <w:rPr>
          <w:rStyle w:val="Emphasis"/>
          <w:highlight w:val="yellow"/>
        </w:rPr>
        <w:t>and d</w:t>
      </w:r>
      <w:r w:rsidRPr="00385397">
        <w:rPr>
          <w:rStyle w:val="Emphasis"/>
        </w:rPr>
        <w:t xml:space="preserve">evelopment </w:t>
      </w:r>
      <w:r w:rsidRPr="00855F76">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397BB65E" w14:textId="77777777" w:rsidR="0020479E" w:rsidRPr="00C96CE6" w:rsidRDefault="0020479E" w:rsidP="0020479E">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855F76">
        <w:rPr>
          <w:rStyle w:val="StyleUnderline"/>
          <w:highlight w:val="yellow"/>
        </w:rPr>
        <w:t>the U</w:t>
      </w:r>
      <w:r w:rsidRPr="00385397">
        <w:rPr>
          <w:rStyle w:val="StyleUnderline"/>
        </w:rPr>
        <w:t xml:space="preserve">nited </w:t>
      </w:r>
      <w:r w:rsidRPr="00855F76">
        <w:rPr>
          <w:rStyle w:val="StyleUnderline"/>
          <w:highlight w:val="yellow"/>
        </w:rPr>
        <w:t>S</w:t>
      </w:r>
      <w:r w:rsidRPr="00385397">
        <w:rPr>
          <w:rStyle w:val="StyleUnderline"/>
        </w:rPr>
        <w:t xml:space="preserve">tates </w:t>
      </w:r>
      <w:r w:rsidRPr="00855F76">
        <w:rPr>
          <w:rStyle w:val="StyleUnderline"/>
          <w:highlight w:val="yellow"/>
        </w:rPr>
        <w:t xml:space="preserve">is home to </w:t>
      </w:r>
      <w:r w:rsidRPr="00855F76">
        <w:rPr>
          <w:rStyle w:val="Emphasis"/>
          <w:highlight w:val="yellow"/>
        </w:rPr>
        <w:t>half</w:t>
      </w:r>
      <w:r w:rsidRPr="00855F76">
        <w:rPr>
          <w:rStyle w:val="StyleUnderline"/>
          <w:highlight w:val="yellow"/>
        </w:rPr>
        <w:t xml:space="preserve"> of all</w:t>
      </w:r>
      <w:r w:rsidRPr="00C96CE6">
        <w:rPr>
          <w:sz w:val="16"/>
        </w:rPr>
        <w:t xml:space="preserve"> startups valued at more than $1 billion—so-called “</w:t>
      </w:r>
      <w:r w:rsidRPr="00855F76">
        <w:rPr>
          <w:rStyle w:val="StyleUnderline"/>
          <w:highlight w:val="yellow"/>
        </w:rPr>
        <w:t>unicorns</w:t>
      </w:r>
      <w:r w:rsidRPr="00C96CE6">
        <w:rPr>
          <w:sz w:val="16"/>
        </w:rPr>
        <w:t>”—outpacing every other country in the world by a wide margin.[xi]</w:t>
      </w:r>
    </w:p>
    <w:p w14:paraId="5A100AFD" w14:textId="77777777" w:rsidR="0020479E" w:rsidRPr="0057522B" w:rsidRDefault="0020479E" w:rsidP="0020479E">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348279C2" w14:textId="77777777" w:rsidR="0020479E" w:rsidRPr="00C96CE6" w:rsidRDefault="0020479E" w:rsidP="0020479E">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0C85C5E5" w14:textId="77777777" w:rsidR="0020479E" w:rsidRDefault="0020479E" w:rsidP="0020479E">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w:t>
      </w:r>
      <w:proofErr w:type="gramStart"/>
      <w:r w:rsidRPr="00C96CE6">
        <w:rPr>
          <w:sz w:val="16"/>
        </w:rPr>
        <w:t>2018.[</w:t>
      </w:r>
      <w:proofErr w:type="gramEnd"/>
      <w:r w:rsidRPr="00C96CE6">
        <w:rPr>
          <w:sz w:val="16"/>
        </w:rPr>
        <w:t xml:space="preserve">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D829F5">
        <w:rPr>
          <w:rStyle w:val="StyleUnderline"/>
        </w:rPr>
        <w:t>in</w:t>
      </w:r>
      <w:r w:rsidRPr="00C96CE6">
        <w:rPr>
          <w:rStyle w:val="StyleUnderline"/>
        </w:rPr>
        <w:t xml:space="preserve"> the </w:t>
      </w:r>
      <w:r w:rsidRPr="00D829F5">
        <w:rPr>
          <w:rStyle w:val="StyleUnderline"/>
        </w:rPr>
        <w:t>tech and telecom</w:t>
      </w:r>
      <w:r w:rsidRPr="00C96CE6">
        <w:rPr>
          <w:rStyle w:val="StyleUnderline"/>
        </w:rPr>
        <w:t xml:space="preserve"> sectors </w:t>
      </w:r>
      <w:r w:rsidRPr="00D829F5">
        <w:rPr>
          <w:rStyle w:val="StyleUnderline"/>
        </w:rPr>
        <w:t xml:space="preserve">the </w:t>
      </w:r>
      <w:r w:rsidRPr="00855F76">
        <w:rPr>
          <w:rStyle w:val="StyleUnderline"/>
          <w:highlight w:val="yellow"/>
        </w:rPr>
        <w:t>labor share has</w:t>
      </w:r>
      <w:r w:rsidRPr="00C96CE6">
        <w:rPr>
          <w:rStyle w:val="StyleUnderline"/>
        </w:rPr>
        <w:t xml:space="preserve"> been steady and even has </w:t>
      </w:r>
      <w:r w:rsidRPr="00855F76">
        <w:rPr>
          <w:rStyle w:val="StyleUnderline"/>
          <w:highlight w:val="yellow"/>
        </w:rPr>
        <w:t xml:space="preserve">increased, suggesting </w:t>
      </w:r>
      <w:r w:rsidRPr="00855F76">
        <w:rPr>
          <w:rStyle w:val="Emphasis"/>
          <w:highlight w:val="yellow"/>
        </w:rPr>
        <w:t>improved worker welfare</w:t>
      </w:r>
      <w:r w:rsidRPr="00C96CE6">
        <w:rPr>
          <w:sz w:val="16"/>
        </w:rPr>
        <w:t>.[xvi]</w:t>
      </w:r>
    </w:p>
    <w:p w14:paraId="0305A16F" w14:textId="77777777" w:rsidR="0020479E" w:rsidRPr="00F353A6" w:rsidRDefault="0020479E" w:rsidP="0020479E">
      <w:pPr>
        <w:rPr>
          <w:rFonts w:asciiTheme="minorHAnsi" w:hAnsiTheme="minorHAnsi" w:cstheme="minorHAnsi"/>
          <w:sz w:val="16"/>
        </w:rPr>
      </w:pPr>
      <w:r w:rsidRPr="00F353A6">
        <w:rPr>
          <w:rFonts w:asciiTheme="minorHAnsi" w:hAnsiTheme="minorHAnsi" w:cstheme="minorHAnsi"/>
          <w:sz w:val="16"/>
        </w:rPr>
        <w:t xml:space="preserve">But that is only part of the story. </w:t>
      </w:r>
      <w:r w:rsidRPr="00F353A6">
        <w:rPr>
          <w:rStyle w:val="Emphasis"/>
          <w:rFonts w:asciiTheme="minorHAnsi" w:hAnsiTheme="minorHAnsi" w:cstheme="minorHAnsi"/>
        </w:rPr>
        <w:t xml:space="preserve">These </w:t>
      </w:r>
      <w:r w:rsidRPr="00855F76">
        <w:rPr>
          <w:rStyle w:val="Emphasis"/>
          <w:rFonts w:asciiTheme="minorHAnsi" w:hAnsiTheme="minorHAnsi" w:cstheme="minorHAnsi"/>
          <w:highlight w:val="yellow"/>
        </w:rPr>
        <w:t>major tech firms</w:t>
      </w:r>
      <w:r w:rsidRPr="00F353A6">
        <w:rPr>
          <w:rStyle w:val="Emphasis"/>
          <w:rFonts w:asciiTheme="minorHAnsi" w:hAnsiTheme="minorHAnsi" w:cstheme="minorHAnsi"/>
        </w:rPr>
        <w:t xml:space="preserve"> not only directly employ Americans, but </w:t>
      </w:r>
      <w:r w:rsidRPr="00855F76">
        <w:rPr>
          <w:rStyle w:val="Emphasis"/>
          <w:rFonts w:asciiTheme="minorHAnsi" w:hAnsiTheme="minorHAnsi" w:cstheme="minorHAnsi"/>
          <w:highlight w:val="yellow"/>
        </w:rPr>
        <w:t xml:space="preserve">through </w:t>
      </w:r>
      <w:r w:rsidRPr="001C2BCE">
        <w:rPr>
          <w:rStyle w:val="Emphasis"/>
          <w:rFonts w:asciiTheme="minorHAnsi" w:hAnsiTheme="minorHAnsi" w:cstheme="minorHAnsi"/>
        </w:rPr>
        <w:t>their</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investment and innovation</w:t>
      </w:r>
      <w:r w:rsidRPr="00F353A6">
        <w:rPr>
          <w:rStyle w:val="Emphasis"/>
          <w:rFonts w:asciiTheme="minorHAnsi" w:hAnsiTheme="minorHAnsi" w:cstheme="minorHAnsi"/>
        </w:rPr>
        <w:t xml:space="preserve">, they have </w:t>
      </w:r>
      <w:r w:rsidRPr="00855F76">
        <w:rPr>
          <w:rStyle w:val="Emphasis"/>
          <w:rFonts w:asciiTheme="minorHAnsi" w:hAnsiTheme="minorHAnsi" w:cstheme="minorHAnsi"/>
          <w:highlight w:val="yellow"/>
        </w:rPr>
        <w:t>created</w:t>
      </w:r>
      <w:r w:rsidRPr="00F353A6">
        <w:rPr>
          <w:rStyle w:val="Emphasis"/>
          <w:rFonts w:asciiTheme="minorHAnsi" w:hAnsiTheme="minorHAnsi" w:cstheme="minorHAnsi"/>
        </w:rPr>
        <w:t xml:space="preserve"> entirely </w:t>
      </w:r>
      <w:r w:rsidRPr="001C2BCE">
        <w:rPr>
          <w:rStyle w:val="Emphasis"/>
          <w:rFonts w:asciiTheme="minorHAnsi" w:hAnsiTheme="minorHAnsi" w:cstheme="minorHAnsi"/>
        </w:rPr>
        <w:t>new markets that</w:t>
      </w:r>
      <w:r w:rsidRPr="00F353A6">
        <w:rPr>
          <w:rStyle w:val="Emphasis"/>
          <w:rFonts w:asciiTheme="minorHAnsi" w:hAnsiTheme="minorHAnsi" w:cstheme="minorHAnsi"/>
        </w:rPr>
        <w:t xml:space="preserve"> also have </w:t>
      </w:r>
      <w:r w:rsidRPr="001C2BCE">
        <w:rPr>
          <w:rStyle w:val="Emphasis"/>
          <w:rFonts w:asciiTheme="minorHAnsi" w:hAnsiTheme="minorHAnsi" w:cstheme="minorHAnsi"/>
        </w:rPr>
        <w:t xml:space="preserve">created </w:t>
      </w:r>
      <w:r w:rsidRPr="00855F76">
        <w:rPr>
          <w:rStyle w:val="Emphasis"/>
          <w:rFonts w:asciiTheme="minorHAnsi" w:hAnsiTheme="minorHAnsi" w:cstheme="minorHAnsi"/>
          <w:highlight w:val="yellow"/>
        </w:rPr>
        <w:t>millions of jobs</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Take for instance the app economy—a more than $1 trillion global industry—that has created millions of U.S. jobs since Apple’s iPhone launched in 2007</w:t>
      </w:r>
      <w:r w:rsidRPr="00F353A6">
        <w:rPr>
          <w:rFonts w:asciiTheme="minorHAnsi" w:hAnsiTheme="minorHAnsi" w:cstheme="minorHAnsi"/>
          <w:sz w:val="16"/>
        </w:rPr>
        <w:t>. According to one estimate, the U.S. had more than two million app-related jobs as of April 2019.</w:t>
      </w:r>
      <w:hyperlink r:id="rId7" w:anchor="_edn17" w:history="1">
        <w:r w:rsidRPr="00F353A6">
          <w:rPr>
            <w:rStyle w:val="Hyperlink"/>
            <w:rFonts w:asciiTheme="minorHAnsi" w:hAnsiTheme="minorHAnsi" w:cstheme="minorHAnsi"/>
            <w:sz w:val="16"/>
          </w:rPr>
          <w:t>[xvii]</w:t>
        </w:r>
      </w:hyperlink>
      <w:r w:rsidRPr="00F353A6">
        <w:rPr>
          <w:rFonts w:asciiTheme="minorHAnsi" w:hAnsiTheme="minorHAnsi" w:cstheme="minorHAnsi"/>
          <w:sz w:val="16"/>
        </w:rPr>
        <w:t> </w:t>
      </w:r>
      <w:r w:rsidRPr="00F353A6">
        <w:rPr>
          <w:rStyle w:val="StyleUnderline"/>
          <w:rFonts w:asciiTheme="minorHAnsi" w:hAnsiTheme="minorHAnsi" w:cstheme="minorHAnsi"/>
        </w:rPr>
        <w:t>America’s large tech companies also benefit small businesses in yet another way</w:t>
      </w:r>
      <w:r w:rsidRPr="00F353A6">
        <w:rPr>
          <w:rFonts w:asciiTheme="minorHAnsi" w:hAnsiTheme="minorHAnsi" w:cstheme="minorHAnsi"/>
          <w:sz w:val="16"/>
        </w:rPr>
        <w:t xml:space="preserve">: by connecting them to new markets that they could not access before. Today </w:t>
      </w:r>
      <w:r w:rsidRPr="00F353A6">
        <w:rPr>
          <w:rStyle w:val="StyleUnderline"/>
          <w:rFonts w:asciiTheme="minorHAnsi" w:hAnsiTheme="minorHAnsi" w:cstheme="minorHAnsi"/>
        </w:rPr>
        <w:t xml:space="preserve">small businesses </w:t>
      </w:r>
      <w:proofErr w:type="gramStart"/>
      <w:r w:rsidRPr="00F353A6">
        <w:rPr>
          <w:rStyle w:val="StyleUnderline"/>
          <w:rFonts w:asciiTheme="minorHAnsi" w:hAnsiTheme="minorHAnsi" w:cstheme="minorHAnsi"/>
        </w:rPr>
        <w:t>are able to</w:t>
      </w:r>
      <w:proofErr w:type="gramEnd"/>
      <w:r w:rsidRPr="00F353A6">
        <w:rPr>
          <w:rStyle w:val="StyleUnderline"/>
          <w:rFonts w:asciiTheme="minorHAnsi" w:hAnsiTheme="minorHAnsi" w:cstheme="minorHAnsi"/>
        </w:rPr>
        <w:t xml:space="preserve"> take advantage of the major tech firms’ size and scale to grow domestically and compete globally with affordable and secure services.</w:t>
      </w:r>
      <w:r w:rsidRPr="00F353A6">
        <w:rPr>
          <w:rStyle w:val="StyleUnderline"/>
          <w:rFonts w:asciiTheme="minorHAnsi" w:hAnsiTheme="minorHAnsi" w:cstheme="minorHAnsi"/>
        </w:rPr>
        <w:br/>
      </w:r>
      <w:r w:rsidRPr="00F353A6">
        <w:rPr>
          <w:rFonts w:asciiTheme="minorHAnsi" w:hAnsiTheme="minorHAnsi" w:cstheme="minorHAnsi"/>
          <w:sz w:val="16"/>
        </w:rPr>
        <w:br/>
        <w:t xml:space="preserve">None of this is lost on Americans. </w:t>
      </w:r>
      <w:r w:rsidRPr="00F353A6">
        <w:rPr>
          <w:rStyle w:val="StyleUnderline"/>
          <w:rFonts w:asciiTheme="minorHAnsi" w:hAnsiTheme="minorHAnsi" w:cstheme="minorHAnsi"/>
        </w:rPr>
        <w:t xml:space="preserve">While politicians in Washington have used the tech industry as a punching bag, most Americans would prefer that legislators focus on other industries, including most prominently </w:t>
      </w:r>
      <w:r w:rsidRPr="00F353A6">
        <w:rPr>
          <w:rStyle w:val="StyleUnderline"/>
          <w:rFonts w:asciiTheme="minorHAnsi" w:hAnsiTheme="minorHAnsi" w:cstheme="minorHAnsi"/>
        </w:rPr>
        <w:lastRenderedPageBreak/>
        <w:t>health care,</w:t>
      </w:r>
      <w:r w:rsidRPr="00F353A6">
        <w:rPr>
          <w:rFonts w:asciiTheme="minorHAnsi" w:hAnsiTheme="minorHAnsi" w:cstheme="minorHAnsi"/>
          <w:sz w:val="16"/>
        </w:rPr>
        <w:t xml:space="preserve"> an industry in which competition suffers despite (or because of) significant government involvement.</w:t>
      </w:r>
      <w:hyperlink r:id="rId8" w:anchor="_edn18" w:history="1">
        <w:r w:rsidRPr="00F353A6">
          <w:rPr>
            <w:rStyle w:val="Hyperlink"/>
            <w:rFonts w:asciiTheme="minorHAnsi" w:hAnsiTheme="minorHAnsi" w:cstheme="minorHAnsi"/>
            <w:sz w:val="16"/>
          </w:rPr>
          <w:t>[xviii]</w:t>
        </w:r>
      </w:hyperlink>
      <w:r w:rsidRPr="00F353A6">
        <w:rPr>
          <w:rFonts w:asciiTheme="minorHAnsi" w:hAnsiTheme="minorHAnsi" w:cstheme="minorHAnsi"/>
          <w:sz w:val="16"/>
        </w:rPr>
        <w:t> In fact, a mere 17 percent of registered voters think that Congress should make regulating tech a top priority, placing it last among issues surveyed.</w:t>
      </w:r>
      <w:hyperlink r:id="rId9" w:anchor="_edn19" w:history="1">
        <w:r w:rsidRPr="00F353A6">
          <w:rPr>
            <w:rStyle w:val="Hyperlink"/>
            <w:rFonts w:asciiTheme="minorHAnsi" w:hAnsiTheme="minorHAnsi" w:cstheme="minorHAnsi"/>
            <w:sz w:val="16"/>
          </w:rPr>
          <w:t>[xix]</w:t>
        </w:r>
      </w:hyperlink>
      <w:r w:rsidRPr="00F353A6">
        <w:rPr>
          <w:rFonts w:asciiTheme="minorHAnsi" w:hAnsiTheme="minorHAnsi" w:cstheme="minorHAnsi"/>
          <w:sz w:val="16"/>
        </w:rPr>
        <w:t> That is likely in part because Americans generally trust tech firms and acknowledge the benefits they have brought to U.S. workers and consumers. One study found that Amazon, Google, and Netflix ranked as the most loved brands in the United States.</w:t>
      </w:r>
      <w:hyperlink r:id="rId10" w:anchor="_edn20" w:history="1">
        <w:r w:rsidRPr="00F353A6">
          <w:rPr>
            <w:rStyle w:val="Hyperlink"/>
            <w:rFonts w:asciiTheme="minorHAnsi" w:hAnsiTheme="minorHAnsi" w:cstheme="minorHAnsi"/>
            <w:sz w:val="16"/>
          </w:rPr>
          <w:t>[xx]</w:t>
        </w:r>
      </w:hyperlink>
      <w:r w:rsidRPr="00F353A6">
        <w:rPr>
          <w:rFonts w:asciiTheme="minorHAnsi" w:hAnsiTheme="minorHAnsi" w:cstheme="minorHAnsi"/>
          <w:sz w:val="16"/>
        </w:rPr>
        <w:t> Another study found that nearly 40 percent of Americans trusted Amazon and Google, which is striking given that only a mere 7 percent of Americans said they trusted the government.</w:t>
      </w:r>
      <w:hyperlink r:id="rId11" w:anchor="_edn21" w:history="1">
        <w:r w:rsidRPr="00F353A6">
          <w:rPr>
            <w:rStyle w:val="Hyperlink"/>
            <w:rFonts w:asciiTheme="minorHAnsi" w:hAnsiTheme="minorHAnsi" w:cstheme="minorHAnsi"/>
            <w:sz w:val="16"/>
          </w:rPr>
          <w:t>[xxi]</w:t>
        </w:r>
      </w:hyperlink>
      <w:r w:rsidRPr="00F353A6">
        <w:rPr>
          <w:rFonts w:asciiTheme="minorHAnsi" w:hAnsiTheme="minorHAnsi" w:cstheme="minorHAnsi"/>
          <w:sz w:val="16"/>
        </w:rPr>
        <w:t> It is no wonder that a majority of Americans oppose breaking up the largest tech companies: the result would be putting faith in the unlikely proposition that the government can do better.</w:t>
      </w:r>
      <w:r w:rsidRPr="00F353A6">
        <w:rPr>
          <w:rFonts w:asciiTheme="minorHAnsi" w:hAnsiTheme="minorHAnsi" w:cstheme="minorHAnsi"/>
          <w:sz w:val="16"/>
        </w:rPr>
        <w:br/>
      </w:r>
      <w:r w:rsidRPr="00F353A6">
        <w:rPr>
          <w:rFonts w:asciiTheme="minorHAnsi" w:hAnsiTheme="minorHAnsi" w:cstheme="minorHAnsi"/>
          <w:sz w:val="16"/>
        </w:rPr>
        <w:br/>
        <w:t xml:space="preserve">None of this means that the tech sector should be immune from antitrust scrutiny, that there are not serious economic issues facing American businesses and workers, or that certain tech platforms have shown an unmistakable bias against conservative viewpoints. </w:t>
      </w:r>
      <w:r w:rsidRPr="00F353A6">
        <w:rPr>
          <w:rStyle w:val="Emphasis"/>
          <w:rFonts w:asciiTheme="minorHAnsi" w:hAnsiTheme="minorHAnsi" w:cstheme="minorHAnsi"/>
        </w:rPr>
        <w:t>Where anticompetitive conduct exists, it can and should be challenged under the existing antitrust laws and legal doctrines, which are more than capable of protecting competition in the digital economy</w:t>
      </w:r>
      <w:r w:rsidRPr="00F353A6">
        <w:rPr>
          <w:rFonts w:asciiTheme="minorHAnsi" w:hAnsiTheme="minorHAnsi" w:cstheme="minorHAnsi"/>
          <w:sz w:val="16"/>
        </w:rPr>
        <w:t xml:space="preserve">. And </w:t>
      </w:r>
      <w:r w:rsidRPr="00F353A6">
        <w:rPr>
          <w:rStyle w:val="StyleUnderline"/>
          <w:rFonts w:asciiTheme="minorHAnsi" w:hAnsiTheme="minorHAnsi" w:cstheme="minorHAnsi"/>
        </w:rPr>
        <w:t>the antitrust agencies are right to be vigilant against potential anticompetitive behavior by the major U.S. tech companies given their significant presence across key parts of the US economy</w:t>
      </w:r>
      <w:r w:rsidRPr="00F353A6">
        <w:rPr>
          <w:rFonts w:asciiTheme="minorHAnsi" w:hAnsiTheme="minorHAnsi" w:cstheme="minorHAnsi"/>
          <w:sz w:val="16"/>
        </w:rPr>
        <w:t>.</w:t>
      </w:r>
    </w:p>
    <w:p w14:paraId="0A0EDE7E" w14:textId="77777777" w:rsidR="0020479E" w:rsidRPr="001C2BCE" w:rsidRDefault="0020479E" w:rsidP="0020479E">
      <w:pPr>
        <w:rPr>
          <w:rStyle w:val="Emphasis"/>
        </w:rPr>
      </w:pPr>
      <w:r w:rsidRPr="00F353A6">
        <w:rPr>
          <w:rFonts w:asciiTheme="minorHAnsi" w:hAnsiTheme="minorHAnsi" w:cstheme="minorHAnsi"/>
          <w:sz w:val="16"/>
        </w:rPr>
        <w:t xml:space="preserve">But </w:t>
      </w:r>
      <w:r w:rsidRPr="00F353A6">
        <w:rPr>
          <w:rStyle w:val="StyleUnderline"/>
          <w:rFonts w:asciiTheme="minorHAnsi" w:hAnsiTheme="minorHAnsi" w:cstheme="minorHAnsi"/>
        </w:rPr>
        <w:t xml:space="preserve">conservatives should be skeptical of attempts by politicians and bureaucrats </w:t>
      </w:r>
      <w:r w:rsidRPr="00D829F5">
        <w:rPr>
          <w:rStyle w:val="StyleUnderline"/>
          <w:rFonts w:asciiTheme="minorHAnsi" w:hAnsiTheme="minorHAnsi" w:cstheme="minorHAnsi"/>
        </w:rPr>
        <w:t xml:space="preserve">to reorder economies simply to appease current animosity against tech firms and </w:t>
      </w:r>
      <w:r w:rsidRPr="00D829F5">
        <w:rPr>
          <w:rStyle w:val="Emphasis"/>
          <w:rFonts w:asciiTheme="minorHAnsi" w:hAnsiTheme="minorHAnsi" w:cstheme="minorHAnsi"/>
        </w:rPr>
        <w:t>put at risk the substantial benefits they have brought to American consumers</w:t>
      </w:r>
      <w:r w:rsidRPr="00F353A6">
        <w:rPr>
          <w:rStyle w:val="Emphasis"/>
          <w:rFonts w:asciiTheme="minorHAnsi" w:hAnsiTheme="minorHAnsi" w:cstheme="minorHAnsi"/>
        </w:rPr>
        <w:t xml:space="preserve"> and workers</w:t>
      </w:r>
      <w:r w:rsidRPr="00F353A6">
        <w:rPr>
          <w:rFonts w:asciiTheme="minorHAnsi" w:hAnsiTheme="minorHAnsi" w:cstheme="minorHAnsi"/>
          <w:sz w:val="16"/>
        </w:rPr>
        <w:t xml:space="preserve">. And </w:t>
      </w:r>
      <w:r w:rsidRPr="00F353A6">
        <w:rPr>
          <w:rStyle w:val="StyleUnderline"/>
          <w:rFonts w:asciiTheme="minorHAnsi" w:hAnsiTheme="minorHAnsi" w:cstheme="minorHAnsi"/>
        </w:rPr>
        <w:t xml:space="preserve">that is precisely what recent </w:t>
      </w:r>
      <w:r w:rsidRPr="001C2BCE">
        <w:rPr>
          <w:rStyle w:val="StyleUnderline"/>
          <w:rFonts w:asciiTheme="minorHAnsi" w:hAnsiTheme="minorHAnsi" w:cstheme="minorHAnsi"/>
        </w:rPr>
        <w:t xml:space="preserve">radical </w:t>
      </w:r>
      <w:r w:rsidRPr="00855F76">
        <w:rPr>
          <w:rStyle w:val="StyleUnderline"/>
          <w:rFonts w:asciiTheme="minorHAnsi" w:hAnsiTheme="minorHAnsi" w:cstheme="minorHAnsi"/>
          <w:highlight w:val="yellow"/>
        </w:rPr>
        <w:t>proposals</w:t>
      </w:r>
      <w:r w:rsidRPr="00F353A6">
        <w:rPr>
          <w:rStyle w:val="StyleUnderline"/>
          <w:rFonts w:asciiTheme="minorHAnsi" w:hAnsiTheme="minorHAnsi" w:cstheme="minorHAnsi"/>
        </w:rPr>
        <w:t xml:space="preserve"> would do</w:t>
      </w:r>
      <w:r w:rsidRPr="00F353A6">
        <w:rPr>
          <w:rFonts w:asciiTheme="minorHAnsi" w:hAnsiTheme="minorHAnsi" w:cstheme="minorHAnsi"/>
          <w:sz w:val="16"/>
        </w:rPr>
        <w:t xml:space="preserve">. These </w:t>
      </w:r>
      <w:r w:rsidRPr="00F353A6">
        <w:rPr>
          <w:rStyle w:val="Emphasis"/>
          <w:rFonts w:asciiTheme="minorHAnsi" w:hAnsiTheme="minorHAnsi" w:cstheme="minorHAnsi"/>
        </w:rPr>
        <w:t xml:space="preserve">proposals </w:t>
      </w:r>
      <w:r w:rsidRPr="00855F76">
        <w:rPr>
          <w:rStyle w:val="Emphasis"/>
          <w:rFonts w:asciiTheme="minorHAnsi" w:hAnsiTheme="minorHAnsi" w:cstheme="minorHAnsi"/>
          <w:highlight w:val="yellow"/>
        </w:rPr>
        <w:t>include abandoning</w:t>
      </w:r>
      <w:r w:rsidRPr="00F353A6">
        <w:rPr>
          <w:rStyle w:val="Emphasis"/>
          <w:rFonts w:asciiTheme="minorHAnsi" w:hAnsiTheme="minorHAnsi" w:cstheme="minorHAnsi"/>
        </w:rPr>
        <w:t xml:space="preserve"> the </w:t>
      </w:r>
      <w:r w:rsidRPr="00855F76">
        <w:rPr>
          <w:rStyle w:val="Emphasis"/>
          <w:rFonts w:asciiTheme="minorHAnsi" w:hAnsiTheme="minorHAnsi" w:cstheme="minorHAnsi"/>
          <w:highlight w:val="yellow"/>
        </w:rPr>
        <w:t>consumer welfare</w:t>
      </w:r>
      <w:r w:rsidRPr="00F353A6">
        <w:rPr>
          <w:rStyle w:val="Emphasis"/>
          <w:rFonts w:asciiTheme="minorHAnsi" w:hAnsiTheme="minorHAnsi" w:cstheme="minorHAnsi"/>
        </w:rPr>
        <w:t xml:space="preserve"> standard </w:t>
      </w:r>
      <w:r w:rsidRPr="00855F76">
        <w:rPr>
          <w:rStyle w:val="Emphasis"/>
          <w:rFonts w:asciiTheme="minorHAnsi" w:hAnsiTheme="minorHAnsi" w:cstheme="minorHAnsi"/>
          <w:highlight w:val="yellow"/>
        </w:rPr>
        <w:t>that</w:t>
      </w:r>
      <w:r w:rsidRPr="00F353A6">
        <w:rPr>
          <w:rStyle w:val="Emphasis"/>
          <w:rFonts w:asciiTheme="minorHAnsi" w:hAnsiTheme="minorHAnsi" w:cstheme="minorHAnsi"/>
        </w:rPr>
        <w:t xml:space="preserve"> has helped </w:t>
      </w:r>
      <w:r w:rsidRPr="00855F76">
        <w:rPr>
          <w:rStyle w:val="Emphasis"/>
          <w:rFonts w:asciiTheme="minorHAnsi" w:hAnsiTheme="minorHAnsi" w:cstheme="minorHAnsi"/>
          <w:highlight w:val="yellow"/>
        </w:rPr>
        <w:t>make</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 xml:space="preserve"> a </w:t>
      </w:r>
      <w:r w:rsidRPr="00855F76">
        <w:rPr>
          <w:rStyle w:val="Emphasis"/>
          <w:rFonts w:asciiTheme="minorHAnsi" w:hAnsiTheme="minorHAnsi" w:cstheme="minorHAnsi"/>
          <w:highlight w:val="yellow"/>
        </w:rPr>
        <w:t xml:space="preserve">coherent and principled </w:t>
      </w:r>
      <w:r w:rsidRPr="00D829F5">
        <w:rPr>
          <w:rStyle w:val="Emphasis"/>
          <w:rFonts w:asciiTheme="minorHAnsi" w:hAnsiTheme="minorHAnsi" w:cstheme="minorHAnsi"/>
        </w:rPr>
        <w:t xml:space="preserve">body of </w:t>
      </w:r>
      <w:r w:rsidRPr="00855F76">
        <w:rPr>
          <w:rStyle w:val="Emphasis"/>
          <w:rFonts w:asciiTheme="minorHAnsi" w:hAnsiTheme="minorHAnsi" w:cstheme="minorHAnsi"/>
          <w:highlight w:val="yellow"/>
        </w:rPr>
        <w:t>law</w:t>
      </w:r>
      <w:r w:rsidRPr="00F353A6">
        <w:rPr>
          <w:rFonts w:asciiTheme="minorHAnsi" w:hAnsiTheme="minorHAnsi" w:cstheme="minorHAnsi"/>
          <w:sz w:val="16"/>
        </w:rPr>
        <w:t xml:space="preserve">. </w:t>
      </w:r>
      <w:r w:rsidRPr="00F353A6">
        <w:rPr>
          <w:rStyle w:val="StyleUnderline"/>
          <w:rFonts w:asciiTheme="minorHAnsi" w:hAnsiTheme="minorHAnsi" w:cstheme="minorHAnsi"/>
        </w:rPr>
        <w:t>Liberals instead seek to untether antitrust from the rule of law and return it to its Stone Age by reintroducing vague new “public interest” tests with multiple conflicting goals or by reestablishing arbitrary and obsolete market share thresholds</w:t>
      </w:r>
      <w:r w:rsidRPr="00F353A6">
        <w:rPr>
          <w:rFonts w:asciiTheme="minorHAnsi" w:hAnsiTheme="minorHAnsi" w:cstheme="minorHAnsi"/>
          <w:sz w:val="16"/>
        </w:rPr>
        <w:t xml:space="preserve">—either of which would </w:t>
      </w:r>
      <w:r w:rsidRPr="00F353A6">
        <w:rPr>
          <w:rStyle w:val="StyleUnderline"/>
          <w:rFonts w:asciiTheme="minorHAnsi" w:hAnsiTheme="minorHAnsi" w:cstheme="minorHAnsi"/>
        </w:rPr>
        <w:t>serve only to increase government discretion</w:t>
      </w:r>
      <w:r w:rsidRPr="00F353A6">
        <w:rPr>
          <w:rFonts w:asciiTheme="minorHAnsi" w:hAnsiTheme="minorHAnsi" w:cstheme="minorHAnsi"/>
          <w:sz w:val="16"/>
        </w:rPr>
        <w:t xml:space="preserve">. </w:t>
      </w:r>
      <w:r w:rsidRPr="00855F76">
        <w:rPr>
          <w:rStyle w:val="Emphasis"/>
          <w:rFonts w:asciiTheme="minorHAnsi" w:hAnsiTheme="minorHAnsi" w:cstheme="minorHAnsi"/>
          <w:highlight w:val="yellow"/>
        </w:rPr>
        <w:t xml:space="preserve">Others </w:t>
      </w:r>
      <w:r w:rsidRPr="001C2BCE">
        <w:rPr>
          <w:rStyle w:val="Emphasis"/>
          <w:rFonts w:asciiTheme="minorHAnsi" w:hAnsiTheme="minorHAnsi" w:cstheme="minorHAnsi"/>
        </w:rPr>
        <w:t xml:space="preserve">have </w:t>
      </w:r>
      <w:r w:rsidRPr="00855F76">
        <w:rPr>
          <w:rStyle w:val="Emphasis"/>
          <w:rFonts w:asciiTheme="minorHAnsi" w:hAnsiTheme="minorHAnsi" w:cstheme="minorHAnsi"/>
          <w:highlight w:val="yellow"/>
        </w:rPr>
        <w:t xml:space="preserve">called to overturn unanimous </w:t>
      </w:r>
      <w:r w:rsidRPr="00BA48C7">
        <w:rPr>
          <w:rStyle w:val="Emphasis"/>
          <w:rFonts w:asciiTheme="minorHAnsi" w:hAnsiTheme="minorHAnsi" w:cstheme="minorHAnsi"/>
        </w:rPr>
        <w:t xml:space="preserve">and </w:t>
      </w:r>
      <w:r w:rsidRPr="00855F76">
        <w:rPr>
          <w:rStyle w:val="Emphasis"/>
          <w:rFonts w:asciiTheme="minorHAnsi" w:hAnsiTheme="minorHAnsi" w:cstheme="minorHAnsi"/>
          <w:highlight w:val="yellow"/>
        </w:rPr>
        <w:t xml:space="preserve">supermajority judicial precedent that are </w:t>
      </w:r>
      <w:r w:rsidRPr="00D829F5">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foundations of </w:t>
      </w:r>
      <w:r w:rsidRPr="00E21E88">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modern economic </w:t>
      </w:r>
      <w:r w:rsidRPr="00E21E88">
        <w:rPr>
          <w:rStyle w:val="Emphasis"/>
          <w:rFonts w:asciiTheme="minorHAnsi" w:hAnsiTheme="minorHAnsi" w:cstheme="minorHAnsi"/>
        </w:rPr>
        <w:t xml:space="preserve">approach to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Still </w:t>
      </w:r>
      <w:r w:rsidRPr="00E21E88">
        <w:rPr>
          <w:rStyle w:val="StyleUnderline"/>
          <w:rFonts w:asciiTheme="minorHAnsi" w:hAnsiTheme="minorHAnsi" w:cstheme="minorHAnsi"/>
        </w:rPr>
        <w:t>others seek to abandon the principle that it is the government and not business firms that bears the burden of proof</w:t>
      </w:r>
      <w:r w:rsidRPr="00F353A6">
        <w:rPr>
          <w:rStyle w:val="StyleUnderline"/>
          <w:rFonts w:asciiTheme="minorHAnsi" w:hAnsiTheme="minorHAnsi" w:cstheme="minorHAnsi"/>
        </w:rPr>
        <w:t xml:space="preserve"> of demonstrating the legality of free enterprise</w:t>
      </w:r>
      <w:r w:rsidRPr="00F353A6">
        <w:rPr>
          <w:rFonts w:asciiTheme="minorHAnsi" w:hAnsiTheme="minorHAnsi" w:cstheme="minorHAnsi"/>
          <w:sz w:val="16"/>
        </w:rPr>
        <w:t xml:space="preserve">. </w:t>
      </w:r>
      <w:r w:rsidRPr="00F353A6">
        <w:rPr>
          <w:rStyle w:val="StyleUnderline"/>
          <w:rFonts w:asciiTheme="minorHAnsi" w:hAnsiTheme="minorHAnsi" w:cstheme="minorHAnsi"/>
        </w:rPr>
        <w:t>These proposals require businesses to affirmatively prove to regulatory bodies that commercial conduct is not only not harmful but also that it is beneficial</w:t>
      </w:r>
      <w:r w:rsidRPr="00F353A6">
        <w:rPr>
          <w:rFonts w:asciiTheme="minorHAnsi" w:hAnsiTheme="minorHAnsi" w:cstheme="minorHAnsi"/>
          <w:sz w:val="16"/>
        </w:rPr>
        <w:t xml:space="preserve">—beneficial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1C2BCE">
        <w:rPr>
          <w:rStyle w:val="StyleUnderline"/>
          <w:rFonts w:asciiTheme="minorHAnsi" w:hAnsiTheme="minorHAnsi" w:cstheme="minorHAnsi"/>
        </w:rPr>
        <w:t xml:space="preserve">These </w:t>
      </w:r>
      <w:r w:rsidRPr="00855F76">
        <w:rPr>
          <w:rStyle w:val="Emphasis"/>
          <w:highlight w:val="yellow"/>
        </w:rPr>
        <w:t xml:space="preserve">efforts </w:t>
      </w:r>
      <w:r w:rsidRPr="00BA48C7">
        <w:rPr>
          <w:rStyle w:val="Emphasis"/>
        </w:rPr>
        <w:t xml:space="preserve">inevitably </w:t>
      </w:r>
      <w:r w:rsidRPr="00855F76">
        <w:rPr>
          <w:rStyle w:val="Emphasis"/>
          <w:highlight w:val="yellow"/>
        </w:rPr>
        <w:t xml:space="preserve">will only be the starting point; </w:t>
      </w:r>
      <w:r w:rsidRPr="00BA48C7">
        <w:rPr>
          <w:rStyle w:val="Emphasis"/>
        </w:rPr>
        <w:t xml:space="preserve">and </w:t>
      </w:r>
      <w:r w:rsidRPr="00855F76">
        <w:rPr>
          <w:rStyle w:val="Emphasis"/>
          <w:highlight w:val="yellow"/>
        </w:rPr>
        <w:t xml:space="preserve">with no limiting principle will increase </w:t>
      </w:r>
      <w:r w:rsidRPr="00BA48C7">
        <w:rPr>
          <w:rStyle w:val="Emphasis"/>
        </w:rPr>
        <w:t xml:space="preserve">the </w:t>
      </w:r>
      <w:r w:rsidRPr="00855F76">
        <w:rPr>
          <w:rStyle w:val="Emphasis"/>
          <w:highlight w:val="yellow"/>
        </w:rPr>
        <w:t>government</w:t>
      </w:r>
      <w:r w:rsidRPr="00BA48C7">
        <w:rPr>
          <w:rStyle w:val="Emphasis"/>
        </w:rPr>
        <w:t>'s</w:t>
      </w:r>
      <w:r w:rsidRPr="00855F76">
        <w:rPr>
          <w:rStyle w:val="Emphasis"/>
          <w:highlight w:val="yellow"/>
        </w:rPr>
        <w:t xml:space="preserve"> authority to substitute its </w:t>
      </w:r>
      <w:r w:rsidRPr="00BA48C7">
        <w:rPr>
          <w:rStyle w:val="Emphasis"/>
        </w:rPr>
        <w:t xml:space="preserve">own </w:t>
      </w:r>
      <w:r w:rsidRPr="00855F76">
        <w:rPr>
          <w:rStyle w:val="Emphasis"/>
          <w:highlight w:val="yellow"/>
        </w:rPr>
        <w:t>judgement for those of entrepreneurs.</w:t>
      </w:r>
    </w:p>
    <w:p w14:paraId="777A3FF8" w14:textId="77777777" w:rsidR="0020479E" w:rsidRPr="00F353A6" w:rsidRDefault="0020479E" w:rsidP="0020479E">
      <w:pPr>
        <w:rPr>
          <w:rFonts w:asciiTheme="minorHAnsi" w:hAnsiTheme="minorHAnsi" w:cstheme="minorHAnsi"/>
          <w:sz w:val="16"/>
        </w:rPr>
      </w:pPr>
      <w:r w:rsidRPr="00F353A6">
        <w:rPr>
          <w:rFonts w:asciiTheme="minorHAnsi" w:hAnsiTheme="minorHAnsi" w:cstheme="minorHAnsi"/>
          <w:sz w:val="16"/>
        </w:rPr>
        <w:t xml:space="preserve">Conservatives long have believed in competition, markets, and the rule of law. The late Justice Scalia famously noted that antitrust’s signature statute, </w:t>
      </w:r>
      <w:r w:rsidRPr="00F353A6">
        <w:rPr>
          <w:rStyle w:val="StyleUnderline"/>
          <w:rFonts w:asciiTheme="minorHAnsi" w:hAnsiTheme="minorHAnsi" w:cstheme="minorHAnsi"/>
        </w:rPr>
        <w:t>the Sherman Act, is “indeed the ‘Magna Carta of free enterprise’ … but it does not give judges carte blanche to insist that a monopolist alter its way of doing business whenever some other approach might yield greater competition</w:t>
      </w:r>
      <w:r w:rsidRPr="00F353A6">
        <w:rPr>
          <w:rFonts w:asciiTheme="minorHAnsi" w:hAnsiTheme="minorHAnsi" w:cstheme="minorHAnsi"/>
          <w:sz w:val="16"/>
        </w:rPr>
        <w:t xml:space="preserve">.” The force of Justice Scalia’s admonition that the </w:t>
      </w:r>
      <w:r w:rsidRPr="00F353A6">
        <w:rPr>
          <w:rStyle w:val="StyleUnderline"/>
          <w:rFonts w:asciiTheme="minorHAnsi" w:hAnsiTheme="minorHAnsi" w:cstheme="minorHAnsi"/>
        </w:rPr>
        <w:t xml:space="preserve">antitrust laws are not an appropriate vehicle for tinkering with the inner workings of private firms is even stronger when the tinkering is not even in furtherance of greater competition, but for political ends. </w:t>
      </w:r>
      <w:r w:rsidRPr="00F353A6">
        <w:rPr>
          <w:rFonts w:asciiTheme="minorHAnsi" w:hAnsiTheme="minorHAnsi" w:cstheme="minorHAnsi"/>
          <w:sz w:val="16"/>
        </w:rPr>
        <w:t>Those core principles should not hastily be sacrificed now to achieve transient political satisfaction against America’s largest tech companies.</w:t>
      </w:r>
    </w:p>
    <w:p w14:paraId="27F506C5" w14:textId="77777777" w:rsidR="0020479E" w:rsidRPr="00F353A6" w:rsidRDefault="0020479E" w:rsidP="0020479E">
      <w:pPr>
        <w:rPr>
          <w:rFonts w:asciiTheme="minorHAnsi" w:hAnsiTheme="minorHAnsi" w:cstheme="minorHAnsi"/>
          <w:sz w:val="16"/>
        </w:rPr>
      </w:pPr>
      <w:r w:rsidRPr="00F353A6">
        <w:rPr>
          <w:rStyle w:val="StyleUnderline"/>
          <w:rFonts w:asciiTheme="minorHAnsi" w:hAnsiTheme="minorHAnsi" w:cstheme="minorHAnsi"/>
        </w:rPr>
        <w:t>The tech sector is a centerpiece of the modern U.S. economy. America’s tech firms have innovated countless new products, created millions of U.S. jobs, and now are simultaneously envied and attacked by our counterparts abroad</w:t>
      </w:r>
      <w:r w:rsidRPr="00F353A6">
        <w:rPr>
          <w:rFonts w:asciiTheme="minorHAnsi" w:hAnsiTheme="minorHAnsi" w:cstheme="minorHAnsi"/>
          <w:sz w:val="16"/>
        </w:rPr>
        <w:t>. As Ronald Reagan observed in 1964, the government rarely does anything as well or as economically as the private sector. And when the government does seek to control the economy it invariably does so through force or coercion of the people. An invitation to allow politicians and bureaucrats to use antitrust law to break up tech companies, to redesign digital products, or to moderate content for the “greater good” will end like most attempts at introducing just a little bit of liberal orthodoxy: the government’s discretion will grow and the people’s ability to check it will fade overtime until it is a figment of its former self. It is the camel’s nose under the tent. Now is the time for conservatives to choose whether they have a newfound faith in central planning or if they will recommit to principles of limited government and free markets.</w:t>
      </w:r>
    </w:p>
    <w:p w14:paraId="7E117DAB" w14:textId="77777777" w:rsidR="0020479E" w:rsidRPr="00745529" w:rsidRDefault="0020479E" w:rsidP="0020479E">
      <w:pPr>
        <w:pStyle w:val="Heading4"/>
        <w:rPr>
          <w:rFonts w:cs="Times New Roman"/>
        </w:rPr>
      </w:pPr>
      <w:r w:rsidRPr="00745529">
        <w:rPr>
          <w:rFonts w:cs="Times New Roman"/>
          <w:u w:val="single"/>
        </w:rPr>
        <w:lastRenderedPageBreak/>
        <w:t>Unpredictable</w:t>
      </w:r>
      <w:r w:rsidRPr="00745529">
        <w:rPr>
          <w:rFonts w:cs="Times New Roman"/>
        </w:rPr>
        <w:t xml:space="preserve"> shifts ruin </w:t>
      </w:r>
      <w:r>
        <w:rPr>
          <w:rFonts w:cs="Times New Roman"/>
          <w:u w:val="single"/>
        </w:rPr>
        <w:t>business confidence</w:t>
      </w:r>
      <w:r w:rsidRPr="00745529">
        <w:rPr>
          <w:rFonts w:cs="Times New Roman"/>
        </w:rPr>
        <w:t xml:space="preserve"> </w:t>
      </w:r>
      <w:r>
        <w:rPr>
          <w:rFonts w:cs="Times New Roman"/>
        </w:rPr>
        <w:t>and</w:t>
      </w:r>
      <w:r w:rsidRPr="00745529">
        <w:rPr>
          <w:rFonts w:cs="Times New Roman"/>
        </w:rPr>
        <w:t xml:space="preserve"> </w:t>
      </w:r>
      <w:r w:rsidRPr="00745529">
        <w:rPr>
          <w:rFonts w:cs="Times New Roman"/>
          <w:u w:val="single"/>
        </w:rPr>
        <w:t>overall</w:t>
      </w:r>
      <w:r w:rsidRPr="00745529">
        <w:rPr>
          <w:rFonts w:cs="Times New Roman"/>
        </w:rPr>
        <w:t xml:space="preserve"> growth</w:t>
      </w:r>
      <w:r>
        <w:rPr>
          <w:rFonts w:cs="Times New Roman"/>
        </w:rPr>
        <w:t>.</w:t>
      </w:r>
    </w:p>
    <w:p w14:paraId="000EFB9E" w14:textId="77777777" w:rsidR="0020479E" w:rsidRPr="00745529" w:rsidRDefault="0020479E" w:rsidP="0020479E">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9D77E7D" w14:textId="77777777" w:rsidR="0020479E" w:rsidRPr="00745529" w:rsidRDefault="0020479E" w:rsidP="0020479E">
      <w:pPr>
        <w:rPr>
          <w:sz w:val="16"/>
        </w:rPr>
      </w:pPr>
      <w:r w:rsidRPr="00855F76">
        <w:rPr>
          <w:rStyle w:val="StyleUnderline"/>
          <w:highlight w:val="yellow"/>
        </w:rPr>
        <w:t>Business investment is</w:t>
      </w:r>
      <w:r w:rsidRPr="00745529">
        <w:rPr>
          <w:rStyle w:val="StyleUnderline"/>
        </w:rPr>
        <w:t xml:space="preserve"> emerging as </w:t>
      </w:r>
      <w:r w:rsidRPr="00855F76">
        <w:rPr>
          <w:rStyle w:val="StyleUnderline"/>
          <w:highlight w:val="yellow"/>
        </w:rPr>
        <w:t xml:space="preserve">a </w:t>
      </w:r>
      <w:r w:rsidRPr="00855F76">
        <w:rPr>
          <w:rStyle w:val="Emphasis"/>
          <w:highlight w:val="yellow"/>
        </w:rPr>
        <w:t>powerful source</w:t>
      </w:r>
      <w:r w:rsidRPr="00855F76">
        <w:rPr>
          <w:rStyle w:val="StyleUnderline"/>
          <w:highlight w:val="yellow"/>
        </w:rPr>
        <w:t xml:space="preserve"> of</w:t>
      </w:r>
      <w:r w:rsidRPr="00745529">
        <w:rPr>
          <w:rStyle w:val="StyleUnderline"/>
        </w:rPr>
        <w:t xml:space="preserve"> U.S. economic </w:t>
      </w:r>
      <w:r w:rsidRPr="00855F76">
        <w:rPr>
          <w:rStyle w:val="StyleUnderline"/>
          <w:highlight w:val="yellow"/>
        </w:rPr>
        <w:t>growth that will</w:t>
      </w:r>
      <w:r w:rsidRPr="00745529">
        <w:rPr>
          <w:rStyle w:val="StyleUnderline"/>
        </w:rPr>
        <w:t xml:space="preserve"> likely help </w:t>
      </w:r>
      <w:r w:rsidRPr="00855F76">
        <w:rPr>
          <w:rStyle w:val="Emphasis"/>
          <w:highlight w:val="yellow"/>
        </w:rPr>
        <w:t>sustain</w:t>
      </w:r>
      <w:r w:rsidRPr="00745529">
        <w:rPr>
          <w:rStyle w:val="Emphasis"/>
        </w:rPr>
        <w:t xml:space="preserve"> the </w:t>
      </w:r>
      <w:r w:rsidRPr="00855F76">
        <w:rPr>
          <w:rStyle w:val="Emphasis"/>
          <w:highlight w:val="yellow"/>
        </w:rPr>
        <w:t>recovery</w:t>
      </w:r>
      <w:r w:rsidRPr="00745529">
        <w:rPr>
          <w:sz w:val="16"/>
        </w:rPr>
        <w:t>.</w:t>
      </w:r>
    </w:p>
    <w:p w14:paraId="3B1C740D" w14:textId="77777777" w:rsidR="0020479E" w:rsidRPr="00745529" w:rsidRDefault="0020479E" w:rsidP="0020479E">
      <w:pPr>
        <w:rPr>
          <w:sz w:val="16"/>
        </w:rPr>
      </w:pPr>
      <w:r w:rsidRPr="00855F76">
        <w:rPr>
          <w:rStyle w:val="StyleUnderline"/>
          <w:highlight w:val="yellow"/>
        </w:rPr>
        <w:t>Companies</w:t>
      </w:r>
      <w:r w:rsidRPr="00745529">
        <w:rPr>
          <w:rStyle w:val="StyleUnderline"/>
        </w:rPr>
        <w:t xml:space="preserve"> are </w:t>
      </w:r>
      <w:r w:rsidRPr="00855F76">
        <w:rPr>
          <w:rStyle w:val="Emphasis"/>
          <w:highlight w:val="yellow"/>
        </w:rPr>
        <w:t>ramp</w:t>
      </w:r>
      <w:r w:rsidRPr="00745529">
        <w:rPr>
          <w:rStyle w:val="Emphasis"/>
        </w:rPr>
        <w:t xml:space="preserve">ing </w:t>
      </w:r>
      <w:r w:rsidRPr="00855F76">
        <w:rPr>
          <w:rStyle w:val="Emphasis"/>
          <w:highlight w:val="yellow"/>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855F76">
        <w:rPr>
          <w:rStyle w:val="StyleUnderline"/>
          <w:highlight w:val="yellow"/>
        </w:rPr>
        <w:t xml:space="preserve">as they </w:t>
      </w:r>
      <w:r w:rsidRPr="00855F76">
        <w:rPr>
          <w:rStyle w:val="Emphasis"/>
          <w:highlight w:val="yellow"/>
        </w:rPr>
        <w:t>grow</w:t>
      </w:r>
      <w:r w:rsidRPr="00745529">
        <w:rPr>
          <w:rStyle w:val="Emphasis"/>
        </w:rPr>
        <w:t xml:space="preserve"> more </w:t>
      </w:r>
      <w:r w:rsidRPr="00855F76">
        <w:rPr>
          <w:rStyle w:val="Emphasis"/>
          <w:highlight w:val="yellow"/>
        </w:rPr>
        <w:t>confident</w:t>
      </w:r>
      <w:r w:rsidRPr="00745529">
        <w:rPr>
          <w:rStyle w:val="StyleUnderline"/>
        </w:rPr>
        <w:t xml:space="preserve"> in the outlook</w:t>
      </w:r>
      <w:r w:rsidRPr="00745529">
        <w:rPr>
          <w:sz w:val="16"/>
        </w:rPr>
        <w:t>.</w:t>
      </w:r>
    </w:p>
    <w:p w14:paraId="4D9CFAC0" w14:textId="77777777" w:rsidR="0020479E" w:rsidRPr="00745529" w:rsidRDefault="0020479E" w:rsidP="0020479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A4C8466" w14:textId="77777777" w:rsidR="0020479E" w:rsidRPr="00745529" w:rsidRDefault="0020479E" w:rsidP="0020479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047FFF12" w14:textId="77777777" w:rsidR="0020479E" w:rsidRPr="00745529" w:rsidRDefault="0020479E" w:rsidP="0020479E">
      <w:pPr>
        <w:rPr>
          <w:sz w:val="16"/>
        </w:rPr>
      </w:pPr>
      <w:r w:rsidRPr="00745529">
        <w:rPr>
          <w:sz w:val="16"/>
        </w:rPr>
        <w:t>“</w:t>
      </w:r>
      <w:r w:rsidRPr="00855F76">
        <w:rPr>
          <w:rStyle w:val="StyleUnderline"/>
          <w:highlight w:val="yellow"/>
        </w:rPr>
        <w:t>Business</w:t>
      </w:r>
      <w:r w:rsidRPr="00745529">
        <w:rPr>
          <w:rStyle w:val="StyleUnderline"/>
        </w:rPr>
        <w:t xml:space="preserve"> investment </w:t>
      </w:r>
      <w:r w:rsidRPr="00855F76">
        <w:rPr>
          <w:rStyle w:val="StyleUnderline"/>
          <w:highlight w:val="yellow"/>
        </w:rPr>
        <w:t>has</w:t>
      </w:r>
      <w:r w:rsidRPr="00745529">
        <w:rPr>
          <w:rStyle w:val="StyleUnderline"/>
        </w:rPr>
        <w:t xml:space="preserve"> really </w:t>
      </w:r>
      <w:r w:rsidRPr="00855F76">
        <w:rPr>
          <w:rStyle w:val="StyleUnderline"/>
          <w:highlight w:val="yellow"/>
        </w:rPr>
        <w:t xml:space="preserve">been an </w:t>
      </w:r>
      <w:r w:rsidRPr="00855F76">
        <w:rPr>
          <w:rStyle w:val="Emphasis"/>
          <w:highlight w:val="yellow"/>
        </w:rPr>
        <w:t>important engine</w:t>
      </w:r>
      <w:r w:rsidRPr="00855F76">
        <w:rPr>
          <w:rStyle w:val="StyleUnderline"/>
          <w:highlight w:val="yellow"/>
        </w:rPr>
        <w:t xml:space="preserve"> powering</w:t>
      </w:r>
      <w:r w:rsidRPr="00745529">
        <w:rPr>
          <w:rStyle w:val="StyleUnderline"/>
        </w:rPr>
        <w:t xml:space="preserve"> the U.S. economic </w:t>
      </w:r>
      <w:r w:rsidRPr="00855F76">
        <w:rPr>
          <w:rStyle w:val="StyleUnderline"/>
          <w:highlight w:val="yellow"/>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3D6909FD" w14:textId="77777777" w:rsidR="0020479E" w:rsidRPr="00745529" w:rsidRDefault="0020479E" w:rsidP="0020479E">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01B10E73" w14:textId="77777777" w:rsidR="0020479E" w:rsidRPr="00745529" w:rsidRDefault="0020479E" w:rsidP="0020479E">
      <w:pPr>
        <w:rPr>
          <w:sz w:val="16"/>
        </w:rPr>
      </w:pPr>
      <w:r w:rsidRPr="00855F76">
        <w:rPr>
          <w:rStyle w:val="StyleUnderline"/>
          <w:highlight w:val="yellow"/>
        </w:rPr>
        <w:t>Robust</w:t>
      </w:r>
      <w:r w:rsidRPr="00745529">
        <w:rPr>
          <w:rStyle w:val="StyleUnderline"/>
        </w:rPr>
        <w:t xml:space="preserve"> capital </w:t>
      </w:r>
      <w:r w:rsidRPr="00855F76">
        <w:rPr>
          <w:rStyle w:val="StyleUnderline"/>
          <w:highlight w:val="yellow"/>
        </w:rPr>
        <w:t xml:space="preserve">investment will be </w:t>
      </w:r>
      <w:r w:rsidRPr="00855F76">
        <w:rPr>
          <w:rStyle w:val="Emphasis"/>
          <w:highlight w:val="yellow"/>
        </w:rPr>
        <w:t>key</w:t>
      </w:r>
      <w:r w:rsidRPr="00745529">
        <w:rPr>
          <w:rStyle w:val="StyleUnderline"/>
        </w:rPr>
        <w:t xml:space="preserve"> to ensuring that the recovery maintains strength </w:t>
      </w:r>
      <w:r w:rsidRPr="00855F76">
        <w:rPr>
          <w:rStyle w:val="Emphasis"/>
          <w:highlight w:val="yellow"/>
        </w:rPr>
        <w:t>after</w:t>
      </w:r>
      <w:r w:rsidRPr="00745529">
        <w:rPr>
          <w:rStyle w:val="StyleUnderline"/>
        </w:rPr>
        <w:t xml:space="preserve"> the spending boost from fiscal </w:t>
      </w:r>
      <w:r w:rsidRPr="00855F76">
        <w:rPr>
          <w:rStyle w:val="Emphasis"/>
          <w:highlight w:val="yellow"/>
        </w:rPr>
        <w:t>stimulus</w:t>
      </w:r>
      <w:r w:rsidRPr="00855F76">
        <w:rPr>
          <w:rStyle w:val="StyleUnderline"/>
          <w:highlight w:val="yellow"/>
        </w:rPr>
        <w:t xml:space="preserve"> and</w:t>
      </w:r>
      <w:r w:rsidRPr="00745529">
        <w:rPr>
          <w:rStyle w:val="StyleUnderline"/>
        </w:rPr>
        <w:t xml:space="preserve"> </w:t>
      </w:r>
      <w:r w:rsidRPr="00745529">
        <w:rPr>
          <w:rStyle w:val="Emphasis"/>
        </w:rPr>
        <w:t xml:space="preserve">business </w:t>
      </w:r>
      <w:r w:rsidRPr="00855F76">
        <w:rPr>
          <w:rStyle w:val="Emphasis"/>
          <w:highlight w:val="yellow"/>
        </w:rPr>
        <w:t>reopenings</w:t>
      </w:r>
      <w:r w:rsidRPr="00745529">
        <w:rPr>
          <w:rStyle w:val="StyleUnderline"/>
        </w:rPr>
        <w:t xml:space="preserve"> eventually </w:t>
      </w:r>
      <w:r w:rsidRPr="00855F76">
        <w:rPr>
          <w:rStyle w:val="Emphasis"/>
          <w:highlight w:val="yellow"/>
        </w:rPr>
        <w:t>fade</w:t>
      </w:r>
      <w:r w:rsidRPr="003D1FDF">
        <w:rPr>
          <w:rStyle w:val="StyleUnderline"/>
        </w:rPr>
        <w:t>s</w:t>
      </w:r>
      <w:r w:rsidRPr="00745529">
        <w:rPr>
          <w:sz w:val="16"/>
        </w:rPr>
        <w:t>, according to some economists.</w:t>
      </w:r>
    </w:p>
    <w:p w14:paraId="0083F599" w14:textId="77777777" w:rsidR="0020479E" w:rsidRPr="00745529" w:rsidRDefault="0020479E" w:rsidP="0020479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61719B51" w14:textId="77777777" w:rsidR="0020479E" w:rsidRPr="00745529" w:rsidRDefault="0020479E" w:rsidP="0020479E">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E604DC2" w14:textId="77777777" w:rsidR="0020479E" w:rsidRPr="00745529" w:rsidRDefault="0020479E" w:rsidP="0020479E">
      <w:pPr>
        <w:rPr>
          <w:sz w:val="16"/>
        </w:rPr>
      </w:pPr>
      <w:r w:rsidRPr="00745529">
        <w:rPr>
          <w:sz w:val="16"/>
        </w:rPr>
        <w:t>Businesses appear to be less risk-averse now, he said.</w:t>
      </w:r>
    </w:p>
    <w:p w14:paraId="2F93E252" w14:textId="77777777" w:rsidR="0020479E" w:rsidRPr="00745529" w:rsidRDefault="0020479E" w:rsidP="0020479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75E2B45" w14:textId="77777777" w:rsidR="0020479E" w:rsidRPr="00745529" w:rsidRDefault="0020479E" w:rsidP="0020479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52AEDAD8" w14:textId="77777777" w:rsidR="0020479E" w:rsidRPr="00745529" w:rsidRDefault="0020479E" w:rsidP="0020479E">
      <w:pPr>
        <w:rPr>
          <w:sz w:val="16"/>
        </w:rPr>
      </w:pPr>
      <w:r w:rsidRPr="00745529">
        <w:rPr>
          <w:rStyle w:val="StyleUnderline"/>
        </w:rPr>
        <w:t xml:space="preserve">Company </w:t>
      </w:r>
      <w:r w:rsidRPr="00855F76">
        <w:rPr>
          <w:rStyle w:val="StyleUnderline"/>
          <w:highlight w:val="yellow"/>
        </w:rPr>
        <w:t xml:space="preserve">executives are </w:t>
      </w:r>
      <w:r w:rsidRPr="00855F76">
        <w:rPr>
          <w:rStyle w:val="Emphasis"/>
          <w:highlight w:val="yellow"/>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90E7613" w14:textId="77777777" w:rsidR="0020479E" w:rsidRPr="00745529" w:rsidRDefault="0020479E" w:rsidP="0020479E">
      <w:pPr>
        <w:rPr>
          <w:sz w:val="16"/>
        </w:rPr>
      </w:pPr>
      <w:r w:rsidRPr="00745529">
        <w:rPr>
          <w:sz w:val="16"/>
        </w:rPr>
        <w:t>“We’re seeing really strong reopening demand, and a lot of times capital investment follows that,” said Joe Song, senior U.S. economist at BofA Securities.</w:t>
      </w:r>
    </w:p>
    <w:p w14:paraId="5AD47611" w14:textId="77777777" w:rsidR="0020479E" w:rsidRPr="00745529" w:rsidRDefault="0020479E" w:rsidP="0020479E">
      <w:pPr>
        <w:rPr>
          <w:sz w:val="16"/>
        </w:rPr>
      </w:pPr>
      <w:r w:rsidRPr="00745529">
        <w:rPr>
          <w:sz w:val="16"/>
        </w:rPr>
        <w:t xml:space="preserve">Mr. Song added that </w:t>
      </w:r>
      <w:r w:rsidRPr="00855F76">
        <w:rPr>
          <w:rStyle w:val="StyleUnderline"/>
          <w:highlight w:val="yellow"/>
        </w:rPr>
        <w:t xml:space="preserve">less </w:t>
      </w:r>
      <w:r w:rsidRPr="00855F76">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855F76">
        <w:rPr>
          <w:rStyle w:val="Emphasis"/>
          <w:highlight w:val="yellow"/>
        </w:rPr>
        <w:t>underpin</w:t>
      </w:r>
      <w:r w:rsidRPr="00745529">
        <w:rPr>
          <w:rStyle w:val="StyleUnderline"/>
        </w:rPr>
        <w:t xml:space="preserve"> </w:t>
      </w:r>
      <w:r w:rsidRPr="00855F76">
        <w:rPr>
          <w:rStyle w:val="Emphasis"/>
          <w:highlight w:val="yellow"/>
        </w:rPr>
        <w:t>bus</w:t>
      </w:r>
      <w:r w:rsidRPr="00745529">
        <w:rPr>
          <w:rStyle w:val="StyleUnderline"/>
        </w:rPr>
        <w:t xml:space="preserve">iness </w:t>
      </w:r>
      <w:r w:rsidRPr="00855F76">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855F76">
        <w:rPr>
          <w:rStyle w:val="StyleUnderline"/>
          <w:highlight w:val="yellow"/>
        </w:rPr>
        <w:t>businesses</w:t>
      </w:r>
      <w:r w:rsidRPr="00745529">
        <w:rPr>
          <w:rStyle w:val="StyleUnderline"/>
        </w:rPr>
        <w:t xml:space="preserve"> will </w:t>
      </w:r>
      <w:r w:rsidRPr="00855F76">
        <w:rPr>
          <w:rStyle w:val="Emphasis"/>
          <w:highlight w:val="yellow"/>
        </w:rPr>
        <w:t>understand</w:t>
      </w:r>
      <w:r w:rsidRPr="00855F76">
        <w:rPr>
          <w:rStyle w:val="StyleUnderline"/>
          <w:highlight w:val="yellow"/>
        </w:rPr>
        <w:t xml:space="preserve"> the </w:t>
      </w:r>
      <w:r w:rsidRPr="00855F76">
        <w:rPr>
          <w:rStyle w:val="Emphasis"/>
          <w:highlight w:val="yellow"/>
        </w:rPr>
        <w:t>strategy</w:t>
      </w:r>
      <w:r w:rsidRPr="00745529">
        <w:rPr>
          <w:rStyle w:val="StyleUnderline"/>
        </w:rPr>
        <w:t xml:space="preserve"> that the </w:t>
      </w:r>
      <w:r w:rsidRPr="00855F76">
        <w:rPr>
          <w:rStyle w:val="StyleUnderline"/>
          <w:highlight w:val="yellow"/>
        </w:rPr>
        <w:t>Biden</w:t>
      </w:r>
      <w:r w:rsidRPr="00745529">
        <w:rPr>
          <w:sz w:val="16"/>
        </w:rPr>
        <w:t xml:space="preserve"> administration </w:t>
      </w:r>
      <w:r w:rsidRPr="00745529">
        <w:rPr>
          <w:rStyle w:val="StyleUnderline"/>
        </w:rPr>
        <w:t xml:space="preserve">is trying to </w:t>
      </w:r>
      <w:r w:rsidRPr="00855F76">
        <w:rPr>
          <w:rStyle w:val="StyleUnderline"/>
          <w:highlight w:val="yellow"/>
        </w:rPr>
        <w:t>follow and</w:t>
      </w:r>
      <w:r w:rsidRPr="00745529">
        <w:rPr>
          <w:rStyle w:val="StyleUnderline"/>
        </w:rPr>
        <w:t xml:space="preserve"> will be </w:t>
      </w:r>
      <w:r w:rsidRPr="00745529">
        <w:rPr>
          <w:rStyle w:val="Emphasis"/>
        </w:rPr>
        <w:t xml:space="preserve">able to </w:t>
      </w:r>
      <w:r w:rsidRPr="00855F76">
        <w:rPr>
          <w:rStyle w:val="Emphasis"/>
          <w:highlight w:val="yellow"/>
        </w:rPr>
        <w:t>plan</w:t>
      </w:r>
      <w:r w:rsidRPr="00855F76">
        <w:rPr>
          <w:rStyle w:val="StyleUnderline"/>
          <w:highlight w:val="yellow"/>
        </w:rPr>
        <w:t xml:space="preserve"> around that</w:t>
      </w:r>
      <w:r w:rsidRPr="00745529">
        <w:rPr>
          <w:sz w:val="16"/>
        </w:rPr>
        <w:t>,” he said.</w:t>
      </w:r>
    </w:p>
    <w:p w14:paraId="23C248BD" w14:textId="77777777" w:rsidR="0020479E" w:rsidRDefault="0020479E" w:rsidP="0020479E"/>
    <w:p w14:paraId="6F6D36FA" w14:textId="77777777" w:rsidR="0020479E" w:rsidRPr="00F353A6" w:rsidRDefault="0020479E" w:rsidP="0020479E">
      <w:pPr>
        <w:rPr>
          <w:rFonts w:asciiTheme="minorHAnsi" w:hAnsiTheme="minorHAnsi" w:cstheme="minorHAnsi"/>
          <w:sz w:val="16"/>
        </w:rPr>
      </w:pPr>
    </w:p>
    <w:p w14:paraId="4BE2F720" w14:textId="77777777" w:rsidR="0020479E" w:rsidRDefault="0020479E" w:rsidP="0020479E">
      <w:pPr>
        <w:rPr>
          <w:sz w:val="16"/>
        </w:rPr>
      </w:pPr>
    </w:p>
    <w:p w14:paraId="5D2F6C73" w14:textId="77777777" w:rsidR="0020479E" w:rsidRPr="00F353A6" w:rsidRDefault="0020479E" w:rsidP="0020479E">
      <w:pPr>
        <w:pStyle w:val="Heading4"/>
        <w:rPr>
          <w:rFonts w:asciiTheme="minorHAnsi" w:hAnsiTheme="minorHAnsi" w:cstheme="minorHAnsi"/>
        </w:rPr>
      </w:pPr>
      <w:r>
        <w:rPr>
          <w:rFonts w:asciiTheme="minorHAnsi" w:hAnsiTheme="minorHAnsi" w:cstheme="minorHAnsi"/>
        </w:rPr>
        <w:t xml:space="preserve">Growth solves numerous existential threats. </w:t>
      </w:r>
    </w:p>
    <w:p w14:paraId="7F607235" w14:textId="77777777" w:rsidR="0020479E" w:rsidRPr="00F353A6" w:rsidRDefault="0020479E" w:rsidP="0020479E">
      <w:pPr>
        <w:rPr>
          <w:rFonts w:asciiTheme="minorHAnsi" w:hAnsiTheme="minorHAnsi" w:cstheme="minorHAnsi"/>
        </w:rPr>
      </w:pPr>
      <w:r w:rsidRPr="00F353A6">
        <w:rPr>
          <w:rFonts w:asciiTheme="minorHAnsi" w:hAnsiTheme="minorHAnsi" w:cstheme="minorHAnsi"/>
        </w:rPr>
        <w:t xml:space="preserve">Zoë </w:t>
      </w:r>
      <w:r w:rsidRPr="00F353A6">
        <w:rPr>
          <w:rFonts w:asciiTheme="minorHAnsi" w:eastAsiaTheme="majorEastAsia" w:hAnsiTheme="minorHAnsi" w:cstheme="minorHAnsi"/>
          <w:b/>
          <w:iCs/>
          <w:sz w:val="26"/>
        </w:rPr>
        <w:t>Baird 20</w:t>
      </w:r>
      <w:r w:rsidRPr="00F353A6">
        <w:rPr>
          <w:rFonts w:asciiTheme="minorHAnsi" w:hAnsiTheme="minorHAnsi" w:cstheme="minorHAnsi"/>
        </w:rPr>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320A53D1" w14:textId="77777777" w:rsidR="0020479E" w:rsidRPr="00F353A6" w:rsidRDefault="0020479E" w:rsidP="0020479E">
      <w:pPr>
        <w:rPr>
          <w:rFonts w:asciiTheme="minorHAnsi" w:hAnsiTheme="minorHAnsi" w:cstheme="minorHAnsi"/>
          <w:sz w:val="16"/>
        </w:rPr>
      </w:pPr>
      <w:r w:rsidRPr="00F353A6">
        <w:rPr>
          <w:rStyle w:val="TitleChar"/>
          <w:rFonts w:asciiTheme="minorHAnsi" w:hAnsiTheme="minorHAnsi" w:cstheme="minorHAnsi"/>
        </w:rPr>
        <w:t xml:space="preserve">Broadly shared </w:t>
      </w:r>
      <w:r w:rsidRPr="00855F76">
        <w:rPr>
          <w:rStyle w:val="TitleChar"/>
          <w:rFonts w:asciiTheme="minorHAnsi" w:hAnsiTheme="minorHAnsi" w:cstheme="minorHAnsi"/>
          <w:highlight w:val="yellow"/>
        </w:rPr>
        <w:t xml:space="preserve">economic prosperity is a </w:t>
      </w:r>
      <w:r w:rsidRPr="00855F76">
        <w:rPr>
          <w:rStyle w:val="Emphasis"/>
          <w:rFonts w:asciiTheme="minorHAnsi" w:hAnsiTheme="minorHAnsi" w:cstheme="minorHAnsi"/>
          <w:highlight w:val="yellow"/>
        </w:rPr>
        <w:t>bedrock</w:t>
      </w:r>
      <w:r w:rsidRPr="00855F76">
        <w:rPr>
          <w:rStyle w:val="TitleChar"/>
          <w:rFonts w:asciiTheme="minorHAnsi" w:hAnsiTheme="minorHAnsi" w:cstheme="minorHAnsi"/>
          <w:highlight w:val="yellow"/>
        </w:rPr>
        <w:t xml:space="preserve"> of </w:t>
      </w:r>
      <w:r w:rsidRPr="00855F76">
        <w:rPr>
          <w:rStyle w:val="StyleUnderline"/>
          <w:rFonts w:asciiTheme="minorHAnsi" w:hAnsiTheme="minorHAnsi" w:cstheme="minorHAnsi"/>
          <w:highlight w:val="yellow"/>
        </w:rPr>
        <w:t>America’s</w:t>
      </w:r>
      <w:r w:rsidRPr="00F353A6">
        <w:rPr>
          <w:rStyle w:val="StyleUnderline"/>
          <w:rFonts w:asciiTheme="minorHAnsi" w:hAnsiTheme="minorHAnsi" w:cstheme="minorHAnsi"/>
        </w:rPr>
        <w:t xml:space="preserve"> economic and political </w:t>
      </w:r>
      <w:r w:rsidRPr="00855F76">
        <w:rPr>
          <w:rStyle w:val="Emphasis"/>
          <w:rFonts w:asciiTheme="minorHAnsi" w:hAnsiTheme="minorHAnsi" w:cstheme="minorHAnsi"/>
          <w:highlight w:val="yellow"/>
        </w:rPr>
        <w:t>strength</w:t>
      </w:r>
      <w:r w:rsidRPr="00F353A6">
        <w:rPr>
          <w:rStyle w:val="TitleChar"/>
          <w:rFonts w:asciiTheme="minorHAnsi" w:hAnsiTheme="minorHAnsi" w:cstheme="minorHAnsi"/>
        </w:rPr>
        <w:t xml:space="preserve">—both </w:t>
      </w:r>
      <w:r w:rsidRPr="00F353A6">
        <w:rPr>
          <w:rStyle w:val="StyleUnderline"/>
          <w:rFonts w:asciiTheme="minorHAnsi" w:hAnsiTheme="minorHAnsi" w:cstheme="minorHAnsi"/>
        </w:rPr>
        <w:t>domestically and in the international arena. A strong and equitable</w:t>
      </w:r>
      <w:r w:rsidRPr="00F353A6">
        <w:rPr>
          <w:rStyle w:val="TitleChar"/>
          <w:rFonts w:asciiTheme="minorHAnsi" w:hAnsiTheme="minorHAnsi" w:cstheme="minorHAnsi"/>
        </w:rPr>
        <w:t xml:space="preserve"> </w:t>
      </w:r>
      <w:r w:rsidRPr="000306BC">
        <w:rPr>
          <w:rStyle w:val="TitleChar"/>
          <w:rFonts w:asciiTheme="minorHAnsi" w:hAnsiTheme="minorHAnsi" w:cstheme="minorHAnsi"/>
        </w:rPr>
        <w:t xml:space="preserve">recovery from the economic crisis created by COVID-19 would </w:t>
      </w:r>
      <w:r w:rsidRPr="000306BC">
        <w:rPr>
          <w:rStyle w:val="StyleUnderline"/>
          <w:rFonts w:asciiTheme="minorHAnsi" w:hAnsiTheme="minorHAnsi" w:cstheme="minorHAnsi"/>
        </w:rPr>
        <w:t>be a powerful testament to the resilience of the American system</w:t>
      </w:r>
      <w:r w:rsidRPr="00F353A6">
        <w:rPr>
          <w:rStyle w:val="StyleUnderline"/>
          <w:rFonts w:asciiTheme="minorHAnsi" w:hAnsiTheme="minorHAnsi" w:cstheme="minorHAnsi"/>
        </w:rPr>
        <w:t xml:space="preserve"> and its ability to create prosperity at a time of seismic change and persistent global crisis</w:t>
      </w:r>
      <w:r w:rsidRPr="00F353A6">
        <w:rPr>
          <w:rFonts w:asciiTheme="minorHAnsi" w:hAnsiTheme="minorHAnsi" w:cstheme="minorHAnsi"/>
          <w:sz w:val="16"/>
        </w:rPr>
        <w:t xml:space="preserve">. Such a recovery could attack the profound economic inequities that have developed over the past several decades. </w:t>
      </w:r>
      <w:r w:rsidRPr="00F353A6">
        <w:rPr>
          <w:rStyle w:val="StyleUnderline"/>
          <w:rFonts w:asciiTheme="minorHAnsi" w:hAnsiTheme="minorHAnsi" w:cstheme="minorHAnsi"/>
        </w:rPr>
        <w:t>Without bold action</w:t>
      </w:r>
      <w:r w:rsidRPr="00F353A6">
        <w:rPr>
          <w:rFonts w:asciiTheme="minorHAnsi" w:hAnsiTheme="minorHAnsi" w:cstheme="minorHAnsi"/>
          <w:sz w:val="16"/>
        </w:rPr>
        <w:t xml:space="preserve"> to help all workers access good jobs as the economy returns,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U</w:t>
      </w:r>
      <w:r w:rsidRPr="00F353A6">
        <w:rPr>
          <w:rFonts w:asciiTheme="minorHAnsi" w:hAnsiTheme="minorHAnsi" w:cstheme="minorHAnsi"/>
          <w:sz w:val="16"/>
        </w:rPr>
        <w:t xml:space="preserve">nited </w:t>
      </w:r>
      <w:r w:rsidRPr="00855F76">
        <w:rPr>
          <w:rStyle w:val="Emphasis"/>
          <w:rFonts w:asciiTheme="minorHAnsi" w:hAnsiTheme="minorHAnsi" w:cstheme="minorHAnsi"/>
          <w:highlight w:val="yellow"/>
        </w:rPr>
        <w:t>S</w:t>
      </w:r>
      <w:r w:rsidRPr="00F353A6">
        <w:rPr>
          <w:rFonts w:asciiTheme="minorHAnsi" w:hAnsiTheme="minorHAnsi" w:cstheme="minorHAnsi"/>
          <w:sz w:val="16"/>
        </w:rPr>
        <w:t xml:space="preserve">tates </w:t>
      </w:r>
      <w:r w:rsidRPr="00855F76">
        <w:rPr>
          <w:rStyle w:val="TitleChar"/>
          <w:rFonts w:asciiTheme="minorHAnsi" w:hAnsiTheme="minorHAnsi" w:cstheme="minorHAnsi"/>
          <w:highlight w:val="yellow"/>
        </w:rPr>
        <w:t xml:space="preserve">risks </w:t>
      </w:r>
      <w:r w:rsidRPr="00855F76">
        <w:rPr>
          <w:rStyle w:val="Emphasis"/>
          <w:rFonts w:asciiTheme="minorHAnsi" w:hAnsiTheme="minorHAnsi" w:cstheme="minorHAnsi"/>
          <w:highlight w:val="yellow"/>
        </w:rPr>
        <w:t>undermining</w:t>
      </w:r>
      <w:r w:rsidRPr="00F353A6">
        <w:rPr>
          <w:rStyle w:val="TitleChar"/>
          <w:rFonts w:asciiTheme="minorHAnsi" w:hAnsiTheme="minorHAnsi" w:cstheme="minorHAnsi"/>
        </w:rPr>
        <w:t xml:space="preserve"> the </w:t>
      </w:r>
      <w:r w:rsidRPr="00855F76">
        <w:rPr>
          <w:rStyle w:val="Emphasis"/>
          <w:rFonts w:asciiTheme="minorHAnsi" w:hAnsiTheme="minorHAnsi" w:cstheme="minorHAnsi"/>
          <w:highlight w:val="yellow"/>
        </w:rPr>
        <w:t>legitimacy</w:t>
      </w:r>
      <w:r w:rsidRPr="00F353A6">
        <w:rPr>
          <w:rStyle w:val="Emphasis"/>
          <w:rFonts w:asciiTheme="minorHAnsi" w:hAnsiTheme="minorHAnsi" w:cstheme="minorHAnsi"/>
        </w:rPr>
        <w:t xml:space="preserve"> of its institutions</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and</w:t>
      </w:r>
      <w:r w:rsidRPr="00F353A6">
        <w:rPr>
          <w:rStyle w:val="TitleChar"/>
          <w:rFonts w:asciiTheme="minorHAnsi" w:hAnsiTheme="minorHAnsi" w:cstheme="minorHAnsi"/>
        </w:rPr>
        <w:t xml:space="preserve"> its </w:t>
      </w:r>
      <w:r w:rsidRPr="00855F76">
        <w:rPr>
          <w:rStyle w:val="Emphasis"/>
          <w:rFonts w:asciiTheme="minorHAnsi" w:hAnsiTheme="minorHAnsi" w:cstheme="minorHAnsi"/>
          <w:highlight w:val="yellow"/>
        </w:rPr>
        <w:t>international standing</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 xml:space="preserve">The </w:t>
      </w:r>
      <w:r w:rsidRPr="000306BC">
        <w:rPr>
          <w:rStyle w:val="Emphasis"/>
          <w:rFonts w:asciiTheme="minorHAnsi" w:hAnsiTheme="minorHAnsi" w:cstheme="minorHAnsi"/>
        </w:rPr>
        <w:t>outcome</w:t>
      </w:r>
      <w:r w:rsidRPr="000306BC">
        <w:rPr>
          <w:rStyle w:val="TitleChar"/>
          <w:rFonts w:asciiTheme="minorHAnsi" w:hAnsiTheme="minorHAnsi" w:cstheme="minorHAnsi"/>
        </w:rPr>
        <w:t xml:space="preserve"> will be a </w:t>
      </w:r>
      <w:r w:rsidRPr="000306BC">
        <w:rPr>
          <w:rStyle w:val="Emphasis"/>
          <w:rFonts w:asciiTheme="minorHAnsi" w:hAnsiTheme="minorHAnsi" w:cstheme="minorHAnsi"/>
        </w:rPr>
        <w:t xml:space="preserve">key </w:t>
      </w:r>
      <w:r w:rsidRPr="000306BC">
        <w:rPr>
          <w:rStyle w:val="StyleUnderline"/>
          <w:rFonts w:asciiTheme="minorHAnsi" w:hAnsiTheme="minorHAnsi" w:cstheme="minorHAnsi"/>
        </w:rPr>
        <w:t>determinant</w:t>
      </w:r>
      <w:r w:rsidRPr="00F353A6">
        <w:rPr>
          <w:rStyle w:val="TitleChar"/>
          <w:rFonts w:asciiTheme="minorHAnsi" w:hAnsiTheme="minorHAnsi" w:cstheme="minorHAnsi"/>
        </w:rPr>
        <w:t xml:space="preserve"> of </w:t>
      </w:r>
      <w:r w:rsidRPr="00F353A6">
        <w:rPr>
          <w:rStyle w:val="StyleUnderline"/>
          <w:rFonts w:asciiTheme="minorHAnsi" w:hAnsiTheme="minorHAnsi" w:cstheme="minorHAnsi"/>
        </w:rPr>
        <w:t>America’s national security</w:t>
      </w:r>
      <w:r w:rsidRPr="00F353A6">
        <w:rPr>
          <w:rStyle w:val="TitleChar"/>
          <w:rFonts w:asciiTheme="minorHAnsi" w:hAnsiTheme="minorHAnsi" w:cstheme="minorHAnsi"/>
        </w:rPr>
        <w:t xml:space="preserve"> for years to come</w:t>
      </w:r>
      <w:r w:rsidRPr="00F353A6">
        <w:rPr>
          <w:rFonts w:asciiTheme="minorHAnsi" w:hAnsiTheme="minorHAnsi" w:cstheme="minorHAnsi"/>
          <w:sz w:val="16"/>
        </w:rPr>
        <w:t>.</w:t>
      </w:r>
    </w:p>
    <w:p w14:paraId="513E3671" w14:textId="77777777" w:rsidR="0020479E" w:rsidRPr="00F353A6" w:rsidRDefault="0020479E" w:rsidP="0020479E">
      <w:pPr>
        <w:rPr>
          <w:rFonts w:asciiTheme="minorHAnsi" w:hAnsiTheme="minorHAnsi" w:cstheme="minorHAnsi"/>
          <w:sz w:val="16"/>
          <w:szCs w:val="16"/>
        </w:rPr>
      </w:pPr>
      <w:r w:rsidRPr="00F353A6">
        <w:rPr>
          <w:rFonts w:asciiTheme="minorHAnsi" w:hAnsiTheme="minorHAnsi" w:cstheme="minorHAnsi"/>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5ABB6BC2" w14:textId="77777777" w:rsidR="0020479E" w:rsidRPr="00F353A6" w:rsidRDefault="0020479E" w:rsidP="0020479E">
      <w:pPr>
        <w:rPr>
          <w:rFonts w:asciiTheme="minorHAnsi" w:hAnsiTheme="minorHAnsi" w:cstheme="minorHAnsi"/>
          <w:sz w:val="16"/>
          <w:szCs w:val="16"/>
        </w:rPr>
      </w:pPr>
      <w:r w:rsidRPr="00F353A6">
        <w:rPr>
          <w:rFonts w:asciiTheme="minorHAnsi" w:hAnsiTheme="minorHAnsi" w:cstheme="minorHAnsi"/>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6321E218" w14:textId="77777777" w:rsidR="0020479E" w:rsidRPr="00F353A6" w:rsidRDefault="0020479E" w:rsidP="0020479E">
      <w:pPr>
        <w:rPr>
          <w:rFonts w:asciiTheme="minorHAnsi" w:hAnsiTheme="minorHAnsi" w:cstheme="minorHAnsi"/>
        </w:rPr>
      </w:pPr>
      <w:r w:rsidRPr="00F353A6">
        <w:rPr>
          <w:rFonts w:asciiTheme="minorHAnsi" w:hAnsiTheme="minorHAnsi" w:cstheme="minorHAnsi"/>
        </w:rPr>
        <w:t>Shared Economic Prosperity Is a National Security Asset</w:t>
      </w:r>
    </w:p>
    <w:p w14:paraId="25EB8CC9" w14:textId="77777777" w:rsidR="0020479E" w:rsidRPr="00F353A6" w:rsidRDefault="0020479E" w:rsidP="0020479E">
      <w:pPr>
        <w:rPr>
          <w:rFonts w:asciiTheme="minorHAnsi" w:hAnsiTheme="minorHAnsi" w:cstheme="minorHAnsi"/>
          <w:sz w:val="16"/>
        </w:rPr>
      </w:pPr>
      <w:r w:rsidRPr="00855F76">
        <w:rPr>
          <w:rStyle w:val="TitleChar"/>
          <w:rFonts w:asciiTheme="minorHAnsi" w:hAnsiTheme="minorHAnsi" w:cstheme="minorHAnsi"/>
          <w:highlight w:val="yellow"/>
        </w:rPr>
        <w:t xml:space="preserve">A </w:t>
      </w:r>
      <w:r w:rsidRPr="00855F76">
        <w:rPr>
          <w:rStyle w:val="Emphasis"/>
          <w:rFonts w:asciiTheme="minorHAnsi" w:hAnsiTheme="minorHAnsi" w:cstheme="minorHAnsi"/>
          <w:highlight w:val="yellow"/>
        </w:rPr>
        <w:t>strong economy</w:t>
      </w:r>
      <w:r w:rsidRPr="00855F76">
        <w:rPr>
          <w:rStyle w:val="TitleChar"/>
          <w:rFonts w:asciiTheme="minorHAnsi" w:hAnsiTheme="minorHAnsi" w:cstheme="minorHAnsi"/>
          <w:highlight w:val="yellow"/>
        </w:rPr>
        <w:t xml:space="preserve"> is </w:t>
      </w:r>
      <w:r w:rsidRPr="00855F76">
        <w:rPr>
          <w:rStyle w:val="Emphasis"/>
          <w:rFonts w:asciiTheme="minorHAnsi" w:hAnsiTheme="minorHAnsi" w:cstheme="minorHAnsi"/>
          <w:highlight w:val="yellow"/>
        </w:rPr>
        <w:t>essential</w:t>
      </w:r>
      <w:r w:rsidRPr="00855F76">
        <w:rPr>
          <w:rStyle w:val="TitleChar"/>
          <w:rFonts w:asciiTheme="minorHAnsi" w:hAnsiTheme="minorHAnsi" w:cstheme="minorHAnsi"/>
          <w:highlight w:val="yellow"/>
        </w:rPr>
        <w:t xml:space="preserve"> to</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security and diplomatic strategy</w:t>
      </w:r>
      <w:r w:rsidRPr="00F353A6">
        <w:rPr>
          <w:rStyle w:val="TitleChar"/>
          <w:rFonts w:asciiTheme="minorHAnsi" w:hAnsiTheme="minorHAnsi" w:cstheme="minorHAnsi"/>
        </w:rPr>
        <w:t xml:space="preserve">. Economic </w:t>
      </w:r>
      <w:r w:rsidRPr="00855F76">
        <w:rPr>
          <w:rStyle w:val="TitleChar"/>
          <w:rFonts w:asciiTheme="minorHAnsi" w:hAnsiTheme="minorHAnsi" w:cstheme="minorHAnsi"/>
          <w:highlight w:val="yellow"/>
        </w:rPr>
        <w:t>strength increases</w:t>
      </w:r>
      <w:r w:rsidRPr="00F353A6">
        <w:rPr>
          <w:rStyle w:val="TitleChar"/>
          <w:rFonts w:asciiTheme="minorHAnsi" w:hAnsiTheme="minorHAnsi" w:cstheme="minorHAnsi"/>
        </w:rPr>
        <w:t xml:space="preserve"> our </w:t>
      </w:r>
      <w:r w:rsidRPr="00855F76">
        <w:rPr>
          <w:rStyle w:val="Emphasis"/>
          <w:rFonts w:asciiTheme="minorHAnsi" w:hAnsiTheme="minorHAnsi" w:cstheme="minorHAnsi"/>
          <w:highlight w:val="yellow"/>
        </w:rPr>
        <w:t>influence</w:t>
      </w:r>
      <w:r w:rsidRPr="00F353A6">
        <w:rPr>
          <w:rStyle w:val="TitleChar"/>
          <w:rFonts w:asciiTheme="minorHAnsi" w:hAnsiTheme="minorHAnsi" w:cstheme="minorHAnsi"/>
        </w:rPr>
        <w:t xml:space="preserve"> on the global stage, </w:t>
      </w:r>
      <w:r w:rsidRPr="000306BC">
        <w:rPr>
          <w:rStyle w:val="Emphasis"/>
          <w:rFonts w:asciiTheme="minorHAnsi" w:hAnsiTheme="minorHAnsi" w:cstheme="minorHAnsi"/>
        </w:rPr>
        <w:t>expands markets</w:t>
      </w:r>
      <w:r w:rsidRPr="000306BC">
        <w:rPr>
          <w:rStyle w:val="TitleChar"/>
          <w:rFonts w:asciiTheme="minorHAnsi" w:hAnsiTheme="minorHAnsi" w:cstheme="minorHAnsi"/>
        </w:rPr>
        <w:t xml:space="preserve">, </w:t>
      </w:r>
      <w:r w:rsidRPr="00855F76">
        <w:rPr>
          <w:rStyle w:val="TitleChar"/>
          <w:rFonts w:asciiTheme="minorHAnsi" w:hAnsiTheme="minorHAnsi" w:cstheme="minorHAnsi"/>
          <w:highlight w:val="yellow"/>
        </w:rPr>
        <w:t xml:space="preserve">and </w:t>
      </w:r>
      <w:r w:rsidRPr="00855F76">
        <w:rPr>
          <w:rStyle w:val="Emphasis"/>
          <w:rFonts w:asciiTheme="minorHAnsi" w:hAnsiTheme="minorHAnsi" w:cstheme="minorHAnsi"/>
          <w:highlight w:val="yellow"/>
        </w:rPr>
        <w:t>funds</w:t>
      </w:r>
      <w:r w:rsidRPr="00855F76">
        <w:rPr>
          <w:rStyle w:val="TitleChar"/>
          <w:rFonts w:asciiTheme="minorHAnsi" w:hAnsiTheme="minorHAnsi" w:cstheme="minorHAnsi"/>
          <w:highlight w:val="yellow"/>
        </w:rPr>
        <w:t xml:space="preserve"> a </w:t>
      </w:r>
      <w:r w:rsidRPr="00855F76">
        <w:rPr>
          <w:rStyle w:val="Emphasis"/>
          <w:rFonts w:asciiTheme="minorHAnsi" w:hAnsiTheme="minorHAnsi" w:cstheme="minorHAnsi"/>
          <w:highlight w:val="yellow"/>
        </w:rPr>
        <w:t>strong</w:t>
      </w:r>
      <w:r w:rsidRPr="00F353A6">
        <w:rPr>
          <w:rStyle w:val="Emphasis"/>
          <w:rFonts w:asciiTheme="minorHAnsi" w:hAnsiTheme="minorHAnsi" w:cstheme="minorHAnsi"/>
        </w:rPr>
        <w:t xml:space="preserve"> and agile </w:t>
      </w:r>
      <w:r w:rsidRPr="00855F76">
        <w:rPr>
          <w:rStyle w:val="Emphasis"/>
          <w:rFonts w:asciiTheme="minorHAnsi" w:hAnsiTheme="minorHAnsi" w:cstheme="minorHAnsi"/>
          <w:highlight w:val="yellow"/>
        </w:rPr>
        <w:t>military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national defense</w:t>
      </w:r>
      <w:r w:rsidRPr="00F353A6">
        <w:rPr>
          <w:rStyle w:val="TitleChar"/>
          <w:rFonts w:asciiTheme="minorHAnsi" w:hAnsiTheme="minorHAnsi" w:cstheme="minorHAnsi"/>
        </w:rPr>
        <w:t xml:space="preserve">. Yet it is not enough for America’s economy to be strong for </w:t>
      </w:r>
      <w:r w:rsidRPr="00F353A6">
        <w:rPr>
          <w:rStyle w:val="Emphasis"/>
          <w:rFonts w:asciiTheme="minorHAnsi" w:hAnsiTheme="minorHAnsi" w:cstheme="minorHAnsi"/>
        </w:rPr>
        <w:t>some</w:t>
      </w:r>
      <w:r w:rsidRPr="00F353A6">
        <w:rPr>
          <w:rStyle w:val="TitleChar"/>
          <w:rFonts w:asciiTheme="minorHAnsi" w:hAnsiTheme="minorHAnsi" w:cstheme="minorHAnsi"/>
        </w:rPr>
        <w:t xml:space="preserve">—prosperity must be </w:t>
      </w:r>
      <w:r w:rsidRPr="00F353A6">
        <w:rPr>
          <w:rStyle w:val="Emphasis"/>
          <w:rFonts w:asciiTheme="minorHAnsi" w:hAnsiTheme="minorHAnsi" w:cstheme="minorHAnsi"/>
        </w:rPr>
        <w:t>broadly shared</w:t>
      </w:r>
      <w:r w:rsidRPr="00F353A6">
        <w:rPr>
          <w:rStyle w:val="TitleChar"/>
          <w:rFonts w:asciiTheme="minorHAnsi" w:hAnsiTheme="minorHAnsi" w:cstheme="minorHAnsi"/>
        </w:rPr>
        <w:t xml:space="preserve">. Widespread belief in the ability of the American economic system to create economic security and </w:t>
      </w:r>
      <w:r w:rsidRPr="00855F76">
        <w:rPr>
          <w:rStyle w:val="TitleChar"/>
          <w:rFonts w:asciiTheme="minorHAnsi" w:hAnsiTheme="minorHAnsi" w:cstheme="minorHAnsi"/>
          <w:highlight w:val="yellow"/>
        </w:rPr>
        <w:t>mobility</w:t>
      </w:r>
      <w:r w:rsidRPr="00F353A6">
        <w:rPr>
          <w:rStyle w:val="TitleChar"/>
          <w:rFonts w:asciiTheme="minorHAnsi" w:hAnsiTheme="minorHAnsi" w:cstheme="minorHAnsi"/>
        </w:rPr>
        <w:t xml:space="preserve"> for all—the American Dream— </w:t>
      </w:r>
      <w:r w:rsidRPr="00855F76">
        <w:rPr>
          <w:rStyle w:val="TitleChar"/>
          <w:rFonts w:asciiTheme="minorHAnsi" w:hAnsiTheme="minorHAnsi" w:cstheme="minorHAnsi"/>
          <w:highlight w:val="yellow"/>
        </w:rPr>
        <w:t xml:space="preserve">creates </w:t>
      </w:r>
      <w:r w:rsidRPr="00855F76">
        <w:rPr>
          <w:rStyle w:val="Emphasis"/>
          <w:rFonts w:asciiTheme="minorHAnsi" w:hAnsiTheme="minorHAnsi" w:cstheme="minorHAnsi"/>
          <w:highlight w:val="yellow"/>
        </w:rPr>
        <w:t>credibility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legitimacy</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for</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values</w:t>
      </w:r>
      <w:r w:rsidRPr="00F353A6">
        <w:rPr>
          <w:rStyle w:val="TitleChar"/>
          <w:rFonts w:asciiTheme="minorHAnsi" w:hAnsiTheme="minorHAnsi" w:cstheme="minorHAnsi"/>
        </w:rPr>
        <w:t xml:space="preserve">, </w:t>
      </w:r>
      <w:r w:rsidRPr="00F353A6">
        <w:rPr>
          <w:rStyle w:val="Emphasis"/>
          <w:rFonts w:asciiTheme="minorHAnsi" w:hAnsiTheme="minorHAnsi" w:cstheme="minorHAnsi"/>
        </w:rPr>
        <w:t>governance</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alliances</w:t>
      </w:r>
      <w:r w:rsidRPr="00F353A6">
        <w:rPr>
          <w:rStyle w:val="TitleChar"/>
          <w:rFonts w:asciiTheme="minorHAnsi" w:hAnsiTheme="minorHAnsi" w:cstheme="minorHAnsi"/>
        </w:rPr>
        <w:t xml:space="preserve"> around the world</w:t>
      </w:r>
      <w:r w:rsidRPr="00F353A6">
        <w:rPr>
          <w:rFonts w:asciiTheme="minorHAnsi" w:hAnsiTheme="minorHAnsi" w:cstheme="minorHAnsi"/>
          <w:sz w:val="16"/>
        </w:rPr>
        <w:t>.</w:t>
      </w:r>
    </w:p>
    <w:p w14:paraId="5884BB3B" w14:textId="77777777" w:rsidR="0020479E" w:rsidRPr="00F353A6" w:rsidRDefault="0020479E" w:rsidP="0020479E">
      <w:pPr>
        <w:rPr>
          <w:rFonts w:asciiTheme="minorHAnsi" w:hAnsiTheme="minorHAnsi" w:cstheme="minorHAnsi"/>
          <w:sz w:val="16"/>
        </w:rPr>
      </w:pPr>
      <w:r w:rsidRPr="00F353A6">
        <w:rPr>
          <w:rStyle w:val="TitleChar"/>
          <w:rFonts w:asciiTheme="minorHAnsi" w:hAnsiTheme="minorHAnsi" w:cstheme="minorHAnsi"/>
        </w:rPr>
        <w:t xml:space="preserve">After World War II, the </w:t>
      </w:r>
      <w:r w:rsidRPr="00F353A6">
        <w:rPr>
          <w:rStyle w:val="Emphasis"/>
          <w:rFonts w:asciiTheme="minorHAnsi" w:hAnsiTheme="minorHAnsi" w:cstheme="minorHAnsi"/>
        </w:rPr>
        <w:t>U</w:t>
      </w:r>
      <w:r w:rsidRPr="00F353A6">
        <w:rPr>
          <w:rFonts w:asciiTheme="minorHAnsi" w:hAnsiTheme="minorHAnsi" w:cstheme="minorHAnsi"/>
          <w:sz w:val="16"/>
        </w:rPr>
        <w:t xml:space="preserve">nited </w:t>
      </w:r>
      <w:r w:rsidRPr="00F353A6">
        <w:rPr>
          <w:rStyle w:val="Emphasis"/>
          <w:rFonts w:asciiTheme="minorHAnsi" w:hAnsiTheme="minorHAnsi" w:cstheme="minorHAnsi"/>
        </w:rPr>
        <w:t>S</w:t>
      </w:r>
      <w:r w:rsidRPr="00F353A6">
        <w:rPr>
          <w:rFonts w:asciiTheme="minorHAnsi" w:hAnsiTheme="minorHAnsi" w:cstheme="minorHAnsi"/>
          <w:sz w:val="16"/>
        </w:rPr>
        <w:t xml:space="preserve">tates </w:t>
      </w:r>
      <w:r w:rsidRPr="00F353A6">
        <w:rPr>
          <w:rStyle w:val="TitleChar"/>
          <w:rFonts w:asciiTheme="minorHAnsi" w:hAnsiTheme="minorHAnsi" w:cstheme="minorHAnsi"/>
        </w:rPr>
        <w:t xml:space="preserve">grew the middle class to historic size and strength. This achievement made America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model</w:t>
      </w:r>
      <w:r w:rsidRPr="00F353A6">
        <w:rPr>
          <w:rStyle w:val="TitleChar"/>
          <w:rFonts w:asciiTheme="minorHAnsi" w:hAnsiTheme="minorHAnsi" w:cstheme="minorHAnsi"/>
        </w:rPr>
        <w:t xml:space="preserve"> of the free world—</w:t>
      </w:r>
      <w:r w:rsidRPr="00855F76">
        <w:rPr>
          <w:rStyle w:val="Emphasis"/>
          <w:rFonts w:asciiTheme="minorHAnsi" w:hAnsiTheme="minorHAnsi" w:cstheme="minorHAnsi"/>
          <w:highlight w:val="yellow"/>
        </w:rPr>
        <w:t>set</w:t>
      </w:r>
      <w:r w:rsidRPr="00F353A6">
        <w:rPr>
          <w:rStyle w:val="Emphasis"/>
          <w:rFonts w:asciiTheme="minorHAnsi" w:hAnsiTheme="minorHAnsi" w:cstheme="minorHAnsi"/>
        </w:rPr>
        <w:t xml:space="preserve">ting </w:t>
      </w:r>
      <w:r w:rsidRPr="00855F76">
        <w:rPr>
          <w:rStyle w:val="Emphasis"/>
          <w:rFonts w:asciiTheme="minorHAnsi" w:hAnsiTheme="minorHAnsi" w:cstheme="minorHAnsi"/>
          <w:highlight w:val="yellow"/>
        </w:rPr>
        <w:t>the stage</w:t>
      </w:r>
      <w:r w:rsidRPr="00855F76">
        <w:rPr>
          <w:rStyle w:val="TitleChar"/>
          <w:rFonts w:asciiTheme="minorHAnsi" w:hAnsiTheme="minorHAnsi" w:cstheme="minorHAnsi"/>
          <w:highlight w:val="yellow"/>
        </w:rPr>
        <w:t xml:space="preserve"> for</w:t>
      </w:r>
      <w:r w:rsidRPr="00F353A6">
        <w:rPr>
          <w:rStyle w:val="TitleChar"/>
          <w:rFonts w:asciiTheme="minorHAnsi" w:hAnsiTheme="minorHAnsi" w:cstheme="minorHAnsi"/>
        </w:rPr>
        <w:t xml:space="preserve"> decades of American political and economic </w:t>
      </w:r>
      <w:r w:rsidRPr="00855F76">
        <w:rPr>
          <w:rStyle w:val="Emphasis"/>
          <w:rFonts w:asciiTheme="minorHAnsi" w:hAnsiTheme="minorHAnsi" w:cstheme="minorHAnsi"/>
          <w:highlight w:val="yellow"/>
        </w:rPr>
        <w:t>leadership</w:t>
      </w:r>
      <w:r w:rsidRPr="00F353A6">
        <w:rPr>
          <w:rStyle w:val="TitleChar"/>
          <w:rFonts w:asciiTheme="minorHAnsi" w:hAnsiTheme="minorHAnsi" w:cstheme="minorHAnsi"/>
        </w:rPr>
        <w:t xml:space="preserve">. Domestically, broad participation in </w:t>
      </w:r>
      <w:r w:rsidRPr="00855F76">
        <w:rPr>
          <w:rStyle w:val="TitleChar"/>
          <w:rFonts w:asciiTheme="minorHAnsi" w:hAnsiTheme="minorHAnsi" w:cstheme="minorHAnsi"/>
          <w:highlight w:val="yellow"/>
        </w:rPr>
        <w:t xml:space="preserve">the economy 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 </w:t>
      </w:r>
      <w:r w:rsidRPr="000306BC">
        <w:rPr>
          <w:rStyle w:val="TitleChar"/>
          <w:rFonts w:asciiTheme="minorHAnsi" w:hAnsiTheme="minorHAnsi" w:cstheme="minorHAnsi"/>
        </w:rPr>
        <w:t xml:space="preserve">the </w:t>
      </w:r>
      <w:r w:rsidRPr="00855F76">
        <w:rPr>
          <w:rStyle w:val="Emphasis"/>
          <w:rFonts w:asciiTheme="minorHAnsi" w:hAnsiTheme="minorHAnsi" w:cstheme="minorHAnsi"/>
          <w:highlight w:val="yellow"/>
        </w:rPr>
        <w:t>legitimacy</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of</w:t>
      </w:r>
      <w:r w:rsidRPr="00F353A6">
        <w:rPr>
          <w:rFonts w:asciiTheme="minorHAnsi" w:hAnsiTheme="minorHAnsi" w:cstheme="minorHAnsi"/>
          <w:sz w:val="16"/>
        </w:rPr>
        <w:t xml:space="preserve"> our </w:t>
      </w:r>
      <w:r w:rsidRPr="000306BC">
        <w:rPr>
          <w:rStyle w:val="TitleChar"/>
          <w:rFonts w:asciiTheme="minorHAnsi" w:hAnsiTheme="minorHAnsi" w:cstheme="minorHAnsi"/>
        </w:rPr>
        <w:t>democracy</w:t>
      </w:r>
      <w:r w:rsidRPr="00F353A6">
        <w:rPr>
          <w:rStyle w:val="TitleChar"/>
          <w:rFonts w:asciiTheme="minorHAnsi" w:hAnsiTheme="minorHAnsi" w:cstheme="minorHAnsi"/>
        </w:rPr>
        <w:t xml:space="preserve"> and the strength of </w:t>
      </w:r>
      <w:r w:rsidRPr="00F353A6">
        <w:rPr>
          <w:rFonts w:asciiTheme="minorHAnsi" w:hAnsiTheme="minorHAnsi" w:cstheme="minorHAnsi"/>
          <w:sz w:val="16"/>
        </w:rPr>
        <w:t xml:space="preserve">our </w:t>
      </w:r>
      <w:r w:rsidRPr="00F353A6">
        <w:rPr>
          <w:rStyle w:val="TitleChar"/>
          <w:rFonts w:asciiTheme="minorHAnsi" w:hAnsiTheme="minorHAnsi" w:cstheme="minorHAnsi"/>
        </w:rPr>
        <w:t>political institutions</w:t>
      </w:r>
      <w:r w:rsidRPr="00F353A6">
        <w:rPr>
          <w:rFonts w:asciiTheme="minorHAnsi" w:hAnsiTheme="minorHAnsi" w:cstheme="minorHAnsi"/>
          <w:sz w:val="16"/>
        </w:rPr>
        <w:t>. A belief that the economic system works for millions is an important part of creating trust in a democratic government’s ability to meet the needs of the people.</w:t>
      </w:r>
    </w:p>
    <w:p w14:paraId="770FB9D2" w14:textId="77777777" w:rsidR="0020479E" w:rsidRPr="00F353A6" w:rsidRDefault="0020479E" w:rsidP="0020479E">
      <w:pPr>
        <w:rPr>
          <w:rFonts w:asciiTheme="minorHAnsi" w:hAnsiTheme="minorHAnsi" w:cstheme="minorHAnsi"/>
        </w:rPr>
      </w:pPr>
      <w:r w:rsidRPr="00F353A6">
        <w:rPr>
          <w:rFonts w:asciiTheme="minorHAnsi" w:hAnsiTheme="minorHAnsi" w:cstheme="minorHAnsi"/>
        </w:rPr>
        <w:t>The COVID-19 Crisis Puts Millions of American Workers at Risk</w:t>
      </w:r>
    </w:p>
    <w:p w14:paraId="3158A301" w14:textId="77777777" w:rsidR="0020479E" w:rsidRPr="00F353A6" w:rsidRDefault="0020479E" w:rsidP="0020479E">
      <w:pPr>
        <w:rPr>
          <w:rFonts w:asciiTheme="minorHAnsi" w:hAnsiTheme="minorHAnsi" w:cstheme="minorHAnsi"/>
          <w:sz w:val="16"/>
          <w:szCs w:val="16"/>
        </w:rPr>
      </w:pPr>
      <w:r w:rsidRPr="00F353A6">
        <w:rPr>
          <w:rFonts w:asciiTheme="minorHAnsi" w:hAnsiTheme="minorHAnsi" w:cstheme="minorHAnsi"/>
          <w:sz w:val="16"/>
          <w:szCs w:val="16"/>
        </w:rPr>
        <w:lastRenderedPageBreak/>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30721EA1" w14:textId="77777777" w:rsidR="0020479E" w:rsidRPr="00F353A6" w:rsidRDefault="0020479E" w:rsidP="0020479E">
      <w:pPr>
        <w:rPr>
          <w:rFonts w:asciiTheme="minorHAnsi" w:hAnsiTheme="minorHAnsi" w:cstheme="minorHAnsi"/>
          <w:sz w:val="16"/>
          <w:szCs w:val="16"/>
        </w:rPr>
      </w:pPr>
      <w:r w:rsidRPr="00F353A6">
        <w:rPr>
          <w:rFonts w:asciiTheme="minorHAnsi" w:hAnsiTheme="minorHAnsi" w:cstheme="minorHAns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250DC1FC" w14:textId="77777777" w:rsidR="0020479E" w:rsidRPr="00F353A6" w:rsidRDefault="0020479E" w:rsidP="0020479E">
      <w:pPr>
        <w:rPr>
          <w:rFonts w:asciiTheme="minorHAnsi" w:hAnsiTheme="minorHAnsi" w:cstheme="minorHAnsi"/>
          <w:sz w:val="16"/>
          <w:szCs w:val="16"/>
        </w:rPr>
      </w:pPr>
      <w:r w:rsidRPr="00F353A6">
        <w:rPr>
          <w:rFonts w:asciiTheme="minorHAnsi" w:hAnsiTheme="minorHAnsi" w:cstheme="minorHAns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1BD79C91" w14:textId="77777777" w:rsidR="0020479E" w:rsidRPr="00F353A6" w:rsidRDefault="0020479E" w:rsidP="0020479E">
      <w:pPr>
        <w:rPr>
          <w:rFonts w:asciiTheme="minorHAnsi" w:hAnsiTheme="minorHAnsi" w:cstheme="minorHAnsi"/>
        </w:rPr>
      </w:pPr>
      <w:r w:rsidRPr="00F353A6">
        <w:rPr>
          <w:rFonts w:asciiTheme="minorHAnsi" w:hAnsiTheme="minorHAnsi" w:cstheme="minorHAnsi"/>
        </w:rPr>
        <w:t>The Case for an Inclusive Recovery</w:t>
      </w:r>
    </w:p>
    <w:p w14:paraId="399E2D1C" w14:textId="77777777" w:rsidR="0020479E" w:rsidRPr="00F353A6" w:rsidRDefault="0020479E" w:rsidP="0020479E">
      <w:pPr>
        <w:rPr>
          <w:rFonts w:asciiTheme="minorHAnsi" w:hAnsiTheme="minorHAnsi" w:cstheme="minorHAnsi"/>
          <w:sz w:val="16"/>
        </w:rPr>
      </w:pPr>
      <w:r w:rsidRPr="00F353A6">
        <w:rPr>
          <w:rStyle w:val="TitleChar"/>
          <w:rFonts w:asciiTheme="minorHAnsi" w:hAnsiTheme="minorHAnsi" w:cstheme="minorHAnsi"/>
        </w:rPr>
        <w:t xml:space="preserve">A </w:t>
      </w:r>
      <w:r w:rsidRPr="000306BC">
        <w:rPr>
          <w:rStyle w:val="TitleChar"/>
          <w:rFonts w:asciiTheme="minorHAnsi" w:hAnsiTheme="minorHAnsi" w:cstheme="minorHAnsi"/>
        </w:rPr>
        <w:t>recovery</w:t>
      </w:r>
      <w:r w:rsidRPr="00F353A6">
        <w:rPr>
          <w:rStyle w:val="TitleChar"/>
          <w:rFonts w:asciiTheme="minorHAnsi" w:hAnsiTheme="minorHAnsi" w:cstheme="minorHAnsi"/>
        </w:rPr>
        <w:t xml:space="preserve"> that promotes broad economic participation, renewed opportunity, and equity will strengthen American moral and political authority </w:t>
      </w:r>
      <w:r w:rsidRPr="00F353A6">
        <w:rPr>
          <w:rStyle w:val="StyleUnderline"/>
          <w:rFonts w:asciiTheme="minorHAnsi" w:hAnsiTheme="minorHAnsi" w:cstheme="minorHAnsi"/>
        </w:rPr>
        <w:t>around the world</w:t>
      </w:r>
      <w:r w:rsidRPr="00F353A6">
        <w:rPr>
          <w:rStyle w:val="TitleChar"/>
          <w:rFonts w:asciiTheme="minorHAnsi" w:hAnsiTheme="minorHAnsi" w:cstheme="minorHAnsi"/>
        </w:rPr>
        <w:t xml:space="preserve">. It </w:t>
      </w:r>
      <w:r w:rsidRPr="000306BC">
        <w:rPr>
          <w:rStyle w:val="TitleChar"/>
          <w:rFonts w:asciiTheme="minorHAnsi" w:hAnsiTheme="minorHAnsi" w:cstheme="minorHAnsi"/>
        </w:rPr>
        <w:t xml:space="preserve">will </w:t>
      </w:r>
      <w:r w:rsidRPr="000306BC">
        <w:rPr>
          <w:rStyle w:val="Emphasis"/>
          <w:rFonts w:asciiTheme="minorHAnsi" w:hAnsiTheme="minorHAnsi" w:cstheme="minorHAnsi"/>
        </w:rPr>
        <w:t>send a strong message</w:t>
      </w:r>
      <w:r w:rsidRPr="00F353A6">
        <w:rPr>
          <w:rStyle w:val="TitleChar"/>
          <w:rFonts w:asciiTheme="minorHAnsi" w:hAnsiTheme="minorHAnsi" w:cstheme="minorHAnsi"/>
        </w:rPr>
        <w:t xml:space="preserve"> about the strength and resilience of democratic government and </w:t>
      </w:r>
      <w:r w:rsidRPr="00F353A6">
        <w:rPr>
          <w:rStyle w:val="StyleUnderline"/>
          <w:rFonts w:asciiTheme="minorHAnsi" w:hAnsiTheme="minorHAnsi" w:cstheme="minorHAnsi"/>
        </w:rPr>
        <w:t>the American people’s ability to adapt to a</w:t>
      </w:r>
      <w:r w:rsidRPr="00F353A6">
        <w:rPr>
          <w:rStyle w:val="TitleChar"/>
          <w:rFonts w:asciiTheme="minorHAnsi" w:hAnsiTheme="minorHAnsi" w:cstheme="minorHAnsi"/>
        </w:rPr>
        <w:t xml:space="preserve"> changing global economic landscape</w:t>
      </w:r>
      <w:r w:rsidRPr="00F353A6">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0306BC">
        <w:rPr>
          <w:rStyle w:val="TitleChar"/>
          <w:rFonts w:asciiTheme="minorHAnsi" w:hAnsiTheme="minorHAnsi" w:cstheme="minorHAnsi"/>
        </w:rPr>
        <w:t xml:space="preserve">A </w:t>
      </w:r>
      <w:r w:rsidRPr="00855F76">
        <w:rPr>
          <w:rStyle w:val="TitleChar"/>
          <w:rFonts w:asciiTheme="minorHAnsi" w:hAnsiTheme="minorHAnsi" w:cstheme="minorHAnsi"/>
          <w:highlight w:val="yellow"/>
        </w:rPr>
        <w:t>strong</w:t>
      </w:r>
      <w:r w:rsidRPr="00F353A6">
        <w:rPr>
          <w:rStyle w:val="TitleChar"/>
          <w:rFonts w:asciiTheme="minorHAnsi" w:hAnsiTheme="minorHAnsi" w:cstheme="minorHAnsi"/>
        </w:rPr>
        <w:t xml:space="preserve"> American </w:t>
      </w:r>
      <w:r w:rsidRPr="00855F76">
        <w:rPr>
          <w:rStyle w:val="TitleChar"/>
          <w:rFonts w:asciiTheme="minorHAnsi" w:hAnsiTheme="minorHAnsi" w:cstheme="minorHAnsi"/>
          <w:highlight w:val="yellow"/>
        </w:rPr>
        <w:t>recovery</w:t>
      </w:r>
      <w:r w:rsidRPr="00F353A6">
        <w:rPr>
          <w:rFonts w:asciiTheme="minorHAnsi" w:hAnsiTheme="minorHAnsi" w:cstheme="minorHAnsi"/>
          <w:sz w:val="16"/>
        </w:rPr>
        <w:t>—coupled with a renewed openness to international collaboration—</w:t>
      </w:r>
      <w:r w:rsidRPr="00855F76">
        <w:rPr>
          <w:rStyle w:val="TitleChar"/>
          <w:rFonts w:asciiTheme="minorHAnsi" w:hAnsiTheme="minorHAnsi" w:cstheme="minorHAnsi"/>
          <w:highlight w:val="yellow"/>
        </w:rPr>
        <w:t xml:space="preserve">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w:t>
      </w:r>
      <w:r w:rsidRPr="00F353A6">
        <w:rPr>
          <w:rFonts w:asciiTheme="minorHAnsi" w:hAnsiTheme="minorHAnsi" w:cstheme="minorHAnsi"/>
          <w:sz w:val="16"/>
        </w:rPr>
        <w:t xml:space="preserve"> NATO’s </w:t>
      </w:r>
      <w:r w:rsidRPr="00F353A6">
        <w:rPr>
          <w:rStyle w:val="TitleChar"/>
          <w:rFonts w:asciiTheme="minorHAnsi" w:hAnsiTheme="minorHAnsi" w:cstheme="minorHAnsi"/>
        </w:rPr>
        <w:t xml:space="preserve">ability to </w:t>
      </w:r>
      <w:r w:rsidRPr="00855F76">
        <w:rPr>
          <w:rStyle w:val="TitleChar"/>
          <w:rFonts w:asciiTheme="minorHAnsi" w:hAnsiTheme="minorHAnsi" w:cstheme="minorHAnsi"/>
          <w:highlight w:val="yellow"/>
        </w:rPr>
        <w:t xml:space="preserve">solve </w:t>
      </w:r>
      <w:r w:rsidRPr="00855F76">
        <w:rPr>
          <w:rStyle w:val="Emphasis"/>
          <w:rFonts w:asciiTheme="minorHAnsi" w:hAnsiTheme="minorHAnsi" w:cstheme="minorHAnsi"/>
          <w:highlight w:val="yellow"/>
        </w:rPr>
        <w:t>shared geopolitical</w:t>
      </w:r>
      <w:r w:rsidRPr="00F353A6">
        <w:rPr>
          <w:rStyle w:val="Emphasis"/>
          <w:rFonts w:asciiTheme="minorHAnsi" w:hAnsiTheme="minorHAnsi" w:cstheme="minorHAnsi"/>
        </w:rPr>
        <w:t xml:space="preserve"> and security </w:t>
      </w:r>
      <w:r w:rsidRPr="00855F76">
        <w:rPr>
          <w:rStyle w:val="Emphasis"/>
          <w:rFonts w:asciiTheme="minorHAnsi" w:hAnsiTheme="minorHAnsi" w:cstheme="minorHAnsi"/>
          <w:highlight w:val="yellow"/>
        </w:rPr>
        <w:t>challenges</w:t>
      </w:r>
      <w:r w:rsidRPr="00F353A6">
        <w:rPr>
          <w:rStyle w:val="TitleChar"/>
          <w:rFonts w:asciiTheme="minorHAnsi" w:hAnsiTheme="minorHAnsi" w:cstheme="minorHAnsi"/>
        </w:rPr>
        <w:t xml:space="preserve">. A </w:t>
      </w:r>
      <w:r w:rsidRPr="00855F76">
        <w:rPr>
          <w:rStyle w:val="TitleChar"/>
          <w:rFonts w:asciiTheme="minorHAnsi" w:hAnsiTheme="minorHAnsi" w:cstheme="minorHAnsi"/>
          <w:highlight w:val="yellow"/>
        </w:rPr>
        <w:t xml:space="preserve">renewed </w:t>
      </w:r>
      <w:r w:rsidRPr="00855F76">
        <w:rPr>
          <w:rStyle w:val="Emphasis"/>
          <w:rFonts w:asciiTheme="minorHAnsi" w:hAnsiTheme="minorHAnsi" w:cstheme="minorHAnsi"/>
          <w:highlight w:val="yellow"/>
        </w:rPr>
        <w:t>partnership</w:t>
      </w:r>
      <w:r w:rsidRPr="00F353A6">
        <w:rPr>
          <w:rFonts w:asciiTheme="minorHAnsi" w:hAnsiTheme="minorHAnsi" w:cstheme="minorHAnsi"/>
          <w:sz w:val="16"/>
        </w:rPr>
        <w:t xml:space="preserve"> with our European allies </w:t>
      </w:r>
      <w:r w:rsidRPr="00855F76">
        <w:rPr>
          <w:rStyle w:val="TitleChar"/>
          <w:rFonts w:asciiTheme="minorHAnsi" w:hAnsiTheme="minorHAnsi" w:cstheme="minorHAnsi"/>
          <w:highlight w:val="yellow"/>
        </w:rPr>
        <w:t xml:space="preserve">from </w:t>
      </w:r>
      <w:r w:rsidRPr="000306BC">
        <w:rPr>
          <w:rStyle w:val="TitleChar"/>
          <w:rFonts w:asciiTheme="minorHAnsi" w:hAnsiTheme="minorHAnsi" w:cstheme="minorHAnsi"/>
        </w:rPr>
        <w:t xml:space="preserve">a </w:t>
      </w:r>
      <w:r w:rsidRPr="000306BC">
        <w:rPr>
          <w:rStyle w:val="Emphasis"/>
          <w:rFonts w:asciiTheme="minorHAnsi" w:hAnsiTheme="minorHAnsi" w:cstheme="minorHAnsi"/>
        </w:rPr>
        <w:t xml:space="preserve">position of </w:t>
      </w:r>
      <w:r w:rsidRPr="00855F76">
        <w:rPr>
          <w:rStyle w:val="Emphasis"/>
          <w:rFonts w:asciiTheme="minorHAnsi" w:hAnsiTheme="minorHAnsi" w:cstheme="minorHAnsi"/>
          <w:highlight w:val="yellow"/>
        </w:rPr>
        <w:t>economic strength</w:t>
      </w:r>
      <w:r w:rsidRPr="00F353A6">
        <w:rPr>
          <w:rStyle w:val="TitleChar"/>
          <w:rFonts w:asciiTheme="minorHAnsi" w:hAnsiTheme="minorHAnsi" w:cstheme="minorHAnsi"/>
        </w:rPr>
        <w:t xml:space="preserve"> will </w:t>
      </w:r>
      <w:r w:rsidRPr="00855F76">
        <w:rPr>
          <w:rStyle w:val="TitleChar"/>
          <w:rFonts w:asciiTheme="minorHAnsi" w:hAnsiTheme="minorHAnsi" w:cstheme="minorHAnsi"/>
          <w:highlight w:val="yellow"/>
        </w:rPr>
        <w:t xml:space="preserve">enable us to address </w:t>
      </w:r>
      <w:r w:rsidRPr="00855F76">
        <w:rPr>
          <w:rStyle w:val="Emphasis"/>
          <w:rFonts w:asciiTheme="minorHAnsi" w:hAnsiTheme="minorHAnsi" w:cstheme="minorHAnsi"/>
          <w:highlight w:val="yellow"/>
        </w:rPr>
        <w:t>global crises</w:t>
      </w:r>
      <w:r w:rsidRPr="00855F76">
        <w:rPr>
          <w:rStyle w:val="TitleChar"/>
          <w:rFonts w:asciiTheme="minorHAnsi" w:hAnsiTheme="minorHAnsi" w:cstheme="minorHAnsi"/>
          <w:highlight w:val="yellow"/>
        </w:rPr>
        <w:t xml:space="preserve"> such as </w:t>
      </w:r>
      <w:r w:rsidRPr="00855F76">
        <w:rPr>
          <w:rStyle w:val="Emphasis"/>
          <w:rFonts w:asciiTheme="minorHAnsi" w:hAnsiTheme="minorHAnsi" w:cstheme="minorHAnsi"/>
          <w:highlight w:val="yellow"/>
        </w:rPr>
        <w:t>climate</w:t>
      </w: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change, global</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pandemics</w:t>
      </w:r>
      <w:r w:rsidRPr="00855F76">
        <w:rPr>
          <w:rStyle w:val="TitleChar"/>
          <w:rFonts w:asciiTheme="minorHAnsi" w:hAnsiTheme="minorHAnsi" w:cstheme="minorHAnsi"/>
          <w:highlight w:val="yellow"/>
        </w:rPr>
        <w:t xml:space="preserve">, </w:t>
      </w:r>
      <w:r w:rsidRPr="00855F76">
        <w:rPr>
          <w:rStyle w:val="StyleUnderline"/>
          <w:rFonts w:asciiTheme="minorHAnsi" w:hAnsiTheme="minorHAnsi" w:cstheme="minorHAnsi"/>
          <w:highlight w:val="yellow"/>
        </w:rPr>
        <w:t>and refugees</w:t>
      </w:r>
      <w:r w:rsidRPr="00F353A6">
        <w:rPr>
          <w:rFonts w:asciiTheme="minorHAnsi" w:hAnsiTheme="minorHAnsi" w:cstheme="minorHAnsi"/>
          <w:sz w:val="16"/>
        </w:rPr>
        <w:t>. Together, the United States and Europe can pursue a commitment to investing in workers for shared economic competitiveness, innovation, and long-term prosperity.</w:t>
      </w:r>
    </w:p>
    <w:p w14:paraId="04355B20" w14:textId="77777777" w:rsidR="0020479E" w:rsidRDefault="0020479E" w:rsidP="0020479E">
      <w:pPr>
        <w:rPr>
          <w:rFonts w:asciiTheme="minorHAnsi" w:hAnsiTheme="minorHAnsi" w:cstheme="minorHAnsi"/>
          <w:sz w:val="16"/>
        </w:rPr>
      </w:pPr>
      <w:r w:rsidRPr="00F353A6">
        <w:rPr>
          <w:rStyle w:val="TitleChar"/>
          <w:rFonts w:asciiTheme="minorHAnsi" w:hAnsiTheme="minorHAnsi" w:cstheme="minorHAnsi"/>
        </w:rPr>
        <w:t xml:space="preserve">The U.S. has </w:t>
      </w:r>
      <w:r w:rsidRPr="00F353A6">
        <w:rPr>
          <w:rStyle w:val="Emphasis"/>
          <w:rFonts w:asciiTheme="minorHAnsi" w:hAnsiTheme="minorHAnsi" w:cstheme="minorHAnsi"/>
        </w:rPr>
        <w:t xml:space="preserve">unique </w:t>
      </w:r>
      <w:r w:rsidRPr="00F353A6">
        <w:rPr>
          <w:rStyle w:val="StyleUnderline"/>
          <w:rFonts w:asciiTheme="minorHAnsi" w:hAnsiTheme="minorHAnsi" w:cstheme="minorHAnsi"/>
        </w:rPr>
        <w:t xml:space="preserve">advantages that give it the </w:t>
      </w:r>
      <w:r w:rsidRPr="00F353A6">
        <w:rPr>
          <w:rStyle w:val="Emphasis"/>
          <w:rFonts w:asciiTheme="minorHAnsi" w:hAnsiTheme="minorHAnsi" w:cstheme="minorHAnsi"/>
        </w:rPr>
        <w:t>tools</w:t>
      </w:r>
      <w:r w:rsidRPr="00F353A6">
        <w:rPr>
          <w:rStyle w:val="TitleChar"/>
          <w:rFonts w:asciiTheme="minorHAnsi" w:hAnsiTheme="minorHAnsi" w:cstheme="minorHAnsi"/>
        </w:rPr>
        <w:t xml:space="preserve"> to em</w:t>
      </w:r>
      <w:r w:rsidRPr="00F353A6">
        <w:rPr>
          <w:rFonts w:asciiTheme="minorHAnsi" w:hAnsiTheme="minorHAnsi" w:cstheme="minorHAnsi"/>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0DF586D6" w14:textId="77777777" w:rsidR="0020479E" w:rsidRDefault="0020479E" w:rsidP="0020479E">
      <w:pPr>
        <w:rPr>
          <w:rFonts w:asciiTheme="minorHAnsi" w:hAnsiTheme="minorHAnsi" w:cstheme="minorHAnsi"/>
          <w:sz w:val="16"/>
        </w:rPr>
      </w:pPr>
    </w:p>
    <w:p w14:paraId="1F4279AA" w14:textId="77777777" w:rsidR="0020479E" w:rsidRDefault="0020479E" w:rsidP="0020479E">
      <w:pPr>
        <w:pStyle w:val="Heading3"/>
      </w:pPr>
      <w:r>
        <w:lastRenderedPageBreak/>
        <w:t>1NC---Innovation CP</w:t>
      </w:r>
    </w:p>
    <w:p w14:paraId="544231E5" w14:textId="77777777" w:rsidR="0020479E" w:rsidRDefault="0020479E" w:rsidP="0020479E">
      <w:pPr>
        <w:pStyle w:val="Heading4"/>
      </w:pPr>
      <w:r>
        <w:t>The United States federal government should</w:t>
      </w:r>
    </w:p>
    <w:p w14:paraId="0A80EE71" w14:textId="77777777" w:rsidR="0020479E" w:rsidRPr="00E029FB" w:rsidRDefault="0020479E" w:rsidP="0020479E">
      <w:pPr>
        <w:pStyle w:val="ListParagraph"/>
        <w:numPr>
          <w:ilvl w:val="0"/>
          <w:numId w:val="11"/>
        </w:numPr>
      </w:pPr>
      <w:r>
        <w:t>c</w:t>
      </w:r>
      <w:r w:rsidRPr="00A15754">
        <w:t>reate its own investment vehicles, including government-sponsored equity investment and venture capital to promote innovative technologies</w:t>
      </w:r>
      <w:r>
        <w:t>.</w:t>
      </w:r>
    </w:p>
    <w:p w14:paraId="0F482D23" w14:textId="77777777" w:rsidR="0020479E" w:rsidRDefault="0020479E" w:rsidP="0020479E">
      <w:pPr>
        <w:pStyle w:val="ListParagraph"/>
        <w:numPr>
          <w:ilvl w:val="0"/>
          <w:numId w:val="11"/>
        </w:numPr>
      </w:pPr>
      <w:r w:rsidRPr="00A15754">
        <w:t>create a “net assessment” process for evaluating investment that aligns government investments with national priorities</w:t>
      </w:r>
    </w:p>
    <w:p w14:paraId="5EF84126" w14:textId="77777777" w:rsidR="0020479E" w:rsidRDefault="0020479E" w:rsidP="0020479E">
      <w:pPr>
        <w:pStyle w:val="ListParagraph"/>
        <w:numPr>
          <w:ilvl w:val="0"/>
          <w:numId w:val="11"/>
        </w:numPr>
      </w:pPr>
      <w:r>
        <w:t>s</w:t>
      </w:r>
      <w:r w:rsidRPr="00A15754">
        <w:t>ubstantially increase research in development in innovative technologies</w:t>
      </w:r>
      <w:r>
        <w:t xml:space="preserve"> and scientific research</w:t>
      </w:r>
    </w:p>
    <w:p w14:paraId="74E839CD" w14:textId="77777777" w:rsidR="0020479E" w:rsidRPr="00A15754" w:rsidRDefault="0020479E" w:rsidP="0020479E">
      <w:pPr>
        <w:pStyle w:val="ListParagraph"/>
        <w:numPr>
          <w:ilvl w:val="0"/>
          <w:numId w:val="11"/>
        </w:numPr>
      </w:pPr>
      <w:r>
        <w:t>scale the people pipeline into science and innovation careers</w:t>
      </w:r>
    </w:p>
    <w:p w14:paraId="0BFE5600" w14:textId="77777777" w:rsidR="0020479E" w:rsidRPr="00A15754" w:rsidRDefault="0020479E" w:rsidP="0020479E">
      <w:pPr>
        <w:pStyle w:val="ListParagraph"/>
        <w:numPr>
          <w:ilvl w:val="0"/>
          <w:numId w:val="11"/>
        </w:numPr>
      </w:pPr>
      <w:r>
        <w:t>i</w:t>
      </w:r>
      <w:r w:rsidRPr="00A15754">
        <w:t>ncrease commercialization of developed technologies by creating sandboxes to facilitate collaboration between the academy, industry, and government</w:t>
      </w:r>
    </w:p>
    <w:p w14:paraId="37360076" w14:textId="77777777" w:rsidR="0020479E" w:rsidRDefault="0020479E" w:rsidP="0020479E">
      <w:pPr>
        <w:pStyle w:val="ListParagraph"/>
        <w:numPr>
          <w:ilvl w:val="0"/>
          <w:numId w:val="11"/>
        </w:numPr>
      </w:pPr>
      <w:r>
        <w:t>b</w:t>
      </w:r>
      <w:r w:rsidRPr="00A15754">
        <w:t>uild national datasets</w:t>
      </w:r>
      <w:r>
        <w:t xml:space="preserve"> (with privacy protections)</w:t>
      </w:r>
      <w:r w:rsidRPr="00A15754">
        <w:t xml:space="preserve"> for research purchases</w:t>
      </w:r>
    </w:p>
    <w:p w14:paraId="2DBC8D21" w14:textId="77777777" w:rsidR="0020479E" w:rsidRDefault="0020479E" w:rsidP="0020479E">
      <w:r>
        <w:t>Set 2</w:t>
      </w:r>
    </w:p>
    <w:p w14:paraId="357EF1CC" w14:textId="77777777" w:rsidR="0020479E" w:rsidRPr="005269F6" w:rsidRDefault="0020479E" w:rsidP="0020479E">
      <w:pPr>
        <w:pStyle w:val="ListParagraph"/>
        <w:numPr>
          <w:ilvl w:val="0"/>
          <w:numId w:val="11"/>
        </w:numPr>
      </w:pPr>
      <w:r w:rsidRPr="005269F6">
        <w:t xml:space="preserve">develop risk mitigation measures, including grid and reactor resilience, moderation of cyber-attack response, and promotion of internet openness. </w:t>
      </w:r>
    </w:p>
    <w:p w14:paraId="620EEB89" w14:textId="77777777" w:rsidR="0020479E" w:rsidRDefault="0020479E" w:rsidP="0020479E">
      <w:r>
        <w:t xml:space="preserve">Set 3 </w:t>
      </w:r>
    </w:p>
    <w:p w14:paraId="716ECB19" w14:textId="77777777" w:rsidR="0020479E" w:rsidRDefault="0020479E" w:rsidP="0020479E">
      <w:pPr>
        <w:pStyle w:val="ListParagraph"/>
        <w:numPr>
          <w:ilvl w:val="0"/>
          <w:numId w:val="16"/>
        </w:numPr>
      </w:pPr>
      <w:r>
        <w:t xml:space="preserve">adopt reforms to patent law limiting patent holdup by SSO organizations as per the Lemley </w:t>
      </w:r>
      <w:proofErr w:type="gramStart"/>
      <w:r>
        <w:t>evidence;</w:t>
      </w:r>
      <w:proofErr w:type="gramEnd"/>
    </w:p>
    <w:p w14:paraId="4272603D" w14:textId="77777777" w:rsidR="0020479E" w:rsidRDefault="0020479E" w:rsidP="0020479E">
      <w:pPr>
        <w:pStyle w:val="ListParagraph"/>
        <w:numPr>
          <w:ilvl w:val="0"/>
          <w:numId w:val="16"/>
        </w:numPr>
      </w:pPr>
      <w:r>
        <w:t xml:space="preserve">eliminate antitrust prohibitions on standard essential patent holders that engage in anticompetitive licensing practices </w:t>
      </w:r>
    </w:p>
    <w:p w14:paraId="38E2DC34" w14:textId="77777777" w:rsidR="0020479E" w:rsidRDefault="0020479E" w:rsidP="0020479E"/>
    <w:p w14:paraId="72267AC6" w14:textId="77777777" w:rsidR="0020479E" w:rsidRPr="0053551A" w:rsidRDefault="0020479E" w:rsidP="0020479E"/>
    <w:p w14:paraId="4940ED7F" w14:textId="77777777" w:rsidR="0020479E" w:rsidRDefault="0020479E" w:rsidP="0020479E">
      <w:pPr>
        <w:pStyle w:val="Heading4"/>
      </w:pPr>
      <w:r>
        <w:t xml:space="preserve">CP solves </w:t>
      </w:r>
      <w:r w:rsidRPr="00A15754">
        <w:rPr>
          <w:u w:val="single"/>
        </w:rPr>
        <w:t>meaningful</w:t>
      </w:r>
      <w:r>
        <w:t xml:space="preserve"> innovation better than the private sector alone---having small firms doesn’t matter if they have </w:t>
      </w:r>
      <w:r w:rsidRPr="0094190E">
        <w:rPr>
          <w:u w:val="single"/>
        </w:rPr>
        <w:t>no capital</w:t>
      </w:r>
      <w:r>
        <w:t xml:space="preserve">. </w:t>
      </w:r>
    </w:p>
    <w:p w14:paraId="5AE40CCF" w14:textId="77777777" w:rsidR="0020479E" w:rsidRPr="00154F84" w:rsidRDefault="0020479E" w:rsidP="0020479E">
      <w:r w:rsidRPr="00154F84">
        <w:rPr>
          <w:rStyle w:val="Style13ptBold"/>
        </w:rPr>
        <w:t>Darby and Sewall 21</w:t>
      </w:r>
      <w:r>
        <w:t xml:space="preserve"> (</w:t>
      </w:r>
      <w:hyperlink r:id="rId12" w:anchor="author-info" w:history="1">
        <w:r w:rsidRPr="00154F84">
          <w:rPr>
            <w:rStyle w:val="Hyperlink"/>
          </w:rPr>
          <w:t>Christopher Darby, CEO of IQT, a not-for-profit investment firm working on behalf of the U.S. national security community, and Sarah Sewall</w:t>
        </w:r>
      </w:hyperlink>
      <w:r w:rsidRPr="00154F84">
        <w:t xml:space="preserve">, Executive Vice President for Policy at IQT. Sewall taught at the Harvard Kennedy School of Government, where she served as Director of the Carr Center for Human Rights Policy and directed the Program on National Security and Human Rights. </w:t>
      </w:r>
      <w:proofErr w:type="gramStart"/>
      <w:r w:rsidRPr="00154F84">
        <w:t>Ph.D</w:t>
      </w:r>
      <w:proofErr w:type="gramEnd"/>
      <w:r w:rsidRPr="00154F84">
        <w:t xml:space="preserve"> at Oxford University. From 2014 to 2017, she was U.S. Undersecretary of State for Civilian Security, Democracy, and Human Rights. March/April 2021, "The Innovation Wars," Foreign Affairs, https://www.foreignaffairs.com/articles/united-states/2021-02-10/technology-innovation-wars)</w:t>
      </w:r>
    </w:p>
    <w:p w14:paraId="79CC3BB6" w14:textId="77777777" w:rsidR="0020479E" w:rsidRPr="00E029FB" w:rsidRDefault="0020479E" w:rsidP="0020479E">
      <w:pPr>
        <w:rPr>
          <w:sz w:val="16"/>
        </w:rPr>
      </w:pPr>
      <w:r w:rsidRPr="00154F84">
        <w:rPr>
          <w:rStyle w:val="StyleUnderline"/>
        </w:rPr>
        <w:t>Since the early days of the Cold War, the United States has led the world in technology</w:t>
      </w:r>
      <w:r w:rsidRPr="00E029FB">
        <w:rPr>
          <w:sz w:val="16"/>
        </w:rPr>
        <w:t xml:space="preserve">. Over the course of the so-called American century, the country conquered space, spearheaded the Internet, and brought the world the iPhone. In recent years, however, </w:t>
      </w:r>
      <w:r w:rsidRPr="00154F84">
        <w:rPr>
          <w:rStyle w:val="StyleUnderline"/>
        </w:rPr>
        <w:t>China has undertaken an impressive effort to claim the mantle of technological leadership, investing hundreds of billions of dollars in robotics, artificial intelligence, microelectronics, green energy, and much mor</w:t>
      </w:r>
      <w:r w:rsidRPr="00E029FB">
        <w:rPr>
          <w:sz w:val="16"/>
        </w:rPr>
        <w:t xml:space="preserve">e. Washington has tended to view Beijing’s massive technology investments primarily in military terms, but </w:t>
      </w:r>
      <w:r w:rsidRPr="00154F84">
        <w:rPr>
          <w:rStyle w:val="StyleUnderline"/>
        </w:rPr>
        <w:t>defense capabilities are merely one aspect of great-power competition today</w:t>
      </w:r>
      <w:r w:rsidRPr="00E029FB">
        <w:rPr>
          <w:sz w:val="16"/>
        </w:rPr>
        <w:t>—little more than table stakes. Beijing is playing a more sophisticated game, using technological innovation as a way of advancing its goals without having to resort to war. Chinese companies are selling 5G wireless infrastructure around the world, harnessing synthetic biology to bolster food supplies, and racing to build smaller and faster microchips, all in a bid to grow China’s power.</w:t>
      </w:r>
    </w:p>
    <w:p w14:paraId="2B1B9F24" w14:textId="77777777" w:rsidR="0020479E" w:rsidRPr="00154F84" w:rsidRDefault="0020479E" w:rsidP="0020479E">
      <w:pPr>
        <w:rPr>
          <w:rStyle w:val="Emphasis"/>
        </w:rPr>
      </w:pPr>
      <w:r w:rsidRPr="00E029FB">
        <w:rPr>
          <w:sz w:val="16"/>
        </w:rPr>
        <w:lastRenderedPageBreak/>
        <w:t xml:space="preserve">In the face of China’s technological drive, </w:t>
      </w:r>
      <w:r w:rsidRPr="00154F84">
        <w:rPr>
          <w:rStyle w:val="StyleUnderline"/>
        </w:rPr>
        <w:t xml:space="preserve">U.S. </w:t>
      </w:r>
      <w:r w:rsidRPr="008E4C8A">
        <w:rPr>
          <w:rStyle w:val="StyleUnderline"/>
          <w:highlight w:val="green"/>
        </w:rPr>
        <w:t>policymakers have called</w:t>
      </w:r>
      <w:r w:rsidRPr="00154F84">
        <w:rPr>
          <w:rStyle w:val="StyleUnderline"/>
        </w:rPr>
        <w:t xml:space="preserve"> </w:t>
      </w:r>
      <w:r w:rsidRPr="008E4C8A">
        <w:rPr>
          <w:rStyle w:val="StyleUnderline"/>
          <w:highlight w:val="green"/>
        </w:rPr>
        <w:t>for</w:t>
      </w:r>
      <w:r w:rsidRPr="00154F84">
        <w:rPr>
          <w:rStyle w:val="StyleUnderline"/>
        </w:rPr>
        <w:t xml:space="preserve"> greater </w:t>
      </w:r>
      <w:r w:rsidRPr="008E4C8A">
        <w:rPr>
          <w:rStyle w:val="StyleUnderline"/>
          <w:highlight w:val="green"/>
        </w:rPr>
        <w:t>government</w:t>
      </w:r>
      <w:r w:rsidRPr="00154F84">
        <w:rPr>
          <w:rStyle w:val="StyleUnderline"/>
        </w:rPr>
        <w:t xml:space="preserve"> action </w:t>
      </w:r>
      <w:r w:rsidRPr="008E4C8A">
        <w:rPr>
          <w:rStyle w:val="StyleUnderline"/>
          <w:highlight w:val="green"/>
        </w:rPr>
        <w:t>to</w:t>
      </w:r>
      <w:r w:rsidRPr="00154F84">
        <w:rPr>
          <w:rStyle w:val="StyleUnderline"/>
        </w:rPr>
        <w:t xml:space="preserve"> protect the United States’ lead. Much of the conventional wisdom is sensible: </w:t>
      </w:r>
      <w:r w:rsidRPr="008E4C8A">
        <w:rPr>
          <w:rStyle w:val="StyleUnderline"/>
          <w:highlight w:val="green"/>
        </w:rPr>
        <w:t>boost R &amp; D spending, ease visa restrictions</w:t>
      </w:r>
      <w:r w:rsidRPr="008E4C8A">
        <w:rPr>
          <w:rStyle w:val="StyleUnderline"/>
        </w:rPr>
        <w:t xml:space="preserve"> and </w:t>
      </w:r>
      <w:r w:rsidRPr="008E4C8A">
        <w:rPr>
          <w:rStyle w:val="StyleUnderline"/>
          <w:highlight w:val="green"/>
        </w:rPr>
        <w:t>develop</w:t>
      </w:r>
      <w:r w:rsidRPr="008E4C8A">
        <w:rPr>
          <w:rStyle w:val="StyleUnderline"/>
        </w:rPr>
        <w:t xml:space="preserve"> more </w:t>
      </w:r>
      <w:r w:rsidRPr="008E4C8A">
        <w:rPr>
          <w:rStyle w:val="StyleUnderline"/>
          <w:highlight w:val="green"/>
        </w:rPr>
        <w:t>domestic talent</w:t>
      </w:r>
      <w:r w:rsidRPr="008E4C8A">
        <w:rPr>
          <w:rStyle w:val="StyleUnderline"/>
        </w:rPr>
        <w:t xml:space="preserve">, and </w:t>
      </w:r>
      <w:r w:rsidRPr="008E4C8A">
        <w:rPr>
          <w:rStyle w:val="StyleUnderline"/>
          <w:highlight w:val="green"/>
        </w:rPr>
        <w:t>build</w:t>
      </w:r>
      <w:r w:rsidRPr="008E4C8A">
        <w:rPr>
          <w:rStyle w:val="StyleUnderline"/>
        </w:rPr>
        <w:t xml:space="preserve"> new </w:t>
      </w:r>
      <w:r w:rsidRPr="008E4C8A">
        <w:rPr>
          <w:rStyle w:val="StyleUnderline"/>
          <w:highlight w:val="green"/>
        </w:rPr>
        <w:t>partnerships with industry</w:t>
      </w:r>
      <w:r w:rsidRPr="00154F84">
        <w:rPr>
          <w:rStyle w:val="StyleUnderline"/>
        </w:rPr>
        <w:t xml:space="preserve"> at home and with friends and </w:t>
      </w:r>
      <w:r w:rsidRPr="008E4C8A">
        <w:rPr>
          <w:rStyle w:val="StyleUnderline"/>
        </w:rPr>
        <w:t>allies</w:t>
      </w:r>
      <w:r w:rsidRPr="00154F84">
        <w:rPr>
          <w:rStyle w:val="StyleUnderline"/>
        </w:rPr>
        <w:t xml:space="preserve"> abroad. But the real problem for the United States is much deeper: a flawed understanding of which technologies matter and of how to foster their development</w:t>
      </w:r>
      <w:r w:rsidRPr="00E029FB">
        <w:rPr>
          <w:sz w:val="16"/>
        </w:rPr>
        <w:t xml:space="preserve">. As national security assumes new dimensions and great-power competition moves into different domains, the government’s thinking and policies have not kept pace. </w:t>
      </w:r>
      <w:r w:rsidRPr="008E4C8A">
        <w:rPr>
          <w:rStyle w:val="Emphasis"/>
          <w:highlight w:val="green"/>
        </w:rPr>
        <w:t>Nor is the private sector on its own likely to meet every technological need</w:t>
      </w:r>
      <w:r w:rsidRPr="00154F84">
        <w:rPr>
          <w:rStyle w:val="Emphasis"/>
        </w:rPr>
        <w:t xml:space="preserve"> that bears on the country’s security.</w:t>
      </w:r>
    </w:p>
    <w:p w14:paraId="5DB502D1" w14:textId="77777777" w:rsidR="0020479E" w:rsidRPr="00154F84" w:rsidRDefault="0020479E" w:rsidP="0020479E">
      <w:pPr>
        <w:rPr>
          <w:rStyle w:val="StyleUnderline"/>
        </w:rPr>
      </w:pPr>
      <w:r w:rsidRPr="00E029FB">
        <w:rPr>
          <w:sz w:val="16"/>
        </w:rPr>
        <w:t xml:space="preserve">In such an environment, </w:t>
      </w:r>
      <w:r w:rsidRPr="00154F84">
        <w:rPr>
          <w:rStyle w:val="StyleUnderline"/>
        </w:rPr>
        <w:t>Washington needs to broaden its horizons and support a wider range of technologies</w:t>
      </w:r>
      <w:r w:rsidRPr="00E029FB">
        <w:rPr>
          <w:sz w:val="16"/>
        </w:rPr>
        <w:t xml:space="preserve">. It needs to back not only those technologies that have obvious military applications, such as hypersonic flight, quantum computing, and artificial intelligence, but also those traditionally thought of as civilian in nature, such as microelectronics and biotechnology. </w:t>
      </w:r>
      <w:r w:rsidRPr="00154F84">
        <w:rPr>
          <w:rStyle w:val="StyleUnderline"/>
        </w:rPr>
        <w:t>Washington also needs to help vital nonmilitary technologies make the transition to commercial success, stepping in with financing where the private sector will not.</w:t>
      </w:r>
    </w:p>
    <w:p w14:paraId="0439E47F" w14:textId="77777777" w:rsidR="0020479E" w:rsidRPr="00154F84" w:rsidRDefault="0020479E" w:rsidP="0020479E">
      <w:r w:rsidRPr="00154F84">
        <w:t>AMERICA’S INNOVATION CHALLENGE</w:t>
      </w:r>
    </w:p>
    <w:p w14:paraId="3BFF8413" w14:textId="77777777" w:rsidR="0020479E" w:rsidRPr="00E029FB" w:rsidRDefault="0020479E" w:rsidP="0020479E">
      <w:pPr>
        <w:rPr>
          <w:sz w:val="16"/>
        </w:rPr>
      </w:pPr>
      <w:r w:rsidRPr="00154F84">
        <w:rPr>
          <w:rStyle w:val="StyleUnderline"/>
        </w:rPr>
        <w:t>In the early decades of the Cold War, the United States spent billions of dollars dramatically expanding its scientific infrastructure</w:t>
      </w:r>
      <w:r w:rsidRPr="00E029FB">
        <w:rPr>
          <w:sz w:val="16"/>
        </w:rPr>
        <w:t>. The Atomic Energy Commission, formed in 1946, assumed responsibility for the wartime labs that had pioneered nuclear weapons, such as the </w:t>
      </w:r>
      <w:hyperlink r:id="rId13" w:history="1">
        <w:r w:rsidRPr="00E029FB">
          <w:rPr>
            <w:rStyle w:val="Hyperlink"/>
            <w:sz w:val="16"/>
          </w:rPr>
          <w:t>Oak Ridge National Laboratory</w:t>
        </w:r>
      </w:hyperlink>
      <w:r w:rsidRPr="00E029FB">
        <w:rPr>
          <w:sz w:val="16"/>
        </w:rPr>
        <w:t>,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w:t>
      </w:r>
      <w:hyperlink r:id="rId14" w:history="1">
        <w:r w:rsidRPr="00E029FB">
          <w:rPr>
            <w:rStyle w:val="Hyperlink"/>
            <w:sz w:val="16"/>
          </w:rPr>
          <w:t>the Defense Advanced Research Projects Agency</w:t>
        </w:r>
      </w:hyperlink>
      <w:r w:rsidRPr="00E029FB">
        <w:rPr>
          <w:sz w:val="16"/>
        </w:rPr>
        <w:t>, which was tasked with preventing a future technological surprise. By 1964, research and development accounted for 17 percent of all discretionary federal spending.</w:t>
      </w:r>
    </w:p>
    <w:p w14:paraId="547A9F9F" w14:textId="77777777" w:rsidR="0020479E" w:rsidRPr="00E029FB" w:rsidRDefault="0020479E" w:rsidP="0020479E">
      <w:pPr>
        <w:rPr>
          <w:sz w:val="16"/>
        </w:rPr>
      </w:pPr>
      <w:r w:rsidRPr="00154F84">
        <w:rPr>
          <w:rStyle w:val="StyleUnderline"/>
        </w:rPr>
        <w:t>Partnering closely with academia and companies, the government funded a large variety of basic research—that is, research without a specific end use in mind</w:t>
      </w:r>
      <w:r w:rsidRPr="00E029FB">
        <w:rPr>
          <w:sz w:val="16"/>
        </w:rPr>
        <w:t xml:space="preserve">. </w:t>
      </w:r>
      <w:r w:rsidRPr="00154F84">
        <w:rPr>
          <w:rStyle w:val="StyleUnderline"/>
        </w:rPr>
        <w:t>The goal was to build a technological foundation, defined primarily as conventional and nuclear defense capabilities, to ensure the country’s security.</w:t>
      </w:r>
      <w:r w:rsidRPr="00E029FB">
        <w:rPr>
          <w:sz w:val="16"/>
        </w:rPr>
        <w:t xml:space="preserve"> </w:t>
      </w:r>
      <w:r w:rsidRPr="00154F84">
        <w:rPr>
          <w:rStyle w:val="StyleUnderline"/>
        </w:rPr>
        <w:t>The research proved astonishingly successful</w:t>
      </w:r>
      <w:r w:rsidRPr="00E029FB">
        <w:rPr>
          <w:sz w:val="16"/>
        </w:rPr>
        <w:t xml:space="preserve">. </w:t>
      </w:r>
      <w:r w:rsidRPr="008E4C8A">
        <w:rPr>
          <w:rStyle w:val="Emphasis"/>
          <w:highlight w:val="green"/>
        </w:rPr>
        <w:t>Government investment spawned cutting-edge</w:t>
      </w:r>
      <w:r w:rsidRPr="00154F84">
        <w:rPr>
          <w:rStyle w:val="Emphasis"/>
        </w:rPr>
        <w:t xml:space="preserve"> </w:t>
      </w:r>
      <w:r w:rsidRPr="008E4C8A">
        <w:rPr>
          <w:rStyle w:val="Emphasis"/>
          <w:highlight w:val="green"/>
        </w:rPr>
        <w:t>capabilities that undergirded</w:t>
      </w:r>
      <w:r w:rsidRPr="00154F84">
        <w:rPr>
          <w:rStyle w:val="Emphasis"/>
        </w:rPr>
        <w:t xml:space="preserve"> the </w:t>
      </w:r>
      <w:r w:rsidRPr="008E4C8A">
        <w:rPr>
          <w:rStyle w:val="Emphasis"/>
          <w:highlight w:val="green"/>
        </w:rPr>
        <w:t>United States’</w:t>
      </w:r>
      <w:r w:rsidRPr="00154F84">
        <w:rPr>
          <w:rStyle w:val="Emphasis"/>
        </w:rPr>
        <w:t xml:space="preserve"> military </w:t>
      </w:r>
      <w:r w:rsidRPr="008E4C8A">
        <w:rPr>
          <w:rStyle w:val="Emphasis"/>
          <w:highlight w:val="green"/>
        </w:rPr>
        <w:t>superiority</w:t>
      </w:r>
      <w:r w:rsidRPr="00154F84">
        <w:rPr>
          <w:rStyle w:val="Emphasis"/>
        </w:rPr>
        <w:t xml:space="preserve">, from supersonic jets to nuclear-powered submarines to guided </w:t>
      </w:r>
      <w:r w:rsidRPr="008E4C8A">
        <w:rPr>
          <w:rStyle w:val="Emphasis"/>
        </w:rPr>
        <w:t>missiles</w:t>
      </w:r>
      <w:r w:rsidRPr="00E029FB">
        <w:rPr>
          <w:sz w:val="16"/>
        </w:rPr>
        <w:t xml:space="preserve">. </w:t>
      </w:r>
      <w:r w:rsidRPr="008E4C8A">
        <w:rPr>
          <w:rStyle w:val="StyleUnderline"/>
        </w:rPr>
        <w:t>The</w:t>
      </w:r>
      <w:r w:rsidRPr="00154F84">
        <w:rPr>
          <w:rStyle w:val="StyleUnderline"/>
        </w:rPr>
        <w:t xml:space="preserve"> private sector, for its part, got to capitalize on the underlying intellectual property, turning capabilities into products and products into companies</w:t>
      </w:r>
      <w:r w:rsidRPr="00E029FB">
        <w:rPr>
          <w:sz w:val="16"/>
        </w:rPr>
        <w:t>. GPS-enabled technologies, airbags, lithium batteries, touchscreens, voice recognition—all got their start thanks to government investment.</w:t>
      </w:r>
    </w:p>
    <w:p w14:paraId="7F4A84FA" w14:textId="77777777" w:rsidR="0020479E" w:rsidRPr="00154F84" w:rsidRDefault="0020479E" w:rsidP="0020479E">
      <w:pPr>
        <w:rPr>
          <w:rStyle w:val="StyleUnderline"/>
        </w:rPr>
      </w:pPr>
      <w:r w:rsidRPr="00D9313C">
        <w:rPr>
          <w:sz w:val="16"/>
        </w:rPr>
        <w:t xml:space="preserve">Yet </w:t>
      </w:r>
      <w:r w:rsidRPr="00154F84">
        <w:rPr>
          <w:rStyle w:val="StyleUnderline"/>
        </w:rPr>
        <w:t>over time, the government lost its lead in innovation</w:t>
      </w:r>
      <w:r w:rsidRPr="00D9313C">
        <w:rPr>
          <w:sz w:val="16"/>
        </w:rPr>
        <w:t>. In 1964, the U.S. government was spending 1.86 percent of GDP on R &amp; D, but by 1994, that share </w:t>
      </w:r>
      <w:hyperlink r:id="rId15" w:history="1">
        <w:r w:rsidRPr="00D9313C">
          <w:rPr>
            <w:rStyle w:val="Hyperlink"/>
            <w:sz w:val="16"/>
          </w:rPr>
          <w:t>had fallen to 0.83 percent</w:t>
        </w:r>
      </w:hyperlink>
      <w:r w:rsidRPr="00D9313C">
        <w:rPr>
          <w:sz w:val="16"/>
        </w:rPr>
        <w:t xml:space="preserve">. During that same period, </w:t>
      </w:r>
      <w:r w:rsidRPr="00154F84">
        <w:rPr>
          <w:rStyle w:val="StyleUnderline"/>
        </w:rPr>
        <w:t>U.S. corporate R &amp; D investment as a percentage of GDP nearly doubled</w:t>
      </w:r>
      <w:r w:rsidRPr="00D9313C">
        <w:rPr>
          <w:sz w:val="16"/>
        </w:rPr>
        <w:t xml:space="preserve">. The numbers tell only half the story. </w:t>
      </w:r>
      <w:r w:rsidRPr="00154F84">
        <w:rPr>
          <w:rStyle w:val="StyleUnderline"/>
        </w:rPr>
        <w:t xml:space="preserve">Whereas much of the </w:t>
      </w:r>
      <w:r w:rsidRPr="008E4C8A">
        <w:rPr>
          <w:rStyle w:val="Emphasis"/>
          <w:highlight w:val="green"/>
        </w:rPr>
        <w:t>government’s R &amp; D investment was aimed at</w:t>
      </w:r>
      <w:r w:rsidRPr="00154F84">
        <w:rPr>
          <w:rStyle w:val="Emphasis"/>
        </w:rPr>
        <w:t xml:space="preserve"> finding new, </w:t>
      </w:r>
      <w:r w:rsidRPr="008E4C8A">
        <w:rPr>
          <w:rStyle w:val="Emphasis"/>
          <w:highlight w:val="green"/>
        </w:rPr>
        <w:t>game-changing discoveries,</w:t>
      </w:r>
      <w:r w:rsidRPr="008E4C8A">
        <w:rPr>
          <w:rStyle w:val="StyleUnderline"/>
          <w:highlight w:val="green"/>
        </w:rPr>
        <w:t xml:space="preserve"> corporate R &amp; D was</w:t>
      </w:r>
      <w:r w:rsidRPr="00154F84">
        <w:rPr>
          <w:rStyle w:val="StyleUnderline"/>
        </w:rPr>
        <w:t xml:space="preserve"> mostly </w:t>
      </w:r>
      <w:r w:rsidRPr="008E4C8A">
        <w:rPr>
          <w:rStyle w:val="StyleUnderline"/>
          <w:highlight w:val="green"/>
        </w:rPr>
        <w:t>devoted to incremental innovation</w:t>
      </w:r>
      <w:r w:rsidRPr="00D9313C">
        <w:rPr>
          <w:sz w:val="16"/>
        </w:rPr>
        <w:t xml:space="preserve">. </w:t>
      </w:r>
      <w:r w:rsidRPr="008E4C8A">
        <w:rPr>
          <w:rStyle w:val="Emphasis"/>
          <w:highlight w:val="green"/>
        </w:rPr>
        <w:t xml:space="preserve">The formula for </w:t>
      </w:r>
      <w:r w:rsidRPr="008E4C8A">
        <w:rPr>
          <w:rStyle w:val="Emphasis"/>
        </w:rPr>
        <w:t xml:space="preserve">growing </w:t>
      </w:r>
      <w:r w:rsidRPr="008E4C8A">
        <w:rPr>
          <w:rStyle w:val="Emphasis"/>
          <w:highlight w:val="green"/>
        </w:rPr>
        <w:t xml:space="preserve">revenue, the private sector realized, was to expand on existing products, </w:t>
      </w:r>
      <w:r w:rsidRPr="008E4C8A">
        <w:rPr>
          <w:rStyle w:val="Emphasis"/>
        </w:rPr>
        <w:t>adding</w:t>
      </w:r>
      <w:r w:rsidRPr="00154F84">
        <w:rPr>
          <w:rStyle w:val="Emphasis"/>
        </w:rPr>
        <w:t xml:space="preserve"> </w:t>
      </w:r>
      <w:proofErr w:type="gramStart"/>
      <w:r w:rsidRPr="00154F84">
        <w:rPr>
          <w:rStyle w:val="Emphasis"/>
        </w:rPr>
        <w:t>functionality</w:t>
      </w:r>
      <w:proofErr w:type="gramEnd"/>
      <w:r w:rsidRPr="00154F84">
        <w:rPr>
          <w:rStyle w:val="Emphasis"/>
        </w:rPr>
        <w:t xml:space="preserve"> or </w:t>
      </w:r>
      <w:r w:rsidRPr="008E4C8A">
        <w:rPr>
          <w:rStyle w:val="Emphasis"/>
        </w:rPr>
        <w:t>making</w:t>
      </w:r>
      <w:r w:rsidRPr="00154F84">
        <w:rPr>
          <w:rStyle w:val="Emphasis"/>
        </w:rPr>
        <w:t xml:space="preserve"> something faster, smaller, or more energy efficient</w:t>
      </w:r>
      <w:r w:rsidRPr="00D9313C">
        <w:rPr>
          <w:sz w:val="16"/>
        </w:rPr>
        <w:t xml:space="preserve">. </w:t>
      </w:r>
      <w:r w:rsidRPr="008E4C8A">
        <w:rPr>
          <w:rStyle w:val="StyleUnderline"/>
          <w:highlight w:val="green"/>
        </w:rPr>
        <w:t>Companies focused on nearer-term</w:t>
      </w:r>
      <w:r w:rsidRPr="00154F84">
        <w:rPr>
          <w:rStyle w:val="StyleUnderline"/>
        </w:rPr>
        <w:t xml:space="preserve"> </w:t>
      </w:r>
      <w:r w:rsidRPr="008E4C8A">
        <w:rPr>
          <w:rStyle w:val="StyleUnderline"/>
          <w:highlight w:val="green"/>
        </w:rPr>
        <w:t>technologies with commercial promise</w:t>
      </w:r>
      <w:r w:rsidRPr="00154F84">
        <w:rPr>
          <w:rStyle w:val="StyleUnderline"/>
        </w:rPr>
        <w:t>, rather than broad areas of inquiry that might take decades to bear fruit.</w:t>
      </w:r>
    </w:p>
    <w:p w14:paraId="68DC7270" w14:textId="77777777" w:rsidR="0020479E" w:rsidRPr="00D9313C" w:rsidRDefault="0020479E" w:rsidP="0020479E">
      <w:pPr>
        <w:rPr>
          <w:sz w:val="16"/>
          <w:szCs w:val="16"/>
        </w:rPr>
      </w:pPr>
      <w:r w:rsidRPr="00D9313C">
        <w:rPr>
          <w:sz w:val="16"/>
          <w:szCs w:val="16"/>
        </w:rPr>
        <w:t>Increasingly, the most innovative R &amp; D was taking place not in the labs of large corporations but at nimbler, privately funded startups, where venture capital investors were willing to tolerate more risk. Modern venture capital firms—partnerships that invest in early-stage companies—</w:t>
      </w:r>
      <w:hyperlink r:id="rId16" w:history="1">
        <w:r w:rsidRPr="00D9313C">
          <w:rPr>
            <w:rStyle w:val="Hyperlink"/>
            <w:sz w:val="16"/>
            <w:szCs w:val="16"/>
          </w:rPr>
          <w:t>first arose in the 1970s</w:t>
        </w:r>
      </w:hyperlink>
      <w:r w:rsidRPr="00D9313C">
        <w:rPr>
          <w:sz w:val="16"/>
          <w:szCs w:val="16"/>
        </w:rPr>
        <w:t>,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Large companies began to spend less on internal R &amp; D and more on what they called “corporate development,” or acquiring smaller, venture-backed companies with promising technologies.</w:t>
      </w:r>
    </w:p>
    <w:p w14:paraId="6C1F2A32" w14:textId="77777777" w:rsidR="0020479E" w:rsidRPr="00D9313C" w:rsidRDefault="0020479E" w:rsidP="0020479E">
      <w:pPr>
        <w:rPr>
          <w:sz w:val="16"/>
        </w:rPr>
      </w:pPr>
      <w:r w:rsidRPr="00154F84">
        <w:rPr>
          <w:rStyle w:val="StyleUnderline"/>
        </w:rPr>
        <w:lastRenderedPageBreak/>
        <w:t>The rise of venture capitalism created a great deal of wealth, but it didn’t necessarily further U.S. interests.</w:t>
      </w:r>
      <w:r w:rsidRPr="00D9313C">
        <w:rPr>
          <w:sz w:val="16"/>
        </w:rPr>
        <w:t xml:space="preserve"> </w:t>
      </w:r>
      <w:r w:rsidRPr="00154F84">
        <w:rPr>
          <w:rStyle w:val="StyleUnderline"/>
        </w:rPr>
        <w:t>Venture capital firms were judged by their ability to generate outsize returns within a ten-year window.</w:t>
      </w:r>
      <w:r w:rsidRPr="00D9313C">
        <w:rPr>
          <w:sz w:val="16"/>
        </w:rPr>
        <w:t xml:space="preserve"> </w:t>
      </w:r>
      <w:r w:rsidRPr="00154F84">
        <w:rPr>
          <w:rStyle w:val="StyleUnderline"/>
        </w:rPr>
        <w:t>That made them less interested in things such as microelectronics, a capital-intensive sector where profitability arrives in decades more so than years</w:t>
      </w:r>
      <w:r w:rsidRPr="00D9313C">
        <w:rPr>
          <w:sz w:val="16"/>
        </w:rPr>
        <w:t xml:space="preserve">, and more interested in software companies, which need less capital to get going. </w:t>
      </w:r>
      <w:r w:rsidRPr="00154F84">
        <w:rPr>
          <w:rStyle w:val="Emphasis"/>
        </w:rPr>
        <w:t>The problem is that the companies receiving the most venture capital funding have been less likely to pursue national security priorities</w:t>
      </w:r>
      <w:r w:rsidRPr="00D9313C">
        <w:rPr>
          <w:sz w:val="16"/>
        </w:rPr>
        <w:t>. When the American venture capital firm Accel </w:t>
      </w:r>
      <w:hyperlink r:id="rId17" w:history="1">
        <w:r w:rsidRPr="00D9313C">
          <w:rPr>
            <w:rStyle w:val="Hyperlink"/>
            <w:sz w:val="16"/>
          </w:rPr>
          <w:t>hit the jackpot</w:t>
        </w:r>
      </w:hyperlink>
      <w:r w:rsidRPr="00D9313C">
        <w:rPr>
          <w:sz w:val="16"/>
        </w:rPr>
        <w:t> by investing early in Rovio Entertainment, the Finnish video game company behind the mobile app Angry Birds, it may have been a triumph for the firm, but in no way did it further U.S. interests.</w:t>
      </w:r>
    </w:p>
    <w:p w14:paraId="02A2B581" w14:textId="77777777" w:rsidR="0020479E" w:rsidRPr="00154F84" w:rsidRDefault="0020479E" w:rsidP="0020479E">
      <w:pPr>
        <w:rPr>
          <w:rStyle w:val="StyleUnderline"/>
        </w:rPr>
      </w:pPr>
      <w:r w:rsidRPr="00154F84">
        <w:rPr>
          <w:rStyle w:val="StyleUnderline"/>
        </w:rPr>
        <w:t>Over time, the U.S. government lost its lead in innovation.</w:t>
      </w:r>
    </w:p>
    <w:p w14:paraId="3719DAB9" w14:textId="77777777" w:rsidR="0020479E" w:rsidRPr="00154F84" w:rsidRDefault="0020479E" w:rsidP="0020479E">
      <w:pPr>
        <w:rPr>
          <w:rStyle w:val="StyleUnderline"/>
        </w:rPr>
      </w:pPr>
      <w:r w:rsidRPr="00D9313C">
        <w:rPr>
          <w:sz w:val="16"/>
        </w:rPr>
        <w:t xml:space="preserve">Meanwhile, </w:t>
      </w:r>
      <w:r w:rsidRPr="00154F84">
        <w:rPr>
          <w:rStyle w:val="StyleUnderline"/>
        </w:rPr>
        <w:t xml:space="preserve">government </w:t>
      </w:r>
      <w:r w:rsidRPr="008E4C8A">
        <w:rPr>
          <w:rStyle w:val="StyleUnderline"/>
          <w:highlight w:val="green"/>
        </w:rPr>
        <w:t>funding of research </w:t>
      </w:r>
      <w:hyperlink r:id="rId18" w:history="1">
        <w:r w:rsidRPr="008E4C8A">
          <w:rPr>
            <w:rStyle w:val="StyleUnderline"/>
            <w:highlight w:val="green"/>
          </w:rPr>
          <w:t>continued its decline</w:t>
        </w:r>
      </w:hyperlink>
      <w:r w:rsidRPr="00154F84">
        <w:rPr>
          <w:rStyle w:val="StyleUnderline"/>
        </w:rPr>
        <w:t> relative both to GDP and to R &amp; D spending in the private sector</w:t>
      </w:r>
      <w:r w:rsidRPr="00154F84">
        <w:rPr>
          <w:rStyle w:val="Emphasis"/>
        </w:rPr>
        <w:t>.</w:t>
      </w:r>
      <w:r w:rsidRPr="00D9313C">
        <w:rPr>
          <w:sz w:val="16"/>
        </w:rPr>
        <w:t xml:space="preserve"> </w:t>
      </w:r>
      <w:r w:rsidRPr="00154F84">
        <w:rPr>
          <w:rStyle w:val="StyleUnderline"/>
        </w:rPr>
        <w:t>The Department of Defense retained the single biggest pot of federal research funding, but there was less money overall, and it became more dispersed across various agencies and departments, each pursuing its own priorities in the absence of a national strategy</w:t>
      </w:r>
      <w:r w:rsidRPr="00D9313C">
        <w:rPr>
          <w:sz w:val="16"/>
        </w:rPr>
        <w:t xml:space="preserve">. </w:t>
      </w:r>
      <w:r w:rsidRPr="00154F84">
        <w:rPr>
          <w:rStyle w:val="StyleUnderline"/>
        </w:rPr>
        <w:t>As the best researchers were lured to the private sector, the government’s in-house scientific expertise atrophied.</w:t>
      </w:r>
      <w:r w:rsidRPr="00D9313C">
        <w:rPr>
          <w:sz w:val="16"/>
        </w:rPr>
        <w:t xml:space="preserve"> Once close relationships between private companies and Washington also suffered, as </w:t>
      </w:r>
      <w:r w:rsidRPr="00154F84">
        <w:rPr>
          <w:rStyle w:val="StyleUnderline"/>
        </w:rPr>
        <w:t>the federal government was no longer a major customer for many of the most innovative firms. U.S. agencies were rarely the first to buy advanced technology, and smaller startups generally lacked the lobbyists and lawyers needed to sell it to them anyway.</w:t>
      </w:r>
    </w:p>
    <w:p w14:paraId="75E8C246" w14:textId="77777777" w:rsidR="0020479E" w:rsidRPr="00A865CA" w:rsidRDefault="0020479E" w:rsidP="0020479E">
      <w:pPr>
        <w:rPr>
          <w:sz w:val="16"/>
          <w:szCs w:val="16"/>
        </w:rPr>
      </w:pPr>
      <w:r w:rsidRPr="00A865CA">
        <w:rPr>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w:t>
      </w:r>
      <w:hyperlink r:id="rId19" w:history="1">
        <w:r w:rsidRPr="00A865CA">
          <w:rPr>
            <w:rStyle w:val="Hyperlink"/>
            <w:sz w:val="16"/>
            <w:szCs w:val="16"/>
          </w:rPr>
          <w:t>refused to unlock</w:t>
        </w:r>
      </w:hyperlink>
      <w:r w:rsidRPr="00A865CA">
        <w:rPr>
          <w:sz w:val="16"/>
          <w:szCs w:val="16"/>
        </w:rPr>
        <w:t> iPhones for the FBI, a decision that probably enhanced its brand internationally.</w:t>
      </w:r>
    </w:p>
    <w:p w14:paraId="7D71EAD1" w14:textId="77777777" w:rsidR="0020479E" w:rsidRPr="00D9313C" w:rsidRDefault="0020479E" w:rsidP="0020479E">
      <w:pPr>
        <w:rPr>
          <w:sz w:val="16"/>
        </w:rPr>
      </w:pPr>
      <w:r w:rsidRPr="00154F84">
        <w:rPr>
          <w:rStyle w:val="StyleUnderline"/>
        </w:rPr>
        <w:t>Further complicating matters, innovation itself was upending the traditional understanding of national security technology</w:t>
      </w:r>
      <w:r w:rsidRPr="00D9313C">
        <w:rPr>
          <w:sz w:val="16"/>
        </w:rPr>
        <w:t xml:space="preserve">. More and more, </w:t>
      </w:r>
      <w:r w:rsidRPr="00154F84">
        <w:rPr>
          <w:rStyle w:val="StyleUnderline"/>
        </w:rPr>
        <w:t>technology was becoming “dual use</w:t>
      </w:r>
      <w:r w:rsidRPr="00D9313C">
        <w:rPr>
          <w:sz w:val="16"/>
        </w:rPr>
        <w:t xml:space="preserve">,” meaning that both the civilian and the military sectors relied on it. </w:t>
      </w:r>
      <w:r w:rsidRPr="00154F84">
        <w:rPr>
          <w:rStyle w:val="StyleUnderline"/>
        </w:rPr>
        <w:t>That created new vulnerabilities</w:t>
      </w:r>
      <w:r w:rsidRPr="00D9313C">
        <w:rPr>
          <w:sz w:val="16"/>
        </w:rPr>
        <w:t>, such as concerns about the security of microelectronic supply chains and telecommunications networks.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64A49A4" w14:textId="77777777" w:rsidR="0020479E" w:rsidRPr="00154F84" w:rsidRDefault="0020479E" w:rsidP="0020479E">
      <w:pPr>
        <w:rPr>
          <w:rStyle w:val="StyleUnderline"/>
        </w:rPr>
      </w:pPr>
      <w:r w:rsidRPr="00154F84">
        <w:rPr>
          <w:rStyle w:val="StyleUnderline"/>
        </w:rPr>
        <w:t>THE CHINESE JUGGERNAUT</w:t>
      </w:r>
    </w:p>
    <w:p w14:paraId="3AF7D9D7" w14:textId="77777777" w:rsidR="0020479E" w:rsidRPr="00D9313C" w:rsidRDefault="0020479E" w:rsidP="0020479E">
      <w:pPr>
        <w:rPr>
          <w:sz w:val="16"/>
        </w:rPr>
      </w:pPr>
      <w:r w:rsidRPr="00D9313C">
        <w:rPr>
          <w:sz w:val="16"/>
        </w:rPr>
        <w:t xml:space="preserve">The changes in American innovation would matter less if the world had remained unipolar. Instead, </w:t>
      </w:r>
      <w:r w:rsidRPr="00154F84">
        <w:rPr>
          <w:rStyle w:val="StyleUnderline"/>
        </w:rPr>
        <w:t>they occurred alongside the rise of a geopolitical rival. Over the past two decades, China has evolved from a country that largely steals and imitates technology to one that now also improves and even pioneers it.</w:t>
      </w:r>
      <w:r w:rsidRPr="00D9313C">
        <w:rPr>
          <w:sz w:val="16"/>
        </w:rPr>
        <w:t xml:space="preserve"> This is no accident; it is the result of the state’s deliberate, long-term focus. </w:t>
      </w:r>
      <w:r w:rsidRPr="00154F84">
        <w:rPr>
          <w:rStyle w:val="StyleUnderline"/>
        </w:rPr>
        <w:t xml:space="preserve">China has invested massively in R &amp; D, with its share of global technology spending growing from under five percent in 2000 to over 23 percent in 2020. </w:t>
      </w:r>
      <w:r w:rsidRPr="00D9313C">
        <w:rPr>
          <w:sz w:val="16"/>
        </w:rPr>
        <w:t>If current trends continue, China is expected </w:t>
      </w:r>
      <w:hyperlink r:id="rId20" w:history="1">
        <w:r w:rsidRPr="00D9313C">
          <w:rPr>
            <w:rStyle w:val="Hyperlink"/>
            <w:sz w:val="16"/>
          </w:rPr>
          <w:t>to overtake the United States</w:t>
        </w:r>
      </w:hyperlink>
      <w:r w:rsidRPr="00D9313C">
        <w:rPr>
          <w:sz w:val="16"/>
        </w:rPr>
        <w:t> in such spending by 2025.</w:t>
      </w:r>
    </w:p>
    <w:p w14:paraId="516CEEF6" w14:textId="77777777" w:rsidR="0020479E" w:rsidRPr="00D9313C" w:rsidRDefault="0020479E" w:rsidP="0020479E">
      <w:pPr>
        <w:rPr>
          <w:sz w:val="16"/>
        </w:rPr>
      </w:pPr>
      <w:r w:rsidRPr="00D9313C">
        <w:rPr>
          <w:sz w:val="16"/>
        </w:rPr>
        <w:t xml:space="preserve">Central to China’s drive has been a strategy of “military-civil fusion,” a coordinated effort to ensure cooperation between the private sector and the defense industry. </w:t>
      </w:r>
      <w:r w:rsidRPr="0094190E">
        <w:rPr>
          <w:rStyle w:val="StyleUnderline"/>
        </w:rPr>
        <w:t>At the national, provincial, and local levels, the state backs the efforts of military organizations, state-owned enterprises, and private companies and entrepreneurs. Support might come in the form of research grants, shared data, government-backed loans, or training programs</w:t>
      </w:r>
      <w:r w:rsidRPr="00D9313C">
        <w:rPr>
          <w:sz w:val="16"/>
        </w:rPr>
        <w:t>. It might even be as simple as the provision of land or office space; the government is creating whole new cities dedicated solely to innovation.</w:t>
      </w:r>
    </w:p>
    <w:p w14:paraId="5B1835BF" w14:textId="77777777" w:rsidR="0020479E" w:rsidRPr="00D9313C" w:rsidRDefault="0020479E" w:rsidP="0020479E">
      <w:pPr>
        <w:rPr>
          <w:sz w:val="16"/>
        </w:rPr>
      </w:pPr>
      <w:r w:rsidRPr="008E4C8A">
        <w:rPr>
          <w:rStyle w:val="StyleUnderline"/>
          <w:highlight w:val="green"/>
        </w:rPr>
        <w:t xml:space="preserve">China’s </w:t>
      </w:r>
      <w:r w:rsidRPr="008E4C8A">
        <w:rPr>
          <w:rStyle w:val="StyleUnderline"/>
        </w:rPr>
        <w:t>investment</w:t>
      </w:r>
      <w:r w:rsidRPr="0094190E">
        <w:rPr>
          <w:rStyle w:val="StyleUnderline"/>
        </w:rPr>
        <w:t xml:space="preserve"> in 5G technology shows how the process works in practice</w:t>
      </w:r>
      <w:r w:rsidRPr="00D9313C">
        <w:rPr>
          <w:sz w:val="16"/>
        </w:rPr>
        <w:t xml:space="preserv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w:t>
      </w:r>
      <w:r w:rsidRPr="00D9313C">
        <w:rPr>
          <w:sz w:val="16"/>
        </w:rPr>
        <w:lastRenderedPageBreak/>
        <w:t>by </w:t>
      </w:r>
      <w:hyperlink r:id="rId21" w:history="1">
        <w:r w:rsidRPr="00D9313C">
          <w:rPr>
            <w:rStyle w:val="Hyperlink"/>
            <w:sz w:val="16"/>
          </w:rPr>
          <w:t>massive state support</w:t>
        </w:r>
      </w:hyperlink>
      <w:r w:rsidRPr="00D9313C">
        <w:rPr>
          <w:sz w:val="16"/>
        </w:rPr>
        <w: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4AD2CD2F" w14:textId="77777777" w:rsidR="0020479E" w:rsidRPr="00D9313C" w:rsidRDefault="0020479E" w:rsidP="0020479E">
      <w:pPr>
        <w:rPr>
          <w:sz w:val="16"/>
        </w:rPr>
      </w:pPr>
      <w:r w:rsidRPr="0094190E">
        <w:rPr>
          <w:rStyle w:val="StyleUnderline"/>
        </w:rPr>
        <w:t xml:space="preserve">Massive </w:t>
      </w:r>
      <w:r w:rsidRPr="008E4C8A">
        <w:rPr>
          <w:rStyle w:val="StyleUnderline"/>
          <w:highlight w:val="green"/>
        </w:rPr>
        <w:t>state investments</w:t>
      </w:r>
      <w:r w:rsidRPr="0094190E">
        <w:rPr>
          <w:rStyle w:val="StyleUnderline"/>
        </w:rPr>
        <w:t xml:space="preserve"> in artificial intelligence have also </w:t>
      </w:r>
      <w:r w:rsidRPr="008E4C8A">
        <w:rPr>
          <w:rStyle w:val="StyleUnderline"/>
          <w:highlight w:val="green"/>
        </w:rPr>
        <w:t>paid off</w:t>
      </w:r>
      <w:r w:rsidRPr="0094190E">
        <w:rPr>
          <w:rStyle w:val="StyleUnderline"/>
        </w:rPr>
        <w:t>. Chinese researchers now publish more scientific papers in that field than American ones do</w:t>
      </w:r>
      <w:r w:rsidRPr="00D9313C">
        <w:rPr>
          <w:sz w:val="16"/>
        </w:rPr>
        <w:t xml:space="preserve">. </w:t>
      </w:r>
      <w:r w:rsidRPr="008E4C8A">
        <w:rPr>
          <w:rStyle w:val="StyleUnderline"/>
          <w:highlight w:val="green"/>
        </w:rPr>
        <w:t>Part of this success is</w:t>
      </w:r>
      <w:r w:rsidRPr="0094190E">
        <w:rPr>
          <w:rStyle w:val="StyleUnderline"/>
        </w:rPr>
        <w:t xml:space="preserve"> the result of funding, but something else plays a big role: </w:t>
      </w:r>
      <w:r w:rsidRPr="008E4C8A">
        <w:rPr>
          <w:rStyle w:val="StyleUnderline"/>
          <w:highlight w:val="green"/>
        </w:rPr>
        <w:t xml:space="preserve">access to enormous </w:t>
      </w:r>
      <w:r w:rsidRPr="008E4C8A">
        <w:rPr>
          <w:rStyle w:val="StyleUnderline"/>
        </w:rPr>
        <w:t>amounts</w:t>
      </w:r>
      <w:r w:rsidRPr="0094190E">
        <w:rPr>
          <w:rStyle w:val="StyleUnderline"/>
        </w:rPr>
        <w:t xml:space="preserve"> of </w:t>
      </w:r>
      <w:r w:rsidRPr="008E4C8A">
        <w:rPr>
          <w:rStyle w:val="StyleUnderline"/>
          <w:highlight w:val="green"/>
        </w:rPr>
        <w:t>data</w:t>
      </w:r>
      <w:r w:rsidRPr="00D9313C">
        <w:rPr>
          <w:sz w:val="16"/>
        </w:rPr>
        <w:t>.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w:t>
      </w:r>
      <w:hyperlink r:id="rId22" w:history="1">
        <w:r w:rsidRPr="00D9313C">
          <w:rPr>
            <w:rStyle w:val="Hyperlink"/>
            <w:sz w:val="16"/>
          </w:rPr>
          <w:t>China’s video surveillance network</w:t>
        </w:r>
      </w:hyperlink>
      <w:r w:rsidRPr="00D9313C">
        <w:rPr>
          <w:sz w:val="16"/>
        </w:rPr>
        <w:t xml:space="preserve"> and is said to be the world’s most valuable artificial intelligence company. </w:t>
      </w:r>
      <w:r w:rsidRPr="0094190E">
        <w:rPr>
          <w:rStyle w:val="StyleUnderline"/>
        </w:rPr>
        <w:t>As a matter of law, these companies are required to cooperate with the state for intelligence purposes, a broad mandate that is almost certainly used to force companies to share data for many other reasons</w:t>
      </w:r>
      <w:r w:rsidRPr="00D9313C">
        <w:rPr>
          <w:sz w:val="16"/>
        </w:rPr>
        <w:t>.</w:t>
      </w:r>
    </w:p>
    <w:p w14:paraId="14165407" w14:textId="77777777" w:rsidR="0020479E" w:rsidRPr="00A865CA" w:rsidRDefault="0020479E" w:rsidP="0020479E">
      <w:pPr>
        <w:rPr>
          <w:sz w:val="16"/>
          <w:szCs w:val="16"/>
        </w:rPr>
      </w:pPr>
      <w:r w:rsidRPr="00A865CA">
        <w:rPr>
          <w:sz w:val="16"/>
          <w:szCs w:val="16"/>
        </w:rPr>
        <w:t>Washington has monitored China’s technological progress through a military lens.</w:t>
      </w:r>
    </w:p>
    <w:p w14:paraId="37A23CC0" w14:textId="77777777" w:rsidR="0020479E" w:rsidRPr="00A865CA" w:rsidRDefault="0020479E" w:rsidP="0020479E">
      <w:pPr>
        <w:rPr>
          <w:sz w:val="16"/>
          <w:szCs w:val="16"/>
        </w:rPr>
      </w:pPr>
      <w:r w:rsidRPr="00A865CA">
        <w:rPr>
          <w:sz w:val="16"/>
          <w:szCs w:val="16"/>
        </w:rPr>
        <w:t>That information increasingly involves people living outside China.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66017208" w14:textId="77777777" w:rsidR="0020479E" w:rsidRPr="00A865CA" w:rsidRDefault="0020479E" w:rsidP="0020479E">
      <w:pPr>
        <w:rPr>
          <w:sz w:val="16"/>
          <w:szCs w:val="16"/>
        </w:rPr>
      </w:pPr>
      <w:r w:rsidRPr="00A865CA">
        <w:rPr>
          <w:sz w:val="16"/>
          <w:szCs w:val="16"/>
        </w:rPr>
        <w:t>China’s hunger for data extends to some of the most personal information imaginable: our own DNA. Since the COVID-19 pandemic began, BGI—a Chinese genome-sequencing company that began as a government-funded research group—has broken ground on some 50 new laboratories abroad designed to help governments test for the virus. China has legitimate reasons to build these labs, but it also has </w:t>
      </w:r>
      <w:hyperlink r:id="rId23" w:history="1">
        <w:r w:rsidRPr="00A865CA">
          <w:rPr>
            <w:rStyle w:val="Hyperlink"/>
            <w:sz w:val="16"/>
            <w:szCs w:val="16"/>
          </w:rPr>
          <w:t>an ugly record</w:t>
        </w:r>
      </w:hyperlink>
      <w:r w:rsidRPr="00A865CA">
        <w:rPr>
          <w:sz w:val="16"/>
          <w:szCs w:val="16"/>
        </w:rPr>
        <w:t> of forcibly collecting DNA data from Tibetans and Uighurs as part of its efforts to monitor these minorities. Given that BGI runs China’s national library of genomics data, it is conceivable that through BGI testing, foreigners’ biological data might end up in that repository.</w:t>
      </w:r>
    </w:p>
    <w:p w14:paraId="60808667" w14:textId="77777777" w:rsidR="0020479E" w:rsidRPr="00D9313C" w:rsidRDefault="0020479E" w:rsidP="0020479E">
      <w:pPr>
        <w:rPr>
          <w:sz w:val="16"/>
        </w:rPr>
      </w:pPr>
      <w:r w:rsidRPr="00D9313C">
        <w:rPr>
          <w:sz w:val="16"/>
        </w:rPr>
        <w:t xml:space="preserve">Indeed, </w:t>
      </w:r>
      <w:r w:rsidRPr="0094190E">
        <w:rPr>
          <w:rStyle w:val="StyleUnderline"/>
        </w:rPr>
        <w:t>China has shown great interest in biotechnology, even if it has yet to catch up to the United States. Combined with massive computing power and artificial intelligence, innovations in biotechnology could help solve some of humanity’s most vexing challenges, from disease and famine to energy production and climate change</w:t>
      </w:r>
      <w:r w:rsidRPr="00D9313C">
        <w:rPr>
          <w:sz w:val="16"/>
        </w:rPr>
        <w:t>.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w:t>
      </w:r>
      <w:hyperlink r:id="rId24" w:history="1">
        <w:r w:rsidRPr="00D9313C">
          <w:rPr>
            <w:rStyle w:val="Hyperlink"/>
            <w:sz w:val="16"/>
          </w:rPr>
          <w:t>$4 trillion</w:t>
        </w:r>
      </w:hyperlink>
      <w:r w:rsidRPr="00D9313C">
        <w:rPr>
          <w:sz w:val="16"/>
        </w:rPr>
        <w:t> over the next ten to 20 years.</w:t>
      </w:r>
    </w:p>
    <w:p w14:paraId="3DB11408" w14:textId="77777777" w:rsidR="0020479E" w:rsidRPr="00D9313C" w:rsidRDefault="0020479E" w:rsidP="0020479E">
      <w:pPr>
        <w:rPr>
          <w:sz w:val="16"/>
        </w:rPr>
      </w:pPr>
      <w:r w:rsidRPr="00D9313C">
        <w:rPr>
          <w:sz w:val="16"/>
        </w:rPr>
        <w:t xml:space="preserve">Like all powerful technologies, however, </w:t>
      </w:r>
      <w:r w:rsidRPr="0094190E">
        <w:rPr>
          <w:rStyle w:val="StyleUnderline"/>
        </w:rPr>
        <w:t>biotechnology has a dark side. It is not inconceivable, for example, that some malicious actor could create a biological weapon that targeted a specific ethnic group.</w:t>
      </w:r>
      <w:r w:rsidRPr="00D9313C">
        <w:rPr>
          <w:sz w:val="16"/>
        </w:rPr>
        <w:t xml:space="preserve"> </w:t>
      </w:r>
      <w:r w:rsidRPr="0094190E">
        <w:rPr>
          <w:rStyle w:val="StyleUnderline"/>
        </w:rPr>
        <w:t>On controversial questions—such as how much manipulation of the human genome is acceptable—countries will accept different degrees of risk in the name of progress and take different ethical positions</w:t>
      </w:r>
      <w:r w:rsidRPr="00D9313C">
        <w:rPr>
          <w:sz w:val="16"/>
        </w:rPr>
        <w:t xml:space="preserve">. </w:t>
      </w:r>
      <w:r w:rsidRPr="0094190E">
        <w:rPr>
          <w:rStyle w:val="StyleUnderline"/>
        </w:rPr>
        <w:t>The country that leads biotechnology’s development will be the one that most profoundly shapes the norms and standards around its use</w:t>
      </w:r>
      <w:r w:rsidRPr="00D9313C">
        <w:rPr>
          <w:sz w:val="16"/>
        </w:rPr>
        <w:t>. And there is reason to worry if that country is China. In 2018, the Chinese scientist </w:t>
      </w:r>
      <w:hyperlink r:id="rId25" w:history="1">
        <w:r w:rsidRPr="00D9313C">
          <w:rPr>
            <w:rStyle w:val="Hyperlink"/>
            <w:sz w:val="16"/>
          </w:rPr>
          <w:t>He Jiankui</w:t>
        </w:r>
      </w:hyperlink>
      <w:r w:rsidRPr="00D9313C">
        <w:rPr>
          <w:sz w:val="16"/>
        </w:rPr>
        <w:t> genetically engineered the DNA of twin babies, prompting an international uproar. Beijing portrayed him as a rogue researcher and punished him. Yet the Chinese government’s disdain for human rights, coupled with its quest for technological supremacy, suggests that it could embrace a lax, even dangerous approach to bioethics.</w:t>
      </w:r>
    </w:p>
    <w:p w14:paraId="4D5A3EFD" w14:textId="77777777" w:rsidR="0020479E" w:rsidRPr="0094190E" w:rsidRDefault="0020479E" w:rsidP="0020479E">
      <w:pPr>
        <w:rPr>
          <w:rStyle w:val="StyleUnderline"/>
        </w:rPr>
      </w:pPr>
      <w:r w:rsidRPr="0094190E">
        <w:rPr>
          <w:rStyle w:val="StyleUnderline"/>
        </w:rPr>
        <w:t>THINKING BIGGER</w:t>
      </w:r>
    </w:p>
    <w:p w14:paraId="1A2F3FB6" w14:textId="77777777" w:rsidR="0020479E" w:rsidRPr="00D9313C" w:rsidRDefault="0020479E" w:rsidP="0020479E">
      <w:pPr>
        <w:rPr>
          <w:sz w:val="16"/>
        </w:rPr>
      </w:pPr>
      <w:r w:rsidRPr="008E4C8A">
        <w:rPr>
          <w:rStyle w:val="StyleUnderline"/>
        </w:rPr>
        <w:t>Washington</w:t>
      </w:r>
      <w:r w:rsidRPr="0094190E">
        <w:rPr>
          <w:rStyle w:val="StyleUnderline"/>
        </w:rPr>
        <w:t xml:space="preserve"> has </w:t>
      </w:r>
      <w:r w:rsidRPr="008E4C8A">
        <w:rPr>
          <w:rStyle w:val="StyleUnderline"/>
        </w:rPr>
        <w:t>monitored</w:t>
      </w:r>
      <w:r w:rsidRPr="0094190E">
        <w:rPr>
          <w:rStyle w:val="StyleUnderline"/>
        </w:rPr>
        <w:t xml:space="preserve"> China’s technological progress through a military lens, worrying about how it contributes to Chinese defense capabilities.</w:t>
      </w:r>
      <w:r w:rsidRPr="00D9313C">
        <w:rPr>
          <w:sz w:val="16"/>
        </w:rPr>
        <w:t xml:space="preserve"> But </w:t>
      </w:r>
      <w:r w:rsidRPr="0094190E">
        <w:rPr>
          <w:rStyle w:val="StyleUnderline"/>
        </w:rPr>
        <w:t>the challenge is much broader</w:t>
      </w:r>
      <w:r w:rsidRPr="00D9313C">
        <w:rPr>
          <w:sz w:val="16"/>
        </w:rPr>
        <w:t xml:space="preserve">. China’s push for technological supremacy is not simply aimed at gaining a battlefield advantage; </w:t>
      </w:r>
      <w:r w:rsidRPr="0094190E">
        <w:rPr>
          <w:rStyle w:val="StyleUnderline"/>
        </w:rPr>
        <w:t>Beijing is changing the battlefield itself.</w:t>
      </w:r>
      <w:r w:rsidRPr="00D9313C">
        <w:rPr>
          <w:sz w:val="16"/>
        </w:rPr>
        <w:t xml:space="preserve"> Although commercial technologies such as 5G, artificial intelligence, quantum computing, and biotechnology will undoubtedly have military applications, China envisions a world of great-power competition in which no shots need to be fired. Technological supremacy promises the ability to dominate the civilian infrastructure on which others depend, providing enormous influence. That is a major motivation behind Beijing’s support for high-tech </w:t>
      </w:r>
      <w:r w:rsidRPr="00D9313C">
        <w:rPr>
          <w:sz w:val="16"/>
        </w:rPr>
        <w:lastRenderedPageBreak/>
        <w:t xml:space="preserve">civilian infrastructure exports. The countries buying Chinese systems may think they are merely receiving electric grids, health-care technology, or online payment systems, </w:t>
      </w:r>
      <w:proofErr w:type="gramStart"/>
      <w:r w:rsidRPr="00D9313C">
        <w:rPr>
          <w:sz w:val="16"/>
        </w:rPr>
        <w:t>but in reality, they</w:t>
      </w:r>
      <w:proofErr w:type="gramEnd"/>
      <w:r w:rsidRPr="00D9313C">
        <w:rPr>
          <w:sz w:val="16"/>
        </w:rPr>
        <w:t xml:space="preserve"> may also be placing critical national infrastructure and citizens’ data in Beijing’s hands. Such exports are China’s Trojan horse.</w:t>
      </w:r>
    </w:p>
    <w:p w14:paraId="21ABEDC1" w14:textId="77777777" w:rsidR="0020479E" w:rsidRPr="00D9313C" w:rsidRDefault="0020479E" w:rsidP="0020479E">
      <w:pPr>
        <w:rPr>
          <w:sz w:val="16"/>
        </w:rPr>
      </w:pPr>
      <w:r w:rsidRPr="00D9313C">
        <w:rPr>
          <w:sz w:val="16"/>
        </w:rPr>
        <w:t xml:space="preserve">Despite the changing nature of geopolitical competition, </w:t>
      </w:r>
      <w:r w:rsidRPr="0094190E">
        <w:rPr>
          <w:rStyle w:val="StyleUnderline"/>
        </w:rPr>
        <w:t>the United States still tends to equate security with traditional defense capabilities.</w:t>
      </w:r>
      <w:r w:rsidRPr="00D9313C">
        <w:rPr>
          <w:sz w:val="16"/>
        </w:rPr>
        <w:t xml:space="preserve"> Consider microelectronics. They are critical components not only for a range of commercial products but also for </w:t>
      </w:r>
      <w:hyperlink r:id="rId26" w:history="1">
        <w:r w:rsidRPr="00D9313C">
          <w:rPr>
            <w:rStyle w:val="Hyperlink"/>
            <w:sz w:val="16"/>
          </w:rPr>
          <w:t>virtually every major defense system</w:t>
        </w:r>
      </w:hyperlink>
      <w:r w:rsidRPr="00D9313C">
        <w:rPr>
          <w:sz w:val="16"/>
        </w:rPr>
        <w:t xml:space="preserve">, from aircraft to warships. Because they will power advances in artificial intelligence, they will also shape the United States’ future economic competitiveness. </w:t>
      </w:r>
      <w:r w:rsidRPr="0094190E">
        <w:rPr>
          <w:rStyle w:val="StyleUnderline"/>
        </w:rPr>
        <w:t xml:space="preserve">Yet investment in microelectronics has fallen through the cracks. Neither the private sector nor the government is adequately funding innovation—the former due to the large capital requirements and </w:t>
      </w:r>
      <w:proofErr w:type="gramStart"/>
      <w:r w:rsidRPr="0094190E">
        <w:rPr>
          <w:rStyle w:val="StyleUnderline"/>
        </w:rPr>
        <w:t>long time</w:t>
      </w:r>
      <w:proofErr w:type="gramEnd"/>
      <w:r w:rsidRPr="0094190E">
        <w:rPr>
          <w:rStyle w:val="StyleUnderline"/>
        </w:rPr>
        <w:t xml:space="preserve"> horizons involved and the latter because it has focused more on securing current supplies than on innovating</w:t>
      </w:r>
      <w:r w:rsidRPr="00D9313C">
        <w:rPr>
          <w:sz w:val="16"/>
        </w:rPr>
        <w:t>. Although China has had a hard time catching up to the United States in this area, it is only a matter of time before it moves up the microelectronics value chain.</w:t>
      </w:r>
    </w:p>
    <w:p w14:paraId="5BCCC746" w14:textId="77777777" w:rsidR="0020479E" w:rsidRPr="00D9313C" w:rsidRDefault="0020479E" w:rsidP="0020479E">
      <w:pPr>
        <w:rPr>
          <w:sz w:val="16"/>
        </w:rPr>
      </w:pPr>
      <w:r w:rsidRPr="00D9313C">
        <w:rPr>
          <w:sz w:val="16"/>
        </w:rPr>
        <w:t xml:space="preserve">Another casualty of the United States’ overly narrow conception of security and innovation is 5G technology. By dominating this market, </w:t>
      </w:r>
      <w:r w:rsidRPr="0094190E">
        <w:rPr>
          <w:rStyle w:val="StyleUnderline"/>
        </w:rPr>
        <w:t>China has built a global telecommunications network that can serve geopolitical purposes</w:t>
      </w:r>
      <w:r w:rsidRPr="00D9313C">
        <w:rPr>
          <w:sz w:val="16"/>
        </w:rPr>
        <w:t>.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w:t>
      </w:r>
      <w:hyperlink r:id="rId27" w:history="1">
        <w:r w:rsidRPr="00D9313C">
          <w:rPr>
            <w:rStyle w:val="Hyperlink"/>
            <w:sz w:val="16"/>
          </w:rPr>
          <w:t>sounded the alarm</w:t>
        </w:r>
      </w:hyperlink>
      <w:r w:rsidRPr="00D9313C">
        <w:rPr>
          <w:sz w:val="16"/>
        </w:rPr>
        <w:t>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5A05B12E" w14:textId="77777777" w:rsidR="0020479E" w:rsidRPr="00D9313C" w:rsidRDefault="0020479E" w:rsidP="0020479E">
      <w:pPr>
        <w:rPr>
          <w:sz w:val="16"/>
        </w:rPr>
      </w:pPr>
      <w:r w:rsidRPr="0094190E">
        <w:rPr>
          <w:rStyle w:val="StyleUnderline"/>
        </w:rPr>
        <w:t>Digital infrastructure may be today’s battle, but biotechnology will likely be the next. Unfortunately, it, too, is not considered a priority within the U.S. government</w:t>
      </w:r>
      <w:r w:rsidRPr="00D9313C">
        <w:rPr>
          <w:sz w:val="16"/>
        </w:rPr>
        <w: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276B0901" w14:textId="77777777" w:rsidR="0020479E" w:rsidRPr="0094190E" w:rsidRDefault="0020479E" w:rsidP="0020479E">
      <w:pPr>
        <w:rPr>
          <w:rStyle w:val="StyleUnderline"/>
        </w:rPr>
      </w:pPr>
      <w:r w:rsidRPr="0094190E">
        <w:rPr>
          <w:rStyle w:val="StyleUnderline"/>
        </w:rPr>
        <w:t xml:space="preserve">Because so </w:t>
      </w:r>
      <w:r w:rsidRPr="0094190E">
        <w:rPr>
          <w:rStyle w:val="Emphasis"/>
        </w:rPr>
        <w:t xml:space="preserve">many of the </w:t>
      </w:r>
      <w:r w:rsidRPr="008E4C8A">
        <w:rPr>
          <w:rStyle w:val="Emphasis"/>
          <w:highlight w:val="green"/>
        </w:rPr>
        <w:t>gaps in U.S. innovation can be traced</w:t>
      </w:r>
      <w:r w:rsidRPr="0094190E">
        <w:rPr>
          <w:rStyle w:val="Emphasis"/>
        </w:rPr>
        <w:t xml:space="preserve"> </w:t>
      </w:r>
      <w:r w:rsidRPr="008E4C8A">
        <w:rPr>
          <w:rStyle w:val="Emphasis"/>
        </w:rPr>
        <w:t>back</w:t>
      </w:r>
      <w:r w:rsidRPr="0094190E">
        <w:rPr>
          <w:rStyle w:val="Emphasis"/>
        </w:rPr>
        <w:t xml:space="preserve"> </w:t>
      </w:r>
      <w:r w:rsidRPr="008E4C8A">
        <w:rPr>
          <w:rStyle w:val="Emphasis"/>
          <w:highlight w:val="green"/>
        </w:rPr>
        <w:t>to</w:t>
      </w:r>
      <w:r w:rsidRPr="0094190E">
        <w:rPr>
          <w:rStyle w:val="Emphasis"/>
        </w:rPr>
        <w:t xml:space="preserve"> a </w:t>
      </w:r>
      <w:r w:rsidRPr="008E4C8A">
        <w:rPr>
          <w:rStyle w:val="Emphasis"/>
          <w:highlight w:val="green"/>
        </w:rPr>
        <w:t>narrow view of</w:t>
      </w:r>
      <w:r w:rsidRPr="0094190E">
        <w:rPr>
          <w:rStyle w:val="Emphasis"/>
        </w:rPr>
        <w:t xml:space="preserve"> the </w:t>
      </w:r>
      <w:r w:rsidRPr="008E4C8A">
        <w:rPr>
          <w:rStyle w:val="Emphasis"/>
          <w:highlight w:val="green"/>
        </w:rPr>
        <w:t>national</w:t>
      </w:r>
      <w:r w:rsidRPr="0094190E">
        <w:rPr>
          <w:rStyle w:val="Emphasis"/>
        </w:rPr>
        <w:t xml:space="preserve"> </w:t>
      </w:r>
      <w:r w:rsidRPr="008E4C8A">
        <w:rPr>
          <w:rStyle w:val="Emphasis"/>
          <w:highlight w:val="green"/>
        </w:rPr>
        <w:t>interest</w:t>
      </w:r>
      <w:r w:rsidRPr="0094190E">
        <w:rPr>
          <w:rStyle w:val="Emphasis"/>
        </w:rPr>
        <w:t xml:space="preserve"> </w:t>
      </w:r>
      <w:r w:rsidRPr="0094190E">
        <w:rPr>
          <w:rStyle w:val="StyleUnderline"/>
        </w:rPr>
        <w:t xml:space="preserve">and which technologies are needed to support it, </w:t>
      </w:r>
      <w:r w:rsidRPr="0094190E">
        <w:rPr>
          <w:rStyle w:val="Emphasis"/>
        </w:rPr>
        <w:t xml:space="preserve">the </w:t>
      </w:r>
      <w:r w:rsidRPr="008E4C8A">
        <w:rPr>
          <w:rStyle w:val="Emphasis"/>
          <w:highlight w:val="green"/>
        </w:rPr>
        <w:t>Biden administration’s first step should</w:t>
      </w:r>
      <w:r w:rsidRPr="0094190E">
        <w:rPr>
          <w:rStyle w:val="Emphasis"/>
        </w:rPr>
        <w:t xml:space="preserve"> </w:t>
      </w:r>
      <w:r w:rsidRPr="008E4C8A">
        <w:rPr>
          <w:rStyle w:val="Emphasis"/>
        </w:rPr>
        <w:t xml:space="preserve">be to </w:t>
      </w:r>
      <w:r w:rsidRPr="008E4C8A">
        <w:rPr>
          <w:rStyle w:val="Emphasis"/>
          <w:highlight w:val="green"/>
        </w:rPr>
        <w:t>expand that understanding</w:t>
      </w:r>
      <w:r w:rsidRPr="0094190E">
        <w:rPr>
          <w:rStyle w:val="Emphasis"/>
        </w:rPr>
        <w:t>.</w:t>
      </w:r>
      <w:r w:rsidRPr="00D9313C">
        <w:rPr>
          <w:sz w:val="16"/>
        </w:rPr>
        <w:t xml:space="preserve"> </w:t>
      </w:r>
      <w:r w:rsidRPr="0094190E">
        <w:rPr>
          <w:rStyle w:val="StyleUnderline"/>
        </w:rPr>
        <w:t>Officials need to appreciate both the threats and the opportunities of the latest technologies</w:t>
      </w:r>
      <w:r w:rsidRPr="00D9313C">
        <w:rPr>
          <w:sz w:val="16"/>
        </w:rPr>
        <w:t>: the havoc that could be wreaked by a paralyzed 5G network or unscrupulous genetic engineering</w:t>
      </w:r>
      <w:r w:rsidRPr="0094190E">
        <w:rPr>
          <w:rStyle w:val="StyleUnderline"/>
        </w:rPr>
        <w:t>, as well as the benefits that could come from sustainable energy sources and better and more efficient health care.</w:t>
      </w:r>
    </w:p>
    <w:p w14:paraId="5045364A" w14:textId="77777777" w:rsidR="0020479E" w:rsidRPr="00D9313C" w:rsidRDefault="0020479E" w:rsidP="0020479E">
      <w:pPr>
        <w:rPr>
          <w:sz w:val="16"/>
        </w:rPr>
      </w:pPr>
      <w:r w:rsidRPr="0094190E">
        <w:rPr>
          <w:rStyle w:val="StyleUnderline"/>
        </w:rPr>
        <w:t xml:space="preserve">The Biden administration’s </w:t>
      </w:r>
      <w:r w:rsidRPr="008E4C8A">
        <w:rPr>
          <w:rStyle w:val="StyleUnderline"/>
          <w:highlight w:val="green"/>
        </w:rPr>
        <w:t>second</w:t>
      </w:r>
      <w:r w:rsidRPr="0094190E">
        <w:rPr>
          <w:rStyle w:val="StyleUnderline"/>
        </w:rPr>
        <w:t xml:space="preserve"> step should be to </w:t>
      </w:r>
      <w:r w:rsidRPr="008E4C8A">
        <w:rPr>
          <w:rStyle w:val="Emphasis"/>
          <w:highlight w:val="green"/>
        </w:rPr>
        <w:t>create a process for aligning government</w:t>
      </w:r>
      <w:r w:rsidRPr="0094190E">
        <w:rPr>
          <w:rStyle w:val="Emphasis"/>
        </w:rPr>
        <w:t xml:space="preserve"> </w:t>
      </w:r>
      <w:r w:rsidRPr="008E4C8A">
        <w:rPr>
          <w:rStyle w:val="Emphasis"/>
          <w:highlight w:val="green"/>
        </w:rPr>
        <w:t>investments</w:t>
      </w:r>
      <w:r w:rsidRPr="0094190E">
        <w:rPr>
          <w:rStyle w:val="Emphasis"/>
        </w:rPr>
        <w:t xml:space="preserve"> with national priorities</w:t>
      </w:r>
      <w:r w:rsidRPr="00D9313C">
        <w:rPr>
          <w:sz w:val="16"/>
        </w:rPr>
        <w:t xml:space="preserve">. Today, </w:t>
      </w:r>
      <w:r w:rsidRPr="0094190E">
        <w:rPr>
          <w:rStyle w:val="StyleUnderline"/>
        </w:rPr>
        <w:t>federal funding is skewed toward military capabilities</w:t>
      </w:r>
      <w:r w:rsidRPr="00D9313C">
        <w:rPr>
          <w:sz w:val="16"/>
        </w:rPr>
        <w:t xml:space="preserve">. This reflects a political reality: </w:t>
      </w:r>
      <w:proofErr w:type="gramStart"/>
      <w:r w:rsidRPr="00D9313C">
        <w:rPr>
          <w:sz w:val="16"/>
        </w:rPr>
        <w:t>the</w:t>
      </w:r>
      <w:proofErr w:type="gramEnd"/>
      <w:r w:rsidRPr="00D9313C">
        <w:rPr>
          <w:sz w:val="16"/>
        </w:rPr>
        <w:t xml:space="preserve"> Pentagon is the rare part of the government that reliably receives bipartisan budgetary support. Fighter jets and missile defense, for example, are well funded, whereas pandemic preparedness and clean energy get short shrift. But </w:t>
      </w:r>
      <w:r w:rsidRPr="0094190E">
        <w:rPr>
          <w:rStyle w:val="StyleUnderline"/>
        </w:rPr>
        <w:t>setting the right national technological priorities raises questions that can be answered only by making judgments about the full range of national needs. What are the most important problems that technology can help solve</w:t>
      </w:r>
      <w:r w:rsidRPr="00D9313C">
        <w:rPr>
          <w:sz w:val="16"/>
        </w:rPr>
        <w:t xml:space="preserve">? </w:t>
      </w:r>
      <w:r w:rsidRPr="0094190E">
        <w:rPr>
          <w:rStyle w:val="StyleUnderline"/>
        </w:rPr>
        <w:t>Which technologies have the power to solve only one problem, and which might solve multiple problems</w:t>
      </w:r>
      <w:r w:rsidRPr="00D9313C">
        <w:rPr>
          <w:sz w:val="16"/>
        </w:rPr>
        <w:t>? Getting the answers to such questions right requires taking a truly national perspective. The current method doesn’t do so.</w:t>
      </w:r>
    </w:p>
    <w:p w14:paraId="0A40A74D" w14:textId="77777777" w:rsidR="0020479E" w:rsidRPr="00D9313C" w:rsidRDefault="0020479E" w:rsidP="0020479E">
      <w:pPr>
        <w:rPr>
          <w:sz w:val="16"/>
        </w:rPr>
      </w:pPr>
      <w:r w:rsidRPr="008E4C8A">
        <w:rPr>
          <w:rStyle w:val="Emphasis"/>
          <w:highlight w:val="green"/>
        </w:rPr>
        <w:t>A properly run process would begin with</w:t>
      </w:r>
      <w:r w:rsidRPr="0094190E">
        <w:rPr>
          <w:rStyle w:val="Emphasis"/>
        </w:rPr>
        <w:t xml:space="preserve"> what national security professionals </w:t>
      </w:r>
      <w:r w:rsidRPr="008E4C8A">
        <w:rPr>
          <w:rStyle w:val="Emphasis"/>
        </w:rPr>
        <w:t xml:space="preserve">call </w:t>
      </w:r>
      <w:r w:rsidRPr="008E4C8A">
        <w:rPr>
          <w:rStyle w:val="Emphasis"/>
          <w:highlight w:val="green"/>
        </w:rPr>
        <w:t>a “net</w:t>
      </w:r>
      <w:r w:rsidRPr="0094190E">
        <w:rPr>
          <w:rStyle w:val="Emphasis"/>
        </w:rPr>
        <w:t xml:space="preserve"> </w:t>
      </w:r>
      <w:r w:rsidRPr="008E4C8A">
        <w:rPr>
          <w:rStyle w:val="Emphasis"/>
          <w:highlight w:val="green"/>
        </w:rPr>
        <w:t>assessment</w:t>
      </w:r>
      <w:r w:rsidRPr="0094190E">
        <w:rPr>
          <w:rStyle w:val="Emphasis"/>
        </w:rPr>
        <w:t>”—</w:t>
      </w:r>
      <w:r w:rsidRPr="0094190E">
        <w:rPr>
          <w:rStyle w:val="StyleUnderline"/>
        </w:rPr>
        <w:t xml:space="preserve">in this case, an </w:t>
      </w:r>
      <w:r w:rsidRPr="008E4C8A">
        <w:rPr>
          <w:rStyle w:val="StyleUnderline"/>
          <w:highlight w:val="green"/>
        </w:rPr>
        <w:t xml:space="preserve">analysis of the state of </w:t>
      </w:r>
      <w:r w:rsidRPr="008E4C8A">
        <w:rPr>
          <w:rStyle w:val="StyleUnderline"/>
        </w:rPr>
        <w:t xml:space="preserve">global </w:t>
      </w:r>
      <w:r w:rsidRPr="008E4C8A">
        <w:rPr>
          <w:rStyle w:val="StyleUnderline"/>
          <w:highlight w:val="green"/>
        </w:rPr>
        <w:t>technological progress and market trends</w:t>
      </w:r>
      <w:r w:rsidRPr="0094190E">
        <w:rPr>
          <w:rStyle w:val="StyleUnderline"/>
        </w:rPr>
        <w:t xml:space="preserve"> to give policymakers the information necessary to work from a shared baseline</w:t>
      </w:r>
      <w:r w:rsidRPr="00D9313C">
        <w:rPr>
          <w:sz w:val="16"/>
        </w:rPr>
        <w:t xml:space="preserve">. To be actionable, </w:t>
      </w:r>
      <w:r w:rsidRPr="0094190E">
        <w:rPr>
          <w:rStyle w:val="StyleUnderline"/>
        </w:rPr>
        <w:t>the process would establish a handful of near- and long-term priorities</w:t>
      </w:r>
      <w:r w:rsidRPr="00D9313C">
        <w:rPr>
          <w:sz w:val="16"/>
        </w:rPr>
        <w:t xml:space="preserve">. </w:t>
      </w:r>
      <w:r w:rsidRPr="0094190E">
        <w:rPr>
          <w:rStyle w:val="StyleUnderline"/>
        </w:rPr>
        <w:t>A compelling candidate</w:t>
      </w:r>
      <w:r w:rsidRPr="00D9313C">
        <w:rPr>
          <w:sz w:val="16"/>
        </w:rPr>
        <w:t xml:space="preserve"> for long-term investment, for instance, might be </w:t>
      </w:r>
      <w:r w:rsidRPr="0094190E">
        <w:rPr>
          <w:rStyle w:val="StyleUnderline"/>
        </w:rPr>
        <w:t>microelectronics</w:t>
      </w:r>
      <w:r w:rsidRPr="00D9313C">
        <w:rPr>
          <w:sz w:val="16"/>
        </w:rPr>
        <w:t xml:space="preserve">, </w:t>
      </w:r>
      <w:r w:rsidRPr="0094190E">
        <w:rPr>
          <w:rStyle w:val="StyleUnderline"/>
        </w:rPr>
        <w:t>which</w:t>
      </w:r>
      <w:r w:rsidRPr="00D9313C">
        <w:rPr>
          <w:sz w:val="16"/>
        </w:rPr>
        <w:t xml:space="preserve"> are foundations for both military and civilian innovation but</w:t>
      </w:r>
      <w:r w:rsidRPr="0094190E">
        <w:rPr>
          <w:rStyle w:val="StyleUnderline"/>
        </w:rPr>
        <w:t xml:space="preserve"> have difficulty attracting private investment dollars</w:t>
      </w:r>
      <w:r w:rsidRPr="00D9313C">
        <w:rPr>
          <w:sz w:val="16"/>
        </w:rPr>
        <w:t xml:space="preserve">. </w:t>
      </w:r>
      <w:r w:rsidRPr="0094190E">
        <w:rPr>
          <w:rStyle w:val="StyleUnderline"/>
        </w:rPr>
        <w:t xml:space="preserve">Another long-term priority might be biotechnology, given its </w:t>
      </w:r>
      <w:r w:rsidRPr="0094190E">
        <w:rPr>
          <w:rStyle w:val="StyleUnderline"/>
        </w:rPr>
        <w:lastRenderedPageBreak/>
        <w:t>importance for the economy and the future of humanity</w:t>
      </w:r>
      <w:r w:rsidRPr="00D9313C">
        <w:rPr>
          <w:sz w:val="16"/>
        </w:rPr>
        <w:t>.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6D5EF675" w14:textId="77777777" w:rsidR="0020479E" w:rsidRPr="0094190E" w:rsidRDefault="0020479E" w:rsidP="0020479E">
      <w:pPr>
        <w:rPr>
          <w:rStyle w:val="StyleUnderline"/>
        </w:rPr>
      </w:pPr>
      <w:r w:rsidRPr="0094190E">
        <w:rPr>
          <w:rStyle w:val="StyleUnderline"/>
        </w:rPr>
        <w:t>A MARKET MINDSET</w:t>
      </w:r>
    </w:p>
    <w:p w14:paraId="6F21DD43" w14:textId="77777777" w:rsidR="0020479E" w:rsidRPr="00D9313C" w:rsidRDefault="0020479E" w:rsidP="0020479E">
      <w:pPr>
        <w:rPr>
          <w:sz w:val="16"/>
        </w:rPr>
      </w:pPr>
      <w:r w:rsidRPr="00D9313C">
        <w:rPr>
          <w:sz w:val="16"/>
        </w:rPr>
        <w:t xml:space="preserve">Supporting those priorities is another matter altogether. </w:t>
      </w:r>
      <w:r w:rsidRPr="0094190E">
        <w:rPr>
          <w:rStyle w:val="StyleUnderline"/>
        </w:rPr>
        <w:t xml:space="preserve">The current approach—with </w:t>
      </w:r>
      <w:r w:rsidRPr="008E4C8A">
        <w:rPr>
          <w:rStyle w:val="StyleUnderline"/>
          <w:highlight w:val="green"/>
        </w:rPr>
        <w:t>the government</w:t>
      </w:r>
      <w:r w:rsidRPr="0094190E">
        <w:rPr>
          <w:rStyle w:val="StyleUnderline"/>
        </w:rPr>
        <w:t xml:space="preserve"> </w:t>
      </w:r>
      <w:r w:rsidRPr="008E4C8A">
        <w:rPr>
          <w:rStyle w:val="StyleUnderline"/>
          <w:highlight w:val="green"/>
        </w:rPr>
        <w:t>funding only limited</w:t>
      </w:r>
      <w:r w:rsidRPr="0094190E">
        <w:rPr>
          <w:rStyle w:val="StyleUnderline"/>
        </w:rPr>
        <w:t xml:space="preserve"> research </w:t>
      </w:r>
      <w:r w:rsidRPr="008E4C8A">
        <w:rPr>
          <w:rStyle w:val="StyleUnderline"/>
          <w:highlight w:val="green"/>
        </w:rPr>
        <w:t>and</w:t>
      </w:r>
      <w:r w:rsidRPr="0094190E">
        <w:rPr>
          <w:rStyle w:val="StyleUnderline"/>
        </w:rPr>
        <w:t xml:space="preserve"> </w:t>
      </w:r>
      <w:r w:rsidRPr="0094190E">
        <w:rPr>
          <w:rStyle w:val="Emphasis"/>
        </w:rPr>
        <w:t xml:space="preserve">the </w:t>
      </w:r>
      <w:r w:rsidRPr="008E4C8A">
        <w:rPr>
          <w:rStyle w:val="Emphasis"/>
          <w:highlight w:val="green"/>
        </w:rPr>
        <w:t>private sector taking care of commercializing</w:t>
      </w:r>
      <w:r w:rsidRPr="0094190E">
        <w:rPr>
          <w:rStyle w:val="Emphasis"/>
        </w:rPr>
        <w:t xml:space="preserve"> the results—</w:t>
      </w:r>
      <w:r w:rsidRPr="008E4C8A">
        <w:rPr>
          <w:rStyle w:val="Emphasis"/>
          <w:highlight w:val="green"/>
        </w:rPr>
        <w:t>isn’t</w:t>
      </w:r>
      <w:r w:rsidRPr="0094190E">
        <w:rPr>
          <w:rStyle w:val="Emphasis"/>
        </w:rPr>
        <w:t xml:space="preserve"> </w:t>
      </w:r>
      <w:r w:rsidRPr="008E4C8A">
        <w:rPr>
          <w:rStyle w:val="Emphasis"/>
          <w:highlight w:val="green"/>
        </w:rPr>
        <w:t>working</w:t>
      </w:r>
      <w:r w:rsidRPr="0094190E">
        <w:rPr>
          <w:rStyle w:val="Emphasis"/>
        </w:rPr>
        <w:t xml:space="preserve">. </w:t>
      </w:r>
      <w:r w:rsidRPr="0094190E">
        <w:rPr>
          <w:rStyle w:val="StyleUnderline"/>
        </w:rPr>
        <w:t xml:space="preserve">Too much </w:t>
      </w:r>
      <w:r w:rsidRPr="008E4C8A">
        <w:rPr>
          <w:rStyle w:val="StyleUnderline"/>
        </w:rPr>
        <w:t>government</w:t>
      </w:r>
      <w:r w:rsidRPr="0094190E">
        <w:rPr>
          <w:rStyle w:val="StyleUnderline"/>
        </w:rPr>
        <w:t xml:space="preserve">-funded </w:t>
      </w:r>
      <w:r w:rsidRPr="008E4C8A">
        <w:rPr>
          <w:rStyle w:val="StyleUnderline"/>
          <w:highlight w:val="green"/>
        </w:rPr>
        <w:t>research remains locked in the lab</w:t>
      </w:r>
      <w:r w:rsidRPr="00D9313C">
        <w:rPr>
          <w:sz w:val="16"/>
        </w:rPr>
        <w:t xml:space="preserve">, unable to make the leap to commercial viability. </w:t>
      </w:r>
      <w:r w:rsidRPr="0094190E">
        <w:rPr>
          <w:rStyle w:val="StyleUnderline"/>
        </w:rPr>
        <w:t>Worse, when it manages to leave U.S. government labs, it often ends up in foreign hands</w:t>
      </w:r>
      <w:r w:rsidRPr="00D9313C">
        <w:rPr>
          <w:sz w:val="16"/>
        </w:rPr>
        <w:t>, depriving the United States of taxpayer-financed intellectual property.</w:t>
      </w:r>
    </w:p>
    <w:p w14:paraId="01324FCD" w14:textId="77777777" w:rsidR="0020479E" w:rsidRPr="00544ED2" w:rsidRDefault="0020479E" w:rsidP="0020479E">
      <w:pPr>
        <w:rPr>
          <w:sz w:val="16"/>
        </w:rPr>
      </w:pPr>
      <w:r w:rsidRPr="008E4C8A">
        <w:rPr>
          <w:rStyle w:val="Emphasis"/>
          <w:highlight w:val="green"/>
        </w:rPr>
        <w:t>The U.S. government will need</w:t>
      </w:r>
      <w:r w:rsidRPr="0094190E">
        <w:rPr>
          <w:rStyle w:val="Emphasis"/>
        </w:rPr>
        <w:t xml:space="preserve"> to </w:t>
      </w:r>
      <w:r w:rsidRPr="008E4C8A">
        <w:rPr>
          <w:rStyle w:val="Emphasis"/>
        </w:rPr>
        <w:t xml:space="preserve">take </w:t>
      </w:r>
      <w:r w:rsidRPr="008E4C8A">
        <w:rPr>
          <w:rStyle w:val="Emphasis"/>
          <w:highlight w:val="green"/>
        </w:rPr>
        <w:t>a more active role in helping research make it to the market</w:t>
      </w:r>
      <w:r w:rsidRPr="0094190E">
        <w:rPr>
          <w:rStyle w:val="Emphasis"/>
        </w:rPr>
        <w:t xml:space="preserve">. </w:t>
      </w:r>
      <w:r w:rsidRPr="00544ED2">
        <w:rPr>
          <w:sz w:val="16"/>
        </w:rPr>
        <w:t xml:space="preserve">Many </w:t>
      </w:r>
      <w:r w:rsidRPr="0094190E">
        <w:rPr>
          <w:rStyle w:val="StyleUnderline"/>
        </w:rPr>
        <w:t>universities have created offices that focus on commercializing academic research, but most federal research institutions have not</w:t>
      </w:r>
      <w:r w:rsidRPr="00544ED2">
        <w:rPr>
          <w:sz w:val="16"/>
        </w:rPr>
        <w:t xml:space="preserve">. That must change. In the same spirit, </w:t>
      </w:r>
      <w:r w:rsidRPr="008E4C8A">
        <w:rPr>
          <w:rStyle w:val="StyleUnderline"/>
          <w:highlight w:val="green"/>
        </w:rPr>
        <w:t>the</w:t>
      </w:r>
      <w:r w:rsidRPr="0094190E">
        <w:rPr>
          <w:rStyle w:val="StyleUnderline"/>
        </w:rPr>
        <w:t xml:space="preserve"> U.S. </w:t>
      </w:r>
      <w:r w:rsidRPr="008E4C8A">
        <w:rPr>
          <w:rStyle w:val="StyleUnderline"/>
          <w:highlight w:val="green"/>
        </w:rPr>
        <w:t>government should</w:t>
      </w:r>
      <w:r w:rsidRPr="0094190E">
        <w:rPr>
          <w:rStyle w:val="StyleUnderline"/>
        </w:rPr>
        <w:t xml:space="preserve"> </w:t>
      </w:r>
      <w:r w:rsidRPr="008E4C8A">
        <w:rPr>
          <w:rStyle w:val="StyleUnderline"/>
          <w:highlight w:val="green"/>
        </w:rPr>
        <w:t>develop</w:t>
      </w:r>
      <w:r w:rsidRPr="0094190E">
        <w:rPr>
          <w:rStyle w:val="StyleUnderline"/>
        </w:rPr>
        <w:t xml:space="preserve"> so-called </w:t>
      </w:r>
      <w:r w:rsidRPr="008E4C8A">
        <w:rPr>
          <w:rStyle w:val="StyleUnderline"/>
          <w:highlight w:val="green"/>
        </w:rPr>
        <w:t>sandboxes</w:t>
      </w:r>
      <w:r w:rsidRPr="0094190E">
        <w:rPr>
          <w:rStyle w:val="StyleUnderline"/>
        </w:rPr>
        <w:t xml:space="preserve">—public-private </w:t>
      </w:r>
      <w:r w:rsidRPr="008E4C8A">
        <w:rPr>
          <w:rStyle w:val="StyleUnderline"/>
          <w:highlight w:val="green"/>
        </w:rPr>
        <w:t>research facilities where industry</w:t>
      </w:r>
      <w:r w:rsidRPr="0094190E">
        <w:rPr>
          <w:rStyle w:val="StyleUnderline"/>
        </w:rPr>
        <w:t xml:space="preserve">, the </w:t>
      </w:r>
      <w:r w:rsidRPr="008E4C8A">
        <w:rPr>
          <w:rStyle w:val="StyleUnderline"/>
          <w:highlight w:val="green"/>
        </w:rPr>
        <w:t>academy, and</w:t>
      </w:r>
      <w:r w:rsidRPr="0094190E">
        <w:rPr>
          <w:rStyle w:val="StyleUnderline"/>
        </w:rPr>
        <w:t xml:space="preserve"> the </w:t>
      </w:r>
      <w:r w:rsidRPr="008E4C8A">
        <w:rPr>
          <w:rStyle w:val="StyleUnderline"/>
          <w:highlight w:val="green"/>
        </w:rPr>
        <w:t>government</w:t>
      </w:r>
      <w:r w:rsidRPr="0094190E">
        <w:rPr>
          <w:rStyle w:val="StyleUnderline"/>
        </w:rPr>
        <w:t xml:space="preserve"> can </w:t>
      </w:r>
      <w:r w:rsidRPr="008E4C8A">
        <w:rPr>
          <w:rStyle w:val="StyleUnderline"/>
          <w:highlight w:val="green"/>
        </w:rPr>
        <w:t>work together</w:t>
      </w:r>
      <w:r w:rsidRPr="0094190E">
        <w:rPr>
          <w:rStyle w:val="StyleUnderline"/>
        </w:rPr>
        <w:t>. I</w:t>
      </w:r>
      <w:r w:rsidRPr="00544ED2">
        <w:rPr>
          <w:sz w:val="16"/>
        </w:rPr>
        <w:t>n 2014, Congress did just that when it established Manufacturing USA, a network of facilities that conduct research into advanced manufacturing technologies. </w:t>
      </w:r>
      <w:hyperlink r:id="rId28" w:history="1">
        <w:r w:rsidRPr="00544ED2">
          <w:rPr>
            <w:rStyle w:val="Hyperlink"/>
            <w:sz w:val="16"/>
          </w:rPr>
          <w:t>A similar initiative for microelectronics has been proposed</w:t>
        </w:r>
      </w:hyperlink>
      <w:r w:rsidRPr="00544ED2">
        <w:rPr>
          <w:sz w:val="16"/>
        </w:rPr>
        <w:t>, and there is no reason not to create additional sandboxes in other areas, too.</w:t>
      </w:r>
    </w:p>
    <w:p w14:paraId="022C13B7" w14:textId="77777777" w:rsidR="0020479E" w:rsidRPr="00544ED2" w:rsidRDefault="0020479E" w:rsidP="0020479E">
      <w:pPr>
        <w:rPr>
          <w:sz w:val="16"/>
        </w:rPr>
      </w:pPr>
      <w:r w:rsidRPr="0094190E">
        <w:rPr>
          <w:rStyle w:val="StyleUnderline"/>
        </w:rPr>
        <w:t xml:space="preserve">The U.S. government could </w:t>
      </w:r>
      <w:r w:rsidRPr="008E4C8A">
        <w:rPr>
          <w:rStyle w:val="StyleUnderline"/>
          <w:highlight w:val="green"/>
        </w:rPr>
        <w:t>also</w:t>
      </w:r>
      <w:r w:rsidRPr="0094190E">
        <w:rPr>
          <w:rStyle w:val="StyleUnderline"/>
        </w:rPr>
        <w:t xml:space="preserve"> help with commercialization </w:t>
      </w:r>
      <w:r w:rsidRPr="008E4C8A">
        <w:rPr>
          <w:rStyle w:val="StyleUnderline"/>
          <w:highlight w:val="green"/>
        </w:rPr>
        <w:t>by building national data sets for research</w:t>
      </w:r>
      <w:r w:rsidRPr="0094190E">
        <w:rPr>
          <w:rStyle w:val="StyleUnderline"/>
        </w:rPr>
        <w:t xml:space="preserve"> purposes, along with improved privacy protections to reassure the people whose information ends up in them. </w:t>
      </w:r>
      <w:r w:rsidRPr="00544ED2">
        <w:rPr>
          <w:sz w:val="16"/>
        </w:rPr>
        <w:t xml:space="preserve">Such </w:t>
      </w:r>
      <w:r w:rsidRPr="0094190E">
        <w:rPr>
          <w:rStyle w:val="Emphasis"/>
        </w:rPr>
        <w:t>data sets would be particularly useful in accelerating progress in the field of artificial intelligence,</w:t>
      </w:r>
      <w:r w:rsidRPr="00544ED2">
        <w:rPr>
          <w:sz w:val="16"/>
        </w:rPr>
        <w:t xml:space="preserve"> which feeds off massive quantities of data—something that only the government and a handful of big technology companies currently possess. </w:t>
      </w:r>
      <w:r w:rsidRPr="0094190E">
        <w:rPr>
          <w:rStyle w:val="StyleUnderline"/>
        </w:rPr>
        <w:t>Success in synthetic biology, along with wider medical research, will also depend on data.</w:t>
      </w:r>
      <w:r w:rsidRPr="00544ED2">
        <w:rPr>
          <w:sz w:val="16"/>
        </w:rPr>
        <w:t xml:space="preserve"> Thus, </w:t>
      </w:r>
      <w:r w:rsidRPr="0094190E">
        <w:rPr>
          <w:rStyle w:val="StyleUnderline"/>
        </w:rPr>
        <w:t>the U.S. government should increase the quantity and diversity of the data</w:t>
      </w:r>
      <w:r w:rsidRPr="00544ED2">
        <w:rPr>
          <w:sz w:val="16"/>
        </w:rPr>
        <w:t xml:space="preserve"> in the </w:t>
      </w:r>
      <w:hyperlink r:id="rId29" w:history="1">
        <w:r w:rsidRPr="00544ED2">
          <w:rPr>
            <w:rStyle w:val="Hyperlink"/>
            <w:sz w:val="16"/>
          </w:rPr>
          <w:t>National Institutes of Health’s genome library</w:t>
        </w:r>
      </w:hyperlink>
      <w:r w:rsidRPr="00544ED2">
        <w:rPr>
          <w:sz w:val="16"/>
        </w:rPr>
        <w:t> and curate and label that information so that it can be used more easily.</w:t>
      </w:r>
    </w:p>
    <w:p w14:paraId="6FFCF559" w14:textId="77777777" w:rsidR="0020479E" w:rsidRPr="0094190E" w:rsidRDefault="0020479E" w:rsidP="0020479E">
      <w:pPr>
        <w:rPr>
          <w:rStyle w:val="Emphasis"/>
        </w:rPr>
      </w:pPr>
      <w:r w:rsidRPr="0094190E">
        <w:rPr>
          <w:rStyle w:val="StyleUnderline"/>
        </w:rPr>
        <w:t xml:space="preserve">All this help with </w:t>
      </w:r>
      <w:r w:rsidRPr="008E4C8A">
        <w:rPr>
          <w:rStyle w:val="StyleUnderline"/>
          <w:highlight w:val="green"/>
        </w:rPr>
        <w:t>commercialization will be for naught</w:t>
      </w:r>
      <w:r w:rsidRPr="0094190E">
        <w:rPr>
          <w:rStyle w:val="StyleUnderline"/>
        </w:rPr>
        <w:t xml:space="preserve">, </w:t>
      </w:r>
      <w:r w:rsidRPr="008E4C8A">
        <w:rPr>
          <w:rStyle w:val="StyleUnderline"/>
        </w:rPr>
        <w:t>however,</w:t>
      </w:r>
      <w:r w:rsidRPr="0094190E">
        <w:rPr>
          <w:rStyle w:val="StyleUnderline"/>
        </w:rPr>
        <w:t xml:space="preserve"> </w:t>
      </w:r>
      <w:r w:rsidRPr="008E4C8A">
        <w:rPr>
          <w:rStyle w:val="StyleUnderline"/>
          <w:highlight w:val="green"/>
        </w:rPr>
        <w:t>if</w:t>
      </w:r>
      <w:r w:rsidRPr="0094190E">
        <w:rPr>
          <w:rStyle w:val="StyleUnderline"/>
        </w:rPr>
        <w:t xml:space="preserve"> the </w:t>
      </w:r>
      <w:r w:rsidRPr="008E4C8A">
        <w:rPr>
          <w:rStyle w:val="Emphasis"/>
          <w:highlight w:val="green"/>
        </w:rPr>
        <w:t>startups with</w:t>
      </w:r>
      <w:r w:rsidRPr="0094190E">
        <w:rPr>
          <w:rStyle w:val="Emphasis"/>
        </w:rPr>
        <w:t xml:space="preserve"> the </w:t>
      </w:r>
      <w:r w:rsidRPr="008E4C8A">
        <w:rPr>
          <w:rStyle w:val="Emphasis"/>
          <w:highlight w:val="green"/>
        </w:rPr>
        <w:t>most promising</w:t>
      </w:r>
      <w:r w:rsidRPr="0094190E">
        <w:rPr>
          <w:rStyle w:val="Emphasis"/>
        </w:rPr>
        <w:t xml:space="preserve"> </w:t>
      </w:r>
      <w:r w:rsidRPr="008E4C8A">
        <w:rPr>
          <w:rStyle w:val="Emphasis"/>
          <w:highlight w:val="green"/>
        </w:rPr>
        <w:t>technologies</w:t>
      </w:r>
      <w:r w:rsidRPr="0094190E">
        <w:rPr>
          <w:rStyle w:val="Emphasis"/>
        </w:rPr>
        <w:t xml:space="preserve"> for national security </w:t>
      </w:r>
      <w:r w:rsidRPr="008E4C8A">
        <w:rPr>
          <w:rStyle w:val="Emphasis"/>
          <w:highlight w:val="green"/>
        </w:rPr>
        <w:t xml:space="preserve">cannot attract </w:t>
      </w:r>
      <w:r w:rsidRPr="008E4C8A">
        <w:rPr>
          <w:rStyle w:val="Emphasis"/>
        </w:rPr>
        <w:t xml:space="preserve">enough </w:t>
      </w:r>
      <w:r w:rsidRPr="008E4C8A">
        <w:rPr>
          <w:rStyle w:val="Emphasis"/>
          <w:highlight w:val="green"/>
        </w:rPr>
        <w:t>capital</w:t>
      </w:r>
      <w:r w:rsidRPr="00544ED2">
        <w:rPr>
          <w:sz w:val="16"/>
        </w:rPr>
        <w:t xml:space="preserve">. </w:t>
      </w:r>
      <w:r w:rsidRPr="0094190E">
        <w:rPr>
          <w:rStyle w:val="StyleUnderline"/>
        </w:rPr>
        <w:t xml:space="preserve">Some of them run into difficulties at the early and late stages of growth: in the beginning, </w:t>
      </w:r>
      <w:r w:rsidRPr="008E4C8A">
        <w:rPr>
          <w:rStyle w:val="Emphasis"/>
          <w:highlight w:val="green"/>
        </w:rPr>
        <w:t>they have a hard time courting investors</w:t>
      </w:r>
      <w:r w:rsidRPr="0094190E">
        <w:rPr>
          <w:rStyle w:val="Emphasis"/>
        </w:rPr>
        <w:t xml:space="preserve"> willing to make high-risk bets</w:t>
      </w:r>
      <w:r w:rsidRPr="0094190E">
        <w:rPr>
          <w:rStyle w:val="StyleUnderline"/>
        </w:rPr>
        <w:t xml:space="preserve">, and later on, when they are ready to expand, </w:t>
      </w:r>
      <w:r w:rsidRPr="008E4C8A">
        <w:rPr>
          <w:rStyle w:val="Emphasis"/>
          <w:highlight w:val="green"/>
        </w:rPr>
        <w:t xml:space="preserve">they find it difficult to attract investors </w:t>
      </w:r>
      <w:r w:rsidRPr="008E4C8A">
        <w:rPr>
          <w:rStyle w:val="Emphasis"/>
        </w:rPr>
        <w:t>willing to write large checks.</w:t>
      </w:r>
      <w:r w:rsidRPr="008E4C8A">
        <w:rPr>
          <w:rStyle w:val="StyleUnderline"/>
        </w:rPr>
        <w:t xml:space="preserve"> </w:t>
      </w:r>
      <w:r w:rsidRPr="008E4C8A">
        <w:rPr>
          <w:rStyle w:val="StyleUnderline"/>
          <w:highlight w:val="green"/>
        </w:rPr>
        <w:t xml:space="preserve">To fill the gaps </w:t>
      </w:r>
      <w:r w:rsidRPr="008E4C8A">
        <w:rPr>
          <w:rStyle w:val="StyleUnderline"/>
        </w:rPr>
        <w:t xml:space="preserve">at both stages, </w:t>
      </w:r>
      <w:r w:rsidRPr="008E4C8A">
        <w:rPr>
          <w:rStyle w:val="Emphasis"/>
        </w:rPr>
        <w:t xml:space="preserve">the </w:t>
      </w:r>
      <w:r w:rsidRPr="008E4C8A">
        <w:rPr>
          <w:rStyle w:val="Emphasis"/>
          <w:highlight w:val="green"/>
        </w:rPr>
        <w:t>U.S. government needs its own investment vehicles.</w:t>
      </w:r>
    </w:p>
    <w:p w14:paraId="565D4091" w14:textId="77777777" w:rsidR="0020479E" w:rsidRPr="00154F84" w:rsidRDefault="0020479E" w:rsidP="0020479E">
      <w:r w:rsidRPr="00154F84">
        <w:t>Too much government-funded research remains locked in the lab.</w:t>
      </w:r>
    </w:p>
    <w:p w14:paraId="5282D51D" w14:textId="77777777" w:rsidR="0020479E" w:rsidRPr="00544ED2" w:rsidRDefault="0020479E" w:rsidP="0020479E">
      <w:pPr>
        <w:rPr>
          <w:sz w:val="16"/>
        </w:rPr>
      </w:pPr>
      <w:r w:rsidRPr="00544ED2">
        <w:rPr>
          <w:sz w:val="16"/>
        </w:rPr>
        <w:t>We work at the parent company of </w:t>
      </w:r>
      <w:hyperlink r:id="rId30" w:history="1">
        <w:r w:rsidRPr="0094190E">
          <w:rPr>
            <w:rStyle w:val="StyleUnderline"/>
          </w:rPr>
          <w:t>In-Q-Tel</w:t>
        </w:r>
      </w:hyperlink>
      <w:r w:rsidRPr="0094190E">
        <w:rPr>
          <w:rStyle w:val="StyleUnderline"/>
        </w:rPr>
        <w:t xml:space="preserve">, which offers a promising model for early-stage investment. </w:t>
      </w:r>
      <w:r w:rsidRPr="00544ED2">
        <w:rPr>
          <w:sz w:val="16"/>
        </w:rPr>
        <w:t xml:space="preserve">Created in 1999 by the CIA, In-Q-Tel is an independent, not-for-profit firm that invests in technology startups that serve the national interest. (One early recipient of In-Q-Tel’s investment was Keyhole, which became the platform for Google Earth.) </w:t>
      </w:r>
      <w:r w:rsidRPr="0094190E">
        <w:rPr>
          <w:rStyle w:val="StyleUnderline"/>
        </w:rPr>
        <w:t xml:space="preserve">Now also funded by the Department of Homeland Security, the Department of Defense, and other U.S. agencies, In-Q-Tel identifies and adapts innovative technologies for its government customers. </w:t>
      </w:r>
      <w:r w:rsidRPr="0094190E">
        <w:rPr>
          <w:rStyle w:val="Emphasis"/>
        </w:rPr>
        <w:t>Compared with a federal agency, a private, not-for-profit firm can more easily attract the investment and technology talent required to make informed investments.</w:t>
      </w:r>
      <w:r w:rsidRPr="00544ED2">
        <w:rPr>
          <w:sz w:val="16"/>
        </w:rPr>
        <w:t xml:space="preserve"> There is every reason to take this model and apply it to broader priorities. </w:t>
      </w:r>
      <w:r w:rsidRPr="0094190E">
        <w:rPr>
          <w:rStyle w:val="StyleUnderline"/>
        </w:rPr>
        <w:t>Even just $100 million to $500 million of early-stage funding per year—a drop in the bucket of the federal budget—could help fill the gap between what the private sector is providing and what the nation needs.</w:t>
      </w:r>
    </w:p>
    <w:p w14:paraId="00369C98" w14:textId="77777777" w:rsidR="0020479E" w:rsidRPr="0094190E" w:rsidRDefault="0020479E" w:rsidP="0020479E">
      <w:pPr>
        <w:rPr>
          <w:rStyle w:val="StyleUnderline"/>
        </w:rPr>
      </w:pPr>
      <w:r w:rsidRPr="00544ED2">
        <w:rPr>
          <w:sz w:val="16"/>
        </w:rPr>
        <w:t xml:space="preserve">For the later stage, </w:t>
      </w:r>
      <w:r w:rsidRPr="0094190E">
        <w:rPr>
          <w:rStyle w:val="StyleUnderline"/>
        </w:rPr>
        <w:t>policymakers could draw inspiration from the </w:t>
      </w:r>
      <w:hyperlink r:id="rId31" w:history="1">
        <w:r w:rsidRPr="0094190E">
          <w:rPr>
            <w:rStyle w:val="StyleUnderline"/>
          </w:rPr>
          <w:t>U.S. International Development Finance Corporation</w:t>
        </w:r>
      </w:hyperlink>
      <w:r w:rsidRPr="0094190E">
        <w:rPr>
          <w:rStyle w:val="StyleUnderline"/>
        </w:rPr>
        <w:t>, the federal agency responsible for investing in development projects abroad, which in 2018 was first authorized to make equity investments</w:t>
      </w:r>
      <w:r w:rsidRPr="008E4C8A">
        <w:rPr>
          <w:rStyle w:val="Emphasis"/>
          <w:highlight w:val="green"/>
        </w:rPr>
        <w:t>. A late-stage investment fund could</w:t>
      </w:r>
      <w:r w:rsidRPr="0094190E">
        <w:rPr>
          <w:rStyle w:val="Emphasis"/>
        </w:rPr>
        <w:t xml:space="preserve"> be structured as </w:t>
      </w:r>
      <w:r w:rsidRPr="0094190E">
        <w:rPr>
          <w:rStyle w:val="Emphasis"/>
        </w:rPr>
        <w:lastRenderedPageBreak/>
        <w:t>an arm of that agency or as a fully independent, not-for-profit private entity funded by the government.</w:t>
      </w:r>
      <w:r w:rsidRPr="00544ED2">
        <w:rPr>
          <w:sz w:val="16"/>
        </w:rPr>
        <w:t xml:space="preserve"> Either way, </w:t>
      </w:r>
      <w:r w:rsidRPr="0094190E">
        <w:rPr>
          <w:rStyle w:val="Emphasis"/>
        </w:rPr>
        <w:t xml:space="preserve">it would </w:t>
      </w:r>
      <w:r w:rsidRPr="008E4C8A">
        <w:rPr>
          <w:rStyle w:val="Emphasis"/>
          <w:highlight w:val="green"/>
        </w:rPr>
        <w:t xml:space="preserve">provide badly needed capital to companies ready to scale up </w:t>
      </w:r>
      <w:r w:rsidRPr="008E4C8A">
        <w:rPr>
          <w:rStyle w:val="Emphasis"/>
        </w:rPr>
        <w:t>their operations</w:t>
      </w:r>
      <w:r w:rsidRPr="00544ED2">
        <w:rPr>
          <w:sz w:val="16"/>
        </w:rPr>
        <w:t xml:space="preserve">. </w:t>
      </w:r>
      <w:r w:rsidRPr="008E4C8A">
        <w:rPr>
          <w:rStyle w:val="StyleUnderline"/>
        </w:rPr>
        <w:t>Compared with early-stage government support, late-stage government support</w:t>
      </w:r>
      <w:r w:rsidRPr="0094190E">
        <w:rPr>
          <w:rStyle w:val="StyleUnderline"/>
        </w:rPr>
        <w:t xml:space="preserve"> would have to be greater, in the range of $1 billion to $5 billion annually</w:t>
      </w:r>
      <w:r w:rsidRPr="00544ED2">
        <w:rPr>
          <w:sz w:val="16"/>
        </w:rPr>
        <w:t xml:space="preserve">. To expand the impact of this government investment, </w:t>
      </w:r>
      <w:r w:rsidRPr="0094190E">
        <w:rPr>
          <w:rStyle w:val="StyleUnderline"/>
        </w:rPr>
        <w:t>both the early- and the late-stage funds should encourage “sidecar” investments, which would allow profit-seeking firms and individuals to join the government in making, and potentially profiting from, technology bets.</w:t>
      </w:r>
    </w:p>
    <w:p w14:paraId="4A222BA4" w14:textId="77777777" w:rsidR="0020479E" w:rsidRPr="00544ED2" w:rsidRDefault="0020479E" w:rsidP="0020479E">
      <w:pPr>
        <w:rPr>
          <w:sz w:val="16"/>
        </w:rPr>
      </w:pPr>
      <w:r w:rsidRPr="0094190E">
        <w:rPr>
          <w:rStyle w:val="StyleUnderline"/>
        </w:rPr>
        <w:t>Government-sponsored investment funds like these would not only fill critical gaps in private-sector investment; they would also allow taxpayers to share in the success of research their money has funded.</w:t>
      </w:r>
      <w:r w:rsidRPr="00544ED2">
        <w:rPr>
          <w:sz w:val="16"/>
        </w:rPr>
        <w:t xml:space="preserve"> Currently, most government funding for technology comes in the form of grants, such as the Small Business Innovation Research grants administered by the Small Business Administration; this is true even of some programs that are billed as investment funds. This means that </w:t>
      </w:r>
      <w:proofErr w:type="gramStart"/>
      <w:r w:rsidRPr="00544ED2">
        <w:rPr>
          <w:sz w:val="16"/>
        </w:rPr>
        <w:t>taxpayers</w:t>
      </w:r>
      <w:proofErr w:type="gramEnd"/>
      <w:r w:rsidRPr="00544ED2">
        <w:rPr>
          <w:sz w:val="16"/>
        </w:rPr>
        <w:t xml:space="preserve"> foot the bill for failures but cannot share in the success if a company makes it big. As the economist Mariana Mazzucato </w:t>
      </w:r>
      <w:hyperlink r:id="rId32" w:history="1">
        <w:r w:rsidRPr="00544ED2">
          <w:rPr>
            <w:rStyle w:val="Hyperlink"/>
            <w:sz w:val="16"/>
          </w:rPr>
          <w:t>has pointed out in these pages</w:t>
        </w:r>
      </w:hyperlink>
      <w:r w:rsidRPr="00544ED2">
        <w:rPr>
          <w:sz w:val="16"/>
        </w:rPr>
        <w:t>, “governments have socialized risks but privatized rewards.”</w:t>
      </w:r>
    </w:p>
    <w:p w14:paraId="1BF103CE" w14:textId="77777777" w:rsidR="0020479E" w:rsidRPr="0094190E" w:rsidRDefault="0020479E" w:rsidP="0020479E">
      <w:pPr>
        <w:rPr>
          <w:rStyle w:val="Emphasis"/>
        </w:rPr>
      </w:pPr>
      <w:r w:rsidRPr="0094190E">
        <w:rPr>
          <w:rStyle w:val="StyleUnderline"/>
        </w:rPr>
        <w:t>Not-for-profit investment vehicles working on behalf of the government would have another benefit: they would allow the United States to play offense when it comes to technological competition</w:t>
      </w:r>
      <w:r w:rsidRPr="00544ED2">
        <w:rPr>
          <w:sz w:val="16"/>
        </w:rPr>
        <w:t xml:space="preserve">. </w:t>
      </w:r>
      <w:r w:rsidRPr="0094190E">
        <w:rPr>
          <w:rStyle w:val="StyleUnderline"/>
        </w:rPr>
        <w:t>For too long, it has played defense.</w:t>
      </w:r>
      <w:r w:rsidRPr="00544ED2">
        <w:rPr>
          <w:sz w:val="16"/>
        </w:rPr>
        <w:t xml:space="preserve"> For example, it has banned the export of sensitive technology and restricted foreign investment that might pose a national security risk—even though these actions can harm U.S. businesses and do nothing to promote innovation. </w:t>
      </w:r>
      <w:r w:rsidRPr="0094190E">
        <w:rPr>
          <w:rStyle w:val="Emphasis"/>
        </w:rPr>
        <w:t xml:space="preserve">Supporting commercialization with government-sponsored equity investment will not be cheap, but some of the </w:t>
      </w:r>
      <w:r w:rsidRPr="008E4C8A">
        <w:rPr>
          <w:rStyle w:val="Emphasis"/>
          <w:highlight w:val="green"/>
        </w:rPr>
        <w:t>upfront costs would</w:t>
      </w:r>
      <w:r w:rsidRPr="0094190E">
        <w:rPr>
          <w:rStyle w:val="Emphasis"/>
        </w:rPr>
        <w:t xml:space="preserve"> </w:t>
      </w:r>
      <w:r w:rsidRPr="008E4C8A">
        <w:rPr>
          <w:rStyle w:val="Emphasis"/>
          <w:highlight w:val="green"/>
        </w:rPr>
        <w:t>likely</w:t>
      </w:r>
      <w:r w:rsidRPr="0094190E">
        <w:rPr>
          <w:rStyle w:val="Emphasis"/>
        </w:rPr>
        <w:t xml:space="preserve"> be </w:t>
      </w:r>
      <w:r w:rsidRPr="008E4C8A">
        <w:rPr>
          <w:rStyle w:val="Emphasis"/>
          <w:highlight w:val="green"/>
        </w:rPr>
        <w:t>regained and</w:t>
      </w:r>
      <w:r w:rsidRPr="0094190E">
        <w:rPr>
          <w:rStyle w:val="Emphasis"/>
        </w:rPr>
        <w:t xml:space="preserve"> could be </w:t>
      </w:r>
      <w:r w:rsidRPr="008E4C8A">
        <w:rPr>
          <w:rStyle w:val="Emphasis"/>
          <w:highlight w:val="green"/>
        </w:rPr>
        <w:t>reinvested</w:t>
      </w:r>
      <w:r w:rsidRPr="0094190E">
        <w:rPr>
          <w:rStyle w:val="Emphasis"/>
        </w:rPr>
        <w:t>.</w:t>
      </w:r>
      <w:r w:rsidRPr="00544ED2">
        <w:rPr>
          <w:sz w:val="16"/>
        </w:rPr>
        <w:t xml:space="preserve"> There are also nonmonetary returns: </w:t>
      </w:r>
      <w:r w:rsidRPr="0094190E">
        <w:rPr>
          <w:rStyle w:val="StyleUnderline"/>
        </w:rPr>
        <w:t>investing in national priorities,</w:t>
      </w:r>
      <w:r w:rsidRPr="00544ED2">
        <w:rPr>
          <w:sz w:val="16"/>
        </w:rPr>
        <w:t xml:space="preserve"> including infrastructure that could be exported to U.S. allies, </w:t>
      </w:r>
      <w:r w:rsidRPr="0094190E">
        <w:rPr>
          <w:rStyle w:val="Emphasis"/>
        </w:rPr>
        <w:t>would enhance the United States’ soft power.</w:t>
      </w:r>
    </w:p>
    <w:p w14:paraId="082BB3CE" w14:textId="77777777" w:rsidR="0020479E" w:rsidRPr="0094190E" w:rsidRDefault="0020479E" w:rsidP="0020479E">
      <w:pPr>
        <w:rPr>
          <w:rStyle w:val="StyleUnderline"/>
        </w:rPr>
      </w:pPr>
      <w:r w:rsidRPr="0094190E">
        <w:rPr>
          <w:rStyle w:val="StyleUnderline"/>
        </w:rPr>
        <w:t>INNOVATION EVER AFTER</w:t>
      </w:r>
    </w:p>
    <w:p w14:paraId="0F9DA1A2" w14:textId="77777777" w:rsidR="0020479E" w:rsidRPr="00544ED2" w:rsidRDefault="0020479E" w:rsidP="0020479E">
      <w:pPr>
        <w:rPr>
          <w:sz w:val="16"/>
        </w:rPr>
      </w:pPr>
      <w:r w:rsidRPr="0094190E">
        <w:rPr>
          <w:rStyle w:val="StyleUnderline"/>
        </w:rPr>
        <w:t>President Joe Biden has pledged to “build back better” and restore the United States’ global leadership</w:t>
      </w:r>
      <w:r w:rsidRPr="00544ED2">
        <w:rPr>
          <w:sz w:val="16"/>
        </w:rPr>
        <w:t>. On the campaign trial, he laid out promising proposals </w:t>
      </w:r>
      <w:hyperlink r:id="rId33" w:history="1">
        <w:r w:rsidRPr="00544ED2">
          <w:rPr>
            <w:rStyle w:val="Hyperlink"/>
            <w:sz w:val="16"/>
          </w:rPr>
          <w:t>to promote American innovation</w:t>
        </w:r>
      </w:hyperlink>
      <w:r w:rsidRPr="00544ED2">
        <w:rPr>
          <w:sz w:val="16"/>
        </w:rPr>
        <w:t xml:space="preserve">. </w:t>
      </w:r>
      <w:r w:rsidRPr="0094190E">
        <w:rPr>
          <w:rStyle w:val="StyleUnderline"/>
        </w:rPr>
        <w:t>He called for dramatically boosting federal R &amp; D spending, including some $300 billion to be focused on breakthrough technologies to enhance U.S. competitiveness.</w:t>
      </w:r>
      <w:r w:rsidRPr="00544ED2">
        <w:rPr>
          <w:sz w:val="16"/>
        </w:rPr>
        <w:t xml:space="preserve"> </w:t>
      </w:r>
      <w:r w:rsidRPr="0094190E">
        <w:rPr>
          <w:rStyle w:val="Emphasis"/>
        </w:rPr>
        <w:t>That is a good start, but he could make this drive far more effective if he first created a rigorous process for identifying top technological priorities.</w:t>
      </w:r>
      <w:r w:rsidRPr="00544ED2">
        <w:rPr>
          <w:sz w:val="16"/>
        </w:rPr>
        <w:t xml:space="preserve"> </w:t>
      </w:r>
      <w:r w:rsidRPr="0094190E">
        <w:rPr>
          <w:rStyle w:val="StyleUnderline"/>
        </w:rPr>
        <w:t>Biden said he supports “a scaled-up version” of the Small Business Innovation Research grants and has backed “infrastructure for educational institutions and partners to expand research.”</w:t>
      </w:r>
      <w:r w:rsidRPr="00544ED2">
        <w:rPr>
          <w:sz w:val="16"/>
        </w:rPr>
        <w:t xml:space="preserve"> Even greater opportunity lies in filling the gaps in private-sector investment and undertaking a long-overdue expansion of government support for commercialization.</w:t>
      </w:r>
    </w:p>
    <w:p w14:paraId="2D4E7561" w14:textId="77777777" w:rsidR="0020479E" w:rsidRDefault="0020479E" w:rsidP="0020479E">
      <w:pPr>
        <w:rPr>
          <w:sz w:val="16"/>
        </w:rPr>
      </w:pPr>
      <w:r w:rsidRPr="00544ED2">
        <w:rPr>
          <w:sz w:val="16"/>
        </w:rPr>
        <w:t xml:space="preserve">On innovation, </w:t>
      </w:r>
      <w:r w:rsidRPr="0094190E">
        <w:rPr>
          <w:rStyle w:val="StyleUnderline"/>
        </w:rPr>
        <w:t>if the United States opts for just more of the same, its economy, its security, and its citizens’ well-being will all suffer</w:t>
      </w:r>
      <w:r w:rsidRPr="00544ED2">
        <w:rPr>
          <w:sz w:val="16"/>
        </w:rPr>
        <w:t xml:space="preserve">. </w:t>
      </w:r>
      <w:r w:rsidRPr="0094190E">
        <w:rPr>
          <w:rStyle w:val="StyleUnderline"/>
        </w:rPr>
        <w:t>The United States will thus further the end of its global leadership and the unfettered rise of China.</w:t>
      </w:r>
      <w:r w:rsidRPr="00544ED2">
        <w:rPr>
          <w:sz w:val="16"/>
        </w:rPr>
        <w:t xml:space="preserve"> Biden has the right instincts. </w:t>
      </w:r>
      <w:r w:rsidRPr="0094190E">
        <w:rPr>
          <w:rStyle w:val="StyleUnderline"/>
        </w:rPr>
        <w:t xml:space="preserve">Yet </w:t>
      </w:r>
      <w:proofErr w:type="gramStart"/>
      <w:r w:rsidRPr="0094190E">
        <w:rPr>
          <w:rStyle w:val="StyleUnderline"/>
        </w:rPr>
        <w:t>in order to</w:t>
      </w:r>
      <w:proofErr w:type="gramEnd"/>
      <w:r w:rsidRPr="0094190E">
        <w:rPr>
          <w:rStyle w:val="StyleUnderline"/>
        </w:rPr>
        <w:t xml:space="preserve"> sustain its technological dominance, the country will have to fundamentally reenvision the why and how of innovation</w:t>
      </w:r>
      <w:r w:rsidRPr="00544ED2">
        <w:rPr>
          <w:sz w:val="16"/>
        </w:rPr>
        <w:t>. Biden will no doubt be consumed with addressing domestic challenges, but he has spent much of his career promoting the United States’ global leadership. By revamping American technological innovation, he could do both.</w:t>
      </w:r>
    </w:p>
    <w:p w14:paraId="35F9E68D" w14:textId="77777777" w:rsidR="0020479E" w:rsidRDefault="0020479E" w:rsidP="0020479E">
      <w:pPr>
        <w:pStyle w:val="Heading4"/>
      </w:pPr>
      <w:bookmarkStart w:id="0" w:name="_Hlk82287345"/>
      <w:r>
        <w:t xml:space="preserve">Solves the cyber advantage. </w:t>
      </w:r>
    </w:p>
    <w:p w14:paraId="4F0E80AB" w14:textId="77777777" w:rsidR="0020479E" w:rsidRPr="00952EB2" w:rsidRDefault="0020479E" w:rsidP="0020479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7A6B0AF7" w14:textId="77777777" w:rsidR="0020479E" w:rsidRDefault="0020479E" w:rsidP="0020479E">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634C23">
        <w:rPr>
          <w:rStyle w:val="StyleUnderline"/>
          <w:highlight w:val="cyan"/>
        </w:rPr>
        <w:t>economies</w:t>
      </w:r>
      <w:r w:rsidRPr="00952EB2">
        <w:rPr>
          <w:rStyle w:val="StyleUnderline"/>
        </w:rPr>
        <w:t xml:space="preserve"> present multiple targets and configurations; they </w:t>
      </w:r>
      <w:r w:rsidRPr="00634C23">
        <w:rPr>
          <w:rStyle w:val="StyleUnderline"/>
          <w:highlight w:val="cyan"/>
        </w:rPr>
        <w:t>are hard</w:t>
      </w:r>
      <w:r w:rsidRPr="00952EB2">
        <w:rPr>
          <w:rStyle w:val="StyleUnderline"/>
        </w:rPr>
        <w:t xml:space="preserve">er </w:t>
      </w:r>
      <w:r w:rsidRPr="00634C23">
        <w:rPr>
          <w:rStyle w:val="StyleUnderline"/>
          <w:highlight w:val="cyan"/>
        </w:rPr>
        <w:t>to damage through cyberattack</w:t>
      </w:r>
      <w:r w:rsidRPr="00952EB2">
        <w:rPr>
          <w:rStyle w:val="StyleUnderline"/>
        </w:rPr>
        <w:t xml:space="preserve"> than they </w:t>
      </w:r>
      <w:r w:rsidRPr="00952EB2">
        <w:rPr>
          <w:rStyle w:val="StyleUnderline"/>
        </w:rPr>
        <w:lastRenderedPageBreak/>
        <w:t xml:space="preserve">look, </w:t>
      </w:r>
      <w:r w:rsidRPr="00634C23">
        <w:rPr>
          <w:rStyle w:val="StyleUnderline"/>
          <w:highlight w:val="cyan"/>
        </w:rPr>
        <w:t>given</w:t>
      </w:r>
      <w:r w:rsidRPr="00952EB2">
        <w:rPr>
          <w:rStyle w:val="StyleUnderline"/>
        </w:rPr>
        <w:t xml:space="preserve"> the </w:t>
      </w:r>
      <w:r w:rsidRPr="00634C23">
        <w:rPr>
          <w:rStyle w:val="StyleUnderline"/>
          <w:highlight w:val="cyan"/>
        </w:rPr>
        <w:t>growing</w:t>
      </w:r>
      <w:r w:rsidRPr="00952EB2">
        <w:rPr>
          <w:sz w:val="16"/>
        </w:rPr>
        <w:t xml:space="preserve"> (albeit incomplete) </w:t>
      </w:r>
      <w:r w:rsidRPr="00634C23">
        <w:rPr>
          <w:rStyle w:val="Emphasis"/>
          <w:highlight w:val="cyan"/>
        </w:rPr>
        <w:t>attention</w:t>
      </w:r>
      <w:r w:rsidRPr="00952EB2">
        <w:rPr>
          <w:rStyle w:val="StyleUnderline"/>
        </w:rPr>
        <w:t xml:space="preserve"> to cybersecurity; and </w:t>
      </w:r>
      <w:r w:rsidRPr="00634C23">
        <w:rPr>
          <w:rStyle w:val="Emphasis"/>
          <w:highlight w:val="cyan"/>
        </w:rPr>
        <w:t>experience</w:t>
      </w:r>
      <w:r w:rsidRPr="00634C23">
        <w:rPr>
          <w:rStyle w:val="StyleUnderline"/>
          <w:highlight w:val="cyan"/>
        </w:rPr>
        <w:t xml:space="preserve"> shows</w:t>
      </w:r>
      <w:r w:rsidRPr="00952EB2">
        <w:rPr>
          <w:rStyle w:val="StyleUnderline"/>
        </w:rPr>
        <w:t xml:space="preserve"> that </w:t>
      </w:r>
      <w:r w:rsidRPr="00634C23">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634C23">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634C23">
        <w:rPr>
          <w:rStyle w:val="StyleUnderline"/>
          <w:highlight w:val="cyan"/>
        </w:rPr>
        <w:t xml:space="preserve">planning </w:t>
      </w:r>
      <w:r w:rsidRPr="00634C23">
        <w:rPr>
          <w:rStyle w:val="Emphasis"/>
          <w:highlight w:val="cyan"/>
        </w:rPr>
        <w:t>assumed</w:t>
      </w:r>
      <w:r w:rsidRPr="00952EB2">
        <w:rPr>
          <w:rStyle w:val="StyleUnderline"/>
        </w:rPr>
        <w:t xml:space="preserve"> that </w:t>
      </w:r>
      <w:r w:rsidRPr="00952EB2">
        <w:rPr>
          <w:rStyle w:val="Emphasis"/>
        </w:rPr>
        <w:t xml:space="preserve">civilian </w:t>
      </w:r>
      <w:r w:rsidRPr="00634C23">
        <w:rPr>
          <w:rStyle w:val="Emphasis"/>
          <w:highlight w:val="cyan"/>
        </w:rPr>
        <w:t>morale</w:t>
      </w:r>
      <w:r w:rsidRPr="00952EB2">
        <w:rPr>
          <w:rStyle w:val="Emphasis"/>
        </w:rPr>
        <w:t xml:space="preserve"> and production</w:t>
      </w:r>
      <w:r w:rsidRPr="00952EB2">
        <w:rPr>
          <w:rStyle w:val="StyleUnderline"/>
        </w:rPr>
        <w:t xml:space="preserve"> </w:t>
      </w:r>
      <w:r w:rsidRPr="00634C23">
        <w:rPr>
          <w:rStyle w:val="StyleUnderline"/>
          <w:highlight w:val="cyan"/>
        </w:rPr>
        <w:t xml:space="preserve">would </w:t>
      </w:r>
      <w:r w:rsidRPr="00634C23">
        <w:rPr>
          <w:rStyle w:val="Emphasis"/>
          <w:highlight w:val="cyan"/>
        </w:rPr>
        <w:t>crumple</w:t>
      </w:r>
      <w:r w:rsidRPr="001573A0">
        <w:rPr>
          <w:sz w:val="16"/>
        </w:rPr>
        <w:t xml:space="preserve"> under aerial bombardment. In fact, </w:t>
      </w:r>
      <w:r w:rsidRPr="001573A0">
        <w:rPr>
          <w:rStyle w:val="StyleUnderline"/>
        </w:rPr>
        <w:t xml:space="preserve">the </w:t>
      </w:r>
      <w:r w:rsidRPr="00634C23">
        <w:rPr>
          <w:rStyle w:val="StyleUnderline"/>
          <w:highlight w:val="cyan"/>
        </w:rPr>
        <w:t xml:space="preserve">opposite occurred. </w:t>
      </w:r>
      <w:r w:rsidRPr="00634C23">
        <w:rPr>
          <w:rStyle w:val="Emphasis"/>
          <w:highlight w:val="cyan"/>
        </w:rPr>
        <w:t>Resistance hardened</w:t>
      </w:r>
      <w:r w:rsidRPr="001573A0">
        <w:rPr>
          <w:rStyle w:val="StyleUnderline"/>
        </w:rPr>
        <w:t xml:space="preserve"> and </w:t>
      </w:r>
      <w:r w:rsidRPr="00634C23">
        <w:rPr>
          <w:rStyle w:val="Emphasis"/>
          <w:highlight w:val="cyan"/>
        </w:rPr>
        <w:t>production</w:t>
      </w:r>
      <w:r w:rsidRPr="001573A0">
        <w:rPr>
          <w:rStyle w:val="StyleUnderline"/>
        </w:rPr>
        <w:t xml:space="preserve"> was</w:t>
      </w:r>
      <w:r w:rsidRPr="00952EB2">
        <w:rPr>
          <w:rStyle w:val="StyleUnderline"/>
        </w:rPr>
        <w:t xml:space="preserve"> </w:t>
      </w:r>
      <w:r w:rsidRPr="00634C23">
        <w:rPr>
          <w:rStyle w:val="Emphasis"/>
          <w:highlight w:val="cyan"/>
        </w:rPr>
        <w:t>restored</w:t>
      </w:r>
      <w:r w:rsidRPr="001573A0">
        <w:rPr>
          <w:sz w:val="16"/>
        </w:rPr>
        <w:t>.1</w:t>
      </w:r>
    </w:p>
    <w:p w14:paraId="7790A6AE" w14:textId="77777777" w:rsidR="0020479E" w:rsidRDefault="0020479E" w:rsidP="0020479E">
      <w:pPr>
        <w:pStyle w:val="Heading4"/>
      </w:pPr>
      <w:r>
        <w:t xml:space="preserve">Reforming patent law to remove </w:t>
      </w:r>
      <w:r w:rsidRPr="00D942C8">
        <w:rPr>
          <w:u w:val="single"/>
        </w:rPr>
        <w:t>incentives</w:t>
      </w:r>
      <w:r>
        <w:t xml:space="preserve"> and </w:t>
      </w:r>
      <w:r w:rsidRPr="00D942C8">
        <w:rPr>
          <w:u w:val="single"/>
        </w:rPr>
        <w:t>allowances</w:t>
      </w:r>
      <w:r>
        <w:t xml:space="preserve"> for anticompetitive behavior </w:t>
      </w:r>
      <w:r w:rsidRPr="00D942C8">
        <w:rPr>
          <w:u w:val="single"/>
        </w:rPr>
        <w:t>solves</w:t>
      </w:r>
      <w:r>
        <w:t xml:space="preserve"> and is </w:t>
      </w:r>
      <w:r w:rsidRPr="00D942C8">
        <w:rPr>
          <w:u w:val="single"/>
        </w:rPr>
        <w:t>less stifling</w:t>
      </w:r>
      <w:r>
        <w:t xml:space="preserve"> than antitrust law.</w:t>
      </w:r>
    </w:p>
    <w:p w14:paraId="03575248" w14:textId="77777777" w:rsidR="0020479E" w:rsidRDefault="0020479E" w:rsidP="0020479E">
      <w:r w:rsidRPr="0004243A">
        <w:rPr>
          <w:rStyle w:val="Style13ptBold"/>
        </w:rPr>
        <w:t>Lemley</w:t>
      </w:r>
      <w:r>
        <w:rPr>
          <w:rStyle w:val="Style13ptBold"/>
        </w:rPr>
        <w:t xml:space="preserve"> ‘7</w:t>
      </w:r>
      <w:r w:rsidRPr="0004243A">
        <w:t xml:space="preserve">, </w:t>
      </w:r>
      <w:r w:rsidRPr="00B8082D">
        <w:t xml:space="preserve">Mark A. </w:t>
      </w:r>
      <w:r>
        <w:t xml:space="preserve">- </w:t>
      </w:r>
      <w:r w:rsidRPr="00B8082D">
        <w:t>William H. Neukom Professor of Law at Stanford Law School and the Director of the Stanford Law School Program in Law, Science &amp; Technology, as well as a founding partner of the law firm of Durie Tangri LLP</w:t>
      </w:r>
      <w:r w:rsidRPr="0004243A">
        <w:t xml:space="preserve"> </w:t>
      </w:r>
      <w:r>
        <w:t>(</w:t>
      </w:r>
      <w:r w:rsidRPr="0004243A">
        <w:t>"Ten things to do about patent holdup of standards (and one not to)." BCL Rev. 48 (2007): 149.</w:t>
      </w:r>
      <w:r>
        <w:t xml:space="preserve"> </w:t>
      </w:r>
      <w:hyperlink r:id="rId34" w:history="1">
        <w:r w:rsidRPr="00CD1ED0">
          <w:rPr>
            <w:rStyle w:val="Hyperlink"/>
          </w:rPr>
          <w:t>https://www.bc.edu/content/dam/files/schools/law/bclawreview/pdf/48_1/06_lemley.pdf</w:t>
        </w:r>
      </w:hyperlink>
      <w:r>
        <w:t>) //</w:t>
      </w:r>
      <w:proofErr w:type="gramStart"/>
      <w:r>
        <w:t>S.He</w:t>
      </w:r>
      <w:proofErr w:type="gramEnd"/>
    </w:p>
    <w:p w14:paraId="47FC4B61" w14:textId="77777777" w:rsidR="0020479E" w:rsidRDefault="0020479E" w:rsidP="0020479E">
      <w:r>
        <w:t>B. Things the Law Can Do</w:t>
      </w:r>
    </w:p>
    <w:p w14:paraId="34E49D0F" w14:textId="77777777" w:rsidR="0020479E" w:rsidRPr="009B3DE8" w:rsidRDefault="0020479E" w:rsidP="0020479E">
      <w:pPr>
        <w:rPr>
          <w:rStyle w:val="StyleUnderline"/>
        </w:rPr>
      </w:pPr>
      <w:r>
        <w:t>Second, what might the law do to deal with patent holdup? As discussed below, t</w:t>
      </w:r>
      <w:r w:rsidRPr="009B3DE8">
        <w:rPr>
          <w:rStyle w:val="StyleUnderline"/>
        </w:rPr>
        <w:t>he law can have antitrust get out of the way of SSO attempts to find the true costs of standards and allow discussion of royalty rates before a standard is set, limit abuse of continuation practice, make it harder to claim willful infringement in court, have courts consider all of the patent contributors to a standard in awarding damages, and limit injunctive relief.</w:t>
      </w:r>
    </w:p>
    <w:p w14:paraId="416A139A" w14:textId="77777777" w:rsidR="0020479E" w:rsidRPr="00957E5E" w:rsidRDefault="0020479E" w:rsidP="0020479E">
      <w:pPr>
        <w:rPr>
          <w:rStyle w:val="Emphasis"/>
        </w:rPr>
      </w:pPr>
      <w:r w:rsidRPr="00957E5E">
        <w:rPr>
          <w:rStyle w:val="Emphasis"/>
        </w:rPr>
        <w:t>1. Antitrust Law Help for Participants in SSOs</w:t>
      </w:r>
    </w:p>
    <w:p w14:paraId="1D7EDBE8" w14:textId="77777777" w:rsidR="0020479E" w:rsidRPr="009B3DE8" w:rsidRDefault="0020479E" w:rsidP="0020479E">
      <w:pPr>
        <w:rPr>
          <w:rStyle w:val="StyleUnderline"/>
        </w:rPr>
      </w:pPr>
      <w:r>
        <w:t xml:space="preserve">The first thing the law can do flows from the above discussions of SSO behavior. </w:t>
      </w:r>
      <w:r w:rsidRPr="00677A36">
        <w:rPr>
          <w:rStyle w:val="Emphasis"/>
          <w:highlight w:val="yellow"/>
        </w:rPr>
        <w:t xml:space="preserve">Antitrust </w:t>
      </w:r>
      <w:r w:rsidRPr="00451E4D">
        <w:rPr>
          <w:rStyle w:val="Emphasis"/>
        </w:rPr>
        <w:t xml:space="preserve">law ought to </w:t>
      </w:r>
      <w:r w:rsidRPr="00677A36">
        <w:rPr>
          <w:rStyle w:val="Emphasis"/>
          <w:highlight w:val="yellow"/>
        </w:rPr>
        <w:t>get out of the way</w:t>
      </w:r>
      <w:r w:rsidRPr="00B02F1A">
        <w:t xml:space="preserve"> of </w:t>
      </w:r>
      <w:proofErr w:type="gramStart"/>
      <w:r w:rsidRPr="00B02F1A">
        <w:t>a number of</w:t>
      </w:r>
      <w:proofErr w:type="gramEnd"/>
      <w:r w:rsidRPr="00B02F1A">
        <w:t xml:space="preserve"> mechanisms discussed in Section A that permit SSOs to find out the true cost of a standard and encourage licensing negotiations over essential patents. Specifically, </w:t>
      </w:r>
      <w:r w:rsidRPr="009B3DE8">
        <w:rPr>
          <w:rStyle w:val="StyleUnderline"/>
        </w:rPr>
        <w:t xml:space="preserve">the law </w:t>
      </w:r>
      <w:r w:rsidRPr="00677A36">
        <w:rPr>
          <w:rStyle w:val="StyleUnderline"/>
          <w:highlight w:val="yellow"/>
        </w:rPr>
        <w:t xml:space="preserve">ought to </w:t>
      </w:r>
      <w:r w:rsidRPr="00677A36">
        <w:rPr>
          <w:rStyle w:val="Emphasis"/>
          <w:highlight w:val="yellow"/>
        </w:rPr>
        <w:t>permit SSO members</w:t>
      </w:r>
      <w:r w:rsidRPr="009B3DE8">
        <w:rPr>
          <w:rStyle w:val="StyleUnderline"/>
        </w:rPr>
        <w:t xml:space="preserve"> the latitude </w:t>
      </w:r>
      <w:r w:rsidRPr="00677A36">
        <w:rPr>
          <w:rStyle w:val="Emphasis"/>
          <w:highlight w:val="yellow"/>
        </w:rPr>
        <w:t>to discuss royalty rates</w:t>
      </w:r>
      <w:r w:rsidRPr="009B3DE8">
        <w:rPr>
          <w:rStyle w:val="StyleUnderline"/>
        </w:rPr>
        <w:t xml:space="preserve"> collectively </w:t>
      </w:r>
      <w:r w:rsidRPr="00677A36">
        <w:rPr>
          <w:rStyle w:val="StyleUnderline"/>
          <w:highlight w:val="yellow"/>
        </w:rPr>
        <w:t xml:space="preserve">before </w:t>
      </w:r>
      <w:r w:rsidRPr="00451E4D">
        <w:rPr>
          <w:rStyle w:val="StyleUnderline"/>
        </w:rPr>
        <w:t xml:space="preserve">the </w:t>
      </w:r>
      <w:r w:rsidRPr="00677A36">
        <w:rPr>
          <w:rStyle w:val="StyleUnderline"/>
          <w:highlight w:val="yellow"/>
        </w:rPr>
        <w:t>standard is set</w:t>
      </w:r>
      <w:r w:rsidRPr="009B3DE8">
        <w:rPr>
          <w:rStyle w:val="StyleUnderline"/>
        </w:rPr>
        <w:t xml:space="preserve">. Antitrust law should even </w:t>
      </w:r>
      <w:r w:rsidRPr="00677A36">
        <w:rPr>
          <w:rStyle w:val="Emphasis"/>
          <w:highlight w:val="yellow"/>
        </w:rPr>
        <w:t>allow SSOs to impose a step-down royalty scheme</w:t>
      </w:r>
      <w:r w:rsidRPr="009B3DE8">
        <w:rPr>
          <w:rStyle w:val="StyleUnderline"/>
        </w:rPr>
        <w:t>, so long as there is not a hard cap such that the SSO won’t pay more than X dollars, regardless of how many patents are out there.</w:t>
      </w:r>
    </w:p>
    <w:p w14:paraId="26C70868" w14:textId="77777777" w:rsidR="0020479E" w:rsidRDefault="0020479E" w:rsidP="0020479E">
      <w:r>
        <w:t xml:space="preserve">Now, </w:t>
      </w:r>
      <w:r w:rsidRPr="00B02F1A">
        <w:rPr>
          <w:rStyle w:val="StyleUnderline"/>
        </w:rPr>
        <w:t xml:space="preserve">antitrust law is justifiably nervous about people in an industry getting together to talk about price. But in this context, the </w:t>
      </w:r>
      <w:r w:rsidRPr="00677A36">
        <w:rPr>
          <w:rStyle w:val="StyleUnderline"/>
          <w:highlight w:val="yellow"/>
        </w:rPr>
        <w:t>parties are going to have</w:t>
      </w:r>
      <w:r w:rsidRPr="00B02F1A">
        <w:rPr>
          <w:rStyle w:val="StyleUnderline"/>
        </w:rPr>
        <w:t xml:space="preserve"> to have </w:t>
      </w:r>
      <w:r w:rsidRPr="00677A36">
        <w:rPr>
          <w:rStyle w:val="StyleUnderline"/>
          <w:highlight w:val="yellow"/>
        </w:rPr>
        <w:t>these conversations</w:t>
      </w:r>
      <w:r w:rsidRPr="00B02F1A">
        <w:rPr>
          <w:rStyle w:val="StyleUnderline"/>
        </w:rPr>
        <w:t xml:space="preserve"> individually or collectively </w:t>
      </w:r>
      <w:r w:rsidRPr="00677A36">
        <w:rPr>
          <w:rStyle w:val="StyleUnderline"/>
          <w:highlight w:val="yellow"/>
        </w:rPr>
        <w:t>anyway</w:t>
      </w:r>
      <w:r w:rsidRPr="00B02F1A">
        <w:rPr>
          <w:rStyle w:val="StyleUnderline"/>
        </w:rPr>
        <w:t xml:space="preserve">. I think </w:t>
      </w:r>
      <w:r w:rsidRPr="00677A36">
        <w:rPr>
          <w:rStyle w:val="StyleUnderline"/>
          <w:highlight w:val="yellow"/>
        </w:rPr>
        <w:t>it is</w:t>
      </w:r>
      <w:r w:rsidRPr="00B02F1A">
        <w:rPr>
          <w:rStyle w:val="StyleUnderline"/>
        </w:rPr>
        <w:t xml:space="preserve"> far </w:t>
      </w:r>
      <w:r w:rsidRPr="00677A36">
        <w:rPr>
          <w:rStyle w:val="Emphasis"/>
          <w:highlight w:val="yellow"/>
        </w:rPr>
        <w:t>better to have these conversations ex ante</w:t>
      </w:r>
      <w:r w:rsidRPr="00B02F1A">
        <w:rPr>
          <w:rStyle w:val="StyleUnderline"/>
        </w:rPr>
        <w:t xml:space="preserve">, before the group adopts the standard. The only way to plausibly accomplish this is to do it within the context of the SSO. </w:t>
      </w:r>
      <w:r>
        <w:t xml:space="preserve">I note in this respect that paragraph 225 of the European Commission’s licensing guidelines, quite wisely, affirmatively permits the negotiation of royalty rates in SSOs before the standard is set.57 And Deborah Platt Majoras, the Chairman of the Federal Trade Commission, has suggested that the government is unlikely to pursue antitrust claims against SSOs that discuss price, though she made it clear that any such acts are subject to rule of reason scrutiny.58 </w:t>
      </w:r>
    </w:p>
    <w:p w14:paraId="3C9A4F4E" w14:textId="77777777" w:rsidR="0020479E" w:rsidRDefault="0020479E" w:rsidP="0020479E">
      <w:r>
        <w:t xml:space="preserve">This does not mean that antitrust law should impose no limits on such negotiations. </w:t>
      </w:r>
      <w:r w:rsidRPr="00B02F1A">
        <w:rPr>
          <w:rStyle w:val="StyleUnderline"/>
        </w:rPr>
        <w:t>We don’t want the SSO acting as a monolithic block to try to artificially drive down the price that patent owners can charge.</w:t>
      </w:r>
      <w:r>
        <w:t xml:space="preserve">59 </w:t>
      </w:r>
      <w:r w:rsidRPr="00B02F1A">
        <w:rPr>
          <w:rStyle w:val="StyleUnderline"/>
        </w:rPr>
        <w:t xml:space="preserve">One solution to this potential problem is to say that SSOs can impose such restrictions </w:t>
      </w:r>
      <w:r w:rsidRPr="00B02F1A">
        <w:rPr>
          <w:rStyle w:val="Emphasis"/>
        </w:rPr>
        <w:t>only with respect to other members of the group</w:t>
      </w:r>
      <w:r w:rsidRPr="00B02F1A">
        <w:rPr>
          <w:rStyle w:val="StyleUnderline"/>
        </w:rPr>
        <w:t>.</w:t>
      </w:r>
      <w:r>
        <w:t xml:space="preserve"> SSOs should not be able to negotiate collectively with respect to outsiders, because then they really are going to have a concrete set of interests: they know they represent only potential defendants and that the outsider is a potential plaintiff. Further, such </w:t>
      </w:r>
      <w:r>
        <w:lastRenderedPageBreak/>
        <w:t xml:space="preserve">negotiations should only be permitted before or simultaneously with discussions about the technical merits of the standard, before the parties know what the standard is and therefore before they know for sure who is actually going to be the owner and who is going to be the licensee. </w:t>
      </w:r>
      <w:r w:rsidRPr="00B02F1A">
        <w:rPr>
          <w:rStyle w:val="StyleUnderline"/>
        </w:rPr>
        <w:t>Both of those limits reduce the risk of buyers’ cartel behavior—SSO decisions that artificially diminish the royalty charged.</w:t>
      </w:r>
      <w:r>
        <w:t>60</w:t>
      </w:r>
    </w:p>
    <w:p w14:paraId="06E12ECB" w14:textId="77777777" w:rsidR="0020479E" w:rsidRPr="00957E5E" w:rsidRDefault="0020479E" w:rsidP="0020479E">
      <w:pPr>
        <w:rPr>
          <w:rStyle w:val="Emphasis"/>
        </w:rPr>
      </w:pPr>
      <w:r w:rsidRPr="00957E5E">
        <w:rPr>
          <w:rStyle w:val="Emphasis"/>
        </w:rPr>
        <w:t xml:space="preserve">2. </w:t>
      </w:r>
      <w:r w:rsidRPr="00677A36">
        <w:rPr>
          <w:rStyle w:val="Emphasis"/>
          <w:highlight w:val="yellow"/>
        </w:rPr>
        <w:t>Limit Abuse of Continuation Practice</w:t>
      </w:r>
    </w:p>
    <w:p w14:paraId="07CCD1DB" w14:textId="77777777" w:rsidR="0020479E" w:rsidRDefault="0020479E" w:rsidP="0020479E">
      <w:r>
        <w:t xml:space="preserve">The remaining four solutions are not specific to </w:t>
      </w:r>
      <w:proofErr w:type="gramStart"/>
      <w:r>
        <w:t>SSOs, but</w:t>
      </w:r>
      <w:proofErr w:type="gramEnd"/>
      <w:r>
        <w:t xml:space="preserve"> involve reform of the patent law. All of the proposals I’ve offered so far will help, but they will work only for the subset of patent holdup problems that affect group-adopted industry standards, and only for the subset of patent owners that belong to SSOs already. They will not deal with problems created by the outsider, the person who decides to sit and wait and then brings his patents to bear. Solutions two through five are directed at these problems.</w:t>
      </w:r>
    </w:p>
    <w:p w14:paraId="579B6333" w14:textId="77777777" w:rsidR="0020479E" w:rsidRDefault="0020479E" w:rsidP="0020479E">
      <w:r w:rsidRPr="00B02F1A">
        <w:rPr>
          <w:rStyle w:val="StyleUnderline"/>
        </w:rPr>
        <w:t>My second suggestion is to limit abuse of continuation practice in the U.S. patent system.</w:t>
      </w:r>
      <w:r>
        <w:t xml:space="preserve"> To an outsider, one of the oddities of the U.S. patent system is that it is impossible for the PTO ever to finally reject a patent application.61 </w:t>
      </w:r>
      <w:r w:rsidRPr="00677A36">
        <w:rPr>
          <w:rStyle w:val="StyleUnderline"/>
          <w:highlight w:val="yellow"/>
        </w:rPr>
        <w:t>Patent applicants</w:t>
      </w:r>
      <w:r w:rsidRPr="00B02F1A">
        <w:rPr>
          <w:rStyle w:val="StyleUnderline"/>
        </w:rPr>
        <w:t xml:space="preserve"> whose claims are </w:t>
      </w:r>
      <w:r w:rsidRPr="00677A36">
        <w:rPr>
          <w:rStyle w:val="StyleUnderline"/>
          <w:highlight w:val="yellow"/>
        </w:rPr>
        <w:t xml:space="preserve">rejected can </w:t>
      </w:r>
      <w:r w:rsidRPr="00677A36">
        <w:rPr>
          <w:rStyle w:val="Emphasis"/>
          <w:highlight w:val="yellow"/>
        </w:rPr>
        <w:t>come back</w:t>
      </w:r>
      <w:r w:rsidRPr="00B02F1A">
        <w:rPr>
          <w:rStyle w:val="Emphasis"/>
        </w:rPr>
        <w:t xml:space="preserve"> to the PTO an </w:t>
      </w:r>
      <w:r w:rsidRPr="00677A36">
        <w:rPr>
          <w:rStyle w:val="Emphasis"/>
          <w:highlight w:val="yellow"/>
        </w:rPr>
        <w:t>unlimited number of times</w:t>
      </w:r>
      <w:r w:rsidRPr="00B02F1A">
        <w:rPr>
          <w:rStyle w:val="StyleUnderline"/>
        </w:rPr>
        <w:t xml:space="preserve"> to try to persuade it to grant them a patent.</w:t>
      </w:r>
      <w:r>
        <w:t xml:space="preserve"> Even if an applicant persuades the PTO to grant a patent, she may still come back and ask for better or broader claims.62 Now, I would not have thought, frankly, that restricting this practice was one of my more controversial proposals. There seem to be few good justifications for continuation practice. But there are a lot of people in the patent bar deeply committed to it. </w:t>
      </w:r>
      <w:r w:rsidRPr="00B02F1A">
        <w:rPr>
          <w:rStyle w:val="StyleUnderline"/>
        </w:rPr>
        <w:t xml:space="preserve">Some patent owners are committed because </w:t>
      </w:r>
      <w:r w:rsidRPr="00677A36">
        <w:rPr>
          <w:rStyle w:val="StyleUnderline"/>
          <w:highlight w:val="yellow"/>
        </w:rPr>
        <w:t>they</w:t>
      </w:r>
      <w:r w:rsidRPr="00B02F1A">
        <w:rPr>
          <w:rStyle w:val="StyleUnderline"/>
        </w:rPr>
        <w:t xml:space="preserve"> get to </w:t>
      </w:r>
      <w:r w:rsidRPr="00677A36">
        <w:rPr>
          <w:rStyle w:val="StyleUnderline"/>
          <w:highlight w:val="yellow"/>
        </w:rPr>
        <w:t xml:space="preserve">use continuations to </w:t>
      </w:r>
      <w:r w:rsidRPr="00677A36">
        <w:rPr>
          <w:rStyle w:val="Emphasis"/>
          <w:highlight w:val="yellow"/>
        </w:rPr>
        <w:t>game the system</w:t>
      </w:r>
      <w:r w:rsidRPr="00B02F1A">
        <w:rPr>
          <w:rStyle w:val="StyleUnderline"/>
        </w:rPr>
        <w:t xml:space="preserve">. These owners </w:t>
      </w:r>
      <w:r w:rsidRPr="00677A36">
        <w:rPr>
          <w:rStyle w:val="StyleUnderline"/>
          <w:highlight w:val="yellow"/>
        </w:rPr>
        <w:t>wait and see what standards get adopted by SSOs and</w:t>
      </w:r>
      <w:r w:rsidRPr="00B02F1A">
        <w:rPr>
          <w:rStyle w:val="StyleUnderline"/>
        </w:rPr>
        <w:t xml:space="preserve"> then </w:t>
      </w:r>
      <w:r w:rsidRPr="00677A36">
        <w:rPr>
          <w:rStyle w:val="Emphasis"/>
          <w:highlight w:val="yellow"/>
        </w:rPr>
        <w:t>redraft their patent claims around those standards</w:t>
      </w:r>
      <w:r w:rsidRPr="00B02F1A">
        <w:rPr>
          <w:rStyle w:val="Emphasis"/>
        </w:rPr>
        <w:t xml:space="preserve">. </w:t>
      </w:r>
      <w:r w:rsidRPr="00B02F1A">
        <w:rPr>
          <w:rStyle w:val="StyleUnderline"/>
        </w:rPr>
        <w:t xml:space="preserve">This is a particular problem in the IT sector because technology changes rapidly </w:t>
      </w:r>
      <w:r w:rsidRPr="00B02F1A">
        <w:t>and unscrupulous patentees</w:t>
      </w:r>
      <w:r>
        <w:t xml:space="preserve"> can use continuation practice to draft patent claims to cover things they had not thought of.</w:t>
      </w:r>
    </w:p>
    <w:p w14:paraId="7F396E8B" w14:textId="77777777" w:rsidR="0020479E" w:rsidRDefault="0020479E" w:rsidP="0020479E">
      <w:r>
        <w:t xml:space="preserve">Other patent owners may support continuations for other reasons. For instance, they may be worried about shifts in technology. In the peculiar context of the pharmaceutical industry, there is minimal cost to using continuations, since the drug is unlikely to receive Food and Drug Administration approval for a substantial </w:t>
      </w:r>
      <w:proofErr w:type="gramStart"/>
      <w:r>
        <w:t>period of time</w:t>
      </w:r>
      <w:proofErr w:type="gramEnd"/>
      <w:r>
        <w:t xml:space="preserve"> anyway. But, even if there are reasons to retain them in some circumstances, limiting or eliminating abuse of continuations would help solve the broader holdup problem.</w:t>
      </w:r>
    </w:p>
    <w:p w14:paraId="5952D496" w14:textId="77777777" w:rsidR="0020479E" w:rsidRDefault="0020479E" w:rsidP="0020479E">
      <w:r>
        <w:t>The initial draft of H.R. 2795, the Patent Reform Bill introduced in the U.S. House of Representatives in 2005, would have expressly granted the PTO the power to limit continuation practice.63 Although that provision is no longer in the current bill before Congress, the PTO itself has issued a Notice of Proposed Rulemaking that would limit applicants to one continuation as a matter of right, and permit further continuations only if the applicant could show a special need.64 Although this new rule would not eliminate abuse of continuations, if implemented it will be an important step towards curbing patent holdup.</w:t>
      </w:r>
    </w:p>
    <w:p w14:paraId="59B275B4" w14:textId="77777777" w:rsidR="0020479E" w:rsidRPr="00957E5E" w:rsidRDefault="0020479E" w:rsidP="0020479E">
      <w:pPr>
        <w:rPr>
          <w:rStyle w:val="Emphasis"/>
        </w:rPr>
      </w:pPr>
      <w:r w:rsidRPr="00677A36">
        <w:rPr>
          <w:rStyle w:val="Emphasis"/>
        </w:rPr>
        <w:t>3. Limiting Willfulness</w:t>
      </w:r>
    </w:p>
    <w:p w14:paraId="2E5A53DB" w14:textId="77777777" w:rsidR="0020479E" w:rsidRPr="00B02F1A" w:rsidRDefault="0020479E" w:rsidP="0020479E">
      <w:pPr>
        <w:rPr>
          <w:rStyle w:val="StyleUnderline"/>
        </w:rPr>
      </w:pPr>
      <w:r>
        <w:t xml:space="preserve"> </w:t>
      </w:r>
      <w:r w:rsidRPr="00B02F1A">
        <w:rPr>
          <w:rStyle w:val="StyleUnderline"/>
        </w:rPr>
        <w:t>My third suggestion is to make it harder to claim willfulness in patent law.</w:t>
      </w:r>
      <w:r>
        <w:t xml:space="preserve"> We all have an intuitive understanding as laypeople of what it means to act willfully: to do something intentionally, knowing the consequences. </w:t>
      </w:r>
      <w:r w:rsidRPr="00B02F1A">
        <w:rPr>
          <w:rStyle w:val="StyleUnderline"/>
        </w:rPr>
        <w:t>Patent law’s legal standard for willfulness bears no resemblance to that lay understanding of the term “willfulness.”</w:t>
      </w:r>
      <w:r>
        <w:t xml:space="preserve"> We should change the </w:t>
      </w:r>
      <w:proofErr w:type="gramStart"/>
      <w:r>
        <w:t>law</w:t>
      </w:r>
      <w:proofErr w:type="gramEnd"/>
      <w:r>
        <w:t xml:space="preserve"> so it does bear such a resemblance. </w:t>
      </w:r>
      <w:r w:rsidRPr="00B02F1A">
        <w:rPr>
          <w:rStyle w:val="StyleUnderline"/>
        </w:rPr>
        <w:t xml:space="preserve">We could </w:t>
      </w:r>
      <w:r w:rsidRPr="00677A36">
        <w:rPr>
          <w:rStyle w:val="StyleUnderline"/>
          <w:highlight w:val="yellow"/>
        </w:rPr>
        <w:t>limit willfulness to cases in which a defendant actually copied from the invento</w:t>
      </w:r>
      <w:r w:rsidRPr="00B02F1A">
        <w:rPr>
          <w:rStyle w:val="StyleUnderline"/>
        </w:rPr>
        <w:t xml:space="preserve">r, or at least </w:t>
      </w:r>
      <w:r w:rsidRPr="00B02F1A">
        <w:rPr>
          <w:rStyle w:val="StyleUnderline"/>
        </w:rPr>
        <w:lastRenderedPageBreak/>
        <w:t>cases in which the defendant knew of the existence of the patents when it adopted a technology.</w:t>
      </w:r>
      <w:r>
        <w:t xml:space="preserve">65 </w:t>
      </w:r>
      <w:r w:rsidRPr="00677A36">
        <w:rPr>
          <w:rStyle w:val="StyleUnderline"/>
          <w:highlight w:val="yellow"/>
        </w:rPr>
        <w:t>Right now,</w:t>
      </w:r>
      <w:r w:rsidRPr="00B02F1A">
        <w:rPr>
          <w:rStyle w:val="StyleUnderline"/>
        </w:rPr>
        <w:t xml:space="preserve"> </w:t>
      </w:r>
      <w:r w:rsidRPr="00677A36">
        <w:rPr>
          <w:rStyle w:val="StyleUnderline"/>
          <w:highlight w:val="yellow"/>
        </w:rPr>
        <w:t>willfulness</w:t>
      </w:r>
      <w:r w:rsidRPr="00B02F1A">
        <w:rPr>
          <w:rStyle w:val="StyleUnderline"/>
        </w:rPr>
        <w:t xml:space="preserve"> is mostly used in circumstances where the technology has been in existence for four or five years before the patent owner sends a letter to the developer alleging infringement</w:t>
      </w:r>
      <w:r>
        <w:t xml:space="preserve">.66 Suddenly, a company that independently developed the technology becomes a willful infringer, and potentially liable for treble damages. </w:t>
      </w:r>
      <w:r w:rsidRPr="00B02F1A">
        <w:rPr>
          <w:rStyle w:val="StyleUnderline"/>
        </w:rPr>
        <w:t xml:space="preserve">The result is another way that a patent owner </w:t>
      </w:r>
      <w:r w:rsidRPr="00677A36">
        <w:rPr>
          <w:rStyle w:val="StyleUnderline"/>
          <w:highlight w:val="yellow"/>
        </w:rPr>
        <w:t xml:space="preserve">can </w:t>
      </w:r>
      <w:r w:rsidRPr="00677A36">
        <w:rPr>
          <w:rStyle w:val="Emphasis"/>
          <w:highlight w:val="yellow"/>
        </w:rPr>
        <w:t>hold up a</w:t>
      </w:r>
      <w:r w:rsidRPr="00957E5E">
        <w:rPr>
          <w:rStyle w:val="Emphasis"/>
        </w:rPr>
        <w:t xml:space="preserve">n independent </w:t>
      </w:r>
      <w:r w:rsidRPr="00677A36">
        <w:rPr>
          <w:rStyle w:val="Emphasis"/>
          <w:highlight w:val="yellow"/>
        </w:rPr>
        <w:t>developer</w:t>
      </w:r>
      <w:r w:rsidRPr="00B02F1A">
        <w:rPr>
          <w:rStyle w:val="StyleUnderline"/>
        </w:rPr>
        <w:t>.</w:t>
      </w:r>
    </w:p>
    <w:p w14:paraId="5A4FCDC0" w14:textId="77777777" w:rsidR="0020479E" w:rsidRDefault="0020479E" w:rsidP="0020479E">
      <w:r>
        <w:t xml:space="preserve">Alternatively, we could do what H.R. 2795 does.67 H.R. 2795 keeps a broad definition of willfulness, but makes it much harder to prove in court.68 It would prevent plaintiffs from even alleging willfulness until they’ve actually demonstrated infringement at trial, and would therefore change somewhat the dynamics of settlements made in the shadow of willfulness.69 </w:t>
      </w:r>
      <w:r w:rsidRPr="00B02F1A">
        <w:rPr>
          <w:rStyle w:val="StyleUnderline"/>
        </w:rPr>
        <w:t xml:space="preserve">At a minimum, we could </w:t>
      </w:r>
      <w:r w:rsidRPr="00677A36">
        <w:rPr>
          <w:rStyle w:val="StyleUnderline"/>
          <w:highlight w:val="yellow"/>
        </w:rPr>
        <w:t>prohibit</w:t>
      </w:r>
      <w:r w:rsidRPr="00B02F1A">
        <w:rPr>
          <w:rStyle w:val="StyleUnderline"/>
        </w:rPr>
        <w:t xml:space="preserve"> a </w:t>
      </w:r>
      <w:r w:rsidRPr="00677A36">
        <w:rPr>
          <w:rStyle w:val="StyleUnderline"/>
          <w:highlight w:val="yellow"/>
        </w:rPr>
        <w:t>finding of willfulness</w:t>
      </w:r>
      <w:r w:rsidRPr="00B02F1A">
        <w:rPr>
          <w:rStyle w:val="StyleUnderline"/>
        </w:rPr>
        <w:t xml:space="preserve"> on the part of SSO members </w:t>
      </w:r>
      <w:r w:rsidRPr="00677A36">
        <w:rPr>
          <w:rStyle w:val="Emphasis"/>
          <w:highlight w:val="yellow"/>
        </w:rPr>
        <w:t>unless they receive notice of the patent prior</w:t>
      </w:r>
      <w:r w:rsidRPr="00957E5E">
        <w:rPr>
          <w:rStyle w:val="Emphasis"/>
        </w:rPr>
        <w:t xml:space="preserve"> to the adoption of the standard</w:t>
      </w:r>
      <w:r w:rsidRPr="00B02F1A">
        <w:rPr>
          <w:rStyle w:val="StyleUnderline"/>
        </w:rPr>
        <w:t>.</w:t>
      </w:r>
      <w:r>
        <w:t>70</w:t>
      </w:r>
    </w:p>
    <w:p w14:paraId="42952CBF" w14:textId="77777777" w:rsidR="0020479E" w:rsidRDefault="0020479E" w:rsidP="0020479E">
      <w:r>
        <w:t xml:space="preserve">Such an approach might work best if coupled with some sort of registry or public disclosure of new standards, so that non-members of the SSO could learn of the standard and submit their patents.71 If members were not aware of the patent—if they made an investment decision not having any idea the patent is out there—then it is hard to call them willful infringers. This doesn’t mean that the SSO members aren’t infringers if they use the standard, and it doesn’t mean they won’t be liable for damages. It would mean, however, that SSO members couldn’t be found to be willfully infringing in adopting a standard so long as they tried to find out whether anyone had patents covering the standard. This, too, would encourage disclosure of essential </w:t>
      </w:r>
      <w:proofErr w:type="gramStart"/>
      <w:r>
        <w:t>patents, since</w:t>
      </w:r>
      <w:proofErr w:type="gramEnd"/>
      <w:r>
        <w:t xml:space="preserve"> patent owners who wanted to enforce their rights would also want to preserve their ability to seek treble damages.</w:t>
      </w:r>
    </w:p>
    <w:p w14:paraId="6FE267BC" w14:textId="77777777" w:rsidR="0020479E" w:rsidRPr="00957E5E" w:rsidRDefault="0020479E" w:rsidP="0020479E">
      <w:pPr>
        <w:rPr>
          <w:rStyle w:val="Emphasis"/>
        </w:rPr>
      </w:pPr>
      <w:r w:rsidRPr="00957E5E">
        <w:rPr>
          <w:rStyle w:val="Emphasis"/>
        </w:rPr>
        <w:t xml:space="preserve">4. </w:t>
      </w:r>
      <w:r w:rsidRPr="00677A36">
        <w:rPr>
          <w:rStyle w:val="Emphasis"/>
          <w:highlight w:val="yellow"/>
        </w:rPr>
        <w:t>Reasonable Royalty Rates and Damages Calculations</w:t>
      </w:r>
    </w:p>
    <w:p w14:paraId="5BB29B05" w14:textId="77777777" w:rsidR="0020479E" w:rsidRDefault="0020479E" w:rsidP="0020479E">
      <w:r>
        <w:t xml:space="preserve"> </w:t>
      </w:r>
      <w:r w:rsidRPr="00B02F1A">
        <w:rPr>
          <w:rStyle w:val="StyleUnderline"/>
        </w:rPr>
        <w:t>My fourth suggestion is that we fix the problem of definitions and proof in reasonable royalties and damages calculation.</w:t>
      </w:r>
      <w:r>
        <w:t xml:space="preserve"> Carl Shapiro and I are studying the damages rules in royalty-stacking cases right now.72 For a variety of reasons, </w:t>
      </w:r>
      <w:r w:rsidRPr="00B02F1A">
        <w:rPr>
          <w:rStyle w:val="StyleUnderline"/>
        </w:rPr>
        <w:t xml:space="preserve">the royalty </w:t>
      </w:r>
      <w:r w:rsidRPr="00677A36">
        <w:rPr>
          <w:rStyle w:val="StyleUnderline"/>
          <w:highlight w:val="yellow"/>
        </w:rPr>
        <w:t>rates</w:t>
      </w:r>
      <w:r w:rsidRPr="00B02F1A">
        <w:rPr>
          <w:rStyle w:val="StyleUnderline"/>
        </w:rPr>
        <w:t xml:space="preserve"> that </w:t>
      </w:r>
      <w:r w:rsidRPr="00677A36">
        <w:rPr>
          <w:rStyle w:val="StyleUnderline"/>
          <w:highlight w:val="yellow"/>
        </w:rPr>
        <w:t xml:space="preserve">courts </w:t>
      </w:r>
      <w:r w:rsidRPr="00677A36">
        <w:rPr>
          <w:rStyle w:val="StyleUnderline"/>
        </w:rPr>
        <w:t xml:space="preserve">actually </w:t>
      </w:r>
      <w:r w:rsidRPr="00677A36">
        <w:rPr>
          <w:rStyle w:val="StyleUnderline"/>
          <w:highlight w:val="yellow"/>
        </w:rPr>
        <w:t>award are</w:t>
      </w:r>
      <w:r w:rsidRPr="00B02F1A">
        <w:rPr>
          <w:rStyle w:val="StyleUnderline"/>
        </w:rPr>
        <w:t xml:space="preserve"> surprisingly </w:t>
      </w:r>
      <w:r w:rsidRPr="00677A36">
        <w:rPr>
          <w:rStyle w:val="StyleUnderline"/>
          <w:highlight w:val="yellow"/>
        </w:rPr>
        <w:t>high</w:t>
      </w:r>
      <w:r w:rsidRPr="00B02F1A">
        <w:rPr>
          <w:rStyle w:val="StyleUnderline"/>
        </w:rPr>
        <w:t xml:space="preserve"> to most people who negotiate royalties.</w:t>
      </w:r>
      <w:r>
        <w:t>73 The average royalty rate in a single-patent “reasonable royalty” damages case is around 13%.74 It varies a little by industry, but not as much as might be expected. In the IT industry, the average royalty rate is 7%, which is still much greater than what license negotiators in the field believe is the benchmark.75 Furthermore, damage royalties drop a little for component inventions, but, again, not much.76 If the patent is one of several components that have to be aggregated together, the court-ordered royalty drops by about 30%.77 This is less than we would expect it to drop if there were only two components in each component industry technology.78</w:t>
      </w:r>
    </w:p>
    <w:p w14:paraId="6DF1F53E" w14:textId="77777777" w:rsidR="0020479E" w:rsidRPr="00B02F1A" w:rsidRDefault="0020479E" w:rsidP="0020479E">
      <w:pPr>
        <w:rPr>
          <w:rStyle w:val="StyleUnderline"/>
        </w:rPr>
      </w:pPr>
      <w:r w:rsidRPr="00B02F1A">
        <w:rPr>
          <w:rStyle w:val="StyleUnderline"/>
        </w:rPr>
        <w:t>In short, the data suggest that courts don’t calculate damages taking full account of the contributions that other people besides the patent owner have made to a defendant’s product</w:t>
      </w:r>
      <w:r>
        <w:t xml:space="preserve">.79 But they could. H.R. 2795 once again takes steps in this direction, </w:t>
      </w:r>
      <w:r w:rsidRPr="00677A36">
        <w:rPr>
          <w:rStyle w:val="StyleUnderline"/>
          <w:highlight w:val="yellow"/>
        </w:rPr>
        <w:t>requiring</w:t>
      </w:r>
      <w:r w:rsidRPr="00957E5E">
        <w:rPr>
          <w:rStyle w:val="StyleUnderline"/>
        </w:rPr>
        <w:t xml:space="preserve"> that </w:t>
      </w:r>
      <w:r w:rsidRPr="00677A36">
        <w:rPr>
          <w:rStyle w:val="StyleUnderline"/>
          <w:highlight w:val="yellow"/>
        </w:rPr>
        <w:t>a patent owner</w:t>
      </w:r>
      <w:r w:rsidRPr="00957E5E">
        <w:rPr>
          <w:rStyle w:val="StyleUnderline"/>
        </w:rPr>
        <w:t xml:space="preserve"> </w:t>
      </w:r>
      <w:r w:rsidRPr="00677A36">
        <w:rPr>
          <w:rStyle w:val="StyleUnderline"/>
          <w:highlight w:val="yellow"/>
        </w:rPr>
        <w:t>seeking damages</w:t>
      </w:r>
      <w:r w:rsidRPr="00957E5E">
        <w:rPr>
          <w:rStyle w:val="StyleUnderline"/>
        </w:rPr>
        <w:t xml:space="preserve"> based on the sale of a multicomponent invention </w:t>
      </w:r>
      <w:r w:rsidRPr="00677A36">
        <w:rPr>
          <w:rStyle w:val="StyleUnderline"/>
          <w:highlight w:val="yellow"/>
        </w:rPr>
        <w:t xml:space="preserve">demonstrate that the </w:t>
      </w:r>
      <w:r w:rsidRPr="00677A36">
        <w:rPr>
          <w:rStyle w:val="Emphasis"/>
          <w:highlight w:val="yellow"/>
        </w:rPr>
        <w:t>royalty is attributable to the patentee’s inventive contribution</w:t>
      </w:r>
      <w:r w:rsidRPr="00957E5E">
        <w:rPr>
          <w:rStyle w:val="StyleUnderline"/>
        </w:rPr>
        <w:t>, as distinguished from all the other aspects of the product being sold.</w:t>
      </w:r>
      <w:r>
        <w:t xml:space="preserve">80 </w:t>
      </w:r>
      <w:r w:rsidRPr="00B02F1A">
        <w:rPr>
          <w:rStyle w:val="StyleUnderline"/>
        </w:rPr>
        <w:t xml:space="preserve">That requirement </w:t>
      </w:r>
      <w:r w:rsidRPr="00677A36">
        <w:rPr>
          <w:rStyle w:val="StyleUnderline"/>
          <w:highlight w:val="yellow"/>
        </w:rPr>
        <w:t xml:space="preserve">would help </w:t>
      </w:r>
      <w:r w:rsidRPr="00677A36">
        <w:rPr>
          <w:rStyle w:val="Emphasis"/>
          <w:highlight w:val="yellow"/>
        </w:rPr>
        <w:t>alleviate some</w:t>
      </w:r>
      <w:r w:rsidRPr="00957E5E">
        <w:rPr>
          <w:rStyle w:val="Emphasis"/>
        </w:rPr>
        <w:t xml:space="preserve"> of the </w:t>
      </w:r>
      <w:r w:rsidRPr="00677A36">
        <w:rPr>
          <w:rStyle w:val="Emphasis"/>
          <w:highlight w:val="yellow"/>
        </w:rPr>
        <w:t>holdup problem by reducing patent royalty rates in litigation</w:t>
      </w:r>
      <w:r w:rsidRPr="00B02F1A">
        <w:rPr>
          <w:rStyle w:val="StyleUnderline"/>
        </w:rPr>
        <w:t>, and therefore in licensing, to something approximating what it is that the patentee actually contributes.</w:t>
      </w:r>
    </w:p>
    <w:p w14:paraId="765A30F9" w14:textId="77777777" w:rsidR="0020479E" w:rsidRPr="00957E5E" w:rsidRDefault="0020479E" w:rsidP="0020479E">
      <w:pPr>
        <w:rPr>
          <w:rStyle w:val="Emphasis"/>
        </w:rPr>
      </w:pPr>
      <w:r w:rsidRPr="00957E5E">
        <w:rPr>
          <w:rStyle w:val="Emphasis"/>
        </w:rPr>
        <w:t xml:space="preserve">5. </w:t>
      </w:r>
      <w:r w:rsidRPr="00677A36">
        <w:rPr>
          <w:rStyle w:val="Emphasis"/>
          <w:highlight w:val="yellow"/>
        </w:rPr>
        <w:t>Redefining Injunctive Relief</w:t>
      </w:r>
    </w:p>
    <w:p w14:paraId="7D15BE8F" w14:textId="77777777" w:rsidR="0020479E" w:rsidRDefault="0020479E" w:rsidP="0020479E">
      <w:r>
        <w:lastRenderedPageBreak/>
        <w:t xml:space="preserve">My final idea is one that has been overtaken by events: </w:t>
      </w:r>
      <w:r w:rsidRPr="00B02F1A">
        <w:rPr>
          <w:rStyle w:val="StyleUnderline"/>
        </w:rPr>
        <w:t xml:space="preserve">I think we ought to take seriously what the patent statute </w:t>
      </w:r>
      <w:proofErr w:type="gramStart"/>
      <w:r w:rsidRPr="00B02F1A">
        <w:rPr>
          <w:rStyle w:val="StyleUnderline"/>
        </w:rPr>
        <w:t>actually says</w:t>
      </w:r>
      <w:proofErr w:type="gramEnd"/>
      <w:r w:rsidRPr="00B02F1A">
        <w:rPr>
          <w:rStyle w:val="StyleUnderline"/>
        </w:rPr>
        <w:t xml:space="preserve"> about injunctive relief. The patent statute says that </w:t>
      </w:r>
      <w:r w:rsidRPr="00677A36">
        <w:rPr>
          <w:rStyle w:val="StyleUnderline"/>
          <w:highlight w:val="yellow"/>
        </w:rPr>
        <w:t>courts “may” grant injunctions “</w:t>
      </w:r>
      <w:r w:rsidRPr="00677A36">
        <w:rPr>
          <w:rStyle w:val="Emphasis"/>
          <w:highlight w:val="yellow"/>
        </w:rPr>
        <w:t>in accordance with principles of equity</w:t>
      </w:r>
      <w:r w:rsidRPr="00B02F1A">
        <w:rPr>
          <w:rStyle w:val="StyleUnderline"/>
        </w:rPr>
        <w:t xml:space="preserve"> on such circumstances as they deem reasonable.”</w:t>
      </w:r>
      <w:r>
        <w:t xml:space="preserve">81 </w:t>
      </w:r>
      <w:r w:rsidRPr="00B02F1A">
        <w:t>The U.S. Court of Appeals for the Federal Circuit, by contrast, had adopted a rule that district courts must grant injunctions regardless of the principles of equity, with one possible exception—public health—that is not applicable to most of the IT industry.</w:t>
      </w:r>
      <w:r>
        <w:t xml:space="preserve">82 </w:t>
      </w:r>
      <w:r w:rsidRPr="00B02F1A">
        <w:rPr>
          <w:rStyle w:val="StyleUnderline"/>
        </w:rPr>
        <w:t>Under that Federal Circuit rule, if you won a patent suit, you got an injunction.</w:t>
      </w:r>
      <w:r>
        <w:t xml:space="preserve"> In my speech at the Owning Standards Symposium at Boston College in March 2006, I suggested this rule should change. And change it did.</w:t>
      </w:r>
    </w:p>
    <w:p w14:paraId="463C68C3" w14:textId="77777777" w:rsidR="0020479E" w:rsidRDefault="0020479E" w:rsidP="0020479E">
      <w:r>
        <w:t xml:space="preserve">The U.S. Supreme Court reversed the Federal Circuit rule in 2006 in eBay, Inc. v. MercExchange, L.L.C., holding that it contravened the patent code.83 The Court gave district courts the power to consider traditional principles of equity in deciding whether to grant injunctive relief.84 Courts can now consider the public interest, the balance of the hardships, and whether the patentee really needed injunctive relief or was merely using the threat of injunction to leverage its bargaining power.85 </w:t>
      </w:r>
      <w:r w:rsidRPr="00957E5E">
        <w:rPr>
          <w:rStyle w:val="StyleUnderline"/>
        </w:rPr>
        <w:t>There are some early indications that district courts are taking this responsibility seriously, denying injunctive relief where nonmanufacturing patent owners seek it primarily to use as a bargaining lever.</w:t>
      </w:r>
      <w:r>
        <w:t xml:space="preserve">86 </w:t>
      </w:r>
      <w:r w:rsidRPr="00677A36">
        <w:rPr>
          <w:rStyle w:val="Emphasis"/>
          <w:highlight w:val="yellow"/>
        </w:rPr>
        <w:t>Denying such relief is</w:t>
      </w:r>
      <w:r w:rsidRPr="00957E5E">
        <w:rPr>
          <w:rStyle w:val="Emphasis"/>
        </w:rPr>
        <w:t xml:space="preserve"> the most </w:t>
      </w:r>
      <w:r w:rsidRPr="00677A36">
        <w:rPr>
          <w:rStyle w:val="Emphasis"/>
          <w:highlight w:val="yellow"/>
        </w:rPr>
        <w:t>powerful way to prevent patent holdup and realign</w:t>
      </w:r>
      <w:r w:rsidRPr="00957E5E">
        <w:rPr>
          <w:rStyle w:val="Emphasis"/>
        </w:rPr>
        <w:t xml:space="preserve"> the </w:t>
      </w:r>
      <w:r w:rsidRPr="00677A36">
        <w:rPr>
          <w:rStyle w:val="Emphasis"/>
          <w:highlight w:val="yellow"/>
        </w:rPr>
        <w:t>incentives</w:t>
      </w:r>
      <w:r w:rsidRPr="00957E5E">
        <w:rPr>
          <w:rStyle w:val="Emphasis"/>
        </w:rPr>
        <w:t xml:space="preserve"> in patent licensing negotiatio</w:t>
      </w:r>
      <w:r w:rsidRPr="00B02F1A">
        <w:rPr>
          <w:rStyle w:val="StyleUnderline"/>
        </w:rPr>
        <w:t>ns</w:t>
      </w:r>
      <w:r>
        <w:t xml:space="preserve">.87 </w:t>
      </w:r>
      <w:r w:rsidRPr="00B02F1A">
        <w:rPr>
          <w:rStyle w:val="StyleUnderline"/>
        </w:rPr>
        <w:t>Applying equitable principles doesn’t mean eliminating patent injunctions.</w:t>
      </w:r>
      <w:r>
        <w:t xml:space="preserve"> My guess is that </w:t>
      </w:r>
      <w:proofErr w:type="gramStart"/>
      <w:r>
        <w:t>the majority of</w:t>
      </w:r>
      <w:proofErr w:type="gramEnd"/>
      <w:r>
        <w:t xml:space="preserve"> infringement findings will still result in injunctive relief because the patentee is actually using the patent to exclude a competitor. </w:t>
      </w:r>
      <w:r w:rsidRPr="00B02F1A">
        <w:rPr>
          <w:rStyle w:val="StyleUnderline"/>
        </w:rPr>
        <w:t xml:space="preserve">But courts will be empowered in cases of holdup to remove the threat that induces defendants to settle for royalties far </w:t>
      </w:r>
      <w:proofErr w:type="gramStart"/>
      <w:r w:rsidRPr="00B02F1A">
        <w:rPr>
          <w:rStyle w:val="StyleUnderline"/>
        </w:rPr>
        <w:t>in excess of</w:t>
      </w:r>
      <w:proofErr w:type="gramEnd"/>
      <w:r w:rsidRPr="00B02F1A">
        <w:rPr>
          <w:rStyle w:val="StyleUnderline"/>
        </w:rPr>
        <w:t xml:space="preserve"> the patentee’s actual contribution.</w:t>
      </w:r>
    </w:p>
    <w:p w14:paraId="168BE193" w14:textId="77777777" w:rsidR="0020479E" w:rsidRDefault="0020479E" w:rsidP="0020479E">
      <w:pPr>
        <w:pStyle w:val="ListParagraph"/>
        <w:numPr>
          <w:ilvl w:val="0"/>
          <w:numId w:val="11"/>
        </w:numPr>
      </w:pPr>
    </w:p>
    <w:p w14:paraId="0F598AFD" w14:textId="77777777" w:rsidR="0020479E" w:rsidRDefault="0020479E" w:rsidP="0020479E">
      <w:pPr>
        <w:pStyle w:val="Heading3"/>
      </w:pPr>
      <w:r>
        <w:lastRenderedPageBreak/>
        <w:t xml:space="preserve">1NC – Infrastructure DA </w:t>
      </w:r>
    </w:p>
    <w:p w14:paraId="7935C36E" w14:textId="77777777" w:rsidR="0020479E" w:rsidRDefault="0020479E" w:rsidP="0020479E"/>
    <w:p w14:paraId="1E9743A8" w14:textId="77777777" w:rsidR="0020479E" w:rsidRPr="008171DA" w:rsidRDefault="0020479E" w:rsidP="0020479E">
      <w:pPr>
        <w:pStyle w:val="Heading4"/>
      </w:pPr>
      <w:r>
        <w:t xml:space="preserve">Infrastructure will pass but </w:t>
      </w:r>
      <w:r w:rsidRPr="008171DA">
        <w:rPr>
          <w:u w:val="single"/>
        </w:rPr>
        <w:t>PC is vital</w:t>
      </w:r>
      <w:r>
        <w:t xml:space="preserve"> </w:t>
      </w:r>
    </w:p>
    <w:p w14:paraId="2C0B3EB4" w14:textId="77777777" w:rsidR="0020479E" w:rsidRDefault="0020479E" w:rsidP="0020479E">
      <w:r w:rsidRPr="008171DA">
        <w:rPr>
          <w:rStyle w:val="Style13ptBold"/>
        </w:rPr>
        <w:t>Sherman, 11-7</w:t>
      </w:r>
      <w:r>
        <w:t xml:space="preserve"> – Jake, Co-Founder of Punchbowl News, MA Columbia Journalism School, and longtime POLITICO reporter covering national politics with a focus on leadership and the politics of legislating. "This Week </w:t>
      </w:r>
      <w:proofErr w:type="gramStart"/>
      <w:r>
        <w:t>With</w:t>
      </w:r>
      <w:proofErr w:type="gramEnd"/>
      <w:r>
        <w:t xml:space="preserve"> George Stephanopoulos," ABC’s This Week via SEC Wire, p. Nexis – Iowa </w:t>
      </w:r>
    </w:p>
    <w:p w14:paraId="46713B7C" w14:textId="77777777" w:rsidR="0020479E" w:rsidRPr="003635DE" w:rsidRDefault="0020479E" w:rsidP="0020479E">
      <w:pPr>
        <w:rPr>
          <w:sz w:val="16"/>
        </w:rPr>
      </w:pPr>
      <w:r w:rsidRPr="003635DE">
        <w:rPr>
          <w:sz w:val="16"/>
        </w:rPr>
        <w:t xml:space="preserve">ALEXANDER: Jake Sherman is the Co-Founder of Punchbowl News and an NBC News Contributor. Jake, good morning. </w:t>
      </w:r>
      <w:r w:rsidRPr="008171DA">
        <w:rPr>
          <w:rStyle w:val="StyleUnderline"/>
        </w:rPr>
        <w:t>These are some headlines the Democrats probably could have used about a week ago</w:t>
      </w:r>
      <w:r w:rsidRPr="003635DE">
        <w:rPr>
          <w:sz w:val="16"/>
        </w:rPr>
        <w:t xml:space="preserve">. OK, so </w:t>
      </w:r>
      <w:r w:rsidRPr="008171DA">
        <w:rPr>
          <w:rStyle w:val="StyleUnderline"/>
        </w:rPr>
        <w:t>the Senate</w:t>
      </w:r>
      <w:r w:rsidRPr="003635DE">
        <w:rPr>
          <w:sz w:val="16"/>
        </w:rPr>
        <w:t xml:space="preserve">, they </w:t>
      </w:r>
      <w:r w:rsidRPr="008171DA">
        <w:rPr>
          <w:rStyle w:val="StyleUnderline"/>
        </w:rPr>
        <w:t>passed</w:t>
      </w:r>
      <w:r w:rsidRPr="003635DE">
        <w:rPr>
          <w:sz w:val="16"/>
        </w:rPr>
        <w:t xml:space="preserve"> this </w:t>
      </w:r>
      <w:r w:rsidRPr="008171DA">
        <w:rPr>
          <w:rStyle w:val="StyleUnderline"/>
          <w:highlight w:val="cyan"/>
        </w:rPr>
        <w:t>infrastructure</w:t>
      </w:r>
      <w:r w:rsidRPr="003635DE">
        <w:rPr>
          <w:sz w:val="16"/>
        </w:rPr>
        <w:t xml:space="preserve"> bill August 10th. 88 days ago, the house finally delivered on it, last night. </w:t>
      </w:r>
      <w:r w:rsidRPr="008171DA">
        <w:rPr>
          <w:rStyle w:val="StyleUnderline"/>
        </w:rPr>
        <w:t xml:space="preserve">So, Democrats are finally doing a little celebrating. But it </w:t>
      </w:r>
      <w:r w:rsidRPr="008171DA">
        <w:rPr>
          <w:rStyle w:val="StyleUnderline"/>
          <w:highlight w:val="cyan"/>
        </w:rPr>
        <w:t>cost</w:t>
      </w:r>
      <w:r w:rsidRPr="008171DA">
        <w:rPr>
          <w:rStyle w:val="StyleUnderline"/>
        </w:rPr>
        <w:t xml:space="preserve"> them </w:t>
      </w:r>
      <w:r w:rsidRPr="008171DA">
        <w:rPr>
          <w:rStyle w:val="Emphasis"/>
          <w:highlight w:val="cyan"/>
        </w:rPr>
        <w:t>a ton of political capital</w:t>
      </w:r>
      <w:r w:rsidRPr="008171DA">
        <w:rPr>
          <w:rStyle w:val="StyleUnderline"/>
        </w:rPr>
        <w:t xml:space="preserve"> to get here. Did they get the win that they wanted?</w:t>
      </w:r>
      <w:r w:rsidRPr="003635DE">
        <w:rPr>
          <w:sz w:val="16"/>
        </w:rPr>
        <w:t xml:space="preserve"> JAKE SHERMAN, NBC NEWS CONTRIBUTOR: Absolutely. I mean, </w:t>
      </w:r>
      <w:r w:rsidRPr="00D35D75">
        <w:rPr>
          <w:rStyle w:val="StyleUnderline"/>
        </w:rPr>
        <w:t>these are the headlines, Peter, that they`ve been waiting for, for a long time</w:t>
      </w:r>
      <w:r w:rsidRPr="003635DE">
        <w:rPr>
          <w:sz w:val="16"/>
        </w:rPr>
        <w:t xml:space="preserve">. It just highlights some of the divisions in the Democratic Party, divisions that were going to come up whether it`s on this priority, or other priorities. But again, I mean, this is something that they`ve been waiting for, something that they`ve vowed to do something that as you guys know well. </w:t>
      </w:r>
      <w:r w:rsidRPr="008171DA">
        <w:rPr>
          <w:rStyle w:val="StyleUnderline"/>
          <w:highlight w:val="cyan"/>
        </w:rPr>
        <w:t>The President</w:t>
      </w:r>
      <w:r w:rsidRPr="008171DA">
        <w:rPr>
          <w:rStyle w:val="StyleUnderline"/>
        </w:rPr>
        <w:t xml:space="preserve"> campaigned on, campaigned on this idea he </w:t>
      </w:r>
      <w:r w:rsidRPr="008171DA">
        <w:rPr>
          <w:rStyle w:val="StyleUnderline"/>
          <w:highlight w:val="cyan"/>
        </w:rPr>
        <w:t xml:space="preserve">could </w:t>
      </w:r>
      <w:r w:rsidRPr="008171DA">
        <w:rPr>
          <w:rStyle w:val="Emphasis"/>
          <w:highlight w:val="cyan"/>
        </w:rPr>
        <w:t>bring Congress together</w:t>
      </w:r>
      <w:r w:rsidRPr="008171DA">
        <w:rPr>
          <w:rStyle w:val="StyleUnderline"/>
        </w:rPr>
        <w:t xml:space="preserve">. Now, </w:t>
      </w:r>
      <w:r w:rsidRPr="008171DA">
        <w:rPr>
          <w:rStyle w:val="Emphasis"/>
          <w:highlight w:val="cyan"/>
        </w:rPr>
        <w:t>it`</w:t>
      </w:r>
      <w:r w:rsidRPr="00D35D75">
        <w:rPr>
          <w:rStyle w:val="Emphasis"/>
          <w:highlight w:val="cyan"/>
        </w:rPr>
        <w:t>s very messy</w:t>
      </w:r>
      <w:r w:rsidRPr="008171DA">
        <w:rPr>
          <w:rStyle w:val="StyleUnderline"/>
        </w:rPr>
        <w:t xml:space="preserve">, it was </w:t>
      </w:r>
      <w:r w:rsidRPr="008171DA">
        <w:rPr>
          <w:rStyle w:val="Emphasis"/>
          <w:highlight w:val="cyan"/>
        </w:rPr>
        <w:t>very bumpy along the way</w:t>
      </w:r>
      <w:r w:rsidRPr="008171DA">
        <w:rPr>
          <w:rStyle w:val="StyleUnderline"/>
        </w:rPr>
        <w:t>. And we`ve covered every twist and turn of it but a huge victory, the President will be able to sign in the Rose Garden</w:t>
      </w:r>
      <w:r w:rsidRPr="003635DE">
        <w:rPr>
          <w:sz w:val="16"/>
        </w:rPr>
        <w:t xml:space="preserve">, if he chooses -- sign this bill in the Rose Garden with Republicans and Democrats behind him. WELKER: So, Jake, the first part of this is done, right? But </w:t>
      </w:r>
      <w:r w:rsidRPr="008171DA">
        <w:rPr>
          <w:rStyle w:val="StyleUnderline"/>
        </w:rPr>
        <w:t xml:space="preserve">there is a second bill, which the President wants to get </w:t>
      </w:r>
      <w:r w:rsidRPr="003635DE">
        <w:rPr>
          <w:rStyle w:val="StyleUnderline"/>
        </w:rPr>
        <w:t xml:space="preserve">passed his </w:t>
      </w:r>
      <w:r w:rsidRPr="008171DA">
        <w:rPr>
          <w:rStyle w:val="StyleUnderline"/>
          <w:highlight w:val="cyan"/>
        </w:rPr>
        <w:t>social safety</w:t>
      </w:r>
      <w:r w:rsidRPr="008171DA">
        <w:rPr>
          <w:rStyle w:val="StyleUnderline"/>
        </w:rPr>
        <w:t xml:space="preserve"> net program $1.75 trillion dollars, progressives are saying basically, they trust the president to get it over the finish line moderates say they want to see the price tag first. Is there any guarantee this is going to get done?</w:t>
      </w:r>
      <w:r>
        <w:rPr>
          <w:rStyle w:val="StyleUnderline"/>
        </w:rPr>
        <w:t xml:space="preserve"> </w:t>
      </w:r>
      <w:r w:rsidRPr="003635DE">
        <w:rPr>
          <w:sz w:val="16"/>
        </w:rPr>
        <w:t xml:space="preserve">SHERMAN: </w:t>
      </w:r>
      <w:r w:rsidRPr="003635DE">
        <w:rPr>
          <w:rStyle w:val="StyleUnderline"/>
        </w:rPr>
        <w:t>Kristen, I think</w:t>
      </w:r>
      <w:r w:rsidRPr="00D35D75">
        <w:rPr>
          <w:rStyle w:val="StyleUnderline"/>
        </w:rPr>
        <w:t xml:space="preserve"> it</w:t>
      </w:r>
      <w:r w:rsidRPr="00D35D75">
        <w:rPr>
          <w:rStyle w:val="Emphasis"/>
        </w:rPr>
        <w:t xml:space="preserve"> </w:t>
      </w:r>
      <w:r>
        <w:rPr>
          <w:rStyle w:val="Emphasis"/>
          <w:highlight w:val="cyan"/>
        </w:rPr>
        <w:t>i</w:t>
      </w:r>
      <w:r w:rsidRPr="008171DA">
        <w:rPr>
          <w:rStyle w:val="Emphasis"/>
          <w:highlight w:val="cyan"/>
        </w:rPr>
        <w:t>s going to get done</w:t>
      </w:r>
      <w:r w:rsidRPr="003635DE">
        <w:rPr>
          <w:rStyle w:val="StyleUnderline"/>
        </w:rPr>
        <w:t xml:space="preserve"> if I were a gambling man</w:t>
      </w:r>
      <w:r w:rsidRPr="00D35D75">
        <w:rPr>
          <w:rStyle w:val="StyleUnderline"/>
        </w:rPr>
        <w:t xml:space="preserve">, </w:t>
      </w:r>
      <w:r w:rsidRPr="008171DA">
        <w:rPr>
          <w:rStyle w:val="Emphasis"/>
          <w:highlight w:val="cyan"/>
        </w:rPr>
        <w:t>but it`s going to be</w:t>
      </w:r>
      <w:r w:rsidRPr="003635DE">
        <w:rPr>
          <w:sz w:val="16"/>
        </w:rPr>
        <w:t xml:space="preserve"> again, </w:t>
      </w:r>
      <w:r w:rsidRPr="00D35D75">
        <w:rPr>
          <w:rStyle w:val="StyleUnderline"/>
        </w:rPr>
        <w:t xml:space="preserve">very </w:t>
      </w:r>
      <w:r w:rsidRPr="008171DA">
        <w:rPr>
          <w:rStyle w:val="Emphasis"/>
          <w:highlight w:val="cyan"/>
        </w:rPr>
        <w:t>messy</w:t>
      </w:r>
      <w:r w:rsidRPr="008171DA">
        <w:rPr>
          <w:rStyle w:val="StyleUnderline"/>
        </w:rPr>
        <w:t>. This bill is going to go to the Senate where it`s going to change a lot at the whims of Jim Henson and Kyrsten Sinema, two of the most difficult Democrats for a lot of the leadership to deal with and then it`s going to have to go back to the house. So, I would imagine we are many weeks, if not months from that being signed into law</w:t>
      </w:r>
      <w:r w:rsidRPr="003635DE">
        <w:rPr>
          <w:sz w:val="16"/>
        </w:rPr>
        <w:t>.</w:t>
      </w:r>
    </w:p>
    <w:p w14:paraId="0103D174" w14:textId="77777777" w:rsidR="0020479E" w:rsidRPr="001B3D1C" w:rsidRDefault="0020479E" w:rsidP="0020479E">
      <w:pPr>
        <w:pStyle w:val="Heading4"/>
      </w:pPr>
      <w:r>
        <w:t xml:space="preserve">Antitrust </w:t>
      </w:r>
      <w:r>
        <w:rPr>
          <w:u w:val="single"/>
        </w:rPr>
        <w:t>decks PC</w:t>
      </w:r>
      <w:r>
        <w:t xml:space="preserve"> and </w:t>
      </w:r>
      <w:r>
        <w:rPr>
          <w:u w:val="single"/>
        </w:rPr>
        <w:t>tanks</w:t>
      </w:r>
      <w:r>
        <w:t xml:space="preserve"> agenda </w:t>
      </w:r>
    </w:p>
    <w:p w14:paraId="0A86F49C" w14:textId="77777777" w:rsidR="0020479E" w:rsidRDefault="0020479E" w:rsidP="0020479E">
      <w:r w:rsidRPr="001B3D1C">
        <w:rPr>
          <w:rStyle w:val="Style13ptBold"/>
        </w:rPr>
        <w:t>Carstensen, 21</w:t>
      </w:r>
      <w:r>
        <w:t xml:space="preserve"> – Peter C. Carstensen is Chair in Law Emeritus, University of Wisconsin Law School. “The “Ought” and “Is Likely” of Biden Antitrust,” Concurrences, February, N° 1-2021 On-Topic The new US antitrust administration, </w:t>
      </w:r>
      <w:hyperlink r:id="rId35" w:anchor="carstensen" w:history="1">
        <w:r w:rsidRPr="006C5709">
          <w:rPr>
            <w:rStyle w:val="Hyperlink"/>
          </w:rPr>
          <w:t>https://www.concurrences.com/en/review/issues/no-1-2021/on-topic/the-new-us-antitrust-administration-en#carstensen</w:t>
        </w:r>
      </w:hyperlink>
      <w:r>
        <w:t xml:space="preserve"> – Iowa </w:t>
      </w:r>
    </w:p>
    <w:p w14:paraId="7662B141" w14:textId="77777777" w:rsidR="0020479E" w:rsidRPr="001B3D1C" w:rsidRDefault="0020479E" w:rsidP="0020479E">
      <w:pPr>
        <w:rPr>
          <w:sz w:val="16"/>
        </w:rPr>
      </w:pPr>
      <w:r w:rsidRPr="001B3D1C">
        <w:rPr>
          <w:sz w:val="16"/>
        </w:rPr>
        <w:t xml:space="preserve">12. But </w:t>
      </w:r>
      <w:r w:rsidRPr="001B3D1C">
        <w:rPr>
          <w:rStyle w:val="StyleUnderline"/>
        </w:rPr>
        <w:t>given a hostile judiciary, the agencies are likely to limit their challenges to the most obvious cases</w:t>
      </w:r>
      <w:r w:rsidRPr="001B3D1C">
        <w:rPr>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1B3D1C">
        <w:rPr>
          <w:rStyle w:val="StyleUnderline"/>
        </w:rPr>
        <w:t xml:space="preserve">The </w:t>
      </w:r>
      <w:r w:rsidRPr="009E1804">
        <w:rPr>
          <w:rStyle w:val="StyleUnderline"/>
          <w:highlight w:val="cyan"/>
        </w:rPr>
        <w:t>resources</w:t>
      </w:r>
      <w:r w:rsidRPr="001B3D1C">
        <w:rPr>
          <w:rStyle w:val="StyleUnderline"/>
        </w:rPr>
        <w:t xml:space="preserve"> to develop a major case </w:t>
      </w:r>
      <w:proofErr w:type="gramStart"/>
      <w:r w:rsidRPr="001B3D1C">
        <w:rPr>
          <w:rStyle w:val="StyleUnderline"/>
        </w:rPr>
        <w:t>in light of</w:t>
      </w:r>
      <w:proofErr w:type="gramEnd"/>
      <w:r w:rsidRPr="001B3D1C">
        <w:rPr>
          <w:rStyle w:val="StyleUnderline"/>
        </w:rPr>
        <w:t xml:space="preserve"> these expectations </w:t>
      </w:r>
      <w:r w:rsidRPr="009E1804">
        <w:rPr>
          <w:rStyle w:val="StyleUnderline"/>
          <w:highlight w:val="cyan"/>
        </w:rPr>
        <w:t xml:space="preserve">will be </w:t>
      </w:r>
      <w:r w:rsidRPr="009E1804">
        <w:rPr>
          <w:rStyle w:val="Emphasis"/>
          <w:highlight w:val="cyan"/>
        </w:rPr>
        <w:t>significant</w:t>
      </w:r>
      <w:r w:rsidRPr="001B3D1C">
        <w:rPr>
          <w:rStyle w:val="StyleUnderline"/>
        </w:rPr>
        <w:t xml:space="preserve"> and so constrain the agencies further</w:t>
      </w:r>
      <w:r w:rsidRPr="001B3D1C">
        <w:rPr>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4336F2E0" w14:textId="77777777" w:rsidR="0020479E" w:rsidRPr="001B3D1C" w:rsidRDefault="0020479E" w:rsidP="0020479E">
      <w:pPr>
        <w:rPr>
          <w:sz w:val="16"/>
          <w:szCs w:val="16"/>
        </w:rPr>
      </w:pPr>
      <w:r w:rsidRPr="001B3D1C">
        <w:rPr>
          <w:sz w:val="16"/>
          <w:szCs w:val="16"/>
        </w:rPr>
        <w:t>13. Given the American Express decision, the burden of challenging anticompetitive vertical restraints is likely to deter the enforcers from following up on the Dentsply [89] and McWane [90] cases except, where, as in those cases, a clear monopoly existed. Given existing market concentrations in many industries, this will result in the continuation of a plethora of harmful restraints.</w:t>
      </w:r>
    </w:p>
    <w:p w14:paraId="2E105EF5" w14:textId="77777777" w:rsidR="0020479E" w:rsidRPr="001B3D1C" w:rsidRDefault="0020479E" w:rsidP="0020479E">
      <w:pPr>
        <w:rPr>
          <w:rStyle w:val="StyleUnderline"/>
        </w:rPr>
      </w:pPr>
      <w:r w:rsidRPr="001B3D1C">
        <w:rPr>
          <w:sz w:val="16"/>
        </w:rPr>
        <w:lastRenderedPageBreak/>
        <w:t xml:space="preserve">14. Similarly, </w:t>
      </w:r>
      <w:r w:rsidRPr="009E1804">
        <w:rPr>
          <w:rStyle w:val="StyleUnderline"/>
          <w:highlight w:val="cyan"/>
        </w:rPr>
        <w:t>despite bipartisan murmurs</w:t>
      </w:r>
      <w:r w:rsidRPr="001B3D1C">
        <w:rPr>
          <w:rStyle w:val="StyleUnderline"/>
        </w:rPr>
        <w:t xml:space="preserve"> about competitive issues, the potential in a closely divided Congress </w:t>
      </w:r>
      <w:r w:rsidRPr="009E1804">
        <w:rPr>
          <w:rStyle w:val="StyleUnderline"/>
          <w:highlight w:val="cyan"/>
        </w:rPr>
        <w:t xml:space="preserve">that </w:t>
      </w:r>
      <w:r w:rsidRPr="009E1804">
        <w:rPr>
          <w:rStyle w:val="Emphasis"/>
          <w:highlight w:val="cyan"/>
        </w:rPr>
        <w:t>any</w:t>
      </w:r>
      <w:r w:rsidRPr="009E1804">
        <w:rPr>
          <w:rStyle w:val="StyleUnderline"/>
          <w:highlight w:val="cyan"/>
        </w:rPr>
        <w:t xml:space="preserve"> major initiative</w:t>
      </w:r>
      <w:r w:rsidRPr="001B3D1C">
        <w:rPr>
          <w:rStyle w:val="StyleUnderline"/>
        </w:rPr>
        <w:t xml:space="preserve">s </w:t>
      </w:r>
      <w:r w:rsidRPr="009E1804">
        <w:rPr>
          <w:rStyle w:val="StyleUnderline"/>
          <w:highlight w:val="cyan"/>
        </w:rPr>
        <w:t xml:space="preserve">will survive is </w:t>
      </w:r>
      <w:r w:rsidRPr="009E1804">
        <w:rPr>
          <w:rStyle w:val="Emphasis"/>
          <w:highlight w:val="cyan"/>
        </w:rPr>
        <w:t>limited at best</w:t>
      </w:r>
      <w:r w:rsidRPr="001B3D1C">
        <w:rPr>
          <w:rStyle w:val="StyleUnderline"/>
        </w:rPr>
        <w:t xml:space="preserve">. In part </w:t>
      </w:r>
      <w:r w:rsidRPr="009E1804">
        <w:rPr>
          <w:rStyle w:val="StyleUnderline"/>
          <w:highlight w:val="cyan"/>
        </w:rPr>
        <w:t>the challenge</w:t>
      </w:r>
      <w:r w:rsidRPr="001B3D1C">
        <w:rPr>
          <w:rStyle w:val="StyleUnderline"/>
        </w:rPr>
        <w:t xml:space="preserve"> here </w:t>
      </w:r>
      <w:r w:rsidRPr="009E1804">
        <w:rPr>
          <w:rStyle w:val="StyleUnderline"/>
          <w:highlight w:val="cyan"/>
        </w:rPr>
        <w:t>is how</w:t>
      </w:r>
      <w:r w:rsidRPr="001B3D1C">
        <w:rPr>
          <w:rStyle w:val="StyleUnderline"/>
        </w:rPr>
        <w:t xml:space="preserve"> the </w:t>
      </w:r>
      <w:r w:rsidRPr="009E1804">
        <w:rPr>
          <w:rStyle w:val="StyleUnderline"/>
          <w:highlight w:val="cyan"/>
        </w:rPr>
        <w:t>Biden</w:t>
      </w:r>
      <w:r w:rsidRPr="001B3D1C">
        <w:rPr>
          <w:rStyle w:val="StyleUnderline"/>
        </w:rPr>
        <w:t xml:space="preserve"> administration </w:t>
      </w:r>
      <w:r w:rsidRPr="009E1804">
        <w:rPr>
          <w:rStyle w:val="StyleUnderline"/>
          <w:highlight w:val="cyan"/>
        </w:rPr>
        <w:t xml:space="preserve">will </w:t>
      </w:r>
      <w:r w:rsidRPr="009E1804">
        <w:rPr>
          <w:rStyle w:val="Emphasis"/>
          <w:highlight w:val="cyan"/>
        </w:rPr>
        <w:t>rank</w:t>
      </w:r>
      <w:r w:rsidRPr="001B3D1C">
        <w:rPr>
          <w:rStyle w:val="StyleUnderline"/>
        </w:rPr>
        <w:t xml:space="preserve"> its </w:t>
      </w:r>
      <w:r w:rsidRPr="009E1804">
        <w:rPr>
          <w:rStyle w:val="Emphasis"/>
          <w:highlight w:val="cyan"/>
        </w:rPr>
        <w:t>commitments</w:t>
      </w:r>
      <w:r w:rsidRPr="001B3D1C">
        <w:rPr>
          <w:rStyle w:val="StyleUnderline"/>
        </w:rPr>
        <w:t xml:space="preserve">. If it were to make reform of </w:t>
      </w:r>
      <w:r w:rsidRPr="009E1804">
        <w:rPr>
          <w:rStyle w:val="StyleUnderline"/>
          <w:highlight w:val="cyan"/>
        </w:rPr>
        <w:t>competition</w:t>
      </w:r>
      <w:r w:rsidRPr="001B3D1C">
        <w:rPr>
          <w:rStyle w:val="StyleUnderline"/>
        </w:rPr>
        <w:t xml:space="preserve"> law a major and primary commitment, it </w:t>
      </w:r>
      <w:r w:rsidRPr="009E1804">
        <w:rPr>
          <w:rStyle w:val="Emphasis"/>
          <w:highlight w:val="cyan"/>
        </w:rPr>
        <w:t>would have to trade off other goals</w:t>
      </w:r>
      <w:r w:rsidRPr="001B3D1C">
        <w:rPr>
          <w:rStyle w:val="StyleUnderline"/>
        </w:rPr>
        <w:t xml:space="preserve">, which might include health care reform or increases in the minimum wage. </w:t>
      </w:r>
      <w:r w:rsidRPr="009E1804">
        <w:rPr>
          <w:rStyle w:val="StyleUnderline"/>
          <w:highlight w:val="cyan"/>
        </w:rPr>
        <w:t xml:space="preserve">It is </w:t>
      </w:r>
      <w:r w:rsidRPr="009E1804">
        <w:rPr>
          <w:rStyle w:val="Emphasis"/>
          <w:highlight w:val="cyan"/>
        </w:rPr>
        <w:t>likely</w:t>
      </w:r>
      <w:r w:rsidRPr="001B3D1C">
        <w:rPr>
          <w:rStyle w:val="StyleUnderline"/>
        </w:rPr>
        <w:t xml:space="preserve"> in this circumstance the new administration</w:t>
      </w:r>
      <w:r w:rsidRPr="001B3D1C">
        <w:rPr>
          <w:sz w:val="16"/>
        </w:rPr>
        <w:t xml:space="preserve">, like the Obama administration’s abandonment of the pro-competitive rules proposed under the PSA, </w:t>
      </w:r>
      <w:r w:rsidRPr="001B3D1C">
        <w:rPr>
          <w:rStyle w:val="StyleUnderline"/>
        </w:rPr>
        <w:t xml:space="preserve">would elect </w:t>
      </w:r>
      <w:r w:rsidRPr="009E1804">
        <w:rPr>
          <w:rStyle w:val="StyleUnderline"/>
          <w:highlight w:val="cyan"/>
        </w:rPr>
        <w:t>to give up</w:t>
      </w:r>
      <w:r w:rsidRPr="001B3D1C">
        <w:rPr>
          <w:rStyle w:val="StyleUnderline"/>
        </w:rPr>
        <w:t xml:space="preserve"> stricter competition rules </w:t>
      </w:r>
      <w:proofErr w:type="gramStart"/>
      <w:r w:rsidRPr="009E1804">
        <w:rPr>
          <w:rStyle w:val="Emphasis"/>
          <w:highlight w:val="cyan"/>
        </w:rPr>
        <w:t>in order to</w:t>
      </w:r>
      <w:proofErr w:type="gramEnd"/>
      <w:r w:rsidRPr="009E1804">
        <w:rPr>
          <w:rStyle w:val="Emphasis"/>
          <w:highlight w:val="cyan"/>
        </w:rPr>
        <w:t xml:space="preserve"> achieve other legislative priorities</w:t>
      </w:r>
      <w:r w:rsidRPr="001B3D1C">
        <w:rPr>
          <w:rStyle w:val="StyleUnderline"/>
        </w:rPr>
        <w:t xml:space="preserve">. </w:t>
      </w:r>
    </w:p>
    <w:p w14:paraId="45179FD7" w14:textId="77777777" w:rsidR="0020479E" w:rsidRPr="001B3D1C" w:rsidRDefault="0020479E" w:rsidP="0020479E">
      <w:pPr>
        <w:rPr>
          <w:sz w:val="16"/>
          <w:szCs w:val="16"/>
        </w:rPr>
      </w:pPr>
      <w:r w:rsidRPr="001B3D1C">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365BD5D8" w14:textId="77777777" w:rsidR="0020479E" w:rsidRPr="004A50FF" w:rsidRDefault="0020479E" w:rsidP="0020479E">
      <w:pPr>
        <w:rPr>
          <w:rStyle w:val="Style13ptBold"/>
          <w:b w:val="0"/>
          <w:bCs w:val="0"/>
          <w:sz w:val="16"/>
        </w:rPr>
      </w:pPr>
      <w:r w:rsidRPr="001B3D1C">
        <w:rPr>
          <w:sz w:val="16"/>
        </w:rPr>
        <w:t xml:space="preserve">16. In sum, </w:t>
      </w:r>
      <w:r w:rsidRPr="001B3D1C">
        <w:rPr>
          <w:rStyle w:val="StyleUnderline"/>
        </w:rPr>
        <w:t xml:space="preserve">this is a pessimistic prognostication for the likely Biden </w:t>
      </w:r>
      <w:r w:rsidRPr="009E1804">
        <w:rPr>
          <w:rStyle w:val="StyleUnderline"/>
          <w:highlight w:val="cyan"/>
        </w:rPr>
        <w:t>antitrust</w:t>
      </w:r>
      <w:r w:rsidRPr="001B3D1C">
        <w:rPr>
          <w:rStyle w:val="StyleUnderline"/>
        </w:rPr>
        <w:t xml:space="preserve"> enforcement agenda. There is much that ought to be done. But this </w:t>
      </w:r>
      <w:r w:rsidRPr="009E1804">
        <w:rPr>
          <w:rStyle w:val="Emphasis"/>
          <w:highlight w:val="cyan"/>
        </w:rPr>
        <w:t>requires</w:t>
      </w:r>
      <w:r w:rsidRPr="001B3D1C">
        <w:rPr>
          <w:rStyle w:val="StyleUnderline"/>
        </w:rPr>
        <w:t xml:space="preserve"> a willingness to take major enforcement risks, to invest </w:t>
      </w:r>
      <w:r w:rsidRPr="009E1804">
        <w:rPr>
          <w:rStyle w:val="Emphasis"/>
          <w:highlight w:val="cyan"/>
        </w:rPr>
        <w:t>significant p</w:t>
      </w:r>
      <w:r w:rsidRPr="001B3D1C">
        <w:rPr>
          <w:rStyle w:val="StyleUnderline"/>
        </w:rPr>
        <w:t xml:space="preserve">olitical </w:t>
      </w:r>
      <w:r w:rsidRPr="009E1804">
        <w:rPr>
          <w:rStyle w:val="Emphasis"/>
          <w:highlight w:val="cyan"/>
        </w:rPr>
        <w:t>c</w:t>
      </w:r>
      <w:r w:rsidRPr="001B3D1C">
        <w:rPr>
          <w:rStyle w:val="StyleUnderline"/>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1B3D1C">
        <w:rPr>
          <w:sz w:val="16"/>
        </w:rPr>
        <w:t xml:space="preserve"> Events may force a more vigorous policy—I will cling to that hope as the Biden administration takes shape.</w:t>
      </w:r>
    </w:p>
    <w:p w14:paraId="7C279808" w14:textId="77777777" w:rsidR="0020479E" w:rsidRPr="007333BC" w:rsidRDefault="0020479E" w:rsidP="0020479E">
      <w:pPr>
        <w:pStyle w:val="Heading4"/>
      </w:pPr>
      <w:r>
        <w:t xml:space="preserve">PC is vital to </w:t>
      </w:r>
      <w:r w:rsidRPr="007333BC">
        <w:rPr>
          <w:u w:val="single"/>
        </w:rPr>
        <w:t>halting warming</w:t>
      </w:r>
      <w:r>
        <w:t xml:space="preserve"> </w:t>
      </w:r>
    </w:p>
    <w:p w14:paraId="16005F93" w14:textId="77777777" w:rsidR="0020479E" w:rsidRDefault="0020479E" w:rsidP="0020479E">
      <w:r w:rsidRPr="009C3CB4">
        <w:rPr>
          <w:rStyle w:val="Style13ptBold"/>
        </w:rPr>
        <w:t>Romm, 10-28</w:t>
      </w:r>
      <w:r>
        <w:t xml:space="preserve">-2021 – Tony Romm, Sean Sullivan and Tyler Pager, "Biden unveils revised spending plan, expecting Democrats to back it," Washington Post (original), SF Gate (republished),  </w:t>
      </w:r>
      <w:hyperlink r:id="rId36" w:history="1">
        <w:r w:rsidRPr="00195E2E">
          <w:rPr>
            <w:rStyle w:val="Hyperlink"/>
          </w:rPr>
          <w:t>https://www.sfgate.com/news/article/Biden-crafts-new-spending-package-aimed-at-16571097.php</w:t>
        </w:r>
      </w:hyperlink>
      <w:r>
        <w:t xml:space="preserve"> -- Iowa </w:t>
      </w:r>
    </w:p>
    <w:p w14:paraId="275F36D6" w14:textId="77777777" w:rsidR="0020479E" w:rsidRPr="009C3CB4" w:rsidRDefault="0020479E" w:rsidP="0020479E">
      <w:pPr>
        <w:rPr>
          <w:sz w:val="14"/>
        </w:rPr>
      </w:pPr>
      <w:r w:rsidRPr="009C3CB4">
        <w:rPr>
          <w:sz w:val="14"/>
        </w:rPr>
        <w:t xml:space="preserve">WASHINGTON - President Joe </w:t>
      </w:r>
      <w:r w:rsidRPr="009E1804">
        <w:rPr>
          <w:rStyle w:val="StyleUnderline"/>
          <w:highlight w:val="cyan"/>
        </w:rPr>
        <w:t>Biden</w:t>
      </w:r>
      <w:r w:rsidRPr="009C3CB4">
        <w:rPr>
          <w:sz w:val="14"/>
        </w:rPr>
        <w:t xml:space="preserve"> on Thursday </w:t>
      </w:r>
      <w:r w:rsidRPr="009E1804">
        <w:rPr>
          <w:rStyle w:val="StyleUnderline"/>
          <w:highlight w:val="cyan"/>
        </w:rPr>
        <w:t>unveiled a new</w:t>
      </w:r>
      <w:r w:rsidRPr="009C3CB4">
        <w:rPr>
          <w:rStyle w:val="StyleUnderline"/>
        </w:rPr>
        <w:t xml:space="preserve"> $1.75 trillion </w:t>
      </w:r>
      <w:r w:rsidRPr="009E1804">
        <w:rPr>
          <w:rStyle w:val="StyleUnderline"/>
          <w:highlight w:val="cyan"/>
        </w:rPr>
        <w:t>package to overhaul</w:t>
      </w:r>
      <w:r w:rsidRPr="009C3CB4">
        <w:rPr>
          <w:sz w:val="14"/>
        </w:rPr>
        <w:t xml:space="preserve"> the country's health-care, education, </w:t>
      </w:r>
      <w:r w:rsidRPr="009E1804">
        <w:rPr>
          <w:rStyle w:val="StyleUnderline"/>
          <w:highlight w:val="cyan"/>
        </w:rPr>
        <w:t>climate</w:t>
      </w:r>
      <w:r w:rsidRPr="009C3CB4">
        <w:rPr>
          <w:sz w:val="14"/>
        </w:rPr>
        <w:t xml:space="preserve"> and tax laws, </w:t>
      </w:r>
      <w:r w:rsidRPr="009E1804">
        <w:rPr>
          <w:rStyle w:val="Emphasis"/>
          <w:highlight w:val="cyan"/>
        </w:rPr>
        <w:t>muscling through</w:t>
      </w:r>
      <w:r w:rsidRPr="009C3CB4">
        <w:rPr>
          <w:rStyle w:val="Emphasis"/>
        </w:rPr>
        <w:t xml:space="preserve"> </w:t>
      </w:r>
      <w:r w:rsidRPr="009C3CB4">
        <w:rPr>
          <w:rStyle w:val="StyleUnderline"/>
        </w:rPr>
        <w:t xml:space="preserve">a slew of policy disagreements and internecine political </w:t>
      </w:r>
      <w:r w:rsidRPr="009E1804">
        <w:rPr>
          <w:rStyle w:val="Emphasis"/>
          <w:highlight w:val="cyan"/>
        </w:rPr>
        <w:t>feuds</w:t>
      </w:r>
      <w:r w:rsidRPr="009C3CB4">
        <w:rPr>
          <w:rStyle w:val="StyleUnderline"/>
        </w:rPr>
        <w:t xml:space="preserve"> </w:t>
      </w:r>
      <w:r w:rsidRPr="007333BC">
        <w:rPr>
          <w:rStyle w:val="StyleUnderline"/>
        </w:rPr>
        <w:t xml:space="preserve">that had stalled his economic agenda for months. </w:t>
      </w:r>
      <w:r w:rsidRPr="007333BC">
        <w:rPr>
          <w:sz w:val="14"/>
        </w:rPr>
        <w:t>The announcement marked a critical moment in Biden's tenure, prompting the president to pay a visit to Capitol Hill and call on Democrats to adopt the spending along with a second, roughly $1.</w:t>
      </w:r>
      <w:r w:rsidRPr="009C3CB4">
        <w:rPr>
          <w:sz w:val="14"/>
        </w:rPr>
        <w:t xml:space="preserve">2 trillion package to improve the country's roads, bridges, pipes, ports and Internet connections. "We spent hours and hours and hours over months and months working on this," Biden said in televised remarks. "No one got everything they wanted, including me, but that's what compromise is. That's consensus, and that's what I ran on." </w:t>
      </w:r>
      <w:r w:rsidRPr="009E1804">
        <w:rPr>
          <w:rStyle w:val="StyleUnderline"/>
          <w:highlight w:val="cyan"/>
        </w:rPr>
        <w:t>Biden's moves</w:t>
      </w:r>
      <w:r w:rsidRPr="009C3CB4">
        <w:rPr>
          <w:rStyle w:val="StyleUnderline"/>
        </w:rPr>
        <w:t xml:space="preserve"> reflected a pivotal decision to</w:t>
      </w:r>
      <w:r w:rsidRPr="009C3CB4">
        <w:rPr>
          <w:rStyle w:val="Emphasis"/>
        </w:rPr>
        <w:t xml:space="preserve"> </w:t>
      </w:r>
      <w:r w:rsidRPr="009E1804">
        <w:rPr>
          <w:rStyle w:val="Emphasis"/>
          <w:highlight w:val="cyan"/>
        </w:rPr>
        <w:t>assume ownership</w:t>
      </w:r>
      <w:r w:rsidRPr="009C3CB4">
        <w:rPr>
          <w:rStyle w:val="StyleUnderline"/>
        </w:rPr>
        <w:t xml:space="preserve"> of the sweeping safety-net proposal </w:t>
      </w:r>
      <w:r w:rsidRPr="009E1804">
        <w:rPr>
          <w:rStyle w:val="Emphasis"/>
          <w:highlight w:val="cyan"/>
        </w:rPr>
        <w:t>in a new way. He is investing enormous p</w:t>
      </w:r>
      <w:r w:rsidRPr="009C3CB4">
        <w:rPr>
          <w:rStyle w:val="StyleUnderline"/>
        </w:rPr>
        <w:t xml:space="preserve">olitical </w:t>
      </w:r>
      <w:r w:rsidRPr="009E1804">
        <w:rPr>
          <w:rStyle w:val="Emphasis"/>
          <w:highlight w:val="cyan"/>
        </w:rPr>
        <w:t>c</w:t>
      </w:r>
      <w:r w:rsidRPr="009C3CB4">
        <w:rPr>
          <w:rStyle w:val="StyleUnderline"/>
        </w:rPr>
        <w:t xml:space="preserve">apital in the new plan, following days of intensive, secretive meetings with key lawmakers, and </w:t>
      </w:r>
      <w:r w:rsidRPr="009E1804">
        <w:rPr>
          <w:rStyle w:val="Emphasis"/>
          <w:highlight w:val="cyan"/>
        </w:rPr>
        <w:t>ratcheting up</w:t>
      </w:r>
      <w:r w:rsidRPr="009C3CB4">
        <w:rPr>
          <w:rStyle w:val="StyleUnderline"/>
        </w:rPr>
        <w:t xml:space="preserve"> his </w:t>
      </w:r>
      <w:r w:rsidRPr="009E1804">
        <w:rPr>
          <w:rStyle w:val="Emphasis"/>
          <w:highlight w:val="cyan"/>
        </w:rPr>
        <w:t>warnings</w:t>
      </w:r>
      <w:r w:rsidRPr="009C3CB4">
        <w:rPr>
          <w:rStyle w:val="StyleUnderline"/>
        </w:rPr>
        <w:t xml:space="preserve"> that gun-shy Democrats risk damaging him and the party if they do not get on board</w:t>
      </w:r>
      <w:r w:rsidRPr="009C3CB4">
        <w:rPr>
          <w:sz w:val="14"/>
        </w:rPr>
        <w:t xml:space="preserve">. "I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 </w:t>
      </w:r>
      <w:r w:rsidRPr="009E1804">
        <w:rPr>
          <w:rStyle w:val="StyleUnderline"/>
          <w:highlight w:val="cyan"/>
        </w:rPr>
        <w:t>The president</w:t>
      </w:r>
      <w:r w:rsidRPr="009C3CB4">
        <w:rPr>
          <w:rStyle w:val="StyleUnderline"/>
        </w:rPr>
        <w:t xml:space="preserve"> added that he </w:t>
      </w:r>
      <w:r w:rsidRPr="009E1804">
        <w:rPr>
          <w:rStyle w:val="Emphasis"/>
          <w:highlight w:val="cyan"/>
        </w:rPr>
        <w:t>expected</w:t>
      </w:r>
      <w:r w:rsidRPr="009C3CB4">
        <w:rPr>
          <w:sz w:val="14"/>
        </w:rPr>
        <w:t xml:space="preserve"> the framework to gain the Democrats' support, emphasizing </w:t>
      </w:r>
      <w:r w:rsidRPr="009C3CB4">
        <w:rPr>
          <w:rStyle w:val="StyleUnderline"/>
        </w:rPr>
        <w:t xml:space="preserve">the framework had </w:t>
      </w:r>
      <w:r w:rsidRPr="009E1804">
        <w:rPr>
          <w:rStyle w:val="Emphasis"/>
          <w:highlight w:val="cyan"/>
        </w:rPr>
        <w:t>50 votes</w:t>
      </w:r>
      <w:r w:rsidRPr="009C3CB4">
        <w:rPr>
          <w:rStyle w:val="StyleUnderline"/>
        </w:rPr>
        <w:t xml:space="preserve"> in the Senate</w:t>
      </w:r>
      <w:r w:rsidRPr="009C3CB4">
        <w:rPr>
          <w:sz w:val="14"/>
        </w:rPr>
        <w:t xml:space="preserve"> and telling reporters, "Everyone's on board," as he arrived on Capitol Hill. </w:t>
      </w:r>
      <w:r w:rsidRPr="009E1804">
        <w:rPr>
          <w:rStyle w:val="StyleUnderline"/>
          <w:highlight w:val="cyan"/>
        </w:rPr>
        <w:t>The call</w:t>
      </w:r>
      <w:r w:rsidRPr="009C3CB4">
        <w:rPr>
          <w:rStyle w:val="StyleUnderline"/>
        </w:rPr>
        <w:t xml:space="preserve"> to action </w:t>
      </w:r>
      <w:r w:rsidRPr="009E1804">
        <w:rPr>
          <w:rStyle w:val="StyleUnderline"/>
          <w:highlight w:val="cyan"/>
        </w:rPr>
        <w:t xml:space="preserve">appeared to </w:t>
      </w:r>
      <w:r w:rsidRPr="009E1804">
        <w:rPr>
          <w:rStyle w:val="Emphasis"/>
          <w:highlight w:val="cyan"/>
        </w:rPr>
        <w:t>galvanize</w:t>
      </w:r>
      <w:r w:rsidRPr="009C3CB4">
        <w:rPr>
          <w:rStyle w:val="StyleUnderline"/>
        </w:rPr>
        <w:t xml:space="preserve"> some </w:t>
      </w:r>
      <w:r w:rsidRPr="009E1804">
        <w:rPr>
          <w:rStyle w:val="Emphasis"/>
          <w:highlight w:val="cyan"/>
        </w:rPr>
        <w:t>Dem</w:t>
      </w:r>
      <w:r w:rsidRPr="009C3CB4">
        <w:rPr>
          <w:rStyle w:val="StyleUnderline"/>
        </w:rPr>
        <w:t>ocrat</w:t>
      </w:r>
      <w:r w:rsidRPr="009E1804">
        <w:rPr>
          <w:rStyle w:val="Emphasis"/>
          <w:highlight w:val="cyan"/>
        </w:rPr>
        <w:t>s</w:t>
      </w:r>
      <w:r w:rsidRPr="009C3CB4">
        <w:rPr>
          <w:sz w:val="14"/>
        </w:rPr>
        <w:t xml:space="preserve">, and the $1.75 trillion framework soon generated praise - crucially from the party's moderate and liberal ranks. Even former president Barack </w:t>
      </w:r>
      <w:r w:rsidRPr="009C3CB4">
        <w:rPr>
          <w:rStyle w:val="StyleUnderline"/>
        </w:rPr>
        <w:t>Obama, who has largely stayed out of the day-to-day political battles, put out a statement in support of the framework, calling it a "giant leap forward</w:t>
      </w:r>
      <w:r w:rsidRPr="009C3CB4">
        <w:rPr>
          <w:sz w:val="14"/>
        </w:rPr>
        <w:t xml:space="preserve">." One of the longtime holdouts, Sen. Kyrsten </w:t>
      </w:r>
      <w:r w:rsidRPr="009C3CB4">
        <w:rPr>
          <w:rStyle w:val="StyleUnderline"/>
        </w:rPr>
        <w:t>Sinema, D-Ariz., quickly offered positive comments about the deal, but without committing to vote for it</w:t>
      </w:r>
      <w:r w:rsidRPr="007333BC">
        <w:rPr>
          <w:rStyle w:val="StyleUnderline"/>
        </w:rPr>
        <w:t>. "After months of productive, good-faith negotiations with President Biden and the White House, we have made significant progress on the proposed budget reconciliation package</w:t>
      </w:r>
      <w:r w:rsidRPr="009C3CB4">
        <w:rPr>
          <w:sz w:val="14"/>
        </w:rPr>
        <w:t xml:space="preserve">," Sinema said in a statement. "I look forward to getting this done, expanding economic opportunities and helping everyday families get ahead." Sen. Joe Manchin III, </w:t>
      </w:r>
      <w:r w:rsidRPr="009C3CB4">
        <w:rPr>
          <w:sz w:val="14"/>
        </w:rPr>
        <w:lastRenderedPageBreak/>
        <w:t>D-W.Va., the other centrist holdout,</w:t>
      </w:r>
      <w:r>
        <w:rPr>
          <w:sz w:val="14"/>
        </w:rPr>
        <w:t xml:space="preserve"> </w:t>
      </w:r>
      <w:r w:rsidRPr="009C3CB4">
        <w:rPr>
          <w:sz w:val="14"/>
        </w:rPr>
        <w:t xml:space="preserve">similarly offered little comment, saying only, "In the hands of the House" when asked about the new framework in the Capitol on Thursday. The proposal did contain some longtime Democratic priorities, including universal prekindergarten, new sums to combat climate change and additional taxes on the ultrawealthy. But it jettisoned other items, including a plan to provide paid leave to millions of Americans. The president made the cuts to satisfy Sinema and Manchin, who were concerned about overspending, though some liberal Democrats later said they had not given up fighting for those items. With a potential end to the logjam in sight, the framework prompted House Speaker Nancy Pelosi, D-Calif., to move toward holding a vote on the companion infrastructure bill as soon as Thursday. That plan had been held up by House liberals who insisted on seeing an acceptable version of the safety-net plan first. Pelosi cited the president's planned travel to two global summits this week as a reason for swift action, suggesting that Biden's credibility on the world stage would be undermined if his legislative agenda was mired down. But forcing a vote on the infrastructure bill appeared politically risky. Liberal-leaning lawmakers reaffirmed an earlier threat that they would not vote for it unless they were satisfied with the safety-net bill, and in a closely divided Congress, their votes are pivotal. Rep. Pramila Jayapal, D-Wash., who heads the Congressional Progressive Caucus, said she expected liberal lawmakers to "enthusiastically endorse" Biden's new plan and that ultimately "we intend to vote for both bills." But progressives also said they were determined to see the final version of the safety-net bill, not just an outline, before committing to the infrastructure bill. The House Rules Committee released legislative language, but progressives feared it could still be weakened. That prompted them to say they would only vote on the two bills - the infrastructure plan and the safety-net bill - in tandem, as part of a linked package. The timing of the votes remained uncertain as House members departed for the weekend. The architect of the original $3.5 trillion plan, Sen. Bernie Sanders, I-Vt., encouraged House Democrats to hold off on voting until "clear language" is finalized on the safety-net bill with the support of 50 senators. He said he continues to work to advance issues including a more robust expansion of Medicare, but he also described the $1.75 trillion compromise as transformational, saying it is "the kind of legislation [that hasn't] passed in Congress since the 1960s." Democrats are hopeful that another $100 billion will be included in the package for immigration measures, bringing its total cost to $1.85 trillion, but that money could be excluded for procedural reasons. The plan includes a provision for undocumented immigrants who arrived before 2010 to apply for a green card, a precursor to citizenship. The Senate parliamentarian has previously rejected such an item, but some Democrats view its inclusion as a placeholder of sorts, potentially to be replaced by a narrower measure that would provide protected status but not a path to citizenship. With details of the bill still to be filled in, it was far from clear whether the White House had fully locked in the deal. Biden, however, still projected confidence as he exited the roughly hour-long gathering with House Democrats. "I think we're going to be in good shape," he told reporters. Many of the components in the retooled blueprint originate in the proposals Biden put forward in the spring. The ideas correspond with promises the president and other Democratic candidates made </w:t>
      </w:r>
      <w:proofErr w:type="gramStart"/>
      <w:r w:rsidRPr="009C3CB4">
        <w:rPr>
          <w:sz w:val="14"/>
        </w:rPr>
        <w:t>in the course of</w:t>
      </w:r>
      <w:proofErr w:type="gramEnd"/>
      <w:r w:rsidRPr="009C3CB4">
        <w:rPr>
          <w:sz w:val="14"/>
        </w:rPr>
        <w:t xml:space="preserve"> the 2020 election, when Biden ran on a refrain to Build Back Better. But the policy framework that White House aides unfurled Thursday is a significant departure from the roughly $3.5 trillion that the president and many top party lawmakers initially sought. Many of the cuts reflected a deep ideological divide between Democratic liberals, who saw this as a fleeting chance to enact an ambitious agenda, and moderates, who repeatedly tried to dial back the spending. Left-leaning lawmakers led by Sanders initially hoped to leverage their rare - if razor-thin - majorities in the House and Senate to reshape broad swaths of the U.S. economy. In the earliest days of the debate, they had even envisioned a $6 trillion package that they likened to the Great Society and New Deal programs of generations past. But the party's liberal bloc ultimately had no choice but to scale back some of its ambitions to assuage Sinema and Manchin. The duo demanded steep spending cuts and other policy changes in exchange for their votes in the Senate, which is divided 50-50 between the parties and where Vice President Kamala Harris would break any tie. Thursday's new framework includes prekindergarten programs that White House aides described as part of the largest one-time education investment since the creation of public high school. The $1.75 trillion plan also includes new aid to help families afford </w:t>
      </w:r>
      <w:proofErr w:type="gramStart"/>
      <w:r w:rsidRPr="009C3CB4">
        <w:rPr>
          <w:sz w:val="14"/>
        </w:rPr>
        <w:t>child care</w:t>
      </w:r>
      <w:proofErr w:type="gramEnd"/>
      <w:r w:rsidRPr="009C3CB4">
        <w:rPr>
          <w:sz w:val="14"/>
        </w:rPr>
        <w:t xml:space="preserve"> and extends tax credits that millions of parents are receiving in the form of monthly checks. When it comes to health care, the White House plan expands Medicare to cover new hearing benefits. The plan would lengthen the life of tax credits that have helped roughly 9 million Americans afford health insurance purchased on the Affordable Care Act exchanges. And it would provide new tax credits to help roughly 4 million low-income people afford health insurance in a dozen states that have not expanded Medicaid under the ACA. </w:t>
      </w:r>
      <w:r w:rsidRPr="009C3CB4">
        <w:rPr>
          <w:rStyle w:val="StyleUnderline"/>
        </w:rPr>
        <w:t>The White House has endorsed roughly $</w:t>
      </w:r>
      <w:r w:rsidRPr="009E1804">
        <w:rPr>
          <w:rStyle w:val="Emphasis"/>
          <w:highlight w:val="cyan"/>
        </w:rPr>
        <w:t>555 billion</w:t>
      </w:r>
      <w:r w:rsidRPr="009E1804">
        <w:rPr>
          <w:rStyle w:val="StyleUnderline"/>
          <w:highlight w:val="cyan"/>
        </w:rPr>
        <w:t xml:space="preserve"> to address climate</w:t>
      </w:r>
      <w:r w:rsidRPr="009C3CB4">
        <w:rPr>
          <w:rStyle w:val="StyleUnderline"/>
        </w:rPr>
        <w:t xml:space="preserve"> change, including tax changes that officials said would help the country reach Biden's goal </w:t>
      </w:r>
      <w:r w:rsidRPr="00BA2122">
        <w:rPr>
          <w:rStyle w:val="StyleUnderline"/>
          <w:highlight w:val="cyan"/>
        </w:rPr>
        <w:t xml:space="preserve">to </w:t>
      </w:r>
      <w:r w:rsidRPr="00BA2122">
        <w:rPr>
          <w:rStyle w:val="Emphasis"/>
          <w:highlight w:val="cyan"/>
        </w:rPr>
        <w:t>halve carbon emissions by 2030</w:t>
      </w:r>
      <w:r w:rsidRPr="00BA2122">
        <w:rPr>
          <w:rStyle w:val="StyleUnderline"/>
          <w:highlight w:val="cyan"/>
        </w:rPr>
        <w:t>. That</w:t>
      </w:r>
      <w:r w:rsidRPr="007333BC">
        <w:rPr>
          <w:rStyle w:val="StyleUnderline"/>
        </w:rPr>
        <w:t xml:space="preserve"> part of the package </w:t>
      </w:r>
      <w:r w:rsidRPr="007333BC">
        <w:rPr>
          <w:rStyle w:val="Emphasis"/>
        </w:rPr>
        <w:t xml:space="preserve">is </w:t>
      </w:r>
      <w:r w:rsidRPr="009E1804">
        <w:rPr>
          <w:rStyle w:val="Emphasis"/>
          <w:highlight w:val="cyan"/>
        </w:rPr>
        <w:t>especially critical to the president</w:t>
      </w:r>
      <w:r w:rsidRPr="009C3CB4">
        <w:rPr>
          <w:rStyle w:val="StyleUnderline"/>
        </w:rPr>
        <w:t xml:space="preserve"> as he </w:t>
      </w:r>
      <w:r w:rsidRPr="00186A9B">
        <w:rPr>
          <w:rStyle w:val="StyleUnderline"/>
        </w:rPr>
        <w:t xml:space="preserve">takes part in a major global climate summit next week. </w:t>
      </w:r>
      <w:r w:rsidRPr="00186A9B">
        <w:rPr>
          <w:sz w:val="14"/>
        </w:rPr>
        <w:t>In unveiling the details of its new spending plans, White House officials took great care to stress that the entire $1.75 trillion is financed in full. They aim to pay for the package through a variety of new tax policies, including newly proposed rules that require companies to pay a minimum 15% tax - seeking to address the fact some profitable, multinational corporations use creative accounting to lower their tax burdens to zero. The idea is a significant departure from the rate increases Biden initially sought as part of a campaign pledge to unwind the tax cuts enacted under President Donald Trump in 2017. The</w:t>
      </w:r>
      <w:r w:rsidRPr="009C3CB4">
        <w:rPr>
          <w:sz w:val="14"/>
        </w:rPr>
        <w:t xml:space="preserve"> White House also backed off a plan to apply a new billionaires' income tax to roughly 700 Americans, including Amazon founder Jeff Bezos and Tesla founder and CEO Elon Musk. (Bezos owns The Washington Post.) Instead, they proposed a special 5% rate for Americans with income above $10 million and an additional 3% surtax for those above $25 million. </w:t>
      </w:r>
      <w:r w:rsidRPr="009E1804">
        <w:rPr>
          <w:rStyle w:val="Emphasis"/>
          <w:highlight w:val="cyan"/>
        </w:rPr>
        <w:t>A long slog still awaits</w:t>
      </w:r>
      <w:r w:rsidRPr="009C3CB4">
        <w:rPr>
          <w:rStyle w:val="StyleUnderline"/>
        </w:rPr>
        <w:t xml:space="preserve"> lawmakers to turn their deal into a bill, then shepherd it through Congress, a fraught process where the Democrats' </w:t>
      </w:r>
      <w:r w:rsidRPr="009E1804">
        <w:rPr>
          <w:rStyle w:val="StyleUnderline"/>
          <w:highlight w:val="cyan"/>
        </w:rPr>
        <w:t>slim majorities</w:t>
      </w:r>
      <w:r w:rsidRPr="009C3CB4">
        <w:rPr>
          <w:rStyle w:val="StyleUnderline"/>
        </w:rPr>
        <w:t xml:space="preserve"> still </w:t>
      </w:r>
      <w:r w:rsidRPr="009E1804">
        <w:rPr>
          <w:rStyle w:val="Emphasis"/>
          <w:highlight w:val="cyan"/>
        </w:rPr>
        <w:t>leave little room for political error</w:t>
      </w:r>
      <w:r w:rsidRPr="009C3CB4">
        <w:rPr>
          <w:rStyle w:val="StyleUnderline"/>
        </w:rPr>
        <w:t xml:space="preserve">. Pelosi has just a three-vote margin, and Senate Majority Leader Charles Schumer, D-N.Y., possesses only a tiebreaking advantage, meaning </w:t>
      </w:r>
      <w:r w:rsidRPr="009E1804">
        <w:rPr>
          <w:rStyle w:val="StyleUnderline"/>
          <w:highlight w:val="cyan"/>
        </w:rPr>
        <w:t>Dem</w:t>
      </w:r>
      <w:r w:rsidRPr="009C3CB4">
        <w:rPr>
          <w:rStyle w:val="StyleUnderline"/>
        </w:rPr>
        <w:t>ocrat</w:t>
      </w:r>
      <w:r w:rsidRPr="009E1804">
        <w:rPr>
          <w:rStyle w:val="StyleUnderline"/>
          <w:highlight w:val="cyan"/>
        </w:rPr>
        <w:t xml:space="preserve">s must </w:t>
      </w:r>
      <w:r w:rsidRPr="009E1804">
        <w:rPr>
          <w:rStyle w:val="Emphasis"/>
          <w:highlight w:val="cyan"/>
        </w:rPr>
        <w:t>stay</w:t>
      </w:r>
      <w:r w:rsidRPr="009E1804">
        <w:rPr>
          <w:rStyle w:val="StyleUnderline"/>
          <w:highlight w:val="cyan"/>
        </w:rPr>
        <w:t xml:space="preserve"> together</w:t>
      </w:r>
      <w:r w:rsidRPr="009C3CB4">
        <w:rPr>
          <w:rStyle w:val="StyleUnderline"/>
        </w:rPr>
        <w:t xml:space="preserve"> if they hope to deliver a package that Biden in recent days has described as transformational</w:t>
      </w:r>
      <w:r w:rsidRPr="009C3CB4">
        <w:rPr>
          <w:sz w:val="14"/>
        </w:rPr>
        <w:t>.</w:t>
      </w:r>
    </w:p>
    <w:p w14:paraId="0AC77E92" w14:textId="77777777" w:rsidR="0020479E" w:rsidRPr="002C45CA" w:rsidRDefault="0020479E" w:rsidP="0020479E">
      <w:pPr>
        <w:pStyle w:val="Heading4"/>
        <w:rPr>
          <w:rStyle w:val="Style13ptBold"/>
          <w:b/>
          <w:bCs w:val="0"/>
        </w:rPr>
      </w:pPr>
      <w:r>
        <w:rPr>
          <w:rStyle w:val="Style13ptBold"/>
        </w:rPr>
        <w:t xml:space="preserve">Warming causes extinction </w:t>
      </w:r>
    </w:p>
    <w:p w14:paraId="224F5DD0" w14:textId="77777777" w:rsidR="0020479E" w:rsidRDefault="0020479E" w:rsidP="0020479E">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37" w:history="1">
        <w:r w:rsidRPr="00F345DD">
          <w:rPr>
            <w:rStyle w:val="Hyperlink"/>
          </w:rPr>
          <w:t>https://www.realclearscience.com/articles/2020/07/27/what_could_drive_humans_to_extinction.html</w:t>
        </w:r>
      </w:hyperlink>
      <w:r>
        <w:t xml:space="preserve"> -- Iowa </w:t>
      </w:r>
    </w:p>
    <w:p w14:paraId="59CEC5EF" w14:textId="77777777" w:rsidR="0020479E" w:rsidRPr="006560E0" w:rsidRDefault="0020479E" w:rsidP="0020479E">
      <w:r w:rsidRPr="006560E0">
        <w:t>Nuclear war</w:t>
      </w:r>
    </w:p>
    <w:p w14:paraId="6C8C45B4" w14:textId="77777777" w:rsidR="0020479E" w:rsidRPr="004A50FF" w:rsidRDefault="0020479E" w:rsidP="0020479E">
      <w:pPr>
        <w:rPr>
          <w:sz w:val="16"/>
        </w:rPr>
      </w:pPr>
      <w:r w:rsidRPr="00555938">
        <w:rPr>
          <w:rStyle w:val="StyleUnderline"/>
        </w:rPr>
        <w:lastRenderedPageBreak/>
        <w:t xml:space="preserve">An </w:t>
      </w:r>
      <w:r w:rsidRPr="009E1804">
        <w:rPr>
          <w:rStyle w:val="StyleUnderline"/>
          <w:highlight w:val="cyan"/>
        </w:rPr>
        <w:t xml:space="preserve">existential risk is </w:t>
      </w:r>
      <w:r w:rsidRPr="009E1804">
        <w:rPr>
          <w:rStyle w:val="Emphasis"/>
          <w:highlight w:val="cyan"/>
        </w:rPr>
        <w:t>different</w:t>
      </w:r>
      <w:r w:rsidRPr="009E1804">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9E1804">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w:t>
      </w:r>
      <w:proofErr w:type="gramStart"/>
      <w:r w:rsidRPr="004A50FF">
        <w:rPr>
          <w:rStyle w:val="StyleUnderline"/>
        </w:rPr>
        <w:t>actually hits</w:t>
      </w:r>
      <w:proofErr w:type="gramEnd"/>
      <w:r w:rsidRPr="004A50FF">
        <w:rPr>
          <w:rStyle w:val="StyleUnderline"/>
        </w:rPr>
        <w:t xml:space="preserve"> the Earth in some way, shape or form.</w:t>
      </w:r>
      <w:r w:rsidRPr="004A50FF">
        <w:rPr>
          <w:sz w:val="16"/>
        </w:rPr>
        <w:t xml:space="preserve">" </w:t>
      </w:r>
    </w:p>
    <w:p w14:paraId="5C5AE919" w14:textId="77777777" w:rsidR="0020479E" w:rsidRPr="004A50FF" w:rsidRDefault="0020479E" w:rsidP="0020479E">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26AD54B3" w14:textId="77777777" w:rsidR="0020479E" w:rsidRPr="001945F0" w:rsidRDefault="0020479E" w:rsidP="0020479E">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62973117" w14:textId="77777777" w:rsidR="0020479E" w:rsidRPr="001945F0" w:rsidRDefault="0020479E" w:rsidP="0020479E">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5D4325EE" w14:textId="77777777" w:rsidR="0020479E" w:rsidRDefault="0020479E" w:rsidP="0020479E">
      <w:pPr>
        <w:rPr>
          <w:rStyle w:val="StyleUnderline"/>
        </w:rPr>
      </w:pPr>
      <w:r w:rsidRPr="006560E0">
        <w:t>From climate change to AI</w:t>
      </w:r>
    </w:p>
    <w:p w14:paraId="74130ED9" w14:textId="77777777" w:rsidR="0020479E" w:rsidRDefault="0020479E" w:rsidP="0020479E">
      <w:pPr>
        <w:rPr>
          <w:rStyle w:val="StyleUnderline"/>
        </w:rPr>
      </w:pPr>
      <w:r w:rsidRPr="006560E0">
        <w:rPr>
          <w:rStyle w:val="StyleUnderline"/>
        </w:rPr>
        <w:t xml:space="preserve">A tour of the threats to human survival can hardly exclude </w:t>
      </w:r>
      <w:r w:rsidRPr="009E1804">
        <w:rPr>
          <w:rStyle w:val="StyleUnderline"/>
          <w:highlight w:val="cyan"/>
        </w:rPr>
        <w:t>climate change</w:t>
      </w:r>
      <w:r w:rsidRPr="006560E0">
        <w:rPr>
          <w:rStyle w:val="StyleUnderline"/>
        </w:rPr>
        <w:t>, a phenomenon that</w:t>
      </w:r>
      <w:r>
        <w:rPr>
          <w:rStyle w:val="StyleUnderline"/>
        </w:rPr>
        <w:t xml:space="preserve"> (</w:t>
      </w:r>
      <w:r w:rsidRPr="009E1804">
        <w:rPr>
          <w:rStyle w:val="StyleUnderline"/>
          <w:highlight w:val="cyan"/>
        </w:rPr>
        <w:t xml:space="preserve">is) </w:t>
      </w:r>
      <w:r w:rsidRPr="009E1804">
        <w:rPr>
          <w:rStyle w:val="Emphasis"/>
          <w:highlight w:val="cyan"/>
        </w:rPr>
        <w:t xml:space="preserve">already driving the decline and extinction </w:t>
      </w:r>
      <w:r w:rsidRPr="009E1804">
        <w:rPr>
          <w:rStyle w:val="StyleUnderline"/>
          <w:highlight w:val="cyan"/>
        </w:rPr>
        <w:t xml:space="preserve">of </w:t>
      </w:r>
      <w:r w:rsidRPr="009E1804">
        <w:rPr>
          <w:rStyle w:val="Emphasis"/>
          <w:highlight w:val="cyan"/>
        </w:rPr>
        <w:t>multiple species across the planet</w:t>
      </w:r>
      <w:r w:rsidRPr="006560E0">
        <w:rPr>
          <w:rStyle w:val="StyleUnderline"/>
        </w:rPr>
        <w:t xml:space="preserve">. Could it hurl humanity toward the same fate? </w:t>
      </w:r>
    </w:p>
    <w:p w14:paraId="1A2D908C" w14:textId="77777777" w:rsidR="0020479E" w:rsidRDefault="0020479E" w:rsidP="0020479E">
      <w:pPr>
        <w:rPr>
          <w:rStyle w:val="StyleUnderline"/>
        </w:rPr>
      </w:pPr>
      <w:r w:rsidRPr="00556D64">
        <w:rPr>
          <w:rStyle w:val="StyleUnderline"/>
        </w:rPr>
        <w:t xml:space="preserve">The accompaniments to climate change — </w:t>
      </w:r>
      <w:r w:rsidRPr="009E1804">
        <w:rPr>
          <w:rStyle w:val="Emphasis"/>
          <w:highlight w:val="cyan"/>
        </w:rPr>
        <w:t>food</w:t>
      </w:r>
      <w:r w:rsidRPr="001945F0">
        <w:rPr>
          <w:rStyle w:val="StyleUnderline"/>
        </w:rPr>
        <w:t xml:space="preserve"> insecurity, </w:t>
      </w:r>
      <w:r w:rsidRPr="009E1804">
        <w:rPr>
          <w:rStyle w:val="Emphasis"/>
          <w:highlight w:val="cyan"/>
        </w:rPr>
        <w:t>water</w:t>
      </w:r>
      <w:r w:rsidRPr="001945F0">
        <w:rPr>
          <w:rStyle w:val="StyleUnderline"/>
        </w:rPr>
        <w:t xml:space="preserve"> scarcity, </w:t>
      </w:r>
      <w:r w:rsidRPr="009E1804">
        <w:rPr>
          <w:rStyle w:val="StyleUnderline"/>
          <w:highlight w:val="cyan"/>
        </w:rPr>
        <w:t>and</w:t>
      </w:r>
      <w:r w:rsidRPr="00555938">
        <w:rPr>
          <w:rStyle w:val="StyleUnderline"/>
        </w:rPr>
        <w:t xml:space="preserve"> extreme </w:t>
      </w:r>
      <w:r w:rsidRPr="009E1804">
        <w:rPr>
          <w:rStyle w:val="Emphasis"/>
          <w:highlight w:val="cyan"/>
        </w:rPr>
        <w:t>weather</w:t>
      </w:r>
      <w:r w:rsidRPr="00555938">
        <w:rPr>
          <w:rStyle w:val="StyleUnderline"/>
        </w:rPr>
        <w:t xml:space="preserve"> events </w:t>
      </w:r>
      <w:r w:rsidRPr="00556D64">
        <w:rPr>
          <w:rStyle w:val="StyleUnderline"/>
        </w:rPr>
        <w:t xml:space="preserve">— are set to </w:t>
      </w:r>
      <w:r w:rsidRPr="009E1804">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9E1804">
        <w:rPr>
          <w:rStyle w:val="StyleUnderline"/>
          <w:highlight w:val="cyan"/>
        </w:rPr>
        <w:t>climate</w:t>
      </w:r>
      <w:r w:rsidRPr="00556D64">
        <w:rPr>
          <w:rStyle w:val="StyleUnderline"/>
        </w:rPr>
        <w:t xml:space="preserve"> change </w:t>
      </w:r>
      <w:r w:rsidRPr="009E1804">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9E1804">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9E1804">
        <w:rPr>
          <w:rStyle w:val="StyleUnderline"/>
          <w:highlight w:val="cyan"/>
        </w:rPr>
        <w:t xml:space="preserve">it </w:t>
      </w:r>
      <w:r w:rsidRPr="009E1804">
        <w:rPr>
          <w:rStyle w:val="Emphasis"/>
          <w:highlight w:val="cyan"/>
        </w:rPr>
        <w:t>amplifies</w:t>
      </w:r>
      <w:r w:rsidRPr="009E1804">
        <w:rPr>
          <w:rStyle w:val="StyleUnderline"/>
          <w:highlight w:val="cyan"/>
        </w:rPr>
        <w:t xml:space="preserve"> other threats to</w:t>
      </w:r>
      <w:r w:rsidRPr="00F67ECB">
        <w:rPr>
          <w:rStyle w:val="StyleUnderline"/>
        </w:rPr>
        <w:t xml:space="preserve"> humanity's </w:t>
      </w:r>
      <w:r w:rsidRPr="009E1804">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9E1804">
        <w:rPr>
          <w:rStyle w:val="StyleUnderline"/>
          <w:highlight w:val="cyan"/>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9E1804">
        <w:rPr>
          <w:rStyle w:val="Emphasis"/>
          <w:highlight w:val="cyan"/>
        </w:rPr>
        <w:t>trigger</w:t>
      </w:r>
      <w:r w:rsidRPr="00A2102D">
        <w:rPr>
          <w:rStyle w:val="StyleUnderline"/>
        </w:rPr>
        <w:t xml:space="preserve">ing </w:t>
      </w:r>
      <w:r w:rsidRPr="009E1804">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610F0C1F" w14:textId="77777777" w:rsidR="0020479E" w:rsidRDefault="0020479E" w:rsidP="0020479E">
      <w:pPr>
        <w:rPr>
          <w:rStyle w:val="StyleUnderline"/>
        </w:rPr>
      </w:pPr>
      <w:r w:rsidRPr="006560E0">
        <w:rPr>
          <w:rStyle w:val="StyleUnderline"/>
        </w:rPr>
        <w:t>This way</w:t>
      </w:r>
      <w:r w:rsidRPr="00DF2786">
        <w:rPr>
          <w:rStyle w:val="StyleUnderline"/>
        </w:rPr>
        <w:t xml:space="preserve"> of thinking about </w:t>
      </w:r>
      <w:r w:rsidRPr="009E1804">
        <w:rPr>
          <w:rStyle w:val="StyleUnderline"/>
          <w:highlight w:val="cyan"/>
        </w:rPr>
        <w:t>extinction highlights</w:t>
      </w:r>
      <w:r w:rsidRPr="00A2102D">
        <w:rPr>
          <w:rStyle w:val="StyleUnderline"/>
        </w:rPr>
        <w:t xml:space="preserve"> the</w:t>
      </w:r>
      <w:r w:rsidRPr="00F67ECB">
        <w:rPr>
          <w:rStyle w:val="StyleUnderline"/>
        </w:rPr>
        <w:t xml:space="preserve"> </w:t>
      </w:r>
      <w:r w:rsidRPr="009E1804">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9E1804">
        <w:rPr>
          <w:rStyle w:val="StyleUnderline"/>
          <w:highlight w:val="cyan"/>
        </w:rPr>
        <w:t xml:space="preserve">it's </w:t>
      </w:r>
      <w:r w:rsidRPr="009E1804">
        <w:rPr>
          <w:rStyle w:val="Emphasis"/>
          <w:highlight w:val="cyan"/>
        </w:rPr>
        <w:t>unlikely</w:t>
      </w:r>
      <w:r w:rsidRPr="00DF2786">
        <w:rPr>
          <w:rStyle w:val="StyleUnderline"/>
        </w:rPr>
        <w:t xml:space="preserve"> </w:t>
      </w:r>
      <w:r w:rsidRPr="00A2102D">
        <w:rPr>
          <w:rStyle w:val="StyleUnderline"/>
        </w:rPr>
        <w:t xml:space="preserve">that a mass </w:t>
      </w:r>
      <w:r w:rsidRPr="009E1804">
        <w:rPr>
          <w:rStyle w:val="Emphasis"/>
          <w:highlight w:val="cyan"/>
        </w:rPr>
        <w:t>extinction</w:t>
      </w:r>
      <w:r w:rsidRPr="00A2102D">
        <w:rPr>
          <w:rStyle w:val="StyleUnderline"/>
        </w:rPr>
        <w:t xml:space="preserve"> event </w:t>
      </w:r>
      <w:r w:rsidRPr="009E1804">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9E1804">
        <w:rPr>
          <w:rStyle w:val="StyleUnderline"/>
          <w:highlight w:val="cyan"/>
        </w:rPr>
        <w:t>collapses are driven by</w:t>
      </w:r>
      <w:r w:rsidRPr="00DF2786">
        <w:rPr>
          <w:rStyle w:val="StyleUnderline"/>
        </w:rPr>
        <w:t xml:space="preserve"> several </w:t>
      </w:r>
      <w:r w:rsidRPr="009E1804">
        <w:rPr>
          <w:rStyle w:val="Emphasis"/>
          <w:highlight w:val="cyan"/>
        </w:rPr>
        <w:lastRenderedPageBreak/>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1950E31F" w14:textId="77777777" w:rsidR="0020479E" w:rsidRPr="00A2102D" w:rsidRDefault="0020479E" w:rsidP="0020479E"/>
    <w:p w14:paraId="4F25D847" w14:textId="77777777" w:rsidR="0020479E" w:rsidRDefault="0020479E" w:rsidP="0020479E">
      <w:pPr>
        <w:rPr>
          <w:sz w:val="16"/>
        </w:rPr>
      </w:pPr>
    </w:p>
    <w:p w14:paraId="79E70896" w14:textId="77777777" w:rsidR="0020479E" w:rsidRDefault="0020479E" w:rsidP="0020479E">
      <w:pPr>
        <w:rPr>
          <w:sz w:val="16"/>
        </w:rPr>
      </w:pPr>
    </w:p>
    <w:p w14:paraId="16B5ED8D" w14:textId="77777777" w:rsidR="0020479E" w:rsidRPr="00A92BE5" w:rsidRDefault="0020479E" w:rsidP="0020479E">
      <w:pPr>
        <w:pStyle w:val="Heading3"/>
        <w:rPr>
          <w:rFonts w:cs="Calibri"/>
        </w:rPr>
      </w:pPr>
      <w:bookmarkStart w:id="1" w:name="_Hlk78897875"/>
      <w:bookmarkEnd w:id="0"/>
      <w:r>
        <w:rPr>
          <w:rFonts w:cs="Calibri"/>
        </w:rPr>
        <w:lastRenderedPageBreak/>
        <w:t>States</w:t>
      </w:r>
    </w:p>
    <w:p w14:paraId="5C66EFCC" w14:textId="77777777" w:rsidR="0020479E" w:rsidRDefault="0020479E" w:rsidP="0020479E">
      <w:pPr>
        <w:pStyle w:val="Heading4"/>
        <w:rPr>
          <w:rFonts w:cs="Calibri"/>
        </w:rPr>
      </w:pPr>
      <w:r w:rsidRPr="00A92BE5">
        <w:rPr>
          <w:rFonts w:cs="Calibri"/>
        </w:rPr>
        <w:t>The fifty states and relevant territories ought to</w:t>
      </w:r>
      <w:r>
        <w:rPr>
          <w:rFonts w:cs="Calibri"/>
        </w:rPr>
        <w:t xml:space="preserve"> </w:t>
      </w:r>
    </w:p>
    <w:p w14:paraId="740A3A13" w14:textId="77777777" w:rsidR="0020479E" w:rsidRPr="00A92BE5" w:rsidRDefault="0020479E" w:rsidP="0020479E">
      <w:pPr>
        <w:pStyle w:val="Heading4"/>
        <w:numPr>
          <w:ilvl w:val="0"/>
          <w:numId w:val="12"/>
        </w:numPr>
        <w:rPr>
          <w:rFonts w:cs="Calibri"/>
        </w:rPr>
      </w:pPr>
      <w:r>
        <w:rPr>
          <w:rFonts w:cs="Calibri"/>
          <w:color w:val="222222"/>
          <w:szCs w:val="26"/>
        </w:rPr>
        <w:t>substantially increase antitrust prohibitions on standard essential patent holders that engage in anticompetitive licensing practices.</w:t>
      </w:r>
    </w:p>
    <w:p w14:paraId="4762EA5B" w14:textId="77777777" w:rsidR="0020479E" w:rsidRPr="00A92BE5" w:rsidRDefault="0020479E" w:rsidP="0020479E">
      <w:pPr>
        <w:pStyle w:val="Heading4"/>
        <w:numPr>
          <w:ilvl w:val="0"/>
          <w:numId w:val="12"/>
        </w:numPr>
        <w:rPr>
          <w:rFonts w:cs="Calibri"/>
        </w:rPr>
      </w:pPr>
      <w:r>
        <w:rPr>
          <w:rFonts w:cs="Calibri"/>
        </w:rPr>
        <w:t>c</w:t>
      </w:r>
      <w:r w:rsidRPr="00A92BE5">
        <w:rPr>
          <w:rFonts w:cs="Calibri"/>
        </w:rPr>
        <w:t>reate and abide by uniform</w:t>
      </w:r>
      <w:r>
        <w:rPr>
          <w:rFonts w:cs="Calibri"/>
        </w:rPr>
        <w:t>, consistent</w:t>
      </w:r>
      <w:r w:rsidRPr="00A92BE5">
        <w:rPr>
          <w:rFonts w:cs="Calibri"/>
        </w:rPr>
        <w:t xml:space="preserve"> guidelines and coordinate state antitrust cases in parallel fashion through the National Association of Attorneys General</w:t>
      </w:r>
    </w:p>
    <w:p w14:paraId="38C57DD9" w14:textId="77777777" w:rsidR="0020479E" w:rsidRPr="00A92BE5" w:rsidRDefault="0020479E" w:rsidP="0020479E">
      <w:pPr>
        <w:pStyle w:val="Heading4"/>
        <w:numPr>
          <w:ilvl w:val="0"/>
          <w:numId w:val="12"/>
        </w:numPr>
      </w:pPr>
      <w:r w:rsidRPr="00A92BE5">
        <w:rPr>
          <w:rFonts w:cs="Calibri"/>
        </w:rPr>
        <w:t>increase funding</w:t>
      </w:r>
      <w:r>
        <w:rPr>
          <w:rFonts w:cs="Calibri"/>
        </w:rPr>
        <w:t xml:space="preserve"> and resources</w:t>
      </w:r>
      <w:r w:rsidRPr="00A92BE5">
        <w:rPr>
          <w:rFonts w:cs="Calibri"/>
        </w:rPr>
        <w:t xml:space="preserve"> for enforcement of state antitrust laws, </w:t>
      </w:r>
    </w:p>
    <w:p w14:paraId="0B79D10A" w14:textId="77777777" w:rsidR="0020479E" w:rsidRPr="00A92BE5" w:rsidRDefault="0020479E" w:rsidP="0020479E">
      <w:pPr>
        <w:pStyle w:val="Heading4"/>
      </w:pPr>
      <w:r>
        <w:t>The Supreme Court of the United States ought to not preempt state antitrust laws.</w:t>
      </w:r>
    </w:p>
    <w:p w14:paraId="5B5532FD" w14:textId="77777777" w:rsidR="0020479E" w:rsidRPr="00A92BE5" w:rsidRDefault="0020479E" w:rsidP="0020479E">
      <w:pPr>
        <w:pStyle w:val="Heading4"/>
        <w:rPr>
          <w:rFonts w:cs="Calibri"/>
        </w:rPr>
      </w:pPr>
      <w:r w:rsidRPr="00A92BE5">
        <w:rPr>
          <w:rFonts w:cs="Calibri"/>
        </w:rPr>
        <w:t>State antitrust enforcement is constitutional and solves.</w:t>
      </w:r>
    </w:p>
    <w:p w14:paraId="6E920340" w14:textId="77777777" w:rsidR="0020479E" w:rsidRPr="00A92BE5" w:rsidRDefault="0020479E" w:rsidP="0020479E">
      <w:r w:rsidRPr="00A92BE5">
        <w:rPr>
          <w:rStyle w:val="Style13ptBold"/>
        </w:rPr>
        <w:t>First 01</w:t>
      </w:r>
      <w:r w:rsidRPr="00A92BE5">
        <w:t xml:space="preserve"> (Harry First, Professor of Law, New York University School of Law, “Delivering Remedies: The Role of the States in Antitrust Enforcement,” </w:t>
      </w:r>
      <w:r w:rsidRPr="00A92BE5">
        <w:rPr>
          <w:i/>
          <w:iCs/>
        </w:rPr>
        <w:t>George Washington Law Review</w:t>
      </w:r>
      <w:r w:rsidRPr="00A92BE5">
        <w:t xml:space="preserve">, Vol. 69, Issues 5 &amp; 6 (October/December 2001), pp. 1004-1041) </w:t>
      </w:r>
    </w:p>
    <w:p w14:paraId="7293AB4D" w14:textId="77777777" w:rsidR="0020479E" w:rsidRPr="00A92BE5" w:rsidRDefault="0020479E" w:rsidP="0020479E">
      <w:pPr>
        <w:rPr>
          <w:sz w:val="16"/>
        </w:rPr>
      </w:pPr>
      <w:r w:rsidRPr="00A92BE5">
        <w:rPr>
          <w:sz w:val="16"/>
        </w:rPr>
        <w:t xml:space="preserve">Of course, neither Illinois Brick, nor the parens patriae provision of the 1976 Act for that matter, spoke to the states' jurisdiction to enforce state antitrust law.5 1 </w:t>
      </w:r>
      <w:r w:rsidRPr="00A92BE5">
        <w:rPr>
          <w:rStyle w:val="Emphasis"/>
          <w:highlight w:val="green"/>
        </w:rPr>
        <w:t>State law antitrust</w:t>
      </w:r>
      <w:r w:rsidRPr="00A92BE5">
        <w:rPr>
          <w:rStyle w:val="Emphasis"/>
        </w:rPr>
        <w:t xml:space="preserve"> enforcement had </w:t>
      </w:r>
      <w:r w:rsidRPr="00A92BE5">
        <w:rPr>
          <w:rStyle w:val="Emphasis"/>
          <w:highlight w:val="green"/>
        </w:rPr>
        <w:t>coexisted with federal enforcement</w:t>
      </w:r>
      <w:r w:rsidRPr="00A92BE5">
        <w:rPr>
          <w:rStyle w:val="Emphasis"/>
        </w:rPr>
        <w:t xml:space="preserve"> from the time that the Sherman Act was passed and </w:t>
      </w:r>
      <w:r w:rsidRPr="00A92BE5">
        <w:rPr>
          <w:rStyle w:val="Emphasis"/>
          <w:highlight w:val="green"/>
        </w:rPr>
        <w:t>the constitutionality of</w:t>
      </w:r>
      <w:r w:rsidRPr="00A92BE5">
        <w:rPr>
          <w:rStyle w:val="Emphasis"/>
        </w:rPr>
        <w:t xml:space="preserve"> such </w:t>
      </w:r>
      <w:r w:rsidRPr="00A92BE5">
        <w:rPr>
          <w:rStyle w:val="Emphasis"/>
          <w:highlight w:val="green"/>
        </w:rPr>
        <w:t>state</w:t>
      </w:r>
      <w:r w:rsidRPr="00A92BE5">
        <w:rPr>
          <w:rStyle w:val="Emphasis"/>
        </w:rPr>
        <w:t xml:space="preserve"> law </w:t>
      </w:r>
      <w:r w:rsidRPr="00A92BE5">
        <w:rPr>
          <w:rStyle w:val="Emphasis"/>
          <w:highlight w:val="green"/>
        </w:rPr>
        <w:t>enforcement had long been accepted</w:t>
      </w:r>
      <w:r w:rsidRPr="00A92BE5">
        <w:rPr>
          <w:sz w:val="16"/>
        </w:rPr>
        <w:t xml:space="preserve">.52  Thus, it should not have been surprising that </w:t>
      </w:r>
      <w:r w:rsidRPr="00A92BE5">
        <w:rPr>
          <w:rStyle w:val="StyleUnderline"/>
        </w:rPr>
        <w:t>after Illinois Brick a number of states revisited their own state laws and enacted statutes permitting indirect purchaser suits under state antitrust law</w:t>
      </w:r>
      <w:r w:rsidRPr="00A92BE5">
        <w:rPr>
          <w:sz w:val="16"/>
        </w:rPr>
        <w:t xml:space="preserve">.53 </w:t>
      </w:r>
    </w:p>
    <w:p w14:paraId="261FAF52" w14:textId="77777777" w:rsidR="0020479E" w:rsidRPr="00A92BE5" w:rsidRDefault="0020479E" w:rsidP="0020479E">
      <w:pPr>
        <w:rPr>
          <w:sz w:val="16"/>
        </w:rPr>
      </w:pPr>
      <w:r w:rsidRPr="00A92BE5">
        <w:rPr>
          <w:sz w:val="16"/>
        </w:rPr>
        <w:t xml:space="preserve">The constitutionality of state indirect purchaser legislation was presented to the Supreme Court in California v. ARC America Corp., de- cided in 1989.54 Four states filed federal antitrust actions for damages they had suffered from an alleged nationwide conspiracy to fix the price of ce- ment.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A92BE5">
        <w:rPr>
          <w:rStyle w:val="StyleUnderline"/>
        </w:rPr>
        <w:t>the district court denied the states' indirect purchaser claims to the settlement fund, holding that state indirect purchaser laws were pre- empted by virtue of Illinois Brick.</w:t>
      </w:r>
      <w:r w:rsidRPr="00A92BE5">
        <w:rPr>
          <w:sz w:val="16"/>
        </w:rPr>
        <w:t xml:space="preserve">5 7 </w:t>
      </w:r>
      <w:r w:rsidRPr="00A92BE5">
        <w:rPr>
          <w:rStyle w:val="StyleUnderline"/>
        </w:rPr>
        <w:t>The Supreme Court reversed</w:t>
      </w:r>
      <w:r w:rsidRPr="00A92BE5">
        <w:rPr>
          <w:sz w:val="16"/>
        </w:rPr>
        <w:t xml:space="preserve">. 58 </w:t>
      </w:r>
    </w:p>
    <w:p w14:paraId="2895AA7E" w14:textId="77777777" w:rsidR="0020479E" w:rsidRPr="00A92BE5" w:rsidRDefault="0020479E" w:rsidP="0020479E">
      <w:pPr>
        <w:rPr>
          <w:sz w:val="16"/>
        </w:rPr>
      </w:pPr>
      <w:r w:rsidRPr="00A92BE5">
        <w:rPr>
          <w:rStyle w:val="StyleUnderline"/>
        </w:rPr>
        <w:t xml:space="preserve">Pointing to "the long history of state common-law and statutory reme- dies against monopolies and unfair business practices," </w:t>
      </w:r>
      <w:r w:rsidRPr="00A92BE5">
        <w:rPr>
          <w:rStyle w:val="StyleUnderline"/>
          <w:highlight w:val="green"/>
        </w:rPr>
        <w:t>the Court stated</w:t>
      </w:r>
      <w:r w:rsidRPr="00A92BE5">
        <w:rPr>
          <w:rStyle w:val="StyleUnderline"/>
        </w:rPr>
        <w:t xml:space="preserve"> that it is "plain that this is an area traditionally regulated by the States.</w:t>
      </w:r>
      <w:r w:rsidRPr="00A92BE5">
        <w:rPr>
          <w:sz w:val="16"/>
        </w:rPr>
        <w:t xml:space="preserve"> '59 </w:t>
      </w:r>
      <w:r w:rsidRPr="00A92BE5">
        <w:rPr>
          <w:rStyle w:val="Emphasis"/>
        </w:rPr>
        <w:t>Indeed, "</w:t>
      </w:r>
      <w:r w:rsidRPr="00A92BE5">
        <w:rPr>
          <w:rStyle w:val="Emphasis"/>
          <w:highlight w:val="green"/>
        </w:rPr>
        <w:t>Congress intended</w:t>
      </w:r>
      <w:r w:rsidRPr="00A92BE5">
        <w:rPr>
          <w:rStyle w:val="Emphasis"/>
        </w:rPr>
        <w:t xml:space="preserve"> the </w:t>
      </w:r>
      <w:r w:rsidRPr="00A92BE5">
        <w:rPr>
          <w:rStyle w:val="Emphasis"/>
          <w:highlight w:val="green"/>
        </w:rPr>
        <w:t>federal antitrust</w:t>
      </w:r>
      <w:r w:rsidRPr="00A92BE5">
        <w:rPr>
          <w:rStyle w:val="Emphasis"/>
        </w:rPr>
        <w:t xml:space="preserve"> laws </w:t>
      </w:r>
      <w:r w:rsidRPr="00A92BE5">
        <w:rPr>
          <w:rStyle w:val="Emphasis"/>
          <w:highlight w:val="green"/>
        </w:rPr>
        <w:t>to supplement, not displace, state</w:t>
      </w:r>
      <w:r w:rsidRPr="00A92BE5">
        <w:rPr>
          <w:rStyle w:val="Emphasis"/>
        </w:rPr>
        <w:t xml:space="preserve"> </w:t>
      </w:r>
      <w:r w:rsidRPr="00A92BE5">
        <w:rPr>
          <w:rStyle w:val="Emphasis"/>
          <w:highlight w:val="green"/>
        </w:rPr>
        <w:t>antitrust</w:t>
      </w:r>
      <w:r w:rsidRPr="00A92BE5">
        <w:rPr>
          <w:rStyle w:val="Emphasis"/>
        </w:rPr>
        <w:t xml:space="preserve"> remedies."</w:t>
      </w:r>
      <w:r w:rsidRPr="00A92BE5">
        <w:rPr>
          <w:sz w:val="16"/>
        </w:rPr>
        <w:t xml:space="preserve">0 </w:t>
      </w:r>
      <w:r w:rsidRPr="00A92BE5">
        <w:rPr>
          <w:rStyle w:val="Emphasis"/>
          <w:highlight w:val="green"/>
        </w:rPr>
        <w:t>That state law might impose liability beyond</w:t>
      </w:r>
      <w:r w:rsidRPr="00A92BE5">
        <w:rPr>
          <w:rStyle w:val="Emphasis"/>
        </w:rPr>
        <w:t xml:space="preserve"> what </w:t>
      </w:r>
      <w:r w:rsidRPr="00A92BE5">
        <w:rPr>
          <w:rStyle w:val="Emphasis"/>
          <w:highlight w:val="green"/>
        </w:rPr>
        <w:t>federal law</w:t>
      </w:r>
      <w:r w:rsidRPr="00A92BE5">
        <w:rPr>
          <w:rStyle w:val="Emphasis"/>
        </w:rPr>
        <w:t xml:space="preserve"> provides </w:t>
      </w:r>
      <w:r w:rsidRPr="00A92BE5">
        <w:rPr>
          <w:rStyle w:val="Emphasis"/>
          <w:highlight w:val="green"/>
        </w:rPr>
        <w:t>does not</w:t>
      </w:r>
      <w:r w:rsidRPr="00A92BE5">
        <w:rPr>
          <w:rStyle w:val="Emphasis"/>
        </w:rPr>
        <w:t xml:space="preserve"> </w:t>
      </w:r>
      <w:r w:rsidRPr="00A92BE5">
        <w:rPr>
          <w:rStyle w:val="Emphasis"/>
          <w:highlight w:val="green"/>
        </w:rPr>
        <w:t>conflict with any federal policy</w:t>
      </w:r>
      <w:r w:rsidRPr="00A92BE5">
        <w:rPr>
          <w:rStyle w:val="Emphasis"/>
        </w:rPr>
        <w:t xml:space="preserve"> that the Court identified in prior cases. </w:t>
      </w:r>
      <w:r w:rsidRPr="00A92BE5">
        <w:rPr>
          <w:sz w:val="16"/>
        </w:rPr>
        <w:t xml:space="preserve">Writing for a unanimous Court, Justice White stated: </w:t>
      </w:r>
    </w:p>
    <w:p w14:paraId="10BA651D" w14:textId="77777777" w:rsidR="0020479E" w:rsidRPr="00A92BE5" w:rsidRDefault="0020479E" w:rsidP="0020479E">
      <w:pPr>
        <w:rPr>
          <w:sz w:val="16"/>
          <w:szCs w:val="16"/>
        </w:rPr>
      </w:pPr>
      <w:r w:rsidRPr="00A92BE5">
        <w:rPr>
          <w:sz w:val="16"/>
          <w:szCs w:val="16"/>
        </w:rPr>
        <w:t xml:space="preserve">When viewed properly, Illinois Brick was a decision construing the federal antitrust laws, not a decision defining the interrelationship between the federal and state antitrust laws. The congressional pur- poses on which Illinois Brick was based provide no support for a finding that state indirect purchaser statutes are pre-empted by federal law. </w:t>
      </w:r>
    </w:p>
    <w:p w14:paraId="59C5CBFF" w14:textId="77777777" w:rsidR="0020479E" w:rsidRPr="00A92BE5" w:rsidRDefault="0020479E" w:rsidP="0020479E">
      <w:pPr>
        <w:rPr>
          <w:rStyle w:val="Emphasis"/>
        </w:rPr>
      </w:pPr>
      <w:r w:rsidRPr="00A92BE5">
        <w:rPr>
          <w:rStyle w:val="StyleUnderline"/>
        </w:rPr>
        <w:t xml:space="preserve">The </w:t>
      </w:r>
      <w:r w:rsidRPr="00A92BE5">
        <w:rPr>
          <w:sz w:val="16"/>
        </w:rPr>
        <w:t>Supreme</w:t>
      </w:r>
      <w:r w:rsidRPr="00A92BE5">
        <w:rPr>
          <w:rStyle w:val="StyleUnderline"/>
        </w:rPr>
        <w:t xml:space="preserve"> Court's decision in ARC America capped fifty years of judicial and legislative development of the jurisdiction of state antitrust en- forcers</w:t>
      </w:r>
      <w:r w:rsidRPr="00A92BE5">
        <w:rPr>
          <w:sz w:val="16"/>
        </w:rPr>
        <w:t xml:space="preserve">. </w:t>
      </w:r>
      <w:r w:rsidRPr="00A92BE5">
        <w:rPr>
          <w:rStyle w:val="StyleUnderline"/>
        </w:rPr>
        <w:t xml:space="preserve">Under federal law </w:t>
      </w:r>
      <w:r w:rsidRPr="00A92BE5">
        <w:rPr>
          <w:sz w:val="16"/>
        </w:rPr>
        <w:t>the</w:t>
      </w:r>
      <w:r w:rsidRPr="00A92BE5">
        <w:rPr>
          <w:rStyle w:val="StyleUnderline"/>
        </w:rPr>
        <w:t xml:space="preserve"> states can now seek money damages for federal antitrust violations that injure them or their citizens as direct purchasers. 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A92BE5">
        <w:rPr>
          <w:sz w:val="16"/>
        </w:rPr>
        <w:t>62 Like anti-</w:t>
      </w:r>
      <w:r w:rsidRPr="00A92BE5">
        <w:rPr>
          <w:sz w:val="16"/>
        </w:rPr>
        <w:lastRenderedPageBreak/>
        <w:t xml:space="preserve">trust indirect purchaser claims, these </w:t>
      </w:r>
      <w:r w:rsidRPr="00A92BE5">
        <w:rPr>
          <w:rStyle w:val="Emphasis"/>
          <w:highlight w:val="green"/>
        </w:rPr>
        <w:t>state claims can</w:t>
      </w:r>
      <w:r w:rsidRPr="00A92BE5">
        <w:rPr>
          <w:rStyle w:val="Emphasis"/>
        </w:rPr>
        <w:t xml:space="preserve"> either </w:t>
      </w:r>
      <w:r w:rsidRPr="00A92BE5">
        <w:rPr>
          <w:rStyle w:val="Emphasis"/>
          <w:highlight w:val="green"/>
        </w:rPr>
        <w:t>be brought</w:t>
      </w:r>
      <w:r w:rsidRPr="00A92BE5">
        <w:rPr>
          <w:rStyle w:val="Emphasis"/>
        </w:rPr>
        <w:t xml:space="preserve"> individually </w:t>
      </w:r>
      <w:r w:rsidRPr="00A92BE5">
        <w:rPr>
          <w:rStyle w:val="Emphasis"/>
          <w:highlight w:val="green"/>
        </w:rPr>
        <w:t xml:space="preserve">in state court </w:t>
      </w:r>
      <w:r w:rsidRPr="00A92BE5">
        <w:rPr>
          <w:rStyle w:val="Emphasis"/>
        </w:rPr>
        <w:t xml:space="preserve">or included as supplemental claims to federal antitrust violations. </w:t>
      </w:r>
    </w:p>
    <w:p w14:paraId="142FD3E6" w14:textId="77777777" w:rsidR="0020479E" w:rsidRPr="00A92BE5" w:rsidRDefault="0020479E" w:rsidP="0020479E">
      <w:pPr>
        <w:rPr>
          <w:sz w:val="16"/>
        </w:rPr>
      </w:pPr>
      <w:r w:rsidRPr="00A92BE5">
        <w:rPr>
          <w:sz w:val="16"/>
        </w:rPr>
        <w:t xml:space="preserve">Beyond seeking damages, </w:t>
      </w:r>
      <w:r w:rsidRPr="00A92BE5">
        <w:rPr>
          <w:rStyle w:val="Emphasis"/>
          <w:highlight w:val="green"/>
        </w:rPr>
        <w:t>state enforcers</w:t>
      </w:r>
      <w:r w:rsidRPr="00A92BE5">
        <w:rPr>
          <w:rStyle w:val="Emphasis"/>
        </w:rPr>
        <w:t xml:space="preserve"> are likewise able to </w:t>
      </w:r>
      <w:r w:rsidRPr="00A92BE5">
        <w:rPr>
          <w:rStyle w:val="Emphasis"/>
          <w:highlight w:val="green"/>
        </w:rPr>
        <w:t>use</w:t>
      </w:r>
      <w:r w:rsidRPr="00A92BE5">
        <w:rPr>
          <w:rStyle w:val="Emphasis"/>
        </w:rPr>
        <w:t xml:space="preserve"> either federal or </w:t>
      </w:r>
      <w:r w:rsidRPr="00A92BE5">
        <w:rPr>
          <w:rStyle w:val="Emphasis"/>
          <w:highlight w:val="green"/>
        </w:rPr>
        <w:t>state courts to seek</w:t>
      </w:r>
      <w:r w:rsidRPr="00A92BE5">
        <w:rPr>
          <w:rStyle w:val="Emphasis"/>
        </w:rPr>
        <w:t xml:space="preserve"> </w:t>
      </w:r>
      <w:r w:rsidRPr="00A92BE5">
        <w:rPr>
          <w:rStyle w:val="Emphasis"/>
          <w:highlight w:val="green"/>
        </w:rPr>
        <w:t>injunctive relief</w:t>
      </w:r>
      <w:r w:rsidRPr="00A92BE5">
        <w:rPr>
          <w:rStyle w:val="Emphasis"/>
        </w:rPr>
        <w:t xml:space="preserve"> to prevent future violations</w:t>
      </w:r>
      <w:r w:rsidRPr="00A92BE5">
        <w:rPr>
          <w:rStyle w:val="StyleUnderline"/>
        </w:rPr>
        <w:t>. This includes the right to seek divestitures in merger cases and the right to seek structural relief in monopolization cases</w:t>
      </w:r>
      <w:r w:rsidRPr="00A92BE5">
        <w:rPr>
          <w:sz w:val="16"/>
        </w:rPr>
        <w:t xml:space="preserve">. </w:t>
      </w:r>
      <w:r w:rsidRPr="00A92BE5">
        <w:rPr>
          <w:rStyle w:val="Emphasis"/>
        </w:rPr>
        <w:t xml:space="preserve">So well accepted is the exercise of </w:t>
      </w:r>
      <w:r w:rsidRPr="00A92BE5">
        <w:rPr>
          <w:rStyle w:val="Emphasis"/>
          <w:highlight w:val="green"/>
        </w:rPr>
        <w:t>this</w:t>
      </w:r>
      <w:r w:rsidRPr="00A92BE5">
        <w:rPr>
          <w:rStyle w:val="Emphasis"/>
        </w:rPr>
        <w:t xml:space="preserve"> </w:t>
      </w:r>
      <w:r w:rsidRPr="00A92BE5">
        <w:rPr>
          <w:rStyle w:val="Emphasis"/>
          <w:highlight w:val="green"/>
        </w:rPr>
        <w:t>right</w:t>
      </w:r>
      <w:r w:rsidRPr="00A92BE5">
        <w:rPr>
          <w:rStyle w:val="Emphasis"/>
        </w:rPr>
        <w:t xml:space="preserve"> that its assertion </w:t>
      </w:r>
      <w:r w:rsidRPr="00A92BE5">
        <w:rPr>
          <w:rStyle w:val="Emphasis"/>
          <w:highlight w:val="green"/>
        </w:rPr>
        <w:t>now goes unchallenged</w:t>
      </w:r>
      <w:r w:rsidRPr="00A92BE5">
        <w:rPr>
          <w:rStyle w:val="Emphasis"/>
        </w:rPr>
        <w:t xml:space="preserve"> by defendants.</w:t>
      </w:r>
      <w:r w:rsidRPr="00A92BE5">
        <w:rPr>
          <w:sz w:val="16"/>
        </w:rPr>
        <w:t xml:space="preserve"> 63 And, </w:t>
      </w:r>
      <w:r w:rsidRPr="00A92BE5">
        <w:rPr>
          <w:rStyle w:val="Emphasis"/>
        </w:rPr>
        <w:t xml:space="preserve">finally, individual </w:t>
      </w:r>
      <w:r w:rsidRPr="00A92BE5">
        <w:rPr>
          <w:rStyle w:val="Emphasis"/>
          <w:highlight w:val="green"/>
        </w:rPr>
        <w:t>states' antitrust</w:t>
      </w:r>
      <w:r w:rsidRPr="00A92BE5">
        <w:rPr>
          <w:rStyle w:val="Emphasis"/>
        </w:rPr>
        <w:t xml:space="preserve"> </w:t>
      </w:r>
      <w:r w:rsidRPr="00A92BE5">
        <w:rPr>
          <w:rStyle w:val="Emphasis"/>
          <w:highlight w:val="green"/>
        </w:rPr>
        <w:t>laws may contain criminal</w:t>
      </w:r>
      <w:r w:rsidRPr="00A92BE5">
        <w:rPr>
          <w:rStyle w:val="Emphasis"/>
        </w:rPr>
        <w:t xml:space="preserve"> provisions or civil </w:t>
      </w:r>
      <w:r w:rsidRPr="00A92BE5">
        <w:rPr>
          <w:rStyle w:val="Emphasis"/>
          <w:highlight w:val="green"/>
        </w:rPr>
        <w:t>penalties, which</w:t>
      </w:r>
      <w:r w:rsidRPr="00A92BE5">
        <w:rPr>
          <w:rStyle w:val="Emphasis"/>
        </w:rPr>
        <w:t xml:space="preserve"> the </w:t>
      </w:r>
      <w:r w:rsidRPr="00A92BE5">
        <w:rPr>
          <w:rStyle w:val="Emphasis"/>
          <w:highlight w:val="green"/>
        </w:rPr>
        <w:t>states</w:t>
      </w:r>
      <w:r w:rsidRPr="00A92BE5">
        <w:rPr>
          <w:rStyle w:val="Emphasis"/>
        </w:rPr>
        <w:t xml:space="preserve"> can </w:t>
      </w:r>
      <w:r w:rsidRPr="00A92BE5">
        <w:rPr>
          <w:rStyle w:val="Emphasis"/>
          <w:highlight w:val="green"/>
        </w:rPr>
        <w:t>enforce in state court</w:t>
      </w:r>
      <w:r w:rsidRPr="00A92BE5">
        <w:rPr>
          <w:sz w:val="16"/>
        </w:rPr>
        <w:t xml:space="preserve">.64 </w:t>
      </w:r>
    </w:p>
    <w:p w14:paraId="09E0E55E" w14:textId="77777777" w:rsidR="0020479E" w:rsidRPr="00A92BE5" w:rsidRDefault="0020479E" w:rsidP="0020479E">
      <w:pPr>
        <w:rPr>
          <w:sz w:val="16"/>
        </w:rPr>
      </w:pPr>
      <w:r w:rsidRPr="00A92BE5">
        <w:rPr>
          <w:sz w:val="16"/>
        </w:rPr>
        <w:t xml:space="preserve">Indeed, at least as a statutory matter, </w:t>
      </w:r>
      <w:r w:rsidRPr="00A92BE5">
        <w:rPr>
          <w:rStyle w:val="Emphasis"/>
        </w:rPr>
        <w:t xml:space="preserve">the </w:t>
      </w:r>
      <w:r w:rsidRPr="00A92BE5">
        <w:rPr>
          <w:rStyle w:val="Emphasis"/>
          <w:highlight w:val="green"/>
        </w:rPr>
        <w:t xml:space="preserve">jurisdictional tools </w:t>
      </w:r>
      <w:r w:rsidRPr="00A92BE5">
        <w:rPr>
          <w:rStyle w:val="Emphasis"/>
        </w:rPr>
        <w:t xml:space="preserve">available to the states </w:t>
      </w:r>
      <w:r w:rsidRPr="00A92BE5">
        <w:rPr>
          <w:rStyle w:val="Emphasis"/>
          <w:highlight w:val="green"/>
        </w:rPr>
        <w:t>exceed</w:t>
      </w:r>
      <w:r w:rsidRPr="00A92BE5">
        <w:rPr>
          <w:rStyle w:val="Emphasis"/>
        </w:rPr>
        <w:t xml:space="preserve"> those available to the </w:t>
      </w:r>
      <w:r w:rsidRPr="00A92BE5">
        <w:rPr>
          <w:rStyle w:val="Emphasis"/>
          <w:highlight w:val="green"/>
        </w:rPr>
        <w:t>federal antitrust enforcement agencies</w:t>
      </w:r>
      <w:r w:rsidRPr="00A92BE5">
        <w:rPr>
          <w:rStyle w:val="Emphasis"/>
        </w:rPr>
        <w:t xml:space="preserve">. </w:t>
      </w:r>
      <w:r w:rsidRPr="00A92BE5">
        <w:rPr>
          <w:sz w:val="16"/>
        </w:rPr>
        <w:t xml:space="preserve">The Justice Department can sue for its proprietary injuries, but it al- most never does so,65 and it has not sought to assert a parens patriae right to sue for injury to U.S. citizens (nor could it likely do so in light of the 1976 Hart-Scott-Rodino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13CBED37" w14:textId="77777777" w:rsidR="0020479E" w:rsidRPr="00A92BE5" w:rsidRDefault="0020479E" w:rsidP="0020479E">
      <w:pPr>
        <w:rPr>
          <w:sz w:val="16"/>
        </w:rPr>
      </w:pPr>
      <w:r w:rsidRPr="00A92BE5">
        <w:rPr>
          <w:rStyle w:val="StyleUnderline"/>
        </w:rPr>
        <w:t>Similarly, when compared to private enforcement, state antitrust enforcers have stronger jurisdictional tools</w:t>
      </w:r>
      <w:r w:rsidRPr="00A92BE5">
        <w:rPr>
          <w:sz w:val="16"/>
        </w:rPr>
        <w:t xml:space="preserve">. The main advantage is that although the federal parens patriae claim for damages under the Hart-Scott-Rodino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A92BE5">
        <w:rPr>
          <w:rStyle w:val="StyleUnderline"/>
        </w:rPr>
        <w:t>On the injunction side, standing presents no problems for the states when they are seeking to protect either their economy in general, or the interests of their consumers; private litigants, however, may still face hurdles</w:t>
      </w:r>
      <w:r w:rsidRPr="00A92BE5">
        <w:rPr>
          <w:sz w:val="16"/>
        </w:rPr>
        <w:t xml:space="preserve">.71 And </w:t>
      </w:r>
      <w:r w:rsidRPr="00A92BE5">
        <w:rPr>
          <w:rStyle w:val="StyleUnderline"/>
        </w:rPr>
        <w:t>on the investigative side, the states generally have broad power to use compulsory process to investigate for possible antitrust violations prior to filing a suit (similar to federal investigative power72</w:t>
      </w:r>
      <w:r w:rsidRPr="00A92BE5">
        <w:rPr>
          <w:sz w:val="16"/>
        </w:rPr>
        <w:t xml:space="preserve">). Private plaintiffs, of course, lack this ability. </w:t>
      </w:r>
    </w:p>
    <w:p w14:paraId="115814F3" w14:textId="77777777" w:rsidR="0020479E" w:rsidRPr="00A92BE5" w:rsidRDefault="0020479E" w:rsidP="0020479E"/>
    <w:p w14:paraId="7B286A11" w14:textId="77777777" w:rsidR="0020479E" w:rsidRPr="00A92BE5" w:rsidRDefault="0020479E" w:rsidP="0020479E"/>
    <w:bookmarkEnd w:id="1"/>
    <w:p w14:paraId="5D3BB459" w14:textId="77777777" w:rsidR="0020479E" w:rsidRDefault="0020479E" w:rsidP="0020479E">
      <w:pPr>
        <w:pStyle w:val="Heading2"/>
      </w:pPr>
      <w:r>
        <w:lastRenderedPageBreak/>
        <w:t>Innovation Advantage</w:t>
      </w:r>
    </w:p>
    <w:p w14:paraId="568292BF" w14:textId="77777777" w:rsidR="0020479E" w:rsidRDefault="0020479E" w:rsidP="0020479E"/>
    <w:p w14:paraId="6A44901C" w14:textId="77777777" w:rsidR="0020479E" w:rsidRPr="007773C5" w:rsidRDefault="0020479E" w:rsidP="0020479E">
      <w:pPr>
        <w:pStyle w:val="Heading3"/>
      </w:pPr>
      <w:r>
        <w:lastRenderedPageBreak/>
        <w:t>Dominance High---1NC</w:t>
      </w:r>
    </w:p>
    <w:p w14:paraId="6359837F" w14:textId="77777777" w:rsidR="0020479E" w:rsidRDefault="0020479E" w:rsidP="0020479E">
      <w:pPr>
        <w:pStyle w:val="Heading4"/>
      </w:pPr>
      <w:r>
        <w:t xml:space="preserve">American tech dominance is </w:t>
      </w:r>
      <w:r>
        <w:rPr>
          <w:u w:val="single"/>
        </w:rPr>
        <w:t>high</w:t>
      </w:r>
      <w:r>
        <w:t xml:space="preserve">. Only </w:t>
      </w:r>
      <w:r>
        <w:rPr>
          <w:u w:val="single"/>
        </w:rPr>
        <w:t>antitrust</w:t>
      </w:r>
      <w:r>
        <w:t xml:space="preserve"> threatens it. </w:t>
      </w:r>
    </w:p>
    <w:p w14:paraId="7C168C9B" w14:textId="77777777" w:rsidR="0020479E" w:rsidRPr="007B7E55" w:rsidRDefault="0020479E" w:rsidP="0020479E">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081CFE9D" w14:textId="77777777" w:rsidR="0020479E" w:rsidRPr="007B7E55" w:rsidRDefault="0020479E" w:rsidP="0020479E">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646CB7">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rPr>
          <w:sz w:val="16"/>
        </w:rPr>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646CB7">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646CB7">
        <w:rPr>
          <w:sz w:val="16"/>
          <w:highlight w:val="cyan"/>
        </w:rPr>
        <w:t>unication</w:t>
      </w:r>
      <w:r w:rsidRPr="007B7E55">
        <w:rPr>
          <w:sz w:val="16"/>
        </w:rPr>
        <w:t xml:space="preserve"> systems. This </w:t>
      </w:r>
      <w:r w:rsidRPr="007B7E55">
        <w:rPr>
          <w:rStyle w:val="StyleUnderline"/>
        </w:rPr>
        <w:t xml:space="preserve">leadership </w:t>
      </w:r>
      <w:r w:rsidRPr="00646CB7">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w:t>
      </w:r>
      <w:proofErr w:type="gramStart"/>
      <w:r w:rsidRPr="007B7E55">
        <w:rPr>
          <w:sz w:val="16"/>
        </w:rPr>
        <w:t xml:space="preserve">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proofErr w:type="gramEnd"/>
      <w:r w:rsidRPr="007B7E55">
        <w:rPr>
          <w:sz w:val="16"/>
        </w:rPr>
        <w:t xml:space="preserve">.9 </w:t>
      </w:r>
    </w:p>
    <w:p w14:paraId="5B607A84" w14:textId="77777777" w:rsidR="0020479E" w:rsidRPr="007B7E55" w:rsidRDefault="0020479E" w:rsidP="0020479E">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rPr>
          <w:sz w:val="16"/>
        </w:rPr>
        <w:t xml:space="preserve"> have </w:t>
      </w:r>
      <w:r w:rsidRPr="00646CB7">
        <w:rPr>
          <w:rStyle w:val="StyleUnderline"/>
          <w:highlight w:val="cyan"/>
        </w:rPr>
        <w:t>made</w:t>
      </w:r>
      <w:r w:rsidRPr="007B7E55">
        <w:rPr>
          <w:sz w:val="16"/>
        </w:rPr>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646CB7">
        <w:rPr>
          <w:rStyle w:val="StyleUnderline"/>
          <w:highlight w:val="cyan"/>
        </w:rPr>
        <w:t>R&amp;D</w:t>
      </w:r>
      <w:r w:rsidRPr="007B7E55">
        <w:rPr>
          <w:sz w:val="16"/>
        </w:rPr>
        <w:t xml:space="preserve"> necessary </w:t>
      </w:r>
      <w:r w:rsidRPr="00646CB7">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1F48FD9C" w14:textId="77777777" w:rsidR="0020479E" w:rsidRDefault="0020479E" w:rsidP="0020479E">
      <w:pPr>
        <w:rPr>
          <w:sz w:val="16"/>
        </w:rPr>
      </w:pPr>
      <w:r w:rsidRPr="007B7E55">
        <w:rPr>
          <w:sz w:val="16"/>
        </w:rPr>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rPr>
          <w:sz w:val="16"/>
        </w:rPr>
        <w:t>.</w:t>
      </w:r>
    </w:p>
    <w:p w14:paraId="4E36137A" w14:textId="77777777" w:rsidR="0020479E" w:rsidRDefault="0020479E" w:rsidP="0020479E">
      <w:pPr>
        <w:pStyle w:val="Heading4"/>
      </w:pPr>
      <w:r>
        <w:t xml:space="preserve">The pandemic unleashed a </w:t>
      </w:r>
      <w:r>
        <w:rPr>
          <w:u w:val="single"/>
        </w:rPr>
        <w:t>massive</w:t>
      </w:r>
      <w:r>
        <w:t xml:space="preserve"> amount of business dynamism, </w:t>
      </w:r>
      <w:r>
        <w:rPr>
          <w:u w:val="single"/>
        </w:rPr>
        <w:t>only</w:t>
      </w:r>
      <w:r>
        <w:t xml:space="preserve"> in the U.S.---it’ll be </w:t>
      </w:r>
      <w:r>
        <w:rPr>
          <w:u w:val="single"/>
        </w:rPr>
        <w:t>durable</w:t>
      </w:r>
      <w:r>
        <w:t xml:space="preserve"> </w:t>
      </w:r>
    </w:p>
    <w:p w14:paraId="0B9605F1" w14:textId="77777777" w:rsidR="0020479E" w:rsidRPr="00464AA0" w:rsidRDefault="0020479E" w:rsidP="0020479E">
      <w:proofErr w:type="gramStart"/>
      <w:r>
        <w:t>--  U.S.</w:t>
      </w:r>
      <w:proofErr w:type="gramEnd"/>
      <w:r>
        <w:t xml:space="preserve"> dynamism is up because of policy support given to small business that wasn’t present in other G7 economies </w:t>
      </w:r>
    </w:p>
    <w:p w14:paraId="156EA121" w14:textId="77777777" w:rsidR="0020479E" w:rsidRDefault="0020479E" w:rsidP="0020479E">
      <w:r>
        <w:t xml:space="preserve">Simeon </w:t>
      </w:r>
      <w:r w:rsidRPr="001E563A">
        <w:rPr>
          <w:rStyle w:val="Style13ptBold"/>
        </w:rPr>
        <w:t>Djankov 21</w:t>
      </w:r>
      <w:r>
        <w:t xml:space="preserve">, Policy Director, Financial Markets Group, London School of Economics; and Eva (Yiwen) Zhang, Researcher, Peterson Institute for International Economics, 3/3/21, “US business dynamism rises,” </w:t>
      </w:r>
      <w:hyperlink r:id="rId38" w:history="1">
        <w:r w:rsidRPr="00480AE4">
          <w:rPr>
            <w:rStyle w:val="Hyperlink"/>
          </w:rPr>
          <w:t>https://voxeu.org/article/us-business-dynamism-rises</w:t>
        </w:r>
      </w:hyperlink>
    </w:p>
    <w:p w14:paraId="502839C4" w14:textId="77777777" w:rsidR="0020479E" w:rsidRDefault="0020479E" w:rsidP="0020479E">
      <w:r w:rsidRPr="00842C51">
        <w:rPr>
          <w:rStyle w:val="StyleUnderline"/>
          <w:highlight w:val="yellow"/>
        </w:rPr>
        <w:t>In 2020</w:t>
      </w:r>
      <w:r>
        <w:t xml:space="preserve">, the </w:t>
      </w:r>
      <w:r w:rsidRPr="00842C51">
        <w:rPr>
          <w:rStyle w:val="StyleUnderline"/>
          <w:highlight w:val="yellow"/>
        </w:rPr>
        <w:t>creation of</w:t>
      </w:r>
      <w:r w:rsidRPr="00B374F8">
        <w:rPr>
          <w:rStyle w:val="StyleUnderline"/>
        </w:rPr>
        <w:t xml:space="preserve"> US </w:t>
      </w:r>
      <w:r w:rsidRPr="00842C51">
        <w:rPr>
          <w:rStyle w:val="StyleUnderline"/>
          <w:highlight w:val="yellow"/>
        </w:rPr>
        <w:t xml:space="preserve">startups </w:t>
      </w:r>
      <w:r w:rsidRPr="00842C51">
        <w:rPr>
          <w:rStyle w:val="Emphasis"/>
          <w:highlight w:val="yellow"/>
        </w:rPr>
        <w:t>shot up</w:t>
      </w:r>
      <w:r w:rsidRPr="00B374F8">
        <w:rPr>
          <w:rStyle w:val="Emphasis"/>
        </w:rPr>
        <w:t xml:space="preserve"> by </w:t>
      </w:r>
      <w:r w:rsidRPr="00842C51">
        <w:rPr>
          <w:rStyle w:val="Emphasis"/>
          <w:highlight w:val="yellow"/>
        </w:rPr>
        <w:t>24%</w:t>
      </w:r>
      <w:r>
        <w:t xml:space="preserve"> relative to the previous year. </w:t>
      </w:r>
      <w:r w:rsidRPr="002E0729">
        <w:rPr>
          <w:rStyle w:val="StyleUnderline"/>
        </w:rPr>
        <w:t xml:space="preserve">This is </w:t>
      </w:r>
      <w:r w:rsidRPr="00464AA0">
        <w:rPr>
          <w:rStyle w:val="StyleUnderline"/>
          <w:highlight w:val="yellow"/>
        </w:rPr>
        <w:t>the largest annual increase since</w:t>
      </w:r>
      <w:r w:rsidRPr="002E0729">
        <w:rPr>
          <w:rStyle w:val="StyleUnderline"/>
        </w:rPr>
        <w:t xml:space="preserve"> business </w:t>
      </w:r>
      <w:r w:rsidRPr="00464AA0">
        <w:rPr>
          <w:rStyle w:val="Emphasis"/>
          <w:highlight w:val="yellow"/>
        </w:rPr>
        <w:t>stat</w:t>
      </w:r>
      <w:r w:rsidRPr="002E0729">
        <w:rPr>
          <w:rStyle w:val="StyleUnderline"/>
        </w:rPr>
        <w:t>istic</w:t>
      </w:r>
      <w:r w:rsidRPr="00464AA0">
        <w:rPr>
          <w:rStyle w:val="Emphasis"/>
          <w:highlight w:val="yellow"/>
        </w:rPr>
        <w:t>s</w:t>
      </w:r>
      <w:r w:rsidRPr="00464AA0">
        <w:rPr>
          <w:rStyle w:val="StyleUnderline"/>
          <w:highlight w:val="yellow"/>
        </w:rPr>
        <w:t xml:space="preserve"> started being collected</w:t>
      </w:r>
      <w:r w:rsidRPr="002E0729">
        <w:rPr>
          <w:rStyle w:val="StyleUnderline"/>
        </w:rPr>
        <w:t xml:space="preserve"> in the US. Some of this boom in entrepreneurial activity is accounted for by the migration of businesses to online activity</w:t>
      </w:r>
      <w:r>
        <w:t xml:space="preserve">. </w:t>
      </w:r>
    </w:p>
    <w:p w14:paraId="323CF8AF" w14:textId="77777777" w:rsidR="0020479E" w:rsidRDefault="0020479E" w:rsidP="0020479E">
      <w:r w:rsidRPr="00464AA0">
        <w:rPr>
          <w:rStyle w:val="StyleUnderline"/>
          <w:highlight w:val="yellow"/>
        </w:rPr>
        <w:lastRenderedPageBreak/>
        <w:t>This</w:t>
      </w:r>
      <w:r w:rsidRPr="00AA5C94">
        <w:rPr>
          <w:rStyle w:val="StyleUnderline"/>
        </w:rPr>
        <w:t xml:space="preserve"> business </w:t>
      </w:r>
      <w:r w:rsidRPr="00464AA0">
        <w:rPr>
          <w:rStyle w:val="StyleUnderline"/>
          <w:highlight w:val="yellow"/>
        </w:rPr>
        <w:t xml:space="preserve">dynamism is </w:t>
      </w:r>
      <w:r w:rsidRPr="00464AA0">
        <w:rPr>
          <w:rStyle w:val="Emphasis"/>
          <w:highlight w:val="yellow"/>
        </w:rPr>
        <w:t>unexpected</w:t>
      </w:r>
      <w:r w:rsidRPr="002E0729">
        <w:rPr>
          <w:rStyle w:val="StyleUnderline"/>
        </w:rPr>
        <w:t xml:space="preserve">. Vox columns written in </w:t>
      </w:r>
      <w:r w:rsidRPr="00464AA0">
        <w:rPr>
          <w:rStyle w:val="StyleUnderline"/>
          <w:highlight w:val="yellow"/>
        </w:rPr>
        <w:t>early 2020</w:t>
      </w:r>
      <w:r>
        <w:t xml:space="preserve"> (e.g. Baker et al. 2020, Coibion et al. 2020, Sedláček and Sterk 2020, Calvino et al. 2020) </w:t>
      </w:r>
      <w:r w:rsidRPr="00596014">
        <w:rPr>
          <w:rStyle w:val="StyleUnderline"/>
          <w:highlight w:val="yellow"/>
        </w:rPr>
        <w:t>recorded steep falls in entrepreneurial activity across G7</w:t>
      </w:r>
      <w:r w:rsidRPr="002E0729">
        <w:rPr>
          <w:rStyle w:val="StyleUnderline"/>
        </w:rPr>
        <w:t xml:space="preserve"> economies</w:t>
      </w:r>
      <w:r>
        <w:t xml:space="preserve">. In a recent paper (Djankov and Zhang 2021), we show that </w:t>
      </w:r>
      <w:r w:rsidRPr="002E0729">
        <w:rPr>
          <w:rStyle w:val="StyleUnderline"/>
        </w:rPr>
        <w:t>such falls were</w:t>
      </w:r>
      <w:r>
        <w:t xml:space="preserve"> indeed </w:t>
      </w:r>
      <w:r w:rsidRPr="002E0729">
        <w:rPr>
          <w:rStyle w:val="StyleUnderline"/>
        </w:rPr>
        <w:t xml:space="preserve">the norm across advanced economies at the end of 2020. </w:t>
      </w:r>
      <w:r w:rsidRPr="00596014">
        <w:rPr>
          <w:rStyle w:val="Emphasis"/>
          <w:highlight w:val="yellow"/>
        </w:rPr>
        <w:t>The US is an exception</w:t>
      </w:r>
      <w:r w:rsidRPr="00596014">
        <w:rPr>
          <w:rStyle w:val="StyleUnderline"/>
          <w:highlight w:val="yellow"/>
        </w:rPr>
        <w:t>, fuelled by</w:t>
      </w:r>
      <w:r w:rsidRPr="002E0729">
        <w:rPr>
          <w:rStyle w:val="StyleUnderline"/>
        </w:rPr>
        <w:t xml:space="preserve"> the </w:t>
      </w:r>
      <w:r w:rsidRPr="00596014">
        <w:rPr>
          <w:rStyle w:val="StyleUnderline"/>
          <w:highlight w:val="yellow"/>
        </w:rPr>
        <w:t>government assistance</w:t>
      </w:r>
      <w:r w:rsidRPr="002E0729">
        <w:rPr>
          <w:rStyle w:val="StyleUnderline"/>
        </w:rPr>
        <w:t xml:space="preserve"> provided </w:t>
      </w:r>
      <w:r w:rsidRPr="00596014">
        <w:rPr>
          <w:rStyle w:val="StyleUnderline"/>
          <w:highlight w:val="yellow"/>
        </w:rPr>
        <w:t>to small businesses</w:t>
      </w:r>
      <w:r>
        <w:t>.</w:t>
      </w:r>
    </w:p>
    <w:p w14:paraId="681D1B4D" w14:textId="77777777" w:rsidR="0020479E" w:rsidRDefault="0020479E" w:rsidP="0020479E">
      <w:r>
        <w:t>The focus on new entry is warranted, as research in the US shows that young firms tend to grow faster than incumbents (Haltiwanger et al. 2013). Haltiwanger et al. (2017) document that startups account for about 40% of aggregate growth in total factor productivity, 50% of aggregate output growth, and 60% of aggregate employment growth. Another important benefit of entrepreneurship is the ability of new firms to increase competition, thus reducing mark-ups (Djankov et al. 2002).</w:t>
      </w:r>
    </w:p>
    <w:p w14:paraId="3FAD4EFC" w14:textId="77777777" w:rsidR="0020479E" w:rsidRDefault="0020479E" w:rsidP="0020479E">
      <w:r>
        <w:t xml:space="preserve">Still, the positive impact of these entrants on long-term economic growth should be taken with a grain of salt, as research shows that firms born during recessions not only start smaller but also tend to stay smaller in future years, even when the economy recovers (Sedláček and Sterk 2017). Also, </w:t>
      </w:r>
      <w:r w:rsidRPr="00752808">
        <w:rPr>
          <w:rStyle w:val="StyleUnderline"/>
        </w:rPr>
        <w:t xml:space="preserve">the crisis has reshaped the outlook for many sectors, more so than previous crises have. </w:t>
      </w:r>
      <w:r w:rsidRPr="00596014">
        <w:rPr>
          <w:rStyle w:val="StyleUnderline"/>
          <w:highlight w:val="yellow"/>
        </w:rPr>
        <w:t>Firms</w:t>
      </w:r>
      <w:r w:rsidRPr="00752808">
        <w:rPr>
          <w:rStyle w:val="StyleUnderline"/>
        </w:rPr>
        <w:t xml:space="preserve"> and workers have </w:t>
      </w:r>
      <w:r w:rsidRPr="00596014">
        <w:rPr>
          <w:rStyle w:val="StyleUnderline"/>
          <w:highlight w:val="yellow"/>
        </w:rPr>
        <w:t xml:space="preserve">invested in </w:t>
      </w:r>
      <w:r w:rsidRPr="00596014">
        <w:rPr>
          <w:rStyle w:val="Emphasis"/>
          <w:highlight w:val="yellow"/>
        </w:rPr>
        <w:t>years’ worth of digital transformation in</w:t>
      </w:r>
      <w:r w:rsidRPr="00752808">
        <w:rPr>
          <w:rStyle w:val="Emphasis"/>
        </w:rPr>
        <w:t xml:space="preserve"> just a few </w:t>
      </w:r>
      <w:r w:rsidRPr="00596014">
        <w:rPr>
          <w:rStyle w:val="Emphasis"/>
          <w:highlight w:val="yellow"/>
        </w:rPr>
        <w:t>months</w:t>
      </w:r>
      <w:r>
        <w:t xml:space="preserve"> (Baldwin 2020). </w:t>
      </w:r>
      <w:r w:rsidRPr="00596014">
        <w:rPr>
          <w:rStyle w:val="StyleUnderline"/>
          <w:highlight w:val="yellow"/>
        </w:rPr>
        <w:t>This</w:t>
      </w:r>
      <w:r w:rsidRPr="00752808">
        <w:rPr>
          <w:rStyle w:val="StyleUnderline"/>
        </w:rPr>
        <w:t xml:space="preserve"> transformation is likely to </w:t>
      </w:r>
      <w:r w:rsidRPr="00596014">
        <w:rPr>
          <w:rStyle w:val="StyleUnderline"/>
          <w:highlight w:val="yellow"/>
        </w:rPr>
        <w:t xml:space="preserve">result in </w:t>
      </w:r>
      <w:r w:rsidRPr="00596014">
        <w:rPr>
          <w:rStyle w:val="Emphasis"/>
          <w:highlight w:val="yellow"/>
        </w:rPr>
        <w:t>significant further churning</w:t>
      </w:r>
      <w:r w:rsidRPr="00752808">
        <w:rPr>
          <w:rStyle w:val="Emphasis"/>
        </w:rPr>
        <w:t xml:space="preserve"> among businesses</w:t>
      </w:r>
      <w:r w:rsidRPr="00752808">
        <w:rPr>
          <w:rStyle w:val="StyleUnderline"/>
        </w:rPr>
        <w:t xml:space="preserve"> </w:t>
      </w:r>
      <w:r w:rsidRPr="00596014">
        <w:rPr>
          <w:rStyle w:val="StyleUnderline"/>
          <w:highlight w:val="yellow"/>
        </w:rPr>
        <w:t>in</w:t>
      </w:r>
      <w:r w:rsidRPr="00752808">
        <w:rPr>
          <w:rStyle w:val="StyleUnderline"/>
        </w:rPr>
        <w:t xml:space="preserve"> the </w:t>
      </w:r>
      <w:r w:rsidRPr="00596014">
        <w:rPr>
          <w:rStyle w:val="StyleUnderline"/>
          <w:highlight w:val="yellow"/>
        </w:rPr>
        <w:t>months and years to come</w:t>
      </w:r>
      <w:r>
        <w:t xml:space="preserve">. </w:t>
      </w:r>
    </w:p>
    <w:p w14:paraId="76BBF69B" w14:textId="77777777" w:rsidR="0020479E" w:rsidRDefault="0020479E" w:rsidP="0020479E"/>
    <w:p w14:paraId="23F08914" w14:textId="77777777" w:rsidR="0020479E" w:rsidRDefault="0020479E" w:rsidP="0020479E">
      <w:pPr>
        <w:pStyle w:val="Heading3"/>
      </w:pPr>
      <w:r>
        <w:lastRenderedPageBreak/>
        <w:t xml:space="preserve">Link Turn—1NC </w:t>
      </w:r>
    </w:p>
    <w:p w14:paraId="5DC785FA" w14:textId="77777777" w:rsidR="0020479E" w:rsidRPr="004919FD" w:rsidRDefault="0020479E" w:rsidP="0020479E"/>
    <w:p w14:paraId="4A6BAD20" w14:textId="77777777" w:rsidR="0020479E" w:rsidRDefault="0020479E" w:rsidP="0020479E">
      <w:pPr>
        <w:pStyle w:val="Heading4"/>
      </w:pPr>
      <w:r>
        <w:t xml:space="preserve">Applying antitrust to FRAND suppresses a </w:t>
      </w:r>
      <w:r w:rsidRPr="005C2E16">
        <w:rPr>
          <w:u w:val="single"/>
        </w:rPr>
        <w:t>range of innovations</w:t>
      </w:r>
      <w:r>
        <w:t xml:space="preserve"> across </w:t>
      </w:r>
      <w:r w:rsidRPr="005C2E16">
        <w:rPr>
          <w:u w:val="single"/>
        </w:rPr>
        <w:t>emerging tech</w:t>
      </w:r>
      <w:r>
        <w:t xml:space="preserve"> sectors. Only preserving the scope of </w:t>
      </w:r>
      <w:r w:rsidRPr="005C2E16">
        <w:rPr>
          <w:u w:val="single"/>
        </w:rPr>
        <w:t>patent law</w:t>
      </w:r>
      <w:r>
        <w:t xml:space="preserve"> secures US </w:t>
      </w:r>
      <w:r w:rsidRPr="005C2E16">
        <w:rPr>
          <w:u w:val="single"/>
        </w:rPr>
        <w:t>tech leadership</w:t>
      </w:r>
      <w:r>
        <w:t xml:space="preserve">. </w:t>
      </w:r>
    </w:p>
    <w:p w14:paraId="1FDD6E48" w14:textId="77777777" w:rsidR="0020479E" w:rsidRPr="008E1B92" w:rsidRDefault="0020479E" w:rsidP="0020479E">
      <w:r w:rsidRPr="001724FA">
        <w:rPr>
          <w:rStyle w:val="Style13ptBold"/>
        </w:rPr>
        <w:t>Leih &amp; Teece ’18</w:t>
      </w:r>
      <w:r>
        <w:t xml:space="preserve"> [Sohvi &amp; David J; </w:t>
      </w:r>
      <w:r w:rsidRPr="001724FA">
        <w:t>Assistant Professor, Loyola Marymount University</w:t>
      </w:r>
      <w:r>
        <w:t>; Thomas Tusher Professor of Global Business, Haas School of Business, University of California at Berkeley, and Chairman, Berkeley Research Group; May 2018; “</w:t>
      </w:r>
      <w:r w:rsidRPr="001724FA">
        <w:t>Introduction: Antitrust, Standard Essential Patents, and the Fallacy of the Anticommons Tragedy: Legal and Industrial Policy Concerns</w:t>
      </w:r>
      <w:r>
        <w:t xml:space="preserve">”; </w:t>
      </w:r>
      <w:hyperlink r:id="rId39" w:history="1">
        <w:r w:rsidRPr="002E4D32">
          <w:rPr>
            <w:rStyle w:val="Hyperlink"/>
          </w:rPr>
          <w:t>https://btlj.org/data/articles2017/vol32/32_4/Leih_web.pdf</w:t>
        </w:r>
      </w:hyperlink>
      <w:r>
        <w:t>; Berkeley Technology Law Journal, Vol. 32, Issue 4; accessed 10/13/21; TV]</w:t>
      </w:r>
    </w:p>
    <w:p w14:paraId="0CDC88D7" w14:textId="77777777" w:rsidR="0020479E" w:rsidRDefault="0020479E" w:rsidP="0020479E">
      <w:r>
        <w:t xml:space="preserve">At the turn of the millennium, David Teece noted that </w:t>
      </w:r>
      <w:r w:rsidRPr="00C9011C">
        <w:rPr>
          <w:u w:val="single"/>
        </w:rPr>
        <w:t>fundamental changes in the global economy were changing the basis of competitive advantage</w:t>
      </w:r>
      <w:r>
        <w:t>.' These changes strip away traditional sources of competitive differentiation and expose a new foundation for wealth creation: the development, astute deployment, and utilization of intangible assets, of which knowledge, capabilities, and intellectual property are the most significant.2</w:t>
      </w:r>
    </w:p>
    <w:p w14:paraId="037A5AEE" w14:textId="77777777" w:rsidR="0020479E" w:rsidRDefault="0020479E" w:rsidP="0020479E">
      <w:r w:rsidRPr="00E50AEC">
        <w:rPr>
          <w:u w:val="single"/>
        </w:rPr>
        <w:t>The development of markets for knowhow and intellectual property has broken the traditional nexus between tangible and intangible assets</w:t>
      </w:r>
      <w:r>
        <w:t xml:space="preserve">. Previously, </w:t>
      </w:r>
      <w:r w:rsidRPr="004C4CB0">
        <w:rPr>
          <w:u w:val="single"/>
        </w:rPr>
        <w:t>the principal business model firms employed for extracting value from inventive and creative activities was to both create and commercialize new ideas and technology</w:t>
      </w:r>
      <w:r>
        <w:t>. Firms bundled ideas, inventions, and the results of creative activities into tangible objects and offered them for sale to capture value from the creative idea. In the case of music, for example, a creative entity might sell records or CDs. For quite some time, as intellectual property regimes have strengthened, it has been possible to specialize in what one did well-either the tangible objects or the abstract ideas. In the case of an "idea" generator, the creators and inventors can simply license their ideas to other entities that are better equipped to implement the idea.</w:t>
      </w:r>
    </w:p>
    <w:p w14:paraId="07FF0021" w14:textId="77777777" w:rsidR="0020479E" w:rsidRPr="004C4CB0" w:rsidRDefault="0020479E" w:rsidP="0020479E">
      <w:pPr>
        <w:rPr>
          <w:b/>
          <w:bCs/>
          <w:u w:val="single"/>
        </w:rPr>
      </w:pPr>
      <w:r w:rsidRPr="004C4CB0">
        <w:rPr>
          <w:u w:val="single"/>
        </w:rPr>
        <w:t xml:space="preserve">A </w:t>
      </w:r>
      <w:r w:rsidRPr="00773B61">
        <w:rPr>
          <w:highlight w:val="yellow"/>
          <w:u w:val="single"/>
        </w:rPr>
        <w:t>system of properly</w:t>
      </w:r>
      <w:r w:rsidRPr="004C4CB0">
        <w:rPr>
          <w:u w:val="single"/>
        </w:rPr>
        <w:t xml:space="preserve"> designed and adequately enforced </w:t>
      </w:r>
      <w:r w:rsidRPr="00773B61">
        <w:rPr>
          <w:highlight w:val="yellow"/>
          <w:u w:val="single"/>
        </w:rPr>
        <w:t>IP rights benefits</w:t>
      </w:r>
      <w:r w:rsidRPr="004C4CB0">
        <w:rPr>
          <w:u w:val="single"/>
        </w:rPr>
        <w:t xml:space="preserve"> not simply the creative individuals, groups, and organizations that generate intangible assets, but also </w:t>
      </w:r>
      <w:r w:rsidRPr="00773B61">
        <w:rPr>
          <w:highlight w:val="yellow"/>
          <w:u w:val="single"/>
        </w:rPr>
        <w:t>consumers</w:t>
      </w:r>
      <w:r>
        <w:t xml:space="preserve">. </w:t>
      </w:r>
      <w:r w:rsidRPr="00773B61">
        <w:rPr>
          <w:rStyle w:val="Emphasis"/>
          <w:highlight w:val="yellow"/>
        </w:rPr>
        <w:t>New technologies</w:t>
      </w:r>
      <w:r w:rsidRPr="004C4CB0">
        <w:rPr>
          <w:u w:val="single"/>
        </w:rPr>
        <w:t xml:space="preserve"> such as </w:t>
      </w:r>
      <w:r w:rsidRPr="00773B61">
        <w:rPr>
          <w:rStyle w:val="Emphasis"/>
        </w:rPr>
        <w:t>artificial intelligence</w:t>
      </w:r>
      <w:r w:rsidRPr="004C4CB0">
        <w:rPr>
          <w:u w:val="single"/>
        </w:rPr>
        <w:t xml:space="preserve">, </w:t>
      </w:r>
      <w:r w:rsidRPr="00773B61">
        <w:rPr>
          <w:rStyle w:val="Emphasis"/>
        </w:rPr>
        <w:t>machine learning</w:t>
      </w:r>
      <w:r w:rsidRPr="004C4CB0">
        <w:rPr>
          <w:u w:val="single"/>
        </w:rPr>
        <w:t xml:space="preserve">, and </w:t>
      </w:r>
      <w:r w:rsidRPr="00773B61">
        <w:rPr>
          <w:rStyle w:val="Emphasis"/>
          <w:highlight w:val="yellow"/>
        </w:rPr>
        <w:t>automation</w:t>
      </w:r>
      <w:r w:rsidRPr="00773B61">
        <w:rPr>
          <w:highlight w:val="yellow"/>
          <w:u w:val="single"/>
        </w:rPr>
        <w:t xml:space="preserve"> </w:t>
      </w:r>
      <w:r w:rsidRPr="00773B61">
        <w:rPr>
          <w:b/>
          <w:bCs/>
          <w:highlight w:val="yellow"/>
          <w:u w:val="single"/>
        </w:rPr>
        <w:t>are becoming</w:t>
      </w:r>
      <w:r w:rsidRPr="004C4CB0">
        <w:rPr>
          <w:b/>
          <w:bCs/>
          <w:u w:val="single"/>
        </w:rPr>
        <w:t xml:space="preserve"> increasingly </w:t>
      </w:r>
      <w:r w:rsidRPr="00773B61">
        <w:rPr>
          <w:b/>
          <w:bCs/>
          <w:highlight w:val="yellow"/>
          <w:u w:val="single"/>
        </w:rPr>
        <w:t>important</w:t>
      </w:r>
      <w:r w:rsidRPr="004C4CB0">
        <w:rPr>
          <w:u w:val="single"/>
        </w:rPr>
        <w:t>.</w:t>
      </w:r>
      <w:r>
        <w:t xml:space="preserve"> Soon, robots will make robots, more products will be 3D-printed, and robots will deliver services. The work of creative and inventive people is going to be even more salient to the United States economy in the future. 3 As such, </w:t>
      </w:r>
      <w:r w:rsidRPr="00773B61">
        <w:rPr>
          <w:rStyle w:val="Emphasis"/>
          <w:highlight w:val="yellow"/>
        </w:rPr>
        <w:t>it is</w:t>
      </w:r>
      <w:r w:rsidRPr="004C4CB0">
        <w:rPr>
          <w:rStyle w:val="Emphasis"/>
        </w:rPr>
        <w:t xml:space="preserve"> incredibly </w:t>
      </w:r>
      <w:r w:rsidRPr="00773B61">
        <w:rPr>
          <w:rStyle w:val="Emphasis"/>
          <w:highlight w:val="yellow"/>
        </w:rPr>
        <w:t>important t</w:t>
      </w:r>
      <w:r w:rsidRPr="004C4CB0">
        <w:rPr>
          <w:rStyle w:val="Emphasis"/>
        </w:rPr>
        <w:t xml:space="preserve">o properly </w:t>
      </w:r>
      <w:r w:rsidRPr="00773B61">
        <w:rPr>
          <w:rStyle w:val="Emphasis"/>
          <w:highlight w:val="yellow"/>
        </w:rPr>
        <w:t>protect</w:t>
      </w:r>
      <w:r w:rsidRPr="004C4CB0">
        <w:rPr>
          <w:rStyle w:val="Emphasis"/>
        </w:rPr>
        <w:t xml:space="preserve"> </w:t>
      </w:r>
      <w:r w:rsidRPr="00773B61">
        <w:rPr>
          <w:rStyle w:val="Emphasis"/>
          <w:highlight w:val="yellow"/>
        </w:rPr>
        <w:t>i</w:t>
      </w:r>
      <w:r w:rsidRPr="004C4CB0">
        <w:rPr>
          <w:rStyle w:val="Emphasis"/>
        </w:rPr>
        <w:t xml:space="preserve">ntellectual </w:t>
      </w:r>
      <w:r w:rsidRPr="00773B61">
        <w:rPr>
          <w:rStyle w:val="Emphasis"/>
          <w:highlight w:val="yellow"/>
        </w:rPr>
        <w:t>p</w:t>
      </w:r>
      <w:r w:rsidRPr="004C4CB0">
        <w:rPr>
          <w:rStyle w:val="Emphasis"/>
        </w:rPr>
        <w:t>roperty rights</w:t>
      </w:r>
      <w:r>
        <w:t xml:space="preserve">. </w:t>
      </w:r>
      <w:r w:rsidRPr="00773B61">
        <w:rPr>
          <w:highlight w:val="yellow"/>
          <w:u w:val="single"/>
        </w:rPr>
        <w:t>Otherwise</w:t>
      </w:r>
      <w:r w:rsidRPr="004C4CB0">
        <w:rPr>
          <w:u w:val="single"/>
        </w:rPr>
        <w:t xml:space="preserve">, the inventive and </w:t>
      </w:r>
      <w:r w:rsidRPr="00773B61">
        <w:rPr>
          <w:highlight w:val="yellow"/>
          <w:u w:val="single"/>
        </w:rPr>
        <w:t>creative activities</w:t>
      </w:r>
      <w:r w:rsidRPr="004C4CB0">
        <w:rPr>
          <w:u w:val="single"/>
        </w:rPr>
        <w:t xml:space="preserve">-the lifeblood of economies-will </w:t>
      </w:r>
      <w:r w:rsidRPr="00773B61">
        <w:rPr>
          <w:highlight w:val="yellow"/>
          <w:u w:val="single"/>
        </w:rPr>
        <w:t>decline</w:t>
      </w:r>
      <w:r w:rsidRPr="004C4CB0">
        <w:rPr>
          <w:u w:val="single"/>
        </w:rPr>
        <w:t xml:space="preserve"> or, at a minimum, be put at risk.</w:t>
      </w:r>
      <w:r>
        <w:t xml:space="preserve"> </w:t>
      </w:r>
      <w:r w:rsidRPr="00773B61">
        <w:rPr>
          <w:rStyle w:val="Emphasis"/>
        </w:rPr>
        <w:t>Rights over intangible property must not be second-class</w:t>
      </w:r>
      <w:r w:rsidRPr="004C4CB0">
        <w:rPr>
          <w:b/>
          <w:bCs/>
          <w:u w:val="single"/>
        </w:rPr>
        <w:t>.</w:t>
      </w:r>
    </w:p>
    <w:p w14:paraId="5CB4B725" w14:textId="77777777" w:rsidR="0020479E" w:rsidRDefault="0020479E" w:rsidP="0020479E">
      <w:r w:rsidRPr="00840789">
        <w:rPr>
          <w:u w:val="single"/>
        </w:rPr>
        <w:t>At this critical junction in the evolution of our society and the economy, if policymakers and courts reward the production of tangible goods while shortchanging intangibles, they will be out of step with technological progress and the march of civilization</w:t>
      </w:r>
      <w:r>
        <w:t xml:space="preserve">. Creative and inventive people may have to revert to making a living by producing tangible assets within large, </w:t>
      </w:r>
      <w:proofErr w:type="gramStart"/>
      <w:r>
        <w:t>vertically-integrated</w:t>
      </w:r>
      <w:proofErr w:type="gramEnd"/>
      <w:r>
        <w:t xml:space="preserve"> firms. Such firms take ideas, embed them in objects, and then move them from the laboratory to the market. </w:t>
      </w:r>
      <w:r w:rsidRPr="00773B61">
        <w:rPr>
          <w:rStyle w:val="Emphasis"/>
          <w:highlight w:val="yellow"/>
        </w:rPr>
        <w:t>If a failure to enforce</w:t>
      </w:r>
      <w:r w:rsidRPr="00773B61">
        <w:rPr>
          <w:rStyle w:val="Emphasis"/>
        </w:rPr>
        <w:t xml:space="preserve"> intellectual property </w:t>
      </w:r>
      <w:r w:rsidRPr="00773B61">
        <w:rPr>
          <w:rStyle w:val="Emphasis"/>
          <w:highlight w:val="yellow"/>
        </w:rPr>
        <w:t>relegates</w:t>
      </w:r>
      <w:r w:rsidRPr="00773B61">
        <w:rPr>
          <w:rStyle w:val="Emphasis"/>
        </w:rPr>
        <w:t xml:space="preserve"> creative </w:t>
      </w:r>
      <w:r w:rsidRPr="00773B61">
        <w:rPr>
          <w:rStyle w:val="Emphasis"/>
          <w:highlight w:val="yellow"/>
        </w:rPr>
        <w:t>innovators to low-wage activities</w:t>
      </w:r>
      <w:r w:rsidRPr="00773B61">
        <w:rPr>
          <w:rStyle w:val="Emphasis"/>
        </w:rPr>
        <w:t xml:space="preserve">, the development of </w:t>
      </w:r>
      <w:r w:rsidRPr="00773B61">
        <w:rPr>
          <w:rStyle w:val="Emphasis"/>
          <w:highlight w:val="yellow"/>
        </w:rPr>
        <w:t>highly innovative</w:t>
      </w:r>
      <w:r w:rsidRPr="00773B61">
        <w:rPr>
          <w:rStyle w:val="Emphasis"/>
        </w:rPr>
        <w:t xml:space="preserve"> small- and medium-sized </w:t>
      </w:r>
      <w:r w:rsidRPr="00773B61">
        <w:rPr>
          <w:rStyle w:val="Emphasis"/>
          <w:highlight w:val="yellow"/>
        </w:rPr>
        <w:t>enterprises will be stunted</w:t>
      </w:r>
      <w:r w:rsidRPr="00840789">
        <w:rPr>
          <w:u w:val="single"/>
        </w:rPr>
        <w:t xml:space="preserve"> because </w:t>
      </w:r>
      <w:r w:rsidRPr="00773B61">
        <w:rPr>
          <w:highlight w:val="yellow"/>
          <w:u w:val="single"/>
        </w:rPr>
        <w:t>they will not have</w:t>
      </w:r>
      <w:r w:rsidRPr="00840789">
        <w:rPr>
          <w:u w:val="single"/>
        </w:rPr>
        <w:t xml:space="preserve"> the </w:t>
      </w:r>
      <w:r w:rsidRPr="00773B61">
        <w:rPr>
          <w:highlight w:val="yellow"/>
          <w:u w:val="single"/>
        </w:rPr>
        <w:t>resources</w:t>
      </w:r>
      <w:r w:rsidRPr="00840789">
        <w:rPr>
          <w:u w:val="single"/>
        </w:rPr>
        <w:t xml:space="preserve">, </w:t>
      </w:r>
      <w:r w:rsidRPr="00773B61">
        <w:rPr>
          <w:highlight w:val="yellow"/>
          <w:u w:val="single"/>
        </w:rPr>
        <w:t>capabilities</w:t>
      </w:r>
      <w:r w:rsidRPr="00840789">
        <w:rPr>
          <w:u w:val="single"/>
        </w:rPr>
        <w:t>, or passion to vertically integrate</w:t>
      </w:r>
      <w:r>
        <w:t>. Instead, large-scale vertically integrated firms-</w:t>
      </w:r>
      <w:r>
        <w:lastRenderedPageBreak/>
        <w:t>that pay low wages and experience lackluster growth with only modest levels of innovation-will populate the landscape.</w:t>
      </w:r>
    </w:p>
    <w:p w14:paraId="1BE2F962" w14:textId="77777777" w:rsidR="0020479E" w:rsidRDefault="0020479E" w:rsidP="0020479E">
      <w:r>
        <w:t xml:space="preserve">This special issue of Berkeley Technology Law Journal is based on a special symposium, wherein the authors expressed deep concern that some legal scholars and economists who engage in debates about the patent system and FRAND licensing appear unfamiliar with, or do not consider, the empirical evidence (or lack thereof) on patent holdups and patent thickets that allegedly stifle innovation. They have mounted attacks on intellectual property-patents in particular-but typically have not stated the implicit assumptions in their theories. These critics frequently assert that </w:t>
      </w:r>
      <w:r w:rsidRPr="00532BA9">
        <w:rPr>
          <w:u w:val="single"/>
        </w:rPr>
        <w:t>patent holders too often engage in holdup, charge too much for a license to patent rights, and generally hinder the system of innovation itself through patent thickets</w:t>
      </w:r>
      <w:r>
        <w:t xml:space="preserve">.4 </w:t>
      </w:r>
      <w:r w:rsidRPr="00773B61">
        <w:rPr>
          <w:rStyle w:val="Emphasis"/>
        </w:rPr>
        <w:t>These arguments have gained momentum and even impacted court opinions.</w:t>
      </w:r>
      <w:r>
        <w:t xml:space="preserve"> Maureen Ohlhausen, as acting chair of the FTC, recently noted, "</w:t>
      </w:r>
      <w:r w:rsidRPr="00773B61">
        <w:rPr>
          <w:rStyle w:val="Emphasis"/>
        </w:rPr>
        <w:t xml:space="preserve">U.S. and international </w:t>
      </w:r>
      <w:r w:rsidRPr="00773B61">
        <w:rPr>
          <w:rStyle w:val="Emphasis"/>
          <w:highlight w:val="yellow"/>
        </w:rPr>
        <w:t>antitrust</w:t>
      </w:r>
      <w:r w:rsidRPr="00773B61">
        <w:rPr>
          <w:rStyle w:val="Emphasis"/>
        </w:rPr>
        <w:t xml:space="preserve"> agencies have </w:t>
      </w:r>
      <w:r w:rsidRPr="00773B61">
        <w:rPr>
          <w:rStyle w:val="Emphasis"/>
          <w:highlight w:val="yellow"/>
        </w:rPr>
        <w:t>lost their way in</w:t>
      </w:r>
      <w:r w:rsidRPr="00773B61">
        <w:rPr>
          <w:rStyle w:val="Emphasis"/>
        </w:rPr>
        <w:t xml:space="preserve"> recent </w:t>
      </w:r>
      <w:r w:rsidRPr="00773B61">
        <w:rPr>
          <w:rStyle w:val="Emphasis"/>
          <w:highlight w:val="yellow"/>
        </w:rPr>
        <w:t>interventions in standard setting</w:t>
      </w:r>
      <w:r w:rsidRPr="00773B61">
        <w:rPr>
          <w:rStyle w:val="Emphasis"/>
        </w:rPr>
        <w:t xml:space="preserve"> space . . . [</w:t>
      </w:r>
      <w:r w:rsidRPr="00773B61">
        <w:rPr>
          <w:rStyle w:val="Emphasis"/>
          <w:highlight w:val="yellow"/>
        </w:rPr>
        <w:t>which] threatens</w:t>
      </w:r>
      <w:r w:rsidRPr="00773B61">
        <w:rPr>
          <w:rStyle w:val="Emphasis"/>
        </w:rPr>
        <w:t xml:space="preserve"> to upset the </w:t>
      </w:r>
      <w:r w:rsidRPr="00773B61">
        <w:rPr>
          <w:rStyle w:val="Emphasis"/>
          <w:highlight w:val="yellow"/>
        </w:rPr>
        <w:t>balance between patent</w:t>
      </w:r>
      <w:r w:rsidRPr="00773B61">
        <w:rPr>
          <w:rStyle w:val="Emphasis"/>
        </w:rPr>
        <w:t xml:space="preserve"> holders' rights </w:t>
      </w:r>
      <w:r w:rsidRPr="00773B61">
        <w:rPr>
          <w:rStyle w:val="Emphasis"/>
          <w:highlight w:val="yellow"/>
        </w:rPr>
        <w:t>and</w:t>
      </w:r>
      <w:r w:rsidRPr="00773B61">
        <w:rPr>
          <w:rStyle w:val="Emphasis"/>
        </w:rPr>
        <w:t xml:space="preserve"> consumers' access to </w:t>
      </w:r>
      <w:r w:rsidRPr="00773B61">
        <w:rPr>
          <w:rStyle w:val="Emphasis"/>
          <w:highlight w:val="yellow"/>
        </w:rPr>
        <w:t>technology</w:t>
      </w:r>
      <w:r>
        <w:t>." 5 Makan Delrahim, the U.S. Assistant Attorney General for the Antitrust Division of the Department of Justice, would seem to agree.6</w:t>
      </w:r>
    </w:p>
    <w:p w14:paraId="6D85F080" w14:textId="77777777" w:rsidR="0020479E" w:rsidRDefault="0020479E" w:rsidP="0020479E">
      <w:r>
        <w:t>The situation echoes the concerns of famous economist John Maynard Keynes that those "in authority, who hear voices in the air, are distilling their frenzy from some academic scribbler of a few years back." 7 More recently, Columbia University economist Paul Romer identified a "disturbing blind spot" in economics and explained that "the trouble is not so much that macroeconomists say things that are inconsistent with the facts. The real trouble is that other economists do not care."8 He further noted that "an indifferent tolerance of obvious error is ever more corrosive to science than committed advocacy of error." 9</w:t>
      </w:r>
    </w:p>
    <w:p w14:paraId="46685EC7" w14:textId="77777777" w:rsidR="0020479E" w:rsidRDefault="0020479E" w:rsidP="0020479E">
      <w:r>
        <w:t xml:space="preserve">Each contributor to this special issue is endeavoring not to fall into the trap Romer warned about. Indeed, reflecting similar concerns to Romer, our first contributor, Jonathan M. Barnett asks: "Has the Academy Led Patent Law Astray?"10 He questions the allegedly adverse effects of a strong patent system and examines the disconnect between theory and evidence on this subject." Bartnett determines that </w:t>
      </w:r>
      <w:r w:rsidRPr="00AF7C77">
        <w:rPr>
          <w:u w:val="single"/>
        </w:rPr>
        <w:t>the assumptions underlying patent holdup and stacking models strip away the reality of sophisticated repeat players and standards evolution</w:t>
      </w:r>
      <w:r>
        <w:t>.1 2 He finds little evidence of thickets or holdup and stacking effects.' 3 He thus revisits the theoretical models used to support predictions of transactional blockages and harm to innovation.14</w:t>
      </w:r>
    </w:p>
    <w:p w14:paraId="2D08D0EF" w14:textId="77777777" w:rsidR="0020479E" w:rsidRDefault="0020479E" w:rsidP="0020479E">
      <w:r>
        <w:t xml:space="preserve">Barnett is also deeply critical of ongoing and proposed restrictions on injunctions." His assessment is that </w:t>
      </w:r>
      <w:r w:rsidRPr="00773B61">
        <w:rPr>
          <w:rStyle w:val="Emphasis"/>
          <w:highlight w:val="yellow"/>
        </w:rPr>
        <w:t>there are</w:t>
      </w:r>
      <w:r w:rsidRPr="00773B61">
        <w:rPr>
          <w:rStyle w:val="Emphasis"/>
        </w:rPr>
        <w:t xml:space="preserve"> substantial social </w:t>
      </w:r>
      <w:r w:rsidRPr="00773B61">
        <w:rPr>
          <w:rStyle w:val="Emphasis"/>
          <w:highlight w:val="yellow"/>
        </w:rPr>
        <w:t>costs in</w:t>
      </w:r>
      <w:r w:rsidRPr="00773B61">
        <w:rPr>
          <w:rStyle w:val="Emphasis"/>
        </w:rPr>
        <w:t xml:space="preserve"> substituting </w:t>
      </w:r>
      <w:r w:rsidRPr="00773B61">
        <w:rPr>
          <w:rStyle w:val="Emphasis"/>
          <w:highlight w:val="yellow"/>
        </w:rPr>
        <w:t>liability rules for property rules</w:t>
      </w:r>
      <w:r>
        <w:t>.1 6 He also notes that the patent ambush literature received widespread endorsement after early Rambus cases.' 7 Indeed, the FTC case against Rambus became the "poster child for patent holdup" even though, ironically, the "government lost . .. twice."" Barnett concludes that given Rambus's vindication, this is "not an especially compelling illustration of patent holdup."' 9</w:t>
      </w:r>
    </w:p>
    <w:p w14:paraId="46443618" w14:textId="77777777" w:rsidR="0020479E" w:rsidRDefault="0020479E" w:rsidP="0020479E">
      <w:r>
        <w:t xml:space="preserve">The predicament described resonates well with Romer's concerns mentioned earlier. Too many scholars have an "indifferent tolerance of obvious error." 20 Barnett points out </w:t>
      </w:r>
      <w:r w:rsidRPr="00F301C1">
        <w:rPr>
          <w:u w:val="single"/>
        </w:rPr>
        <w:t xml:space="preserve">that "the conceptual triplet" of stacking, </w:t>
      </w:r>
      <w:r w:rsidRPr="00773B61">
        <w:rPr>
          <w:highlight w:val="yellow"/>
          <w:u w:val="single"/>
        </w:rPr>
        <w:t>holdup</w:t>
      </w:r>
      <w:r w:rsidRPr="00F301C1">
        <w:rPr>
          <w:u w:val="single"/>
        </w:rPr>
        <w:t xml:space="preserve">, and thickets, has "been presented in the context of stylized theoretical settings" but has </w:t>
      </w:r>
      <w:r w:rsidRPr="00773B61">
        <w:rPr>
          <w:highlight w:val="yellow"/>
          <w:u w:val="single"/>
        </w:rPr>
        <w:t>never "matured into</w:t>
      </w:r>
      <w:r w:rsidRPr="00F301C1">
        <w:rPr>
          <w:u w:val="single"/>
        </w:rPr>
        <w:t xml:space="preserve"> descriptively reliable </w:t>
      </w:r>
      <w:r w:rsidRPr="00773B61">
        <w:rPr>
          <w:highlight w:val="yellow"/>
          <w:u w:val="single"/>
        </w:rPr>
        <w:t>statements about</w:t>
      </w:r>
      <w:r w:rsidRPr="00F301C1">
        <w:rPr>
          <w:u w:val="single"/>
        </w:rPr>
        <w:t xml:space="preserve"> real-world </w:t>
      </w:r>
      <w:r w:rsidRPr="00773B61">
        <w:rPr>
          <w:highlight w:val="yellow"/>
          <w:u w:val="single"/>
        </w:rPr>
        <w:t>markets</w:t>
      </w:r>
      <w:r w:rsidRPr="00F301C1">
        <w:rPr>
          <w:u w:val="single"/>
        </w:rPr>
        <w:t>."</w:t>
      </w:r>
      <w:r>
        <w:t xml:space="preserve"> 2 1 He asserts that "remarkably, all available empirical evidence fails to confirm these ... theories." 22 The above are only a selection of Barnett's trenchant comments and conclusions. We intend them to pique the reader's </w:t>
      </w:r>
      <w:r>
        <w:lastRenderedPageBreak/>
        <w:t>interest in his Article and his call for courts and regulators to revisit recent decisions displacing property rules with liability rule protections.</w:t>
      </w:r>
    </w:p>
    <w:p w14:paraId="41DC0552" w14:textId="77777777" w:rsidR="0020479E" w:rsidRDefault="0020479E" w:rsidP="0020479E">
      <w:r>
        <w:t xml:space="preserve">Richard A. Epstein and Kayvan B. Noroozi follow Barnett's analysis with a more specific focus on standards-essential patents (SEPs). 2 3 They focus on similar issues to Barnett, but their Article is more specific to FRAND and mobile phones. </w:t>
      </w:r>
      <w:r w:rsidRPr="00445F93">
        <w:rPr>
          <w:u w:val="single"/>
        </w:rPr>
        <w:t>They are highly cognizant of the changing economic landscape and the importance of intellectual property rights to the advancement of an emerging knowledge economy, where objects made by machines are ubiquitous and creative works generated by people are scarce</w:t>
      </w:r>
      <w:r>
        <w:t xml:space="preserve">. 24 Epstein and Noroozi are also acutely aware of how </w:t>
      </w:r>
      <w:r w:rsidRPr="00773B61">
        <w:rPr>
          <w:rStyle w:val="Emphasis"/>
        </w:rPr>
        <w:t xml:space="preserve">a </w:t>
      </w:r>
      <w:r w:rsidRPr="00773B61">
        <w:rPr>
          <w:rStyle w:val="Emphasis"/>
          <w:highlight w:val="yellow"/>
        </w:rPr>
        <w:t>wellfunctioning system</w:t>
      </w:r>
      <w:r w:rsidRPr="00773B61">
        <w:rPr>
          <w:rStyle w:val="Emphasis"/>
        </w:rPr>
        <w:t xml:space="preserve"> of intellectual property and </w:t>
      </w:r>
      <w:r w:rsidRPr="00773B61">
        <w:rPr>
          <w:rStyle w:val="Emphasis"/>
          <w:highlight w:val="yellow"/>
        </w:rPr>
        <w:t>FRAND</w:t>
      </w:r>
      <w:r w:rsidRPr="00773B61">
        <w:rPr>
          <w:rStyle w:val="Emphasis"/>
        </w:rPr>
        <w:t xml:space="preserve"> licensing has </w:t>
      </w:r>
      <w:r w:rsidRPr="00773B61">
        <w:rPr>
          <w:rStyle w:val="Emphasis"/>
          <w:highlight w:val="yellow"/>
        </w:rPr>
        <w:t>powered</w:t>
      </w:r>
      <w:r w:rsidRPr="00773B61">
        <w:rPr>
          <w:rStyle w:val="Emphasis"/>
        </w:rPr>
        <w:t xml:space="preserve"> the highly </w:t>
      </w:r>
      <w:r w:rsidRPr="00773B61">
        <w:rPr>
          <w:rStyle w:val="Emphasis"/>
          <w:highlight w:val="yellow"/>
        </w:rPr>
        <w:t>dynamic</w:t>
      </w:r>
      <w:r w:rsidRPr="00773B61">
        <w:rPr>
          <w:rStyle w:val="Emphasis"/>
        </w:rPr>
        <w:t xml:space="preserve"> mobile </w:t>
      </w:r>
      <w:r w:rsidRPr="00773B61">
        <w:rPr>
          <w:rStyle w:val="Emphasis"/>
          <w:highlight w:val="yellow"/>
        </w:rPr>
        <w:t>phone</w:t>
      </w:r>
      <w:r w:rsidRPr="00773B61">
        <w:rPr>
          <w:rStyle w:val="Emphasis"/>
        </w:rPr>
        <w:t xml:space="preserve"> </w:t>
      </w:r>
      <w:r w:rsidRPr="00773B61">
        <w:rPr>
          <w:rStyle w:val="Emphasis"/>
          <w:highlight w:val="yellow"/>
        </w:rPr>
        <w:t>industry</w:t>
      </w:r>
      <w:r>
        <w:t xml:space="preserve">. 25 They recognize that </w:t>
      </w:r>
      <w:r w:rsidRPr="00445F93">
        <w:rPr>
          <w:u w:val="single"/>
        </w:rPr>
        <w:t>the European Telecommunications Standards Institute (ETSI) and the FRAND framework support the powerful technologies underlying standards development that have enabled establishment and growth of a global mobile telecommunications industry</w:t>
      </w:r>
      <w:r>
        <w:t>.26</w:t>
      </w:r>
    </w:p>
    <w:p w14:paraId="30C4E305" w14:textId="77777777" w:rsidR="0020479E" w:rsidRDefault="0020479E" w:rsidP="0020479E">
      <w:r>
        <w:t xml:space="preserve">Epstein and Noroozi remind readers that standards are not just about interoperability rules. They note that </w:t>
      </w:r>
      <w:r w:rsidRPr="00813EF4">
        <w:rPr>
          <w:u w:val="single"/>
        </w:rPr>
        <w:t>new technologies enable new standards and orders-of-magnitude improvement in upload and download speeds on a limited spectrum, in addition to enhancing many other aspects of wireless performance</w:t>
      </w:r>
      <w:r>
        <w:t xml:space="preserve">. </w:t>
      </w:r>
      <w:r w:rsidRPr="00773B61">
        <w:rPr>
          <w:highlight w:val="yellow"/>
          <w:u w:val="single"/>
        </w:rPr>
        <w:t>Innovators and implementers work together in</w:t>
      </w:r>
      <w:r w:rsidRPr="00813EF4">
        <w:rPr>
          <w:u w:val="single"/>
        </w:rPr>
        <w:t xml:space="preserve"> standards development organizations (</w:t>
      </w:r>
      <w:r w:rsidRPr="00773B61">
        <w:rPr>
          <w:highlight w:val="yellow"/>
          <w:u w:val="single"/>
        </w:rPr>
        <w:t>SDOs) to select</w:t>
      </w:r>
      <w:r w:rsidRPr="00813EF4">
        <w:rPr>
          <w:u w:val="single"/>
        </w:rPr>
        <w:t xml:space="preserve"> new enabling </w:t>
      </w:r>
      <w:r w:rsidRPr="00773B61">
        <w:rPr>
          <w:highlight w:val="yellow"/>
          <w:u w:val="single"/>
        </w:rPr>
        <w:t>technologies</w:t>
      </w:r>
      <w:r w:rsidRPr="00813EF4">
        <w:rPr>
          <w:u w:val="single"/>
        </w:rPr>
        <w:t xml:space="preserve"> developed and tested by members and others</w:t>
      </w:r>
      <w:r>
        <w:t xml:space="preserve">. </w:t>
      </w:r>
      <w:r w:rsidRPr="00773B61">
        <w:rPr>
          <w:rStyle w:val="Emphasis"/>
        </w:rPr>
        <w:t xml:space="preserve">The </w:t>
      </w:r>
      <w:r w:rsidRPr="00773B61">
        <w:rPr>
          <w:rStyle w:val="Emphasis"/>
          <w:highlight w:val="yellow"/>
        </w:rPr>
        <w:t>best technologies</w:t>
      </w:r>
      <w:r w:rsidRPr="00773B61">
        <w:rPr>
          <w:rStyle w:val="Emphasis"/>
        </w:rPr>
        <w:t xml:space="preserve"> get </w:t>
      </w:r>
      <w:r w:rsidRPr="00773B61">
        <w:rPr>
          <w:rStyle w:val="Emphasis"/>
          <w:highlight w:val="yellow"/>
        </w:rPr>
        <w:t>incorporated into new standards</w:t>
      </w:r>
      <w:r w:rsidRPr="00773B61">
        <w:rPr>
          <w:rStyle w:val="Emphasis"/>
        </w:rPr>
        <w:t xml:space="preserve"> that are then made </w:t>
      </w:r>
      <w:r w:rsidRPr="00773B61">
        <w:rPr>
          <w:rStyle w:val="Emphasis"/>
          <w:highlight w:val="yellow"/>
        </w:rPr>
        <w:t>available to all,</w:t>
      </w:r>
      <w:r w:rsidRPr="00773B61">
        <w:rPr>
          <w:rStyle w:val="Emphasis"/>
        </w:rPr>
        <w:t xml:space="preserve"> </w:t>
      </w:r>
      <w:r w:rsidRPr="00773B61">
        <w:rPr>
          <w:rStyle w:val="Emphasis"/>
          <w:highlight w:val="yellow"/>
        </w:rPr>
        <w:t>subject to</w:t>
      </w:r>
      <w:r w:rsidRPr="00773B61">
        <w:rPr>
          <w:rStyle w:val="Emphasis"/>
        </w:rPr>
        <w:t xml:space="preserve"> a </w:t>
      </w:r>
      <w:r w:rsidRPr="00773B61">
        <w:rPr>
          <w:rStyle w:val="Emphasis"/>
          <w:highlight w:val="yellow"/>
        </w:rPr>
        <w:t>FRAND</w:t>
      </w:r>
      <w:r w:rsidRPr="00773B61">
        <w:rPr>
          <w:rStyle w:val="Emphasis"/>
        </w:rPr>
        <w:t xml:space="preserve"> royalty contract</w:t>
      </w:r>
      <w:r>
        <w:t xml:space="preserve">. </w:t>
      </w:r>
      <w:r w:rsidRPr="00813EF4">
        <w:rPr>
          <w:u w:val="single"/>
        </w:rPr>
        <w:t>Implementers are third-party beneficiaries of the FRAND licensing contract</w:t>
      </w:r>
      <w:r>
        <w:t>. Epstein and Noroozi acknowledge that ETSI, the leading SDO in mobile phone technology, is the manifestation of what distinguished patent law expert Professor Robert Merges calls "an institution that lowers the cost of IPR exchange." 27</w:t>
      </w:r>
    </w:p>
    <w:p w14:paraId="0C46148E" w14:textId="77777777" w:rsidR="0020479E" w:rsidRDefault="0020479E" w:rsidP="0020479E">
      <w:r>
        <w:t xml:space="preserve">Epstein and Noroozi further contend that </w:t>
      </w:r>
      <w:r w:rsidRPr="00813EF4">
        <w:rPr>
          <w:u w:val="single"/>
        </w:rPr>
        <w:t>the historic high performance of the intellectual property rights (IPR) marketplace is put at risk once the bargain between innovator and implementer is revised or reinterpreted in ways that shortchange innovators upstream or downstream</w:t>
      </w:r>
      <w:r>
        <w:t xml:space="preserve">.28 They point to the first ETSI IPR rules of 1992, which included Most Favored Nation (MFN) and other provisions unpalatable to upstream innovators. 29 In 1994, </w:t>
      </w:r>
      <w:r w:rsidRPr="004F7248">
        <w:rPr>
          <w:highlight w:val="yellow"/>
          <w:u w:val="single"/>
        </w:rPr>
        <w:t>when</w:t>
      </w:r>
      <w:r w:rsidRPr="00813EF4">
        <w:rPr>
          <w:u w:val="single"/>
        </w:rPr>
        <w:t xml:space="preserve"> ETSI </w:t>
      </w:r>
      <w:r w:rsidRPr="004F7248">
        <w:rPr>
          <w:highlight w:val="yellow"/>
          <w:u w:val="single"/>
        </w:rPr>
        <w:t>adopted</w:t>
      </w:r>
      <w:r w:rsidRPr="00813EF4">
        <w:rPr>
          <w:u w:val="single"/>
        </w:rPr>
        <w:t xml:space="preserve"> a </w:t>
      </w:r>
      <w:r w:rsidRPr="004F7248">
        <w:rPr>
          <w:highlight w:val="yellow"/>
          <w:u w:val="single"/>
        </w:rPr>
        <w:t>balanced approach that respected</w:t>
      </w:r>
      <w:r w:rsidRPr="00813EF4">
        <w:rPr>
          <w:u w:val="single"/>
        </w:rPr>
        <w:t xml:space="preserve"> the </w:t>
      </w:r>
      <w:r w:rsidRPr="004F7248">
        <w:rPr>
          <w:highlight w:val="yellow"/>
          <w:u w:val="single"/>
        </w:rPr>
        <w:t>patent rights of</w:t>
      </w:r>
      <w:r w:rsidRPr="00813EF4">
        <w:rPr>
          <w:u w:val="single"/>
        </w:rPr>
        <w:t xml:space="preserve"> contributors to the SDO, </w:t>
      </w:r>
      <w:r w:rsidRPr="004F7248">
        <w:rPr>
          <w:highlight w:val="yellow"/>
          <w:u w:val="single"/>
        </w:rPr>
        <w:t>innovation</w:t>
      </w:r>
      <w:r w:rsidRPr="00813EF4">
        <w:rPr>
          <w:u w:val="single"/>
        </w:rPr>
        <w:t xml:space="preserve"> and concomitant standards development </w:t>
      </w:r>
      <w:r w:rsidRPr="004F7248">
        <w:rPr>
          <w:highlight w:val="yellow"/>
          <w:u w:val="single"/>
        </w:rPr>
        <w:t>gained</w:t>
      </w:r>
      <w:r w:rsidRPr="00813EF4">
        <w:rPr>
          <w:u w:val="single"/>
        </w:rPr>
        <w:t xml:space="preserve"> </w:t>
      </w:r>
      <w:r w:rsidRPr="004F7248">
        <w:rPr>
          <w:rStyle w:val="Emphasis"/>
          <w:highlight w:val="yellow"/>
        </w:rPr>
        <w:t>momentum</w:t>
      </w:r>
      <w:r w:rsidRPr="00813EF4">
        <w:rPr>
          <w:u w:val="single"/>
        </w:rPr>
        <w:t>.</w:t>
      </w:r>
      <w:r>
        <w:t xml:space="preserve"> Epstein and Noroozi do recognize, however, that the balance that ETSI intended is not spelled out in detail but is left to the parties to negotiate.30 They note that </w:t>
      </w:r>
      <w:r w:rsidRPr="00C352DD">
        <w:rPr>
          <w:u w:val="single"/>
        </w:rPr>
        <w:t>in the context of deep heterogeneity of circumstances facing licensors and licensees, the nature of the exchange is "deliberately vague," allowing room for negotiation.</w:t>
      </w:r>
      <w:r>
        <w:t xml:space="preserve"> 3 ' </w:t>
      </w:r>
      <w:r w:rsidRPr="00F46346">
        <w:rPr>
          <w:u w:val="single"/>
        </w:rPr>
        <w:t>They see this as a virtue and not as "an invitation for courts to fill in the gaps or clarify the boundaries</w:t>
      </w:r>
      <w:r>
        <w:t xml:space="preserve"> </w:t>
      </w:r>
      <w:proofErr w:type="gramStart"/>
      <w:r>
        <w:t>. . . .</w:t>
      </w:r>
      <w:proofErr w:type="gramEnd"/>
      <w:r>
        <w:t>"32</w:t>
      </w:r>
    </w:p>
    <w:p w14:paraId="778F47FA" w14:textId="77777777" w:rsidR="0020479E" w:rsidRDefault="0020479E" w:rsidP="0020479E">
      <w:r>
        <w:t xml:space="preserve">Epstein and Noroozi draw attention to "an influential body of literature, led by Mark Lemley and Carl Shapiro, [that] has ... focused primarily on the risk of 'patent holdup' . . . while paying short shrift to the correlative risk of 'patent holdout' ... . They also note that "the principal focus of Lemley and Shapiro's work has been to discourage the availability of injunctions in the context of products that practice multiple </w:t>
      </w:r>
      <w:proofErr w:type="gramStart"/>
      <w:r>
        <w:t>patents .</w:t>
      </w:r>
      <w:proofErr w:type="gramEnd"/>
      <w:r>
        <w:t xml:space="preserve"> .. ."34 Citing to work by Robert Merges, Epstein and Noroozi maintain that "strong property rights rule[s] for patents facilitates contractual solutions ... whereas liability rules 'work against the flexible, voluntary institutions that are formed to overcome the costs faced by transactors'."35 They are critical of eBay, Inc. v. MercExchange, L.L. C.36 for having "jettisoned that subtle and flexible mixed </w:t>
      </w:r>
      <w:r>
        <w:lastRenderedPageBreak/>
        <w:t>remedial approach and instead reverted to a stark and simplistic opposition between 'property rules' and 'liability rules."' 37</w:t>
      </w:r>
    </w:p>
    <w:p w14:paraId="4EC92B18" w14:textId="77777777" w:rsidR="0020479E" w:rsidRPr="00773B61" w:rsidRDefault="0020479E" w:rsidP="0020479E">
      <w:r>
        <w:t xml:space="preserve">Epstein and Noroozi vividly attack the "royalty stacking" paradigm and view it as nothing more than a "horror fiction." 38 They are likewise critical of recent court decisions that they see eroding the FRAND framework, including Apple v. Motorola39 and Microsoft v. Motorola.40 They worry that, </w:t>
      </w:r>
      <w:r w:rsidRPr="00986163">
        <w:rPr>
          <w:u w:val="single"/>
        </w:rPr>
        <w:t xml:space="preserve">under Microsoft, perhaps one can no longer make an offer outside of the FRAND range even as an opening bid; </w:t>
      </w:r>
      <w:r w:rsidRPr="00986163">
        <w:rPr>
          <w:rStyle w:val="Emphasis"/>
        </w:rPr>
        <w:t>it must somehow be FRAND from the outset</w:t>
      </w:r>
      <w:r w:rsidRPr="00986163">
        <w:rPr>
          <w:u w:val="single"/>
        </w:rPr>
        <w:t>.</w:t>
      </w:r>
      <w:r>
        <w:t xml:space="preserve"> Implementers, of course, like to make counteroffers; yet, </w:t>
      </w:r>
      <w:r w:rsidRPr="004F7248">
        <w:rPr>
          <w:rStyle w:val="Emphasis"/>
        </w:rPr>
        <w:t xml:space="preserve">the </w:t>
      </w:r>
      <w:r w:rsidRPr="004F7248">
        <w:rPr>
          <w:rStyle w:val="Emphasis"/>
          <w:highlight w:val="yellow"/>
        </w:rPr>
        <w:t>net effects of Microsoft and Apple are that</w:t>
      </w:r>
      <w:r w:rsidRPr="004F7248">
        <w:rPr>
          <w:rStyle w:val="Emphasis"/>
        </w:rPr>
        <w:t xml:space="preserve"> "</w:t>
      </w:r>
      <w:r w:rsidRPr="004F7248">
        <w:rPr>
          <w:rStyle w:val="Emphasis"/>
          <w:highlight w:val="yellow"/>
        </w:rPr>
        <w:t>innovators</w:t>
      </w:r>
      <w:r w:rsidRPr="004F7248">
        <w:rPr>
          <w:rStyle w:val="Emphasis"/>
        </w:rPr>
        <w:t xml:space="preserve"> are </w:t>
      </w:r>
      <w:r w:rsidRPr="004F7248">
        <w:rPr>
          <w:rStyle w:val="Emphasis"/>
          <w:highlight w:val="yellow"/>
        </w:rPr>
        <w:t>pressured to</w:t>
      </w:r>
      <w:r w:rsidRPr="004F7248">
        <w:rPr>
          <w:rStyle w:val="Emphasis"/>
        </w:rPr>
        <w:t xml:space="preserve"> </w:t>
      </w:r>
      <w:r w:rsidRPr="004F7248">
        <w:rPr>
          <w:rStyle w:val="Emphasis"/>
          <w:highlight w:val="yellow"/>
        </w:rPr>
        <w:t>begin at FRAND, and</w:t>
      </w:r>
      <w:r w:rsidRPr="004F7248">
        <w:rPr>
          <w:rStyle w:val="Emphasis"/>
        </w:rPr>
        <w:t xml:space="preserve"> only </w:t>
      </w:r>
      <w:r w:rsidRPr="004F7248">
        <w:rPr>
          <w:rStyle w:val="Emphasis"/>
          <w:highlight w:val="yellow"/>
        </w:rPr>
        <w:t>go lower</w:t>
      </w:r>
      <w:r w:rsidRPr="004F7248">
        <w:rPr>
          <w:rStyle w:val="Emphasis"/>
        </w:rPr>
        <w:t>."</w:t>
      </w:r>
      <w:r>
        <w:t xml:space="preserve"> 4 1 Epstein and Noroozi raise concerns of a slippery slope under the nondiscriminatory component of FRAND, with each implementer trying to convert the nondiscriminatory term into a de facto most-favored licensee clause. The authors' concern appears to be that </w:t>
      </w:r>
      <w:r w:rsidRPr="004F7248">
        <w:rPr>
          <w:highlight w:val="yellow"/>
          <w:u w:val="single"/>
        </w:rPr>
        <w:t>under</w:t>
      </w:r>
      <w:r w:rsidRPr="00986163">
        <w:rPr>
          <w:u w:val="single"/>
        </w:rPr>
        <w:t xml:space="preserve"> the specter of Microsoft, Apple, and government </w:t>
      </w:r>
      <w:r w:rsidRPr="004F7248">
        <w:rPr>
          <w:highlight w:val="yellow"/>
          <w:u w:val="single"/>
        </w:rPr>
        <w:t>antitrust</w:t>
      </w:r>
      <w:r w:rsidRPr="00986163">
        <w:rPr>
          <w:u w:val="single"/>
        </w:rPr>
        <w:t xml:space="preserve"> intervention into leveraging activities, </w:t>
      </w:r>
      <w:r w:rsidRPr="004F7248">
        <w:rPr>
          <w:highlight w:val="yellow"/>
          <w:u w:val="single"/>
        </w:rPr>
        <w:t>there is a drift towards litigation</w:t>
      </w:r>
      <w:r w:rsidRPr="00986163">
        <w:rPr>
          <w:u w:val="single"/>
        </w:rPr>
        <w:t xml:space="preserve"> and a movement away from negotiated resolutions of licensing issues</w:t>
      </w:r>
      <w:r>
        <w:t xml:space="preserve">.42 </w:t>
      </w:r>
      <w:r w:rsidRPr="004F7248">
        <w:rPr>
          <w:rStyle w:val="Emphasis"/>
        </w:rPr>
        <w:t xml:space="preserve">The primary </w:t>
      </w:r>
      <w:r w:rsidRPr="004F7248">
        <w:rPr>
          <w:rStyle w:val="Emphasis"/>
          <w:highlight w:val="yellow"/>
        </w:rPr>
        <w:t>culprit is</w:t>
      </w:r>
      <w:r w:rsidRPr="004F7248">
        <w:rPr>
          <w:rStyle w:val="Emphasis"/>
        </w:rPr>
        <w:t xml:space="preserve"> a </w:t>
      </w:r>
      <w:r w:rsidRPr="004F7248">
        <w:rPr>
          <w:rStyle w:val="Emphasis"/>
          <w:highlight w:val="yellow"/>
        </w:rPr>
        <w:t>misallocation of rights</w:t>
      </w:r>
      <w:r>
        <w:t xml:space="preserve">, </w:t>
      </w:r>
      <w:r w:rsidRPr="00986163">
        <w:rPr>
          <w:u w:val="single"/>
        </w:rPr>
        <w:t>as implementers in the United States now face virtually no credible injunction risk</w:t>
      </w:r>
      <w:r>
        <w:t xml:space="preserve">. Meanwhile, </w:t>
      </w:r>
      <w:r w:rsidRPr="00986163">
        <w:rPr>
          <w:u w:val="single"/>
        </w:rPr>
        <w:t>breach of contract, and breach of duty of good faith and fair dealing claims based on opening offers alone threaten upstream innovators</w:t>
      </w:r>
      <w:r>
        <w:t>.43</w:t>
      </w:r>
    </w:p>
    <w:p w14:paraId="16871981" w14:textId="77777777" w:rsidR="0020479E" w:rsidRDefault="0020479E" w:rsidP="0020479E">
      <w:pPr>
        <w:pStyle w:val="Heading3"/>
      </w:pPr>
      <w:r>
        <w:lastRenderedPageBreak/>
        <w:t>1NC – AT: Military</w:t>
      </w:r>
    </w:p>
    <w:p w14:paraId="57EA1EE9" w14:textId="77777777" w:rsidR="0020479E" w:rsidRDefault="0020479E" w:rsidP="0020479E">
      <w:pPr>
        <w:pStyle w:val="Heading4"/>
      </w:pPr>
      <w:r>
        <w:t>No military applications to date</w:t>
      </w:r>
    </w:p>
    <w:p w14:paraId="4BB0C190" w14:textId="77777777" w:rsidR="0020479E" w:rsidRDefault="0020479E" w:rsidP="0020479E">
      <w:r>
        <w:t xml:space="preserve">Michael C. </w:t>
      </w:r>
      <w:r>
        <w:rPr>
          <w:rStyle w:val="Style13ptBold"/>
        </w:rPr>
        <w:t>Horowitz 18</w:t>
      </w:r>
      <w:r>
        <w:t>, professor of political science and the associate director of Perry World House at the University of Pennsylvania. , May, "Artificial Intelligence, International Competition, and the Balance of Power – Texas National Security Review," Texas National Security Review, https://tnsr.org/2018/05/artificial-intelligence-international-competition-and-the-balance-of-power/</w:t>
      </w:r>
    </w:p>
    <w:p w14:paraId="56FE80E3" w14:textId="77777777" w:rsidR="0020479E" w:rsidRDefault="0020479E" w:rsidP="0020479E">
      <w:pPr>
        <w:rPr>
          <w:sz w:val="14"/>
        </w:rPr>
      </w:pPr>
      <w:r>
        <w:rPr>
          <w:rStyle w:val="StyleUnderline"/>
        </w:rPr>
        <w:t>However</w:t>
      </w:r>
      <w:r w:rsidRPr="0035675D">
        <w:rPr>
          <w:rStyle w:val="StyleUnderline"/>
          <w:highlight w:val="yellow"/>
        </w:rPr>
        <w:t>, it is not</w:t>
      </w:r>
      <w:r>
        <w:rPr>
          <w:rStyle w:val="StyleUnderline"/>
        </w:rPr>
        <w:t xml:space="preserve"> yet </w:t>
      </w:r>
      <w:r w:rsidRPr="0035675D">
        <w:rPr>
          <w:rStyle w:val="StyleUnderline"/>
          <w:highlight w:val="yellow"/>
        </w:rPr>
        <w:t>clear how</w:t>
      </w:r>
      <w:r>
        <w:rPr>
          <w:rStyle w:val="StyleUnderline"/>
        </w:rPr>
        <w:t xml:space="preserve"> the invention of specific </w:t>
      </w:r>
      <w:r w:rsidRPr="0035675D">
        <w:rPr>
          <w:rStyle w:val="StyleUnderline"/>
          <w:highlight w:val="yellow"/>
        </w:rPr>
        <w:t>AI applications will translate into military</w:t>
      </w:r>
      <w:r>
        <w:rPr>
          <w:rStyle w:val="StyleUnderline"/>
        </w:rPr>
        <w:t xml:space="preserve"> </w:t>
      </w:r>
      <w:r w:rsidRPr="0035675D">
        <w:rPr>
          <w:rStyle w:val="StyleUnderline"/>
          <w:highlight w:val="yellow"/>
        </w:rPr>
        <w:t>power</w:t>
      </w:r>
      <w:r>
        <w:rPr>
          <w:rStyle w:val="StyleUnderline"/>
        </w:rPr>
        <w:t>.</w:t>
      </w:r>
      <w:r>
        <w:rPr>
          <w:sz w:val="14"/>
        </w:rPr>
        <w:t xml:space="preserve"> Despite continuing investment, </w:t>
      </w:r>
      <w:r w:rsidRPr="0035675D">
        <w:rPr>
          <w:rStyle w:val="Emphasis"/>
          <w:highlight w:val="yellow"/>
        </w:rPr>
        <w:t>efforts to integrate AI tech</w:t>
      </w:r>
      <w:r>
        <w:rPr>
          <w:rStyle w:val="Emphasis"/>
        </w:rPr>
        <w:t xml:space="preserve">nologies into militaries </w:t>
      </w:r>
      <w:r w:rsidRPr="0035675D">
        <w:rPr>
          <w:rStyle w:val="Emphasis"/>
          <w:highlight w:val="yellow"/>
        </w:rPr>
        <w:t>have been limited</w:t>
      </w:r>
      <w:r>
        <w:rPr>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Pr>
          <w:rStyle w:val="StyleUnderline"/>
        </w:rPr>
        <w:t>Autonomous ground vehicles such as tanks and transport vehicles are in development worldwide, as are autonomous underwater vehicles</w:t>
      </w:r>
      <w:r>
        <w:rPr>
          <w:sz w:val="14"/>
        </w:rPr>
        <w:t xml:space="preserve">. </w:t>
      </w:r>
      <w:r>
        <w:rPr>
          <w:rStyle w:val="Emphasis"/>
        </w:rPr>
        <w:t xml:space="preserve">In almost all cases, however, the </w:t>
      </w:r>
      <w:r w:rsidRPr="0035675D">
        <w:rPr>
          <w:rStyle w:val="Emphasis"/>
          <w:highlight w:val="yellow"/>
        </w:rPr>
        <w:t>agencies developing these tech</w:t>
      </w:r>
      <w:r>
        <w:rPr>
          <w:rStyle w:val="Emphasis"/>
        </w:rPr>
        <w:t xml:space="preserve">nologies </w:t>
      </w:r>
      <w:r w:rsidRPr="0035675D">
        <w:rPr>
          <w:rStyle w:val="Emphasis"/>
          <w:highlight w:val="yellow"/>
        </w:rPr>
        <w:t>are struggling to make the leap from development to operational implementation</w:t>
      </w:r>
      <w:r>
        <w:rPr>
          <w:rStyle w:val="Emphasis"/>
        </w:rPr>
        <w:t xml:space="preserve">.40 </w:t>
      </w:r>
      <w:r>
        <w:rPr>
          <w:sz w:val="14"/>
        </w:rPr>
        <w:t xml:space="preserve">It is important to distinguish these potential technological innovations from military innovations. While military innovations are often linked to changes in technology,41 it is not always the case. </w:t>
      </w:r>
      <w:r>
        <w:rPr>
          <w:rStyle w:val="StyleUnderline"/>
        </w:rPr>
        <w:t>Military innovations are significant changes in organizational behavior and ways that a military fights that are designed to increase its ability to effectively translate capabilities into power</w:t>
      </w:r>
      <w:r>
        <w:rPr>
          <w:sz w:val="14"/>
        </w:rPr>
        <w:t xml:space="preserve">.42 The use of aircraft carriers as mobile airfields by the United States and Japan is a prototypical example. </w:t>
      </w:r>
      <w:r w:rsidRPr="0035675D">
        <w:rPr>
          <w:rStyle w:val="StyleUnderline"/>
          <w:highlight w:val="yellow"/>
        </w:rPr>
        <w:t>While AI could</w:t>
      </w:r>
      <w:r>
        <w:rPr>
          <w:rStyle w:val="StyleUnderline"/>
        </w:rPr>
        <w:t xml:space="preserve"> potentially </w:t>
      </w:r>
      <w:r w:rsidRPr="0035675D">
        <w:rPr>
          <w:rStyle w:val="StyleUnderline"/>
          <w:highlight w:val="yellow"/>
        </w:rPr>
        <w:t>enable</w:t>
      </w:r>
      <w:r>
        <w:rPr>
          <w:rStyle w:val="StyleUnderline"/>
        </w:rPr>
        <w:t xml:space="preserve"> </w:t>
      </w:r>
      <w:proofErr w:type="gramStart"/>
      <w:r>
        <w:rPr>
          <w:rStyle w:val="StyleUnderline"/>
        </w:rPr>
        <w:t>a number of</w:t>
      </w:r>
      <w:proofErr w:type="gramEnd"/>
      <w:r>
        <w:rPr>
          <w:rStyle w:val="StyleUnderline"/>
        </w:rPr>
        <w:t xml:space="preserve"> military </w:t>
      </w:r>
      <w:r w:rsidRPr="0035675D">
        <w:rPr>
          <w:rStyle w:val="Emphasis"/>
          <w:highlight w:val="yellow"/>
        </w:rPr>
        <w:t>innovations, it is not a military innovation itself</w:t>
      </w:r>
      <w:r>
        <w:rPr>
          <w:rStyle w:val="Emphasis"/>
        </w:rPr>
        <w:t xml:space="preserve">, and no applications of AI have been used in ways that would count as a military innovation at this point. </w:t>
      </w:r>
      <w:r>
        <w:rPr>
          <w:rStyle w:val="StyleUnderline"/>
        </w:rPr>
        <w:t>Because AI research and technology are still in their early stages, usage of AI in warfare is not even yet analogous to the first use of the tank in World War I, let alone effective use of combined arms warfare by the Germans in World War</w:t>
      </w:r>
      <w:r>
        <w:rPr>
          <w:sz w:val="14"/>
        </w:rPr>
        <w:t xml:space="preserve"> II (the military innovation now known as blitzkrieg). </w:t>
      </w:r>
      <w:r w:rsidRPr="0035675D">
        <w:rPr>
          <w:rStyle w:val="Emphasis"/>
          <w:highlight w:val="yellow"/>
        </w:rPr>
        <w:t>This limits analyses about how narrow AI might one day affect the balance of power</w:t>
      </w:r>
      <w:r>
        <w:rPr>
          <w:rStyle w:val="Emphasis"/>
        </w:rPr>
        <w:t xml:space="preserve"> and international politics.</w:t>
      </w:r>
      <w:r>
        <w:rPr>
          <w:sz w:val="14"/>
        </w:rPr>
        <w:t xml:space="preserve"> Most research on technology and international politics focuses on specific, mature technologies, such as nuclear weapons, or on military innovations.43 Since AI is at an early stage, examining it requires adapting existing theories about military technology and military innovation.44</w:t>
      </w:r>
    </w:p>
    <w:p w14:paraId="7CA35A8E" w14:textId="77777777" w:rsidR="0020479E" w:rsidRDefault="0020479E" w:rsidP="0020479E">
      <w:pPr>
        <w:pStyle w:val="Heading4"/>
        <w:rPr>
          <w:rFonts w:cs="Arial"/>
        </w:rPr>
      </w:pPr>
      <w:r>
        <w:rPr>
          <w:rFonts w:cs="Arial"/>
        </w:rPr>
        <w:t>No China/Russia war impacts – alliances and nuclear deterrence check.</w:t>
      </w:r>
    </w:p>
    <w:p w14:paraId="21D5EE7A" w14:textId="77777777" w:rsidR="0020479E" w:rsidRPr="009C4BE0" w:rsidRDefault="0020479E" w:rsidP="0020479E">
      <w:pPr>
        <w:pStyle w:val="Heading4"/>
        <w:rPr>
          <w:rFonts w:cs="Arial"/>
        </w:rPr>
      </w:pPr>
      <w:r>
        <w:rPr>
          <w:rFonts w:cs="Arial"/>
        </w:rPr>
        <w:t xml:space="preserve">No transition wars – new tech doesn’t </w:t>
      </w:r>
      <w:r w:rsidRPr="009C4BE0">
        <w:rPr>
          <w:rFonts w:cs="Arial"/>
        </w:rPr>
        <w:t xml:space="preserve">change </w:t>
      </w:r>
      <w:r w:rsidRPr="009C4BE0">
        <w:rPr>
          <w:rFonts w:cs="Arial"/>
          <w:u w:val="single"/>
        </w:rPr>
        <w:t>balance of power</w:t>
      </w:r>
      <w:r w:rsidRPr="009C4BE0">
        <w:rPr>
          <w:rFonts w:cs="Arial"/>
        </w:rPr>
        <w:t xml:space="preserve">. </w:t>
      </w:r>
    </w:p>
    <w:p w14:paraId="272A7F96" w14:textId="77777777" w:rsidR="0020479E" w:rsidRPr="009C4BE0" w:rsidRDefault="0020479E" w:rsidP="0020479E">
      <w:r w:rsidRPr="009C4BE0">
        <w:rPr>
          <w:rStyle w:val="Style13ptBold"/>
        </w:rPr>
        <w:t>Lanoszka 19</w:t>
      </w:r>
      <w:r w:rsidRPr="009C4BE0">
        <w:t xml:space="preserve"> – Alexander Lanoszka, Political Science Professor at the University of Waterloo. [How Emerging Technologies Might Affect Baltic Security, in </w:t>
      </w:r>
      <w:r w:rsidRPr="009C4BE0">
        <w:rPr>
          <w:i/>
          <w:iCs/>
        </w:rPr>
        <w:t>The Return of Deterrence: Credibility and Capabilities in a New Era</w:t>
      </w:r>
      <w:r w:rsidRPr="009C4BE0">
        <w:t>, eds. William G. Braun III, Stéfanie von Hlatky, and Kim Richard Nossal]</w:t>
      </w:r>
    </w:p>
    <w:p w14:paraId="246D58FD" w14:textId="77777777" w:rsidR="0020479E" w:rsidRPr="009C4BE0" w:rsidRDefault="0020479E" w:rsidP="0020479E">
      <w:pPr>
        <w:rPr>
          <w:sz w:val="16"/>
        </w:rPr>
      </w:pPr>
      <w:r w:rsidRPr="009C4BE0">
        <w:rPr>
          <w:sz w:val="16"/>
        </w:rPr>
        <w:t xml:space="preserve">The Baltic Countries and </w:t>
      </w:r>
      <w:r w:rsidRPr="009C4BE0">
        <w:rPr>
          <w:rStyle w:val="Emphasis"/>
        </w:rPr>
        <w:t>Emerging Technologies</w:t>
      </w:r>
    </w:p>
    <w:p w14:paraId="11FB9DEE" w14:textId="77777777" w:rsidR="0020479E" w:rsidRPr="009C4BE0" w:rsidRDefault="0020479E" w:rsidP="0020479E">
      <w:pPr>
        <w:rPr>
          <w:sz w:val="16"/>
        </w:rPr>
      </w:pPr>
      <w:r w:rsidRPr="009C4BE0">
        <w:rPr>
          <w:sz w:val="16"/>
        </w:rPr>
        <w:t xml:space="preserve">So where does this leave the Baltic countries? The discussion above suggests that in the foreseeable these emerging technologies will marginally enhance Russia’s military capabilities while the United States will gradually and cautiously adopt them. </w:t>
      </w:r>
      <w:r w:rsidRPr="009C4BE0">
        <w:rPr>
          <w:rStyle w:val="Emphasis"/>
        </w:rPr>
        <w:t xml:space="preserve">The local </w:t>
      </w:r>
      <w:r w:rsidRPr="00936350">
        <w:rPr>
          <w:rStyle w:val="Emphasis"/>
          <w:highlight w:val="yellow"/>
        </w:rPr>
        <w:t>balance of power</w:t>
      </w:r>
      <w:r w:rsidRPr="00936350">
        <w:rPr>
          <w:rStyle w:val="StyleUnderline"/>
          <w:highlight w:val="yellow"/>
        </w:rPr>
        <w:t xml:space="preserve"> will </w:t>
      </w:r>
      <w:r w:rsidRPr="00936350">
        <w:rPr>
          <w:rStyle w:val="Emphasis"/>
          <w:highlight w:val="yellow"/>
        </w:rPr>
        <w:t>remain</w:t>
      </w:r>
      <w:r w:rsidRPr="009C4BE0">
        <w:rPr>
          <w:rStyle w:val="Emphasis"/>
        </w:rPr>
        <w:t xml:space="preserve"> largely </w:t>
      </w:r>
      <w:r w:rsidRPr="00936350">
        <w:rPr>
          <w:rStyle w:val="Emphasis"/>
          <w:highlight w:val="yellow"/>
        </w:rPr>
        <w:t>static</w:t>
      </w:r>
      <w:r w:rsidRPr="009C4BE0">
        <w:rPr>
          <w:sz w:val="16"/>
        </w:rPr>
        <w:t xml:space="preserve">. For one, Russia already enjoys a massive military advantage over the Baltic countries, with or without autonomous weapons. For another, these </w:t>
      </w:r>
      <w:r w:rsidRPr="009C4BE0">
        <w:rPr>
          <w:rStyle w:val="Emphasis"/>
        </w:rPr>
        <w:t xml:space="preserve">emerging </w:t>
      </w:r>
      <w:r w:rsidRPr="00936350">
        <w:rPr>
          <w:rStyle w:val="Emphasis"/>
          <w:highlight w:val="yellow"/>
        </w:rPr>
        <w:t>tech</w:t>
      </w:r>
      <w:r w:rsidRPr="009C4BE0">
        <w:rPr>
          <w:rStyle w:val="Emphasis"/>
        </w:rPr>
        <w:t>nologies</w:t>
      </w:r>
      <w:r w:rsidRPr="009C4BE0">
        <w:rPr>
          <w:rStyle w:val="StyleUnderline"/>
        </w:rPr>
        <w:t xml:space="preserve"> </w:t>
      </w:r>
      <w:r w:rsidRPr="00936350">
        <w:rPr>
          <w:rStyle w:val="StyleUnderline"/>
          <w:highlight w:val="yellow"/>
        </w:rPr>
        <w:t>do not alter</w:t>
      </w:r>
      <w:r w:rsidRPr="009C4BE0">
        <w:rPr>
          <w:sz w:val="16"/>
        </w:rPr>
        <w:t xml:space="preserve"> how </w:t>
      </w:r>
      <w:r w:rsidRPr="009C4BE0">
        <w:rPr>
          <w:rStyle w:val="StyleUnderline"/>
        </w:rPr>
        <w:t>the</w:t>
      </w:r>
      <w:r w:rsidRPr="009C4BE0">
        <w:rPr>
          <w:sz w:val="16"/>
        </w:rPr>
        <w:t xml:space="preserve"> Baltic countries receive an </w:t>
      </w:r>
      <w:r w:rsidRPr="00936350">
        <w:rPr>
          <w:rStyle w:val="Emphasis"/>
          <w:highlight w:val="yellow"/>
        </w:rPr>
        <w:t>Article 5</w:t>
      </w:r>
      <w:r w:rsidRPr="009C4BE0">
        <w:rPr>
          <w:rStyle w:val="Emphasis"/>
        </w:rPr>
        <w:t xml:space="preserve"> commitment</w:t>
      </w:r>
      <w:r w:rsidRPr="009C4BE0">
        <w:rPr>
          <w:rStyle w:val="StyleUnderline"/>
        </w:rPr>
        <w:t xml:space="preserve"> from</w:t>
      </w:r>
      <w:r w:rsidRPr="009C4BE0">
        <w:rPr>
          <w:sz w:val="16"/>
        </w:rPr>
        <w:t xml:space="preserve"> their </w:t>
      </w:r>
      <w:r w:rsidRPr="009C4BE0">
        <w:rPr>
          <w:rStyle w:val="StyleUnderline"/>
        </w:rPr>
        <w:t xml:space="preserve">NATO partners. </w:t>
      </w:r>
      <w:r w:rsidRPr="00936350">
        <w:rPr>
          <w:rStyle w:val="Emphasis"/>
          <w:highlight w:val="yellow"/>
        </w:rPr>
        <w:t>Any</w:t>
      </w:r>
      <w:r w:rsidRPr="009C4BE0">
        <w:rPr>
          <w:rStyle w:val="Emphasis"/>
        </w:rPr>
        <w:t xml:space="preserve"> military </w:t>
      </w:r>
      <w:r w:rsidRPr="00936350">
        <w:rPr>
          <w:rStyle w:val="Emphasis"/>
          <w:highlight w:val="yellow"/>
        </w:rPr>
        <w:t>activity</w:t>
      </w:r>
      <w:r w:rsidRPr="00936350">
        <w:rPr>
          <w:rStyle w:val="StyleUnderline"/>
          <w:highlight w:val="yellow"/>
        </w:rPr>
        <w:t xml:space="preserve"> that triggers </w:t>
      </w:r>
      <w:r w:rsidRPr="00936350">
        <w:rPr>
          <w:rStyle w:val="Emphasis"/>
          <w:highlight w:val="yellow"/>
        </w:rPr>
        <w:t>this</w:t>
      </w:r>
      <w:r w:rsidRPr="009C4BE0">
        <w:rPr>
          <w:rStyle w:val="Emphasis"/>
        </w:rPr>
        <w:t xml:space="preserve"> clause</w:t>
      </w:r>
      <w:r w:rsidRPr="009C4BE0">
        <w:rPr>
          <w:rStyle w:val="StyleUnderline"/>
        </w:rPr>
        <w:t xml:space="preserve"> of </w:t>
      </w:r>
      <w:r w:rsidRPr="009C4BE0">
        <w:rPr>
          <w:rStyle w:val="Emphasis"/>
        </w:rPr>
        <w:t>the Washington Treaty</w:t>
      </w:r>
      <w:r w:rsidRPr="009C4BE0">
        <w:rPr>
          <w:rStyle w:val="StyleUnderline"/>
        </w:rPr>
        <w:t xml:space="preserve"> </w:t>
      </w:r>
      <w:r w:rsidRPr="00936350">
        <w:rPr>
          <w:rStyle w:val="StyleUnderline"/>
          <w:highlight w:val="yellow"/>
        </w:rPr>
        <w:t>could lead to</w:t>
      </w:r>
      <w:r w:rsidRPr="009C4BE0">
        <w:rPr>
          <w:rStyle w:val="StyleUnderline"/>
        </w:rPr>
        <w:t xml:space="preserve"> </w:t>
      </w:r>
      <w:r w:rsidRPr="009C4BE0">
        <w:rPr>
          <w:rStyle w:val="Emphasis"/>
        </w:rPr>
        <w:t xml:space="preserve">escalatory </w:t>
      </w:r>
      <w:r w:rsidRPr="00936350">
        <w:rPr>
          <w:rStyle w:val="Emphasis"/>
          <w:highlight w:val="yellow"/>
        </w:rPr>
        <w:t>dynamics</w:t>
      </w:r>
      <w:r w:rsidRPr="009C4BE0">
        <w:rPr>
          <w:sz w:val="16"/>
        </w:rPr>
        <w:t xml:space="preserve"> that </w:t>
      </w:r>
      <w:r w:rsidRPr="00936350">
        <w:rPr>
          <w:rStyle w:val="StyleUnderline"/>
          <w:highlight w:val="yellow"/>
        </w:rPr>
        <w:t xml:space="preserve">Russia would </w:t>
      </w:r>
      <w:r w:rsidRPr="00936350">
        <w:rPr>
          <w:rStyle w:val="Emphasis"/>
          <w:highlight w:val="yellow"/>
        </w:rPr>
        <w:t>prefer to avoid</w:t>
      </w:r>
      <w:r w:rsidRPr="009C4BE0">
        <w:rPr>
          <w:sz w:val="16"/>
        </w:rPr>
        <w:t>. As for the Baltic countries, capabilities remain underdeveloped. Having already embraced digital technologies for its governance, Estonia has been the most advanced of the three Baltic countries in thinking about AI. In March 2018 the Estonian government announced the development of a national strategy towards AI.53 It will also contemplate how to address AI in its legal structures, with one subject being the provision of a special legal status conferred upon robots.</w:t>
      </w:r>
    </w:p>
    <w:p w14:paraId="7CE679E4" w14:textId="77777777" w:rsidR="0020479E" w:rsidRPr="009C4BE0" w:rsidRDefault="0020479E" w:rsidP="0020479E">
      <w:pPr>
        <w:rPr>
          <w:sz w:val="16"/>
        </w:rPr>
      </w:pPr>
      <w:r w:rsidRPr="009C4BE0">
        <w:rPr>
          <w:sz w:val="16"/>
        </w:rPr>
        <w:t xml:space="preserve">Military robotics and AI could be leveraged for various purposes in the Baltic context. In the long-term, military robots might compensate for the lack of available manpower that Estonia, Latvia, and Lithuania might face in the future due to high emigration, low birthrates, and low immigration. As Mick Ryan argues, “it is possible that a technologically advanced country with a smaller population could build a significant </w:t>
      </w:r>
      <w:r w:rsidRPr="009C4BE0">
        <w:rPr>
          <w:sz w:val="16"/>
        </w:rPr>
        <w:lastRenderedPageBreak/>
        <w:t xml:space="preserve">advantage using </w:t>
      </w:r>
      <w:r w:rsidRPr="00936350">
        <w:rPr>
          <w:rStyle w:val="Emphasis"/>
          <w:highlight w:val="yellow"/>
        </w:rPr>
        <w:t>AI</w:t>
      </w:r>
      <w:r w:rsidRPr="009C4BE0">
        <w:rPr>
          <w:rStyle w:val="Emphasis"/>
        </w:rPr>
        <w:t xml:space="preserve">-based </w:t>
      </w:r>
      <w:r w:rsidRPr="00936350">
        <w:rPr>
          <w:rStyle w:val="Emphasis"/>
          <w:highlight w:val="yellow"/>
        </w:rPr>
        <w:t>military</w:t>
      </w:r>
      <w:r w:rsidRPr="009C4BE0">
        <w:rPr>
          <w:rStyle w:val="Emphasis"/>
        </w:rPr>
        <w:t xml:space="preserve"> systems</w:t>
      </w:r>
      <w:r w:rsidRPr="009C4BE0">
        <w:rPr>
          <w:rStyle w:val="StyleUnderline"/>
        </w:rPr>
        <w:t xml:space="preserve"> </w:t>
      </w:r>
      <w:r w:rsidRPr="00936350">
        <w:rPr>
          <w:rStyle w:val="StyleUnderline"/>
          <w:highlight w:val="yellow"/>
        </w:rPr>
        <w:t>and</w:t>
      </w:r>
      <w:r w:rsidRPr="009C4BE0">
        <w:rPr>
          <w:sz w:val="16"/>
        </w:rPr>
        <w:t xml:space="preserve"> fielding large numbers of </w:t>
      </w:r>
      <w:r w:rsidRPr="00936350">
        <w:rPr>
          <w:rStyle w:val="Emphasis"/>
          <w:highlight w:val="yellow"/>
        </w:rPr>
        <w:t>robotic war</w:t>
      </w:r>
      <w:r w:rsidRPr="009C4BE0">
        <w:rPr>
          <w:rStyle w:val="Emphasis"/>
        </w:rPr>
        <w:t>fighters</w:t>
      </w:r>
      <w:r w:rsidRPr="009C4BE0">
        <w:rPr>
          <w:sz w:val="16"/>
        </w:rPr>
        <w:t xml:space="preserve">.”54 </w:t>
      </w:r>
      <w:r w:rsidRPr="009C4BE0">
        <w:rPr>
          <w:rStyle w:val="Emphasis"/>
        </w:rPr>
        <w:t>Such systems</w:t>
      </w:r>
      <w:r w:rsidRPr="009C4BE0">
        <w:rPr>
          <w:rStyle w:val="StyleUnderline"/>
        </w:rPr>
        <w:t xml:space="preserve"> — </w:t>
      </w:r>
      <w:r w:rsidRPr="00936350">
        <w:rPr>
          <w:rStyle w:val="Emphasis"/>
          <w:highlight w:val="yellow"/>
        </w:rPr>
        <w:t>redolent of</w:t>
      </w:r>
      <w:r w:rsidRPr="009C4BE0">
        <w:rPr>
          <w:rStyle w:val="Emphasis"/>
        </w:rPr>
        <w:t xml:space="preserve"> many </w:t>
      </w:r>
      <w:r w:rsidRPr="00936350">
        <w:rPr>
          <w:rStyle w:val="Emphasis"/>
          <w:highlight w:val="yellow"/>
        </w:rPr>
        <w:t>Hollywood</w:t>
      </w:r>
      <w:r w:rsidRPr="009C4BE0">
        <w:rPr>
          <w:rStyle w:val="Emphasis"/>
        </w:rPr>
        <w:t xml:space="preserve"> films</w:t>
      </w:r>
      <w:r w:rsidRPr="009C4BE0">
        <w:rPr>
          <w:rStyle w:val="StyleUnderline"/>
        </w:rPr>
        <w:t xml:space="preserve"> — </w:t>
      </w:r>
      <w:r w:rsidRPr="00936350">
        <w:rPr>
          <w:rStyle w:val="StyleUnderline"/>
          <w:highlight w:val="yellow"/>
        </w:rPr>
        <w:t xml:space="preserve">remain </w:t>
      </w:r>
      <w:r w:rsidRPr="00936350">
        <w:rPr>
          <w:rStyle w:val="Emphasis"/>
          <w:highlight w:val="yellow"/>
        </w:rPr>
        <w:t>a distant possibility</w:t>
      </w:r>
      <w:r w:rsidRPr="009C4BE0">
        <w:rPr>
          <w:sz w:val="16"/>
        </w:rPr>
        <w:t>. In the medium term, military robotics and AI could serve logistical as well as intelligence, surveillance, and reconnaissance (ISR) purposes.</w:t>
      </w:r>
    </w:p>
    <w:p w14:paraId="30DF1624" w14:textId="77777777" w:rsidR="0020479E" w:rsidRPr="009C4BE0" w:rsidRDefault="0020479E" w:rsidP="0020479E">
      <w:pPr>
        <w:rPr>
          <w:sz w:val="16"/>
        </w:rPr>
      </w:pPr>
      <w:r w:rsidRPr="009C4BE0">
        <w:rPr>
          <w:sz w:val="16"/>
        </w:rPr>
        <w:t>In the more immediate term, however, AI would be most useful for early warning, especially with respect to the monitoring of social media, energy flows, or even encrypted communications between Russia and sources inside the Baltic countries. Consider how AI could help bolster Baltic defences in such a way as to defeat, if not to prevent, some of the tactics that Russia used against Ukraine in its annexation of Crimea in early 2014. Recall that so-called “little green men” — military personnel bearing no insignia or other identifying marks — suddenly appeared in Crimea manning checkpoints, clearing areas, and intimidating members of the local population in the run-up to the independence referendum that Russia used to lend legitimacy to its effort. The Baltic countries fear that Russia might attempt something similar against them, not least because — especially in the case of Estonia and Latvia — their populations contain Russian-speakers who may sympathize with the Kremlin enough to do its bidding.55 One measure that they have taken is to practice retaking sites from paramilitary forces of unknown origin.56</w:t>
      </w:r>
    </w:p>
    <w:p w14:paraId="796135B9" w14:textId="77777777" w:rsidR="0020479E" w:rsidRPr="009C4BE0" w:rsidRDefault="0020479E" w:rsidP="0020479E">
      <w:pPr>
        <w:rPr>
          <w:sz w:val="16"/>
        </w:rPr>
      </w:pPr>
      <w:r w:rsidRPr="009C4BE0">
        <w:rPr>
          <w:sz w:val="16"/>
        </w:rPr>
        <w:t xml:space="preserve">AI is useful for such situations because the Baltic countries have home-field advantage. As such, they can amass data on certain environments and sites most at risk of being targeted by Russia. Such data could thus be used to understand regular patterns of behaviour of individual contained within those environments, thereby offering earlier detection and warning </w:t>
      </w:r>
      <w:proofErr w:type="gramStart"/>
      <w:r w:rsidRPr="009C4BE0">
        <w:rPr>
          <w:sz w:val="16"/>
        </w:rPr>
        <w:t>in the event that</w:t>
      </w:r>
      <w:proofErr w:type="gramEnd"/>
      <w:r w:rsidRPr="009C4BE0">
        <w:rPr>
          <w:sz w:val="16"/>
        </w:rPr>
        <w:t xml:space="preserve"> something untoward or irregular is happening. Of course, this </w:t>
      </w:r>
      <w:r w:rsidRPr="009C4BE0">
        <w:rPr>
          <w:rStyle w:val="StyleUnderline"/>
        </w:rPr>
        <w:t xml:space="preserve">technology is </w:t>
      </w:r>
      <w:r w:rsidRPr="009C4BE0">
        <w:rPr>
          <w:rStyle w:val="Emphasis"/>
        </w:rPr>
        <w:t>not impervious</w:t>
      </w:r>
      <w:r w:rsidRPr="009C4BE0">
        <w:rPr>
          <w:rStyle w:val="StyleUnderline"/>
        </w:rPr>
        <w:t xml:space="preserve"> to </w:t>
      </w:r>
      <w:r w:rsidRPr="009C4BE0">
        <w:rPr>
          <w:rStyle w:val="Emphasis"/>
        </w:rPr>
        <w:t>countermeasures</w:t>
      </w:r>
      <w:r w:rsidRPr="009C4BE0">
        <w:rPr>
          <w:sz w:val="16"/>
        </w:rPr>
        <w:t>. Algorithms could be vulnerable to a battery of malicious queries by adversaries, leading those very algorithms to make faulty or bad predictions.57</w:t>
      </w:r>
    </w:p>
    <w:p w14:paraId="2156E176" w14:textId="77777777" w:rsidR="0020479E" w:rsidRPr="009C4BE0" w:rsidRDefault="0020479E" w:rsidP="0020479E">
      <w:pPr>
        <w:rPr>
          <w:sz w:val="16"/>
        </w:rPr>
      </w:pPr>
      <w:r w:rsidRPr="009C4BE0">
        <w:rPr>
          <w:sz w:val="16"/>
        </w:rPr>
        <w:t xml:space="preserve">As for 3D printing, the Baltic countries could benefit in at least two ways. To begin with, observers believe that because they face such a massive imbalance of power, the Baltic countries should not prepare their armed forces for fighting set-piece battles with the Russian military. Instead, they should prepare to wage an insurgency campaign designed to make themselves difficult to swallow and to occupy.58 Because 3D printing might reduce supply chains, violent organizations may be able to make their own weapons or weapons parts. 3D printed guns have so far proven to be unreliable, but as one Deloitte report warns, 3D printing “can help terrorist groups not only acquire new weapons or capabilities, but also allow them to do so more rapidly and stealthily than before, across a wider range of locations.”59 This can apply equally to insurgent groups, with such capabilities being homemade firearms and improvised explosive devices. 3D printers are not impervious to countermeasures, however. A RAND study cautions that 3D printers — if they are connected to the global internet — can be susceptible to sabotage if a malicious actor hacks into the system and encodes a flaw into the designs of a product that would be printed.60 Moreover, if Russia could mass firepower and saturate hostile environments by using killer robots, then the advantage gained from 3D printing weapons could be offset. Finally, 3D printing could allow forward deployed forces — like the NATO battlegroups stationed on Baltic territory as part of the alliance’s “Enhanced Forward Presence” — to buy more time before reinforcements arrive. They can replenish themselves “on the spot” without relying too much on supply chains and logistical tails. Such additional time could help if Russian aerial and naval assets located in Kaliningrad complicate NATO efforts to enter, and to move within, the theater of operations if war were to erupt.61 </w:t>
      </w:r>
    </w:p>
    <w:p w14:paraId="1D142B09" w14:textId="77777777" w:rsidR="0020479E" w:rsidRPr="009C4BE0" w:rsidRDefault="0020479E" w:rsidP="0020479E">
      <w:pPr>
        <w:rPr>
          <w:sz w:val="16"/>
        </w:rPr>
      </w:pPr>
      <w:r w:rsidRPr="009C4BE0">
        <w:rPr>
          <w:sz w:val="16"/>
        </w:rPr>
        <w:t>Conclusion</w:t>
      </w:r>
      <w:r w:rsidRPr="009C4BE0">
        <w:rPr>
          <w:sz w:val="16"/>
        </w:rPr>
        <w:br/>
        <w:t xml:space="preserve">Some security analysts argue that the introduction of emerging technologies on the battlefield will have a transformational impact on international security. Military robots, AI, and additive manufacturing (3Dprinting) could allow non-state or weak actors to level the playing field with more powerful countries. Yet the preceding discussion suggests that a more tentative attitude is appropriate. In the long-term, the impact of these technologies could be dramatic. However, in the foreseeable future at least, the </w:t>
      </w:r>
      <w:r w:rsidRPr="00936350">
        <w:rPr>
          <w:rStyle w:val="StyleUnderline"/>
          <w:highlight w:val="yellow"/>
        </w:rPr>
        <w:t>changes</w:t>
      </w:r>
      <w:r w:rsidRPr="009C4BE0">
        <w:rPr>
          <w:rStyle w:val="StyleUnderline"/>
        </w:rPr>
        <w:t xml:space="preserve"> generated </w:t>
      </w:r>
      <w:r w:rsidRPr="00936350">
        <w:rPr>
          <w:rStyle w:val="StyleUnderline"/>
          <w:highlight w:val="yellow"/>
        </w:rPr>
        <w:t>by</w:t>
      </w:r>
      <w:r w:rsidRPr="009C4BE0">
        <w:rPr>
          <w:sz w:val="16"/>
        </w:rPr>
        <w:t xml:space="preserve"> these </w:t>
      </w:r>
      <w:r w:rsidRPr="00936350">
        <w:rPr>
          <w:rStyle w:val="StyleUnderline"/>
          <w:highlight w:val="yellow"/>
        </w:rPr>
        <w:t>tech</w:t>
      </w:r>
      <w:r w:rsidRPr="009C4BE0">
        <w:rPr>
          <w:rStyle w:val="StyleUnderline"/>
        </w:rPr>
        <w:t xml:space="preserve">nologies </w:t>
      </w:r>
      <w:r w:rsidRPr="00936350">
        <w:rPr>
          <w:rStyle w:val="StyleUnderline"/>
          <w:highlight w:val="yellow"/>
        </w:rPr>
        <w:t xml:space="preserve">will be </w:t>
      </w:r>
      <w:r w:rsidRPr="00936350">
        <w:rPr>
          <w:rStyle w:val="Emphasis"/>
          <w:highlight w:val="yellow"/>
        </w:rPr>
        <w:t>gradual</w:t>
      </w:r>
      <w:r w:rsidRPr="009C4BE0">
        <w:rPr>
          <w:rStyle w:val="Emphasis"/>
        </w:rPr>
        <w:t xml:space="preserve">, if not </w:t>
      </w:r>
      <w:r w:rsidRPr="00936350">
        <w:rPr>
          <w:rStyle w:val="Emphasis"/>
          <w:highlight w:val="yellow"/>
        </w:rPr>
        <w:t>modest</w:t>
      </w:r>
      <w:r w:rsidRPr="009C4BE0">
        <w:rPr>
          <w:sz w:val="16"/>
        </w:rPr>
        <w:t xml:space="preserve">. Their significance for Baltic regional security will remain limited despite Russian investments in military robotics and AI. Nevertheless, AI holds some promise for the Baltic countries, especially if it enables them to improve their early warning capabilities </w:t>
      </w:r>
      <w:proofErr w:type="gramStart"/>
      <w:r w:rsidRPr="009C4BE0">
        <w:rPr>
          <w:sz w:val="16"/>
        </w:rPr>
        <w:t>so as to</w:t>
      </w:r>
      <w:proofErr w:type="gramEnd"/>
      <w:r w:rsidRPr="009C4BE0">
        <w:rPr>
          <w:sz w:val="16"/>
        </w:rPr>
        <w:t xml:space="preserve"> thwart “little green men” scenarios.</w:t>
      </w:r>
    </w:p>
    <w:p w14:paraId="29C3B078" w14:textId="77777777" w:rsidR="0020479E" w:rsidRPr="009C4BE0" w:rsidRDefault="0020479E" w:rsidP="0020479E">
      <w:pPr>
        <w:rPr>
          <w:sz w:val="16"/>
        </w:rPr>
      </w:pPr>
      <w:r w:rsidRPr="009C4BE0">
        <w:rPr>
          <w:sz w:val="16"/>
        </w:rPr>
        <w:t>This essay offers some policy implications for NATO to consider. First, the United States, the Baltic countries, and their fellow allies should be mindful of how these emerging technologies might affect interoperability. If progress in robotics, AI, and 3D printing will be more evolutionary than revolutionary, then the development of these technologies could produce further capability gaps between the United States and its NATO allies. Buying American might help prevent a greater widening of those gaps, but European countries — especially those in the Baltic region — will need to invest in their own research and development (R&amp;D) so that they can tailor these technologies to their own needs.62 Indeed, capability gaps could develop between the Baltic countries. Since Estonia may already be ahead of the curve, Latvia and Lithuania could find themselves lagging too far behind. Capability gaps could create gaps in coverage if AI has the potential for enhancing early warning.</w:t>
      </w:r>
    </w:p>
    <w:p w14:paraId="5355A7E9" w14:textId="77777777" w:rsidR="0020479E" w:rsidRPr="009C4BE0" w:rsidRDefault="0020479E" w:rsidP="0020479E">
      <w:pPr>
        <w:rPr>
          <w:sz w:val="16"/>
        </w:rPr>
      </w:pPr>
      <w:r w:rsidRPr="009C4BE0">
        <w:rPr>
          <w:sz w:val="16"/>
        </w:rPr>
        <w:t xml:space="preserve">Second, because AI draws on deep learning methods to improve prediction, more data would allow for a more robust understanding of trends and behaviour patterns. NATO’s new Baltic-focused regional command could provide a clearinghouse of the data drawn from individual allies. Of course, European allies have already agreed to a Declaration of Cooperation on AI </w:t>
      </w:r>
      <w:proofErr w:type="gramStart"/>
      <w:r w:rsidRPr="009C4BE0">
        <w:rPr>
          <w:sz w:val="16"/>
        </w:rPr>
        <w:t>in order to</w:t>
      </w:r>
      <w:proofErr w:type="gramEnd"/>
      <w:r w:rsidRPr="009C4BE0">
        <w:rPr>
          <w:sz w:val="16"/>
        </w:rPr>
        <w:t xml:space="preserve"> share information and to foster research and development links. Yet the regional command can focus on the peculiarities of the Baltic security economy and exploit economies of scale. This regional command can offset the risk of stove piping between the three NATO Centers of Excellence in the Baltic countries. The one in Riga focuses on strategic communications; the one in Tallinn addresses cyber security; and the one in Vilnius is dedicated to energy security. Although these centers of excellence should preserve their specialisations, they admittedly work on overlapping areas and AI is most effective when algorithms crunch the largest amount of relevant data possible. Indeed, another advantage of data sharing and aggregation is to reduce the possibility of bias and to improve the quality of algorithms.</w:t>
      </w:r>
    </w:p>
    <w:p w14:paraId="181777F4" w14:textId="77777777" w:rsidR="0020479E" w:rsidRPr="009C4BE0" w:rsidRDefault="0020479E" w:rsidP="0020479E">
      <w:pPr>
        <w:rPr>
          <w:sz w:val="16"/>
        </w:rPr>
      </w:pPr>
      <w:r w:rsidRPr="009C4BE0">
        <w:rPr>
          <w:sz w:val="16"/>
        </w:rPr>
        <w:lastRenderedPageBreak/>
        <w:t xml:space="preserve">Third, </w:t>
      </w:r>
      <w:r w:rsidRPr="009C4BE0">
        <w:rPr>
          <w:rStyle w:val="Emphasis"/>
        </w:rPr>
        <w:t xml:space="preserve">emerging </w:t>
      </w:r>
      <w:r w:rsidRPr="00936350">
        <w:rPr>
          <w:rStyle w:val="Emphasis"/>
          <w:highlight w:val="yellow"/>
        </w:rPr>
        <w:t>tech</w:t>
      </w:r>
      <w:r w:rsidRPr="009C4BE0">
        <w:rPr>
          <w:rStyle w:val="Emphasis"/>
        </w:rPr>
        <w:t>nologies</w:t>
      </w:r>
      <w:r w:rsidRPr="009C4BE0">
        <w:rPr>
          <w:rStyle w:val="StyleUnderline"/>
        </w:rPr>
        <w:t xml:space="preserve"> </w:t>
      </w:r>
      <w:r w:rsidRPr="00936350">
        <w:rPr>
          <w:rStyle w:val="StyleUnderline"/>
          <w:highlight w:val="yellow"/>
        </w:rPr>
        <w:t>offer no</w:t>
      </w:r>
      <w:r w:rsidRPr="009C4BE0">
        <w:rPr>
          <w:rStyle w:val="StyleUnderline"/>
        </w:rPr>
        <w:t xml:space="preserve"> “</w:t>
      </w:r>
      <w:r w:rsidRPr="009C4BE0">
        <w:rPr>
          <w:rStyle w:val="Emphasis"/>
        </w:rPr>
        <w:t xml:space="preserve">absolute </w:t>
      </w:r>
      <w:r w:rsidRPr="00936350">
        <w:rPr>
          <w:rStyle w:val="Emphasis"/>
          <w:highlight w:val="yellow"/>
        </w:rPr>
        <w:t>weapon</w:t>
      </w:r>
      <w:r w:rsidRPr="009C4BE0">
        <w:rPr>
          <w:rStyle w:val="StyleUnderline"/>
        </w:rPr>
        <w:t xml:space="preserve">,” since </w:t>
      </w:r>
      <w:r w:rsidRPr="00936350">
        <w:rPr>
          <w:rStyle w:val="StyleUnderline"/>
          <w:highlight w:val="yellow"/>
        </w:rPr>
        <w:t xml:space="preserve">countermeasures are </w:t>
      </w:r>
      <w:r w:rsidRPr="00936350">
        <w:rPr>
          <w:rStyle w:val="Emphasis"/>
          <w:highlight w:val="yellow"/>
        </w:rPr>
        <w:t>possible</w:t>
      </w:r>
      <w:r w:rsidRPr="009C4BE0">
        <w:rPr>
          <w:sz w:val="16"/>
        </w:rPr>
        <w:t>. This could be both good news and bad news. For example, if Russia leans too heavily on military robotics, then it would face new problems that manned systems might not have to confront. Latvia has many forests, but it also has marshes and swamps like the Teiči State Reserve in its east. This terrain would already be difficult for military robots to overcome without further intervention. Russian RPAs might also be vulnerable to man-portable air-defence systems. If Russia comes to rely on AI for military purposes, then it might be susceptible to hacking and manipulation. NATO should also heed these issues. Hence the importance of regional cooperation: no one country should find itself a potential weak link that can be exploited.</w:t>
      </w:r>
    </w:p>
    <w:p w14:paraId="431CE0B4" w14:textId="5D3B75C1" w:rsidR="0020479E" w:rsidRDefault="0020479E" w:rsidP="0020479E">
      <w:pPr>
        <w:pStyle w:val="Heading1"/>
      </w:pPr>
      <w:r>
        <w:lastRenderedPageBreak/>
        <w:t>2NC</w:t>
      </w:r>
    </w:p>
    <w:p w14:paraId="14914370" w14:textId="77777777" w:rsidR="0020479E" w:rsidRDefault="0020479E" w:rsidP="0020479E">
      <w:pPr>
        <w:pStyle w:val="Heading1"/>
      </w:pPr>
      <w:r>
        <w:lastRenderedPageBreak/>
        <w:t>CP</w:t>
      </w:r>
    </w:p>
    <w:p w14:paraId="4A203543" w14:textId="77777777" w:rsidR="0020479E" w:rsidRDefault="0020479E" w:rsidP="0020479E"/>
    <w:p w14:paraId="047D5AFA" w14:textId="238B4264" w:rsidR="007B62F5" w:rsidRDefault="007B62F5" w:rsidP="007B62F5">
      <w:pPr>
        <w:pStyle w:val="Heading3"/>
      </w:pPr>
      <w:r>
        <w:lastRenderedPageBreak/>
        <w:t>CP</w:t>
      </w:r>
    </w:p>
    <w:p w14:paraId="50A8209C" w14:textId="5BF29650" w:rsidR="0020479E" w:rsidRDefault="0020479E" w:rsidP="0020479E">
      <w:pPr>
        <w:pStyle w:val="Heading4"/>
      </w:pPr>
      <w:r>
        <w:t xml:space="preserve">AFF </w:t>
      </w:r>
      <w:proofErr w:type="gramStart"/>
      <w:r>
        <w:t>has to</w:t>
      </w:r>
      <w:proofErr w:type="gramEnd"/>
      <w:r>
        <w:t xml:space="preserve"> change </w:t>
      </w:r>
      <w:r w:rsidRPr="00D07A16">
        <w:t xml:space="preserve">Sherman, Clayton, </w:t>
      </w:r>
      <w:r>
        <w:t>or</w:t>
      </w:r>
      <w:r w:rsidRPr="00D07A16">
        <w:t xml:space="preserve"> FTCA</w:t>
      </w:r>
    </w:p>
    <w:p w14:paraId="5CF7CF45" w14:textId="77777777" w:rsidR="0020479E" w:rsidRDefault="0020479E" w:rsidP="0020479E">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29D778AA" w14:textId="77777777" w:rsidR="0020479E" w:rsidRPr="00D77011" w:rsidRDefault="0020479E" w:rsidP="0020479E">
      <w:pPr>
        <w:rPr>
          <w:sz w:val="16"/>
        </w:rPr>
      </w:pPr>
      <w:r w:rsidRPr="00775081">
        <w:rPr>
          <w:rStyle w:val="StyleUnderline"/>
          <w:highlight w:val="yellow"/>
        </w:rPr>
        <w:t xml:space="preserve">There are </w:t>
      </w:r>
      <w:r w:rsidRPr="00775081">
        <w:rPr>
          <w:rStyle w:val="Emphasis"/>
          <w:highlight w:val="yellow"/>
        </w:rPr>
        <w:t xml:space="preserve">three core </w:t>
      </w:r>
      <w:r w:rsidRPr="009901DD">
        <w:rPr>
          <w:rStyle w:val="Emphasis"/>
          <w:highlight w:val="yellow"/>
        </w:rPr>
        <w:t>antitrust laws</w:t>
      </w:r>
      <w:r w:rsidRPr="00D07A16">
        <w:rPr>
          <w:sz w:val="16"/>
        </w:rPr>
        <w:t xml:space="preserve"> </w:t>
      </w:r>
      <w:r w:rsidRPr="00330AAC">
        <w:rPr>
          <w:rStyle w:val="StyleUnderline"/>
        </w:rPr>
        <w:t>in effect today: the</w:t>
      </w:r>
      <w:r w:rsidRPr="00D07A16">
        <w:rPr>
          <w:sz w:val="16"/>
        </w:rPr>
        <w:t xml:space="preserve"> </w:t>
      </w:r>
      <w:r w:rsidRPr="009901DD">
        <w:rPr>
          <w:rStyle w:val="Emphasis"/>
          <w:highlight w:val="yellow"/>
        </w:rPr>
        <w:t>Sherman</w:t>
      </w:r>
      <w:r w:rsidRPr="00330AAC">
        <w:rPr>
          <w:rStyle w:val="Emphasis"/>
        </w:rPr>
        <w:t xml:space="preserve"> Act</w:t>
      </w:r>
      <w:r w:rsidRPr="00330AAC">
        <w:rPr>
          <w:rStyle w:val="StyleUnderline"/>
        </w:rPr>
        <w:t>, the</w:t>
      </w:r>
      <w:r w:rsidRPr="00D07A16">
        <w:rPr>
          <w:sz w:val="16"/>
        </w:rPr>
        <w:t xml:space="preserve"> </w:t>
      </w:r>
      <w:r w:rsidRPr="009901DD">
        <w:rPr>
          <w:rStyle w:val="Emphasis"/>
          <w:highlight w:val="yellow"/>
        </w:rPr>
        <w:t>Clayton</w:t>
      </w:r>
      <w:r w:rsidRPr="00330AAC">
        <w:rPr>
          <w:rStyle w:val="Emphasis"/>
        </w:rPr>
        <w:t xml:space="preserve"> Act</w:t>
      </w:r>
      <w:r w:rsidRPr="00330AAC">
        <w:rPr>
          <w:rStyle w:val="StyleUnderline"/>
        </w:rPr>
        <w:t xml:space="preserve">, </w:t>
      </w:r>
      <w:r w:rsidRPr="009901DD">
        <w:rPr>
          <w:rStyle w:val="StyleUnderline"/>
          <w:highlight w:val="yellow"/>
        </w:rPr>
        <w:t>and</w:t>
      </w:r>
      <w:r w:rsidRPr="00330AAC">
        <w:rPr>
          <w:rStyle w:val="StyleUnderline"/>
        </w:rPr>
        <w:t xml:space="preserve"> the</w:t>
      </w:r>
      <w:r w:rsidRPr="00D07A16">
        <w:rPr>
          <w:sz w:val="16"/>
        </w:rPr>
        <w:t xml:space="preserve"> </w:t>
      </w:r>
      <w:r w:rsidRPr="009901DD">
        <w:rPr>
          <w:rStyle w:val="Emphasis"/>
          <w:highlight w:val="yellow"/>
        </w:rPr>
        <w:t>F</w:t>
      </w:r>
      <w:r w:rsidRPr="00D07A16">
        <w:rPr>
          <w:sz w:val="16"/>
        </w:rPr>
        <w:t xml:space="preserve">ederal </w:t>
      </w:r>
      <w:r w:rsidRPr="009901DD">
        <w:rPr>
          <w:rStyle w:val="Emphasis"/>
          <w:highlight w:val="yellow"/>
        </w:rPr>
        <w:t>T</w:t>
      </w:r>
      <w:r w:rsidRPr="00D07A16">
        <w:rPr>
          <w:sz w:val="16"/>
        </w:rPr>
        <w:t xml:space="preserve">rade </w:t>
      </w:r>
      <w:r w:rsidRPr="009901DD">
        <w:rPr>
          <w:rStyle w:val="Emphasis"/>
          <w:highlight w:val="yellow"/>
        </w:rPr>
        <w:t>C</w:t>
      </w:r>
      <w:r w:rsidRPr="00D07A16">
        <w:rPr>
          <w:sz w:val="16"/>
        </w:rPr>
        <w:t xml:space="preserve">ommission </w:t>
      </w:r>
      <w:r w:rsidRPr="009901DD">
        <w:rPr>
          <w:rStyle w:val="Emphasis"/>
          <w:highlight w:val="yellow"/>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A3CC921" w14:textId="77777777" w:rsidR="0020479E" w:rsidRPr="008736F0" w:rsidRDefault="0020479E" w:rsidP="0020479E">
      <w:pPr>
        <w:pStyle w:val="Heading4"/>
      </w:pPr>
      <w:r>
        <w:t xml:space="preserve">Antitrust </w:t>
      </w:r>
      <w:r>
        <w:rPr>
          <w:u w:val="single"/>
        </w:rPr>
        <w:t xml:space="preserve">cannot </w:t>
      </w:r>
      <w:r>
        <w:t xml:space="preserve">be regulation. </w:t>
      </w:r>
    </w:p>
    <w:p w14:paraId="18FCD9BF" w14:textId="77777777" w:rsidR="0020479E" w:rsidRPr="0032688C" w:rsidRDefault="0020479E" w:rsidP="0020479E">
      <w:r>
        <w:t xml:space="preserve">Babette </w:t>
      </w:r>
      <w:r w:rsidRPr="00C60CE8">
        <w:rPr>
          <w:rStyle w:val="Style13ptBold"/>
        </w:rPr>
        <w:t>Boliek 11</w:t>
      </w:r>
      <w:r>
        <w:t>, Associate Professor of Law at Pepperdine University School of Law, “FCC Regulation versus Antitrust: How Net Neutrality is Defining the Boundaries,” Boston College Law Review, Vol. 52, 2011, pg 1627-1686.</w:t>
      </w:r>
    </w:p>
    <w:p w14:paraId="373A374C" w14:textId="77777777" w:rsidR="0020479E" w:rsidRPr="005132EA" w:rsidRDefault="0020479E" w:rsidP="0020479E">
      <w:pPr>
        <w:rPr>
          <w:sz w:val="16"/>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proofErr w:type="gramStart"/>
      <w:r w:rsidRPr="005132EA">
        <w:rPr>
          <w:sz w:val="16"/>
        </w:rPr>
        <w:t>particular</w:t>
      </w:r>
      <w:r w:rsidRPr="00CC01EC">
        <w:rPr>
          <w:rStyle w:val="StyleUnderline"/>
        </w:rPr>
        <w:t xml:space="preserve"> government</w:t>
      </w:r>
      <w:proofErr w:type="gramEnd"/>
      <w:r w:rsidRPr="00CC01EC">
        <w:rPr>
          <w:rStyle w:val="StyleUnderline"/>
        </w:rPr>
        <w:t xml:space="preserve"> agencies; </w:t>
      </w:r>
      <w:r w:rsidRPr="005132EA">
        <w:rPr>
          <w:sz w:val="16"/>
        </w:rPr>
        <w:t>in fact</w:t>
      </w:r>
      <w:r w:rsidRPr="00CC01EC">
        <w:rPr>
          <w:rStyle w:val="StyleUnderline"/>
        </w:rPr>
        <w:t xml:space="preserve">, they have clashed many times. </w:t>
      </w:r>
      <w:r w:rsidRPr="005132EA">
        <w:rPr>
          <w:sz w:val="16"/>
        </w:rPr>
        <w:t>2</w:t>
      </w:r>
      <w:r w:rsidRPr="00CC01EC">
        <w:rPr>
          <w:rStyle w:val="StyleUnderline"/>
        </w:rPr>
        <w:t xml:space="preserve"> But it is the current iteration of the FCC's "net neutrality" regulations that has generated the latest contest.</w:t>
      </w:r>
      <w:r w:rsidRPr="005132EA">
        <w:rPr>
          <w:sz w:val="16"/>
        </w:rPr>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5132EA">
        <w:rPr>
          <w:sz w:val="16"/>
        </w:rPr>
        <w:t xml:space="preserve"> what may be described as </w:t>
      </w:r>
      <w:r w:rsidRPr="009506E0">
        <w:rPr>
          <w:rStyle w:val="StyleUnderline"/>
        </w:rPr>
        <w:t xml:space="preserve">an underlying </w:t>
      </w:r>
      <w:r w:rsidRPr="009506E0">
        <w:rPr>
          <w:rStyle w:val="Emphasis"/>
        </w:rPr>
        <w:t>interagency tug of war</w:t>
      </w:r>
      <w:r w:rsidRPr="005132EA">
        <w:rPr>
          <w:sz w:val="16"/>
        </w:rPr>
        <w:t xml:space="preserve"> </w:t>
      </w:r>
      <w:r w:rsidRPr="009506E0">
        <w:rPr>
          <w:rStyle w:val="StyleUnderline"/>
        </w:rPr>
        <w:t>that reaches</w:t>
      </w:r>
      <w:r w:rsidRPr="005132EA">
        <w:rPr>
          <w:sz w:val="16"/>
        </w:rPr>
        <w:t xml:space="preserve"> deep within, and </w:t>
      </w:r>
      <w:r w:rsidRPr="009506E0">
        <w:rPr>
          <w:rStyle w:val="Emphasis"/>
        </w:rPr>
        <w:t>far beyond</w:t>
      </w:r>
      <w:r w:rsidRPr="005132EA">
        <w:rPr>
          <w:sz w:val="16"/>
        </w:rPr>
        <w:t xml:space="preserve">, </w:t>
      </w:r>
      <w:r w:rsidRPr="009506E0">
        <w:rPr>
          <w:rStyle w:val="StyleUnderline"/>
        </w:rPr>
        <w:t>the</w:t>
      </w:r>
      <w:r w:rsidRPr="005132EA">
        <w:rPr>
          <w:sz w:val="16"/>
        </w:rPr>
        <w:t xml:space="preserve"> </w:t>
      </w:r>
      <w:r w:rsidRPr="009506E0">
        <w:rPr>
          <w:rStyle w:val="StyleUnderline"/>
        </w:rPr>
        <w:t>communications industry</w:t>
      </w:r>
      <w:r w:rsidRPr="005132EA">
        <w:rPr>
          <w:sz w:val="16"/>
        </w:rPr>
        <w:t>.</w:t>
      </w:r>
    </w:p>
    <w:p w14:paraId="4F684051" w14:textId="77777777" w:rsidR="0020479E" w:rsidRPr="007A32DE" w:rsidRDefault="0020479E" w:rsidP="0020479E">
      <w:pPr>
        <w:rPr>
          <w:sz w:val="16"/>
        </w:rPr>
      </w:pPr>
      <w:r w:rsidRPr="009506E0">
        <w:rPr>
          <w:rStyle w:val="StyleUnderline"/>
        </w:rPr>
        <w:t xml:space="preserve">Although the two regimes share a </w:t>
      </w:r>
      <w:r w:rsidRPr="009506E0">
        <w:rPr>
          <w:rStyle w:val="Emphasis"/>
        </w:rPr>
        <w:t>commonality of purpose</w:t>
      </w:r>
      <w:r w:rsidRPr="005132EA">
        <w:rPr>
          <w:sz w:val="16"/>
        </w:rPr>
        <w:t>-</w:t>
      </w:r>
      <w:r w:rsidRPr="009506E0">
        <w:rPr>
          <w:rStyle w:val="StyleUnderline"/>
        </w:rPr>
        <w:t xml:space="preserve">to protect consumers and to promote allocative efficiencies in production-the two have quite </w:t>
      </w:r>
      <w:r w:rsidRPr="009506E0">
        <w:rPr>
          <w:rStyle w:val="Emphasis"/>
        </w:rPr>
        <w:t>distinct</w:t>
      </w:r>
      <w:r w:rsidRPr="005132EA">
        <w:rPr>
          <w:sz w:val="16"/>
        </w:rPr>
        <w:t xml:space="preserve">, </w:t>
      </w:r>
      <w:r w:rsidRPr="009506E0">
        <w:rPr>
          <w:rStyle w:val="StyleUnderline"/>
        </w:rPr>
        <w:t>predominately</w:t>
      </w:r>
      <w:r w:rsidRPr="005132EA">
        <w:rPr>
          <w:sz w:val="16"/>
        </w:rPr>
        <w:t xml:space="preserve"> </w:t>
      </w:r>
      <w:r w:rsidRPr="009506E0">
        <w:rPr>
          <w:rStyle w:val="Emphasis"/>
        </w:rPr>
        <w:t>opposing</w:t>
      </w:r>
      <w:r w:rsidRPr="005132EA">
        <w:rPr>
          <w:sz w:val="16"/>
        </w:rPr>
        <w:t xml:space="preserve">, </w:t>
      </w:r>
      <w:r w:rsidRPr="009506E0">
        <w:rPr>
          <w:rStyle w:val="StyleUnderline"/>
        </w:rPr>
        <w:t>means of securing social benefits</w:t>
      </w:r>
      <w:r w:rsidRPr="005132EA">
        <w:rPr>
          <w:sz w:val="16"/>
        </w:rPr>
        <w:t xml:space="preserve">. As Justice Stephen </w:t>
      </w:r>
      <w:r w:rsidRPr="009506E0">
        <w:rPr>
          <w:rStyle w:val="Emphasis"/>
        </w:rPr>
        <w:t>Breyer</w:t>
      </w:r>
      <w:r w:rsidRPr="005132EA">
        <w:rPr>
          <w:sz w:val="16"/>
        </w:rPr>
        <w:t xml:space="preserve"> </w:t>
      </w:r>
      <w:r w:rsidRPr="009506E0">
        <w:rPr>
          <w:rStyle w:val="StyleUnderline"/>
        </w:rPr>
        <w:t>stated</w:t>
      </w:r>
      <w:r w:rsidRPr="005132EA">
        <w:rPr>
          <w:sz w:val="16"/>
        </w:rPr>
        <w:t xml:space="preserve"> when serving as a judge on the U.S. Court of Appeals for the First Circuit, </w:t>
      </w:r>
      <w:r w:rsidRPr="009506E0">
        <w:rPr>
          <w:rStyle w:val="StyleUnderline"/>
        </w:rPr>
        <w:t>al</w:t>
      </w:r>
      <w:r w:rsidRPr="00076036">
        <w:rPr>
          <w:rStyle w:val="StyleUnderline"/>
          <w:highlight w:val="yellow"/>
        </w:rPr>
        <w:t>though regulation and</w:t>
      </w:r>
      <w:r w:rsidRPr="009506E0">
        <w:rPr>
          <w:rStyle w:val="StyleUnderline"/>
        </w:rPr>
        <w:t xml:space="preserve"> the </w:t>
      </w:r>
      <w:r w:rsidRPr="00076036">
        <w:rPr>
          <w:rStyle w:val="StyleUnderline"/>
          <w:highlight w:val="yellow"/>
        </w:rPr>
        <w:t>antitrust</w:t>
      </w:r>
      <w:r w:rsidRPr="009506E0">
        <w:rPr>
          <w:rStyle w:val="StyleUnderline"/>
        </w:rPr>
        <w:t xml:space="preserve"> laws "typically </w:t>
      </w:r>
      <w:r w:rsidRPr="00076036">
        <w:rPr>
          <w:rStyle w:val="Emphasis"/>
          <w:highlight w:val="yellow"/>
        </w:rPr>
        <w:t>aim at similar goals</w:t>
      </w:r>
      <w:r w:rsidRPr="009506E0">
        <w:rPr>
          <w:rStyle w:val="StyleUnderline"/>
        </w:rPr>
        <w:t>-i.e., low and economically efficient prices, innovation, and efficient production methods" -</w:t>
      </w:r>
      <w:r w:rsidRPr="00076036">
        <w:rPr>
          <w:rStyle w:val="Emphasis"/>
          <w:highlight w:val="yellow"/>
        </w:rPr>
        <w:t>regulation</w:t>
      </w:r>
      <w:r w:rsidRPr="009506E0">
        <w:rPr>
          <w:rStyle w:val="StyleUnderline"/>
        </w:rPr>
        <w:t xml:space="preserve"> looks to </w:t>
      </w:r>
      <w:r w:rsidRPr="00076036">
        <w:rPr>
          <w:rStyle w:val="StyleUnderline"/>
          <w:highlight w:val="yellow"/>
        </w:rPr>
        <w:t>achieve these</w:t>
      </w:r>
      <w:r w:rsidRPr="009506E0">
        <w:rPr>
          <w:rStyle w:val="StyleUnderline"/>
        </w:rPr>
        <w:t xml:space="preserve"> goals </w:t>
      </w:r>
      <w:r w:rsidRPr="00076036">
        <w:rPr>
          <w:rStyle w:val="Emphasis"/>
          <w:highlight w:val="yellow"/>
        </w:rPr>
        <w:t>directly</w:t>
      </w:r>
      <w:r w:rsidRPr="00076036">
        <w:rPr>
          <w:rStyle w:val="StyleUnderline"/>
          <w:highlight w:val="yellow"/>
        </w:rPr>
        <w:t xml:space="preserve"> "through </w:t>
      </w:r>
      <w:r w:rsidRPr="00076036">
        <w:rPr>
          <w:rStyle w:val="Emphasis"/>
          <w:highlight w:val="yellow"/>
        </w:rPr>
        <w:t>rules</w:t>
      </w:r>
      <w:r w:rsidRPr="009506E0">
        <w:rPr>
          <w:rStyle w:val="StyleUnderline"/>
        </w:rPr>
        <w:t xml:space="preserve"> and </w:t>
      </w:r>
      <w:r w:rsidRPr="009506E0">
        <w:rPr>
          <w:rStyle w:val="Emphasis"/>
        </w:rPr>
        <w:t>regulations</w:t>
      </w:r>
      <w:r w:rsidRPr="009506E0">
        <w:rPr>
          <w:rStyle w:val="StyleUnderline"/>
        </w:rPr>
        <w:t>; [bu</w:t>
      </w:r>
      <w:r w:rsidRPr="005132EA">
        <w:rPr>
          <w:sz w:val="16"/>
        </w:rPr>
        <w:t xml:space="preserve">t] </w:t>
      </w:r>
      <w:r w:rsidRPr="00076036">
        <w:rPr>
          <w:rStyle w:val="Emphasis"/>
          <w:highlight w:val="yellow"/>
        </w:rPr>
        <w:t>antitrust</w:t>
      </w:r>
      <w:r w:rsidRPr="005132EA">
        <w:rPr>
          <w:sz w:val="16"/>
        </w:rPr>
        <w:t xml:space="preserve"> </w:t>
      </w:r>
      <w:r w:rsidRPr="009506E0">
        <w:rPr>
          <w:rStyle w:val="StyleUnderline"/>
        </w:rPr>
        <w:t xml:space="preserve">seeks to </w:t>
      </w:r>
      <w:r w:rsidRPr="00076036">
        <w:rPr>
          <w:rStyle w:val="StyleUnderline"/>
          <w:highlight w:val="yellow"/>
        </w:rPr>
        <w:t xml:space="preserve">achieve them </w:t>
      </w:r>
      <w:r w:rsidRPr="00076036">
        <w:rPr>
          <w:rStyle w:val="Emphasis"/>
          <w:highlight w:val="yellow"/>
        </w:rPr>
        <w:t>indirectly</w:t>
      </w:r>
      <w:r w:rsidRPr="00076036">
        <w:rPr>
          <w:sz w:val="16"/>
          <w:highlight w:val="yellow"/>
        </w:rPr>
        <w:t xml:space="preserve"> </w:t>
      </w:r>
      <w:r w:rsidRPr="005132EA">
        <w:rPr>
          <w:rStyle w:val="StyleUnderline"/>
        </w:rPr>
        <w:t>by</w:t>
      </w:r>
      <w:r w:rsidRPr="005132EA">
        <w:rPr>
          <w:sz w:val="16"/>
        </w:rPr>
        <w:t xml:space="preserve"> </w:t>
      </w:r>
      <w:r w:rsidRPr="005132EA">
        <w:rPr>
          <w:rStyle w:val="StyleUnderline"/>
        </w:rPr>
        <w:t>promoting</w:t>
      </w:r>
      <w:r w:rsidRPr="005132EA">
        <w:rPr>
          <w:sz w:val="16"/>
        </w:rPr>
        <w:t xml:space="preserve"> and preserving </w:t>
      </w:r>
      <w:r w:rsidRPr="005132EA">
        <w:rPr>
          <w:rStyle w:val="StyleUnderline"/>
        </w:rPr>
        <w:t xml:space="preserve">a </w:t>
      </w:r>
      <w:r w:rsidRPr="005132EA">
        <w:rPr>
          <w:rStyle w:val="Emphasis"/>
        </w:rPr>
        <w:t>process</w:t>
      </w:r>
      <w:r w:rsidRPr="005132EA">
        <w:rPr>
          <w:sz w:val="16"/>
        </w:rPr>
        <w:t xml:space="preserve"> </w:t>
      </w:r>
      <w:r w:rsidRPr="005132EA">
        <w:rPr>
          <w:rStyle w:val="Emphasis"/>
        </w:rPr>
        <w:t>that tends to bring them about</w:t>
      </w:r>
      <w:r w:rsidRPr="005132EA">
        <w:rPr>
          <w:sz w:val="16"/>
        </w:rPr>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5132EA">
        <w:rPr>
          <w:sz w:val="16"/>
        </w:rPr>
        <w:t xml:space="preserve"> </w:t>
      </w:r>
      <w:r w:rsidRPr="005132EA">
        <w:rPr>
          <w:rStyle w:val="StyleUnderline"/>
        </w:rPr>
        <w:t>these two regimes may be broadly summarized in a single issue</w:t>
      </w:r>
      <w:r w:rsidRPr="005132EA">
        <w:rPr>
          <w:sz w:val="16"/>
        </w:rPr>
        <w:t xml:space="preserve"> </w:t>
      </w:r>
      <w:r w:rsidRPr="007A32DE">
        <w:rPr>
          <w:rStyle w:val="StyleUnderline"/>
        </w:rPr>
        <w:t>thusly</w:t>
      </w:r>
      <w:r w:rsidRPr="007A32DE">
        <w:rPr>
          <w:sz w:val="16"/>
        </w:rPr>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7A32DE">
        <w:rPr>
          <w:sz w:val="16"/>
        </w:rPr>
        <w:t>6</w:t>
      </w:r>
    </w:p>
    <w:p w14:paraId="6D7837DE" w14:textId="77777777" w:rsidR="0020479E" w:rsidRPr="005132EA" w:rsidRDefault="0020479E" w:rsidP="0020479E">
      <w:pPr>
        <w:rPr>
          <w:sz w:val="16"/>
        </w:rPr>
      </w:pPr>
      <w:r w:rsidRPr="007A32DE">
        <w:rPr>
          <w:rStyle w:val="StyleUnderline"/>
        </w:rPr>
        <w:t>Antitrust law preserves</w:t>
      </w:r>
      <w:r w:rsidRPr="007A32DE">
        <w:rPr>
          <w:sz w:val="16"/>
        </w:rPr>
        <w:t xml:space="preserve"> the process of </w:t>
      </w:r>
      <w:r w:rsidRPr="007A32DE">
        <w:rPr>
          <w:rStyle w:val="StyleUnderline"/>
        </w:rPr>
        <w:t>competition across all industries</w:t>
      </w:r>
      <w:r w:rsidRPr="007A32DE">
        <w:rPr>
          <w:sz w:val="16"/>
        </w:rPr>
        <w:t xml:space="preserve"> by condemning anticompetitive conduct when it occurs. In contrast, </w:t>
      </w:r>
      <w:r w:rsidRPr="007A32DE">
        <w:rPr>
          <w:rStyle w:val="StyleUnderline"/>
        </w:rPr>
        <w:t>industrial</w:t>
      </w:r>
      <w:r w:rsidRPr="009506E0">
        <w:rPr>
          <w:rStyle w:val="StyleUnderline"/>
        </w:rPr>
        <w:t xml:space="preserve"> regulation</w:t>
      </w:r>
      <w:r w:rsidRPr="005132EA">
        <w:rPr>
          <w:sz w:val="16"/>
        </w:rPr>
        <w:t xml:space="preserve"> by its nature </w:t>
      </w:r>
      <w:r w:rsidRPr="009506E0">
        <w:rPr>
          <w:rStyle w:val="StyleUnderline"/>
        </w:rPr>
        <w:t>is a public declaration that</w:t>
      </w:r>
      <w:r w:rsidRPr="005132EA">
        <w:rPr>
          <w:sz w:val="16"/>
        </w:rPr>
        <w:t xml:space="preserve">, in a given industry, </w:t>
      </w:r>
      <w:r w:rsidRPr="009506E0">
        <w:rPr>
          <w:rStyle w:val="StyleUnderline"/>
        </w:rPr>
        <w:t>market forces are too weak or underdeveloped to</w:t>
      </w:r>
      <w:r w:rsidRPr="005132EA">
        <w:rPr>
          <w:sz w:val="16"/>
        </w:rPr>
        <w:t xml:space="preserve"> </w:t>
      </w:r>
      <w:r w:rsidRPr="009506E0">
        <w:rPr>
          <w:rStyle w:val="StyleUnderline"/>
        </w:rPr>
        <w:t>produce the consumer benefits</w:t>
      </w:r>
      <w:r w:rsidRPr="005132EA">
        <w:rPr>
          <w:sz w:val="16"/>
        </w:rPr>
        <w:t xml:space="preserve"> that are </w:t>
      </w:r>
      <w:r w:rsidRPr="009506E0">
        <w:rPr>
          <w:rStyle w:val="StyleUnderline"/>
        </w:rPr>
        <w:t>realized in competitive markets</w:t>
      </w:r>
      <w:r w:rsidRPr="005132EA">
        <w:rPr>
          <w:sz w:val="16"/>
        </w:rPr>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5132EA">
        <w:rPr>
          <w:sz w:val="16"/>
        </w:rPr>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380434B0" w14:textId="77777777" w:rsidR="0020479E" w:rsidRDefault="0020479E" w:rsidP="0020479E">
      <w:pPr>
        <w:rPr>
          <w:rStyle w:val="StyleUnderline"/>
        </w:rPr>
      </w:pPr>
      <w:r w:rsidRPr="005132EA">
        <w:rPr>
          <w:sz w:val="16"/>
        </w:rPr>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proofErr w:type="gramStart"/>
      <w:r w:rsidRPr="00076036">
        <w:rPr>
          <w:rStyle w:val="StyleUnderline"/>
          <w:highlight w:val="yellow"/>
        </w:rPr>
        <w:t xml:space="preserve">the </w:t>
      </w:r>
      <w:r w:rsidRPr="00076036">
        <w:rPr>
          <w:rStyle w:val="Emphasis"/>
          <w:highlight w:val="yellow"/>
        </w:rPr>
        <w:t>means</w:t>
      </w:r>
      <w:r w:rsidRPr="009506E0">
        <w:rPr>
          <w:rStyle w:val="StyleUnderline"/>
        </w:rPr>
        <w:t xml:space="preserve"> </w:t>
      </w:r>
      <w:r w:rsidRPr="00076036">
        <w:rPr>
          <w:rStyle w:val="StyleUnderline"/>
          <w:highlight w:val="yellow"/>
        </w:rPr>
        <w:t>by which</w:t>
      </w:r>
      <w:proofErr w:type="gramEnd"/>
      <w:r w:rsidRPr="009506E0">
        <w:rPr>
          <w:rStyle w:val="StyleUnderline"/>
        </w:rPr>
        <w:t xml:space="preserve"> </w:t>
      </w:r>
      <w:r w:rsidRPr="007A32DE">
        <w:rPr>
          <w:rStyle w:val="StyleUnderline"/>
          <w:highlight w:val="yellow"/>
        </w:rPr>
        <w:t>each can</w:t>
      </w:r>
      <w:r w:rsidRPr="009506E0">
        <w:rPr>
          <w:rStyle w:val="StyleUnderline"/>
        </w:rPr>
        <w:t xml:space="preserve"> </w:t>
      </w:r>
      <w:r w:rsidRPr="00076036">
        <w:rPr>
          <w:rStyle w:val="StyleUnderline"/>
          <w:highlight w:val="yellow"/>
        </w:rPr>
        <w:t>achieve</w:t>
      </w:r>
      <w:r w:rsidRPr="009506E0">
        <w:rPr>
          <w:rStyle w:val="StyleUnderline"/>
        </w:rPr>
        <w:t xml:space="preserve"> those </w:t>
      </w:r>
      <w:r w:rsidRPr="00076036">
        <w:rPr>
          <w:rStyle w:val="StyleUnderline"/>
          <w:highlight w:val="yellow"/>
        </w:rPr>
        <w:t xml:space="preserve">goals are </w:t>
      </w:r>
      <w:r w:rsidRPr="00076036">
        <w:rPr>
          <w:rStyle w:val="Emphasis"/>
          <w:highlight w:val="yellow"/>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5132EA">
        <w:rPr>
          <w:sz w:val="16"/>
        </w:rPr>
        <w:t xml:space="preserve"> </w:t>
      </w:r>
      <w:r w:rsidRPr="005132EA">
        <w:rPr>
          <w:rStyle w:val="StyleUnderline"/>
        </w:rPr>
        <w:t xml:space="preserve">industries are to be singled </w:t>
      </w:r>
      <w:r w:rsidRPr="005132EA">
        <w:rPr>
          <w:rStyle w:val="StyleUnderline"/>
        </w:rPr>
        <w:lastRenderedPageBreak/>
        <w:t xml:space="preserve">out for </w:t>
      </w:r>
      <w:r w:rsidRPr="007A32DE">
        <w:rPr>
          <w:rStyle w:val="StyleUnderline"/>
        </w:rPr>
        <w:t xml:space="preserve">industry-specific </w:t>
      </w:r>
      <w:r w:rsidRPr="00076036">
        <w:rPr>
          <w:rStyle w:val="StyleUnderline"/>
          <w:highlight w:val="yellow"/>
        </w:rPr>
        <w:t>regulation</w:t>
      </w:r>
      <w:r w:rsidRPr="005132EA">
        <w:rPr>
          <w:rStyle w:val="StyleUnderline"/>
        </w:rPr>
        <w:t>, and to what degree</w:t>
      </w:r>
      <w:r w:rsidRPr="005132EA">
        <w:rPr>
          <w:sz w:val="16"/>
        </w:rPr>
        <w:t xml:space="preserve">, is of vital importance as it simultaneously </w:t>
      </w:r>
      <w:r w:rsidRPr="00076036">
        <w:rPr>
          <w:rStyle w:val="Emphasis"/>
          <w:highlight w:val="yellow"/>
        </w:rPr>
        <w:t xml:space="preserve">determines the </w:t>
      </w:r>
      <w:r w:rsidRPr="00076036">
        <w:rPr>
          <w:rStyle w:val="Emphasis"/>
          <w:sz w:val="24"/>
          <w:szCs w:val="24"/>
          <w:highlight w:val="yellow"/>
        </w:rPr>
        <w:t>predominance of the regulator</w:t>
      </w:r>
      <w:r w:rsidRPr="00076036">
        <w:rPr>
          <w:rStyle w:val="Emphasis"/>
          <w:highlight w:val="yellow"/>
        </w:rPr>
        <w:t xml:space="preserve"> versus </w:t>
      </w:r>
      <w:r w:rsidRPr="00402882">
        <w:rPr>
          <w:rStyle w:val="Emphasis"/>
        </w:rPr>
        <w:t xml:space="preserve">the </w:t>
      </w:r>
      <w:r w:rsidRPr="00076036">
        <w:rPr>
          <w:rStyle w:val="Emphasis"/>
          <w:highlight w:val="yellow"/>
        </w:rPr>
        <w:t xml:space="preserve">antitrust </w:t>
      </w:r>
      <w:r w:rsidRPr="00402882">
        <w:rPr>
          <w:rStyle w:val="Emphasis"/>
        </w:rPr>
        <w:t>authority</w:t>
      </w:r>
      <w:r w:rsidRPr="00402882">
        <w:rPr>
          <w:sz w:val="16"/>
        </w:rPr>
        <w:t xml:space="preserve"> </w:t>
      </w:r>
      <w:r w:rsidRPr="00402882">
        <w:rPr>
          <w:rStyle w:val="StyleUnderline"/>
        </w:rPr>
        <w:t>in securing the social good.</w:t>
      </w:r>
    </w:p>
    <w:p w14:paraId="1466134A" w14:textId="77777777" w:rsidR="0020479E" w:rsidRPr="007C66AC" w:rsidRDefault="0020479E" w:rsidP="0020479E">
      <w:pPr>
        <w:pStyle w:val="Heading4"/>
      </w:pPr>
      <w:r>
        <w:rPr>
          <w:u w:val="single"/>
        </w:rPr>
        <w:t>Overly broad</w:t>
      </w:r>
      <w:r>
        <w:t xml:space="preserve"> definitions of regulation </w:t>
      </w:r>
      <w:r>
        <w:rPr>
          <w:u w:val="single"/>
        </w:rPr>
        <w:t>distort</w:t>
      </w:r>
      <w:r>
        <w:t xml:space="preserve"> literature and outcomes. Regulation and antitrust are </w:t>
      </w:r>
      <w:r>
        <w:rPr>
          <w:u w:val="single"/>
        </w:rPr>
        <w:t>clearly distinct</w:t>
      </w:r>
      <w:r>
        <w:t>.</w:t>
      </w:r>
    </w:p>
    <w:p w14:paraId="2AFEBF12" w14:textId="77777777" w:rsidR="0020479E" w:rsidRPr="00CB7628" w:rsidRDefault="0020479E" w:rsidP="0020479E">
      <w:r>
        <w:t xml:space="preserve">Mariateresa </w:t>
      </w:r>
      <w:r w:rsidRPr="00E05EF5">
        <w:rPr>
          <w:rStyle w:val="Style13ptBold"/>
        </w:rPr>
        <w:t>Maggiolino 15</w:t>
      </w:r>
      <w:r>
        <w:t xml:space="preserve">, Associate Professor of Commercial Law at Bocconi University, “The regulatory breakthrough of competition law: definitions and worries,” Chapter 1 in </w:t>
      </w:r>
      <w:r>
        <w:rPr>
          <w:i/>
          <w:iCs/>
        </w:rPr>
        <w:t>Competition Law as Regulation</w:t>
      </w:r>
      <w:r>
        <w:t>, 2015, pages 3-26.</w:t>
      </w:r>
    </w:p>
    <w:p w14:paraId="09F4F06E" w14:textId="77777777" w:rsidR="0020479E" w:rsidRDefault="0020479E" w:rsidP="0020479E">
      <w:pPr>
        <w:rPr>
          <w:rStyle w:val="StyleUnderline"/>
        </w:rPr>
      </w:pPr>
      <w:proofErr w:type="gramStart"/>
      <w:r w:rsidRPr="00E05EF5">
        <w:rPr>
          <w:sz w:val="16"/>
        </w:rPr>
        <w:t>As a consequence</w:t>
      </w:r>
      <w:proofErr w:type="gramEnd"/>
      <w:r w:rsidRPr="00E05EF5">
        <w:rPr>
          <w:sz w:val="16"/>
        </w:rPr>
        <w:t xml:space="preserve">, </w:t>
      </w:r>
      <w:r w:rsidRPr="00076036">
        <w:rPr>
          <w:rStyle w:val="StyleUnderline"/>
          <w:highlight w:val="yellow"/>
        </w:rPr>
        <w:t>our</w:t>
      </w:r>
      <w:r w:rsidRPr="00E05EF5">
        <w:rPr>
          <w:rStyle w:val="StyleUnderline"/>
        </w:rPr>
        <w:t xml:space="preserve"> </w:t>
      </w:r>
      <w:r w:rsidRPr="00E05EF5">
        <w:rPr>
          <w:rStyle w:val="Emphasis"/>
        </w:rPr>
        <w:t xml:space="preserve">current </w:t>
      </w:r>
      <w:r w:rsidRPr="00076036">
        <w:rPr>
          <w:rStyle w:val="Emphasis"/>
          <w:highlight w:val="yellow"/>
        </w:rPr>
        <w:t>perception</w:t>
      </w:r>
      <w:r w:rsidRPr="00076036">
        <w:rPr>
          <w:rStyle w:val="StyleUnderline"/>
          <w:highlight w:val="yellow"/>
        </w:rPr>
        <w:t xml:space="preserve"> of </w:t>
      </w:r>
      <w:r w:rsidRPr="00076036">
        <w:rPr>
          <w:rStyle w:val="Emphasis"/>
          <w:highlight w:val="yellow"/>
        </w:rPr>
        <w:t>economic regulation</w:t>
      </w:r>
      <w:r w:rsidRPr="00076036">
        <w:rPr>
          <w:sz w:val="16"/>
          <w:highlight w:val="yellow"/>
        </w:rPr>
        <w:t xml:space="preserve"> </w:t>
      </w:r>
      <w:r w:rsidRPr="00076036">
        <w:rPr>
          <w:rStyle w:val="StyleUnderline"/>
          <w:highlight w:val="yellow"/>
        </w:rPr>
        <w:t>cannot be anything but</w:t>
      </w:r>
      <w:r w:rsidRPr="00E05EF5">
        <w:rPr>
          <w:rStyle w:val="StyleUnderline"/>
        </w:rPr>
        <w:t xml:space="preserve"> wide and far-reaching</w:t>
      </w:r>
      <w:r w:rsidRPr="00E05EF5">
        <w:rPr>
          <w:sz w:val="16"/>
        </w:rPr>
        <w:t xml:space="preserve">21 – </w:t>
      </w:r>
      <w:r w:rsidRPr="00076036">
        <w:rPr>
          <w:rStyle w:val="Emphasis"/>
          <w:highlight w:val="yellow"/>
        </w:rPr>
        <w:t>so wide</w:t>
      </w:r>
      <w:r w:rsidRPr="00E05EF5">
        <w:rPr>
          <w:sz w:val="16"/>
        </w:rPr>
        <w:t xml:space="preserve"> </w:t>
      </w:r>
      <w:r w:rsidRPr="00E05EF5">
        <w:rPr>
          <w:rStyle w:val="StyleUnderline"/>
        </w:rPr>
        <w:t xml:space="preserve">and farreaching </w:t>
      </w:r>
      <w:r w:rsidRPr="00076036">
        <w:rPr>
          <w:rStyle w:val="StyleUnderline"/>
          <w:highlight w:val="yellow"/>
        </w:rPr>
        <w:t xml:space="preserve">that </w:t>
      </w:r>
      <w:r w:rsidRPr="00076036">
        <w:rPr>
          <w:rStyle w:val="Emphasis"/>
          <w:highlight w:val="yellow"/>
        </w:rPr>
        <w:t>even competition law</w:t>
      </w:r>
      <w:r w:rsidRPr="00076036">
        <w:rPr>
          <w:rStyle w:val="StyleUnderline"/>
          <w:highlight w:val="yellow"/>
        </w:rPr>
        <w:t xml:space="preserve"> can</w:t>
      </w:r>
      <w:r w:rsidRPr="00076036">
        <w:rPr>
          <w:sz w:val="16"/>
          <w:highlight w:val="yellow"/>
        </w:rPr>
        <w:t xml:space="preserve"> </w:t>
      </w:r>
      <w:r w:rsidRPr="00076036">
        <w:rPr>
          <w:rStyle w:val="StyleUnderline"/>
          <w:highlight w:val="yellow"/>
        </w:rPr>
        <w:t>be</w:t>
      </w:r>
      <w:r w:rsidRPr="00E05EF5">
        <w:rPr>
          <w:rStyle w:val="StyleUnderline"/>
        </w:rPr>
        <w:t xml:space="preserve"> soundly </w:t>
      </w:r>
      <w:r w:rsidRPr="00076036">
        <w:rPr>
          <w:rStyle w:val="Emphasis"/>
          <w:highlight w:val="yellow"/>
        </w:rPr>
        <w:t>characterized</w:t>
      </w:r>
      <w:r w:rsidRPr="00076036">
        <w:rPr>
          <w:rStyle w:val="StyleUnderline"/>
          <w:highlight w:val="yellow"/>
        </w:rPr>
        <w:t xml:space="preserve"> as </w:t>
      </w:r>
      <w:r w:rsidRPr="00076036">
        <w:rPr>
          <w:rStyle w:val="Emphasis"/>
          <w:highlight w:val="yellow"/>
        </w:rPr>
        <w:t>a</w:t>
      </w:r>
      <w:r w:rsidRPr="00E05EF5">
        <w:rPr>
          <w:rStyle w:val="Emphasis"/>
        </w:rPr>
        <w:t xml:space="preserve"> piece of economic </w:t>
      </w:r>
      <w:r w:rsidRPr="00076036">
        <w:rPr>
          <w:rStyle w:val="Emphasis"/>
          <w:highlight w:val="yellow"/>
        </w:rPr>
        <w:t>reg</w:t>
      </w:r>
      <w:r w:rsidRPr="00E05EF5">
        <w:rPr>
          <w:rStyle w:val="Emphasis"/>
        </w:rPr>
        <w:t>ulation</w:t>
      </w:r>
      <w:r w:rsidRPr="00E05EF5">
        <w:rPr>
          <w:sz w:val="16"/>
        </w:rPr>
        <w:t xml:space="preserve">. For instance, it can be deemed as a market-harnessing mechanism that, in the interest of the public, realizes a form of legal control on businesses.22 </w:t>
      </w:r>
      <w:r w:rsidRPr="00E05EF5">
        <w:rPr>
          <w:rStyle w:val="StyleUnderline"/>
        </w:rPr>
        <w:t xml:space="preserve">Thus, to argue </w:t>
      </w:r>
      <w:r w:rsidRPr="00076036">
        <w:rPr>
          <w:rStyle w:val="StyleUnderline"/>
          <w:highlight w:val="yellow"/>
        </w:rPr>
        <w:t>that</w:t>
      </w:r>
      <w:r w:rsidRPr="00E05EF5">
        <w:rPr>
          <w:rStyle w:val="StyleUnderline"/>
        </w:rPr>
        <w:t xml:space="preserve"> current competition law is today taking the shape of a piece of economic regulation </w:t>
      </w:r>
      <w:r w:rsidRPr="00076036">
        <w:rPr>
          <w:rStyle w:val="Emphasis"/>
          <w:highlight w:val="yellow"/>
        </w:rPr>
        <w:t>does not make</w:t>
      </w:r>
      <w:r w:rsidRPr="00E05EF5">
        <w:rPr>
          <w:rStyle w:val="Emphasis"/>
        </w:rPr>
        <w:t xml:space="preserve"> much </w:t>
      </w:r>
      <w:r w:rsidRPr="00076036">
        <w:rPr>
          <w:rStyle w:val="Emphasis"/>
          <w:highlight w:val="yellow"/>
        </w:rPr>
        <w:t>sense</w:t>
      </w:r>
      <w:r w:rsidRPr="00E05EF5">
        <w:rPr>
          <w:rStyle w:val="StyleUnderline"/>
        </w:rPr>
        <w:t xml:space="preserve">. </w:t>
      </w:r>
      <w:proofErr w:type="gramStart"/>
      <w:r w:rsidRPr="00E05EF5">
        <w:rPr>
          <w:rStyle w:val="StyleUnderline"/>
        </w:rPr>
        <w:t>In order to</w:t>
      </w:r>
      <w:proofErr w:type="gramEnd"/>
      <w:r w:rsidRPr="00E05EF5">
        <w:rPr>
          <w:rStyle w:val="StyleUnderline"/>
        </w:rPr>
        <w:t xml:space="preserve"> talk about ‘the regulatory breakthrough’ of competition law, </w:t>
      </w:r>
      <w:r w:rsidRPr="00076036">
        <w:rPr>
          <w:rStyle w:val="StyleUnderline"/>
          <w:highlight w:val="yellow"/>
        </w:rPr>
        <w:t xml:space="preserve">we need </w:t>
      </w:r>
      <w:r w:rsidRPr="00076036">
        <w:rPr>
          <w:rStyle w:val="Emphasis"/>
          <w:highlight w:val="yellow"/>
        </w:rPr>
        <w:t>to put</w:t>
      </w:r>
      <w:r w:rsidRPr="00E05EF5">
        <w:rPr>
          <w:rStyle w:val="Emphasis"/>
        </w:rPr>
        <w:t xml:space="preserve"> </w:t>
      </w:r>
      <w:r w:rsidRPr="00076036">
        <w:rPr>
          <w:rStyle w:val="Emphasis"/>
          <w:highlight w:val="yellow"/>
        </w:rPr>
        <w:t>aside</w:t>
      </w:r>
      <w:r w:rsidRPr="00E05EF5">
        <w:rPr>
          <w:sz w:val="16"/>
        </w:rPr>
        <w:t xml:space="preserve"> any description of what happened in the de-regulation era, as well as </w:t>
      </w:r>
      <w:r w:rsidRPr="00076036">
        <w:rPr>
          <w:rStyle w:val="StyleUnderline"/>
          <w:highlight w:val="yellow"/>
        </w:rPr>
        <w:t>a</w:t>
      </w:r>
      <w:r w:rsidRPr="00E05EF5">
        <w:rPr>
          <w:rStyle w:val="StyleUnderline"/>
        </w:rPr>
        <w:t>ny</w:t>
      </w:r>
      <w:r w:rsidRPr="00E05EF5">
        <w:rPr>
          <w:sz w:val="16"/>
        </w:rPr>
        <w:t xml:space="preserve"> resulting </w:t>
      </w:r>
      <w:r w:rsidRPr="00076036">
        <w:rPr>
          <w:rStyle w:val="Emphasis"/>
          <w:highlight w:val="yellow"/>
        </w:rPr>
        <w:t>broad</w:t>
      </w:r>
      <w:r w:rsidRPr="00E05EF5">
        <w:rPr>
          <w:sz w:val="16"/>
        </w:rPr>
        <w:t xml:space="preserve"> </w:t>
      </w:r>
      <w:r w:rsidRPr="00E05EF5">
        <w:rPr>
          <w:rStyle w:val="StyleUnderline"/>
        </w:rPr>
        <w:t>and</w:t>
      </w:r>
      <w:r w:rsidRPr="00E05EF5">
        <w:rPr>
          <w:sz w:val="16"/>
        </w:rPr>
        <w:t xml:space="preserve"> </w:t>
      </w:r>
      <w:r w:rsidRPr="00E05EF5">
        <w:rPr>
          <w:rStyle w:val="Emphasis"/>
        </w:rPr>
        <w:t xml:space="preserve">multiform </w:t>
      </w:r>
      <w:r w:rsidRPr="00076036">
        <w:rPr>
          <w:rStyle w:val="Emphasis"/>
          <w:highlight w:val="yellow"/>
        </w:rPr>
        <w:t>notion</w:t>
      </w:r>
      <w:r w:rsidRPr="00076036">
        <w:rPr>
          <w:sz w:val="16"/>
          <w:highlight w:val="yellow"/>
        </w:rPr>
        <w:t xml:space="preserve"> </w:t>
      </w:r>
      <w:r w:rsidRPr="00076036">
        <w:rPr>
          <w:rStyle w:val="StyleUnderline"/>
          <w:highlight w:val="yellow"/>
        </w:rPr>
        <w:t xml:space="preserve">of </w:t>
      </w:r>
      <w:r w:rsidRPr="00076036">
        <w:rPr>
          <w:rStyle w:val="Emphasis"/>
          <w:highlight w:val="yellow"/>
        </w:rPr>
        <w:t>economic regulation</w:t>
      </w:r>
      <w:r w:rsidRPr="00E05EF5">
        <w:rPr>
          <w:rStyle w:val="Emphasis"/>
        </w:rPr>
        <w:t>.</w:t>
      </w:r>
      <w:r w:rsidRPr="00E05EF5">
        <w:rPr>
          <w:sz w:val="16"/>
        </w:rPr>
        <w:t xml:space="preserve"> We </w:t>
      </w:r>
      <w:r w:rsidRPr="00E05EF5">
        <w:rPr>
          <w:rStyle w:val="StyleUnderline"/>
        </w:rPr>
        <w:t xml:space="preserve">need </w:t>
      </w:r>
      <w:r w:rsidRPr="00076036">
        <w:rPr>
          <w:rStyle w:val="StyleUnderline"/>
          <w:highlight w:val="yellow"/>
        </w:rPr>
        <w:t xml:space="preserve">to consider a </w:t>
      </w:r>
      <w:r w:rsidRPr="007C66AC">
        <w:rPr>
          <w:rStyle w:val="Emphasis"/>
        </w:rPr>
        <w:t>narrower</w:t>
      </w:r>
      <w:r w:rsidRPr="00076036">
        <w:rPr>
          <w:rStyle w:val="StyleUnderline"/>
          <w:highlight w:val="yellow"/>
        </w:rPr>
        <w:t xml:space="preserve">, </w:t>
      </w:r>
      <w:r w:rsidRPr="00076036">
        <w:rPr>
          <w:rStyle w:val="Emphasis"/>
          <w:highlight w:val="yellow"/>
        </w:rPr>
        <w:t xml:space="preserve">more </w:t>
      </w:r>
      <w:proofErr w:type="gramStart"/>
      <w:r w:rsidRPr="00076036">
        <w:rPr>
          <w:rStyle w:val="Emphasis"/>
          <w:highlight w:val="yellow"/>
        </w:rPr>
        <w:t>specific</w:t>
      </w:r>
      <w:proofErr w:type="gramEnd"/>
      <w:r w:rsidRPr="00E05EF5">
        <w:rPr>
          <w:rStyle w:val="StyleUnderline"/>
        </w:rPr>
        <w:t xml:space="preserve"> and </w:t>
      </w:r>
      <w:r w:rsidRPr="00E05EF5">
        <w:rPr>
          <w:rStyle w:val="Emphasis"/>
        </w:rPr>
        <w:t xml:space="preserve">detailed </w:t>
      </w:r>
      <w:r w:rsidRPr="00076036">
        <w:rPr>
          <w:rStyle w:val="Emphasis"/>
          <w:highlight w:val="yellow"/>
        </w:rPr>
        <w:t>conceptualization</w:t>
      </w:r>
      <w:r w:rsidRPr="00E05EF5">
        <w:rPr>
          <w:sz w:val="16"/>
        </w:rPr>
        <w:t xml:space="preserve"> – in fact, a historically determined conceptualization </w:t>
      </w:r>
      <w:r w:rsidRPr="00E05EF5">
        <w:rPr>
          <w:rStyle w:val="StyleUnderline"/>
        </w:rPr>
        <w:t>– of what economic regulation is.</w:t>
      </w:r>
    </w:p>
    <w:p w14:paraId="14B86C1A" w14:textId="77777777" w:rsidR="0020479E" w:rsidRPr="00194056" w:rsidRDefault="0020479E" w:rsidP="0020479E">
      <w:pPr>
        <w:rPr>
          <w:b/>
          <w:bCs/>
        </w:rPr>
      </w:pPr>
      <w:r w:rsidRPr="00194056">
        <w:rPr>
          <w:b/>
          <w:bCs/>
        </w:rPr>
        <w:t>[OPTINAL MARK</w:t>
      </w:r>
      <w:r>
        <w:rPr>
          <w:b/>
          <w:bCs/>
        </w:rPr>
        <w:t>---NO TEXT REMOVED</w:t>
      </w:r>
      <w:r w:rsidRPr="00194056">
        <w:rPr>
          <w:b/>
          <w:bCs/>
        </w:rPr>
        <w:t>]</w:t>
      </w:r>
    </w:p>
    <w:p w14:paraId="0217E782" w14:textId="77777777" w:rsidR="0020479E" w:rsidRPr="00967375" w:rsidRDefault="0020479E" w:rsidP="0020479E">
      <w:pPr>
        <w:rPr>
          <w:sz w:val="4"/>
          <w:szCs w:val="4"/>
        </w:rPr>
      </w:pPr>
      <w:r w:rsidRPr="00967375">
        <w:rPr>
          <w:sz w:val="4"/>
          <w:szCs w:val="4"/>
        </w:rPr>
        <w:t xml:space="preserve">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(i)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programme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and,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Behavioural and social phenomena are often understood ‘in terms of a purposeful selection of facts from a far wider range of ways of looking at things’.30 Therefore, in order to grasp the terms under which competition law can become a regulatory enterprise – or a more regulatory enterprise – the following paragraphs go to the antipodes. They briefly consider and compare two extreme species of economic regulation and competition law, that is to say: (i) those sector-specific, rate-and-entry pieces of economic regulation that the US government actually ‘enforced’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‘Actionism’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programmes implemented in the United States required independent authorities to act for a better future – i.e. to promote economic welfare, economic growth and the public interest – by imposing on firms what conduct to undertake and by taking in advance manifold detailed decisions on the market equilibria that these independent authorities believed were to be achieved. These programmes were made up of proscriptions as well as prescriptions, whereby public agencies were entitled to fully decide, manage and control private affairs.32 3.2 Neoliberalism and Chicagoan Conception of Competition Law At the beginning of the 1970s, the Chicagoan conception of competition law was totally defiant of government ‘actionism’.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i.e.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w:t>
      </w:r>
      <w:proofErr w:type="gramStart"/>
      <w:r w:rsidRPr="00967375">
        <w:rPr>
          <w:sz w:val="4"/>
          <w:szCs w:val="4"/>
        </w:rPr>
        <w:t>in order to</w:t>
      </w:r>
      <w:proofErr w:type="gramEnd"/>
      <w:r w:rsidRPr="00967375">
        <w:rPr>
          <w:sz w:val="4"/>
          <w:szCs w:val="4"/>
        </w:rPr>
        <w:t xml:space="preserve"> limit government ‘actionism’,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programme, indeed, assumed that the market mechanism made up of preferences, choices, transactions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metamorphosis’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mould to competition law does not necessarily mean that such a transformation is </w:t>
      </w:r>
      <w:proofErr w:type="gramStart"/>
      <w:r w:rsidRPr="00967375">
        <w:rPr>
          <w:sz w:val="4"/>
          <w:szCs w:val="4"/>
        </w:rPr>
        <w:t>actually taking</w:t>
      </w:r>
      <w:proofErr w:type="gramEnd"/>
      <w:r w:rsidRPr="00967375">
        <w:rPr>
          <w:sz w:val="4"/>
          <w:szCs w:val="4"/>
        </w:rPr>
        <w:t xml:space="preserve">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(i.e.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on the basis of specific economic theories, such as the defensive leverage theory;44 it endorses a clear forward-looking perspective; and it imposes not only equitable relief and cease-and-desist orders, but also positive obligations impinging on structural variables. In so doing, the Commission takes into account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actually acting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i.e.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w:t>
      </w:r>
      <w:proofErr w:type="gramStart"/>
      <w:r w:rsidRPr="00967375">
        <w:rPr>
          <w:sz w:val="4"/>
          <w:szCs w:val="4"/>
        </w:rPr>
        <w:t>in order to</w:t>
      </w:r>
      <w:proofErr w:type="gramEnd"/>
      <w:r w:rsidRPr="00967375">
        <w:rPr>
          <w:sz w:val="4"/>
          <w:szCs w:val="4"/>
        </w:rPr>
        <w:t xml:space="preserve">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regulatees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i.e.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w:t>
      </w:r>
      <w:proofErr w:type="gramStart"/>
      <w:r w:rsidRPr="00967375">
        <w:rPr>
          <w:sz w:val="4"/>
          <w:szCs w:val="4"/>
        </w:rPr>
        <w:t>manipulations</w:t>
      </w:r>
      <w:proofErr w:type="gramEnd"/>
      <w:r w:rsidRPr="00967375">
        <w:rPr>
          <w:sz w:val="4"/>
          <w:szCs w:val="4"/>
        </w:rPr>
        <w:t xml:space="preserve">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behaviour, the Chicago archetype claims to limit as much as possible enforcers’ discretion and, as a consequence, the risks of making mistakes, of being manipulated, and of making value choices. In other words, the more competition law limits itself to replicate the most certain teachings of economics, the more it becomes a safe game – i.e. a matter of ‘truth’ – and this is something that no form of regulation, and no form of a more regulatory approach to competition law, can ever be.54 Yet, this narrative is misleading. 6. DEBUNKING THE REASSURING NATURE OF THE CHICAGO ARCHETYPE It may </w:t>
      </w:r>
      <w:proofErr w:type="gramStart"/>
      <w:r w:rsidRPr="00967375">
        <w:rPr>
          <w:sz w:val="4"/>
          <w:szCs w:val="4"/>
        </w:rPr>
        <w:t>actually happen</w:t>
      </w:r>
      <w:proofErr w:type="gramEnd"/>
      <w:r w:rsidRPr="00967375">
        <w:rPr>
          <w:sz w:val="4"/>
          <w:szCs w:val="4"/>
        </w:rPr>
        <w:t xml:space="preserve">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w:t>
      </w:r>
      <w:proofErr w:type="gramStart"/>
      <w:r w:rsidRPr="00967375">
        <w:rPr>
          <w:sz w:val="4"/>
          <w:szCs w:val="4"/>
        </w:rPr>
        <w:t>manipulations</w:t>
      </w:r>
      <w:proofErr w:type="gramEnd"/>
      <w:r w:rsidRPr="00967375">
        <w:rPr>
          <w:sz w:val="4"/>
          <w:szCs w:val="4"/>
        </w:rPr>
        <w:t xml:space="preserve">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means siding with the (neoliberal) belief that markets can refine themselves better than any government action can. Second, when dealing with a specific case, leaving things as they are may mean siding with specific interests and values – those interests and values that the particular status quo at stake reflects. For example, the choice not to impose a duty to deal on monopolists holding IPRs endorses two questionable theses – that judges and antitrust administrative authorities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i.e. with other, more progressive approaches.62 To be sure, the Chicago conception of competition law may well choose to protect the status quo without paying any attention to the possibility of changing it. In </w:t>
      </w:r>
      <w:proofErr w:type="gramStart"/>
      <w:r w:rsidRPr="00967375">
        <w:rPr>
          <w:sz w:val="4"/>
          <w:szCs w:val="4"/>
        </w:rPr>
        <w:t>addition</w:t>
      </w:r>
      <w:proofErr w:type="gramEnd"/>
      <w:r w:rsidRPr="00967375">
        <w:rPr>
          <w:sz w:val="4"/>
          <w:szCs w:val="4"/>
        </w:rPr>
        <w:t xml:space="preserve">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6A191355" w14:textId="77777777" w:rsidR="0020479E" w:rsidRPr="00E05EF5" w:rsidRDefault="0020479E" w:rsidP="0020479E">
      <w:pPr>
        <w:rPr>
          <w:sz w:val="16"/>
        </w:rPr>
      </w:pPr>
      <w:r w:rsidRPr="00E05EF5">
        <w:rPr>
          <w:sz w:val="16"/>
        </w:rPr>
        <w:t>7. CONCLUSION</w:t>
      </w:r>
    </w:p>
    <w:p w14:paraId="5F078B0E" w14:textId="77777777" w:rsidR="0020479E" w:rsidRPr="00387D3B" w:rsidRDefault="0020479E" w:rsidP="0020479E">
      <w:pPr>
        <w:rPr>
          <w:rStyle w:val="StyleUnderline"/>
          <w:sz w:val="16"/>
          <w:u w:val="none"/>
        </w:rPr>
      </w:pPr>
      <w:r w:rsidRPr="00E05EF5">
        <w:rPr>
          <w:rStyle w:val="StyleUnderline"/>
        </w:rPr>
        <w:t xml:space="preserve">As often happens when we are confronted with complex social phenomena, the </w:t>
      </w:r>
      <w:r w:rsidRPr="00076036">
        <w:rPr>
          <w:rStyle w:val="Emphasis"/>
          <w:highlight w:val="yellow"/>
        </w:rPr>
        <w:t>boundaries</w:t>
      </w:r>
      <w:r w:rsidRPr="00076036">
        <w:rPr>
          <w:rStyle w:val="StyleUnderline"/>
          <w:highlight w:val="yellow"/>
        </w:rPr>
        <w:t xml:space="preserve"> of</w:t>
      </w:r>
      <w:r w:rsidRPr="00E05EF5">
        <w:rPr>
          <w:rStyle w:val="StyleUnderline"/>
        </w:rPr>
        <w:t xml:space="preserve"> the </w:t>
      </w:r>
      <w:r w:rsidRPr="00076036">
        <w:rPr>
          <w:rStyle w:val="Emphasis"/>
          <w:highlight w:val="yellow"/>
        </w:rPr>
        <w:t>definitions</w:t>
      </w:r>
      <w:r w:rsidRPr="00E05EF5">
        <w:rPr>
          <w:rStyle w:val="StyleUnderline"/>
        </w:rPr>
        <w:t xml:space="preserve"> that we use to address those phenomena </w:t>
      </w:r>
      <w:r w:rsidRPr="00076036">
        <w:rPr>
          <w:rStyle w:val="StyleUnderline"/>
          <w:highlight w:val="yellow"/>
        </w:rPr>
        <w:t>are</w:t>
      </w:r>
      <w:r w:rsidRPr="00076036">
        <w:rPr>
          <w:sz w:val="16"/>
          <w:highlight w:val="yellow"/>
        </w:rPr>
        <w:t xml:space="preserve"> </w:t>
      </w:r>
      <w:r w:rsidRPr="00076036">
        <w:rPr>
          <w:rStyle w:val="Emphasis"/>
          <w:highlight w:val="yellow"/>
        </w:rPr>
        <w:t>blurred</w:t>
      </w:r>
      <w:r w:rsidRPr="00E05EF5">
        <w:rPr>
          <w:sz w:val="16"/>
        </w:rPr>
        <w:t xml:space="preserve">. Therefore, </w:t>
      </w:r>
      <w:r w:rsidRPr="00E05EF5">
        <w:rPr>
          <w:rStyle w:val="StyleUnderline"/>
        </w:rPr>
        <w:t>in order to understand what we really mean when we talk about the ‘</w:t>
      </w:r>
      <w:r w:rsidRPr="00E05EF5">
        <w:rPr>
          <w:rStyle w:val="Emphasis"/>
        </w:rPr>
        <w:t>regulatory breakthrough’</w:t>
      </w:r>
      <w:r w:rsidRPr="00E05EF5">
        <w:rPr>
          <w:sz w:val="16"/>
        </w:rPr>
        <w:t xml:space="preserve"> </w:t>
      </w:r>
      <w:r w:rsidRPr="00E05EF5">
        <w:rPr>
          <w:rStyle w:val="StyleUnderline"/>
        </w:rPr>
        <w:t xml:space="preserve">of present competition law, </w:t>
      </w:r>
      <w:r w:rsidRPr="00076036">
        <w:rPr>
          <w:rStyle w:val="StyleUnderline"/>
          <w:highlight w:val="yellow"/>
        </w:rPr>
        <w:t xml:space="preserve">we need to </w:t>
      </w:r>
      <w:r w:rsidRPr="00076036">
        <w:rPr>
          <w:rStyle w:val="Emphasis"/>
          <w:highlight w:val="yellow"/>
        </w:rPr>
        <w:t>clarify</w:t>
      </w:r>
      <w:r w:rsidRPr="00076036">
        <w:rPr>
          <w:rStyle w:val="StyleUnderline"/>
          <w:highlight w:val="yellow"/>
        </w:rPr>
        <w:t xml:space="preserve"> the </w:t>
      </w:r>
      <w:r w:rsidRPr="00076036">
        <w:rPr>
          <w:rStyle w:val="Emphasis"/>
          <w:highlight w:val="yellow"/>
        </w:rPr>
        <w:t>exact meaning</w:t>
      </w:r>
      <w:r w:rsidRPr="00076036">
        <w:rPr>
          <w:rStyle w:val="StyleUnderline"/>
          <w:highlight w:val="yellow"/>
        </w:rPr>
        <w:t xml:space="preserve"> of</w:t>
      </w:r>
      <w:r w:rsidRPr="00E05EF5">
        <w:rPr>
          <w:rStyle w:val="StyleUnderline"/>
        </w:rPr>
        <w:t xml:space="preserve"> the terms</w:t>
      </w:r>
      <w:r w:rsidRPr="00E05EF5">
        <w:rPr>
          <w:sz w:val="16"/>
        </w:rPr>
        <w:t xml:space="preserve"> ‘</w:t>
      </w:r>
      <w:r w:rsidRPr="00076036">
        <w:rPr>
          <w:rStyle w:val="Emphasis"/>
          <w:highlight w:val="yellow"/>
        </w:rPr>
        <w:t>economic regulation’</w:t>
      </w:r>
      <w:r w:rsidRPr="00076036">
        <w:rPr>
          <w:sz w:val="16"/>
          <w:highlight w:val="yellow"/>
        </w:rPr>
        <w:t xml:space="preserve"> </w:t>
      </w:r>
      <w:r w:rsidRPr="00076036">
        <w:rPr>
          <w:rStyle w:val="StyleUnderline"/>
          <w:highlight w:val="yellow"/>
        </w:rPr>
        <w:t>and</w:t>
      </w:r>
      <w:r w:rsidRPr="00E05EF5">
        <w:rPr>
          <w:sz w:val="16"/>
        </w:rPr>
        <w:t xml:space="preserve"> </w:t>
      </w:r>
      <w:r w:rsidRPr="00076036">
        <w:rPr>
          <w:sz w:val="16"/>
          <w:highlight w:val="yellow"/>
        </w:rPr>
        <w:t>‘</w:t>
      </w:r>
      <w:r w:rsidRPr="00076036">
        <w:rPr>
          <w:rStyle w:val="Emphasis"/>
          <w:highlight w:val="yellow"/>
        </w:rPr>
        <w:t>competition law’</w:t>
      </w:r>
      <w:r w:rsidRPr="00E05EF5">
        <w:rPr>
          <w:sz w:val="16"/>
        </w:rPr>
        <w:t xml:space="preserve">. This chapter has explored the scope of these two labels and, using two specific forms of economic regulation and competition law as benchmarks, developed two theses. First: </w:t>
      </w:r>
      <w:r w:rsidRPr="00E05EF5">
        <w:rPr>
          <w:rStyle w:val="StyleUnderline"/>
        </w:rPr>
        <w:t>we do not err if we argue that competition law acquires ‘regulatory contours’ whenever its goals,</w:t>
      </w:r>
      <w:r w:rsidRPr="00E05EF5">
        <w:rPr>
          <w:sz w:val="16"/>
        </w:rPr>
        <w:t xml:space="preserve"> </w:t>
      </w:r>
      <w:r w:rsidRPr="00E05EF5">
        <w:rPr>
          <w:rStyle w:val="StyleUnderline"/>
        </w:rPr>
        <w:t>targets, tools and approaches distance themselves from those of the Chicago archetype</w:t>
      </w:r>
      <w:r w:rsidRPr="00E05EF5">
        <w:rPr>
          <w:sz w:val="16"/>
        </w:rPr>
        <w:t xml:space="preserve">. Second: </w:t>
      </w:r>
      <w:r w:rsidRPr="00E05EF5">
        <w:rPr>
          <w:rStyle w:val="StyleUnderline"/>
        </w:rPr>
        <w:t>the main concerns about this ‘regulatory breakthrough’ are rooted in a fallacy</w:t>
      </w:r>
      <w:r w:rsidRPr="00E05EF5">
        <w:rPr>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3163FA59" w14:textId="77777777" w:rsidR="007B62F5" w:rsidRDefault="007B62F5" w:rsidP="007B62F5"/>
    <w:p w14:paraId="06A62E21" w14:textId="77777777" w:rsidR="0020479E" w:rsidRPr="00CA1EA2" w:rsidRDefault="0020479E" w:rsidP="0020479E">
      <w:pPr>
        <w:pStyle w:val="Heading4"/>
      </w:pPr>
      <w:r>
        <w:lastRenderedPageBreak/>
        <w:t xml:space="preserve">CP avoids perception of economy-wide spillover. It’s </w:t>
      </w:r>
      <w:r>
        <w:rPr>
          <w:rFonts w:cs="Times New Roman"/>
        </w:rPr>
        <w:t xml:space="preserve">the </w:t>
      </w:r>
      <w:r>
        <w:rPr>
          <w:rFonts w:cs="Times New Roman"/>
          <w:u w:val="single"/>
        </w:rPr>
        <w:t>opposite</w:t>
      </w:r>
      <w:r>
        <w:rPr>
          <w:rFonts w:cs="Times New Roman"/>
        </w:rPr>
        <w:t xml:space="preserve"> of the plan--it </w:t>
      </w:r>
      <w:r>
        <w:rPr>
          <w:rFonts w:cs="Times New Roman"/>
          <w:u w:val="single"/>
        </w:rPr>
        <w:t>resolves</w:t>
      </w:r>
      <w:r w:rsidRPr="00745529">
        <w:rPr>
          <w:rFonts w:cs="Times New Roman"/>
        </w:rPr>
        <w:t xml:space="preserve"> fears by signaling that regulated industries are the </w:t>
      </w:r>
      <w:r w:rsidRPr="00745529">
        <w:rPr>
          <w:rFonts w:cs="Times New Roman"/>
          <w:u w:val="single"/>
        </w:rPr>
        <w:t>exception</w:t>
      </w:r>
      <w:r>
        <w:rPr>
          <w:rFonts w:cs="Times New Roman"/>
          <w:u w:val="single"/>
        </w:rPr>
        <w:t>.</w:t>
      </w:r>
    </w:p>
    <w:p w14:paraId="3044637C" w14:textId="77777777" w:rsidR="0020479E" w:rsidRPr="00745529" w:rsidRDefault="0020479E" w:rsidP="0020479E">
      <w:r w:rsidRPr="00745529">
        <w:t xml:space="preserve">Dr. Babette E.L. </w:t>
      </w:r>
      <w:r w:rsidRPr="00745529">
        <w:rPr>
          <w:rStyle w:val="Style13ptBold"/>
        </w:rPr>
        <w:t>Boliek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4AA94810" w14:textId="77777777" w:rsidR="0020479E" w:rsidRPr="00745529" w:rsidRDefault="0020479E" w:rsidP="0020479E">
      <w:pPr>
        <w:rPr>
          <w:sz w:val="16"/>
        </w:rPr>
      </w:pPr>
      <w:r w:rsidRPr="00745529">
        <w:rPr>
          <w:sz w:val="16"/>
        </w:rPr>
        <w:t>I. The Current Relationship of Antitrust, Regulation, and Sports Broadcast</w:t>
      </w:r>
    </w:p>
    <w:p w14:paraId="5B3E7A9B" w14:textId="77777777" w:rsidR="0020479E" w:rsidRPr="00745529" w:rsidRDefault="0020479E" w:rsidP="0020479E">
      <w:pPr>
        <w:rPr>
          <w:sz w:val="16"/>
        </w:rPr>
      </w:pPr>
      <w:r w:rsidRPr="00745529">
        <w:rPr>
          <w:sz w:val="16"/>
        </w:rPr>
        <w:t xml:space="preserve">As noted, </w:t>
      </w:r>
      <w:r w:rsidRPr="00855F76">
        <w:rPr>
          <w:rStyle w:val="StyleUnderline"/>
          <w:highlight w:val="yellow"/>
        </w:rPr>
        <w:t>antitrust and</w:t>
      </w:r>
      <w:r w:rsidRPr="00745529">
        <w:rPr>
          <w:rStyle w:val="StyleUnderline"/>
        </w:rPr>
        <w:t xml:space="preserve"> industry-specific </w:t>
      </w:r>
      <w:r w:rsidRPr="00855F76">
        <w:rPr>
          <w:rStyle w:val="StyleUnderline"/>
          <w:highlight w:val="yellow"/>
        </w:rPr>
        <w:t>regulation are</w:t>
      </w:r>
      <w:r w:rsidRPr="00745529">
        <w:rPr>
          <w:rStyle w:val="StyleUnderline"/>
        </w:rPr>
        <w:t xml:space="preserve"> two </w:t>
      </w:r>
      <w:r w:rsidRPr="00855F76">
        <w:rPr>
          <w:rStyle w:val="Emphasis"/>
          <w:highlight w:val="yellow"/>
        </w:rPr>
        <w:t>distinct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855F76">
        <w:rPr>
          <w:rStyle w:val="StyleUnderline"/>
          <w:highlight w:val="yellow"/>
        </w:rPr>
        <w:t xml:space="preserve">by </w:t>
      </w:r>
      <w:r w:rsidRPr="00855F76">
        <w:rPr>
          <w:rStyle w:val="Emphasis"/>
          <w:highlight w:val="yellow"/>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06F282A0" w14:textId="77777777" w:rsidR="0020479E" w:rsidRPr="00745529" w:rsidRDefault="0020479E" w:rsidP="0020479E">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2089E056" w14:textId="6387FC2D" w:rsidR="0020479E" w:rsidRDefault="0020479E" w:rsidP="0020479E">
      <w:pPr>
        <w:rPr>
          <w:sz w:val="16"/>
        </w:rPr>
      </w:pPr>
      <w:r w:rsidRPr="00855F76">
        <w:rPr>
          <w:rStyle w:val="StyleUnderline"/>
          <w:highlight w:val="yellow"/>
        </w:rPr>
        <w:t>Antitrust</w:t>
      </w:r>
      <w:r w:rsidRPr="00745529">
        <w:rPr>
          <w:rStyle w:val="StyleUnderline"/>
        </w:rPr>
        <w:t xml:space="preserve"> law is an enforcement regime that </w:t>
      </w:r>
      <w:r w:rsidRPr="00855F76">
        <w:rPr>
          <w:rStyle w:val="StyleUnderline"/>
          <w:highlight w:val="yellow"/>
        </w:rPr>
        <w:t xml:space="preserve">preserves competition across </w:t>
      </w:r>
      <w:r w:rsidRPr="00855F76">
        <w:rPr>
          <w:rStyle w:val="Emphasis"/>
          <w:highlight w:val="yellow"/>
        </w:rPr>
        <w:t>all</w:t>
      </w:r>
      <w:r w:rsidRPr="00745529">
        <w:rPr>
          <w:rStyle w:val="Emphasis"/>
        </w:rPr>
        <w:t xml:space="preserve"> private </w:t>
      </w:r>
      <w:r w:rsidRPr="00855F76">
        <w:rPr>
          <w:rStyle w:val="Emphasis"/>
          <w:highlight w:val="yellow"/>
        </w:rPr>
        <w:t>industries</w:t>
      </w:r>
      <w:r w:rsidRPr="00745529">
        <w:rPr>
          <w:rStyle w:val="StyleUnderline"/>
        </w:rPr>
        <w:t xml:space="preserve"> by condemning anticompetitive conduct only after it occurs</w:t>
      </w:r>
      <w:r w:rsidRPr="00745529">
        <w:rPr>
          <w:sz w:val="16"/>
        </w:rPr>
        <w:t xml:space="preserve">. 40 </w:t>
      </w:r>
      <w:r w:rsidRPr="00855F76">
        <w:rPr>
          <w:rStyle w:val="Emphasis"/>
          <w:sz w:val="24"/>
          <w:szCs w:val="26"/>
          <w:highlight w:val="yellow"/>
        </w:rPr>
        <w:t>In contrast</w:t>
      </w:r>
      <w:r w:rsidRPr="00745529">
        <w:rPr>
          <w:rStyle w:val="StyleUnderline"/>
        </w:rPr>
        <w:t xml:space="preserve">, industrial </w:t>
      </w:r>
      <w:r w:rsidRPr="00855F76">
        <w:rPr>
          <w:rStyle w:val="StyleUnderline"/>
          <w:highlight w:val="yellow"/>
        </w:rPr>
        <w:t>regulation is</w:t>
      </w:r>
      <w:r w:rsidRPr="00745529">
        <w:rPr>
          <w:rStyle w:val="StyleUnderline"/>
        </w:rPr>
        <w:t xml:space="preserve"> inherently </w:t>
      </w:r>
      <w:r w:rsidRPr="00855F76">
        <w:rPr>
          <w:rStyle w:val="StyleUnderline"/>
          <w:highlight w:val="yellow"/>
        </w:rPr>
        <w:t>a</w:t>
      </w:r>
      <w:r w:rsidRPr="00745529">
        <w:rPr>
          <w:rStyle w:val="StyleUnderline"/>
        </w:rPr>
        <w:t xml:space="preserve"> social </w:t>
      </w:r>
      <w:r w:rsidRPr="00855F76">
        <w:rPr>
          <w:rStyle w:val="StyleUnderline"/>
          <w:highlight w:val="yellow"/>
        </w:rPr>
        <w:t xml:space="preserve">admission that, </w:t>
      </w:r>
      <w:proofErr w:type="gramStart"/>
      <w:r w:rsidRPr="00855F76">
        <w:rPr>
          <w:rStyle w:val="StyleUnderline"/>
          <w:highlight w:val="yellow"/>
        </w:rPr>
        <w:t xml:space="preserve">in a </w:t>
      </w:r>
      <w:r w:rsidRPr="00855F76">
        <w:rPr>
          <w:rStyle w:val="Emphasis"/>
          <w:sz w:val="24"/>
          <w:szCs w:val="26"/>
          <w:highlight w:val="yellow"/>
        </w:rPr>
        <w:t>given</w:t>
      </w:r>
      <w:proofErr w:type="gramEnd"/>
      <w:r w:rsidRPr="00855F76">
        <w:rPr>
          <w:rStyle w:val="Emphasis"/>
          <w:sz w:val="24"/>
          <w:szCs w:val="26"/>
          <w:highlight w:val="yellow"/>
        </w:rPr>
        <w:t xml:space="preserve"> industry</w:t>
      </w:r>
      <w:r w:rsidRPr="00745529">
        <w:rPr>
          <w:rStyle w:val="StyleUnderline"/>
        </w:rPr>
        <w:t xml:space="preserve">, market </w:t>
      </w:r>
      <w:r w:rsidRPr="00855F76">
        <w:rPr>
          <w:rStyle w:val="StyleUnderline"/>
          <w:highlight w:val="yellow"/>
        </w:rPr>
        <w:t>forces are</w:t>
      </w:r>
      <w:r w:rsidRPr="00745529">
        <w:rPr>
          <w:rStyle w:val="StyleUnderline"/>
        </w:rPr>
        <w:t xml:space="preserve"> too </w:t>
      </w:r>
      <w:r w:rsidRPr="00855F76">
        <w:rPr>
          <w:rStyle w:val="StyleUnderline"/>
          <w:highlight w:val="yellow"/>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855F76">
        <w:rPr>
          <w:rStyle w:val="StyleUnderline"/>
          <w:highlight w:val="yellow"/>
        </w:rPr>
        <w:t xml:space="preserve">regulated industries are an </w:t>
      </w:r>
      <w:r w:rsidRPr="00855F76">
        <w:rPr>
          <w:rStyle w:val="Emphasis"/>
          <w:sz w:val="24"/>
          <w:szCs w:val="26"/>
          <w:highlight w:val="yellow"/>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p>
    <w:p w14:paraId="18E2E253" w14:textId="77777777" w:rsidR="0020479E" w:rsidRPr="00F00281" w:rsidRDefault="0020479E" w:rsidP="0020479E">
      <w:pPr>
        <w:pStyle w:val="Heading4"/>
      </w:pPr>
      <w:r>
        <w:t xml:space="preserve">CP solves better---the </w:t>
      </w:r>
      <w:r w:rsidRPr="00AF232A">
        <w:rPr>
          <w:u w:val="single"/>
        </w:rPr>
        <w:t>latest systematic evidence</w:t>
      </w:r>
      <w:r>
        <w:t xml:space="preserve"> proves that public R&amp;D results in </w:t>
      </w:r>
      <w:r w:rsidRPr="00AF232A">
        <w:rPr>
          <w:u w:val="single"/>
        </w:rPr>
        <w:t>better innovation</w:t>
      </w:r>
      <w:r>
        <w:t xml:space="preserve"> than the private sector---AND, no spending DA. </w:t>
      </w:r>
    </w:p>
    <w:p w14:paraId="531139E1" w14:textId="77777777" w:rsidR="0020479E" w:rsidRDefault="0020479E" w:rsidP="0020479E">
      <w:r w:rsidRPr="00F00281">
        <w:rPr>
          <w:rStyle w:val="Style13ptBold"/>
        </w:rPr>
        <w:t>Jones 7-14</w:t>
      </w:r>
      <w:r>
        <w:t>-21 (</w:t>
      </w:r>
      <w:r w:rsidRPr="00BD41B8">
        <w:t xml:space="preserve">Benjamin F. </w:t>
      </w:r>
      <w:r w:rsidRPr="00F00281">
        <w:t>Jones, PhD (2003) in Economics from Massachusetts Institute of Technology, Gund Family Professor of Entrepreneurship and Professor of Strategy at the Kellogg School of Management at Northwestern University and research associate at the National Bureau of Economic Research, Senior Economist for</w:t>
      </w:r>
      <w:r w:rsidRPr="00BD41B8">
        <w:t xml:space="preserve"> Macroeconomics, White House</w:t>
      </w:r>
      <w:r>
        <w:t xml:space="preserve"> from </w:t>
      </w:r>
      <w:r w:rsidRPr="00BD41B8">
        <w:t>2010-2011</w:t>
      </w:r>
      <w:r>
        <w:t xml:space="preserve">, 7-14-2021, “Science and Innovation: The Under-Fueled Engine of Prosperity,” Aspen Institute Economic Strategy Group, </w:t>
      </w:r>
      <w:hyperlink r:id="rId40" w:history="1">
        <w:r w:rsidRPr="00B2075E">
          <w:rPr>
            <w:rStyle w:val="Hyperlink"/>
          </w:rPr>
          <w:t>https://www.kellogg.northwestern.edu/faculty/jones-ben/htm/Science%20and%20Innovation%20_%20Underfueled%20Engine%20of%20Prosperity.pdf</w:t>
        </w:r>
      </w:hyperlink>
      <w:r>
        <w:t>)</w:t>
      </w:r>
    </w:p>
    <w:p w14:paraId="56E661A0" w14:textId="77777777" w:rsidR="0020479E" w:rsidRPr="00F00281" w:rsidRDefault="0020479E" w:rsidP="0020479E">
      <w:pPr>
        <w:rPr>
          <w:rStyle w:val="StyleUnderline"/>
        </w:rPr>
      </w:pPr>
      <w:r w:rsidRPr="00F00281">
        <w:rPr>
          <w:rStyle w:val="StyleUnderline"/>
        </w:rPr>
        <w:t>5. Conclusion</w:t>
      </w:r>
    </w:p>
    <w:p w14:paraId="5F3C1EC0" w14:textId="77777777" w:rsidR="0020479E" w:rsidRPr="00F00281" w:rsidRDefault="0020479E" w:rsidP="0020479E">
      <w:pPr>
        <w:rPr>
          <w:sz w:val="16"/>
        </w:rPr>
      </w:pPr>
      <w:r w:rsidRPr="00D14D6A">
        <w:rPr>
          <w:rStyle w:val="Emphasis"/>
          <w:highlight w:val="yellow"/>
        </w:rPr>
        <w:t>Science and innovation investments are central to the national interest</w:t>
      </w:r>
      <w:r w:rsidRPr="00F00281">
        <w:rPr>
          <w:rStyle w:val="Emphasis"/>
        </w:rPr>
        <w:t>.</w:t>
      </w:r>
      <w:r w:rsidRPr="00F00281">
        <w:rPr>
          <w:sz w:val="16"/>
        </w:rPr>
        <w:t xml:space="preserve"> </w:t>
      </w:r>
      <w:r w:rsidRPr="00F00281">
        <w:rPr>
          <w:rStyle w:val="StyleUnderline"/>
        </w:rPr>
        <w:t xml:space="preserve">These </w:t>
      </w:r>
      <w:r w:rsidRPr="00D14D6A">
        <w:rPr>
          <w:rStyle w:val="StyleUnderline"/>
          <w:highlight w:val="yellow"/>
        </w:rPr>
        <w:t>investments</w:t>
      </w:r>
      <w:r w:rsidRPr="00F00281">
        <w:rPr>
          <w:rStyle w:val="StyleUnderline"/>
        </w:rPr>
        <w:t xml:space="preserve"> can create higher standards of living, longer and healthier lives, and an increasingly competitive workforce</w:t>
      </w:r>
      <w:r w:rsidRPr="00F00281">
        <w:rPr>
          <w:sz w:val="16"/>
        </w:rPr>
        <w:t xml:space="preserve">. </w:t>
      </w:r>
      <w:r w:rsidRPr="00F00281">
        <w:rPr>
          <w:rStyle w:val="StyleUnderline"/>
        </w:rPr>
        <w:t xml:space="preserve">They can </w:t>
      </w:r>
      <w:r w:rsidRPr="00D14D6A">
        <w:rPr>
          <w:rStyle w:val="StyleUnderline"/>
          <w:highlight w:val="yellow"/>
        </w:rPr>
        <w:t>support</w:t>
      </w:r>
      <w:r w:rsidRPr="00F00281">
        <w:rPr>
          <w:rStyle w:val="StyleUnderline"/>
        </w:rPr>
        <w:t xml:space="preserve"> national </w:t>
      </w:r>
      <w:r w:rsidRPr="00D14D6A">
        <w:rPr>
          <w:rStyle w:val="StyleUnderline"/>
          <w:highlight w:val="yellow"/>
        </w:rPr>
        <w:t>resilience</w:t>
      </w:r>
      <w:r w:rsidRPr="00F00281">
        <w:rPr>
          <w:rStyle w:val="StyleUnderline"/>
        </w:rPr>
        <w:t xml:space="preserve"> in the face of crises, like the global pandemic, and they can </w:t>
      </w:r>
      <w:r w:rsidRPr="00D14D6A">
        <w:rPr>
          <w:rStyle w:val="StyleUnderline"/>
          <w:highlight w:val="yellow"/>
        </w:rPr>
        <w:t>sustain</w:t>
      </w:r>
      <w:r w:rsidRPr="00F00281">
        <w:rPr>
          <w:rStyle w:val="StyleUnderline"/>
        </w:rPr>
        <w:t xml:space="preserve"> national </w:t>
      </w:r>
      <w:r w:rsidRPr="00D14D6A">
        <w:rPr>
          <w:rStyle w:val="StyleUnderline"/>
          <w:highlight w:val="yellow"/>
        </w:rPr>
        <w:t>leadership</w:t>
      </w:r>
      <w:r w:rsidRPr="00F00281">
        <w:rPr>
          <w:rStyle w:val="StyleUnderline"/>
        </w:rPr>
        <w:t xml:space="preserve"> in the world, including on economic, political, and security dimensions</w:t>
      </w:r>
      <w:r w:rsidRPr="00F00281">
        <w:rPr>
          <w:sz w:val="16"/>
        </w:rPr>
        <w:t xml:space="preserve">. Given these potential benefits, </w:t>
      </w:r>
      <w:r w:rsidRPr="00F00281">
        <w:rPr>
          <w:rStyle w:val="StyleUnderline"/>
        </w:rPr>
        <w:t>this paper has considered whether the United States invests enough in science and innovation, and specifically whether greater public support is warranted</w:t>
      </w:r>
      <w:r w:rsidRPr="00F00281">
        <w:rPr>
          <w:sz w:val="16"/>
        </w:rPr>
        <w:t>. We have asked several related questions: What are the arguments for or against a public role in the science and innovation system? What is the evidence? How are we doing? What policy changes do we need?</w:t>
      </w:r>
    </w:p>
    <w:p w14:paraId="20748D9C" w14:textId="77777777" w:rsidR="0020479E" w:rsidRPr="00F00281" w:rsidRDefault="0020479E" w:rsidP="0020479E">
      <w:pPr>
        <w:rPr>
          <w:rStyle w:val="StyleUnderline"/>
        </w:rPr>
      </w:pPr>
      <w:r w:rsidRPr="00F00281">
        <w:rPr>
          <w:rStyle w:val="StyleUnderline"/>
        </w:rPr>
        <w:lastRenderedPageBreak/>
        <w:t xml:space="preserve">A primary case for </w:t>
      </w:r>
      <w:r w:rsidRPr="00D14D6A">
        <w:rPr>
          <w:rStyle w:val="StyleUnderline"/>
          <w:highlight w:val="yellow"/>
        </w:rPr>
        <w:t>public action sees</w:t>
      </w:r>
      <w:r w:rsidRPr="00F00281">
        <w:rPr>
          <w:rStyle w:val="StyleUnderline"/>
        </w:rPr>
        <w:t xml:space="preserve"> new ideas – the </w:t>
      </w:r>
      <w:r w:rsidRPr="00D14D6A">
        <w:rPr>
          <w:rStyle w:val="StyleUnderline"/>
          <w:highlight w:val="yellow"/>
        </w:rPr>
        <w:t>fruits of science and innovation -- as “public</w:t>
      </w:r>
      <w:r w:rsidRPr="00F00281">
        <w:rPr>
          <w:rStyle w:val="StyleUnderline"/>
        </w:rPr>
        <w:t xml:space="preserve"> </w:t>
      </w:r>
      <w:r w:rsidRPr="00D14D6A">
        <w:rPr>
          <w:rStyle w:val="StyleUnderline"/>
          <w:highlight w:val="yellow"/>
        </w:rPr>
        <w:t xml:space="preserve">goods” that </w:t>
      </w:r>
      <w:r w:rsidRPr="00D14D6A">
        <w:rPr>
          <w:rStyle w:val="Emphasis"/>
          <w:highlight w:val="yellow"/>
        </w:rPr>
        <w:t>the private sector will underprovide</w:t>
      </w:r>
      <w:r w:rsidRPr="00F00281">
        <w:rPr>
          <w:rStyle w:val="StyleUnderline"/>
        </w:rPr>
        <w:t>.</w:t>
      </w:r>
      <w:r w:rsidRPr="00F00281">
        <w:rPr>
          <w:sz w:val="16"/>
        </w:rPr>
        <w:t xml:space="preserve"> Meanwhile, skeptical perspectives emphasize the regularity of failed R&amp;D efforts, doubt the capacity for successful public investment, and question the role of science and domain experts in driving practical and important advances. </w:t>
      </w:r>
      <w:r w:rsidRPr="00F00281">
        <w:rPr>
          <w:rStyle w:val="StyleUnderline"/>
        </w:rPr>
        <w:t xml:space="preserve">After laying out these different perspectives and illuminating them with examples, </w:t>
      </w:r>
      <w:r w:rsidRPr="00D14D6A">
        <w:rPr>
          <w:rStyle w:val="StyleUnderline"/>
          <w:highlight w:val="yellow"/>
        </w:rPr>
        <w:t>the</w:t>
      </w:r>
      <w:r w:rsidRPr="00F00281">
        <w:rPr>
          <w:rStyle w:val="StyleUnderline"/>
        </w:rPr>
        <w:t xml:space="preserve"> </w:t>
      </w:r>
      <w:r w:rsidRPr="00D14D6A">
        <w:rPr>
          <w:rStyle w:val="StyleUnderline"/>
          <w:highlight w:val="yellow"/>
        </w:rPr>
        <w:t xml:space="preserve">paper turned to </w:t>
      </w:r>
      <w:r w:rsidRPr="00D14D6A">
        <w:rPr>
          <w:rStyle w:val="Emphasis"/>
          <w:highlight w:val="yellow"/>
        </w:rPr>
        <w:t>systematic evidence</w:t>
      </w:r>
      <w:r w:rsidRPr="00D14D6A">
        <w:rPr>
          <w:rStyle w:val="StyleUnderline"/>
          <w:highlight w:val="yellow"/>
        </w:rPr>
        <w:t>, including the</w:t>
      </w:r>
      <w:r w:rsidRPr="00F00281">
        <w:rPr>
          <w:rStyle w:val="StyleUnderline"/>
        </w:rPr>
        <w:t xml:space="preserve"> </w:t>
      </w:r>
      <w:r w:rsidRPr="00F00281">
        <w:rPr>
          <w:rStyle w:val="Emphasis"/>
        </w:rPr>
        <w:t xml:space="preserve">very </w:t>
      </w:r>
      <w:r w:rsidRPr="00D14D6A">
        <w:rPr>
          <w:rStyle w:val="Emphasis"/>
          <w:highlight w:val="yellow"/>
        </w:rPr>
        <w:t>latest evidence</w:t>
      </w:r>
      <w:r w:rsidRPr="00F00281">
        <w:rPr>
          <w:rStyle w:val="StyleUnderline"/>
        </w:rPr>
        <w:t>.</w:t>
      </w:r>
      <w:r w:rsidRPr="00F00281">
        <w:rPr>
          <w:sz w:val="16"/>
        </w:rPr>
        <w:t xml:space="preserve"> The </w:t>
      </w:r>
      <w:r w:rsidRPr="00F00281">
        <w:rPr>
          <w:rStyle w:val="StyleUnderline"/>
        </w:rPr>
        <w:t>conclusions from systematic evidence are clear</w:t>
      </w:r>
      <w:r w:rsidRPr="00F00281">
        <w:rPr>
          <w:rStyle w:val="Emphasis"/>
        </w:rPr>
        <w:t xml:space="preserve">. The </w:t>
      </w:r>
      <w:r w:rsidRPr="00D14D6A">
        <w:rPr>
          <w:rStyle w:val="Emphasis"/>
          <w:highlight w:val="yellow"/>
        </w:rPr>
        <w:t>social returns to R&amp;D investments are enormous and</w:t>
      </w:r>
      <w:r w:rsidRPr="00F00281">
        <w:rPr>
          <w:rStyle w:val="Emphasis"/>
        </w:rPr>
        <w:t xml:space="preserve"> greatly </w:t>
      </w:r>
      <w:proofErr w:type="gramStart"/>
      <w:r w:rsidRPr="00D14D6A">
        <w:rPr>
          <w:rStyle w:val="Emphasis"/>
          <w:highlight w:val="yellow"/>
        </w:rPr>
        <w:t>in excess of</w:t>
      </w:r>
      <w:proofErr w:type="gramEnd"/>
      <w:r w:rsidRPr="00D14D6A">
        <w:rPr>
          <w:rStyle w:val="Emphasis"/>
          <w:highlight w:val="yellow"/>
        </w:rPr>
        <w:t xml:space="preserve"> the</w:t>
      </w:r>
      <w:r w:rsidRPr="00F00281">
        <w:rPr>
          <w:rStyle w:val="Emphasis"/>
        </w:rPr>
        <w:t xml:space="preserve"> </w:t>
      </w:r>
      <w:r w:rsidRPr="00D14D6A">
        <w:rPr>
          <w:rStyle w:val="Emphasis"/>
          <w:highlight w:val="yellow"/>
        </w:rPr>
        <w:t>private returns.</w:t>
      </w:r>
      <w:r w:rsidRPr="00D14D6A">
        <w:rPr>
          <w:sz w:val="16"/>
          <w:highlight w:val="yellow"/>
        </w:rPr>
        <w:t xml:space="preserve"> </w:t>
      </w:r>
      <w:r w:rsidRPr="00D14D6A">
        <w:rPr>
          <w:rStyle w:val="StyleUnderline"/>
          <w:highlight w:val="yellow"/>
        </w:rPr>
        <w:t>Public investments</w:t>
      </w:r>
      <w:r w:rsidRPr="00F00281">
        <w:rPr>
          <w:rStyle w:val="StyleUnderline"/>
        </w:rPr>
        <w:t xml:space="preserve"> in science </w:t>
      </w:r>
      <w:r w:rsidRPr="00D14D6A">
        <w:rPr>
          <w:rStyle w:val="StyleUnderline"/>
          <w:highlight w:val="yellow"/>
        </w:rPr>
        <w:t>appear</w:t>
      </w:r>
      <w:r w:rsidRPr="00F00281">
        <w:rPr>
          <w:rStyle w:val="StyleUnderline"/>
        </w:rPr>
        <w:t xml:space="preserve"> closely </w:t>
      </w:r>
      <w:r w:rsidRPr="00D14D6A">
        <w:rPr>
          <w:rStyle w:val="StyleUnderline"/>
          <w:highlight w:val="yellow"/>
        </w:rPr>
        <w:t>aligned with public use</w:t>
      </w:r>
      <w:r w:rsidRPr="00F00281">
        <w:rPr>
          <w:rStyle w:val="StyleUnderline"/>
        </w:rPr>
        <w:t xml:space="preserve">, and domain experts are the primary drivers of breakthroughs in both science and marketplace innovation. In short, the U.S. </w:t>
      </w:r>
      <w:r w:rsidRPr="005106F7">
        <w:rPr>
          <w:rStyle w:val="Emphasis"/>
          <w:highlight w:val="yellow"/>
        </w:rPr>
        <w:t>science and innovation system</w:t>
      </w:r>
      <w:r w:rsidRPr="005106F7">
        <w:rPr>
          <w:rStyle w:val="Emphasis"/>
        </w:rPr>
        <w:t xml:space="preserve"> as it stands </w:t>
      </w:r>
      <w:r w:rsidRPr="005106F7">
        <w:rPr>
          <w:rStyle w:val="Emphasis"/>
          <w:highlight w:val="yellow"/>
        </w:rPr>
        <w:t>delivers far more than its resource costs</w:t>
      </w:r>
      <w:r w:rsidRPr="00F00281">
        <w:rPr>
          <w:rStyle w:val="StyleUnderline"/>
        </w:rPr>
        <w:t xml:space="preserve">, and </w:t>
      </w:r>
      <w:r w:rsidRPr="00D14D6A">
        <w:rPr>
          <w:rStyle w:val="StyleUnderline"/>
          <w:highlight w:val="yellow"/>
        </w:rPr>
        <w:t>we</w:t>
      </w:r>
      <w:r w:rsidRPr="00F00281">
        <w:rPr>
          <w:rStyle w:val="StyleUnderline"/>
        </w:rPr>
        <w:t xml:space="preserve"> </w:t>
      </w:r>
      <w:r w:rsidRPr="00D14D6A">
        <w:rPr>
          <w:rStyle w:val="StyleUnderline"/>
          <w:highlight w:val="yellow"/>
        </w:rPr>
        <w:t>underinvest in science and innovation</w:t>
      </w:r>
      <w:r w:rsidRPr="00F00281">
        <w:rPr>
          <w:rStyle w:val="StyleUnderline"/>
        </w:rPr>
        <w:t xml:space="preserve"> to an enormous degree.</w:t>
      </w:r>
      <w:r w:rsidRPr="00F00281">
        <w:rPr>
          <w:sz w:val="16"/>
        </w:rPr>
        <w:t xml:space="preserve"> </w:t>
      </w:r>
      <w:r w:rsidRPr="00D14D6A">
        <w:rPr>
          <w:rStyle w:val="Emphasis"/>
          <w:highlight w:val="yellow"/>
        </w:rPr>
        <w:t>For every $1 we invest, we</w:t>
      </w:r>
      <w:r w:rsidRPr="00F00281">
        <w:rPr>
          <w:rStyle w:val="Emphasis"/>
        </w:rPr>
        <w:t xml:space="preserve"> conservatively </w:t>
      </w:r>
      <w:r w:rsidRPr="00D14D6A">
        <w:rPr>
          <w:rStyle w:val="Emphasis"/>
          <w:highlight w:val="yellow"/>
        </w:rPr>
        <w:t>receive $5</w:t>
      </w:r>
      <w:r w:rsidRPr="00F00281">
        <w:rPr>
          <w:rStyle w:val="Emphasis"/>
        </w:rPr>
        <w:t xml:space="preserve"> in benefit</w:t>
      </w:r>
      <w:r w:rsidRPr="00F00281">
        <w:rPr>
          <w:sz w:val="16"/>
        </w:rPr>
        <w:t xml:space="preserve">. Effectively, </w:t>
      </w:r>
      <w:r w:rsidRPr="00D14D6A">
        <w:rPr>
          <w:rStyle w:val="StyleUnderline"/>
          <w:highlight w:val="yellow"/>
        </w:rPr>
        <w:t>the public has</w:t>
      </w:r>
      <w:r w:rsidRPr="00F00281">
        <w:rPr>
          <w:rStyle w:val="StyleUnderline"/>
        </w:rPr>
        <w:t xml:space="preserve"> at hand </w:t>
      </w:r>
      <w:r w:rsidRPr="00D14D6A">
        <w:rPr>
          <w:rStyle w:val="StyleUnderline"/>
          <w:highlight w:val="yellow"/>
        </w:rPr>
        <w:t xml:space="preserve">an </w:t>
      </w:r>
      <w:r w:rsidRPr="00D14D6A">
        <w:rPr>
          <w:rStyle w:val="Emphasis"/>
          <w:highlight w:val="yellow"/>
        </w:rPr>
        <w:t>extraordinary machine</w:t>
      </w:r>
      <w:r w:rsidRPr="00D14D6A">
        <w:rPr>
          <w:rStyle w:val="StyleUnderline"/>
          <w:highlight w:val="yellow"/>
        </w:rPr>
        <w:t xml:space="preserve"> to</w:t>
      </w:r>
      <w:r w:rsidRPr="00F00281">
        <w:rPr>
          <w:rStyle w:val="StyleUnderline"/>
        </w:rPr>
        <w:t xml:space="preserve"> </w:t>
      </w:r>
      <w:r w:rsidRPr="00D14D6A">
        <w:rPr>
          <w:rStyle w:val="StyleUnderline"/>
          <w:highlight w:val="yellow"/>
        </w:rPr>
        <w:t>benefit</w:t>
      </w:r>
      <w:r w:rsidRPr="00F00281">
        <w:rPr>
          <w:rStyle w:val="StyleUnderline"/>
        </w:rPr>
        <w:t xml:space="preserve"> human </w:t>
      </w:r>
      <w:r w:rsidRPr="00D14D6A">
        <w:rPr>
          <w:rStyle w:val="StyleUnderline"/>
          <w:highlight w:val="yellow"/>
        </w:rPr>
        <w:t>progress</w:t>
      </w:r>
      <w:r w:rsidRPr="00F00281">
        <w:rPr>
          <w:rStyle w:val="StyleUnderline"/>
        </w:rPr>
        <w:t xml:space="preserve"> and the national interest, yet we fail to use this machine anywhere close to its full capacity. </w:t>
      </w:r>
    </w:p>
    <w:p w14:paraId="326955B1" w14:textId="77777777" w:rsidR="0020479E" w:rsidRDefault="0020479E" w:rsidP="0020479E">
      <w:pPr>
        <w:rPr>
          <w:rStyle w:val="StyleUnderline"/>
        </w:rPr>
      </w:pPr>
      <w:r w:rsidRPr="00F00281">
        <w:rPr>
          <w:rStyle w:val="StyleUnderline"/>
        </w:rPr>
        <w:t xml:space="preserve">To meet the national interest, </w:t>
      </w:r>
      <w:r w:rsidRPr="00D14D6A">
        <w:rPr>
          <w:rStyle w:val="StyleUnderline"/>
          <w:highlight w:val="yellow"/>
        </w:rPr>
        <w:t>policy can adapt</w:t>
      </w:r>
      <w:r w:rsidRPr="00F00281">
        <w:rPr>
          <w:rStyle w:val="StyleUnderline"/>
        </w:rPr>
        <w:t xml:space="preserve"> in first-order, high-return ways</w:t>
      </w:r>
      <w:r w:rsidRPr="00F00281">
        <w:rPr>
          <w:sz w:val="16"/>
        </w:rPr>
        <w:t xml:space="preserve">. This paper has emphasized </w:t>
      </w:r>
      <w:r w:rsidRPr="00F00281">
        <w:rPr>
          <w:rStyle w:val="StyleUnderline"/>
        </w:rPr>
        <w:t>three poles of action to reap the rewards</w:t>
      </w:r>
      <w:r w:rsidRPr="00F00281">
        <w:rPr>
          <w:sz w:val="16"/>
        </w:rPr>
        <w:t xml:space="preserve">: (1) </w:t>
      </w:r>
      <w:r w:rsidRPr="00D14D6A">
        <w:rPr>
          <w:rStyle w:val="Emphasis"/>
          <w:highlight w:val="yellow"/>
        </w:rPr>
        <w:t>scaling funding resources</w:t>
      </w:r>
      <w:r w:rsidRPr="00F00281">
        <w:rPr>
          <w:sz w:val="16"/>
        </w:rPr>
        <w:t xml:space="preserve">; (2) </w:t>
      </w:r>
      <w:r w:rsidRPr="00D14D6A">
        <w:rPr>
          <w:rStyle w:val="Emphasis"/>
          <w:highlight w:val="yellow"/>
        </w:rPr>
        <w:t>scaling the people pipeline into</w:t>
      </w:r>
      <w:r w:rsidRPr="00F00281">
        <w:rPr>
          <w:rStyle w:val="Emphasis"/>
        </w:rPr>
        <w:t xml:space="preserve"> </w:t>
      </w:r>
      <w:r w:rsidRPr="00D14D6A">
        <w:rPr>
          <w:rStyle w:val="Emphasis"/>
          <w:highlight w:val="yellow"/>
        </w:rPr>
        <w:t>science and innovation careers</w:t>
      </w:r>
      <w:r w:rsidRPr="00F00281">
        <w:rPr>
          <w:sz w:val="16"/>
        </w:rPr>
        <w:t xml:space="preserve">; and (3) </w:t>
      </w:r>
      <w:r w:rsidRPr="00D14D6A">
        <w:rPr>
          <w:rStyle w:val="Emphasis"/>
          <w:highlight w:val="yellow"/>
        </w:rPr>
        <w:t>making diverse investments</w:t>
      </w:r>
      <w:r w:rsidRPr="00F00281">
        <w:rPr>
          <w:rStyle w:val="Emphasis"/>
        </w:rPr>
        <w:t xml:space="preserve"> across the landscape of opportunities</w:t>
      </w:r>
      <w:r w:rsidRPr="00F00281">
        <w:rPr>
          <w:sz w:val="16"/>
        </w:rPr>
        <w:t xml:space="preserve">. </w:t>
      </w:r>
      <w:r w:rsidRPr="00F00281">
        <w:rPr>
          <w:rStyle w:val="StyleUnderline"/>
        </w:rPr>
        <w:t>These investments promise to raise our standard of living, accelerate progress against disease, increase the competitiveness of the American workforce, solve for national and global crises, and secure the nation’s leadership in the world.</w:t>
      </w:r>
    </w:p>
    <w:p w14:paraId="112C5540" w14:textId="77777777" w:rsidR="0020479E" w:rsidRDefault="0020479E" w:rsidP="0020479E">
      <w:pPr>
        <w:pStyle w:val="Heading4"/>
      </w:pPr>
      <w:r w:rsidRPr="00155DD2">
        <w:rPr>
          <w:u w:val="single"/>
        </w:rPr>
        <w:t>Empirics prove</w:t>
      </w:r>
      <w:r>
        <w:t xml:space="preserve"> – </w:t>
      </w:r>
      <w:r w:rsidRPr="00155DD2">
        <w:t>R&amp;D</w:t>
      </w:r>
      <w:r>
        <w:t xml:space="preserve"> is </w:t>
      </w:r>
      <w:r w:rsidRPr="004B5858">
        <w:rPr>
          <w:u w:val="single"/>
        </w:rPr>
        <w:t xml:space="preserve">just as </w:t>
      </w:r>
      <w:r>
        <w:rPr>
          <w:u w:val="single"/>
        </w:rPr>
        <w:t>likely</w:t>
      </w:r>
      <w:r>
        <w:t xml:space="preserve"> to </w:t>
      </w:r>
      <w:r>
        <w:rPr>
          <w:u w:val="single"/>
        </w:rPr>
        <w:t>catalyze</w:t>
      </w:r>
      <w:r w:rsidRPr="004B5858">
        <w:rPr>
          <w:u w:val="single"/>
        </w:rPr>
        <w:t xml:space="preserve"> competition</w:t>
      </w:r>
      <w:r>
        <w:t xml:space="preserve"> as </w:t>
      </w:r>
      <w:r w:rsidRPr="00155DD2">
        <w:rPr>
          <w:u w:val="single"/>
        </w:rPr>
        <w:t>antitrust</w:t>
      </w:r>
      <w:r>
        <w:t xml:space="preserve">. </w:t>
      </w:r>
    </w:p>
    <w:p w14:paraId="6CCF2475" w14:textId="77777777" w:rsidR="0020479E" w:rsidRDefault="0020479E" w:rsidP="0020479E">
      <w:r w:rsidRPr="004B5858">
        <w:rPr>
          <w:rStyle w:val="Style13ptBold"/>
        </w:rPr>
        <w:t xml:space="preserve">Kovacic ’20 </w:t>
      </w:r>
      <w:r>
        <w:t xml:space="preserve">[William E.; 2020; </w:t>
      </w:r>
      <w:r w:rsidRPr="004B5858">
        <w:t xml:space="preserve">Global Competition Professor of Law and Policy, George Washington University Law School; </w:t>
      </w:r>
      <w:r>
        <w:t xml:space="preserve">George Mason Law Review, “Competition Policy Retrospective: The Formation of the United Launch Alliance and the Ascent of SpaceX,” vol. 27; KP] </w:t>
      </w:r>
    </w:p>
    <w:p w14:paraId="61B67CC9" w14:textId="77777777" w:rsidR="0020479E" w:rsidRPr="004B5858" w:rsidRDefault="0020479E" w:rsidP="0020479E">
      <w:pPr>
        <w:rPr>
          <w:sz w:val="16"/>
        </w:rPr>
      </w:pPr>
      <w:r w:rsidRPr="004B5858">
        <w:rPr>
          <w:sz w:val="16"/>
        </w:rPr>
        <w:t xml:space="preserve">A second timely aspect of a review of the ULA transaction is the light it sheds on the many forms of government intervention that constitute a nation's competition policy. The prosecution of </w:t>
      </w:r>
      <w:r w:rsidRPr="009144B2">
        <w:rPr>
          <w:rStyle w:val="Emphasis"/>
          <w:highlight w:val="yellow"/>
        </w:rPr>
        <w:t>antitrust</w:t>
      </w:r>
      <w:r w:rsidRPr="004B5858">
        <w:rPr>
          <w:sz w:val="16"/>
        </w:rPr>
        <w:t xml:space="preserve"> cases </w:t>
      </w:r>
      <w:r w:rsidRPr="009144B2">
        <w:rPr>
          <w:highlight w:val="yellow"/>
          <w:u w:val="single"/>
        </w:rPr>
        <w:t xml:space="preserve">is but </w:t>
      </w:r>
      <w:r w:rsidRPr="009144B2">
        <w:rPr>
          <w:rStyle w:val="Emphasis"/>
          <w:highlight w:val="yellow"/>
        </w:rPr>
        <w:t>one way</w:t>
      </w:r>
      <w:r w:rsidRPr="004B5858">
        <w:rPr>
          <w:u w:val="single"/>
        </w:rPr>
        <w:t xml:space="preserve"> by which </w:t>
      </w:r>
      <w:r w:rsidRPr="009144B2">
        <w:rPr>
          <w:highlight w:val="yellow"/>
          <w:u w:val="single"/>
        </w:rPr>
        <w:t>gov</w:t>
      </w:r>
      <w:r w:rsidRPr="004B5858">
        <w:rPr>
          <w:u w:val="single"/>
        </w:rPr>
        <w:t xml:space="preserve">ernments </w:t>
      </w:r>
      <w:r w:rsidRPr="009144B2">
        <w:rPr>
          <w:highlight w:val="yellow"/>
          <w:u w:val="single"/>
        </w:rPr>
        <w:t>can</w:t>
      </w:r>
      <w:r w:rsidRPr="004B5858">
        <w:rPr>
          <w:u w:val="single"/>
        </w:rPr>
        <w:t xml:space="preserve"> help </w:t>
      </w:r>
      <w:r w:rsidRPr="009144B2">
        <w:rPr>
          <w:rStyle w:val="Emphasis"/>
          <w:highlight w:val="yellow"/>
        </w:rPr>
        <w:t>foster competition</w:t>
      </w:r>
      <w:r w:rsidRPr="004B5858">
        <w:rPr>
          <w:u w:val="single"/>
        </w:rPr>
        <w:t xml:space="preserve"> and stimulate </w:t>
      </w:r>
      <w:r w:rsidRPr="004B5858">
        <w:rPr>
          <w:rStyle w:val="Emphasis"/>
        </w:rPr>
        <w:t>business rivalry</w:t>
      </w:r>
      <w:r w:rsidRPr="004B5858">
        <w:rPr>
          <w:sz w:val="16"/>
        </w:rPr>
        <w:t xml:space="preserve">.26 </w:t>
      </w:r>
    </w:p>
    <w:p w14:paraId="30DE1498" w14:textId="77777777" w:rsidR="0020479E" w:rsidRPr="004B5858" w:rsidRDefault="0020479E" w:rsidP="0020479E">
      <w:pPr>
        <w:rPr>
          <w:sz w:val="16"/>
          <w:szCs w:val="16"/>
        </w:rPr>
      </w:pPr>
      <w:r w:rsidRPr="004B5858">
        <w:rPr>
          <w:sz w:val="16"/>
          <w:szCs w:val="16"/>
        </w:rPr>
        <w:t>Footnote starts.</w:t>
      </w:r>
    </w:p>
    <w:p w14:paraId="52C8E26F" w14:textId="77777777" w:rsidR="0020479E" w:rsidRPr="004B5858" w:rsidRDefault="0020479E" w:rsidP="0020479E">
      <w:pPr>
        <w:rPr>
          <w:sz w:val="16"/>
        </w:rPr>
      </w:pPr>
      <w:r w:rsidRPr="004B5858">
        <w:rPr>
          <w:u w:val="single"/>
        </w:rPr>
        <w:t>Economists</w:t>
      </w:r>
      <w:r w:rsidRPr="004B5858">
        <w:rPr>
          <w:sz w:val="16"/>
        </w:rPr>
        <w:t xml:space="preserve"> R. Shyam Khemani and Mark Dutz have </w:t>
      </w:r>
      <w:r w:rsidRPr="004B5858">
        <w:rPr>
          <w:u w:val="single"/>
        </w:rPr>
        <w:t>developed the distinction between "</w:t>
      </w:r>
      <w:r w:rsidRPr="004B5858">
        <w:rPr>
          <w:rStyle w:val="Emphasis"/>
        </w:rPr>
        <w:t>antitrust</w:t>
      </w:r>
      <w:r w:rsidRPr="004B5858">
        <w:rPr>
          <w:u w:val="single"/>
        </w:rPr>
        <w:t xml:space="preserve">" and a </w:t>
      </w:r>
      <w:r w:rsidRPr="004B5858">
        <w:rPr>
          <w:rStyle w:val="Emphasis"/>
        </w:rPr>
        <w:t>broader notion</w:t>
      </w:r>
      <w:r w:rsidRPr="004B5858">
        <w:rPr>
          <w:u w:val="single"/>
        </w:rPr>
        <w:t xml:space="preserve"> of "</w:t>
      </w:r>
      <w:r w:rsidRPr="004B5858">
        <w:rPr>
          <w:rStyle w:val="Emphasis"/>
        </w:rPr>
        <w:t>competition policy</w:t>
      </w:r>
      <w:r w:rsidRPr="004B5858">
        <w:rPr>
          <w:u w:val="single"/>
        </w:rPr>
        <w:t>."</w:t>
      </w:r>
      <w:r w:rsidRPr="004B5858">
        <w:rPr>
          <w:sz w:val="16"/>
        </w:rPr>
        <w:t xml:space="preserve"> See R. Shyam Khemani &amp;Mark A. Dutz, The Instruments of Competition Policy and Their Relevance for Economic Development, in REGULATORY POLICIES AND REFORM: A COMPARATIVE PERSPECTIVE 16 (Claudio R. Frischtak ed., 1995). </w:t>
      </w:r>
      <w:r w:rsidRPr="004B5858">
        <w:rPr>
          <w:u w:val="single"/>
        </w:rPr>
        <w:t>Antitrust agencies have come to realize that</w:t>
      </w:r>
      <w:r w:rsidRPr="004B5858">
        <w:rPr>
          <w:sz w:val="16"/>
        </w:rPr>
        <w:t xml:space="preserve">, in executing their own mandates, </w:t>
      </w:r>
      <w:r w:rsidRPr="004B5858">
        <w:rPr>
          <w:u w:val="single"/>
        </w:rPr>
        <w:t xml:space="preserve">it is </w:t>
      </w:r>
      <w:r w:rsidRPr="004B5858">
        <w:rPr>
          <w:rStyle w:val="Emphasis"/>
        </w:rPr>
        <w:t>valuable</w:t>
      </w:r>
      <w:r w:rsidRPr="004B5858">
        <w:rPr>
          <w:u w:val="single"/>
        </w:rPr>
        <w:t xml:space="preserve"> to </w:t>
      </w:r>
      <w:r w:rsidRPr="004B5858">
        <w:rPr>
          <w:rStyle w:val="Emphasis"/>
        </w:rPr>
        <w:t>complement</w:t>
      </w:r>
      <w:r w:rsidRPr="004B5858">
        <w:rPr>
          <w:u w:val="single"/>
        </w:rPr>
        <w:t xml:space="preserve"> a law enforcement program with the application of </w:t>
      </w:r>
      <w:r w:rsidRPr="004B5858">
        <w:rPr>
          <w:rStyle w:val="Emphasis"/>
        </w:rPr>
        <w:t>non-litigation tools</w:t>
      </w:r>
      <w:r w:rsidRPr="004B5858">
        <w:rPr>
          <w:sz w:val="16"/>
        </w:rPr>
        <w:t xml:space="preserve"> such as advocacy before other government agencies, preparaing reports, and convening public hearings. See More Than Law </w:t>
      </w:r>
      <w:proofErr w:type="gramStart"/>
      <w:r w:rsidRPr="004B5858">
        <w:rPr>
          <w:sz w:val="16"/>
        </w:rPr>
        <w:t>Enforcement:TheFTC'sManyTools</w:t>
      </w:r>
      <w:proofErr w:type="gramEnd"/>
      <w:r w:rsidRPr="004B5858">
        <w:rPr>
          <w:sz w:val="16"/>
        </w:rPr>
        <w:t xml:space="preserve">-AConversationwithTimMurisandBobPitofsky,72ANTITRUST L.]. 773, 777-78 (2005). </w:t>
      </w:r>
    </w:p>
    <w:p w14:paraId="7FA3A6A5" w14:textId="77777777" w:rsidR="0020479E" w:rsidRPr="004B5858" w:rsidRDefault="0020479E" w:rsidP="0020479E">
      <w:pPr>
        <w:rPr>
          <w:sz w:val="16"/>
          <w:szCs w:val="16"/>
        </w:rPr>
      </w:pPr>
      <w:r w:rsidRPr="004B5858">
        <w:rPr>
          <w:sz w:val="16"/>
          <w:szCs w:val="16"/>
        </w:rPr>
        <w:t xml:space="preserve">Footnote ends. </w:t>
      </w:r>
    </w:p>
    <w:p w14:paraId="443CFE7A" w14:textId="77777777" w:rsidR="0020479E" w:rsidRPr="00984D1A" w:rsidRDefault="0020479E" w:rsidP="0020479E">
      <w:r w:rsidRPr="004B5858">
        <w:rPr>
          <w:sz w:val="16"/>
        </w:rPr>
        <w:t xml:space="preserve">Perhaps most important, the </w:t>
      </w:r>
      <w:r w:rsidRPr="009144B2">
        <w:rPr>
          <w:highlight w:val="yellow"/>
          <w:u w:val="single"/>
        </w:rPr>
        <w:t>ULA</w:t>
      </w:r>
      <w:r w:rsidRPr="004B5858">
        <w:rPr>
          <w:u w:val="single"/>
        </w:rPr>
        <w:t xml:space="preserve"> episode </w:t>
      </w:r>
      <w:r w:rsidRPr="009144B2">
        <w:rPr>
          <w:highlight w:val="yellow"/>
          <w:u w:val="single"/>
        </w:rPr>
        <w:t>illustrates</w:t>
      </w:r>
      <w:r w:rsidRPr="004B5858">
        <w:rPr>
          <w:u w:val="single"/>
        </w:rPr>
        <w:t xml:space="preserve"> the </w:t>
      </w:r>
      <w:r w:rsidRPr="009144B2">
        <w:rPr>
          <w:highlight w:val="yellow"/>
          <w:u w:val="single"/>
        </w:rPr>
        <w:t>power of</w:t>
      </w:r>
      <w:r w:rsidRPr="004B5858">
        <w:rPr>
          <w:u w:val="single"/>
        </w:rPr>
        <w:t xml:space="preserve"> public </w:t>
      </w:r>
      <w:r w:rsidRPr="003441C1">
        <w:rPr>
          <w:u w:val="single"/>
        </w:rPr>
        <w:t>procurement</w:t>
      </w:r>
      <w:r w:rsidRPr="004B5858">
        <w:rPr>
          <w:u w:val="single"/>
        </w:rPr>
        <w:t xml:space="preserve"> policy-including the </w:t>
      </w:r>
      <w:r w:rsidRPr="009144B2">
        <w:rPr>
          <w:rStyle w:val="Emphasis"/>
          <w:highlight w:val="yellow"/>
        </w:rPr>
        <w:t>funding</w:t>
      </w:r>
      <w:r w:rsidRPr="004B5858">
        <w:rPr>
          <w:u w:val="single"/>
        </w:rPr>
        <w:t xml:space="preserve"> of </w:t>
      </w:r>
      <w:r w:rsidRPr="004B5858">
        <w:rPr>
          <w:rStyle w:val="Emphasis"/>
        </w:rPr>
        <w:t>private sector</w:t>
      </w:r>
      <w:r w:rsidRPr="004B5858">
        <w:rPr>
          <w:u w:val="single"/>
        </w:rPr>
        <w:t xml:space="preserve"> </w:t>
      </w:r>
      <w:r w:rsidRPr="009144B2">
        <w:rPr>
          <w:rStyle w:val="Emphasis"/>
          <w:highlight w:val="yellow"/>
        </w:rPr>
        <w:t>r</w:t>
      </w:r>
      <w:r w:rsidRPr="004B5858">
        <w:rPr>
          <w:u w:val="single"/>
        </w:rPr>
        <w:t xml:space="preserve">esearch </w:t>
      </w:r>
      <w:r w:rsidRPr="009144B2">
        <w:rPr>
          <w:rStyle w:val="Emphasis"/>
          <w:highlight w:val="yellow"/>
        </w:rPr>
        <w:t>and d</w:t>
      </w:r>
      <w:r w:rsidRPr="004B5858">
        <w:rPr>
          <w:u w:val="single"/>
        </w:rPr>
        <w:t>evelopment</w:t>
      </w:r>
      <w:r w:rsidRPr="004B5858">
        <w:rPr>
          <w:sz w:val="16"/>
        </w:rPr>
        <w:t xml:space="preserve"> and the acquisition of goods and services-</w:t>
      </w:r>
      <w:r w:rsidRPr="009144B2">
        <w:rPr>
          <w:highlight w:val="yellow"/>
          <w:u w:val="single"/>
        </w:rPr>
        <w:t xml:space="preserve">to </w:t>
      </w:r>
      <w:r w:rsidRPr="009144B2">
        <w:rPr>
          <w:rStyle w:val="Emphasis"/>
          <w:highlight w:val="yellow"/>
        </w:rPr>
        <w:t>influence</w:t>
      </w:r>
      <w:r w:rsidRPr="004B5858">
        <w:rPr>
          <w:u w:val="single"/>
        </w:rPr>
        <w:t xml:space="preserve"> the course of </w:t>
      </w:r>
      <w:r w:rsidRPr="009144B2">
        <w:rPr>
          <w:rStyle w:val="Emphasis"/>
          <w:highlight w:val="yellow"/>
        </w:rPr>
        <w:t>competition</w:t>
      </w:r>
      <w:r w:rsidRPr="004B5858">
        <w:rPr>
          <w:sz w:val="16"/>
        </w:rPr>
        <w:t>. 27</w:t>
      </w:r>
      <w:r w:rsidRPr="004B5858">
        <w:rPr>
          <w:u w:val="single"/>
        </w:rPr>
        <w:t xml:space="preserve"> A key part of the ULA story is how </w:t>
      </w:r>
      <w:r w:rsidRPr="009144B2">
        <w:rPr>
          <w:rStyle w:val="Emphasis"/>
          <w:highlight w:val="yellow"/>
        </w:rPr>
        <w:t>government</w:t>
      </w:r>
      <w:r w:rsidRPr="004B5858">
        <w:rPr>
          <w:rStyle w:val="Emphasis"/>
        </w:rPr>
        <w:t xml:space="preserve"> agencies</w:t>
      </w:r>
      <w:r w:rsidRPr="004B5858">
        <w:rPr>
          <w:sz w:val="16"/>
        </w:rPr>
        <w:t xml:space="preserve"> (first </w:t>
      </w:r>
      <w:r w:rsidRPr="004B5858">
        <w:rPr>
          <w:u w:val="single"/>
        </w:rPr>
        <w:t>NASA and</w:t>
      </w:r>
      <w:r w:rsidRPr="004B5858">
        <w:rPr>
          <w:sz w:val="16"/>
        </w:rPr>
        <w:t xml:space="preserve"> later </w:t>
      </w:r>
      <w:r w:rsidRPr="004B5858">
        <w:rPr>
          <w:u w:val="single"/>
        </w:rPr>
        <w:t xml:space="preserve">the </w:t>
      </w:r>
      <w:r w:rsidRPr="004B5858">
        <w:rPr>
          <w:rStyle w:val="Emphasis"/>
        </w:rPr>
        <w:t>DOD</w:t>
      </w:r>
      <w:r w:rsidRPr="004B5858">
        <w:rPr>
          <w:sz w:val="16"/>
        </w:rPr>
        <w:t xml:space="preserve">) </w:t>
      </w:r>
      <w:r w:rsidRPr="009144B2">
        <w:rPr>
          <w:highlight w:val="yellow"/>
          <w:u w:val="single"/>
        </w:rPr>
        <w:t>used</w:t>
      </w:r>
      <w:r w:rsidRPr="004B5858">
        <w:rPr>
          <w:u w:val="single"/>
        </w:rPr>
        <w:t xml:space="preserve"> their </w:t>
      </w:r>
      <w:r w:rsidRPr="009144B2">
        <w:rPr>
          <w:highlight w:val="yellow"/>
          <w:u w:val="single"/>
        </w:rPr>
        <w:t>funding</w:t>
      </w:r>
      <w:r w:rsidRPr="004B5858">
        <w:rPr>
          <w:u w:val="single"/>
        </w:rPr>
        <w:t xml:space="preserve"> and purchasing decisions </w:t>
      </w:r>
      <w:r w:rsidRPr="009144B2">
        <w:rPr>
          <w:highlight w:val="yellow"/>
          <w:u w:val="single"/>
        </w:rPr>
        <w:t xml:space="preserve">to </w:t>
      </w:r>
      <w:r w:rsidRPr="009144B2">
        <w:rPr>
          <w:rStyle w:val="Emphasis"/>
          <w:highlight w:val="yellow"/>
        </w:rPr>
        <w:t>facilitate entry</w:t>
      </w:r>
      <w:r w:rsidRPr="009144B2">
        <w:rPr>
          <w:highlight w:val="yellow"/>
          <w:u w:val="single"/>
        </w:rPr>
        <w:t xml:space="preserve"> into</w:t>
      </w:r>
      <w:r w:rsidRPr="004B5858">
        <w:rPr>
          <w:u w:val="single"/>
        </w:rPr>
        <w:t xml:space="preserve"> the space launch services </w:t>
      </w:r>
      <w:r w:rsidRPr="009144B2">
        <w:rPr>
          <w:highlight w:val="yellow"/>
          <w:u w:val="single"/>
        </w:rPr>
        <w:t>market by</w:t>
      </w:r>
      <w:r w:rsidRPr="004B5858">
        <w:rPr>
          <w:u w:val="single"/>
        </w:rPr>
        <w:t xml:space="preserve"> </w:t>
      </w:r>
      <w:r w:rsidRPr="004B5858">
        <w:rPr>
          <w:rStyle w:val="Emphasis"/>
        </w:rPr>
        <w:t>SpaceX</w:t>
      </w:r>
      <w:r w:rsidRPr="004B5858">
        <w:rPr>
          <w:u w:val="single"/>
        </w:rPr>
        <w:t xml:space="preserve"> and </w:t>
      </w:r>
      <w:r w:rsidRPr="004B5858">
        <w:rPr>
          <w:rStyle w:val="Emphasis"/>
        </w:rPr>
        <w:t xml:space="preserve">other private </w:t>
      </w:r>
      <w:r w:rsidRPr="009144B2">
        <w:rPr>
          <w:rStyle w:val="Emphasis"/>
          <w:highlight w:val="yellow"/>
        </w:rPr>
        <w:t>firms</w:t>
      </w:r>
      <w:r w:rsidRPr="004B5858">
        <w:rPr>
          <w:sz w:val="16"/>
        </w:rPr>
        <w:t xml:space="preserve">.2' </w:t>
      </w:r>
      <w:r w:rsidRPr="004B5858">
        <w:rPr>
          <w:u w:val="single"/>
        </w:rPr>
        <w:t xml:space="preserve">Through policies that can be correctly characterized as </w:t>
      </w:r>
      <w:r w:rsidRPr="004B5858">
        <w:rPr>
          <w:rStyle w:val="Emphasis"/>
        </w:rPr>
        <w:t>procompetitive</w:t>
      </w:r>
      <w:r w:rsidRPr="004B5858">
        <w:rPr>
          <w:u w:val="single"/>
        </w:rPr>
        <w:t xml:space="preserve">, the </w:t>
      </w:r>
      <w:r w:rsidRPr="009144B2">
        <w:rPr>
          <w:highlight w:val="yellow"/>
          <w:u w:val="single"/>
        </w:rPr>
        <w:t>gov</w:t>
      </w:r>
      <w:r w:rsidRPr="004B5858">
        <w:rPr>
          <w:u w:val="single"/>
        </w:rPr>
        <w:t xml:space="preserve">ernment purchasers </w:t>
      </w:r>
      <w:r w:rsidRPr="009144B2">
        <w:rPr>
          <w:highlight w:val="yellow"/>
          <w:u w:val="single"/>
        </w:rPr>
        <w:t xml:space="preserve">helped </w:t>
      </w:r>
      <w:r w:rsidRPr="009144B2">
        <w:rPr>
          <w:rStyle w:val="Emphasis"/>
          <w:highlight w:val="yellow"/>
        </w:rPr>
        <w:t>catalyze</w:t>
      </w:r>
      <w:r w:rsidRPr="009144B2">
        <w:rPr>
          <w:highlight w:val="yellow"/>
          <w:u w:val="single"/>
        </w:rPr>
        <w:t xml:space="preserve"> </w:t>
      </w:r>
      <w:r w:rsidRPr="009144B2">
        <w:rPr>
          <w:rStyle w:val="Emphasis"/>
          <w:highlight w:val="yellow"/>
        </w:rPr>
        <w:t>new entry</w:t>
      </w:r>
      <w:r w:rsidRPr="009144B2">
        <w:rPr>
          <w:highlight w:val="yellow"/>
          <w:u w:val="single"/>
        </w:rPr>
        <w:t xml:space="preserve"> that </w:t>
      </w:r>
      <w:r w:rsidRPr="009144B2">
        <w:rPr>
          <w:rStyle w:val="Emphasis"/>
          <w:highlight w:val="yellow"/>
        </w:rPr>
        <w:t>transformed</w:t>
      </w:r>
      <w:r w:rsidRPr="004B5858">
        <w:rPr>
          <w:u w:val="single"/>
        </w:rPr>
        <w:t xml:space="preserve"> a </w:t>
      </w:r>
      <w:r w:rsidRPr="009144B2">
        <w:rPr>
          <w:highlight w:val="yellow"/>
          <w:u w:val="single"/>
        </w:rPr>
        <w:t>sector</w:t>
      </w:r>
      <w:r w:rsidRPr="004B5858">
        <w:rPr>
          <w:u w:val="single"/>
        </w:rPr>
        <w:t xml:space="preserve"> </w:t>
      </w:r>
      <w:r w:rsidRPr="004B5858">
        <w:rPr>
          <w:rStyle w:val="Emphasis"/>
        </w:rPr>
        <w:t xml:space="preserve">seemingly </w:t>
      </w:r>
      <w:r w:rsidRPr="009144B2">
        <w:rPr>
          <w:rStyle w:val="Emphasis"/>
          <w:highlight w:val="yellow"/>
        </w:rPr>
        <w:t>destined</w:t>
      </w:r>
      <w:r w:rsidRPr="009144B2">
        <w:rPr>
          <w:highlight w:val="yellow"/>
          <w:u w:val="single"/>
        </w:rPr>
        <w:t xml:space="preserve"> to be</w:t>
      </w:r>
      <w:r w:rsidRPr="004B5858">
        <w:rPr>
          <w:u w:val="single"/>
        </w:rPr>
        <w:t xml:space="preserve"> the </w:t>
      </w:r>
      <w:r w:rsidRPr="009144B2">
        <w:rPr>
          <w:highlight w:val="yellow"/>
          <w:u w:val="single"/>
        </w:rPr>
        <w:t>province of</w:t>
      </w:r>
      <w:r w:rsidRPr="004B5858">
        <w:rPr>
          <w:u w:val="single"/>
        </w:rPr>
        <w:t xml:space="preserve"> two firms or a </w:t>
      </w:r>
      <w:r w:rsidRPr="009144B2">
        <w:rPr>
          <w:rStyle w:val="Emphasis"/>
          <w:highlight w:val="yellow"/>
        </w:rPr>
        <w:t>single survivo</w:t>
      </w:r>
      <w:r w:rsidRPr="004B5858">
        <w:rPr>
          <w:rStyle w:val="Emphasis"/>
        </w:rPr>
        <w:t>r</w:t>
      </w:r>
      <w:r w:rsidRPr="004B5858">
        <w:rPr>
          <w:u w:val="single"/>
        </w:rPr>
        <w:t>. NASA</w:t>
      </w:r>
      <w:proofErr w:type="gramStart"/>
      <w:r w:rsidRPr="004B5858">
        <w:rPr>
          <w:sz w:val="16"/>
        </w:rPr>
        <w:t xml:space="preserve">, in particular, </w:t>
      </w:r>
      <w:r w:rsidRPr="004B5858">
        <w:rPr>
          <w:u w:val="single"/>
        </w:rPr>
        <w:t>experimented</w:t>
      </w:r>
      <w:proofErr w:type="gramEnd"/>
      <w:r w:rsidRPr="004B5858">
        <w:rPr>
          <w:u w:val="single"/>
        </w:rPr>
        <w:t xml:space="preserve"> </w:t>
      </w:r>
      <w:r w:rsidRPr="004B5858">
        <w:rPr>
          <w:u w:val="single"/>
        </w:rPr>
        <w:lastRenderedPageBreak/>
        <w:t xml:space="preserve">with a new business model </w:t>
      </w:r>
      <w:r w:rsidRPr="009144B2">
        <w:rPr>
          <w:highlight w:val="yellow"/>
          <w:u w:val="single"/>
        </w:rPr>
        <w:t xml:space="preserve">to </w:t>
      </w:r>
      <w:r w:rsidRPr="009144B2">
        <w:rPr>
          <w:rStyle w:val="Emphasis"/>
          <w:highlight w:val="yellow"/>
        </w:rPr>
        <w:t>inject more rivalry</w:t>
      </w:r>
      <w:r w:rsidRPr="004B5858">
        <w:rPr>
          <w:u w:val="single"/>
        </w:rPr>
        <w:t xml:space="preserve"> into the launch services sector. The ULA experience provides </w:t>
      </w:r>
      <w:r w:rsidRPr="004B5858">
        <w:rPr>
          <w:rStyle w:val="Emphasis"/>
        </w:rPr>
        <w:t>inspiration</w:t>
      </w:r>
      <w:r w:rsidRPr="004B5858">
        <w:rPr>
          <w:u w:val="single"/>
        </w:rPr>
        <w:t xml:space="preserve"> to ask how government procurement policy could achieve similar results in </w:t>
      </w:r>
      <w:r w:rsidRPr="004B5858">
        <w:rPr>
          <w:rStyle w:val="Emphasis"/>
        </w:rPr>
        <w:t>other concentrated sectors</w:t>
      </w:r>
      <w:r w:rsidRPr="004B5858">
        <w:rPr>
          <w:sz w:val="16"/>
        </w:rPr>
        <w:t xml:space="preserve"> of the US economy. </w:t>
      </w:r>
    </w:p>
    <w:p w14:paraId="72FB75F1" w14:textId="77777777" w:rsidR="0020479E" w:rsidRDefault="0020479E" w:rsidP="0020479E">
      <w:pPr>
        <w:rPr>
          <w:rStyle w:val="StyleUnderline"/>
        </w:rPr>
      </w:pPr>
    </w:p>
    <w:p w14:paraId="7F52B618" w14:textId="77777777" w:rsidR="0020479E" w:rsidRDefault="0020479E" w:rsidP="0020479E">
      <w:pPr>
        <w:pStyle w:val="Heading4"/>
      </w:pPr>
      <w:r>
        <w:t>Arora evidence goes definitively neg---it says that university research is key and that it’s essential to find ways to diffuse it out of the lab, which only the CP solves---private sector doesn’t give the right financial incentives</w:t>
      </w:r>
    </w:p>
    <w:p w14:paraId="2320B174" w14:textId="77777777" w:rsidR="0020479E" w:rsidRDefault="0020479E" w:rsidP="0020479E">
      <w:r>
        <w:t xml:space="preserve">Ashish </w:t>
      </w:r>
      <w:r>
        <w:rPr>
          <w:rStyle w:val="Style13ptBold"/>
        </w:rPr>
        <w:t>1ac</w:t>
      </w:r>
      <w:r>
        <w:t xml:space="preserve"> </w:t>
      </w:r>
      <w:r w:rsidRPr="00466F04">
        <w:rPr>
          <w:rStyle w:val="Style13ptBold"/>
        </w:rPr>
        <w:t>Arora et al. 20</w:t>
      </w:r>
      <w:r>
        <w:t>, Senior Associate Dean for Strategy. Rex D. Adams Professor of Business Administration, Fuqua School of Business, Duke University; Sharon Belenzon, Professor, Strategy, Fuqua School of Business, Duke University. Research Associate, National Bureau of Economic Research; Andrea Patacconi, Professor, Strategy, Norwich Business School; Jungkyu Suh, PhD, Business, Duke University, "The Changing Structure of American Innovation: Some Cautionary Remarks for Economic Growth," Innovation Policy and the Economy, Vol. 20, 2020, NBER.</w:t>
      </w:r>
    </w:p>
    <w:p w14:paraId="384476FF" w14:textId="77777777" w:rsidR="0020479E" w:rsidRPr="00E53A85" w:rsidRDefault="0020479E" w:rsidP="0020479E">
      <w:pPr>
        <w:rPr>
          <w:rStyle w:val="Emphasis"/>
          <w:sz w:val="26"/>
          <w:szCs w:val="26"/>
        </w:rPr>
      </w:pPr>
      <w:r w:rsidRPr="00E53A85">
        <w:rPr>
          <w:rStyle w:val="Emphasis"/>
          <w:sz w:val="26"/>
          <w:szCs w:val="26"/>
        </w:rPr>
        <w:t>7 Conclusion</w:t>
      </w:r>
    </w:p>
    <w:p w14:paraId="3595F5E5" w14:textId="77777777" w:rsidR="0020479E" w:rsidRDefault="0020479E" w:rsidP="0020479E">
      <w:r>
        <w:t xml:space="preserve">During the so-called Golden Age of American Capitalism, </w:t>
      </w:r>
      <w:r w:rsidRPr="00B07CDE">
        <w:rPr>
          <w:rStyle w:val="StyleUnderline"/>
        </w:rPr>
        <w:t>large corporate labs were important loci of research, and important sources of scientific and technical advances</w:t>
      </w:r>
      <w:r>
        <w:t xml:space="preserve">. At the start of the period, the university research sector was small (certainly compared to the current period) and uneven in quality. Over time, </w:t>
      </w:r>
      <w:r w:rsidRPr="00E53A85">
        <w:rPr>
          <w:rStyle w:val="StyleUnderline"/>
          <w:highlight w:val="yellow"/>
        </w:rPr>
        <w:t>university research grew,</w:t>
      </w:r>
      <w:r w:rsidRPr="00B07CDE">
        <w:rPr>
          <w:rStyle w:val="StyleUnderline"/>
        </w:rPr>
        <w:t xml:space="preserve"> bolstered by significant support from the federal government</w:t>
      </w:r>
      <w:r>
        <w:t>. This period also coincided with (and perhaps this was more than a coincidence) incumbent firms enjoying significant market power but restrained by aggressive anti-trust actions.</w:t>
      </w:r>
    </w:p>
    <w:p w14:paraId="55072330" w14:textId="77777777" w:rsidR="0020479E" w:rsidRDefault="0020479E" w:rsidP="0020479E">
      <w:r w:rsidRPr="00B07CDE">
        <w:rPr>
          <w:rStyle w:val="StyleUnderline"/>
        </w:rPr>
        <w:t xml:space="preserve">Despite the apparent successes, </w:t>
      </w:r>
      <w:r w:rsidRPr="00E53A85">
        <w:rPr>
          <w:rStyle w:val="StyleUnderline"/>
          <w:highlight w:val="yellow"/>
        </w:rPr>
        <w:t>corporate research</w:t>
      </w:r>
      <w:r w:rsidRPr="00B07CDE">
        <w:rPr>
          <w:rStyle w:val="StyleUnderline"/>
        </w:rPr>
        <w:t xml:space="preserve">, and the large corporate </w:t>
      </w:r>
      <w:proofErr w:type="gramStart"/>
      <w:r w:rsidRPr="00B07CDE">
        <w:rPr>
          <w:rStyle w:val="StyleUnderline"/>
        </w:rPr>
        <w:t xml:space="preserve">labs in particular, </w:t>
      </w:r>
      <w:r w:rsidRPr="00E53A85">
        <w:rPr>
          <w:rStyle w:val="StyleUnderline"/>
          <w:highlight w:val="yellow"/>
        </w:rPr>
        <w:t>fell</w:t>
      </w:r>
      <w:proofErr w:type="gramEnd"/>
      <w:r w:rsidRPr="00E53A85">
        <w:rPr>
          <w:rStyle w:val="StyleUnderline"/>
          <w:highlight w:val="yellow"/>
        </w:rPr>
        <w:t xml:space="preserve"> out of</w:t>
      </w:r>
      <w:r w:rsidRPr="00B07CDE">
        <w:rPr>
          <w:rStyle w:val="StyleUnderline"/>
        </w:rPr>
        <w:t xml:space="preserve"> </w:t>
      </w:r>
      <w:r w:rsidRPr="00E53A85">
        <w:rPr>
          <w:rStyle w:val="StyleUnderline"/>
          <w:highlight w:val="yellow"/>
        </w:rPr>
        <w:t>favor with investors, and</w:t>
      </w:r>
      <w:r w:rsidRPr="00B07CDE">
        <w:rPr>
          <w:rStyle w:val="StyleUnderline"/>
        </w:rPr>
        <w:t xml:space="preserve"> eventually, also with </w:t>
      </w:r>
      <w:r w:rsidRPr="00E53A85">
        <w:rPr>
          <w:rStyle w:val="StyleUnderline"/>
          <w:highlight w:val="yellow"/>
        </w:rPr>
        <w:t>managers</w:t>
      </w:r>
      <w:r w:rsidRPr="00B07CDE">
        <w:rPr>
          <w:rStyle w:val="StyleUnderline"/>
        </w:rPr>
        <w:t xml:space="preserve">. The </w:t>
      </w:r>
      <w:r w:rsidRPr="00E53A85">
        <w:rPr>
          <w:rStyle w:val="StyleUnderline"/>
          <w:highlight w:val="yellow"/>
        </w:rPr>
        <w:t>focus shifted to university research</w:t>
      </w:r>
      <w:r w:rsidRPr="00B07CDE">
        <w:rPr>
          <w:rStyle w:val="StyleUnderline"/>
        </w:rPr>
        <w:t>, and startups, often venture funded, that aimed to capitalize on the scientific and technical advances in university labs</w:t>
      </w:r>
      <w:r>
        <w:t xml:space="preserve">. </w:t>
      </w:r>
      <w:r w:rsidRPr="00E53A85">
        <w:rPr>
          <w:rStyle w:val="StyleUnderline"/>
          <w:highlight w:val="yellow"/>
        </w:rPr>
        <w:t>Corporations turned to sourcing ideas</w:t>
      </w:r>
      <w:r w:rsidRPr="00B07CDE">
        <w:rPr>
          <w:rStyle w:val="StyleUnderline"/>
        </w:rPr>
        <w:t xml:space="preserve"> and inventions </w:t>
      </w:r>
      <w:r w:rsidRPr="00E53A85">
        <w:rPr>
          <w:rStyle w:val="StyleUnderline"/>
          <w:highlight w:val="yellow"/>
        </w:rPr>
        <w:t>from</w:t>
      </w:r>
      <w:r w:rsidRPr="00B07CDE">
        <w:rPr>
          <w:rStyle w:val="StyleUnderline"/>
        </w:rPr>
        <w:t xml:space="preserve"> the </w:t>
      </w:r>
      <w:r w:rsidRPr="00E53A85">
        <w:rPr>
          <w:rStyle w:val="StyleUnderline"/>
          <w:highlight w:val="yellow"/>
        </w:rPr>
        <w:t>outside</w:t>
      </w:r>
      <w:r>
        <w:t>, hoping to combine it with their downstream development and commercialization abilities.</w:t>
      </w:r>
    </w:p>
    <w:p w14:paraId="0DDDCFD8" w14:textId="77777777" w:rsidR="0020479E" w:rsidRDefault="0020479E" w:rsidP="0020479E">
      <w:r>
        <w:t xml:space="preserve">These hopes have not been fully realized, at least not yet. Even as this division of innovative labor has progressed, so have the challenges it faces become more evident. </w:t>
      </w:r>
      <w:r w:rsidRPr="00B07CDE">
        <w:rPr>
          <w:rStyle w:val="StyleUnderline"/>
        </w:rPr>
        <w:t>University research is different from corporate research: it is less likely to be mission-driven. Its smaller scale and greater disciplinary focus mean that university research typically produces insights which then need further development and integration to produce commercializable inventions</w:t>
      </w:r>
      <w:r>
        <w:t>. This requirement of converting insight to product has proved more onerous and challenging than commonly appreciated.</w:t>
      </w:r>
    </w:p>
    <w:p w14:paraId="117B380F" w14:textId="77777777" w:rsidR="0020479E" w:rsidRPr="00B07CDE" w:rsidRDefault="0020479E" w:rsidP="0020479E">
      <w:pPr>
        <w:rPr>
          <w:rStyle w:val="Emphasis"/>
        </w:rPr>
      </w:pPr>
      <w:r w:rsidRPr="00E53A85">
        <w:rPr>
          <w:rStyle w:val="Emphasis"/>
          <w:highlight w:val="yellow"/>
        </w:rPr>
        <w:t>It seems unlikely</w:t>
      </w:r>
      <w:r w:rsidRPr="00B07CDE">
        <w:rPr>
          <w:rStyle w:val="Emphasis"/>
        </w:rPr>
        <w:t xml:space="preserve"> that </w:t>
      </w:r>
      <w:r w:rsidRPr="00E53A85">
        <w:rPr>
          <w:rStyle w:val="Emphasis"/>
          <w:highlight w:val="yellow"/>
        </w:rPr>
        <w:t>corporate research will rediscover</w:t>
      </w:r>
      <w:r w:rsidRPr="00B07CDE">
        <w:rPr>
          <w:rStyle w:val="Emphasis"/>
        </w:rPr>
        <w:t xml:space="preserve"> its </w:t>
      </w:r>
      <w:r w:rsidRPr="00E53A85">
        <w:rPr>
          <w:rStyle w:val="Emphasis"/>
          <w:highlight w:val="yellow"/>
        </w:rPr>
        <w:t>glory days</w:t>
      </w:r>
      <w:r w:rsidRPr="00E53A85">
        <w:rPr>
          <w:rStyle w:val="StyleUnderline"/>
        </w:rPr>
        <w:t>.</w:t>
      </w:r>
      <w:r w:rsidRPr="00B07CDE">
        <w:rPr>
          <w:rStyle w:val="StyleUnderline"/>
        </w:rPr>
        <w:t xml:space="preserve"> The boost in employment of data scientists, machine learning experts, and even economists, in large firms would appear to prognosticate a different future</w:t>
      </w:r>
      <w:r>
        <w:t xml:space="preserve">. </w:t>
      </w:r>
      <w:r w:rsidRPr="00B07CDE">
        <w:rPr>
          <w:rStyle w:val="StyleUnderline"/>
        </w:rPr>
        <w:t>We disagree</w:t>
      </w:r>
      <w:r>
        <w:t xml:space="preserve">. </w:t>
      </w:r>
      <w:r w:rsidRPr="00B07CDE">
        <w:rPr>
          <w:rStyle w:val="StyleUnderline"/>
        </w:rPr>
        <w:t xml:space="preserve">For some time, </w:t>
      </w:r>
      <w:r w:rsidRPr="00B07CDE">
        <w:rPr>
          <w:rStyle w:val="Emphasis"/>
        </w:rPr>
        <w:t>quick wins from low-hanging fruit</w:t>
      </w:r>
      <w:r w:rsidRPr="00B07CDE">
        <w:rPr>
          <w:rStyle w:val="StyleUnderline"/>
        </w:rPr>
        <w:t xml:space="preserve"> (such as optimizing auction or advertising formats) </w:t>
      </w:r>
      <w:r w:rsidRPr="00B07CDE">
        <w:rPr>
          <w:rStyle w:val="Emphasis"/>
        </w:rPr>
        <w:t>may cover up the problem</w:t>
      </w:r>
      <w:r>
        <w:t xml:space="preserve">, </w:t>
      </w:r>
      <w:r w:rsidRPr="00B07CDE">
        <w:rPr>
          <w:rStyle w:val="StyleUnderline"/>
        </w:rPr>
        <w:t xml:space="preserve">but </w:t>
      </w:r>
      <w:r w:rsidRPr="00E53A85">
        <w:rPr>
          <w:rStyle w:val="StyleUnderline"/>
          <w:highlight w:val="yellow"/>
        </w:rPr>
        <w:t xml:space="preserve">the </w:t>
      </w:r>
      <w:r w:rsidRPr="00E53A85">
        <w:rPr>
          <w:rStyle w:val="Emphasis"/>
          <w:highlight w:val="yellow"/>
        </w:rPr>
        <w:t>fundamental</w:t>
      </w:r>
      <w:r w:rsidRPr="00B07CDE">
        <w:rPr>
          <w:rStyle w:val="Emphasis"/>
        </w:rPr>
        <w:t xml:space="preserve"> </w:t>
      </w:r>
      <w:r w:rsidRPr="00E53A85">
        <w:rPr>
          <w:rStyle w:val="Emphasis"/>
          <w:highlight w:val="yellow"/>
        </w:rPr>
        <w:t>challenge of managing long-run research inside a for-profit corporation remains</w:t>
      </w:r>
      <w:r w:rsidRPr="00B07CDE">
        <w:rPr>
          <w:rStyle w:val="StyleUnderline"/>
        </w:rPr>
        <w:t xml:space="preserve"> a </w:t>
      </w:r>
      <w:r w:rsidRPr="00E53A85">
        <w:rPr>
          <w:rStyle w:val="Emphasis"/>
          <w:highlight w:val="yellow"/>
        </w:rPr>
        <w:t>formidable</w:t>
      </w:r>
      <w:r w:rsidRPr="00B07CDE">
        <w:rPr>
          <w:rStyle w:val="StyleUnderline"/>
        </w:rPr>
        <w:t xml:space="preserve"> one</w:t>
      </w:r>
      <w:r>
        <w:t xml:space="preserve">. Put differently, </w:t>
      </w:r>
      <w:r w:rsidRPr="00E53A85">
        <w:rPr>
          <w:rStyle w:val="StyleUnderline"/>
        </w:rPr>
        <w:t>although there are significant efficiency gains that companies have realized from hiring data scientists and economists</w:t>
      </w:r>
      <w:r>
        <w:t xml:space="preserve">, </w:t>
      </w:r>
      <w:r w:rsidRPr="00E53A85">
        <w:rPr>
          <w:rStyle w:val="StyleUnderline"/>
          <w:highlight w:val="yellow"/>
        </w:rPr>
        <w:t xml:space="preserve">there are </w:t>
      </w:r>
      <w:r w:rsidRPr="00E53A85">
        <w:rPr>
          <w:rStyle w:val="Emphasis"/>
          <w:highlight w:val="yellow"/>
        </w:rPr>
        <w:t>only a handful of cases of significantly new markets created from</w:t>
      </w:r>
      <w:r w:rsidRPr="00B07CDE">
        <w:rPr>
          <w:rStyle w:val="Emphasis"/>
        </w:rPr>
        <w:t xml:space="preserve"> </w:t>
      </w:r>
      <w:r w:rsidRPr="00E53A85">
        <w:rPr>
          <w:rStyle w:val="Emphasis"/>
          <w:highlight w:val="yellow"/>
        </w:rPr>
        <w:t>such efforts</w:t>
      </w:r>
      <w:r w:rsidRPr="00B07CDE">
        <w:rPr>
          <w:rStyle w:val="Emphasis"/>
        </w:rPr>
        <w:t xml:space="preserve">, </w:t>
      </w:r>
      <w:r w:rsidRPr="00B07CDE">
        <w:rPr>
          <w:rStyle w:val="StyleUnderline"/>
        </w:rPr>
        <w:t xml:space="preserve">and incumbent </w:t>
      </w:r>
      <w:r w:rsidRPr="00E53A85">
        <w:rPr>
          <w:rStyle w:val="StyleUnderline"/>
          <w:highlight w:val="yellow"/>
        </w:rPr>
        <w:t>firms</w:t>
      </w:r>
      <w:r w:rsidRPr="00B07CDE">
        <w:rPr>
          <w:rStyle w:val="StyleUnderline"/>
        </w:rPr>
        <w:t xml:space="preserve"> continue to </w:t>
      </w:r>
      <w:r w:rsidRPr="00E53A85">
        <w:rPr>
          <w:rStyle w:val="StyleUnderline"/>
          <w:highlight w:val="yellow"/>
        </w:rPr>
        <w:t>rely on outside inventions to fuel</w:t>
      </w:r>
      <w:r w:rsidRPr="00B07CDE">
        <w:rPr>
          <w:rStyle w:val="StyleUnderline"/>
        </w:rPr>
        <w:t xml:space="preserve"> their </w:t>
      </w:r>
      <w:r w:rsidRPr="00E53A85">
        <w:rPr>
          <w:rStyle w:val="StyleUnderline"/>
          <w:highlight w:val="yellow"/>
        </w:rPr>
        <w:t>growth</w:t>
      </w:r>
      <w:r>
        <w:t xml:space="preserve">. </w:t>
      </w:r>
      <w:r w:rsidRPr="00E53A85">
        <w:rPr>
          <w:rStyle w:val="Emphasis"/>
          <w:highlight w:val="yellow"/>
        </w:rPr>
        <w:t xml:space="preserve">In the </w:t>
      </w:r>
      <w:r w:rsidRPr="00E53A85">
        <w:rPr>
          <w:rStyle w:val="Emphasis"/>
          <w:highlight w:val="yellow"/>
        </w:rPr>
        <w:lastRenderedPageBreak/>
        <w:t>longer run</w:t>
      </w:r>
      <w:r w:rsidRPr="00B07CDE">
        <w:rPr>
          <w:rStyle w:val="Emphasis"/>
        </w:rPr>
        <w:t xml:space="preserve">, therefore, </w:t>
      </w:r>
      <w:r w:rsidRPr="00E53A85">
        <w:rPr>
          <w:rStyle w:val="Emphasis"/>
          <w:sz w:val="26"/>
          <w:szCs w:val="26"/>
          <w:highlight w:val="yellow"/>
        </w:rPr>
        <w:t>university research will remain the principal source of new ideas for</w:t>
      </w:r>
      <w:r w:rsidRPr="00B07CDE">
        <w:rPr>
          <w:rStyle w:val="Emphasis"/>
          <w:sz w:val="26"/>
          <w:szCs w:val="26"/>
        </w:rPr>
        <w:t xml:space="preserve"> </w:t>
      </w:r>
      <w:r w:rsidRPr="00E53A85">
        <w:rPr>
          <w:rStyle w:val="Emphasis"/>
          <w:sz w:val="26"/>
          <w:szCs w:val="26"/>
          <w:highlight w:val="yellow"/>
        </w:rPr>
        <w:t>such inventions</w:t>
      </w:r>
      <w:r w:rsidRPr="00B07CDE">
        <w:rPr>
          <w:rStyle w:val="Emphasis"/>
        </w:rPr>
        <w:t xml:space="preserve">. And </w:t>
      </w:r>
      <w:proofErr w:type="gramStart"/>
      <w:r w:rsidRPr="00B07CDE">
        <w:rPr>
          <w:rStyle w:val="Emphasis"/>
        </w:rPr>
        <w:t>therefore</w:t>
      </w:r>
      <w:proofErr w:type="gramEnd"/>
      <w:r w:rsidRPr="00B07CDE">
        <w:rPr>
          <w:rStyle w:val="Emphasis"/>
        </w:rPr>
        <w:t xml:space="preserve"> </w:t>
      </w:r>
      <w:r w:rsidRPr="00E53A85">
        <w:rPr>
          <w:rStyle w:val="Emphasis"/>
          <w:sz w:val="26"/>
          <w:szCs w:val="26"/>
        </w:rPr>
        <w:t>the ongoing economic</w:t>
      </w:r>
      <w:r w:rsidRPr="00B07CDE">
        <w:rPr>
          <w:rStyle w:val="Emphasis"/>
          <w:sz w:val="26"/>
          <w:szCs w:val="26"/>
        </w:rPr>
        <w:t xml:space="preserve"> </w:t>
      </w:r>
      <w:r w:rsidRPr="00E53A85">
        <w:rPr>
          <w:rStyle w:val="Emphasis"/>
          <w:sz w:val="26"/>
          <w:szCs w:val="26"/>
        </w:rPr>
        <w:t xml:space="preserve">experiments of </w:t>
      </w:r>
      <w:r w:rsidRPr="00E53A85">
        <w:rPr>
          <w:rStyle w:val="Emphasis"/>
          <w:sz w:val="26"/>
          <w:szCs w:val="26"/>
          <w:highlight w:val="yellow"/>
        </w:rPr>
        <w:t>discovering</w:t>
      </w:r>
      <w:r w:rsidRPr="00B07CDE">
        <w:rPr>
          <w:rStyle w:val="Emphasis"/>
          <w:sz w:val="26"/>
          <w:szCs w:val="26"/>
        </w:rPr>
        <w:t xml:space="preserve"> efficient </w:t>
      </w:r>
      <w:r w:rsidRPr="00E53A85">
        <w:rPr>
          <w:rStyle w:val="Emphasis"/>
          <w:sz w:val="26"/>
          <w:szCs w:val="26"/>
          <w:highlight w:val="yellow"/>
        </w:rPr>
        <w:t>ways to translate scientific insights in universities into technical advances</w:t>
      </w:r>
      <w:r w:rsidRPr="00B07CDE">
        <w:rPr>
          <w:rStyle w:val="Emphasis"/>
          <w:sz w:val="26"/>
          <w:szCs w:val="26"/>
        </w:rPr>
        <w:t xml:space="preserve"> </w:t>
      </w:r>
      <w:r w:rsidRPr="00E53A85">
        <w:rPr>
          <w:rStyle w:val="Emphasis"/>
          <w:sz w:val="26"/>
          <w:szCs w:val="26"/>
          <w:highlight w:val="yellow"/>
        </w:rPr>
        <w:t>that</w:t>
      </w:r>
      <w:r w:rsidRPr="00B07CDE">
        <w:rPr>
          <w:rStyle w:val="Emphasis"/>
          <w:sz w:val="26"/>
          <w:szCs w:val="26"/>
        </w:rPr>
        <w:t xml:space="preserve"> eventually </w:t>
      </w:r>
      <w:r w:rsidRPr="00E53A85">
        <w:rPr>
          <w:rStyle w:val="Emphasis"/>
          <w:sz w:val="26"/>
          <w:szCs w:val="26"/>
          <w:highlight w:val="yellow"/>
        </w:rPr>
        <w:t>manifest in productivity growth</w:t>
      </w:r>
      <w:r w:rsidRPr="00B07CDE">
        <w:rPr>
          <w:rStyle w:val="Emphasis"/>
          <w:sz w:val="26"/>
          <w:szCs w:val="26"/>
        </w:rPr>
        <w:t xml:space="preserve"> will </w:t>
      </w:r>
      <w:r w:rsidRPr="00E53A85">
        <w:rPr>
          <w:rStyle w:val="Emphasis"/>
          <w:sz w:val="26"/>
          <w:szCs w:val="26"/>
          <w:highlight w:val="yellow"/>
        </w:rPr>
        <w:t>remain crucial to our future</w:t>
      </w:r>
      <w:r w:rsidRPr="00B07CDE">
        <w:rPr>
          <w:rStyle w:val="Emphasis"/>
          <w:sz w:val="26"/>
          <w:szCs w:val="26"/>
        </w:rPr>
        <w:t xml:space="preserve"> </w:t>
      </w:r>
      <w:r w:rsidRPr="00E53A85">
        <w:rPr>
          <w:rStyle w:val="Emphasis"/>
          <w:sz w:val="26"/>
          <w:szCs w:val="26"/>
          <w:highlight w:val="yellow"/>
        </w:rPr>
        <w:t>prosperity</w:t>
      </w:r>
      <w:r w:rsidRPr="00B07CDE">
        <w:rPr>
          <w:rStyle w:val="Emphasis"/>
        </w:rPr>
        <w:t>.</w:t>
      </w:r>
    </w:p>
    <w:p w14:paraId="3F225FD5" w14:textId="77777777" w:rsidR="0020479E" w:rsidRDefault="0020479E" w:rsidP="0020479E">
      <w:pPr>
        <w:rPr>
          <w:rFonts w:asciiTheme="minorHAnsi" w:hAnsiTheme="minorHAnsi"/>
        </w:rPr>
      </w:pPr>
    </w:p>
    <w:p w14:paraId="24C333B1" w14:textId="77777777" w:rsidR="0020479E" w:rsidRPr="00BD41B8" w:rsidRDefault="0020479E" w:rsidP="0020479E"/>
    <w:p w14:paraId="6FA2C173" w14:textId="77777777" w:rsidR="0020479E" w:rsidRPr="00DB3638" w:rsidRDefault="0020479E" w:rsidP="0020479E"/>
    <w:p w14:paraId="7F08C730" w14:textId="77777777" w:rsidR="0020479E" w:rsidRPr="00662B63" w:rsidRDefault="0020479E" w:rsidP="0020479E"/>
    <w:p w14:paraId="471741DD" w14:textId="77777777" w:rsidR="0020479E" w:rsidRDefault="0020479E" w:rsidP="0020479E">
      <w:pPr>
        <w:pStyle w:val="Heading4"/>
        <w:rPr>
          <w:u w:val="single"/>
        </w:rPr>
      </w:pPr>
      <w:r>
        <w:t xml:space="preserve">Government R&amp;D can’t solve </w:t>
      </w:r>
      <w:r w:rsidRPr="006D34DD">
        <w:rPr>
          <w:u w:val="single"/>
        </w:rPr>
        <w:t>growth</w:t>
      </w:r>
      <w:r>
        <w:t xml:space="preserve"> or </w:t>
      </w:r>
      <w:r w:rsidRPr="006D34DD">
        <w:rPr>
          <w:u w:val="single"/>
        </w:rPr>
        <w:t>innovation</w:t>
      </w:r>
    </w:p>
    <w:p w14:paraId="62469233" w14:textId="77777777" w:rsidR="0020479E" w:rsidRPr="006D34DD" w:rsidRDefault="0020479E" w:rsidP="0020479E">
      <w:r>
        <w:t xml:space="preserve">Terence </w:t>
      </w:r>
      <w:r w:rsidRPr="006D34DD">
        <w:rPr>
          <w:rStyle w:val="Style13ptBold"/>
        </w:rPr>
        <w:t>Kealey 21</w:t>
      </w:r>
      <w:r>
        <w:t>. Professor of clinical biochemistry at the University of Buckingham. "Federal Science Funding Won't Accomplish Anything the Private Sector Can't Do Better". Cato Institute. 6-16-2021. https://www.cato.org/commentary/federal-science-funding-wont-accomplish-anything-private-sector-cant-do-better</w:t>
      </w:r>
    </w:p>
    <w:p w14:paraId="4863A357" w14:textId="77777777" w:rsidR="0020479E" w:rsidRPr="006D34DD" w:rsidRDefault="0020479E" w:rsidP="0020479E">
      <w:pPr>
        <w:rPr>
          <w:sz w:val="16"/>
        </w:rPr>
      </w:pPr>
      <w:r w:rsidRPr="006D34DD">
        <w:rPr>
          <w:sz w:val="16"/>
        </w:rPr>
        <w:t xml:space="preserve">A bipartisan group led by Senate Majority Leader Chuck Schumer (D-N.Y.) wants to counter China with legislation to dramatically increase government funding of pure science (science that is mainly concerned with theory rather than practical applications). They call their bill the U.S. Innovation and Competition Act. But </w:t>
      </w:r>
      <w:r w:rsidRPr="006D34DD">
        <w:rPr>
          <w:rStyle w:val="StyleUnderline"/>
        </w:rPr>
        <w:t xml:space="preserve">if they really want to spur </w:t>
      </w:r>
      <w:r w:rsidRPr="006D34DD">
        <w:rPr>
          <w:rStyle w:val="Emphasis"/>
        </w:rPr>
        <w:t>innovation and competition</w:t>
      </w:r>
      <w:r w:rsidRPr="006D34DD">
        <w:rPr>
          <w:sz w:val="16"/>
        </w:rPr>
        <w:t xml:space="preserve">, </w:t>
      </w:r>
      <w:r w:rsidRPr="006D34DD">
        <w:rPr>
          <w:rStyle w:val="StyleUnderline"/>
        </w:rPr>
        <w:t>they should be trying to slash</w:t>
      </w:r>
      <w:r w:rsidRPr="006D34DD">
        <w:rPr>
          <w:sz w:val="16"/>
        </w:rPr>
        <w:t xml:space="preserve"> science </w:t>
      </w:r>
      <w:r w:rsidRPr="006D34DD">
        <w:rPr>
          <w:rStyle w:val="StyleUnderline"/>
        </w:rPr>
        <w:t xml:space="preserve">subsidies, </w:t>
      </w:r>
      <w:r w:rsidRPr="006D34DD">
        <w:rPr>
          <w:rStyle w:val="Emphasis"/>
        </w:rPr>
        <w:t>not increase them</w:t>
      </w:r>
      <w:r w:rsidRPr="006D34DD">
        <w:rPr>
          <w:sz w:val="16"/>
        </w:rPr>
        <w:t>.</w:t>
      </w:r>
    </w:p>
    <w:p w14:paraId="317E2144" w14:textId="77777777" w:rsidR="0020479E" w:rsidRPr="006D34DD" w:rsidRDefault="0020479E" w:rsidP="0020479E">
      <w:pPr>
        <w:rPr>
          <w:sz w:val="16"/>
          <w:szCs w:val="16"/>
        </w:rPr>
      </w:pPr>
      <w:r w:rsidRPr="006D34DD">
        <w:rPr>
          <w:sz w:val="16"/>
          <w:szCs w:val="16"/>
        </w:rPr>
        <w:t xml:space="preserve">The most potent criticisms of the government funding of science have come from government agencies themselves. The first came in 1969 when the Office of the Director of Defense Research and Engineering analyzed 700 research “events” that had led to the development of 20 weapons systems—finding that only two of those events were in pure science. </w:t>
      </w:r>
    </w:p>
    <w:p w14:paraId="4ECEED51" w14:textId="77777777" w:rsidR="0020479E" w:rsidRPr="006D34DD" w:rsidRDefault="0020479E" w:rsidP="0020479E">
      <w:pPr>
        <w:rPr>
          <w:rStyle w:val="StyleUnderline"/>
        </w:rPr>
      </w:pPr>
      <w:r w:rsidRPr="006D34DD">
        <w:rPr>
          <w:sz w:val="16"/>
        </w:rPr>
        <w:t xml:space="preserve">Then </w:t>
      </w:r>
      <w:r w:rsidRPr="006D34DD">
        <w:rPr>
          <w:rStyle w:val="StyleUnderline"/>
        </w:rPr>
        <w:t xml:space="preserve">the </w:t>
      </w:r>
      <w:r w:rsidRPr="006D34DD">
        <w:rPr>
          <w:rStyle w:val="Emphasis"/>
          <w:highlight w:val="cyan"/>
        </w:rPr>
        <w:t>C</w:t>
      </w:r>
      <w:r w:rsidRPr="006D34DD">
        <w:rPr>
          <w:sz w:val="16"/>
        </w:rPr>
        <w:t xml:space="preserve">ongressional </w:t>
      </w:r>
      <w:r w:rsidRPr="006D34DD">
        <w:rPr>
          <w:rStyle w:val="Emphasis"/>
          <w:highlight w:val="cyan"/>
        </w:rPr>
        <w:t>B</w:t>
      </w:r>
      <w:r w:rsidRPr="006D34DD">
        <w:rPr>
          <w:sz w:val="16"/>
        </w:rPr>
        <w:t xml:space="preserve">udget </w:t>
      </w:r>
      <w:r w:rsidRPr="006D34DD">
        <w:rPr>
          <w:rStyle w:val="Emphasis"/>
          <w:highlight w:val="cyan"/>
        </w:rPr>
        <w:t>O</w:t>
      </w:r>
      <w:r w:rsidRPr="006D34DD">
        <w:rPr>
          <w:sz w:val="16"/>
        </w:rPr>
        <w:t xml:space="preserve">ffice (in both 1991 and 1998) </w:t>
      </w:r>
      <w:r w:rsidRPr="006D34DD">
        <w:rPr>
          <w:rStyle w:val="StyleUnderline"/>
          <w:highlight w:val="cyan"/>
        </w:rPr>
        <w:t>and</w:t>
      </w:r>
      <w:r w:rsidRPr="006D34DD">
        <w:rPr>
          <w:sz w:val="16"/>
        </w:rPr>
        <w:t xml:space="preserve"> the </w:t>
      </w:r>
      <w:r w:rsidRPr="006D34DD">
        <w:rPr>
          <w:rStyle w:val="Emphasis"/>
          <w:highlight w:val="cyan"/>
        </w:rPr>
        <w:t>B</w:t>
      </w:r>
      <w:r w:rsidRPr="006D34DD">
        <w:rPr>
          <w:sz w:val="16"/>
        </w:rPr>
        <w:t xml:space="preserve">ureau of </w:t>
      </w:r>
      <w:r w:rsidRPr="006D34DD">
        <w:rPr>
          <w:rStyle w:val="Emphasis"/>
          <w:highlight w:val="cyan"/>
        </w:rPr>
        <w:t>L</w:t>
      </w:r>
      <w:r w:rsidRPr="006D34DD">
        <w:rPr>
          <w:sz w:val="16"/>
        </w:rPr>
        <w:t xml:space="preserve">abor </w:t>
      </w:r>
      <w:r w:rsidRPr="006D34DD">
        <w:rPr>
          <w:rStyle w:val="Emphasis"/>
          <w:highlight w:val="cyan"/>
        </w:rPr>
        <w:t>S</w:t>
      </w:r>
      <w:r w:rsidRPr="006D34DD">
        <w:rPr>
          <w:sz w:val="16"/>
        </w:rPr>
        <w:t xml:space="preserve">tatistics (2007) </w:t>
      </w:r>
      <w:r w:rsidRPr="006D34DD">
        <w:rPr>
          <w:rStyle w:val="StyleUnderline"/>
          <w:highlight w:val="cyan"/>
        </w:rPr>
        <w:t>reviewed</w:t>
      </w:r>
      <w:r w:rsidRPr="006D34DD">
        <w:rPr>
          <w:sz w:val="16"/>
        </w:rPr>
        <w:t xml:space="preserve"> the entire </w:t>
      </w:r>
      <w:r w:rsidRPr="006D34DD">
        <w:rPr>
          <w:rStyle w:val="StyleUnderline"/>
        </w:rPr>
        <w:t xml:space="preserve">academic </w:t>
      </w:r>
      <w:r w:rsidRPr="006D34DD">
        <w:rPr>
          <w:rStyle w:val="StyleUnderline"/>
          <w:highlight w:val="cyan"/>
        </w:rPr>
        <w:t>lit</w:t>
      </w:r>
      <w:r w:rsidRPr="006D34DD">
        <w:rPr>
          <w:rStyle w:val="StyleUnderline"/>
        </w:rPr>
        <w:t xml:space="preserve">erature, </w:t>
      </w:r>
      <w:r w:rsidRPr="006D34DD">
        <w:rPr>
          <w:rStyle w:val="StyleUnderline"/>
          <w:highlight w:val="cyan"/>
        </w:rPr>
        <w:t>finding</w:t>
      </w:r>
      <w:r w:rsidRPr="006D34DD">
        <w:rPr>
          <w:rStyle w:val="StyleUnderline"/>
        </w:rPr>
        <w:t xml:space="preserve"> that </w:t>
      </w:r>
      <w:r w:rsidRPr="006D34DD">
        <w:rPr>
          <w:rStyle w:val="Emphasis"/>
          <w:highlight w:val="cyan"/>
        </w:rPr>
        <w:t>study after study showed</w:t>
      </w:r>
      <w:r w:rsidRPr="006D34DD">
        <w:rPr>
          <w:rStyle w:val="Emphasis"/>
        </w:rPr>
        <w:t xml:space="preserve"> that</w:t>
      </w:r>
      <w:r w:rsidRPr="006D34DD">
        <w:rPr>
          <w:sz w:val="16"/>
        </w:rPr>
        <w:t xml:space="preserve"> the </w:t>
      </w:r>
      <w:r w:rsidRPr="006D34DD">
        <w:rPr>
          <w:rStyle w:val="Emphasis"/>
          <w:highlight w:val="cyan"/>
        </w:rPr>
        <w:t>research</w:t>
      </w:r>
      <w:r w:rsidRPr="006D34DD">
        <w:rPr>
          <w:rStyle w:val="Emphasis"/>
        </w:rPr>
        <w:t xml:space="preserve"> projects that </w:t>
      </w:r>
      <w:r w:rsidRPr="006D34DD">
        <w:rPr>
          <w:rStyle w:val="Emphasis"/>
          <w:highlight w:val="cyan"/>
        </w:rPr>
        <w:t>governments fund</w:t>
      </w:r>
      <w:r w:rsidRPr="006D34DD">
        <w:rPr>
          <w:rStyle w:val="Emphasis"/>
        </w:rPr>
        <w:t xml:space="preserve">ed had </w:t>
      </w:r>
      <w:r w:rsidRPr="006D34DD">
        <w:rPr>
          <w:rStyle w:val="Emphasis"/>
          <w:highlight w:val="cyan"/>
        </w:rPr>
        <w:t>failed</w:t>
      </w:r>
      <w:r w:rsidRPr="006D34DD">
        <w:rPr>
          <w:sz w:val="16"/>
        </w:rPr>
        <w:t xml:space="preserve">, on average, </w:t>
      </w:r>
      <w:r w:rsidRPr="006D34DD">
        <w:rPr>
          <w:rStyle w:val="StyleUnderline"/>
        </w:rPr>
        <w:t xml:space="preserve">to generate profits: </w:t>
      </w:r>
      <w:r w:rsidRPr="006D34DD">
        <w:rPr>
          <w:rStyle w:val="StyleUnderline"/>
          <w:highlight w:val="cyan"/>
        </w:rPr>
        <w:t>in contrast, the</w:t>
      </w:r>
      <w:r w:rsidRPr="006D34DD">
        <w:rPr>
          <w:rStyle w:val="StyleUnderline"/>
        </w:rPr>
        <w:t xml:space="preserve"> research projects that the </w:t>
      </w:r>
      <w:r w:rsidRPr="006D34DD">
        <w:rPr>
          <w:rStyle w:val="Emphasis"/>
          <w:highlight w:val="cyan"/>
        </w:rPr>
        <w:t>private sector</w:t>
      </w:r>
      <w:r w:rsidRPr="006D34DD">
        <w:rPr>
          <w:rStyle w:val="Emphasis"/>
        </w:rPr>
        <w:t xml:space="preserve"> funded</w:t>
      </w:r>
      <w:r w:rsidRPr="006D34DD">
        <w:rPr>
          <w:rStyle w:val="StyleUnderline"/>
        </w:rPr>
        <w:t xml:space="preserve"> </w:t>
      </w:r>
      <w:r w:rsidRPr="006D34DD">
        <w:rPr>
          <w:rStyle w:val="StyleUnderline"/>
          <w:highlight w:val="cyan"/>
        </w:rPr>
        <w:t>were</w:t>
      </w:r>
      <w:r w:rsidRPr="006D34DD">
        <w:rPr>
          <w:rStyle w:val="StyleUnderline"/>
        </w:rPr>
        <w:t xml:space="preserve">, overall, </w:t>
      </w:r>
      <w:r w:rsidRPr="006D34DD">
        <w:rPr>
          <w:rStyle w:val="Emphasis"/>
        </w:rPr>
        <w:t xml:space="preserve">highly </w:t>
      </w:r>
      <w:r w:rsidRPr="006D34DD">
        <w:rPr>
          <w:rStyle w:val="Emphasis"/>
          <w:highlight w:val="cyan"/>
        </w:rPr>
        <w:t>profitable</w:t>
      </w:r>
      <w:r w:rsidRPr="006D34DD">
        <w:rPr>
          <w:rStyle w:val="StyleUnderline"/>
        </w:rPr>
        <w:t>.</w:t>
      </w:r>
    </w:p>
    <w:p w14:paraId="73731E6E" w14:textId="77777777" w:rsidR="0020479E" w:rsidRPr="006D34DD" w:rsidRDefault="0020479E" w:rsidP="0020479E">
      <w:pPr>
        <w:rPr>
          <w:rStyle w:val="StyleUnderline"/>
        </w:rPr>
      </w:pPr>
      <w:r w:rsidRPr="006D34DD">
        <w:rPr>
          <w:sz w:val="16"/>
        </w:rPr>
        <w:t xml:space="preserve">Finally, in 2003 </w:t>
      </w:r>
      <w:r w:rsidRPr="006D34DD">
        <w:rPr>
          <w:rStyle w:val="StyleUnderline"/>
        </w:rPr>
        <w:t xml:space="preserve">the </w:t>
      </w:r>
      <w:r w:rsidRPr="006D34DD">
        <w:rPr>
          <w:rStyle w:val="Emphasis"/>
        </w:rPr>
        <w:t>O</w:t>
      </w:r>
      <w:r w:rsidRPr="006D34DD">
        <w:rPr>
          <w:sz w:val="16"/>
        </w:rPr>
        <w:t xml:space="preserve">rganisation of </w:t>
      </w:r>
      <w:r w:rsidRPr="006D34DD">
        <w:rPr>
          <w:rStyle w:val="Emphasis"/>
        </w:rPr>
        <w:t>E</w:t>
      </w:r>
      <w:r w:rsidRPr="006D34DD">
        <w:rPr>
          <w:sz w:val="16"/>
        </w:rPr>
        <w:t xml:space="preserve">conomic </w:t>
      </w:r>
      <w:r w:rsidRPr="006D34DD">
        <w:rPr>
          <w:rStyle w:val="Emphasis"/>
        </w:rPr>
        <w:t>C</w:t>
      </w:r>
      <w:r w:rsidRPr="006D34DD">
        <w:rPr>
          <w:sz w:val="16"/>
        </w:rPr>
        <w:t xml:space="preserve">ooperation and </w:t>
      </w:r>
      <w:r w:rsidRPr="006D34DD">
        <w:rPr>
          <w:rStyle w:val="Emphasis"/>
        </w:rPr>
        <w:t>D</w:t>
      </w:r>
      <w:r w:rsidRPr="006D34DD">
        <w:rPr>
          <w:sz w:val="16"/>
        </w:rPr>
        <w:t xml:space="preserve">evelopment, on studying the growth rates of the 21 leading world economies between 1971 and 1998, </w:t>
      </w:r>
      <w:r w:rsidRPr="006D34DD">
        <w:rPr>
          <w:rStyle w:val="StyleUnderline"/>
        </w:rPr>
        <w:t>found</w:t>
      </w:r>
      <w:r w:rsidRPr="006D34DD">
        <w:rPr>
          <w:sz w:val="16"/>
        </w:rPr>
        <w:t xml:space="preserve"> that </w:t>
      </w:r>
      <w:r w:rsidRPr="006D34DD">
        <w:rPr>
          <w:rStyle w:val="StyleUnderline"/>
        </w:rPr>
        <w:t xml:space="preserve">whereas levels of privately funded R&amp;D correlated strongly with national rates of economic growth, </w:t>
      </w:r>
      <w:r w:rsidRPr="006D34DD">
        <w:rPr>
          <w:rStyle w:val="StyleUnderline"/>
          <w:highlight w:val="cyan"/>
        </w:rPr>
        <w:t xml:space="preserve">there was </w:t>
      </w:r>
      <w:r w:rsidRPr="006D34DD">
        <w:rPr>
          <w:rStyle w:val="Emphasis"/>
          <w:highlight w:val="cyan"/>
        </w:rPr>
        <w:t>no positive impact on GDP</w:t>
      </w:r>
      <w:r w:rsidRPr="006D34DD">
        <w:rPr>
          <w:rStyle w:val="StyleUnderline"/>
        </w:rPr>
        <w:t xml:space="preserve"> per capita </w:t>
      </w:r>
      <w:r w:rsidRPr="006D34DD">
        <w:rPr>
          <w:rStyle w:val="StyleUnderline"/>
          <w:highlight w:val="cyan"/>
        </w:rPr>
        <w:t xml:space="preserve">from </w:t>
      </w:r>
      <w:r w:rsidRPr="006D34DD">
        <w:rPr>
          <w:rStyle w:val="Emphasis"/>
          <w:highlight w:val="cyan"/>
        </w:rPr>
        <w:t>publicly</w:t>
      </w:r>
      <w:r w:rsidRPr="006D34DD">
        <w:rPr>
          <w:rStyle w:val="Emphasis"/>
          <w:rFonts w:ascii="Times New Roman" w:hAnsi="Times New Roman" w:cs="Times New Roman"/>
          <w:highlight w:val="cyan"/>
        </w:rPr>
        <w:t>‐​</w:t>
      </w:r>
      <w:r w:rsidRPr="006D34DD">
        <w:rPr>
          <w:rStyle w:val="Emphasis"/>
          <w:highlight w:val="cyan"/>
        </w:rPr>
        <w:t>funded research</w:t>
      </w:r>
      <w:r w:rsidRPr="006D34DD">
        <w:rPr>
          <w:rStyle w:val="Emphasis"/>
        </w:rPr>
        <w:t xml:space="preserve"> and development</w:t>
      </w:r>
      <w:r w:rsidRPr="006D34DD">
        <w:rPr>
          <w:rStyle w:val="StyleUnderline"/>
        </w:rPr>
        <w:t>.</w:t>
      </w:r>
    </w:p>
    <w:p w14:paraId="22635248" w14:textId="77777777" w:rsidR="0020479E" w:rsidRPr="006D34DD" w:rsidRDefault="0020479E" w:rsidP="0020479E">
      <w:pPr>
        <w:rPr>
          <w:rStyle w:val="StyleUnderline"/>
        </w:rPr>
      </w:pPr>
      <w:r w:rsidRPr="006D34DD">
        <w:rPr>
          <w:rStyle w:val="StyleUnderline"/>
          <w:highlight w:val="cyan"/>
        </w:rPr>
        <w:t>Government funding</w:t>
      </w:r>
      <w:r w:rsidRPr="006D34DD">
        <w:rPr>
          <w:sz w:val="16"/>
        </w:rPr>
        <w:t xml:space="preserve"> of science </w:t>
      </w:r>
      <w:r w:rsidRPr="006D34DD">
        <w:rPr>
          <w:rStyle w:val="StyleUnderline"/>
        </w:rPr>
        <w:t xml:space="preserve">isn’t just </w:t>
      </w:r>
      <w:r w:rsidRPr="006D34DD">
        <w:rPr>
          <w:rStyle w:val="Emphasis"/>
        </w:rPr>
        <w:t>ineffective</w:t>
      </w:r>
      <w:r w:rsidRPr="006D34DD">
        <w:rPr>
          <w:sz w:val="16"/>
        </w:rPr>
        <w:t xml:space="preserve">; </w:t>
      </w:r>
      <w:r w:rsidRPr="006D34DD">
        <w:rPr>
          <w:rStyle w:val="StyleUnderline"/>
        </w:rPr>
        <w:t xml:space="preserve">it </w:t>
      </w:r>
      <w:r w:rsidRPr="006D34DD">
        <w:rPr>
          <w:rStyle w:val="Emphasis"/>
          <w:highlight w:val="cyan"/>
        </w:rPr>
        <w:t>crowds out private sector</w:t>
      </w:r>
      <w:r w:rsidRPr="006D34DD">
        <w:rPr>
          <w:rStyle w:val="StyleUnderline"/>
          <w:highlight w:val="cyan"/>
        </w:rPr>
        <w:t xml:space="preserve"> success</w:t>
      </w:r>
      <w:r w:rsidRPr="006D34DD">
        <w:rPr>
          <w:rStyle w:val="StyleUnderline"/>
        </w:rPr>
        <w:t>. When the government subsidizes a company’s science, or</w:t>
      </w:r>
      <w:r w:rsidRPr="006D34DD">
        <w:rPr>
          <w:sz w:val="16"/>
        </w:rPr>
        <w:t xml:space="preserve"> when the government </w:t>
      </w:r>
      <w:r w:rsidRPr="006D34DD">
        <w:rPr>
          <w:rStyle w:val="StyleUnderline"/>
        </w:rPr>
        <w:t>pays for a research program</w:t>
      </w:r>
      <w:r w:rsidRPr="006D34DD">
        <w:rPr>
          <w:sz w:val="16"/>
        </w:rPr>
        <w:t xml:space="preserve">, that company or that program will benefit. But </w:t>
      </w:r>
      <w:r w:rsidRPr="006D34DD">
        <w:rPr>
          <w:rStyle w:val="Emphasis"/>
          <w:highlight w:val="cyan"/>
        </w:rPr>
        <w:t>the economy</w:t>
      </w:r>
      <w:r w:rsidRPr="006D34DD">
        <w:rPr>
          <w:rStyle w:val="Emphasis"/>
        </w:rPr>
        <w:t xml:space="preserve"> at large </w:t>
      </w:r>
      <w:r w:rsidRPr="006D34DD">
        <w:rPr>
          <w:rStyle w:val="Emphasis"/>
          <w:highlight w:val="cyan"/>
        </w:rPr>
        <w:t>will suffer</w:t>
      </w:r>
      <w:r w:rsidRPr="006D34DD">
        <w:rPr>
          <w:sz w:val="16"/>
        </w:rPr>
        <w:t xml:space="preserve">, because </w:t>
      </w:r>
      <w:r w:rsidRPr="006D34DD">
        <w:rPr>
          <w:rStyle w:val="StyleUnderline"/>
          <w:highlight w:val="cyan"/>
        </w:rPr>
        <w:t>scientists</w:t>
      </w:r>
      <w:r w:rsidRPr="006D34DD">
        <w:rPr>
          <w:rStyle w:val="StyleUnderline"/>
        </w:rPr>
        <w:t xml:space="preserve"> have been </w:t>
      </w:r>
      <w:r w:rsidRPr="006D34DD">
        <w:rPr>
          <w:rStyle w:val="Emphasis"/>
          <w:highlight w:val="cyan"/>
        </w:rPr>
        <w:t>pulled out of the projects</w:t>
      </w:r>
      <w:r w:rsidRPr="006D34DD">
        <w:rPr>
          <w:rStyle w:val="StyleUnderline"/>
        </w:rPr>
        <w:t xml:space="preserve"> the market was trying to fund. </w:t>
      </w:r>
    </w:p>
    <w:p w14:paraId="5758526C" w14:textId="77777777" w:rsidR="0020479E" w:rsidRPr="006D34DD" w:rsidRDefault="0020479E" w:rsidP="0020479E">
      <w:pPr>
        <w:rPr>
          <w:sz w:val="16"/>
          <w:szCs w:val="16"/>
        </w:rPr>
      </w:pPr>
      <w:r w:rsidRPr="006D34DD">
        <w:rPr>
          <w:sz w:val="16"/>
          <w:szCs w:val="16"/>
        </w:rPr>
        <w:t xml:space="preserve">Many </w:t>
      </w:r>
      <w:proofErr w:type="gramStart"/>
      <w:r w:rsidRPr="006D34DD">
        <w:rPr>
          <w:sz w:val="16"/>
          <w:szCs w:val="16"/>
        </w:rPr>
        <w:t>view</w:t>
      </w:r>
      <w:proofErr w:type="gramEnd"/>
      <w:r w:rsidRPr="006D34DD">
        <w:rPr>
          <w:sz w:val="16"/>
          <w:szCs w:val="16"/>
        </w:rPr>
        <w:t xml:space="preserve"> government funding of science as a foregone conclusion. But while the federal government has long funded so</w:t>
      </w:r>
      <w:r w:rsidRPr="006D34DD">
        <w:rPr>
          <w:rFonts w:ascii="Times New Roman" w:hAnsi="Times New Roman" w:cs="Times New Roman"/>
          <w:sz w:val="16"/>
          <w:szCs w:val="16"/>
        </w:rPr>
        <w:t>‐​</w:t>
      </w:r>
      <w:r w:rsidRPr="006D34DD">
        <w:rPr>
          <w:sz w:val="16"/>
          <w:szCs w:val="16"/>
        </w:rPr>
        <w:t xml:space="preserve">called </w:t>
      </w:r>
      <w:r w:rsidRPr="006D34DD">
        <w:rPr>
          <w:rFonts w:cs="Georgia"/>
          <w:sz w:val="16"/>
          <w:szCs w:val="16"/>
        </w:rPr>
        <w:t>“</w:t>
      </w:r>
      <w:r w:rsidRPr="006D34DD">
        <w:rPr>
          <w:sz w:val="16"/>
          <w:szCs w:val="16"/>
        </w:rPr>
        <w:t>mission research,</w:t>
      </w:r>
      <w:r w:rsidRPr="006D34DD">
        <w:rPr>
          <w:rFonts w:cs="Georgia"/>
          <w:sz w:val="16"/>
          <w:szCs w:val="16"/>
        </w:rPr>
        <w:t>”</w:t>
      </w:r>
      <w:r w:rsidRPr="006D34DD">
        <w:rPr>
          <w:sz w:val="16"/>
          <w:szCs w:val="16"/>
        </w:rPr>
        <w:t xml:space="preserve"> such as the Coast Survey (1807), it didn’t start to fund pure science until 1950, when it established the National Science Foundation (NSF).</w:t>
      </w:r>
    </w:p>
    <w:p w14:paraId="725ED0E6" w14:textId="77777777" w:rsidR="0020479E" w:rsidRPr="006D34DD" w:rsidRDefault="0020479E" w:rsidP="0020479E">
      <w:pPr>
        <w:rPr>
          <w:sz w:val="16"/>
          <w:szCs w:val="16"/>
        </w:rPr>
      </w:pPr>
      <w:r w:rsidRPr="006D34DD">
        <w:rPr>
          <w:sz w:val="16"/>
          <w:szCs w:val="16"/>
        </w:rPr>
        <w:t>The blueprint for the NSF was provided by American engineer Vannevar Bush. In his “linear” or “pipeline” model, he proposed there were both military and market failures in pure science: Only if the government funded pure science would U.S. technology flourish. In the ensuing years, much federally funded research has proven him wrong.</w:t>
      </w:r>
    </w:p>
    <w:p w14:paraId="3A80F553" w14:textId="77777777" w:rsidR="0020479E" w:rsidRPr="006D34DD" w:rsidRDefault="0020479E" w:rsidP="0020479E">
      <w:pPr>
        <w:rPr>
          <w:sz w:val="16"/>
        </w:rPr>
      </w:pPr>
      <w:r w:rsidRPr="006D34DD">
        <w:rPr>
          <w:sz w:val="16"/>
        </w:rPr>
        <w:lastRenderedPageBreak/>
        <w:t xml:space="preserve">This is a tough story to propagate because the vested interests are aligned. The </w:t>
      </w:r>
      <w:r w:rsidRPr="006D34DD">
        <w:rPr>
          <w:rStyle w:val="StyleUnderline"/>
        </w:rPr>
        <w:t>universities</w:t>
      </w:r>
      <w:r w:rsidRPr="006D34DD">
        <w:rPr>
          <w:sz w:val="16"/>
        </w:rPr>
        <w:t xml:space="preserve"> and the scientists </w:t>
      </w:r>
      <w:r w:rsidRPr="006D34DD">
        <w:rPr>
          <w:rStyle w:val="StyleUnderline"/>
        </w:rPr>
        <w:t>lobby for governments to give them money on their own terms; industry lobbies for subsidies; and governments enjoy distributing research money</w:t>
      </w:r>
      <w:r w:rsidRPr="006D34DD">
        <w:rPr>
          <w:sz w:val="16"/>
        </w:rPr>
        <w:t xml:space="preserve">, as the Medicis once did to Galileo. But the </w:t>
      </w:r>
      <w:r w:rsidRPr="006D34DD">
        <w:rPr>
          <w:rStyle w:val="Emphasis"/>
          <w:highlight w:val="cyan"/>
        </w:rPr>
        <w:t>data show</w:t>
      </w:r>
      <w:r w:rsidRPr="006D34DD">
        <w:rPr>
          <w:rStyle w:val="StyleUnderline"/>
          <w:highlight w:val="cyan"/>
        </w:rPr>
        <w:t xml:space="preserve"> </w:t>
      </w:r>
      <w:r w:rsidRPr="006D34DD">
        <w:rPr>
          <w:rStyle w:val="StyleUnderline"/>
        </w:rPr>
        <w:t xml:space="preserve">that these </w:t>
      </w:r>
      <w:r w:rsidRPr="006D34DD">
        <w:rPr>
          <w:rStyle w:val="StyleUnderline"/>
          <w:highlight w:val="cyan"/>
        </w:rPr>
        <w:t xml:space="preserve">schemes will </w:t>
      </w:r>
      <w:r w:rsidRPr="006D34DD">
        <w:rPr>
          <w:rStyle w:val="Emphasis"/>
          <w:highlight w:val="cyan"/>
        </w:rPr>
        <w:t xml:space="preserve">not benefit </w:t>
      </w:r>
      <w:r w:rsidRPr="006D34DD">
        <w:rPr>
          <w:rStyle w:val="Emphasis"/>
        </w:rPr>
        <w:t>the economy</w:t>
      </w:r>
      <w:r w:rsidRPr="006D34DD">
        <w:rPr>
          <w:sz w:val="16"/>
        </w:rPr>
        <w:t>.</w:t>
      </w:r>
    </w:p>
    <w:p w14:paraId="00504F0B" w14:textId="77777777" w:rsidR="0020479E" w:rsidRPr="006D34DD" w:rsidRDefault="0020479E" w:rsidP="0020479E">
      <w:pPr>
        <w:rPr>
          <w:sz w:val="16"/>
          <w:szCs w:val="16"/>
        </w:rPr>
      </w:pPr>
      <w:r w:rsidRPr="006D34DD">
        <w:rPr>
          <w:sz w:val="16"/>
          <w:szCs w:val="16"/>
        </w:rPr>
        <w:t xml:space="preserve">Advocates for government funding of science will point to the many good things it has helped produce, including the internet. </w:t>
      </w:r>
      <w:r w:rsidRPr="00486CDB">
        <w:rPr>
          <w:rStyle w:val="StyleUnderline"/>
          <w:highlight w:val="yellow"/>
        </w:rPr>
        <w:t>Vast funds for research will indeed yield good things</w:t>
      </w:r>
      <w:r w:rsidRPr="006D34DD">
        <w:rPr>
          <w:sz w:val="16"/>
          <w:szCs w:val="16"/>
        </w:rPr>
        <w:t xml:space="preserve">, but the </w:t>
      </w:r>
      <w:r w:rsidRPr="00486CDB">
        <w:rPr>
          <w:rStyle w:val="StyleUnderline"/>
          <w:highlight w:val="yellow"/>
        </w:rPr>
        <w:t>government studies cited above show that the costs of that research merely equal the benefits.</w:t>
      </w:r>
      <w:r w:rsidRPr="00486CDB">
        <w:rPr>
          <w:sz w:val="16"/>
          <w:szCs w:val="16"/>
          <w:highlight w:val="yellow"/>
        </w:rPr>
        <w:t xml:space="preserve"> </w:t>
      </w:r>
      <w:r w:rsidRPr="00486CDB">
        <w:rPr>
          <w:sz w:val="16"/>
          <w:szCs w:val="16"/>
        </w:rPr>
        <w:t>In</w:t>
      </w:r>
      <w:r w:rsidRPr="006D34DD">
        <w:rPr>
          <w:sz w:val="16"/>
          <w:szCs w:val="16"/>
        </w:rPr>
        <w:t xml:space="preserve"> stark contrast, the costs of private research are dwarfed by their benefits. The plural of anecdote is not data; and if we are to get policy right, we should look to systematic cost</w:t>
      </w:r>
      <w:r w:rsidRPr="006D34DD">
        <w:rPr>
          <w:rFonts w:ascii="Times New Roman" w:hAnsi="Times New Roman" w:cs="Times New Roman"/>
          <w:sz w:val="16"/>
          <w:szCs w:val="16"/>
        </w:rPr>
        <w:t>‐​</w:t>
      </w:r>
      <w:r w:rsidRPr="006D34DD">
        <w:rPr>
          <w:sz w:val="16"/>
          <w:szCs w:val="16"/>
        </w:rPr>
        <w:t>benefit studies, not anecdotes.</w:t>
      </w:r>
    </w:p>
    <w:p w14:paraId="23F4FCF7" w14:textId="77777777" w:rsidR="0020479E" w:rsidRDefault="0020479E" w:rsidP="0020479E">
      <w:pPr>
        <w:rPr>
          <w:rStyle w:val="Emphasis"/>
        </w:rPr>
      </w:pPr>
      <w:r w:rsidRPr="006D34DD">
        <w:rPr>
          <w:rStyle w:val="StyleUnderline"/>
          <w:highlight w:val="cyan"/>
        </w:rPr>
        <w:t>After</w:t>
      </w:r>
      <w:r w:rsidRPr="006D34DD">
        <w:rPr>
          <w:sz w:val="16"/>
          <w:highlight w:val="cyan"/>
        </w:rPr>
        <w:t xml:space="preserve"> </w:t>
      </w:r>
      <w:r w:rsidRPr="006D34DD">
        <w:rPr>
          <w:sz w:val="16"/>
        </w:rPr>
        <w:t xml:space="preserve">the Soviets launched Sputnik in </w:t>
      </w:r>
      <w:r w:rsidRPr="006D34DD">
        <w:rPr>
          <w:rStyle w:val="StyleUnderline"/>
        </w:rPr>
        <w:t>19</w:t>
      </w:r>
      <w:r w:rsidRPr="006D34DD">
        <w:rPr>
          <w:rStyle w:val="StyleUnderline"/>
          <w:highlight w:val="cyan"/>
        </w:rPr>
        <w:t>57</w:t>
      </w:r>
      <w:r w:rsidRPr="006D34DD">
        <w:rPr>
          <w:rStyle w:val="StyleUnderline"/>
        </w:rPr>
        <w:t xml:space="preserve">, </w:t>
      </w:r>
      <w:r w:rsidRPr="006D34DD">
        <w:rPr>
          <w:rStyle w:val="StyleUnderline"/>
          <w:highlight w:val="cyan"/>
        </w:rPr>
        <w:t xml:space="preserve">the </w:t>
      </w:r>
      <w:r w:rsidRPr="006D34DD">
        <w:rPr>
          <w:rStyle w:val="StyleUnderline"/>
        </w:rPr>
        <w:t xml:space="preserve">federal </w:t>
      </w:r>
      <w:r w:rsidRPr="006D34DD">
        <w:rPr>
          <w:rStyle w:val="StyleUnderline"/>
          <w:highlight w:val="cyan"/>
        </w:rPr>
        <w:t>gov</w:t>
      </w:r>
      <w:r w:rsidRPr="006D34DD">
        <w:rPr>
          <w:rStyle w:val="StyleUnderline"/>
        </w:rPr>
        <w:t xml:space="preserve">ernment hugely </w:t>
      </w:r>
      <w:r w:rsidRPr="006D34DD">
        <w:rPr>
          <w:rStyle w:val="StyleUnderline"/>
          <w:highlight w:val="cyan"/>
        </w:rPr>
        <w:t xml:space="preserve">increased </w:t>
      </w:r>
      <w:r w:rsidRPr="006D34DD">
        <w:rPr>
          <w:rStyle w:val="StyleUnderline"/>
        </w:rPr>
        <w:t xml:space="preserve">its </w:t>
      </w:r>
      <w:r w:rsidRPr="006D34DD">
        <w:rPr>
          <w:rStyle w:val="StyleUnderline"/>
          <w:highlight w:val="cyan"/>
        </w:rPr>
        <w:t xml:space="preserve">funding </w:t>
      </w:r>
      <w:r w:rsidRPr="006D34DD">
        <w:rPr>
          <w:rStyle w:val="StyleUnderline"/>
        </w:rPr>
        <w:t xml:space="preserve">of research. </w:t>
      </w:r>
      <w:r w:rsidRPr="006D34DD">
        <w:rPr>
          <w:rStyle w:val="StyleUnderline"/>
          <w:highlight w:val="cyan"/>
        </w:rPr>
        <w:t xml:space="preserve">Yet </w:t>
      </w:r>
      <w:r w:rsidRPr="006D34DD">
        <w:rPr>
          <w:rStyle w:val="StyleUnderline"/>
        </w:rPr>
        <w:t xml:space="preserve">rates of </w:t>
      </w:r>
      <w:r w:rsidRPr="006D34DD">
        <w:rPr>
          <w:rStyle w:val="Emphasis"/>
          <w:highlight w:val="cyan"/>
        </w:rPr>
        <w:t>growth</w:t>
      </w:r>
      <w:r w:rsidRPr="006D34DD">
        <w:rPr>
          <w:sz w:val="16"/>
          <w:highlight w:val="cyan"/>
        </w:rPr>
        <w:t xml:space="preserve"> </w:t>
      </w:r>
      <w:r w:rsidRPr="006D34DD">
        <w:rPr>
          <w:sz w:val="16"/>
        </w:rPr>
        <w:t xml:space="preserve">in U.S. GDP per capita </w:t>
      </w:r>
      <w:r w:rsidRPr="006D34DD">
        <w:rPr>
          <w:rStyle w:val="Emphasis"/>
          <w:highlight w:val="cyan"/>
        </w:rPr>
        <w:t xml:space="preserve">did not rise, and </w:t>
      </w:r>
      <w:r w:rsidRPr="006D34DD">
        <w:rPr>
          <w:rStyle w:val="Emphasis"/>
        </w:rPr>
        <w:t xml:space="preserve">rates of </w:t>
      </w:r>
      <w:r w:rsidRPr="006D34DD">
        <w:rPr>
          <w:rStyle w:val="Emphasis"/>
          <w:highlight w:val="cyan"/>
        </w:rPr>
        <w:t>productivity</w:t>
      </w:r>
      <w:r w:rsidRPr="006D34DD">
        <w:rPr>
          <w:sz w:val="16"/>
          <w:highlight w:val="cyan"/>
        </w:rPr>
        <w:t xml:space="preserve"> </w:t>
      </w:r>
      <w:r w:rsidRPr="006D34DD">
        <w:rPr>
          <w:sz w:val="16"/>
        </w:rPr>
        <w:t xml:space="preserve">growth </w:t>
      </w:r>
      <w:proofErr w:type="gramStart"/>
      <w:r w:rsidRPr="006D34DD">
        <w:rPr>
          <w:sz w:val="16"/>
        </w:rPr>
        <w:t xml:space="preserve">actually </w:t>
      </w:r>
      <w:r w:rsidRPr="006D34DD">
        <w:rPr>
          <w:rStyle w:val="Emphasis"/>
          <w:highlight w:val="cyan"/>
        </w:rPr>
        <w:t>fell</w:t>
      </w:r>
      <w:proofErr w:type="gramEnd"/>
      <w:r w:rsidRPr="006D34DD">
        <w:rPr>
          <w:sz w:val="16"/>
        </w:rPr>
        <w:t xml:space="preserve">. That implies that </w:t>
      </w:r>
      <w:r w:rsidRPr="006D34DD">
        <w:rPr>
          <w:rStyle w:val="StyleUnderline"/>
        </w:rPr>
        <w:t xml:space="preserve">government funding of </w:t>
      </w:r>
      <w:r w:rsidRPr="006D34DD">
        <w:rPr>
          <w:rStyle w:val="StyleUnderline"/>
          <w:highlight w:val="cyan"/>
        </w:rPr>
        <w:t xml:space="preserve">research </w:t>
      </w:r>
      <w:r w:rsidRPr="006D34DD">
        <w:rPr>
          <w:rStyle w:val="Emphasis"/>
          <w:highlight w:val="cyan"/>
        </w:rPr>
        <w:t>crowded out more useful work</w:t>
      </w:r>
    </w:p>
    <w:p w14:paraId="0BED935F" w14:textId="77777777" w:rsidR="0020479E" w:rsidRDefault="0020479E" w:rsidP="0020479E">
      <w:pPr>
        <w:pStyle w:val="Heading4"/>
      </w:pPr>
      <w:r>
        <w:t xml:space="preserve">The plan IS the uncertainty that their evidence talks about---abruptly switches policy under a new president---their ev isn’t reverse causal. </w:t>
      </w:r>
    </w:p>
    <w:p w14:paraId="343B4E72" w14:textId="77777777" w:rsidR="0020479E" w:rsidRPr="008318F5" w:rsidRDefault="0020479E" w:rsidP="0020479E">
      <w:r>
        <w:rPr>
          <w:rStyle w:val="Style13ptBold"/>
        </w:rPr>
        <w:t xml:space="preserve">1ac </w:t>
      </w:r>
      <w:r w:rsidRPr="009F7B89">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623D4853" w14:textId="77777777" w:rsidR="0020479E" w:rsidRDefault="0020479E" w:rsidP="0020479E">
      <w:pPr>
        <w:rPr>
          <w:u w:val="single"/>
        </w:rPr>
      </w:pPr>
      <w:r w:rsidRPr="009F66FB">
        <w:rPr>
          <w:sz w:val="14"/>
        </w:rPr>
        <w:t xml:space="preserve">The </w:t>
      </w:r>
      <w:r w:rsidRPr="00892D46">
        <w:rPr>
          <w:highlight w:val="cyan"/>
          <w:u w:val="single"/>
        </w:rPr>
        <w:t>DOJ’s turn away from</w:t>
      </w:r>
      <w:r w:rsidRPr="00824CA6">
        <w:rPr>
          <w:u w:val="single"/>
        </w:rPr>
        <w:t xml:space="preserve"> its </w:t>
      </w:r>
      <w:r w:rsidRPr="00892D46">
        <w:rPr>
          <w:rStyle w:val="Emphasis"/>
          <w:highlight w:val="cyan"/>
        </w:rPr>
        <w:t>long-held position</w:t>
      </w:r>
      <w:r w:rsidRPr="00892D46">
        <w:rPr>
          <w:highlight w:val="cyan"/>
          <w:u w:val="single"/>
        </w:rPr>
        <w:t xml:space="preserve"> on</w:t>
      </w:r>
      <w:r w:rsidRPr="00824CA6">
        <w:rPr>
          <w:u w:val="single"/>
        </w:rPr>
        <w:t xml:space="preserve"> the </w:t>
      </w:r>
      <w:r w:rsidRPr="00892D46">
        <w:rPr>
          <w:highlight w:val="cyan"/>
          <w:u w:val="single"/>
        </w:rPr>
        <w:t xml:space="preserve">risks of </w:t>
      </w:r>
      <w:r w:rsidRPr="00892D46">
        <w:rPr>
          <w:rStyle w:val="Emphasis"/>
          <w:highlight w:val="cyan"/>
        </w:rPr>
        <w:t>patent hold-up</w:t>
      </w:r>
      <w:r w:rsidRPr="00892D46">
        <w:rPr>
          <w:highlight w:val="cyan"/>
          <w:u w:val="single"/>
        </w:rPr>
        <w:t xml:space="preserve"> is a cause for serious concern.</w:t>
      </w:r>
    </w:p>
    <w:p w14:paraId="640C7AFB" w14:textId="77777777" w:rsidR="0020479E" w:rsidRPr="009F66FB" w:rsidRDefault="0020479E" w:rsidP="0020479E">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4DD6DF6D" w14:textId="77777777" w:rsidR="0020479E" w:rsidRPr="009F66FB" w:rsidRDefault="0020479E" w:rsidP="0020479E">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4746362F" w14:textId="77777777" w:rsidR="0020479E" w:rsidRDefault="0020479E" w:rsidP="0020479E">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6B997DE4" w14:textId="77777777" w:rsidR="0020479E" w:rsidRPr="009F66FB" w:rsidRDefault="0020479E" w:rsidP="0020479E">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7A7F8557" w14:textId="77777777" w:rsidR="0020479E" w:rsidRPr="009F66FB" w:rsidRDefault="0020479E" w:rsidP="0020479E">
      <w:pPr>
        <w:rPr>
          <w:sz w:val="14"/>
        </w:rPr>
      </w:pPr>
      <w:r w:rsidRPr="009F66FB">
        <w:rPr>
          <w:sz w:val="14"/>
        </w:rPr>
        <w:lastRenderedPageBreak/>
        <w:t xml:space="preserve">Second, </w:t>
      </w:r>
      <w:r w:rsidRPr="00824CA6">
        <w:rPr>
          <w:u w:val="single"/>
        </w:rPr>
        <w:t xml:space="preserve">the </w:t>
      </w:r>
      <w:r w:rsidRPr="009246D4">
        <w:rPr>
          <w:highlight w:val="yellow"/>
          <w:u w:val="single"/>
        </w:rPr>
        <w:t xml:space="preserve">DOJ’s abrupt shift away from over a decade of guidance on hold-up creates </w:t>
      </w:r>
      <w:r w:rsidRPr="009246D4">
        <w:rPr>
          <w:rStyle w:val="Emphasis"/>
          <w:highlight w:val="yellow"/>
        </w:rPr>
        <w:t xml:space="preserve">uncertainty for the many industries </w:t>
      </w:r>
      <w:r w:rsidRPr="00892D46">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892D46">
        <w:rPr>
          <w:highlight w:val="cyan"/>
          <w:u w:val="single"/>
        </w:rPr>
        <w:t>fostering innovation</w:t>
      </w:r>
      <w:r w:rsidRPr="00824CA6">
        <w:rPr>
          <w:u w:val="single"/>
        </w:rPr>
        <w:t xml:space="preserve">, it threatens to have the </w:t>
      </w:r>
      <w:r w:rsidRPr="00892D46">
        <w:rPr>
          <w:rStyle w:val="Emphasis"/>
          <w:highlight w:val="cyan"/>
        </w:rPr>
        <w:t>opposite effect</w:t>
      </w:r>
      <w:r w:rsidRPr="00892D46">
        <w:rPr>
          <w:highlight w:val="cyan"/>
          <w:u w:val="single"/>
        </w:rPr>
        <w:t xml:space="preserve">. </w:t>
      </w:r>
      <w:r w:rsidRPr="009246D4">
        <w:rPr>
          <w:highlight w:val="yellow"/>
          <w:u w:val="single"/>
        </w:rPr>
        <w:t xml:space="preserve">Companies </w:t>
      </w:r>
      <w:r w:rsidRPr="009246D4">
        <w:rPr>
          <w:rStyle w:val="Emphasis"/>
          <w:highlight w:val="yellow"/>
        </w:rPr>
        <w:t>planning investments</w:t>
      </w:r>
      <w:r w:rsidRPr="009246D4">
        <w:rPr>
          <w:highlight w:val="yellow"/>
          <w:u w:val="single"/>
        </w:rPr>
        <w:t xml:space="preserve"> in standardized products now face </w:t>
      </w:r>
      <w:r w:rsidRPr="009246D4">
        <w:rPr>
          <w:rStyle w:val="Emphasis"/>
          <w:highlight w:val="yellow"/>
        </w:rPr>
        <w:t>greater uncertainty</w:t>
      </w:r>
      <w:r w:rsidRPr="009246D4">
        <w:rPr>
          <w:highlight w:val="yellow"/>
          <w:u w:val="single"/>
        </w:rPr>
        <w:t xml:space="preserve"> about whether they can count on established rules,</w:t>
      </w:r>
      <w:r w:rsidRPr="00824CA6">
        <w:rPr>
          <w:u w:val="single"/>
        </w:rPr>
        <w:t xml:space="preserve"> particularly as articulated in the DOJ’s business review letters, </w:t>
      </w:r>
      <w:r w:rsidRPr="00892D46">
        <w:rPr>
          <w:highlight w:val="cyan"/>
          <w:u w:val="single"/>
        </w:rPr>
        <w:t xml:space="preserve">to safeguard their ability to license SEPs on </w:t>
      </w:r>
      <w:r w:rsidRPr="00892D46">
        <w:rPr>
          <w:rStyle w:val="Emphasis"/>
          <w:highlight w:val="cyan"/>
        </w:rPr>
        <w:t>FRAND terms</w:t>
      </w:r>
      <w:r w:rsidRPr="009F66FB">
        <w:rPr>
          <w:sz w:val="14"/>
        </w:rPr>
        <w:t>.</w:t>
      </w:r>
    </w:p>
    <w:p w14:paraId="605B7C87" w14:textId="77777777" w:rsidR="0020479E" w:rsidRPr="009E2276" w:rsidRDefault="0020479E" w:rsidP="0020479E">
      <w:pPr>
        <w:pStyle w:val="Heading4"/>
        <w:rPr>
          <w:highlight w:val="cyan"/>
        </w:rPr>
      </w:pPr>
      <w:r>
        <w:rPr>
          <w:highlight w:val="cyan"/>
        </w:rPr>
        <w:t xml:space="preserve">It’s about costs! CP solves. </w:t>
      </w:r>
    </w:p>
    <w:p w14:paraId="30C541C7" w14:textId="77777777" w:rsidR="0020479E" w:rsidRPr="00456550" w:rsidRDefault="0020479E" w:rsidP="0020479E">
      <w:r w:rsidRPr="009E2276">
        <w:rPr>
          <w:rStyle w:val="Style13ptBold"/>
          <w:highlight w:val="cyan"/>
        </w:rPr>
        <w:t>Morton 16</w:t>
      </w:r>
      <w:r>
        <w:t xml:space="preserve"> [Fiona Scott Morton, Theodore Nierenberg Professor at Yale School of Management. Carl Shapiro, Former Director of the Institute of Business and Economic Research at UC Berkeley, Professor of the Graduate School at the Haas School of </w:t>
      </w:r>
      <w:proofErr w:type="gramStart"/>
      <w:r>
        <w:t>Business</w:t>
      </w:r>
      <w:proofErr w:type="gramEnd"/>
      <w:r>
        <w:t xml:space="preserve"> and the Department of Economics at the University of California at Berkeley. “Patent Assertions: Are We Any Closer to Aligning Reward to Contribution?”. 2016. https://www.journals.uchicago.edu/doi/full/10.1086/684987#_i22]</w:t>
      </w:r>
    </w:p>
    <w:p w14:paraId="1A793701" w14:textId="77777777" w:rsidR="0020479E" w:rsidRPr="00030984" w:rsidRDefault="0020479E" w:rsidP="0020479E">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CA5320">
        <w:rPr>
          <w:u w:val="single"/>
        </w:rPr>
        <w:t xml:space="preserve">patent </w:t>
      </w:r>
      <w:r w:rsidRPr="00892D46">
        <w:rPr>
          <w:highlight w:val="cyan"/>
          <w:u w:val="single"/>
        </w:rPr>
        <w:t>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892D46">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892D46">
        <w:rPr>
          <w:highlight w:val="cyan"/>
          <w:u w:val="single"/>
        </w:rPr>
        <w:t>Internet of Things</w:t>
      </w:r>
      <w:r w:rsidRPr="00030984">
        <w:rPr>
          <w:u w:val="single"/>
        </w:rPr>
        <w:t>” is a new an</w:t>
      </w:r>
      <w:r w:rsidRPr="00892D46">
        <w:rPr>
          <w:u w:val="single"/>
        </w:rPr>
        <w:t xml:space="preserve">d growing area where royalty </w:t>
      </w:r>
      <w:proofErr w:type="gramStart"/>
      <w:r w:rsidRPr="00892D46">
        <w:rPr>
          <w:u w:val="single"/>
        </w:rPr>
        <w:t>stacking</w:t>
      </w:r>
      <w:proofErr w:type="gramEnd"/>
      <w:r w:rsidRPr="00892D46">
        <w:rPr>
          <w:u w:val="single"/>
        </w:rPr>
        <w:t xml:space="preserve"> and patent</w:t>
      </w:r>
      <w:r w:rsidRPr="00892D46">
        <w:rPr>
          <w:highlight w:val="cyan"/>
          <w:u w:val="single"/>
        </w:rPr>
        <w:t xml:space="preserve"> holdup</w:t>
      </w:r>
      <w:r w:rsidRPr="00030984">
        <w:rPr>
          <w:u w:val="single"/>
        </w:rPr>
        <w:t xml:space="preserve"> appear to be </w:t>
      </w:r>
      <w:r w:rsidRPr="00892D46">
        <w:rPr>
          <w:rStyle w:val="Emphasis"/>
          <w:highlight w:val="cyan"/>
        </w:rPr>
        <w:t>very real dangers</w:t>
      </w:r>
      <w:r w:rsidRPr="00030984">
        <w:rPr>
          <w:u w:val="single"/>
        </w:rPr>
        <w:t xml:space="preserve">. </w:t>
      </w:r>
      <w:r w:rsidRPr="00CA5320">
        <w:rPr>
          <w:highlight w:val="cyan"/>
          <w:u w:val="single"/>
        </w:rPr>
        <w:t>Devices</w:t>
      </w:r>
      <w:r w:rsidRPr="00030984">
        <w:rPr>
          <w:u w:val="single"/>
        </w:rPr>
        <w:t xml:space="preserve"> of all sorts, </w:t>
      </w:r>
      <w:r w:rsidRPr="00CA5320">
        <w:rPr>
          <w:u w:val="single"/>
        </w:rPr>
        <w:t>from thermostats to railroad cars to refrigerators</w:t>
      </w:r>
      <w:r w:rsidRPr="00030984">
        <w:rPr>
          <w:u w:val="single"/>
        </w:rPr>
        <w:t xml:space="preserve">, </w:t>
      </w:r>
      <w:r w:rsidRPr="00CA5320">
        <w:rPr>
          <w:highlight w:val="cyan"/>
          <w:u w:val="single"/>
        </w:rPr>
        <w:t>are</w:t>
      </w:r>
      <w:r w:rsidRPr="00030984">
        <w:rPr>
          <w:u w:val="single"/>
        </w:rPr>
        <w:t xml:space="preserve"> </w:t>
      </w:r>
      <w:r w:rsidRPr="00CA5320">
        <w:rPr>
          <w:u w:val="single"/>
        </w:rPr>
        <w:t xml:space="preserve">being </w:t>
      </w:r>
      <w:r w:rsidRPr="00892D46">
        <w:rPr>
          <w:highlight w:val="cyan"/>
          <w:u w:val="single"/>
        </w:rPr>
        <w:t xml:space="preserve">given connectivity using </w:t>
      </w:r>
      <w:r w:rsidRPr="00892D46">
        <w:rPr>
          <w:rStyle w:val="Emphasis"/>
          <w:highlight w:val="cyan"/>
        </w:rPr>
        <w:t>standards</w:t>
      </w:r>
      <w:r w:rsidRPr="00030984">
        <w:rPr>
          <w:u w:val="single"/>
        </w:rPr>
        <w:t xml:space="preserve"> developed by SSOs</w:t>
      </w:r>
      <w:r>
        <w:t xml:space="preserve">. The </w:t>
      </w:r>
      <w:r w:rsidRPr="00892D46">
        <w:rPr>
          <w:highlight w:val="cyan"/>
          <w:u w:val="single"/>
        </w:rPr>
        <w:t>price of those chips, and</w:t>
      </w:r>
      <w:r w:rsidRPr="00030984">
        <w:rPr>
          <w:u w:val="single"/>
        </w:rPr>
        <w:t xml:space="preserve"> </w:t>
      </w:r>
      <w:r w:rsidRPr="005F44FF">
        <w:rPr>
          <w:highlight w:val="yellow"/>
          <w:u w:val="single"/>
        </w:rPr>
        <w:t>whether the IP contained in them costs $5 or $0.50 or $0.005,</w:t>
      </w:r>
      <w:r w:rsidRPr="00030984">
        <w:rPr>
          <w:u w:val="single"/>
        </w:rPr>
        <w:t xml:space="preserve"> </w:t>
      </w:r>
      <w:r w:rsidRPr="00892D46">
        <w:rPr>
          <w:highlight w:val="cyan"/>
          <w:u w:val="single"/>
        </w:rPr>
        <w:t>will determine</w:t>
      </w:r>
      <w:r w:rsidRPr="00030984">
        <w:rPr>
          <w:u w:val="single"/>
        </w:rPr>
        <w:t xml:space="preserve"> the </w:t>
      </w:r>
      <w:r w:rsidRPr="00892D46">
        <w:rPr>
          <w:rStyle w:val="Emphasis"/>
          <w:highlight w:val="cyan"/>
        </w:rPr>
        <w:t>nature of new applications</w:t>
      </w:r>
      <w:r w:rsidRPr="00030984">
        <w:rPr>
          <w:u w:val="single"/>
        </w:rPr>
        <w:t xml:space="preserve"> and the </w:t>
      </w:r>
      <w:r w:rsidRPr="00892D46">
        <w:rPr>
          <w:rStyle w:val="Emphasis"/>
          <w:highlight w:val="cyan"/>
        </w:rPr>
        <w:t>rate of adoption</w:t>
      </w:r>
      <w:r w:rsidRPr="00030984">
        <w:rPr>
          <w:u w:val="single"/>
        </w:rPr>
        <w:t>.</w:t>
      </w:r>
    </w:p>
    <w:p w14:paraId="373FCE52" w14:textId="77777777" w:rsidR="0020479E" w:rsidRDefault="0020479E" w:rsidP="0020479E">
      <w:r w:rsidRPr="00892D46">
        <w:rPr>
          <w:u w:val="single"/>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w:t>
      </w:r>
      <w:r w:rsidRPr="00030984">
        <w:rPr>
          <w:u w:val="single"/>
        </w:rPr>
        <w:t xml:space="preserve">, </w:t>
      </w:r>
      <w:r w:rsidRPr="00892D46">
        <w:rPr>
          <w:rStyle w:val="Emphasis"/>
          <w:highlight w:val="cyan"/>
        </w:rPr>
        <w:t>antitrust enforcement</w:t>
      </w:r>
      <w:r w:rsidRPr="00030984">
        <w:rPr>
          <w:u w:val="single"/>
        </w:rPr>
        <w:t xml:space="preserve"> is </w:t>
      </w:r>
      <w:r w:rsidRPr="00892D46">
        <w:rPr>
          <w:highlight w:val="cyan"/>
          <w:u w:val="single"/>
        </w:rPr>
        <w:t xml:space="preserve">one of the only </w:t>
      </w:r>
      <w:r w:rsidRPr="00892D46">
        <w:rPr>
          <w:rStyle w:val="Emphasis"/>
          <w:highlight w:val="cyan"/>
        </w:rPr>
        <w:t>remaining remedies</w:t>
      </w:r>
      <w:r w:rsidRPr="00892D46">
        <w:rPr>
          <w:highlight w:val="cyan"/>
          <w:u w:val="single"/>
        </w:rPr>
        <w:t xml:space="preserve"> </w:t>
      </w:r>
      <w:r w:rsidRPr="00456550">
        <w:rPr>
          <w:u w:val="single"/>
        </w:rPr>
        <w:t xml:space="preserve">that seems </w:t>
      </w:r>
      <w:r w:rsidRPr="00892D46">
        <w:rPr>
          <w:highlight w:val="cyan"/>
          <w:u w:val="single"/>
        </w:rPr>
        <w:t>feasible.</w:t>
      </w:r>
    </w:p>
    <w:p w14:paraId="25DAF908" w14:textId="77777777" w:rsidR="0020479E" w:rsidRDefault="0020479E" w:rsidP="0020479E">
      <w:r>
        <w:t>V. Conclusions</w:t>
      </w:r>
    </w:p>
    <w:p w14:paraId="5C906831" w14:textId="77777777" w:rsidR="0020479E" w:rsidRDefault="0020479E" w:rsidP="0020479E">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892D46">
        <w:rPr>
          <w:highlight w:val="cyan"/>
          <w:u w:val="single"/>
        </w:rPr>
        <w:t xml:space="preserve">we see </w:t>
      </w:r>
      <w:r w:rsidRPr="00892D46">
        <w:rPr>
          <w:rStyle w:val="Emphasis"/>
          <w:highlight w:val="cyan"/>
        </w:rPr>
        <w:t>a substantial gap</w:t>
      </w:r>
      <w:r w:rsidRPr="00030984">
        <w:rPr>
          <w:u w:val="single"/>
        </w:rPr>
        <w:t xml:space="preserve"> persisting </w:t>
      </w:r>
      <w:r w:rsidRPr="00892D46">
        <w:rPr>
          <w:highlight w:val="cyan"/>
          <w:u w:val="single"/>
        </w:rPr>
        <w:t>between</w:t>
      </w:r>
      <w:r w:rsidRPr="00030984">
        <w:rPr>
          <w:u w:val="single"/>
        </w:rPr>
        <w:t xml:space="preserve"> the </w:t>
      </w:r>
      <w:r w:rsidRPr="00892D46">
        <w:rPr>
          <w:highlight w:val="cyan"/>
          <w:u w:val="single"/>
        </w:rPr>
        <w:t>ability of</w:t>
      </w:r>
      <w:r w:rsidRPr="00030984">
        <w:rPr>
          <w:u w:val="single"/>
        </w:rPr>
        <w:t xml:space="preserve"> some </w:t>
      </w:r>
      <w:r w:rsidRPr="00892D46">
        <w:rPr>
          <w:highlight w:val="cyan"/>
          <w:u w:val="single"/>
        </w:rPr>
        <w:t>patent owners to monetize</w:t>
      </w:r>
      <w:r w:rsidRPr="00030984">
        <w:rPr>
          <w:u w:val="single"/>
        </w:rPr>
        <w:t xml:space="preserve"> their patents </w:t>
      </w:r>
      <w:r w:rsidRPr="00892D46">
        <w:rPr>
          <w:highlight w:val="cyan"/>
          <w:u w:val="single"/>
        </w:rPr>
        <w:t>and</w:t>
      </w:r>
      <w:r w:rsidRPr="00030984">
        <w:rPr>
          <w:u w:val="single"/>
        </w:rPr>
        <w:t xml:space="preserve"> the </w:t>
      </w:r>
      <w:r w:rsidRPr="00892D46">
        <w:rPr>
          <w:highlight w:val="cyan"/>
          <w:u w:val="single"/>
        </w:rPr>
        <w:t>contributions provided by the tech</w:t>
      </w:r>
      <w:r w:rsidRPr="00030984">
        <w:rPr>
          <w:u w:val="single"/>
        </w:rPr>
        <w:t xml:space="preserve">nology underlying those patents. </w:t>
      </w:r>
      <w:r w:rsidRPr="00892D46">
        <w:rPr>
          <w:highlight w:val="cyan"/>
          <w:u w:val="single"/>
        </w:rPr>
        <w:t>With</w:t>
      </w:r>
      <w:r w:rsidRPr="00030984">
        <w:rPr>
          <w:u w:val="single"/>
        </w:rPr>
        <w:t xml:space="preserve"> the “</w:t>
      </w:r>
      <w:r w:rsidRPr="00892D46">
        <w:rPr>
          <w:highlight w:val="cyan"/>
          <w:u w:val="single"/>
        </w:rPr>
        <w:t>I</w:t>
      </w:r>
      <w:r w:rsidRPr="00030984">
        <w:rPr>
          <w:u w:val="single"/>
        </w:rPr>
        <w:t xml:space="preserve">nternet </w:t>
      </w:r>
      <w:r w:rsidRPr="00892D46">
        <w:rPr>
          <w:highlight w:val="cyan"/>
          <w:u w:val="single"/>
        </w:rPr>
        <w:t>o</w:t>
      </w:r>
      <w:r w:rsidRPr="00030984">
        <w:rPr>
          <w:u w:val="single"/>
        </w:rPr>
        <w:t xml:space="preserve">f </w:t>
      </w:r>
      <w:r w:rsidRPr="00892D46">
        <w:rPr>
          <w:highlight w:val="cyan"/>
          <w:u w:val="single"/>
        </w:rPr>
        <w:t>T</w:t>
      </w:r>
      <w:r w:rsidRPr="00030984">
        <w:rPr>
          <w:u w:val="single"/>
        </w:rPr>
        <w:t>hing</w:t>
      </w:r>
      <w:r w:rsidRPr="00CA5320">
        <w:rPr>
          <w:u w:val="single"/>
        </w:rPr>
        <w:t xml:space="preserve">s” poised to create </w:t>
      </w:r>
      <w:r w:rsidRPr="00CA5320">
        <w:rPr>
          <w:rStyle w:val="Emphasis"/>
        </w:rPr>
        <w:t>economic growth</w:t>
      </w:r>
      <w:r w:rsidRPr="00CA5320">
        <w:rPr>
          <w:u w:val="single"/>
        </w:rPr>
        <w:t>, this is a problem worthy of further research and policy attention.</w:t>
      </w:r>
    </w:p>
    <w:p w14:paraId="2AFA1A29" w14:textId="77777777" w:rsidR="0020479E" w:rsidRPr="006C195A" w:rsidRDefault="0020479E" w:rsidP="0020479E"/>
    <w:p w14:paraId="57CA621F" w14:textId="77777777" w:rsidR="0020479E" w:rsidRDefault="0020479E" w:rsidP="007B62F5">
      <w:pPr>
        <w:pStyle w:val="Heading2"/>
      </w:pPr>
      <w:r>
        <w:lastRenderedPageBreak/>
        <w:t>Case</w:t>
      </w:r>
    </w:p>
    <w:p w14:paraId="6D0737BB" w14:textId="541A5E48" w:rsidR="0020479E" w:rsidRDefault="0020479E" w:rsidP="007B62F5"/>
    <w:p w14:paraId="047377D7" w14:textId="77777777" w:rsidR="0020479E" w:rsidRPr="006F346D" w:rsidRDefault="0020479E" w:rsidP="0020479E"/>
    <w:p w14:paraId="5CC91891" w14:textId="77777777" w:rsidR="0020479E" w:rsidRDefault="0020479E" w:rsidP="0020479E">
      <w:pPr>
        <w:pStyle w:val="Heading4"/>
      </w:pPr>
      <w:r>
        <w:t xml:space="preserve">Innovation is </w:t>
      </w:r>
      <w:r>
        <w:rPr>
          <w:u w:val="single"/>
        </w:rPr>
        <w:t>high</w:t>
      </w:r>
      <w:r>
        <w:t xml:space="preserve"> because of large firms.</w:t>
      </w:r>
    </w:p>
    <w:p w14:paraId="29C06BFD" w14:textId="77777777" w:rsidR="0020479E" w:rsidRPr="001F43A2" w:rsidRDefault="0020479E" w:rsidP="0020479E">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55FB7F4F" w14:textId="77777777" w:rsidR="0020479E" w:rsidRPr="001F43A2" w:rsidRDefault="0020479E" w:rsidP="0020479E">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2C4FCE98" w14:textId="77777777" w:rsidR="0020479E" w:rsidRDefault="0020479E" w:rsidP="0020479E">
      <w:pPr>
        <w:rPr>
          <w:rStyle w:val="StyleUnderlin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57F17E4B" w14:textId="77777777" w:rsidR="0020479E" w:rsidRPr="00FD2777" w:rsidRDefault="0020479E" w:rsidP="0020479E">
      <w:pPr>
        <w:pStyle w:val="Heading4"/>
        <w:numPr>
          <w:ilvl w:val="0"/>
          <w:numId w:val="18"/>
        </w:numPr>
        <w:rPr>
          <w:rFonts w:cs="Arial"/>
        </w:rPr>
      </w:pPr>
      <w:r w:rsidRPr="00FD2777">
        <w:rPr>
          <w:rFonts w:cs="Arial"/>
        </w:rPr>
        <w:t xml:space="preserve">No </w:t>
      </w:r>
      <w:r>
        <w:rPr>
          <w:rFonts w:cs="Arial"/>
        </w:rPr>
        <w:t>resource</w:t>
      </w:r>
      <w:r w:rsidRPr="00FD2777">
        <w:rPr>
          <w:rFonts w:cs="Arial"/>
        </w:rPr>
        <w:t xml:space="preserve"> wars.</w:t>
      </w:r>
    </w:p>
    <w:p w14:paraId="6686D9B6" w14:textId="77777777" w:rsidR="0020479E" w:rsidRPr="00686F3A" w:rsidRDefault="0020479E" w:rsidP="0020479E">
      <w:pPr>
        <w:rPr>
          <w:lang w:val="es-MX"/>
        </w:rPr>
      </w:pPr>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r w:rsidRPr="00686F3A">
        <w:rPr>
          <w:lang w:val="es-MX"/>
        </w:rPr>
        <w:t>Prio, https://blogs.prio.org/ClimateAndConflict/2018/05/does-hunger-cause-conflict/]</w:t>
      </w:r>
    </w:p>
    <w:p w14:paraId="5E5B0C7B" w14:textId="77777777" w:rsidR="0020479E" w:rsidRPr="00FD2777" w:rsidRDefault="0020479E" w:rsidP="0020479E">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17E12421" w14:textId="77777777" w:rsidR="007B62F5" w:rsidRDefault="0020479E" w:rsidP="0020479E">
      <w:pPr>
        <w:rPr>
          <w:rStyle w:val="Emphasis"/>
          <w:highlight w:val="yellow"/>
        </w:rPr>
      </w:pPr>
      <w:r w:rsidRPr="00FD2777">
        <w:rPr>
          <w:sz w:val="16"/>
        </w:rPr>
        <w:lastRenderedPageBreak/>
        <w:t xml:space="preserve">Accordingly, there is a widespread misapprehension that social unrest in periods of high food prices relates primarily to food shortages. </w:t>
      </w:r>
      <w:proofErr w:type="gramStart"/>
      <w:r w:rsidRPr="00FD2777">
        <w:rPr>
          <w:rStyle w:val="Emphasis"/>
        </w:rPr>
        <w:t>In reality</w:t>
      </w:r>
      <w:r w:rsidRPr="00FD2777">
        <w:rPr>
          <w:rStyle w:val="StyleUnderline"/>
        </w:rPr>
        <w:t xml:space="preserve">, </w:t>
      </w:r>
      <w:r w:rsidRPr="00FD2777">
        <w:rPr>
          <w:rStyle w:val="Emphasis"/>
        </w:rPr>
        <w:t>the</w:t>
      </w:r>
      <w:proofErr w:type="gramEnd"/>
      <w:r w:rsidRPr="00FD2777">
        <w:rPr>
          <w:rStyle w:val="Emphasis"/>
        </w:rPr>
        <w:t xml:space="preserv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p>
    <w:p w14:paraId="6472A3FA" w14:textId="77777777" w:rsidR="007B62F5" w:rsidRDefault="007B62F5" w:rsidP="0020479E">
      <w:pPr>
        <w:rPr>
          <w:rStyle w:val="Emphasis"/>
          <w:highlight w:val="yellow"/>
        </w:rPr>
      </w:pPr>
    </w:p>
    <w:p w14:paraId="124FC870" w14:textId="5EB24FBB" w:rsidR="007B62F5" w:rsidRDefault="007B62F5" w:rsidP="0020479E">
      <w:pPr>
        <w:rPr>
          <w:rStyle w:val="Emphasis"/>
          <w:highlight w:val="yellow"/>
        </w:rPr>
      </w:pPr>
      <w:r>
        <w:rPr>
          <w:rStyle w:val="Emphasis"/>
          <w:highlight w:val="yellow"/>
        </w:rPr>
        <w:t>MARKED</w:t>
      </w:r>
    </w:p>
    <w:p w14:paraId="65FAC411" w14:textId="1D098C15" w:rsidR="0020479E" w:rsidRPr="00FD2777" w:rsidRDefault="0020479E" w:rsidP="0020479E">
      <w:pPr>
        <w:rPr>
          <w:sz w:val="16"/>
        </w:rPr>
      </w:pP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6040A3E7" w14:textId="77777777" w:rsidR="0020479E" w:rsidRPr="00B55AD5" w:rsidRDefault="0020479E" w:rsidP="0020479E"/>
    <w:p w14:paraId="2ADCCC0E" w14:textId="77777777" w:rsidR="0020479E" w:rsidRDefault="0020479E" w:rsidP="0020479E"/>
    <w:p w14:paraId="0468B873" w14:textId="77777777" w:rsidR="0020479E" w:rsidRPr="009C4BE0" w:rsidRDefault="0020479E" w:rsidP="0020479E">
      <w:pPr>
        <w:pStyle w:val="Heading4"/>
        <w:rPr>
          <w:rFonts w:cs="Arial"/>
          <w:b w:val="0"/>
          <w:bCs/>
          <w:szCs w:val="26"/>
        </w:rPr>
      </w:pPr>
      <w:r w:rsidRPr="009C4BE0">
        <w:rPr>
          <w:rFonts w:cs="Arial"/>
          <w:szCs w:val="26"/>
        </w:rPr>
        <w:t xml:space="preserve">No emerging tech </w:t>
      </w:r>
      <w:proofErr w:type="gramStart"/>
      <w:r w:rsidRPr="009C4BE0">
        <w:rPr>
          <w:rFonts w:cs="Arial"/>
          <w:szCs w:val="26"/>
        </w:rPr>
        <w:t>impact</w:t>
      </w:r>
      <w:proofErr w:type="gramEnd"/>
      <w:r w:rsidRPr="009C4BE0">
        <w:rPr>
          <w:rFonts w:cs="Arial"/>
          <w:szCs w:val="26"/>
        </w:rPr>
        <w:t>.</w:t>
      </w:r>
    </w:p>
    <w:p w14:paraId="4078B4AC" w14:textId="77777777" w:rsidR="0020479E" w:rsidRPr="009C4BE0" w:rsidRDefault="0020479E" w:rsidP="0020479E">
      <w:r w:rsidRPr="009C4BE0">
        <w:rPr>
          <w:rStyle w:val="Heading4Char"/>
          <w:rFonts w:cs="Arial"/>
          <w:szCs w:val="26"/>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p w14:paraId="71B7FA5B" w14:textId="77777777" w:rsidR="0020479E" w:rsidRPr="009C4BE0" w:rsidRDefault="0020479E" w:rsidP="0020479E">
      <w:pPr>
        <w:rPr>
          <w:sz w:val="16"/>
        </w:rPr>
      </w:pPr>
      <w:r w:rsidRPr="009C4BE0">
        <w:rPr>
          <w:sz w:val="16"/>
        </w:rPr>
        <w:t xml:space="preserve">Lucas </w:t>
      </w:r>
      <w:r w:rsidRPr="009C4BE0">
        <w:rPr>
          <w:rStyle w:val="StyleUnderline"/>
        </w:rPr>
        <w:t>Perry</w:t>
      </w:r>
      <w:r w:rsidRPr="009C4BE0">
        <w:rPr>
          <w:sz w:val="16"/>
        </w:rPr>
        <w:t xml:space="preserve">: Now that’s quite a beautiful picture of the future. </w:t>
      </w:r>
      <w:r w:rsidRPr="009C4BE0">
        <w:rPr>
          <w:rStyle w:val="Emphasis"/>
        </w:rPr>
        <w:t>There’s a lot of existential hope</w:t>
      </w:r>
      <w:r w:rsidRPr="009C4BE0">
        <w:rPr>
          <w:sz w:val="16"/>
        </w:rPr>
        <w:t xml:space="preserve"> there. </w:t>
      </w:r>
      <w:r w:rsidRPr="009C4BE0">
        <w:rPr>
          <w:rStyle w:val="StyleUnderline"/>
        </w:rPr>
        <w:t>The other side to</w:t>
      </w:r>
      <w:r w:rsidRPr="009C4BE0">
        <w:rPr>
          <w:sz w:val="16"/>
        </w:rPr>
        <w:t xml:space="preserve"> existential </w:t>
      </w:r>
      <w:r w:rsidRPr="009C4BE0">
        <w:rPr>
          <w:rStyle w:val="StyleUnderline"/>
        </w:rPr>
        <w:t>hope is existential risk</w:t>
      </w:r>
      <w:r w:rsidRPr="009C4BE0">
        <w:rPr>
          <w:sz w:val="16"/>
        </w:rPr>
        <w:t xml:space="preserve">. Now this is an interesting subject, which Steve and you, Stuart, I believe have disagreements about. </w:t>
      </w:r>
      <w:proofErr w:type="gramStart"/>
      <w:r w:rsidRPr="009C4BE0">
        <w:rPr>
          <w:sz w:val="16"/>
        </w:rPr>
        <w:t>So</w:t>
      </w:r>
      <w:proofErr w:type="gramEnd"/>
      <w:r w:rsidRPr="009C4BE0">
        <w:rPr>
          <w:sz w:val="16"/>
        </w:rPr>
        <w:t xml:space="preserve"> pivoting into this area, and Steve, you can go first here, </w:t>
      </w:r>
      <w:r w:rsidRPr="00936350">
        <w:rPr>
          <w:rStyle w:val="StyleUnderline"/>
          <w:highlight w:val="yellow"/>
        </w:rPr>
        <w:t>do you believe</w:t>
      </w:r>
      <w:r w:rsidRPr="009C4BE0">
        <w:rPr>
          <w:sz w:val="16"/>
        </w:rPr>
        <w:t xml:space="preserve"> that </w:t>
      </w:r>
      <w:r w:rsidRPr="00936350">
        <w:rPr>
          <w:rStyle w:val="StyleUnderline"/>
          <w:highlight w:val="yellow"/>
        </w:rPr>
        <w:t>human beings</w:t>
      </w:r>
      <w:r w:rsidRPr="009C4BE0">
        <w:rPr>
          <w:sz w:val="16"/>
        </w:rPr>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rPr>
          <w:sz w:val="16"/>
        </w:rPr>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rPr>
          <w:sz w:val="16"/>
        </w:rPr>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3A0C6706" w14:textId="77777777" w:rsidR="0020479E" w:rsidRPr="009C4BE0" w:rsidRDefault="0020479E" w:rsidP="0020479E">
      <w:pPr>
        <w:rPr>
          <w:sz w:val="16"/>
        </w:rPr>
      </w:pPr>
      <w:r w:rsidRPr="009C4BE0">
        <w:rPr>
          <w:sz w:val="16"/>
        </w:rPr>
        <w:t xml:space="preserve">Steven </w:t>
      </w:r>
      <w:r w:rsidRPr="009C4BE0">
        <w:rPr>
          <w:rStyle w:val="StyleUnderline"/>
        </w:rPr>
        <w:t>Pinker</w:t>
      </w:r>
      <w:r w:rsidRPr="009C4BE0">
        <w:rPr>
          <w:sz w:val="16"/>
        </w:rPr>
        <w:t xml:space="preserve">: Yeah, </w:t>
      </w:r>
      <w:r w:rsidRPr="00936350">
        <w:rPr>
          <w:rStyle w:val="StyleUnderline"/>
          <w:highlight w:val="yellow"/>
        </w:rPr>
        <w:t>I’m</w:t>
      </w:r>
      <w:r w:rsidRPr="009C4BE0">
        <w:rPr>
          <w:sz w:val="16"/>
        </w:rPr>
        <w:t xml:space="preserve"> on record as being </w:t>
      </w:r>
      <w:r w:rsidRPr="00936350">
        <w:rPr>
          <w:rStyle w:val="Emphasis"/>
          <w:highlight w:val="yellow"/>
        </w:rPr>
        <w:t>skeptical</w:t>
      </w:r>
      <w:r w:rsidRPr="009C4BE0">
        <w:rPr>
          <w:rStyle w:val="Emphasis"/>
        </w:rPr>
        <w:t xml:space="preserve"> of that scenario</w:t>
      </w:r>
      <w:r w:rsidRPr="009C4BE0">
        <w:rPr>
          <w:sz w:val="16"/>
        </w:rPr>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rPr>
          <w:sz w:val="16"/>
        </w:rPr>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rPr>
          <w:sz w:val="16"/>
        </w:rPr>
        <w:t xml:space="preserve"> itself </w:t>
      </w:r>
      <w:r w:rsidRPr="009C4BE0">
        <w:rPr>
          <w:rStyle w:val="Emphasis"/>
        </w:rPr>
        <w:t>obscure</w:t>
      </w:r>
      <w:r w:rsidRPr="009C4BE0">
        <w:rPr>
          <w:sz w:val="16"/>
        </w:rPr>
        <w:t xml:space="preserve">. In a lot of the discussions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rPr>
          <w:sz w:val="16"/>
        </w:rPr>
        <w:t xml:space="preserve">. </w:t>
      </w:r>
      <w:r w:rsidRPr="009C4BE0">
        <w:rPr>
          <w:rStyle w:val="StyleUnderline"/>
        </w:rPr>
        <w:t>You read about a</w:t>
      </w:r>
      <w:r w:rsidRPr="009C4BE0">
        <w:rPr>
          <w:sz w:val="16"/>
        </w:rPr>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rPr>
          <w:sz w:val="16"/>
        </w:rPr>
        <w:t xml:space="preserve">, </w:t>
      </w:r>
      <w:r w:rsidRPr="009C4BE0">
        <w:rPr>
          <w:rStyle w:val="StyleUnderline"/>
        </w:rPr>
        <w:t>or solve</w:t>
      </w:r>
      <w:r w:rsidRPr="009C4BE0">
        <w:rPr>
          <w:sz w:val="16"/>
        </w:rPr>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rPr>
          <w:sz w:val="16"/>
        </w:rPr>
        <w:t xml:space="preserve">, </w:t>
      </w:r>
      <w:r w:rsidRPr="009C4BE0">
        <w:rPr>
          <w:rStyle w:val="StyleUnderline"/>
        </w:rPr>
        <w:t xml:space="preserve">or cure </w:t>
      </w:r>
      <w:r w:rsidRPr="009C4BE0">
        <w:rPr>
          <w:rStyle w:val="Emphasis"/>
        </w:rPr>
        <w:t>cancer</w:t>
      </w:r>
      <w:r w:rsidRPr="009C4BE0">
        <w:rPr>
          <w:sz w:val="16"/>
        </w:rPr>
        <w:t xml:space="preserve">.  </w:t>
      </w:r>
      <w:r w:rsidRPr="009C4BE0">
        <w:rPr>
          <w:rStyle w:val="Emphasis"/>
        </w:rPr>
        <w:t>It’s just imagining the possibility</w:t>
      </w:r>
      <w:r w:rsidRPr="009C4BE0">
        <w:rPr>
          <w:rStyle w:val="StyleUnderline"/>
        </w:rPr>
        <w:t xml:space="preserve"> of a solution and assuming</w:t>
      </w:r>
      <w:r w:rsidRPr="009C4BE0">
        <w:rPr>
          <w:sz w:val="16"/>
        </w:rPr>
        <w:t xml:space="preserve"> that </w:t>
      </w:r>
      <w:r w:rsidRPr="009C4BE0">
        <w:rPr>
          <w:rStyle w:val="StyleUnderline"/>
        </w:rPr>
        <w:t>the ability to bring it about will exist</w:t>
      </w:r>
      <w:r w:rsidRPr="009C4BE0">
        <w:rPr>
          <w:sz w:val="16"/>
        </w:rPr>
        <w:t xml:space="preserve">, </w:t>
      </w:r>
      <w:r w:rsidRPr="009C4BE0">
        <w:rPr>
          <w:rStyle w:val="StyleUnderline"/>
        </w:rPr>
        <w:t>without laying out what that intelligence would consist of</w:t>
      </w:r>
      <w:r w:rsidRPr="009C4BE0">
        <w:rPr>
          <w:sz w:val="16"/>
        </w:rPr>
        <w:t>, or what would count as a solution to the problem. </w:t>
      </w:r>
    </w:p>
    <w:p w14:paraId="08D935AA" w14:textId="77777777" w:rsidR="0020479E" w:rsidRPr="009C4BE0" w:rsidRDefault="0020479E" w:rsidP="0020479E">
      <w:pPr>
        <w:rPr>
          <w:sz w:val="16"/>
        </w:rPr>
      </w:pPr>
      <w:proofErr w:type="gramStart"/>
      <w:r w:rsidRPr="009C4BE0">
        <w:rPr>
          <w:sz w:val="16"/>
        </w:rPr>
        <w:t>So</w:t>
      </w:r>
      <w:proofErr w:type="gramEnd"/>
      <w:r w:rsidRPr="009C4BE0">
        <w:rPr>
          <w:sz w:val="16"/>
        </w:rPr>
        <w:t xml:space="preserve">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r w:rsidRPr="009C4BE0">
        <w:rPr>
          <w:rStyle w:val="Emphasis"/>
        </w:rPr>
        <w:t>unextrapolable continuum</w:t>
      </w:r>
      <w:r w:rsidRPr="009C4BE0">
        <w:rPr>
          <w:sz w:val="16"/>
        </w:rPr>
        <w:t xml:space="preserve">, like human-to-animal, or not-so-bright human-to-smart-human. </w:t>
      </w:r>
      <w:r w:rsidRPr="009C4BE0">
        <w:rPr>
          <w:rStyle w:val="StyleUnderline"/>
        </w:rPr>
        <w:t>I don’t think there is a power called “intelligence”</w:t>
      </w:r>
      <w:r w:rsidRPr="009C4BE0">
        <w:rPr>
          <w:sz w:val="16"/>
        </w:rPr>
        <w:t xml:space="preserve"> such </w:t>
      </w:r>
      <w:r w:rsidRPr="009C4BE0">
        <w:rPr>
          <w:rStyle w:val="StyleUnderline"/>
        </w:rPr>
        <w:t>that we can compare</w:t>
      </w:r>
      <w:r w:rsidRPr="009C4BE0">
        <w:rPr>
          <w:sz w:val="16"/>
        </w:rPr>
        <w:t xml:space="preserve"> a squirrel or an octopus to a human and say, “Well, imagine even more of that.” </w:t>
      </w:r>
    </w:p>
    <w:p w14:paraId="0FEC5E21" w14:textId="77777777" w:rsidR="0020479E" w:rsidRPr="009C4BE0" w:rsidRDefault="0020479E" w:rsidP="0020479E">
      <w:pPr>
        <w:rPr>
          <w:sz w:val="16"/>
        </w:rPr>
      </w:pPr>
      <w:r w:rsidRPr="009C4BE0">
        <w:rPr>
          <w:rStyle w:val="StyleUnderline"/>
        </w:rPr>
        <w:t>I’m</w:t>
      </w:r>
      <w:r w:rsidRPr="009C4BE0">
        <w:rPr>
          <w:sz w:val="16"/>
        </w:rPr>
        <w:t xml:space="preserve"> also </w:t>
      </w:r>
      <w:r w:rsidRPr="009C4BE0">
        <w:rPr>
          <w:rStyle w:val="Emphasis"/>
        </w:rPr>
        <w:t>skeptical about</w:t>
      </w:r>
      <w:r w:rsidRPr="009C4BE0">
        <w:rPr>
          <w:sz w:val="16"/>
        </w:rPr>
        <w:t xml:space="preserve"> the </w:t>
      </w:r>
      <w:r w:rsidRPr="009C4BE0">
        <w:rPr>
          <w:rStyle w:val="Emphasis"/>
        </w:rPr>
        <w:t>existential risk</w:t>
      </w:r>
      <w:r w:rsidRPr="009C4BE0">
        <w:rPr>
          <w:rStyle w:val="StyleUnderline"/>
        </w:rPr>
        <w:t xml:space="preserve"> scenarios</w:t>
      </w:r>
      <w:r w:rsidRPr="009C4BE0">
        <w:rPr>
          <w:sz w:val="16"/>
        </w:rPr>
        <w:t xml:space="preserve">. </w:t>
      </w:r>
      <w:r w:rsidRPr="009C4BE0">
        <w:rPr>
          <w:rStyle w:val="StyleUnderline"/>
        </w:rPr>
        <w:t>They</w:t>
      </w:r>
      <w:r w:rsidRPr="009C4BE0">
        <w:rPr>
          <w:sz w:val="16"/>
        </w:rPr>
        <w:t xml:space="preserve"> tend to </w:t>
      </w:r>
      <w:r w:rsidRPr="009C4BE0">
        <w:rPr>
          <w:rStyle w:val="StyleUnderline"/>
        </w:rPr>
        <w:t>come in two varieties</w:t>
      </w:r>
      <w:r w:rsidRPr="009C4BE0">
        <w:rPr>
          <w:sz w:val="16"/>
        </w:rPr>
        <w:t xml:space="preserve">. </w:t>
      </w:r>
      <w:r w:rsidRPr="009C4BE0">
        <w:rPr>
          <w:rStyle w:val="StyleUnderline"/>
        </w:rPr>
        <w:t>One is</w:t>
      </w:r>
      <w:r w:rsidRPr="009C4BE0">
        <w:rPr>
          <w:sz w:val="16"/>
        </w:rPr>
        <w:t xml:space="preserve"> based on </w:t>
      </w:r>
      <w:r w:rsidRPr="009C4BE0">
        <w:rPr>
          <w:rStyle w:val="StyleUnderline"/>
        </w:rPr>
        <w:t>the</w:t>
      </w:r>
      <w:r w:rsidRPr="009C4BE0">
        <w:rPr>
          <w:sz w:val="16"/>
        </w:rPr>
        <w:t xml:space="preserve"> notion of a </w:t>
      </w:r>
      <w:r w:rsidRPr="009C4BE0">
        <w:rPr>
          <w:rStyle w:val="StyleUnderline"/>
        </w:rPr>
        <w:t>will to power</w:t>
      </w:r>
      <w:r w:rsidRPr="009C4BE0">
        <w:rPr>
          <w:sz w:val="16"/>
        </w:rPr>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rPr>
          <w:sz w:val="16"/>
        </w:rPr>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rPr>
          <w:sz w:val="16"/>
        </w:rPr>
        <w:t xml:space="preserve"> exploited and often </w:t>
      </w:r>
      <w:r w:rsidRPr="009C4BE0">
        <w:rPr>
          <w:rStyle w:val="StyleUnderline"/>
        </w:rPr>
        <w:t>extinguished animals</w:t>
      </w:r>
      <w:r w:rsidRPr="009C4BE0">
        <w:rPr>
          <w:sz w:val="16"/>
        </w:rPr>
        <w:t xml:space="preserve"> because we’re smarter than them, </w:t>
      </w:r>
      <w:r w:rsidRPr="009C4BE0">
        <w:rPr>
          <w:rStyle w:val="StyleUnderline"/>
        </w:rPr>
        <w:t xml:space="preserve">so as soon as there is an artificial system </w:t>
      </w:r>
      <w:r w:rsidRPr="009C4BE0">
        <w:rPr>
          <w:sz w:val="16"/>
        </w:rPr>
        <w:t xml:space="preserve">that’s smarter than us, </w:t>
      </w:r>
      <w:r w:rsidRPr="00936350">
        <w:rPr>
          <w:rStyle w:val="Emphasis"/>
          <w:highlight w:val="yellow"/>
        </w:rPr>
        <w:t>it’ll do to us what we did to the dodos</w:t>
      </w:r>
      <w:r w:rsidRPr="009C4BE0">
        <w:rPr>
          <w:sz w:val="16"/>
        </w:rPr>
        <w:t xml:space="preserve">. </w:t>
      </w:r>
      <w:r w:rsidRPr="009C4BE0">
        <w:rPr>
          <w:rStyle w:val="StyleUnderline"/>
        </w:rPr>
        <w:t>Or that technologically advanced civilizations, like European colonists</w:t>
      </w:r>
      <w:r w:rsidRPr="009C4BE0">
        <w:rPr>
          <w:sz w:val="16"/>
        </w:rPr>
        <w:t xml:space="preserve"> and conquistadors subjugated and sometimes </w:t>
      </w:r>
      <w:r w:rsidRPr="009C4BE0">
        <w:rPr>
          <w:rStyle w:val="StyleUnderline"/>
        </w:rPr>
        <w:t>wiped out indigenous peoples, so that’s what an AI system might do</w:t>
      </w:r>
      <w:r w:rsidRPr="009C4BE0">
        <w:rPr>
          <w:sz w:val="16"/>
        </w:rPr>
        <w:t xml:space="preserve"> to us. That’s one variety of this scenario.</w:t>
      </w:r>
    </w:p>
    <w:p w14:paraId="7BFD0A3E" w14:textId="77777777" w:rsidR="007B62F5" w:rsidRDefault="0020479E" w:rsidP="0020479E">
      <w:pPr>
        <w:rPr>
          <w:sz w:val="16"/>
        </w:rPr>
      </w:pPr>
      <w:r w:rsidRPr="009C4BE0">
        <w:rPr>
          <w:sz w:val="16"/>
        </w:rPr>
        <w:lastRenderedPageBreak/>
        <w:t xml:space="preserve">I think </w:t>
      </w:r>
      <w:r w:rsidRPr="009C4BE0">
        <w:rPr>
          <w:rStyle w:val="StyleUnderline"/>
        </w:rPr>
        <w:t>that scenario confuses intelligence with dominance</w:t>
      </w:r>
      <w:r w:rsidRPr="009C4BE0">
        <w:rPr>
          <w:sz w:val="16"/>
        </w:rPr>
        <w:t xml:space="preserve">, </w:t>
      </w:r>
      <w:r w:rsidRPr="009C4BE0">
        <w:rPr>
          <w:rStyle w:val="StyleUnderline"/>
        </w:rPr>
        <w:t>based on the fact that</w:t>
      </w:r>
      <w:r w:rsidRPr="009C4BE0">
        <w:rPr>
          <w:sz w:val="16"/>
        </w:rPr>
        <w:t xml:space="preserve"> in one species, </w:t>
      </w:r>
      <w:r w:rsidRPr="009C4BE0">
        <w:rPr>
          <w:rStyle w:val="StyleUnderline"/>
        </w:rPr>
        <w:t>Homo sapiens</w:t>
      </w:r>
      <w:r w:rsidRPr="009C4BE0">
        <w:rPr>
          <w:sz w:val="16"/>
        </w:rPr>
        <w:t xml:space="preserve">, they happen to </w:t>
      </w:r>
      <w:r w:rsidRPr="009C4BE0">
        <w:rPr>
          <w:rStyle w:val="StyleUnderline"/>
        </w:rPr>
        <w:t>come bundled together</w:t>
      </w:r>
      <w:r w:rsidRPr="009C4BE0">
        <w:rPr>
          <w:sz w:val="16"/>
        </w:rPr>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rPr>
          <w:sz w:val="16"/>
        </w:rPr>
        <w:t xml:space="preserve">. </w:t>
      </w:r>
    </w:p>
    <w:p w14:paraId="5F07C770" w14:textId="77777777" w:rsidR="007B62F5" w:rsidRDefault="007B62F5" w:rsidP="0020479E">
      <w:pPr>
        <w:rPr>
          <w:sz w:val="16"/>
        </w:rPr>
      </w:pPr>
    </w:p>
    <w:p w14:paraId="33F64C2A" w14:textId="77777777" w:rsidR="007B62F5" w:rsidRDefault="007B62F5" w:rsidP="0020479E">
      <w:pPr>
        <w:rPr>
          <w:sz w:val="16"/>
        </w:rPr>
      </w:pPr>
    </w:p>
    <w:p w14:paraId="4D4BE727" w14:textId="77777777" w:rsidR="007B62F5" w:rsidRPr="007B62F5" w:rsidRDefault="007B62F5" w:rsidP="0020479E">
      <w:pPr>
        <w:rPr>
          <w:b/>
          <w:bCs/>
        </w:rPr>
      </w:pPr>
      <w:r w:rsidRPr="007B62F5">
        <w:rPr>
          <w:b/>
          <w:bCs/>
        </w:rPr>
        <w:t>MARKED</w:t>
      </w:r>
    </w:p>
    <w:p w14:paraId="490B6E0D" w14:textId="77777777" w:rsidR="007B62F5" w:rsidRDefault="007B62F5" w:rsidP="0020479E">
      <w:pPr>
        <w:rPr>
          <w:sz w:val="16"/>
        </w:rPr>
      </w:pPr>
    </w:p>
    <w:p w14:paraId="79E3C145" w14:textId="73EF93F1" w:rsidR="0020479E" w:rsidRPr="009C4BE0" w:rsidRDefault="0020479E" w:rsidP="0020479E">
      <w:pPr>
        <w:rPr>
          <w:sz w:val="16"/>
        </w:rPr>
      </w:pPr>
      <w:r w:rsidRPr="009C4BE0">
        <w:rPr>
          <w:sz w:val="16"/>
        </w:rPr>
        <w:t>This goes back to our earlier discussion that the ability to achieve a goal is distinct from what the goal is.</w:t>
      </w:r>
    </w:p>
    <w:p w14:paraId="317A777E" w14:textId="77777777" w:rsidR="0020479E" w:rsidRPr="009C4BE0" w:rsidRDefault="0020479E" w:rsidP="0020479E">
      <w:pPr>
        <w:rPr>
          <w:rStyle w:val="StyleUnderline"/>
        </w:rPr>
      </w:pPr>
      <w:r w:rsidRPr="009C4BE0">
        <w:rPr>
          <w:sz w:val="16"/>
        </w:rPr>
        <w:t xml:space="preserve">It just so happens that in products of </w:t>
      </w:r>
      <w:proofErr w:type="gramStart"/>
      <w:r w:rsidRPr="009C4BE0">
        <w:rPr>
          <w:sz w:val="16"/>
        </w:rPr>
        <w:t>natural selection,</w:t>
      </w:r>
      <w:proofErr w:type="gramEnd"/>
      <w:r w:rsidRPr="009C4BE0">
        <w:rPr>
          <w:sz w:val="16"/>
        </w:rPr>
        <w:t xml:space="preserve">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rPr>
          <w:sz w:val="16"/>
        </w:rPr>
        <w:t xml:space="preserve">. </w:t>
      </w:r>
      <w:r w:rsidRPr="009C4BE0">
        <w:rPr>
          <w:rStyle w:val="StyleUnderline"/>
        </w:rPr>
        <w:t>This is</w:t>
      </w:r>
      <w:r w:rsidRPr="009C4BE0">
        <w:rPr>
          <w:sz w:val="16"/>
        </w:rPr>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rPr>
          <w:sz w:val="16"/>
        </w:rPr>
        <w:t xml:space="preserve"> discussions of </w:t>
      </w:r>
      <w:r w:rsidRPr="009C4BE0">
        <w:rPr>
          <w:rStyle w:val="Emphasis"/>
        </w:rPr>
        <w:t>existential risk</w:t>
      </w:r>
      <w:r w:rsidRPr="009C4BE0">
        <w:rPr>
          <w:sz w:val="16"/>
        </w:rPr>
        <w:t xml:space="preserve">, although </w:t>
      </w:r>
      <w:r w:rsidRPr="009C4BE0">
        <w:rPr>
          <w:rStyle w:val="StyleUnderline"/>
        </w:rPr>
        <w:t>that’s just a fancy-schmancy way of referring to Hume’s distinction between our goals and our intelligence.</w:t>
      </w:r>
    </w:p>
    <w:p w14:paraId="4246E754" w14:textId="77777777" w:rsidR="0020479E" w:rsidRPr="009C4BE0" w:rsidRDefault="0020479E" w:rsidP="0020479E">
      <w:pPr>
        <w:rPr>
          <w:sz w:val="16"/>
        </w:rPr>
      </w:pPr>
      <w:r w:rsidRPr="009C4BE0">
        <w:rPr>
          <w:sz w:val="16"/>
        </w:rPr>
        <w:t xml:space="preserve">Now I know that </w:t>
      </w:r>
      <w:r w:rsidRPr="00936350">
        <w:rPr>
          <w:rStyle w:val="StyleUnderline"/>
          <w:highlight w:val="yellow"/>
        </w:rPr>
        <w:t>there is an argument that says</w:t>
      </w:r>
      <w:r w:rsidRPr="009C4BE0">
        <w:rPr>
          <w:sz w:val="16"/>
        </w:rPr>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rPr>
          <w:sz w:val="16"/>
        </w:rPr>
        <w:t xml:space="preserve"> own </w:t>
      </w:r>
      <w:r w:rsidRPr="00936350">
        <w:rPr>
          <w:rStyle w:val="StyleUnderline"/>
          <w:highlight w:val="yellow"/>
        </w:rPr>
        <w:t>survivability</w:t>
      </w:r>
      <w:r w:rsidRPr="009C4BE0">
        <w:rPr>
          <w:rStyle w:val="StyleUnderline"/>
        </w:rPr>
        <w:t>, because if it’s given the goal of X</w:t>
      </w:r>
      <w:r w:rsidRPr="009C4BE0">
        <w:rPr>
          <w:sz w:val="16"/>
        </w:rPr>
        <w:t xml:space="preserve">, well, </w:t>
      </w:r>
      <w:r w:rsidRPr="009C4BE0">
        <w:rPr>
          <w:rStyle w:val="StyleUnderline"/>
        </w:rPr>
        <w:t>you can’t achieve X if you don’t exist, therefore</w:t>
      </w:r>
      <w:r w:rsidRPr="009C4BE0">
        <w:rPr>
          <w:sz w:val="16"/>
        </w:rPr>
        <w:t xml:space="preserve">, as a subgoal to achieving X, </w:t>
      </w:r>
      <w:r w:rsidRPr="009C4BE0">
        <w:rPr>
          <w:rStyle w:val="StyleUnderline"/>
        </w:rPr>
        <w:t>you’ve got to maximize your own survival</w:t>
      </w:r>
      <w:r w:rsidRPr="009C4BE0">
        <w:rPr>
          <w:sz w:val="16"/>
        </w:rPr>
        <w:t xml:space="preserve"> at all costs.” I think </w:t>
      </w:r>
      <w:r w:rsidRPr="00936350">
        <w:rPr>
          <w:rStyle w:val="Emphasis"/>
          <w:highlight w:val="yellow"/>
        </w:rPr>
        <w:t>that’s fallacious</w:t>
      </w:r>
      <w:r w:rsidRPr="009C4BE0">
        <w:rPr>
          <w:sz w:val="16"/>
        </w:rPr>
        <w:t xml:space="preserve">. </w:t>
      </w:r>
      <w:r w:rsidRPr="009C4BE0">
        <w:rPr>
          <w:rStyle w:val="StyleUnderline"/>
        </w:rPr>
        <w:t>It’s</w:t>
      </w:r>
      <w:r w:rsidRPr="009C4BE0">
        <w:rPr>
          <w:sz w:val="16"/>
        </w:rPr>
        <w:t xml:space="preserve"> certainly </w:t>
      </w:r>
      <w:r w:rsidRPr="009C4BE0">
        <w:rPr>
          <w:rStyle w:val="Emphasis"/>
        </w:rPr>
        <w:t>not</w:t>
      </w:r>
      <w:r w:rsidRPr="009C4BE0">
        <w:rPr>
          <w:rStyle w:val="StyleUnderline"/>
        </w:rPr>
        <w:t xml:space="preserve"> true that </w:t>
      </w:r>
      <w:r w:rsidRPr="009C4BE0">
        <w:rPr>
          <w:rStyle w:val="Emphasis"/>
        </w:rPr>
        <w:t>all</w:t>
      </w:r>
      <w:r w:rsidRPr="009C4BE0">
        <w:rPr>
          <w:sz w:val="16"/>
        </w:rPr>
        <w:t xml:space="preserve"> complex </w:t>
      </w:r>
      <w:r w:rsidRPr="009C4BE0">
        <w:rPr>
          <w:rStyle w:val="Emphasis"/>
        </w:rPr>
        <w:t>systems</w:t>
      </w:r>
      <w:r w:rsidRPr="009C4BE0">
        <w:rPr>
          <w:rStyle w:val="StyleUnderline"/>
        </w:rPr>
        <w:t xml:space="preserve"> </w:t>
      </w:r>
      <w:proofErr w:type="gramStart"/>
      <w:r w:rsidRPr="009C4BE0">
        <w:rPr>
          <w:rStyle w:val="StyleUnderline"/>
        </w:rPr>
        <w:t>have to</w:t>
      </w:r>
      <w:proofErr w:type="gramEnd"/>
      <w:r w:rsidRPr="009C4BE0">
        <w:rPr>
          <w:rStyle w:val="StyleUnderline"/>
        </w:rPr>
        <w:t xml:space="preserve"> </w:t>
      </w:r>
      <w:r w:rsidRPr="009C4BE0">
        <w:rPr>
          <w:rStyle w:val="Emphasis"/>
        </w:rPr>
        <w:t>work toward</w:t>
      </w:r>
      <w:r w:rsidRPr="009C4BE0">
        <w:rPr>
          <w:sz w:val="16"/>
        </w:rPr>
        <w:t xml:space="preserve"> their own </w:t>
      </w:r>
      <w:r w:rsidRPr="009C4BE0">
        <w:rPr>
          <w:rStyle w:val="Emphasis"/>
        </w:rPr>
        <w:t>perpetuation</w:t>
      </w:r>
      <w:r w:rsidRPr="009C4BE0">
        <w:rPr>
          <w:sz w:val="16"/>
        </w:rPr>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rPr>
          <w:sz w:val="16"/>
        </w:rPr>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rPr>
          <w:sz w:val="16"/>
        </w:rPr>
        <w:t>.</w:t>
      </w:r>
    </w:p>
    <w:p w14:paraId="35255117" w14:textId="77777777" w:rsidR="0020479E" w:rsidRPr="009C4BE0" w:rsidRDefault="0020479E" w:rsidP="0020479E">
      <w:pPr>
        <w:rPr>
          <w:sz w:val="16"/>
        </w:rPr>
      </w:pPr>
      <w:r w:rsidRPr="009C4BE0">
        <w:rPr>
          <w:sz w:val="16"/>
        </w:rPr>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rPr>
          <w:sz w:val="16"/>
        </w:rPr>
        <w:t xml:space="preserve">, and to cry, and to refuse to do what it’s told to do </w:t>
      </w:r>
      <w:r w:rsidRPr="009C4BE0">
        <w:rPr>
          <w:rStyle w:val="StyleUnderline"/>
        </w:rPr>
        <w:t>as its power level went down</w:t>
      </w:r>
      <w:r w:rsidRPr="009C4BE0">
        <w:rPr>
          <w:sz w:val="16"/>
        </w:rPr>
        <w:t xml:space="preserve">. </w:t>
      </w:r>
      <w:r w:rsidRPr="009C4BE0">
        <w:rPr>
          <w:rStyle w:val="Emphasis"/>
        </w:rPr>
        <w:t>We wouldn’t buy one</w:t>
      </w:r>
      <w:r w:rsidRPr="009C4BE0">
        <w:rPr>
          <w:sz w:val="16"/>
        </w:rPr>
        <w:t xml:space="preserve">. And we know in the natural world, </w:t>
      </w:r>
      <w:r w:rsidRPr="009C4BE0">
        <w:rPr>
          <w:rStyle w:val="StyleUnderline"/>
        </w:rPr>
        <w:t>there are plenty of living systems that sacrifice their own existence for other goals</w:t>
      </w:r>
      <w:r w:rsidRPr="009C4BE0">
        <w:rPr>
          <w:sz w:val="16"/>
        </w:rPr>
        <w:t xml:space="preserve">. When </w:t>
      </w:r>
      <w:r w:rsidRPr="009C4BE0">
        <w:rPr>
          <w:rStyle w:val="StyleUnderline"/>
        </w:rPr>
        <w:t xml:space="preserve">a bee </w:t>
      </w:r>
      <w:r w:rsidRPr="009C4BE0">
        <w:rPr>
          <w:sz w:val="16"/>
        </w:rPr>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rPr>
          <w:sz w:val="16"/>
        </w:rPr>
        <w:t xml:space="preserve">, it willingly sacrifices itself. </w:t>
      </w:r>
      <w:proofErr w:type="gramStart"/>
      <w:r w:rsidRPr="009C4BE0">
        <w:rPr>
          <w:sz w:val="16"/>
        </w:rPr>
        <w:t>So</w:t>
      </w:r>
      <w:proofErr w:type="gramEnd"/>
      <w:r w:rsidRPr="009C4BE0">
        <w:rPr>
          <w:sz w:val="16"/>
        </w:rPr>
        <w:t xml:space="preserve"> </w:t>
      </w:r>
      <w:r w:rsidRPr="009C4BE0">
        <w:rPr>
          <w:rStyle w:val="Emphasis"/>
        </w:rPr>
        <w:t>it is not true</w:t>
      </w:r>
      <w:r w:rsidRPr="009C4BE0">
        <w:rPr>
          <w:rStyle w:val="StyleUnderline"/>
        </w:rPr>
        <w:t xml:space="preserve"> that</w:t>
      </w:r>
      <w:r w:rsidRPr="009C4BE0">
        <w:rPr>
          <w:sz w:val="16"/>
        </w:rPr>
        <w:t xml:space="preserve"> by definition </w:t>
      </w:r>
      <w:r w:rsidRPr="009C4BE0">
        <w:rPr>
          <w:rStyle w:val="Emphasis"/>
        </w:rPr>
        <w:t>an intelligent system has to maximize</w:t>
      </w:r>
      <w:r w:rsidRPr="009C4BE0">
        <w:rPr>
          <w:rStyle w:val="StyleUnderline"/>
        </w:rPr>
        <w:t xml:space="preserve"> its own</w:t>
      </w:r>
      <w:r w:rsidRPr="009C4BE0">
        <w:rPr>
          <w:sz w:val="16"/>
        </w:rPr>
        <w:t xml:space="preserve"> power or </w:t>
      </w:r>
      <w:r w:rsidRPr="009C4BE0">
        <w:rPr>
          <w:rStyle w:val="Emphasis"/>
        </w:rPr>
        <w:t>survivability</w:t>
      </w:r>
      <w:r w:rsidRPr="009C4BE0">
        <w:rPr>
          <w:sz w:val="16"/>
        </w:rPr>
        <w:t>.</w:t>
      </w:r>
    </w:p>
    <w:p w14:paraId="73A4B572" w14:textId="77777777" w:rsidR="0020479E" w:rsidRPr="009C4BE0" w:rsidRDefault="0020479E" w:rsidP="0020479E">
      <w:pPr>
        <w:rPr>
          <w:sz w:val="16"/>
        </w:rPr>
      </w:pPr>
      <w:r w:rsidRPr="009C4BE0">
        <w:rPr>
          <w:sz w:val="16"/>
        </w:rPr>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rPr>
          <w:sz w:val="16"/>
        </w:rPr>
        <w:t xml:space="preserve"> not a will to power but </w:t>
      </w:r>
      <w:r w:rsidRPr="00936350">
        <w:rPr>
          <w:rStyle w:val="Emphasis"/>
          <w:highlight w:val="yellow"/>
        </w:rPr>
        <w:t>collateral damage</w:t>
      </w:r>
      <w:r w:rsidRPr="009C4BE0">
        <w:rPr>
          <w:sz w:val="16"/>
        </w:rPr>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rPr>
          <w:sz w:val="16"/>
        </w:rPr>
        <w:t xml:space="preserve"> single </w:t>
      </w:r>
      <w:r w:rsidRPr="00936350">
        <w:rPr>
          <w:rStyle w:val="Emphasis"/>
          <w:highlight w:val="yellow"/>
        </w:rPr>
        <w:t>goal</w:t>
      </w:r>
      <w:r w:rsidRPr="009C4BE0">
        <w:rPr>
          <w:sz w:val="16"/>
        </w:rPr>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rPr>
          <w:sz w:val="16"/>
        </w:rPr>
        <w:t xml:space="preserve"> </w:t>
      </w:r>
      <w:r w:rsidRPr="009C4BE0">
        <w:rPr>
          <w:rStyle w:val="StyleUnderline"/>
        </w:rPr>
        <w:t>consideration of side effects</w:t>
      </w:r>
      <w:r w:rsidRPr="009C4BE0">
        <w:rPr>
          <w:sz w:val="16"/>
        </w:rPr>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rPr>
          <w:sz w:val="16"/>
        </w:rPr>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rPr>
          <w:sz w:val="16"/>
        </w:rPr>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rPr>
          <w:sz w:val="16"/>
        </w:rPr>
        <w:t xml:space="preserve"> (</w:t>
      </w:r>
      <w:r w:rsidRPr="009C4BE0">
        <w:rPr>
          <w:rStyle w:val="StyleUnderline"/>
        </w:rPr>
        <w:t>putting aside the fact</w:t>
      </w:r>
      <w:r w:rsidRPr="009C4BE0">
        <w:rPr>
          <w:sz w:val="16"/>
        </w:rPr>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rPr>
          <w:sz w:val="16"/>
        </w:rPr>
        <w:t xml:space="preserve">than what we already have, </w:t>
      </w:r>
      <w:r w:rsidRPr="009C4BE0">
        <w:rPr>
          <w:rStyle w:val="StyleUnderline"/>
        </w:rPr>
        <w:t>and</w:t>
      </w:r>
      <w:r w:rsidRPr="009C4BE0">
        <w:rPr>
          <w:sz w:val="16"/>
        </w:rPr>
        <w:t xml:space="preserve"> that </w:t>
      </w:r>
      <w:r w:rsidRPr="009C4BE0">
        <w:rPr>
          <w:rStyle w:val="StyleUnderline"/>
        </w:rPr>
        <w:t xml:space="preserve">human </w:t>
      </w:r>
      <w:r w:rsidRPr="009C4BE0">
        <w:rPr>
          <w:rStyle w:val="Emphasis"/>
        </w:rPr>
        <w:t>bodies are a</w:t>
      </w:r>
      <w:r w:rsidRPr="009C4BE0">
        <w:rPr>
          <w:rStyle w:val="StyleUnderline"/>
        </w:rPr>
        <w:t xml:space="preserve"> pretty </w:t>
      </w:r>
      <w:r w:rsidRPr="009C4BE0">
        <w:rPr>
          <w:rStyle w:val="Emphasis"/>
        </w:rPr>
        <w:t>crummy source of iron</w:t>
      </w:r>
      <w:r w:rsidRPr="009C4BE0">
        <w:rPr>
          <w:rStyle w:val="StyleUnderline"/>
        </w:rPr>
        <w:t xml:space="preserve"> for paperclips</w:t>
      </w:r>
      <w:r w:rsidRPr="009C4BE0">
        <w:rPr>
          <w:sz w:val="16"/>
        </w:rPr>
        <w:t>).</w:t>
      </w:r>
    </w:p>
    <w:p w14:paraId="10D1CB4E" w14:textId="77777777" w:rsidR="0020479E" w:rsidRPr="009C4BE0" w:rsidRDefault="0020479E" w:rsidP="0020479E">
      <w:pPr>
        <w:rPr>
          <w:sz w:val="16"/>
        </w:rPr>
      </w:pPr>
      <w:r w:rsidRPr="009C4BE0">
        <w:rPr>
          <w:rStyle w:val="StyleUnderline"/>
        </w:rPr>
        <w:t>Barely more plausible is the idea</w:t>
      </w:r>
      <w:r w:rsidRPr="009C4BE0">
        <w:rPr>
          <w:sz w:val="16"/>
        </w:rPr>
        <w:t xml:space="preserve"> that </w:t>
      </w:r>
      <w:r w:rsidRPr="009C4BE0">
        <w:rPr>
          <w:rStyle w:val="StyleUnderline"/>
        </w:rPr>
        <w:t>we</w:t>
      </w:r>
      <w:r w:rsidRPr="009C4BE0">
        <w:rPr>
          <w:sz w:val="16"/>
        </w:rPr>
        <w:t xml:space="preserve"> might </w:t>
      </w:r>
      <w:r w:rsidRPr="009C4BE0">
        <w:rPr>
          <w:rStyle w:val="StyleUnderline"/>
        </w:rPr>
        <w:t>give an AI system the goal of curing cancer</w:t>
      </w:r>
      <w:r w:rsidRPr="009C4BE0">
        <w:rPr>
          <w:sz w:val="16"/>
        </w:rPr>
        <w:t xml:space="preserve">, and </w:t>
      </w:r>
      <w:r w:rsidRPr="009C4BE0">
        <w:rPr>
          <w:rStyle w:val="StyleUnderline"/>
        </w:rPr>
        <w:t>so it will  conscript us as involuntary guinea pigs and induce tumors</w:t>
      </w:r>
      <w:r w:rsidRPr="009C4BE0">
        <w:rPr>
          <w:sz w:val="16"/>
        </w:rPr>
        <w:t xml:space="preserve"> in all of us, </w:t>
      </w:r>
      <w:r w:rsidRPr="009C4BE0">
        <w:rPr>
          <w:rStyle w:val="StyleUnderline"/>
        </w:rPr>
        <w:t>or that we might give it the goal of regulating</w:t>
      </w:r>
      <w:r w:rsidRPr="009C4BE0">
        <w:rPr>
          <w:sz w:val="16"/>
        </w:rPr>
        <w:t xml:space="preserve"> the level of </w:t>
      </w:r>
      <w:r w:rsidRPr="009C4BE0">
        <w:rPr>
          <w:rStyle w:val="StyleUnderline"/>
        </w:rPr>
        <w:t>water behind a dam and it might flood a town because it was never given the goal of not drowning a village</w:t>
      </w:r>
      <w:r w:rsidRPr="009C4BE0">
        <w:rPr>
          <w:sz w:val="16"/>
        </w:rPr>
        <w:t>. </w:t>
      </w:r>
    </w:p>
    <w:p w14:paraId="5B713099" w14:textId="77777777" w:rsidR="0020479E" w:rsidRPr="009C4BE0" w:rsidRDefault="0020479E" w:rsidP="0020479E">
      <w:pPr>
        <w:rPr>
          <w:sz w:val="16"/>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rPr>
          <w:sz w:val="16"/>
        </w:rPr>
        <w:t xml:space="preserve">. </w:t>
      </w:r>
      <w:r w:rsidRPr="009C4BE0">
        <w:rPr>
          <w:rStyle w:val="StyleUnderline"/>
        </w:rPr>
        <w:t>They assume</w:t>
      </w:r>
      <w:r w:rsidRPr="009C4BE0">
        <w:rPr>
          <w:sz w:val="16"/>
        </w:rPr>
        <w:t xml:space="preserve"> that </w:t>
      </w:r>
      <w:r w:rsidRPr="009C4BE0">
        <w:rPr>
          <w:rStyle w:val="StyleUnderline"/>
        </w:rPr>
        <w:t>an “intelligent” artifact would be designed to implement a single goal</w:t>
      </w:r>
      <w:r w:rsidRPr="009C4BE0">
        <w:rPr>
          <w:sz w:val="16"/>
        </w:rPr>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rPr>
          <w:sz w:val="16"/>
        </w:rPr>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rPr>
          <w:sz w:val="16"/>
        </w:rPr>
        <w:t xml:space="preserve">; </w:t>
      </w:r>
      <w:r w:rsidRPr="00936350">
        <w:rPr>
          <w:rStyle w:val="Emphasis"/>
          <w:highlight w:val="yellow"/>
        </w:rPr>
        <w:t>we</w:t>
      </w:r>
      <w:r w:rsidRPr="009C4BE0">
        <w:rPr>
          <w:sz w:val="16"/>
        </w:rPr>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rPr>
          <w:sz w:val="16"/>
        </w:rPr>
        <w:t xml:space="preserve">. A lot of </w:t>
      </w:r>
      <w:r w:rsidRPr="00936350">
        <w:rPr>
          <w:rStyle w:val="StyleUnderline"/>
          <w:highlight w:val="yellow"/>
        </w:rPr>
        <w:t xml:space="preserve">these </w:t>
      </w:r>
      <w:r w:rsidRPr="00936350">
        <w:rPr>
          <w:rStyle w:val="Emphasis"/>
          <w:highlight w:val="yellow"/>
        </w:rPr>
        <w:t>scenarios</w:t>
      </w:r>
      <w:r w:rsidRPr="009C4BE0">
        <w:rPr>
          <w:sz w:val="16"/>
        </w:rPr>
        <w:t xml:space="preserve"> seem to </w:t>
      </w:r>
      <w:r w:rsidRPr="00936350">
        <w:rPr>
          <w:rStyle w:val="Emphasis"/>
          <w:highlight w:val="yellow"/>
        </w:rPr>
        <w:t>presuppose</w:t>
      </w:r>
      <w:r w:rsidRPr="009C4BE0">
        <w:rPr>
          <w:sz w:val="16"/>
        </w:rPr>
        <w:t xml:space="preserve"> both </w:t>
      </w:r>
      <w:r w:rsidRPr="00936350">
        <w:rPr>
          <w:rStyle w:val="Emphasis"/>
          <w:highlight w:val="yellow"/>
        </w:rPr>
        <w:lastRenderedPageBreak/>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r w:rsidRPr="009C4BE0">
        <w:rPr>
          <w:sz w:val="16"/>
        </w:rPr>
        <w:t xml:space="preserve">, </w:t>
      </w:r>
      <w:r w:rsidRPr="009C4BE0">
        <w:rPr>
          <w:rStyle w:val="StyleUnderline"/>
        </w:rPr>
        <w:t xml:space="preserve">who would give a system control over the </w:t>
      </w:r>
      <w:r w:rsidRPr="009C4BE0">
        <w:rPr>
          <w:sz w:val="16"/>
        </w:rPr>
        <w:t xml:space="preserve">infrastructure of the </w:t>
      </w:r>
      <w:r w:rsidRPr="009C4BE0">
        <w:rPr>
          <w:rStyle w:val="StyleUnderline"/>
        </w:rPr>
        <w:t>entire planet without testing it</w:t>
      </w:r>
      <w:r w:rsidRPr="009C4BE0">
        <w:rPr>
          <w:sz w:val="16"/>
        </w:rPr>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sz w:val="16"/>
          <w:highlight w:val="yellow"/>
        </w:rPr>
        <w:t xml:space="preserve"> </w:t>
      </w:r>
      <w:r w:rsidRPr="00936350">
        <w:rPr>
          <w:rStyle w:val="Emphasis"/>
          <w:highlight w:val="yellow"/>
        </w:rPr>
        <w:t>allegedly intelligent system</w:t>
      </w:r>
      <w:r w:rsidRPr="009C4BE0">
        <w:rPr>
          <w:sz w:val="16"/>
        </w:rPr>
        <w:t xml:space="preserve">, which would pursue a single goal regardless of all the other effects. </w:t>
      </w:r>
      <w:r w:rsidRPr="009C4BE0">
        <w:rPr>
          <w:rStyle w:val="Emphasis"/>
        </w:rPr>
        <w:t>This does not exist</w:t>
      </w:r>
      <w:r w:rsidRPr="009C4BE0">
        <w:rPr>
          <w:sz w:val="16"/>
        </w:rPr>
        <w:t xml:space="preserve"> in any human artifact, </w:t>
      </w:r>
      <w:r w:rsidRPr="009C4BE0">
        <w:rPr>
          <w:rStyle w:val="StyleUnderline"/>
        </w:rPr>
        <w:t>let alone one that claims to be intelligent</w:t>
      </w:r>
      <w:r w:rsidRPr="009C4BE0">
        <w:rPr>
          <w:sz w:val="16"/>
        </w:rPr>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rPr>
          <w:sz w:val="16"/>
        </w:rPr>
        <w:t xml:space="preserve">, and empowering it </w:t>
      </w:r>
      <w:r w:rsidRPr="009C4BE0">
        <w:rPr>
          <w:rStyle w:val="StyleUnderline"/>
        </w:rPr>
        <w:t xml:space="preserve">with control over the entire </w:t>
      </w:r>
      <w:r w:rsidRPr="009C4BE0">
        <w:rPr>
          <w:sz w:val="16"/>
        </w:rPr>
        <w:t xml:space="preserve">infrastructure of the </w:t>
      </w:r>
      <w:r w:rsidRPr="009C4BE0">
        <w:rPr>
          <w:rStyle w:val="StyleUnderline"/>
        </w:rPr>
        <w:t>planet</w:t>
      </w:r>
      <w:r w:rsidRPr="009C4BE0">
        <w:rPr>
          <w:sz w:val="16"/>
        </w:rPr>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rPr>
          <w:sz w:val="16"/>
        </w:rPr>
        <w:t xml:space="preserve"> that </w:t>
      </w:r>
      <w:r w:rsidRPr="009C4BE0">
        <w:rPr>
          <w:rStyle w:val="StyleUnderline"/>
        </w:rPr>
        <w:t>I don’t worry</w:t>
      </w:r>
      <w:r w:rsidRPr="009C4BE0">
        <w:rPr>
          <w:sz w:val="16"/>
        </w:rPr>
        <w:t xml:space="preserve"> that </w:t>
      </w:r>
      <w:r w:rsidRPr="009C4BE0">
        <w:rPr>
          <w:rStyle w:val="StyleUnderline"/>
        </w:rPr>
        <w:t>engineers have to be warned</w:t>
      </w:r>
      <w:r w:rsidRPr="009C4BE0">
        <w:rPr>
          <w:sz w:val="16"/>
        </w:rPr>
        <w:t xml:space="preserve"> against it.</w:t>
      </w:r>
    </w:p>
    <w:p w14:paraId="20623F71" w14:textId="77777777" w:rsidR="0020479E" w:rsidRPr="009C4BE0" w:rsidRDefault="0020479E" w:rsidP="0020479E">
      <w:pPr>
        <w:rPr>
          <w:sz w:val="16"/>
        </w:rPr>
      </w:pPr>
      <w:r w:rsidRPr="009C4BE0">
        <w:rPr>
          <w:sz w:val="16"/>
        </w:rPr>
        <w:t>I’ve quoted Stuart himself, who in an interview made the point well when he said, “</w:t>
      </w:r>
      <w:r w:rsidRPr="009C4BE0">
        <w:rPr>
          <w:rStyle w:val="StyleUnderline"/>
        </w:rPr>
        <w:t>No one talks about building bridges that don’t fall down. They just call it building bridges</w:t>
      </w:r>
      <w:r w:rsidRPr="009C4BE0">
        <w:rPr>
          <w:sz w:val="16"/>
        </w:rPr>
        <w:t xml:space="preserve">.” Likewise, </w:t>
      </w:r>
      <w:r w:rsidRPr="009C4BE0">
        <w:rPr>
          <w:rStyle w:val="StyleUnderline"/>
        </w:rPr>
        <w:t>AI that avoids idiocies like that is just AI, it’s not AI with extra safeguards</w:t>
      </w:r>
      <w:r w:rsidRPr="009C4BE0">
        <w:rPr>
          <w:sz w:val="16"/>
        </w:rPr>
        <w:t xml:space="preserve">. </w:t>
      </w:r>
      <w:r w:rsidRPr="009C4BE0">
        <w:rPr>
          <w:rStyle w:val="Emphasis"/>
        </w:rPr>
        <w:t>That’s what intelligence consists of</w:t>
      </w:r>
      <w:r w:rsidRPr="009C4BE0">
        <w:rPr>
          <w:sz w:val="16"/>
        </w:rPr>
        <w:t>.</w:t>
      </w:r>
    </w:p>
    <w:p w14:paraId="32A6540A" w14:textId="77777777" w:rsidR="0020479E" w:rsidRDefault="0020479E" w:rsidP="0020479E"/>
    <w:p w14:paraId="31F2CBCA" w14:textId="77777777" w:rsidR="0020479E" w:rsidRPr="00B008A2" w:rsidRDefault="0020479E" w:rsidP="0020479E">
      <w:pPr>
        <w:pStyle w:val="Heading4"/>
      </w:pPr>
      <w:r>
        <w:t xml:space="preserve">Monocultures are inevitable and irresolvable – their ev </w:t>
      </w:r>
      <w:proofErr w:type="gramStart"/>
      <w:r>
        <w:t>–  Iowa</w:t>
      </w:r>
      <w:proofErr w:type="gramEnd"/>
      <w:r>
        <w:t xml:space="preserve"> reads blue </w:t>
      </w:r>
    </w:p>
    <w:p w14:paraId="4A80DB26" w14:textId="77777777" w:rsidR="0020479E" w:rsidRDefault="0020479E" w:rsidP="0020479E">
      <w:r>
        <w:t xml:space="preserve">Charles </w:t>
      </w:r>
      <w:r w:rsidRPr="000B34BF">
        <w:rPr>
          <w:rStyle w:val="Style13ptBold"/>
        </w:rPr>
        <w:t>Duan 19</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4C6427AE" w14:textId="77777777" w:rsidR="0020479E" w:rsidRDefault="0020479E" w:rsidP="0020479E">
      <w:pPr>
        <w:rPr>
          <w:sz w:val="16"/>
        </w:rPr>
      </w:pPr>
      <w:r w:rsidRPr="00B008A2">
        <w:rPr>
          <w:rStyle w:val="Emphasis"/>
          <w:highlight w:val="cyan"/>
        </w:rPr>
        <w:t>It is widely recognized that a monoculture is unavoidable in</w:t>
      </w:r>
      <w:r w:rsidRPr="00833016">
        <w:rPr>
          <w:rStyle w:val="StyleUnderline"/>
        </w:rPr>
        <w:t xml:space="preserve"> at least one respect: </w:t>
      </w:r>
      <w:r w:rsidRPr="00B008A2">
        <w:rPr>
          <w:rStyle w:val="Emphasis"/>
          <w:highlight w:val="cyan"/>
        </w:rPr>
        <w:t>Most connected devices will need to conform to technical standards</w:t>
      </w:r>
      <w:r w:rsidRPr="00833016">
        <w:rPr>
          <w:sz w:val="16"/>
        </w:rPr>
        <w:t xml:space="preserve">. 177 </w:t>
      </w:r>
      <w:r w:rsidRPr="00B008A2">
        <w:rPr>
          <w:rStyle w:val="StyleUnderline"/>
          <w:highlight w:val="cyan"/>
        </w:rPr>
        <w:t>5G, for example</w:t>
      </w:r>
      <w:r w:rsidRPr="00B008A2">
        <w:rPr>
          <w:rStyle w:val="StyleUnderline"/>
        </w:rPr>
        <w:t>, is a technical standard developed by a private industry consortium called 3GPP</w:t>
      </w:r>
      <w:r w:rsidRPr="00833016">
        <w:rPr>
          <w:sz w:val="16"/>
        </w:rPr>
        <w:t xml:space="preserve">. 178 </w:t>
      </w:r>
      <w:r w:rsidRPr="00B008A2">
        <w:rPr>
          <w:rStyle w:val="StyleUnderline"/>
          <w:highlight w:val="cyan"/>
        </w:rPr>
        <w:t xml:space="preserve">A flaw in any such </w:t>
      </w:r>
      <w:r w:rsidRPr="00B008A2">
        <w:rPr>
          <w:rStyle w:val="Emphasis"/>
          <w:highlight w:val="cyan"/>
        </w:rPr>
        <w:t>standard</w:t>
      </w:r>
      <w:r w:rsidRPr="00B008A2">
        <w:rPr>
          <w:sz w:val="16"/>
          <w:highlight w:val="cyan"/>
        </w:rPr>
        <w:t xml:space="preserve"> </w:t>
      </w:r>
      <w:r w:rsidRPr="00B008A2">
        <w:rPr>
          <w:rStyle w:val="StyleUnderline"/>
          <w:highlight w:val="cyan"/>
        </w:rPr>
        <w:t xml:space="preserve">would render </w:t>
      </w:r>
      <w:r w:rsidRPr="00B008A2">
        <w:rPr>
          <w:rStyle w:val="Emphasis"/>
          <w:highlight w:val="cyan"/>
        </w:rPr>
        <w:t>all mobile devices</w:t>
      </w:r>
      <w:r w:rsidRPr="00B008A2">
        <w:rPr>
          <w:sz w:val="16"/>
          <w:highlight w:val="cyan"/>
        </w:rPr>
        <w:t xml:space="preserve"> </w:t>
      </w:r>
      <w:r w:rsidRPr="00B008A2">
        <w:rPr>
          <w:rStyle w:val="StyleUnderline"/>
          <w:highlight w:val="cyan"/>
        </w:rPr>
        <w:t xml:space="preserve">implementing the standard </w:t>
      </w:r>
      <w:r w:rsidRPr="00B008A2">
        <w:rPr>
          <w:rStyle w:val="Emphasis"/>
          <w:highlight w:val="cyan"/>
        </w:rPr>
        <w:t>vulnerable</w:t>
      </w:r>
      <w:r w:rsidRPr="00833016">
        <w:rPr>
          <w:rStyle w:val="StyleUnderline"/>
        </w:rPr>
        <w:t xml:space="preserve"> to an </w:t>
      </w:r>
      <w:r w:rsidRPr="00833016">
        <w:rPr>
          <w:rStyle w:val="Emphasis"/>
        </w:rPr>
        <w:t>identical attack</w:t>
      </w:r>
      <w:r w:rsidRPr="00833016">
        <w:rPr>
          <w:sz w:val="16"/>
        </w:rPr>
        <w:t xml:space="preserve">. 179 </w:t>
      </w:r>
      <w:r w:rsidRPr="00A9121E">
        <w:rPr>
          <w:rStyle w:val="Emphasis"/>
          <w:highlight w:val="yellow"/>
        </w:rPr>
        <w:t>Avoiding</w:t>
      </w:r>
      <w:r w:rsidRPr="00A9121E">
        <w:rPr>
          <w:sz w:val="16"/>
          <w:highlight w:val="yellow"/>
        </w:rPr>
        <w:t xml:space="preserve"> </w:t>
      </w:r>
      <w:r w:rsidRPr="00A9121E">
        <w:rPr>
          <w:rStyle w:val="StyleUnderline"/>
          <w:highlight w:val="yellow"/>
        </w:rPr>
        <w:t>these</w:t>
      </w:r>
      <w:r w:rsidRPr="00833016">
        <w:rPr>
          <w:rStyle w:val="StyleUnderline"/>
        </w:rPr>
        <w:t xml:space="preserve"> sorts of systemic flaws in standards </w:t>
      </w:r>
      <w:r w:rsidRPr="00A9121E">
        <w:rPr>
          <w:rStyle w:val="StyleUnderline"/>
          <w:highlight w:val="yellow"/>
        </w:rPr>
        <w:t xml:space="preserve">requires </w:t>
      </w:r>
      <w:r w:rsidRPr="00A9121E">
        <w:rPr>
          <w:rStyle w:val="Emphasis"/>
          <w:highlight w:val="yellow"/>
        </w:rPr>
        <w:t>rigorous</w:t>
      </w:r>
      <w:r w:rsidRPr="00833016">
        <w:rPr>
          <w:rStyle w:val="Emphasis"/>
        </w:rPr>
        <w:t xml:space="preserve"> development, analysis, and </w:t>
      </w:r>
      <w:r w:rsidRPr="00A9121E">
        <w:rPr>
          <w:rStyle w:val="Emphasis"/>
          <w:highlight w:val="yellow"/>
        </w:rPr>
        <w:t>testing</w:t>
      </w:r>
      <w:r w:rsidRPr="00833016">
        <w:rPr>
          <w:rStyle w:val="StyleUnderline"/>
        </w:rPr>
        <w:t xml:space="preserve"> of the standard in the development process, which in turn requires </w:t>
      </w:r>
      <w:r w:rsidRPr="00833016">
        <w:rPr>
          <w:rStyle w:val="Emphasis"/>
        </w:rPr>
        <w:t>ensuring</w:t>
      </w:r>
      <w:r w:rsidRPr="00833016">
        <w:rPr>
          <w:rStyle w:val="StyleUnderline"/>
        </w:rPr>
        <w:t xml:space="preserve"> that </w:t>
      </w:r>
      <w:r w:rsidRPr="00833016">
        <w:rPr>
          <w:rStyle w:val="Emphasis"/>
        </w:rPr>
        <w:t>as many firms as possible</w:t>
      </w:r>
      <w:r w:rsidRPr="00833016">
        <w:rPr>
          <w:sz w:val="16"/>
        </w:rPr>
        <w:t xml:space="preserve">, </w:t>
      </w:r>
      <w:r w:rsidRPr="00833016">
        <w:rPr>
          <w:rStyle w:val="StyleUnderline"/>
        </w:rPr>
        <w:t>especially firms that share basic American values, are involved in the development of those standards</w:t>
      </w:r>
      <w:r w:rsidRPr="00833016">
        <w:rPr>
          <w:sz w:val="16"/>
        </w:rPr>
        <w:t xml:space="preserve">.180 </w:t>
      </w:r>
      <w:r w:rsidRPr="00833016">
        <w:rPr>
          <w:rStyle w:val="StyleUnderline"/>
        </w:rPr>
        <w:t xml:space="preserve">Thus, the </w:t>
      </w:r>
      <w:r w:rsidRPr="00833016">
        <w:rPr>
          <w:rStyle w:val="Emphasis"/>
        </w:rPr>
        <w:t>necessary standardization</w:t>
      </w:r>
      <w:r w:rsidRPr="00833016">
        <w:rPr>
          <w:sz w:val="16"/>
        </w:rPr>
        <w:t xml:space="preserve"> of information and communication technologies </w:t>
      </w:r>
      <w:r w:rsidRPr="00833016">
        <w:rPr>
          <w:rStyle w:val="StyleUnderline"/>
        </w:rPr>
        <w:t>is</w:t>
      </w:r>
      <w:r w:rsidRPr="00833016">
        <w:rPr>
          <w:sz w:val="16"/>
        </w:rPr>
        <w:t xml:space="preserve"> perhaps </w:t>
      </w:r>
      <w:r w:rsidRPr="00833016">
        <w:rPr>
          <w:rStyle w:val="StyleUnderline"/>
        </w:rPr>
        <w:t>the</w:t>
      </w:r>
      <w:r w:rsidRPr="00833016">
        <w:rPr>
          <w:sz w:val="16"/>
        </w:rPr>
        <w:t xml:space="preserve"> </w:t>
      </w:r>
      <w:r w:rsidRPr="00833016">
        <w:rPr>
          <w:rStyle w:val="Emphasis"/>
        </w:rPr>
        <w:t>most important reason</w:t>
      </w:r>
      <w:r w:rsidRPr="00833016">
        <w:rPr>
          <w:sz w:val="16"/>
        </w:rPr>
        <w:t xml:space="preserve"> </w:t>
      </w:r>
      <w:r w:rsidRPr="00833016">
        <w:rPr>
          <w:rStyle w:val="StyleUnderline"/>
        </w:rPr>
        <w:t xml:space="preserve">why </w:t>
      </w:r>
      <w:r w:rsidRPr="00A9121E">
        <w:rPr>
          <w:rStyle w:val="StyleUnderline"/>
          <w:highlight w:val="yellow"/>
        </w:rPr>
        <w:t xml:space="preserve">a </w:t>
      </w:r>
      <w:r w:rsidRPr="00A9121E">
        <w:rPr>
          <w:rStyle w:val="Emphasis"/>
          <w:highlight w:val="yellow"/>
        </w:rPr>
        <w:t>competitive</w:t>
      </w:r>
      <w:r w:rsidRPr="00833016">
        <w:rPr>
          <w:rStyle w:val="StyleUnderline"/>
        </w:rPr>
        <w:t xml:space="preserve"> communication technology</w:t>
      </w:r>
      <w:r w:rsidRPr="00B81A97">
        <w:rPr>
          <w:rStyle w:val="StyleUnderline"/>
        </w:rPr>
        <w:t xml:space="preserve"> </w:t>
      </w:r>
      <w:r w:rsidRPr="00A9121E">
        <w:rPr>
          <w:rStyle w:val="StyleUnderline"/>
          <w:highlight w:val="yellow"/>
        </w:rPr>
        <w:t xml:space="preserve">market is </w:t>
      </w:r>
      <w:r w:rsidRPr="00A9121E">
        <w:rPr>
          <w:rStyle w:val="Emphasis"/>
          <w:highlight w:val="yellow"/>
        </w:rPr>
        <w:t>essential</w:t>
      </w:r>
      <w:r w:rsidRPr="00B81A97">
        <w:rPr>
          <w:rStyle w:val="StyleUnderline"/>
        </w:rPr>
        <w:t xml:space="preserve"> to cybersecurity and national security</w:t>
      </w:r>
      <w:r w:rsidRPr="00B81A97">
        <w:rPr>
          <w:sz w:val="16"/>
        </w:rPr>
        <w:t>.</w:t>
      </w:r>
    </w:p>
    <w:p w14:paraId="3953271C" w14:textId="77777777" w:rsidR="0020479E" w:rsidRPr="00B008A2" w:rsidRDefault="0020479E" w:rsidP="0020479E">
      <w:pPr>
        <w:pStyle w:val="Heading4"/>
      </w:pPr>
      <w:r>
        <w:t xml:space="preserve">The alternative isn’t </w:t>
      </w:r>
      <w:r>
        <w:rPr>
          <w:u w:val="single"/>
        </w:rPr>
        <w:t>collapse</w:t>
      </w:r>
      <w:r>
        <w:t xml:space="preserve">, it’s just </w:t>
      </w:r>
      <w:r>
        <w:rPr>
          <w:u w:val="single"/>
        </w:rPr>
        <w:t>slightly less beneficial</w:t>
      </w:r>
      <w:r>
        <w:t xml:space="preserve"> than competition </w:t>
      </w:r>
    </w:p>
    <w:p w14:paraId="46104266" w14:textId="77777777" w:rsidR="0020479E" w:rsidRDefault="0020479E" w:rsidP="0020479E">
      <w:r>
        <w:t xml:space="preserve">Charles </w:t>
      </w:r>
      <w:r w:rsidRPr="000B34BF">
        <w:rPr>
          <w:rStyle w:val="Style13ptBold"/>
        </w:rPr>
        <w:t>Duan 19</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78D02C1A" w14:textId="77777777" w:rsidR="0020479E" w:rsidRPr="00833016" w:rsidRDefault="0020479E" w:rsidP="0020479E">
      <w:pPr>
        <w:rPr>
          <w:sz w:val="16"/>
        </w:rPr>
      </w:pPr>
      <w:r w:rsidRPr="00A9121E">
        <w:rPr>
          <w:rStyle w:val="Emphasis"/>
          <w:highlight w:val="yellow"/>
        </w:rPr>
        <w:t>Economic research confirms these</w:t>
      </w:r>
      <w:r w:rsidRPr="00833016">
        <w:rPr>
          <w:rStyle w:val="Emphasis"/>
        </w:rPr>
        <w:t xml:space="preserve"> hypotheses</w:t>
      </w:r>
      <w:r w:rsidRPr="00833016">
        <w:rPr>
          <w:rStyle w:val="StyleUnderline"/>
        </w:rPr>
        <w:t xml:space="preserve"> about competition leading to better cybersecurity</w:t>
      </w:r>
      <w:r w:rsidRPr="00833016">
        <w:rPr>
          <w:sz w:val="16"/>
        </w:rPr>
        <w:t xml:space="preserve">. A 2009 empirical study of web browsers considered the impact of market concentration on the amount of time that vendors took to fix security vulnerabilities as they were discovered. 9 The study found that the presence of more competitors correlated with faster cybersecurity response-a reduction of 8-10 days in response time per additional market rival.16 </w:t>
      </w:r>
      <w:r w:rsidRPr="00B008A2">
        <w:rPr>
          <w:rStyle w:val="StyleUnderline"/>
        </w:rPr>
        <w:t>Similarly, business researchers in 2005 modeled incentives for firms to engage in sharing of cybersecurity information, and concluded that the "inclination to share information and invest in security technologies increases as the degree of competitiveness in an industry increases.</w:t>
      </w:r>
      <w:r w:rsidRPr="00833016">
        <w:rPr>
          <w:sz w:val="16"/>
        </w:rPr>
        <w:t xml:space="preserve"> ' 161 Another study found that, where two software firms are in competition, at least one will be willing to take on some degree of risk and responsibility for cybersecurity, whereas a monopoly software firm will consistently fail to accept such responsibility. 162 </w:t>
      </w:r>
      <w:r w:rsidRPr="00B008A2">
        <w:rPr>
          <w:rStyle w:val="Emphasis"/>
        </w:rPr>
        <w:t>To be sure</w:t>
      </w:r>
      <w:r w:rsidRPr="00B008A2">
        <w:rPr>
          <w:rStyle w:val="StyleUnderline"/>
        </w:rPr>
        <w:t xml:space="preserve">, an unpublished study from 2017 found that </w:t>
      </w:r>
      <w:r w:rsidRPr="00B008A2">
        <w:rPr>
          <w:rStyle w:val="Emphasis"/>
          <w:highlight w:val="cyan"/>
        </w:rPr>
        <w:t>some market concentration can make firms more responsive</w:t>
      </w:r>
      <w:r w:rsidRPr="00B008A2">
        <w:rPr>
          <w:rStyle w:val="StyleUnderline"/>
          <w:highlight w:val="cyan"/>
        </w:rPr>
        <w:t xml:space="preserve"> to cybersecurity issues, but only to a point</w:t>
      </w:r>
      <w:r w:rsidRPr="00B008A2">
        <w:rPr>
          <w:rStyle w:val="StyleUnderline"/>
        </w:rPr>
        <w:t xml:space="preserve">: "being in a dominant position reduces the positive effect of having less competitors on the responsiveness of the vendor," and indeed the "more dominant the firm is, the less rapid it is in releasing security patches."1 63 This research confirms that </w:t>
      </w:r>
      <w:r w:rsidRPr="00B008A2">
        <w:rPr>
          <w:rStyle w:val="StyleUnderline"/>
          <w:highlight w:val="cyan"/>
        </w:rPr>
        <w:t xml:space="preserve">competition is </w:t>
      </w:r>
      <w:r w:rsidRPr="00B008A2">
        <w:rPr>
          <w:rStyle w:val="Emphasis"/>
          <w:highlight w:val="cyan"/>
        </w:rPr>
        <w:t>more</w:t>
      </w:r>
      <w:r w:rsidRPr="00B008A2">
        <w:rPr>
          <w:rStyle w:val="StyleUnderline"/>
          <w:highlight w:val="cyan"/>
        </w:rPr>
        <w:t xml:space="preserve"> conducive to cybersecurity</w:t>
      </w:r>
      <w:r w:rsidRPr="00B008A2">
        <w:rPr>
          <w:sz w:val="16"/>
          <w:highlight w:val="cyan"/>
        </w:rPr>
        <w:t>.</w:t>
      </w:r>
    </w:p>
    <w:p w14:paraId="6538D49C" w14:textId="77777777" w:rsidR="0020479E" w:rsidRPr="00B008A2" w:rsidRDefault="0020479E" w:rsidP="0020479E"/>
    <w:p w14:paraId="5041458E" w14:textId="77777777" w:rsidR="0020479E" w:rsidRDefault="0020479E" w:rsidP="0020479E">
      <w:pPr>
        <w:rPr>
          <w:sz w:val="14"/>
        </w:rPr>
      </w:pPr>
    </w:p>
    <w:p w14:paraId="6477114A" w14:textId="77777777" w:rsidR="0020479E" w:rsidRPr="009C4BE0" w:rsidRDefault="0020479E" w:rsidP="0020479E">
      <w:pPr>
        <w:pStyle w:val="Heading4"/>
        <w:rPr>
          <w:rFonts w:cs="Arial"/>
        </w:rPr>
      </w:pPr>
      <w:bookmarkStart w:id="2" w:name="_Hlk87629435"/>
      <w:r w:rsidRPr="009C4BE0">
        <w:rPr>
          <w:rFonts w:cs="Arial"/>
        </w:rPr>
        <w:t>No cyber impact.</w:t>
      </w:r>
    </w:p>
    <w:p w14:paraId="46DF40B7" w14:textId="77777777" w:rsidR="0020479E" w:rsidRPr="009C4BE0" w:rsidRDefault="0020479E" w:rsidP="0020479E">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7DC2777B" w14:textId="77777777" w:rsidR="0020479E" w:rsidRPr="009C4BE0" w:rsidRDefault="0020479E" w:rsidP="0020479E">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 xml:space="preserve">on those who </w:t>
      </w:r>
      <w:proofErr w:type="gramStart"/>
      <w:r w:rsidRPr="009C4BE0">
        <w:rPr>
          <w:rStyle w:val="StyleUnderline"/>
        </w:rPr>
        <w:t>have</w:t>
      </w:r>
      <w:r w:rsidRPr="009C4BE0">
        <w:rPr>
          <w:sz w:val="16"/>
        </w:rPr>
        <w:t xml:space="preserve"> the </w:t>
      </w:r>
      <w:r w:rsidRPr="009C4BE0">
        <w:rPr>
          <w:rStyle w:val="StyleUnderline"/>
        </w:rPr>
        <w:t>ability to</w:t>
      </w:r>
      <w:proofErr w:type="gramEnd"/>
      <w:r w:rsidRPr="009C4BE0">
        <w:rPr>
          <w:rStyle w:val="StyleUnderline"/>
        </w:rPr>
        <w:t xml:space="preserve">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286EA312" w14:textId="77777777" w:rsidR="0020479E" w:rsidRPr="009C4BE0" w:rsidRDefault="0020479E" w:rsidP="0020479E">
      <w:pPr>
        <w:rPr>
          <w:sz w:val="16"/>
        </w:rPr>
      </w:pPr>
      <w:r w:rsidRPr="00045A0D">
        <w:rPr>
          <w:rStyle w:val="Emphasis"/>
        </w:rPr>
        <w:t>Nonstate</w:t>
      </w:r>
      <w:r w:rsidRPr="00045A0D">
        <w:rPr>
          <w:rStyle w:val="StyleUnderline"/>
        </w:rPr>
        <w:t xml:space="preserve"> </w:t>
      </w:r>
      <w:r w:rsidRPr="00936350">
        <w:rPr>
          <w:rStyle w:val="StyleUnderline"/>
          <w:highlight w:val="yellow"/>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936350">
        <w:rPr>
          <w:rStyle w:val="StyleUnderline"/>
          <w:highlight w:val="yellow"/>
        </w:rPr>
        <w:t>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3772A6E8" w14:textId="5689B8F8" w:rsidR="0020479E" w:rsidRDefault="0020479E" w:rsidP="0020479E">
      <w:pPr>
        <w:rPr>
          <w:sz w:val="16"/>
        </w:rPr>
      </w:pPr>
      <w:r w:rsidRPr="00045A0D">
        <w:rPr>
          <w:rStyle w:val="StyleUnderline"/>
        </w:rPr>
        <w:t xml:space="preserve">There is </w:t>
      </w:r>
      <w:r w:rsidRPr="00936350">
        <w:rPr>
          <w:rStyle w:val="StyleUnderline"/>
          <w:highlight w:val="yellow"/>
        </w:rPr>
        <w:t xml:space="preserve">enough </w:t>
      </w:r>
      <w:r w:rsidRPr="00936350">
        <w:rPr>
          <w:rStyle w:val="Emphasis"/>
          <w:highlight w:val="yellow"/>
        </w:rPr>
        <w:t>uncertainty</w:t>
      </w:r>
      <w:r w:rsidRPr="00936350">
        <w:rPr>
          <w:rStyle w:val="StyleUnderline"/>
          <w:highlight w:val="yellow"/>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936350">
        <w:rPr>
          <w:rStyle w:val="StyleUnderline"/>
          <w:highlight w:val="yellow"/>
        </w:rPr>
        <w:t>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045A0D">
        <w:rPr>
          <w:rStyle w:val="StyleUnderline"/>
        </w:rPr>
        <w:t xml:space="preserve">that </w:t>
      </w:r>
      <w:r w:rsidRPr="00936350">
        <w:rPr>
          <w:rStyle w:val="StyleUnderline"/>
          <w:highlight w:val="yellow"/>
        </w:rPr>
        <w:t>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7C89F089" w14:textId="7DAB46E5" w:rsidR="007B62F5" w:rsidRDefault="007B62F5" w:rsidP="0020479E">
      <w:pPr>
        <w:rPr>
          <w:sz w:val="16"/>
        </w:rPr>
      </w:pPr>
    </w:p>
    <w:p w14:paraId="2ECBCA2F" w14:textId="5B1844D0" w:rsidR="007B62F5" w:rsidRDefault="007B62F5" w:rsidP="0020479E">
      <w:pPr>
        <w:rPr>
          <w:sz w:val="16"/>
        </w:rPr>
      </w:pPr>
    </w:p>
    <w:p w14:paraId="4D14D44D" w14:textId="31E90FE2" w:rsidR="007B62F5" w:rsidRPr="007B62F5" w:rsidRDefault="007B62F5" w:rsidP="0020479E">
      <w:pPr>
        <w:rPr>
          <w:b/>
          <w:bCs/>
          <w:sz w:val="26"/>
          <w:szCs w:val="26"/>
        </w:rPr>
      </w:pPr>
      <w:r w:rsidRPr="007B62F5">
        <w:rPr>
          <w:b/>
          <w:bCs/>
          <w:sz w:val="26"/>
          <w:szCs w:val="26"/>
        </w:rPr>
        <w:t>[MARKED Around HERE I THINK BUT I DON’T WANNA REOPEN SPEECH DOC]</w:t>
      </w:r>
    </w:p>
    <w:p w14:paraId="4479E30E" w14:textId="77777777" w:rsidR="0020479E" w:rsidRPr="009C4BE0" w:rsidRDefault="0020479E" w:rsidP="0020479E">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13086296" w14:textId="77777777" w:rsidR="0020479E" w:rsidRPr="009C4BE0" w:rsidRDefault="0020479E" w:rsidP="0020479E">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w:t>
      </w:r>
      <w:proofErr w:type="gramStart"/>
      <w:r w:rsidRPr="009C4BE0">
        <w:rPr>
          <w:rStyle w:val="StyleUnderline"/>
        </w:rPr>
        <w:t xml:space="preserve">is in </w:t>
      </w:r>
      <w:r w:rsidRPr="009C4BE0">
        <w:rPr>
          <w:rStyle w:val="Emphasis"/>
        </w:rPr>
        <w:t>conflict</w:t>
      </w:r>
      <w:r w:rsidRPr="009C4BE0">
        <w:rPr>
          <w:rStyle w:val="StyleUnderline"/>
        </w:rPr>
        <w:t xml:space="preserve"> with</w:t>
      </w:r>
      <w:proofErr w:type="gramEnd"/>
      <w:r w:rsidRPr="009C4BE0">
        <w:rPr>
          <w:rStyle w:val="StyleUnderline"/>
        </w:rPr>
        <w:t xml:space="preserve">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43BAC772" w14:textId="77777777" w:rsidR="0020479E" w:rsidRPr="009C4BE0" w:rsidRDefault="0020479E" w:rsidP="0020479E">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6F8227AB" w14:textId="77777777" w:rsidR="0020479E" w:rsidRPr="009C4BE0" w:rsidRDefault="0020479E" w:rsidP="0020479E">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w:t>
      </w:r>
      <w:r w:rsidRPr="009C4BE0">
        <w:rPr>
          <w:rStyle w:val="StyleUnderline"/>
        </w:rPr>
        <w:lastRenderedPageBreak/>
        <w:t>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5C4B3F62" w14:textId="5513130A" w:rsidR="0020479E" w:rsidRPr="00C37C50" w:rsidRDefault="0020479E" w:rsidP="0020479E">
      <w:pPr>
        <w:rPr>
          <w:sz w:val="16"/>
        </w:rPr>
      </w:pPr>
      <w:r w:rsidRPr="00C37C50">
        <w:rPr>
          <w:sz w:val="16"/>
        </w:rPr>
        <w:t xml:space="preserve">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w:t>
      </w:r>
      <w:proofErr w:type="gramStart"/>
      <w:r w:rsidRPr="00C37C50">
        <w:rPr>
          <w:sz w:val="16"/>
        </w:rPr>
        <w:t>period of time</w:t>
      </w:r>
      <w:proofErr w:type="gramEnd"/>
      <w:r w:rsidRPr="00C37C50">
        <w:rPr>
          <w:sz w:val="16"/>
        </w:rPr>
        <w:t xml:space="preserv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C37C50">
        <w:rPr>
          <w:u w:val="single"/>
        </w:rPr>
        <w:t>r</w:t>
      </w:r>
      <w:r w:rsidRPr="00C37C50">
        <w:rPr>
          <w:sz w:val="16"/>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C37C50">
        <w:rPr>
          <w:highlight w:val="yellow"/>
          <w:u w:val="single"/>
        </w:rPr>
        <w:t>China will</w:t>
      </w:r>
      <w:r w:rsidRPr="00C37C50">
        <w:rPr>
          <w:u w:val="single"/>
        </w:rPr>
        <w:t xml:space="preserve"> </w:t>
      </w:r>
      <w:r w:rsidRPr="00C37C50">
        <w:rPr>
          <w:sz w:val="16"/>
        </w:rPr>
        <w:t>also compete to</w:t>
      </w:r>
      <w:r w:rsidRPr="00C37C50">
        <w:rPr>
          <w:u w:val="single"/>
        </w:rPr>
        <w:t xml:space="preserve"> be out </w:t>
      </w:r>
      <w:r w:rsidRPr="00C37C50">
        <w:rPr>
          <w:highlight w:val="yellow"/>
          <w:u w:val="single"/>
        </w:rPr>
        <w:t>in front on developing a regulatory regime</w:t>
      </w:r>
      <w:r w:rsidRPr="00C37C50">
        <w:rPr>
          <w:u w:val="single"/>
        </w:rPr>
        <w:t xml:space="preserve"> around AI technologies and applications.</w:t>
      </w:r>
      <w:r w:rsidRPr="00C37C50">
        <w:rPr>
          <w:sz w:val="16"/>
        </w:rPr>
        <w:t xml:space="preserve"> </w:t>
      </w:r>
      <w:r w:rsidRPr="00C37C50">
        <w:rPr>
          <w:u w:val="single"/>
        </w:rPr>
        <w:t>The National Plan’s explicit recognition of the need for regulatory</w:t>
      </w:r>
      <w:r w:rsidRPr="00C37C50">
        <w:rPr>
          <w:sz w:val="16"/>
        </w:rPr>
        <w:t xml:space="preserve">, legal, and ethical </w:t>
      </w:r>
      <w:r w:rsidRPr="00C37C50">
        <w:rPr>
          <w:u w:val="single"/>
        </w:rPr>
        <w:t xml:space="preserve">principles for AI development and use represents </w:t>
      </w:r>
      <w:r w:rsidRPr="00C37C50">
        <w:rPr>
          <w:highlight w:val="yellow"/>
          <w:u w:val="single"/>
        </w:rPr>
        <w:t xml:space="preserve">an </w:t>
      </w:r>
      <w:r w:rsidRPr="00C37C50">
        <w:rPr>
          <w:rStyle w:val="Emphasis"/>
          <w:highlight w:val="yellow"/>
        </w:rPr>
        <w:t>uncommonly foresighted approach</w:t>
      </w:r>
      <w:r w:rsidRPr="00C37C50">
        <w:rPr>
          <w:rStyle w:val="Emphasis"/>
        </w:rPr>
        <w:t>.</w:t>
      </w:r>
      <w:r w:rsidRPr="00C37C50">
        <w:rPr>
          <w:sz w:val="16"/>
        </w:rPr>
        <w:t xml:space="preserve"> Of course, the government’s approach to </w:t>
      </w:r>
      <w:r w:rsidRPr="00C37C50">
        <w:rPr>
          <w:u w:val="single"/>
        </w:rPr>
        <w:t>AI regulation</w:t>
      </w:r>
      <w:r w:rsidRPr="00C37C50">
        <w:rPr>
          <w:sz w:val="16"/>
        </w:rPr>
        <w:t xml:space="preserve">, ethics, and economic adjustment </w:t>
      </w:r>
      <w:r w:rsidRPr="00C37C50">
        <w:rPr>
          <w:u w:val="single"/>
        </w:rPr>
        <w:t xml:space="preserve">will </w:t>
      </w:r>
      <w:r w:rsidRPr="00C37C50">
        <w:rPr>
          <w:highlight w:val="yellow"/>
          <w:u w:val="single"/>
        </w:rPr>
        <w:t>reflect</w:t>
      </w:r>
      <w:r w:rsidRPr="00C37C50">
        <w:rPr>
          <w:u w:val="single"/>
        </w:rPr>
        <w:t xml:space="preserve"> Beijing’s </w:t>
      </w:r>
      <w:r w:rsidRPr="00C37C50">
        <w:rPr>
          <w:highlight w:val="yellow"/>
          <w:u w:val="single"/>
        </w:rPr>
        <w:t xml:space="preserve">broader model of </w:t>
      </w:r>
      <w:r w:rsidRPr="00C37C50">
        <w:rPr>
          <w:rStyle w:val="Emphasis"/>
          <w:highlight w:val="yellow"/>
        </w:rPr>
        <w:t>governance and ideology</w:t>
      </w:r>
      <w:r w:rsidRPr="00C37C50">
        <w:rPr>
          <w:u w:val="single"/>
        </w:rPr>
        <w:t xml:space="preserve">. Given its </w:t>
      </w:r>
      <w:r w:rsidRPr="00C37C50">
        <w:rPr>
          <w:highlight w:val="yellow"/>
          <w:u w:val="single"/>
        </w:rPr>
        <w:t xml:space="preserve">preference for a </w:t>
      </w:r>
      <w:r w:rsidRPr="00C37C50">
        <w:rPr>
          <w:rStyle w:val="Emphasis"/>
          <w:highlight w:val="yellow"/>
        </w:rPr>
        <w:t>state-centric approach</w:t>
      </w:r>
      <w:r w:rsidRPr="00C37C50">
        <w:rPr>
          <w:u w:val="single"/>
        </w:rPr>
        <w:t xml:space="preserve"> to</w:t>
      </w:r>
      <w:r w:rsidRPr="00C37C50">
        <w:rPr>
          <w:sz w:val="16"/>
        </w:rPr>
        <w:t xml:space="preserve"> international </w:t>
      </w:r>
      <w:r w:rsidRPr="00C37C50">
        <w:rPr>
          <w:u w:val="single"/>
        </w:rPr>
        <w:t>issues</w:t>
      </w:r>
      <w:r w:rsidRPr="00C37C50">
        <w:rPr>
          <w:sz w:val="16"/>
        </w:rPr>
        <w:t xml:space="preserve">, for example, </w:t>
      </w:r>
      <w:r w:rsidRPr="00C37C50">
        <w:rPr>
          <w:u w:val="single"/>
        </w:rPr>
        <w:t>it is possible China will launch</w:t>
      </w:r>
      <w:r w:rsidRPr="00C37C50">
        <w:rPr>
          <w:sz w:val="16"/>
        </w:rPr>
        <w:t xml:space="preserve"> an initiative via the UN to establish first </w:t>
      </w:r>
      <w:r w:rsidRPr="00C37C50">
        <w:rPr>
          <w:u w:val="single"/>
        </w:rPr>
        <w:t>an automation/AI</w:t>
      </w:r>
      <w:r w:rsidRPr="00C37C50">
        <w:rPr>
          <w:sz w:val="16"/>
        </w:rPr>
        <w:t>-related “c</w:t>
      </w:r>
      <w:r w:rsidRPr="00C37C50">
        <w:rPr>
          <w:u w:val="single"/>
        </w:rPr>
        <w:t>ode of conduct</w:t>
      </w:r>
      <w:r w:rsidRPr="00C37C50">
        <w:rPr>
          <w:sz w:val="16"/>
        </w:rPr>
        <w:t xml:space="preserve">,” </w:t>
      </w:r>
      <w:r w:rsidRPr="00C37C50">
        <w:rPr>
          <w:u w:val="single"/>
        </w:rPr>
        <w:t xml:space="preserve">or basic regulatory approach, followed by a special committee on the topic and eventually an oversight body operating within a UN framework. Such an </w:t>
      </w:r>
      <w:r w:rsidRPr="00C37C50">
        <w:rPr>
          <w:highlight w:val="yellow"/>
          <w:u w:val="single"/>
        </w:rPr>
        <w:t>initiative</w:t>
      </w:r>
      <w:r w:rsidRPr="00C37C50">
        <w:rPr>
          <w:u w:val="single"/>
        </w:rPr>
        <w:t xml:space="preserve"> would </w:t>
      </w:r>
      <w:r w:rsidRPr="00C37C50">
        <w:rPr>
          <w:highlight w:val="yellow"/>
          <w:u w:val="single"/>
        </w:rPr>
        <w:t xml:space="preserve">put </w:t>
      </w:r>
      <w:r w:rsidRPr="00C37C50">
        <w:rPr>
          <w:rStyle w:val="Emphasis"/>
          <w:highlight w:val="yellow"/>
        </w:rPr>
        <w:t>China at the forefront of developing a global approach</w:t>
      </w:r>
      <w:r w:rsidRPr="00C37C50">
        <w:rPr>
          <w:rStyle w:val="Emphasis"/>
        </w:rPr>
        <w:t xml:space="preserve"> to these issues.</w:t>
      </w:r>
      <w:r w:rsidRPr="00C37C50">
        <w:rPr>
          <w:sz w:val="16"/>
        </w:rPr>
        <w:t xml:space="preserve"> Beijing has attempted a similar approach on cybersecurity issues, which it argues have a global impact and require a global regulatory response.</w:t>
      </w:r>
    </w:p>
    <w:bookmarkEnd w:id="2"/>
    <w:p w14:paraId="19A5CF4B" w14:textId="4F80AE16" w:rsidR="0020479E" w:rsidRDefault="0020479E" w:rsidP="0020479E">
      <w:pPr>
        <w:pStyle w:val="Heading1"/>
      </w:pPr>
      <w:r>
        <w:lastRenderedPageBreak/>
        <w:t>1NR</w:t>
      </w:r>
    </w:p>
    <w:p w14:paraId="43657A52" w14:textId="77777777" w:rsidR="0020479E" w:rsidRPr="00331538" w:rsidRDefault="0020479E" w:rsidP="0020479E"/>
    <w:p w14:paraId="27127448" w14:textId="77777777" w:rsidR="0020479E" w:rsidRPr="00745529" w:rsidRDefault="0020479E" w:rsidP="0020479E">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0A03B57E" w14:textId="77777777" w:rsidR="0020479E" w:rsidRPr="00745529" w:rsidRDefault="0020479E" w:rsidP="0020479E">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4B565340" w14:textId="77777777" w:rsidR="0020479E" w:rsidRPr="00745529" w:rsidRDefault="0020479E" w:rsidP="0020479E">
      <w:r w:rsidRPr="00745529">
        <w:t>1.3.3 Bureaucratic Approach</w:t>
      </w:r>
    </w:p>
    <w:p w14:paraId="49C4AC18" w14:textId="77777777" w:rsidR="0020479E" w:rsidRPr="00745529" w:rsidRDefault="0020479E" w:rsidP="0020479E">
      <w:r w:rsidRPr="00745529">
        <w:t>Some scholars have tried to explain varying antitrust by changing makeup or preferences of regulatory agencies themselves.</w:t>
      </w:r>
    </w:p>
    <w:p w14:paraId="190AF980" w14:textId="77777777" w:rsidR="0020479E" w:rsidRPr="00745529" w:rsidRDefault="0020479E" w:rsidP="0020479E">
      <w:pPr>
        <w:rPr>
          <w:sz w:val="16"/>
        </w:rPr>
      </w:pPr>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w:t>
      </w:r>
      <w:r w:rsidRPr="0076175D">
        <w:rPr>
          <w:rStyle w:val="StyleUnderline"/>
          <w:highlight w:val="cyan"/>
        </w:rPr>
        <w:t xml:space="preserve">during </w:t>
      </w:r>
      <w:r w:rsidRPr="0076175D">
        <w:rPr>
          <w:rStyle w:val="Emphasis"/>
          <w:highlight w:val="cyan"/>
        </w:rPr>
        <w:t xml:space="preserve">business </w:t>
      </w:r>
      <w:proofErr w:type="gramStart"/>
      <w:r w:rsidRPr="0076175D">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551262BD" w14:textId="77777777" w:rsidR="0020479E" w:rsidRPr="00E85D44" w:rsidRDefault="0020479E" w:rsidP="0020479E"/>
    <w:p w14:paraId="15D91AC4" w14:textId="77777777" w:rsidR="0020479E" w:rsidRPr="00004FC4" w:rsidRDefault="0020479E" w:rsidP="0020479E"/>
    <w:p w14:paraId="44E47EE9" w14:textId="77777777" w:rsidR="0020479E" w:rsidRDefault="0020479E" w:rsidP="0020479E">
      <w:pPr>
        <w:pStyle w:val="Heading4"/>
      </w:pPr>
      <w:r>
        <w:t xml:space="preserve">aff unravels </w:t>
      </w:r>
      <w:r>
        <w:rPr>
          <w:u w:val="single"/>
        </w:rPr>
        <w:t>confidence</w:t>
      </w:r>
      <w:r>
        <w:t xml:space="preserve"> and </w:t>
      </w:r>
      <w:r>
        <w:rPr>
          <w:u w:val="single"/>
        </w:rPr>
        <w:t>innovation</w:t>
      </w:r>
      <w:r>
        <w:t xml:space="preserve"> – antitrust is worse than holdup </w:t>
      </w:r>
    </w:p>
    <w:p w14:paraId="0CE582D8" w14:textId="77777777" w:rsidR="0020479E" w:rsidRPr="0058386F" w:rsidRDefault="0020479E" w:rsidP="0020479E">
      <w:r w:rsidRPr="0058386F">
        <w:rPr>
          <w:rStyle w:val="Style13ptBold"/>
        </w:rPr>
        <w:t>Barnett ’19</w:t>
      </w:r>
      <w:r>
        <w:t xml:space="preserve"> [Jonathan; Spring; Law Professor at the University of Southern California; Michigan Technology Law Review, “Article: Antitrust Overreach: Undoing Cooperative Standardization </w:t>
      </w:r>
      <w:proofErr w:type="gramStart"/>
      <w:r>
        <w:t>In</w:t>
      </w:r>
      <w:proofErr w:type="gramEnd"/>
      <w:r>
        <w:t xml:space="preserve"> The Digital Economy,” Vol. 25]</w:t>
      </w:r>
    </w:p>
    <w:p w14:paraId="5BD955E9" w14:textId="77777777" w:rsidR="0020479E" w:rsidRPr="009861D1" w:rsidRDefault="0020479E" w:rsidP="0020479E">
      <w:pPr>
        <w:rPr>
          <w:sz w:val="16"/>
        </w:rPr>
      </w:pPr>
      <w:r w:rsidRPr="009861D1">
        <w:rPr>
          <w:sz w:val="16"/>
        </w:rPr>
        <w:t xml:space="preserve">In this Article, I show that </w:t>
      </w:r>
      <w:r w:rsidRPr="009861D1">
        <w:rPr>
          <w:rStyle w:val="StyleUnderline"/>
        </w:rPr>
        <w:t xml:space="preserve">this argument has </w:t>
      </w:r>
      <w:r w:rsidRPr="009861D1">
        <w:rPr>
          <w:rStyle w:val="Emphasis"/>
        </w:rPr>
        <w:t>things exactly backward</w:t>
      </w:r>
      <w:r w:rsidRPr="009861D1">
        <w:rPr>
          <w:rStyle w:val="StyleUnderline"/>
        </w:rPr>
        <w:t xml:space="preserve">: </w:t>
      </w:r>
      <w:r w:rsidRPr="00855F76">
        <w:rPr>
          <w:rStyle w:val="StyleUnderline"/>
          <w:highlight w:val="yellow"/>
        </w:rPr>
        <w:t>patents</w:t>
      </w:r>
      <w:r w:rsidRPr="009861D1">
        <w:rPr>
          <w:sz w:val="16"/>
        </w:rPr>
        <w:t xml:space="preserve"> and patent licenses support the standardization mechanisms that have </w:t>
      </w:r>
      <w:r w:rsidRPr="00855F76">
        <w:rPr>
          <w:rStyle w:val="StyleUnderline"/>
          <w:highlight w:val="yellow"/>
        </w:rPr>
        <w:t>drive</w:t>
      </w:r>
      <w:r w:rsidRPr="009861D1">
        <w:rPr>
          <w:sz w:val="16"/>
        </w:rPr>
        <w:t xml:space="preserve">n the </w:t>
      </w:r>
      <w:r w:rsidRPr="009861D1">
        <w:rPr>
          <w:rStyle w:val="Emphasis"/>
        </w:rPr>
        <w:t xml:space="preserve">exceptional </w:t>
      </w:r>
      <w:r w:rsidRPr="00855F76">
        <w:rPr>
          <w:rStyle w:val="Emphasis"/>
          <w:highlight w:val="yellow"/>
        </w:rPr>
        <w:t>success</w:t>
      </w:r>
      <w:r w:rsidRPr="009861D1">
        <w:rPr>
          <w:sz w:val="16"/>
        </w:rPr>
        <w:t xml:space="preserve"> of the smartphone markets. </w:t>
      </w:r>
      <w:r w:rsidRPr="00855F76">
        <w:rPr>
          <w:rStyle w:val="StyleUnderline"/>
          <w:highlight w:val="yellow"/>
        </w:rPr>
        <w:t>It is</w:t>
      </w:r>
      <w:r w:rsidRPr="009861D1">
        <w:rPr>
          <w:rStyle w:val="StyleUnderline"/>
        </w:rPr>
        <w:t xml:space="preserve"> regulators' </w:t>
      </w:r>
      <w:r w:rsidRPr="00855F76">
        <w:rPr>
          <w:rStyle w:val="Emphasis"/>
          <w:highlight w:val="yellow"/>
        </w:rPr>
        <w:t>top-down interventions</w:t>
      </w:r>
      <w:r w:rsidRPr="00855F76">
        <w:rPr>
          <w:rStyle w:val="StyleUnderline"/>
          <w:highlight w:val="yellow"/>
        </w:rPr>
        <w:t>, rather than</w:t>
      </w:r>
      <w:r w:rsidRPr="009861D1">
        <w:rPr>
          <w:rStyle w:val="StyleUnderline"/>
        </w:rPr>
        <w:t xml:space="preserve"> the </w:t>
      </w:r>
      <w:r w:rsidRPr="00855F76">
        <w:rPr>
          <w:rStyle w:val="Emphasis"/>
          <w:highlight w:val="yellow"/>
        </w:rPr>
        <w:t>bottom-up</w:t>
      </w:r>
      <w:r w:rsidRPr="009861D1">
        <w:rPr>
          <w:rStyle w:val="Emphasis"/>
        </w:rPr>
        <w:t xml:space="preserve"> network</w:t>
      </w:r>
      <w:r w:rsidRPr="009861D1">
        <w:rPr>
          <w:rStyle w:val="StyleUnderline"/>
        </w:rPr>
        <w:t xml:space="preserve"> of </w:t>
      </w:r>
      <w:r w:rsidRPr="009861D1">
        <w:rPr>
          <w:rStyle w:val="Emphasis"/>
        </w:rPr>
        <w:t xml:space="preserve">voluntarily negotiated </w:t>
      </w:r>
      <w:r w:rsidRPr="00855F76">
        <w:rPr>
          <w:rStyle w:val="Emphasis"/>
          <w:highlight w:val="yellow"/>
        </w:rPr>
        <w:t>licensing</w:t>
      </w:r>
      <w:r w:rsidRPr="009861D1">
        <w:rPr>
          <w:rStyle w:val="Emphasis"/>
        </w:rPr>
        <w:t xml:space="preserve"> agreements</w:t>
      </w:r>
      <w:r w:rsidRPr="009861D1">
        <w:rPr>
          <w:rStyle w:val="StyleUnderline"/>
        </w:rPr>
        <w:t xml:space="preserve">, </w:t>
      </w:r>
      <w:r w:rsidRPr="00855F76">
        <w:rPr>
          <w:rStyle w:val="StyleUnderline"/>
          <w:highlight w:val="yellow"/>
        </w:rPr>
        <w:t>that</w:t>
      </w:r>
      <w:r w:rsidRPr="009861D1">
        <w:rPr>
          <w:rStyle w:val="StyleUnderline"/>
        </w:rPr>
        <w:t xml:space="preserve"> </w:t>
      </w:r>
      <w:r w:rsidRPr="009861D1">
        <w:rPr>
          <w:rStyle w:val="Emphasis"/>
        </w:rPr>
        <w:t xml:space="preserve">threaten to </w:t>
      </w:r>
      <w:r w:rsidRPr="00855F76">
        <w:rPr>
          <w:rStyle w:val="Emphasis"/>
          <w:highlight w:val="yellow"/>
        </w:rPr>
        <w:t>unravel</w:t>
      </w:r>
      <w:r w:rsidRPr="009861D1">
        <w:rPr>
          <w:rStyle w:val="StyleUnderline"/>
        </w:rPr>
        <w:t xml:space="preserve"> this </w:t>
      </w:r>
      <w:r w:rsidRPr="009861D1">
        <w:rPr>
          <w:rStyle w:val="Emphasis"/>
        </w:rPr>
        <w:t xml:space="preserve">remarkable </w:t>
      </w:r>
      <w:r w:rsidRPr="00855F76">
        <w:rPr>
          <w:rStyle w:val="Emphasis"/>
          <w:highlight w:val="yellow"/>
        </w:rPr>
        <w:t>market</w:t>
      </w:r>
      <w:r w:rsidRPr="009861D1">
        <w:rPr>
          <w:rStyle w:val="Emphasis"/>
        </w:rPr>
        <w:t>-driven mechanism</w:t>
      </w:r>
      <w:r w:rsidRPr="009861D1">
        <w:rPr>
          <w:rStyle w:val="StyleUnderline"/>
        </w:rPr>
        <w:t xml:space="preserve"> </w:t>
      </w:r>
      <w:r w:rsidRPr="00855F76">
        <w:rPr>
          <w:rStyle w:val="StyleUnderline"/>
          <w:highlight w:val="yellow"/>
        </w:rPr>
        <w:t>for</w:t>
      </w:r>
      <w:r w:rsidRPr="009861D1">
        <w:rPr>
          <w:rStyle w:val="StyleUnderline"/>
        </w:rPr>
        <w:t xml:space="preserve"> incentivizing </w:t>
      </w:r>
      <w:r w:rsidRPr="00855F76">
        <w:rPr>
          <w:rStyle w:val="StyleUnderline"/>
          <w:highlight w:val="yellow"/>
        </w:rPr>
        <w:t>innovation</w:t>
      </w:r>
      <w:r w:rsidRPr="009861D1">
        <w:rPr>
          <w:sz w:val="16"/>
        </w:rPr>
        <w:t xml:space="preserve">, standardization, </w:t>
      </w:r>
      <w:r w:rsidRPr="009861D1">
        <w:rPr>
          <w:rStyle w:val="StyleUnderline"/>
        </w:rPr>
        <w:t xml:space="preserve">and dissemination of new technologies across a </w:t>
      </w:r>
      <w:r w:rsidRPr="009861D1">
        <w:rPr>
          <w:rStyle w:val="Emphasis"/>
        </w:rPr>
        <w:t>wide array</w:t>
      </w:r>
      <w:r w:rsidRPr="009861D1">
        <w:rPr>
          <w:rStyle w:val="StyleUnderline"/>
        </w:rPr>
        <w:t xml:space="preserve"> of products and services</w:t>
      </w:r>
      <w:r w:rsidRPr="009861D1">
        <w:rPr>
          <w:sz w:val="16"/>
        </w:rPr>
        <w:t xml:space="preserve"> for end-users.</w:t>
      </w:r>
    </w:p>
    <w:p w14:paraId="3BC1A363" w14:textId="77777777" w:rsidR="0020479E" w:rsidRDefault="0020479E" w:rsidP="0020479E">
      <w:pPr>
        <w:rPr>
          <w:sz w:val="16"/>
        </w:rPr>
      </w:pPr>
      <w:r w:rsidRPr="009861D1">
        <w:rPr>
          <w:rStyle w:val="Emphasis"/>
        </w:rPr>
        <w:t>The regulatory and academic near-</w:t>
      </w:r>
      <w:r w:rsidRPr="00855F76">
        <w:rPr>
          <w:rStyle w:val="Emphasis"/>
          <w:highlight w:val="yellow"/>
        </w:rPr>
        <w:t>consensus</w:t>
      </w:r>
      <w:r w:rsidRPr="009861D1">
        <w:rPr>
          <w:sz w:val="16"/>
        </w:rPr>
        <w:t xml:space="preserve"> 10 </w:t>
      </w:r>
      <w:r w:rsidRPr="00855F76">
        <w:rPr>
          <w:rStyle w:val="StyleUnderline"/>
          <w:highlight w:val="yellow"/>
        </w:rPr>
        <w:t>relies on</w:t>
      </w:r>
      <w:r w:rsidRPr="009861D1">
        <w:rPr>
          <w:rStyle w:val="StyleUnderline"/>
        </w:rPr>
        <w:t xml:space="preserve"> a </w:t>
      </w:r>
      <w:r w:rsidRPr="00855F76">
        <w:rPr>
          <w:rStyle w:val="Emphasis"/>
          <w:highlight w:val="yellow"/>
        </w:rPr>
        <w:t>false</w:t>
      </w:r>
      <w:r w:rsidRPr="009861D1">
        <w:rPr>
          <w:rStyle w:val="Emphasis"/>
        </w:rPr>
        <w:t xml:space="preserve"> factual </w:t>
      </w:r>
      <w:r w:rsidRPr="00855F76">
        <w:rPr>
          <w:rStyle w:val="Emphasis"/>
          <w:highlight w:val="yellow"/>
        </w:rPr>
        <w:t>premise</w:t>
      </w:r>
      <w:r w:rsidRPr="009861D1">
        <w:rPr>
          <w:rStyle w:val="StyleUnderline"/>
        </w:rPr>
        <w:t xml:space="preserve"> that leads to misguided policy</w:t>
      </w:r>
      <w:r w:rsidRPr="009861D1">
        <w:rPr>
          <w:sz w:val="16"/>
        </w:rPr>
        <w:t xml:space="preserve">. The factual premise is mistaken because </w:t>
      </w:r>
      <w:r w:rsidRPr="00855F76">
        <w:rPr>
          <w:rStyle w:val="StyleUnderline"/>
          <w:highlight w:val="yellow"/>
        </w:rPr>
        <w:t>there is</w:t>
      </w:r>
      <w:r w:rsidRPr="009861D1">
        <w:rPr>
          <w:rStyle w:val="StyleUnderline"/>
        </w:rPr>
        <w:t xml:space="preserve"> </w:t>
      </w:r>
      <w:r w:rsidRPr="009861D1">
        <w:rPr>
          <w:rStyle w:val="Emphasis"/>
        </w:rPr>
        <w:t xml:space="preserve">simply </w:t>
      </w:r>
      <w:r w:rsidRPr="00855F76">
        <w:rPr>
          <w:rStyle w:val="Emphasis"/>
          <w:highlight w:val="yellow"/>
        </w:rPr>
        <w:t>no</w:t>
      </w:r>
      <w:r w:rsidRPr="009861D1">
        <w:rPr>
          <w:rStyle w:val="Emphasis"/>
        </w:rPr>
        <w:t xml:space="preserve"> compelling empirical </w:t>
      </w:r>
      <w:r w:rsidRPr="00855F76">
        <w:rPr>
          <w:rStyle w:val="Emphasis"/>
          <w:highlight w:val="yellow"/>
        </w:rPr>
        <w:t>ev</w:t>
      </w:r>
      <w:r w:rsidRPr="009861D1">
        <w:rPr>
          <w:rStyle w:val="Emphasis"/>
        </w:rPr>
        <w:t>idence</w:t>
      </w:r>
      <w:r w:rsidRPr="009861D1">
        <w:rPr>
          <w:rStyle w:val="StyleUnderline"/>
        </w:rPr>
        <w:t xml:space="preserve"> </w:t>
      </w:r>
      <w:r w:rsidRPr="00855F76">
        <w:rPr>
          <w:rStyle w:val="StyleUnderline"/>
          <w:highlight w:val="yellow"/>
        </w:rPr>
        <w:t>to support</w:t>
      </w:r>
      <w:r w:rsidRPr="009861D1">
        <w:rPr>
          <w:rStyle w:val="StyleUnderline"/>
        </w:rPr>
        <w:t xml:space="preserve"> regulators' claims that </w:t>
      </w:r>
      <w:r w:rsidRPr="00855F76">
        <w:rPr>
          <w:rStyle w:val="Emphasis"/>
          <w:highlight w:val="yellow"/>
        </w:rPr>
        <w:t>even the largest</w:t>
      </w:r>
      <w:r w:rsidRPr="009861D1">
        <w:rPr>
          <w:rStyle w:val="Emphasis"/>
        </w:rPr>
        <w:t xml:space="preserve"> patent owners</w:t>
      </w:r>
      <w:r w:rsidRPr="009861D1">
        <w:rPr>
          <w:sz w:val="16"/>
        </w:rPr>
        <w:t xml:space="preserve"> widely </w:t>
      </w:r>
      <w:r w:rsidRPr="00855F76">
        <w:rPr>
          <w:rStyle w:val="StyleUnderline"/>
          <w:highlight w:val="yellow"/>
        </w:rPr>
        <w:t>engage in</w:t>
      </w:r>
      <w:r w:rsidRPr="009861D1">
        <w:rPr>
          <w:rStyle w:val="StyleUnderline"/>
        </w:rPr>
        <w:t xml:space="preserve"> "patent </w:t>
      </w:r>
      <w:r w:rsidRPr="00855F76">
        <w:rPr>
          <w:rStyle w:val="StyleUnderline"/>
          <w:highlight w:val="yellow"/>
        </w:rPr>
        <w:t>holdup</w:t>
      </w:r>
      <w:r w:rsidRPr="009861D1">
        <w:rPr>
          <w:rStyle w:val="StyleUnderline"/>
        </w:rPr>
        <w:t xml:space="preserve">" </w:t>
      </w:r>
      <w:r w:rsidRPr="00855F76">
        <w:rPr>
          <w:rStyle w:val="StyleUnderline"/>
          <w:highlight w:val="yellow"/>
        </w:rPr>
        <w:t>or</w:t>
      </w:r>
      <w:r w:rsidRPr="009861D1">
        <w:rPr>
          <w:rStyle w:val="StyleUnderline"/>
        </w:rPr>
        <w:t xml:space="preserve"> "royalty </w:t>
      </w:r>
      <w:r w:rsidRPr="00855F76">
        <w:rPr>
          <w:rStyle w:val="StyleUnderline"/>
          <w:highlight w:val="yellow"/>
        </w:rPr>
        <w:t>stacking," or</w:t>
      </w:r>
      <w:r w:rsidRPr="009861D1">
        <w:rPr>
          <w:rStyle w:val="StyleUnderline"/>
        </w:rPr>
        <w:t xml:space="preserve"> </w:t>
      </w:r>
      <w:r w:rsidRPr="009861D1">
        <w:rPr>
          <w:rStyle w:val="Emphasis"/>
        </w:rPr>
        <w:t xml:space="preserve">even </w:t>
      </w:r>
      <w:r w:rsidRPr="00855F76">
        <w:rPr>
          <w:rStyle w:val="Emphasis"/>
          <w:highlight w:val="yellow"/>
        </w:rPr>
        <w:t>have</w:t>
      </w:r>
      <w:r w:rsidRPr="009861D1">
        <w:rPr>
          <w:rStyle w:val="Emphasis"/>
        </w:rPr>
        <w:t xml:space="preserve"> rational </w:t>
      </w:r>
      <w:r w:rsidRPr="00855F76">
        <w:rPr>
          <w:rStyle w:val="Emphasis"/>
          <w:highlight w:val="yellow"/>
        </w:rPr>
        <w:t>incentives</w:t>
      </w:r>
      <w:r w:rsidRPr="00855F76">
        <w:rPr>
          <w:rStyle w:val="StyleUnderline"/>
          <w:highlight w:val="yellow"/>
        </w:rPr>
        <w:t xml:space="preserve"> to</w:t>
      </w:r>
      <w:r w:rsidRPr="009861D1">
        <w:rPr>
          <w:rStyle w:val="StyleUnderline"/>
        </w:rPr>
        <w:t xml:space="preserve"> do so</w:t>
      </w:r>
      <w:r w:rsidRPr="009861D1">
        <w:rPr>
          <w:sz w:val="16"/>
        </w:rPr>
        <w:t xml:space="preserve">. 11Consistent with the exceptional growth of the smartphone industry, </w:t>
      </w:r>
      <w:r w:rsidRPr="00855F76">
        <w:rPr>
          <w:rStyle w:val="Emphasis"/>
          <w:highlight w:val="yellow"/>
        </w:rPr>
        <w:t>all</w:t>
      </w:r>
      <w:r w:rsidRPr="009861D1">
        <w:rPr>
          <w:rStyle w:val="Emphasis"/>
        </w:rPr>
        <w:t xml:space="preserve"> empirical </w:t>
      </w:r>
      <w:r w:rsidRPr="00855F76">
        <w:rPr>
          <w:rStyle w:val="Emphasis"/>
          <w:highlight w:val="yellow"/>
        </w:rPr>
        <w:t>studies</w:t>
      </w:r>
      <w:r w:rsidRPr="009861D1">
        <w:rPr>
          <w:sz w:val="16"/>
        </w:rPr>
        <w:t xml:space="preserve"> have </w:t>
      </w:r>
      <w:r w:rsidRPr="00855F76">
        <w:rPr>
          <w:rStyle w:val="StyleUnderline"/>
          <w:highlight w:val="yellow"/>
        </w:rPr>
        <w:t>reached</w:t>
      </w:r>
      <w:r w:rsidRPr="009861D1">
        <w:rPr>
          <w:rStyle w:val="StyleUnderline"/>
        </w:rPr>
        <w:t xml:space="preserve"> </w:t>
      </w:r>
      <w:r w:rsidRPr="009861D1">
        <w:rPr>
          <w:rStyle w:val="Emphasis"/>
        </w:rPr>
        <w:t xml:space="preserve">relatively </w:t>
      </w:r>
      <w:r w:rsidRPr="00855F76">
        <w:rPr>
          <w:rStyle w:val="Emphasis"/>
          <w:highlight w:val="yellow"/>
        </w:rPr>
        <w:t>modest estimates</w:t>
      </w:r>
      <w:r w:rsidRPr="00855F76">
        <w:rPr>
          <w:rStyle w:val="StyleUnderline"/>
          <w:highlight w:val="yellow"/>
        </w:rPr>
        <w:t xml:space="preserve"> of</w:t>
      </w:r>
      <w:r w:rsidRPr="009861D1">
        <w:rPr>
          <w:rStyle w:val="StyleUnderline"/>
        </w:rPr>
        <w:t xml:space="preserve"> the</w:t>
      </w:r>
      <w:r w:rsidRPr="009861D1">
        <w:rPr>
          <w:sz w:val="16"/>
        </w:rPr>
        <w:t xml:space="preserve"> total </w:t>
      </w:r>
      <w:r w:rsidRPr="00855F76">
        <w:rPr>
          <w:rStyle w:val="StyleUnderline"/>
          <w:highlight w:val="yellow"/>
        </w:rPr>
        <w:t>royalty</w:t>
      </w:r>
      <w:r w:rsidRPr="009861D1">
        <w:rPr>
          <w:rStyle w:val="StyleUnderline"/>
        </w:rPr>
        <w:t xml:space="preserve"> burden</w:t>
      </w:r>
      <w:r w:rsidRPr="009861D1">
        <w:rPr>
          <w:sz w:val="16"/>
        </w:rPr>
        <w:t xml:space="preserve"> typically borne by device manufacturers. 12The policy conclusion is mistaken because it ignores the basic fact that </w:t>
      </w:r>
      <w:r w:rsidRPr="009861D1">
        <w:rPr>
          <w:rStyle w:val="StyleUnderline"/>
        </w:rPr>
        <w:t xml:space="preserve">a </w:t>
      </w:r>
      <w:r w:rsidRPr="009861D1">
        <w:rPr>
          <w:rStyle w:val="Emphasis"/>
        </w:rPr>
        <w:t>secure legal foundation</w:t>
      </w:r>
      <w:r w:rsidRPr="009861D1">
        <w:rPr>
          <w:rStyle w:val="StyleUnderline"/>
        </w:rPr>
        <w:t xml:space="preserve"> of </w:t>
      </w:r>
      <w:r w:rsidRPr="00855F76">
        <w:rPr>
          <w:rStyle w:val="StyleUnderline"/>
          <w:highlight w:val="yellow"/>
        </w:rPr>
        <w:t>property rights</w:t>
      </w:r>
      <w:r w:rsidRPr="009861D1">
        <w:rPr>
          <w:rStyle w:val="StyleUnderline"/>
        </w:rPr>
        <w:t xml:space="preserve"> and contract </w:t>
      </w:r>
      <w:r w:rsidRPr="00855F76">
        <w:rPr>
          <w:rStyle w:val="StyleUnderline"/>
          <w:highlight w:val="yellow"/>
        </w:rPr>
        <w:t>is</w:t>
      </w:r>
      <w:r w:rsidRPr="009861D1">
        <w:rPr>
          <w:rStyle w:val="StyleUnderline"/>
        </w:rPr>
        <w:t xml:space="preserve"> a </w:t>
      </w:r>
      <w:r w:rsidRPr="00855F76">
        <w:rPr>
          <w:rStyle w:val="Emphasis"/>
          <w:highlight w:val="yellow"/>
        </w:rPr>
        <w:t>necessary</w:t>
      </w:r>
      <w:r w:rsidRPr="009861D1">
        <w:rPr>
          <w:rStyle w:val="Emphasis"/>
        </w:rPr>
        <w:t xml:space="preserve"> predicate</w:t>
      </w:r>
      <w:r w:rsidRPr="009861D1">
        <w:rPr>
          <w:rStyle w:val="StyleUnderline"/>
        </w:rPr>
        <w:t xml:space="preserve"> </w:t>
      </w:r>
      <w:r w:rsidRPr="00855F76">
        <w:rPr>
          <w:rStyle w:val="StyleUnderline"/>
          <w:highlight w:val="yellow"/>
        </w:rPr>
        <w:t>to induce innovators to undertake</w:t>
      </w:r>
      <w:r w:rsidRPr="009861D1">
        <w:rPr>
          <w:rStyle w:val="StyleUnderline"/>
        </w:rPr>
        <w:t xml:space="preserve"> </w:t>
      </w:r>
      <w:r w:rsidRPr="009861D1">
        <w:rPr>
          <w:rStyle w:val="Emphasis"/>
        </w:rPr>
        <w:t xml:space="preserve">high-cost, high-risk </w:t>
      </w:r>
      <w:r w:rsidRPr="00855F76">
        <w:rPr>
          <w:rStyle w:val="Emphasis"/>
          <w:highlight w:val="yellow"/>
        </w:rPr>
        <w:t>R&amp;D</w:t>
      </w:r>
      <w:r w:rsidRPr="009861D1">
        <w:rPr>
          <w:rStyle w:val="StyleUnderline"/>
        </w:rPr>
        <w:t xml:space="preserve"> </w:t>
      </w:r>
      <w:r w:rsidRPr="00855F76">
        <w:rPr>
          <w:rStyle w:val="StyleUnderline"/>
          <w:highlight w:val="yellow"/>
        </w:rPr>
        <w:t>and</w:t>
      </w:r>
      <w:r w:rsidRPr="009861D1">
        <w:rPr>
          <w:sz w:val="16"/>
        </w:rPr>
        <w:t xml:space="preserve"> then </w:t>
      </w:r>
      <w:r w:rsidRPr="00855F76">
        <w:rPr>
          <w:rStyle w:val="StyleUnderline"/>
          <w:highlight w:val="yellow"/>
        </w:rPr>
        <w:t>disclose</w:t>
      </w:r>
      <w:r w:rsidRPr="009861D1">
        <w:rPr>
          <w:sz w:val="16"/>
        </w:rPr>
        <w:t xml:space="preserve"> the </w:t>
      </w:r>
      <w:r w:rsidRPr="00855F76">
        <w:rPr>
          <w:rStyle w:val="StyleUnderline"/>
          <w:highlight w:val="yellow"/>
        </w:rPr>
        <w:t>results in a</w:t>
      </w:r>
      <w:r w:rsidRPr="009861D1">
        <w:rPr>
          <w:rStyle w:val="StyleUnderline"/>
        </w:rPr>
        <w:t xml:space="preserve"> </w:t>
      </w:r>
      <w:r w:rsidRPr="009861D1">
        <w:rPr>
          <w:rStyle w:val="Emphasis"/>
        </w:rPr>
        <w:t xml:space="preserve">standard-setting </w:t>
      </w:r>
      <w:r w:rsidRPr="00855F76">
        <w:rPr>
          <w:rStyle w:val="Emphasis"/>
          <w:highlight w:val="yellow"/>
        </w:rPr>
        <w:t>process</w:t>
      </w:r>
      <w:r w:rsidRPr="00855F76">
        <w:rPr>
          <w:rStyle w:val="StyleUnderline"/>
          <w:highlight w:val="yellow"/>
        </w:rPr>
        <w:t xml:space="preserve"> over which </w:t>
      </w:r>
      <w:r w:rsidRPr="00855F76">
        <w:rPr>
          <w:rStyle w:val="Emphasis"/>
          <w:highlight w:val="yellow"/>
        </w:rPr>
        <w:t>no</w:t>
      </w:r>
      <w:r w:rsidRPr="009861D1">
        <w:rPr>
          <w:rStyle w:val="Emphasis"/>
        </w:rPr>
        <w:t xml:space="preserve"> individual </w:t>
      </w:r>
      <w:r w:rsidRPr="00855F76">
        <w:rPr>
          <w:rStyle w:val="Emphasis"/>
          <w:highlight w:val="yellow"/>
        </w:rPr>
        <w:t>firm</w:t>
      </w:r>
      <w:r w:rsidRPr="00855F76">
        <w:rPr>
          <w:rStyle w:val="StyleUnderline"/>
          <w:highlight w:val="yellow"/>
        </w:rPr>
        <w:t xml:space="preserve"> exerts</w:t>
      </w:r>
      <w:r w:rsidRPr="009861D1">
        <w:rPr>
          <w:rStyle w:val="StyleUnderline"/>
        </w:rPr>
        <w:t xml:space="preserve"> </w:t>
      </w:r>
      <w:r w:rsidRPr="009861D1">
        <w:rPr>
          <w:rStyle w:val="Emphasis"/>
        </w:rPr>
        <w:t xml:space="preserve">unilateral </w:t>
      </w:r>
      <w:r w:rsidRPr="00855F76">
        <w:rPr>
          <w:rStyle w:val="Emphasis"/>
          <w:highlight w:val="yellow"/>
        </w:rPr>
        <w:t>control</w:t>
      </w:r>
      <w:r w:rsidRPr="00855F76">
        <w:rPr>
          <w:rStyle w:val="StyleUnderline"/>
          <w:highlight w:val="yellow"/>
        </w:rPr>
        <w:t xml:space="preserve">. If </w:t>
      </w:r>
      <w:r w:rsidRPr="00855F76">
        <w:rPr>
          <w:rStyle w:val="Emphasis"/>
          <w:highlight w:val="yellow"/>
        </w:rPr>
        <w:t>that</w:t>
      </w:r>
      <w:r w:rsidRPr="009861D1">
        <w:rPr>
          <w:rStyle w:val="Emphasis"/>
        </w:rPr>
        <w:t xml:space="preserve"> legal predicate</w:t>
      </w:r>
      <w:r w:rsidRPr="009861D1">
        <w:rPr>
          <w:rStyle w:val="StyleUnderline"/>
        </w:rPr>
        <w:t xml:space="preserve"> </w:t>
      </w:r>
      <w:r w:rsidRPr="00855F76">
        <w:rPr>
          <w:rStyle w:val="StyleUnderline"/>
          <w:highlight w:val="yellow"/>
        </w:rPr>
        <w:t>is no longer</w:t>
      </w:r>
      <w:r w:rsidRPr="009861D1">
        <w:rPr>
          <w:rStyle w:val="StyleUnderline"/>
        </w:rPr>
        <w:t xml:space="preserve"> satisfied, </w:t>
      </w:r>
      <w:r w:rsidRPr="00855F76">
        <w:rPr>
          <w:rStyle w:val="StyleUnderline"/>
          <w:highlight w:val="yellow"/>
        </w:rPr>
        <w:t>firms that</w:t>
      </w:r>
      <w:r w:rsidRPr="009861D1">
        <w:rPr>
          <w:rStyle w:val="StyleUnderline"/>
        </w:rPr>
        <w:t xml:space="preserve"> </w:t>
      </w:r>
      <w:r w:rsidRPr="009861D1">
        <w:rPr>
          <w:rStyle w:val="Emphasis"/>
        </w:rPr>
        <w:lastRenderedPageBreak/>
        <w:t xml:space="preserve">currently </w:t>
      </w:r>
      <w:r w:rsidRPr="00855F76">
        <w:rPr>
          <w:rStyle w:val="Emphasis"/>
          <w:highlight w:val="yellow"/>
        </w:rPr>
        <w:t>specialize</w:t>
      </w:r>
      <w:r w:rsidRPr="00855F76">
        <w:rPr>
          <w:rStyle w:val="StyleUnderline"/>
          <w:highlight w:val="yellow"/>
        </w:rPr>
        <w:t xml:space="preserve"> in innovation</w:t>
      </w:r>
      <w:r w:rsidRPr="009861D1">
        <w:rPr>
          <w:sz w:val="16"/>
        </w:rPr>
        <w:t xml:space="preserve"> are likely to </w:t>
      </w:r>
      <w:r w:rsidRPr="00855F76">
        <w:rPr>
          <w:rStyle w:val="StyleUnderline"/>
          <w:highlight w:val="yellow"/>
        </w:rPr>
        <w:t xml:space="preserve">reduce </w:t>
      </w:r>
      <w:r w:rsidRPr="00855F76">
        <w:rPr>
          <w:rStyle w:val="Emphasis"/>
          <w:highlight w:val="yellow"/>
        </w:rPr>
        <w:t>R&amp;D</w:t>
      </w:r>
      <w:r w:rsidRPr="009861D1">
        <w:rPr>
          <w:rStyle w:val="Emphasis"/>
        </w:rPr>
        <w:t xml:space="preserve"> activities</w:t>
      </w:r>
      <w:r w:rsidRPr="009861D1">
        <w:rPr>
          <w:rStyle w:val="StyleUnderline"/>
        </w:rPr>
        <w:t xml:space="preserve">, </w:t>
      </w:r>
      <w:r w:rsidRPr="00855F76">
        <w:rPr>
          <w:rStyle w:val="StyleUnderline"/>
          <w:highlight w:val="yellow"/>
        </w:rPr>
        <w:t xml:space="preserve">withdraw from </w:t>
      </w:r>
      <w:r w:rsidRPr="00855F76">
        <w:rPr>
          <w:rStyle w:val="Emphasis"/>
          <w:highlight w:val="yellow"/>
        </w:rPr>
        <w:t>standard-setting</w:t>
      </w:r>
      <w:r w:rsidRPr="009861D1">
        <w:rPr>
          <w:rStyle w:val="Emphasis"/>
        </w:rPr>
        <w:t xml:space="preserve"> activities</w:t>
      </w:r>
      <w:r w:rsidRPr="009861D1">
        <w:rPr>
          <w:rStyle w:val="StyleUnderline"/>
        </w:rPr>
        <w:t xml:space="preserve">, </w:t>
      </w:r>
      <w:r w:rsidRPr="00855F76">
        <w:rPr>
          <w:rStyle w:val="StyleUnderline"/>
          <w:highlight w:val="yellow"/>
        </w:rPr>
        <w:t xml:space="preserve">or construct </w:t>
      </w:r>
      <w:r w:rsidRPr="00855F76">
        <w:rPr>
          <w:rStyle w:val="Emphasis"/>
          <w:highlight w:val="yellow"/>
        </w:rPr>
        <w:t>closed</w:t>
      </w:r>
      <w:r w:rsidRPr="009861D1">
        <w:rPr>
          <w:rStyle w:val="Emphasis"/>
        </w:rPr>
        <w:t xml:space="preserve"> innovation </w:t>
      </w:r>
      <w:r w:rsidRPr="00855F76">
        <w:rPr>
          <w:rStyle w:val="Emphasis"/>
          <w:highlight w:val="yellow"/>
        </w:rPr>
        <w:t>environments</w:t>
      </w:r>
      <w:r w:rsidRPr="009861D1">
        <w:rPr>
          <w:rStyle w:val="StyleUnderline"/>
        </w:rPr>
        <w:t xml:space="preserve"> in which firms monetize R&amp;D through proprietary hardware and software products. </w:t>
      </w:r>
      <w:r w:rsidRPr="009861D1">
        <w:rPr>
          <w:rStyle w:val="Emphasis"/>
        </w:rPr>
        <w:t xml:space="preserve">All those </w:t>
      </w:r>
      <w:r w:rsidRPr="00855F76">
        <w:rPr>
          <w:rStyle w:val="Emphasis"/>
          <w:highlight w:val="yellow"/>
        </w:rPr>
        <w:t>outcomes</w:t>
      </w:r>
      <w:r w:rsidRPr="009861D1">
        <w:rPr>
          <w:sz w:val="16"/>
        </w:rPr>
        <w:t xml:space="preserve"> are almost certainly </w:t>
      </w:r>
      <w:r w:rsidRPr="00855F76">
        <w:rPr>
          <w:rStyle w:val="StyleUnderline"/>
          <w:highlight w:val="yellow"/>
        </w:rPr>
        <w:t>inferior</w:t>
      </w:r>
      <w:r w:rsidRPr="009861D1">
        <w:rPr>
          <w:rStyle w:val="StyleUnderline"/>
        </w:rPr>
        <w:t xml:space="preserve"> relative </w:t>
      </w:r>
      <w:r w:rsidRPr="00855F76">
        <w:rPr>
          <w:rStyle w:val="StyleUnderline"/>
          <w:highlight w:val="yellow"/>
        </w:rPr>
        <w:t>to the s</w:t>
      </w:r>
      <w:r w:rsidRPr="009861D1">
        <w:rPr>
          <w:rStyle w:val="StyleUnderline"/>
        </w:rPr>
        <w:t xml:space="preserve">tatus </w:t>
      </w:r>
      <w:r w:rsidRPr="00855F76">
        <w:rPr>
          <w:rStyle w:val="StyleUnderline"/>
          <w:highlight w:val="yellow"/>
        </w:rPr>
        <w:t>quo</w:t>
      </w:r>
      <w:r w:rsidRPr="009861D1">
        <w:rPr>
          <w:sz w:val="16"/>
        </w:rPr>
        <w:t>.</w:t>
      </w:r>
    </w:p>
    <w:p w14:paraId="0EA5DB58" w14:textId="77777777" w:rsidR="0020479E" w:rsidRDefault="0020479E" w:rsidP="0020479E">
      <w:pPr>
        <w:rPr>
          <w:sz w:val="16"/>
        </w:rPr>
      </w:pPr>
    </w:p>
    <w:p w14:paraId="0BDC724C" w14:textId="77777777" w:rsidR="0020479E" w:rsidRPr="004B1FF5" w:rsidRDefault="0020479E" w:rsidP="0020479E">
      <w:pPr>
        <w:pStyle w:val="Heading4"/>
        <w:rPr>
          <w:rFonts w:cs="Calibri"/>
        </w:rPr>
      </w:pPr>
      <w:r>
        <w:rPr>
          <w:rFonts w:cs="Calibri"/>
        </w:rPr>
        <w:t>Antitrust is worse</w:t>
      </w:r>
    </w:p>
    <w:p w14:paraId="23199159" w14:textId="77777777" w:rsidR="0020479E" w:rsidRPr="004B1FF5" w:rsidRDefault="0020479E" w:rsidP="0020479E">
      <w:r w:rsidRPr="004B1FF5">
        <w:rPr>
          <w:rStyle w:val="Style13ptBold"/>
        </w:rPr>
        <w:t>Barnett ’18</w:t>
      </w:r>
      <w:r w:rsidRPr="004B1FF5">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26E9BE9A" w14:textId="77777777" w:rsidR="0020479E" w:rsidRPr="004B1FF5" w:rsidRDefault="0020479E" w:rsidP="0020479E">
      <w:pPr>
        <w:rPr>
          <w:sz w:val="16"/>
        </w:rPr>
      </w:pPr>
      <w:r w:rsidRPr="004B1FF5">
        <w:rPr>
          <w:rStyle w:val="StyleUnderline"/>
        </w:rPr>
        <w:t xml:space="preserve">As </w:t>
      </w:r>
      <w:r w:rsidRPr="004B1FF5">
        <w:rPr>
          <w:rStyle w:val="Emphasis"/>
        </w:rPr>
        <w:t>judges</w:t>
      </w:r>
      <w:r w:rsidRPr="004B1FF5">
        <w:rPr>
          <w:sz w:val="16"/>
        </w:rPr>
        <w:t xml:space="preserve">, former judges and </w:t>
      </w:r>
      <w:r w:rsidRPr="004B1FF5">
        <w:rPr>
          <w:rStyle w:val="Emphasis"/>
        </w:rPr>
        <w:t>government officials</w:t>
      </w:r>
      <w:r w:rsidRPr="004B1FF5">
        <w:rPr>
          <w:rStyle w:val="StyleUnderline"/>
        </w:rPr>
        <w:t xml:space="preserve">, </w:t>
      </w:r>
      <w:r w:rsidRPr="004B1FF5">
        <w:rPr>
          <w:rStyle w:val="Emphasis"/>
        </w:rPr>
        <w:t>legal academics</w:t>
      </w:r>
      <w:r w:rsidRPr="004B1FF5">
        <w:rPr>
          <w:rStyle w:val="StyleUnderline"/>
        </w:rPr>
        <w:t xml:space="preserve"> and </w:t>
      </w:r>
      <w:r w:rsidRPr="004B1FF5">
        <w:rPr>
          <w:rStyle w:val="Emphasis"/>
        </w:rPr>
        <w:t>economists</w:t>
      </w:r>
      <w:r w:rsidRPr="004B1FF5">
        <w:rPr>
          <w:rStyle w:val="StyleUnderline"/>
        </w:rPr>
        <w:t xml:space="preserve"> who are </w:t>
      </w:r>
      <w:r w:rsidRPr="004B1FF5">
        <w:rPr>
          <w:rStyle w:val="Emphasis"/>
        </w:rPr>
        <w:t>experts</w:t>
      </w:r>
      <w:r w:rsidRPr="004B1FF5">
        <w:rPr>
          <w:rStyle w:val="StyleUnderline"/>
        </w:rPr>
        <w:t xml:space="preserve"> in antitrust and i</w:t>
      </w:r>
      <w:r w:rsidRPr="004B1FF5">
        <w:rPr>
          <w:sz w:val="16"/>
        </w:rPr>
        <w:t xml:space="preserve">ntellectual </w:t>
      </w:r>
      <w:r w:rsidRPr="004B1FF5">
        <w:rPr>
          <w:rStyle w:val="StyleUnderline"/>
        </w:rPr>
        <w:t>p</w:t>
      </w:r>
      <w:r w:rsidRPr="004B1FF5">
        <w:rPr>
          <w:sz w:val="16"/>
        </w:rPr>
        <w:t xml:space="preserve">roperty </w:t>
      </w:r>
      <w:r w:rsidRPr="004B1FF5">
        <w:rPr>
          <w:rStyle w:val="StyleUnderline"/>
        </w:rPr>
        <w:t>law</w:t>
      </w:r>
      <w:r w:rsidRPr="004B1FF5">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7041E76B" w14:textId="77777777" w:rsidR="0020479E" w:rsidRPr="004B1FF5" w:rsidRDefault="0020479E" w:rsidP="0020479E">
      <w:pPr>
        <w:rPr>
          <w:sz w:val="16"/>
        </w:rPr>
      </w:pPr>
      <w:r w:rsidRPr="004B1FF5">
        <w:rPr>
          <w:rStyle w:val="StyleUnderline"/>
        </w:rPr>
        <w:t>We disagree with</w:t>
      </w:r>
      <w:r w:rsidRPr="004B1FF5">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4B1FF5">
        <w:rPr>
          <w:rStyle w:val="Emphasis"/>
        </w:rPr>
        <w:t>the long-standing misunderstanding</w:t>
      </w:r>
      <w:r w:rsidRPr="004B1FF5">
        <w:rPr>
          <w:rStyle w:val="StyleUnderline"/>
        </w:rPr>
        <w:t xml:space="preserve"> held by some academics</w:t>
      </w:r>
      <w:r w:rsidRPr="004B1FF5">
        <w:rPr>
          <w:sz w:val="16"/>
        </w:rPr>
        <w:t xml:space="preserve">, policy activists, and companies, </w:t>
      </w:r>
      <w:r w:rsidRPr="004B1FF5">
        <w:rPr>
          <w:rStyle w:val="StyleUnderline"/>
        </w:rPr>
        <w:t xml:space="preserve">who </w:t>
      </w:r>
      <w:r w:rsidRPr="004B1FF5">
        <w:rPr>
          <w:rStyle w:val="Emphasis"/>
        </w:rPr>
        <w:t>baldly assert</w:t>
      </w:r>
      <w:r w:rsidRPr="004B1FF5">
        <w:rPr>
          <w:sz w:val="16"/>
        </w:rPr>
        <w:t xml:space="preserve"> </w:t>
      </w:r>
      <w:r w:rsidRPr="004B1FF5">
        <w:rPr>
          <w:rStyle w:val="StyleUnderline"/>
        </w:rPr>
        <w:t xml:space="preserve">that </w:t>
      </w:r>
      <w:r w:rsidRPr="004B1FF5">
        <w:rPr>
          <w:rStyle w:val="Emphasis"/>
        </w:rPr>
        <w:t xml:space="preserve">one-sided </w:t>
      </w:r>
      <w:r w:rsidRPr="004B1FF5">
        <w:rPr>
          <w:rStyle w:val="Emphasis"/>
          <w:highlight w:val="cyan"/>
        </w:rPr>
        <w:t>“patent holdup”</w:t>
      </w:r>
      <w:r w:rsidRPr="004B1FF5">
        <w:rPr>
          <w:rStyle w:val="StyleUnderline"/>
        </w:rPr>
        <w:t xml:space="preserve"> is </w:t>
      </w:r>
      <w:r w:rsidRPr="004B1FF5">
        <w:rPr>
          <w:rStyle w:val="Emphasis"/>
        </w:rPr>
        <w:t>a real-world problem</w:t>
      </w:r>
      <w:r w:rsidRPr="004B1FF5">
        <w:rPr>
          <w:rStyle w:val="StyleUnderline"/>
        </w:rPr>
        <w:t xml:space="preserve"> in</w:t>
      </w:r>
      <w:r w:rsidRPr="004B1FF5">
        <w:rPr>
          <w:sz w:val="16"/>
        </w:rPr>
        <w:t xml:space="preserve"> the high-tech </w:t>
      </w:r>
      <w:r w:rsidRPr="004B1FF5">
        <w:rPr>
          <w:rStyle w:val="StyleUnderline"/>
        </w:rPr>
        <w:t xml:space="preserve">industries. This claim </w:t>
      </w:r>
      <w:r w:rsidRPr="004B1FF5">
        <w:rPr>
          <w:rStyle w:val="Emphasis"/>
          <w:highlight w:val="cyan"/>
        </w:rPr>
        <w:t>rests</w:t>
      </w:r>
      <w:r w:rsidRPr="004B1FF5">
        <w:rPr>
          <w:rStyle w:val="Emphasis"/>
        </w:rPr>
        <w:t xml:space="preserve"> entirely</w:t>
      </w:r>
      <w:r w:rsidRPr="004B1FF5">
        <w:rPr>
          <w:rStyle w:val="StyleUnderline"/>
        </w:rPr>
        <w:t xml:space="preserve"> </w:t>
      </w:r>
      <w:r w:rsidRPr="004B1FF5">
        <w:rPr>
          <w:rStyle w:val="StyleUnderline"/>
          <w:highlight w:val="cyan"/>
        </w:rPr>
        <w:t xml:space="preserve">on </w:t>
      </w:r>
      <w:r w:rsidRPr="004B1FF5">
        <w:rPr>
          <w:rStyle w:val="Emphasis"/>
          <w:highlight w:val="cyan"/>
        </w:rPr>
        <w:t>questionable models</w:t>
      </w:r>
      <w:r w:rsidRPr="004B1FF5">
        <w:rPr>
          <w:sz w:val="16"/>
        </w:rPr>
        <w:t xml:space="preserve"> that predict that opportunistic behavior in patent licensing transactions will result in higher consumer prices. </w:t>
      </w:r>
      <w:r w:rsidRPr="004B1FF5">
        <w:rPr>
          <w:rStyle w:val="StyleUnderline"/>
        </w:rPr>
        <w:t xml:space="preserve">These predictions are </w:t>
      </w:r>
      <w:r w:rsidRPr="004B1FF5">
        <w:rPr>
          <w:rStyle w:val="Emphasis"/>
          <w:highlight w:val="cyan"/>
        </w:rPr>
        <w:t>inconsistent</w:t>
      </w:r>
      <w:r w:rsidRPr="004B1FF5">
        <w:rPr>
          <w:rStyle w:val="StyleUnderline"/>
          <w:highlight w:val="cyan"/>
        </w:rPr>
        <w:t xml:space="preserve"> with</w:t>
      </w:r>
      <w:r w:rsidRPr="004B1FF5">
        <w:rPr>
          <w:rStyle w:val="StyleUnderline"/>
        </w:rPr>
        <w:t xml:space="preserve"> </w:t>
      </w:r>
      <w:r w:rsidRPr="004B1FF5">
        <w:rPr>
          <w:rStyle w:val="Emphasis"/>
        </w:rPr>
        <w:t xml:space="preserve">actual market </w:t>
      </w:r>
      <w:r w:rsidRPr="004B1FF5">
        <w:rPr>
          <w:rStyle w:val="Emphasis"/>
          <w:highlight w:val="cyan"/>
        </w:rPr>
        <w:t>data</w:t>
      </w:r>
      <w:r w:rsidRPr="004B1FF5">
        <w:rPr>
          <w:rStyle w:val="StyleUnderline"/>
          <w:highlight w:val="cyan"/>
        </w:rPr>
        <w:t xml:space="preserve"> in </w:t>
      </w:r>
      <w:r w:rsidRPr="004B1FF5">
        <w:rPr>
          <w:rStyle w:val="Emphasis"/>
          <w:highlight w:val="cyan"/>
        </w:rPr>
        <w:t>any</w:t>
      </w:r>
      <w:r w:rsidRPr="004B1FF5">
        <w:rPr>
          <w:rStyle w:val="Emphasis"/>
        </w:rPr>
        <w:t xml:space="preserve"> high-tech </w:t>
      </w:r>
      <w:r w:rsidRPr="004B1FF5">
        <w:rPr>
          <w:rStyle w:val="Emphasis"/>
          <w:highlight w:val="cyan"/>
        </w:rPr>
        <w:t>industry</w:t>
      </w:r>
      <w:r w:rsidRPr="004B1FF5">
        <w:rPr>
          <w:sz w:val="16"/>
        </w:rPr>
        <w:t>.</w:t>
      </w:r>
    </w:p>
    <w:p w14:paraId="2B57ED08" w14:textId="77777777" w:rsidR="0020479E" w:rsidRPr="004B1FF5" w:rsidRDefault="0020479E" w:rsidP="0020479E">
      <w:pPr>
        <w:rPr>
          <w:sz w:val="16"/>
        </w:rPr>
      </w:pPr>
      <w:r w:rsidRPr="004B1FF5">
        <w:rPr>
          <w:sz w:val="16"/>
        </w:rPr>
        <w:t xml:space="preserve">It bears emphasizing that </w:t>
      </w:r>
      <w:r w:rsidRPr="004B1FF5">
        <w:rPr>
          <w:rStyle w:val="Emphasis"/>
          <w:highlight w:val="cyan"/>
        </w:rPr>
        <w:t>no</w:t>
      </w:r>
      <w:r w:rsidRPr="004B1FF5">
        <w:rPr>
          <w:rStyle w:val="Emphasis"/>
        </w:rPr>
        <w:t xml:space="preserve"> empirical </w:t>
      </w:r>
      <w:r w:rsidRPr="004B1FF5">
        <w:rPr>
          <w:rStyle w:val="Emphasis"/>
          <w:highlight w:val="cyan"/>
        </w:rPr>
        <w:t>study</w:t>
      </w:r>
      <w:r w:rsidRPr="004B1FF5">
        <w:rPr>
          <w:sz w:val="16"/>
        </w:rPr>
        <w:t xml:space="preserve"> has </w:t>
      </w:r>
      <w:r w:rsidRPr="004B1FF5">
        <w:rPr>
          <w:rStyle w:val="StyleUnderline"/>
          <w:highlight w:val="cyan"/>
        </w:rPr>
        <w:t>demonstrated</w:t>
      </w:r>
      <w:r w:rsidRPr="004B1FF5">
        <w:rPr>
          <w:sz w:val="16"/>
        </w:rPr>
        <w:t xml:space="preserve"> that </w:t>
      </w:r>
      <w:r w:rsidRPr="004B1FF5">
        <w:rPr>
          <w:rStyle w:val="StyleUnderline"/>
        </w:rPr>
        <w:t xml:space="preserve">a </w:t>
      </w:r>
      <w:r w:rsidRPr="004B1FF5">
        <w:rPr>
          <w:rStyle w:val="StyleUnderline"/>
          <w:highlight w:val="cyan"/>
        </w:rPr>
        <w:t>patent</w:t>
      </w:r>
      <w:r w:rsidRPr="004B1FF5">
        <w:rPr>
          <w:rStyle w:val="StyleUnderline"/>
        </w:rPr>
        <w:t xml:space="preserve">-owner’s request for injunctive </w:t>
      </w:r>
      <w:r w:rsidRPr="004B1FF5">
        <w:rPr>
          <w:rStyle w:val="StyleUnderline"/>
          <w:highlight w:val="cyan"/>
        </w:rPr>
        <w:t>relief</w:t>
      </w:r>
      <w:r w:rsidRPr="004B1FF5">
        <w:rPr>
          <w:sz w:val="16"/>
        </w:rPr>
        <w:t xml:space="preserve"> after a finding of a defendant’s infringement of its property rights </w:t>
      </w:r>
      <w:r w:rsidRPr="004B1FF5">
        <w:rPr>
          <w:rStyle w:val="Emphasis"/>
        </w:rPr>
        <w:t xml:space="preserve">has </w:t>
      </w:r>
      <w:r w:rsidRPr="004B1FF5">
        <w:rPr>
          <w:rStyle w:val="Emphasis"/>
          <w:highlight w:val="cyan"/>
        </w:rPr>
        <w:t>ever resulted</w:t>
      </w:r>
      <w:r w:rsidRPr="004B1FF5">
        <w:rPr>
          <w:sz w:val="16"/>
        </w:rPr>
        <w:t xml:space="preserve"> either </w:t>
      </w:r>
      <w:r w:rsidRPr="004B1FF5">
        <w:rPr>
          <w:rStyle w:val="StyleUnderline"/>
          <w:highlight w:val="cyan"/>
        </w:rPr>
        <w:t>in</w:t>
      </w:r>
      <w:r w:rsidRPr="004B1FF5">
        <w:rPr>
          <w:rStyle w:val="StyleUnderline"/>
        </w:rPr>
        <w:t xml:space="preserve"> consumer </w:t>
      </w:r>
      <w:r w:rsidRPr="004B1FF5">
        <w:rPr>
          <w:rStyle w:val="StyleUnderline"/>
          <w:highlight w:val="cyan"/>
        </w:rPr>
        <w:t>harm or</w:t>
      </w:r>
      <w:r w:rsidRPr="004B1FF5">
        <w:rPr>
          <w:sz w:val="16"/>
        </w:rPr>
        <w:t xml:space="preserve"> in </w:t>
      </w:r>
      <w:r w:rsidRPr="004B1FF5">
        <w:rPr>
          <w:rStyle w:val="StyleUnderline"/>
          <w:highlight w:val="cyan"/>
        </w:rPr>
        <w:t>slowing down</w:t>
      </w:r>
      <w:r w:rsidRPr="004B1FF5">
        <w:rPr>
          <w:rStyle w:val="StyleUnderline"/>
        </w:rPr>
        <w:t xml:space="preserve"> </w:t>
      </w:r>
      <w:r w:rsidRPr="004B1FF5">
        <w:rPr>
          <w:rStyle w:val="Emphasis"/>
        </w:rPr>
        <w:t xml:space="preserve">the pace of technological </w:t>
      </w:r>
      <w:r w:rsidRPr="004B1FF5">
        <w:rPr>
          <w:rStyle w:val="Emphasis"/>
          <w:highlight w:val="cyan"/>
        </w:rPr>
        <w:t>innovation</w:t>
      </w:r>
      <w:r w:rsidRPr="004B1FF5">
        <w:rPr>
          <w:sz w:val="16"/>
        </w:rPr>
        <w:t xml:space="preserve">. Given the well understood role that innovation plays in facilitating economic growth and wellbeing, </w:t>
      </w:r>
      <w:r w:rsidRPr="004B1FF5">
        <w:rPr>
          <w:rStyle w:val="Emphasis"/>
          <w:highlight w:val="cyan"/>
        </w:rPr>
        <w:t>a heavy burden</w:t>
      </w:r>
      <w:r w:rsidRPr="004B1FF5">
        <w:rPr>
          <w:rStyle w:val="Emphasis"/>
        </w:rPr>
        <w:t xml:space="preserve"> of proof</w:t>
      </w:r>
      <w:r w:rsidRPr="004B1FF5">
        <w:rPr>
          <w:rStyle w:val="StyleUnderline"/>
        </w:rPr>
        <w:t xml:space="preserve"> </w:t>
      </w:r>
      <w:r w:rsidRPr="004B1FF5">
        <w:rPr>
          <w:rStyle w:val="StyleUnderline"/>
          <w:highlight w:val="cyan"/>
        </w:rPr>
        <w:t>rests on</w:t>
      </w:r>
      <w:r w:rsidRPr="004B1FF5">
        <w:rPr>
          <w:rStyle w:val="StyleUnderline"/>
        </w:rPr>
        <w:t xml:space="preserve"> those who insist on</w:t>
      </w:r>
      <w:r w:rsidRPr="004B1FF5">
        <w:rPr>
          <w:sz w:val="16"/>
        </w:rPr>
        <w:t xml:space="preserve"> the centrality of </w:t>
      </w:r>
      <w:r w:rsidRPr="004B1FF5">
        <w:rPr>
          <w:rStyle w:val="StyleUnderline"/>
          <w:highlight w:val="cyan"/>
        </w:rPr>
        <w:t>“patent holdup” to offer</w:t>
      </w:r>
      <w:r w:rsidRPr="004B1FF5">
        <w:rPr>
          <w:rStyle w:val="StyleUnderline"/>
        </w:rPr>
        <w:t xml:space="preserve"> </w:t>
      </w:r>
      <w:r w:rsidRPr="004B1FF5">
        <w:rPr>
          <w:rStyle w:val="Emphasis"/>
        </w:rPr>
        <w:t xml:space="preserve">some tangible </w:t>
      </w:r>
      <w:r w:rsidRPr="004B1FF5">
        <w:rPr>
          <w:rStyle w:val="Emphasis"/>
          <w:highlight w:val="cyan"/>
        </w:rPr>
        <w:t>support</w:t>
      </w:r>
      <w:r w:rsidRPr="004B1FF5">
        <w:rPr>
          <w:sz w:val="16"/>
        </w:rPr>
        <w:t xml:space="preserve"> for that view, </w:t>
      </w:r>
      <w:r w:rsidRPr="004B1FF5">
        <w:rPr>
          <w:rStyle w:val="StyleUnderline"/>
          <w:highlight w:val="cyan"/>
        </w:rPr>
        <w:t>which they</w:t>
      </w:r>
      <w:r w:rsidRPr="004B1FF5">
        <w:rPr>
          <w:rStyle w:val="StyleUnderline"/>
        </w:rPr>
        <w:t xml:space="preserve"> have</w:t>
      </w:r>
      <w:r w:rsidRPr="004B1FF5">
        <w:rPr>
          <w:sz w:val="16"/>
        </w:rPr>
        <w:t xml:space="preserve"> ultimately </w:t>
      </w:r>
      <w:r w:rsidRPr="004B1FF5">
        <w:rPr>
          <w:rStyle w:val="StyleUnderline"/>
          <w:highlight w:val="cyan"/>
        </w:rPr>
        <w:t xml:space="preserve">failed to supply in </w:t>
      </w:r>
      <w:r w:rsidRPr="004B1FF5">
        <w:rPr>
          <w:rStyle w:val="Emphasis"/>
          <w:highlight w:val="cyan"/>
        </w:rPr>
        <w:t>the decade</w:t>
      </w:r>
      <w:r w:rsidRPr="004B1FF5">
        <w:rPr>
          <w:rStyle w:val="Emphasis"/>
        </w:rPr>
        <w:t xml:space="preserve"> or more</w:t>
      </w:r>
      <w:r w:rsidRPr="004B1FF5">
        <w:rPr>
          <w:rStyle w:val="StyleUnderline"/>
        </w:rPr>
        <w:t xml:space="preserve"> </w:t>
      </w:r>
      <w:r w:rsidRPr="004B1FF5">
        <w:rPr>
          <w:rStyle w:val="StyleUnderline"/>
          <w:highlight w:val="cyan"/>
        </w:rPr>
        <w:t>since</w:t>
      </w:r>
      <w:r w:rsidRPr="004B1FF5">
        <w:rPr>
          <w:rStyle w:val="StyleUnderline"/>
        </w:rPr>
        <w:t xml:space="preserve"> that theory was first propounded. Given</w:t>
      </w:r>
      <w:r w:rsidRPr="004B1FF5">
        <w:rPr>
          <w:sz w:val="16"/>
        </w:rPr>
        <w:t xml:space="preserve"> the </w:t>
      </w:r>
      <w:r w:rsidRPr="004B1FF5">
        <w:rPr>
          <w:rStyle w:val="Emphasis"/>
        </w:rPr>
        <w:t>contrary conclusions</w:t>
      </w:r>
      <w:r w:rsidRPr="004B1FF5">
        <w:rPr>
          <w:rStyle w:val="StyleUnderline"/>
        </w:rPr>
        <w:t xml:space="preserve"> in </w:t>
      </w:r>
      <w:r w:rsidRPr="004B1FF5">
        <w:rPr>
          <w:rStyle w:val="Emphasis"/>
        </w:rPr>
        <w:t>economic studies</w:t>
      </w:r>
      <w:r w:rsidRPr="004B1FF5">
        <w:rPr>
          <w:rStyle w:val="StyleUnderline"/>
        </w:rPr>
        <w:t xml:space="preserve"> of the past decade, there is </w:t>
      </w:r>
      <w:r w:rsidRPr="004B1FF5">
        <w:rPr>
          <w:rStyle w:val="Emphasis"/>
        </w:rPr>
        <w:t>no sound empirical basis</w:t>
      </w:r>
      <w:r w:rsidRPr="004B1FF5">
        <w:rPr>
          <w:rStyle w:val="StyleUnderline"/>
        </w:rPr>
        <w:t xml:space="preserve"> for</w:t>
      </w:r>
      <w:r w:rsidRPr="004B1FF5">
        <w:rPr>
          <w:sz w:val="16"/>
        </w:rPr>
        <w:t xml:space="preserve"> claims of a systematic problem of opportunistic </w:t>
      </w:r>
      <w:r w:rsidRPr="004B1FF5">
        <w:rPr>
          <w:rStyle w:val="StyleUnderline"/>
        </w:rPr>
        <w:t>“patent holdup”</w:t>
      </w:r>
      <w:r w:rsidRPr="004B1FF5">
        <w:rPr>
          <w:sz w:val="16"/>
        </w:rPr>
        <w:t xml:space="preserve"> by owners of patents on technological standards.</w:t>
      </w:r>
    </w:p>
    <w:p w14:paraId="672D1ACE" w14:textId="77777777" w:rsidR="0020479E" w:rsidRPr="004B1FF5" w:rsidRDefault="0020479E" w:rsidP="0020479E">
      <w:pPr>
        <w:rPr>
          <w:sz w:val="16"/>
        </w:rPr>
      </w:pPr>
      <w:r w:rsidRPr="004B1FF5">
        <w:rPr>
          <w:rStyle w:val="Emphasis"/>
        </w:rPr>
        <w:t xml:space="preserve">Several empirical </w:t>
      </w:r>
      <w:r w:rsidRPr="004B1FF5">
        <w:rPr>
          <w:rStyle w:val="Emphasis"/>
          <w:highlight w:val="cyan"/>
        </w:rPr>
        <w:t>studies</w:t>
      </w:r>
      <w:r w:rsidRPr="004B1FF5">
        <w:rPr>
          <w:rStyle w:val="StyleUnderline"/>
          <w:highlight w:val="cyan"/>
        </w:rPr>
        <w:t xml:space="preserve"> demonstrate</w:t>
      </w:r>
      <w:r w:rsidRPr="004B1FF5">
        <w:rPr>
          <w:sz w:val="16"/>
        </w:rPr>
        <w:t xml:space="preserve"> that </w:t>
      </w:r>
      <w:r w:rsidRPr="004B1FF5">
        <w:rPr>
          <w:rStyle w:val="Emphasis"/>
          <w:highlight w:val="cyan"/>
        </w:rPr>
        <w:t>the</w:t>
      </w:r>
      <w:r w:rsidRPr="004B1FF5">
        <w:rPr>
          <w:rStyle w:val="Emphasis"/>
        </w:rPr>
        <w:t xml:space="preserve"> observed </w:t>
      </w:r>
      <w:r w:rsidRPr="004B1FF5">
        <w:rPr>
          <w:rStyle w:val="Emphasis"/>
          <w:highlight w:val="cyan"/>
        </w:rPr>
        <w:t>pattern</w:t>
      </w:r>
      <w:r w:rsidRPr="004B1FF5">
        <w:rPr>
          <w:rStyle w:val="StyleUnderline"/>
          <w:highlight w:val="cyan"/>
        </w:rPr>
        <w:t xml:space="preserve"> in</w:t>
      </w:r>
      <w:r w:rsidRPr="004B1FF5">
        <w:rPr>
          <w:rStyle w:val="StyleUnderline"/>
        </w:rPr>
        <w:t xml:space="preserve"> </w:t>
      </w:r>
      <w:r w:rsidRPr="004B1FF5">
        <w:rPr>
          <w:rStyle w:val="Emphasis"/>
        </w:rPr>
        <w:t xml:space="preserve">high-tech </w:t>
      </w:r>
      <w:r w:rsidRPr="004B1FF5">
        <w:rPr>
          <w:rStyle w:val="Emphasis"/>
          <w:highlight w:val="cyan"/>
        </w:rPr>
        <w:t>industries</w:t>
      </w:r>
      <w:r w:rsidRPr="004B1FF5">
        <w:rPr>
          <w:sz w:val="16"/>
        </w:rPr>
        <w:t xml:space="preserve">, especially in the smartphone industry, </w:t>
      </w:r>
      <w:r w:rsidRPr="004B1FF5">
        <w:rPr>
          <w:rStyle w:val="StyleUnderline"/>
          <w:highlight w:val="cyan"/>
        </w:rPr>
        <w:t>is</w:t>
      </w:r>
      <w:r w:rsidRPr="004B1FF5">
        <w:rPr>
          <w:sz w:val="16"/>
        </w:rPr>
        <w:t xml:space="preserve"> one of </w:t>
      </w:r>
      <w:r w:rsidRPr="004B1FF5">
        <w:rPr>
          <w:rStyle w:val="Emphasis"/>
          <w:highlight w:val="cyan"/>
        </w:rPr>
        <w:t>constant low</w:t>
      </w:r>
      <w:r w:rsidRPr="004B1FF5">
        <w:rPr>
          <w:sz w:val="16"/>
        </w:rPr>
        <w:t xml:space="preserve">er quality-adjusted </w:t>
      </w:r>
      <w:r w:rsidRPr="004B1FF5">
        <w:rPr>
          <w:rStyle w:val="Emphasis"/>
          <w:highlight w:val="cyan"/>
        </w:rPr>
        <w:t>prices</w:t>
      </w:r>
      <w:r w:rsidRPr="004B1FF5">
        <w:rPr>
          <w:rStyle w:val="StyleUnderline"/>
          <w:highlight w:val="cyan"/>
        </w:rPr>
        <w:t>, increased</w:t>
      </w:r>
      <w:r w:rsidRPr="004B1FF5">
        <w:rPr>
          <w:rStyle w:val="StyleUnderline"/>
        </w:rPr>
        <w:t xml:space="preserve"> entry and </w:t>
      </w:r>
      <w:r w:rsidRPr="004B1FF5">
        <w:rPr>
          <w:rStyle w:val="StyleUnderline"/>
          <w:highlight w:val="cyan"/>
        </w:rPr>
        <w:t>competition, and higher</w:t>
      </w:r>
      <w:r w:rsidRPr="004B1FF5">
        <w:rPr>
          <w:sz w:val="16"/>
        </w:rPr>
        <w:t xml:space="preserve"> performance </w:t>
      </w:r>
      <w:r w:rsidRPr="004B1FF5">
        <w:rPr>
          <w:rStyle w:val="StyleUnderline"/>
          <w:highlight w:val="cyan"/>
        </w:rPr>
        <w:t>standards</w:t>
      </w:r>
      <w:r w:rsidRPr="004B1FF5">
        <w:rPr>
          <w:sz w:val="16"/>
        </w:rPr>
        <w:t xml:space="preserve">. These </w:t>
      </w:r>
      <w:r w:rsidRPr="004B1FF5">
        <w:rPr>
          <w:rStyle w:val="Emphasis"/>
        </w:rPr>
        <w:t xml:space="preserve">robust </w:t>
      </w:r>
      <w:r w:rsidRPr="004B1FF5">
        <w:rPr>
          <w:rStyle w:val="Emphasis"/>
          <w:highlight w:val="cyan"/>
        </w:rPr>
        <w:t>findings</w:t>
      </w:r>
      <w:r w:rsidRPr="004B1FF5">
        <w:rPr>
          <w:sz w:val="16"/>
        </w:rPr>
        <w:t xml:space="preserve"> all </w:t>
      </w:r>
      <w:r w:rsidRPr="004B1FF5">
        <w:rPr>
          <w:rStyle w:val="StyleUnderline"/>
          <w:highlight w:val="cyan"/>
        </w:rPr>
        <w:t xml:space="preserve">contradict </w:t>
      </w:r>
      <w:r w:rsidRPr="004B1FF5">
        <w:rPr>
          <w:rStyle w:val="Emphasis"/>
          <w:highlight w:val="cyan"/>
        </w:rPr>
        <w:t>the</w:t>
      </w:r>
      <w:r w:rsidRPr="004B1FF5">
        <w:rPr>
          <w:rStyle w:val="Emphasis"/>
        </w:rPr>
        <w:t xml:space="preserve"> testable</w:t>
      </w:r>
      <w:r w:rsidRPr="004B1FF5">
        <w:rPr>
          <w:sz w:val="16"/>
        </w:rPr>
        <w:t xml:space="preserve"> implications of </w:t>
      </w:r>
      <w:r w:rsidRPr="004B1FF5">
        <w:rPr>
          <w:rStyle w:val="Emphasis"/>
        </w:rPr>
        <w:t xml:space="preserve">“patent holdup” </w:t>
      </w:r>
      <w:r w:rsidRPr="004B1FF5">
        <w:rPr>
          <w:rStyle w:val="Emphasis"/>
          <w:highlight w:val="cyan"/>
        </w:rPr>
        <w:t>theory</w:t>
      </w:r>
      <w:r w:rsidRPr="004B1FF5">
        <w:rPr>
          <w:sz w:val="16"/>
        </w:rPr>
        <w:t xml:space="preserve">. The best explanation for this </w:t>
      </w:r>
      <w:proofErr w:type="gramStart"/>
      <w:r w:rsidRPr="004B1FF5">
        <w:rPr>
          <w:sz w:val="16"/>
        </w:rPr>
        <w:t>disconnect</w:t>
      </w:r>
      <w:proofErr w:type="gramEnd"/>
      <w:r w:rsidRPr="004B1FF5">
        <w:rPr>
          <w:sz w:val="16"/>
        </w:rPr>
        <w:t xml:space="preserve"> between the flawed “patent holdup” theory and </w:t>
      </w:r>
      <w:r w:rsidRPr="004B1FF5">
        <w:rPr>
          <w:rStyle w:val="Emphasis"/>
          <w:highlight w:val="cyan"/>
        </w:rPr>
        <w:t>overwhelming</w:t>
      </w:r>
      <w:r w:rsidRPr="004B1FF5">
        <w:rPr>
          <w:sz w:val="16"/>
        </w:rPr>
        <w:t xml:space="preserve"> weight of the </w:t>
      </w:r>
      <w:r w:rsidRPr="004B1FF5">
        <w:rPr>
          <w:rStyle w:val="Emphasis"/>
          <w:highlight w:val="cyan"/>
        </w:rPr>
        <w:t>evidence</w:t>
      </w:r>
      <w:r w:rsidRPr="004B1FF5">
        <w:rPr>
          <w:rStyle w:val="StyleUnderline"/>
          <w:highlight w:val="cyan"/>
        </w:rPr>
        <w:t xml:space="preserve"> lies in</w:t>
      </w:r>
      <w:r w:rsidRPr="004B1FF5">
        <w:rPr>
          <w:sz w:val="16"/>
        </w:rPr>
        <w:t xml:space="preserve"> the institutional features that surround industry licensing practices. These practices include </w:t>
      </w:r>
      <w:r w:rsidRPr="004B1FF5">
        <w:rPr>
          <w:rStyle w:val="Emphasis"/>
        </w:rPr>
        <w:t xml:space="preserve">bilateral licensing </w:t>
      </w:r>
      <w:r w:rsidRPr="004B1FF5">
        <w:rPr>
          <w:rStyle w:val="Emphasis"/>
          <w:highlight w:val="cyan"/>
        </w:rPr>
        <w:t>negotiations</w:t>
      </w:r>
      <w:r w:rsidRPr="004B1FF5">
        <w:rPr>
          <w:rStyle w:val="StyleUnderline"/>
          <w:highlight w:val="cyan"/>
        </w:rPr>
        <w:t>, and</w:t>
      </w:r>
      <w:r w:rsidRPr="004B1FF5">
        <w:rPr>
          <w:sz w:val="16"/>
        </w:rPr>
        <w:t xml:space="preserve"> the </w:t>
      </w:r>
      <w:r w:rsidRPr="004B1FF5">
        <w:rPr>
          <w:rStyle w:val="Emphasis"/>
          <w:highlight w:val="cyan"/>
        </w:rPr>
        <w:t>reputation</w:t>
      </w:r>
      <w:r w:rsidRPr="004B1FF5">
        <w:rPr>
          <w:rStyle w:val="Emphasis"/>
        </w:rPr>
        <w:t xml:space="preserve"> effects</w:t>
      </w:r>
      <w:r w:rsidRPr="004B1FF5">
        <w:rPr>
          <w:rStyle w:val="StyleUnderline"/>
        </w:rPr>
        <w:t xml:space="preserve"> in long-term standards activities. Both support a feed-back mechanism that </w:t>
      </w:r>
      <w:r w:rsidRPr="004B1FF5">
        <w:rPr>
          <w:rStyle w:val="StyleUnderline"/>
        </w:rPr>
        <w:lastRenderedPageBreak/>
        <w:t xml:space="preserve">creates a system of </w:t>
      </w:r>
      <w:r w:rsidRPr="004B1FF5">
        <w:rPr>
          <w:rStyle w:val="Emphasis"/>
          <w:highlight w:val="cyan"/>
        </w:rPr>
        <w:t>natural checks and balances</w:t>
      </w:r>
      <w:r w:rsidRPr="004B1FF5">
        <w:rPr>
          <w:rStyle w:val="StyleUnderline"/>
          <w:highlight w:val="cyan"/>
        </w:rPr>
        <w:t xml:space="preserve"> in</w:t>
      </w:r>
      <w:r w:rsidRPr="004B1FF5">
        <w:rPr>
          <w:rStyle w:val="StyleUnderline"/>
        </w:rPr>
        <w:t xml:space="preserve"> the </w:t>
      </w:r>
      <w:r w:rsidRPr="004B1FF5">
        <w:rPr>
          <w:rStyle w:val="StyleUnderline"/>
          <w:highlight w:val="cyan"/>
        </w:rPr>
        <w:t>setting</w:t>
      </w:r>
      <w:r w:rsidRPr="004B1FF5">
        <w:rPr>
          <w:rStyle w:val="StyleUnderline"/>
        </w:rPr>
        <w:t xml:space="preserve"> of royalty </w:t>
      </w:r>
      <w:r w:rsidRPr="004B1FF5">
        <w:rPr>
          <w:rStyle w:val="StyleUnderline"/>
          <w:highlight w:val="cyan"/>
        </w:rPr>
        <w:t>rates</w:t>
      </w:r>
      <w:r w:rsidRPr="004B1FF5">
        <w:rPr>
          <w:sz w:val="16"/>
        </w:rPr>
        <w:t>. The simplistic models of “patent holdup” ignore all these moderating effects.</w:t>
      </w:r>
    </w:p>
    <w:p w14:paraId="486A34F1" w14:textId="77777777" w:rsidR="0020479E" w:rsidRPr="004B1FF5" w:rsidRDefault="0020479E" w:rsidP="0020479E">
      <w:r w:rsidRPr="004B1FF5">
        <w:rPr>
          <w:rStyle w:val="StyleUnderline"/>
          <w:highlight w:val="cyan"/>
        </w:rPr>
        <w:t>Of</w:t>
      </w:r>
      <w:r w:rsidRPr="004B1FF5">
        <w:rPr>
          <w:sz w:val="16"/>
        </w:rPr>
        <w:t xml:space="preserve"> even </w:t>
      </w:r>
      <w:r w:rsidRPr="004B1FF5">
        <w:rPr>
          <w:rStyle w:val="Emphasis"/>
          <w:highlight w:val="cyan"/>
        </w:rPr>
        <w:t>greater concern</w:t>
      </w:r>
      <w:r w:rsidRPr="004B1FF5">
        <w:rPr>
          <w:rStyle w:val="StyleUnderline"/>
          <w:highlight w:val="cyan"/>
        </w:rPr>
        <w:t xml:space="preserve"> are</w:t>
      </w:r>
      <w:r w:rsidRPr="004B1FF5">
        <w:rPr>
          <w:sz w:val="16"/>
        </w:rPr>
        <w:t xml:space="preserve"> the likely </w:t>
      </w:r>
      <w:r w:rsidRPr="004B1FF5">
        <w:rPr>
          <w:rStyle w:val="Emphasis"/>
          <w:highlight w:val="cyan"/>
        </w:rPr>
        <w:t>negative</w:t>
      </w:r>
      <w:r w:rsidRPr="004B1FF5">
        <w:rPr>
          <w:rStyle w:val="Emphasis"/>
        </w:rPr>
        <w:t xml:space="preserve"> social welfare consequences</w:t>
      </w:r>
      <w:r w:rsidRPr="004B1FF5">
        <w:rPr>
          <w:rStyle w:val="StyleUnderline"/>
        </w:rPr>
        <w:t xml:space="preserve"> of</w:t>
      </w:r>
      <w:r w:rsidRPr="004B1FF5">
        <w:rPr>
          <w:sz w:val="16"/>
        </w:rPr>
        <w:t xml:space="preserve"> prior </w:t>
      </w:r>
      <w:r w:rsidRPr="004B1FF5">
        <w:rPr>
          <w:rStyle w:val="Emphasis"/>
          <w:highlight w:val="cyan"/>
        </w:rPr>
        <w:t>antitrust policies</w:t>
      </w:r>
      <w:r w:rsidRPr="004B1FF5">
        <w:rPr>
          <w:rStyle w:val="StyleUnderline"/>
        </w:rPr>
        <w:t xml:space="preserve"> implemented </w:t>
      </w:r>
      <w:r w:rsidRPr="004B1FF5">
        <w:rPr>
          <w:rStyle w:val="StyleUnderline"/>
          <w:highlight w:val="cyan"/>
        </w:rPr>
        <w:t>based upon</w:t>
      </w:r>
      <w:r w:rsidRPr="004B1FF5">
        <w:rPr>
          <w:rStyle w:val="StyleUnderline"/>
        </w:rPr>
        <w:t xml:space="preserve"> </w:t>
      </w:r>
      <w:r w:rsidRPr="004B1FF5">
        <w:rPr>
          <w:rStyle w:val="Emphasis"/>
        </w:rPr>
        <w:t>nothing more</w:t>
      </w:r>
      <w:r w:rsidRPr="004B1FF5">
        <w:rPr>
          <w:rStyle w:val="StyleUnderline"/>
        </w:rPr>
        <w:t xml:space="preserve"> than </w:t>
      </w:r>
      <w:r w:rsidRPr="004B1FF5">
        <w:rPr>
          <w:rStyle w:val="Emphasis"/>
        </w:rPr>
        <w:t xml:space="preserve">the purely </w:t>
      </w:r>
      <w:r w:rsidRPr="004B1FF5">
        <w:rPr>
          <w:rStyle w:val="Emphasis"/>
          <w:highlight w:val="cyan"/>
        </w:rPr>
        <w:t>theoretical concern</w:t>
      </w:r>
      <w:r w:rsidRPr="004B1FF5">
        <w:rPr>
          <w:rStyle w:val="StyleUnderline"/>
        </w:rPr>
        <w:t xml:space="preserve"> about opportunistic “</w:t>
      </w:r>
      <w:r w:rsidRPr="004B1FF5">
        <w:rPr>
          <w:rStyle w:val="Emphasis"/>
        </w:rPr>
        <w:t>patent holdup</w:t>
      </w:r>
      <w:r w:rsidRPr="004B1FF5">
        <w:rPr>
          <w:rStyle w:val="StyleUnderline"/>
        </w:rPr>
        <w:t>” behavior by owners of patented innovations incorporated</w:t>
      </w:r>
      <w:r w:rsidRPr="004B1FF5">
        <w:rPr>
          <w:sz w:val="16"/>
        </w:rPr>
        <w:t xml:space="preserve"> 2 </w:t>
      </w:r>
      <w:r w:rsidRPr="004B1FF5">
        <w:rPr>
          <w:rStyle w:val="StyleUnderline"/>
        </w:rPr>
        <w:t>into technological standards</w:t>
      </w:r>
      <w:r w:rsidRPr="004B1FF5">
        <w:rPr>
          <w:sz w:val="16"/>
        </w:rPr>
        <w:t xml:space="preserve">. For example, those policies have resulted in demands to set royalty rates for technologies incorporated into standards in the smartphone industry according to </w:t>
      </w:r>
      <w:proofErr w:type="gramStart"/>
      <w:r w:rsidRPr="004B1FF5">
        <w:rPr>
          <w:sz w:val="16"/>
        </w:rPr>
        <w:t>particular components</w:t>
      </w:r>
      <w:proofErr w:type="gramEnd"/>
      <w:r w:rsidRPr="004B1FF5">
        <w:rPr>
          <w:sz w:val="16"/>
        </w:rPr>
        <w:t xml:space="preserve">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0C4C515A" w14:textId="77777777" w:rsidR="0020479E" w:rsidRPr="008F57B2" w:rsidRDefault="0020479E" w:rsidP="0020479E"/>
    <w:p w14:paraId="66D9984C" w14:textId="77777777" w:rsidR="0020479E" w:rsidRPr="0065371C" w:rsidRDefault="0020479E" w:rsidP="0020479E">
      <w:pPr>
        <w:pStyle w:val="Heading4"/>
      </w:pPr>
      <w:r>
        <w:rPr>
          <w:u w:val="single"/>
        </w:rPr>
        <w:t>Chilling Link</w:t>
      </w: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44B49B10" w14:textId="77777777" w:rsidR="0020479E" w:rsidRPr="00745529" w:rsidRDefault="0020479E" w:rsidP="0020479E">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5FAD8D87" w14:textId="77777777" w:rsidR="0020479E" w:rsidRPr="00745529" w:rsidRDefault="0020479E" w:rsidP="0020479E">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855F76">
        <w:rPr>
          <w:rStyle w:val="StyleUnderline"/>
          <w:highlight w:val="yellow"/>
        </w:rPr>
        <w:t>because antitrust</w:t>
      </w:r>
      <w:r w:rsidRPr="00745529">
        <w:rPr>
          <w:rStyle w:val="StyleUnderline"/>
        </w:rPr>
        <w:t xml:space="preserve"> law </w:t>
      </w:r>
      <w:r w:rsidRPr="00855F76">
        <w:rPr>
          <w:rStyle w:val="StyleUnderline"/>
          <w:highlight w:val="yellow"/>
        </w:rPr>
        <w:t xml:space="preserve">applies to </w:t>
      </w:r>
      <w:r w:rsidRPr="00855F76">
        <w:rPr>
          <w:rStyle w:val="Emphasis"/>
          <w:highlight w:val="yellow"/>
        </w:rPr>
        <w:t>all industries</w:t>
      </w:r>
      <w:r w:rsidRPr="00855F76">
        <w:rPr>
          <w:rStyle w:val="StyleUnderline"/>
          <w:highlight w:val="yellow"/>
        </w:rPr>
        <w:t xml:space="preserve">, a practice outlawed for </w:t>
      </w:r>
      <w:r w:rsidRPr="00855F76">
        <w:rPr>
          <w:rStyle w:val="Emphasis"/>
          <w:highlight w:val="yellow"/>
        </w:rPr>
        <w:t>one</w:t>
      </w:r>
      <w:r w:rsidRPr="00745529">
        <w:rPr>
          <w:rStyle w:val="Emphasis"/>
        </w:rPr>
        <w:t xml:space="preserve"> firm or </w:t>
      </w:r>
      <w:r w:rsidRPr="00855F76">
        <w:rPr>
          <w:rStyle w:val="Emphasis"/>
          <w:highlight w:val="yellow"/>
        </w:rPr>
        <w:t>industry</w:t>
      </w:r>
      <w:r w:rsidRPr="00855F76">
        <w:rPr>
          <w:rStyle w:val="StyleUnderline"/>
          <w:highlight w:val="yellow"/>
        </w:rPr>
        <w:t xml:space="preserve"> would be outlawed for </w:t>
      </w:r>
      <w:r w:rsidRPr="00855F76">
        <w:rPr>
          <w:rStyle w:val="Emphasis"/>
          <w:sz w:val="24"/>
          <w:szCs w:val="26"/>
          <w:highlight w:val="yellow"/>
        </w:rPr>
        <w:t>all firms in all industries</w:t>
      </w:r>
      <w:r w:rsidRPr="00855F76">
        <w:rPr>
          <w:rStyle w:val="StyleUnderline"/>
          <w:highlight w:val="yellow"/>
        </w:rPr>
        <w:t xml:space="preserve">, or be </w:t>
      </w:r>
      <w:r w:rsidRPr="00855F76">
        <w:rPr>
          <w:rStyle w:val="Emphasis"/>
          <w:sz w:val="26"/>
          <w:szCs w:val="28"/>
          <w:highlight w:val="yellow"/>
        </w:rPr>
        <w:t>interpreted as such</w:t>
      </w:r>
      <w:r w:rsidRPr="00855F76">
        <w:rPr>
          <w:rStyle w:val="StyleUnderline"/>
          <w:szCs w:val="28"/>
          <w:highlight w:val="yellow"/>
        </w:rPr>
        <w:t xml:space="preserve"> </w:t>
      </w:r>
      <w:r w:rsidRPr="00855F76">
        <w:rPr>
          <w:rStyle w:val="StyleUnderline"/>
          <w:highlight w:val="yellow"/>
        </w:rPr>
        <w:t xml:space="preserve">by </w:t>
      </w:r>
      <w:r w:rsidRPr="00855F76">
        <w:rPr>
          <w:rStyle w:val="Emphasis"/>
          <w:highlight w:val="yellow"/>
        </w:rPr>
        <w:t>risk-averse firms</w:t>
      </w:r>
      <w:r w:rsidRPr="00855F76">
        <w:rPr>
          <w:rStyle w:val="StyleUnderline"/>
          <w:highlight w:val="yellow"/>
        </w:rPr>
        <w:t xml:space="preserve"> and</w:t>
      </w:r>
      <w:r w:rsidRPr="00745529">
        <w:rPr>
          <w:rStyle w:val="StyleUnderline"/>
        </w:rPr>
        <w:t xml:space="preserve"> </w:t>
      </w:r>
      <w:r w:rsidRPr="00DD6019">
        <w:rPr>
          <w:rStyle w:val="StyleUnderline"/>
        </w:rPr>
        <w:t xml:space="preserve">their </w:t>
      </w:r>
      <w:r w:rsidRPr="00DD6019">
        <w:rPr>
          <w:rStyle w:val="Emphasis"/>
        </w:rPr>
        <w:t xml:space="preserve">risk-averse </w:t>
      </w:r>
      <w:r w:rsidRPr="00DD6019">
        <w:rPr>
          <w:rStyle w:val="Emphasis"/>
          <w:highlight w:val="yellow"/>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201B5048" w14:textId="77777777" w:rsidR="0020479E" w:rsidRDefault="0020479E" w:rsidP="0020479E">
      <w:pPr>
        <w:rPr>
          <w:sz w:val="16"/>
        </w:rPr>
      </w:pPr>
      <w:r w:rsidRPr="00745529">
        <w:rPr>
          <w:sz w:val="16"/>
        </w:rPr>
        <w:t xml:space="preserve">[FOOTNOTE] n55 See Credit Suisse Sec. (USA) LLC v. Billing, 551 U.S. 264, 284 (2007) ("In sum, </w:t>
      </w:r>
      <w:r w:rsidRPr="00745529">
        <w:rPr>
          <w:rStyle w:val="StyleUnderline"/>
        </w:rPr>
        <w:t xml:space="preserve">an </w:t>
      </w:r>
      <w:r w:rsidRPr="00855F76">
        <w:rPr>
          <w:rStyle w:val="StyleUnderline"/>
          <w:highlight w:val="yellow"/>
        </w:rPr>
        <w:t>antitrust</w:t>
      </w:r>
      <w:r w:rsidRPr="00745529">
        <w:rPr>
          <w:rStyle w:val="StyleUnderline"/>
        </w:rPr>
        <w:t xml:space="preserve"> action in this context </w:t>
      </w:r>
      <w:r w:rsidRPr="00855F76">
        <w:rPr>
          <w:rStyle w:val="StyleUnderline"/>
          <w:highlight w:val="yellow"/>
        </w:rPr>
        <w:t>is accompanied by</w:t>
      </w:r>
      <w:r w:rsidRPr="00745529">
        <w:rPr>
          <w:rStyle w:val="StyleUnderline"/>
        </w:rPr>
        <w:t xml:space="preserve"> a </w:t>
      </w:r>
      <w:r w:rsidRPr="00855F76">
        <w:rPr>
          <w:rStyle w:val="Emphasis"/>
          <w:highlight w:val="yellow"/>
        </w:rPr>
        <w:t>substantial risk</w:t>
      </w:r>
      <w:r w:rsidRPr="006040BA">
        <w:rPr>
          <w:rStyle w:val="StyleUnderline"/>
        </w:rPr>
        <w:t xml:space="preserve"> of injury </w:t>
      </w:r>
      <w:r w:rsidRPr="00855F76">
        <w:rPr>
          <w:rStyle w:val="StyleUnderline"/>
          <w:highlight w:val="yellow"/>
        </w:rPr>
        <w:t>to</w:t>
      </w:r>
      <w:r w:rsidRPr="00745529">
        <w:rPr>
          <w:sz w:val="16"/>
        </w:rPr>
        <w:t xml:space="preserve"> the securities </w:t>
      </w:r>
      <w:r w:rsidRPr="00855F76">
        <w:rPr>
          <w:rStyle w:val="StyleUnderline"/>
          <w:highlight w:val="yellow"/>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855F76">
        <w:rPr>
          <w:rStyle w:val="StyleUnderline"/>
          <w:highlight w:val="yellow"/>
        </w:rPr>
        <w:t xml:space="preserve">Mistaken </w:t>
      </w:r>
      <w:r w:rsidRPr="00855F76">
        <w:rPr>
          <w:rStyle w:val="Emphasis"/>
          <w:highlight w:val="yellow"/>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855F76">
        <w:rPr>
          <w:rStyle w:val="StyleUnderline"/>
          <w:highlight w:val="yellow"/>
        </w:rPr>
        <w:t>'are</w:t>
      </w:r>
      <w:r w:rsidRPr="00745529">
        <w:rPr>
          <w:rStyle w:val="StyleUnderline"/>
        </w:rPr>
        <w:t xml:space="preserve"> </w:t>
      </w:r>
      <w:r w:rsidRPr="00745529">
        <w:rPr>
          <w:rStyle w:val="Emphasis"/>
        </w:rPr>
        <w:t xml:space="preserve">especially </w:t>
      </w:r>
      <w:r w:rsidRPr="00855F76">
        <w:rPr>
          <w:rStyle w:val="Emphasis"/>
          <w:highlight w:val="yellow"/>
        </w:rPr>
        <w:t>costly</w:t>
      </w:r>
      <w:r w:rsidRPr="00745529">
        <w:rPr>
          <w:rStyle w:val="StyleUnderline"/>
        </w:rPr>
        <w:t xml:space="preserve">, because </w:t>
      </w:r>
      <w:r w:rsidRPr="00855F76">
        <w:rPr>
          <w:rStyle w:val="StyleUnderline"/>
          <w:highlight w:val="yellow"/>
        </w:rPr>
        <w:t xml:space="preserve">they </w:t>
      </w:r>
      <w:r w:rsidRPr="00855F76">
        <w:rPr>
          <w:rStyle w:val="Emphasis"/>
          <w:sz w:val="24"/>
          <w:szCs w:val="26"/>
          <w:highlight w:val="yellow"/>
        </w:rPr>
        <w:t>chill</w:t>
      </w:r>
      <w:r w:rsidRPr="006040BA">
        <w:rPr>
          <w:rStyle w:val="Emphasis"/>
          <w:sz w:val="24"/>
          <w:szCs w:val="26"/>
        </w:rPr>
        <w:t xml:space="preserve"> the very </w:t>
      </w:r>
      <w:r w:rsidRPr="00855F76">
        <w:rPr>
          <w:rStyle w:val="Emphasis"/>
          <w:sz w:val="24"/>
          <w:szCs w:val="26"/>
          <w:highlight w:val="yellow"/>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52E3A4A2" w14:textId="77777777" w:rsidR="0020479E" w:rsidRDefault="0020479E" w:rsidP="0020479E">
      <w:pPr>
        <w:rPr>
          <w:sz w:val="16"/>
        </w:rPr>
      </w:pPr>
    </w:p>
    <w:p w14:paraId="7E5E5780" w14:textId="77777777" w:rsidR="0020479E" w:rsidRDefault="0020479E" w:rsidP="0020479E">
      <w:pPr>
        <w:pStyle w:val="Heading4"/>
      </w:pPr>
      <w:r>
        <w:t xml:space="preserve">‘Antitrust now’ is </w:t>
      </w:r>
      <w:r>
        <w:rPr>
          <w:u w:val="single"/>
        </w:rPr>
        <w:t>rhetoric</w:t>
      </w:r>
      <w:r>
        <w:t xml:space="preserve">. It’ll be </w:t>
      </w:r>
      <w:r>
        <w:rPr>
          <w:u w:val="single"/>
        </w:rPr>
        <w:t>light-touch</w:t>
      </w:r>
      <w:r>
        <w:t xml:space="preserve"> and </w:t>
      </w:r>
      <w:r>
        <w:rPr>
          <w:u w:val="single"/>
        </w:rPr>
        <w:t>easily</w:t>
      </w:r>
      <w:r>
        <w:t xml:space="preserve"> thwarted by </w:t>
      </w:r>
      <w:r>
        <w:rPr>
          <w:u w:val="single"/>
        </w:rPr>
        <w:t>litigation</w:t>
      </w:r>
      <w:r>
        <w:t xml:space="preserve">, </w:t>
      </w:r>
      <w:r>
        <w:rPr>
          <w:u w:val="single"/>
        </w:rPr>
        <w:t>unenforced</w:t>
      </w:r>
      <w:r>
        <w:t xml:space="preserve"> due to </w:t>
      </w:r>
      <w:r>
        <w:rPr>
          <w:u w:val="single"/>
        </w:rPr>
        <w:t>regulatory capture</w:t>
      </w:r>
      <w:r>
        <w:t xml:space="preserve"> and </w:t>
      </w:r>
      <w:r>
        <w:rPr>
          <w:u w:val="single"/>
        </w:rPr>
        <w:t>previous admins</w:t>
      </w:r>
      <w:r>
        <w:t xml:space="preserve">, AND foiled by </w:t>
      </w:r>
      <w:r>
        <w:rPr>
          <w:u w:val="single"/>
        </w:rPr>
        <w:t>partisanship</w:t>
      </w:r>
      <w:r>
        <w:t xml:space="preserve">. </w:t>
      </w:r>
    </w:p>
    <w:p w14:paraId="044FBE05" w14:textId="77777777" w:rsidR="0020479E" w:rsidRDefault="0020479E" w:rsidP="0020479E">
      <w:r>
        <w:rPr>
          <w:rStyle w:val="Style13ptBold"/>
        </w:rPr>
        <w:t xml:space="preserve">Silverman ’21 </w:t>
      </w:r>
      <w:r w:rsidRPr="004204C1">
        <w:t xml:space="preserve">[Jacob; July 9; Staff writer and Author; The New Republic, “Biden Wants to Tame Big Tech </w:t>
      </w:r>
      <w:r>
        <w:t>w</w:t>
      </w:r>
      <w:r w:rsidRPr="004204C1">
        <w:t xml:space="preserve">ith a Thousand Paper Cuts,” </w:t>
      </w:r>
      <w:hyperlink r:id="rId41" w:history="1">
        <w:r w:rsidRPr="006C448E">
          <w:rPr>
            <w:rStyle w:val="Hyperlink"/>
          </w:rPr>
          <w:t>https://newrepublic.com/article/162940/biden-executive-order-big-tech-monopoly</w:t>
        </w:r>
      </w:hyperlink>
      <w:r w:rsidRPr="004204C1">
        <w:t>]</w:t>
      </w:r>
    </w:p>
    <w:p w14:paraId="02397B3F" w14:textId="77777777" w:rsidR="0020479E" w:rsidRPr="00A15C16" w:rsidRDefault="0020479E" w:rsidP="0020479E">
      <w:pPr>
        <w:rPr>
          <w:sz w:val="16"/>
        </w:rPr>
      </w:pPr>
      <w:r w:rsidRPr="00A15C16">
        <w:rPr>
          <w:sz w:val="16"/>
        </w:rPr>
        <w:t>On Friday, the White House </w:t>
      </w:r>
      <w:hyperlink r:id="rId42"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855F76">
        <w:rPr>
          <w:rStyle w:val="StyleUnderline"/>
          <w:highlight w:val="yellow"/>
        </w:rPr>
        <w:t>the</w:t>
      </w:r>
      <w:r w:rsidRPr="00A15C16">
        <w:rPr>
          <w:sz w:val="16"/>
        </w:rPr>
        <w:t xml:space="preserve"> instrument is an </w:t>
      </w:r>
      <w:r w:rsidRPr="004204C1">
        <w:rPr>
          <w:rStyle w:val="StyleUnderline"/>
        </w:rPr>
        <w:t xml:space="preserve">executive </w:t>
      </w:r>
      <w:r w:rsidRPr="00855F76">
        <w:rPr>
          <w:rStyle w:val="StyleUnderline"/>
          <w:highlight w:val="yellow"/>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855F76">
        <w:rPr>
          <w:rStyle w:val="StyleUnderline"/>
          <w:highlight w:val="yellow"/>
        </w:rPr>
        <w:t>often</w:t>
      </w:r>
      <w:r w:rsidRPr="004204C1">
        <w:rPr>
          <w:rStyle w:val="StyleUnderline"/>
        </w:rPr>
        <w:t xml:space="preserve"> </w:t>
      </w:r>
      <w:r w:rsidRPr="004204C1">
        <w:rPr>
          <w:rStyle w:val="Emphasis"/>
        </w:rPr>
        <w:t xml:space="preserve">gets </w:t>
      </w:r>
      <w:r w:rsidRPr="00855F76">
        <w:rPr>
          <w:rStyle w:val="Emphasis"/>
          <w:highlight w:val="yellow"/>
        </w:rPr>
        <w:t>called</w:t>
      </w:r>
      <w:r w:rsidRPr="00855F76">
        <w:rPr>
          <w:rStyle w:val="StyleUnderline"/>
          <w:highlight w:val="yellow"/>
        </w:rPr>
        <w:t xml:space="preserve"> “</w:t>
      </w:r>
      <w:r w:rsidRPr="00855F76">
        <w:rPr>
          <w:rStyle w:val="Emphasis"/>
          <w:highlight w:val="yellow"/>
        </w:rPr>
        <w:t>sweeping</w:t>
      </w:r>
      <w:r w:rsidRPr="00855F76">
        <w:rPr>
          <w:rStyle w:val="StyleUnderline"/>
          <w:highlight w:val="yellow"/>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855F76">
        <w:rPr>
          <w:rStyle w:val="StyleUnderline"/>
          <w:highlight w:val="yellow"/>
        </w:rPr>
        <w:t xml:space="preserve">take </w:t>
      </w:r>
      <w:r w:rsidRPr="00855F76">
        <w:rPr>
          <w:rStyle w:val="Emphasis"/>
          <w:highlight w:val="yellow"/>
        </w:rPr>
        <w:t>years to gauge</w:t>
      </w:r>
      <w:r w:rsidRPr="00A15C16">
        <w:rPr>
          <w:sz w:val="16"/>
        </w:rPr>
        <w:t xml:space="preserve">—that covers everything from competition in the </w:t>
      </w:r>
      <w:r w:rsidRPr="00A15C16">
        <w:rPr>
          <w:sz w:val="16"/>
        </w:rPr>
        <w:lastRenderedPageBreak/>
        <w:t xml:space="preserve">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855F76">
        <w:rPr>
          <w:rStyle w:val="StyleUnderline"/>
          <w:highlight w:val="yellow"/>
        </w:rPr>
        <w:t xml:space="preserve">in </w:t>
      </w:r>
      <w:r w:rsidRPr="00855F76">
        <w:rPr>
          <w:rStyle w:val="Emphasis"/>
          <w:highlight w:val="yellow"/>
        </w:rPr>
        <w:t>tackling</w:t>
      </w:r>
      <w:r w:rsidRPr="00855F76">
        <w:rPr>
          <w:rStyle w:val="StyleUnderline"/>
          <w:highlight w:val="yellow"/>
        </w:rPr>
        <w:t xml:space="preserve"> the</w:t>
      </w:r>
      <w:r w:rsidRPr="004204C1">
        <w:rPr>
          <w:rStyle w:val="StyleUnderline"/>
        </w:rPr>
        <w:t xml:space="preserve"> power of a </w:t>
      </w:r>
      <w:r w:rsidRPr="004204C1">
        <w:rPr>
          <w:rStyle w:val="Emphasis"/>
        </w:rPr>
        <w:t xml:space="preserve">tech </w:t>
      </w:r>
      <w:r w:rsidRPr="00855F76">
        <w:rPr>
          <w:rStyle w:val="Emphasis"/>
          <w:highlight w:val="yellow"/>
        </w:rPr>
        <w:t>sector</w:t>
      </w:r>
      <w:r w:rsidRPr="00855F76">
        <w:rPr>
          <w:rStyle w:val="StyleUnderline"/>
          <w:highlight w:val="yellow"/>
        </w:rPr>
        <w:t xml:space="preserve"> that</w:t>
      </w:r>
      <w:r w:rsidRPr="004204C1">
        <w:rPr>
          <w:rStyle w:val="StyleUnderline"/>
        </w:rPr>
        <w:t xml:space="preserve"> has not only </w:t>
      </w:r>
      <w:r w:rsidRPr="00855F76">
        <w:rPr>
          <w:rStyle w:val="Emphasis"/>
          <w:highlight w:val="yellow"/>
        </w:rPr>
        <w:t>wrested control</w:t>
      </w:r>
      <w:r w:rsidRPr="00855F76">
        <w:rPr>
          <w:rStyle w:val="StyleUnderline"/>
          <w:highlight w:val="yellow"/>
        </w:rPr>
        <w:t xml:space="preserve"> of</w:t>
      </w:r>
      <w:r w:rsidRPr="004204C1">
        <w:rPr>
          <w:rStyle w:val="StyleUnderline"/>
        </w:rPr>
        <w:t xml:space="preserve"> the </w:t>
      </w:r>
      <w:r w:rsidRPr="00855F76">
        <w:rPr>
          <w:rStyle w:val="StyleUnderline"/>
          <w:highlight w:val="yellow"/>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855F76">
        <w:rPr>
          <w:rStyle w:val="StyleUnderline"/>
          <w:highlight w:val="yellow"/>
        </w:rPr>
        <w:t>Biden</w:t>
      </w:r>
      <w:r w:rsidRPr="00A15C16">
        <w:rPr>
          <w:sz w:val="16"/>
        </w:rPr>
        <w:t xml:space="preserve"> administration </w:t>
      </w:r>
      <w:r w:rsidRPr="00855F76">
        <w:rPr>
          <w:rStyle w:val="StyleUnderline"/>
          <w:highlight w:val="yellow"/>
        </w:rPr>
        <w:t>is</w:t>
      </w:r>
      <w:r w:rsidRPr="004204C1">
        <w:rPr>
          <w:rStyle w:val="StyleUnderline"/>
        </w:rPr>
        <w:t xml:space="preserve"> still </w:t>
      </w:r>
      <w:r w:rsidRPr="00855F76">
        <w:rPr>
          <w:rStyle w:val="Emphasis"/>
          <w:highlight w:val="yellow"/>
        </w:rPr>
        <w:t>throwing pebbles</w:t>
      </w:r>
      <w:r w:rsidRPr="00855F76">
        <w:rPr>
          <w:rStyle w:val="StyleUnderline"/>
          <w:highlight w:val="yellow"/>
        </w:rPr>
        <w:t xml:space="preserve"> at</w:t>
      </w:r>
      <w:r w:rsidRPr="004204C1">
        <w:rPr>
          <w:rStyle w:val="StyleUnderline"/>
        </w:rPr>
        <w:t xml:space="preserve"> its </w:t>
      </w:r>
      <w:r w:rsidRPr="004204C1">
        <w:rPr>
          <w:rStyle w:val="Emphasis"/>
        </w:rPr>
        <w:t xml:space="preserve">enemy’s </w:t>
      </w:r>
      <w:r w:rsidRPr="00855F76">
        <w:rPr>
          <w:rStyle w:val="Emphasis"/>
          <w:highlight w:val="yellow"/>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7239C08D" w14:textId="77777777" w:rsidR="0020479E" w:rsidRPr="00A15C16" w:rsidRDefault="0020479E" w:rsidP="0020479E">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4204C1">
        <w:rPr>
          <w:rStyle w:val="StyleUnderline"/>
        </w:rPr>
        <w:t>Big Tech</w:t>
      </w:r>
      <w:r w:rsidRPr="00A15C16">
        <w:rPr>
          <w:sz w:val="16"/>
        </w:rPr>
        <w:t xml:space="preserve">, President Joe </w:t>
      </w:r>
      <w:r w:rsidRPr="00855F76">
        <w:rPr>
          <w:rStyle w:val="StyleUnderline"/>
          <w:highlight w:val="yellow"/>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855F76">
        <w:rPr>
          <w:rStyle w:val="StyleUnderline"/>
          <w:highlight w:val="yellow"/>
        </w:rPr>
        <w:t>have</w:t>
      </w:r>
      <w:r w:rsidRPr="00A15C16">
        <w:rPr>
          <w:sz w:val="16"/>
        </w:rPr>
        <w:t xml:space="preserve"> so far </w:t>
      </w:r>
      <w:r w:rsidRPr="00855F76">
        <w:rPr>
          <w:rStyle w:val="StyleUnderline"/>
          <w:highlight w:val="yellow"/>
        </w:rPr>
        <w:t>taken</w:t>
      </w:r>
      <w:r w:rsidRPr="00551450">
        <w:rPr>
          <w:rStyle w:val="StyleUnderline"/>
        </w:rPr>
        <w:t xml:space="preserve"> a</w:t>
      </w:r>
      <w:r w:rsidRPr="004204C1">
        <w:rPr>
          <w:rStyle w:val="StyleUnderline"/>
        </w:rPr>
        <w:t xml:space="preserve"> </w:t>
      </w:r>
      <w:r w:rsidRPr="004204C1">
        <w:rPr>
          <w:rStyle w:val="Emphasis"/>
        </w:rPr>
        <w:t xml:space="preserve">cautiously </w:t>
      </w:r>
      <w:r w:rsidRPr="00855F76">
        <w:rPr>
          <w:rStyle w:val="Emphasis"/>
          <w:highlight w:val="yellow"/>
        </w:rPr>
        <w:t>incremental</w:t>
      </w:r>
      <w:r w:rsidRPr="004204C1">
        <w:rPr>
          <w:rStyle w:val="Emphasis"/>
        </w:rPr>
        <w:t>ist</w:t>
      </w:r>
      <w:r w:rsidRPr="004204C1">
        <w:rPr>
          <w:rStyle w:val="StyleUnderline"/>
        </w:rPr>
        <w:t xml:space="preserve"> </w:t>
      </w:r>
      <w:r w:rsidRPr="00855F76">
        <w:rPr>
          <w:rStyle w:val="StyleUnderline"/>
          <w:highlight w:val="yellow"/>
        </w:rPr>
        <w:t>approach</w:t>
      </w:r>
      <w:r w:rsidRPr="00A15C16">
        <w:rPr>
          <w:sz w:val="16"/>
        </w:rPr>
        <w:t>. He’s </w:t>
      </w:r>
      <w:hyperlink r:id="rId43" w:tgtFrame="_blank" w:history="1">
        <w:r w:rsidRPr="00A15C16">
          <w:rPr>
            <w:rStyle w:val="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855F76">
        <w:rPr>
          <w:rStyle w:val="StyleUnderline"/>
          <w:highlight w:val="yellow"/>
        </w:rPr>
        <w:t>bills</w:t>
      </w:r>
      <w:r w:rsidRPr="004204C1">
        <w:rPr>
          <w:rStyle w:val="StyleUnderline"/>
        </w:rPr>
        <w:t xml:space="preserve">, but their </w:t>
      </w:r>
      <w:r w:rsidRPr="00855F76">
        <w:rPr>
          <w:rStyle w:val="StyleUnderline"/>
          <w:highlight w:val="yellow"/>
        </w:rPr>
        <w:t>path</w:t>
      </w:r>
      <w:r w:rsidRPr="004204C1">
        <w:rPr>
          <w:rStyle w:val="StyleUnderline"/>
        </w:rPr>
        <w:t xml:space="preserve"> </w:t>
      </w:r>
      <w:r w:rsidRPr="004204C1">
        <w:rPr>
          <w:rStyle w:val="Emphasis"/>
        </w:rPr>
        <w:t>out of the House</w:t>
      </w:r>
      <w:r w:rsidRPr="004204C1">
        <w:rPr>
          <w:rStyle w:val="StyleUnderline"/>
        </w:rPr>
        <w:t xml:space="preserve"> </w:t>
      </w:r>
      <w:r w:rsidRPr="00855F76">
        <w:rPr>
          <w:rStyle w:val="StyleUnderline"/>
          <w:highlight w:val="yellow"/>
        </w:rPr>
        <w:t>is </w:t>
      </w:r>
      <w:hyperlink r:id="rId44" w:tgtFrame="_blank" w:history="1">
        <w:r w:rsidRPr="00855F76">
          <w:rPr>
            <w:rStyle w:val="Emphasis"/>
            <w:highlight w:val="yellow"/>
          </w:rPr>
          <w:t>murky</w:t>
        </w:r>
      </w:hyperlink>
      <w:r w:rsidRPr="00855F76">
        <w:rPr>
          <w:rStyle w:val="StyleUnderline"/>
          <w:highlight w:val="yellow"/>
        </w:rPr>
        <w:t>, as</w:t>
      </w:r>
      <w:r w:rsidRPr="004204C1">
        <w:rPr>
          <w:rStyle w:val="StyleUnderline"/>
        </w:rPr>
        <w:t xml:space="preserve"> </w:t>
      </w:r>
      <w:r w:rsidRPr="004204C1">
        <w:rPr>
          <w:rStyle w:val="Emphasis"/>
        </w:rPr>
        <w:t xml:space="preserve">ongoing </w:t>
      </w:r>
      <w:r w:rsidRPr="00855F76">
        <w:rPr>
          <w:rStyle w:val="Emphasis"/>
          <w:highlight w:val="yellow"/>
        </w:rPr>
        <w:t>disputes</w:t>
      </w:r>
      <w:r w:rsidRPr="004204C1">
        <w:rPr>
          <w:rStyle w:val="StyleUnderline"/>
        </w:rPr>
        <w:t xml:space="preserve"> between </w:t>
      </w:r>
      <w:hyperlink r:id="rId45"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855F76">
        <w:rPr>
          <w:rStyle w:val="StyleUnderline"/>
          <w:highlight w:val="yellow"/>
        </w:rPr>
        <w:t xml:space="preserve">have been </w:t>
      </w:r>
      <w:r w:rsidRPr="00855F76">
        <w:rPr>
          <w:rStyle w:val="Emphasis"/>
          <w:highlight w:val="yellow"/>
        </w:rPr>
        <w:t>less</w:t>
      </w:r>
      <w:r w:rsidRPr="004204C1">
        <w:rPr>
          <w:rStyle w:val="Emphasis"/>
        </w:rPr>
        <w:t xml:space="preserve"> than </w:t>
      </w:r>
      <w:r w:rsidRPr="00855F76">
        <w:rPr>
          <w:rStyle w:val="Emphasis"/>
          <w:highlight w:val="yellow"/>
        </w:rPr>
        <w:t>supportive</w:t>
      </w:r>
      <w:r w:rsidRPr="004204C1">
        <w:rPr>
          <w:rStyle w:val="StyleUnderline"/>
        </w:rPr>
        <w:t xml:space="preserve"> of the bills</w:t>
      </w:r>
      <w:r w:rsidRPr="00A15C16">
        <w:rPr>
          <w:sz w:val="16"/>
        </w:rPr>
        <w:t>.)</w:t>
      </w:r>
    </w:p>
    <w:p w14:paraId="2C9CE8EC" w14:textId="77777777" w:rsidR="0020479E" w:rsidRPr="00A15C16" w:rsidRDefault="0020479E" w:rsidP="0020479E">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46" w:tgtFrame="_blank" w:history="1">
        <w:r w:rsidRPr="00A15C16">
          <w:rPr>
            <w:rStyle w:val="Hyperlink"/>
            <w:sz w:val="16"/>
          </w:rPr>
          <w:t>anti-competitive practices</w:t>
        </w:r>
      </w:hyperlink>
      <w:r w:rsidRPr="00A15C16">
        <w:rPr>
          <w:sz w:val="16"/>
        </w:rPr>
        <w:t>. Other ongoing antitrust suits include one </w:t>
      </w:r>
      <w:hyperlink r:id="rId47" w:tgtFrame="_blank" w:history="1">
        <w:r w:rsidRPr="00A15C16">
          <w:rPr>
            <w:rStyle w:val="Hyperlink"/>
            <w:sz w:val="16"/>
          </w:rPr>
          <w:t>against Amazon</w:t>
        </w:r>
      </w:hyperlink>
      <w:r w:rsidRPr="00A15C16">
        <w:rPr>
          <w:sz w:val="16"/>
        </w:rPr>
        <w:t> over pricing issues; another lawsuit (this one with DOJ participation) </w:t>
      </w:r>
      <w:hyperlink r:id="rId48" w:tgtFrame="_blank" w:history="1">
        <w:r w:rsidRPr="00A15C16">
          <w:rPr>
            <w:rStyle w:val="Hyperlink"/>
            <w:sz w:val="16"/>
          </w:rPr>
          <w:t>against Google</w:t>
        </w:r>
      </w:hyperlink>
      <w:r w:rsidRPr="00A15C16">
        <w:rPr>
          <w:sz w:val="16"/>
        </w:rPr>
        <w:t xml:space="preserve">; and two others against Facebook that a judge recently threw out. </w:t>
      </w:r>
      <w:r w:rsidRPr="00855F76">
        <w:rPr>
          <w:rStyle w:val="StyleUnderline"/>
          <w:highlight w:val="yellow"/>
        </w:rPr>
        <w:t>In</w:t>
      </w:r>
      <w:r w:rsidRPr="00A15C16">
        <w:rPr>
          <w:rStyle w:val="StyleUnderline"/>
        </w:rPr>
        <w:t xml:space="preserve"> this</w:t>
      </w:r>
      <w:r w:rsidRPr="00351EAB">
        <w:rPr>
          <w:rStyle w:val="StyleUnderline"/>
        </w:rPr>
        <w:t xml:space="preserve"> proliferating </w:t>
      </w:r>
      <w:r w:rsidRPr="00855F76">
        <w:rPr>
          <w:rStyle w:val="Emphasis"/>
          <w:highlight w:val="yellow"/>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855F76">
        <w:rPr>
          <w:rStyle w:val="Emphasis"/>
          <w:highlight w:val="yellow"/>
        </w:rPr>
        <w:t>fines are eas</w:t>
      </w:r>
      <w:r w:rsidRPr="00351EAB">
        <w:rPr>
          <w:rStyle w:val="Emphasis"/>
        </w:rPr>
        <w:t>il</w:t>
      </w:r>
      <w:r w:rsidRPr="00855F76">
        <w:rPr>
          <w:rStyle w:val="Emphasis"/>
          <w:highlight w:val="yellow"/>
        </w:rPr>
        <w:t>y</w:t>
      </w:r>
      <w:r w:rsidRPr="00351EAB">
        <w:rPr>
          <w:rStyle w:val="Emphasis"/>
        </w:rPr>
        <w:t xml:space="preserve"> paid</w:t>
      </w:r>
      <w:r w:rsidRPr="00351EAB">
        <w:rPr>
          <w:rStyle w:val="StyleUnderline"/>
        </w:rPr>
        <w:t xml:space="preserve">. </w:t>
      </w:r>
      <w:r w:rsidRPr="00855F76">
        <w:rPr>
          <w:rStyle w:val="StyleUnderline"/>
          <w:highlight w:val="yellow"/>
        </w:rPr>
        <w:t>Whether</w:t>
      </w:r>
      <w:r w:rsidRPr="00A15C16">
        <w:rPr>
          <w:sz w:val="16"/>
        </w:rPr>
        <w:t xml:space="preserve"> these </w:t>
      </w:r>
      <w:r w:rsidRPr="00855F76">
        <w:rPr>
          <w:rStyle w:val="StyleUnderline"/>
          <w:highlight w:val="yellow"/>
        </w:rPr>
        <w:t>suits</w:t>
      </w:r>
      <w:r w:rsidRPr="00351EAB">
        <w:rPr>
          <w:rStyle w:val="StyleUnderline"/>
        </w:rPr>
        <w:t xml:space="preserve"> can </w:t>
      </w:r>
      <w:r w:rsidRPr="00855F76">
        <w:rPr>
          <w:rStyle w:val="StyleUnderline"/>
          <w:highlight w:val="yellow"/>
        </w:rPr>
        <w:t>lead to</w:t>
      </w:r>
      <w:r w:rsidRPr="00351EAB">
        <w:rPr>
          <w:rStyle w:val="StyleUnderline"/>
        </w:rPr>
        <w:t xml:space="preserve"> </w:t>
      </w:r>
      <w:r w:rsidRPr="00351EAB">
        <w:rPr>
          <w:rStyle w:val="Emphasis"/>
        </w:rPr>
        <w:t xml:space="preserve">meaningful </w:t>
      </w:r>
      <w:r w:rsidRPr="00855F76">
        <w:rPr>
          <w:rStyle w:val="Emphasis"/>
          <w:highlight w:val="yellow"/>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855F76">
        <w:rPr>
          <w:rStyle w:val="StyleUnderline"/>
          <w:highlight w:val="yellow"/>
        </w:rPr>
        <w:t>is</w:t>
      </w:r>
      <w:r w:rsidRPr="00351EAB">
        <w:rPr>
          <w:rStyle w:val="StyleUnderline"/>
        </w:rPr>
        <w:t xml:space="preserve"> </w:t>
      </w:r>
      <w:r w:rsidRPr="00351EAB">
        <w:rPr>
          <w:rStyle w:val="Emphasis"/>
        </w:rPr>
        <w:t xml:space="preserve">far </w:t>
      </w:r>
      <w:r w:rsidRPr="00855F76">
        <w:rPr>
          <w:rStyle w:val="Emphasis"/>
          <w:highlight w:val="yellow"/>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855F76">
        <w:rPr>
          <w:rStyle w:val="StyleUnderline"/>
          <w:highlight w:val="yellow"/>
        </w:rPr>
        <w:t>bipartisan</w:t>
      </w:r>
      <w:r w:rsidRPr="00351EAB">
        <w:rPr>
          <w:rStyle w:val="StyleUnderline"/>
        </w:rPr>
        <w:t xml:space="preserve"> legal </w:t>
      </w:r>
      <w:r w:rsidRPr="00855F76">
        <w:rPr>
          <w:rStyle w:val="StyleUnderline"/>
          <w:highlight w:val="yellow"/>
        </w:rPr>
        <w:t xml:space="preserve">efforts may be </w:t>
      </w:r>
      <w:r w:rsidRPr="00855F76">
        <w:rPr>
          <w:rStyle w:val="Emphasis"/>
          <w:highlight w:val="yellow"/>
        </w:rPr>
        <w:t>sundered</w:t>
      </w:r>
      <w:r w:rsidRPr="00855F76">
        <w:rPr>
          <w:rStyle w:val="StyleUnderline"/>
          <w:highlight w:val="yellow"/>
        </w:rPr>
        <w:t xml:space="preserve"> on the </w:t>
      </w:r>
      <w:r w:rsidRPr="00855F76">
        <w:rPr>
          <w:rStyle w:val="Emphasis"/>
          <w:highlight w:val="yellow"/>
        </w:rPr>
        <w:t>altar</w:t>
      </w:r>
      <w:r w:rsidRPr="00855F76">
        <w:rPr>
          <w:rStyle w:val="StyleUnderline"/>
          <w:highlight w:val="yellow"/>
        </w:rPr>
        <w:t xml:space="preserve"> of</w:t>
      </w:r>
      <w:r w:rsidRPr="008D3A53">
        <w:rPr>
          <w:rStyle w:val="StyleUnderline"/>
        </w:rPr>
        <w:t xml:space="preserve"> </w:t>
      </w:r>
      <w:r w:rsidRPr="008D3A53">
        <w:rPr>
          <w:rStyle w:val="Emphasis"/>
        </w:rPr>
        <w:t xml:space="preserve">competing </w:t>
      </w:r>
      <w:r w:rsidRPr="00855F76">
        <w:rPr>
          <w:rStyle w:val="Emphasis"/>
          <w:highlight w:val="yellow"/>
        </w:rPr>
        <w:t>partisan</w:t>
      </w:r>
      <w:r w:rsidRPr="008D3A53">
        <w:rPr>
          <w:rStyle w:val="Emphasis"/>
        </w:rPr>
        <w:t xml:space="preserve"> prioritie</w:t>
      </w:r>
      <w:r w:rsidRPr="00855F76">
        <w:rPr>
          <w:rStyle w:val="Emphasis"/>
          <w:highlight w:val="yellow"/>
        </w:rPr>
        <w:t>s</w:t>
      </w:r>
      <w:r w:rsidRPr="00351EAB">
        <w:rPr>
          <w:rStyle w:val="StyleUnderline"/>
        </w:rPr>
        <w:t>, with Republicans focusing on</w:t>
      </w:r>
      <w:r w:rsidRPr="00A15C16">
        <w:rPr>
          <w:sz w:val="16"/>
        </w:rPr>
        <w:t> </w:t>
      </w:r>
      <w:hyperlink r:id="rId49"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50"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1AA06E58" w14:textId="77777777" w:rsidR="0020479E" w:rsidRPr="00A15C16" w:rsidRDefault="0020479E" w:rsidP="0020479E">
      <w:pPr>
        <w:rPr>
          <w:sz w:val="16"/>
        </w:rPr>
      </w:pPr>
      <w:r w:rsidRPr="00351EAB">
        <w:rPr>
          <w:rStyle w:val="StyleUnderline"/>
        </w:rPr>
        <w:t xml:space="preserve">With </w:t>
      </w:r>
      <w:r w:rsidRPr="00855F76">
        <w:rPr>
          <w:rStyle w:val="StyleUnderline"/>
          <w:highlight w:val="yellow"/>
        </w:rPr>
        <w:t xml:space="preserve">the </w:t>
      </w:r>
      <w:r w:rsidRPr="00855F76">
        <w:rPr>
          <w:rStyle w:val="Emphasis"/>
          <w:highlight w:val="yellow"/>
        </w:rPr>
        <w:t>stage set</w:t>
      </w:r>
      <w:r w:rsidRPr="00855F76">
        <w:rPr>
          <w:rStyle w:val="StyleUnderline"/>
          <w:highlight w:val="yellow"/>
        </w:rPr>
        <w:t xml:space="preserve"> for</w:t>
      </w:r>
      <w:r w:rsidRPr="00351EAB">
        <w:rPr>
          <w:rStyle w:val="StyleUnderline"/>
        </w:rPr>
        <w:t xml:space="preserve"> </w:t>
      </w:r>
      <w:r w:rsidRPr="00351EAB">
        <w:rPr>
          <w:rStyle w:val="Emphasis"/>
        </w:rPr>
        <w:t xml:space="preserve">legislative </w:t>
      </w:r>
      <w:r w:rsidRPr="00855F76">
        <w:rPr>
          <w:rStyle w:val="Emphasis"/>
          <w:highlight w:val="yellow"/>
        </w:rPr>
        <w:t>gridlock</w:t>
      </w:r>
      <w:r w:rsidRPr="00351EAB">
        <w:rPr>
          <w:rStyle w:val="StyleUnderline"/>
        </w:rPr>
        <w:t xml:space="preserve">, drawn-out </w:t>
      </w:r>
      <w:r w:rsidRPr="00855F76">
        <w:rPr>
          <w:rStyle w:val="Emphasis"/>
          <w:highlight w:val="yellow"/>
        </w:rPr>
        <w:t>lawsuits</w:t>
      </w:r>
      <w:r w:rsidRPr="00855F76">
        <w:rPr>
          <w:rStyle w:val="StyleUnderline"/>
          <w:highlight w:val="yellow"/>
        </w:rPr>
        <w:t>, and </w:t>
      </w:r>
      <w:hyperlink r:id="rId51" w:tgtFrame="_blank" w:history="1">
        <w:r w:rsidRPr="00855F76">
          <w:rPr>
            <w:rStyle w:val="Emphasis"/>
            <w:highlight w:val="yellow"/>
          </w:rPr>
          <w:t>bickering</w:t>
        </w:r>
      </w:hyperlink>
      <w:r w:rsidRPr="00855F76">
        <w:rPr>
          <w:rStyle w:val="StyleUnderline"/>
          <w:highlight w:val="yellow"/>
        </w:rPr>
        <w:t> over</w:t>
      </w:r>
      <w:r w:rsidRPr="00351EAB">
        <w:rPr>
          <w:rStyle w:val="StyleUnderline"/>
        </w:rPr>
        <w:t xml:space="preserve"> the </w:t>
      </w:r>
      <w:r w:rsidRPr="00351EAB">
        <w:rPr>
          <w:rStyle w:val="Emphasis"/>
        </w:rPr>
        <w:t xml:space="preserve">FTC’s </w:t>
      </w:r>
      <w:r w:rsidRPr="00855F76">
        <w:rPr>
          <w:rStyle w:val="Emphasis"/>
          <w:highlight w:val="yellow"/>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52"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17B5D9D2" w14:textId="77777777" w:rsidR="0020479E" w:rsidRPr="00A15C16" w:rsidRDefault="0020479E" w:rsidP="0020479E">
      <w:pPr>
        <w:rPr>
          <w:sz w:val="16"/>
        </w:rPr>
      </w:pPr>
      <w:r w:rsidRPr="00A15C16">
        <w:rPr>
          <w:sz w:val="16"/>
        </w:rPr>
        <w:t xml:space="preserve">In the last year, tech </w:t>
      </w:r>
      <w:r w:rsidRPr="00855F76">
        <w:rPr>
          <w:rStyle w:val="StyleUnderline"/>
          <w:highlight w:val="yellow"/>
        </w:rPr>
        <w:t>companies</w:t>
      </w:r>
      <w:r w:rsidRPr="00351EAB">
        <w:rPr>
          <w:rStyle w:val="StyleUnderline"/>
        </w:rPr>
        <w:t xml:space="preserve"> have</w:t>
      </w:r>
      <w:r w:rsidRPr="00A15C16">
        <w:rPr>
          <w:sz w:val="16"/>
        </w:rPr>
        <w:t xml:space="preserve"> shifted their rhetoric, </w:t>
      </w:r>
      <w:hyperlink r:id="rId53" w:history="1">
        <w:r w:rsidRPr="00A15C16">
          <w:rPr>
            <w:rStyle w:val="Hyperlink"/>
            <w:sz w:val="16"/>
          </w:rPr>
          <w:t>claiming</w:t>
        </w:r>
      </w:hyperlink>
      <w:r w:rsidRPr="00A15C16">
        <w:rPr>
          <w:sz w:val="16"/>
        </w:rPr>
        <w:t xml:space="preserve"> that they are in favor of regulation—just on their terms. To that end, they’ve </w:t>
      </w:r>
      <w:r w:rsidRPr="00855F76">
        <w:rPr>
          <w:rStyle w:val="StyleUnderline"/>
          <w:highlight w:val="yellow"/>
        </w:rPr>
        <w:t>deployed</w:t>
      </w:r>
      <w:r w:rsidRPr="00351EAB">
        <w:rPr>
          <w:rStyle w:val="StyleUnderline"/>
        </w:rPr>
        <w:t> </w:t>
      </w:r>
      <w:r w:rsidRPr="00351EAB">
        <w:rPr>
          <w:rStyle w:val="Emphasis"/>
        </w:rPr>
        <w:t xml:space="preserve">armies of </w:t>
      </w:r>
      <w:r w:rsidRPr="00855F76">
        <w:rPr>
          <w:rStyle w:val="Emphasis"/>
          <w:highlight w:val="yellow"/>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 xml:space="preserve">—executive action may be the most promising way forward. Call it death by a thousand regulations. It’s also—as the executive order’s many prompts for action by the Federal Communications Commission, the FTC, and DOJ show—a plea for the government to do its </w:t>
      </w:r>
      <w:proofErr w:type="gramStart"/>
      <w:r w:rsidRPr="00A15C16">
        <w:rPr>
          <w:sz w:val="16"/>
        </w:rPr>
        <w:t>damn</w:t>
      </w:r>
      <w:proofErr w:type="gramEnd"/>
      <w:r w:rsidRPr="00A15C16">
        <w:rPr>
          <w:sz w:val="16"/>
        </w:rPr>
        <w:t xml:space="preserve"> job.</w:t>
      </w:r>
    </w:p>
    <w:p w14:paraId="36721B71" w14:textId="77777777" w:rsidR="0020479E" w:rsidRPr="00351EAB" w:rsidRDefault="0020479E" w:rsidP="0020479E">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54" w:history="1">
        <w:r w:rsidRPr="00855F76">
          <w:rPr>
            <w:rStyle w:val="Emphasis"/>
            <w:highlight w:val="yellow"/>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855F76">
        <w:rPr>
          <w:rStyle w:val="StyleUnderline"/>
          <w:highlight w:val="yellow"/>
        </w:rPr>
        <w:t>is</w:t>
      </w:r>
      <w:r w:rsidRPr="00351EAB">
        <w:rPr>
          <w:rStyle w:val="StyleUnderline"/>
        </w:rPr>
        <w:t xml:space="preserve"> a </w:t>
      </w:r>
      <w:r w:rsidRPr="00855F76">
        <w:rPr>
          <w:rStyle w:val="Emphasis"/>
          <w:highlight w:val="yellow"/>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55" w:history="1">
        <w:r w:rsidRPr="00A15C16">
          <w:rPr>
            <w:rStyle w:val="Hyperlink"/>
            <w:sz w:val="16"/>
          </w:rPr>
          <w:t>did away with</w:t>
        </w:r>
      </w:hyperlink>
      <w:r w:rsidRPr="00A15C16">
        <w:rPr>
          <w:sz w:val="16"/>
        </w:rPr>
        <w:t xml:space="preserve">), the </w:t>
      </w:r>
      <w:r w:rsidRPr="00855F76">
        <w:rPr>
          <w:rStyle w:val="StyleUnderline"/>
          <w:highlight w:val="yellow"/>
        </w:rPr>
        <w:t>Biden</w:t>
      </w:r>
      <w:r w:rsidRPr="00A15C16">
        <w:rPr>
          <w:sz w:val="16"/>
        </w:rPr>
        <w:t xml:space="preserve"> </w:t>
      </w:r>
      <w:r w:rsidRPr="00A15C16">
        <w:rPr>
          <w:sz w:val="16"/>
        </w:rPr>
        <w:lastRenderedPageBreak/>
        <w:t xml:space="preserve">administration </w:t>
      </w:r>
      <w:r w:rsidRPr="00855F76">
        <w:rPr>
          <w:rStyle w:val="StyleUnderline"/>
          <w:highlight w:val="yellow"/>
        </w:rPr>
        <w:t>is</w:t>
      </w:r>
      <w:r w:rsidRPr="00351EAB">
        <w:rPr>
          <w:rStyle w:val="StyleUnderline"/>
        </w:rPr>
        <w:t xml:space="preserve"> still </w:t>
      </w:r>
      <w:r w:rsidRPr="00855F76">
        <w:rPr>
          <w:rStyle w:val="Emphasis"/>
          <w:highlight w:val="yellow"/>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529382D6" w14:textId="77777777" w:rsidR="0020479E" w:rsidRPr="00566B67" w:rsidRDefault="0020479E" w:rsidP="0020479E">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855F76">
        <w:rPr>
          <w:rStyle w:val="Emphasis"/>
          <w:highlight w:val="yellow"/>
        </w:rPr>
        <w:t>reformers</w:t>
      </w:r>
      <w:r w:rsidRPr="00855F76">
        <w:rPr>
          <w:rStyle w:val="StyleUnderline"/>
          <w:highlight w:val="yellow"/>
        </w:rPr>
        <w:t xml:space="preserve"> are </w:t>
      </w:r>
      <w:r w:rsidRPr="00855F76">
        <w:rPr>
          <w:rStyle w:val="Emphasis"/>
          <w:highlight w:val="yellow"/>
        </w:rPr>
        <w:t>struggling</w:t>
      </w:r>
      <w:r w:rsidRPr="00855F76">
        <w:rPr>
          <w:rStyle w:val="StyleUnderline"/>
          <w:highlight w:val="yellow"/>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855F76">
        <w:rPr>
          <w:rStyle w:val="Emphasis"/>
          <w:highlight w:val="yellow"/>
        </w:rPr>
        <w:t>oversights</w:t>
      </w:r>
      <w:r w:rsidRPr="00855F76">
        <w:rPr>
          <w:rStyle w:val="StyleUnderline"/>
          <w:highlight w:val="yellow"/>
        </w:rPr>
        <w:t xml:space="preserve"> of</w:t>
      </w:r>
      <w:r w:rsidRPr="00351EAB">
        <w:rPr>
          <w:rStyle w:val="StyleUnderline"/>
        </w:rPr>
        <w:t xml:space="preserve"> a </w:t>
      </w:r>
      <w:r w:rsidRPr="00855F76">
        <w:rPr>
          <w:rStyle w:val="Emphasis"/>
          <w:highlight w:val="yellow"/>
        </w:rPr>
        <w:t>previous</w:t>
      </w:r>
      <w:r w:rsidRPr="00351EAB">
        <w:rPr>
          <w:rStyle w:val="Emphasis"/>
        </w:rPr>
        <w:t xml:space="preserve"> generation</w:t>
      </w:r>
      <w:r w:rsidRPr="00351EAB">
        <w:rPr>
          <w:rStyle w:val="StyleUnderline"/>
        </w:rPr>
        <w:t xml:space="preserve"> of </w:t>
      </w:r>
      <w:r w:rsidRPr="00855F76">
        <w:rPr>
          <w:rStyle w:val="StyleUnderline"/>
          <w:highlight w:val="yellow"/>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tech </w:t>
      </w:r>
      <w:r w:rsidRPr="00855F76">
        <w:rPr>
          <w:rStyle w:val="StyleUnderline"/>
          <w:highlight w:val="yellow"/>
        </w:rPr>
        <w:t>giants have</w:t>
      </w:r>
      <w:r w:rsidRPr="00351EAB">
        <w:rPr>
          <w:rStyle w:val="StyleUnderline"/>
        </w:rPr>
        <w:t xml:space="preserve"> had </w:t>
      </w:r>
      <w:r w:rsidRPr="00855F76">
        <w:rPr>
          <w:rStyle w:val="Emphasis"/>
          <w:highlight w:val="yellow"/>
        </w:rPr>
        <w:t>decades</w:t>
      </w:r>
      <w:r w:rsidRPr="00855F76">
        <w:rPr>
          <w:rStyle w:val="StyleUnderline"/>
          <w:highlight w:val="yellow"/>
        </w:rPr>
        <w:t xml:space="preserve"> to </w:t>
      </w:r>
      <w:r w:rsidRPr="00855F76">
        <w:rPr>
          <w:rStyle w:val="Emphasis"/>
          <w:highlight w:val="yellow"/>
        </w:rPr>
        <w:t>strengthen</w:t>
      </w:r>
      <w:r w:rsidRPr="00351EAB">
        <w:rPr>
          <w:rStyle w:val="Emphasis"/>
        </w:rPr>
        <w:t xml:space="preserve"> their positions</w:t>
      </w:r>
      <w:r w:rsidRPr="00351EAB">
        <w:rPr>
          <w:rStyle w:val="StyleUnderline"/>
        </w:rPr>
        <w:t xml:space="preserve">. </w:t>
      </w:r>
      <w:r w:rsidRPr="00855F76">
        <w:rPr>
          <w:rStyle w:val="StyleUnderline"/>
          <w:highlight w:val="yellow"/>
        </w:rPr>
        <w:t>It will take</w:t>
      </w:r>
      <w:r w:rsidRPr="00351EAB">
        <w:rPr>
          <w:rStyle w:val="StyleUnderline"/>
        </w:rPr>
        <w:t xml:space="preserve"> </w:t>
      </w:r>
      <w:r w:rsidRPr="00351EAB">
        <w:rPr>
          <w:rStyle w:val="Emphasis"/>
        </w:rPr>
        <w:t xml:space="preserve">far </w:t>
      </w:r>
      <w:r w:rsidRPr="00855F76">
        <w:rPr>
          <w:rStyle w:val="Emphasis"/>
          <w:highlight w:val="yellow"/>
        </w:rPr>
        <w:t>more</w:t>
      </w:r>
      <w:r w:rsidRPr="00855F76">
        <w:rPr>
          <w:rStyle w:val="StyleUnderline"/>
          <w:highlight w:val="yellow"/>
        </w:rPr>
        <w:t xml:space="preserve"> than</w:t>
      </w:r>
      <w:r w:rsidRPr="00351EAB">
        <w:rPr>
          <w:rStyle w:val="StyleUnderline"/>
        </w:rPr>
        <w:t xml:space="preserve"> an executive order to </w:t>
      </w:r>
      <w:r w:rsidRPr="00351EAB">
        <w:rPr>
          <w:rStyle w:val="Emphasis"/>
        </w:rPr>
        <w:t xml:space="preserve">undo all </w:t>
      </w:r>
      <w:r w:rsidRPr="00855F76">
        <w:rPr>
          <w:rStyle w:val="Emphasis"/>
          <w:highlight w:val="yellow"/>
        </w:rPr>
        <w:t>this</w:t>
      </w:r>
      <w:r w:rsidRPr="00A15C16">
        <w:rPr>
          <w:sz w:val="16"/>
        </w:rPr>
        <w:t>, much less to ensure a more equitable future. The question is: Does the Biden administration understand this grim state of play, or is this the best we’re going to get?</w:t>
      </w:r>
    </w:p>
    <w:p w14:paraId="4AA9B033" w14:textId="77777777" w:rsidR="0020479E" w:rsidRDefault="0020479E" w:rsidP="0020479E"/>
    <w:p w14:paraId="6AD96BF7" w14:textId="77777777" w:rsidR="0020479E" w:rsidRPr="00F353A6" w:rsidRDefault="0020479E" w:rsidP="0020479E">
      <w:pPr>
        <w:rPr>
          <w:rFonts w:asciiTheme="minorHAnsi" w:hAnsiTheme="minorHAnsi" w:cstheme="minorHAnsi"/>
          <w:sz w:val="16"/>
        </w:rPr>
      </w:pPr>
    </w:p>
    <w:p w14:paraId="320FE1F6" w14:textId="77777777" w:rsidR="0020479E" w:rsidRDefault="0020479E" w:rsidP="0020479E">
      <w:pPr>
        <w:rPr>
          <w:sz w:val="16"/>
        </w:rPr>
      </w:pPr>
    </w:p>
    <w:p w14:paraId="265C5E54" w14:textId="77777777" w:rsidR="0020479E" w:rsidRPr="004B1AA0" w:rsidRDefault="0020479E" w:rsidP="0020479E"/>
    <w:p w14:paraId="2A71236A" w14:textId="77777777" w:rsidR="0020479E" w:rsidRDefault="0020479E" w:rsidP="0020479E">
      <w:pPr>
        <w:pStyle w:val="Heading4"/>
      </w:pPr>
      <w:r w:rsidRPr="006B7C8F">
        <w:rPr>
          <w:u w:val="single"/>
        </w:rPr>
        <w:t>Confidence high</w:t>
      </w:r>
      <w:r>
        <w:t xml:space="preserve"> --- </w:t>
      </w:r>
      <w:r>
        <w:rPr>
          <w:u w:val="single"/>
        </w:rPr>
        <w:t>overzealous</w:t>
      </w:r>
      <w:r w:rsidRPr="00F60EFB">
        <w:rPr>
          <w:u w:val="single"/>
        </w:rPr>
        <w:t xml:space="preserve"> regulation</w:t>
      </w:r>
      <w:r>
        <w:t xml:space="preserve"> slams the breaks on recovery.</w:t>
      </w:r>
    </w:p>
    <w:p w14:paraId="51686D6D" w14:textId="77777777" w:rsidR="0020479E" w:rsidRDefault="0020479E" w:rsidP="0020479E">
      <w:r w:rsidRPr="00CD7293">
        <w:rPr>
          <w:rStyle w:val="Style13ptBold"/>
        </w:rPr>
        <w:t>Nguyen 10-19</w:t>
      </w:r>
      <w:r>
        <w:t xml:space="preserve">-21 </w:t>
      </w:r>
      <w:r w:rsidRPr="005E3994">
        <w:t xml:space="preserve">(Lananh Nguyen, covers Wall Street for The New York Times. She previously spent more than a decade at Bloomberg News in New York and London, where she wrote about banking and financial markets, 10-15-2021, "Wall Street Sees a Record Deal Spree as a Reason for Optimism,” NYT, </w:t>
      </w:r>
      <w:hyperlink r:id="rId56" w:history="1">
        <w:r w:rsidRPr="00813D38">
          <w:rPr>
            <w:rStyle w:val="Hyperlink"/>
          </w:rPr>
          <w:t>https://www.nytimes.com/2021/10/15/business/wall-street-banks-earnings-mergers.html</w:t>
        </w:r>
      </w:hyperlink>
      <w:r w:rsidRPr="005E3994">
        <w:t>?)</w:t>
      </w:r>
    </w:p>
    <w:p w14:paraId="2E3AD939" w14:textId="77777777" w:rsidR="0020479E" w:rsidRPr="00CD7293" w:rsidRDefault="0020479E" w:rsidP="0020479E">
      <w:pPr>
        <w:rPr>
          <w:rStyle w:val="StyleUnderline"/>
        </w:rPr>
      </w:pPr>
      <w:r w:rsidRPr="006B7C8F">
        <w:rPr>
          <w:sz w:val="16"/>
        </w:rPr>
        <w:t xml:space="preserve">The </w:t>
      </w:r>
      <w:r w:rsidRPr="00CD7293">
        <w:rPr>
          <w:rStyle w:val="StyleUnderline"/>
        </w:rPr>
        <w:t xml:space="preserve">dealmakers at the nation’s biggest banks are the busiest they’ve ever been. Interest rates are low, </w:t>
      </w:r>
      <w:r w:rsidRPr="006B7C8F">
        <w:rPr>
          <w:rStyle w:val="Emphasis"/>
          <w:highlight w:val="yellow"/>
        </w:rPr>
        <w:t>private equity firms </w:t>
      </w:r>
      <w:hyperlink r:id="rId57" w:history="1">
        <w:r w:rsidRPr="006B7C8F">
          <w:rPr>
            <w:rStyle w:val="Emphasis"/>
            <w:highlight w:val="yellow"/>
          </w:rPr>
          <w:t>flush with cash</w:t>
        </w:r>
      </w:hyperlink>
      <w:r w:rsidRPr="006B7C8F">
        <w:rPr>
          <w:rStyle w:val="StyleUnderline"/>
          <w:highlight w:val="yellow"/>
        </w:rPr>
        <w:t xml:space="preserve"> are looking </w:t>
      </w:r>
      <w:r w:rsidRPr="006B7C8F">
        <w:rPr>
          <w:rStyle w:val="Emphasis"/>
          <w:highlight w:val="yellow"/>
        </w:rPr>
        <w:t>for promising investments</w:t>
      </w:r>
      <w:r w:rsidRPr="00CD7293">
        <w:rPr>
          <w:rStyle w:val="StyleUnderline"/>
        </w:rPr>
        <w:t xml:space="preserve">, and </w:t>
      </w:r>
      <w:r w:rsidRPr="006B7C8F">
        <w:rPr>
          <w:rStyle w:val="StyleUnderline"/>
          <w:highlight w:val="yellow"/>
        </w:rPr>
        <w:t>companies are</w:t>
      </w:r>
      <w:r w:rsidRPr="00CD7293">
        <w:rPr>
          <w:rStyle w:val="StyleUnderline"/>
        </w:rPr>
        <w:t xml:space="preserve"> aggressively </w:t>
      </w:r>
      <w:r w:rsidRPr="006B7C8F">
        <w:rPr>
          <w:rStyle w:val="StyleUnderline"/>
          <w:highlight w:val="yellow"/>
        </w:rPr>
        <w:t xml:space="preserve">pursuing </w:t>
      </w:r>
      <w:r w:rsidRPr="006B7C8F">
        <w:rPr>
          <w:rStyle w:val="Emphasis"/>
          <w:highlight w:val="yellow"/>
        </w:rPr>
        <w:t>mergers</w:t>
      </w:r>
      <w:r w:rsidRPr="006B7C8F">
        <w:rPr>
          <w:rStyle w:val="StyleUnderline"/>
          <w:highlight w:val="yellow"/>
        </w:rPr>
        <w:t xml:space="preserve"> at</w:t>
      </w:r>
      <w:r w:rsidRPr="00CD7293">
        <w:rPr>
          <w:rStyle w:val="StyleUnderline"/>
        </w:rPr>
        <w:t xml:space="preserve"> a </w:t>
      </w:r>
      <w:r w:rsidRPr="006B7C8F">
        <w:rPr>
          <w:rStyle w:val="StyleUnderline"/>
          <w:highlight w:val="yellow"/>
        </w:rPr>
        <w:t>breakneck pace.</w:t>
      </w:r>
      <w:r w:rsidRPr="00CD7293">
        <w:rPr>
          <w:rStyle w:val="StyleUnderline"/>
        </w:rPr>
        <w:br/>
      </w:r>
      <w:r w:rsidRPr="006B7C8F">
        <w:rPr>
          <w:sz w:val="16"/>
        </w:rPr>
        <w:br/>
      </w:r>
      <w:r w:rsidRPr="00CD7293">
        <w:rPr>
          <w:rStyle w:val="StyleUnderline"/>
        </w:rPr>
        <w:t xml:space="preserve">Wall Street banks announced blockbuster quarterly profits this week from a record wave of </w:t>
      </w:r>
      <w:r w:rsidRPr="006B7C8F">
        <w:rPr>
          <w:rStyle w:val="StyleUnderline"/>
        </w:rPr>
        <w:t xml:space="preserve">transactions that </w:t>
      </w:r>
      <w:r w:rsidRPr="006B7C8F">
        <w:rPr>
          <w:rStyle w:val="Emphasis"/>
        </w:rPr>
        <w:t>shows no signs of ebbing</w:t>
      </w:r>
      <w:r w:rsidRPr="006B7C8F">
        <w:rPr>
          <w:sz w:val="16"/>
        </w:rPr>
        <w:t xml:space="preserve">: </w:t>
      </w:r>
      <w:r w:rsidRPr="006B7C8F">
        <w:rPr>
          <w:rStyle w:val="StyleUnderline"/>
          <w:highlight w:val="yellow"/>
        </w:rPr>
        <w:t>Even in the face of</w:t>
      </w:r>
      <w:r w:rsidRPr="006B7C8F">
        <w:rPr>
          <w:rStyle w:val="StyleUnderline"/>
        </w:rPr>
        <w:t xml:space="preserve"> surging </w:t>
      </w:r>
      <w:r w:rsidRPr="006B7C8F">
        <w:rPr>
          <w:rStyle w:val="StyleUnderline"/>
          <w:highlight w:val="yellow"/>
        </w:rPr>
        <w:t>inflation and</w:t>
      </w:r>
      <w:r w:rsidRPr="006B7C8F">
        <w:rPr>
          <w:rStyle w:val="StyleUnderline"/>
        </w:rPr>
        <w:t xml:space="preserve"> shaky </w:t>
      </w:r>
      <w:r w:rsidRPr="006B7C8F">
        <w:rPr>
          <w:rStyle w:val="StyleUnderline"/>
          <w:highlight w:val="yellow"/>
        </w:rPr>
        <w:t>consumer</w:t>
      </w:r>
      <w:r w:rsidRPr="006B7C8F">
        <w:rPr>
          <w:rStyle w:val="StyleUnderline"/>
        </w:rPr>
        <w:t xml:space="preserve"> </w:t>
      </w:r>
      <w:r w:rsidRPr="006B7C8F">
        <w:rPr>
          <w:rStyle w:val="StyleUnderline"/>
          <w:highlight w:val="yellow"/>
        </w:rPr>
        <w:t>sentiment,</w:t>
      </w:r>
      <w:r w:rsidRPr="006B7C8F">
        <w:rPr>
          <w:rStyle w:val="Emphasis"/>
          <w:highlight w:val="yellow"/>
        </w:rPr>
        <w:t xml:space="preserve"> corporate clients are ready to deal</w:t>
      </w:r>
      <w:r w:rsidRPr="00CD7293">
        <w:rPr>
          <w:rStyle w:val="StyleUnderline"/>
        </w:rPr>
        <w:t xml:space="preserve"> — and bank leaders say </w:t>
      </w:r>
      <w:r w:rsidRPr="006B7C8F">
        <w:rPr>
          <w:rStyle w:val="Emphasis"/>
          <w:highlight w:val="yellow"/>
        </w:rPr>
        <w:t>that’s a reason to be</w:t>
      </w:r>
      <w:r w:rsidRPr="00CD7293">
        <w:rPr>
          <w:rStyle w:val="Emphasis"/>
        </w:rPr>
        <w:t xml:space="preserve"> </w:t>
      </w:r>
      <w:r w:rsidRPr="006B7C8F">
        <w:rPr>
          <w:rStyle w:val="Emphasis"/>
          <w:highlight w:val="yellow"/>
        </w:rPr>
        <w:t>optimistic about</w:t>
      </w:r>
      <w:r w:rsidRPr="00CD7293">
        <w:rPr>
          <w:rStyle w:val="Emphasis"/>
        </w:rPr>
        <w:t xml:space="preserve"> the </w:t>
      </w:r>
      <w:r w:rsidRPr="006B7C8F">
        <w:rPr>
          <w:rStyle w:val="Emphasis"/>
          <w:highlight w:val="yellow"/>
        </w:rPr>
        <w:t>economic recovery.</w:t>
      </w:r>
      <w:r w:rsidRPr="00CD7293">
        <w:rPr>
          <w:rStyle w:val="Emphasis"/>
        </w:rPr>
        <w:br/>
      </w:r>
      <w:r w:rsidRPr="006B7C8F">
        <w:rPr>
          <w:sz w:val="16"/>
        </w:rPr>
        <w:br/>
      </w:r>
      <w:r w:rsidRPr="00CD7293">
        <w:rPr>
          <w:rStyle w:val="Emphasis"/>
        </w:rPr>
        <w:t>“</w:t>
      </w:r>
      <w:r w:rsidRPr="006B7C8F">
        <w:rPr>
          <w:rStyle w:val="Emphasis"/>
          <w:highlight w:val="yellow"/>
        </w:rPr>
        <w:t>Whenever C.E.O. confidence is high, M&amp;A activity increases</w:t>
      </w:r>
      <w:r w:rsidRPr="00CD7293">
        <w:rPr>
          <w:rStyle w:val="Emphasis"/>
        </w:rPr>
        <w:t>,”</w:t>
      </w:r>
      <w:r w:rsidRPr="006B7C8F">
        <w:rPr>
          <w:sz w:val="16"/>
        </w:rPr>
        <w:t xml:space="preserve"> David M. Solomon, Goldman Sachs’s chief executive, said in an interview Friday after the bank reported third-quarter earnings of $5.38 billion, </w:t>
      </w:r>
      <w:r w:rsidRPr="00CD7293">
        <w:rPr>
          <w:rStyle w:val="StyleUnderline"/>
        </w:rPr>
        <w:t>surpassing analyst forecasts</w:t>
      </w:r>
      <w:r w:rsidRPr="006B7C8F">
        <w:rPr>
          <w:sz w:val="16"/>
        </w:rPr>
        <w:t>. “</w:t>
      </w:r>
      <w:r w:rsidRPr="00CD7293">
        <w:rPr>
          <w:rStyle w:val="StyleUnderline"/>
        </w:rPr>
        <w:t>The world’s resettled a bit coming out of the pandemic, and that is now giving a lot of companies an opportunity to really take note of where they want to go.”</w:t>
      </w:r>
    </w:p>
    <w:p w14:paraId="22AC2564" w14:textId="77777777" w:rsidR="0020479E" w:rsidRPr="00CD7293" w:rsidRDefault="0020479E" w:rsidP="0020479E">
      <w:pPr>
        <w:rPr>
          <w:rStyle w:val="StyleUnderline"/>
        </w:rPr>
      </w:pPr>
      <w:r w:rsidRPr="00CD7293">
        <w:rPr>
          <w:rStyle w:val="StyleUnderline"/>
        </w:rPr>
        <w:t>A record $</w:t>
      </w:r>
      <w:r w:rsidRPr="00F60EFB">
        <w:rPr>
          <w:rStyle w:val="StyleUnderline"/>
          <w:highlight w:val="yellow"/>
        </w:rPr>
        <w:t>1.6 trillion in mergers and purchases were struck</w:t>
      </w:r>
      <w:r w:rsidRPr="00CD7293">
        <w:rPr>
          <w:rStyle w:val="StyleUnderline"/>
        </w:rPr>
        <w:t xml:space="preserve"> worldwide in the quarter, according to </w:t>
      </w:r>
      <w:hyperlink r:id="rId58" w:tgtFrame="_blank" w:history="1">
        <w:r w:rsidRPr="00CD7293">
          <w:rPr>
            <w:rStyle w:val="StyleUnderline"/>
          </w:rPr>
          <w:t>a research report</w:t>
        </w:r>
      </w:hyperlink>
      <w:r w:rsidRPr="006B7C8F">
        <w:rPr>
          <w:sz w:val="16"/>
        </w:rPr>
        <w:t xml:space="preserve"> from Refinitiv. </w:t>
      </w:r>
      <w:r w:rsidRPr="00CD7293">
        <w:rPr>
          <w:rStyle w:val="StyleUnderline"/>
        </w:rPr>
        <w:t>That, in turn, set records for advisory businesses across Wall Street: </w:t>
      </w:r>
      <w:hyperlink r:id="rId59" w:history="1">
        <w:r w:rsidRPr="00CD7293">
          <w:rPr>
            <w:rStyle w:val="StyleUnderline"/>
          </w:rPr>
          <w:t>Goldman Sachs</w:t>
        </w:r>
      </w:hyperlink>
      <w:r w:rsidRPr="00CD7293">
        <w:rPr>
          <w:rStyle w:val="StyleUnderline"/>
        </w:rPr>
        <w:t> and Morgan Stanley tallied record revenues, JPMorgan Chase and Bank of America announced all-time high fees, and Citigroup’s mergers and acquisitions bankers had their best quarter in a decade.</w:t>
      </w:r>
    </w:p>
    <w:p w14:paraId="41234452" w14:textId="77777777" w:rsidR="0020479E" w:rsidRPr="006B7C8F" w:rsidRDefault="0020479E" w:rsidP="0020479E">
      <w:pPr>
        <w:rPr>
          <w:sz w:val="16"/>
        </w:rPr>
      </w:pPr>
      <w:r w:rsidRPr="00CD7293">
        <w:rPr>
          <w:rStyle w:val="StyleUnderline"/>
        </w:rPr>
        <w:t>Goldman Sachs has already had the most profitable year in its history</w:t>
      </w:r>
      <w:r w:rsidRPr="006B7C8F">
        <w:rPr>
          <w:sz w:val="16"/>
        </w:rPr>
        <w:t xml:space="preserve"> — earning $17.7 billion so far — with three months to go. In the most recent quarter, its bankers closed transactions including the $32 billion </w:t>
      </w:r>
      <w:hyperlink r:id="rId60" w:history="1">
        <w:r w:rsidRPr="006B7C8F">
          <w:rPr>
            <w:rStyle w:val="Hyperlink"/>
            <w:sz w:val="16"/>
          </w:rPr>
          <w:t>spinoff of Universal Music Group</w:t>
        </w:r>
      </w:hyperlink>
      <w:r w:rsidRPr="006B7C8F">
        <w:rPr>
          <w:sz w:val="16"/>
        </w:rPr>
        <w:t> by the French conglomerate Vivendi and Salesforce.com’s $28.1 billion </w:t>
      </w:r>
      <w:hyperlink r:id="rId61" w:history="1">
        <w:r w:rsidRPr="006B7C8F">
          <w:rPr>
            <w:rStyle w:val="Hyperlink"/>
            <w:sz w:val="16"/>
          </w:rPr>
          <w:t>purchase of Slack Technologies</w:t>
        </w:r>
      </w:hyperlink>
      <w:r w:rsidRPr="006B7C8F">
        <w:rPr>
          <w:sz w:val="16"/>
        </w:rPr>
        <w:t>. Those were two of the 10 biggest deals completed in the three-month period ending in September, according to Dealogic.</w:t>
      </w:r>
    </w:p>
    <w:p w14:paraId="0100D336" w14:textId="77777777" w:rsidR="0020479E" w:rsidRPr="006B7C8F" w:rsidRDefault="0020479E" w:rsidP="0020479E">
      <w:pPr>
        <w:rPr>
          <w:sz w:val="16"/>
        </w:rPr>
      </w:pPr>
      <w:r w:rsidRPr="006B7C8F">
        <w:rPr>
          <w:rStyle w:val="StyleUnderline"/>
        </w:rPr>
        <w:lastRenderedPageBreak/>
        <w:t>Morgan Stanley also had two top-10 deals</w:t>
      </w:r>
      <w:r w:rsidRPr="006B7C8F">
        <w:rPr>
          <w:sz w:val="16"/>
        </w:rPr>
        <w:t>: the chip maker Analog Devices’s $20 billion acquisition of a competitor, Maxim Integrated, and the $12.3 billion purchase of Proofpoint, a cybersecurity company, by the private equity firm Thoma Bravo.</w:t>
      </w:r>
    </w:p>
    <w:p w14:paraId="17B374CB" w14:textId="77777777" w:rsidR="0020479E" w:rsidRPr="006B7C8F" w:rsidRDefault="0020479E" w:rsidP="0020479E">
      <w:pPr>
        <w:rPr>
          <w:sz w:val="16"/>
        </w:rPr>
      </w:pPr>
      <w:r w:rsidRPr="006B7C8F">
        <w:rPr>
          <w:sz w:val="16"/>
        </w:rPr>
        <w:t xml:space="preserve">Sharon Yeshaya, Morgan Stanley’s chief financial officer, </w:t>
      </w:r>
      <w:r w:rsidRPr="00CD7293">
        <w:rPr>
          <w:rStyle w:val="StyleUnderline"/>
        </w:rPr>
        <w:t xml:space="preserve">said the </w:t>
      </w:r>
      <w:r w:rsidRPr="00F60EFB">
        <w:rPr>
          <w:rStyle w:val="StyleUnderline"/>
          <w:highlight w:val="yellow"/>
        </w:rPr>
        <w:t>financial, health care and tech</w:t>
      </w:r>
      <w:r w:rsidRPr="00CD7293">
        <w:rPr>
          <w:rStyle w:val="StyleUnderline"/>
        </w:rPr>
        <w:t xml:space="preserve">nology industries in the Americas and Europe </w:t>
      </w:r>
      <w:r w:rsidRPr="00F60EFB">
        <w:rPr>
          <w:rStyle w:val="StyleUnderline"/>
          <w:highlight w:val="yellow"/>
        </w:rPr>
        <w:t>have been</w:t>
      </w:r>
      <w:r w:rsidRPr="00CD7293">
        <w:rPr>
          <w:rStyle w:val="StyleUnderline"/>
        </w:rPr>
        <w:t xml:space="preserve"> the </w:t>
      </w:r>
      <w:r w:rsidRPr="00F60EFB">
        <w:rPr>
          <w:rStyle w:val="StyleUnderline"/>
          <w:highlight w:val="yellow"/>
        </w:rPr>
        <w:t>hottest</w:t>
      </w:r>
      <w:r w:rsidRPr="00CD7293">
        <w:rPr>
          <w:rStyle w:val="StyleUnderline"/>
        </w:rPr>
        <w:t xml:space="preserve"> areas, but momentum was building elsewhere, too.</w:t>
      </w:r>
      <w:r w:rsidRPr="00CD7293">
        <w:rPr>
          <w:rStyle w:val="StyleUnderline"/>
        </w:rPr>
        <w:br/>
      </w:r>
      <w:r w:rsidRPr="006B7C8F">
        <w:rPr>
          <w:sz w:val="16"/>
        </w:rPr>
        <w:br/>
      </w:r>
      <w:r w:rsidRPr="00CD7293">
        <w:rPr>
          <w:rStyle w:val="StyleUnderline"/>
        </w:rPr>
        <w:t xml:space="preserve">“What </w:t>
      </w:r>
      <w:r w:rsidRPr="00F60EFB">
        <w:rPr>
          <w:rStyle w:val="StyleUnderline"/>
          <w:highlight w:val="yellow"/>
        </w:rPr>
        <w:t>we’re seeing</w:t>
      </w:r>
      <w:r w:rsidRPr="00CD7293">
        <w:rPr>
          <w:rStyle w:val="StyleUnderline"/>
        </w:rPr>
        <w:t xml:space="preserve"> is </w:t>
      </w:r>
      <w:r w:rsidRPr="00F60EFB">
        <w:rPr>
          <w:rStyle w:val="Emphasis"/>
          <w:highlight w:val="yellow"/>
        </w:rPr>
        <w:t>really strong pipelines</w:t>
      </w:r>
      <w:r w:rsidRPr="00CD7293">
        <w:rPr>
          <w:rStyle w:val="StyleUnderline"/>
        </w:rPr>
        <w:t>,” Ms. Yeshaya said in an interview after the bank reported a jump in profits to $3.7 billion. “The strength is broadening.”</w:t>
      </w:r>
      <w:r w:rsidRPr="00CD7293">
        <w:rPr>
          <w:rStyle w:val="StyleUnderline"/>
        </w:rPr>
        <w:br/>
      </w:r>
      <w:r w:rsidRPr="006B7C8F">
        <w:rPr>
          <w:sz w:val="16"/>
        </w:rPr>
        <w:br/>
      </w:r>
      <w:r w:rsidRPr="00F60EFB">
        <w:rPr>
          <w:rStyle w:val="StyleUnderline"/>
          <w:highlight w:val="yellow"/>
        </w:rPr>
        <w:t>The frenetic pace</w:t>
      </w:r>
      <w:r w:rsidRPr="00CD7293">
        <w:rPr>
          <w:rStyle w:val="StyleUnderline"/>
        </w:rPr>
        <w:t xml:space="preserve"> has </w:t>
      </w:r>
      <w:r w:rsidRPr="00F60EFB">
        <w:rPr>
          <w:rStyle w:val="StyleUnderline"/>
          <w:highlight w:val="yellow"/>
        </w:rPr>
        <w:t>persisted despite</w:t>
      </w:r>
      <w:r w:rsidRPr="00CD7293">
        <w:rPr>
          <w:rStyle w:val="StyleUnderline"/>
        </w:rPr>
        <w:t xml:space="preserve"> the </w:t>
      </w:r>
      <w:r w:rsidRPr="00F60EFB">
        <w:rPr>
          <w:rStyle w:val="StyleUnderline"/>
          <w:highlight w:val="yellow"/>
        </w:rPr>
        <w:t>economic upheaval</w:t>
      </w:r>
      <w:r w:rsidRPr="00CD7293">
        <w:rPr>
          <w:rStyle w:val="StyleUnderline"/>
        </w:rPr>
        <w:t xml:space="preserve"> caused by the pandemic, trade disputes and </w:t>
      </w:r>
      <w:hyperlink r:id="rId62" w:history="1">
        <w:r w:rsidRPr="00CD7293">
          <w:rPr>
            <w:rStyle w:val="StyleUnderline"/>
          </w:rPr>
          <w:t>geopolitical tension</w:t>
        </w:r>
      </w:hyperlink>
      <w:r w:rsidRPr="006B7C8F">
        <w:rPr>
          <w:sz w:val="16"/>
        </w:rPr>
        <w:t xml:space="preserve">, Matt Toole, director of deals intelligence at Refinitiv, wrote about the record quarter. </w:t>
      </w:r>
      <w:r w:rsidRPr="00F60EFB">
        <w:rPr>
          <w:rStyle w:val="StyleUnderline"/>
          <w:highlight w:val="yellow"/>
        </w:rPr>
        <w:t>Buoyant </w:t>
      </w:r>
      <w:hyperlink r:id="rId63" w:history="1">
        <w:r w:rsidRPr="00F60EFB">
          <w:rPr>
            <w:rStyle w:val="StyleUnderline"/>
            <w:highlight w:val="yellow"/>
          </w:rPr>
          <w:t>stock markets</w:t>
        </w:r>
      </w:hyperlink>
      <w:r w:rsidRPr="00F60EFB">
        <w:rPr>
          <w:rStyle w:val="StyleUnderline"/>
          <w:highlight w:val="yellow"/>
        </w:rPr>
        <w:t>, low borrowing</w:t>
      </w:r>
      <w:r w:rsidRPr="00CD7293">
        <w:rPr>
          <w:rStyle w:val="StyleUnderline"/>
        </w:rPr>
        <w:t xml:space="preserve"> costs </w:t>
      </w:r>
      <w:r w:rsidRPr="00F60EFB">
        <w:rPr>
          <w:rStyle w:val="StyleUnderline"/>
          <w:highlight w:val="yellow"/>
        </w:rPr>
        <w:t>and</w:t>
      </w:r>
      <w:r w:rsidRPr="00CD7293">
        <w:rPr>
          <w:rStyle w:val="StyleUnderline"/>
        </w:rPr>
        <w:t xml:space="preserve"> the emergence o</w:t>
      </w:r>
      <w:r w:rsidRPr="00CD7293">
        <w:rPr>
          <w:rStyle w:val="Emphasis"/>
        </w:rPr>
        <w:t>f </w:t>
      </w:r>
      <w:hyperlink r:id="rId64" w:history="1">
        <w:r w:rsidRPr="00F60EFB">
          <w:rPr>
            <w:rStyle w:val="Emphasis"/>
            <w:highlight w:val="yellow"/>
          </w:rPr>
          <w:t>new buyers from special purpose acquisition companies</w:t>
        </w:r>
      </w:hyperlink>
      <w:r w:rsidRPr="00CD7293">
        <w:rPr>
          <w:rStyle w:val="Emphasis"/>
        </w:rPr>
        <w:t> </w:t>
      </w:r>
      <w:r w:rsidRPr="00CD7293">
        <w:rPr>
          <w:rStyle w:val="StyleUnderline"/>
        </w:rPr>
        <w:t xml:space="preserve">will </w:t>
      </w:r>
      <w:r w:rsidRPr="00F60EFB">
        <w:rPr>
          <w:rStyle w:val="StyleUnderline"/>
          <w:highlight w:val="yellow"/>
        </w:rPr>
        <w:t>continue to prop up activity</w:t>
      </w:r>
      <w:r w:rsidRPr="006B7C8F">
        <w:rPr>
          <w:sz w:val="16"/>
        </w:rPr>
        <w:t>, he wrote.</w:t>
      </w:r>
    </w:p>
    <w:p w14:paraId="5A944FBC" w14:textId="77777777" w:rsidR="0020479E" w:rsidRPr="006B7C8F" w:rsidRDefault="0020479E" w:rsidP="0020479E">
      <w:pPr>
        <w:rPr>
          <w:sz w:val="16"/>
          <w:szCs w:val="16"/>
        </w:rPr>
      </w:pPr>
      <w:r w:rsidRPr="006B7C8F">
        <w:rPr>
          <w:sz w:val="16"/>
          <w:szCs w:val="16"/>
        </w:rPr>
        <w:t>“With the all-time full-year deal making record broken in less than nine months and five consecutive quarters of more than $1 trillion in M&amp;A activity, we have very little data to make true historical comparisons,” Mr. Toole wrote.</w:t>
      </w:r>
    </w:p>
    <w:p w14:paraId="06C3C949" w14:textId="77777777" w:rsidR="0020479E" w:rsidRPr="006B7C8F" w:rsidRDefault="0020479E" w:rsidP="0020479E">
      <w:pPr>
        <w:rPr>
          <w:sz w:val="16"/>
        </w:rPr>
      </w:pPr>
      <w:r w:rsidRPr="006B7C8F">
        <w:rPr>
          <w:sz w:val="16"/>
        </w:rPr>
        <w:t xml:space="preserve">Even so, </w:t>
      </w:r>
      <w:r w:rsidRPr="00CD7293">
        <w:rPr>
          <w:rStyle w:val="StyleUnderline"/>
        </w:rPr>
        <w:t xml:space="preserve">there are plenty of </w:t>
      </w:r>
      <w:r w:rsidRPr="00F60EFB">
        <w:rPr>
          <w:rStyle w:val="StyleUnderline"/>
          <w:highlight w:val="yellow"/>
        </w:rPr>
        <w:t>factors</w:t>
      </w:r>
      <w:r w:rsidRPr="00CD7293">
        <w:rPr>
          <w:rStyle w:val="StyleUnderline"/>
        </w:rPr>
        <w:t xml:space="preserve"> that </w:t>
      </w:r>
      <w:r w:rsidRPr="00F60EFB">
        <w:rPr>
          <w:rStyle w:val="StyleUnderline"/>
          <w:highlight w:val="yellow"/>
        </w:rPr>
        <w:t>could put the brakes on</w:t>
      </w:r>
      <w:r w:rsidRPr="00F60EFB">
        <w:rPr>
          <w:rStyle w:val="Emphasis"/>
          <w:highlight w:val="yellow"/>
        </w:rPr>
        <w:t>. Tougher regulators in the United</w:t>
      </w:r>
      <w:r w:rsidRPr="00CD7293">
        <w:rPr>
          <w:rStyle w:val="Emphasis"/>
        </w:rPr>
        <w:t xml:space="preserve"> </w:t>
      </w:r>
      <w:r w:rsidRPr="00F60EFB">
        <w:rPr>
          <w:rStyle w:val="Emphasis"/>
          <w:highlight w:val="yellow"/>
        </w:rPr>
        <w:t>States</w:t>
      </w:r>
      <w:r w:rsidRPr="00CD7293">
        <w:rPr>
          <w:rStyle w:val="Emphasis"/>
        </w:rPr>
        <w:t>,</w:t>
      </w:r>
      <w:r w:rsidRPr="006B7C8F">
        <w:rPr>
          <w:sz w:val="16"/>
        </w:rPr>
        <w:t xml:space="preserve"> rising prices for goods and services and central banks’ moves to cut back on stimulus efforts </w:t>
      </w:r>
      <w:r w:rsidRPr="00CD7293">
        <w:rPr>
          <w:rStyle w:val="StyleUnderline"/>
        </w:rPr>
        <w:t>“</w:t>
      </w:r>
      <w:r w:rsidRPr="00F60EFB">
        <w:rPr>
          <w:rStyle w:val="StyleUnderline"/>
          <w:highlight w:val="yellow"/>
        </w:rPr>
        <w:t>will</w:t>
      </w:r>
      <w:r w:rsidRPr="00CD7293">
        <w:rPr>
          <w:rStyle w:val="StyleUnderline"/>
        </w:rPr>
        <w:t xml:space="preserve"> all </w:t>
      </w:r>
      <w:r w:rsidRPr="00F60EFB">
        <w:rPr>
          <w:rStyle w:val="StyleUnderline"/>
          <w:highlight w:val="yellow"/>
        </w:rPr>
        <w:t>contribute to how</w:t>
      </w:r>
      <w:r w:rsidRPr="00CD7293">
        <w:rPr>
          <w:rStyle w:val="StyleUnderline"/>
        </w:rPr>
        <w:t xml:space="preserve"> </w:t>
      </w:r>
      <w:r w:rsidRPr="00F60EFB">
        <w:rPr>
          <w:rStyle w:val="StyleUnderline"/>
          <w:highlight w:val="yellow"/>
        </w:rPr>
        <w:t>much</w:t>
      </w:r>
      <w:r w:rsidRPr="00CD7293">
        <w:rPr>
          <w:rStyle w:val="StyleUnderline"/>
        </w:rPr>
        <w:t xml:space="preserve"> further </w:t>
      </w:r>
      <w:r w:rsidRPr="00F60EFB">
        <w:rPr>
          <w:rStyle w:val="StyleUnderline"/>
          <w:highlight w:val="yellow"/>
        </w:rPr>
        <w:t>this cycle has to go</w:t>
      </w:r>
      <w:r w:rsidRPr="00CD7293">
        <w:rPr>
          <w:rStyle w:val="StyleUnderline"/>
        </w:rPr>
        <w:t>,”</w:t>
      </w:r>
      <w:r w:rsidRPr="006B7C8F">
        <w:rPr>
          <w:sz w:val="16"/>
        </w:rPr>
        <w:t xml:space="preserve"> he wrote.</w:t>
      </w:r>
    </w:p>
    <w:p w14:paraId="200DB98F" w14:textId="77777777" w:rsidR="0020479E" w:rsidRPr="006B7C8F" w:rsidRDefault="0020479E" w:rsidP="0020479E">
      <w:pPr>
        <w:rPr>
          <w:sz w:val="16"/>
        </w:rPr>
      </w:pPr>
      <w:r w:rsidRPr="006B7C8F">
        <w:rPr>
          <w:sz w:val="16"/>
        </w:rPr>
        <w:t>Even as they </w:t>
      </w:r>
      <w:hyperlink r:id="rId65" w:history="1">
        <w:r w:rsidRPr="006B7C8F">
          <w:rPr>
            <w:rStyle w:val="Hyperlink"/>
            <w:sz w:val="16"/>
          </w:rPr>
          <w:t>maintained an optimistic outlook</w:t>
        </w:r>
      </w:hyperlink>
      <w:r w:rsidRPr="006B7C8F">
        <w:rPr>
          <w:sz w:val="16"/>
        </w:rPr>
        <w:t xml:space="preserve">, bank </w:t>
      </w:r>
      <w:r w:rsidRPr="00CD7293">
        <w:rPr>
          <w:rStyle w:val="StyleUnderline"/>
        </w:rPr>
        <w:t>chiefs acknowledged there were many factors that could slow things down</w:t>
      </w:r>
      <w:r w:rsidRPr="006B7C8F">
        <w:rPr>
          <w:sz w:val="16"/>
        </w:rPr>
        <w:t>, including supply-chain problems that have lasted for months and </w:t>
      </w:r>
      <w:hyperlink r:id="rId66" w:history="1">
        <w:r w:rsidRPr="006B7C8F">
          <w:rPr>
            <w:rStyle w:val="Hyperlink"/>
            <w:sz w:val="16"/>
          </w:rPr>
          <w:t>driven up prices</w:t>
        </w:r>
      </w:hyperlink>
      <w:r w:rsidRPr="006B7C8F">
        <w:rPr>
          <w:sz w:val="16"/>
        </w:rPr>
        <w:t xml:space="preserve"> for materials and goods. And </w:t>
      </w:r>
      <w:r w:rsidRPr="00F60EFB">
        <w:rPr>
          <w:rStyle w:val="StyleUnderline"/>
          <w:highlight w:val="yellow"/>
        </w:rPr>
        <w:t>economic indicators remain mixed</w:t>
      </w:r>
      <w:r w:rsidRPr="006B7C8F">
        <w:rPr>
          <w:sz w:val="16"/>
        </w:rPr>
        <w:t>: While bank bosses cited increasing </w:t>
      </w:r>
      <w:hyperlink r:id="rId67" w:history="1">
        <w:r w:rsidRPr="006B7C8F">
          <w:rPr>
            <w:rStyle w:val="Hyperlink"/>
            <w:sz w:val="16"/>
          </w:rPr>
          <w:t>consumer spending</w:t>
        </w:r>
      </w:hyperlink>
      <w:r w:rsidRPr="006B7C8F">
        <w:rPr>
          <w:sz w:val="16"/>
        </w:rPr>
        <w:t> as a positive sign</w:t>
      </w:r>
      <w:r w:rsidRPr="00CD7293">
        <w:rPr>
          <w:rStyle w:val="StyleUnderline"/>
        </w:rPr>
        <w:t>,</w:t>
      </w:r>
      <w:r w:rsidRPr="006B7C8F">
        <w:rPr>
          <w:sz w:val="16"/>
        </w:rPr>
        <w:t> </w:t>
      </w:r>
      <w:hyperlink r:id="rId68" w:tgtFrame="_blank" w:history="1">
        <w:r w:rsidRPr="006B7C8F">
          <w:rPr>
            <w:rStyle w:val="Hyperlink"/>
            <w:sz w:val="16"/>
          </w:rPr>
          <w:t>consumer confidence is falling</w:t>
        </w:r>
      </w:hyperlink>
      <w:r w:rsidRPr="006B7C8F">
        <w:rPr>
          <w:sz w:val="16"/>
        </w:rPr>
        <w:t>.</w:t>
      </w:r>
    </w:p>
    <w:p w14:paraId="499453BA" w14:textId="77777777" w:rsidR="0020479E" w:rsidRPr="00CD7293" w:rsidRDefault="0020479E" w:rsidP="0020479E">
      <w:pPr>
        <w:rPr>
          <w:rStyle w:val="Emphasis"/>
        </w:rPr>
      </w:pPr>
      <w:r w:rsidRPr="006B7C8F">
        <w:rPr>
          <w:sz w:val="16"/>
        </w:rPr>
        <w:t>Perhaps the biggest potential disrupter remains the Federal Reserve. Officials at the central bank could dial back some of their support measures for the </w:t>
      </w:r>
      <w:hyperlink r:id="rId69" w:history="1">
        <w:r w:rsidRPr="006B7C8F">
          <w:rPr>
            <w:rStyle w:val="Hyperlink"/>
            <w:sz w:val="16"/>
          </w:rPr>
          <w:t>economy</w:t>
        </w:r>
      </w:hyperlink>
      <w:r w:rsidRPr="006B7C8F">
        <w:rPr>
          <w:sz w:val="16"/>
        </w:rPr>
        <w:t> as soon as next month, and have begun debating when they might need to raise interest rates to tame inflation.</w:t>
      </w:r>
      <w:r w:rsidRPr="006B7C8F">
        <w:rPr>
          <w:sz w:val="16"/>
        </w:rPr>
        <w:br/>
      </w:r>
      <w:r w:rsidRPr="006B7C8F">
        <w:rPr>
          <w:sz w:val="16"/>
        </w:rPr>
        <w:br/>
        <w:t xml:space="preserve">But Jason Goldberg, an analyst at Barclays, said </w:t>
      </w:r>
      <w:r w:rsidRPr="00CD7293">
        <w:rPr>
          <w:rStyle w:val="StyleUnderline"/>
        </w:rPr>
        <w:t xml:space="preserve">the uneven recovery just isn’t a major concern for the banks right now, especially when it comes to the deals they’re helping line up. Volatility is historically the biggest hurdle to deal-making, he said, so analysts are watching the stock market closely. But he </w:t>
      </w:r>
      <w:r w:rsidRPr="00CD7293">
        <w:rPr>
          <w:rStyle w:val="Emphasis"/>
        </w:rPr>
        <w:t xml:space="preserve">expected </w:t>
      </w:r>
      <w:r w:rsidRPr="00F60EFB">
        <w:rPr>
          <w:rStyle w:val="Emphasis"/>
          <w:highlight w:val="yellow"/>
        </w:rPr>
        <w:t xml:space="preserve">global deal activity </w:t>
      </w:r>
      <w:r w:rsidRPr="00F60EFB">
        <w:rPr>
          <w:rStyle w:val="Emphasis"/>
        </w:rPr>
        <w:t xml:space="preserve">to </w:t>
      </w:r>
      <w:r w:rsidRPr="00F60EFB">
        <w:rPr>
          <w:rStyle w:val="Emphasis"/>
          <w:highlight w:val="yellow"/>
        </w:rPr>
        <w:t>remain high</w:t>
      </w:r>
      <w:r w:rsidRPr="00CD7293">
        <w:rPr>
          <w:rStyle w:val="Emphasis"/>
        </w:rPr>
        <w:t xml:space="preserve"> for some time.</w:t>
      </w:r>
    </w:p>
    <w:p w14:paraId="5A5CE9ED" w14:textId="77777777" w:rsidR="0020479E" w:rsidRPr="00CD7293" w:rsidRDefault="0020479E" w:rsidP="0020479E">
      <w:pPr>
        <w:rPr>
          <w:rStyle w:val="Emphasis"/>
        </w:rPr>
      </w:pPr>
      <w:r w:rsidRPr="006B7C8F">
        <w:rPr>
          <w:sz w:val="16"/>
        </w:rPr>
        <w:t xml:space="preserve">“You’re seeing </w:t>
      </w:r>
      <w:r w:rsidRPr="00CD7293">
        <w:rPr>
          <w:rStyle w:val="Emphasis"/>
        </w:rPr>
        <w:t xml:space="preserve">many </w:t>
      </w:r>
      <w:r w:rsidRPr="00F60EFB">
        <w:rPr>
          <w:rStyle w:val="Emphasis"/>
          <w:highlight w:val="yellow"/>
        </w:rPr>
        <w:t>companies across industries re-examining</w:t>
      </w:r>
      <w:r w:rsidRPr="00CD7293">
        <w:rPr>
          <w:rStyle w:val="Emphasis"/>
        </w:rPr>
        <w:t xml:space="preserve"> their </w:t>
      </w:r>
      <w:r w:rsidRPr="00F60EFB">
        <w:rPr>
          <w:rStyle w:val="Emphasis"/>
          <w:highlight w:val="yellow"/>
        </w:rPr>
        <w:t>business models coming out of the</w:t>
      </w:r>
      <w:r w:rsidRPr="00CD7293">
        <w:rPr>
          <w:rStyle w:val="Emphasis"/>
        </w:rPr>
        <w:t xml:space="preserve"> </w:t>
      </w:r>
      <w:r w:rsidRPr="00F60EFB">
        <w:rPr>
          <w:rStyle w:val="Emphasis"/>
          <w:highlight w:val="yellow"/>
        </w:rPr>
        <w:t>pandemic</w:t>
      </w:r>
      <w:r w:rsidRPr="00CD7293">
        <w:rPr>
          <w:rStyle w:val="Emphasis"/>
        </w:rPr>
        <w:t>,”</w:t>
      </w:r>
      <w:r w:rsidRPr="006B7C8F">
        <w:rPr>
          <w:sz w:val="16"/>
        </w:rPr>
        <w:t xml:space="preserve"> Mr. Goldberg said. And </w:t>
      </w:r>
      <w:r w:rsidRPr="00CD7293">
        <w:rPr>
          <w:rStyle w:val="StyleUnderline"/>
        </w:rPr>
        <w:t xml:space="preserve">they have a range of reasons to strike deals, he said: </w:t>
      </w:r>
      <w:r w:rsidRPr="00F60EFB">
        <w:rPr>
          <w:rStyle w:val="Emphasis"/>
          <w:highlight w:val="yellow"/>
        </w:rPr>
        <w:t>building scale</w:t>
      </w:r>
      <w:r w:rsidRPr="00F60EFB">
        <w:rPr>
          <w:rStyle w:val="StyleUnderline"/>
          <w:highlight w:val="yellow"/>
        </w:rPr>
        <w:t>,</w:t>
      </w:r>
      <w:r w:rsidRPr="00CD7293">
        <w:rPr>
          <w:rStyle w:val="StyleUnderline"/>
        </w:rPr>
        <w:t xml:space="preserve"> </w:t>
      </w:r>
      <w:r w:rsidRPr="00F60EFB">
        <w:rPr>
          <w:rStyle w:val="Emphasis"/>
          <w:highlight w:val="yellow"/>
        </w:rPr>
        <w:t>bolstering</w:t>
      </w:r>
      <w:r w:rsidRPr="00CD7293">
        <w:rPr>
          <w:rStyle w:val="Emphasis"/>
        </w:rPr>
        <w:t xml:space="preserve"> their </w:t>
      </w:r>
      <w:r w:rsidRPr="00F60EFB">
        <w:rPr>
          <w:rStyle w:val="Emphasis"/>
          <w:highlight w:val="yellow"/>
        </w:rPr>
        <w:t>digital operations</w:t>
      </w:r>
      <w:r w:rsidRPr="00CD7293">
        <w:rPr>
          <w:rStyle w:val="StyleUnderline"/>
        </w:rPr>
        <w:t xml:space="preserve">, </w:t>
      </w:r>
      <w:r w:rsidRPr="00F60EFB">
        <w:rPr>
          <w:rStyle w:val="Emphasis"/>
          <w:highlight w:val="yellow"/>
        </w:rPr>
        <w:t>smoothing</w:t>
      </w:r>
      <w:r w:rsidRPr="00CD7293">
        <w:rPr>
          <w:rStyle w:val="Emphasis"/>
        </w:rPr>
        <w:t xml:space="preserve"> out their </w:t>
      </w:r>
      <w:r w:rsidRPr="00F60EFB">
        <w:rPr>
          <w:rStyle w:val="Emphasis"/>
          <w:highlight w:val="yellow"/>
        </w:rPr>
        <w:t>supply chains</w:t>
      </w:r>
      <w:r w:rsidRPr="00CD7293">
        <w:rPr>
          <w:rStyle w:val="StyleUnderline"/>
        </w:rPr>
        <w:t xml:space="preserve"> and making use of </w:t>
      </w:r>
      <w:r w:rsidRPr="00F60EFB">
        <w:rPr>
          <w:rStyle w:val="Emphasis"/>
          <w:highlight w:val="yellow"/>
        </w:rPr>
        <w:t>stockpiled</w:t>
      </w:r>
      <w:r w:rsidRPr="00CD7293">
        <w:rPr>
          <w:rStyle w:val="Emphasis"/>
        </w:rPr>
        <w:t xml:space="preserve"> </w:t>
      </w:r>
      <w:r w:rsidRPr="00F60EFB">
        <w:rPr>
          <w:rStyle w:val="Emphasis"/>
          <w:highlight w:val="yellow"/>
        </w:rPr>
        <w:t>cash</w:t>
      </w:r>
      <w:r w:rsidRPr="00CD7293">
        <w:rPr>
          <w:rStyle w:val="Emphasis"/>
        </w:rPr>
        <w:t>.</w:t>
      </w:r>
    </w:p>
    <w:p w14:paraId="3986FD65" w14:textId="77777777" w:rsidR="0020479E" w:rsidRPr="006B7C8F" w:rsidRDefault="0020479E" w:rsidP="0020479E">
      <w:pPr>
        <w:rPr>
          <w:sz w:val="16"/>
          <w:szCs w:val="16"/>
        </w:rPr>
      </w:pPr>
      <w:r w:rsidRPr="006B7C8F">
        <w:rPr>
          <w:sz w:val="16"/>
          <w:szCs w:val="16"/>
        </w:rPr>
        <w:t>Mr. Solomon of Goldman Sachs says the number of deals the bank is working to complete is evidence of an “extraordinarily robust” climate. Still, he cautioned that deal making may recede slightly from its breakneck pace.</w:t>
      </w:r>
    </w:p>
    <w:p w14:paraId="0AB3CC6F" w14:textId="77777777" w:rsidR="0020479E" w:rsidRPr="00CD7293" w:rsidRDefault="0020479E" w:rsidP="0020479E">
      <w:pPr>
        <w:rPr>
          <w:rStyle w:val="Emphasis"/>
        </w:rPr>
      </w:pPr>
      <w:r w:rsidRPr="00CD7293">
        <w:rPr>
          <w:rStyle w:val="StyleUnderline"/>
        </w:rPr>
        <w:t>“</w:t>
      </w:r>
      <w:r w:rsidRPr="00F60EFB">
        <w:rPr>
          <w:rStyle w:val="StyleUnderline"/>
          <w:highlight w:val="yellow"/>
        </w:rPr>
        <w:t>We’re clearly recovering</w:t>
      </w:r>
      <w:r w:rsidRPr="00CD7293">
        <w:rPr>
          <w:rStyle w:val="StyleUnderline"/>
        </w:rPr>
        <w:t xml:space="preserve"> coming </w:t>
      </w:r>
      <w:r w:rsidRPr="00F60EFB">
        <w:rPr>
          <w:rStyle w:val="StyleUnderline"/>
          <w:highlight w:val="yellow"/>
        </w:rPr>
        <w:t>out of the pandemic</w:t>
      </w:r>
      <w:r w:rsidRPr="00CD7293">
        <w:rPr>
          <w:rStyle w:val="StyleUnderline"/>
        </w:rPr>
        <w:t>, but it’ll be interesting to see the trajectory of the recovery” and what other economic factors come into play, Mr. Solomon said. “</w:t>
      </w:r>
      <w:r w:rsidRPr="00CD7293">
        <w:rPr>
          <w:rStyle w:val="Emphasis"/>
        </w:rPr>
        <w:t xml:space="preserve">But at the moment, </w:t>
      </w:r>
      <w:r w:rsidRPr="00F60EFB">
        <w:rPr>
          <w:rStyle w:val="Emphasis"/>
          <w:highlight w:val="yellow"/>
        </w:rPr>
        <w:t>with high corporate confidence, that’s having an impact on M&amp;A in a positive way.”</w:t>
      </w:r>
    </w:p>
    <w:p w14:paraId="553E0354" w14:textId="77777777" w:rsidR="0020479E" w:rsidRDefault="0020479E" w:rsidP="0020479E">
      <w:pPr>
        <w:pStyle w:val="Heading4"/>
      </w:pPr>
      <w:r>
        <w:t>Rising vaccinations stop Delta from killing the economy</w:t>
      </w:r>
    </w:p>
    <w:p w14:paraId="4712961E" w14:textId="77777777" w:rsidR="0020479E" w:rsidRPr="00D1519C" w:rsidRDefault="0020479E" w:rsidP="0020479E">
      <w:r w:rsidRPr="00D1519C">
        <w:rPr>
          <w:rStyle w:val="Style13ptBold"/>
        </w:rPr>
        <w:t>Reilly 9/23</w:t>
      </w:r>
      <w:r>
        <w:t xml:space="preserve"> – Devon Reilly, assistant editor at S&amp;P Global, “E</w:t>
      </w:r>
      <w:r w:rsidRPr="00D1519C">
        <w:t>conomic Outlook U.S. Q4 2021: The Rocket Is Leveling Off</w:t>
      </w:r>
      <w:r>
        <w:t xml:space="preserve">,” 9/23/21, </w:t>
      </w:r>
      <w:r w:rsidRPr="00D1519C">
        <w:t>https://www.spglobal.com/ratings/en/research/articles/210923-economic-outlook-u-s-q4-2021-the-rocket-is-leveling-off-12120697</w:t>
      </w:r>
    </w:p>
    <w:p w14:paraId="2F15C641" w14:textId="77777777" w:rsidR="0020479E" w:rsidRPr="00174127" w:rsidRDefault="0020479E" w:rsidP="0020479E">
      <w:pPr>
        <w:rPr>
          <w:sz w:val="16"/>
        </w:rPr>
      </w:pPr>
      <w:r w:rsidRPr="007D1E4C">
        <w:rPr>
          <w:sz w:val="16"/>
        </w:rPr>
        <w:lastRenderedPageBreak/>
        <w:t xml:space="preserve">In this light, </w:t>
      </w:r>
      <w:r w:rsidRPr="00855F76">
        <w:rPr>
          <w:rStyle w:val="StyleUnderline"/>
          <w:highlight w:val="yellow"/>
        </w:rPr>
        <w:t>we revised our forecasts of</w:t>
      </w:r>
      <w:r w:rsidRPr="007D1E4C">
        <w:rPr>
          <w:rStyle w:val="StyleUnderline"/>
        </w:rPr>
        <w:t xml:space="preserve"> real </w:t>
      </w:r>
      <w:r w:rsidRPr="00855F76">
        <w:rPr>
          <w:rStyle w:val="StyleUnderline"/>
          <w:highlight w:val="yellow"/>
        </w:rPr>
        <w:t>GDP growth</w:t>
      </w:r>
      <w:r w:rsidRPr="007D1E4C">
        <w:rPr>
          <w:rStyle w:val="StyleUnderline"/>
        </w:rPr>
        <w:t xml:space="preserve"> for 2021 and 2022 </w:t>
      </w:r>
      <w:r w:rsidRPr="00855F76">
        <w:rPr>
          <w:rStyle w:val="StyleUnderline"/>
          <w:highlight w:val="yellow"/>
        </w:rPr>
        <w:t>to 5.7%</w:t>
      </w:r>
      <w:r w:rsidRPr="007D1E4C">
        <w:rPr>
          <w:rStyle w:val="StyleUnderline"/>
        </w:rPr>
        <w:t xml:space="preserve"> and 4.1%,</w:t>
      </w:r>
      <w:r w:rsidRPr="007D1E4C">
        <w:rPr>
          <w:sz w:val="16"/>
        </w:rPr>
        <w:t xml:space="preserve"> respectively, from 6.7% and 3.7% in our June report, with our new 2021 GDP forecast down a whopping 1 percentage point from June. Still, </w:t>
      </w:r>
      <w:r w:rsidRPr="00855F76">
        <w:rPr>
          <w:rStyle w:val="StyleUnderline"/>
          <w:highlight w:val="yellow"/>
        </w:rPr>
        <w:t>the</w:t>
      </w:r>
      <w:r w:rsidRPr="007D1E4C">
        <w:rPr>
          <w:rStyle w:val="StyleUnderline"/>
        </w:rPr>
        <w:t xml:space="preserve"> near-term health of the U.S. </w:t>
      </w:r>
      <w:r w:rsidRPr="00855F76">
        <w:rPr>
          <w:rStyle w:val="StyleUnderline"/>
          <w:highlight w:val="yellow"/>
        </w:rPr>
        <w:t xml:space="preserve">economy </w:t>
      </w:r>
      <w:r w:rsidRPr="00855F76">
        <w:rPr>
          <w:rStyle w:val="Emphasis"/>
          <w:highlight w:val="yellow"/>
        </w:rPr>
        <w:t>remains strong</w:t>
      </w:r>
      <w:r w:rsidRPr="00C30C56">
        <w:rPr>
          <w:rStyle w:val="StyleUnderline"/>
        </w:rPr>
        <w:t xml:space="preserve"> and</w:t>
      </w:r>
      <w:r w:rsidRPr="007D1E4C">
        <w:rPr>
          <w:rStyle w:val="StyleUnderline"/>
        </w:rPr>
        <w:t xml:space="preserve"> our current GDP forecast</w:t>
      </w:r>
      <w:r w:rsidRPr="007D1E4C">
        <w:rPr>
          <w:sz w:val="16"/>
        </w:rPr>
        <w:t xml:space="preserve">, if correct, </w:t>
      </w:r>
      <w:r w:rsidRPr="007D1E4C">
        <w:rPr>
          <w:rStyle w:val="StyleUnderline"/>
        </w:rPr>
        <w:t xml:space="preserve">is still the </w:t>
      </w:r>
      <w:r w:rsidRPr="007D1E4C">
        <w:rPr>
          <w:rStyle w:val="Emphasis"/>
        </w:rPr>
        <w:t>highest reading since 1984</w:t>
      </w:r>
      <w:r w:rsidRPr="007D1E4C">
        <w:rPr>
          <w:rStyle w:val="StyleUnderline"/>
        </w:rPr>
        <w:t xml:space="preserve">. The number of </w:t>
      </w:r>
      <w:r w:rsidRPr="00855F76">
        <w:rPr>
          <w:rStyle w:val="StyleUnderline"/>
          <w:highlight w:val="yellow"/>
        </w:rPr>
        <w:t xml:space="preserve">new cases </w:t>
      </w:r>
      <w:r w:rsidRPr="00855F76">
        <w:rPr>
          <w:rStyle w:val="Emphasis"/>
          <w:highlight w:val="yellow"/>
        </w:rPr>
        <w:t>fell in</w:t>
      </w:r>
      <w:r w:rsidRPr="007D1E4C">
        <w:rPr>
          <w:rStyle w:val="Emphasis"/>
        </w:rPr>
        <w:t xml:space="preserve"> the first week of </w:t>
      </w:r>
      <w:r w:rsidRPr="00855F76">
        <w:rPr>
          <w:rStyle w:val="Emphasis"/>
          <w:highlight w:val="yellow"/>
        </w:rPr>
        <w:t>September</w:t>
      </w:r>
      <w:r w:rsidRPr="007D1E4C">
        <w:rPr>
          <w:rStyle w:val="StyleUnderline"/>
        </w:rPr>
        <w:t>, for the first time since late June</w:t>
      </w:r>
      <w:r w:rsidRPr="007D1E4C">
        <w:rPr>
          <w:sz w:val="16"/>
        </w:rPr>
        <w:t xml:space="preserve">. The </w:t>
      </w:r>
      <w:r w:rsidRPr="00855F76">
        <w:rPr>
          <w:rStyle w:val="StyleUnderline"/>
          <w:highlight w:val="yellow"/>
        </w:rPr>
        <w:t>delta</w:t>
      </w:r>
      <w:r w:rsidRPr="007D1E4C">
        <w:rPr>
          <w:sz w:val="16"/>
        </w:rPr>
        <w:t xml:space="preserve"> variant </w:t>
      </w:r>
      <w:r w:rsidRPr="00855F76">
        <w:rPr>
          <w:rStyle w:val="StyleUnderline"/>
          <w:highlight w:val="yellow"/>
        </w:rPr>
        <w:t>and FDA approval</w:t>
      </w:r>
      <w:r w:rsidRPr="007D1E4C">
        <w:rPr>
          <w:sz w:val="16"/>
        </w:rPr>
        <w:t xml:space="preserve"> of the Pfizer vaccine </w:t>
      </w:r>
      <w:r w:rsidRPr="00855F76">
        <w:rPr>
          <w:rStyle w:val="StyleUnderline"/>
          <w:highlight w:val="yellow"/>
        </w:rPr>
        <w:t>are encouraging</w:t>
      </w:r>
      <w:r w:rsidRPr="007D1E4C">
        <w:rPr>
          <w:rStyle w:val="StyleUnderline"/>
        </w:rPr>
        <w:t xml:space="preserve"> more </w:t>
      </w:r>
      <w:r w:rsidRPr="00855F76">
        <w:rPr>
          <w:rStyle w:val="StyleUnderline"/>
          <w:highlight w:val="yellow"/>
        </w:rPr>
        <w:t>people to get vaccinated</w:t>
      </w:r>
      <w:r w:rsidRPr="007D1E4C">
        <w:rPr>
          <w:rStyle w:val="StyleUnderline"/>
        </w:rPr>
        <w:t xml:space="preserve">, bringing the country closer to herd immunity </w:t>
      </w:r>
      <w:r w:rsidRPr="00855F76">
        <w:rPr>
          <w:rStyle w:val="StyleUnderline"/>
          <w:highlight w:val="yellow"/>
        </w:rPr>
        <w:t xml:space="preserve">with </w:t>
      </w:r>
      <w:r w:rsidRPr="00855F76">
        <w:rPr>
          <w:rStyle w:val="Emphasis"/>
          <w:highlight w:val="yellow"/>
        </w:rPr>
        <w:t>55% of Americans fully vaccinated</w:t>
      </w:r>
      <w:r w:rsidRPr="007D1E4C">
        <w:rPr>
          <w:sz w:val="16"/>
        </w:rPr>
        <w:t xml:space="preserve"> as of Sept. 20. Moreover, </w:t>
      </w:r>
      <w:r w:rsidRPr="00855F76">
        <w:rPr>
          <w:rStyle w:val="StyleUnderline"/>
          <w:highlight w:val="yellow"/>
        </w:rPr>
        <w:t>the</w:t>
      </w:r>
      <w:r w:rsidRPr="00C30C56">
        <w:rPr>
          <w:rStyle w:val="StyleUnderline"/>
        </w:rPr>
        <w:t xml:space="preserve"> U.S</w:t>
      </w:r>
      <w:r w:rsidRPr="00855F76">
        <w:rPr>
          <w:rStyle w:val="StyleUnderline"/>
          <w:highlight w:val="yellow"/>
        </w:rPr>
        <w:t>. economy</w:t>
      </w:r>
      <w:r w:rsidRPr="007D1E4C">
        <w:rPr>
          <w:rStyle w:val="StyleUnderline"/>
        </w:rPr>
        <w:t xml:space="preserve"> has felt less impact with each wave of the virus and </w:t>
      </w:r>
      <w:r w:rsidRPr="00855F76">
        <w:rPr>
          <w:rStyle w:val="StyleUnderline"/>
          <w:highlight w:val="yellow"/>
        </w:rPr>
        <w:t xml:space="preserve">has been able to </w:t>
      </w:r>
      <w:r w:rsidRPr="00855F76">
        <w:rPr>
          <w:rStyle w:val="Emphasis"/>
          <w:highlight w:val="yellow"/>
        </w:rPr>
        <w:t>withstand</w:t>
      </w:r>
      <w:r w:rsidRPr="007D1E4C">
        <w:rPr>
          <w:rStyle w:val="Emphasis"/>
        </w:rPr>
        <w:t xml:space="preserve"> the </w:t>
      </w:r>
      <w:r w:rsidRPr="00855F76">
        <w:rPr>
          <w:rStyle w:val="Emphasis"/>
          <w:highlight w:val="yellow"/>
        </w:rPr>
        <w:t>damage</w:t>
      </w:r>
      <w:r w:rsidRPr="007D1E4C">
        <w:rPr>
          <w:sz w:val="16"/>
        </w:rPr>
        <w:t>. We maintain our assessment of U.S. recession risk over the next 12 months at 10%-15%--our lowest assessment in six years</w:t>
      </w:r>
      <w:r>
        <w:rPr>
          <w:sz w:val="16"/>
        </w:rPr>
        <w:t>.</w:t>
      </w:r>
    </w:p>
    <w:p w14:paraId="2D6FF4F6" w14:textId="77777777" w:rsidR="0020479E" w:rsidRPr="001C0233" w:rsidRDefault="0020479E" w:rsidP="0020479E">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3B15506B" w14:textId="77777777" w:rsidR="0020479E" w:rsidRDefault="0020479E" w:rsidP="0020479E">
      <w:r>
        <w:t xml:space="preserve">Gabriel Caldas </w:t>
      </w:r>
      <w:r w:rsidRPr="00A57C01">
        <w:rPr>
          <w:rStyle w:val="Style13ptBold"/>
        </w:rPr>
        <w:t>Montes 21</w:t>
      </w:r>
      <w:r>
        <w:t>, PhD Candidate in the Department of Economics at Fluminense Federal University and Fabiana da Silva Dr. Leite Nogueira, PhD in Economics from Universidade Federal Fluminense, Professor of Economics at the Universidade de Vassouras, “Effects of Economic Policy Uncertainty and Political Uncertainty on Business Confidence and Investment”, Journal of Economic Studies, April 2021, Emerald Insights</w:t>
      </w:r>
    </w:p>
    <w:p w14:paraId="3BBAE48D" w14:textId="77777777" w:rsidR="0020479E" w:rsidRPr="006138AB" w:rsidRDefault="0020479E" w:rsidP="0020479E">
      <w:pPr>
        <w:rPr>
          <w:sz w:val="16"/>
        </w:rPr>
      </w:pPr>
      <w:r w:rsidRPr="006138AB">
        <w:rPr>
          <w:sz w:val="16"/>
        </w:rPr>
        <w:t>1. Introduction</w:t>
      </w:r>
    </w:p>
    <w:p w14:paraId="0BDEBA3C" w14:textId="77777777" w:rsidR="0020479E" w:rsidRPr="006138AB" w:rsidRDefault="0020479E" w:rsidP="0020479E">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on the other hand, some studies investigate the determinants of business confidence (Khan and Upadhayaya, 2020).</w:t>
      </w:r>
    </w:p>
    <w:p w14:paraId="7A9B4E6F" w14:textId="77777777" w:rsidR="0020479E" w:rsidRPr="006138AB" w:rsidRDefault="0020479E" w:rsidP="0020479E">
      <w:pPr>
        <w:rPr>
          <w:sz w:val="16"/>
        </w:rPr>
      </w:pPr>
      <w:r w:rsidRPr="006138AB">
        <w:rPr>
          <w:sz w:val="16"/>
        </w:rPr>
        <w:t>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Mendonça and Almeida, 2019). These studies reveal that low credibility and high levels of corruption reduce confidence due to the uncertainties that emerge.</w:t>
      </w:r>
    </w:p>
    <w:p w14:paraId="331CF2D5" w14:textId="77777777" w:rsidR="0020479E" w:rsidRPr="006138AB" w:rsidRDefault="0020479E" w:rsidP="0020479E">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w:t>
      </w:r>
      <w:proofErr w:type="gramStart"/>
      <w:r w:rsidRPr="006138AB">
        <w:rPr>
          <w:sz w:val="16"/>
        </w:rPr>
        <w:t>in order to</w:t>
      </w:r>
      <w:proofErr w:type="gramEnd"/>
      <w:r w:rsidRPr="006138AB">
        <w:rPr>
          <w:sz w:val="16"/>
        </w:rPr>
        <w:t xml:space="preserve"> gain more information (Bloom et al., 2018). Regarding the definition of economic policy uncertainty, Al-Thaqeb and Algharabali (2019) points out that “</w:t>
      </w:r>
      <w:r w:rsidRPr="006138AB">
        <w:rPr>
          <w:i/>
          <w:iCs/>
          <w:sz w:val="16"/>
        </w:rPr>
        <w:t>Policy uncertainty is the economic risk associated with undefined future government policies and regulatory frameworks</w:t>
      </w:r>
      <w:r w:rsidRPr="006138AB">
        <w:rPr>
          <w:sz w:val="16"/>
        </w:rPr>
        <w:t xml:space="preserve">” (Al-Thaqeb and Algharabali, 2019, p. 2). Baker et al. (2016) and Al-Thaqeb and Algharabali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Nevertheless, regarding the effects of economic policy uncertainty on research and development (R&amp;D) expenditures and innovation outputs, Tajaddini and Gholipour (2020) find positive relationships for a set of 19 developed and developing countries, thus, contradicting those that claim a negative association between economic policy uncertainty and R&amp;D expenditure.</w:t>
      </w:r>
    </w:p>
    <w:p w14:paraId="789CAE9E" w14:textId="77777777" w:rsidR="0020479E" w:rsidRPr="001C0233" w:rsidRDefault="0020479E" w:rsidP="0020479E">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Nodari, 2014; Donadelli, 2015; Gulen and Ion, 2015; Moore, 2017; Istiak and Serletis, 2018; Bahmani-Oskooee and Nayeri, 2018; Bahmani- Oskooee et al., 2018; Mumtaz and Surico, 2018; Gholipour, 2019; Greenland et al., 2019; Istiak and Alam, 2019, 2020; Tajaddini and Gholipour,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2DE3CA0D" w14:textId="77777777" w:rsidR="0020479E" w:rsidRPr="001C0233" w:rsidRDefault="0020479E" w:rsidP="0020479E">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Alesina and Perotti, 1996; Svensson, 1998; Carmignani, 2003; Aisen and Veiga, 2006, 2013; Durnev, 2010; Zouhaier and Kefi, 2012; Julio and Yook, 2012; Uddin et al., 2017; Azzimonti,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16CB28DF" w14:textId="77777777" w:rsidR="0020479E" w:rsidRPr="001C0233" w:rsidRDefault="0020479E" w:rsidP="0020479E">
      <w:pPr>
        <w:rPr>
          <w:sz w:val="16"/>
        </w:rPr>
      </w:pPr>
      <w:r w:rsidRPr="001C0233">
        <w:rPr>
          <w:sz w:val="16"/>
        </w:rPr>
        <w:lastRenderedPageBreak/>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0AEBA5D1" w14:textId="77777777" w:rsidR="0020479E" w:rsidRDefault="0020479E" w:rsidP="0020479E">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0D44FC40" w14:textId="77777777" w:rsidR="0020479E" w:rsidRDefault="0020479E" w:rsidP="0020479E">
      <w:pPr>
        <w:pStyle w:val="Heading4"/>
      </w:pPr>
      <w:r>
        <w:t xml:space="preserve">Studies </w:t>
      </w:r>
      <w:r>
        <w:rPr>
          <w:u w:val="single"/>
        </w:rPr>
        <w:t>confirm</w:t>
      </w:r>
      <w:r>
        <w:t xml:space="preserve">---business confidence tells economic fortunes </w:t>
      </w:r>
      <w:r>
        <w:rPr>
          <w:u w:val="single"/>
        </w:rPr>
        <w:t>better</w:t>
      </w:r>
      <w:r>
        <w:t xml:space="preserve"> than conventional indicators. </w:t>
      </w:r>
    </w:p>
    <w:p w14:paraId="2A8DD501" w14:textId="77777777" w:rsidR="0020479E" w:rsidRPr="00EB2FC5" w:rsidRDefault="0020479E" w:rsidP="0020479E">
      <w:r w:rsidRPr="00EB2FC5">
        <w:rPr>
          <w:rStyle w:val="Style13ptBold"/>
        </w:rPr>
        <w:t>Khan ’20</w:t>
      </w:r>
      <w:r>
        <w:t xml:space="preserve"> [Hashmat and Santosh Upadhayaya; August 16; Economics Professor at Carleton University, Economics PhD from University of British Columbia; Economic Analyst for Innovation, Science and Economic Development Canada; Empirical Economics, “Does business confidence matter for investment?” Vol. 59, No. 5]</w:t>
      </w:r>
    </w:p>
    <w:p w14:paraId="1E315238" w14:textId="77777777" w:rsidR="0020479E" w:rsidRPr="00EB2FC5" w:rsidRDefault="0020479E" w:rsidP="0020479E">
      <w:pPr>
        <w:rPr>
          <w:sz w:val="16"/>
        </w:rPr>
      </w:pPr>
      <w:r w:rsidRPr="00EB2FC5">
        <w:rPr>
          <w:sz w:val="16"/>
        </w:rPr>
        <w:t>Abstract</w:t>
      </w:r>
    </w:p>
    <w:p w14:paraId="652BF36D" w14:textId="77777777" w:rsidR="0020479E" w:rsidRPr="00EB2FC5" w:rsidRDefault="0020479E" w:rsidP="0020479E">
      <w:pPr>
        <w:rPr>
          <w:sz w:val="16"/>
        </w:rPr>
      </w:pPr>
      <w:r w:rsidRPr="00EB2FC5">
        <w:rPr>
          <w:sz w:val="16"/>
        </w:rPr>
        <w:t xml:space="preserve">Business confidence is a well-known leading indicator of future output. Whether it has information about future investment is, however, unclear. We determine how informative business confidence is for investment growth independently of other variables using US business confidence survey data for 1955Q1–2016Q4. Our main findings are: (i) </w:t>
      </w:r>
      <w:r w:rsidRPr="00855F76">
        <w:rPr>
          <w:rStyle w:val="Emphasis"/>
          <w:highlight w:val="yellow"/>
        </w:rPr>
        <w:t>bus</w:t>
      </w:r>
      <w:r w:rsidRPr="00CB52F9">
        <w:rPr>
          <w:rStyle w:val="Emphasis"/>
        </w:rPr>
        <w:t xml:space="preserve">iness </w:t>
      </w:r>
      <w:r w:rsidRPr="00855F76">
        <w:rPr>
          <w:rStyle w:val="Emphasis"/>
          <w:highlight w:val="yellow"/>
        </w:rPr>
        <w:t>con</w:t>
      </w:r>
      <w:r w:rsidRPr="00CB52F9">
        <w:rPr>
          <w:rStyle w:val="Emphasis"/>
        </w:rPr>
        <w:t>fidence</w:t>
      </w:r>
      <w:r w:rsidRPr="00027F73">
        <w:rPr>
          <w:rStyle w:val="StyleUnderline"/>
        </w:rPr>
        <w:t xml:space="preserve"> has </w:t>
      </w:r>
      <w:r w:rsidRPr="00855F76">
        <w:rPr>
          <w:rStyle w:val="Emphasis"/>
          <w:highlight w:val="yellow"/>
        </w:rPr>
        <w:t>predict</w:t>
      </w:r>
      <w:r w:rsidRPr="00027F73">
        <w:rPr>
          <w:rStyle w:val="Emphasis"/>
        </w:rPr>
        <w:t>ive ability</w:t>
      </w:r>
      <w:r w:rsidRPr="00027F73">
        <w:rPr>
          <w:rStyle w:val="StyleUnderline"/>
        </w:rPr>
        <w:t xml:space="preserve"> for investment </w:t>
      </w:r>
      <w:r w:rsidRPr="00855F76">
        <w:rPr>
          <w:rStyle w:val="StyleUnderline"/>
          <w:highlight w:val="yellow"/>
        </w:rPr>
        <w:t>growth</w:t>
      </w:r>
      <w:r w:rsidRPr="00EB2FC5">
        <w:rPr>
          <w:sz w:val="16"/>
        </w:rPr>
        <w:t xml:space="preserve">; (ii) </w:t>
      </w:r>
      <w:r w:rsidRPr="00027F73">
        <w:rPr>
          <w:rStyle w:val="Emphasis"/>
        </w:rPr>
        <w:t>remarkably</w:t>
      </w:r>
      <w:r w:rsidRPr="00027F73">
        <w:rPr>
          <w:rStyle w:val="StyleUnderline"/>
        </w:rPr>
        <w:t xml:space="preserve">, business confidence has </w:t>
      </w:r>
      <w:r w:rsidRPr="00855F76">
        <w:rPr>
          <w:rStyle w:val="Emphasis"/>
          <w:highlight w:val="yellow"/>
        </w:rPr>
        <w:t>superior</w:t>
      </w:r>
      <w:r w:rsidRPr="00027F73">
        <w:rPr>
          <w:rStyle w:val="Emphasis"/>
        </w:rPr>
        <w:t xml:space="preserve"> forecasting power</w:t>
      </w:r>
      <w:r w:rsidRPr="00027F73">
        <w:rPr>
          <w:rStyle w:val="StyleUnderline"/>
        </w:rPr>
        <w:t xml:space="preserve">, relative </w:t>
      </w:r>
      <w:r w:rsidRPr="00855F76">
        <w:rPr>
          <w:rStyle w:val="StyleUnderline"/>
          <w:highlight w:val="yellow"/>
        </w:rPr>
        <w:t xml:space="preserve">to </w:t>
      </w:r>
      <w:r w:rsidRPr="00855F76">
        <w:rPr>
          <w:rStyle w:val="Emphasis"/>
          <w:highlight w:val="yellow"/>
        </w:rPr>
        <w:t>conventional predictors</w:t>
      </w:r>
      <w:r w:rsidRPr="00027F73">
        <w:rPr>
          <w:rStyle w:val="StyleUnderline"/>
        </w:rPr>
        <w:t xml:space="preserve">, for </w:t>
      </w:r>
      <w:r w:rsidRPr="00027F73">
        <w:rPr>
          <w:rStyle w:val="Emphasis"/>
        </w:rPr>
        <w:t>investment downturns</w:t>
      </w:r>
      <w:r w:rsidRPr="00EB2FC5">
        <w:rPr>
          <w:sz w:val="16"/>
        </w:rPr>
        <w:t xml:space="preserve"> over 1–3-quarter forecast horizons and for the sign of investment growth over a 2-quarter forecast horizon; </w:t>
      </w:r>
      <w:r w:rsidRPr="00027F73">
        <w:rPr>
          <w:rStyle w:val="StyleUnderline"/>
        </w:rPr>
        <w:t>and</w:t>
      </w:r>
      <w:r w:rsidRPr="00EB2FC5">
        <w:rPr>
          <w:sz w:val="16"/>
        </w:rPr>
        <w:t xml:space="preserve"> (iii) </w:t>
      </w:r>
      <w:r w:rsidRPr="00027F73">
        <w:rPr>
          <w:rStyle w:val="Emphasis"/>
        </w:rPr>
        <w:t>exogenous shifts</w:t>
      </w:r>
      <w:r w:rsidRPr="00027F73">
        <w:rPr>
          <w:rStyle w:val="StyleUnderline"/>
        </w:rPr>
        <w:t xml:space="preserve"> in business confidence reflect </w:t>
      </w:r>
      <w:r w:rsidRPr="00027F73">
        <w:rPr>
          <w:rStyle w:val="Emphasis"/>
        </w:rPr>
        <w:t>short-lived non-fundamental factors</w:t>
      </w:r>
      <w:r w:rsidRPr="00EB2FC5">
        <w:rPr>
          <w:sz w:val="16"/>
        </w:rPr>
        <w:t>, consistent with the ‘animal spirits’ view of investment. Our findings have implications for improving investment forecasts, developing new business cycle models, and studying the role of social and psychological factors determining investment growth.</w:t>
      </w:r>
    </w:p>
    <w:p w14:paraId="62268891" w14:textId="77777777" w:rsidR="0020479E" w:rsidRPr="00EB2FC5" w:rsidRDefault="0020479E" w:rsidP="0020479E">
      <w:pPr>
        <w:rPr>
          <w:sz w:val="16"/>
        </w:rPr>
      </w:pPr>
      <w:r w:rsidRPr="00EB2FC5">
        <w:rPr>
          <w:sz w:val="16"/>
        </w:rPr>
        <w:t>Introduction</w:t>
      </w:r>
    </w:p>
    <w:p w14:paraId="7B52190F" w14:textId="77777777" w:rsidR="0020479E" w:rsidRPr="00EB2FC5" w:rsidRDefault="0020479E" w:rsidP="0020479E">
      <w:pPr>
        <w:rPr>
          <w:sz w:val="16"/>
        </w:rPr>
      </w:pPr>
      <w:r w:rsidRPr="00EB2FC5">
        <w:rPr>
          <w:sz w:val="16"/>
        </w:rPr>
        <w:t xml:space="preserve">Business confidence is a well-known leading indicator of future output, especially during economic downturns, and receives attention from the media, </w:t>
      </w:r>
      <w:proofErr w:type="gramStart"/>
      <w:r w:rsidRPr="00EB2FC5">
        <w:rPr>
          <w:sz w:val="16"/>
        </w:rPr>
        <w:t>policymakers</w:t>
      </w:r>
      <w:proofErr w:type="gramEnd"/>
      <w:r w:rsidRPr="00EB2FC5">
        <w:rPr>
          <w:sz w:val="16"/>
        </w:rPr>
        <w:t xml:space="preserve"> and forecasters. Somewhat surprisingly, the direct link between business confidence and investment has not yet been investigated. Our paper fills this gap. </w:t>
      </w:r>
      <w:r w:rsidRPr="00027F73">
        <w:rPr>
          <w:rStyle w:val="StyleUnderline"/>
        </w:rPr>
        <w:t xml:space="preserve">We provide </w:t>
      </w:r>
      <w:r w:rsidRPr="00027F73">
        <w:rPr>
          <w:rStyle w:val="Emphasis"/>
        </w:rPr>
        <w:t>a quantitative assessment</w:t>
      </w:r>
      <w:r w:rsidRPr="00027F73">
        <w:rPr>
          <w:rStyle w:val="StyleUnderline"/>
        </w:rPr>
        <w:t xml:space="preserve"> of</w:t>
      </w:r>
      <w:r w:rsidRPr="00EB2FC5">
        <w:rPr>
          <w:sz w:val="16"/>
        </w:rPr>
        <w:t xml:space="preserve"> the information in </w:t>
      </w:r>
      <w:r w:rsidRPr="00027F73">
        <w:rPr>
          <w:rStyle w:val="Emphasis"/>
        </w:rPr>
        <w:t>business confidence</w:t>
      </w:r>
      <w:r w:rsidRPr="00027F73">
        <w:rPr>
          <w:rStyle w:val="StyleUnderline"/>
        </w:rPr>
        <w:t xml:space="preserve"> for </w:t>
      </w:r>
      <w:r w:rsidRPr="00027F73">
        <w:rPr>
          <w:rStyle w:val="Emphasis"/>
        </w:rPr>
        <w:t>future investment growth</w:t>
      </w:r>
      <w:r w:rsidRPr="00027F73">
        <w:rPr>
          <w:rStyle w:val="StyleUnderline"/>
        </w:rPr>
        <w:t xml:space="preserve">, after </w:t>
      </w:r>
      <w:r w:rsidRPr="00855F76">
        <w:rPr>
          <w:rStyle w:val="StyleUnderline"/>
          <w:highlight w:val="yellow"/>
        </w:rPr>
        <w:t>controlling for</w:t>
      </w:r>
      <w:r w:rsidRPr="00EB2FC5">
        <w:rPr>
          <w:sz w:val="16"/>
        </w:rPr>
        <w:t xml:space="preserve"> the conventional determinants such as </w:t>
      </w:r>
      <w:r w:rsidRPr="00855F76">
        <w:rPr>
          <w:rStyle w:val="Emphasis"/>
          <w:highlight w:val="yellow"/>
        </w:rPr>
        <w:t>user cost</w:t>
      </w:r>
      <w:r w:rsidRPr="00855F76">
        <w:rPr>
          <w:rStyle w:val="StyleUnderline"/>
          <w:highlight w:val="yellow"/>
        </w:rPr>
        <w:t xml:space="preserve">, </w:t>
      </w:r>
      <w:r w:rsidRPr="00855F76">
        <w:rPr>
          <w:rStyle w:val="Emphasis"/>
          <w:highlight w:val="yellow"/>
        </w:rPr>
        <w:t>output</w:t>
      </w:r>
      <w:r w:rsidRPr="00855F76">
        <w:rPr>
          <w:rStyle w:val="StyleUnderline"/>
          <w:highlight w:val="yellow"/>
        </w:rPr>
        <w:t xml:space="preserve">, </w:t>
      </w:r>
      <w:r w:rsidRPr="00855F76">
        <w:rPr>
          <w:rStyle w:val="Emphasis"/>
          <w:highlight w:val="yellow"/>
        </w:rPr>
        <w:t>cash</w:t>
      </w:r>
      <w:r w:rsidRPr="00027F73">
        <w:rPr>
          <w:rStyle w:val="Emphasis"/>
        </w:rPr>
        <w:t xml:space="preserve"> </w:t>
      </w:r>
      <w:r w:rsidRPr="00855F76">
        <w:rPr>
          <w:rStyle w:val="Emphasis"/>
          <w:highlight w:val="yellow"/>
        </w:rPr>
        <w:t>flow</w:t>
      </w:r>
      <w:r w:rsidRPr="00027F73">
        <w:rPr>
          <w:rStyle w:val="StyleUnderline"/>
        </w:rPr>
        <w:t xml:space="preserve"> and </w:t>
      </w:r>
      <w:r w:rsidRPr="00855F76">
        <w:rPr>
          <w:rStyle w:val="Emphasis"/>
          <w:highlight w:val="yellow"/>
        </w:rPr>
        <w:t>stock</w:t>
      </w:r>
      <w:r w:rsidRPr="00027F73">
        <w:rPr>
          <w:rStyle w:val="Emphasis"/>
        </w:rPr>
        <w:t xml:space="preserve"> price</w:t>
      </w:r>
      <w:r w:rsidRPr="00EB2FC5">
        <w:rPr>
          <w:sz w:val="16"/>
        </w:rPr>
        <w:t>.</w:t>
      </w:r>
    </w:p>
    <w:p w14:paraId="1798545B" w14:textId="77777777" w:rsidR="0020479E" w:rsidRPr="00EB2FC5" w:rsidRDefault="0020479E" w:rsidP="0020479E">
      <w:pPr>
        <w:rPr>
          <w:sz w:val="16"/>
        </w:rPr>
      </w:pPr>
      <w:r w:rsidRPr="00EB2FC5">
        <w:rPr>
          <w:sz w:val="16"/>
        </w:rPr>
        <w:t xml:space="preserve">Understanding the predictive power of business confidence is valuable along three dimensions. First, it can help forecasters and policymakers improve their investment forecasts. Second, </w:t>
      </w:r>
      <w:r w:rsidRPr="00027F73">
        <w:rPr>
          <w:rStyle w:val="StyleUnderline"/>
        </w:rPr>
        <w:t xml:space="preserve">it can </w:t>
      </w:r>
      <w:r w:rsidRPr="00855F76">
        <w:rPr>
          <w:rStyle w:val="StyleUnderline"/>
          <w:highlight w:val="yellow"/>
        </w:rPr>
        <w:t>provide</w:t>
      </w:r>
      <w:r w:rsidRPr="00027F73">
        <w:rPr>
          <w:rStyle w:val="StyleUnderline"/>
        </w:rPr>
        <w:t xml:space="preserve"> </w:t>
      </w:r>
      <w:r w:rsidRPr="00027F73">
        <w:rPr>
          <w:rStyle w:val="Emphasis"/>
        </w:rPr>
        <w:t xml:space="preserve">a </w:t>
      </w:r>
      <w:r w:rsidRPr="00855F76">
        <w:rPr>
          <w:rStyle w:val="Emphasis"/>
          <w:highlight w:val="yellow"/>
        </w:rPr>
        <w:t>rationale</w:t>
      </w:r>
      <w:r w:rsidRPr="00855F76">
        <w:rPr>
          <w:rStyle w:val="StyleUnderline"/>
          <w:highlight w:val="yellow"/>
        </w:rPr>
        <w:t xml:space="preserve"> for</w:t>
      </w:r>
      <w:r w:rsidRPr="00EB2FC5">
        <w:rPr>
          <w:sz w:val="16"/>
        </w:rPr>
        <w:t xml:space="preserve"> explicitly </w:t>
      </w:r>
      <w:r w:rsidRPr="00027F73">
        <w:rPr>
          <w:rStyle w:val="StyleUnderline"/>
        </w:rPr>
        <w:t xml:space="preserve">including </w:t>
      </w:r>
      <w:r w:rsidRPr="00855F76">
        <w:rPr>
          <w:rStyle w:val="Emphasis"/>
          <w:highlight w:val="yellow"/>
        </w:rPr>
        <w:t>bus</w:t>
      </w:r>
      <w:r w:rsidRPr="00027F73">
        <w:rPr>
          <w:rStyle w:val="Emphasis"/>
        </w:rPr>
        <w:t xml:space="preserve">iness </w:t>
      </w:r>
      <w:r w:rsidRPr="00855F76">
        <w:rPr>
          <w:rStyle w:val="Emphasis"/>
          <w:highlight w:val="yellow"/>
        </w:rPr>
        <w:t>con</w:t>
      </w:r>
      <w:r w:rsidRPr="00027F73">
        <w:rPr>
          <w:rStyle w:val="Emphasis"/>
        </w:rPr>
        <w:t>fidence</w:t>
      </w:r>
      <w:r w:rsidRPr="00EB2FC5">
        <w:rPr>
          <w:sz w:val="16"/>
        </w:rPr>
        <w:t xml:space="preserve">—either </w:t>
      </w:r>
      <w:r w:rsidRPr="00855F76">
        <w:rPr>
          <w:rStyle w:val="StyleUnderline"/>
          <w:highlight w:val="yellow"/>
        </w:rPr>
        <w:t xml:space="preserve">as </w:t>
      </w:r>
      <w:r w:rsidRPr="00855F76">
        <w:rPr>
          <w:rStyle w:val="Emphasis"/>
          <w:highlight w:val="yellow"/>
        </w:rPr>
        <w:t>causal</w:t>
      </w:r>
      <w:r w:rsidRPr="00EB2FC5">
        <w:rPr>
          <w:sz w:val="16"/>
        </w:rPr>
        <w:t xml:space="preserve"> or as anticipatory—</w:t>
      </w:r>
      <w:r w:rsidRPr="00855F76">
        <w:rPr>
          <w:rStyle w:val="StyleUnderline"/>
          <w:highlight w:val="yellow"/>
        </w:rPr>
        <w:t>in</w:t>
      </w:r>
      <w:r w:rsidRPr="00EB2FC5">
        <w:rPr>
          <w:sz w:val="16"/>
        </w:rPr>
        <w:t xml:space="preserve"> theoretical models of </w:t>
      </w:r>
      <w:r w:rsidRPr="00855F76">
        <w:rPr>
          <w:rStyle w:val="Emphasis"/>
          <w:highlight w:val="yellow"/>
        </w:rPr>
        <w:t>business cycles</w:t>
      </w:r>
      <w:r w:rsidRPr="00EB2FC5">
        <w:rPr>
          <w:sz w:val="16"/>
        </w:rPr>
        <w:t xml:space="preserve">. Third, it can help motivate studies on the how investment managers’ social and psychological circumstances influence investment decisions over and beyond rational cost-benefit </w:t>
      </w:r>
      <w:proofErr w:type="gramStart"/>
      <w:r w:rsidRPr="00EB2FC5">
        <w:rPr>
          <w:sz w:val="16"/>
        </w:rPr>
        <w:t>analyses.Footnote</w:t>
      </w:r>
      <w:proofErr w:type="gramEnd"/>
      <w:r w:rsidRPr="00EB2FC5">
        <w:rPr>
          <w:sz w:val="16"/>
        </w:rPr>
        <w:t>1</w:t>
      </w:r>
    </w:p>
    <w:p w14:paraId="49E8DCEF" w14:textId="77777777" w:rsidR="0020479E" w:rsidRPr="00EB2FC5" w:rsidRDefault="0020479E" w:rsidP="0020479E">
      <w:pPr>
        <w:rPr>
          <w:sz w:val="16"/>
        </w:rPr>
      </w:pPr>
      <w:r w:rsidRPr="00EB2FC5">
        <w:rPr>
          <w:sz w:val="16"/>
        </w:rPr>
        <w:t>We consider the Organization for Economic Co-Operation and Development (OECD)’s business confidence index for the USA as a measure of business confidence and ask the following three questions.Footnote2 Does business confidence have independent information about future business investment growth? Does it have forecasting power for investment downturns? Does it help in making directional forecasts—the positive or negative movements in the trajectory of investment growth?</w:t>
      </w:r>
    </w:p>
    <w:p w14:paraId="0570874F" w14:textId="77777777" w:rsidR="0020479E" w:rsidRPr="00EB2FC5" w:rsidRDefault="0020479E" w:rsidP="0020479E">
      <w:pPr>
        <w:rPr>
          <w:sz w:val="16"/>
        </w:rPr>
      </w:pPr>
      <w:r w:rsidRPr="00EB2FC5">
        <w:rPr>
          <w:sz w:val="16"/>
        </w:rPr>
        <w:t>Previous literature that used business confidence has primarily studied its predictive properties for variables other than investment. Heye (1993) examines the relationship between business confidence and labour market conditions in the USA and other industrialized countries. Dasgupta and Lahiri (1993) show that business sentiments have explanatory power of forecasting business cycle turning points. Taylor and McNabb (2007) find that business confidence is procyclical and plays an important role in forecasting output downturns.</w:t>
      </w:r>
    </w:p>
    <w:p w14:paraId="490383F1" w14:textId="77777777" w:rsidR="0020479E" w:rsidRPr="00EB2FC5" w:rsidRDefault="0020479E" w:rsidP="0020479E">
      <w:pPr>
        <w:rPr>
          <w:sz w:val="16"/>
        </w:rPr>
      </w:pPr>
      <w:r w:rsidRPr="00EB2FC5">
        <w:rPr>
          <w:sz w:val="16"/>
        </w:rPr>
        <w:lastRenderedPageBreak/>
        <w:t xml:space="preserve">Although we focus on business confidence, our paper is related to a large body of previous research that has studied consumer confidence or sentiment and its ability to forecast macroeconomic variables. Leeper (1992) finds that consumer sentiment does not help predict industrial production and unemployment, especially when financial variables are </w:t>
      </w:r>
      <w:proofErr w:type="gramStart"/>
      <w:r w:rsidRPr="00EB2FC5">
        <w:rPr>
          <w:sz w:val="16"/>
        </w:rPr>
        <w:t>taken into account</w:t>
      </w:r>
      <w:proofErr w:type="gramEnd"/>
      <w:r w:rsidRPr="00EB2FC5">
        <w:rPr>
          <w:sz w:val="16"/>
        </w:rPr>
        <w:t>. On the other hand, Matsusaka and Sbordone (1995) reject the hypothesis that consumer sentiment does not predict output. Carroll et al. (1994), Fuhrer (1993), Bram and Ludvigson (1998), Ludvigson (2004) and Cotsomitis and Kwan (2006) find that the consumer attitudes have some additional information about predicting household spending behaviour. Lahiri et al. (2016) employ a large real-time dataset and find that the consumer confidence survey has important role in improving the accuracy of consumption forecasts. Christiansen et al. (2014) find that consumer and business sentiments contain independent information for forecasting business cycles. Barsky and Sims (2012) find that consumer confidence reflects news about future fundamentals and a confidence shock has a persistent effect on the economy.</w:t>
      </w:r>
    </w:p>
    <w:p w14:paraId="26E98EC4" w14:textId="77777777" w:rsidR="0020479E" w:rsidRPr="00EB2FC5" w:rsidRDefault="0020479E" w:rsidP="0020479E">
      <w:pPr>
        <w:rPr>
          <w:sz w:val="16"/>
        </w:rPr>
      </w:pPr>
      <w:r w:rsidRPr="00EB2FC5">
        <w:rPr>
          <w:sz w:val="16"/>
        </w:rPr>
        <w:t>More recently, Angeletos et al. (2018) quantify the role of confidence for business cycle from both theoretical and empirical perspectives. They construct a measure of confidence within a Vector Autoregressive (VAR) framework by taking the linear combination of the VAR residuals that maximizes the sum of the volatilities of hours and investment at frequencies of 6–32 quarters. Their measure likely captures a mixture of consumer and business confidence and is, therefore, distinct from the survey-based measure that we use in our analysis.</w:t>
      </w:r>
    </w:p>
    <w:p w14:paraId="6916C35A" w14:textId="77777777" w:rsidR="0020479E" w:rsidRPr="00EB2FC5" w:rsidRDefault="0020479E" w:rsidP="0020479E">
      <w:pPr>
        <w:rPr>
          <w:sz w:val="16"/>
        </w:rPr>
      </w:pPr>
      <w:r w:rsidRPr="00EB2FC5">
        <w:rPr>
          <w:sz w:val="16"/>
        </w:rPr>
        <w:t xml:space="preserve">We find that business confidence leads US business investment growth by one quarter. It leads structures investment, which is one of the major components of business investment, by two quarters. Our empirical analysis shows that </w:t>
      </w:r>
      <w:r w:rsidRPr="00027F73">
        <w:rPr>
          <w:rStyle w:val="Emphasis"/>
        </w:rPr>
        <w:t xml:space="preserve">investors’ </w:t>
      </w:r>
      <w:r w:rsidRPr="00855F76">
        <w:rPr>
          <w:rStyle w:val="Emphasis"/>
          <w:highlight w:val="yellow"/>
        </w:rPr>
        <w:t>confidence</w:t>
      </w:r>
      <w:r w:rsidRPr="00855F76">
        <w:rPr>
          <w:rStyle w:val="StyleUnderline"/>
          <w:highlight w:val="yellow"/>
        </w:rPr>
        <w:t xml:space="preserve"> has</w:t>
      </w:r>
      <w:r w:rsidRPr="00027F73">
        <w:rPr>
          <w:rStyle w:val="StyleUnderline"/>
        </w:rPr>
        <w:t xml:space="preserve"> </w:t>
      </w:r>
      <w:r w:rsidRPr="00027F73">
        <w:rPr>
          <w:rStyle w:val="Emphasis"/>
        </w:rPr>
        <w:t xml:space="preserve">statistically </w:t>
      </w:r>
      <w:r w:rsidRPr="00855F76">
        <w:rPr>
          <w:rStyle w:val="Emphasis"/>
          <w:highlight w:val="yellow"/>
        </w:rPr>
        <w:t>significant predictive power</w:t>
      </w:r>
      <w:r w:rsidRPr="00855F76">
        <w:rPr>
          <w:rStyle w:val="StyleUnderline"/>
          <w:highlight w:val="yellow"/>
        </w:rPr>
        <w:t xml:space="preserve"> for</w:t>
      </w:r>
      <w:r w:rsidRPr="00027F73">
        <w:rPr>
          <w:rStyle w:val="StyleUnderline"/>
        </w:rPr>
        <w:t xml:space="preserve"> </w:t>
      </w:r>
      <w:r w:rsidRPr="00027F73">
        <w:rPr>
          <w:rStyle w:val="Emphasis"/>
        </w:rPr>
        <w:t>US</w:t>
      </w:r>
      <w:r w:rsidRPr="00EB2FC5">
        <w:rPr>
          <w:sz w:val="16"/>
        </w:rPr>
        <w:t xml:space="preserve"> business investment </w:t>
      </w:r>
      <w:r w:rsidRPr="00855F76">
        <w:rPr>
          <w:rStyle w:val="Emphasis"/>
          <w:highlight w:val="yellow"/>
        </w:rPr>
        <w:t>growth</w:t>
      </w:r>
      <w:r w:rsidRPr="00EB2FC5">
        <w:rPr>
          <w:sz w:val="16"/>
        </w:rPr>
        <w:t xml:space="preserve"> and its components (equipment and non-residential structures) after controlling for other determinants of investment. To better gauge the role of business confidence for investment growth, we also perform Out-Of-Sample (OOS) test for 1990Q1–2016Q4. Our findings suggest that the OOS test results are similar to the in-sample test </w:t>
      </w:r>
      <w:proofErr w:type="gramStart"/>
      <w:r w:rsidRPr="00EB2FC5">
        <w:rPr>
          <w:sz w:val="16"/>
        </w:rPr>
        <w:t>results.Footnote</w:t>
      </w:r>
      <w:proofErr w:type="gramEnd"/>
      <w:r w:rsidRPr="00EB2FC5">
        <w:rPr>
          <w:sz w:val="16"/>
        </w:rPr>
        <w:t>3</w:t>
      </w:r>
    </w:p>
    <w:p w14:paraId="29513ED8" w14:textId="77777777" w:rsidR="0020479E" w:rsidRDefault="0020479E" w:rsidP="0020479E">
      <w:pPr>
        <w:rPr>
          <w:sz w:val="16"/>
        </w:rPr>
      </w:pPr>
      <w:r w:rsidRPr="00EB2FC5">
        <w:rPr>
          <w:sz w:val="16"/>
        </w:rPr>
        <w:t xml:space="preserve">While, as we found, </w:t>
      </w:r>
      <w:r w:rsidRPr="00027F73">
        <w:rPr>
          <w:rStyle w:val="StyleUnderline"/>
        </w:rPr>
        <w:t xml:space="preserve">business confidence has </w:t>
      </w:r>
      <w:r w:rsidRPr="00027F73">
        <w:rPr>
          <w:rStyle w:val="Emphasis"/>
        </w:rPr>
        <w:t>predictive power</w:t>
      </w:r>
      <w:r w:rsidRPr="00027F73">
        <w:rPr>
          <w:rStyle w:val="StyleUnderline"/>
        </w:rPr>
        <w:t xml:space="preserve"> for</w:t>
      </w:r>
      <w:r w:rsidRPr="00EB2FC5">
        <w:rPr>
          <w:sz w:val="16"/>
        </w:rPr>
        <w:t xml:space="preserve"> total investment, it may also contain additional information on the trajectory of investment as captured by </w:t>
      </w:r>
      <w:r w:rsidRPr="00027F73">
        <w:rPr>
          <w:rStyle w:val="Emphasis"/>
        </w:rPr>
        <w:t>downturns</w:t>
      </w:r>
      <w:r w:rsidRPr="00EB2FC5">
        <w:rPr>
          <w:sz w:val="16"/>
        </w:rPr>
        <w:t xml:space="preserve"> and directional changes. This information would be of interest to policymakers in assessing the economy’s near-term outlook, over and above the general ability of business confidence to forecast investment. Indeed, </w:t>
      </w:r>
      <w:r w:rsidRPr="00027F73">
        <w:rPr>
          <w:rStyle w:val="StyleUnderline"/>
        </w:rPr>
        <w:t>we find</w:t>
      </w:r>
      <w:r w:rsidRPr="00EB2FC5">
        <w:rPr>
          <w:sz w:val="16"/>
        </w:rPr>
        <w:t xml:space="preserve"> that contemporaneous </w:t>
      </w:r>
      <w:r w:rsidRPr="00027F73">
        <w:rPr>
          <w:rStyle w:val="Emphasis"/>
        </w:rPr>
        <w:t>correlation</w:t>
      </w:r>
      <w:r w:rsidRPr="00EB2FC5">
        <w:rPr>
          <w:sz w:val="16"/>
        </w:rPr>
        <w:t xml:space="preserve"> between business confidence and investment growth </w:t>
      </w:r>
      <w:r w:rsidRPr="00027F73">
        <w:rPr>
          <w:rStyle w:val="StyleUnderline"/>
        </w:rPr>
        <w:t>rises during</w:t>
      </w:r>
      <w:r w:rsidRPr="00EB2FC5">
        <w:rPr>
          <w:sz w:val="16"/>
        </w:rPr>
        <w:t xml:space="preserve"> NBER </w:t>
      </w:r>
      <w:r w:rsidRPr="00027F73">
        <w:rPr>
          <w:rStyle w:val="Emphasis"/>
        </w:rPr>
        <w:t>recession</w:t>
      </w:r>
      <w:r w:rsidRPr="00EB2FC5">
        <w:rPr>
          <w:sz w:val="16"/>
        </w:rPr>
        <w:t xml:space="preserve"> dates. This property of the data suggests that it is worthwhile to explore the forecasting ability of business confidence for investment downturns and directional changes. Towards this end, we define investment downturns as business investment growth below the sample average for more than two consecutive quarters.Footnote4 Using a static probit forecasting model, we assess the OOS forecasting ability of business confidence for investment downturns for 1990Q1–2016Q4. A key finding of this approach in the literature is that term </w:t>
      </w:r>
      <w:proofErr w:type="gramStart"/>
      <w:r w:rsidRPr="00EB2FC5">
        <w:rPr>
          <w:sz w:val="16"/>
        </w:rPr>
        <w:t>spread</w:t>
      </w:r>
      <w:proofErr w:type="gramEnd"/>
      <w:r w:rsidRPr="00EB2FC5">
        <w:rPr>
          <w:sz w:val="16"/>
        </w:rPr>
        <w:t xml:space="preserve"> and stock price contain information for forecasting US recessions (Estrella and Mishkin 1998; Nyberg 2010; Kauppi and Saikkonen 2008). We follow a similar approach and find that business confidence has statistically significant forecasting power for investment downturns over 1–4-quarter forecast horizons in the US economy. </w:t>
      </w:r>
      <w:r w:rsidRPr="00855F76">
        <w:rPr>
          <w:rStyle w:val="StyleUnderline"/>
          <w:highlight w:val="yellow"/>
        </w:rPr>
        <w:t xml:space="preserve">It has </w:t>
      </w:r>
      <w:r w:rsidRPr="00855F76">
        <w:rPr>
          <w:rStyle w:val="Emphasis"/>
          <w:highlight w:val="yellow"/>
        </w:rPr>
        <w:t>stronger</w:t>
      </w:r>
      <w:r w:rsidRPr="00EB2FC5">
        <w:rPr>
          <w:rStyle w:val="Emphasis"/>
        </w:rPr>
        <w:t xml:space="preserve"> forecasting </w:t>
      </w:r>
      <w:r w:rsidRPr="00855F76">
        <w:rPr>
          <w:rStyle w:val="Emphasis"/>
          <w:highlight w:val="yellow"/>
        </w:rPr>
        <w:t>ability</w:t>
      </w:r>
      <w:r w:rsidRPr="00855F76">
        <w:rPr>
          <w:rStyle w:val="StyleUnderline"/>
          <w:highlight w:val="yellow"/>
        </w:rPr>
        <w:t xml:space="preserve"> than</w:t>
      </w:r>
      <w:r w:rsidRPr="00EB2FC5">
        <w:rPr>
          <w:sz w:val="16"/>
        </w:rPr>
        <w:t xml:space="preserve"> the traditional predictors such as </w:t>
      </w:r>
      <w:r w:rsidRPr="00855F76">
        <w:rPr>
          <w:rStyle w:val="Emphasis"/>
          <w:highlight w:val="yellow"/>
        </w:rPr>
        <w:t>term</w:t>
      </w:r>
      <w:r w:rsidRPr="00EB2FC5">
        <w:rPr>
          <w:rStyle w:val="Emphasis"/>
        </w:rPr>
        <w:t xml:space="preserve"> spread</w:t>
      </w:r>
      <w:r w:rsidRPr="00EB2FC5">
        <w:rPr>
          <w:rStyle w:val="StyleUnderline"/>
        </w:rPr>
        <w:t xml:space="preserve">, </w:t>
      </w:r>
      <w:r w:rsidRPr="00855F76">
        <w:rPr>
          <w:rStyle w:val="Emphasis"/>
          <w:highlight w:val="yellow"/>
        </w:rPr>
        <w:t>credit</w:t>
      </w:r>
      <w:r w:rsidRPr="00EB2FC5">
        <w:rPr>
          <w:rStyle w:val="Emphasis"/>
        </w:rPr>
        <w:t xml:space="preserve"> spread</w:t>
      </w:r>
      <w:r w:rsidRPr="00EB2FC5">
        <w:rPr>
          <w:rStyle w:val="StyleUnderline"/>
        </w:rPr>
        <w:t xml:space="preserve"> </w:t>
      </w:r>
      <w:r w:rsidRPr="00855F76">
        <w:rPr>
          <w:rStyle w:val="StyleUnderline"/>
          <w:highlight w:val="yellow"/>
        </w:rPr>
        <w:t xml:space="preserve">and </w:t>
      </w:r>
      <w:r w:rsidRPr="00855F76">
        <w:rPr>
          <w:rStyle w:val="Emphasis"/>
          <w:highlight w:val="yellow"/>
        </w:rPr>
        <w:t>stock price</w:t>
      </w:r>
      <w:r w:rsidRPr="00EB2FC5">
        <w:rPr>
          <w:sz w:val="16"/>
        </w:rPr>
        <w:t xml:space="preserve"> at 1–3-quarter forecast horizons. We also find strong evidence that the business confidence has good incremental predictive power for investment downturns over 1–4-quarter forecast horizons, controlling for other predictors of downturns.</w:t>
      </w:r>
    </w:p>
    <w:p w14:paraId="220B502D" w14:textId="77777777" w:rsidR="0020479E" w:rsidRDefault="0020479E" w:rsidP="0020479E"/>
    <w:p w14:paraId="270FA02C" w14:textId="77777777" w:rsidR="0020479E" w:rsidRPr="00A65783" w:rsidRDefault="0020479E" w:rsidP="0020479E">
      <w:pPr>
        <w:pStyle w:val="Heading4"/>
      </w:pPr>
      <w:r>
        <w:t xml:space="preserve">Econ decline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1D8078F3" w14:textId="77777777" w:rsidR="0020479E" w:rsidRPr="00745529" w:rsidRDefault="0020479E" w:rsidP="0020479E">
      <w:r w:rsidRPr="00745529">
        <w:t xml:space="preserve">Dr. Qian </w:t>
      </w:r>
      <w:r w:rsidRPr="00745529">
        <w:rPr>
          <w:rStyle w:val="Style13ptBold"/>
        </w:rPr>
        <w:t>Liu 18</w:t>
      </w:r>
      <w:r w:rsidRPr="00745529">
        <w:t>,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64ACC842" w14:textId="77777777" w:rsidR="0020479E" w:rsidRPr="00745529" w:rsidRDefault="0020479E" w:rsidP="0020479E">
      <w:pPr>
        <w:rPr>
          <w:sz w:val="16"/>
        </w:rPr>
      </w:pPr>
      <w:r w:rsidRPr="00745529">
        <w:rPr>
          <w:sz w:val="16"/>
        </w:rPr>
        <w:t xml:space="preserve">The next economic crisis is closer than you think. But what you should really worry about is what comes after: </w:t>
      </w:r>
      <w:r w:rsidRPr="00E92B3F">
        <w:rPr>
          <w:rStyle w:val="StyleUnderline"/>
          <w:highlight w:val="yellow"/>
        </w:rPr>
        <w:t xml:space="preserve">in the </w:t>
      </w:r>
      <w:r w:rsidRPr="00E92B3F">
        <w:rPr>
          <w:rStyle w:val="Emphasis"/>
          <w:sz w:val="24"/>
          <w:szCs w:val="26"/>
          <w:highlight w:val="yellow"/>
        </w:rPr>
        <w:t>current</w:t>
      </w:r>
      <w:r w:rsidRPr="00745529">
        <w:rPr>
          <w:rStyle w:val="Emphasis"/>
          <w:sz w:val="24"/>
          <w:szCs w:val="26"/>
        </w:rPr>
        <w:t xml:space="preserve"> social, political, and technological </w:t>
      </w:r>
      <w:r w:rsidRPr="00E92B3F">
        <w:rPr>
          <w:rStyle w:val="Emphasis"/>
          <w:sz w:val="24"/>
          <w:szCs w:val="26"/>
          <w:highlight w:val="yellow"/>
        </w:rPr>
        <w:t>landscape</w:t>
      </w:r>
      <w:r w:rsidRPr="00E92B3F">
        <w:rPr>
          <w:rStyle w:val="StyleUnderline"/>
          <w:highlight w:val="yellow"/>
        </w:rPr>
        <w:t>, a</w:t>
      </w:r>
      <w:r w:rsidRPr="00745529">
        <w:rPr>
          <w:rStyle w:val="StyleUnderline"/>
        </w:rPr>
        <w:t xml:space="preserve"> prolonged </w:t>
      </w:r>
      <w:r w:rsidRPr="00E92B3F">
        <w:rPr>
          <w:rStyle w:val="StyleUnderline"/>
          <w:highlight w:val="yellow"/>
        </w:rPr>
        <w:t>economic crisis</w:t>
      </w:r>
      <w:r w:rsidRPr="00745529">
        <w:rPr>
          <w:rStyle w:val="StyleUnderline"/>
        </w:rPr>
        <w:t xml:space="preserve">, combined with rising income inequality, </w:t>
      </w:r>
      <w:r w:rsidRPr="00E92B3F">
        <w:rPr>
          <w:rStyle w:val="StyleUnderline"/>
          <w:highlight w:val="yellow"/>
        </w:rPr>
        <w:t>could</w:t>
      </w:r>
      <w:r w:rsidRPr="00745529">
        <w:rPr>
          <w:rStyle w:val="StyleUnderline"/>
        </w:rPr>
        <w:t xml:space="preserve"> well </w:t>
      </w:r>
      <w:r w:rsidRPr="00E92B3F">
        <w:rPr>
          <w:rStyle w:val="Emphasis"/>
          <w:sz w:val="24"/>
          <w:szCs w:val="26"/>
          <w:highlight w:val="yellow"/>
        </w:rPr>
        <w:t>escalate</w:t>
      </w:r>
      <w:r w:rsidRPr="00E92B3F">
        <w:rPr>
          <w:rStyle w:val="StyleUnderline"/>
          <w:sz w:val="24"/>
          <w:szCs w:val="26"/>
          <w:highlight w:val="yellow"/>
        </w:rPr>
        <w:t xml:space="preserve"> </w:t>
      </w:r>
      <w:r w:rsidRPr="00E92B3F">
        <w:rPr>
          <w:rStyle w:val="StyleUnderline"/>
          <w:highlight w:val="yellow"/>
        </w:rPr>
        <w:t>into</w:t>
      </w:r>
      <w:r w:rsidRPr="00745529">
        <w:rPr>
          <w:rStyle w:val="StyleUnderline"/>
        </w:rPr>
        <w:t xml:space="preserve"> a </w:t>
      </w:r>
      <w:r w:rsidRPr="00E92B3F">
        <w:rPr>
          <w:rStyle w:val="Emphasis"/>
          <w:sz w:val="24"/>
          <w:szCs w:val="26"/>
          <w:highlight w:val="yellow"/>
        </w:rPr>
        <w:t>major global</w:t>
      </w:r>
      <w:r w:rsidRPr="00745529">
        <w:rPr>
          <w:rStyle w:val="Emphasis"/>
          <w:sz w:val="24"/>
          <w:szCs w:val="26"/>
        </w:rPr>
        <w:t xml:space="preserve"> military </w:t>
      </w:r>
      <w:r w:rsidRPr="00E92B3F">
        <w:rPr>
          <w:rStyle w:val="Emphasis"/>
          <w:sz w:val="24"/>
          <w:szCs w:val="26"/>
          <w:highlight w:val="yellow"/>
        </w:rPr>
        <w:t>conflict</w:t>
      </w:r>
      <w:r w:rsidRPr="00745529">
        <w:rPr>
          <w:sz w:val="16"/>
        </w:rPr>
        <w:t>.</w:t>
      </w:r>
    </w:p>
    <w:p w14:paraId="538B7ED7" w14:textId="77777777" w:rsidR="0020479E" w:rsidRPr="00745529" w:rsidRDefault="0020479E" w:rsidP="0020479E">
      <w:pPr>
        <w:rPr>
          <w:sz w:val="16"/>
        </w:rPr>
      </w:pPr>
      <w:r w:rsidRPr="00745529">
        <w:rPr>
          <w:rStyle w:val="StyleUnderline"/>
        </w:rPr>
        <w:t>The 20</w:t>
      </w:r>
      <w:r w:rsidRPr="00E92B3F">
        <w:rPr>
          <w:rStyle w:val="Emphasis"/>
          <w:highlight w:val="yellow"/>
        </w:rPr>
        <w:t>08</w:t>
      </w:r>
      <w:r w:rsidRPr="00745529">
        <w:rPr>
          <w:sz w:val="16"/>
        </w:rPr>
        <w:t xml:space="preserve">-09 global financial </w:t>
      </w:r>
      <w:r w:rsidRPr="00745529">
        <w:rPr>
          <w:rStyle w:val="StyleUnderline"/>
        </w:rPr>
        <w:t xml:space="preserve">crisis </w:t>
      </w:r>
      <w:r w:rsidRPr="00E92B3F">
        <w:rPr>
          <w:rStyle w:val="Emphasis"/>
          <w:highlight w:val="yellow"/>
        </w:rPr>
        <w:t>almost</w:t>
      </w:r>
      <w:r w:rsidRPr="00E92B3F">
        <w:rPr>
          <w:rStyle w:val="StyleUnderline"/>
          <w:highlight w:val="yellow"/>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298DE968" w14:textId="77777777" w:rsidR="0020479E" w:rsidRPr="00745529" w:rsidRDefault="0020479E" w:rsidP="0020479E">
      <w:pPr>
        <w:rPr>
          <w:sz w:val="10"/>
          <w:szCs w:val="16"/>
        </w:rPr>
      </w:pPr>
      <w:r w:rsidRPr="00745529">
        <w:rPr>
          <w:sz w:val="10"/>
          <w:szCs w:val="16"/>
        </w:rPr>
        <w:lastRenderedPageBreak/>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443FF274" w14:textId="77777777" w:rsidR="0020479E" w:rsidRPr="00745529" w:rsidRDefault="0020479E" w:rsidP="0020479E">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64452467" w14:textId="77777777" w:rsidR="0020479E" w:rsidRPr="00745529" w:rsidRDefault="0020479E" w:rsidP="0020479E">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4B928292" w14:textId="77777777" w:rsidR="0020479E" w:rsidRPr="00745529" w:rsidRDefault="0020479E" w:rsidP="0020479E">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4EA7FE3E" w14:textId="77777777" w:rsidR="0020479E" w:rsidRPr="00745529" w:rsidRDefault="0020479E" w:rsidP="0020479E">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1DD17D3F" w14:textId="77777777" w:rsidR="0020479E" w:rsidRPr="00745529" w:rsidRDefault="0020479E" w:rsidP="0020479E">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E92B3F">
        <w:rPr>
          <w:rStyle w:val="StyleUnderline"/>
          <w:highlight w:val="yellow"/>
        </w:rPr>
        <w:t>distress</w:t>
      </w:r>
      <w:r w:rsidRPr="00745529">
        <w:rPr>
          <w:rStyle w:val="StyleUnderline"/>
        </w:rPr>
        <w:t xml:space="preserve"> have been characterized also by public antipathy toward minority groups or foreign countries – attitudes that can help to </w:t>
      </w:r>
      <w:r w:rsidRPr="00E92B3F">
        <w:rPr>
          <w:rStyle w:val="StyleUnderline"/>
          <w:highlight w:val="yellow"/>
        </w:rPr>
        <w:t xml:space="preserve">fuel </w:t>
      </w:r>
      <w:r w:rsidRPr="00E92B3F">
        <w:rPr>
          <w:rStyle w:val="Emphasis"/>
          <w:highlight w:val="yellow"/>
        </w:rPr>
        <w:t>unrest</w:t>
      </w:r>
      <w:r w:rsidRPr="00E92B3F">
        <w:rPr>
          <w:rStyle w:val="StyleUnderline"/>
          <w:highlight w:val="yellow"/>
        </w:rPr>
        <w:t xml:space="preserve">, </w:t>
      </w:r>
      <w:r w:rsidRPr="00E92B3F">
        <w:rPr>
          <w:rStyle w:val="Emphasis"/>
          <w:highlight w:val="yellow"/>
        </w:rPr>
        <w:t>terrorism</w:t>
      </w:r>
      <w:r w:rsidRPr="00E92B3F">
        <w:rPr>
          <w:rStyle w:val="StyleUnderline"/>
          <w:highlight w:val="yellow"/>
        </w:rPr>
        <w:t>, or</w:t>
      </w:r>
      <w:r w:rsidRPr="00745529">
        <w:rPr>
          <w:rStyle w:val="StyleUnderline"/>
        </w:rPr>
        <w:t xml:space="preserve"> even </w:t>
      </w:r>
      <w:r w:rsidRPr="00E92B3F">
        <w:rPr>
          <w:rStyle w:val="Emphasis"/>
          <w:highlight w:val="yellow"/>
        </w:rPr>
        <w:t>war</w:t>
      </w:r>
      <w:r w:rsidRPr="00745529">
        <w:rPr>
          <w:sz w:val="16"/>
        </w:rPr>
        <w:t>.</w:t>
      </w:r>
    </w:p>
    <w:p w14:paraId="08BEA2DF" w14:textId="77777777" w:rsidR="0020479E" w:rsidRPr="00745529" w:rsidRDefault="0020479E" w:rsidP="0020479E">
      <w:pPr>
        <w:rPr>
          <w:sz w:val="16"/>
        </w:rPr>
      </w:pPr>
      <w:r w:rsidRPr="00745529">
        <w:rPr>
          <w:rStyle w:val="StyleUnderline"/>
        </w:rPr>
        <w:t xml:space="preserve">For example, </w:t>
      </w:r>
      <w:r w:rsidRPr="00E92B3F">
        <w:rPr>
          <w:rStyle w:val="StyleUnderline"/>
          <w:highlight w:val="yellow"/>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E92B3F">
        <w:rPr>
          <w:rStyle w:val="Emphasis"/>
          <w:highlight w:val="yellow"/>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E92B3F">
        <w:rPr>
          <w:rStyle w:val="StyleUnderline"/>
          <w:highlight w:val="yellow"/>
        </w:rPr>
        <w:t xml:space="preserve">Within a decade, </w:t>
      </w:r>
      <w:r w:rsidRPr="00E92B3F">
        <w:rPr>
          <w:rStyle w:val="Emphasis"/>
          <w:highlight w:val="yellow"/>
        </w:rPr>
        <w:t>World War II</w:t>
      </w:r>
      <w:r w:rsidRPr="00745529">
        <w:rPr>
          <w:rStyle w:val="StyleUnderline"/>
        </w:rPr>
        <w:t xml:space="preserve"> had begun</w:t>
      </w:r>
      <w:r w:rsidRPr="00745529">
        <w:rPr>
          <w:sz w:val="16"/>
        </w:rPr>
        <w:t>.</w:t>
      </w:r>
    </w:p>
    <w:p w14:paraId="147AF558" w14:textId="77777777" w:rsidR="0020479E" w:rsidRPr="00745529" w:rsidRDefault="0020479E" w:rsidP="0020479E">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4C22EA83" w14:textId="77777777" w:rsidR="0020479E" w:rsidRPr="00745529" w:rsidRDefault="0020479E" w:rsidP="0020479E">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728B909C" w14:textId="77777777" w:rsidR="0020479E" w:rsidRPr="00745529" w:rsidRDefault="0020479E" w:rsidP="0020479E">
      <w:pPr>
        <w:rPr>
          <w:sz w:val="16"/>
        </w:rPr>
      </w:pPr>
      <w:r w:rsidRPr="00745529">
        <w:rPr>
          <w:rStyle w:val="StyleUnderline"/>
        </w:rPr>
        <w:t xml:space="preserve">This is </w:t>
      </w:r>
      <w:proofErr w:type="gramStart"/>
      <w:r w:rsidRPr="00745529">
        <w:rPr>
          <w:rStyle w:val="Emphasis"/>
        </w:rPr>
        <w:t xml:space="preserve">all the </w:t>
      </w:r>
      <w:r w:rsidRPr="00E92B3F">
        <w:rPr>
          <w:rStyle w:val="Emphasis"/>
          <w:highlight w:val="yellow"/>
        </w:rPr>
        <w:t>more</w:t>
      </w:r>
      <w:proofErr w:type="gramEnd"/>
      <w:r w:rsidRPr="00E92B3F">
        <w:rPr>
          <w:rStyle w:val="Emphasis"/>
          <w:highlight w:val="yellow"/>
        </w:rPr>
        <w:t xml:space="preserve"> worrying</w:t>
      </w:r>
      <w:r w:rsidRPr="00E92B3F">
        <w:rPr>
          <w:rStyle w:val="StyleUnderline"/>
          <w:highlight w:val="yellow"/>
        </w:rPr>
        <w:t xml:space="preserve"> in view of</w:t>
      </w:r>
      <w:r w:rsidRPr="00745529">
        <w:rPr>
          <w:rStyle w:val="StyleUnderline"/>
        </w:rPr>
        <w:t xml:space="preserve"> the </w:t>
      </w:r>
      <w:r w:rsidRPr="00745529">
        <w:rPr>
          <w:rStyle w:val="Emphasis"/>
          <w:sz w:val="24"/>
          <w:szCs w:val="26"/>
        </w:rPr>
        <w:t xml:space="preserve">numerous </w:t>
      </w:r>
      <w:r w:rsidRPr="00E92B3F">
        <w:rPr>
          <w:rStyle w:val="Emphasis"/>
          <w:sz w:val="24"/>
          <w:szCs w:val="26"/>
          <w:highlight w:val="yellow"/>
        </w:rPr>
        <w:t>other factors</w:t>
      </w:r>
      <w:r w:rsidRPr="00E92B3F">
        <w:rPr>
          <w:rStyle w:val="StyleUnderline"/>
          <w:sz w:val="24"/>
          <w:szCs w:val="26"/>
          <w:highlight w:val="yellow"/>
        </w:rPr>
        <w:t xml:space="preserve"> </w:t>
      </w:r>
      <w:r w:rsidRPr="00E92B3F">
        <w:rPr>
          <w:rStyle w:val="StyleUnderline"/>
          <w:highlight w:val="yellow"/>
        </w:rPr>
        <w:t>stoking</w:t>
      </w:r>
      <w:r w:rsidRPr="00745529">
        <w:rPr>
          <w:rStyle w:val="StyleUnderline"/>
        </w:rPr>
        <w:t xml:space="preserve"> social unrest and diplomatic </w:t>
      </w:r>
      <w:r w:rsidRPr="00E92B3F">
        <w:rPr>
          <w:rStyle w:val="StyleUnderline"/>
          <w:highlight w:val="yellow"/>
        </w:rPr>
        <w:t xml:space="preserve">tension, </w:t>
      </w:r>
      <w:r w:rsidRPr="00745529">
        <w:rPr>
          <w:rStyle w:val="StyleUnderline"/>
        </w:rPr>
        <w:t xml:space="preserve">including </w:t>
      </w:r>
      <w:r w:rsidRPr="00E92B3F">
        <w:rPr>
          <w:rStyle w:val="Emphasis"/>
          <w:highlight w:val="yellow"/>
        </w:rPr>
        <w:t>tech</w:t>
      </w:r>
      <w:r w:rsidRPr="00745529">
        <w:rPr>
          <w:rStyle w:val="Emphasis"/>
        </w:rPr>
        <w:t xml:space="preserve">nological </w:t>
      </w:r>
      <w:r w:rsidRPr="00E92B3F">
        <w:rPr>
          <w:rStyle w:val="Emphasis"/>
          <w:highlight w:val="yellow"/>
        </w:rPr>
        <w:t>disruption</w:t>
      </w:r>
      <w:r w:rsidRPr="00745529">
        <w:rPr>
          <w:rStyle w:val="StyleUnderline"/>
        </w:rPr>
        <w:t xml:space="preserve">, a </w:t>
      </w:r>
      <w:r w:rsidRPr="00745529">
        <w:rPr>
          <w:rStyle w:val="Emphasis"/>
        </w:rPr>
        <w:t xml:space="preserve">record-breaking </w:t>
      </w:r>
      <w:r w:rsidRPr="00E92B3F">
        <w:rPr>
          <w:rStyle w:val="Emphasis"/>
          <w:highlight w:val="yellow"/>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E92B3F">
        <w:rPr>
          <w:rStyle w:val="Emphasis"/>
          <w:highlight w:val="yellow"/>
        </w:rPr>
        <w:t>polarization</w:t>
      </w:r>
      <w:r w:rsidRPr="00E92B3F">
        <w:rPr>
          <w:rStyle w:val="StyleUnderline"/>
          <w:highlight w:val="yellow"/>
        </w:rPr>
        <w:t>, and</w:t>
      </w:r>
      <w:r w:rsidRPr="00745529">
        <w:rPr>
          <w:rStyle w:val="StyleUnderline"/>
        </w:rPr>
        <w:t xml:space="preserve"> </w:t>
      </w:r>
      <w:r w:rsidRPr="00745529">
        <w:rPr>
          <w:rStyle w:val="Emphasis"/>
        </w:rPr>
        <w:t xml:space="preserve">rising </w:t>
      </w:r>
      <w:r w:rsidRPr="00E92B3F">
        <w:rPr>
          <w:rStyle w:val="Emphasis"/>
          <w:highlight w:val="yellow"/>
        </w:rPr>
        <w:t>nationalism</w:t>
      </w:r>
      <w:r w:rsidRPr="00E92B3F">
        <w:rPr>
          <w:rStyle w:val="StyleUnderline"/>
          <w:highlight w:val="yellow"/>
        </w:rPr>
        <w:t>. All</w:t>
      </w:r>
      <w:r w:rsidRPr="00745529">
        <w:rPr>
          <w:rStyle w:val="StyleUnderline"/>
        </w:rPr>
        <w:t xml:space="preserve"> are symptoms of failed policies that could turn out to be </w:t>
      </w:r>
      <w:r w:rsidRPr="00E92B3F">
        <w:rPr>
          <w:rStyle w:val="Emphasis"/>
          <w:highlight w:val="yellow"/>
        </w:rPr>
        <w:t>trigger points</w:t>
      </w:r>
      <w:r w:rsidRPr="00745529">
        <w:rPr>
          <w:rStyle w:val="StyleUnderline"/>
        </w:rPr>
        <w:t xml:space="preserve"> for a future crisis</w:t>
      </w:r>
      <w:r w:rsidRPr="00745529">
        <w:rPr>
          <w:sz w:val="16"/>
        </w:rPr>
        <w:t>.</w:t>
      </w:r>
    </w:p>
    <w:p w14:paraId="6F379586" w14:textId="77777777" w:rsidR="0020479E" w:rsidRPr="00745529" w:rsidRDefault="0020479E" w:rsidP="0020479E">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E92B3F">
        <w:rPr>
          <w:rStyle w:val="Emphasis"/>
          <w:highlight w:val="yellow"/>
        </w:rPr>
        <w:t>multilat</w:t>
      </w:r>
      <w:r w:rsidRPr="00745529">
        <w:rPr>
          <w:rStyle w:val="Emphasis"/>
        </w:rPr>
        <w:t xml:space="preserve">eralism </w:t>
      </w:r>
      <w:r w:rsidRPr="00E92B3F">
        <w:rPr>
          <w:rStyle w:val="Emphasis"/>
          <w:highlight w:val="yellow"/>
        </w:rPr>
        <w:t>is</w:t>
      </w:r>
      <w:r w:rsidRPr="00745529">
        <w:rPr>
          <w:rStyle w:val="Emphasis"/>
        </w:rPr>
        <w:t xml:space="preserve"> increasingly being </w:t>
      </w:r>
      <w:r w:rsidRPr="00E92B3F">
        <w:rPr>
          <w:rStyle w:val="Emphasis"/>
          <w:highlight w:val="yellow"/>
        </w:rPr>
        <w:t>eschewed</w:t>
      </w:r>
      <w:r w:rsidRPr="00745529">
        <w:rPr>
          <w:sz w:val="16"/>
        </w:rPr>
        <w:t xml:space="preserve">, as countries – most notably, Donald Trump’s US – pursue unilateral, isolationist policies. </w:t>
      </w:r>
      <w:r w:rsidRPr="00745529">
        <w:rPr>
          <w:rStyle w:val="StyleUnderline"/>
        </w:rPr>
        <w:t xml:space="preserve">Meanwhile, </w:t>
      </w:r>
      <w:r w:rsidRPr="00E92B3F">
        <w:rPr>
          <w:rStyle w:val="Emphasis"/>
          <w:highlight w:val="yellow"/>
        </w:rPr>
        <w:t>proxy wars</w:t>
      </w:r>
      <w:r w:rsidRPr="00745529">
        <w:rPr>
          <w:rStyle w:val="StyleUnderline"/>
        </w:rPr>
        <w:t xml:space="preserve"> are </w:t>
      </w:r>
      <w:r w:rsidRPr="00E92B3F">
        <w:rPr>
          <w:rStyle w:val="Emphasis"/>
          <w:highlight w:val="yellow"/>
        </w:rPr>
        <w:t>raging</w:t>
      </w:r>
      <w:r w:rsidRPr="00745529">
        <w:rPr>
          <w:rStyle w:val="StyleUnderline"/>
        </w:rPr>
        <w:t xml:space="preserve"> in Syria and Yemen</w:t>
      </w:r>
      <w:r w:rsidRPr="00745529">
        <w:rPr>
          <w:sz w:val="16"/>
        </w:rPr>
        <w:t>.</w:t>
      </w:r>
    </w:p>
    <w:p w14:paraId="42702267" w14:textId="77777777" w:rsidR="0020479E" w:rsidRPr="00745529" w:rsidRDefault="0020479E" w:rsidP="0020479E">
      <w:pPr>
        <w:rPr>
          <w:sz w:val="16"/>
        </w:rPr>
      </w:pPr>
      <w:r w:rsidRPr="00745529">
        <w:rPr>
          <w:rStyle w:val="StyleUnderline"/>
        </w:rPr>
        <w:t xml:space="preserve">Against this background, we must take seriously the possibility that </w:t>
      </w:r>
      <w:r w:rsidRPr="00E92B3F">
        <w:rPr>
          <w:rStyle w:val="StyleUnderline"/>
          <w:highlight w:val="yellow"/>
        </w:rPr>
        <w:t>the next</w:t>
      </w:r>
      <w:r w:rsidRPr="00745529">
        <w:rPr>
          <w:rStyle w:val="StyleUnderline"/>
        </w:rPr>
        <w:t xml:space="preserve"> economic </w:t>
      </w:r>
      <w:r w:rsidRPr="00E92B3F">
        <w:rPr>
          <w:rStyle w:val="StyleUnderline"/>
          <w:highlight w:val="yellow"/>
        </w:rPr>
        <w:t>crisis</w:t>
      </w:r>
      <w:r w:rsidRPr="00745529">
        <w:rPr>
          <w:rStyle w:val="StyleUnderline"/>
        </w:rPr>
        <w:t xml:space="preserve"> could </w:t>
      </w:r>
      <w:r w:rsidRPr="00E92B3F">
        <w:rPr>
          <w:rStyle w:val="StyleUnderline"/>
          <w:highlight w:val="yellow"/>
        </w:rPr>
        <w:t xml:space="preserve">lead to a </w:t>
      </w:r>
      <w:r w:rsidRPr="00E92B3F">
        <w:rPr>
          <w:rStyle w:val="Emphasis"/>
          <w:highlight w:val="yellow"/>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E92B3F">
        <w:rPr>
          <w:rStyle w:val="Emphasis"/>
          <w:sz w:val="24"/>
          <w:szCs w:val="26"/>
          <w:highlight w:val="yellow"/>
        </w:rPr>
        <w:t>global conflagration</w:t>
      </w:r>
      <w:r w:rsidRPr="00745529">
        <w:rPr>
          <w:sz w:val="16"/>
        </w:rPr>
        <w:t>.</w:t>
      </w:r>
    </w:p>
    <w:p w14:paraId="33E991A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F5131"/>
    <w:multiLevelType w:val="hybridMultilevel"/>
    <w:tmpl w:val="E972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223DB"/>
    <w:multiLevelType w:val="hybridMultilevel"/>
    <w:tmpl w:val="141837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A6EDB"/>
    <w:multiLevelType w:val="hybridMultilevel"/>
    <w:tmpl w:val="55BC863C"/>
    <w:lvl w:ilvl="0" w:tplc="0A2441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E38DF"/>
    <w:multiLevelType w:val="hybridMultilevel"/>
    <w:tmpl w:val="BAA837DE"/>
    <w:lvl w:ilvl="0" w:tplc="725EE32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319BF"/>
    <w:multiLevelType w:val="hybridMultilevel"/>
    <w:tmpl w:val="F14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DD2004"/>
    <w:multiLevelType w:val="hybridMultilevel"/>
    <w:tmpl w:val="CBAE5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2798E"/>
    <w:multiLevelType w:val="hybridMultilevel"/>
    <w:tmpl w:val="3238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B3241"/>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8662D"/>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96A87"/>
    <w:multiLevelType w:val="hybridMultilevel"/>
    <w:tmpl w:val="074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20"/>
  </w:num>
  <w:num w:numId="14">
    <w:abstractNumId w:val="21"/>
  </w:num>
  <w:num w:numId="15">
    <w:abstractNumId w:val="15"/>
  </w:num>
  <w:num w:numId="16">
    <w:abstractNumId w:val="25"/>
  </w:num>
  <w:num w:numId="17">
    <w:abstractNumId w:val="23"/>
  </w:num>
  <w:num w:numId="18">
    <w:abstractNumId w:val="12"/>
  </w:num>
  <w:num w:numId="19">
    <w:abstractNumId w:val="14"/>
  </w:num>
  <w:num w:numId="20">
    <w:abstractNumId w:val="17"/>
  </w:num>
  <w:num w:numId="21">
    <w:abstractNumId w:val="16"/>
  </w:num>
  <w:num w:numId="22">
    <w:abstractNumId w:val="22"/>
  </w:num>
  <w:num w:numId="23">
    <w:abstractNumId w:val="24"/>
  </w:num>
  <w:num w:numId="24">
    <w:abstractNumId w:val="18"/>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47C92"/>
    <w:rsid w:val="000139A3"/>
    <w:rsid w:val="00100833"/>
    <w:rsid w:val="00104529"/>
    <w:rsid w:val="00105942"/>
    <w:rsid w:val="00107396"/>
    <w:rsid w:val="00144A4C"/>
    <w:rsid w:val="00176AB0"/>
    <w:rsid w:val="00177B7D"/>
    <w:rsid w:val="0018322D"/>
    <w:rsid w:val="001A0C8B"/>
    <w:rsid w:val="001B5776"/>
    <w:rsid w:val="001E527A"/>
    <w:rsid w:val="001F78CE"/>
    <w:rsid w:val="0020479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62F5"/>
    <w:rsid w:val="007F5B66"/>
    <w:rsid w:val="00823A1C"/>
    <w:rsid w:val="00845B9D"/>
    <w:rsid w:val="00860984"/>
    <w:rsid w:val="008B3ECB"/>
    <w:rsid w:val="008B4E85"/>
    <w:rsid w:val="008C1B2E"/>
    <w:rsid w:val="0091627E"/>
    <w:rsid w:val="0097032B"/>
    <w:rsid w:val="009D2EAD"/>
    <w:rsid w:val="009D54B2"/>
    <w:rsid w:val="009E1922"/>
    <w:rsid w:val="009F7ED2"/>
    <w:rsid w:val="00A47C9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8A5E"/>
  <w15:chartTrackingRefBased/>
  <w15:docId w15:val="{1DA6C183-C206-41F4-AAD7-721F87B1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479E"/>
    <w:rPr>
      <w:rFonts w:ascii="Calibri" w:hAnsi="Calibri" w:cs="Calibri"/>
    </w:rPr>
  </w:style>
  <w:style w:type="paragraph" w:styleId="Heading1">
    <w:name w:val="heading 1"/>
    <w:aliases w:val="Pocket"/>
    <w:basedOn w:val="Normal"/>
    <w:next w:val="Normal"/>
    <w:link w:val="Heading1Char"/>
    <w:qFormat/>
    <w:rsid w:val="00A47C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7C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A47C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A47C9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7C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C92"/>
  </w:style>
  <w:style w:type="character" w:customStyle="1" w:styleId="Heading1Char">
    <w:name w:val="Heading 1 Char"/>
    <w:aliases w:val="Pocket Char"/>
    <w:basedOn w:val="DefaultParagraphFont"/>
    <w:link w:val="Heading1"/>
    <w:rsid w:val="00A47C9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7C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o Char"/>
    <w:basedOn w:val="DefaultParagraphFont"/>
    <w:link w:val="Heading3"/>
    <w:uiPriority w:val="2"/>
    <w:rsid w:val="00A47C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A47C9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47C9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47C9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cite"/>
    <w:basedOn w:val="DefaultParagraphFont"/>
    <w:uiPriority w:val="6"/>
    <w:qFormat/>
    <w:rsid w:val="00A47C92"/>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A47C92"/>
    <w:rPr>
      <w:color w:val="auto"/>
      <w:u w:val="none"/>
    </w:rPr>
  </w:style>
  <w:style w:type="character" w:styleId="FollowedHyperlink">
    <w:name w:val="FollowedHyperlink"/>
    <w:basedOn w:val="DefaultParagraphFont"/>
    <w:uiPriority w:val="99"/>
    <w:semiHidden/>
    <w:unhideWhenUsed/>
    <w:rsid w:val="00A47C92"/>
    <w:rPr>
      <w:color w:val="auto"/>
      <w:u w:val="none"/>
    </w:rPr>
  </w:style>
  <w:style w:type="paragraph" w:styleId="BalloonText">
    <w:name w:val="Balloon Text"/>
    <w:basedOn w:val="Normal"/>
    <w:link w:val="BalloonTextChar"/>
    <w:uiPriority w:val="99"/>
    <w:semiHidden/>
    <w:unhideWhenUsed/>
    <w:rsid w:val="00204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79E"/>
    <w:rPr>
      <w:rFonts w:ascii="Segoe UI" w:hAnsi="Segoe UI" w:cs="Segoe UI"/>
      <w:sz w:val="18"/>
      <w:szCs w:val="18"/>
    </w:rPr>
  </w:style>
  <w:style w:type="paragraph" w:customStyle="1" w:styleId="textbold">
    <w:name w:val="text bold"/>
    <w:basedOn w:val="Normal"/>
    <w:link w:val="Emphasis"/>
    <w:autoRedefine/>
    <w:uiPriority w:val="7"/>
    <w:qFormat/>
    <w:rsid w:val="0020479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DDI Tag,Tag Title,Tag1,ca,No Spacing6,No Spacing tnr,Clear,Card"/>
    <w:basedOn w:val="Heading1"/>
    <w:link w:val="Hyperlink"/>
    <w:autoRedefine/>
    <w:uiPriority w:val="99"/>
    <w:qFormat/>
    <w:rsid w:val="0020479E"/>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Read This Char,Debate Normal Char"/>
    <w:basedOn w:val="DefaultParagraphFont"/>
    <w:link w:val="Title"/>
    <w:uiPriority w:val="6"/>
    <w:qFormat/>
    <w:rsid w:val="0020479E"/>
    <w:rPr>
      <w:bCs/>
      <w:u w:val="single"/>
    </w:rPr>
  </w:style>
  <w:style w:type="paragraph" w:styleId="Title">
    <w:name w:val="Title"/>
    <w:aliases w:val="UNDERLINE,Cites and Cards,Bold Underlined,title,Block Heading,Read This,Debate Normal"/>
    <w:basedOn w:val="Normal"/>
    <w:next w:val="Normal"/>
    <w:link w:val="TitleChar"/>
    <w:uiPriority w:val="6"/>
    <w:qFormat/>
    <w:rsid w:val="0020479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0479E"/>
    <w:rPr>
      <w:rFonts w:asciiTheme="majorHAnsi" w:eastAsiaTheme="majorEastAsia" w:hAnsiTheme="majorHAnsi" w:cstheme="majorBidi"/>
      <w:spacing w:val="-10"/>
      <w:kern w:val="28"/>
      <w:sz w:val="56"/>
      <w:szCs w:val="56"/>
    </w:rPr>
  </w:style>
  <w:style w:type="paragraph" w:styleId="ListParagraph">
    <w:name w:val="List Paragraph"/>
    <w:aliases w:val="6 font"/>
    <w:basedOn w:val="Normal"/>
    <w:uiPriority w:val="34"/>
    <w:unhideWhenUsed/>
    <w:qFormat/>
    <w:rsid w:val="0020479E"/>
    <w:pPr>
      <w:ind w:left="720"/>
      <w:contextualSpacing/>
    </w:pPr>
  </w:style>
  <w:style w:type="paragraph" w:customStyle="1" w:styleId="UnderlinePara">
    <w:name w:val="Underline Para"/>
    <w:basedOn w:val="Normal"/>
    <w:uiPriority w:val="6"/>
    <w:qFormat/>
    <w:rsid w:val="0020479E"/>
    <w:pPr>
      <w:widowControl w:val="0"/>
      <w:suppressAutoHyphens/>
      <w:spacing w:after="200"/>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20479E"/>
    <w:rPr>
      <w:sz w:val="16"/>
      <w:szCs w:val="16"/>
    </w:rPr>
  </w:style>
  <w:style w:type="paragraph" w:styleId="CommentText">
    <w:name w:val="annotation text"/>
    <w:basedOn w:val="Normal"/>
    <w:link w:val="CommentTextChar"/>
    <w:uiPriority w:val="99"/>
    <w:semiHidden/>
    <w:unhideWhenUsed/>
    <w:rsid w:val="0020479E"/>
    <w:pPr>
      <w:spacing w:line="240" w:lineRule="auto"/>
    </w:pPr>
    <w:rPr>
      <w:sz w:val="20"/>
      <w:szCs w:val="20"/>
    </w:rPr>
  </w:style>
  <w:style w:type="character" w:customStyle="1" w:styleId="CommentTextChar">
    <w:name w:val="Comment Text Char"/>
    <w:basedOn w:val="DefaultParagraphFont"/>
    <w:link w:val="CommentText"/>
    <w:uiPriority w:val="99"/>
    <w:semiHidden/>
    <w:rsid w:val="0020479E"/>
    <w:rPr>
      <w:rFonts w:ascii="Calibri" w:hAnsi="Calibri" w:cs="Calibri"/>
      <w:sz w:val="20"/>
      <w:szCs w:val="20"/>
    </w:rPr>
  </w:style>
  <w:style w:type="paragraph" w:customStyle="1" w:styleId="Emphasis1">
    <w:name w:val="Emphasis1"/>
    <w:basedOn w:val="Normal"/>
    <w:uiPriority w:val="7"/>
    <w:qFormat/>
    <w:rsid w:val="0020479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20479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0479E"/>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chemistry/microelectronics" TargetMode="External"/><Relationship Id="rId21" Type="http://schemas.openxmlformats.org/officeDocument/2006/relationships/hyperlink" Target="https://www.wsj.com/articles/state-support-helped-fuel-huaweis-global-rise-11577280736" TargetMode="External"/><Relationship Id="rId42" Type="http://schemas.openxmlformats.org/officeDocument/2006/relationships/hyperlink" Target="https://www.whitehouse.gov/briefing-room/statements-releases/2021/07/09/fact-sheet-executive-order-on-promoting-competition-in-the-american-economy/" TargetMode="External"/><Relationship Id="rId47" Type="http://schemas.openxmlformats.org/officeDocument/2006/relationships/hyperlink" Target="https://www.washingtonpost.com/technology/2021/05/25/dc-ag-antitrust/" TargetMode="External"/><Relationship Id="rId63" Type="http://schemas.openxmlformats.org/officeDocument/2006/relationships/hyperlink" Target="https://www.nytimes.com/2021/10/21/business/economy/stock-market-record.html" TargetMode="External"/><Relationship Id="rId68" Type="http://schemas.openxmlformats.org/officeDocument/2006/relationships/hyperlink" Target="https://conference-board.org/data/consumerconfidence.cfm" TargetMode="External"/><Relationship Id="rId7" Type="http://schemas.openxmlformats.org/officeDocument/2006/relationships/hyperlink" Target="https://nationalaffairs.com/time-choosing-conservative-case-against-weaponizing-antitrust"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alon.thefamily.co/a-brief-history-of-the-world-of-venture-capital-65a8610e7dc2" TargetMode="External"/><Relationship Id="rId29" Type="http://schemas.openxmlformats.org/officeDocument/2006/relationships/hyperlink" Target="https://www.nih.gov/about-nih/what-we-do/nih-almanac/national-human-genome-research-institute-nhgri" TargetMode="External"/><Relationship Id="rId11" Type="http://schemas.openxmlformats.org/officeDocument/2006/relationships/hyperlink" Target="https://nationalaffairs.com/time-choosing-conservative-case-against-weaponizing-antitrust" TargetMode="External"/><Relationship Id="rId24"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32" Type="http://schemas.openxmlformats.org/officeDocument/2006/relationships/hyperlink" Target="https://www.foreignaffairs.com/articles/united-states/2020-10-02/capitalism-after-covid-19-pandemic" TargetMode="External"/><Relationship Id="rId37" Type="http://schemas.openxmlformats.org/officeDocument/2006/relationships/hyperlink" Target="https://www.realclearscience.com/articles/2020/07/27/what_could_drive_humans_to_extinction.html" TargetMode="External"/><Relationship Id="rId40" Type="http://schemas.openxmlformats.org/officeDocument/2006/relationships/hyperlink" Target="https://www.kellogg.northwestern.edu/faculty/jones-ben/htm/Science%20and%20Innovation%20_%20Underfueled%20Engine%20of%20Prosperity.pdf" TargetMode="External"/><Relationship Id="rId45" Type="http://schemas.openxmlformats.org/officeDocument/2006/relationships/hyperlink" Target="https://www.cnbc.com/2021/07/07/house-republicans-lay-out-tech-antitrust-agenda.html" TargetMode="External"/><Relationship Id="rId53" Type="http://schemas.openxmlformats.org/officeDocument/2006/relationships/hyperlink" Target="https://newrepublic.com/article/162509/facebook-big-tech-nick-clegg-regulation-policy" TargetMode="External"/><Relationship Id="rId58" Type="http://schemas.openxmlformats.org/officeDocument/2006/relationships/hyperlink" Target="https://thesource.refinitiv.com/thesource/getfile/index/07ccc1f9-e30d-47ad-8c84-f620b4a990c5?utm_source=Eloqua&amp;utm_medium=email&amp;utm_campaign=00014FG_NewsletterDQRFinancialAdvisory_Other&amp;utm_content=NL_M&amp;A%20Financial%20Advisory%20Review_9M21" TargetMode="External"/><Relationship Id="rId66" Type="http://schemas.openxmlformats.org/officeDocument/2006/relationships/hyperlink" Target="https://www.nytimes.com/2021/10/13/business/economy/september-2021-cpi-inflation.html" TargetMode="External"/><Relationship Id="rId5" Type="http://schemas.openxmlformats.org/officeDocument/2006/relationships/webSettings" Target="webSettings.xml"/><Relationship Id="rId61" Type="http://schemas.openxmlformats.org/officeDocument/2006/relationships/hyperlink" Target="https://www.nytimes.com/2020/12/01/technology/salesforce-slack-deal.html" TargetMode="External"/><Relationship Id="rId19" Type="http://schemas.openxmlformats.org/officeDocument/2006/relationships/hyperlink" Target="https://www.wired.com/story/the-time-tim-cook-stood-his-ground-against-fbi/" TargetMode="External"/><Relationship Id="rId14" Type="http://schemas.openxmlformats.org/officeDocument/2006/relationships/hyperlink" Target="https://www.darpa.mil/about-us/darpa-history-and-timeline" TargetMode="External"/><Relationship Id="rId22" Type="http://schemas.openxmlformats.org/officeDocument/2006/relationships/hyperlink" Target="https://www.nytimes.com/2019/04/14/technology/china-surveillance-artificial-intelligence-racial-profiling.html" TargetMode="External"/><Relationship Id="rId27" Type="http://schemas.openxmlformats.org/officeDocument/2006/relationships/hyperlink" Target="https://www.forbes.com/sites/zakdoffman/2019/09/08/trump-gets-shocking-new-huawei-warningfrom-microsoft/?sh=5e86e6a22aee" TargetMode="External"/><Relationship Id="rId30" Type="http://schemas.openxmlformats.org/officeDocument/2006/relationships/hyperlink" Target="https://www.dhs.gov/science-and-technology/iqt" TargetMode="External"/><Relationship Id="rId35" Type="http://schemas.openxmlformats.org/officeDocument/2006/relationships/hyperlink" Target="https://www.concurrences.com/en/review/issues/no-1-2021/on-topic/the-new-us-antitrust-administration-en" TargetMode="External"/><Relationship Id="rId43" Type="http://schemas.openxmlformats.org/officeDocument/2006/relationships/hyperlink" Target="https://www.nytimes.com/2021/06/15/technology/lina-khan-ftc.html" TargetMode="External"/><Relationship Id="rId48" Type="http://schemas.openxmlformats.org/officeDocument/2006/relationships/hyperlink" Target="https://www.justice.gov/opa/pr/justice-department-sues-monopolist-google-violating-antitrust-laws" TargetMode="External"/><Relationship Id="rId56" Type="http://schemas.openxmlformats.org/officeDocument/2006/relationships/hyperlink" Target="https://www.nytimes.com/2021/10/15/business/wall-street-banks-earnings-mergers.html" TargetMode="External"/><Relationship Id="rId64" Type="http://schemas.openxmlformats.org/officeDocument/2006/relationships/hyperlink" Target="https://www.nytimes.com/2021/08/21/business/dealbook/spac-market-future.html" TargetMode="External"/><Relationship Id="rId69" Type="http://schemas.openxmlformats.org/officeDocument/2006/relationships/hyperlink" Target="https://www.nytimes.com/2021/10/19/business/economy/us-economy.html" TargetMode="External"/><Relationship Id="rId8" Type="http://schemas.openxmlformats.org/officeDocument/2006/relationships/hyperlink" Target="https://nationalaffairs.com/time-choosing-conservative-case-against-weaponizing-antitrust" TargetMode="External"/><Relationship Id="rId51" Type="http://schemas.openxmlformats.org/officeDocument/2006/relationships/hyperlink" Target="https://www.politico.com/news/2021/07/06/ftc-staffers-public-appearances-498386" TargetMode="External"/><Relationship Id="rId3" Type="http://schemas.openxmlformats.org/officeDocument/2006/relationships/styles" Target="styles.xml"/><Relationship Id="rId12" Type="http://schemas.openxmlformats.org/officeDocument/2006/relationships/hyperlink" Target="https://www.foreignaffairs.com/articles/united-states/2021-02-10/technology-innovation-wars" TargetMode="External"/><Relationship Id="rId17" Type="http://schemas.openxmlformats.org/officeDocument/2006/relationships/hyperlink" Target="https://venturebeat.com/2013/11/24/in-the-land-of-angry-birds-my-trip-to-rovios-headquarters-photo-gallery/" TargetMode="External"/><Relationship Id="rId25" Type="http://schemas.openxmlformats.org/officeDocument/2006/relationships/hyperlink" Target="https://www.sciencemag.org/news/2019/12/chinese-scientist-who-produced-genetically-altered-babies-sentenced-3-years-jail" TargetMode="External"/><Relationship Id="rId33" Type="http://schemas.openxmlformats.org/officeDocument/2006/relationships/hyperlink" Target="https://joebiden.com/made-in-america/" TargetMode="External"/><Relationship Id="rId38" Type="http://schemas.openxmlformats.org/officeDocument/2006/relationships/hyperlink" Target="https://voxeu.org/article/us-business-dynamism-rises" TargetMode="External"/><Relationship Id="rId46" Type="http://schemas.openxmlformats.org/officeDocument/2006/relationships/hyperlink" Target="https://www.vox.com/recode/2021/7/7/22567656/google-play-store-states-antitrust-suit-letitia-james-utah-new-york-north-carolina" TargetMode="External"/><Relationship Id="rId59" Type="http://schemas.openxmlformats.org/officeDocument/2006/relationships/hyperlink" Target="https://www.nytimes.com/2021/10/15/business/goldman-sachs-earnings.html" TargetMode="External"/><Relationship Id="rId67" Type="http://schemas.openxmlformats.org/officeDocument/2006/relationships/hyperlink" Target="https://www.nytimes.com/2021/10/15/business/retail-sales-september-2021.html" TargetMode="External"/><Relationship Id="rId20" Type="http://schemas.openxmlformats.org/officeDocument/2006/relationships/hyperlink" Target="https://www.rdworldonline.com/global-rd-investments-unabated-in-spending-growth/" TargetMode="External"/><Relationship Id="rId41" Type="http://schemas.openxmlformats.org/officeDocument/2006/relationships/hyperlink" Target="https://newrepublic.com/article/162940/biden-executive-order-big-tech-monopoly" TargetMode="External"/><Relationship Id="rId54" Type="http://schemas.openxmlformats.org/officeDocument/2006/relationships/hyperlink" Target="https://newrepublic.com/article/149438/big-pharma-captured-one-percent" TargetMode="External"/><Relationship Id="rId62" Type="http://schemas.openxmlformats.org/officeDocument/2006/relationships/hyperlink" Target="https://www.nytimes.com/2021/07/13/business/dealbook/china-wall-street-ipo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ationalaffairs.com/time-choosing-conservative-case-against-weaponizing-antitrust" TargetMode="External"/><Relationship Id="rId15" Type="http://schemas.openxmlformats.org/officeDocument/2006/relationships/hyperlink" Target="https://www.nsf.gov/statistics/2018/nsb20181/report/sections/research-and-development-u-s-trends-and-international-comparisons/recent-trends-in-u-s-r-d-performance" TargetMode="External"/><Relationship Id="rId23" Type="http://schemas.openxmlformats.org/officeDocument/2006/relationships/hyperlink" Target="https://www.nytimes.com/2019/02/21/business/china-xinjiang-uighur-dna-thermo-fisher.html" TargetMode="External"/><Relationship Id="rId28" Type="http://schemas.openxmlformats.org/officeDocument/2006/relationships/hyperlink" Target="https://www.aip.org/fyi/2020/lawmakers-propose-multibillion-dollar-semiconductor-rd-push" TargetMode="External"/><Relationship Id="rId36" Type="http://schemas.openxmlformats.org/officeDocument/2006/relationships/hyperlink" Target="https://www.sfgate.com/news/article/Biden-crafts-new-spending-package-aimed-at-16571097.php" TargetMode="External"/><Relationship Id="rId49" Type="http://schemas.openxmlformats.org/officeDocument/2006/relationships/hyperlink" Target="https://newrepublic.com/article/162299/josh-hawley-gops-fake-war-big-tech" TargetMode="External"/><Relationship Id="rId57" Type="http://schemas.openxmlformats.org/officeDocument/2006/relationships/hyperlink" Target="https://www.nytimes.com/2021/08/31/business/private-equity-uk.html" TargetMode="External"/><Relationship Id="rId10" Type="http://schemas.openxmlformats.org/officeDocument/2006/relationships/hyperlink" Target="https://nationalaffairs.com/time-choosing-conservative-case-against-weaponizing-antitrust" TargetMode="External"/><Relationship Id="rId31" Type="http://schemas.openxmlformats.org/officeDocument/2006/relationships/hyperlink" Target="https://www.dfc.gov/media/press-releases/dfc-announces-direct-equity-request-applications" TargetMode="External"/><Relationship Id="rId44" Type="http://schemas.openxmlformats.org/officeDocument/2006/relationships/hyperlink" Target="https://www.cnbc.com/2021/06/24/-big-tech-antitrust-debate-odd-alliances-form-and-party-fractures-show.html" TargetMode="External"/><Relationship Id="rId52" Type="http://schemas.openxmlformats.org/officeDocument/2006/relationships/hyperlink" Target="https://www.theverge.com/2021/7/9/22569869/biden-executive-order-right-to-repair-isps-net-neutrality" TargetMode="External"/><Relationship Id="rId60" Type="http://schemas.openxmlformats.org/officeDocument/2006/relationships/hyperlink" Target="https://www.nytimes.com/2021/09/21/business/dealbook/evergrande-stock-markets.html" TargetMode="External"/><Relationship Id="rId65" Type="http://schemas.openxmlformats.org/officeDocument/2006/relationships/hyperlink" Target="https://www.nytimes.com/2021/10/14/business/bofa-wells-fargo-earnings.html" TargetMode="External"/><Relationship Id="rId4" Type="http://schemas.openxmlformats.org/officeDocument/2006/relationships/settings" Target="settings.xml"/><Relationship Id="rId9" Type="http://schemas.openxmlformats.org/officeDocument/2006/relationships/hyperlink" Target="https://nationalaffairs.com/time-choosing-conservative-case-against-weaponizing-antitrust" TargetMode="External"/><Relationship Id="rId13" Type="http://schemas.openxmlformats.org/officeDocument/2006/relationships/hyperlink" Target="https://www.nps.gov/mapr/oakridge.htm" TargetMode="External"/><Relationship Id="rId18" Type="http://schemas.openxmlformats.org/officeDocument/2006/relationships/hyperlink" Target="https://www.nsf.gov/statistics/2018/nsb20181/report/sections/research-and-development-u-s-trends-and-international-comparisons/recent-trends-in-u-s-r-d-performance" TargetMode="External"/><Relationship Id="rId39" Type="http://schemas.openxmlformats.org/officeDocument/2006/relationships/hyperlink" Target="https://btlj.org/data/articles2017/vol32/32_4/Leih_web.pdf" TargetMode="External"/><Relationship Id="rId34" Type="http://schemas.openxmlformats.org/officeDocument/2006/relationships/hyperlink" Target="https://www.bc.edu/content/dam/files/schools/law/bclawreview/pdf/48_1/06_lemley.pdf" TargetMode="External"/><Relationship Id="rId50" Type="http://schemas.openxmlformats.org/officeDocument/2006/relationships/hyperlink" Target="https://newrepublic.com/article/160646/biden-antitrust-blueprint-monopoly-busting" TargetMode="External"/><Relationship Id="rId55" Type="http://schemas.openxmlformats.org/officeDocument/2006/relationships/hyperlink" Target="https://newrepublic.com/article/146305/loses-war-net-neutr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62</Pages>
  <Words>39042</Words>
  <Characters>222545</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3</cp:revision>
  <dcterms:created xsi:type="dcterms:W3CDTF">2021-11-13T00:50:00Z</dcterms:created>
  <dcterms:modified xsi:type="dcterms:W3CDTF">2021-11-13T00:56:00Z</dcterms:modified>
</cp:coreProperties>
</file>