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9EFA" w14:textId="77777777" w:rsidR="00CC1412" w:rsidRPr="00CC1412" w:rsidRDefault="00CC1412" w:rsidP="00CC1412">
      <w:pPr>
        <w:pStyle w:val="Heading1"/>
        <w:rPr>
          <w:rFonts w:asciiTheme="minorHAnsi" w:hAnsiTheme="minorHAnsi" w:cstheme="minorHAnsi"/>
        </w:rPr>
      </w:pPr>
      <w:r w:rsidRPr="00CC1412">
        <w:rPr>
          <w:rFonts w:asciiTheme="minorHAnsi" w:hAnsiTheme="minorHAnsi" w:cstheme="minorHAnsi"/>
        </w:rPr>
        <w:t>1NC --- Rutgers RR R4</w:t>
      </w:r>
    </w:p>
    <w:p w14:paraId="00028B21" w14:textId="77777777" w:rsidR="00CC1412" w:rsidRPr="00CC1412" w:rsidRDefault="00CC1412" w:rsidP="00CC1412">
      <w:pPr>
        <w:pStyle w:val="Heading2"/>
        <w:rPr>
          <w:rFonts w:asciiTheme="minorHAnsi" w:hAnsiTheme="minorHAnsi" w:cstheme="minorHAnsi"/>
        </w:rPr>
      </w:pPr>
      <w:r w:rsidRPr="00CC1412">
        <w:rPr>
          <w:rFonts w:asciiTheme="minorHAnsi" w:hAnsiTheme="minorHAnsi" w:cstheme="minorHAnsi"/>
        </w:rPr>
        <w:t>OFF</w:t>
      </w:r>
    </w:p>
    <w:p w14:paraId="7CA02E34"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28196A18"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Undisclosed new plans and advantages are a voter --- Skews neg prep, makes debate impossible, and creates a moral hazard for </w:t>
      </w:r>
      <w:proofErr w:type="spellStart"/>
      <w:r w:rsidRPr="00CC1412">
        <w:rPr>
          <w:rFonts w:asciiTheme="minorHAnsi" w:hAnsiTheme="minorHAnsi" w:cstheme="minorHAnsi"/>
        </w:rPr>
        <w:t>aff</w:t>
      </w:r>
      <w:proofErr w:type="spellEnd"/>
      <w:r w:rsidRPr="00CC1412">
        <w:rPr>
          <w:rFonts w:asciiTheme="minorHAnsi" w:hAnsiTheme="minorHAnsi" w:cstheme="minorHAnsi"/>
        </w:rPr>
        <w:t xml:space="preserve"> terrorism --- Disclosing 30 minutes before the round solves their argument --- Independently justifies neg terrorism</w:t>
      </w:r>
    </w:p>
    <w:p w14:paraId="7207DD07"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32B74C3B"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Our interpretation is that the </w:t>
      </w:r>
      <w:proofErr w:type="spellStart"/>
      <w:r w:rsidRPr="00CC1412">
        <w:rPr>
          <w:rFonts w:asciiTheme="minorHAnsi" w:hAnsiTheme="minorHAnsi" w:cstheme="minorHAnsi"/>
        </w:rPr>
        <w:t>aff</w:t>
      </w:r>
      <w:proofErr w:type="spellEnd"/>
      <w:r w:rsidRPr="00CC1412">
        <w:rPr>
          <w:rFonts w:asciiTheme="minorHAnsi" w:hAnsiTheme="minorHAnsi" w:cstheme="minorHAnsi"/>
        </w:rPr>
        <w:t xml:space="preserve"> can’t be the courts ---</w:t>
      </w:r>
    </w:p>
    <w:p w14:paraId="3CF4427C"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Courts cannot create “antitrust law” and cannot “increase prohibitions”</w:t>
      </w:r>
    </w:p>
    <w:p w14:paraId="01A75ABB" w14:textId="77777777" w:rsidR="00CC1412" w:rsidRPr="00CC1412" w:rsidRDefault="00CC1412" w:rsidP="00CC1412">
      <w:pPr>
        <w:rPr>
          <w:rFonts w:asciiTheme="minorHAnsi" w:hAnsiTheme="minorHAnsi" w:cstheme="minorHAnsi"/>
        </w:rPr>
      </w:pPr>
      <w:proofErr w:type="spellStart"/>
      <w:r w:rsidRPr="00CC1412">
        <w:rPr>
          <w:rStyle w:val="Style13ptBold"/>
          <w:rFonts w:asciiTheme="minorHAnsi" w:hAnsiTheme="minorHAnsi" w:cstheme="minorHAnsi"/>
        </w:rPr>
        <w:t>Kalbfleisch</w:t>
      </w:r>
      <w:proofErr w:type="spellEnd"/>
      <w:r w:rsidRPr="00CC1412">
        <w:rPr>
          <w:rStyle w:val="Style13ptBold"/>
          <w:rFonts w:asciiTheme="minorHAnsi" w:hAnsiTheme="minorHAnsi" w:cstheme="minorHAnsi"/>
        </w:rPr>
        <w:t xml:space="preserve"> 61</w:t>
      </w:r>
      <w:r w:rsidRPr="00CC1412">
        <w:rPr>
          <w:rFonts w:asciiTheme="minorHAnsi" w:hAnsiTheme="minorHAnsi" w:cstheme="minorHAnsi"/>
        </w:rPr>
        <w:t xml:space="preserve"> – </w:t>
      </w:r>
      <w:proofErr w:type="spellStart"/>
      <w:r w:rsidRPr="00CC1412">
        <w:rPr>
          <w:rFonts w:asciiTheme="minorHAnsi" w:hAnsiTheme="minorHAnsi" w:cstheme="minorHAnsi"/>
        </w:rPr>
        <w:t>Kalbfleisch</w:t>
      </w:r>
      <w:proofErr w:type="spellEnd"/>
      <w:r w:rsidRPr="00CC1412">
        <w:rPr>
          <w:rFonts w:asciiTheme="minorHAnsi" w:hAnsiTheme="minorHAnsi" w:cstheme="minorHAnsi"/>
        </w:rPr>
        <w:t>, District Court judge. [Paul M. Harrod Co. v. A. B. Dick Co., 194 F. Supp. 502 (N.D. Ohio 1961)]//</w:t>
      </w:r>
      <w:proofErr w:type="spellStart"/>
      <w:r w:rsidRPr="00CC1412">
        <w:rPr>
          <w:rFonts w:asciiTheme="minorHAnsi" w:hAnsiTheme="minorHAnsi" w:cstheme="minorHAnsi"/>
        </w:rPr>
        <w:t>babcii</w:t>
      </w:r>
      <w:proofErr w:type="spellEnd"/>
    </w:p>
    <w:p w14:paraId="0C505695"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u w:val="single"/>
        </w:rPr>
        <w:t>Defendant asserts</w:t>
      </w:r>
      <w:r w:rsidRPr="00CC1412">
        <w:rPr>
          <w:rFonts w:asciiTheme="minorHAnsi" w:hAnsiTheme="minorHAnsi" w:cstheme="minorHAnsi"/>
          <w:sz w:val="14"/>
        </w:rPr>
        <w:t xml:space="preserve"> that </w:t>
      </w:r>
      <w:r w:rsidRPr="00CC1412">
        <w:rPr>
          <w:rStyle w:val="StyleUnderline"/>
          <w:rFonts w:asciiTheme="minorHAnsi" w:hAnsiTheme="minorHAnsi" w:cstheme="minorHAnsi"/>
          <w:highlight w:val="cyan"/>
        </w:rPr>
        <w:t>the term ‘</w:t>
      </w:r>
      <w:r w:rsidRPr="00CC1412">
        <w:rPr>
          <w:rStyle w:val="Emphasis"/>
          <w:rFonts w:asciiTheme="minorHAnsi" w:hAnsiTheme="minorHAnsi" w:cstheme="minorHAnsi"/>
          <w:highlight w:val="cyan"/>
        </w:rPr>
        <w:t>antitrust laws</w:t>
      </w:r>
      <w:r w:rsidRPr="00CC1412">
        <w:rPr>
          <w:rStyle w:val="StyleUnderline"/>
          <w:rFonts w:asciiTheme="minorHAnsi" w:hAnsiTheme="minorHAnsi" w:cstheme="minorHAnsi"/>
          <w:highlight w:val="cyan"/>
        </w:rPr>
        <w:t>,</w:t>
      </w:r>
      <w:r w:rsidRPr="00CC1412">
        <w:rPr>
          <w:rStyle w:val="StyleUnderline"/>
          <w:rFonts w:asciiTheme="minorHAnsi" w:hAnsiTheme="minorHAnsi" w:cstheme="minorHAnsi"/>
        </w:rPr>
        <w:t>’</w:t>
      </w:r>
      <w:r w:rsidRPr="00CC1412">
        <w:rPr>
          <w:rFonts w:asciiTheme="minorHAnsi" w:hAnsiTheme="minorHAnsi" w:cstheme="minorHAnsi"/>
          <w:sz w:val="14"/>
        </w:rPr>
        <w:t xml:space="preserve"> as used in the above section and as defined in 15 U.S.C.A. § 12, </w:t>
      </w:r>
      <w:r w:rsidRPr="00CC1412">
        <w:rPr>
          <w:rStyle w:val="StyleUnderline"/>
          <w:rFonts w:asciiTheme="minorHAnsi" w:hAnsiTheme="minorHAnsi" w:cstheme="minorHAnsi"/>
          <w:highlight w:val="cyan"/>
        </w:rPr>
        <w:t>does not include</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a </w:t>
      </w:r>
      <w:r w:rsidRPr="00CC1412">
        <w:rPr>
          <w:rStyle w:val="Emphasis"/>
          <w:rFonts w:asciiTheme="minorHAnsi" w:hAnsiTheme="minorHAnsi" w:cstheme="minorHAnsi"/>
          <w:highlight w:val="cyan"/>
        </w:rPr>
        <w:t>judgment or decree</w:t>
      </w:r>
      <w:r w:rsidRPr="00CC1412">
        <w:rPr>
          <w:rStyle w:val="StyleUnderline"/>
          <w:rFonts w:asciiTheme="minorHAnsi" w:hAnsiTheme="minorHAnsi" w:cstheme="minorHAnsi"/>
        </w:rPr>
        <w:t xml:space="preserve"> </w:t>
      </w:r>
      <w:r w:rsidRPr="00CC1412">
        <w:rPr>
          <w:rFonts w:asciiTheme="minorHAnsi" w:hAnsiTheme="minorHAnsi" w:cstheme="minorHAnsi"/>
          <w:sz w:val="14"/>
        </w:rPr>
        <w:t xml:space="preserve">entered in connection with an antitrust case filed by the Government. Plaintiff, on the other hand, asserts that ‘the violation of the earlier decree of this court </w:t>
      </w:r>
      <w:proofErr w:type="gramStart"/>
      <w:r w:rsidRPr="00CC1412">
        <w:rPr>
          <w:rFonts w:asciiTheme="minorHAnsi" w:hAnsiTheme="minorHAnsi" w:cstheme="minorHAnsi"/>
          <w:sz w:val="14"/>
        </w:rPr>
        <w:t>in itself gives</w:t>
      </w:r>
      <w:proofErr w:type="gramEnd"/>
      <w:r w:rsidRPr="00CC1412">
        <w:rPr>
          <w:rFonts w:asciiTheme="minorHAnsi" w:hAnsiTheme="minorHAnsi" w:cstheme="minorHAnsi"/>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CC1412">
        <w:rPr>
          <w:rFonts w:asciiTheme="minorHAnsi" w:hAnsiTheme="minorHAnsi" w:cstheme="minorHAnsi"/>
          <w:sz w:val="16"/>
        </w:rPr>
        <w:t xml:space="preserve">In Nashville Milk Co. v. Carnation Co., 1958, 355 U.S. 373, 78 </w:t>
      </w:r>
      <w:proofErr w:type="spellStart"/>
      <w:r w:rsidRPr="00CC1412">
        <w:rPr>
          <w:rFonts w:asciiTheme="minorHAnsi" w:hAnsiTheme="minorHAnsi" w:cstheme="minorHAnsi"/>
          <w:sz w:val="16"/>
        </w:rPr>
        <w:t>S.Ct</w:t>
      </w:r>
      <w:proofErr w:type="spellEnd"/>
      <w:r w:rsidRPr="00CC1412">
        <w:rPr>
          <w:rFonts w:asciiTheme="minorHAnsi" w:hAnsiTheme="minorHAnsi" w:cstheme="minorHAnsi"/>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CC1412">
        <w:rPr>
          <w:rFonts w:asciiTheme="minorHAnsi" w:hAnsiTheme="minorHAnsi" w:cstheme="minorHAnsi"/>
          <w:sz w:val="16"/>
        </w:rPr>
        <w:t>S.Ct</w:t>
      </w:r>
      <w:proofErr w:type="spellEnd"/>
      <w:r w:rsidRPr="00CC1412">
        <w:rPr>
          <w:rFonts w:asciiTheme="minorHAnsi" w:hAnsiTheme="minorHAnsi" w:cstheme="minorHAnsi"/>
          <w:sz w:val="16"/>
        </w:rPr>
        <w:t xml:space="preserve">. at page 354. </w:t>
      </w:r>
      <w:r w:rsidRPr="00CC1412">
        <w:rPr>
          <w:rFonts w:asciiTheme="minorHAnsi" w:hAnsiTheme="minorHAnsi" w:cstheme="minorHAnsi"/>
          <w:sz w:val="12"/>
        </w:rPr>
        <w:t xml:space="preserve">The definition of ‘antitrust laws' in 15 U.S.C.A. § 12, clearly embraces only the statutes described therein. </w:t>
      </w:r>
      <w:r w:rsidRPr="00CC1412">
        <w:rPr>
          <w:rStyle w:val="Emphasis"/>
          <w:rFonts w:asciiTheme="minorHAnsi" w:hAnsiTheme="minorHAnsi" w:cstheme="minorHAnsi"/>
        </w:rPr>
        <w:t>Even without</w:t>
      </w:r>
      <w:r w:rsidRPr="00CC1412">
        <w:rPr>
          <w:rStyle w:val="StyleUnderline"/>
          <w:rFonts w:asciiTheme="minorHAnsi" w:hAnsiTheme="minorHAnsi" w:cstheme="minorHAnsi"/>
        </w:rPr>
        <w:t xml:space="preserve"> such a definition the term </w:t>
      </w:r>
      <w:r w:rsidRPr="00CC1412">
        <w:rPr>
          <w:rStyle w:val="StyleUnderline"/>
          <w:rFonts w:asciiTheme="minorHAnsi" w:hAnsiTheme="minorHAnsi" w:cstheme="minorHAnsi"/>
          <w:highlight w:val="cyan"/>
        </w:rPr>
        <w:t xml:space="preserve">‘antitrust laws' </w:t>
      </w:r>
      <w:r w:rsidRPr="00CC1412">
        <w:rPr>
          <w:rStyle w:val="Emphasis"/>
          <w:rFonts w:asciiTheme="minorHAnsi" w:hAnsiTheme="minorHAnsi" w:cstheme="minorHAnsi"/>
          <w:highlight w:val="cyan"/>
        </w:rPr>
        <w:t>could not</w:t>
      </w:r>
      <w:r w:rsidRPr="00CC1412">
        <w:rPr>
          <w:rStyle w:val="StyleUnderline"/>
          <w:rFonts w:asciiTheme="minorHAnsi" w:hAnsiTheme="minorHAnsi" w:cstheme="minorHAnsi"/>
          <w:highlight w:val="cyan"/>
        </w:rPr>
        <w:t xml:space="preserve"> be</w:t>
      </w:r>
      <w:r w:rsidRPr="00CC1412">
        <w:rPr>
          <w:rStyle w:val="StyleUnderline"/>
          <w:rFonts w:asciiTheme="minorHAnsi" w:hAnsiTheme="minorHAnsi" w:cstheme="minorHAnsi"/>
        </w:rPr>
        <w:t xml:space="preserve"> construed as pertaining to </w:t>
      </w:r>
      <w:r w:rsidRPr="00CC1412">
        <w:rPr>
          <w:rStyle w:val="Emphasis"/>
          <w:rFonts w:asciiTheme="minorHAnsi" w:hAnsiTheme="minorHAnsi" w:cstheme="minorHAnsi"/>
          <w:highlight w:val="cyan"/>
        </w:rPr>
        <w:t>a judgment or decree</w:t>
      </w:r>
      <w:r w:rsidRPr="00CC1412">
        <w:rPr>
          <w:rStyle w:val="StyleUnderline"/>
          <w:rFonts w:asciiTheme="minorHAnsi" w:hAnsiTheme="minorHAnsi" w:cstheme="minorHAnsi"/>
        </w:rPr>
        <w:t xml:space="preserve"> entered </w:t>
      </w:r>
      <w:r w:rsidRPr="00CC1412">
        <w:rPr>
          <w:rStyle w:val="StyleUnderline"/>
          <w:rFonts w:asciiTheme="minorHAnsi" w:hAnsiTheme="minorHAnsi" w:cstheme="minorHAnsi"/>
          <w:highlight w:val="cyan"/>
        </w:rPr>
        <w:t xml:space="preserve">by </w:t>
      </w:r>
      <w:r w:rsidRPr="00CC1412">
        <w:rPr>
          <w:rStyle w:val="Emphasis"/>
          <w:rFonts w:asciiTheme="minorHAnsi" w:hAnsiTheme="minorHAnsi" w:cstheme="minorHAnsi"/>
          <w:highlight w:val="cyan"/>
        </w:rPr>
        <w:t>a court</w:t>
      </w:r>
      <w:r w:rsidRPr="00CC1412">
        <w:rPr>
          <w:rStyle w:val="StyleUnderline"/>
          <w:rFonts w:asciiTheme="minorHAnsi" w:hAnsiTheme="minorHAnsi" w:cstheme="minorHAnsi"/>
        </w:rPr>
        <w:t xml:space="preserve"> </w:t>
      </w:r>
      <w:r w:rsidRPr="00CC1412">
        <w:rPr>
          <w:rFonts w:asciiTheme="minorHAnsi" w:hAnsiTheme="minorHAnsi" w:cstheme="minorHAnsi"/>
          <w:sz w:val="12"/>
        </w:rPr>
        <w:t>in connection with an antitrust case filed by the Government.</w:t>
      </w:r>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Such</w:t>
      </w:r>
      <w:r w:rsidRPr="00CC1412">
        <w:rPr>
          <w:rStyle w:val="StyleUnderline"/>
          <w:rFonts w:asciiTheme="minorHAnsi" w:hAnsiTheme="minorHAnsi" w:cstheme="minorHAnsi"/>
        </w:rPr>
        <w:t xml:space="preserve"> </w:t>
      </w:r>
      <w:r w:rsidRPr="00CC1412">
        <w:rPr>
          <w:rFonts w:asciiTheme="minorHAnsi" w:hAnsiTheme="minorHAnsi" w:cstheme="minorHAnsi"/>
          <w:u w:val="single"/>
        </w:rPr>
        <w:t>decrees</w:t>
      </w:r>
      <w:r w:rsidRPr="00CC1412">
        <w:rPr>
          <w:rStyle w:val="StyleUnderline"/>
          <w:rFonts w:asciiTheme="minorHAnsi" w:hAnsiTheme="minorHAnsi" w:cstheme="minorHAnsi"/>
          <w:highlight w:val="cyan"/>
        </w:rPr>
        <w:t xml:space="preserve"> do </w:t>
      </w:r>
      <w:r w:rsidRPr="00CC1412">
        <w:rPr>
          <w:rStyle w:val="Emphasis"/>
          <w:rFonts w:asciiTheme="minorHAnsi" w:hAnsiTheme="minorHAnsi" w:cstheme="minorHAnsi"/>
          <w:highlight w:val="cyan"/>
        </w:rPr>
        <w:t>not</w:t>
      </w:r>
      <w:r w:rsidRPr="00CC1412">
        <w:rPr>
          <w:rStyle w:val="Emphasis"/>
          <w:rFonts w:asciiTheme="minorHAnsi" w:hAnsiTheme="minorHAnsi" w:cstheme="minorHAnsi"/>
        </w:rPr>
        <w:t xml:space="preserve"> necessarily </w:t>
      </w:r>
      <w:r w:rsidRPr="00CC1412">
        <w:rPr>
          <w:rStyle w:val="Emphasis"/>
          <w:rFonts w:asciiTheme="minorHAnsi" w:hAnsiTheme="minorHAnsi" w:cstheme="minorHAnsi"/>
          <w:highlight w:val="cyan"/>
        </w:rPr>
        <w:t>reflect</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bCs/>
          <w:highlight w:val="cyan"/>
        </w:rPr>
        <w:t>prohibitions</w:t>
      </w:r>
      <w:r w:rsidRPr="00CC1412">
        <w:rPr>
          <w:rStyle w:val="StyleUnderline"/>
          <w:rFonts w:asciiTheme="minorHAnsi" w:hAnsiTheme="minorHAnsi" w:cstheme="minorHAnsi"/>
          <w:highlight w:val="cyan"/>
        </w:rPr>
        <w:t xml:space="preserve"> of the antitrust laws</w:t>
      </w:r>
      <w:r w:rsidRPr="00CC1412">
        <w:rPr>
          <w:rStyle w:val="StyleUnderline"/>
          <w:rFonts w:asciiTheme="minorHAnsi" w:hAnsiTheme="minorHAnsi" w:cstheme="minorHAnsi"/>
        </w:rPr>
        <w:t xml:space="preserve"> but may</w:t>
      </w:r>
      <w:r w:rsidRPr="00CC1412">
        <w:rPr>
          <w:rFonts w:asciiTheme="minorHAnsi" w:hAnsiTheme="minorHAnsi" w:cstheme="minorHAnsi"/>
          <w:sz w:val="12"/>
        </w:rPr>
        <w:t xml:space="preserve">, by their terms, </w:t>
      </w:r>
      <w:r w:rsidRPr="00CC1412">
        <w:rPr>
          <w:rStyle w:val="StyleUnderline"/>
          <w:rFonts w:asciiTheme="minorHAnsi" w:hAnsiTheme="minorHAnsi" w:cstheme="minorHAnsi"/>
        </w:rPr>
        <w:t xml:space="preserve">seek to </w:t>
      </w:r>
      <w:r w:rsidRPr="00CC1412">
        <w:rPr>
          <w:rStyle w:val="Emphasis"/>
          <w:rFonts w:asciiTheme="minorHAnsi" w:hAnsiTheme="minorHAnsi" w:cstheme="minorHAnsi"/>
          <w:bCs/>
        </w:rPr>
        <w:t>dissipate</w:t>
      </w:r>
      <w:r w:rsidRPr="00CC1412">
        <w:rPr>
          <w:rStyle w:val="StyleUnderline"/>
          <w:rFonts w:asciiTheme="minorHAnsi" w:hAnsiTheme="minorHAnsi" w:cstheme="minorHAnsi"/>
        </w:rPr>
        <w:t xml:space="preserve"> the effects of the past conduct of the parties and</w:t>
      </w:r>
      <w:r w:rsidRPr="00CC1412">
        <w:rPr>
          <w:rFonts w:asciiTheme="minorHAnsi" w:hAnsiTheme="minorHAnsi" w:cstheme="minorHAnsi"/>
          <w:sz w:val="12"/>
        </w:rPr>
        <w:t xml:space="preserve">, to this end, </w:t>
      </w:r>
      <w:r w:rsidRPr="00CC1412">
        <w:rPr>
          <w:rStyle w:val="Emphasis"/>
          <w:rFonts w:asciiTheme="minorHAnsi" w:hAnsiTheme="minorHAnsi" w:cstheme="minorHAnsi"/>
          <w:bCs/>
        </w:rPr>
        <w:t>frequently enjoin</w:t>
      </w:r>
      <w:r w:rsidRPr="00CC1412">
        <w:rPr>
          <w:rStyle w:val="StyleUnderline"/>
          <w:rFonts w:asciiTheme="minorHAnsi" w:hAnsiTheme="minorHAnsi" w:cstheme="minorHAnsi"/>
        </w:rPr>
        <w:t xml:space="preserve"> performance of acts lawful in themselves</w:t>
      </w:r>
      <w:r w:rsidRPr="00CC1412">
        <w:rPr>
          <w:rFonts w:asciiTheme="minorHAnsi" w:hAnsiTheme="minorHAnsi" w:cstheme="minorHAnsi"/>
          <w:sz w:val="12"/>
        </w:rPr>
        <w:t xml:space="preserve">. To permit a private party to recover damages for violation of any provision of such </w:t>
      </w:r>
      <w:r w:rsidRPr="00CC1412">
        <w:rPr>
          <w:rFonts w:asciiTheme="minorHAnsi" w:hAnsiTheme="minorHAnsi" w:cstheme="minorHAnsi"/>
          <w:u w:val="single"/>
        </w:rPr>
        <w:t>a decree is so obviously beyond the scope of the term ‘antitrust laws,’</w:t>
      </w:r>
      <w:r w:rsidRPr="00CC1412">
        <w:rPr>
          <w:rFonts w:asciiTheme="minorHAnsi" w:hAnsiTheme="minorHAnsi" w:cstheme="minorHAnsi"/>
          <w:sz w:val="12"/>
        </w:rPr>
        <w:t xml:space="preserve"> as used in the statute, </w:t>
      </w:r>
      <w:r w:rsidRPr="00CC1412">
        <w:rPr>
          <w:rFonts w:asciiTheme="minorHAnsi" w:hAnsiTheme="minorHAnsi" w:cstheme="minorHAnsi"/>
          <w:u w:val="single"/>
        </w:rPr>
        <w:t>as to require no further discussion. Defendant's motion to dismiss</w:t>
      </w:r>
      <w:r w:rsidRPr="00CC1412">
        <w:rPr>
          <w:rFonts w:asciiTheme="minorHAnsi" w:hAnsiTheme="minorHAnsi" w:cstheme="minorHAnsi"/>
          <w:sz w:val="16"/>
        </w:rPr>
        <w:t xml:space="preserve"> that part of the complaint based on alleged violations of the 1948 consent decree in United States v. A.B. Dick Company will be </w:t>
      </w:r>
      <w:r w:rsidRPr="00CC1412">
        <w:rPr>
          <w:rFonts w:asciiTheme="minorHAnsi" w:hAnsiTheme="minorHAnsi" w:cstheme="minorHAnsi"/>
          <w:u w:val="single"/>
        </w:rPr>
        <w:t>sustained</w:t>
      </w:r>
      <w:r w:rsidRPr="00CC1412">
        <w:rPr>
          <w:rFonts w:asciiTheme="minorHAnsi" w:hAnsiTheme="minorHAnsi" w:cstheme="minorHAnsi"/>
          <w:sz w:val="16"/>
        </w:rPr>
        <w:t>.</w:t>
      </w:r>
    </w:p>
    <w:p w14:paraId="011650C6"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Violation – the plan fiats the courts </w:t>
      </w:r>
    </w:p>
    <w:p w14:paraId="50257536"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Vote neg for limits and grounds --- Multiplies the # of </w:t>
      </w:r>
      <w:proofErr w:type="spellStart"/>
      <w:r w:rsidRPr="00CC1412">
        <w:rPr>
          <w:rFonts w:asciiTheme="minorHAnsi" w:hAnsiTheme="minorHAnsi" w:cstheme="minorHAnsi"/>
        </w:rPr>
        <w:t>aff’s</w:t>
      </w:r>
      <w:proofErr w:type="spellEnd"/>
      <w:r w:rsidRPr="00CC1412">
        <w:rPr>
          <w:rFonts w:asciiTheme="minorHAnsi" w:hAnsiTheme="minorHAnsi" w:cstheme="minorHAnsi"/>
        </w:rPr>
        <w:t xml:space="preserve"> by 2, removes any core checks on small </w:t>
      </w:r>
      <w:proofErr w:type="spellStart"/>
      <w:r w:rsidRPr="00CC1412">
        <w:rPr>
          <w:rFonts w:asciiTheme="minorHAnsi" w:hAnsiTheme="minorHAnsi" w:cstheme="minorHAnsi"/>
        </w:rPr>
        <w:t>aff’s</w:t>
      </w:r>
      <w:proofErr w:type="spellEnd"/>
      <w:r w:rsidRPr="00CC1412">
        <w:rPr>
          <w:rFonts w:asciiTheme="minorHAnsi" w:hAnsiTheme="minorHAnsi" w:cstheme="minorHAnsi"/>
        </w:rPr>
        <w:t xml:space="preserve">, and allows the </w:t>
      </w:r>
      <w:proofErr w:type="spellStart"/>
      <w:r w:rsidRPr="00CC1412">
        <w:rPr>
          <w:rFonts w:asciiTheme="minorHAnsi" w:hAnsiTheme="minorHAnsi" w:cstheme="minorHAnsi"/>
        </w:rPr>
        <w:t>aff</w:t>
      </w:r>
      <w:proofErr w:type="spellEnd"/>
      <w:r w:rsidRPr="00CC1412">
        <w:rPr>
          <w:rFonts w:asciiTheme="minorHAnsi" w:hAnsiTheme="minorHAnsi" w:cstheme="minorHAnsi"/>
        </w:rPr>
        <w:t xml:space="preserve"> to circumvent any public backlash</w:t>
      </w:r>
    </w:p>
    <w:p w14:paraId="480E806E"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br/>
        <w:t xml:space="preserve">Non </w:t>
      </w:r>
      <w:proofErr w:type="spellStart"/>
      <w:r w:rsidRPr="00CC1412">
        <w:rPr>
          <w:rFonts w:asciiTheme="minorHAnsi" w:hAnsiTheme="minorHAnsi" w:cstheme="minorHAnsi"/>
        </w:rPr>
        <w:t>aspec</w:t>
      </w:r>
      <w:proofErr w:type="spellEnd"/>
      <w:r w:rsidRPr="00CC1412">
        <w:rPr>
          <w:rFonts w:asciiTheme="minorHAnsi" w:hAnsiTheme="minorHAnsi" w:cstheme="minorHAnsi"/>
        </w:rPr>
        <w:t xml:space="preserve"> is a voter - Spec is key to neg ground for specific links, and prevents the </w:t>
      </w:r>
      <w:proofErr w:type="spellStart"/>
      <w:r w:rsidRPr="00CC1412">
        <w:rPr>
          <w:rFonts w:asciiTheme="minorHAnsi" w:hAnsiTheme="minorHAnsi" w:cstheme="minorHAnsi"/>
        </w:rPr>
        <w:t>Aff</w:t>
      </w:r>
      <w:proofErr w:type="spellEnd"/>
      <w:r w:rsidRPr="00CC1412">
        <w:rPr>
          <w:rFonts w:asciiTheme="minorHAnsi" w:hAnsiTheme="minorHAnsi" w:cstheme="minorHAnsi"/>
        </w:rPr>
        <w:t xml:space="preserve"> from shifting out of Neg offense in the 2A</w:t>
      </w:r>
    </w:p>
    <w:p w14:paraId="6F61E78E"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19FD2C7F"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The fifty states and all relevant sub-federal entities should:</w:t>
      </w:r>
    </w:p>
    <w:p w14:paraId="20A0CBFF"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-declare that their official position vis-à-vis anticompetitive effects of all regulatory policies and bodies is one of neutrality </w:t>
      </w:r>
    </w:p>
    <w:p w14:paraId="53BEB088"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-reform state licensing boards.</w:t>
      </w:r>
    </w:p>
    <w:p w14:paraId="55872267" w14:textId="77777777" w:rsidR="00CC1412" w:rsidRPr="00CC1412" w:rsidRDefault="00CC1412" w:rsidP="00CC1412">
      <w:pPr>
        <w:rPr>
          <w:rFonts w:asciiTheme="minorHAnsi" w:hAnsiTheme="minorHAnsi" w:cstheme="minorHAnsi"/>
        </w:rPr>
      </w:pPr>
    </w:p>
    <w:p w14:paraId="3C3FB0D2"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Plank 1 solves---their </w:t>
      </w:r>
      <w:proofErr w:type="spellStart"/>
      <w:r w:rsidRPr="00CC1412">
        <w:rPr>
          <w:rFonts w:asciiTheme="minorHAnsi" w:hAnsiTheme="minorHAnsi" w:cstheme="minorHAnsi"/>
        </w:rPr>
        <w:t>ev</w:t>
      </w:r>
      <w:proofErr w:type="spellEnd"/>
    </w:p>
    <w:p w14:paraId="726F353D" w14:textId="77777777" w:rsidR="00CC1412" w:rsidRPr="00CC1412" w:rsidRDefault="00CC1412" w:rsidP="00CC1412">
      <w:pPr>
        <w:rPr>
          <w:rFonts w:asciiTheme="minorHAnsi" w:hAnsiTheme="minorHAnsi" w:cstheme="minorHAnsi"/>
        </w:rPr>
      </w:pPr>
      <w:r w:rsidRPr="00CC1412">
        <w:rPr>
          <w:rFonts w:asciiTheme="minorHAnsi" w:hAnsiTheme="minorHAnsi" w:cstheme="minorHAnsi"/>
          <w:b/>
          <w:bCs/>
          <w:sz w:val="26"/>
          <w:szCs w:val="26"/>
        </w:rPr>
        <w:t>Weber 16</w:t>
      </w:r>
      <w:r w:rsidRPr="00CC1412">
        <w:rPr>
          <w:rFonts w:asciiTheme="minorHAnsi" w:hAnsiTheme="minorHAnsi" w:cstheme="minorHAnsi"/>
        </w:rPr>
        <w:t>, “Brief of the Cato Institute as Amicus Curiae in Support of Plaintiffs-Appellees,” https://www.cato.org/sites/cato.org/files/pubs/pdf/teladoc-285th-cir-29.pdf</w:t>
      </w:r>
    </w:p>
    <w:p w14:paraId="2F5A53E8"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highlight w:val="cyan"/>
          <w:u w:val="single"/>
        </w:rPr>
        <w:t>To give</w:t>
      </w:r>
      <w:r w:rsidRPr="00CC1412">
        <w:rPr>
          <w:rFonts w:asciiTheme="minorHAnsi" w:hAnsiTheme="minorHAnsi" w:cstheme="minorHAnsi"/>
          <w:u w:val="single"/>
        </w:rPr>
        <w:t xml:space="preserve"> the </w:t>
      </w:r>
      <w:r w:rsidRPr="00CC1412">
        <w:rPr>
          <w:rFonts w:asciiTheme="minorHAnsi" w:hAnsiTheme="minorHAnsi" w:cstheme="minorHAnsi"/>
          <w:highlight w:val="cyan"/>
          <w:u w:val="single"/>
        </w:rPr>
        <w:t>states an avenue to indicate</w:t>
      </w:r>
      <w:r w:rsidRPr="00CC1412">
        <w:rPr>
          <w:rFonts w:asciiTheme="minorHAnsi" w:hAnsiTheme="minorHAnsi" w:cstheme="minorHAnsi"/>
          <w:u w:val="single"/>
        </w:rPr>
        <w:t xml:space="preserve"> clearly </w:t>
      </w:r>
      <w:r w:rsidRPr="00CC1412">
        <w:rPr>
          <w:rFonts w:asciiTheme="minorHAnsi" w:hAnsiTheme="minorHAnsi" w:cstheme="minorHAnsi"/>
          <w:highlight w:val="cyan"/>
          <w:u w:val="single"/>
        </w:rPr>
        <w:t>when they intend to confer</w:t>
      </w:r>
      <w:r w:rsidRPr="00CC1412">
        <w:rPr>
          <w:rFonts w:asciiTheme="minorHAnsi" w:hAnsiTheme="minorHAnsi" w:cstheme="minorHAnsi"/>
          <w:u w:val="single"/>
        </w:rPr>
        <w:t xml:space="preserve"> Parker </w:t>
      </w:r>
      <w:r w:rsidRPr="00CC1412">
        <w:rPr>
          <w:rFonts w:asciiTheme="minorHAnsi" w:hAnsiTheme="minorHAnsi" w:cstheme="minorHAnsi"/>
          <w:highlight w:val="cyan"/>
          <w:u w:val="single"/>
        </w:rPr>
        <w:t>immunity</w:t>
      </w:r>
      <w:r w:rsidRPr="00CC1412">
        <w:rPr>
          <w:rFonts w:asciiTheme="minorHAnsi" w:hAnsiTheme="minorHAnsi" w:cstheme="minorHAnsi"/>
          <w:u w:val="single"/>
        </w:rPr>
        <w:t xml:space="preserve"> on a non-sovereign actor, </w:t>
      </w:r>
      <w:r w:rsidRPr="00CC1412">
        <w:rPr>
          <w:rFonts w:asciiTheme="minorHAnsi" w:hAnsiTheme="minorHAnsi" w:cstheme="minorHAnsi"/>
          <w:highlight w:val="cyan"/>
          <w:u w:val="single"/>
        </w:rPr>
        <w:t>the</w:t>
      </w:r>
      <w:r w:rsidRPr="00CC1412">
        <w:rPr>
          <w:rFonts w:asciiTheme="minorHAnsi" w:hAnsiTheme="minorHAnsi" w:cstheme="minorHAnsi"/>
          <w:u w:val="single"/>
        </w:rPr>
        <w:t xml:space="preserve"> Supreme </w:t>
      </w:r>
      <w:r w:rsidRPr="00CC1412">
        <w:rPr>
          <w:rFonts w:asciiTheme="minorHAnsi" w:hAnsiTheme="minorHAnsi" w:cstheme="minorHAnsi"/>
          <w:highlight w:val="cyan"/>
          <w:u w:val="single"/>
        </w:rPr>
        <w:t>Court</w:t>
      </w:r>
      <w:r w:rsidRPr="00CC1412">
        <w:rPr>
          <w:rFonts w:asciiTheme="minorHAnsi" w:hAnsiTheme="minorHAnsi" w:cstheme="minorHAnsi"/>
          <w:u w:val="single"/>
        </w:rPr>
        <w:t xml:space="preserve"> has </w:t>
      </w:r>
      <w:r w:rsidRPr="00CC1412">
        <w:rPr>
          <w:rFonts w:asciiTheme="minorHAnsi" w:hAnsiTheme="minorHAnsi" w:cstheme="minorHAnsi"/>
          <w:highlight w:val="cyan"/>
          <w:u w:val="single"/>
        </w:rPr>
        <w:t>outlined two requirements</w:t>
      </w:r>
      <w:r w:rsidRPr="00CC1412">
        <w:rPr>
          <w:rFonts w:asciiTheme="minorHAnsi" w:hAnsiTheme="minorHAnsi" w:cstheme="minorHAnsi"/>
          <w:u w:val="single"/>
        </w:rPr>
        <w:t xml:space="preserve">: the </w:t>
      </w:r>
      <w:r w:rsidRPr="00CC1412">
        <w:rPr>
          <w:rFonts w:asciiTheme="minorHAnsi" w:hAnsiTheme="minorHAnsi" w:cstheme="minorHAnsi"/>
          <w:highlight w:val="cyan"/>
          <w:u w:val="single"/>
        </w:rPr>
        <w:t>restraint must be both</w:t>
      </w:r>
      <w:r w:rsidRPr="00CC1412">
        <w:rPr>
          <w:rFonts w:asciiTheme="minorHAnsi" w:hAnsiTheme="minorHAnsi" w:cstheme="minorHAnsi"/>
          <w:u w:val="single"/>
        </w:rPr>
        <w:t xml:space="preserve"> “clearly </w:t>
      </w:r>
      <w:r w:rsidRPr="00CC1412">
        <w:rPr>
          <w:rFonts w:asciiTheme="minorHAnsi" w:hAnsiTheme="minorHAnsi" w:cstheme="minorHAnsi"/>
          <w:highlight w:val="cyan"/>
          <w:u w:val="single"/>
        </w:rPr>
        <w:t>articulated</w:t>
      </w:r>
      <w:r w:rsidRPr="00CC1412">
        <w:rPr>
          <w:rFonts w:asciiTheme="minorHAnsi" w:hAnsiTheme="minorHAnsi" w:cstheme="minorHAnsi"/>
          <w:u w:val="single"/>
        </w:rPr>
        <w:t xml:space="preserve"> and affirmatively expressed </w:t>
      </w:r>
      <w:r w:rsidRPr="00CC1412">
        <w:rPr>
          <w:rFonts w:asciiTheme="minorHAnsi" w:hAnsiTheme="minorHAnsi" w:cstheme="minorHAnsi"/>
          <w:highlight w:val="cyan"/>
          <w:u w:val="single"/>
        </w:rPr>
        <w:t>as state policy</w:t>
      </w:r>
      <w:r w:rsidRPr="00CC1412">
        <w:rPr>
          <w:rFonts w:asciiTheme="minorHAnsi" w:hAnsiTheme="minorHAnsi" w:cstheme="minorHAnsi"/>
          <w:u w:val="single"/>
        </w:rPr>
        <w:t xml:space="preserve">” </w:t>
      </w:r>
      <w:r w:rsidRPr="00CC1412">
        <w:rPr>
          <w:rFonts w:asciiTheme="minorHAnsi" w:hAnsiTheme="minorHAnsi" w:cstheme="minorHAnsi"/>
          <w:highlight w:val="cyan"/>
          <w:u w:val="single"/>
        </w:rPr>
        <w:t>as well as “actively supervised” by the state itself</w:t>
      </w:r>
      <w:r w:rsidRPr="00CC1412">
        <w:rPr>
          <w:rFonts w:asciiTheme="minorHAnsi" w:hAnsiTheme="minorHAnsi" w:cstheme="minorHAnsi"/>
          <w:u w:val="single"/>
        </w:rPr>
        <w:t xml:space="preserve">. </w:t>
      </w:r>
      <w:proofErr w:type="spellStart"/>
      <w:r w:rsidRPr="00CC1412">
        <w:rPr>
          <w:rFonts w:asciiTheme="minorHAnsi" w:hAnsiTheme="minorHAnsi" w:cstheme="minorHAnsi"/>
          <w:u w:val="single"/>
        </w:rPr>
        <w:t>Midcal</w:t>
      </w:r>
      <w:proofErr w:type="spellEnd"/>
      <w:r w:rsidRPr="00CC1412">
        <w:rPr>
          <w:rFonts w:asciiTheme="minorHAnsi" w:hAnsiTheme="minorHAnsi" w:cstheme="minorHAnsi"/>
          <w:u w:val="single"/>
        </w:rPr>
        <w:t xml:space="preserve">, 445 U.S. at 105. This test cannot be satisfied “when the State’s position is one of mere neutrality” toward the anticompetitive conduct in question, and thus a state’s simply general grant of power to a non-sovereign actor cannot be read to confer immunity. </w:t>
      </w:r>
      <w:proofErr w:type="spellStart"/>
      <w:r w:rsidRPr="00CC1412">
        <w:rPr>
          <w:rFonts w:asciiTheme="minorHAnsi" w:hAnsiTheme="minorHAnsi" w:cstheme="minorHAnsi"/>
          <w:u w:val="single"/>
        </w:rPr>
        <w:t>Cmty</w:t>
      </w:r>
      <w:proofErr w:type="spellEnd"/>
      <w:r w:rsidRPr="00CC1412">
        <w:rPr>
          <w:rFonts w:asciiTheme="minorHAnsi" w:hAnsiTheme="minorHAnsi" w:cstheme="minorHAnsi"/>
          <w:u w:val="single"/>
        </w:rPr>
        <w:t xml:space="preserve">. Commc’ns Co., Inc. v. City of Boulder, 455 U.S. 40, 55 (1982). </w:t>
      </w:r>
      <w:r w:rsidRPr="00CC1412">
        <w:rPr>
          <w:rFonts w:asciiTheme="minorHAnsi" w:hAnsiTheme="minorHAnsi" w:cstheme="minorHAnsi"/>
          <w:highlight w:val="cyan"/>
          <w:u w:val="single"/>
        </w:rPr>
        <w:t>States must exercise</w:t>
      </w:r>
      <w:r w:rsidRPr="00CC1412">
        <w:rPr>
          <w:rFonts w:asciiTheme="minorHAnsi" w:hAnsiTheme="minorHAnsi" w:cstheme="minorHAnsi"/>
          <w:u w:val="single"/>
        </w:rPr>
        <w:t xml:space="preserve"> “sufficient </w:t>
      </w:r>
      <w:r w:rsidRPr="00CC1412">
        <w:rPr>
          <w:rFonts w:asciiTheme="minorHAnsi" w:hAnsiTheme="minorHAnsi" w:cstheme="minorHAnsi"/>
          <w:highlight w:val="cyan"/>
          <w:u w:val="single"/>
        </w:rPr>
        <w:t>independent</w:t>
      </w:r>
      <w:r w:rsidRPr="00CC1412">
        <w:rPr>
          <w:rFonts w:asciiTheme="minorHAnsi" w:hAnsiTheme="minorHAnsi" w:cstheme="minorHAnsi"/>
          <w:u w:val="single"/>
        </w:rPr>
        <w:t xml:space="preserve"> </w:t>
      </w:r>
      <w:r w:rsidRPr="00CC1412">
        <w:rPr>
          <w:rFonts w:asciiTheme="minorHAnsi" w:hAnsiTheme="minorHAnsi" w:cstheme="minorHAnsi"/>
          <w:highlight w:val="cyan"/>
          <w:u w:val="single"/>
        </w:rPr>
        <w:t>judgment and control” to ensure</w:t>
      </w:r>
      <w:r w:rsidRPr="00CC1412">
        <w:rPr>
          <w:rFonts w:asciiTheme="minorHAnsi" w:hAnsiTheme="minorHAnsi" w:cstheme="minorHAnsi"/>
          <w:u w:val="single"/>
        </w:rPr>
        <w:t xml:space="preserve"> that </w:t>
      </w:r>
      <w:r w:rsidRPr="00CC1412">
        <w:rPr>
          <w:rFonts w:asciiTheme="minorHAnsi" w:hAnsiTheme="minorHAnsi" w:cstheme="minorHAnsi"/>
          <w:highlight w:val="cyan"/>
          <w:u w:val="single"/>
        </w:rPr>
        <w:t>the</w:t>
      </w:r>
      <w:r w:rsidRPr="00CC1412">
        <w:rPr>
          <w:rFonts w:asciiTheme="minorHAnsi" w:hAnsiTheme="minorHAnsi" w:cstheme="minorHAnsi"/>
          <w:u w:val="single"/>
        </w:rPr>
        <w:t xml:space="preserve"> anticompetitive </w:t>
      </w:r>
      <w:r w:rsidRPr="00CC1412">
        <w:rPr>
          <w:rFonts w:asciiTheme="minorHAnsi" w:hAnsiTheme="minorHAnsi" w:cstheme="minorHAnsi"/>
          <w:highlight w:val="cyan"/>
          <w:u w:val="single"/>
        </w:rPr>
        <w:t>acts in question are</w:t>
      </w:r>
      <w:r w:rsidRPr="00CC1412">
        <w:rPr>
          <w:rFonts w:asciiTheme="minorHAnsi" w:hAnsiTheme="minorHAnsi" w:cstheme="minorHAnsi"/>
          <w:u w:val="single"/>
        </w:rPr>
        <w:t xml:space="preserve"> the “</w:t>
      </w:r>
      <w:r w:rsidRPr="00CC1412">
        <w:rPr>
          <w:rFonts w:asciiTheme="minorHAnsi" w:hAnsiTheme="minorHAnsi" w:cstheme="minorHAnsi"/>
          <w:highlight w:val="cyan"/>
          <w:u w:val="single"/>
        </w:rPr>
        <w:t>product of deliberate</w:t>
      </w:r>
      <w:r w:rsidRPr="00CC1412">
        <w:rPr>
          <w:rFonts w:asciiTheme="minorHAnsi" w:hAnsiTheme="minorHAnsi" w:cstheme="minorHAnsi"/>
          <w:u w:val="single"/>
        </w:rPr>
        <w:t xml:space="preserve"> state </w:t>
      </w:r>
      <w:r w:rsidRPr="00CC1412">
        <w:rPr>
          <w:rFonts w:asciiTheme="minorHAnsi" w:hAnsiTheme="minorHAnsi" w:cstheme="minorHAnsi"/>
          <w:highlight w:val="cyan"/>
          <w:u w:val="single"/>
        </w:rPr>
        <w:t>intervention</w:t>
      </w:r>
      <w:r w:rsidRPr="00CC1412">
        <w:rPr>
          <w:rFonts w:asciiTheme="minorHAnsi" w:hAnsiTheme="minorHAnsi" w:cstheme="minorHAnsi"/>
          <w:u w:val="single"/>
        </w:rPr>
        <w:t xml:space="preserve">,” </w:t>
      </w:r>
      <w:proofErr w:type="spellStart"/>
      <w:r w:rsidRPr="00CC1412">
        <w:rPr>
          <w:rFonts w:asciiTheme="minorHAnsi" w:hAnsiTheme="minorHAnsi" w:cstheme="minorHAnsi"/>
          <w:u w:val="single"/>
        </w:rPr>
        <w:t>Ticor</w:t>
      </w:r>
      <w:proofErr w:type="spellEnd"/>
      <w:r w:rsidRPr="00CC1412">
        <w:rPr>
          <w:rFonts w:asciiTheme="minorHAnsi" w:hAnsiTheme="minorHAnsi" w:cstheme="minorHAnsi"/>
          <w:u w:val="single"/>
        </w:rPr>
        <w:t xml:space="preserve">, 504 U.S. at 634 (emphasis added), instead of the private self-interest of existing firms. </w:t>
      </w:r>
      <w:r w:rsidRPr="00CC1412">
        <w:rPr>
          <w:rFonts w:asciiTheme="minorHAnsi" w:hAnsiTheme="minorHAnsi" w:cstheme="minorHAnsi"/>
          <w:u w:val="single"/>
        </w:rPr>
        <w:cr/>
      </w:r>
    </w:p>
    <w:p w14:paraId="3751B0BE"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Plank 2 solves---their </w:t>
      </w:r>
      <w:proofErr w:type="spellStart"/>
      <w:r w:rsidRPr="00CC1412">
        <w:rPr>
          <w:rFonts w:asciiTheme="minorHAnsi" w:hAnsiTheme="minorHAnsi" w:cstheme="minorHAnsi"/>
        </w:rPr>
        <w:t>ev</w:t>
      </w:r>
      <w:proofErr w:type="spellEnd"/>
    </w:p>
    <w:p w14:paraId="53F62B1C" w14:textId="77777777" w:rsidR="00CC1412" w:rsidRPr="00CC1412" w:rsidRDefault="00CC1412" w:rsidP="00CC1412">
      <w:pPr>
        <w:rPr>
          <w:rFonts w:asciiTheme="minorHAnsi" w:hAnsiTheme="minorHAnsi" w:cstheme="minorHAnsi"/>
        </w:rPr>
      </w:pPr>
      <w:r w:rsidRPr="00CC1412">
        <w:rPr>
          <w:rFonts w:asciiTheme="minorHAnsi" w:hAnsiTheme="minorHAnsi" w:cstheme="minorHAnsi"/>
          <w:b/>
          <w:bCs/>
          <w:sz w:val="26"/>
          <w:szCs w:val="26"/>
        </w:rPr>
        <w:t>Weber 16</w:t>
      </w:r>
      <w:r w:rsidRPr="00CC1412">
        <w:rPr>
          <w:rFonts w:asciiTheme="minorHAnsi" w:hAnsiTheme="minorHAnsi" w:cstheme="minorHAnsi"/>
        </w:rPr>
        <w:t>, “Brief of the Cato Institute as Amicus Curiae in Support of Plaintiffs-Appellees,” https://www.cato.org/sites/cato.org/files/pubs/pdf/teladoc-285th-cir-29.pdf</w:t>
      </w:r>
    </w:p>
    <w:p w14:paraId="25E0B2F5" w14:textId="77777777" w:rsidR="00CC1412" w:rsidRPr="00CC1412" w:rsidRDefault="00CC1412" w:rsidP="00CC1412">
      <w:pPr>
        <w:rPr>
          <w:rFonts w:asciiTheme="minorHAnsi" w:hAnsiTheme="minorHAnsi" w:cstheme="minorHAnsi"/>
          <w:sz w:val="16"/>
          <w:szCs w:val="16"/>
        </w:rPr>
      </w:pPr>
      <w:r w:rsidRPr="00CC1412">
        <w:rPr>
          <w:rFonts w:asciiTheme="minorHAnsi" w:hAnsiTheme="minorHAnsi" w:cstheme="minorHAnsi"/>
          <w:sz w:val="16"/>
          <w:szCs w:val="16"/>
        </w:rPr>
        <w:t xml:space="preserve">If a state intends a specific anticompetitive result, it may clearly articulate that result—or make it plainly foreseeable, see id. at 1011— giving voters the chance to oppose immunity-creating legislation before it becomes law and making it easier to hold legislators accountable. Otherwise, states would be impeded in their freedom of action because they would have to act “in the shadow of state-action immunity whenever they enter[ed] the realm of economic regulation.” </w:t>
      </w:r>
      <w:proofErr w:type="spellStart"/>
      <w:r w:rsidRPr="00CC1412">
        <w:rPr>
          <w:rFonts w:asciiTheme="minorHAnsi" w:hAnsiTheme="minorHAnsi" w:cstheme="minorHAnsi"/>
          <w:sz w:val="16"/>
          <w:szCs w:val="16"/>
        </w:rPr>
        <w:t>Ticor</w:t>
      </w:r>
      <w:proofErr w:type="spellEnd"/>
      <w:r w:rsidRPr="00CC1412">
        <w:rPr>
          <w:rFonts w:asciiTheme="minorHAnsi" w:hAnsiTheme="minorHAnsi" w:cstheme="minorHAnsi"/>
          <w:sz w:val="16"/>
          <w:szCs w:val="16"/>
        </w:rPr>
        <w:t>, 504 U.S. at 636. The limited and careful application of the state-action immunity doctrine gives states the most freedom in delegating power and crafting regulatory entities, ensuring legislatures that they will not accidentally confer immunity and allow regulatory bodies to go rogue with anticompetitive conduct that deviates from the states’ interest of preserving robust marketplace competition for the benefit of their residents.</w:t>
      </w:r>
    </w:p>
    <w:p w14:paraId="383E160E" w14:textId="77777777" w:rsidR="00CC1412" w:rsidRPr="00CC1412" w:rsidRDefault="00CC1412" w:rsidP="00CC1412">
      <w:pPr>
        <w:rPr>
          <w:rFonts w:asciiTheme="minorHAnsi" w:hAnsiTheme="minorHAnsi" w:cstheme="minorHAnsi"/>
          <w:b/>
          <w:bCs/>
        </w:rPr>
      </w:pPr>
      <w:r w:rsidRPr="00CC1412">
        <w:rPr>
          <w:rFonts w:asciiTheme="minorHAnsi" w:hAnsiTheme="minorHAnsi" w:cstheme="minorHAnsi"/>
          <w:b/>
          <w:bCs/>
        </w:rPr>
        <w:t>[[THEIR EV ENDS]]</w:t>
      </w:r>
    </w:p>
    <w:p w14:paraId="40E0E1A4"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highlight w:val="cyan"/>
          <w:u w:val="single"/>
        </w:rPr>
        <w:t>Nor is it necessary</w:t>
      </w:r>
      <w:r w:rsidRPr="00CC1412">
        <w:rPr>
          <w:rFonts w:asciiTheme="minorHAnsi" w:hAnsiTheme="minorHAnsi" w:cstheme="minorHAnsi"/>
          <w:u w:val="single"/>
        </w:rPr>
        <w:t xml:space="preserve"> for a state wishing to obtain the specialized knowledge of professionals </w:t>
      </w:r>
      <w:r w:rsidRPr="00CC1412">
        <w:rPr>
          <w:rFonts w:asciiTheme="minorHAnsi" w:hAnsiTheme="minorHAnsi" w:cstheme="minorHAnsi"/>
          <w:highlight w:val="cyan"/>
          <w:u w:val="single"/>
        </w:rPr>
        <w:t>to establish a</w:t>
      </w:r>
      <w:r w:rsidRPr="00CC1412">
        <w:rPr>
          <w:rFonts w:asciiTheme="minorHAnsi" w:hAnsiTheme="minorHAnsi" w:cstheme="minorHAnsi"/>
          <w:u w:val="single"/>
        </w:rPr>
        <w:t xml:space="preserve"> regulatory </w:t>
      </w:r>
      <w:r w:rsidRPr="00CC1412">
        <w:rPr>
          <w:rFonts w:asciiTheme="minorHAnsi" w:hAnsiTheme="minorHAnsi" w:cstheme="minorHAnsi"/>
          <w:highlight w:val="cyan"/>
          <w:u w:val="single"/>
        </w:rPr>
        <w:t>system that merely rubber-stamps</w:t>
      </w:r>
      <w:r w:rsidRPr="00CC1412">
        <w:rPr>
          <w:rFonts w:asciiTheme="minorHAnsi" w:hAnsiTheme="minorHAnsi" w:cstheme="minorHAnsi"/>
          <w:u w:val="single"/>
        </w:rPr>
        <w:t xml:space="preserve"> the </w:t>
      </w:r>
      <w:proofErr w:type="gramStart"/>
      <w:r w:rsidRPr="00CC1412">
        <w:rPr>
          <w:rFonts w:asciiTheme="minorHAnsi" w:hAnsiTheme="minorHAnsi" w:cstheme="minorHAnsi"/>
          <w:u w:val="single"/>
        </w:rPr>
        <w:t>often self-interested</w:t>
      </w:r>
      <w:proofErr w:type="gramEnd"/>
      <w:r w:rsidRPr="00CC1412">
        <w:rPr>
          <w:rFonts w:asciiTheme="minorHAnsi" w:hAnsiTheme="minorHAnsi" w:cstheme="minorHAnsi"/>
          <w:u w:val="single"/>
        </w:rPr>
        <w:t xml:space="preserve"> assertions of these professionals. One can easily imagine such alternatives. See </w:t>
      </w:r>
      <w:proofErr w:type="spellStart"/>
      <w:r w:rsidRPr="00CC1412">
        <w:rPr>
          <w:rFonts w:asciiTheme="minorHAnsi" w:hAnsiTheme="minorHAnsi" w:cstheme="minorHAnsi"/>
          <w:u w:val="single"/>
        </w:rPr>
        <w:t>Edlin</w:t>
      </w:r>
      <w:proofErr w:type="spellEnd"/>
      <w:r w:rsidRPr="00CC1412">
        <w:rPr>
          <w:rFonts w:asciiTheme="minorHAnsi" w:hAnsiTheme="minorHAnsi" w:cstheme="minorHAnsi"/>
          <w:u w:val="single"/>
        </w:rPr>
        <w:t xml:space="preserve"> &amp; Haw, Cartels by Another Name, 162 U. Pa. L. Rev. at 1155. Th</w:t>
      </w:r>
      <w:r w:rsidRPr="00CC1412">
        <w:rPr>
          <w:rFonts w:asciiTheme="minorHAnsi" w:hAnsiTheme="minorHAnsi" w:cstheme="minorHAnsi"/>
          <w:highlight w:val="cyan"/>
          <w:u w:val="single"/>
        </w:rPr>
        <w:t>e agency could be staffed by independent</w:t>
      </w:r>
      <w:r w:rsidRPr="00CC1412">
        <w:rPr>
          <w:rFonts w:asciiTheme="minorHAnsi" w:hAnsiTheme="minorHAnsi" w:cstheme="minorHAnsi"/>
          <w:u w:val="single"/>
        </w:rPr>
        <w:t xml:space="preserve"> state </w:t>
      </w:r>
      <w:r w:rsidRPr="00CC1412">
        <w:rPr>
          <w:rFonts w:asciiTheme="minorHAnsi" w:hAnsiTheme="minorHAnsi" w:cstheme="minorHAnsi"/>
          <w:highlight w:val="cyan"/>
          <w:u w:val="single"/>
        </w:rPr>
        <w:t>officials who invite</w:t>
      </w:r>
      <w:r w:rsidRPr="00CC1412">
        <w:rPr>
          <w:rFonts w:asciiTheme="minorHAnsi" w:hAnsiTheme="minorHAnsi" w:cstheme="minorHAnsi"/>
          <w:u w:val="single"/>
        </w:rPr>
        <w:t xml:space="preserve"> comment and </w:t>
      </w:r>
      <w:r w:rsidRPr="00CC1412">
        <w:rPr>
          <w:rFonts w:asciiTheme="minorHAnsi" w:hAnsiTheme="minorHAnsi" w:cstheme="minorHAnsi"/>
          <w:highlight w:val="cyan"/>
          <w:u w:val="single"/>
        </w:rPr>
        <w:t>input from professionals</w:t>
      </w:r>
      <w:r w:rsidRPr="00CC1412">
        <w:rPr>
          <w:rFonts w:asciiTheme="minorHAnsi" w:hAnsiTheme="minorHAnsi" w:cstheme="minorHAnsi"/>
          <w:u w:val="single"/>
        </w:rPr>
        <w:t xml:space="preserve"> while retaining final decision-making authority in official hands. (Agencies already routinely do this.) </w:t>
      </w:r>
      <w:proofErr w:type="gramStart"/>
      <w:r w:rsidRPr="00CC1412">
        <w:rPr>
          <w:rFonts w:asciiTheme="minorHAnsi" w:hAnsiTheme="minorHAnsi" w:cstheme="minorHAnsi"/>
          <w:u w:val="single"/>
        </w:rPr>
        <w:t>Or,</w:t>
      </w:r>
      <w:proofErr w:type="gramEnd"/>
      <w:r w:rsidRPr="00CC1412">
        <w:rPr>
          <w:rFonts w:asciiTheme="minorHAnsi" w:hAnsiTheme="minorHAnsi" w:cstheme="minorHAnsi"/>
          <w:u w:val="single"/>
        </w:rPr>
        <w:t xml:space="preserve"> agencies could be made up of retired members of the profession, or could include existing members without their making up the majority of the board. States could </w:t>
      </w:r>
      <w:r w:rsidRPr="00CC1412">
        <w:rPr>
          <w:rFonts w:asciiTheme="minorHAnsi" w:hAnsiTheme="minorHAnsi" w:cstheme="minorHAnsi"/>
          <w:highlight w:val="cyan"/>
          <w:u w:val="single"/>
        </w:rPr>
        <w:t>adopt</w:t>
      </w:r>
      <w:r w:rsidRPr="00CC1412">
        <w:rPr>
          <w:rFonts w:asciiTheme="minorHAnsi" w:hAnsiTheme="minorHAnsi" w:cstheme="minorHAnsi"/>
          <w:u w:val="single"/>
        </w:rPr>
        <w:t xml:space="preserve"> private </w:t>
      </w:r>
      <w:r w:rsidRPr="00CC1412">
        <w:rPr>
          <w:rFonts w:asciiTheme="minorHAnsi" w:hAnsiTheme="minorHAnsi" w:cstheme="minorHAnsi"/>
          <w:highlight w:val="cyan"/>
          <w:u w:val="single"/>
        </w:rPr>
        <w:t>certification requirements</w:t>
      </w:r>
      <w:r w:rsidRPr="00CC1412">
        <w:rPr>
          <w:rFonts w:asciiTheme="minorHAnsi" w:hAnsiTheme="minorHAnsi" w:cstheme="minorHAnsi"/>
          <w:u w:val="single"/>
        </w:rPr>
        <w:t xml:space="preserve">, an alternative to statutory licensing </w:t>
      </w:r>
      <w:r w:rsidRPr="00CC1412">
        <w:rPr>
          <w:rFonts w:asciiTheme="minorHAnsi" w:hAnsiTheme="minorHAnsi" w:cstheme="minorHAnsi"/>
          <w:highlight w:val="cyan"/>
          <w:u w:val="single"/>
        </w:rPr>
        <w:t>that allows consumers to choose what services to purchase</w:t>
      </w:r>
      <w:r w:rsidRPr="00CC1412">
        <w:rPr>
          <w:rFonts w:asciiTheme="minorHAnsi" w:hAnsiTheme="minorHAnsi" w:cstheme="minorHAnsi"/>
          <w:u w:val="single"/>
        </w:rPr>
        <w:t xml:space="preserve"> and what practitioners to patronize. These and other “</w:t>
      </w:r>
      <w:r w:rsidRPr="00CC1412">
        <w:rPr>
          <w:rFonts w:asciiTheme="minorHAnsi" w:hAnsiTheme="minorHAnsi" w:cstheme="minorHAnsi"/>
          <w:highlight w:val="cyan"/>
          <w:u w:val="single"/>
        </w:rPr>
        <w:t>active supervision</w:t>
      </w:r>
      <w:r w:rsidRPr="00CC1412">
        <w:rPr>
          <w:rFonts w:asciiTheme="minorHAnsi" w:hAnsiTheme="minorHAnsi" w:cstheme="minorHAnsi"/>
          <w:u w:val="single"/>
        </w:rPr>
        <w:t xml:space="preserve">” </w:t>
      </w:r>
      <w:r w:rsidRPr="00CC1412">
        <w:rPr>
          <w:rFonts w:asciiTheme="minorHAnsi" w:hAnsiTheme="minorHAnsi" w:cstheme="minorHAnsi"/>
          <w:highlight w:val="cyan"/>
          <w:u w:val="single"/>
        </w:rPr>
        <w:t>alternatives would</w:t>
      </w:r>
      <w:r w:rsidRPr="00CC1412">
        <w:rPr>
          <w:rFonts w:asciiTheme="minorHAnsi" w:hAnsiTheme="minorHAnsi" w:cstheme="minorHAnsi"/>
          <w:u w:val="single"/>
        </w:rPr>
        <w:t xml:space="preserve"> easily </w:t>
      </w:r>
      <w:r w:rsidRPr="00CC1412">
        <w:rPr>
          <w:rFonts w:asciiTheme="minorHAnsi" w:hAnsiTheme="minorHAnsi" w:cstheme="minorHAnsi"/>
          <w:highlight w:val="cyan"/>
          <w:u w:val="single"/>
        </w:rPr>
        <w:t>accommodate the state’s</w:t>
      </w:r>
      <w:r w:rsidRPr="00CC1412">
        <w:rPr>
          <w:rFonts w:asciiTheme="minorHAnsi" w:hAnsiTheme="minorHAnsi" w:cstheme="minorHAnsi"/>
          <w:u w:val="single"/>
        </w:rPr>
        <w:t xml:space="preserve"> legitimate </w:t>
      </w:r>
      <w:r w:rsidRPr="00CC1412">
        <w:rPr>
          <w:rFonts w:asciiTheme="minorHAnsi" w:hAnsiTheme="minorHAnsi" w:cstheme="minorHAnsi"/>
          <w:highlight w:val="cyan"/>
          <w:u w:val="single"/>
        </w:rPr>
        <w:t>interests</w:t>
      </w:r>
      <w:r w:rsidRPr="00CC1412">
        <w:rPr>
          <w:rFonts w:asciiTheme="minorHAnsi" w:hAnsiTheme="minorHAnsi" w:cstheme="minorHAnsi"/>
          <w:u w:val="single"/>
        </w:rPr>
        <w:t xml:space="preserve"> in obtaining specialized knowledge </w:t>
      </w:r>
      <w:r w:rsidRPr="00CC1412">
        <w:rPr>
          <w:rFonts w:asciiTheme="minorHAnsi" w:hAnsiTheme="minorHAnsi" w:cstheme="minorHAnsi"/>
          <w:highlight w:val="cyan"/>
          <w:u w:val="single"/>
        </w:rPr>
        <w:t>while also resisting the danger of private exploitation</w:t>
      </w:r>
      <w:r w:rsidRPr="00CC1412">
        <w:rPr>
          <w:rFonts w:asciiTheme="minorHAnsi" w:hAnsiTheme="minorHAnsi" w:cstheme="minorHAnsi"/>
          <w:u w:val="single"/>
        </w:rPr>
        <w:t xml:space="preserve"> of public power.</w:t>
      </w:r>
    </w:p>
    <w:p w14:paraId="0E3D2028"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5A074E42"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The </w:t>
      </w:r>
      <w:proofErr w:type="spellStart"/>
      <w:r w:rsidRPr="00CC1412">
        <w:rPr>
          <w:rFonts w:asciiTheme="minorHAnsi" w:hAnsiTheme="minorHAnsi" w:cstheme="minorHAnsi"/>
        </w:rPr>
        <w:t>aff</w:t>
      </w:r>
      <w:proofErr w:type="spellEnd"/>
      <w:r w:rsidRPr="00CC1412">
        <w:rPr>
          <w:rFonts w:asciiTheme="minorHAnsi" w:hAnsiTheme="minorHAnsi" w:cstheme="minorHAnsi"/>
        </w:rPr>
        <w:t xml:space="preserve"> is </w:t>
      </w:r>
      <w:proofErr w:type="spellStart"/>
      <w:r w:rsidRPr="00CC1412">
        <w:rPr>
          <w:rFonts w:asciiTheme="minorHAnsi" w:hAnsiTheme="minorHAnsi" w:cstheme="minorHAnsi"/>
        </w:rPr>
        <w:t>sua</w:t>
      </w:r>
      <w:proofErr w:type="spellEnd"/>
      <w:r w:rsidRPr="00CC1412">
        <w:rPr>
          <w:rFonts w:asciiTheme="minorHAnsi" w:hAnsiTheme="minorHAnsi" w:cstheme="minorHAnsi"/>
        </w:rPr>
        <w:t xml:space="preserve"> sponte – it </w:t>
      </w:r>
      <w:proofErr w:type="gramStart"/>
      <w:r w:rsidRPr="00CC1412">
        <w:rPr>
          <w:rFonts w:asciiTheme="minorHAnsi" w:hAnsiTheme="minorHAnsi" w:cstheme="minorHAnsi"/>
        </w:rPr>
        <w:t>makes a decision</w:t>
      </w:r>
      <w:proofErr w:type="gramEnd"/>
      <w:r w:rsidRPr="00CC1412">
        <w:rPr>
          <w:rFonts w:asciiTheme="minorHAnsi" w:hAnsiTheme="minorHAnsi" w:cstheme="minorHAnsi"/>
        </w:rPr>
        <w:t xml:space="preserve"> in absence of arguments presented before the court – that crushes court legitimacy</w:t>
      </w:r>
    </w:p>
    <w:p w14:paraId="65522EDD"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Milani &amp; Smith 02</w:t>
      </w:r>
      <w:r w:rsidRPr="00CC1412">
        <w:rPr>
          <w:rFonts w:asciiTheme="minorHAnsi" w:hAnsiTheme="minorHAnsi" w:cstheme="minorHAnsi"/>
        </w:rPr>
        <w:t xml:space="preserve"> (Adam and Michael, both are Assistant Professors, Mercer University School of Law, “Playing God: A Critical Look at </w:t>
      </w:r>
      <w:proofErr w:type="spellStart"/>
      <w:r w:rsidRPr="00CC1412">
        <w:rPr>
          <w:rFonts w:asciiTheme="minorHAnsi" w:hAnsiTheme="minorHAnsi" w:cstheme="minorHAnsi"/>
        </w:rPr>
        <w:t>Sua</w:t>
      </w:r>
      <w:proofErr w:type="spellEnd"/>
      <w:r w:rsidRPr="00CC1412">
        <w:rPr>
          <w:rFonts w:asciiTheme="minorHAnsi" w:hAnsiTheme="minorHAnsi" w:cstheme="minorHAnsi"/>
        </w:rPr>
        <w:t xml:space="preserve"> Sponte Decisions by Appellate Courts,” 69 Tenn. L. Rev. 245, Winter, lexis)</w:t>
      </w:r>
    </w:p>
    <w:p w14:paraId="1CDCBBEA" w14:textId="77777777" w:rsidR="00CC1412" w:rsidRPr="00CC1412" w:rsidRDefault="00CC1412" w:rsidP="00CC1412">
      <w:pPr>
        <w:rPr>
          <w:rFonts w:asciiTheme="minorHAnsi" w:hAnsiTheme="minorHAnsi" w:cstheme="minorHAnsi"/>
          <w:sz w:val="16"/>
        </w:rPr>
      </w:pPr>
      <w:r w:rsidRPr="00CC1412">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CC1412">
        <w:rPr>
          <w:rFonts w:asciiTheme="minorHAnsi" w:hAnsiTheme="minorHAnsi" w:cstheme="minorHAnsi"/>
          <w:sz w:val="16"/>
        </w:rPr>
        <w:t xml:space="preserve">. </w:t>
      </w:r>
      <w:r w:rsidRPr="00CC1412">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CC1412">
        <w:rPr>
          <w:rFonts w:asciiTheme="minorHAnsi" w:hAnsiTheme="minorHAnsi" w:cstheme="minorHAnsi"/>
          <w:sz w:val="16"/>
        </w:rPr>
        <w:t xml:space="preserve"> acting on his own in an inquisitorial system.3 </w:t>
      </w:r>
      <w:r w:rsidRPr="00CC1412">
        <w:rPr>
          <w:rStyle w:val="StyleUnderline"/>
          <w:rFonts w:asciiTheme="minorHAnsi" w:hAnsiTheme="minorHAnsi" w:cstheme="minorHAnsi"/>
          <w:highlight w:val="cyan"/>
        </w:rPr>
        <w:t>The</w:t>
      </w:r>
      <w:r w:rsidRPr="00CC1412">
        <w:rPr>
          <w:rStyle w:val="StyleUnderline"/>
          <w:rFonts w:asciiTheme="minorHAnsi" w:hAnsiTheme="minorHAnsi" w:cstheme="minorHAnsi"/>
        </w:rPr>
        <w:t xml:space="preserve"> adversary </w:t>
      </w:r>
      <w:r w:rsidRPr="00CC1412">
        <w:rPr>
          <w:rStyle w:val="StyleUnderline"/>
          <w:rFonts w:asciiTheme="minorHAnsi" w:hAnsiTheme="minorHAnsi" w:cstheme="minorHAnsi"/>
          <w:highlight w:val="cyan"/>
        </w:rPr>
        <w:t>process</w:t>
      </w:r>
      <w:r w:rsidRPr="00CC1412">
        <w:rPr>
          <w:rStyle w:val="StyleUnderline"/>
          <w:rFonts w:asciiTheme="minorHAnsi" w:hAnsiTheme="minorHAnsi" w:cstheme="minorHAnsi"/>
        </w:rPr>
        <w:t xml:space="preserve"> is also said to “</w:t>
      </w:r>
      <w:r w:rsidRPr="00CC1412">
        <w:rPr>
          <w:rStyle w:val="StyleUnderline"/>
          <w:rFonts w:asciiTheme="minorHAnsi" w:hAnsiTheme="minorHAnsi" w:cstheme="minorHAnsi"/>
          <w:highlight w:val="cyan"/>
        </w:rPr>
        <w:t>promote</w:t>
      </w:r>
      <w:r w:rsidRPr="00CC1412">
        <w:rPr>
          <w:rStyle w:val="StyleUnderline"/>
          <w:rFonts w:asciiTheme="minorHAnsi" w:hAnsiTheme="minorHAnsi" w:cstheme="minorHAnsi"/>
        </w:rPr>
        <w:t xml:space="preserve">[] litigant and </w:t>
      </w:r>
      <w:r w:rsidRPr="00CC1412">
        <w:rPr>
          <w:rStyle w:val="StyleUnderline"/>
          <w:rFonts w:asciiTheme="minorHAnsi" w:hAnsiTheme="minorHAnsi" w:cstheme="minorHAnsi"/>
          <w:highlight w:val="cyan"/>
        </w:rPr>
        <w:t>societal acceptance of</w:t>
      </w:r>
      <w:r w:rsidRPr="00CC1412">
        <w:rPr>
          <w:rStyle w:val="StyleUnderline"/>
          <w:rFonts w:asciiTheme="minorHAnsi" w:hAnsiTheme="minorHAnsi" w:cstheme="minorHAnsi"/>
        </w:rPr>
        <w:t xml:space="preserve"> decisions rendered by the courts</w:t>
      </w:r>
      <w:r w:rsidRPr="00CC1412">
        <w:rPr>
          <w:rFonts w:asciiTheme="minorHAnsi" w:hAnsiTheme="minorHAnsi" w:cstheme="minorHAnsi"/>
          <w:sz w:val="16"/>
        </w:rPr>
        <w:t xml:space="preserve">”4 </w:t>
      </w:r>
      <w:r w:rsidRPr="00CC1412">
        <w:rPr>
          <w:rStyle w:val="StyleUnderline"/>
          <w:rFonts w:asciiTheme="minorHAnsi" w:hAnsiTheme="minorHAnsi" w:cstheme="minorHAnsi"/>
          <w:highlight w:val="cyan"/>
        </w:rPr>
        <w:t>because</w:t>
      </w:r>
      <w:r w:rsidRPr="00CC1412">
        <w:rPr>
          <w:rStyle w:val="StyleUnderline"/>
          <w:rFonts w:asciiTheme="minorHAnsi" w:hAnsiTheme="minorHAnsi" w:cstheme="minorHAnsi"/>
        </w:rPr>
        <w:t xml:space="preserve"> a</w:t>
      </w:r>
      <w:r w:rsidRPr="00CC1412">
        <w:rPr>
          <w:rStyle w:val="StyleUnderline"/>
          <w:rFonts w:asciiTheme="minorHAnsi" w:hAnsiTheme="minorHAnsi" w:cstheme="minorHAnsi"/>
          <w:highlight w:val="cyan"/>
        </w:rPr>
        <w:t xml:space="preserve"> party</w:t>
      </w:r>
      <w:r w:rsidRPr="00CC1412">
        <w:rPr>
          <w:rStyle w:val="StyleUnderline"/>
          <w:rFonts w:asciiTheme="minorHAnsi" w:hAnsiTheme="minorHAnsi" w:cstheme="minorHAnsi"/>
        </w:rPr>
        <w:t xml:space="preserve"> who “is </w:t>
      </w:r>
      <w:r w:rsidRPr="00CC1412">
        <w:rPr>
          <w:rStyle w:val="StyleUnderline"/>
          <w:rFonts w:asciiTheme="minorHAnsi" w:hAnsiTheme="minorHAnsi" w:cstheme="minorHAnsi"/>
          <w:highlight w:val="cyan"/>
        </w:rPr>
        <w:t>intimately involved</w:t>
      </w:r>
      <w:r w:rsidRPr="00CC1412">
        <w:rPr>
          <w:rStyle w:val="StyleUnderline"/>
          <w:rFonts w:asciiTheme="minorHAnsi" w:hAnsiTheme="minorHAnsi" w:cstheme="minorHAnsi"/>
        </w:rPr>
        <w:t xml:space="preserve"> in the adjudicatory process and </w:t>
      </w:r>
      <w:r w:rsidRPr="00CC1412">
        <w:rPr>
          <w:rStyle w:val="StyleUnderline"/>
          <w:rFonts w:asciiTheme="minorHAnsi" w:hAnsiTheme="minorHAnsi" w:cstheme="minorHAnsi"/>
          <w:highlight w:val="cyan"/>
        </w:rPr>
        <w:t>feels</w:t>
      </w:r>
      <w:r w:rsidRPr="00CC1412">
        <w:rPr>
          <w:rStyle w:val="StyleUnderline"/>
          <w:rFonts w:asciiTheme="minorHAnsi" w:hAnsiTheme="minorHAnsi" w:cstheme="minorHAnsi"/>
        </w:rPr>
        <w:t xml:space="preserve"> that</w:t>
      </w:r>
      <w:r w:rsidRPr="00CC1412">
        <w:rPr>
          <w:rFonts w:asciiTheme="minorHAnsi" w:hAnsiTheme="minorHAnsi" w:cstheme="minorHAnsi"/>
        </w:rPr>
        <w:t xml:space="preserve"> he has </w:t>
      </w:r>
      <w:r w:rsidRPr="00CC1412">
        <w:rPr>
          <w:rStyle w:val="StyleUnderline"/>
          <w:rFonts w:asciiTheme="minorHAnsi" w:hAnsiTheme="minorHAnsi" w:cstheme="minorHAnsi"/>
          <w:highlight w:val="cyan"/>
        </w:rPr>
        <w:t>[they have] been given a fair opportunity</w:t>
      </w:r>
      <w:r w:rsidRPr="00CC1412">
        <w:rPr>
          <w:rStyle w:val="StyleUnderline"/>
          <w:rFonts w:asciiTheme="minorHAnsi" w:hAnsiTheme="minorHAnsi" w:cstheme="minorHAnsi"/>
        </w:rPr>
        <w:t xml:space="preserve"> to present</w:t>
      </w:r>
      <w:r w:rsidRPr="00CC1412">
        <w:rPr>
          <w:rFonts w:asciiTheme="minorHAnsi" w:hAnsiTheme="minorHAnsi" w:cstheme="minorHAnsi"/>
        </w:rPr>
        <w:t xml:space="preserve"> his </w:t>
      </w:r>
      <w:r w:rsidRPr="00CC1412">
        <w:rPr>
          <w:rStyle w:val="StyleUnderline"/>
          <w:rFonts w:asciiTheme="minorHAnsi" w:hAnsiTheme="minorHAnsi" w:cstheme="minorHAnsi"/>
        </w:rPr>
        <w:t>case . . . is likely to accept the results whether favorable or not</w:t>
      </w:r>
      <w:r w:rsidRPr="00CC1412">
        <w:rPr>
          <w:rFonts w:asciiTheme="minorHAnsi" w:hAnsiTheme="minorHAnsi" w:cstheme="minorHAnsi"/>
          <w:sz w:val="16"/>
        </w:rPr>
        <w:t>.”5 Indeed, the Joint Conference on Responsibility of the American Bar Association and the Association of American Law Schools stated that “[</w:t>
      </w:r>
      <w:proofErr w:type="spellStart"/>
      <w:r w:rsidRPr="00CC1412">
        <w:rPr>
          <w:rFonts w:asciiTheme="minorHAnsi" w:hAnsiTheme="minorHAnsi" w:cstheme="minorHAnsi"/>
          <w:sz w:val="16"/>
        </w:rPr>
        <w:t>i</w:t>
      </w:r>
      <w:proofErr w:type="spellEnd"/>
      <w:r w:rsidRPr="00CC1412">
        <w:rPr>
          <w:rFonts w:asciiTheme="minorHAnsi" w:hAnsiTheme="minorHAnsi" w:cstheme="minorHAnsi"/>
          <w:sz w:val="16"/>
        </w:rPr>
        <w:t xml:space="preserve">]n a very real sense </w:t>
      </w:r>
      <w:r w:rsidRPr="00CC1412">
        <w:rPr>
          <w:rStyle w:val="Emphasis"/>
          <w:rFonts w:asciiTheme="minorHAnsi" w:hAnsiTheme="minorHAnsi" w:cstheme="minorHAnsi"/>
        </w:rPr>
        <w:t xml:space="preserve">it may be said that </w:t>
      </w:r>
      <w:r w:rsidRPr="00CC1412">
        <w:rPr>
          <w:rStyle w:val="Emphasis"/>
          <w:rFonts w:asciiTheme="minorHAnsi" w:hAnsiTheme="minorHAnsi" w:cstheme="minorHAnsi"/>
          <w:highlight w:val="cyan"/>
        </w:rPr>
        <w:t>the integrity of the</w:t>
      </w:r>
      <w:r w:rsidRPr="00CC1412">
        <w:rPr>
          <w:rStyle w:val="Emphasis"/>
          <w:rFonts w:asciiTheme="minorHAnsi" w:hAnsiTheme="minorHAnsi" w:cstheme="minorHAnsi"/>
        </w:rPr>
        <w:t xml:space="preserve"> adjudicative </w:t>
      </w:r>
      <w:r w:rsidRPr="00CC1412">
        <w:rPr>
          <w:rStyle w:val="Emphasis"/>
          <w:rFonts w:asciiTheme="minorHAnsi" w:hAnsiTheme="minorHAnsi" w:cstheme="minorHAnsi"/>
          <w:highlight w:val="cyan"/>
        </w:rPr>
        <w:t>process</w:t>
      </w:r>
      <w:r w:rsidRPr="00CC1412">
        <w:rPr>
          <w:rStyle w:val="Emphasis"/>
          <w:rFonts w:asciiTheme="minorHAnsi" w:hAnsiTheme="minorHAnsi" w:cstheme="minorHAnsi"/>
        </w:rPr>
        <w:t xml:space="preserve"> itself </w:t>
      </w:r>
      <w:r w:rsidRPr="00CC1412">
        <w:rPr>
          <w:rStyle w:val="Emphasis"/>
          <w:rFonts w:asciiTheme="minorHAnsi" w:hAnsiTheme="minorHAnsi" w:cstheme="minorHAnsi"/>
          <w:highlight w:val="cyan"/>
        </w:rPr>
        <w:t>depends</w:t>
      </w:r>
      <w:r w:rsidRPr="00CC1412">
        <w:rPr>
          <w:rStyle w:val="Emphasis"/>
          <w:rFonts w:asciiTheme="minorHAnsi" w:hAnsiTheme="minorHAnsi" w:cstheme="minorHAnsi"/>
        </w:rPr>
        <w:t xml:space="preserve"> up</w:t>
      </w:r>
      <w:r w:rsidRPr="00CC1412">
        <w:rPr>
          <w:rStyle w:val="Emphasis"/>
          <w:rFonts w:asciiTheme="minorHAnsi" w:hAnsiTheme="minorHAnsi" w:cstheme="minorHAnsi"/>
          <w:highlight w:val="cyan"/>
        </w:rPr>
        <w:t>on</w:t>
      </w:r>
      <w:r w:rsidRPr="00CC1412">
        <w:rPr>
          <w:rStyle w:val="Emphasis"/>
          <w:rFonts w:asciiTheme="minorHAnsi" w:hAnsiTheme="minorHAnsi" w:cstheme="minorHAnsi"/>
        </w:rPr>
        <w:t xml:space="preserve"> the </w:t>
      </w:r>
      <w:r w:rsidRPr="00CC1412">
        <w:rPr>
          <w:rStyle w:val="Emphasis"/>
          <w:rFonts w:asciiTheme="minorHAnsi" w:hAnsiTheme="minorHAnsi" w:cstheme="minorHAnsi"/>
          <w:highlight w:val="cyan"/>
        </w:rPr>
        <w:t xml:space="preserve">participation </w:t>
      </w:r>
      <w:r w:rsidRPr="00CC1412">
        <w:rPr>
          <w:rStyle w:val="Emphasis"/>
          <w:rFonts w:asciiTheme="minorHAnsi" w:hAnsiTheme="minorHAnsi" w:cstheme="minorHAnsi"/>
        </w:rPr>
        <w:t>of the advocate</w:t>
      </w:r>
      <w:r w:rsidRPr="00CC1412">
        <w:rPr>
          <w:rFonts w:asciiTheme="minorHAnsi" w:hAnsiTheme="minorHAnsi" w:cstheme="minorHAnsi"/>
          <w:sz w:val="16"/>
        </w:rPr>
        <w:t xml:space="preserve">.”6 Accordingly, </w:t>
      </w:r>
      <w:r w:rsidRPr="00CC1412">
        <w:rPr>
          <w:rStyle w:val="StyleUnderline"/>
          <w:rFonts w:asciiTheme="minorHAnsi" w:hAnsiTheme="minorHAnsi" w:cstheme="minorHAnsi"/>
        </w:rPr>
        <w:t xml:space="preserve">most lawyers probably never think about </w:t>
      </w:r>
      <w:r w:rsidRPr="00CC1412">
        <w:rPr>
          <w:rStyle w:val="StyleUnderline"/>
          <w:rFonts w:asciiTheme="minorHAnsi" w:hAnsiTheme="minorHAnsi" w:cstheme="minorHAnsi"/>
          <w:highlight w:val="cyan"/>
        </w:rPr>
        <w:t>the possibility</w:t>
      </w:r>
      <w:r w:rsidRPr="00CC1412">
        <w:rPr>
          <w:rStyle w:val="StyleUnderline"/>
          <w:rFonts w:asciiTheme="minorHAnsi" w:hAnsiTheme="minorHAnsi" w:cstheme="minorHAnsi"/>
        </w:rPr>
        <w:t xml:space="preserve"> that </w:t>
      </w:r>
      <w:r w:rsidRPr="00CC1412">
        <w:rPr>
          <w:rStyle w:val="StyleUnderline"/>
          <w:rFonts w:asciiTheme="minorHAnsi" w:hAnsiTheme="minorHAnsi" w:cstheme="minorHAnsi"/>
          <w:highlight w:val="cyan"/>
        </w:rPr>
        <w:t>a court will decide a case on an issue</w:t>
      </w:r>
      <w:r w:rsidRPr="00CC1412">
        <w:rPr>
          <w:rStyle w:val="StyleUnderline"/>
          <w:rFonts w:asciiTheme="minorHAnsi" w:hAnsiTheme="minorHAnsi" w:cstheme="minorHAnsi"/>
        </w:rPr>
        <w:t xml:space="preserve"> that </w:t>
      </w:r>
      <w:r w:rsidRPr="00CC1412">
        <w:rPr>
          <w:rStyle w:val="StyleUnderline"/>
          <w:rFonts w:asciiTheme="minorHAnsi" w:hAnsiTheme="minorHAnsi" w:cstheme="minorHAnsi"/>
          <w:highlight w:val="cyan"/>
        </w:rPr>
        <w:t>the court itself raises</w:t>
      </w:r>
      <w:r w:rsidRPr="00CC1412">
        <w:rPr>
          <w:rStyle w:val="StyleUnderline"/>
          <w:rFonts w:asciiTheme="minorHAnsi" w:hAnsiTheme="minorHAnsi" w:cstheme="minorHAnsi"/>
        </w:rPr>
        <w:t xml:space="preserve"> and which was neither briefed nor argued by the parties</w:t>
      </w:r>
      <w:r w:rsidRPr="00CC1412">
        <w:rPr>
          <w:rFonts w:asciiTheme="minorHAnsi" w:hAnsiTheme="minorHAnsi" w:cstheme="minorHAnsi"/>
          <w:sz w:val="16"/>
        </w:rPr>
        <w:t xml:space="preserve">. But we all know it happens. </w:t>
      </w:r>
      <w:r w:rsidRPr="00CC1412">
        <w:rPr>
          <w:rStyle w:val="StyleUnderline"/>
          <w:rFonts w:asciiTheme="minorHAnsi" w:hAnsiTheme="minorHAnsi" w:cstheme="minorHAnsi"/>
        </w:rPr>
        <w:t xml:space="preserve">We even have a name for such a decision: </w:t>
      </w:r>
      <w:r w:rsidRPr="00CC1412">
        <w:rPr>
          <w:rStyle w:val="StyleUnderline"/>
          <w:rFonts w:asciiTheme="minorHAnsi" w:hAnsiTheme="minorHAnsi" w:cstheme="minorHAnsi"/>
          <w:highlight w:val="cyan"/>
        </w:rPr>
        <w:t xml:space="preserve">[is] </w:t>
      </w:r>
      <w:proofErr w:type="spellStart"/>
      <w:r w:rsidRPr="00CC1412">
        <w:rPr>
          <w:rStyle w:val="StyleUnderline"/>
          <w:rFonts w:asciiTheme="minorHAnsi" w:hAnsiTheme="minorHAnsi" w:cstheme="minorHAnsi"/>
          <w:highlight w:val="cyan"/>
        </w:rPr>
        <w:t>sua</w:t>
      </w:r>
      <w:proofErr w:type="spellEnd"/>
      <w:r w:rsidRPr="00CC1412">
        <w:rPr>
          <w:rStyle w:val="StyleUnderline"/>
          <w:rFonts w:asciiTheme="minorHAnsi" w:hAnsiTheme="minorHAnsi" w:cstheme="minorHAnsi"/>
          <w:highlight w:val="cyan"/>
        </w:rPr>
        <w:t xml:space="preserve"> sponte</w:t>
      </w:r>
      <w:r w:rsidRPr="00CC1412">
        <w:rPr>
          <w:rFonts w:asciiTheme="minorHAnsi" w:hAnsiTheme="minorHAnsi" w:cstheme="minorHAnsi"/>
          <w:sz w:val="16"/>
        </w:rPr>
        <w:t>. Translated from its original Latin,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 means “on his or its own motion.”7 In the legal setting,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 describes a decision or action undertaken by a court on its own motion8 as opposed to an action or decision done in response to a party’s request or argument. As such, </w:t>
      </w:r>
      <w:r w:rsidRPr="00CC1412">
        <w:rPr>
          <w:rStyle w:val="StyleUnderline"/>
          <w:rFonts w:asciiTheme="minorHAnsi" w:hAnsiTheme="minorHAnsi" w:cstheme="minorHAnsi"/>
        </w:rPr>
        <w:t>the concept of “</w:t>
      </w:r>
      <w:proofErr w:type="spellStart"/>
      <w:r w:rsidRPr="00CC1412">
        <w:rPr>
          <w:rStyle w:val="StyleUnderline"/>
          <w:rFonts w:asciiTheme="minorHAnsi" w:hAnsiTheme="minorHAnsi" w:cstheme="minorHAnsi"/>
        </w:rPr>
        <w:t>sua</w:t>
      </w:r>
      <w:proofErr w:type="spellEnd"/>
      <w:r w:rsidRPr="00CC1412">
        <w:rPr>
          <w:rStyle w:val="StyleUnderline"/>
          <w:rFonts w:asciiTheme="minorHAnsi" w:hAnsiTheme="minorHAnsi" w:cstheme="minorHAnsi"/>
        </w:rPr>
        <w:t xml:space="preserve"> sponte” is an important exception to two basic [the] principles of our adversary system of adjudication: (1) that the parties will control the litigation, and (2) that the decision maker will be neutral and passive</w:t>
      </w:r>
      <w:r w:rsidRPr="00CC1412">
        <w:rPr>
          <w:rFonts w:asciiTheme="minorHAnsi" w:hAnsiTheme="minorHAnsi" w:cstheme="minorHAnsi"/>
          <w:sz w:val="16"/>
        </w:rPr>
        <w:t xml:space="preserve">.9 </w:t>
      </w:r>
      <w:r w:rsidRPr="00CC1412">
        <w:rPr>
          <w:rStyle w:val="StyleUnderline"/>
          <w:rFonts w:asciiTheme="minorHAnsi" w:hAnsiTheme="minorHAnsi" w:cstheme="minorHAnsi"/>
        </w:rPr>
        <w:t>One of the clearest manifestations of these principles is that the parties themselves, not the decision maker, determine what issues will be adjudicated</w:t>
      </w:r>
      <w:r w:rsidRPr="00CC1412">
        <w:rPr>
          <w:rFonts w:asciiTheme="minorHAnsi" w:hAnsiTheme="minorHAnsi" w:cstheme="minorHAnsi"/>
          <w:sz w:val="16"/>
        </w:rPr>
        <w:t xml:space="preserve">. In the context of judicial decision making, </w:t>
      </w:r>
      <w:r w:rsidRPr="00CC1412">
        <w:rPr>
          <w:rStyle w:val="StyleUnderline"/>
          <w:rFonts w:asciiTheme="minorHAnsi" w:hAnsiTheme="minorHAnsi" w:cstheme="minorHAnsi"/>
          <w:highlight w:val="cyan"/>
        </w:rPr>
        <w:t xml:space="preserve">a court deviates </w:t>
      </w:r>
      <w:r w:rsidRPr="00CC1412">
        <w:rPr>
          <w:rStyle w:val="StyleUnderline"/>
          <w:rFonts w:asciiTheme="minorHAnsi" w:hAnsiTheme="minorHAnsi" w:cstheme="minorHAnsi"/>
        </w:rPr>
        <w:t xml:space="preserve">from its traditional “passive” role in the adjudicatory process </w:t>
      </w:r>
      <w:r w:rsidRPr="00CC1412">
        <w:rPr>
          <w:rStyle w:val="StyleUnderline"/>
          <w:rFonts w:asciiTheme="minorHAnsi" w:hAnsiTheme="minorHAnsi" w:cstheme="minorHAnsi"/>
          <w:highlight w:val="cyan"/>
        </w:rPr>
        <w:t>when it raises an issue not identified by the parties</w:t>
      </w:r>
      <w:r w:rsidRPr="00CC1412">
        <w:rPr>
          <w:rStyle w:val="StyleUnderline"/>
          <w:rFonts w:asciiTheme="minorHAnsi" w:hAnsiTheme="minorHAnsi" w:cstheme="minorHAnsi"/>
        </w:rPr>
        <w:t xml:space="preserve"> but which it deems relevant to the legal controversy before it</w:t>
      </w:r>
      <w:r w:rsidRPr="00CC1412">
        <w:rPr>
          <w:rFonts w:asciiTheme="minorHAnsi" w:hAnsiTheme="minorHAnsi" w:cstheme="minorHAnsi"/>
          <w:sz w:val="16"/>
        </w:rPr>
        <w:t xml:space="preserve">. Nonetheless, raising issues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 is not an uncommon practice.10 In fact, legal scholars have identified several kinds of issues that are commonly raised by courts on their own. First, both trial and appellate courts often raise jurisdictional issues such as standing, subject matter jurisdiction, and mootness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sponte.1</w:t>
      </w:r>
    </w:p>
    <w:p w14:paraId="5B21BB80"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That corrodes </w:t>
      </w:r>
      <w:r w:rsidRPr="00CC1412">
        <w:rPr>
          <w:rFonts w:asciiTheme="minorHAnsi" w:hAnsiTheme="minorHAnsi" w:cstheme="minorHAnsi"/>
          <w:u w:val="single"/>
        </w:rPr>
        <w:t>rule of law</w:t>
      </w:r>
      <w:r w:rsidRPr="00CC1412">
        <w:rPr>
          <w:rFonts w:asciiTheme="minorHAnsi" w:hAnsiTheme="minorHAnsi" w:cstheme="minorHAnsi"/>
        </w:rPr>
        <w:t xml:space="preserve"> via abdicating judicial legitimacy.</w:t>
      </w:r>
    </w:p>
    <w:p w14:paraId="3822FFE2"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Donaldson ’17</w:t>
      </w:r>
      <w:r w:rsidRPr="00CC1412">
        <w:rPr>
          <w:rFonts w:asciiTheme="minorHAnsi" w:hAnsiTheme="minorHAnsi" w:cstheme="minorHAnsi"/>
        </w:rPr>
        <w:t xml:space="preserve"> [Michael J; Partner at Burnet, Duckworth &amp; Palmer, LLP, Master of Laws from Columbia; 2017; “Justice in Full Is Time Well Spent: Why the Supreme Court Should Ban </w:t>
      </w:r>
      <w:proofErr w:type="spellStart"/>
      <w:r w:rsidRPr="00CC1412">
        <w:rPr>
          <w:rFonts w:asciiTheme="minorHAnsi" w:hAnsiTheme="minorHAnsi" w:cstheme="minorHAnsi"/>
        </w:rPr>
        <w:t>Sua</w:t>
      </w:r>
      <w:proofErr w:type="spellEnd"/>
      <w:r w:rsidRPr="00CC1412">
        <w:rPr>
          <w:rFonts w:asciiTheme="minorHAnsi" w:hAnsiTheme="minorHAnsi" w:cstheme="minorHAnsi"/>
        </w:rPr>
        <w:t xml:space="preserve"> Sponte Dismissals”; http://www.bdplaw.com/publications/justice-in-full-is-time-well-spent-why-the-supreme-court-should-ban-sua-sponte-dismissals/; Quinnipiac Law Review, Vol 36; accessed 9/15/21; TV]</w:t>
      </w:r>
    </w:p>
    <w:p w14:paraId="31BF4789" w14:textId="77777777" w:rsidR="00CC1412" w:rsidRPr="00CC1412" w:rsidRDefault="00CC1412" w:rsidP="00CC1412">
      <w:pPr>
        <w:rPr>
          <w:rStyle w:val="StyleUnderline"/>
          <w:rFonts w:asciiTheme="minorHAnsi" w:hAnsiTheme="minorHAnsi" w:cstheme="minorHAnsi"/>
        </w:rPr>
      </w:pPr>
      <w:r w:rsidRPr="00CC1412">
        <w:rPr>
          <w:rStyle w:val="StyleUnderline"/>
          <w:rFonts w:asciiTheme="minorHAnsi" w:hAnsiTheme="minorHAnsi" w:cstheme="minorHAnsi"/>
          <w:highlight w:val="cyan"/>
        </w:rPr>
        <w:t xml:space="preserve">There is </w:t>
      </w:r>
      <w:r w:rsidRPr="00CC1412">
        <w:rPr>
          <w:rStyle w:val="Emphasis"/>
          <w:rFonts w:asciiTheme="minorHAnsi" w:hAnsiTheme="minorHAnsi" w:cstheme="minorHAnsi"/>
          <w:highlight w:val="cyan"/>
        </w:rPr>
        <w:t>a lot wrong</w:t>
      </w:r>
      <w:r w:rsidRPr="00CC1412">
        <w:rPr>
          <w:rStyle w:val="StyleUnderline"/>
          <w:rFonts w:asciiTheme="minorHAnsi" w:hAnsiTheme="minorHAnsi" w:cstheme="minorHAnsi"/>
          <w:highlight w:val="cyan"/>
        </w:rPr>
        <w:t xml:space="preserve"> with </w:t>
      </w:r>
      <w:proofErr w:type="spellStart"/>
      <w:r w:rsidRPr="00CC1412">
        <w:rPr>
          <w:rStyle w:val="StyleUnderline"/>
          <w:rFonts w:asciiTheme="minorHAnsi" w:hAnsiTheme="minorHAnsi" w:cstheme="minorHAnsi"/>
          <w:highlight w:val="cyan"/>
        </w:rPr>
        <w:t>sua</w:t>
      </w:r>
      <w:proofErr w:type="spellEnd"/>
      <w:r w:rsidRPr="00CC1412">
        <w:rPr>
          <w:rStyle w:val="StyleUnderline"/>
          <w:rFonts w:asciiTheme="minorHAnsi" w:hAnsiTheme="minorHAnsi" w:cstheme="minorHAnsi"/>
          <w:highlight w:val="cyan"/>
        </w:rPr>
        <w:t xml:space="preserve"> sponte</w:t>
      </w:r>
      <w:r w:rsidRPr="00CC1412">
        <w:rPr>
          <w:rFonts w:asciiTheme="minorHAnsi" w:hAnsiTheme="minorHAnsi" w:cstheme="minorHAnsi"/>
          <w:sz w:val="16"/>
        </w:rPr>
        <w:t xml:space="preserve"> dismissals. </w:t>
      </w:r>
      <w:r w:rsidRPr="00CC1412">
        <w:rPr>
          <w:rStyle w:val="StyleUnderline"/>
          <w:rFonts w:asciiTheme="minorHAnsi" w:hAnsiTheme="minorHAnsi" w:cstheme="minorHAnsi"/>
        </w:rPr>
        <w:t xml:space="preserve">They are </w:t>
      </w:r>
      <w:r w:rsidRPr="00CC1412">
        <w:rPr>
          <w:rStyle w:val="Emphasis"/>
          <w:rFonts w:asciiTheme="minorHAnsi" w:hAnsiTheme="minorHAnsi" w:cstheme="minorHAnsi"/>
          <w:highlight w:val="cyan"/>
        </w:rPr>
        <w:t xml:space="preserve">inconsistent with the adversary </w:t>
      </w:r>
      <w:proofErr w:type="gramStart"/>
      <w:r w:rsidRPr="00CC1412">
        <w:rPr>
          <w:rStyle w:val="Emphasis"/>
          <w:rFonts w:asciiTheme="minorHAnsi" w:hAnsiTheme="minorHAnsi" w:cstheme="minorHAnsi"/>
          <w:highlight w:val="cyan"/>
        </w:rPr>
        <w:t>system</w:t>
      </w:r>
      <w:r w:rsidRPr="00CC1412">
        <w:rPr>
          <w:rStyle w:val="StyleUnderline"/>
          <w:rFonts w:asciiTheme="minorHAnsi" w:hAnsiTheme="minorHAnsi" w:cstheme="minorHAnsi"/>
        </w:rPr>
        <w:t>, and</w:t>
      </w:r>
      <w:proofErr w:type="gramEnd"/>
      <w:r w:rsidRPr="00CC1412">
        <w:rPr>
          <w:rStyle w:val="StyleUnderline"/>
          <w:rFonts w:asciiTheme="minorHAnsi" w:hAnsiTheme="minorHAnsi" w:cstheme="minorHAnsi"/>
        </w:rPr>
        <w:t xml:space="preserve"> change the judge's role from </w:t>
      </w:r>
      <w:r w:rsidRPr="00CC1412">
        <w:rPr>
          <w:rStyle w:val="Emphasis"/>
          <w:rFonts w:asciiTheme="minorHAnsi" w:hAnsiTheme="minorHAnsi" w:cstheme="minorHAnsi"/>
        </w:rPr>
        <w:t>referee</w:t>
      </w:r>
      <w:r w:rsidRPr="00CC1412">
        <w:rPr>
          <w:rStyle w:val="StyleUnderline"/>
          <w:rFonts w:asciiTheme="minorHAnsi" w:hAnsiTheme="minorHAnsi" w:cstheme="minorHAnsi"/>
        </w:rPr>
        <w:t xml:space="preserve"> to </w:t>
      </w:r>
      <w:r w:rsidRPr="00CC1412">
        <w:rPr>
          <w:rStyle w:val="Emphasis"/>
          <w:rFonts w:asciiTheme="minorHAnsi" w:hAnsiTheme="minorHAnsi" w:cstheme="minorHAnsi"/>
        </w:rPr>
        <w:t>contestant</w:t>
      </w:r>
      <w:r w:rsidRPr="00CC1412">
        <w:rPr>
          <w:rFonts w:asciiTheme="minorHAnsi" w:hAnsiTheme="minorHAnsi" w:cstheme="minorHAnsi"/>
          <w:sz w:val="16"/>
        </w:rPr>
        <w:t xml:space="preserve">.85 </w:t>
      </w:r>
      <w:r w:rsidRPr="00CC1412">
        <w:rPr>
          <w:rStyle w:val="StyleUnderline"/>
          <w:rFonts w:asciiTheme="minorHAnsi" w:hAnsiTheme="minorHAnsi" w:cstheme="minorHAnsi"/>
        </w:rPr>
        <w:t>They</w:t>
      </w:r>
      <w:r w:rsidRPr="00CC1412">
        <w:rPr>
          <w:rFonts w:asciiTheme="minorHAnsi" w:hAnsiTheme="minorHAnsi" w:cstheme="minorHAnsi"/>
          <w:sz w:val="16"/>
        </w:rPr>
        <w:t xml:space="preserve"> can </w:t>
      </w:r>
      <w:r w:rsidRPr="00CC1412">
        <w:rPr>
          <w:rStyle w:val="Emphasis"/>
          <w:rFonts w:asciiTheme="minorHAnsi" w:hAnsiTheme="minorHAnsi" w:cstheme="minorHAnsi"/>
          <w:highlight w:val="cyan"/>
        </w:rPr>
        <w:t>undermine respect</w:t>
      </w:r>
      <w:r w:rsidRPr="00CC1412">
        <w:rPr>
          <w:rStyle w:val="StyleUnderline"/>
          <w:rFonts w:asciiTheme="minorHAnsi" w:hAnsiTheme="minorHAnsi" w:cstheme="minorHAnsi"/>
          <w:highlight w:val="cyan"/>
        </w:rPr>
        <w:t xml:space="preserve"> for the </w:t>
      </w:r>
      <w:r w:rsidRPr="00CC1412">
        <w:rPr>
          <w:rStyle w:val="Emphasis"/>
          <w:rFonts w:asciiTheme="minorHAnsi" w:hAnsiTheme="minorHAnsi" w:cstheme="minorHAnsi"/>
          <w:highlight w:val="cyan"/>
        </w:rPr>
        <w:t>legal system</w:t>
      </w:r>
      <w:r w:rsidRPr="00CC1412">
        <w:rPr>
          <w:rStyle w:val="StyleUnderline"/>
          <w:rFonts w:asciiTheme="minorHAnsi" w:hAnsiTheme="minorHAnsi" w:cstheme="minorHAnsi"/>
          <w:highlight w:val="cyan"/>
        </w:rPr>
        <w:t>. And</w:t>
      </w:r>
      <w:r w:rsidRPr="00CC1412">
        <w:rPr>
          <w:rStyle w:val="StyleUnderline"/>
          <w:rFonts w:asciiTheme="minorHAnsi" w:hAnsiTheme="minorHAnsi" w:cstheme="minorHAnsi"/>
        </w:rPr>
        <w:t xml:space="preserve"> they </w:t>
      </w:r>
      <w:r w:rsidRPr="00CC1412">
        <w:rPr>
          <w:rStyle w:val="StyleUnderline"/>
          <w:rFonts w:asciiTheme="minorHAnsi" w:hAnsiTheme="minorHAnsi" w:cstheme="minorHAnsi"/>
          <w:highlight w:val="cyan"/>
        </w:rPr>
        <w:t>increase</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highlight w:val="cyan"/>
        </w:rPr>
        <w:t>likelihood of errors</w:t>
      </w:r>
      <w:r w:rsidRPr="00CC1412">
        <w:rPr>
          <w:rStyle w:val="StyleUnderline"/>
          <w:rFonts w:asciiTheme="minorHAnsi" w:hAnsiTheme="minorHAnsi" w:cstheme="minorHAnsi"/>
        </w:rPr>
        <w:t>, leading to unnecessary appeals and a waste of</w:t>
      </w:r>
      <w:r w:rsidRPr="00CC1412">
        <w:rPr>
          <w:rFonts w:asciiTheme="minorHAnsi" w:hAnsiTheme="minorHAnsi" w:cstheme="minorHAnsi"/>
          <w:sz w:val="16"/>
        </w:rPr>
        <w:t xml:space="preserve"> judicial </w:t>
      </w:r>
      <w:r w:rsidRPr="00CC1412">
        <w:rPr>
          <w:rStyle w:val="StyleUnderline"/>
          <w:rFonts w:asciiTheme="minorHAnsi" w:hAnsiTheme="minorHAnsi" w:cstheme="minorHAnsi"/>
        </w:rPr>
        <w:t>resources</w:t>
      </w:r>
      <w:r w:rsidRPr="00CC1412">
        <w:rPr>
          <w:rFonts w:asciiTheme="minorHAnsi" w:hAnsiTheme="minorHAnsi" w:cstheme="minorHAnsi"/>
          <w:sz w:val="16"/>
        </w:rPr>
        <w:t xml:space="preserve">." But most importantly, </w:t>
      </w:r>
      <w:r w:rsidRPr="00CC1412">
        <w:rPr>
          <w:rStyle w:val="StyleUnderline"/>
          <w:rFonts w:asciiTheme="minorHAnsi" w:hAnsiTheme="minorHAnsi" w:cstheme="minorHAnsi"/>
        </w:rPr>
        <w:t xml:space="preserve">they </w:t>
      </w:r>
      <w:r w:rsidRPr="00CC1412">
        <w:rPr>
          <w:rStyle w:val="Emphasis"/>
          <w:rFonts w:asciiTheme="minorHAnsi" w:hAnsiTheme="minorHAnsi" w:cstheme="minorHAnsi"/>
        </w:rPr>
        <w:t>lack the</w:t>
      </w:r>
      <w:r w:rsidRPr="00CC1412">
        <w:rPr>
          <w:rFonts w:asciiTheme="minorHAnsi" w:hAnsiTheme="minorHAnsi" w:cstheme="minorHAnsi"/>
          <w:sz w:val="16"/>
        </w:rPr>
        <w:t xml:space="preserve"> very </w:t>
      </w:r>
      <w:r w:rsidRPr="00CC1412">
        <w:rPr>
          <w:rStyle w:val="Emphasis"/>
          <w:rFonts w:asciiTheme="minorHAnsi" w:hAnsiTheme="minorHAnsi" w:cstheme="minorHAnsi"/>
        </w:rPr>
        <w:t>due process</w:t>
      </w:r>
      <w:r w:rsidRPr="00CC1412">
        <w:rPr>
          <w:rFonts w:asciiTheme="minorHAnsi" w:hAnsiTheme="minorHAnsi" w:cstheme="minorHAnsi"/>
          <w:sz w:val="16"/>
        </w:rPr>
        <w:t xml:space="preserve"> the </w:t>
      </w:r>
      <w:r w:rsidRPr="00CC1412">
        <w:rPr>
          <w:rStyle w:val="StyleUnderline"/>
          <w:rFonts w:asciiTheme="minorHAnsi" w:hAnsiTheme="minorHAnsi" w:cstheme="minorHAnsi"/>
        </w:rPr>
        <w:t>courts are supposed to safeguard</w:t>
      </w:r>
      <w:r w:rsidRPr="00CC1412">
        <w:rPr>
          <w:rFonts w:asciiTheme="minorHAnsi" w:hAnsiTheme="minorHAnsi" w:cstheme="minorHAnsi"/>
          <w:sz w:val="16"/>
        </w:rPr>
        <w:t xml:space="preserve">. A. </w:t>
      </w:r>
      <w:r w:rsidRPr="00CC1412">
        <w:rPr>
          <w:rStyle w:val="Emphasis"/>
          <w:rFonts w:asciiTheme="minorHAnsi" w:hAnsiTheme="minorHAnsi" w:cstheme="minorHAnsi"/>
        </w:rPr>
        <w:t>Failure to Provide Due Process</w:t>
      </w:r>
      <w:r w:rsidRPr="00CC1412">
        <w:rPr>
          <w:rFonts w:asciiTheme="minorHAnsi" w:hAnsiTheme="minorHAnsi" w:cstheme="minorHAnsi"/>
          <w:sz w:val="16"/>
        </w:rPr>
        <w:t xml:space="preserve"> </w:t>
      </w:r>
      <w:proofErr w:type="spellStart"/>
      <w:r w:rsidRPr="00CC1412">
        <w:rPr>
          <w:rStyle w:val="StyleUnderline"/>
          <w:rFonts w:asciiTheme="minorHAnsi" w:hAnsiTheme="minorHAnsi" w:cstheme="minorHAnsi"/>
          <w:highlight w:val="cyan"/>
        </w:rPr>
        <w:t>Sua</w:t>
      </w:r>
      <w:proofErr w:type="spellEnd"/>
      <w:r w:rsidRPr="00CC1412">
        <w:rPr>
          <w:rStyle w:val="StyleUnderline"/>
          <w:rFonts w:asciiTheme="minorHAnsi" w:hAnsiTheme="minorHAnsi" w:cstheme="minorHAnsi"/>
          <w:highlight w:val="cyan"/>
        </w:rPr>
        <w:t xml:space="preserve"> sponte decisions are </w:t>
      </w:r>
      <w:r w:rsidRPr="00CC1412">
        <w:rPr>
          <w:rStyle w:val="Emphasis"/>
          <w:rFonts w:asciiTheme="minorHAnsi" w:hAnsiTheme="minorHAnsi" w:cstheme="minorHAnsi"/>
          <w:highlight w:val="cyan"/>
        </w:rPr>
        <w:t>inconsistent with due process</w:t>
      </w:r>
      <w:r w:rsidRPr="00CC1412">
        <w:rPr>
          <w:rFonts w:asciiTheme="minorHAnsi" w:hAnsiTheme="minorHAnsi" w:cstheme="minorHAnsi"/>
          <w:sz w:val="16"/>
        </w:rPr>
        <w:t xml:space="preserve">.89 </w:t>
      </w:r>
      <w:r w:rsidRPr="00CC1412">
        <w:rPr>
          <w:rStyle w:val="Emphasis"/>
          <w:rFonts w:asciiTheme="minorHAnsi" w:hAnsiTheme="minorHAnsi" w:cstheme="minorHAnsi"/>
        </w:rPr>
        <w:t>Period</w:t>
      </w:r>
      <w:r w:rsidRPr="00CC1412">
        <w:rPr>
          <w:rFonts w:asciiTheme="minorHAnsi" w:hAnsiTheme="minorHAnsi" w:cstheme="minorHAnsi"/>
          <w:sz w:val="16"/>
        </w:rPr>
        <w:t xml:space="preserve">. There is no other way to look at it. 90 </w:t>
      </w:r>
      <w:r w:rsidRPr="00CC1412">
        <w:rPr>
          <w:rStyle w:val="StyleUnderline"/>
          <w:rFonts w:asciiTheme="minorHAnsi" w:hAnsiTheme="minorHAnsi" w:cstheme="minorHAnsi"/>
        </w:rPr>
        <w:t xml:space="preserve">Not only does a plaintiff surprised by a </w:t>
      </w:r>
      <w:proofErr w:type="spellStart"/>
      <w:r w:rsidRPr="00CC1412">
        <w:rPr>
          <w:rStyle w:val="StyleUnderline"/>
          <w:rFonts w:asciiTheme="minorHAnsi" w:hAnsiTheme="minorHAnsi" w:cstheme="minorHAnsi"/>
        </w:rPr>
        <w:t>sua</w:t>
      </w:r>
      <w:proofErr w:type="spellEnd"/>
      <w:r w:rsidRPr="00CC1412">
        <w:rPr>
          <w:rStyle w:val="StyleUnderline"/>
          <w:rFonts w:asciiTheme="minorHAnsi" w:hAnsiTheme="minorHAnsi" w:cstheme="minorHAnsi"/>
        </w:rPr>
        <w:t xml:space="preserve"> sponte dismissal not receive "due" process, </w:t>
      </w:r>
      <w:proofErr w:type="gramStart"/>
      <w:r w:rsidRPr="00CC1412">
        <w:rPr>
          <w:rStyle w:val="StyleUnderline"/>
          <w:rFonts w:asciiTheme="minorHAnsi" w:hAnsiTheme="minorHAnsi" w:cstheme="minorHAnsi"/>
        </w:rPr>
        <w:t>she</w:t>
      </w:r>
      <w:proofErr w:type="gramEnd"/>
      <w:r w:rsidRPr="00CC1412">
        <w:rPr>
          <w:rStyle w:val="StyleUnderline"/>
          <w:rFonts w:asciiTheme="minorHAnsi" w:hAnsiTheme="minorHAnsi" w:cstheme="minorHAnsi"/>
        </w:rPr>
        <w:t xml:space="preserve"> receives no process </w:t>
      </w:r>
      <w:r w:rsidRPr="00CC1412">
        <w:rPr>
          <w:rFonts w:asciiTheme="minorHAnsi" w:hAnsiTheme="minorHAnsi" w:cstheme="minorHAnsi"/>
          <w:sz w:val="16"/>
        </w:rPr>
        <w:t xml:space="preserve">at all.91 </w:t>
      </w:r>
      <w:r w:rsidRPr="00CC1412">
        <w:rPr>
          <w:rStyle w:val="StyleUnderline"/>
          <w:rFonts w:asciiTheme="minorHAnsi" w:hAnsiTheme="minorHAnsi" w:cstheme="minorHAnsi"/>
        </w:rPr>
        <w:t>She has no idea her lawsuit is in jeopardy of being dismissed,</w:t>
      </w:r>
      <w:r w:rsidRPr="00CC1412">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 </w:t>
      </w:r>
      <w:r w:rsidRPr="00CC1412">
        <w:rPr>
          <w:rStyle w:val="StyleUnderline"/>
          <w:rFonts w:asciiTheme="minorHAnsi" w:hAnsiTheme="minorHAnsi" w:cstheme="minorHAnsi"/>
        </w:rPr>
        <w:t>When [issues are]</w:t>
      </w:r>
      <w:r w:rsidRPr="00CC1412">
        <w:rPr>
          <w:rFonts w:asciiTheme="minorHAnsi" w:hAnsiTheme="minorHAnsi" w:cstheme="minorHAnsi"/>
          <w:sz w:val="16"/>
        </w:rPr>
        <w:t xml:space="preserve"> considered </w:t>
      </w:r>
      <w:proofErr w:type="spellStart"/>
      <w:r w:rsidRPr="00CC1412">
        <w:rPr>
          <w:rStyle w:val="StyleUnderline"/>
          <w:rFonts w:asciiTheme="minorHAnsi" w:hAnsiTheme="minorHAnsi" w:cstheme="minorHAnsi"/>
        </w:rPr>
        <w:t>sua</w:t>
      </w:r>
      <w:proofErr w:type="spellEnd"/>
      <w:r w:rsidRPr="00CC1412">
        <w:rPr>
          <w:rStyle w:val="StyleUnderline"/>
          <w:rFonts w:asciiTheme="minorHAnsi" w:hAnsiTheme="minorHAnsi" w:cstheme="minorHAnsi"/>
        </w:rPr>
        <w:t xml:space="preserve"> sponte both parties are </w:t>
      </w:r>
      <w:r w:rsidRPr="00CC1412">
        <w:rPr>
          <w:rStyle w:val="Emphasis"/>
          <w:rFonts w:asciiTheme="minorHAnsi" w:hAnsiTheme="minorHAnsi" w:cstheme="minorHAnsi"/>
        </w:rPr>
        <w:t>taken completely by surprise</w:t>
      </w:r>
      <w:r w:rsidRPr="00CC1412">
        <w:rPr>
          <w:rStyle w:val="StyleUnderline"/>
          <w:rFonts w:asciiTheme="minorHAnsi" w:hAnsiTheme="minorHAnsi" w:cstheme="minorHAnsi"/>
        </w:rPr>
        <w:t xml:space="preserve"> and the court decides</w:t>
      </w:r>
      <w:r w:rsidRPr="00CC1412">
        <w:rPr>
          <w:rFonts w:asciiTheme="minorHAnsi" w:hAnsiTheme="minorHAnsi" w:cstheme="minorHAnsi"/>
          <w:sz w:val="16"/>
        </w:rPr>
        <w:t xml:space="preserve"> the matter </w:t>
      </w:r>
      <w:r w:rsidRPr="00CC1412">
        <w:rPr>
          <w:rStyle w:val="StyleUnderline"/>
          <w:rFonts w:asciiTheme="minorHAnsi" w:hAnsiTheme="minorHAnsi" w:cstheme="minorHAnsi"/>
        </w:rPr>
        <w:t xml:space="preserve">on grounds not urged by either. </w:t>
      </w:r>
      <w:r w:rsidRPr="00CC1412">
        <w:rPr>
          <w:rStyle w:val="Emphasis"/>
          <w:rFonts w:asciiTheme="minorHAnsi" w:hAnsiTheme="minorHAnsi" w:cstheme="minorHAnsi"/>
        </w:rPr>
        <w:t>Neither has</w:t>
      </w:r>
      <w:r w:rsidRPr="00CC1412">
        <w:rPr>
          <w:rFonts w:asciiTheme="minorHAnsi" w:hAnsiTheme="minorHAnsi" w:cstheme="minorHAnsi"/>
          <w:sz w:val="16"/>
        </w:rPr>
        <w:t xml:space="preserve"> had </w:t>
      </w:r>
      <w:r w:rsidRPr="00CC1412">
        <w:rPr>
          <w:rStyle w:val="Emphasis"/>
          <w:rFonts w:asciiTheme="minorHAnsi" w:hAnsiTheme="minorHAnsi" w:cstheme="minorHAnsi"/>
        </w:rPr>
        <w:t>any opportunity</w:t>
      </w:r>
      <w:r w:rsidRPr="00CC1412">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CC1412">
        <w:rPr>
          <w:rFonts w:asciiTheme="minorHAnsi" w:hAnsiTheme="minorHAnsi" w:cstheme="minorHAnsi"/>
          <w:sz w:val="16"/>
        </w:rPr>
        <w:t xml:space="preserve"> 94 </w:t>
      </w:r>
      <w:r w:rsidRPr="00CC1412">
        <w:rPr>
          <w:rStyle w:val="StyleUnderline"/>
          <w:rFonts w:asciiTheme="minorHAnsi" w:hAnsiTheme="minorHAnsi" w:cstheme="minorHAnsi"/>
        </w:rPr>
        <w:t xml:space="preserve">wayward court. </w:t>
      </w:r>
      <w:r w:rsidRPr="00CC1412">
        <w:rPr>
          <w:rFonts w:asciiTheme="minorHAnsi" w:hAnsiTheme="minorHAnsi" w:cstheme="minorHAnsi"/>
          <w:sz w:val="16"/>
        </w:rPr>
        <w:t xml:space="preserve">The reference to res judicata here is important. As Milani and Smith point out, the </w:t>
      </w:r>
      <w:r w:rsidRPr="00CC1412">
        <w:rPr>
          <w:rStyle w:val="StyleUnderline"/>
          <w:rFonts w:asciiTheme="minorHAnsi" w:hAnsiTheme="minorHAnsi" w:cstheme="minorHAnsi"/>
        </w:rPr>
        <w:t xml:space="preserve">res judicata </w:t>
      </w:r>
      <w:r w:rsidRPr="00CC1412">
        <w:rPr>
          <w:rFonts w:asciiTheme="minorHAnsi" w:hAnsiTheme="minorHAnsi" w:cstheme="minorHAnsi"/>
          <w:sz w:val="16"/>
        </w:rPr>
        <w:t xml:space="preserve">doctrine </w:t>
      </w:r>
      <w:r w:rsidRPr="00CC1412">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CC1412">
        <w:rPr>
          <w:rFonts w:asciiTheme="minorHAnsi" w:hAnsiTheme="minorHAnsi" w:cstheme="minorHAnsi"/>
          <w:sz w:val="16"/>
        </w:rPr>
        <w:t>because, according to the Supreme Court, "</w:t>
      </w:r>
      <w:r w:rsidRPr="00CC1412">
        <w:rPr>
          <w:rStyle w:val="StyleUnderline"/>
          <w:rFonts w:asciiTheme="minorHAnsi" w:hAnsiTheme="minorHAnsi" w:cstheme="minorHAnsi"/>
        </w:rPr>
        <w:t xml:space="preserve">The </w:t>
      </w:r>
      <w:r w:rsidRPr="00CC1412">
        <w:rPr>
          <w:rStyle w:val="Emphasis"/>
          <w:rFonts w:asciiTheme="minorHAnsi" w:hAnsiTheme="minorHAnsi" w:cstheme="minorHAnsi"/>
        </w:rPr>
        <w:t>opportunity to be heard</w:t>
      </w:r>
      <w:r w:rsidRPr="00CC1412">
        <w:rPr>
          <w:rStyle w:val="StyleUnderline"/>
          <w:rFonts w:asciiTheme="minorHAnsi" w:hAnsiTheme="minorHAnsi" w:cstheme="minorHAnsi"/>
        </w:rPr>
        <w:t xml:space="preserve"> is an </w:t>
      </w:r>
      <w:r w:rsidRPr="00CC1412">
        <w:rPr>
          <w:rStyle w:val="Emphasis"/>
          <w:rFonts w:asciiTheme="minorHAnsi" w:hAnsiTheme="minorHAnsi" w:cstheme="minorHAnsi"/>
        </w:rPr>
        <w:t>essential requisite</w:t>
      </w:r>
      <w:r w:rsidRPr="00CC1412">
        <w:rPr>
          <w:rStyle w:val="StyleUnderline"/>
          <w:rFonts w:asciiTheme="minorHAnsi" w:hAnsiTheme="minorHAnsi" w:cstheme="minorHAnsi"/>
        </w:rPr>
        <w:t xml:space="preserve"> of </w:t>
      </w:r>
      <w:r w:rsidRPr="00CC1412">
        <w:rPr>
          <w:rStyle w:val="Emphasis"/>
          <w:rFonts w:asciiTheme="minorHAnsi" w:hAnsiTheme="minorHAnsi" w:cstheme="minorHAnsi"/>
        </w:rPr>
        <w:t>due process of law</w:t>
      </w:r>
      <w:r w:rsidRPr="00CC1412">
        <w:rPr>
          <w:rStyle w:val="StyleUnderline"/>
          <w:rFonts w:asciiTheme="minorHAnsi" w:hAnsiTheme="minorHAnsi" w:cstheme="minorHAnsi"/>
        </w:rPr>
        <w:t xml:space="preserve"> </w:t>
      </w:r>
      <w:r w:rsidRPr="00CC1412">
        <w:rPr>
          <w:rFonts w:asciiTheme="minorHAnsi" w:hAnsiTheme="minorHAnsi" w:cstheme="minorHAnsi"/>
          <w:sz w:val="16"/>
        </w:rPr>
        <w:t xml:space="preserve">in judicial proceedings."95 If this is the standard applied to former proceedings, how can it not apply to proceedings currently before the court? Lon Fuller once wrote of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 </w:t>
      </w:r>
      <w:proofErr w:type="spellStart"/>
      <w:r w:rsidRPr="00CC1412">
        <w:rPr>
          <w:rFonts w:asciiTheme="minorHAnsi" w:hAnsiTheme="minorHAnsi" w:cstheme="minorHAnsi"/>
          <w:sz w:val="16"/>
        </w:rPr>
        <w:t>decisionmaking</w:t>
      </w:r>
      <w:proofErr w:type="spellEnd"/>
      <w:r w:rsidRPr="00CC1412">
        <w:rPr>
          <w:rFonts w:asciiTheme="minorHAnsi" w:hAnsiTheme="minorHAnsi" w:cstheme="minorHAnsi"/>
          <w:sz w:val="16"/>
        </w:rPr>
        <w:t xml:space="preserve">: </w:t>
      </w:r>
      <w:r w:rsidRPr="00CC1412">
        <w:rPr>
          <w:rStyle w:val="StyleUnderline"/>
          <w:rFonts w:asciiTheme="minorHAnsi" w:hAnsiTheme="minorHAnsi" w:cstheme="minorHAnsi"/>
          <w:highlight w:val="cyan"/>
        </w:rPr>
        <w:t>[I]f</w:t>
      </w:r>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t</w:t>
      </w:r>
      <w:r w:rsidRPr="00CC1412">
        <w:rPr>
          <w:rStyle w:val="StyleUnderline"/>
          <w:rFonts w:asciiTheme="minorHAnsi" w:hAnsiTheme="minorHAnsi" w:cstheme="minorHAnsi"/>
        </w:rPr>
        <w:t xml:space="preserve">he </w:t>
      </w:r>
      <w:r w:rsidRPr="00CC1412">
        <w:rPr>
          <w:rStyle w:val="StyleUnderline"/>
          <w:rFonts w:asciiTheme="minorHAnsi" w:hAnsiTheme="minorHAnsi" w:cstheme="minorHAnsi"/>
          <w:highlight w:val="cyan"/>
        </w:rPr>
        <w:t>grounds</w:t>
      </w:r>
      <w:r w:rsidRPr="00CC1412">
        <w:rPr>
          <w:rStyle w:val="StyleUnderline"/>
          <w:rFonts w:asciiTheme="minorHAnsi" w:hAnsiTheme="minorHAnsi" w:cstheme="minorHAnsi"/>
        </w:rPr>
        <w:t xml:space="preserve"> for the decision </w:t>
      </w:r>
      <w:r w:rsidRPr="00CC1412">
        <w:rPr>
          <w:rStyle w:val="StyleUnderline"/>
          <w:rFonts w:asciiTheme="minorHAnsi" w:hAnsiTheme="minorHAnsi" w:cstheme="minorHAnsi"/>
          <w:highlight w:val="cyan"/>
        </w:rPr>
        <w:t>fall</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completely </w:t>
      </w:r>
      <w:r w:rsidRPr="00CC1412">
        <w:rPr>
          <w:rStyle w:val="Emphasis"/>
          <w:rFonts w:asciiTheme="minorHAnsi" w:hAnsiTheme="minorHAnsi" w:cstheme="minorHAnsi"/>
          <w:highlight w:val="cyan"/>
        </w:rPr>
        <w:t>outside the framework</w:t>
      </w:r>
      <w:r w:rsidRPr="00CC1412">
        <w:rPr>
          <w:rFonts w:asciiTheme="minorHAnsi" w:hAnsiTheme="minorHAnsi" w:cstheme="minorHAnsi"/>
          <w:sz w:val="16"/>
        </w:rPr>
        <w:t xml:space="preserve"> of the argument, making all that was discussed or proved at the hearing irrelevant ... </w:t>
      </w:r>
      <w:r w:rsidRPr="00CC1412">
        <w:rPr>
          <w:rStyle w:val="StyleUnderline"/>
          <w:rFonts w:asciiTheme="minorHAnsi" w:hAnsiTheme="minorHAnsi" w:cstheme="minorHAnsi"/>
          <w:highlight w:val="cyan"/>
        </w:rPr>
        <w:t xml:space="preserve">the adjudicative process has become a </w:t>
      </w:r>
      <w:r w:rsidRPr="00CC1412">
        <w:rPr>
          <w:rStyle w:val="Emphasis"/>
          <w:rFonts w:asciiTheme="minorHAnsi" w:hAnsiTheme="minorHAnsi" w:cstheme="minorHAnsi"/>
          <w:highlight w:val="cyan"/>
        </w:rPr>
        <w:t>sham</w:t>
      </w:r>
      <w:r w:rsidRPr="00CC1412">
        <w:rPr>
          <w:rStyle w:val="StyleUnderline"/>
          <w:rFonts w:asciiTheme="minorHAnsi" w:hAnsiTheme="minorHAnsi" w:cstheme="minorHAnsi"/>
        </w:rPr>
        <w:t>, for</w:t>
      </w:r>
      <w:r w:rsidRPr="00CC1412">
        <w:rPr>
          <w:rFonts w:asciiTheme="minorHAnsi" w:hAnsiTheme="minorHAnsi" w:cstheme="minorHAnsi"/>
          <w:sz w:val="16"/>
        </w:rPr>
        <w:t xml:space="preserve"> the parties' </w:t>
      </w:r>
      <w:r w:rsidRPr="00CC1412">
        <w:rPr>
          <w:rStyle w:val="StyleUnderline"/>
          <w:rFonts w:asciiTheme="minorHAnsi" w:hAnsiTheme="minorHAnsi" w:cstheme="minorHAnsi"/>
          <w:highlight w:val="cyan"/>
        </w:rPr>
        <w:t>participation</w:t>
      </w:r>
      <w:r w:rsidRPr="00CC1412">
        <w:rPr>
          <w:rStyle w:val="StyleUnderline"/>
          <w:rFonts w:asciiTheme="minorHAnsi" w:hAnsiTheme="minorHAnsi" w:cstheme="minorHAnsi"/>
        </w:rPr>
        <w:t xml:space="preserve"> in the decision has </w:t>
      </w:r>
      <w:r w:rsidRPr="00CC1412">
        <w:rPr>
          <w:rStyle w:val="Emphasis"/>
          <w:rFonts w:asciiTheme="minorHAnsi" w:hAnsiTheme="minorHAnsi" w:cstheme="minorHAnsi"/>
          <w:highlight w:val="cyan"/>
        </w:rPr>
        <w:t>lost all meaning</w:t>
      </w:r>
      <w:r w:rsidRPr="00CC1412">
        <w:rPr>
          <w:rStyle w:val="StyleUnderline"/>
          <w:rFonts w:asciiTheme="minorHAnsi" w:hAnsiTheme="minorHAnsi" w:cstheme="minorHAnsi"/>
        </w:rPr>
        <w:t>.</w:t>
      </w:r>
      <w:r w:rsidRPr="00CC1412">
        <w:rPr>
          <w:rFonts w:asciiTheme="minorHAnsi" w:hAnsiTheme="minorHAnsi" w:cstheme="minorHAnsi"/>
          <w:sz w:val="16"/>
        </w:rPr>
        <w:t xml:space="preserve">9 6 </w:t>
      </w:r>
      <w:r w:rsidRPr="00CC1412">
        <w:rPr>
          <w:rStyle w:val="StyleUnderline"/>
          <w:rFonts w:asciiTheme="minorHAnsi" w:hAnsiTheme="minorHAnsi" w:cstheme="minorHAnsi"/>
        </w:rPr>
        <w:t xml:space="preserve">The situation is even harder to defend when there is </w:t>
      </w:r>
      <w:r w:rsidRPr="00CC1412">
        <w:rPr>
          <w:rStyle w:val="Emphasis"/>
          <w:rFonts w:asciiTheme="minorHAnsi" w:hAnsiTheme="minorHAnsi" w:cstheme="minorHAnsi"/>
        </w:rPr>
        <w:t>no hearing at all</w:t>
      </w:r>
      <w:r w:rsidRPr="00CC1412">
        <w:rPr>
          <w:rFonts w:asciiTheme="minorHAnsi" w:hAnsiTheme="minorHAnsi" w:cstheme="minorHAnsi"/>
          <w:sz w:val="16"/>
        </w:rPr>
        <w:t xml:space="preserve">. 9 B. </w:t>
      </w:r>
      <w:r w:rsidRPr="00CC1412">
        <w:rPr>
          <w:rStyle w:val="Emphasis"/>
          <w:rFonts w:asciiTheme="minorHAnsi" w:hAnsiTheme="minorHAnsi" w:cstheme="minorHAnsi"/>
        </w:rPr>
        <w:t>Undermining Respect</w:t>
      </w:r>
      <w:r w:rsidRPr="00CC1412">
        <w:rPr>
          <w:rStyle w:val="StyleUnderline"/>
          <w:rFonts w:asciiTheme="minorHAnsi" w:hAnsiTheme="minorHAnsi" w:cstheme="minorHAnsi"/>
        </w:rPr>
        <w:t xml:space="preserve"> for the </w:t>
      </w:r>
      <w:r w:rsidRPr="00CC1412">
        <w:rPr>
          <w:rStyle w:val="Emphasis"/>
          <w:rFonts w:asciiTheme="minorHAnsi" w:hAnsiTheme="minorHAnsi" w:cstheme="minorHAnsi"/>
        </w:rPr>
        <w:t>Legal System</w:t>
      </w:r>
      <w:r w:rsidRPr="00CC1412">
        <w:rPr>
          <w:rStyle w:val="StyleUnderline"/>
          <w:rFonts w:asciiTheme="minorHAnsi" w:hAnsiTheme="minorHAnsi" w:cstheme="minorHAnsi"/>
        </w:rPr>
        <w:t xml:space="preserve"> The perception</w:t>
      </w:r>
      <w:r w:rsidRPr="00CC1412">
        <w:rPr>
          <w:rFonts w:asciiTheme="minorHAnsi" w:hAnsiTheme="minorHAnsi" w:cstheme="minorHAnsi"/>
          <w:sz w:val="16"/>
        </w:rPr>
        <w:t xml:space="preserve"> that the </w:t>
      </w:r>
      <w:r w:rsidRPr="00CC1412">
        <w:rPr>
          <w:rStyle w:val="StyleUnderline"/>
          <w:rFonts w:asciiTheme="minorHAnsi" w:hAnsiTheme="minorHAnsi" w:cstheme="minorHAnsi"/>
        </w:rPr>
        <w:t xml:space="preserve">courts are </w:t>
      </w:r>
      <w:r w:rsidRPr="00CC1412">
        <w:rPr>
          <w:rStyle w:val="Emphasis"/>
          <w:rFonts w:asciiTheme="minorHAnsi" w:hAnsiTheme="minorHAnsi" w:cstheme="minorHAnsi"/>
        </w:rPr>
        <w:t>regularly failing to provide due process</w:t>
      </w:r>
      <w:r w:rsidRPr="00CC1412">
        <w:rPr>
          <w:rStyle w:val="StyleUnderline"/>
          <w:rFonts w:asciiTheme="minorHAnsi" w:hAnsiTheme="minorHAnsi" w:cstheme="minorHAnsi"/>
        </w:rPr>
        <w:t xml:space="preserve"> cannot do anything but undermine respect for the legal system</w:t>
      </w:r>
      <w:r w:rsidRPr="00CC1412">
        <w:rPr>
          <w:rFonts w:asciiTheme="minorHAnsi" w:hAnsiTheme="minorHAnsi" w:cstheme="minorHAnsi"/>
          <w:sz w:val="16"/>
        </w:rPr>
        <w:t xml:space="preserve">.9 8 Sir Robert </w:t>
      </w:r>
      <w:proofErr w:type="spellStart"/>
      <w:r w:rsidRPr="00CC1412">
        <w:rPr>
          <w:rStyle w:val="StyleUnderline"/>
          <w:rFonts w:asciiTheme="minorHAnsi" w:hAnsiTheme="minorHAnsi" w:cstheme="minorHAnsi"/>
        </w:rPr>
        <w:t>Megarry</w:t>
      </w:r>
      <w:proofErr w:type="spellEnd"/>
      <w:r w:rsidRPr="00CC1412">
        <w:rPr>
          <w:rFonts w:asciiTheme="minorHAnsi" w:hAnsiTheme="minorHAnsi" w:cstheme="minorHAnsi"/>
          <w:sz w:val="16"/>
        </w:rPr>
        <w:t xml:space="preserve">, in the speech quoted at the beginning of this article,99 underlined </w:t>
      </w:r>
      <w:r w:rsidRPr="00CC1412">
        <w:rPr>
          <w:rStyle w:val="StyleUnderline"/>
          <w:rFonts w:asciiTheme="minorHAnsi" w:hAnsiTheme="minorHAnsi" w:cstheme="minorHAnsi"/>
        </w:rPr>
        <w:t>the importance of sending the unsuccessful litigant away feeling as though he has had a fair hearing</w:t>
      </w:r>
      <w:r w:rsidRPr="00CC1412">
        <w:rPr>
          <w:rFonts w:asciiTheme="minorHAnsi" w:hAnsiTheme="minorHAnsi" w:cstheme="minorHAnsi"/>
          <w:sz w:val="16"/>
        </w:rPr>
        <w:t xml:space="preserve">.' Justice Harlan was obviously cognizant of this problem in his dissent in Mapp, when he warned that </w:t>
      </w:r>
      <w:r w:rsidRPr="00CC1412">
        <w:rPr>
          <w:rStyle w:val="StyleUnderline"/>
          <w:rFonts w:asciiTheme="minorHAnsi" w:hAnsiTheme="minorHAnsi" w:cstheme="minorHAnsi"/>
        </w:rPr>
        <w:t>the</w:t>
      </w:r>
      <w:r w:rsidRPr="00CC1412">
        <w:rPr>
          <w:rFonts w:asciiTheme="minorHAnsi" w:hAnsiTheme="minorHAnsi" w:cstheme="minorHAnsi"/>
          <w:sz w:val="16"/>
        </w:rPr>
        <w:t xml:space="preserve"> Court's </w:t>
      </w:r>
      <w:proofErr w:type="spellStart"/>
      <w:r w:rsidRPr="00CC1412">
        <w:rPr>
          <w:rStyle w:val="StyleUnderline"/>
          <w:rFonts w:asciiTheme="minorHAnsi" w:hAnsiTheme="minorHAnsi" w:cstheme="minorHAnsi"/>
        </w:rPr>
        <w:t>sua</w:t>
      </w:r>
      <w:proofErr w:type="spellEnd"/>
      <w:r w:rsidRPr="00CC1412">
        <w:rPr>
          <w:rStyle w:val="StyleUnderline"/>
          <w:rFonts w:asciiTheme="minorHAnsi" w:hAnsiTheme="minorHAnsi" w:cstheme="minorHAnsi"/>
        </w:rPr>
        <w:t xml:space="preserve"> sponte decision in that case was </w:t>
      </w:r>
      <w:r w:rsidRPr="00CC1412">
        <w:rPr>
          <w:rStyle w:val="StyleUnderline"/>
          <w:rFonts w:asciiTheme="minorHAnsi" w:hAnsiTheme="minorHAnsi" w:cstheme="minorHAnsi"/>
          <w:highlight w:val="cyan"/>
        </w:rPr>
        <w:t xml:space="preserve">"not </w:t>
      </w:r>
      <w:r w:rsidRPr="00CC1412">
        <w:rPr>
          <w:rStyle w:val="StyleUnderline"/>
          <w:rFonts w:asciiTheme="minorHAnsi" w:hAnsiTheme="minorHAnsi" w:cstheme="minorHAnsi"/>
        </w:rPr>
        <w:t xml:space="preserve">likely to </w:t>
      </w:r>
      <w:r w:rsidRPr="00CC1412">
        <w:rPr>
          <w:rStyle w:val="Emphasis"/>
          <w:rFonts w:asciiTheme="minorHAnsi" w:hAnsiTheme="minorHAnsi" w:cstheme="minorHAnsi"/>
          <w:highlight w:val="cyan"/>
        </w:rPr>
        <w:t>promote respect</w:t>
      </w:r>
      <w:r w:rsidRPr="00CC1412">
        <w:rPr>
          <w:rStyle w:val="StyleUnderline"/>
          <w:rFonts w:asciiTheme="minorHAnsi" w:hAnsiTheme="minorHAnsi" w:cstheme="minorHAnsi"/>
          <w:highlight w:val="cyan"/>
        </w:rPr>
        <w:t xml:space="preserve"> ... for the</w:t>
      </w:r>
      <w:r w:rsidRPr="00CC1412">
        <w:rPr>
          <w:rStyle w:val="StyleUnderline"/>
          <w:rFonts w:asciiTheme="minorHAnsi" w:hAnsiTheme="minorHAnsi" w:cstheme="minorHAnsi"/>
        </w:rPr>
        <w:t xml:space="preserve"> court's </w:t>
      </w:r>
      <w:r w:rsidRPr="00CC1412">
        <w:rPr>
          <w:rStyle w:val="Emphasis"/>
          <w:rFonts w:asciiTheme="minorHAnsi" w:hAnsiTheme="minorHAnsi" w:cstheme="minorHAnsi"/>
        </w:rPr>
        <w:t xml:space="preserve">adjudicatory </w:t>
      </w:r>
      <w:proofErr w:type="spellStart"/>
      <w:r w:rsidRPr="00CC1412">
        <w:rPr>
          <w:rStyle w:val="Emphasis"/>
          <w:rFonts w:asciiTheme="minorHAnsi" w:hAnsiTheme="minorHAnsi" w:cstheme="minorHAnsi"/>
          <w:highlight w:val="cyan"/>
        </w:rPr>
        <w:t>process</w:t>
      </w:r>
      <w:r w:rsidRPr="00CC1412">
        <w:rPr>
          <w:rFonts w:asciiTheme="minorHAnsi" w:hAnsiTheme="minorHAnsi" w:cstheme="minorHAnsi"/>
          <w:sz w:val="16"/>
        </w:rPr>
        <w:t>."o</w:t>
      </w:r>
      <w:proofErr w:type="spellEnd"/>
      <w:r w:rsidRPr="00CC1412">
        <w:rPr>
          <w:rFonts w:asciiTheme="minorHAnsi" w:hAnsiTheme="minorHAnsi" w:cstheme="minorHAnsi"/>
          <w:sz w:val="16"/>
        </w:rPr>
        <w:t xml:space="preserve"> This is not a farfetched concern. </w:t>
      </w:r>
      <w:proofErr w:type="spellStart"/>
      <w:r w:rsidRPr="00CC1412">
        <w:rPr>
          <w:rFonts w:asciiTheme="minorHAnsi" w:hAnsiTheme="minorHAnsi" w:cstheme="minorHAnsi"/>
          <w:sz w:val="16"/>
        </w:rPr>
        <w:t>Offenkrantz</w:t>
      </w:r>
      <w:proofErr w:type="spellEnd"/>
      <w:r w:rsidRPr="00CC1412">
        <w:rPr>
          <w:rFonts w:asciiTheme="minorHAnsi" w:hAnsiTheme="minorHAnsi" w:cstheme="minorHAnsi"/>
          <w:sz w:val="16"/>
        </w:rPr>
        <w:t xml:space="preserve"> and </w:t>
      </w:r>
      <w:proofErr w:type="spellStart"/>
      <w:r w:rsidRPr="00CC1412">
        <w:rPr>
          <w:rFonts w:asciiTheme="minorHAnsi" w:hAnsiTheme="minorHAnsi" w:cstheme="minorHAnsi"/>
          <w:sz w:val="16"/>
        </w:rPr>
        <w:t>Lichter</w:t>
      </w:r>
      <w:proofErr w:type="spellEnd"/>
      <w:r w:rsidRPr="00CC1412">
        <w:rPr>
          <w:rFonts w:asciiTheme="minorHAnsi" w:hAnsiTheme="minorHAnsi" w:cstheme="minorHAnsi"/>
          <w:sz w:val="16"/>
        </w:rPr>
        <w:t xml:space="preserve"> note that in the Second Circuit's high-profile decision to "[</w:t>
      </w:r>
      <w:proofErr w:type="spellStart"/>
      <w:r w:rsidRPr="00CC1412">
        <w:rPr>
          <w:rFonts w:asciiTheme="minorHAnsi" w:hAnsiTheme="minorHAnsi" w:cstheme="minorHAnsi"/>
          <w:sz w:val="16"/>
        </w:rPr>
        <w:t>sua</w:t>
      </w:r>
      <w:proofErr w:type="spellEnd"/>
      <w:r w:rsidRPr="00CC1412">
        <w:rPr>
          <w:rFonts w:asciiTheme="minorHAnsi" w:hAnsiTheme="minorHAnsi" w:cstheme="minorHAnsi"/>
          <w:sz w:val="16"/>
        </w:rPr>
        <w:t xml:space="preserve"> sponte remove] Judge Shira Scheindlin from further proceedings in two stop-and-frisk cases," an order which left the Judge "completely blindsided," "newspapers were reporting that appellate </w:t>
      </w:r>
      <w:r w:rsidRPr="00CC1412">
        <w:rPr>
          <w:rStyle w:val="StyleUnderline"/>
          <w:rFonts w:asciiTheme="minorHAnsi" w:hAnsiTheme="minorHAnsi" w:cstheme="minorHAnsi"/>
        </w:rPr>
        <w:t xml:space="preserve">courts had carte blanche to </w:t>
      </w:r>
      <w:r w:rsidRPr="00CC1412">
        <w:rPr>
          <w:rStyle w:val="Emphasis"/>
          <w:rFonts w:asciiTheme="minorHAnsi" w:hAnsiTheme="minorHAnsi" w:cstheme="minorHAnsi"/>
        </w:rPr>
        <w:t>raise</w:t>
      </w:r>
      <w:r w:rsidRPr="00CC1412">
        <w:rPr>
          <w:rStyle w:val="StyleUnderline"/>
          <w:rFonts w:asciiTheme="minorHAnsi" w:hAnsiTheme="minorHAnsi" w:cstheme="minorHAnsi"/>
        </w:rPr>
        <w:t xml:space="preserve"> and </w:t>
      </w:r>
      <w:r w:rsidRPr="00CC1412">
        <w:rPr>
          <w:rStyle w:val="Emphasis"/>
          <w:rFonts w:asciiTheme="minorHAnsi" w:hAnsiTheme="minorHAnsi" w:cstheme="minorHAnsi"/>
        </w:rPr>
        <w:t>decide important issues</w:t>
      </w:r>
      <w:r w:rsidRPr="00CC1412">
        <w:rPr>
          <w:rStyle w:val="StyleUnderline"/>
          <w:rFonts w:asciiTheme="minorHAnsi" w:hAnsiTheme="minorHAnsi" w:cstheme="minorHAnsi"/>
        </w:rPr>
        <w:t xml:space="preserve"> in a case without ever seeking the input of any</w:t>
      </w:r>
      <w:r w:rsidRPr="00CC1412">
        <w:rPr>
          <w:rFonts w:asciiTheme="minorHAnsi" w:hAnsiTheme="minorHAnsi" w:cstheme="minorHAnsi"/>
          <w:sz w:val="16"/>
        </w:rPr>
        <w:t xml:space="preserve"> of the </w:t>
      </w:r>
      <w:r w:rsidRPr="00CC1412">
        <w:rPr>
          <w:rStyle w:val="StyleUnderline"/>
          <w:rFonts w:asciiTheme="minorHAnsi" w:hAnsiTheme="minorHAnsi" w:cstheme="minorHAnsi"/>
        </w:rPr>
        <w:t>parties</w:t>
      </w:r>
      <w:r w:rsidRPr="00CC1412">
        <w:rPr>
          <w:rFonts w:asciiTheme="minorHAnsi" w:hAnsiTheme="minorHAnsi" w:cstheme="minorHAnsi"/>
          <w:sz w:val="16"/>
        </w:rPr>
        <w:t xml:space="preserve"> to it."' 0 2 </w:t>
      </w:r>
      <w:proofErr w:type="spellStart"/>
      <w:r w:rsidRPr="00CC1412">
        <w:rPr>
          <w:rFonts w:asciiTheme="minorHAnsi" w:hAnsiTheme="minorHAnsi" w:cstheme="minorHAnsi"/>
          <w:sz w:val="16"/>
        </w:rPr>
        <w:t>Megarry</w:t>
      </w:r>
      <w:proofErr w:type="spellEnd"/>
      <w:r w:rsidRPr="00CC1412">
        <w:rPr>
          <w:rFonts w:asciiTheme="minorHAnsi" w:hAnsiTheme="minorHAnsi" w:cstheme="minorHAnsi"/>
          <w:sz w:val="16"/>
        </w:rPr>
        <w:t xml:space="preserve">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w:t>
      </w:r>
      <w:proofErr w:type="spellStart"/>
      <w:r w:rsidRPr="00CC1412">
        <w:rPr>
          <w:rFonts w:asciiTheme="minorHAnsi" w:hAnsiTheme="minorHAnsi" w:cstheme="minorHAnsi"/>
          <w:sz w:val="16"/>
        </w:rPr>
        <w:t>Megarry</w:t>
      </w:r>
      <w:proofErr w:type="spellEnd"/>
      <w:r w:rsidRPr="00CC1412">
        <w:rPr>
          <w:rFonts w:asciiTheme="minorHAnsi" w:hAnsiTheme="minorHAnsi" w:cstheme="minorHAnsi"/>
          <w:sz w:val="16"/>
        </w:rPr>
        <w:t xml:space="preserve"> tells the story of what happened next: 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 This is as it should be. </w:t>
      </w:r>
      <w:r w:rsidRPr="00CC1412">
        <w:rPr>
          <w:rStyle w:val="StyleUnderline"/>
          <w:rFonts w:asciiTheme="minorHAnsi" w:hAnsiTheme="minorHAnsi" w:cstheme="minorHAnsi"/>
        </w:rPr>
        <w:t>Courts must not</w:t>
      </w:r>
      <w:r w:rsidRPr="00CC1412">
        <w:rPr>
          <w:rFonts w:asciiTheme="minorHAnsi" w:hAnsiTheme="minorHAnsi" w:cstheme="minorHAnsi"/>
          <w:sz w:val="16"/>
        </w:rPr>
        <w:t xml:space="preserve">, as </w:t>
      </w:r>
      <w:proofErr w:type="spellStart"/>
      <w:r w:rsidRPr="00CC1412">
        <w:rPr>
          <w:rFonts w:asciiTheme="minorHAnsi" w:hAnsiTheme="minorHAnsi" w:cstheme="minorHAnsi"/>
          <w:sz w:val="16"/>
        </w:rPr>
        <w:t>Megarry</w:t>
      </w:r>
      <w:proofErr w:type="spellEnd"/>
      <w:r w:rsidRPr="00CC1412">
        <w:rPr>
          <w:rFonts w:asciiTheme="minorHAnsi" w:hAnsiTheme="minorHAnsi" w:cstheme="minorHAnsi"/>
          <w:sz w:val="16"/>
        </w:rPr>
        <w:t xml:space="preserve"> puts it, </w:t>
      </w:r>
      <w:r w:rsidRPr="00CC1412">
        <w:rPr>
          <w:rStyle w:val="StyleUnderline"/>
          <w:rFonts w:asciiTheme="minorHAnsi" w:hAnsiTheme="minorHAnsi" w:cstheme="minorHAnsi"/>
        </w:rPr>
        <w:t xml:space="preserve">give in to "the </w:t>
      </w:r>
      <w:r w:rsidRPr="00CC1412">
        <w:rPr>
          <w:rStyle w:val="Emphasis"/>
          <w:rFonts w:asciiTheme="minorHAnsi" w:hAnsiTheme="minorHAnsi" w:cstheme="minorHAnsi"/>
        </w:rPr>
        <w:t>temptation of brevity</w:t>
      </w:r>
      <w:r w:rsidRPr="00CC1412">
        <w:rPr>
          <w:rStyle w:val="StyleUnderline"/>
          <w:rFonts w:asciiTheme="minorHAnsi" w:hAnsiTheme="minorHAnsi" w:cstheme="minorHAnsi"/>
        </w:rPr>
        <w:t>."</w:t>
      </w:r>
      <w:r w:rsidRPr="00CC1412">
        <w:rPr>
          <w:rFonts w:asciiTheme="minorHAnsi" w:hAnsiTheme="minorHAnsi" w:cstheme="minorHAnsi"/>
          <w:sz w:val="16"/>
        </w:rPr>
        <w:t xml:space="preserve">'0 o </w:t>
      </w:r>
      <w:r w:rsidRPr="00CC1412">
        <w:rPr>
          <w:rStyle w:val="StyleUnderline"/>
          <w:rFonts w:asciiTheme="minorHAnsi" w:hAnsiTheme="minorHAnsi" w:cstheme="minorHAnsi"/>
        </w:rPr>
        <w:t xml:space="preserve">Their </w:t>
      </w:r>
      <w:r w:rsidRPr="00CC1412">
        <w:rPr>
          <w:rStyle w:val="Emphasis"/>
          <w:rFonts w:asciiTheme="minorHAnsi" w:hAnsiTheme="minorHAnsi" w:cstheme="minorHAnsi"/>
        </w:rPr>
        <w:t xml:space="preserve">very </w:t>
      </w:r>
      <w:r w:rsidRPr="00CC1412">
        <w:rPr>
          <w:rStyle w:val="Emphasis"/>
          <w:rFonts w:asciiTheme="minorHAnsi" w:hAnsiTheme="minorHAnsi" w:cstheme="minorHAnsi"/>
          <w:highlight w:val="cyan"/>
        </w:rPr>
        <w:t>legitimacy hangs in the balance</w:t>
      </w:r>
      <w:r w:rsidRPr="00CC1412">
        <w:rPr>
          <w:rStyle w:val="StyleUnderline"/>
          <w:rFonts w:asciiTheme="minorHAnsi" w:hAnsiTheme="minorHAnsi" w:cstheme="minorHAnsi"/>
        </w:rPr>
        <w:t xml:space="preserve">. A </w:t>
      </w:r>
      <w:r w:rsidRPr="00CC1412">
        <w:rPr>
          <w:rStyle w:val="Emphasis"/>
          <w:rFonts w:asciiTheme="minorHAnsi" w:hAnsiTheme="minorHAnsi" w:cstheme="minorHAnsi"/>
        </w:rPr>
        <w:t>loss of respect</w:t>
      </w:r>
      <w:r w:rsidRPr="00CC1412">
        <w:rPr>
          <w:rStyle w:val="StyleUnderline"/>
          <w:rFonts w:asciiTheme="minorHAnsi" w:hAnsiTheme="minorHAnsi" w:cstheme="minorHAnsi"/>
        </w:rPr>
        <w:t xml:space="preserve"> for the courts marks</w:t>
      </w:r>
      <w:r w:rsidRPr="00CC1412">
        <w:rPr>
          <w:rFonts w:asciiTheme="minorHAnsi" w:hAnsiTheme="minorHAnsi" w:cstheme="minorHAnsi"/>
          <w:sz w:val="16"/>
        </w:rPr>
        <w:t xml:space="preserve"> the beginning of </w:t>
      </w:r>
      <w:r w:rsidRPr="00CC1412">
        <w:rPr>
          <w:rStyle w:val="StyleUnderline"/>
          <w:rFonts w:asciiTheme="minorHAnsi" w:hAnsiTheme="minorHAnsi" w:cstheme="minorHAnsi"/>
        </w:rPr>
        <w:t xml:space="preserve">the </w:t>
      </w:r>
      <w:r w:rsidRPr="00CC1412">
        <w:rPr>
          <w:rStyle w:val="Emphasis"/>
          <w:rFonts w:asciiTheme="minorHAnsi" w:hAnsiTheme="minorHAnsi" w:cstheme="minorHAnsi"/>
          <w:highlight w:val="cyan"/>
        </w:rPr>
        <w:t>unraveling</w:t>
      </w:r>
      <w:r w:rsidRPr="00CC1412">
        <w:rPr>
          <w:rStyle w:val="StyleUnderline"/>
          <w:rFonts w:asciiTheme="minorHAnsi" w:hAnsiTheme="minorHAnsi" w:cstheme="minorHAnsi"/>
          <w:highlight w:val="cyan"/>
        </w:rPr>
        <w:t xml:space="preserve"> of</w:t>
      </w:r>
      <w:r w:rsidRPr="00CC1412">
        <w:rPr>
          <w:rStyle w:val="StyleUnderline"/>
          <w:rFonts w:asciiTheme="minorHAnsi" w:hAnsiTheme="minorHAnsi" w:cstheme="minorHAnsi"/>
        </w:rPr>
        <w:t xml:space="preserve"> the </w:t>
      </w:r>
      <w:r w:rsidRPr="00CC1412">
        <w:rPr>
          <w:rStyle w:val="Emphasis"/>
          <w:rFonts w:asciiTheme="minorHAnsi" w:hAnsiTheme="minorHAnsi" w:cstheme="minorHAnsi"/>
          <w:highlight w:val="cyan"/>
        </w:rPr>
        <w:t>rule of law</w:t>
      </w:r>
      <w:r w:rsidRPr="00CC1412">
        <w:rPr>
          <w:rStyle w:val="Emphasis"/>
          <w:rFonts w:asciiTheme="minorHAnsi" w:hAnsiTheme="minorHAnsi" w:cstheme="minorHAnsi"/>
        </w:rPr>
        <w:t>.</w:t>
      </w:r>
      <w:r w:rsidRPr="00CC1412">
        <w:rPr>
          <w:rStyle w:val="StyleUnderline"/>
          <w:rFonts w:asciiTheme="minorHAnsi" w:hAnsiTheme="minorHAnsi" w:cstheme="minorHAnsi"/>
        </w:rPr>
        <w:t xml:space="preserve"> This is simply too high of a price to pay for efficiency.</w:t>
      </w:r>
    </w:p>
    <w:p w14:paraId="122822B9"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Extinction. </w:t>
      </w:r>
    </w:p>
    <w:p w14:paraId="28C8BF6B" w14:textId="77777777" w:rsidR="00CC1412" w:rsidRPr="00CC1412" w:rsidRDefault="00CC1412" w:rsidP="00CC1412">
      <w:pPr>
        <w:rPr>
          <w:rStyle w:val="Style13ptBold"/>
          <w:rFonts w:asciiTheme="minorHAnsi" w:hAnsiTheme="minorHAnsi" w:cstheme="minorHAnsi"/>
        </w:rPr>
      </w:pPr>
      <w:r w:rsidRPr="00CC1412">
        <w:rPr>
          <w:rStyle w:val="Style13ptBold"/>
          <w:rFonts w:asciiTheme="minorHAnsi" w:hAnsiTheme="minorHAnsi" w:cstheme="minorHAnsi"/>
        </w:rPr>
        <w:t xml:space="preserve">Davis and Morse ’18 </w:t>
      </w:r>
      <w:r w:rsidRPr="00CC1412">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386425CB"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Trade, Conflict, and Adjudication We argue that </w:t>
      </w:r>
      <w:r w:rsidRPr="00CC1412">
        <w:rPr>
          <w:rStyle w:val="StyleUnderline"/>
          <w:rFonts w:asciiTheme="minorHAnsi" w:hAnsiTheme="minorHAnsi" w:cstheme="minorHAnsi"/>
          <w:highlight w:val="cyan"/>
        </w:rPr>
        <w:t>countries turn to</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international </w:t>
      </w:r>
      <w:r w:rsidRPr="00CC1412">
        <w:rPr>
          <w:rStyle w:val="Emphasis"/>
          <w:rFonts w:asciiTheme="minorHAnsi" w:hAnsiTheme="minorHAnsi" w:cstheme="minorHAnsi"/>
          <w:highlight w:val="cyan"/>
        </w:rPr>
        <w:t>adjudication</w:t>
      </w:r>
      <w:r w:rsidRPr="00CC1412">
        <w:rPr>
          <w:rStyle w:val="StyleUnderline"/>
          <w:rFonts w:asciiTheme="minorHAnsi" w:hAnsiTheme="minorHAnsi" w:cstheme="minorHAnsi"/>
          <w:highlight w:val="cyan"/>
        </w:rPr>
        <w:t xml:space="preserve"> to protect</w:t>
      </w:r>
      <w:r w:rsidRPr="00CC1412">
        <w:rPr>
          <w:rStyle w:val="StyleUnderline"/>
          <w:rFonts w:asciiTheme="minorHAnsi" w:hAnsiTheme="minorHAnsi" w:cstheme="minorHAnsi"/>
        </w:rPr>
        <w:t xml:space="preserve"> trade flows under</w:t>
      </w:r>
      <w:r w:rsidRPr="00CC1412">
        <w:rPr>
          <w:rFonts w:asciiTheme="minorHAnsi" w:hAnsiTheme="minorHAnsi" w:cstheme="minorHAnsi"/>
          <w:sz w:val="16"/>
        </w:rPr>
        <w:t xml:space="preserve"> conditions of </w:t>
      </w:r>
      <w:r w:rsidRPr="00CC1412">
        <w:rPr>
          <w:rStyle w:val="StyleUnderline"/>
          <w:rFonts w:asciiTheme="minorHAnsi" w:hAnsiTheme="minorHAnsi" w:cstheme="minorHAnsi"/>
        </w:rPr>
        <w:t xml:space="preserve">strong economic </w:t>
      </w:r>
      <w:r w:rsidRPr="00CC1412">
        <w:rPr>
          <w:rStyle w:val="Emphasis"/>
          <w:rFonts w:asciiTheme="minorHAnsi" w:hAnsiTheme="minorHAnsi" w:cstheme="minorHAnsi"/>
          <w:highlight w:val="cyan"/>
        </w:rPr>
        <w:t>interdependence</w:t>
      </w:r>
      <w:r w:rsidRPr="00CC1412">
        <w:rPr>
          <w:rFonts w:asciiTheme="minorHAnsi" w:hAnsiTheme="minorHAnsi" w:cstheme="minorHAnsi"/>
          <w:sz w:val="16"/>
        </w:rPr>
        <w:t xml:space="preserve">. This argument is built on two key assumptions. </w:t>
      </w:r>
      <w:r w:rsidRPr="00CC1412">
        <w:rPr>
          <w:rStyle w:val="StyleUnderline"/>
          <w:rFonts w:asciiTheme="minorHAnsi" w:hAnsiTheme="minorHAnsi" w:cstheme="minorHAnsi"/>
        </w:rPr>
        <w:t>First, states believe</w:t>
      </w:r>
      <w:r w:rsidRPr="00CC1412">
        <w:rPr>
          <w:rFonts w:asciiTheme="minorHAnsi" w:hAnsiTheme="minorHAnsi" w:cstheme="minorHAnsi"/>
          <w:sz w:val="16"/>
        </w:rPr>
        <w:t xml:space="preserve"> that an </w:t>
      </w:r>
      <w:r w:rsidRPr="00CC1412">
        <w:rPr>
          <w:rStyle w:val="StyleUnderline"/>
          <w:rFonts w:asciiTheme="minorHAnsi" w:hAnsiTheme="minorHAnsi" w:cstheme="minorHAnsi"/>
        </w:rPr>
        <w:t>international dispute</w:t>
      </w:r>
      <w:r w:rsidRPr="00CC1412">
        <w:rPr>
          <w:rFonts w:asciiTheme="minorHAnsi" w:hAnsiTheme="minorHAnsi" w:cstheme="minorHAnsi"/>
          <w:sz w:val="16"/>
        </w:rPr>
        <w:t xml:space="preserve"> over territory, fishing rights, or another salient issue </w:t>
      </w:r>
      <w:r w:rsidRPr="00CC1412">
        <w:rPr>
          <w:rStyle w:val="StyleUnderline"/>
          <w:rFonts w:asciiTheme="minorHAnsi" w:hAnsiTheme="minorHAnsi" w:cstheme="minorHAnsi"/>
        </w:rPr>
        <w:t xml:space="preserve">could harm trade. Second, </w:t>
      </w:r>
      <w:r w:rsidRPr="00CC1412">
        <w:rPr>
          <w:rStyle w:val="StyleUnderline"/>
          <w:rFonts w:asciiTheme="minorHAnsi" w:hAnsiTheme="minorHAnsi" w:cstheme="minorHAnsi"/>
          <w:highlight w:val="cyan"/>
        </w:rPr>
        <w:t>states view</w:t>
      </w:r>
      <w:r w:rsidRPr="00CC1412">
        <w:rPr>
          <w:rFonts w:asciiTheme="minorHAnsi" w:hAnsiTheme="minorHAnsi" w:cstheme="minorHAnsi"/>
          <w:sz w:val="16"/>
        </w:rPr>
        <w:t xml:space="preserve"> international </w:t>
      </w:r>
      <w:r w:rsidRPr="00CC1412">
        <w:rPr>
          <w:rStyle w:val="StyleUnderline"/>
          <w:rFonts w:asciiTheme="minorHAnsi" w:hAnsiTheme="minorHAnsi" w:cstheme="minorHAnsi"/>
          <w:highlight w:val="cyan"/>
        </w:rPr>
        <w:t>adjudication as a</w:t>
      </w:r>
      <w:r w:rsidRPr="00CC1412">
        <w:rPr>
          <w:rStyle w:val="StyleUnderline"/>
          <w:rFonts w:asciiTheme="minorHAnsi" w:hAnsiTheme="minorHAnsi" w:cstheme="minorHAnsi"/>
        </w:rPr>
        <w:t xml:space="preserve">n </w:t>
      </w:r>
      <w:r w:rsidRPr="00CC1412">
        <w:rPr>
          <w:rStyle w:val="Emphasis"/>
          <w:rFonts w:asciiTheme="minorHAnsi" w:hAnsiTheme="minorHAnsi" w:cstheme="minorHAnsi"/>
        </w:rPr>
        <w:t xml:space="preserve">effective </w:t>
      </w:r>
      <w:r w:rsidRPr="00CC1412">
        <w:rPr>
          <w:rStyle w:val="Emphasis"/>
          <w:rFonts w:asciiTheme="minorHAnsi" w:hAnsiTheme="minorHAnsi" w:cstheme="minorHAnsi"/>
          <w:highlight w:val="cyan"/>
        </w:rPr>
        <w:t>way</w:t>
      </w:r>
      <w:r w:rsidRPr="00CC1412">
        <w:rPr>
          <w:rStyle w:val="StyleUnderline"/>
          <w:rFonts w:asciiTheme="minorHAnsi" w:hAnsiTheme="minorHAnsi" w:cstheme="minorHAnsi"/>
          <w:highlight w:val="cyan"/>
        </w:rPr>
        <w:t xml:space="preserve"> to end</w:t>
      </w:r>
      <w:r w:rsidRPr="00CC1412">
        <w:rPr>
          <w:rFonts w:asciiTheme="minorHAnsi" w:hAnsiTheme="minorHAnsi" w:cstheme="minorHAnsi"/>
          <w:sz w:val="16"/>
        </w:rPr>
        <w:t xml:space="preserve"> the </w:t>
      </w:r>
      <w:r w:rsidRPr="00CC1412">
        <w:rPr>
          <w:rStyle w:val="StyleUnderline"/>
          <w:rFonts w:asciiTheme="minorHAnsi" w:hAnsiTheme="minorHAnsi" w:cstheme="minorHAnsi"/>
          <w:highlight w:val="cyan"/>
        </w:rPr>
        <w:t>dispute</w:t>
      </w:r>
      <w:r w:rsidRPr="00CC1412">
        <w:rPr>
          <w:rStyle w:val="StyleUnderline"/>
          <w:rFonts w:asciiTheme="minorHAnsi" w:hAnsiTheme="minorHAnsi" w:cstheme="minorHAnsi"/>
        </w:rPr>
        <w:t xml:space="preserve">. Given the </w:t>
      </w:r>
      <w:r w:rsidRPr="00CC1412">
        <w:rPr>
          <w:rStyle w:val="Emphasis"/>
          <w:rFonts w:asciiTheme="minorHAnsi" w:hAnsiTheme="minorHAnsi" w:cstheme="minorHAnsi"/>
        </w:rPr>
        <w:t>risk of harm</w:t>
      </w:r>
      <w:r w:rsidRPr="00CC1412">
        <w:rPr>
          <w:rStyle w:val="StyleUnderline"/>
          <w:rFonts w:asciiTheme="minorHAnsi" w:hAnsiTheme="minorHAnsi" w:cstheme="minorHAnsi"/>
        </w:rPr>
        <w:t xml:space="preserve"> to economic relations and</w:t>
      </w:r>
      <w:r w:rsidRPr="00CC1412">
        <w:rPr>
          <w:rFonts w:asciiTheme="minorHAnsi" w:hAnsiTheme="minorHAnsi" w:cstheme="minorHAnsi"/>
          <w:sz w:val="16"/>
        </w:rPr>
        <w:t xml:space="preserve"> the potential for </w:t>
      </w:r>
      <w:r w:rsidRPr="00CC1412">
        <w:rPr>
          <w:rStyle w:val="StyleUnderline"/>
          <w:rFonts w:asciiTheme="minorHAnsi" w:hAnsiTheme="minorHAnsi" w:cstheme="minorHAnsi"/>
          <w:highlight w:val="cyan"/>
        </w:rPr>
        <w:t>courts</w:t>
      </w:r>
      <w:r w:rsidRPr="00CC1412">
        <w:rPr>
          <w:rStyle w:val="StyleUnderline"/>
          <w:rFonts w:asciiTheme="minorHAnsi" w:hAnsiTheme="minorHAnsi" w:cstheme="minorHAnsi"/>
        </w:rPr>
        <w:t xml:space="preserve"> to </w:t>
      </w:r>
      <w:r w:rsidRPr="00CC1412">
        <w:rPr>
          <w:rStyle w:val="StyleUnderline"/>
          <w:rFonts w:asciiTheme="minorHAnsi" w:hAnsiTheme="minorHAnsi" w:cstheme="minorHAnsi"/>
          <w:highlight w:val="cyan"/>
        </w:rPr>
        <w:t xml:space="preserve">contribute to </w:t>
      </w:r>
      <w:r w:rsidRPr="00CC1412">
        <w:rPr>
          <w:rStyle w:val="Emphasis"/>
          <w:rFonts w:asciiTheme="minorHAnsi" w:hAnsiTheme="minorHAnsi" w:cstheme="minorHAnsi"/>
          <w:highlight w:val="cyan"/>
        </w:rPr>
        <w:t>conflict resolution</w:t>
      </w:r>
      <w:r w:rsidRPr="00CC1412">
        <w:rPr>
          <w:rStyle w:val="StyleUnderline"/>
          <w:rFonts w:asciiTheme="minorHAnsi" w:hAnsiTheme="minorHAnsi" w:cstheme="minorHAnsi"/>
        </w:rPr>
        <w:t>, states</w:t>
      </w:r>
      <w:r w:rsidRPr="00CC1412">
        <w:rPr>
          <w:rFonts w:asciiTheme="minorHAnsi" w:hAnsiTheme="minorHAnsi" w:cstheme="minorHAnsi"/>
          <w:sz w:val="16"/>
        </w:rPr>
        <w:t xml:space="preserve"> with high trade value vested in a relationship </w:t>
      </w:r>
      <w:r w:rsidRPr="00CC1412">
        <w:rPr>
          <w:rStyle w:val="StyleUnderline"/>
          <w:rFonts w:asciiTheme="minorHAnsi" w:hAnsiTheme="minorHAnsi" w:cstheme="minorHAnsi"/>
        </w:rPr>
        <w:t>will be</w:t>
      </w:r>
      <w:r w:rsidRPr="00CC1412">
        <w:rPr>
          <w:rFonts w:asciiTheme="minorHAnsi" w:hAnsiTheme="minorHAnsi" w:cstheme="minorHAnsi"/>
          <w:sz w:val="16"/>
        </w:rPr>
        <w:t xml:space="preserve"> more </w:t>
      </w:r>
      <w:r w:rsidRPr="00CC1412">
        <w:rPr>
          <w:rStyle w:val="StyleUnderline"/>
          <w:rFonts w:asciiTheme="minorHAnsi" w:hAnsiTheme="minorHAnsi" w:cstheme="minorHAnsi"/>
        </w:rPr>
        <w:t>willing to undertake</w:t>
      </w:r>
      <w:r w:rsidRPr="00CC1412">
        <w:rPr>
          <w:rFonts w:asciiTheme="minorHAnsi" w:hAnsiTheme="minorHAnsi" w:cstheme="minorHAnsi"/>
          <w:sz w:val="16"/>
        </w:rPr>
        <w:t xml:space="preserve"> costly </w:t>
      </w:r>
      <w:r w:rsidRPr="00CC1412">
        <w:rPr>
          <w:rStyle w:val="StyleUnderline"/>
          <w:rFonts w:asciiTheme="minorHAnsi" w:hAnsiTheme="minorHAnsi" w:cstheme="minorHAnsi"/>
        </w:rPr>
        <w:t>litigation</w:t>
      </w:r>
      <w:r w:rsidRPr="00CC1412">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CC1412">
        <w:rPr>
          <w:rStyle w:val="Emphasis"/>
          <w:rFonts w:asciiTheme="minorHAnsi" w:hAnsiTheme="minorHAnsi" w:cstheme="minorHAnsi"/>
        </w:rPr>
        <w:t>conflict</w:t>
      </w:r>
      <w:r w:rsidRPr="00CC1412">
        <w:rPr>
          <w:rStyle w:val="StyleUnderline"/>
          <w:rFonts w:asciiTheme="minorHAnsi" w:hAnsiTheme="minorHAnsi" w:cstheme="minorHAnsi"/>
        </w:rPr>
        <w:t xml:space="preserve"> disrupts trade</w:t>
      </w:r>
      <w:r w:rsidRPr="00CC1412">
        <w:rPr>
          <w:rFonts w:asciiTheme="minorHAnsi" w:hAnsiTheme="minorHAnsi" w:cstheme="minorHAnsi"/>
          <w:sz w:val="16"/>
        </w:rPr>
        <w:t xml:space="preserve"> is </w:t>
      </w:r>
      <w:r w:rsidRPr="00CC1412">
        <w:rPr>
          <w:rStyle w:val="StyleUnderline"/>
          <w:rFonts w:asciiTheme="minorHAnsi" w:hAnsiTheme="minorHAnsi" w:cstheme="minorHAnsi"/>
        </w:rPr>
        <w:t xml:space="preserve">central to the theory of </w:t>
      </w:r>
      <w:r w:rsidRPr="00CC1412">
        <w:rPr>
          <w:rStyle w:val="Emphasis"/>
          <w:rFonts w:asciiTheme="minorHAnsi" w:hAnsiTheme="minorHAnsi" w:cstheme="minorHAnsi"/>
        </w:rPr>
        <w:t>commercial peace</w:t>
      </w:r>
      <w:r w:rsidRPr="00CC1412">
        <w:rPr>
          <w:rFonts w:asciiTheme="minorHAnsi" w:hAnsiTheme="minorHAnsi" w:cstheme="minorHAnsi"/>
          <w:sz w:val="16"/>
        </w:rPr>
        <w:t xml:space="preserve">. </w:t>
      </w:r>
      <w:proofErr w:type="spellStart"/>
      <w:r w:rsidRPr="00CC1412">
        <w:rPr>
          <w:rFonts w:asciiTheme="minorHAnsi" w:hAnsiTheme="minorHAnsi" w:cstheme="minorHAnsi"/>
          <w:sz w:val="16"/>
        </w:rPr>
        <w:t>Russett</w:t>
      </w:r>
      <w:proofErr w:type="spellEnd"/>
      <w:r w:rsidRPr="00CC1412">
        <w:rPr>
          <w:rFonts w:asciiTheme="minorHAnsi" w:hAnsiTheme="minorHAnsi" w:cstheme="minorHAnsi"/>
          <w:sz w:val="16"/>
        </w:rPr>
        <w:t xml:space="preserve"> and </w:t>
      </w:r>
      <w:proofErr w:type="spellStart"/>
      <w:r w:rsidRPr="00CC1412">
        <w:rPr>
          <w:rFonts w:asciiTheme="minorHAnsi" w:hAnsiTheme="minorHAnsi" w:cstheme="minorHAnsi"/>
          <w:sz w:val="16"/>
        </w:rPr>
        <w:t>Oneal</w:t>
      </w:r>
      <w:proofErr w:type="spellEnd"/>
      <w:r w:rsidRPr="00CC1412">
        <w:rPr>
          <w:rFonts w:asciiTheme="minorHAnsi" w:hAnsiTheme="minorHAnsi" w:cstheme="minorHAnsi"/>
          <w:sz w:val="16"/>
        </w:rPr>
        <w:t xml:space="preserve"> (2001) draw on the work of philosopher Immanuel Kant to argue that interdependence deters conflict by raising its costs. According to this reasoning, </w:t>
      </w:r>
      <w:r w:rsidRPr="00CC1412">
        <w:rPr>
          <w:rStyle w:val="StyleUnderline"/>
          <w:rFonts w:asciiTheme="minorHAnsi" w:hAnsiTheme="minorHAnsi" w:cstheme="minorHAnsi"/>
        </w:rPr>
        <w:t xml:space="preserve">war interrupts trade while </w:t>
      </w:r>
      <w:r w:rsidRPr="00CC1412">
        <w:rPr>
          <w:rStyle w:val="Emphasis"/>
          <w:rFonts w:asciiTheme="minorHAnsi" w:hAnsiTheme="minorHAnsi" w:cstheme="minorHAnsi"/>
        </w:rPr>
        <w:t>peace promotes</w:t>
      </w:r>
      <w:r w:rsidRPr="00CC1412">
        <w:rPr>
          <w:rStyle w:val="StyleUnderline"/>
          <w:rFonts w:asciiTheme="minorHAnsi" w:hAnsiTheme="minorHAnsi" w:cstheme="minorHAnsi"/>
        </w:rPr>
        <w:t xml:space="preserve"> stable commerce, leading </w:t>
      </w:r>
      <w:r w:rsidRPr="00CC1412">
        <w:rPr>
          <w:rStyle w:val="Emphasis"/>
          <w:rFonts w:asciiTheme="minorHAnsi" w:hAnsiTheme="minorHAnsi" w:cstheme="minorHAnsi"/>
        </w:rPr>
        <w:t>states</w:t>
      </w:r>
      <w:r w:rsidRPr="00CC1412">
        <w:rPr>
          <w:rStyle w:val="StyleUnderline"/>
          <w:rFonts w:asciiTheme="minorHAnsi" w:hAnsiTheme="minorHAnsi" w:cstheme="minorHAnsi"/>
        </w:rPr>
        <w:t xml:space="preserve"> to </w:t>
      </w:r>
      <w:r w:rsidRPr="00CC1412">
        <w:rPr>
          <w:rStyle w:val="Emphasis"/>
          <w:rFonts w:asciiTheme="minorHAnsi" w:hAnsiTheme="minorHAnsi" w:cstheme="minorHAnsi"/>
        </w:rPr>
        <w:t>calculate</w:t>
      </w:r>
      <w:r w:rsidRPr="00CC1412">
        <w:rPr>
          <w:rStyle w:val="StyleUnderline"/>
          <w:rFonts w:asciiTheme="minorHAnsi" w:hAnsiTheme="minorHAnsi" w:cstheme="minorHAnsi"/>
        </w:rPr>
        <w:t xml:space="preserve"> that the gains of peace are significant compared to</w:t>
      </w:r>
      <w:r w:rsidRPr="00CC1412">
        <w:rPr>
          <w:rFonts w:asciiTheme="minorHAnsi" w:hAnsiTheme="minorHAnsi" w:cstheme="minorHAnsi"/>
          <w:sz w:val="16"/>
        </w:rPr>
        <w:t xml:space="preserve"> the </w:t>
      </w:r>
      <w:r w:rsidRPr="00CC1412">
        <w:rPr>
          <w:rStyle w:val="StyleUnderline"/>
          <w:rFonts w:asciiTheme="minorHAnsi" w:hAnsiTheme="minorHAnsi" w:cstheme="minorHAnsi"/>
        </w:rPr>
        <w:t>costs of war</w:t>
      </w:r>
      <w:r w:rsidRPr="00CC1412">
        <w:rPr>
          <w:rFonts w:asciiTheme="minorHAnsi" w:hAnsiTheme="minorHAnsi" w:cstheme="minorHAnsi"/>
          <w:sz w:val="16"/>
        </w:rPr>
        <w:t xml:space="preserve">.4 Other </w:t>
      </w:r>
      <w:r w:rsidRPr="00CC1412">
        <w:rPr>
          <w:rStyle w:val="StyleUnderline"/>
          <w:rFonts w:asciiTheme="minorHAnsi" w:hAnsiTheme="minorHAnsi" w:cstheme="minorHAnsi"/>
        </w:rPr>
        <w:t>perspectives focus on</w:t>
      </w:r>
      <w:r w:rsidRPr="00CC1412">
        <w:rPr>
          <w:rFonts w:asciiTheme="minorHAnsi" w:hAnsiTheme="minorHAnsi" w:cstheme="minorHAnsi"/>
          <w:sz w:val="16"/>
        </w:rPr>
        <w:t xml:space="preserve"> the </w:t>
      </w:r>
      <w:r w:rsidRPr="00CC1412">
        <w:rPr>
          <w:rStyle w:val="StyleUnderline"/>
          <w:rFonts w:asciiTheme="minorHAnsi" w:hAnsiTheme="minorHAnsi" w:cstheme="minorHAnsi"/>
        </w:rPr>
        <w:t>informational</w:t>
      </w:r>
      <w:r w:rsidRPr="00CC1412">
        <w:rPr>
          <w:rFonts w:asciiTheme="minorHAnsi" w:hAnsiTheme="minorHAnsi" w:cstheme="minorHAnsi"/>
          <w:sz w:val="16"/>
        </w:rPr>
        <w:t xml:space="preserve"> role of </w:t>
      </w:r>
      <w:r w:rsidRPr="00CC1412">
        <w:rPr>
          <w:rStyle w:val="StyleUnderline"/>
          <w:rFonts w:asciiTheme="minorHAnsi" w:hAnsiTheme="minorHAnsi" w:cstheme="minorHAnsi"/>
        </w:rPr>
        <w:t xml:space="preserve">interdependence to </w:t>
      </w:r>
      <w:r w:rsidRPr="00CC1412">
        <w:rPr>
          <w:rStyle w:val="Emphasis"/>
          <w:rFonts w:asciiTheme="minorHAnsi" w:hAnsiTheme="minorHAnsi" w:cstheme="minorHAnsi"/>
        </w:rPr>
        <w:t>lower uncertainty</w:t>
      </w:r>
      <w:r w:rsidRPr="00CC1412">
        <w:rPr>
          <w:rStyle w:val="StyleUnderline"/>
          <w:rFonts w:asciiTheme="minorHAnsi" w:hAnsiTheme="minorHAnsi" w:cstheme="minorHAnsi"/>
        </w:rPr>
        <w:t xml:space="preserve"> between states</w:t>
      </w:r>
      <w:r w:rsidRPr="00CC1412">
        <w:rPr>
          <w:rFonts w:asciiTheme="minorHAnsi" w:hAnsiTheme="minorHAnsi" w:cstheme="minorHAnsi"/>
          <w:sz w:val="16"/>
        </w:rPr>
        <w:t xml:space="preserve"> (Reed 2003). Gartzke, Li, and Boehmer (2001) contend economic </w:t>
      </w:r>
      <w:r w:rsidRPr="00CC1412">
        <w:rPr>
          <w:rStyle w:val="StyleUnderline"/>
          <w:rFonts w:asciiTheme="minorHAnsi" w:hAnsiTheme="minorHAnsi" w:cstheme="minorHAnsi"/>
        </w:rPr>
        <w:t xml:space="preserve">interdependence allows states to </w:t>
      </w:r>
      <w:r w:rsidRPr="00CC1412">
        <w:rPr>
          <w:rStyle w:val="Emphasis"/>
          <w:rFonts w:asciiTheme="minorHAnsi" w:hAnsiTheme="minorHAnsi" w:cstheme="minorHAnsi"/>
        </w:rPr>
        <w:t>signal their resolve</w:t>
      </w:r>
      <w:r w:rsidRPr="00CC1412">
        <w:rPr>
          <w:rStyle w:val="StyleUnderline"/>
          <w:rFonts w:asciiTheme="minorHAnsi" w:hAnsiTheme="minorHAnsi" w:cstheme="minorHAnsi"/>
        </w:rPr>
        <w:t xml:space="preserve"> through</w:t>
      </w:r>
      <w:r w:rsidRPr="00CC1412">
        <w:rPr>
          <w:rFonts w:asciiTheme="minorHAnsi" w:hAnsiTheme="minorHAnsi" w:cstheme="minorHAnsi"/>
          <w:sz w:val="16"/>
        </w:rPr>
        <w:t xml:space="preserve"> their </w:t>
      </w:r>
      <w:r w:rsidRPr="00CC1412">
        <w:rPr>
          <w:rStyle w:val="StyleUnderline"/>
          <w:rFonts w:asciiTheme="minorHAnsi" w:hAnsiTheme="minorHAnsi" w:cstheme="minorHAnsi"/>
        </w:rPr>
        <w:t>willingness to bear</w:t>
      </w:r>
      <w:r w:rsidRPr="00CC1412">
        <w:rPr>
          <w:rFonts w:asciiTheme="minorHAnsi" w:hAnsiTheme="minorHAnsi" w:cstheme="minorHAnsi"/>
          <w:sz w:val="16"/>
        </w:rPr>
        <w:t xml:space="preserve"> the economic </w:t>
      </w:r>
      <w:r w:rsidRPr="00CC1412">
        <w:rPr>
          <w:rStyle w:val="StyleUnderline"/>
          <w:rFonts w:asciiTheme="minorHAnsi" w:hAnsiTheme="minorHAnsi" w:cstheme="minorHAnsi"/>
        </w:rPr>
        <w:t>costs of confrontation</w:t>
      </w:r>
      <w:r w:rsidRPr="00CC1412">
        <w:rPr>
          <w:rFonts w:asciiTheme="minorHAnsi" w:hAnsiTheme="minorHAnsi" w:cstheme="minorHAnsi"/>
          <w:sz w:val="16"/>
        </w:rPr>
        <w:t xml:space="preserve">.5 </w:t>
      </w:r>
      <w:r w:rsidRPr="00CC1412">
        <w:rPr>
          <w:rStyle w:val="StyleUnderline"/>
          <w:rFonts w:asciiTheme="minorHAnsi" w:hAnsiTheme="minorHAnsi" w:cstheme="minorHAnsi"/>
        </w:rPr>
        <w:t xml:space="preserve">A </w:t>
      </w:r>
      <w:r w:rsidRPr="00CC1412">
        <w:rPr>
          <w:rStyle w:val="Emphasis"/>
          <w:rFonts w:asciiTheme="minorHAnsi" w:hAnsiTheme="minorHAnsi" w:cstheme="minorHAnsi"/>
        </w:rPr>
        <w:t>host of empirical studies</w:t>
      </w:r>
      <w:r w:rsidRPr="00CC1412">
        <w:rPr>
          <w:rStyle w:val="StyleUnderline"/>
          <w:rFonts w:asciiTheme="minorHAnsi" w:hAnsiTheme="minorHAnsi" w:cstheme="minorHAnsi"/>
        </w:rPr>
        <w:t xml:space="preserve"> supports</w:t>
      </w:r>
      <w:r w:rsidRPr="00CC1412">
        <w:rPr>
          <w:rFonts w:asciiTheme="minorHAnsi" w:hAnsiTheme="minorHAnsi" w:cstheme="minorHAnsi"/>
          <w:sz w:val="16"/>
        </w:rPr>
        <w:t xml:space="preserve"> the idea </w:t>
      </w:r>
      <w:r w:rsidRPr="00CC1412">
        <w:rPr>
          <w:rStyle w:val="StyleUnderline"/>
          <w:rFonts w:asciiTheme="minorHAnsi" w:hAnsiTheme="minorHAnsi" w:cstheme="minorHAnsi"/>
        </w:rPr>
        <w:t>that conflict reduces trade</w:t>
      </w:r>
      <w:r w:rsidRPr="00CC1412">
        <w:rPr>
          <w:rFonts w:asciiTheme="minorHAnsi" w:hAnsiTheme="minorHAnsi" w:cstheme="minorHAnsi"/>
          <w:sz w:val="16"/>
        </w:rPr>
        <w:t xml:space="preserve"> (</w:t>
      </w:r>
      <w:proofErr w:type="spellStart"/>
      <w:r w:rsidRPr="00CC1412">
        <w:rPr>
          <w:rFonts w:asciiTheme="minorHAnsi" w:hAnsiTheme="minorHAnsi" w:cstheme="minorHAnsi"/>
          <w:sz w:val="16"/>
        </w:rPr>
        <w:t>Keshk</w:t>
      </w:r>
      <w:proofErr w:type="spellEnd"/>
      <w:r w:rsidRPr="00CC1412">
        <w:rPr>
          <w:rFonts w:asciiTheme="minorHAnsi" w:hAnsiTheme="minorHAnsi" w:cstheme="minorHAnsi"/>
          <w:sz w:val="16"/>
        </w:rPr>
        <w:t xml:space="preserve">, </w:t>
      </w:r>
      <w:proofErr w:type="spellStart"/>
      <w:r w:rsidRPr="00CC1412">
        <w:rPr>
          <w:rFonts w:asciiTheme="minorHAnsi" w:hAnsiTheme="minorHAnsi" w:cstheme="minorHAnsi"/>
          <w:sz w:val="16"/>
        </w:rPr>
        <w:t>Reuveny</w:t>
      </w:r>
      <w:proofErr w:type="spellEnd"/>
      <w:r w:rsidRPr="00CC1412">
        <w:rPr>
          <w:rFonts w:asciiTheme="minorHAnsi" w:hAnsiTheme="minorHAnsi" w:cstheme="minorHAnsi"/>
          <w:sz w:val="16"/>
        </w:rPr>
        <w:t xml:space="preserve">, and </w:t>
      </w:r>
      <w:proofErr w:type="spellStart"/>
      <w:r w:rsidRPr="00CC1412">
        <w:rPr>
          <w:rFonts w:asciiTheme="minorHAnsi" w:hAnsiTheme="minorHAnsi" w:cstheme="minorHAnsi"/>
          <w:sz w:val="16"/>
        </w:rPr>
        <w:t>Pollins</w:t>
      </w:r>
      <w:proofErr w:type="spellEnd"/>
      <w:r w:rsidRPr="00CC1412">
        <w:rPr>
          <w:rFonts w:asciiTheme="minorHAnsi" w:hAnsiTheme="minorHAnsi"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CC1412">
        <w:rPr>
          <w:rStyle w:val="StyleUnderline"/>
          <w:rFonts w:asciiTheme="minorHAnsi" w:hAnsiTheme="minorHAnsi" w:cstheme="minorHAnsi"/>
        </w:rPr>
        <w:t>the effect</w:t>
      </w:r>
      <w:r w:rsidRPr="00CC1412">
        <w:rPr>
          <w:rFonts w:asciiTheme="minorHAnsi" w:hAnsiTheme="minorHAnsi" w:cstheme="minorHAnsi"/>
          <w:sz w:val="16"/>
        </w:rPr>
        <w:t xml:space="preserve"> of war on trade </w:t>
      </w:r>
      <w:r w:rsidRPr="00CC1412">
        <w:rPr>
          <w:rStyle w:val="StyleUnderline"/>
          <w:rFonts w:asciiTheme="minorHAnsi" w:hAnsiTheme="minorHAnsi" w:cstheme="minorHAnsi"/>
        </w:rPr>
        <w:t>is significant and persistent</w:t>
      </w:r>
      <w:r w:rsidRPr="00CC1412">
        <w:rPr>
          <w:rFonts w:asciiTheme="minorHAnsi" w:hAnsiTheme="minorHAnsi" w:cstheme="minorHAnsi"/>
          <w:sz w:val="16"/>
        </w:rPr>
        <w:t xml:space="preserve">. At a lower level, </w:t>
      </w:r>
      <w:r w:rsidRPr="00CC1412">
        <w:rPr>
          <w:rStyle w:val="StyleUnderline"/>
          <w:rFonts w:asciiTheme="minorHAnsi" w:hAnsiTheme="minorHAnsi" w:cstheme="minorHAnsi"/>
        </w:rPr>
        <w:t>political tensions may</w:t>
      </w:r>
      <w:r w:rsidRPr="00CC1412">
        <w:rPr>
          <w:rFonts w:asciiTheme="minorHAnsi" w:hAnsiTheme="minorHAnsi" w:cstheme="minorHAnsi"/>
          <w:sz w:val="16"/>
        </w:rPr>
        <w:t xml:space="preserve"> also </w:t>
      </w:r>
      <w:r w:rsidRPr="00CC1412">
        <w:rPr>
          <w:rStyle w:val="StyleUnderline"/>
          <w:rFonts w:asciiTheme="minorHAnsi" w:hAnsiTheme="minorHAnsi" w:cstheme="minorHAnsi"/>
        </w:rPr>
        <w:t>suppress trade</w:t>
      </w:r>
      <w:r w:rsidRPr="00CC1412">
        <w:rPr>
          <w:rFonts w:asciiTheme="minorHAnsi" w:hAnsiTheme="minorHAnsi" w:cstheme="minorHAnsi"/>
          <w:sz w:val="16"/>
        </w:rPr>
        <w:t xml:space="preserve"> (</w:t>
      </w:r>
      <w:proofErr w:type="spellStart"/>
      <w:r w:rsidRPr="00CC1412">
        <w:rPr>
          <w:rFonts w:asciiTheme="minorHAnsi" w:hAnsiTheme="minorHAnsi" w:cstheme="minorHAnsi"/>
          <w:sz w:val="16"/>
        </w:rPr>
        <w:t>Pollins</w:t>
      </w:r>
      <w:proofErr w:type="spellEnd"/>
      <w:r w:rsidRPr="00CC1412">
        <w:rPr>
          <w:rFonts w:asciiTheme="minorHAnsi" w:hAnsiTheme="minorHAnsi" w:cstheme="minorHAnsi"/>
          <w:sz w:val="16"/>
        </w:rPr>
        <w:t xml:space="preserve"> 1989; Fuchs and </w:t>
      </w:r>
      <w:proofErr w:type="spellStart"/>
      <w:r w:rsidRPr="00CC1412">
        <w:rPr>
          <w:rFonts w:asciiTheme="minorHAnsi" w:hAnsiTheme="minorHAnsi" w:cstheme="minorHAnsi"/>
          <w:sz w:val="16"/>
        </w:rPr>
        <w:t>Klann</w:t>
      </w:r>
      <w:proofErr w:type="spellEnd"/>
      <w:r w:rsidRPr="00CC1412">
        <w:rPr>
          <w:rFonts w:asciiTheme="minorHAnsi" w:hAnsiTheme="minorHAnsi" w:cstheme="minorHAnsi"/>
          <w:sz w:val="16"/>
        </w:rPr>
        <w:t xml:space="preserve"> 2013). Consumer boycotts and financial market reactions in some cases have led to adverse market impact (</w:t>
      </w:r>
      <w:proofErr w:type="spellStart"/>
      <w:r w:rsidRPr="00CC1412">
        <w:rPr>
          <w:rFonts w:asciiTheme="minorHAnsi" w:hAnsiTheme="minorHAnsi" w:cstheme="minorHAnsi"/>
          <w:sz w:val="16"/>
        </w:rPr>
        <w:t>Fisman</w:t>
      </w:r>
      <w:proofErr w:type="spellEnd"/>
      <w:r w:rsidRPr="00CC1412">
        <w:rPr>
          <w:rFonts w:asciiTheme="minorHAnsi" w:hAnsiTheme="minorHAnsi" w:cstheme="minorHAnsi"/>
          <w:sz w:val="16"/>
        </w:rPr>
        <w:t xml:space="preserve">, </w:t>
      </w:r>
      <w:proofErr w:type="spellStart"/>
      <w:r w:rsidRPr="00CC1412">
        <w:rPr>
          <w:rFonts w:asciiTheme="minorHAnsi" w:hAnsiTheme="minorHAnsi" w:cstheme="minorHAnsi"/>
          <w:sz w:val="16"/>
        </w:rPr>
        <w:t>Hamao</w:t>
      </w:r>
      <w:proofErr w:type="spellEnd"/>
      <w:r w:rsidRPr="00CC1412">
        <w:rPr>
          <w:rFonts w:asciiTheme="minorHAnsi" w:hAnsiTheme="minorHAnsi" w:cstheme="minorHAnsi"/>
          <w:sz w:val="16"/>
        </w:rPr>
        <w:t xml:space="preserve">, and Wang 2014; </w:t>
      </w:r>
      <w:proofErr w:type="spellStart"/>
      <w:r w:rsidRPr="00CC1412">
        <w:rPr>
          <w:rFonts w:asciiTheme="minorHAnsi" w:hAnsiTheme="minorHAnsi" w:cstheme="minorHAnsi"/>
          <w:sz w:val="16"/>
        </w:rPr>
        <w:t>Heilmann</w:t>
      </w:r>
      <w:proofErr w:type="spellEnd"/>
      <w:r w:rsidRPr="00CC1412">
        <w:rPr>
          <w:rFonts w:asciiTheme="minorHAnsi" w:hAnsiTheme="minorHAnsi" w:cstheme="minorHAnsi"/>
          <w:sz w:val="16"/>
        </w:rPr>
        <w:t xml:space="preserve"> 2016; Pandya 2016). Simmons (2005) finds that </w:t>
      </w:r>
      <w:r w:rsidRPr="00CC1412">
        <w:rPr>
          <w:rStyle w:val="StyleUnderline"/>
          <w:rFonts w:asciiTheme="minorHAnsi" w:hAnsiTheme="minorHAnsi" w:cstheme="minorHAnsi"/>
        </w:rPr>
        <w:t>territorial disputes have a sizable negative impact</w:t>
      </w:r>
      <w:r w:rsidRPr="00CC1412">
        <w:rPr>
          <w:rFonts w:asciiTheme="minorHAnsi" w:hAnsiTheme="minorHAnsi" w:cstheme="minorHAnsi"/>
          <w:sz w:val="16"/>
        </w:rPr>
        <w:t xml:space="preserve"> on trade even in the absence of militarized action. Others suggest </w:t>
      </w:r>
      <w:r w:rsidRPr="00CC1412">
        <w:rPr>
          <w:rStyle w:val="StyleUnderline"/>
          <w:rFonts w:asciiTheme="minorHAnsi" w:hAnsiTheme="minorHAnsi" w:cstheme="minorHAnsi"/>
        </w:rPr>
        <w:t xml:space="preserve">states </w:t>
      </w:r>
      <w:r w:rsidRPr="00CC1412">
        <w:rPr>
          <w:rStyle w:val="Emphasis"/>
          <w:rFonts w:asciiTheme="minorHAnsi" w:hAnsiTheme="minorHAnsi" w:cstheme="minorHAnsi"/>
        </w:rPr>
        <w:t>anticipate</w:t>
      </w:r>
      <w:r w:rsidRPr="00CC1412">
        <w:rPr>
          <w:rStyle w:val="StyleUnderline"/>
          <w:rFonts w:asciiTheme="minorHAnsi" w:hAnsiTheme="minorHAnsi" w:cstheme="minorHAnsi"/>
        </w:rPr>
        <w:t xml:space="preserve"> the</w:t>
      </w:r>
      <w:r w:rsidRPr="00CC1412">
        <w:rPr>
          <w:rFonts w:asciiTheme="minorHAnsi" w:hAnsiTheme="minorHAnsi" w:cstheme="minorHAnsi"/>
          <w:sz w:val="16"/>
        </w:rPr>
        <w:t xml:space="preserve"> potential </w:t>
      </w:r>
      <w:r w:rsidRPr="00CC1412">
        <w:rPr>
          <w:rStyle w:val="StyleUnderline"/>
          <w:rFonts w:asciiTheme="minorHAnsi" w:hAnsiTheme="minorHAnsi" w:cstheme="minorHAnsi"/>
        </w:rPr>
        <w:t>adverse impact of conflict</w:t>
      </w:r>
      <w:r w:rsidRPr="00CC1412">
        <w:rPr>
          <w:rFonts w:asciiTheme="minorHAnsi" w:hAnsiTheme="minorHAnsi" w:cstheme="minorHAnsi"/>
          <w:sz w:val="16"/>
        </w:rPr>
        <w:t xml:space="preserve"> on trade, and therefore trade less to begin with if they think that war is likely. In such a scenario, </w:t>
      </w:r>
      <w:r w:rsidRPr="00CC1412">
        <w:rPr>
          <w:rStyle w:val="StyleUnderline"/>
          <w:rFonts w:asciiTheme="minorHAnsi" w:hAnsiTheme="minorHAnsi" w:cstheme="minorHAnsi"/>
        </w:rPr>
        <w:t>the marginal</w:t>
      </w:r>
      <w:r w:rsidRPr="00CC1412">
        <w:rPr>
          <w:rFonts w:asciiTheme="minorHAnsi" w:hAnsiTheme="minorHAnsi" w:cstheme="minorHAnsi"/>
          <w:sz w:val="16"/>
        </w:rPr>
        <w:t xml:space="preserve"> economic </w:t>
      </w:r>
      <w:r w:rsidRPr="00CC1412">
        <w:rPr>
          <w:rStyle w:val="StyleUnderline"/>
          <w:rFonts w:asciiTheme="minorHAnsi" w:hAnsiTheme="minorHAnsi" w:cstheme="minorHAnsi"/>
        </w:rPr>
        <w:t>costs</w:t>
      </w:r>
      <w:r w:rsidRPr="00CC1412">
        <w:rPr>
          <w:rFonts w:asciiTheme="minorHAnsi" w:hAnsiTheme="minorHAnsi" w:cstheme="minorHAnsi"/>
          <w:sz w:val="16"/>
        </w:rPr>
        <w:t xml:space="preserve"> of war </w:t>
      </w:r>
      <w:r w:rsidRPr="00CC1412">
        <w:rPr>
          <w:rStyle w:val="StyleUnderline"/>
          <w:rFonts w:asciiTheme="minorHAnsi" w:hAnsiTheme="minorHAnsi" w:cstheme="minorHAnsi"/>
        </w:rPr>
        <w:t>should be insufficient to change</w:t>
      </w:r>
      <w:r w:rsidRPr="00CC1412">
        <w:rPr>
          <w:rFonts w:asciiTheme="minorHAnsi" w:hAnsiTheme="minorHAnsi" w:cstheme="minorHAnsi"/>
          <w:sz w:val="16"/>
        </w:rPr>
        <w:t xml:space="preserve"> a state's </w:t>
      </w:r>
      <w:r w:rsidRPr="00CC1412">
        <w:rPr>
          <w:rStyle w:val="StyleUnderline"/>
          <w:rFonts w:asciiTheme="minorHAnsi" w:hAnsiTheme="minorHAnsi" w:cstheme="minorHAnsi"/>
        </w:rPr>
        <w:t>calculation for going to war</w:t>
      </w:r>
      <w:r w:rsidRPr="00CC1412">
        <w:rPr>
          <w:rFonts w:asciiTheme="minorHAnsi" w:hAnsiTheme="minorHAnsi" w:cstheme="minorHAnsi"/>
          <w:sz w:val="16"/>
        </w:rPr>
        <w:t xml:space="preserve"> (Morrow 1999; Barbieri 2002). </w:t>
      </w:r>
      <w:proofErr w:type="spellStart"/>
      <w:r w:rsidRPr="00CC1412">
        <w:rPr>
          <w:rFonts w:asciiTheme="minorHAnsi" w:hAnsiTheme="minorHAnsi" w:cstheme="minorHAnsi"/>
          <w:sz w:val="16"/>
        </w:rPr>
        <w:t>Gowa</w:t>
      </w:r>
      <w:proofErr w:type="spellEnd"/>
      <w:r w:rsidRPr="00CC1412">
        <w:rPr>
          <w:rFonts w:asciiTheme="minorHAnsi" w:hAnsiTheme="minorHAnsi" w:cstheme="minorHAnsi"/>
          <w:sz w:val="16"/>
        </w:rPr>
        <w:t xml:space="preserve"> and Hicks (2017) contend that trade is largely diverted through third-party channels, which compensate for having less direct trade with the adversary. We assume that </w:t>
      </w:r>
      <w:r w:rsidRPr="00CC1412">
        <w:rPr>
          <w:rStyle w:val="Emphasis"/>
          <w:rFonts w:asciiTheme="minorHAnsi" w:hAnsiTheme="minorHAnsi" w:cstheme="minorHAnsi"/>
        </w:rPr>
        <w:t>leaders</w:t>
      </w:r>
      <w:r w:rsidRPr="00CC1412">
        <w:rPr>
          <w:rFonts w:asciiTheme="minorHAnsi" w:hAnsiTheme="minorHAnsi" w:cstheme="minorHAnsi"/>
          <w:sz w:val="16"/>
        </w:rPr>
        <w:t xml:space="preserve"> and </w:t>
      </w:r>
      <w:r w:rsidRPr="00CC1412">
        <w:rPr>
          <w:rStyle w:val="StyleUnderline"/>
          <w:rFonts w:asciiTheme="minorHAnsi" w:hAnsiTheme="minorHAnsi" w:cstheme="minorHAnsi"/>
        </w:rPr>
        <w:t>business constituencies</w:t>
      </w:r>
      <w:r w:rsidRPr="00CC1412">
        <w:rPr>
          <w:rFonts w:asciiTheme="minorHAnsi" w:hAnsiTheme="minorHAnsi" w:cstheme="minorHAnsi"/>
          <w:sz w:val="16"/>
        </w:rPr>
        <w:t xml:space="preserve"> on average </w:t>
      </w:r>
      <w:r w:rsidRPr="00CC1412">
        <w:rPr>
          <w:rStyle w:val="StyleUnderline"/>
          <w:rFonts w:asciiTheme="minorHAnsi" w:hAnsiTheme="minorHAnsi" w:cstheme="minorHAnsi"/>
        </w:rPr>
        <w:t>believe</w:t>
      </w:r>
      <w:r w:rsidRPr="00CC1412">
        <w:rPr>
          <w:rFonts w:asciiTheme="minorHAnsi" w:hAnsiTheme="minorHAnsi" w:cstheme="minorHAnsi"/>
          <w:sz w:val="16"/>
        </w:rPr>
        <w:t xml:space="preserve"> that </w:t>
      </w:r>
      <w:r w:rsidRPr="00CC1412">
        <w:rPr>
          <w:rStyle w:val="StyleUnderline"/>
          <w:rFonts w:asciiTheme="minorHAnsi" w:hAnsiTheme="minorHAnsi" w:cstheme="minorHAnsi"/>
        </w:rPr>
        <w:t xml:space="preserve">conflict damages trade relations. Political conflict could lead governments to </w:t>
      </w:r>
      <w:r w:rsidRPr="00CC1412">
        <w:rPr>
          <w:rStyle w:val="Emphasis"/>
          <w:rFonts w:asciiTheme="minorHAnsi" w:hAnsiTheme="minorHAnsi" w:cstheme="minorHAnsi"/>
        </w:rPr>
        <w:t>adopt sanctions</w:t>
      </w:r>
      <w:r w:rsidRPr="00CC1412">
        <w:rPr>
          <w:rFonts w:asciiTheme="minorHAnsi" w:hAnsiTheme="minorHAnsi" w:cstheme="minorHAnsi"/>
          <w:sz w:val="16"/>
        </w:rPr>
        <w:t xml:space="preserve"> against an adversary </w:t>
      </w:r>
      <w:r w:rsidRPr="00CC1412">
        <w:rPr>
          <w:rStyle w:val="StyleUnderline"/>
          <w:rFonts w:asciiTheme="minorHAnsi" w:hAnsiTheme="minorHAnsi" w:cstheme="minorHAnsi"/>
        </w:rPr>
        <w:t>or</w:t>
      </w:r>
      <w:r w:rsidRPr="00CC1412">
        <w:rPr>
          <w:rFonts w:asciiTheme="minorHAnsi" w:hAnsiTheme="minorHAnsi" w:cstheme="minorHAnsi"/>
          <w:sz w:val="16"/>
        </w:rPr>
        <w:t xml:space="preserve"> to </w:t>
      </w:r>
      <w:r w:rsidRPr="00CC1412">
        <w:rPr>
          <w:rStyle w:val="StyleUnderline"/>
          <w:rFonts w:asciiTheme="minorHAnsi" w:hAnsiTheme="minorHAnsi" w:cstheme="minorHAnsi"/>
        </w:rPr>
        <w:t>restrict financial flows. Violence</w:t>
      </w:r>
      <w:r w:rsidRPr="00CC1412">
        <w:rPr>
          <w:rFonts w:asciiTheme="minorHAnsi" w:hAnsiTheme="minorHAnsi" w:cstheme="minorHAnsi"/>
          <w:sz w:val="16"/>
        </w:rPr>
        <w:t xml:space="preserve"> likely </w:t>
      </w:r>
      <w:r w:rsidRPr="00CC1412">
        <w:rPr>
          <w:rStyle w:val="StyleUnderline"/>
          <w:rFonts w:asciiTheme="minorHAnsi" w:hAnsiTheme="minorHAnsi" w:cstheme="minorHAnsi"/>
        </w:rPr>
        <w:t>disrupts trading routes and slows the movement of goods</w:t>
      </w:r>
      <w:r w:rsidRPr="00CC1412">
        <w:rPr>
          <w:rFonts w:asciiTheme="minorHAnsi" w:hAnsiTheme="minorHAnsi" w:cstheme="minorHAnsi"/>
          <w:sz w:val="16"/>
        </w:rPr>
        <w:t xml:space="preserve">. The </w:t>
      </w:r>
      <w:r w:rsidRPr="00CC1412">
        <w:rPr>
          <w:rStyle w:val="StyleUnderline"/>
          <w:rFonts w:asciiTheme="minorHAnsi" w:hAnsiTheme="minorHAnsi" w:cstheme="minorHAnsi"/>
        </w:rPr>
        <w:t>potential for adverse</w:t>
      </w:r>
      <w:r w:rsidRPr="00CC1412">
        <w:rPr>
          <w:rFonts w:asciiTheme="minorHAnsi" w:hAnsiTheme="minorHAnsi" w:cstheme="minorHAnsi"/>
          <w:sz w:val="16"/>
        </w:rPr>
        <w:t xml:space="preserve"> financial market </w:t>
      </w:r>
      <w:r w:rsidRPr="00CC1412">
        <w:rPr>
          <w:rStyle w:val="StyleUnderline"/>
          <w:rFonts w:asciiTheme="minorHAnsi" w:hAnsiTheme="minorHAnsi" w:cstheme="minorHAnsi"/>
        </w:rPr>
        <w:t>reactions</w:t>
      </w:r>
      <w:r w:rsidRPr="00CC1412">
        <w:rPr>
          <w:rFonts w:asciiTheme="minorHAnsi" w:hAnsiTheme="minorHAnsi" w:cstheme="minorHAnsi"/>
          <w:sz w:val="16"/>
        </w:rPr>
        <w:t xml:space="preserve"> and consumer response </w:t>
      </w:r>
      <w:r w:rsidRPr="00CC1412">
        <w:rPr>
          <w:rStyle w:val="StyleUnderline"/>
          <w:rFonts w:asciiTheme="minorHAnsi" w:hAnsiTheme="minorHAnsi" w:cstheme="minorHAnsi"/>
        </w:rPr>
        <w:t>adds</w:t>
      </w:r>
      <w:r w:rsidRPr="00CC1412">
        <w:rPr>
          <w:rFonts w:asciiTheme="minorHAnsi" w:hAnsiTheme="minorHAnsi" w:cstheme="minorHAnsi"/>
          <w:sz w:val="16"/>
        </w:rPr>
        <w:t xml:space="preserve"> further </w:t>
      </w:r>
      <w:r w:rsidRPr="00CC1412">
        <w:rPr>
          <w:rStyle w:val="Emphasis"/>
          <w:rFonts w:asciiTheme="minorHAnsi" w:hAnsiTheme="minorHAnsi" w:cstheme="minorHAnsi"/>
        </w:rPr>
        <w:t>unpredictability</w:t>
      </w:r>
      <w:r w:rsidRPr="00CC1412">
        <w:rPr>
          <w:rStyle w:val="StyleUnderline"/>
          <w:rFonts w:asciiTheme="minorHAnsi" w:hAnsiTheme="minorHAnsi" w:cstheme="minorHAnsi"/>
        </w:rPr>
        <w:t xml:space="preserve"> about the </w:t>
      </w:r>
      <w:r w:rsidRPr="00CC1412">
        <w:rPr>
          <w:rStyle w:val="Emphasis"/>
          <w:rFonts w:asciiTheme="minorHAnsi" w:hAnsiTheme="minorHAnsi" w:cstheme="minorHAnsi"/>
        </w:rPr>
        <w:t>risk of spillover</w:t>
      </w:r>
      <w:r w:rsidRPr="00CC1412">
        <w:rPr>
          <w:rStyle w:val="StyleUnderline"/>
          <w:rFonts w:asciiTheme="minorHAnsi" w:hAnsiTheme="minorHAnsi" w:cstheme="minorHAnsi"/>
        </w:rPr>
        <w:t xml:space="preserve"> from</w:t>
      </w:r>
      <w:r w:rsidRPr="00CC1412">
        <w:rPr>
          <w:rFonts w:asciiTheme="minorHAnsi" w:hAnsiTheme="minorHAnsi" w:cstheme="minorHAnsi"/>
          <w:sz w:val="16"/>
        </w:rPr>
        <w:t xml:space="preserve"> political </w:t>
      </w:r>
      <w:r w:rsidRPr="00CC1412">
        <w:rPr>
          <w:rStyle w:val="StyleUnderline"/>
          <w:rFonts w:asciiTheme="minorHAnsi" w:hAnsiTheme="minorHAnsi" w:cstheme="minorHAnsi"/>
        </w:rPr>
        <w:t>disagreement into economic harm</w:t>
      </w:r>
      <w:r w:rsidRPr="00CC1412">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CC1412">
        <w:rPr>
          <w:rStyle w:val="StyleUnderline"/>
          <w:rFonts w:asciiTheme="minorHAnsi" w:hAnsiTheme="minorHAnsi" w:cstheme="minorHAnsi"/>
        </w:rPr>
        <w:t>Adjudication as</w:t>
      </w:r>
      <w:r w:rsidRPr="00CC1412">
        <w:rPr>
          <w:rFonts w:asciiTheme="minorHAnsi" w:hAnsiTheme="minorHAnsi" w:cstheme="minorHAnsi"/>
          <w:sz w:val="16"/>
        </w:rPr>
        <w:t xml:space="preserve"> a </w:t>
      </w:r>
      <w:r w:rsidRPr="00CC1412">
        <w:rPr>
          <w:rStyle w:val="Emphasis"/>
          <w:rFonts w:asciiTheme="minorHAnsi" w:hAnsiTheme="minorHAnsi" w:cstheme="minorHAnsi"/>
        </w:rPr>
        <w:t>Conflict Resolution</w:t>
      </w:r>
      <w:r w:rsidRPr="00CC1412">
        <w:rPr>
          <w:rFonts w:asciiTheme="minorHAnsi" w:hAnsiTheme="minorHAnsi" w:cstheme="minorHAnsi"/>
          <w:sz w:val="16"/>
        </w:rPr>
        <w:t xml:space="preserve"> Mechanism </w:t>
      </w:r>
      <w:r w:rsidRPr="00CC1412">
        <w:rPr>
          <w:rStyle w:val="StyleUnderline"/>
          <w:rFonts w:asciiTheme="minorHAnsi" w:hAnsiTheme="minorHAnsi" w:cstheme="minorHAnsi"/>
          <w:highlight w:val="cyan"/>
        </w:rPr>
        <w:t>When states want to resolve</w:t>
      </w:r>
      <w:r w:rsidRPr="00CC1412">
        <w:rPr>
          <w:rStyle w:val="StyleUnderline"/>
          <w:rFonts w:asciiTheme="minorHAnsi" w:hAnsiTheme="minorHAnsi" w:cstheme="minorHAnsi"/>
        </w:rPr>
        <w:t xml:space="preserve"> an </w:t>
      </w:r>
      <w:r w:rsidRPr="00CC1412">
        <w:rPr>
          <w:rStyle w:val="Emphasis"/>
          <w:rFonts w:asciiTheme="minorHAnsi" w:hAnsiTheme="minorHAnsi" w:cstheme="minorHAnsi"/>
          <w:highlight w:val="cyan"/>
        </w:rPr>
        <w:t>interstate dispute</w:t>
      </w:r>
      <w:r w:rsidRPr="00CC1412">
        <w:rPr>
          <w:rStyle w:val="StyleUnderline"/>
          <w:rFonts w:asciiTheme="minorHAnsi" w:hAnsiTheme="minorHAnsi" w:cstheme="minorHAnsi"/>
        </w:rPr>
        <w:t>, why</w:t>
      </w:r>
      <w:r w:rsidRPr="00CC1412">
        <w:rPr>
          <w:rFonts w:asciiTheme="minorHAnsi" w:hAnsiTheme="minorHAnsi" w:cstheme="minorHAnsi"/>
          <w:sz w:val="16"/>
        </w:rPr>
        <w:t xml:space="preserve"> would they </w:t>
      </w:r>
      <w:r w:rsidRPr="00CC1412">
        <w:rPr>
          <w:rStyle w:val="StyleUnderline"/>
          <w:rFonts w:asciiTheme="minorHAnsi" w:hAnsiTheme="minorHAnsi" w:cstheme="minorHAnsi"/>
        </w:rPr>
        <w:t>choose adjudication rather than</w:t>
      </w:r>
      <w:r w:rsidRPr="00CC1412">
        <w:rPr>
          <w:rFonts w:asciiTheme="minorHAnsi" w:hAnsiTheme="minorHAnsi" w:cstheme="minorHAnsi"/>
          <w:sz w:val="16"/>
        </w:rPr>
        <w:t xml:space="preserve"> negotiations, economic sanctions, or </w:t>
      </w:r>
      <w:r w:rsidRPr="00CC1412">
        <w:rPr>
          <w:rStyle w:val="StyleUnderline"/>
          <w:rFonts w:asciiTheme="minorHAnsi" w:hAnsiTheme="minorHAnsi" w:cstheme="minorHAnsi"/>
        </w:rPr>
        <w:t>militarized action?</w:t>
      </w:r>
      <w:r w:rsidRPr="00CC1412">
        <w:rPr>
          <w:rFonts w:asciiTheme="minorHAnsi" w:hAnsiTheme="minorHAnsi" w:cstheme="minorHAnsi"/>
          <w:sz w:val="16"/>
        </w:rPr>
        <w:t xml:space="preserve"> In some cases, </w:t>
      </w:r>
      <w:r w:rsidRPr="00CC1412">
        <w:rPr>
          <w:rStyle w:val="StyleUnderline"/>
          <w:rFonts w:asciiTheme="minorHAnsi" w:hAnsiTheme="minorHAnsi" w:cstheme="minorHAnsi"/>
        </w:rPr>
        <w:t>the decision follows</w:t>
      </w:r>
      <w:r w:rsidRPr="00CC1412">
        <w:rPr>
          <w:rFonts w:asciiTheme="minorHAnsi" w:hAnsiTheme="minorHAnsi" w:cstheme="minorHAnsi"/>
          <w:sz w:val="16"/>
        </w:rPr>
        <w:t xml:space="preserve"> an episode of </w:t>
      </w:r>
      <w:r w:rsidRPr="00CC1412">
        <w:rPr>
          <w:rStyle w:val="StyleUnderline"/>
          <w:rFonts w:asciiTheme="minorHAnsi" w:hAnsiTheme="minorHAnsi" w:cstheme="minorHAnsi"/>
        </w:rPr>
        <w:t>military conflict</w:t>
      </w:r>
      <w:r w:rsidRPr="00CC1412">
        <w:rPr>
          <w:rFonts w:asciiTheme="minorHAnsi" w:hAnsiTheme="minorHAnsi" w:cstheme="minorHAnsi"/>
          <w:sz w:val="16"/>
        </w:rPr>
        <w:t xml:space="preserve"> as part of an effort </w:t>
      </w:r>
      <w:r w:rsidRPr="00CC1412">
        <w:rPr>
          <w:rStyle w:val="StyleUnderline"/>
          <w:rFonts w:asciiTheme="minorHAnsi" w:hAnsiTheme="minorHAnsi" w:cstheme="minorHAnsi"/>
        </w:rPr>
        <w:t xml:space="preserve">to </w:t>
      </w:r>
      <w:r w:rsidRPr="00CC1412">
        <w:rPr>
          <w:rStyle w:val="Emphasis"/>
          <w:rFonts w:asciiTheme="minorHAnsi" w:hAnsiTheme="minorHAnsi" w:cstheme="minorHAnsi"/>
        </w:rPr>
        <w:t>normalize</w:t>
      </w:r>
      <w:r w:rsidRPr="00CC1412">
        <w:rPr>
          <w:rStyle w:val="StyleUnderline"/>
          <w:rFonts w:asciiTheme="minorHAnsi" w:hAnsiTheme="minorHAnsi" w:cstheme="minorHAnsi"/>
        </w:rPr>
        <w:t xml:space="preserve"> relations</w:t>
      </w:r>
      <w:r w:rsidRPr="00CC1412">
        <w:rPr>
          <w:rFonts w:asciiTheme="minorHAnsi" w:hAnsiTheme="minorHAnsi" w:cstheme="minorHAnsi"/>
          <w:sz w:val="16"/>
        </w:rPr>
        <w:t xml:space="preserve">. In other disputes, </w:t>
      </w:r>
      <w:r w:rsidRPr="00CC1412">
        <w:rPr>
          <w:rStyle w:val="StyleUnderline"/>
          <w:rFonts w:asciiTheme="minorHAnsi" w:hAnsiTheme="minorHAnsi" w:cstheme="minorHAnsi"/>
          <w:highlight w:val="cyan"/>
        </w:rPr>
        <w:t>countries</w:t>
      </w:r>
      <w:r w:rsidRPr="00CC1412">
        <w:rPr>
          <w:rStyle w:val="StyleUnderline"/>
          <w:rFonts w:asciiTheme="minorHAnsi" w:hAnsiTheme="minorHAnsi" w:cstheme="minorHAnsi"/>
        </w:rPr>
        <w:t xml:space="preserve"> may </w:t>
      </w:r>
      <w:r w:rsidRPr="00CC1412">
        <w:rPr>
          <w:rStyle w:val="StyleUnderline"/>
          <w:rFonts w:asciiTheme="minorHAnsi" w:hAnsiTheme="minorHAnsi" w:cstheme="minorHAnsi"/>
          <w:highlight w:val="cyan"/>
        </w:rPr>
        <w:t xml:space="preserve">turn to a </w:t>
      </w:r>
      <w:r w:rsidRPr="00CC1412">
        <w:rPr>
          <w:rStyle w:val="Emphasis"/>
          <w:rFonts w:asciiTheme="minorHAnsi" w:hAnsiTheme="minorHAnsi" w:cstheme="minorHAnsi"/>
          <w:highlight w:val="cyan"/>
        </w:rPr>
        <w:t>legal venue</w:t>
      </w:r>
      <w:r w:rsidRPr="00CC1412">
        <w:rPr>
          <w:rStyle w:val="StyleUnderline"/>
          <w:rFonts w:asciiTheme="minorHAnsi" w:hAnsiTheme="minorHAnsi" w:cstheme="minorHAnsi"/>
          <w:highlight w:val="cyan"/>
        </w:rPr>
        <w:t xml:space="preserve"> to prevent</w:t>
      </w:r>
      <w:r w:rsidRPr="00CC1412">
        <w:rPr>
          <w:rStyle w:val="StyleUnderline"/>
          <w:rFonts w:asciiTheme="minorHAnsi" w:hAnsiTheme="minorHAnsi" w:cstheme="minorHAnsi"/>
        </w:rPr>
        <w:t xml:space="preserve"> a problem from</w:t>
      </w:r>
      <w:r w:rsidRPr="00CC1412">
        <w:rPr>
          <w:rFonts w:asciiTheme="minorHAnsi" w:hAnsiTheme="minorHAnsi" w:cstheme="minorHAnsi"/>
          <w:sz w:val="16"/>
        </w:rPr>
        <w:t xml:space="preserve"> ever </w:t>
      </w:r>
      <w:r w:rsidRPr="00CC1412">
        <w:rPr>
          <w:rStyle w:val="StyleUnderline"/>
          <w:rFonts w:asciiTheme="minorHAnsi" w:hAnsiTheme="minorHAnsi" w:cstheme="minorHAnsi"/>
        </w:rPr>
        <w:t>reaching</w:t>
      </w:r>
      <w:r w:rsidRPr="00CC1412">
        <w:rPr>
          <w:rFonts w:asciiTheme="minorHAnsi" w:hAnsiTheme="minorHAnsi" w:cstheme="minorHAnsi"/>
          <w:sz w:val="16"/>
        </w:rPr>
        <w:t xml:space="preserve"> the stage that could produce serious </w:t>
      </w:r>
      <w:r w:rsidRPr="00CC1412">
        <w:rPr>
          <w:rStyle w:val="StyleUnderline"/>
          <w:rFonts w:asciiTheme="minorHAnsi" w:hAnsiTheme="minorHAnsi" w:cstheme="minorHAnsi"/>
        </w:rPr>
        <w:t xml:space="preserve">political tensions or </w:t>
      </w:r>
      <w:r w:rsidRPr="00CC1412">
        <w:rPr>
          <w:rStyle w:val="Emphasis"/>
          <w:rFonts w:asciiTheme="minorHAnsi" w:hAnsiTheme="minorHAnsi" w:cstheme="minorHAnsi"/>
          <w:highlight w:val="cyan"/>
        </w:rPr>
        <w:t>threats of force</w:t>
      </w:r>
      <w:r w:rsidRPr="00CC1412">
        <w:rPr>
          <w:rFonts w:asciiTheme="minorHAnsi" w:hAnsiTheme="minorHAnsi" w:cstheme="minorHAnsi"/>
          <w:sz w:val="16"/>
        </w:rPr>
        <w:t xml:space="preserve">. The </w:t>
      </w:r>
      <w:r w:rsidRPr="00CC1412">
        <w:rPr>
          <w:rStyle w:val="StyleUnderline"/>
          <w:rFonts w:asciiTheme="minorHAnsi" w:hAnsiTheme="minorHAnsi" w:cstheme="minorHAnsi"/>
        </w:rPr>
        <w:t>literature offers three broad</w:t>
      </w:r>
      <w:r w:rsidRPr="00CC1412">
        <w:rPr>
          <w:rFonts w:asciiTheme="minorHAnsi" w:hAnsiTheme="minorHAnsi" w:cstheme="minorHAnsi"/>
          <w:sz w:val="16"/>
        </w:rPr>
        <w:t xml:space="preserve"> types of </w:t>
      </w:r>
      <w:r w:rsidRPr="00CC1412">
        <w:rPr>
          <w:rStyle w:val="StyleUnderline"/>
          <w:rFonts w:asciiTheme="minorHAnsi" w:hAnsiTheme="minorHAnsi" w:cstheme="minorHAnsi"/>
        </w:rPr>
        <w:t>explanations</w:t>
      </w:r>
      <w:r w:rsidRPr="00CC1412">
        <w:rPr>
          <w:rFonts w:asciiTheme="minorHAnsi" w:hAnsiTheme="minorHAnsi" w:cstheme="minorHAnsi"/>
          <w:sz w:val="16"/>
        </w:rPr>
        <w:t xml:space="preserve"> for why states pursue adjudication: </w:t>
      </w:r>
      <w:r w:rsidRPr="00CC1412">
        <w:rPr>
          <w:rStyle w:val="Emphasis"/>
          <w:rFonts w:asciiTheme="minorHAnsi" w:hAnsiTheme="minorHAnsi" w:cstheme="minorHAnsi"/>
        </w:rPr>
        <w:t>legitimacy</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informational benefits</w:t>
      </w:r>
      <w:r w:rsidRPr="00CC1412">
        <w:rPr>
          <w:rStyle w:val="StyleUnderline"/>
          <w:rFonts w:asciiTheme="minorHAnsi" w:hAnsiTheme="minorHAnsi" w:cstheme="minorHAnsi"/>
        </w:rPr>
        <w:t>, and dom</w:t>
      </w:r>
      <w:r w:rsidRPr="00CC1412">
        <w:rPr>
          <w:rStyle w:val="Emphasis"/>
          <w:rFonts w:asciiTheme="minorHAnsi" w:hAnsiTheme="minorHAnsi" w:cstheme="minorHAnsi"/>
        </w:rPr>
        <w:t>estic obstacles</w:t>
      </w:r>
      <w:r w:rsidRPr="00CC1412">
        <w:rPr>
          <w:rFonts w:asciiTheme="minorHAnsi" w:hAnsiTheme="minorHAnsi" w:cstheme="minorHAnsi"/>
          <w:sz w:val="16"/>
        </w:rPr>
        <w:t xml:space="preserve"> to settlement. </w:t>
      </w:r>
      <w:r w:rsidRPr="00CC1412">
        <w:rPr>
          <w:rStyle w:val="StyleUnderline"/>
          <w:rFonts w:asciiTheme="minorHAnsi" w:hAnsiTheme="minorHAnsi" w:cstheme="minorHAnsi"/>
        </w:rPr>
        <w:t xml:space="preserve">At the systemic level, </w:t>
      </w:r>
      <w:r w:rsidRPr="00CC1412">
        <w:rPr>
          <w:rStyle w:val="Emphasis"/>
          <w:rFonts w:asciiTheme="minorHAnsi" w:hAnsiTheme="minorHAnsi" w:cstheme="minorHAnsi"/>
        </w:rPr>
        <w:t>international norms</w:t>
      </w:r>
      <w:r w:rsidRPr="00CC1412">
        <w:rPr>
          <w:rStyle w:val="StyleUnderline"/>
          <w:rFonts w:asciiTheme="minorHAnsi" w:hAnsiTheme="minorHAnsi" w:cstheme="minorHAnsi"/>
        </w:rPr>
        <w:t xml:space="preserve"> support peaceful</w:t>
      </w:r>
      <w:r w:rsidRPr="00CC1412">
        <w:rPr>
          <w:rFonts w:asciiTheme="minorHAnsi" w:hAnsiTheme="minorHAnsi" w:cstheme="minorHAnsi"/>
          <w:sz w:val="16"/>
        </w:rPr>
        <w:t xml:space="preserve"> conflict </w:t>
      </w:r>
      <w:r w:rsidRPr="00CC1412">
        <w:rPr>
          <w:rStyle w:val="StyleUnderline"/>
          <w:rFonts w:asciiTheme="minorHAnsi" w:hAnsiTheme="minorHAnsi" w:cstheme="minorHAnsi"/>
        </w:rPr>
        <w:t>resolution</w:t>
      </w:r>
      <w:r w:rsidRPr="00CC1412">
        <w:rPr>
          <w:rFonts w:asciiTheme="minorHAnsi" w:hAnsiTheme="minorHAnsi" w:cstheme="minorHAnsi"/>
          <w:sz w:val="16"/>
        </w:rPr>
        <w:t xml:space="preserve">. Some contend </w:t>
      </w:r>
      <w:r w:rsidRPr="00CC1412">
        <w:rPr>
          <w:rStyle w:val="StyleUnderline"/>
          <w:rFonts w:asciiTheme="minorHAnsi" w:hAnsiTheme="minorHAnsi" w:cstheme="minorHAnsi"/>
        </w:rPr>
        <w:t xml:space="preserve">that </w:t>
      </w:r>
      <w:r w:rsidRPr="00CC1412">
        <w:rPr>
          <w:rStyle w:val="Emphasis"/>
          <w:rFonts w:asciiTheme="minorHAnsi" w:hAnsiTheme="minorHAnsi" w:cstheme="minorHAnsi"/>
        </w:rPr>
        <w:t>rule of law</w:t>
      </w:r>
      <w:r w:rsidRPr="00CC1412">
        <w:rPr>
          <w:rStyle w:val="StyleUnderline"/>
          <w:rFonts w:asciiTheme="minorHAnsi" w:hAnsiTheme="minorHAnsi" w:cstheme="minorHAnsi"/>
        </w:rPr>
        <w:t xml:space="preserve"> has come to shape</w:t>
      </w:r>
      <w:r w:rsidRPr="00CC1412">
        <w:rPr>
          <w:rFonts w:asciiTheme="minorHAnsi" w:hAnsiTheme="minorHAnsi" w:cstheme="minorHAnsi"/>
          <w:sz w:val="16"/>
        </w:rPr>
        <w:t xml:space="preserve"> the identities of </w:t>
      </w:r>
      <w:r w:rsidRPr="00CC1412">
        <w:rPr>
          <w:rStyle w:val="StyleUnderline"/>
          <w:rFonts w:asciiTheme="minorHAnsi" w:hAnsiTheme="minorHAnsi" w:cstheme="minorHAnsi"/>
        </w:rPr>
        <w:t xml:space="preserve">states, </w:t>
      </w:r>
      <w:r w:rsidRPr="00CC1412">
        <w:rPr>
          <w:rStyle w:val="Emphasis"/>
          <w:rFonts w:asciiTheme="minorHAnsi" w:hAnsiTheme="minorHAnsi" w:cstheme="minorHAnsi"/>
        </w:rPr>
        <w:t>forming norms</w:t>
      </w:r>
      <w:r w:rsidRPr="00CC1412">
        <w:rPr>
          <w:rStyle w:val="StyleUnderline"/>
          <w:rFonts w:asciiTheme="minorHAnsi" w:hAnsiTheme="minorHAnsi" w:cstheme="minorHAnsi"/>
        </w:rPr>
        <w:t xml:space="preserve"> about</w:t>
      </w:r>
      <w:r w:rsidRPr="00CC1412">
        <w:rPr>
          <w:rFonts w:asciiTheme="minorHAnsi" w:hAnsiTheme="minorHAnsi" w:cstheme="minorHAnsi"/>
          <w:sz w:val="16"/>
        </w:rPr>
        <w:t xml:space="preserve"> appropriate </w:t>
      </w:r>
      <w:r w:rsidRPr="00CC1412">
        <w:rPr>
          <w:rStyle w:val="StyleUnderline"/>
          <w:rFonts w:asciiTheme="minorHAnsi" w:hAnsiTheme="minorHAnsi" w:cstheme="minorHAnsi"/>
        </w:rPr>
        <w:t>action in</w:t>
      </w:r>
      <w:r w:rsidRPr="00CC1412">
        <w:rPr>
          <w:rFonts w:asciiTheme="minorHAnsi" w:hAnsiTheme="minorHAnsi" w:cstheme="minorHAnsi"/>
          <w:sz w:val="16"/>
        </w:rPr>
        <w:t xml:space="preserve"> both the domestic and </w:t>
      </w:r>
      <w:r w:rsidRPr="00CC1412">
        <w:rPr>
          <w:rStyle w:val="StyleUnderline"/>
          <w:rFonts w:asciiTheme="minorHAnsi" w:hAnsiTheme="minorHAnsi" w:cstheme="minorHAnsi"/>
        </w:rPr>
        <w:t>international spheres</w:t>
      </w:r>
      <w:r w:rsidRPr="00CC1412">
        <w:rPr>
          <w:rFonts w:asciiTheme="minorHAnsi" w:hAnsiTheme="minorHAnsi" w:cstheme="minorHAnsi"/>
          <w:sz w:val="16"/>
        </w:rPr>
        <w:t xml:space="preserve"> (</w:t>
      </w:r>
      <w:proofErr w:type="spellStart"/>
      <w:r w:rsidRPr="00CC1412">
        <w:rPr>
          <w:rFonts w:asciiTheme="minorHAnsi" w:hAnsiTheme="minorHAnsi" w:cstheme="minorHAnsi"/>
          <w:sz w:val="16"/>
        </w:rPr>
        <w:t>Finnemore</w:t>
      </w:r>
      <w:proofErr w:type="spellEnd"/>
      <w:r w:rsidRPr="00CC1412">
        <w:rPr>
          <w:rFonts w:asciiTheme="minorHAnsi" w:hAnsiTheme="minorHAnsi" w:cstheme="minorHAnsi"/>
          <w:sz w:val="16"/>
        </w:rPr>
        <w:t xml:space="preserve"> and </w:t>
      </w:r>
      <w:proofErr w:type="spellStart"/>
      <w:r w:rsidRPr="00CC1412">
        <w:rPr>
          <w:rFonts w:asciiTheme="minorHAnsi" w:hAnsiTheme="minorHAnsi" w:cstheme="minorHAnsi"/>
          <w:sz w:val="16"/>
        </w:rPr>
        <w:t>Sikkink</w:t>
      </w:r>
      <w:proofErr w:type="spellEnd"/>
      <w:r w:rsidRPr="00CC1412">
        <w:rPr>
          <w:rFonts w:asciiTheme="minorHAnsi" w:hAnsiTheme="minorHAnsi" w:cstheme="minorHAnsi"/>
          <w:sz w:val="16"/>
        </w:rPr>
        <w:t xml:space="preserve"> (1998, 902). When international law has been established through fair procedures and offers coherent principles, </w:t>
      </w:r>
      <w:r w:rsidRPr="00CC1412">
        <w:rPr>
          <w:rStyle w:val="StyleUnderline"/>
          <w:rFonts w:asciiTheme="minorHAnsi" w:hAnsiTheme="minorHAnsi" w:cstheme="minorHAnsi"/>
        </w:rPr>
        <w:t xml:space="preserve">it forms a </w:t>
      </w:r>
      <w:r w:rsidRPr="00CC1412">
        <w:rPr>
          <w:rStyle w:val="Emphasis"/>
          <w:rFonts w:asciiTheme="minorHAnsi" w:hAnsiTheme="minorHAnsi" w:cstheme="minorHAnsi"/>
        </w:rPr>
        <w:t>legitimate source</w:t>
      </w:r>
      <w:r w:rsidRPr="00CC1412">
        <w:rPr>
          <w:rStyle w:val="StyleUnderline"/>
          <w:rFonts w:asciiTheme="minorHAnsi" w:hAnsiTheme="minorHAnsi" w:cstheme="minorHAnsi"/>
        </w:rPr>
        <w:t xml:space="preserve"> of authority</w:t>
      </w:r>
      <w:r w:rsidRPr="00CC1412">
        <w:rPr>
          <w:rFonts w:asciiTheme="minorHAnsi" w:hAnsiTheme="minorHAnsi" w:cstheme="minorHAnsi"/>
          <w:sz w:val="16"/>
        </w:rPr>
        <w:t xml:space="preserve"> in international affairs </w:t>
      </w:r>
      <w:r w:rsidRPr="00CC1412">
        <w:rPr>
          <w:rStyle w:val="StyleUnderline"/>
          <w:rFonts w:asciiTheme="minorHAnsi" w:hAnsiTheme="minorHAnsi" w:cstheme="minorHAnsi"/>
        </w:rPr>
        <w:t>that generates</w:t>
      </w:r>
      <w:r w:rsidRPr="00CC1412">
        <w:rPr>
          <w:rFonts w:asciiTheme="minorHAnsi" w:hAnsiTheme="minorHAnsi" w:cstheme="minorHAnsi"/>
          <w:sz w:val="16"/>
        </w:rPr>
        <w:t xml:space="preserve"> an independent </w:t>
      </w:r>
      <w:r w:rsidRPr="00CC1412">
        <w:rPr>
          <w:rStyle w:val="StyleUnderline"/>
          <w:rFonts w:asciiTheme="minorHAnsi" w:hAnsiTheme="minorHAnsi" w:cstheme="minorHAnsi"/>
        </w:rPr>
        <w:t>“</w:t>
      </w:r>
      <w:r w:rsidRPr="00CC1412">
        <w:rPr>
          <w:rStyle w:val="Emphasis"/>
          <w:rFonts w:asciiTheme="minorHAnsi" w:hAnsiTheme="minorHAnsi" w:cstheme="minorHAnsi"/>
        </w:rPr>
        <w:t>compliance pull</w:t>
      </w:r>
      <w:r w:rsidRPr="00CC1412">
        <w:rPr>
          <w:rStyle w:val="StyleUnderline"/>
          <w:rFonts w:asciiTheme="minorHAnsi" w:hAnsiTheme="minorHAnsi" w:cstheme="minorHAnsi"/>
        </w:rPr>
        <w:t>” on state behavior</w:t>
      </w:r>
      <w:r w:rsidRPr="00CC1412">
        <w:rPr>
          <w:rFonts w:asciiTheme="minorHAnsi" w:hAnsiTheme="minorHAnsi" w:cstheme="minorHAnsi"/>
          <w:sz w:val="16"/>
        </w:rPr>
        <w:t xml:space="preserve"> (Franck 1990, 65). International </w:t>
      </w:r>
      <w:r w:rsidRPr="00CC1412">
        <w:rPr>
          <w:rStyle w:val="Emphasis"/>
          <w:rFonts w:asciiTheme="minorHAnsi" w:hAnsiTheme="minorHAnsi" w:cstheme="minorHAnsi"/>
        </w:rPr>
        <w:t>courts</w:t>
      </w:r>
      <w:r w:rsidRPr="00CC1412">
        <w:rPr>
          <w:rStyle w:val="StyleUnderline"/>
          <w:rFonts w:asciiTheme="minorHAnsi" w:hAnsiTheme="minorHAnsi" w:cstheme="minorHAnsi"/>
        </w:rPr>
        <w:t xml:space="preserve"> combine</w:t>
      </w:r>
      <w:r w:rsidRPr="00CC1412">
        <w:rPr>
          <w:rFonts w:asciiTheme="minorHAnsi" w:hAnsiTheme="minorHAnsi" w:cstheme="minorHAnsi"/>
          <w:sz w:val="16"/>
        </w:rPr>
        <w:t xml:space="preserve"> both </w:t>
      </w:r>
      <w:r w:rsidRPr="00CC1412">
        <w:rPr>
          <w:rStyle w:val="StyleUnderline"/>
          <w:rFonts w:asciiTheme="minorHAnsi" w:hAnsiTheme="minorHAnsi" w:cstheme="minorHAnsi"/>
        </w:rPr>
        <w:t>legitimacy</w:t>
      </w:r>
      <w:r w:rsidRPr="00CC1412">
        <w:rPr>
          <w:rFonts w:asciiTheme="minorHAnsi" w:hAnsiTheme="minorHAnsi" w:cstheme="minorHAnsi"/>
          <w:sz w:val="16"/>
        </w:rPr>
        <w:t xml:space="preserve"> and authority </w:t>
      </w:r>
      <w:r w:rsidRPr="00CC1412">
        <w:rPr>
          <w:rStyle w:val="StyleUnderline"/>
          <w:rFonts w:asciiTheme="minorHAnsi" w:hAnsiTheme="minorHAnsi" w:cstheme="minorHAnsi"/>
        </w:rPr>
        <w:t xml:space="preserve">as they help states solve </w:t>
      </w:r>
      <w:r w:rsidRPr="00CC1412">
        <w:rPr>
          <w:rStyle w:val="Emphasis"/>
          <w:rFonts w:asciiTheme="minorHAnsi" w:hAnsiTheme="minorHAnsi" w:cstheme="minorHAnsi"/>
        </w:rPr>
        <w:t>specific disputes</w:t>
      </w:r>
      <w:r w:rsidRPr="00CC1412">
        <w:rPr>
          <w:rStyle w:val="StyleUnderline"/>
          <w:rFonts w:asciiTheme="minorHAnsi" w:hAnsiTheme="minorHAnsi" w:cstheme="minorHAnsi"/>
        </w:rPr>
        <w:t xml:space="preserve"> about</w:t>
      </w:r>
      <w:r w:rsidRPr="00CC1412">
        <w:rPr>
          <w:rFonts w:asciiTheme="minorHAnsi" w:hAnsiTheme="minorHAnsi" w:cstheme="minorHAnsi"/>
          <w:sz w:val="16"/>
        </w:rPr>
        <w:t xml:space="preserve"> how to interpret </w:t>
      </w:r>
      <w:r w:rsidRPr="00CC1412">
        <w:rPr>
          <w:rStyle w:val="StyleUnderline"/>
          <w:rFonts w:asciiTheme="minorHAnsi" w:hAnsiTheme="minorHAnsi" w:cstheme="minorHAnsi"/>
        </w:rPr>
        <w:t>international law</w:t>
      </w:r>
      <w:r w:rsidRPr="00CC1412">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C1412">
        <w:rPr>
          <w:rStyle w:val="StyleUnderline"/>
          <w:rFonts w:asciiTheme="minorHAnsi" w:hAnsiTheme="minorHAnsi" w:cstheme="minorHAnsi"/>
        </w:rPr>
        <w:t>The ICJ</w:t>
      </w:r>
      <w:r w:rsidRPr="00CC1412">
        <w:rPr>
          <w:rFonts w:asciiTheme="minorHAnsi" w:hAnsiTheme="minorHAnsi" w:cstheme="minorHAnsi"/>
          <w:sz w:val="16"/>
        </w:rPr>
        <w:t xml:space="preserve"> has </w:t>
      </w:r>
      <w:r w:rsidRPr="00CC1412">
        <w:rPr>
          <w:rStyle w:val="StyleUnderline"/>
          <w:rFonts w:asciiTheme="minorHAnsi" w:hAnsiTheme="minorHAnsi" w:cstheme="minorHAnsi"/>
        </w:rPr>
        <w:t xml:space="preserve">achieved a relatively strong </w:t>
      </w:r>
      <w:r w:rsidRPr="00CC1412">
        <w:rPr>
          <w:rStyle w:val="Emphasis"/>
          <w:rFonts w:asciiTheme="minorHAnsi" w:hAnsiTheme="minorHAnsi" w:cstheme="minorHAnsi"/>
        </w:rPr>
        <w:t>record of compliance</w:t>
      </w:r>
      <w:r w:rsidRPr="00CC1412">
        <w:rPr>
          <w:rFonts w:asciiTheme="minorHAnsi" w:hAnsiTheme="minorHAnsi" w:cstheme="minorHAnsi"/>
          <w:sz w:val="16"/>
        </w:rPr>
        <w:t xml:space="preserve"> with rulings (Schulte 2004; </w:t>
      </w:r>
      <w:proofErr w:type="spellStart"/>
      <w:r w:rsidRPr="00CC1412">
        <w:rPr>
          <w:rFonts w:asciiTheme="minorHAnsi" w:hAnsiTheme="minorHAnsi" w:cstheme="minorHAnsi"/>
          <w:sz w:val="16"/>
        </w:rPr>
        <w:t>Llamzon</w:t>
      </w:r>
      <w:proofErr w:type="spellEnd"/>
      <w:r w:rsidRPr="00CC1412">
        <w:rPr>
          <w:rFonts w:asciiTheme="minorHAnsi" w:hAnsiTheme="minorHAnsi" w:cstheme="minorHAnsi"/>
          <w:sz w:val="16"/>
        </w:rPr>
        <w:t xml:space="preserve"> 2007; Mitchell and Hensel 2007; Johns 2012). </w:t>
      </w:r>
      <w:r w:rsidRPr="00CC1412">
        <w:rPr>
          <w:rStyle w:val="StyleUnderline"/>
          <w:rFonts w:asciiTheme="minorHAnsi" w:hAnsiTheme="minorHAnsi" w:cstheme="minorHAnsi"/>
        </w:rPr>
        <w:t xml:space="preserve">Legal settlement can help states </w:t>
      </w:r>
      <w:r w:rsidRPr="00CC1412">
        <w:rPr>
          <w:rStyle w:val="Emphasis"/>
          <w:rFonts w:asciiTheme="minorHAnsi" w:hAnsiTheme="minorHAnsi" w:cstheme="minorHAnsi"/>
        </w:rPr>
        <w:t>coordinate policies</w:t>
      </w:r>
      <w:r w:rsidRPr="00CC1412">
        <w:rPr>
          <w:rStyle w:val="StyleUnderline"/>
          <w:rFonts w:asciiTheme="minorHAnsi" w:hAnsiTheme="minorHAnsi" w:cstheme="minorHAnsi"/>
        </w:rPr>
        <w:t xml:space="preserve"> through</w:t>
      </w:r>
      <w:r w:rsidRPr="00CC1412">
        <w:rPr>
          <w:rFonts w:asciiTheme="minorHAnsi" w:hAnsiTheme="minorHAnsi" w:cstheme="minorHAnsi"/>
          <w:sz w:val="16"/>
        </w:rPr>
        <w:t xml:space="preserve"> the provision of </w:t>
      </w:r>
      <w:r w:rsidRPr="00CC1412">
        <w:rPr>
          <w:rStyle w:val="StyleUnderline"/>
          <w:rFonts w:asciiTheme="minorHAnsi" w:hAnsiTheme="minorHAnsi" w:cstheme="minorHAnsi"/>
        </w:rPr>
        <w:t>information</w:t>
      </w:r>
      <w:r w:rsidRPr="00CC1412">
        <w:rPr>
          <w:rFonts w:asciiTheme="minorHAnsi" w:hAnsiTheme="minorHAnsi" w:cstheme="minorHAnsi"/>
          <w:sz w:val="16"/>
        </w:rPr>
        <w:t xml:space="preserve">. Compared to bilateral negotiations or nonbinding third-party arbitration, </w:t>
      </w:r>
      <w:r w:rsidRPr="00CC1412">
        <w:rPr>
          <w:rStyle w:val="StyleUnderline"/>
          <w:rFonts w:asciiTheme="minorHAnsi" w:hAnsiTheme="minorHAnsi" w:cstheme="minorHAnsi"/>
        </w:rPr>
        <w:t>adjudication conveys</w:t>
      </w:r>
      <w:r w:rsidRPr="00CC1412">
        <w:rPr>
          <w:rFonts w:asciiTheme="minorHAnsi" w:hAnsiTheme="minorHAnsi" w:cstheme="minorHAnsi"/>
          <w:sz w:val="16"/>
        </w:rPr>
        <w:t xml:space="preserve"> a government's </w:t>
      </w:r>
      <w:r w:rsidRPr="00CC1412">
        <w:rPr>
          <w:rStyle w:val="StyleUnderline"/>
          <w:rFonts w:asciiTheme="minorHAnsi" w:hAnsiTheme="minorHAnsi" w:cstheme="minorHAnsi"/>
        </w:rPr>
        <w:t>willingness to reach an agreement</w:t>
      </w:r>
      <w:r w:rsidRPr="00CC1412">
        <w:rPr>
          <w:rFonts w:asciiTheme="minorHAnsi" w:hAnsiTheme="minorHAnsi" w:cstheme="minorHAnsi"/>
          <w:sz w:val="16"/>
        </w:rPr>
        <w:t xml:space="preserve"> (Helfer and Slaughter 2005; Gent and Shannon 2010). </w:t>
      </w:r>
      <w:r w:rsidRPr="00CC1412">
        <w:rPr>
          <w:rStyle w:val="StyleUnderline"/>
          <w:rFonts w:asciiTheme="minorHAnsi" w:hAnsiTheme="minorHAnsi" w:cstheme="minorHAnsi"/>
        </w:rPr>
        <w:t>Having taken the</w:t>
      </w:r>
      <w:r w:rsidRPr="00CC1412">
        <w:rPr>
          <w:rFonts w:asciiTheme="minorHAnsi" w:hAnsiTheme="minorHAnsi" w:cstheme="minorHAnsi"/>
          <w:sz w:val="16"/>
        </w:rPr>
        <w:t xml:space="preserve"> public </w:t>
      </w:r>
      <w:r w:rsidRPr="00CC1412">
        <w:rPr>
          <w:rStyle w:val="StyleUnderline"/>
          <w:rFonts w:asciiTheme="minorHAnsi" w:hAnsiTheme="minorHAnsi" w:cstheme="minorHAnsi"/>
        </w:rPr>
        <w:t>step to initiate legal action, a government would</w:t>
      </w:r>
      <w:r w:rsidRPr="00CC1412">
        <w:rPr>
          <w:rFonts w:asciiTheme="minorHAnsi" w:hAnsiTheme="minorHAnsi" w:cstheme="minorHAnsi"/>
          <w:sz w:val="16"/>
        </w:rPr>
        <w:t xml:space="preserve"> appear inconsistent and </w:t>
      </w:r>
      <w:r w:rsidRPr="00CC1412">
        <w:rPr>
          <w:rStyle w:val="StyleUnderline"/>
          <w:rFonts w:asciiTheme="minorHAnsi" w:hAnsiTheme="minorHAnsi" w:cstheme="minorHAnsi"/>
          <w:highlight w:val="cyan"/>
        </w:rPr>
        <w:t>incur a</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reputational </w:t>
      </w:r>
      <w:r w:rsidRPr="00CC1412">
        <w:rPr>
          <w:rStyle w:val="Emphasis"/>
          <w:rFonts w:asciiTheme="minorHAnsi" w:hAnsiTheme="minorHAnsi" w:cstheme="minorHAnsi"/>
          <w:highlight w:val="cyan"/>
        </w:rPr>
        <w:t>penalty</w:t>
      </w:r>
      <w:r w:rsidRPr="00CC1412">
        <w:rPr>
          <w:rStyle w:val="StyleUnderline"/>
          <w:rFonts w:asciiTheme="minorHAnsi" w:hAnsiTheme="minorHAnsi" w:cstheme="minorHAnsi"/>
          <w:highlight w:val="cyan"/>
        </w:rPr>
        <w:t xml:space="preserve"> if it</w:t>
      </w:r>
      <w:r w:rsidRPr="00CC1412">
        <w:rPr>
          <w:rFonts w:asciiTheme="minorHAnsi" w:hAnsiTheme="minorHAnsi" w:cstheme="minorHAnsi"/>
          <w:sz w:val="16"/>
        </w:rPr>
        <w:t xml:space="preserve"> also </w:t>
      </w:r>
      <w:r w:rsidRPr="00CC1412">
        <w:rPr>
          <w:rStyle w:val="StyleUnderline"/>
          <w:rFonts w:asciiTheme="minorHAnsi" w:hAnsiTheme="minorHAnsi" w:cstheme="minorHAnsi"/>
          <w:highlight w:val="cyan"/>
        </w:rPr>
        <w:t>took</w:t>
      </w:r>
      <w:r w:rsidRPr="00CC1412">
        <w:rPr>
          <w:rStyle w:val="StyleUnderline"/>
          <w:rFonts w:asciiTheme="minorHAnsi" w:hAnsiTheme="minorHAnsi" w:cstheme="minorHAnsi"/>
        </w:rPr>
        <w:t xml:space="preserve"> unilateral measures such as</w:t>
      </w:r>
      <w:r w:rsidRPr="00CC1412">
        <w:rPr>
          <w:rFonts w:asciiTheme="minorHAnsi" w:hAnsiTheme="minorHAnsi" w:cstheme="minorHAnsi"/>
          <w:sz w:val="16"/>
        </w:rPr>
        <w:t xml:space="preserve"> sanctions or </w:t>
      </w:r>
      <w:r w:rsidRPr="00CC1412">
        <w:rPr>
          <w:rStyle w:val="Emphasis"/>
          <w:rFonts w:asciiTheme="minorHAnsi" w:hAnsiTheme="minorHAnsi" w:cstheme="minorHAnsi"/>
          <w:highlight w:val="cyan"/>
        </w:rPr>
        <w:t>military actions</w:t>
      </w:r>
      <w:r w:rsidRPr="00CC1412">
        <w:rPr>
          <w:rStyle w:val="StyleUnderline"/>
          <w:rFonts w:asciiTheme="minorHAnsi" w:hAnsiTheme="minorHAnsi" w:cstheme="minorHAnsi"/>
          <w:highlight w:val="cyan"/>
        </w:rPr>
        <w:t xml:space="preserve"> before</w:t>
      </w:r>
      <w:r w:rsidRPr="00CC1412">
        <w:rPr>
          <w:rFonts w:asciiTheme="minorHAnsi" w:hAnsiTheme="minorHAnsi" w:cstheme="minorHAnsi"/>
          <w:sz w:val="16"/>
        </w:rPr>
        <w:t xml:space="preserve"> the </w:t>
      </w:r>
      <w:r w:rsidRPr="00CC1412">
        <w:rPr>
          <w:rStyle w:val="StyleUnderline"/>
          <w:rFonts w:asciiTheme="minorHAnsi" w:hAnsiTheme="minorHAnsi" w:cstheme="minorHAnsi"/>
          <w:highlight w:val="cyan"/>
        </w:rPr>
        <w:t>legal process</w:t>
      </w:r>
      <w:r w:rsidRPr="00CC1412">
        <w:rPr>
          <w:rFonts w:asciiTheme="minorHAnsi" w:hAnsiTheme="minorHAnsi" w:cstheme="minorHAnsi"/>
          <w:sz w:val="16"/>
        </w:rPr>
        <w:t xml:space="preserve"> had </w:t>
      </w:r>
      <w:r w:rsidRPr="00CC1412">
        <w:rPr>
          <w:rStyle w:val="StyleUnderline"/>
          <w:rFonts w:asciiTheme="minorHAnsi" w:hAnsiTheme="minorHAnsi" w:cstheme="minorHAnsi"/>
        </w:rPr>
        <w:t xml:space="preserve">reached a conclusion. This shapes the </w:t>
      </w:r>
      <w:r w:rsidRPr="00CC1412">
        <w:rPr>
          <w:rStyle w:val="Emphasis"/>
          <w:rFonts w:asciiTheme="minorHAnsi" w:hAnsiTheme="minorHAnsi" w:cstheme="minorHAnsi"/>
        </w:rPr>
        <w:t>diplomatic context</w:t>
      </w:r>
      <w:r w:rsidRPr="00CC1412">
        <w:rPr>
          <w:rStyle w:val="StyleUnderline"/>
          <w:rFonts w:asciiTheme="minorHAnsi" w:hAnsiTheme="minorHAnsi" w:cstheme="minorHAnsi"/>
        </w:rPr>
        <w:t xml:space="preserve"> because participants know</w:t>
      </w:r>
      <w:r w:rsidRPr="00CC1412">
        <w:rPr>
          <w:rFonts w:asciiTheme="minorHAnsi" w:hAnsiTheme="minorHAnsi" w:cstheme="minorHAnsi"/>
          <w:sz w:val="16"/>
        </w:rPr>
        <w:t xml:space="preserve"> that </w:t>
      </w:r>
      <w:r w:rsidRPr="00CC1412">
        <w:rPr>
          <w:rStyle w:val="StyleUnderline"/>
          <w:rFonts w:asciiTheme="minorHAnsi" w:hAnsiTheme="minorHAnsi" w:cstheme="minorHAnsi"/>
        </w:rPr>
        <w:t xml:space="preserve">the matter will neither </w:t>
      </w:r>
      <w:r w:rsidRPr="00CC1412">
        <w:rPr>
          <w:rStyle w:val="Emphasis"/>
          <w:rFonts w:asciiTheme="minorHAnsi" w:hAnsiTheme="minorHAnsi" w:cstheme="minorHAnsi"/>
        </w:rPr>
        <w:t>escalate into violence</w:t>
      </w:r>
      <w:r w:rsidRPr="00CC1412">
        <w:rPr>
          <w:rStyle w:val="StyleUnderline"/>
          <w:rFonts w:asciiTheme="minorHAnsi" w:hAnsiTheme="minorHAnsi" w:cstheme="minorHAnsi"/>
        </w:rPr>
        <w:t xml:space="preserve"> nor disappear</w:t>
      </w:r>
      <w:r w:rsidRPr="00CC1412">
        <w:rPr>
          <w:rFonts w:asciiTheme="minorHAnsi" w:hAnsiTheme="minorHAnsi" w:cstheme="minorHAnsi"/>
          <w:sz w:val="16"/>
        </w:rPr>
        <w:t xml:space="preserve"> through neglect. </w:t>
      </w:r>
      <w:r w:rsidRPr="00CC1412">
        <w:rPr>
          <w:rStyle w:val="StyleUnderline"/>
          <w:rFonts w:asciiTheme="minorHAnsi" w:hAnsiTheme="minorHAnsi" w:cstheme="minorHAnsi"/>
        </w:rPr>
        <w:t xml:space="preserve">A court ruling offers a </w:t>
      </w:r>
      <w:r w:rsidRPr="00CC1412">
        <w:rPr>
          <w:rStyle w:val="Emphasis"/>
          <w:rFonts w:asciiTheme="minorHAnsi" w:hAnsiTheme="minorHAnsi" w:cstheme="minorHAnsi"/>
        </w:rPr>
        <w:t>focal point</w:t>
      </w:r>
      <w:r w:rsidRPr="00CC1412">
        <w:rPr>
          <w:rStyle w:val="StyleUnderline"/>
          <w:rFonts w:asciiTheme="minorHAnsi" w:hAnsiTheme="minorHAnsi" w:cstheme="minorHAnsi"/>
        </w:rPr>
        <w:t xml:space="preserve"> amidst </w:t>
      </w:r>
      <w:r w:rsidRPr="00CC1412">
        <w:rPr>
          <w:rStyle w:val="Emphasis"/>
          <w:rFonts w:asciiTheme="minorHAnsi" w:hAnsiTheme="minorHAnsi" w:cstheme="minorHAnsi"/>
        </w:rPr>
        <w:t>uncertainty</w:t>
      </w:r>
      <w:r w:rsidRPr="00CC1412">
        <w:rPr>
          <w:rStyle w:val="StyleUnderline"/>
          <w:rFonts w:asciiTheme="minorHAnsi" w:hAnsiTheme="minorHAnsi" w:cstheme="minorHAnsi"/>
        </w:rPr>
        <w:t xml:space="preserve"> about</w:t>
      </w:r>
      <w:r w:rsidRPr="00CC1412">
        <w:rPr>
          <w:rFonts w:asciiTheme="minorHAnsi" w:hAnsiTheme="minorHAnsi" w:cstheme="minorHAnsi"/>
          <w:sz w:val="16"/>
        </w:rPr>
        <w:t xml:space="preserve"> how to interpret the </w:t>
      </w:r>
      <w:r w:rsidRPr="00CC1412">
        <w:rPr>
          <w:rStyle w:val="StyleUnderline"/>
          <w:rFonts w:asciiTheme="minorHAnsi" w:hAnsiTheme="minorHAnsi" w:cstheme="minorHAnsi"/>
        </w:rPr>
        <w:t>terms of</w:t>
      </w:r>
      <w:r w:rsidRPr="00CC1412">
        <w:rPr>
          <w:rFonts w:asciiTheme="minorHAnsi" w:hAnsiTheme="minorHAnsi" w:cstheme="minorHAnsi"/>
          <w:sz w:val="16"/>
        </w:rPr>
        <w:t xml:space="preserve"> an </w:t>
      </w:r>
      <w:r w:rsidRPr="00CC1412">
        <w:rPr>
          <w:rStyle w:val="StyleUnderline"/>
          <w:rFonts w:asciiTheme="minorHAnsi" w:hAnsiTheme="minorHAnsi" w:cstheme="minorHAnsi"/>
        </w:rPr>
        <w:t>agreement</w:t>
      </w:r>
      <w:r w:rsidRPr="00CC1412">
        <w:rPr>
          <w:rFonts w:asciiTheme="minorHAnsi" w:hAnsiTheme="minorHAnsi" w:cstheme="minorHAnsi"/>
          <w:sz w:val="16"/>
        </w:rPr>
        <w:t xml:space="preserve"> (Ginsburg and McAdams 2004; </w:t>
      </w:r>
      <w:proofErr w:type="spellStart"/>
      <w:r w:rsidRPr="00CC1412">
        <w:rPr>
          <w:rFonts w:asciiTheme="minorHAnsi" w:hAnsiTheme="minorHAnsi" w:cstheme="minorHAnsi"/>
          <w:sz w:val="16"/>
        </w:rPr>
        <w:t>Huth</w:t>
      </w:r>
      <w:proofErr w:type="spellEnd"/>
      <w:r w:rsidRPr="00CC1412">
        <w:rPr>
          <w:rFonts w:asciiTheme="minorHAnsi" w:hAnsiTheme="minorHAnsi" w:cstheme="minorHAnsi"/>
          <w:sz w:val="16"/>
        </w:rPr>
        <w:t xml:space="preserve">, </w:t>
      </w:r>
      <w:proofErr w:type="spellStart"/>
      <w:r w:rsidRPr="00CC1412">
        <w:rPr>
          <w:rFonts w:asciiTheme="minorHAnsi" w:hAnsiTheme="minorHAnsi" w:cstheme="minorHAnsi"/>
          <w:sz w:val="16"/>
        </w:rPr>
        <w:t>Croco</w:t>
      </w:r>
      <w:proofErr w:type="spellEnd"/>
      <w:r w:rsidRPr="00CC1412">
        <w:rPr>
          <w:rFonts w:asciiTheme="minorHAnsi" w:hAnsiTheme="minorHAnsi" w:cstheme="minorHAnsi"/>
          <w:sz w:val="16"/>
        </w:rPr>
        <w:t xml:space="preserve">, and Appel 2011). As the record-keeper of past actions, courts support systems of tit-for-tat and reputational enforcement (Milgrom, North, and </w:t>
      </w:r>
      <w:proofErr w:type="spellStart"/>
      <w:r w:rsidRPr="00CC1412">
        <w:rPr>
          <w:rFonts w:asciiTheme="minorHAnsi" w:hAnsiTheme="minorHAnsi" w:cstheme="minorHAnsi"/>
          <w:sz w:val="16"/>
        </w:rPr>
        <w:t>Weingast</w:t>
      </w:r>
      <w:proofErr w:type="spellEnd"/>
      <w:r w:rsidRPr="00CC1412">
        <w:rPr>
          <w:rFonts w:asciiTheme="minorHAnsi" w:hAnsiTheme="minorHAnsi" w:cstheme="minorHAnsi"/>
          <w:sz w:val="16"/>
        </w:rPr>
        <w:t xml:space="preserve"> 1990; </w:t>
      </w:r>
      <w:proofErr w:type="spellStart"/>
      <w:r w:rsidRPr="00CC1412">
        <w:rPr>
          <w:rFonts w:asciiTheme="minorHAnsi" w:hAnsiTheme="minorHAnsi" w:cstheme="minorHAnsi"/>
          <w:sz w:val="16"/>
        </w:rPr>
        <w:t>Carrubba</w:t>
      </w:r>
      <w:proofErr w:type="spellEnd"/>
      <w:r w:rsidRPr="00CC1412">
        <w:rPr>
          <w:rFonts w:asciiTheme="minorHAnsi" w:hAnsiTheme="minorHAnsi" w:cstheme="minorHAnsi"/>
          <w:sz w:val="16"/>
        </w:rPr>
        <w:t xml:space="preserve"> 2005; Mitchell and Hensel 2007). </w:t>
      </w:r>
      <w:r w:rsidRPr="00CC1412">
        <w:rPr>
          <w:rStyle w:val="StyleUnderline"/>
          <w:rFonts w:asciiTheme="minorHAnsi" w:hAnsiTheme="minorHAnsi" w:cstheme="minorHAnsi"/>
        </w:rPr>
        <w:t>In these informational theories</w:t>
      </w:r>
      <w:r w:rsidRPr="00CC1412">
        <w:rPr>
          <w:rFonts w:asciiTheme="minorHAnsi" w:hAnsiTheme="minorHAnsi" w:cstheme="minorHAnsi"/>
          <w:sz w:val="16"/>
        </w:rPr>
        <w:t xml:space="preserve"> of courts, </w:t>
      </w:r>
      <w:r w:rsidRPr="00CC1412">
        <w:rPr>
          <w:rStyle w:val="StyleUnderline"/>
          <w:rFonts w:asciiTheme="minorHAnsi" w:hAnsiTheme="minorHAnsi" w:cstheme="minorHAnsi"/>
        </w:rPr>
        <w:t>states</w:t>
      </w:r>
      <w:r w:rsidRPr="00CC1412">
        <w:rPr>
          <w:rFonts w:asciiTheme="minorHAnsi" w:hAnsiTheme="minorHAnsi" w:cstheme="minorHAnsi"/>
          <w:sz w:val="16"/>
        </w:rPr>
        <w:t xml:space="preserve"> may </w:t>
      </w:r>
      <w:r w:rsidRPr="00CC1412">
        <w:rPr>
          <w:rStyle w:val="StyleUnderline"/>
          <w:rFonts w:asciiTheme="minorHAnsi" w:hAnsiTheme="minorHAnsi" w:cstheme="minorHAnsi"/>
        </w:rPr>
        <w:t>comply with court rulings in the absence of coercive measures</w:t>
      </w:r>
      <w:r w:rsidRPr="00CC1412">
        <w:rPr>
          <w:rFonts w:asciiTheme="minorHAnsi" w:hAnsiTheme="minorHAnsi" w:cstheme="minorHAnsi"/>
          <w:sz w:val="16"/>
        </w:rPr>
        <w:t xml:space="preserve"> or the threat of sanctions </w:t>
      </w:r>
      <w:r w:rsidRPr="00CC1412">
        <w:rPr>
          <w:rStyle w:val="StyleUnderline"/>
          <w:rFonts w:asciiTheme="minorHAnsi" w:hAnsiTheme="minorHAnsi" w:cstheme="minorHAnsi"/>
        </w:rPr>
        <w:t xml:space="preserve">because </w:t>
      </w:r>
      <w:r w:rsidRPr="00CC1412">
        <w:rPr>
          <w:rStyle w:val="StyleUnderline"/>
          <w:rFonts w:asciiTheme="minorHAnsi" w:hAnsiTheme="minorHAnsi" w:cstheme="minorHAnsi"/>
          <w:highlight w:val="cyan"/>
        </w:rPr>
        <w:t>the</w:t>
      </w:r>
      <w:r w:rsidRPr="00CC1412">
        <w:rPr>
          <w:rStyle w:val="StyleUnderline"/>
          <w:rFonts w:asciiTheme="minorHAnsi" w:hAnsiTheme="minorHAnsi" w:cstheme="minorHAnsi"/>
        </w:rPr>
        <w:t xml:space="preserve"> reputational </w:t>
      </w:r>
      <w:r w:rsidRPr="00CC1412">
        <w:rPr>
          <w:rStyle w:val="Emphasis"/>
          <w:rFonts w:asciiTheme="minorHAnsi" w:hAnsiTheme="minorHAnsi" w:cstheme="minorHAnsi"/>
          <w:highlight w:val="cyan"/>
        </w:rPr>
        <w:t>costs of noncompliance</w:t>
      </w:r>
      <w:r w:rsidRPr="00CC1412">
        <w:rPr>
          <w:rStyle w:val="StyleUnderline"/>
          <w:rFonts w:asciiTheme="minorHAnsi" w:hAnsiTheme="minorHAnsi" w:cstheme="minorHAnsi"/>
          <w:highlight w:val="cyan"/>
        </w:rPr>
        <w:t xml:space="preserve"> are</w:t>
      </w:r>
      <w:r w:rsidRPr="00CC1412">
        <w:rPr>
          <w:rStyle w:val="StyleUnderline"/>
          <w:rFonts w:asciiTheme="minorHAnsi" w:hAnsiTheme="minorHAnsi" w:cstheme="minorHAnsi"/>
        </w:rPr>
        <w:t xml:space="preserve"> too </w:t>
      </w:r>
      <w:r w:rsidRPr="00CC1412">
        <w:rPr>
          <w:rStyle w:val="StyleUnderline"/>
          <w:rFonts w:asciiTheme="minorHAnsi" w:hAnsiTheme="minorHAnsi" w:cstheme="minorHAnsi"/>
          <w:highlight w:val="cyan"/>
        </w:rPr>
        <w:t>high</w:t>
      </w:r>
      <w:r w:rsidRPr="00CC1412">
        <w:rPr>
          <w:rFonts w:asciiTheme="minorHAnsi" w:hAnsiTheme="minorHAnsi" w:cstheme="minorHAnsi"/>
          <w:sz w:val="16"/>
        </w:rPr>
        <w:t xml:space="preserve">. Rather than simply interpret law, </w:t>
      </w:r>
      <w:r w:rsidRPr="00CC1412">
        <w:rPr>
          <w:rStyle w:val="StyleUnderline"/>
          <w:rFonts w:asciiTheme="minorHAnsi" w:hAnsiTheme="minorHAnsi" w:cstheme="minorHAnsi"/>
        </w:rPr>
        <w:t>courts coordinate</w:t>
      </w:r>
      <w:r w:rsidRPr="00CC1412">
        <w:rPr>
          <w:rFonts w:asciiTheme="minorHAnsi" w:hAnsiTheme="minorHAnsi" w:cstheme="minorHAnsi"/>
          <w:sz w:val="16"/>
        </w:rPr>
        <w:t xml:space="preserve"> expectations about </w:t>
      </w:r>
      <w:r w:rsidRPr="00CC1412">
        <w:rPr>
          <w:rStyle w:val="StyleUnderline"/>
          <w:rFonts w:asciiTheme="minorHAnsi" w:hAnsiTheme="minorHAnsi" w:cstheme="minorHAnsi"/>
        </w:rPr>
        <w:t>enforcement</w:t>
      </w:r>
      <w:r w:rsidRPr="00CC1412">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CC1412">
        <w:rPr>
          <w:rStyle w:val="StyleUnderline"/>
          <w:rFonts w:asciiTheme="minorHAnsi" w:hAnsiTheme="minorHAnsi" w:cstheme="minorHAnsi"/>
        </w:rPr>
        <w:t>International courts</w:t>
      </w:r>
      <w:r w:rsidRPr="00CC1412">
        <w:rPr>
          <w:rFonts w:asciiTheme="minorHAnsi" w:hAnsiTheme="minorHAnsi" w:cstheme="minorHAnsi"/>
          <w:sz w:val="16"/>
        </w:rPr>
        <w:t xml:space="preserve"> also </w:t>
      </w:r>
      <w:r w:rsidRPr="00CC1412">
        <w:rPr>
          <w:rStyle w:val="StyleUnderline"/>
          <w:rFonts w:asciiTheme="minorHAnsi" w:hAnsiTheme="minorHAnsi" w:cstheme="minorHAnsi"/>
        </w:rPr>
        <w:t xml:space="preserve">offer a way for states to </w:t>
      </w:r>
      <w:r w:rsidRPr="00CC1412">
        <w:rPr>
          <w:rStyle w:val="Emphasis"/>
          <w:rFonts w:asciiTheme="minorHAnsi" w:hAnsiTheme="minorHAnsi" w:cstheme="minorHAnsi"/>
        </w:rPr>
        <w:t>frame settlements</w:t>
      </w:r>
      <w:r w:rsidRPr="00CC1412">
        <w:rPr>
          <w:rStyle w:val="StyleUnderline"/>
          <w:rFonts w:asciiTheme="minorHAnsi" w:hAnsiTheme="minorHAnsi" w:cstheme="minorHAnsi"/>
        </w:rPr>
        <w:t xml:space="preserve"> to appeal to domestic audiences</w:t>
      </w:r>
      <w:r w:rsidRPr="00CC1412">
        <w:rPr>
          <w:rFonts w:asciiTheme="minorHAnsi" w:hAnsiTheme="minorHAnsi" w:cstheme="minorHAnsi"/>
          <w:sz w:val="16"/>
        </w:rPr>
        <w:t xml:space="preserve"> (Fang 2008). Simmons notes that even when the same deal could be reached in negotiations or through a court decision, a </w:t>
      </w:r>
      <w:r w:rsidRPr="00CC1412">
        <w:rPr>
          <w:rStyle w:val="StyleUnderline"/>
          <w:rFonts w:asciiTheme="minorHAnsi" w:hAnsiTheme="minorHAnsi" w:cstheme="minorHAnsi"/>
        </w:rPr>
        <w:t>negotiated settlement could be viewed as</w:t>
      </w:r>
      <w:r w:rsidRPr="00CC1412">
        <w:rPr>
          <w:rFonts w:asciiTheme="minorHAnsi" w:hAnsiTheme="minorHAnsi" w:cstheme="minorHAnsi"/>
          <w:sz w:val="16"/>
        </w:rPr>
        <w:t xml:space="preserve"> a sign of </w:t>
      </w:r>
      <w:r w:rsidRPr="00CC1412">
        <w:rPr>
          <w:rStyle w:val="Emphasis"/>
          <w:rFonts w:asciiTheme="minorHAnsi" w:hAnsiTheme="minorHAnsi" w:cstheme="minorHAnsi"/>
        </w:rPr>
        <w:t>weakness</w:t>
      </w:r>
      <w:r w:rsidRPr="00CC1412">
        <w:rPr>
          <w:rStyle w:val="StyleUnderline"/>
          <w:rFonts w:asciiTheme="minorHAnsi" w:hAnsiTheme="minorHAnsi" w:cstheme="minorHAnsi"/>
        </w:rPr>
        <w:t xml:space="preserve"> while </w:t>
      </w:r>
      <w:r w:rsidRPr="00CC1412">
        <w:rPr>
          <w:rStyle w:val="Emphasis"/>
          <w:rFonts w:asciiTheme="minorHAnsi" w:hAnsiTheme="minorHAnsi" w:cstheme="minorHAnsi"/>
          <w:highlight w:val="cyan"/>
        </w:rPr>
        <w:t>legal resolution</w:t>
      </w:r>
      <w:r w:rsidRPr="00CC1412">
        <w:rPr>
          <w:rStyle w:val="StyleUnderline"/>
          <w:rFonts w:asciiTheme="minorHAnsi" w:hAnsiTheme="minorHAnsi" w:cstheme="minorHAnsi"/>
          <w:highlight w:val="cyan"/>
        </w:rPr>
        <w:t xml:space="preserve"> would be a</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positive </w:t>
      </w:r>
      <w:r w:rsidRPr="00CC1412">
        <w:rPr>
          <w:rStyle w:val="Emphasis"/>
          <w:rFonts w:asciiTheme="minorHAnsi" w:hAnsiTheme="minorHAnsi" w:cstheme="minorHAnsi"/>
          <w:highlight w:val="cyan"/>
        </w:rPr>
        <w:t>signal</w:t>
      </w:r>
      <w:r w:rsidRPr="00CC1412">
        <w:rPr>
          <w:rStyle w:val="StyleUnderline"/>
          <w:rFonts w:asciiTheme="minorHAnsi" w:hAnsiTheme="minorHAnsi" w:cstheme="minorHAnsi"/>
          <w:highlight w:val="cyan"/>
        </w:rPr>
        <w:t xml:space="preserve"> for</w:t>
      </w:r>
      <w:r w:rsidRPr="00CC1412">
        <w:rPr>
          <w:rStyle w:val="StyleUnderline"/>
          <w:rFonts w:asciiTheme="minorHAnsi" w:hAnsiTheme="minorHAnsi" w:cstheme="minorHAnsi"/>
        </w:rPr>
        <w:t xml:space="preserve"> future </w:t>
      </w:r>
      <w:r w:rsidRPr="00CC1412">
        <w:rPr>
          <w:rStyle w:val="StyleUnderline"/>
          <w:rFonts w:asciiTheme="minorHAnsi" w:hAnsiTheme="minorHAnsi" w:cstheme="minorHAnsi"/>
          <w:highlight w:val="cyan"/>
        </w:rPr>
        <w:t>cooperation</w:t>
      </w:r>
      <w:r w:rsidRPr="00CC1412">
        <w:rPr>
          <w:rFonts w:asciiTheme="minorHAnsi" w:hAnsiTheme="minorHAnsi" w:cstheme="minorHAnsi"/>
          <w:sz w:val="16"/>
        </w:rPr>
        <w:t xml:space="preserve"> (Simmons 2002, 834). </w:t>
      </w:r>
      <w:r w:rsidRPr="00CC1412">
        <w:rPr>
          <w:rStyle w:val="StyleUnderline"/>
          <w:rFonts w:asciiTheme="minorHAnsi" w:hAnsiTheme="minorHAnsi" w:cstheme="minorHAnsi"/>
        </w:rPr>
        <w:t>This dynamic occurs because</w:t>
      </w:r>
      <w:r w:rsidRPr="00CC1412">
        <w:rPr>
          <w:rFonts w:asciiTheme="minorHAnsi" w:hAnsiTheme="minorHAnsi" w:cstheme="minorHAnsi"/>
          <w:sz w:val="16"/>
        </w:rPr>
        <w:t xml:space="preserve"> “domestic </w:t>
      </w:r>
      <w:r w:rsidRPr="00CC1412">
        <w:rPr>
          <w:rStyle w:val="StyleUnderline"/>
          <w:rFonts w:asciiTheme="minorHAnsi" w:hAnsiTheme="minorHAnsi" w:cstheme="minorHAnsi"/>
        </w:rPr>
        <w:t>groups will find it</w:t>
      </w:r>
      <w:r w:rsidRPr="00CC1412">
        <w:rPr>
          <w:rFonts w:asciiTheme="minorHAnsi" w:hAnsiTheme="minorHAnsi" w:cstheme="minorHAnsi"/>
          <w:sz w:val="16"/>
        </w:rPr>
        <w:t xml:space="preserve"> more </w:t>
      </w:r>
      <w:r w:rsidRPr="00CC1412">
        <w:rPr>
          <w:rStyle w:val="StyleUnderline"/>
          <w:rFonts w:asciiTheme="minorHAnsi" w:hAnsiTheme="minorHAnsi" w:cstheme="minorHAnsi"/>
        </w:rPr>
        <w:t xml:space="preserve">attractive to </w:t>
      </w:r>
      <w:r w:rsidRPr="00CC1412">
        <w:rPr>
          <w:rStyle w:val="Emphasis"/>
          <w:rFonts w:asciiTheme="minorHAnsi" w:hAnsiTheme="minorHAnsi" w:cstheme="minorHAnsi"/>
        </w:rPr>
        <w:t>make concessions</w:t>
      </w:r>
      <w:r w:rsidRPr="00CC1412">
        <w:rPr>
          <w:rStyle w:val="StyleUnderline"/>
          <w:rFonts w:asciiTheme="minorHAnsi" w:hAnsiTheme="minorHAnsi" w:cstheme="minorHAnsi"/>
        </w:rPr>
        <w:t xml:space="preserve"> to a</w:t>
      </w:r>
      <w:r w:rsidRPr="00CC1412">
        <w:rPr>
          <w:rFonts w:asciiTheme="minorHAnsi" w:hAnsiTheme="minorHAnsi" w:cstheme="minorHAnsi"/>
          <w:sz w:val="16"/>
        </w:rPr>
        <w:t xml:space="preserve"> disinterested </w:t>
      </w:r>
      <w:r w:rsidRPr="00CC1412">
        <w:rPr>
          <w:rStyle w:val="StyleUnderline"/>
          <w:rFonts w:asciiTheme="minorHAnsi" w:hAnsiTheme="minorHAnsi" w:cstheme="minorHAnsi"/>
        </w:rPr>
        <w:t>institution than</w:t>
      </w:r>
      <w:r w:rsidRPr="00CC1412">
        <w:rPr>
          <w:rFonts w:asciiTheme="minorHAnsi" w:hAnsiTheme="minorHAnsi" w:cstheme="minorHAnsi"/>
          <w:sz w:val="16"/>
        </w:rPr>
        <w:t xml:space="preserve"> to a political </w:t>
      </w:r>
      <w:r w:rsidRPr="00CC1412">
        <w:rPr>
          <w:rStyle w:val="StyleUnderline"/>
          <w:rFonts w:asciiTheme="minorHAnsi" w:hAnsiTheme="minorHAnsi" w:cstheme="minorHAnsi"/>
        </w:rPr>
        <w:t>adversary”</w:t>
      </w:r>
      <w:r w:rsidRPr="00CC1412">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CC1412">
        <w:rPr>
          <w:rStyle w:val="StyleUnderline"/>
          <w:rFonts w:asciiTheme="minorHAnsi" w:hAnsiTheme="minorHAnsi" w:cstheme="minorHAnsi"/>
        </w:rPr>
        <w:t>governments unable to reach agreements</w:t>
      </w:r>
      <w:r w:rsidRPr="00CC1412">
        <w:rPr>
          <w:rFonts w:asciiTheme="minorHAnsi" w:hAnsiTheme="minorHAnsi" w:cstheme="minorHAnsi"/>
          <w:sz w:val="16"/>
        </w:rPr>
        <w:t xml:space="preserve"> over domestic opposition may </w:t>
      </w:r>
      <w:r w:rsidRPr="00CC1412">
        <w:rPr>
          <w:rStyle w:val="StyleUnderline"/>
          <w:rFonts w:asciiTheme="minorHAnsi" w:hAnsiTheme="minorHAnsi" w:cstheme="minorHAnsi"/>
        </w:rPr>
        <w:t>find it easier</w:t>
      </w:r>
      <w:r w:rsidRPr="00CC1412">
        <w:rPr>
          <w:rFonts w:asciiTheme="minorHAnsi" w:hAnsiTheme="minorHAnsi" w:cstheme="minorHAnsi"/>
          <w:sz w:val="16"/>
        </w:rPr>
        <w:t xml:space="preserve"> to do so </w:t>
      </w:r>
      <w:r w:rsidRPr="00CC1412">
        <w:rPr>
          <w:rStyle w:val="StyleUnderline"/>
          <w:rFonts w:asciiTheme="minorHAnsi" w:hAnsiTheme="minorHAnsi" w:cstheme="minorHAnsi"/>
        </w:rPr>
        <w:t>with the involvement of a third-party ruling</w:t>
      </w:r>
      <w:r w:rsidRPr="00CC1412">
        <w:rPr>
          <w:rFonts w:asciiTheme="minorHAnsi" w:hAnsiTheme="minorHAnsi" w:cstheme="minorHAnsi"/>
          <w:sz w:val="16"/>
        </w:rPr>
        <w:t xml:space="preserve">. Allee and </w:t>
      </w:r>
      <w:proofErr w:type="spellStart"/>
      <w:r w:rsidRPr="00CC1412">
        <w:rPr>
          <w:rFonts w:asciiTheme="minorHAnsi" w:hAnsiTheme="minorHAnsi" w:cstheme="minorHAnsi"/>
          <w:sz w:val="16"/>
        </w:rPr>
        <w:t>Huth</w:t>
      </w:r>
      <w:proofErr w:type="spellEnd"/>
      <w:r w:rsidRPr="00CC1412">
        <w:rPr>
          <w:rFonts w:asciiTheme="minorHAnsi" w:hAnsiTheme="minorHAnsi" w:cstheme="minorHAnsi"/>
          <w:sz w:val="16"/>
        </w:rPr>
        <w:t xml:space="preserve"> (2006a) show that governments with higher levels of domestic political constraints are more likely to choose adjudication over negotiation for settling territorial disputes. Domestic </w:t>
      </w:r>
      <w:r w:rsidRPr="00CC1412">
        <w:rPr>
          <w:rStyle w:val="StyleUnderline"/>
          <w:rFonts w:asciiTheme="minorHAnsi" w:hAnsiTheme="minorHAnsi" w:cstheme="minorHAnsi"/>
        </w:rPr>
        <w:t>political constraints</w:t>
      </w:r>
      <w:r w:rsidRPr="00CC1412">
        <w:rPr>
          <w:rFonts w:asciiTheme="minorHAnsi" w:hAnsiTheme="minorHAnsi" w:cstheme="minorHAnsi"/>
          <w:sz w:val="16"/>
        </w:rPr>
        <w:t xml:space="preserve"> also </w:t>
      </w:r>
      <w:r w:rsidRPr="00CC1412">
        <w:rPr>
          <w:rStyle w:val="Emphasis"/>
          <w:rFonts w:asciiTheme="minorHAnsi" w:hAnsiTheme="minorHAnsi" w:cstheme="minorHAnsi"/>
        </w:rPr>
        <w:t>increase the probability</w:t>
      </w:r>
      <w:r w:rsidRPr="00CC1412">
        <w:rPr>
          <w:rStyle w:val="StyleUnderline"/>
          <w:rFonts w:asciiTheme="minorHAnsi" w:hAnsiTheme="minorHAnsi" w:cstheme="minorHAnsi"/>
        </w:rPr>
        <w:t xml:space="preserve"> of</w:t>
      </w:r>
      <w:r w:rsidRPr="00CC1412">
        <w:rPr>
          <w:rFonts w:asciiTheme="minorHAnsi" w:hAnsiTheme="minorHAnsi" w:cstheme="minorHAnsi"/>
          <w:sz w:val="16"/>
        </w:rPr>
        <w:t xml:space="preserve"> filing </w:t>
      </w:r>
      <w:r w:rsidRPr="00CC1412">
        <w:rPr>
          <w:rStyle w:val="StyleUnderline"/>
          <w:rFonts w:asciiTheme="minorHAnsi" w:hAnsiTheme="minorHAnsi" w:cstheme="minorHAnsi"/>
        </w:rPr>
        <w:t>complaints at the WTO</w:t>
      </w:r>
      <w:r w:rsidRPr="00CC1412">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CC1412">
        <w:rPr>
          <w:rFonts w:asciiTheme="minorHAnsi" w:hAnsiTheme="minorHAnsi" w:cstheme="minorHAnsi"/>
          <w:sz w:val="16"/>
        </w:rPr>
        <w:t>).a</w:t>
      </w:r>
      <w:proofErr w:type="gramEnd"/>
    </w:p>
    <w:p w14:paraId="750A9FE1"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33A4715A"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The United States judiciary should adopt a constitutional principle against anticompetitive state regulation parochialism</w:t>
      </w:r>
    </w:p>
    <w:p w14:paraId="469D51DA"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Solves by using constitutional scrutiny on regulatory regimes – doesn’t expand antitrust law</w:t>
      </w:r>
    </w:p>
    <w:p w14:paraId="1C59EEF7"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Crane, 19</w:t>
      </w:r>
      <w:r w:rsidRPr="00CC1412">
        <w:rPr>
          <w:rFonts w:asciiTheme="minorHAnsi" w:hAnsiTheme="minorHAnsi" w:cstheme="minorHAnsi"/>
        </w:rPr>
        <w:t xml:space="preserve"> (Daniel A. Crane, Frederick Paul Furth Sr. Professor of Law, University of Michigan, "</w:t>
      </w:r>
      <w:r w:rsidRPr="00CC1412">
        <w:rPr>
          <w:rFonts w:asciiTheme="minorHAnsi" w:hAnsiTheme="minorHAnsi" w:cstheme="minorHAnsi"/>
          <w:highlight w:val="cyan"/>
          <w:u w:val="single"/>
        </w:rPr>
        <w:t>Scrutinizing Anticompetitive State Reg</w:t>
      </w:r>
      <w:r w:rsidRPr="00CC1412">
        <w:rPr>
          <w:rFonts w:asciiTheme="minorHAnsi" w:hAnsiTheme="minorHAnsi" w:cstheme="minorHAnsi"/>
          <w:u w:val="single"/>
        </w:rPr>
        <w:t>ulation</w:t>
      </w:r>
      <w:r w:rsidRPr="00CC1412">
        <w:rPr>
          <w:rFonts w:asciiTheme="minorHAnsi" w:hAnsiTheme="minorHAnsi" w:cstheme="minorHAnsi"/>
          <w:highlight w:val="cyan"/>
          <w:u w:val="single"/>
        </w:rPr>
        <w:t>s Through Constitutional and Antitrust Lenses</w:t>
      </w:r>
      <w:r w:rsidRPr="00CC1412">
        <w:rPr>
          <w:rFonts w:asciiTheme="minorHAnsi" w:hAnsiTheme="minorHAnsi" w:cstheme="minorHAnsi"/>
        </w:rPr>
        <w:t>." Wm. &amp; Mary L. Rev. 60, no. 4 (2019): 1213-1214)//</w:t>
      </w:r>
      <w:proofErr w:type="spellStart"/>
      <w:r w:rsidRPr="00CC1412">
        <w:rPr>
          <w:rFonts w:asciiTheme="minorHAnsi" w:hAnsiTheme="minorHAnsi" w:cstheme="minorHAnsi"/>
        </w:rPr>
        <w:t>babcii</w:t>
      </w:r>
      <w:proofErr w:type="spellEnd"/>
    </w:p>
    <w:p w14:paraId="41313A3E"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u w:val="single"/>
        </w:rPr>
        <w:t xml:space="preserve">CONCLUSION This Article has presented </w:t>
      </w:r>
      <w:r w:rsidRPr="00CC1412">
        <w:rPr>
          <w:rFonts w:asciiTheme="minorHAnsi" w:hAnsiTheme="minorHAnsi" w:cstheme="minorHAnsi"/>
          <w:highlight w:val="cyan"/>
          <w:u w:val="single"/>
        </w:rPr>
        <w:t>the case for heightening judicial and/or administrative scrutiny of state</w:t>
      </w:r>
      <w:r w:rsidRPr="00CC1412">
        <w:rPr>
          <w:rFonts w:asciiTheme="minorHAnsi" w:hAnsiTheme="minorHAnsi" w:cstheme="minorHAnsi"/>
          <w:u w:val="single"/>
        </w:rPr>
        <w:t xml:space="preserve"> and local </w:t>
      </w:r>
      <w:r w:rsidRPr="00CC1412">
        <w:rPr>
          <w:rFonts w:asciiTheme="minorHAnsi" w:hAnsiTheme="minorHAnsi" w:cstheme="minorHAnsi"/>
          <w:highlight w:val="cyan"/>
          <w:u w:val="single"/>
        </w:rPr>
        <w:t>regulations that impair competition</w:t>
      </w:r>
      <w:r w:rsidRPr="00CC1412">
        <w:rPr>
          <w:rFonts w:asciiTheme="minorHAnsi" w:hAnsiTheme="minorHAnsi" w:cstheme="minorHAnsi"/>
          <w:u w:val="single"/>
        </w:rPr>
        <w:t xml:space="preserve"> for the benefit of favored producers and to the detriment of consumers</w:t>
      </w:r>
      <w:r w:rsidRPr="00CC1412">
        <w:rPr>
          <w:rFonts w:asciiTheme="minorHAnsi" w:hAnsiTheme="minorHAnsi" w:cstheme="minorHAnsi"/>
          <w:highlight w:val="cyan"/>
          <w:u w:val="single"/>
        </w:rPr>
        <w:t>. Particularly in markets characterized by entrenched tech</w:t>
      </w:r>
      <w:r w:rsidRPr="00CC1412">
        <w:rPr>
          <w:rFonts w:asciiTheme="minorHAnsi" w:hAnsiTheme="minorHAnsi" w:cstheme="minorHAnsi"/>
          <w:u w:val="single"/>
        </w:rPr>
        <w:t>nological incumbents facing the threat of disruptive technologies</w:t>
      </w:r>
      <w:r w:rsidRPr="00CC1412">
        <w:rPr>
          <w:rFonts w:asciiTheme="minorHAnsi" w:hAnsiTheme="minorHAnsi" w:cstheme="minorHAnsi"/>
          <w:sz w:val="16"/>
        </w:rPr>
        <w:t xml:space="preserve">, a series of structural factors makes it far too easy for the incumbents to hold off the new entrants through the force of often outdated regulation.183 The important policy question is whether—in light of this nation’s controversial, and now broadly maligned, experiment with economic substantive due process during the Lochner era—the evils of such anticompetitive regulations are simply the price of democracy, or whether steps could be taken to heighten judicial or administrative review without threatening a return to </w:t>
      </w:r>
      <w:proofErr w:type="spellStart"/>
      <w:r w:rsidRPr="00CC1412">
        <w:rPr>
          <w:rFonts w:asciiTheme="minorHAnsi" w:hAnsiTheme="minorHAnsi" w:cstheme="minorHAnsi"/>
          <w:sz w:val="16"/>
        </w:rPr>
        <w:t>Lochnerism</w:t>
      </w:r>
      <w:proofErr w:type="spellEnd"/>
      <w:r w:rsidRPr="00CC1412">
        <w:rPr>
          <w:rFonts w:asciiTheme="minorHAnsi" w:hAnsiTheme="minorHAnsi" w:cstheme="minorHAnsi"/>
          <w:sz w:val="16"/>
        </w:rPr>
        <w:t xml:space="preserve">. </w:t>
      </w:r>
      <w:r w:rsidRPr="00CC1412">
        <w:rPr>
          <w:rFonts w:asciiTheme="minorHAnsi" w:hAnsiTheme="minorHAnsi" w:cstheme="minorHAnsi"/>
          <w:u w:val="single"/>
        </w:rPr>
        <w:t xml:space="preserve">This Article has compared </w:t>
      </w:r>
      <w:r w:rsidRPr="00CC1412">
        <w:rPr>
          <w:rFonts w:asciiTheme="minorHAnsi" w:hAnsiTheme="minorHAnsi" w:cstheme="minorHAnsi"/>
          <w:highlight w:val="cyan"/>
          <w:u w:val="single"/>
        </w:rPr>
        <w:t>two potential tools</w:t>
      </w:r>
      <w:r w:rsidRPr="00CC1412">
        <w:rPr>
          <w:rFonts w:asciiTheme="minorHAnsi" w:hAnsiTheme="minorHAnsi" w:cstheme="minorHAnsi"/>
          <w:u w:val="single"/>
        </w:rPr>
        <w:t>—</w:t>
      </w:r>
      <w:r w:rsidRPr="00CC1412">
        <w:rPr>
          <w:rFonts w:asciiTheme="minorHAnsi" w:hAnsiTheme="minorHAnsi" w:cstheme="minorHAnsi"/>
          <w:highlight w:val="cyan"/>
          <w:u w:val="single"/>
        </w:rPr>
        <w:t xml:space="preserve">a constitutional </w:t>
      </w:r>
      <w:proofErr w:type="spellStart"/>
      <w:r w:rsidRPr="00CC1412">
        <w:rPr>
          <w:rFonts w:asciiTheme="minorHAnsi" w:hAnsiTheme="minorHAnsi" w:cstheme="minorHAnsi"/>
          <w:highlight w:val="cyan"/>
          <w:u w:val="single"/>
        </w:rPr>
        <w:t>antiparochialism</w:t>
      </w:r>
      <w:proofErr w:type="spellEnd"/>
      <w:r w:rsidRPr="00CC1412">
        <w:rPr>
          <w:rFonts w:asciiTheme="minorHAnsi" w:hAnsiTheme="minorHAnsi" w:cstheme="minorHAnsi"/>
          <w:highlight w:val="cyan"/>
          <w:u w:val="single"/>
        </w:rPr>
        <w:t xml:space="preserve"> principle and heightened</w:t>
      </w:r>
      <w:r w:rsidRPr="00CC1412">
        <w:rPr>
          <w:rFonts w:asciiTheme="minorHAnsi" w:hAnsiTheme="minorHAnsi" w:cstheme="minorHAnsi"/>
          <w:u w:val="single"/>
        </w:rPr>
        <w:t xml:space="preserve"> preemptive </w:t>
      </w:r>
      <w:r w:rsidRPr="00CC1412">
        <w:rPr>
          <w:rFonts w:asciiTheme="minorHAnsi" w:hAnsiTheme="minorHAnsi" w:cstheme="minorHAnsi"/>
          <w:highlight w:val="cyan"/>
          <w:u w:val="single"/>
        </w:rPr>
        <w:t>powers for the FTC. Both</w:t>
      </w:r>
      <w:r w:rsidRPr="00CC1412">
        <w:rPr>
          <w:rFonts w:asciiTheme="minorHAnsi" w:hAnsiTheme="minorHAnsi" w:cstheme="minorHAnsi"/>
          <w:u w:val="single"/>
        </w:rPr>
        <w:t xml:space="preserve"> could potentially be </w:t>
      </w:r>
      <w:r w:rsidRPr="00CC1412">
        <w:rPr>
          <w:rFonts w:asciiTheme="minorHAnsi" w:hAnsiTheme="minorHAnsi" w:cstheme="minorHAnsi"/>
          <w:highlight w:val="cyan"/>
          <w:u w:val="single"/>
        </w:rPr>
        <w:t>effective to address anticompetitive regulations</w:t>
      </w:r>
      <w:r w:rsidRPr="00CC1412">
        <w:rPr>
          <w:rFonts w:asciiTheme="minorHAnsi" w:hAnsiTheme="minorHAnsi" w:cstheme="minorHAnsi"/>
          <w:sz w:val="16"/>
        </w:rPr>
        <w:t xml:space="preserve">; both pose distinctive risks. On balance, relaxing state action immunity in FTC cases and thereby granting the Commission heightened preemptive powers probably raises fewer concerns about </w:t>
      </w:r>
      <w:proofErr w:type="spellStart"/>
      <w:r w:rsidRPr="00CC1412">
        <w:rPr>
          <w:rFonts w:asciiTheme="minorHAnsi" w:hAnsiTheme="minorHAnsi" w:cstheme="minorHAnsi"/>
          <w:sz w:val="16"/>
        </w:rPr>
        <w:t>Lochernizing</w:t>
      </w:r>
      <w:proofErr w:type="spellEnd"/>
      <w:r w:rsidRPr="00CC1412">
        <w:rPr>
          <w:rFonts w:asciiTheme="minorHAnsi" w:hAnsiTheme="minorHAnsi" w:cstheme="minorHAnsi"/>
          <w:sz w:val="16"/>
        </w:rPr>
        <w:t xml:space="preserve"> than does a broader promotion of the </w:t>
      </w:r>
      <w:proofErr w:type="spellStart"/>
      <w:r w:rsidRPr="00CC1412">
        <w:rPr>
          <w:rFonts w:asciiTheme="minorHAnsi" w:hAnsiTheme="minorHAnsi" w:cstheme="minorHAnsi"/>
          <w:sz w:val="16"/>
        </w:rPr>
        <w:t>antiparochialism</w:t>
      </w:r>
      <w:proofErr w:type="spellEnd"/>
      <w:r w:rsidRPr="00CC1412">
        <w:rPr>
          <w:rFonts w:asciiTheme="minorHAnsi" w:hAnsiTheme="minorHAnsi" w:cstheme="minorHAnsi"/>
          <w:sz w:val="16"/>
        </w:rPr>
        <w:t xml:space="preserve"> equal protection principle recognized in a handful of appellate decisions. On the other hand</w:t>
      </w:r>
      <w:r w:rsidRPr="00CC1412">
        <w:rPr>
          <w:rFonts w:asciiTheme="minorHAnsi" w:hAnsiTheme="minorHAnsi" w:cstheme="minorHAnsi"/>
          <w:u w:val="single"/>
        </w:rPr>
        <w:t xml:space="preserve">, </w:t>
      </w:r>
      <w:r w:rsidRPr="00CC1412">
        <w:rPr>
          <w:rFonts w:asciiTheme="minorHAnsi" w:hAnsiTheme="minorHAnsi" w:cstheme="minorHAnsi"/>
          <w:highlight w:val="cyan"/>
          <w:u w:val="single"/>
        </w:rPr>
        <w:t>granting the FTC</w:t>
      </w:r>
      <w:r w:rsidRPr="00CC1412">
        <w:rPr>
          <w:rFonts w:asciiTheme="minorHAnsi" w:hAnsiTheme="minorHAnsi" w:cstheme="minorHAnsi"/>
          <w:u w:val="single"/>
        </w:rPr>
        <w:t xml:space="preserve"> expanded </w:t>
      </w:r>
      <w:r w:rsidRPr="00CC1412">
        <w:rPr>
          <w:rFonts w:asciiTheme="minorHAnsi" w:hAnsiTheme="minorHAnsi" w:cstheme="minorHAnsi"/>
          <w:highlight w:val="cyan"/>
          <w:u w:val="single"/>
        </w:rPr>
        <w:t>powers</w:t>
      </w:r>
      <w:r w:rsidRPr="00CC1412">
        <w:rPr>
          <w:rFonts w:asciiTheme="minorHAnsi" w:hAnsiTheme="minorHAnsi" w:cstheme="minorHAnsi"/>
          <w:u w:val="single"/>
        </w:rPr>
        <w:t xml:space="preserve"> of this kind </w:t>
      </w:r>
      <w:r w:rsidRPr="00CC1412">
        <w:rPr>
          <w:rFonts w:asciiTheme="minorHAnsi" w:hAnsiTheme="minorHAnsi" w:cstheme="minorHAnsi"/>
          <w:highlight w:val="cyan"/>
          <w:u w:val="single"/>
        </w:rPr>
        <w:t>raises</w:t>
      </w:r>
      <w:r w:rsidRPr="00CC1412">
        <w:rPr>
          <w:rFonts w:asciiTheme="minorHAnsi" w:hAnsiTheme="minorHAnsi" w:cstheme="minorHAnsi"/>
          <w:u w:val="single"/>
        </w:rPr>
        <w:t xml:space="preserve"> some other </w:t>
      </w:r>
      <w:r w:rsidRPr="00CC1412">
        <w:rPr>
          <w:rFonts w:asciiTheme="minorHAnsi" w:hAnsiTheme="minorHAnsi" w:cstheme="minorHAnsi"/>
          <w:highlight w:val="cyan"/>
          <w:u w:val="single"/>
        </w:rPr>
        <w:t>political risk</w:t>
      </w:r>
      <w:r w:rsidRPr="00CC1412">
        <w:rPr>
          <w:rFonts w:asciiTheme="minorHAnsi" w:hAnsiTheme="minorHAnsi" w:cstheme="minorHAnsi"/>
          <w:u w:val="single"/>
        </w:rPr>
        <w:t xml:space="preserve">s—particularly </w:t>
      </w:r>
      <w:r w:rsidRPr="00CC1412">
        <w:rPr>
          <w:rFonts w:asciiTheme="minorHAnsi" w:hAnsiTheme="minorHAnsi" w:cstheme="minorHAnsi"/>
          <w:highlight w:val="cyan"/>
          <w:u w:val="single"/>
        </w:rPr>
        <w:t>backlash from</w:t>
      </w:r>
      <w:r w:rsidRPr="00CC1412">
        <w:rPr>
          <w:rFonts w:asciiTheme="minorHAnsi" w:hAnsiTheme="minorHAnsi" w:cstheme="minorHAnsi"/>
          <w:u w:val="single"/>
        </w:rPr>
        <w:t xml:space="preserve"> state and local </w:t>
      </w:r>
      <w:r w:rsidRPr="00CC1412">
        <w:rPr>
          <w:rFonts w:asciiTheme="minorHAnsi" w:hAnsiTheme="minorHAnsi" w:cstheme="minorHAnsi"/>
          <w:highlight w:val="cyan"/>
          <w:u w:val="single"/>
        </w:rPr>
        <w:t>governments leading to a loss of support for the Commission</w:t>
      </w:r>
      <w:r w:rsidRPr="00CC1412">
        <w:rPr>
          <w:rFonts w:asciiTheme="minorHAnsi" w:hAnsiTheme="minorHAnsi" w:cstheme="minorHAnsi"/>
          <w:u w:val="single"/>
        </w:rPr>
        <w:t xml:space="preserve"> in Washington, D.C., or </w:t>
      </w:r>
      <w:r w:rsidRPr="00CC1412">
        <w:rPr>
          <w:rFonts w:asciiTheme="minorHAnsi" w:hAnsiTheme="minorHAnsi" w:cstheme="minorHAnsi"/>
          <w:highlight w:val="cyan"/>
          <w:u w:val="single"/>
        </w:rPr>
        <w:t>excessive entanglement with</w:t>
      </w:r>
      <w:r w:rsidRPr="00CC1412">
        <w:rPr>
          <w:rFonts w:asciiTheme="minorHAnsi" w:hAnsiTheme="minorHAnsi" w:cstheme="minorHAnsi"/>
          <w:u w:val="single"/>
        </w:rPr>
        <w:t xml:space="preserve"> state and local </w:t>
      </w:r>
      <w:r w:rsidRPr="00CC1412">
        <w:rPr>
          <w:rFonts w:asciiTheme="minorHAnsi" w:hAnsiTheme="minorHAnsi" w:cstheme="minorHAnsi"/>
          <w:highlight w:val="cyan"/>
          <w:u w:val="single"/>
        </w:rPr>
        <w:t>politics</w:t>
      </w:r>
      <w:r w:rsidRPr="00CC1412">
        <w:rPr>
          <w:rFonts w:asciiTheme="minorHAnsi" w:hAnsiTheme="minorHAnsi" w:cstheme="minorHAnsi"/>
          <w:u w:val="single"/>
        </w:rPr>
        <w:t>.</w:t>
      </w:r>
    </w:p>
    <w:p w14:paraId="1894456D"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0B382577"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Business confidence and investment are key to meet high consumer demand and drive economic growth  </w:t>
      </w:r>
    </w:p>
    <w:p w14:paraId="040208EC"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Entenmann, 1-3</w:t>
      </w:r>
      <w:r w:rsidRPr="00CC1412">
        <w:rPr>
          <w:rFonts w:asciiTheme="minorHAnsi" w:hAnsiTheme="minorHAnsi" w:cstheme="minorHAnsi"/>
        </w:rPr>
        <w:t xml:space="preserve"> (Kenneth J. Entenmann is chief economist and chief investment officer at NBT Wealth Management, “Despite labor constraints and inflation, cautious optimism expressed for 2022”, Hartford Business, 1-3-22, https://www.hartfordbusiness.com/article/despite-labor-constraints-and-inflation-cautious-optimism-expressed-for-2022)//babcii</w:t>
      </w:r>
    </w:p>
    <w:p w14:paraId="5D1CEC2C"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u w:val="single"/>
        </w:rPr>
        <w:t xml:space="preserve">The term “cautiously </w:t>
      </w:r>
      <w:r w:rsidRPr="00CC1412">
        <w:rPr>
          <w:rFonts w:asciiTheme="minorHAnsi" w:hAnsiTheme="minorHAnsi" w:cstheme="minorHAnsi"/>
          <w:highlight w:val="cyan"/>
          <w:u w:val="single"/>
        </w:rPr>
        <w:t xml:space="preserve">optimistic” </w:t>
      </w:r>
      <w:r w:rsidRPr="00CC1412">
        <w:rPr>
          <w:rFonts w:asciiTheme="minorHAnsi" w:hAnsiTheme="minorHAnsi" w:cstheme="minorHAnsi"/>
          <w:u w:val="single"/>
        </w:rPr>
        <w:t xml:space="preserve">comes to mind </w:t>
      </w:r>
      <w:r w:rsidRPr="00CC1412">
        <w:rPr>
          <w:rFonts w:asciiTheme="minorHAnsi" w:hAnsiTheme="minorHAnsi" w:cstheme="minorHAnsi"/>
          <w:highlight w:val="cyan"/>
          <w:u w:val="single"/>
        </w:rPr>
        <w:t xml:space="preserve">with </w:t>
      </w:r>
      <w:r w:rsidRPr="00CC1412">
        <w:rPr>
          <w:rFonts w:asciiTheme="minorHAnsi" w:hAnsiTheme="minorHAnsi" w:cstheme="minorHAnsi"/>
          <w:u w:val="single"/>
        </w:rPr>
        <w:t xml:space="preserve">the seemingly </w:t>
      </w:r>
      <w:r w:rsidRPr="00CC1412">
        <w:rPr>
          <w:rFonts w:asciiTheme="minorHAnsi" w:hAnsiTheme="minorHAnsi" w:cstheme="minorHAnsi"/>
          <w:highlight w:val="cyan"/>
          <w:u w:val="single"/>
        </w:rPr>
        <w:t>collective reservations</w:t>
      </w:r>
      <w:r w:rsidRPr="00CC1412">
        <w:rPr>
          <w:rFonts w:asciiTheme="minorHAnsi" w:hAnsiTheme="minorHAnsi" w:cstheme="minorHAnsi"/>
          <w:u w:val="single"/>
        </w:rPr>
        <w:t xml:space="preserve"> regarding supply chains and labor</w:t>
      </w:r>
      <w:r w:rsidRPr="00CC1412">
        <w:rPr>
          <w:rFonts w:asciiTheme="minorHAnsi" w:hAnsiTheme="minorHAnsi" w:cstheme="minorHAnsi"/>
          <w:sz w:val="16"/>
        </w:rPr>
        <w:t xml:space="preserve"> — and I have to say I agree with the sentiment. I think you’re on to something, Connecticut.</w:t>
      </w:r>
    </w:p>
    <w:p w14:paraId="399D34CB" w14:textId="77777777" w:rsidR="00CC1412" w:rsidRPr="00CC1412" w:rsidRDefault="00CC1412" w:rsidP="00CC1412">
      <w:pPr>
        <w:rPr>
          <w:rFonts w:asciiTheme="minorHAnsi" w:hAnsiTheme="minorHAnsi" w:cstheme="minorHAnsi"/>
        </w:rPr>
      </w:pPr>
      <w:r w:rsidRPr="00CC1412">
        <w:rPr>
          <w:rFonts w:asciiTheme="minorHAnsi" w:hAnsiTheme="minorHAnsi" w:cstheme="minorHAnsi"/>
          <w:u w:val="single"/>
        </w:rPr>
        <w:t xml:space="preserve">The </w:t>
      </w:r>
      <w:r w:rsidRPr="00CC1412">
        <w:rPr>
          <w:rFonts w:asciiTheme="minorHAnsi" w:hAnsiTheme="minorHAnsi" w:cstheme="minorHAnsi"/>
          <w:highlight w:val="cyan"/>
          <w:u w:val="single"/>
        </w:rPr>
        <w:t>2021 economy</w:t>
      </w:r>
      <w:r w:rsidRPr="00CC1412">
        <w:rPr>
          <w:rFonts w:asciiTheme="minorHAnsi" w:hAnsiTheme="minorHAnsi" w:cstheme="minorHAnsi"/>
          <w:u w:val="single"/>
        </w:rPr>
        <w:t xml:space="preserve"> fought through significant challenges but has still </w:t>
      </w:r>
      <w:r w:rsidRPr="00CC1412">
        <w:rPr>
          <w:rFonts w:asciiTheme="minorHAnsi" w:hAnsiTheme="minorHAnsi" w:cstheme="minorHAnsi"/>
          <w:highlight w:val="cyan"/>
          <w:u w:val="single"/>
        </w:rPr>
        <w:t>improved materially</w:t>
      </w:r>
      <w:r w:rsidRPr="00CC1412">
        <w:rPr>
          <w:rFonts w:asciiTheme="minorHAnsi" w:hAnsiTheme="minorHAnsi" w:cstheme="minorHAnsi"/>
          <w:u w:val="single"/>
        </w:rPr>
        <w:t xml:space="preserve">. The </w:t>
      </w:r>
      <w:r w:rsidRPr="00CC1412">
        <w:rPr>
          <w:rFonts w:asciiTheme="minorHAnsi" w:hAnsiTheme="minorHAnsi" w:cstheme="minorHAnsi"/>
          <w:highlight w:val="cyan"/>
          <w:u w:val="single"/>
        </w:rPr>
        <w:t>U.S. GDP is estimated</w:t>
      </w:r>
      <w:r w:rsidRPr="00CC1412">
        <w:rPr>
          <w:rFonts w:asciiTheme="minorHAnsi" w:hAnsiTheme="minorHAnsi" w:cstheme="minorHAnsi"/>
          <w:u w:val="single"/>
        </w:rPr>
        <w:t xml:space="preserve"> to have grown by 5.6% in 2021 and the consensus forecast for 2022 calls </w:t>
      </w:r>
      <w:r w:rsidRPr="00CC1412">
        <w:rPr>
          <w:rFonts w:asciiTheme="minorHAnsi" w:hAnsiTheme="minorHAnsi" w:cstheme="minorHAnsi"/>
          <w:highlight w:val="cyan"/>
          <w:u w:val="single"/>
        </w:rPr>
        <w:t>for 4.1% growth.</w:t>
      </w:r>
    </w:p>
    <w:p w14:paraId="5EFF1D4C"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sz w:val="16"/>
        </w:rPr>
        <w:t xml:space="preserve">Both numbers are considerably better than the pre-COVID pace of 2% to 3%. So, it is more than just a positive attitude — </w:t>
      </w:r>
      <w:r w:rsidRPr="00CC1412">
        <w:rPr>
          <w:rFonts w:asciiTheme="minorHAnsi" w:hAnsiTheme="minorHAnsi" w:cstheme="minorHAnsi"/>
          <w:u w:val="single"/>
        </w:rPr>
        <w:t xml:space="preserve">there is </w:t>
      </w:r>
      <w:r w:rsidRPr="00CC1412">
        <w:rPr>
          <w:rFonts w:asciiTheme="minorHAnsi" w:hAnsiTheme="minorHAnsi" w:cstheme="minorHAnsi"/>
          <w:highlight w:val="cyan"/>
          <w:u w:val="single"/>
        </w:rPr>
        <w:t>good reason to be optimistic.</w:t>
      </w:r>
    </w:p>
    <w:p w14:paraId="7C13C65F"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As a result of our collective COVID experience, </w:t>
      </w:r>
      <w:r w:rsidRPr="00CC1412">
        <w:rPr>
          <w:rFonts w:asciiTheme="minorHAnsi" w:hAnsiTheme="minorHAnsi" w:cstheme="minorHAnsi"/>
          <w:u w:val="single"/>
        </w:rPr>
        <w:t>consumers and companies were forced to adjust their behavior. That adjustment resulted in a great deleveraging of consumer and corporate balance sheets.</w:t>
      </w:r>
    </w:p>
    <w:p w14:paraId="1DAE1B95"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u w:val="single"/>
        </w:rPr>
        <w:t xml:space="preserve">The </w:t>
      </w:r>
      <w:r w:rsidRPr="00CC1412">
        <w:rPr>
          <w:rFonts w:asciiTheme="minorHAnsi" w:hAnsiTheme="minorHAnsi" w:cstheme="minorHAnsi"/>
          <w:highlight w:val="cyan"/>
          <w:u w:val="single"/>
        </w:rPr>
        <w:t>personal savings</w:t>
      </w:r>
      <w:r w:rsidRPr="00CC1412">
        <w:rPr>
          <w:rFonts w:asciiTheme="minorHAnsi" w:hAnsiTheme="minorHAnsi" w:cstheme="minorHAnsi"/>
          <w:u w:val="single"/>
        </w:rPr>
        <w:t xml:space="preserve"> rate </w:t>
      </w:r>
      <w:r w:rsidRPr="00CC1412">
        <w:rPr>
          <w:rFonts w:asciiTheme="minorHAnsi" w:hAnsiTheme="minorHAnsi" w:cstheme="minorHAnsi"/>
          <w:highlight w:val="cyan"/>
          <w:u w:val="single"/>
        </w:rPr>
        <w:t>skyrocketed</w:t>
      </w:r>
      <w:r w:rsidRPr="00CC1412">
        <w:rPr>
          <w:rFonts w:asciiTheme="minorHAnsi" w:hAnsiTheme="minorHAnsi" w:cstheme="minorHAnsi"/>
          <w:u w:val="single"/>
        </w:rPr>
        <w:t xml:space="preserve"> to 35% during the initial COVID lockdown and still hovers around 10%. Many consumers took the COVID lockdown as an opportunity to </w:t>
      </w:r>
      <w:r w:rsidRPr="00CC1412">
        <w:rPr>
          <w:rFonts w:asciiTheme="minorHAnsi" w:hAnsiTheme="minorHAnsi" w:cstheme="minorHAnsi"/>
          <w:highlight w:val="cyan"/>
          <w:u w:val="single"/>
        </w:rPr>
        <w:t xml:space="preserve">pay down </w:t>
      </w:r>
      <w:r w:rsidRPr="00CC1412">
        <w:rPr>
          <w:rFonts w:asciiTheme="minorHAnsi" w:hAnsiTheme="minorHAnsi" w:cstheme="minorHAnsi"/>
          <w:u w:val="single"/>
        </w:rPr>
        <w:t xml:space="preserve">their </w:t>
      </w:r>
      <w:r w:rsidRPr="00CC1412">
        <w:rPr>
          <w:rFonts w:asciiTheme="minorHAnsi" w:hAnsiTheme="minorHAnsi" w:cstheme="minorHAnsi"/>
          <w:highlight w:val="cyan"/>
          <w:u w:val="single"/>
        </w:rPr>
        <w:t>debt</w:t>
      </w:r>
      <w:r w:rsidRPr="00CC1412">
        <w:rPr>
          <w:rFonts w:asciiTheme="minorHAnsi" w:hAnsiTheme="minorHAnsi" w:cstheme="minorHAnsi"/>
          <w:u w:val="single"/>
        </w:rPr>
        <w:t>; credit card, home equity and mortgage balances all declined significantly.</w:t>
      </w:r>
    </w:p>
    <w:p w14:paraId="3B64DA5A"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sz w:val="16"/>
        </w:rPr>
        <w:t xml:space="preserve">On the corporate front, a similar deleveraging has occurred. </w:t>
      </w:r>
      <w:r w:rsidRPr="00CC1412">
        <w:rPr>
          <w:rFonts w:asciiTheme="minorHAnsi" w:hAnsiTheme="minorHAnsi" w:cstheme="minorHAnsi"/>
          <w:u w:val="single"/>
        </w:rPr>
        <w:t xml:space="preserve">The original </w:t>
      </w:r>
      <w:r w:rsidRPr="00CC1412">
        <w:rPr>
          <w:rFonts w:asciiTheme="minorHAnsi" w:hAnsiTheme="minorHAnsi" w:cstheme="minorHAnsi"/>
          <w:highlight w:val="cyan"/>
          <w:u w:val="single"/>
        </w:rPr>
        <w:t>CARES Act provided</w:t>
      </w:r>
      <w:r w:rsidRPr="00CC1412">
        <w:rPr>
          <w:rFonts w:asciiTheme="minorHAnsi" w:hAnsiTheme="minorHAnsi" w:cstheme="minorHAnsi"/>
          <w:u w:val="single"/>
        </w:rPr>
        <w:t xml:space="preserve"> a </w:t>
      </w:r>
      <w:r w:rsidRPr="00CC1412">
        <w:rPr>
          <w:rFonts w:asciiTheme="minorHAnsi" w:hAnsiTheme="minorHAnsi" w:cstheme="minorHAnsi"/>
          <w:highlight w:val="cyan"/>
          <w:u w:val="single"/>
        </w:rPr>
        <w:t>material safety net</w:t>
      </w:r>
      <w:r w:rsidRPr="00CC1412">
        <w:rPr>
          <w:rFonts w:asciiTheme="minorHAnsi" w:hAnsiTheme="minorHAnsi" w:cstheme="minorHAnsi"/>
          <w:u w:val="single"/>
        </w:rPr>
        <w:t xml:space="preserve"> for companies of all sizes. Most significantly</w:t>
      </w:r>
      <w:r w:rsidRPr="00CC1412">
        <w:rPr>
          <w:rFonts w:asciiTheme="minorHAnsi" w:hAnsiTheme="minorHAnsi" w:cstheme="minorHAnsi"/>
          <w:sz w:val="16"/>
        </w:rPr>
        <w:t xml:space="preserve">, the act created the Paycheck Protection Program that provided loans ($350 billion, mostly forgiven) to small businesses. </w:t>
      </w:r>
      <w:r w:rsidRPr="00CC1412">
        <w:rPr>
          <w:rFonts w:asciiTheme="minorHAnsi" w:hAnsiTheme="minorHAnsi" w:cstheme="minorHAnsi"/>
          <w:u w:val="single"/>
        </w:rPr>
        <w:t>The PPP loans allowed companies to remain solvent while adjusting to the new COVID world.</w:t>
      </w:r>
    </w:p>
    <w:p w14:paraId="27198384"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While the PPP loans provided support for revenue shortfalls and supported employment levels</w:t>
      </w:r>
      <w:r w:rsidRPr="00CC1412">
        <w:rPr>
          <w:rFonts w:asciiTheme="minorHAnsi" w:hAnsiTheme="minorHAnsi" w:cstheme="minorHAnsi"/>
          <w:u w:val="single"/>
        </w:rPr>
        <w:t>, non-labor expenses dropped materially.</w:t>
      </w:r>
      <w:r w:rsidRPr="00CC1412">
        <w:rPr>
          <w:rFonts w:asciiTheme="minorHAnsi" w:hAnsiTheme="minorHAnsi" w:cstheme="minorHAnsi"/>
          <w:sz w:val="16"/>
        </w:rPr>
        <w:t xml:space="preserve"> Expenses such as marketing, travel, training and development, fleet expenses and entertainment all plummeted.</w:t>
      </w:r>
    </w:p>
    <w:p w14:paraId="18D72A1C"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Today, </w:t>
      </w:r>
      <w:r w:rsidRPr="00CC1412">
        <w:rPr>
          <w:rFonts w:asciiTheme="minorHAnsi" w:hAnsiTheme="minorHAnsi" w:cstheme="minorHAnsi"/>
          <w:highlight w:val="cyan"/>
          <w:u w:val="single"/>
        </w:rPr>
        <w:t>companies are flush with cash, expenses continue to run below “normal</w:t>
      </w:r>
      <w:r w:rsidRPr="00CC1412">
        <w:rPr>
          <w:rFonts w:asciiTheme="minorHAnsi" w:hAnsiTheme="minorHAnsi" w:cstheme="minorHAnsi"/>
          <w:u w:val="single"/>
        </w:rPr>
        <w:t xml:space="preserve">,” and </w:t>
      </w:r>
      <w:r w:rsidRPr="00CC1412">
        <w:rPr>
          <w:rFonts w:asciiTheme="minorHAnsi" w:hAnsiTheme="minorHAnsi" w:cstheme="minorHAnsi"/>
          <w:highlight w:val="cyan"/>
          <w:u w:val="single"/>
        </w:rPr>
        <w:t>debt has been paid</w:t>
      </w:r>
      <w:r w:rsidRPr="00CC1412">
        <w:rPr>
          <w:rFonts w:asciiTheme="minorHAnsi" w:hAnsiTheme="minorHAnsi" w:cstheme="minorHAnsi"/>
          <w:u w:val="single"/>
        </w:rPr>
        <w:t xml:space="preserve"> down. Why is this great deleveraging important? It provides </w:t>
      </w:r>
      <w:r w:rsidRPr="00CC1412">
        <w:rPr>
          <w:rFonts w:asciiTheme="minorHAnsi" w:hAnsiTheme="minorHAnsi" w:cstheme="minorHAnsi"/>
          <w:highlight w:val="cyan"/>
          <w:u w:val="single"/>
        </w:rPr>
        <w:t xml:space="preserve">plenty of ammunition for economic growth </w:t>
      </w:r>
      <w:r w:rsidRPr="00CC1412">
        <w:rPr>
          <w:rFonts w:asciiTheme="minorHAnsi" w:hAnsiTheme="minorHAnsi" w:cstheme="minorHAnsi"/>
          <w:u w:val="single"/>
        </w:rPr>
        <w:t>when the uncertainties surrounding COVID diminish</w:t>
      </w:r>
      <w:r w:rsidRPr="00CC1412">
        <w:rPr>
          <w:rFonts w:asciiTheme="minorHAnsi" w:hAnsiTheme="minorHAnsi" w:cstheme="minorHAnsi"/>
        </w:rPr>
        <w:t>.</w:t>
      </w:r>
    </w:p>
    <w:p w14:paraId="11772EC5"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sz w:val="16"/>
        </w:rPr>
        <w:t>The combination of strong balance sheets, a continuing reopening of the economy and historically low interest rates provide fuel for growth and reason for</w:t>
      </w:r>
      <w:r w:rsidRPr="00CC1412">
        <w:rPr>
          <w:rFonts w:asciiTheme="minorHAnsi" w:hAnsiTheme="minorHAnsi" w:cstheme="minorHAnsi"/>
          <w:u w:val="single"/>
        </w:rPr>
        <w:t xml:space="preserve"> cautious optimism as the economy works through a host of challenges.</w:t>
      </w:r>
    </w:p>
    <w:p w14:paraId="2449F0B1" w14:textId="77777777" w:rsidR="00CC1412" w:rsidRPr="00CC1412" w:rsidRDefault="00CC1412" w:rsidP="00CC1412">
      <w:pPr>
        <w:pStyle w:val="Heading4"/>
        <w:rPr>
          <w:rFonts w:asciiTheme="minorHAnsi" w:hAnsiTheme="minorHAnsi" w:cstheme="minorHAnsi"/>
          <w:u w:val="single"/>
        </w:rPr>
      </w:pPr>
      <w:r w:rsidRPr="00CC1412">
        <w:rPr>
          <w:rFonts w:asciiTheme="minorHAnsi" w:hAnsiTheme="minorHAnsi" w:cstheme="minorHAnsi"/>
        </w:rPr>
        <w:t xml:space="preserve">Antitrust regs causes </w:t>
      </w:r>
      <w:r w:rsidRPr="00CC1412">
        <w:rPr>
          <w:rFonts w:asciiTheme="minorHAnsi" w:hAnsiTheme="minorHAnsi" w:cstheme="minorHAnsi"/>
          <w:u w:val="single"/>
        </w:rPr>
        <w:t>uncertainty</w:t>
      </w:r>
      <w:r w:rsidRPr="00CC1412">
        <w:rPr>
          <w:rFonts w:asciiTheme="minorHAnsi" w:hAnsiTheme="minorHAnsi" w:cstheme="minorHAnsi"/>
        </w:rPr>
        <w:t xml:space="preserve"> and expands </w:t>
      </w:r>
      <w:r w:rsidRPr="00CC1412">
        <w:rPr>
          <w:rFonts w:asciiTheme="minorHAnsi" w:hAnsiTheme="minorHAnsi" w:cstheme="minorHAnsi"/>
          <w:u w:val="single"/>
        </w:rPr>
        <w:t xml:space="preserve">rent-seeking </w:t>
      </w:r>
    </w:p>
    <w:p w14:paraId="43A387D3" w14:textId="77777777" w:rsidR="00CC1412" w:rsidRPr="00CC1412" w:rsidRDefault="00CC1412" w:rsidP="00CC1412">
      <w:pPr>
        <w:rPr>
          <w:rFonts w:asciiTheme="minorHAnsi" w:hAnsiTheme="minorHAnsi" w:cstheme="minorHAnsi"/>
          <w:b/>
          <w:bCs/>
          <w:sz w:val="26"/>
        </w:rPr>
      </w:pPr>
      <w:bookmarkStart w:id="0" w:name="_Hlk92129031"/>
      <w:r w:rsidRPr="00CC1412">
        <w:rPr>
          <w:rStyle w:val="Style13ptBold"/>
          <w:rFonts w:asciiTheme="minorHAnsi" w:hAnsiTheme="minorHAnsi" w:cstheme="minorHAnsi"/>
        </w:rPr>
        <w:t xml:space="preserve">Crews and Young </w:t>
      </w:r>
      <w:bookmarkEnd w:id="0"/>
      <w:r w:rsidRPr="00CC1412">
        <w:rPr>
          <w:rStyle w:val="Style13ptBold"/>
          <w:rFonts w:asciiTheme="minorHAnsi" w:hAnsiTheme="minorHAnsi" w:cstheme="minorHAnsi"/>
        </w:rPr>
        <w:t xml:space="preserve">19 </w:t>
      </w:r>
      <w:r w:rsidRPr="00CC1412">
        <w:rPr>
          <w:rFonts w:asciiTheme="minorHAnsi" w:hAnsiTheme="minorHAnsi" w:cstheme="minorHAnsi"/>
        </w:rPr>
        <w:t xml:space="preserve">(Clyde Wayne Crews, Vice President for Policy and Senior Fellow @ Competitive Enterprise Institute, Ryan Young is a Senior Fellow @ Competitive Enterprise Institute, “The Case against Antitrust Law”, Competitive Enterprise Institute, 04/16/2019, </w:t>
      </w:r>
      <w:hyperlink r:id="rId5" w:history="1">
        <w:r w:rsidRPr="00CC1412">
          <w:rPr>
            <w:rStyle w:val="Hyperlink"/>
            <w:rFonts w:asciiTheme="minorHAnsi" w:hAnsiTheme="minorHAnsi" w:cstheme="minorHAnsi"/>
          </w:rPr>
          <w:t>https://cei.org/studies/the-case-against-antitrust-law/</w:t>
        </w:r>
      </w:hyperlink>
      <w:r w:rsidRPr="00CC1412">
        <w:rPr>
          <w:rStyle w:val="Hyperlink"/>
          <w:rFonts w:asciiTheme="minorHAnsi" w:hAnsiTheme="minorHAnsi" w:cstheme="minorHAnsi"/>
        </w:rPr>
        <w:t>)//babcii</w:t>
      </w:r>
    </w:p>
    <w:p w14:paraId="739E751A"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sz w:val="16"/>
        </w:rPr>
        <w:t xml:space="preserve">Uncertainty. </w:t>
      </w:r>
      <w:r w:rsidRPr="00CC1412">
        <w:rPr>
          <w:rStyle w:val="StyleUnderline"/>
          <w:rFonts w:asciiTheme="minorHAnsi" w:hAnsiTheme="minorHAnsi" w:cstheme="minorHAnsi"/>
          <w:highlight w:val="cyan"/>
        </w:rPr>
        <w:t>Antitrust reg</w:t>
      </w:r>
      <w:r w:rsidRPr="00CC1412">
        <w:rPr>
          <w:rStyle w:val="StyleUnderline"/>
          <w:rFonts w:asciiTheme="minorHAnsi" w:hAnsiTheme="minorHAnsi" w:cstheme="minorHAnsi"/>
        </w:rPr>
        <w:t xml:space="preserve">ulation </w:t>
      </w:r>
      <w:r w:rsidRPr="00CC1412">
        <w:rPr>
          <w:rStyle w:val="StyleUnderline"/>
          <w:rFonts w:asciiTheme="minorHAnsi" w:hAnsiTheme="minorHAnsi" w:cstheme="minorHAnsi"/>
          <w:highlight w:val="cyan"/>
        </w:rPr>
        <w:t>creates</w:t>
      </w:r>
      <w:r w:rsidRPr="00CC1412">
        <w:rPr>
          <w:rStyle w:val="StyleUnderline"/>
          <w:rFonts w:asciiTheme="minorHAnsi" w:hAnsiTheme="minorHAnsi" w:cstheme="minorHAnsi"/>
        </w:rPr>
        <w:t xml:space="preserve"> an enormous amount of </w:t>
      </w:r>
      <w:r w:rsidRPr="00CC1412">
        <w:rPr>
          <w:rStyle w:val="StyleUnderline"/>
          <w:rFonts w:asciiTheme="minorHAnsi" w:hAnsiTheme="minorHAnsi" w:cstheme="minorHAnsi"/>
          <w:highlight w:val="cyan"/>
        </w:rPr>
        <w:t>economic uncertainty</w:t>
      </w:r>
      <w:r w:rsidRPr="00CC1412">
        <w:rPr>
          <w:rFonts w:asciiTheme="minorHAnsi" w:hAnsiTheme="minorHAnsi" w:cstheme="minorHAnsi"/>
          <w:sz w:val="16"/>
        </w:rPr>
        <w:t xml:space="preserve">. Nobody knows how it will be used at a given time. </w:t>
      </w:r>
      <w:r w:rsidRPr="00CC1412">
        <w:rPr>
          <w:rFonts w:asciiTheme="minorHAnsi" w:hAnsiTheme="minorHAnsi" w:cstheme="minorHAnsi"/>
          <w:u w:val="single"/>
        </w:rPr>
        <w:t>If antitrust statutes are interpreted literally</w:t>
      </w:r>
      <w:r w:rsidRPr="00CC1412">
        <w:rPr>
          <w:rFonts w:asciiTheme="minorHAnsi" w:hAnsiTheme="minorHAnsi" w:cstheme="minorHAnsi"/>
          <w:sz w:val="16"/>
        </w:rPr>
        <w:t xml:space="preserve">, potentially </w:t>
      </w:r>
      <w:r w:rsidRPr="00CC1412">
        <w:rPr>
          <w:rFonts w:asciiTheme="minorHAnsi" w:hAnsiTheme="minorHAnsi" w:cstheme="minorHAnsi"/>
          <w:highlight w:val="cyan"/>
          <w:u w:val="single"/>
        </w:rPr>
        <w:t>any firm, no matter how small, can be charged</w:t>
      </w:r>
      <w:r w:rsidRPr="00CC1412">
        <w:rPr>
          <w:rFonts w:asciiTheme="minorHAnsi" w:hAnsiTheme="minorHAnsi" w:cstheme="minorHAnsi"/>
          <w:u w:val="single"/>
        </w:rPr>
        <w:t xml:space="preserve"> with an antitrust violation</w:t>
      </w:r>
      <w:r w:rsidRPr="00CC1412">
        <w:rPr>
          <w:rFonts w:asciiTheme="minorHAnsi" w:hAnsiTheme="minorHAnsi" w:cstheme="minorHAnsi"/>
          <w:sz w:val="16"/>
        </w:rPr>
        <w:t xml:space="preserve">—or </w:t>
      </w:r>
      <w:r w:rsidRPr="00CC1412">
        <w:rPr>
          <w:rFonts w:asciiTheme="minorHAnsi" w:hAnsiTheme="minorHAnsi" w:cstheme="minorHAnsi"/>
          <w:u w:val="single"/>
        </w:rPr>
        <w:t>for dominating its relevant market, however defined</w:t>
      </w:r>
      <w:r w:rsidRPr="00CC1412">
        <w:rPr>
          <w:rFonts w:asciiTheme="minorHAnsi" w:hAnsiTheme="minorHAnsi" w:cstheme="minorHAnsi"/>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CC1412">
        <w:rPr>
          <w:rFonts w:asciiTheme="minorHAnsi" w:hAnsiTheme="minorHAnsi" w:cstheme="minorHAnsi"/>
          <w:highlight w:val="cyan"/>
          <w:u w:val="single"/>
        </w:rPr>
        <w:t>judicial precedents can be overturned any time a new case is brought</w:t>
      </w:r>
      <w:r w:rsidRPr="00CC1412">
        <w:rPr>
          <w:rFonts w:asciiTheme="minorHAnsi" w:hAnsiTheme="minorHAnsi" w:cstheme="minorHAnsi"/>
          <w:u w:val="single"/>
        </w:rPr>
        <w:t xml:space="preserve">. There are </w:t>
      </w:r>
      <w:r w:rsidRPr="00CC1412">
        <w:rPr>
          <w:rFonts w:asciiTheme="minorHAnsi" w:hAnsiTheme="minorHAnsi" w:cstheme="minorHAnsi"/>
          <w:highlight w:val="cyan"/>
          <w:u w:val="single"/>
        </w:rPr>
        <w:t>few bright-line legislative or judicial standards</w:t>
      </w:r>
      <w:r w:rsidRPr="00CC1412">
        <w:rPr>
          <w:rFonts w:asciiTheme="minorHAnsi" w:hAnsiTheme="minorHAnsi" w:cstheme="minorHAnsi"/>
          <w:u w:val="single"/>
        </w:rPr>
        <w:t xml:space="preserve"> for antitrust enforcement. </w:t>
      </w:r>
      <w:r w:rsidRPr="00CC1412">
        <w:rPr>
          <w:rFonts w:asciiTheme="minorHAnsi" w:hAnsiTheme="minorHAnsi" w:cstheme="minorHAnsi"/>
          <w:sz w:val="16"/>
        </w:rPr>
        <w:t xml:space="preserve">It is mostly guided by a mix of inconsistently enforced judicial precedents, regulators’ personal discretion, and political factors unrelated to market competition. Even </w:t>
      </w:r>
      <w:r w:rsidRPr="00CC1412">
        <w:rPr>
          <w:rFonts w:asciiTheme="minorHAnsi" w:hAnsiTheme="minorHAnsi" w:cstheme="minorHAnsi"/>
          <w:highlight w:val="cyan"/>
          <w:u w:val="single"/>
        </w:rPr>
        <w:t>the mere threat</w:t>
      </w:r>
      <w:r w:rsidRPr="00CC1412">
        <w:rPr>
          <w:rFonts w:asciiTheme="minorHAnsi" w:hAnsiTheme="minorHAnsi" w:cstheme="minorHAnsi"/>
          <w:u w:val="single"/>
        </w:rPr>
        <w:t xml:space="preserve"> of antitrust enforcement </w:t>
      </w:r>
      <w:r w:rsidRPr="00CC1412">
        <w:rPr>
          <w:rFonts w:asciiTheme="minorHAnsi" w:hAnsiTheme="minorHAnsi" w:cstheme="minorHAnsi"/>
          <w:highlight w:val="cyan"/>
          <w:u w:val="single"/>
        </w:rPr>
        <w:t>can have a preemptive chilling effect on innovation, business</w:t>
      </w:r>
      <w:r w:rsidRPr="00CC1412">
        <w:rPr>
          <w:rFonts w:asciiTheme="minorHAnsi" w:hAnsiTheme="minorHAnsi" w:cstheme="minorHAnsi"/>
          <w:u w:val="single"/>
        </w:rPr>
        <w:t xml:space="preserve"> strategies, </w:t>
      </w:r>
      <w:r w:rsidRPr="00CC1412">
        <w:rPr>
          <w:rFonts w:asciiTheme="minorHAnsi" w:hAnsiTheme="minorHAnsi" w:cstheme="minorHAnsi"/>
          <w:highlight w:val="cyan"/>
          <w:u w:val="single"/>
        </w:rPr>
        <w:t>and</w:t>
      </w:r>
      <w:r w:rsidRPr="00CC1412">
        <w:rPr>
          <w:rFonts w:asciiTheme="minorHAnsi" w:hAnsiTheme="minorHAnsi" w:cstheme="minorHAnsi"/>
          <w:u w:val="single"/>
        </w:rPr>
        <w:t xml:space="preserve"> potential </w:t>
      </w:r>
      <w:r w:rsidRPr="00CC1412">
        <w:rPr>
          <w:rFonts w:asciiTheme="minorHAnsi" w:hAnsiTheme="minorHAnsi" w:cstheme="minorHAnsi"/>
          <w:highlight w:val="cyan"/>
          <w:u w:val="single"/>
        </w:rPr>
        <w:t>efficiency-enhancing arrangements</w:t>
      </w:r>
      <w:r w:rsidRPr="00CC1412">
        <w:rPr>
          <w:rFonts w:asciiTheme="minorHAnsi" w:hAnsiTheme="minorHAnsi" w:cstheme="minorHAnsi"/>
          <w:u w:val="single"/>
        </w:rPr>
        <w:t xml:space="preserve">. </w:t>
      </w:r>
      <w:proofErr w:type="gramStart"/>
      <w:r w:rsidRPr="00CC1412">
        <w:rPr>
          <w:rFonts w:asciiTheme="minorHAnsi" w:hAnsiTheme="minorHAnsi" w:cstheme="minorHAnsi"/>
          <w:sz w:val="16"/>
        </w:rPr>
        <w:t>Rent-seeking</w:t>
      </w:r>
      <w:proofErr w:type="gramEnd"/>
      <w:r w:rsidRPr="00CC1412">
        <w:rPr>
          <w:rFonts w:asciiTheme="minorHAnsi" w:hAnsiTheme="minorHAnsi" w:cstheme="minorHAnsi"/>
          <w:sz w:val="16"/>
        </w:rPr>
        <w:t xml:space="preserve">. </w:t>
      </w:r>
      <w:r w:rsidRPr="00CC1412">
        <w:rPr>
          <w:rFonts w:asciiTheme="minorHAnsi" w:hAnsiTheme="minorHAnsi" w:cstheme="minorHAnsi"/>
          <w:u w:val="single"/>
        </w:rPr>
        <w:t>Neo-</w:t>
      </w:r>
      <w:proofErr w:type="spellStart"/>
      <w:r w:rsidRPr="00CC1412">
        <w:rPr>
          <w:rFonts w:asciiTheme="minorHAnsi" w:hAnsiTheme="minorHAnsi" w:cstheme="minorHAnsi"/>
          <w:u w:val="single"/>
        </w:rPr>
        <w:t>Brandeisians</w:t>
      </w:r>
      <w:proofErr w:type="spellEnd"/>
      <w:r w:rsidRPr="00CC1412">
        <w:rPr>
          <w:rFonts w:asciiTheme="minorHAnsi" w:hAnsiTheme="minorHAnsi" w:cstheme="minorHAnsi"/>
          <w:u w:val="single"/>
        </w:rPr>
        <w:t xml:space="preserve"> rightly want to reduce </w:t>
      </w:r>
      <w:r w:rsidRPr="00CC1412">
        <w:rPr>
          <w:rFonts w:asciiTheme="minorHAnsi" w:hAnsiTheme="minorHAnsi" w:cstheme="minorHAnsi"/>
          <w:highlight w:val="cyan"/>
          <w:u w:val="single"/>
        </w:rPr>
        <w:t>rent-seeking</w:t>
      </w:r>
      <w:r w:rsidRPr="00CC1412">
        <w:rPr>
          <w:rFonts w:asciiTheme="minorHAnsi" w:hAnsiTheme="minorHAnsi" w:cstheme="minorHAnsi"/>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CC1412">
        <w:rPr>
          <w:rFonts w:asciiTheme="minorHAnsi" w:hAnsiTheme="minorHAnsi" w:cstheme="minorHAnsi"/>
          <w:u w:val="single"/>
        </w:rPr>
        <w:t>ran its own independent Microsoft investigation during that company’s antitrust case</w:t>
      </w:r>
      <w:r w:rsidRPr="00CC1412">
        <w:rPr>
          <w:rFonts w:asciiTheme="minorHAnsi" w:hAnsiTheme="minorHAnsi" w:cstheme="minorHAnsi"/>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CC1412">
        <w:rPr>
          <w:rFonts w:asciiTheme="minorHAnsi" w:hAnsiTheme="minorHAnsi" w:cstheme="minorHAnsi"/>
          <w:u w:val="single"/>
        </w:rPr>
        <w:t xml:space="preserve">The </w:t>
      </w:r>
      <w:r w:rsidRPr="00CC1412">
        <w:rPr>
          <w:rFonts w:asciiTheme="minorHAnsi" w:hAnsiTheme="minorHAnsi" w:cstheme="minorHAnsi"/>
          <w:highlight w:val="cyan"/>
          <w:u w:val="single"/>
        </w:rPr>
        <w:t>lines between Baptist and boot- legger can be blurry</w:t>
      </w:r>
      <w:r w:rsidRPr="00CC1412">
        <w:rPr>
          <w:rFonts w:asciiTheme="minorHAnsi" w:hAnsiTheme="minorHAnsi" w:cstheme="minorHAnsi"/>
          <w:u w:val="single"/>
        </w:rPr>
        <w:t xml:space="preserve">, and some actors play both parts. But such </w:t>
      </w:r>
      <w:r w:rsidRPr="00CC1412">
        <w:rPr>
          <w:rFonts w:asciiTheme="minorHAnsi" w:hAnsiTheme="minorHAnsi" w:cstheme="minorHAnsi"/>
          <w:highlight w:val="cyan"/>
          <w:u w:val="single"/>
        </w:rPr>
        <w:t>ethical dynamics are an integral part of antitrust regulation in practice.</w:t>
      </w:r>
    </w:p>
    <w:p w14:paraId="20FF6347" w14:textId="77777777" w:rsidR="00CC1412" w:rsidRPr="00CC1412" w:rsidRDefault="00CC1412" w:rsidP="00CC1412">
      <w:pPr>
        <w:pStyle w:val="Heading4"/>
        <w:rPr>
          <w:rFonts w:asciiTheme="minorHAnsi" w:eastAsia="Calibri" w:hAnsiTheme="minorHAnsi" w:cstheme="minorHAnsi"/>
        </w:rPr>
      </w:pPr>
      <w:r w:rsidRPr="00CC1412">
        <w:rPr>
          <w:rFonts w:asciiTheme="minorHAnsi" w:eastAsia="Calibri" w:hAnsiTheme="minorHAnsi" w:cstheme="minorHAnsi"/>
        </w:rPr>
        <w:t>slow growth goes nuclear – breaks down global cooperation</w:t>
      </w:r>
    </w:p>
    <w:p w14:paraId="009065F3" w14:textId="77777777" w:rsidR="00CC1412" w:rsidRPr="00CC1412" w:rsidRDefault="00CC1412" w:rsidP="00CC1412">
      <w:pPr>
        <w:rPr>
          <w:rFonts w:asciiTheme="minorHAnsi" w:hAnsiTheme="minorHAnsi" w:cstheme="minorHAnsi"/>
          <w:sz w:val="26"/>
          <w:szCs w:val="26"/>
        </w:rPr>
      </w:pPr>
      <w:proofErr w:type="spellStart"/>
      <w:r w:rsidRPr="00CC1412">
        <w:rPr>
          <w:rFonts w:asciiTheme="minorHAnsi" w:eastAsia="Calibri" w:hAnsiTheme="minorHAnsi" w:cstheme="minorHAnsi"/>
          <w:b/>
          <w:sz w:val="26"/>
          <w:szCs w:val="26"/>
        </w:rPr>
        <w:t>Landay</w:t>
      </w:r>
      <w:proofErr w:type="spellEnd"/>
      <w:r w:rsidRPr="00CC1412">
        <w:rPr>
          <w:rFonts w:asciiTheme="minorHAnsi" w:eastAsia="Calibri" w:hAnsiTheme="minorHAnsi" w:cstheme="minorHAnsi"/>
          <w:b/>
          <w:sz w:val="26"/>
          <w:szCs w:val="26"/>
        </w:rPr>
        <w:t xml:space="preserve"> 17 </w:t>
      </w:r>
      <w:r w:rsidRPr="00CC1412">
        <w:rPr>
          <w:rFonts w:asciiTheme="minorHAnsi" w:eastAsia="Calibri" w:hAnsiTheme="minorHAnsi" w:cstheme="minorHAnsi"/>
        </w:rPr>
        <w:t xml:space="preserve">(Jonathan – Reuters National Security Correspondent, 1/9/17, “U.S. intelligence study warns of growing conflict risk”, </w:t>
      </w:r>
      <w:hyperlink r:id="rId6">
        <w:r w:rsidRPr="00CC1412">
          <w:rPr>
            <w:rFonts w:asciiTheme="minorHAnsi" w:eastAsia="Calibri" w:hAnsiTheme="minorHAnsi" w:cstheme="minorHAnsi"/>
            <w:color w:val="000000"/>
          </w:rPr>
          <w:t>https://www.reuters.com/article/us-usa-intelligence-future-idUSKBN14T1J4</w:t>
        </w:r>
      </w:hyperlink>
      <w:r w:rsidRPr="00CC1412">
        <w:rPr>
          <w:rFonts w:asciiTheme="minorHAnsi" w:eastAsia="Calibri" w:hAnsiTheme="minorHAnsi" w:cstheme="minorHAnsi"/>
        </w:rPr>
        <w:t>)</w:t>
      </w:r>
    </w:p>
    <w:p w14:paraId="3EA3D5DF" w14:textId="77777777" w:rsidR="00CC1412" w:rsidRPr="00CC1412" w:rsidRDefault="00CC1412" w:rsidP="00CC1412">
      <w:pPr>
        <w:rPr>
          <w:rFonts w:asciiTheme="minorHAnsi" w:eastAsia="Calibri" w:hAnsiTheme="minorHAnsi" w:cstheme="minorHAnsi"/>
          <w:u w:val="single"/>
        </w:rPr>
      </w:pPr>
      <w:r w:rsidRPr="00CC1412">
        <w:rPr>
          <w:rFonts w:asciiTheme="minorHAnsi" w:eastAsia="Calibri" w:hAnsiTheme="minorHAnsi" w:cstheme="minorHAnsi"/>
          <w:sz w:val="8"/>
          <w:szCs w:val="12"/>
        </w:rPr>
        <w:t xml:space="preserve">WASHINGTON (Reuters) - The </w:t>
      </w:r>
      <w:r w:rsidRPr="00CC1412">
        <w:rPr>
          <w:rFonts w:asciiTheme="minorHAnsi" w:eastAsia="Calibri" w:hAnsiTheme="minorHAnsi" w:cstheme="minorHAnsi"/>
          <w:u w:val="single"/>
        </w:rPr>
        <w:t xml:space="preserve">risk of </w:t>
      </w:r>
      <w:r w:rsidRPr="00CC1412">
        <w:rPr>
          <w:rFonts w:asciiTheme="minorHAnsi" w:eastAsia="Calibri" w:hAnsiTheme="minorHAnsi" w:cstheme="minorHAnsi"/>
          <w:b/>
          <w:highlight w:val="cyan"/>
          <w:u w:val="single"/>
        </w:rPr>
        <w:t>conflicts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between</w:t>
      </w:r>
      <w:r w:rsidRPr="00CC1412">
        <w:rPr>
          <w:rFonts w:asciiTheme="minorHAnsi" w:eastAsia="Calibri" w:hAnsiTheme="minorHAnsi" w:cstheme="minorHAnsi"/>
          <w:sz w:val="8"/>
          <w:szCs w:val="12"/>
        </w:rPr>
        <w:t xml:space="preserve"> and within </w:t>
      </w:r>
      <w:r w:rsidRPr="00CC1412">
        <w:rPr>
          <w:rFonts w:asciiTheme="minorHAnsi" w:eastAsia="Calibri" w:hAnsiTheme="minorHAnsi" w:cstheme="minorHAnsi"/>
          <w:b/>
          <w:u w:val="single"/>
        </w:rPr>
        <w:t>nations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highlight w:val="cyan"/>
          <w:u w:val="single"/>
        </w:rPr>
        <w:t xml:space="preserve">will </w:t>
      </w:r>
      <w:r w:rsidRPr="00CC1412">
        <w:rPr>
          <w:rFonts w:asciiTheme="minorHAnsi" w:eastAsia="Calibri" w:hAnsiTheme="minorHAnsi" w:cstheme="minorHAnsi"/>
          <w:b/>
          <w:highlight w:val="cyan"/>
          <w:u w:val="single"/>
        </w:rPr>
        <w:t>increase</w:t>
      </w:r>
      <w:r w:rsidRPr="00CC1412">
        <w:rPr>
          <w:rFonts w:asciiTheme="minorHAnsi" w:eastAsia="Calibri" w:hAnsiTheme="minorHAnsi" w:cstheme="minorHAnsi"/>
          <w:sz w:val="8"/>
          <w:szCs w:val="12"/>
        </w:rPr>
        <w:t xml:space="preserve"> over the next five years to levels not seen since the Cold War </w:t>
      </w:r>
      <w:r w:rsidRPr="00CC1412">
        <w:rPr>
          <w:rFonts w:asciiTheme="minorHAnsi" w:eastAsia="Calibri" w:hAnsiTheme="minorHAnsi" w:cstheme="minorHAnsi"/>
          <w:highlight w:val="cyan"/>
          <w:u w:val="single"/>
        </w:rPr>
        <w:t>as</w:t>
      </w:r>
      <w:r w:rsidRPr="00CC1412">
        <w:rPr>
          <w:rFonts w:asciiTheme="minorHAnsi" w:eastAsia="Calibri" w:hAnsiTheme="minorHAnsi" w:cstheme="minorHAnsi"/>
          <w:u w:val="single"/>
        </w:rPr>
        <w:t xml:space="preserve"> </w:t>
      </w:r>
      <w:r w:rsidRPr="00CC1412">
        <w:rPr>
          <w:rFonts w:asciiTheme="minorHAnsi" w:eastAsia="Calibri" w:hAnsiTheme="minorHAnsi" w:cstheme="minorHAnsi"/>
          <w:b/>
          <w:u w:val="single"/>
        </w:rPr>
        <w:t xml:space="preserve">global </w:t>
      </w:r>
      <w:r w:rsidRPr="00CC1412">
        <w:rPr>
          <w:rFonts w:asciiTheme="minorHAnsi" w:eastAsia="Calibri" w:hAnsiTheme="minorHAnsi" w:cstheme="minorHAnsi"/>
          <w:b/>
          <w:highlight w:val="cyan"/>
          <w:u w:val="single"/>
        </w:rPr>
        <w:t>growth slows</w:t>
      </w:r>
      <w:r w:rsidRPr="00CC1412">
        <w:rPr>
          <w:rFonts w:asciiTheme="minorHAnsi" w:eastAsia="Calibri" w:hAnsiTheme="minorHAnsi" w:cstheme="minorHAnsi"/>
          <w:sz w:val="8"/>
          <w:szCs w:val="12"/>
        </w:rPr>
        <w:t xml:space="preserve">, the post-World War Two order erodes </w:t>
      </w:r>
      <w:r w:rsidRPr="00CC1412">
        <w:rPr>
          <w:rFonts w:asciiTheme="minorHAnsi" w:eastAsia="Calibri" w:hAnsiTheme="minorHAnsi" w:cstheme="minorHAnsi"/>
          <w:highlight w:val="cyan"/>
          <w:u w:val="single"/>
        </w:rPr>
        <w:t xml:space="preserve">and </w:t>
      </w:r>
      <w:r w:rsidRPr="00CC1412">
        <w:rPr>
          <w:rFonts w:asciiTheme="minorHAnsi" w:eastAsia="Calibri" w:hAnsiTheme="minorHAnsi" w:cstheme="minorHAnsi"/>
          <w:b/>
          <w:highlight w:val="cyan"/>
          <w:u w:val="single"/>
        </w:rPr>
        <w:t>anti-globalization</w:t>
      </w:r>
      <w:r w:rsidRPr="00CC1412">
        <w:rPr>
          <w:rFonts w:asciiTheme="minorHAnsi" w:eastAsia="Calibri" w:hAnsiTheme="minorHAnsi" w:cstheme="minorHAnsi"/>
          <w:highlight w:val="cyan"/>
          <w:u w:val="single"/>
        </w:rPr>
        <w:t xml:space="preserve"> fuels</w:t>
      </w:r>
      <w:r w:rsidRPr="00CC1412">
        <w:rPr>
          <w:rStyle w:val="StyleUnderline"/>
          <w:rFonts w:asciiTheme="minorHAnsi" w:hAnsiTheme="minorHAnsi" w:cstheme="minorHAnsi"/>
          <w:highlight w:val="cyan"/>
        </w:rPr>
        <w:t xml:space="preserve"> </w:t>
      </w:r>
      <w:r w:rsidRPr="00CC1412">
        <w:rPr>
          <w:rFonts w:asciiTheme="minorHAnsi" w:eastAsia="Calibri" w:hAnsiTheme="minorHAnsi" w:cstheme="minorHAnsi"/>
          <w:b/>
          <w:highlight w:val="cyan"/>
          <w:u w:val="single"/>
        </w:rPr>
        <w:t>nationalism</w:t>
      </w:r>
      <w:r w:rsidRPr="00CC1412">
        <w:rPr>
          <w:rFonts w:asciiTheme="minorHAnsi" w:eastAsia="Calibri" w:hAnsiTheme="minorHAnsi" w:cstheme="minorHAnsi"/>
          <w:sz w:val="8"/>
          <w:szCs w:val="12"/>
        </w:rPr>
        <w:t xml:space="preserve">, said a U.S. intelligence report released on Monday. “These </w:t>
      </w:r>
      <w:r w:rsidRPr="00CC1412">
        <w:rPr>
          <w:rFonts w:asciiTheme="minorHAnsi" w:eastAsia="Calibri" w:hAnsiTheme="minorHAnsi" w:cstheme="minorHAnsi"/>
          <w:b/>
          <w:highlight w:val="cyan"/>
          <w:u w:val="single"/>
        </w:rPr>
        <w:t>trends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will</w:t>
      </w:r>
      <w:r w:rsidRPr="00CC1412">
        <w:rPr>
          <w:rFonts w:asciiTheme="minorHAnsi" w:eastAsia="Calibri" w:hAnsiTheme="minorHAnsi" w:cstheme="minorHAnsi"/>
          <w:sz w:val="8"/>
          <w:szCs w:val="12"/>
        </w:rPr>
        <w:t xml:space="preserve"> converge at an unprecedented pace to </w:t>
      </w:r>
      <w:r w:rsidRPr="00CC1412">
        <w:rPr>
          <w:rFonts w:asciiTheme="minorHAnsi" w:eastAsia="Calibri" w:hAnsiTheme="minorHAnsi" w:cstheme="minorHAnsi"/>
          <w:highlight w:val="cyan"/>
          <w:u w:val="single"/>
        </w:rPr>
        <w:t>make</w:t>
      </w:r>
      <w:r w:rsidRPr="00CC1412">
        <w:rPr>
          <w:rFonts w:asciiTheme="minorHAnsi" w:eastAsia="Calibri" w:hAnsiTheme="minorHAnsi" w:cstheme="minorHAnsi"/>
          <w:sz w:val="8"/>
          <w:szCs w:val="12"/>
        </w:rPr>
        <w:t xml:space="preserve"> governing and </w:t>
      </w:r>
      <w:r w:rsidRPr="00CC1412">
        <w:rPr>
          <w:rFonts w:asciiTheme="minorHAnsi" w:eastAsia="Calibri" w:hAnsiTheme="minorHAnsi" w:cstheme="minorHAnsi"/>
          <w:b/>
          <w:highlight w:val="cyan"/>
          <w:u w:val="single"/>
        </w:rPr>
        <w:t>cooperation</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harder</w:t>
      </w:r>
      <w:r w:rsidRPr="00CC1412">
        <w:rPr>
          <w:rFonts w:asciiTheme="minorHAnsi" w:eastAsia="Calibri" w:hAnsiTheme="minorHAnsi" w:cstheme="minorHAnsi"/>
          <w:u w:val="single"/>
        </w:rPr>
        <w:t xml:space="preserve"> and</w:t>
      </w:r>
      <w:r w:rsidRPr="00CC1412">
        <w:rPr>
          <w:rFonts w:asciiTheme="minorHAnsi" w:eastAsia="Calibri" w:hAnsiTheme="minorHAnsi" w:cstheme="minorHAnsi"/>
          <w:sz w:val="8"/>
          <w:szCs w:val="12"/>
        </w:rPr>
        <w:t xml:space="preserve"> to </w:t>
      </w:r>
      <w:r w:rsidRPr="00CC1412">
        <w:rPr>
          <w:rFonts w:asciiTheme="minorHAnsi" w:eastAsia="Calibri" w:hAnsiTheme="minorHAnsi" w:cstheme="minorHAnsi"/>
          <w:u w:val="single"/>
        </w:rPr>
        <w:t>change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the </w:t>
      </w:r>
      <w:r w:rsidRPr="00CC1412">
        <w:rPr>
          <w:rFonts w:asciiTheme="minorHAnsi" w:eastAsia="Calibri" w:hAnsiTheme="minorHAnsi" w:cstheme="minorHAnsi"/>
          <w:b/>
          <w:u w:val="single"/>
        </w:rPr>
        <w:t>nature of power</w:t>
      </w:r>
      <w:r w:rsidRPr="00CC1412">
        <w:rPr>
          <w:rFonts w:asciiTheme="minorHAnsi" w:eastAsia="Calibri" w:hAnsiTheme="minorHAnsi" w:cstheme="minorHAnsi"/>
          <w:sz w:val="8"/>
          <w:szCs w:val="12"/>
        </w:rPr>
        <w:t xml:space="preserve"> – fundamentally </w:t>
      </w:r>
      <w:r w:rsidRPr="00CC1412">
        <w:rPr>
          <w:rFonts w:asciiTheme="minorHAnsi" w:eastAsia="Calibri" w:hAnsiTheme="minorHAnsi" w:cstheme="minorHAnsi"/>
          <w:u w:val="single"/>
        </w:rPr>
        <w:t xml:space="preserve">altering the </w:t>
      </w:r>
      <w:r w:rsidRPr="00CC1412">
        <w:rPr>
          <w:rFonts w:asciiTheme="minorHAnsi" w:eastAsia="Calibri" w:hAnsiTheme="minorHAnsi" w:cstheme="minorHAnsi"/>
          <w:b/>
          <w:u w:val="single"/>
        </w:rPr>
        <w:t>global landscape</w:t>
      </w:r>
      <w:r w:rsidRPr="00CC1412">
        <w:rPr>
          <w:rFonts w:asciiTheme="minorHAnsi" w:eastAsia="Calibri" w:hAnsiTheme="minorHAnsi" w:cstheme="minorHAns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CC1412">
        <w:rPr>
          <w:rFonts w:asciiTheme="minorHAnsi" w:eastAsia="Calibri" w:hAnsiTheme="minorHAnsi" w:cstheme="minorHAnsi"/>
          <w:u w:val="single"/>
        </w:rPr>
        <w:t xml:space="preserve">including a </w:t>
      </w:r>
      <w:r w:rsidRPr="00CC1412">
        <w:rPr>
          <w:rFonts w:asciiTheme="minorHAnsi" w:eastAsia="Calibri" w:hAnsiTheme="minorHAnsi" w:cstheme="minorHAnsi"/>
          <w:highlight w:val="cyan"/>
          <w:u w:val="single"/>
        </w:rPr>
        <w:t>more assertive</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b/>
          <w:highlight w:val="cyan"/>
          <w:u w:val="single"/>
        </w:rPr>
        <w:t>Russia</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 xml:space="preserve">and </w:t>
      </w:r>
      <w:r w:rsidRPr="00CC1412">
        <w:rPr>
          <w:rFonts w:asciiTheme="minorHAnsi" w:eastAsia="Calibri" w:hAnsiTheme="minorHAnsi" w:cstheme="minorHAnsi"/>
          <w:b/>
          <w:highlight w:val="cyan"/>
          <w:u w:val="single"/>
        </w:rPr>
        <w:t>China</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regional conflicts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highlight w:val="cyan"/>
          <w:u w:val="single"/>
        </w:rPr>
        <w:t>terrorism</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rising </w:t>
      </w:r>
      <w:r w:rsidRPr="00CC1412">
        <w:rPr>
          <w:rFonts w:asciiTheme="minorHAnsi" w:eastAsia="Calibri" w:hAnsiTheme="minorHAnsi" w:cstheme="minorHAnsi"/>
          <w:b/>
          <w:u w:val="single"/>
        </w:rPr>
        <w:t>income inequality</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highlight w:val="cyan"/>
          <w:u w:val="single"/>
        </w:rPr>
        <w:t>climate change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and </w:t>
      </w:r>
      <w:r w:rsidRPr="00CC1412">
        <w:rPr>
          <w:rFonts w:asciiTheme="minorHAnsi" w:eastAsia="Calibri" w:hAnsiTheme="minorHAnsi" w:cstheme="minorHAnsi"/>
          <w:b/>
          <w:highlight w:val="cyan"/>
          <w:u w:val="single"/>
        </w:rPr>
        <w:t>sluggish</w:t>
      </w:r>
      <w:r w:rsidRPr="00CC1412">
        <w:rPr>
          <w:rFonts w:asciiTheme="minorHAnsi" w:eastAsia="Calibri" w:hAnsiTheme="minorHAnsi" w:cstheme="minorHAnsi"/>
          <w:b/>
          <w:u w:val="single"/>
        </w:rPr>
        <w:t xml:space="preserve"> economic </w:t>
      </w:r>
      <w:r w:rsidRPr="00CC1412">
        <w:rPr>
          <w:rFonts w:asciiTheme="minorHAnsi" w:eastAsia="Calibri" w:hAnsiTheme="minorHAnsi" w:cstheme="minorHAnsi"/>
          <w:b/>
          <w:highlight w:val="cyan"/>
          <w:u w:val="single"/>
        </w:rPr>
        <w:t>growth</w:t>
      </w:r>
      <w:r w:rsidRPr="00CC1412">
        <w:rPr>
          <w:rFonts w:asciiTheme="minorHAnsi" w:eastAsia="Calibri" w:hAnsiTheme="minorHAnsi" w:cstheme="minorHAnsi"/>
          <w:sz w:val="8"/>
          <w:szCs w:val="12"/>
        </w:rPr>
        <w:t xml:space="preserve">. Global Trends reports deliberately avoid analyzing U.S. policies or choices, but the latest study underscored the complex difficulties Trump must address </w:t>
      </w:r>
      <w:proofErr w:type="gramStart"/>
      <w:r w:rsidRPr="00CC1412">
        <w:rPr>
          <w:rFonts w:asciiTheme="minorHAnsi" w:eastAsia="Calibri" w:hAnsiTheme="minorHAnsi" w:cstheme="minorHAnsi"/>
          <w:sz w:val="8"/>
          <w:szCs w:val="12"/>
        </w:rPr>
        <w:t>in order to</w:t>
      </w:r>
      <w:proofErr w:type="gramEnd"/>
      <w:r w:rsidRPr="00CC1412">
        <w:rPr>
          <w:rFonts w:asciiTheme="minorHAnsi" w:eastAsia="Calibri" w:hAnsiTheme="minorHAnsi" w:cstheme="minorHAnsi"/>
          <w:sz w:val="8"/>
          <w:szCs w:val="12"/>
        </w:rPr>
        <w:t xml:space="preserve">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w:t>
      </w:r>
      <w:proofErr w:type="gramStart"/>
      <w:r w:rsidRPr="00CC1412">
        <w:rPr>
          <w:rFonts w:asciiTheme="minorHAnsi" w:eastAsia="Calibri" w:hAnsiTheme="minorHAnsi" w:cstheme="minorHAnsi"/>
          <w:sz w:val="8"/>
          <w:szCs w:val="12"/>
        </w:rPr>
        <w:t>economic</w:t>
      </w:r>
      <w:proofErr w:type="gramEnd"/>
      <w:r w:rsidRPr="00CC1412">
        <w:rPr>
          <w:rFonts w:asciiTheme="minorHAnsi" w:eastAsia="Calibri" w:hAnsiTheme="minorHAnsi" w:cstheme="minorHAnsi"/>
          <w:sz w:val="8"/>
          <w:szCs w:val="12"/>
        </w:rPr>
        <w:t xml:space="preserve"> and technological trends that the authors project will shape the world from the present to 2035, and their potential impact. ‘INWARD-LOOKING WEST’ It said the </w:t>
      </w:r>
      <w:r w:rsidRPr="00CC1412">
        <w:rPr>
          <w:rFonts w:asciiTheme="minorHAnsi" w:eastAsia="Calibri" w:hAnsiTheme="minorHAnsi" w:cstheme="minorHAnsi"/>
          <w:u w:val="single"/>
        </w:rPr>
        <w:t xml:space="preserve">threat of </w:t>
      </w:r>
      <w:r w:rsidRPr="00CC1412">
        <w:rPr>
          <w:rFonts w:asciiTheme="minorHAnsi" w:eastAsia="Calibri" w:hAnsiTheme="minorHAnsi" w:cstheme="minorHAnsi"/>
          <w:b/>
          <w:u w:val="single"/>
        </w:rPr>
        <w:t>terrorism</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would grow</w:t>
      </w:r>
      <w:r w:rsidRPr="00CC1412">
        <w:rPr>
          <w:rFonts w:asciiTheme="minorHAnsi" w:eastAsia="Calibri" w:hAnsiTheme="minorHAnsi" w:cstheme="minorHAnsi"/>
          <w:sz w:val="8"/>
          <w:szCs w:val="12"/>
        </w:rPr>
        <w:t xml:space="preserve"> in coming decades </w:t>
      </w:r>
      <w:r w:rsidRPr="00CC1412">
        <w:rPr>
          <w:rFonts w:asciiTheme="minorHAnsi" w:eastAsia="Calibri" w:hAnsiTheme="minorHAnsi" w:cstheme="minorHAnsi"/>
          <w:u w:val="single"/>
        </w:rPr>
        <w:t>as</w:t>
      </w:r>
      <w:r w:rsidRPr="00CC1412">
        <w:rPr>
          <w:rFonts w:asciiTheme="minorHAnsi" w:eastAsia="Calibri" w:hAnsiTheme="minorHAnsi" w:cstheme="minorHAnsi"/>
          <w:sz w:val="8"/>
          <w:szCs w:val="12"/>
        </w:rPr>
        <w:t xml:space="preserve"> small </w:t>
      </w:r>
      <w:r w:rsidRPr="00CC1412">
        <w:rPr>
          <w:rFonts w:asciiTheme="minorHAnsi" w:eastAsia="Calibri" w:hAnsiTheme="minorHAnsi" w:cstheme="minorHAnsi"/>
          <w:u w:val="single"/>
        </w:rPr>
        <w:t>groups</w:t>
      </w:r>
      <w:r w:rsidRPr="00CC1412">
        <w:rPr>
          <w:rFonts w:asciiTheme="minorHAnsi" w:eastAsia="Calibri" w:hAnsiTheme="minorHAnsi" w:cstheme="minorHAnsi"/>
          <w:sz w:val="8"/>
          <w:szCs w:val="12"/>
        </w:rPr>
        <w:t xml:space="preserve"> and individuals </w:t>
      </w:r>
      <w:r w:rsidRPr="00CC1412">
        <w:rPr>
          <w:rFonts w:asciiTheme="minorHAnsi" w:eastAsia="Calibri" w:hAnsiTheme="minorHAnsi" w:cstheme="minorHAnsi"/>
          <w:u w:val="single"/>
        </w:rPr>
        <w:t>harnessed</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new technologies</w:t>
      </w:r>
      <w:r w:rsidRPr="00CC1412">
        <w:rPr>
          <w:rFonts w:asciiTheme="minorHAnsi" w:eastAsia="Calibri" w:hAnsiTheme="minorHAnsi" w:cstheme="minorHAnsi"/>
          <w:sz w:val="8"/>
          <w:szCs w:val="12"/>
        </w:rPr>
        <w:t xml:space="preserve">, ideas and relationships.” </w:t>
      </w:r>
      <w:r w:rsidRPr="00CC1412">
        <w:rPr>
          <w:rFonts w:asciiTheme="minorHAnsi" w:eastAsia="Calibri" w:hAnsiTheme="minorHAnsi" w:cstheme="minorHAnsi"/>
          <w:b/>
          <w:highlight w:val="cyan"/>
          <w:u w:val="single"/>
        </w:rPr>
        <w:t>Uncertainty</w:t>
      </w:r>
      <w:r w:rsidRPr="00CC1412">
        <w:rPr>
          <w:rStyle w:val="StyleUnderline"/>
          <w:rFonts w:asciiTheme="minorHAnsi" w:hAnsiTheme="minorHAnsi" w:cstheme="minorHAnsi"/>
          <w:highlight w:val="cyan"/>
        </w:rPr>
        <w:t xml:space="preserve"> </w:t>
      </w:r>
      <w:r w:rsidRPr="00CC1412">
        <w:rPr>
          <w:rFonts w:asciiTheme="minorHAnsi" w:eastAsia="Calibri" w:hAnsiTheme="minorHAnsi" w:cstheme="minorHAnsi"/>
          <w:highlight w:val="cyan"/>
          <w:u w:val="single"/>
        </w:rPr>
        <w:t>about</w:t>
      </w:r>
      <w:r w:rsidRPr="00CC1412">
        <w:rPr>
          <w:rFonts w:asciiTheme="minorHAnsi" w:eastAsia="Calibri" w:hAnsiTheme="minorHAnsi" w:cstheme="minorHAnsi"/>
          <w:u w:val="single"/>
        </w:rPr>
        <w:t xml:space="preserve"> the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highlight w:val="cyan"/>
          <w:u w:val="single"/>
        </w:rPr>
        <w:t>U</w:t>
      </w:r>
      <w:r w:rsidRPr="00CC1412">
        <w:rPr>
          <w:rFonts w:asciiTheme="minorHAnsi" w:eastAsia="Calibri" w:hAnsiTheme="minorHAnsi" w:cstheme="minorHAnsi"/>
          <w:sz w:val="8"/>
          <w:szCs w:val="12"/>
        </w:rPr>
        <w:t xml:space="preserve">nited </w:t>
      </w:r>
      <w:r w:rsidRPr="00CC1412">
        <w:rPr>
          <w:rFonts w:asciiTheme="minorHAnsi" w:eastAsia="Calibri" w:hAnsiTheme="minorHAnsi" w:cstheme="minorHAnsi"/>
          <w:b/>
          <w:highlight w:val="cyan"/>
          <w:u w:val="single"/>
        </w:rPr>
        <w:t>S</w:t>
      </w:r>
      <w:r w:rsidRPr="00CC1412">
        <w:rPr>
          <w:rFonts w:asciiTheme="minorHAnsi" w:eastAsia="Calibri" w:hAnsiTheme="minorHAnsi" w:cstheme="minorHAnsi"/>
          <w:sz w:val="8"/>
          <w:szCs w:val="12"/>
        </w:rPr>
        <w:t xml:space="preserve">tates, coupled with an “inward-looking West” and the weakening of international human rights and conflict prevention standards, </w:t>
      </w:r>
      <w:r w:rsidRPr="00CC1412">
        <w:rPr>
          <w:rFonts w:asciiTheme="minorHAnsi" w:eastAsia="Calibri" w:hAnsiTheme="minorHAnsi" w:cstheme="minorHAnsi"/>
          <w:u w:val="single"/>
        </w:rPr>
        <w:t>will encourage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China</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and </w:t>
      </w:r>
      <w:r w:rsidRPr="00CC1412">
        <w:rPr>
          <w:rFonts w:asciiTheme="minorHAnsi" w:eastAsia="Calibri" w:hAnsiTheme="minorHAnsi" w:cstheme="minorHAnsi"/>
          <w:b/>
          <w:u w:val="single"/>
        </w:rPr>
        <w:t>Russia</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to challenge </w:t>
      </w:r>
      <w:r w:rsidRPr="00CC1412">
        <w:rPr>
          <w:rFonts w:asciiTheme="minorHAnsi" w:eastAsia="Calibri" w:hAnsiTheme="minorHAnsi" w:cstheme="minorHAnsi"/>
          <w:b/>
          <w:u w:val="single"/>
        </w:rPr>
        <w:t>American influence</w:t>
      </w:r>
      <w:r w:rsidRPr="00CC1412">
        <w:rPr>
          <w:rFonts w:asciiTheme="minorHAnsi" w:eastAsia="Calibri" w:hAnsiTheme="minorHAnsi" w:cstheme="minorHAnsi"/>
          <w:sz w:val="8"/>
          <w:szCs w:val="12"/>
        </w:rPr>
        <w:t xml:space="preserve">, the study added. Those </w:t>
      </w:r>
      <w:r w:rsidRPr="00CC1412">
        <w:rPr>
          <w:rFonts w:asciiTheme="minorHAnsi" w:eastAsia="Calibri" w:hAnsiTheme="minorHAnsi" w:cstheme="minorHAnsi"/>
          <w:u w:val="single"/>
        </w:rPr>
        <w:t>challenges “will</w:t>
      </w:r>
      <w:r w:rsidRPr="00CC1412">
        <w:rPr>
          <w:rFonts w:asciiTheme="minorHAnsi" w:eastAsia="Calibri" w:hAnsiTheme="minorHAnsi" w:cstheme="minorHAnsi"/>
          <w:sz w:val="8"/>
          <w:szCs w:val="12"/>
        </w:rPr>
        <w:t xml:space="preserve"> stay below the threshold of hot war but </w:t>
      </w:r>
      <w:r w:rsidRPr="00CC1412">
        <w:rPr>
          <w:rFonts w:asciiTheme="minorHAnsi" w:eastAsia="Calibri" w:hAnsiTheme="minorHAnsi" w:cstheme="minorHAnsi"/>
          <w:highlight w:val="cyan"/>
          <w:u w:val="single"/>
        </w:rPr>
        <w:t>bring</w:t>
      </w:r>
      <w:r w:rsidRPr="00CC1412">
        <w:rPr>
          <w:rFonts w:asciiTheme="minorHAnsi" w:eastAsia="Calibri" w:hAnsiTheme="minorHAnsi" w:cstheme="minorHAnsi"/>
          <w:u w:val="single"/>
        </w:rPr>
        <w:t xml:space="preserve"> </w:t>
      </w:r>
      <w:r w:rsidRPr="00CC1412">
        <w:rPr>
          <w:rFonts w:asciiTheme="minorHAnsi" w:eastAsia="Calibri" w:hAnsiTheme="minorHAnsi" w:cstheme="minorHAnsi"/>
          <w:b/>
          <w:u w:val="single"/>
        </w:rPr>
        <w:t xml:space="preserve">profound </w:t>
      </w:r>
      <w:r w:rsidRPr="00CC1412">
        <w:rPr>
          <w:rFonts w:asciiTheme="minorHAnsi" w:eastAsia="Calibri" w:hAnsiTheme="minorHAnsi" w:cstheme="minorHAnsi"/>
          <w:b/>
          <w:highlight w:val="cyan"/>
          <w:u w:val="single"/>
        </w:rPr>
        <w:t>risks</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 xml:space="preserve">of </w:t>
      </w:r>
      <w:r w:rsidRPr="00CC1412">
        <w:rPr>
          <w:rFonts w:asciiTheme="minorHAnsi" w:eastAsia="Calibri" w:hAnsiTheme="minorHAnsi" w:cstheme="minorHAnsi"/>
          <w:b/>
          <w:highlight w:val="cyan"/>
          <w:u w:val="single"/>
        </w:rPr>
        <w:t>miscalculation</w:t>
      </w:r>
      <w:r w:rsidRPr="00CC1412">
        <w:rPr>
          <w:rFonts w:asciiTheme="minorHAnsi" w:eastAsia="Calibri" w:hAnsiTheme="minorHAnsi" w:cstheme="minorHAnsi"/>
          <w:sz w:val="8"/>
          <w:szCs w:val="12"/>
        </w:rPr>
        <w:t xml:space="preserve">,” the study warned. “Overconfidence that material strength can manage escalation will </w:t>
      </w:r>
      <w:r w:rsidRPr="00CC1412">
        <w:rPr>
          <w:rFonts w:asciiTheme="minorHAnsi" w:eastAsia="Calibri" w:hAnsiTheme="minorHAnsi" w:cstheme="minorHAnsi"/>
          <w:b/>
          <w:highlight w:val="cyan"/>
          <w:u w:val="single"/>
        </w:rPr>
        <w:t>increase</w:t>
      </w:r>
      <w:r w:rsidRPr="00CC1412">
        <w:rPr>
          <w:rFonts w:asciiTheme="minorHAnsi" w:eastAsia="Calibri" w:hAnsiTheme="minorHAnsi" w:cstheme="minorHAnsi"/>
          <w:sz w:val="8"/>
          <w:szCs w:val="12"/>
        </w:rPr>
        <w:t xml:space="preserve"> the </w:t>
      </w:r>
      <w:r w:rsidRPr="00CC1412">
        <w:rPr>
          <w:rFonts w:asciiTheme="minorHAnsi" w:eastAsia="Calibri" w:hAnsiTheme="minorHAnsi" w:cstheme="minorHAnsi"/>
          <w:b/>
          <w:highlight w:val="cyan"/>
          <w:u w:val="single"/>
        </w:rPr>
        <w:t>risks</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of</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 xml:space="preserve">interstate </w:t>
      </w:r>
      <w:r w:rsidRPr="00CC1412">
        <w:rPr>
          <w:rFonts w:asciiTheme="minorHAnsi" w:eastAsia="Calibri" w:hAnsiTheme="minorHAnsi" w:cstheme="minorHAnsi"/>
          <w:b/>
          <w:highlight w:val="cyan"/>
          <w:u w:val="single"/>
        </w:rPr>
        <w:t>conflict</w:t>
      </w:r>
      <w:r w:rsidRPr="00CC1412">
        <w:rPr>
          <w:rFonts w:asciiTheme="minorHAnsi" w:eastAsia="Calibri" w:hAnsiTheme="minorHAnsi" w:cstheme="minorHAnsi"/>
          <w:sz w:val="8"/>
          <w:szCs w:val="12"/>
        </w:rPr>
        <w:t xml:space="preserve"> to levels not seen since the Cold War.” While “hot war” may be avoided, </w:t>
      </w:r>
      <w:r w:rsidRPr="00CC1412">
        <w:rPr>
          <w:rFonts w:asciiTheme="minorHAnsi" w:eastAsia="Calibri" w:hAnsiTheme="minorHAnsi" w:cstheme="minorHAnsi"/>
          <w:u w:val="single"/>
        </w:rPr>
        <w:t>differences</w:t>
      </w:r>
      <w:r w:rsidRPr="00CC1412">
        <w:rPr>
          <w:rFonts w:asciiTheme="minorHAnsi" w:eastAsia="Calibri" w:hAnsiTheme="minorHAnsi" w:cstheme="minorHAnsi"/>
          <w:sz w:val="8"/>
          <w:szCs w:val="12"/>
        </w:rPr>
        <w:t xml:space="preserve"> in values and interests among states and drives for regional dominance “</w:t>
      </w:r>
      <w:r w:rsidRPr="00CC1412">
        <w:rPr>
          <w:rFonts w:asciiTheme="minorHAnsi" w:eastAsia="Calibri" w:hAnsiTheme="minorHAnsi" w:cstheme="minorHAnsi"/>
          <w:u w:val="single"/>
        </w:rPr>
        <w:t xml:space="preserve">are </w:t>
      </w:r>
      <w:r w:rsidRPr="00CC1412">
        <w:rPr>
          <w:rFonts w:asciiTheme="minorHAnsi" w:eastAsia="Calibri" w:hAnsiTheme="minorHAnsi" w:cstheme="minorHAnsi"/>
          <w:highlight w:val="cyan"/>
          <w:u w:val="single"/>
        </w:rPr>
        <w:t>leading to</w:t>
      </w:r>
      <w:r w:rsidRPr="00CC1412">
        <w:rPr>
          <w:rFonts w:asciiTheme="minorHAnsi" w:eastAsia="Calibri" w:hAnsiTheme="minorHAnsi" w:cstheme="minorHAnsi"/>
          <w:u w:val="single"/>
        </w:rPr>
        <w:t xml:space="preserve"> a </w:t>
      </w:r>
      <w:r w:rsidRPr="00CC1412">
        <w:rPr>
          <w:rFonts w:asciiTheme="minorHAnsi" w:eastAsia="Calibri" w:hAnsiTheme="minorHAnsi" w:cstheme="minorHAnsi"/>
          <w:b/>
          <w:highlight w:val="cyan"/>
          <w:u w:val="single"/>
        </w:rPr>
        <w:t>spheres of influence</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world</w:t>
      </w:r>
      <w:r w:rsidRPr="00CC1412">
        <w:rPr>
          <w:rFonts w:asciiTheme="minorHAnsi" w:eastAsia="Calibri" w:hAnsiTheme="minorHAnsi" w:cstheme="minorHAnsi"/>
          <w:sz w:val="8"/>
          <w:szCs w:val="12"/>
        </w:rPr>
        <w:t xml:space="preserve">,” it said, </w:t>
      </w:r>
      <w:proofErr w:type="gramStart"/>
      <w:r w:rsidRPr="00CC1412">
        <w:rPr>
          <w:rFonts w:asciiTheme="minorHAnsi" w:eastAsia="Calibri" w:hAnsiTheme="minorHAnsi" w:cstheme="minorHAnsi"/>
          <w:sz w:val="8"/>
          <w:szCs w:val="12"/>
        </w:rPr>
        <w:t>The</w:t>
      </w:r>
      <w:proofErr w:type="gramEnd"/>
      <w:r w:rsidRPr="00CC1412">
        <w:rPr>
          <w:rFonts w:asciiTheme="minorHAnsi" w:eastAsia="Calibri" w:hAnsiTheme="minorHAnsi" w:cstheme="minorHAnsi"/>
          <w:sz w:val="8"/>
          <w:szCs w:val="12"/>
        </w:rPr>
        <w:t xml:space="preserv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CC1412">
        <w:rPr>
          <w:rFonts w:asciiTheme="minorHAnsi" w:eastAsia="Calibri" w:hAnsiTheme="minorHAnsi" w:cstheme="minorHAnsi"/>
          <w:b/>
          <w:highlight w:val="cyan"/>
          <w:u w:val="single"/>
        </w:rPr>
        <w:t>Slow growth</w:t>
      </w:r>
      <w:r w:rsidRPr="00CC1412">
        <w:rPr>
          <w:rStyle w:val="StyleUnderline"/>
          <w:rFonts w:asciiTheme="minorHAnsi" w:hAnsiTheme="minorHAnsi" w:cstheme="minorHAnsi"/>
          <w:highlight w:val="cyan"/>
        </w:rPr>
        <w:t xml:space="preserve"> </w:t>
      </w:r>
      <w:r w:rsidRPr="00CC1412">
        <w:rPr>
          <w:rFonts w:asciiTheme="minorHAnsi" w:eastAsia="Calibri" w:hAnsiTheme="minorHAnsi" w:cstheme="minorHAnsi"/>
          <w:highlight w:val="cyan"/>
          <w:u w:val="single"/>
        </w:rPr>
        <w:t>plus</w:t>
      </w:r>
      <w:r w:rsidRPr="00CC1412">
        <w:rPr>
          <w:rFonts w:asciiTheme="minorHAnsi" w:eastAsia="Calibri" w:hAnsiTheme="minorHAnsi" w:cstheme="minorHAnsi"/>
          <w:sz w:val="8"/>
          <w:szCs w:val="12"/>
        </w:rPr>
        <w:t xml:space="preserve"> technology-induced </w:t>
      </w:r>
      <w:r w:rsidRPr="00CC1412">
        <w:rPr>
          <w:rFonts w:asciiTheme="minorHAnsi" w:eastAsia="Calibri" w:hAnsiTheme="minorHAnsi" w:cstheme="minorHAnsi"/>
          <w:b/>
          <w:highlight w:val="cyan"/>
          <w:u w:val="single"/>
        </w:rPr>
        <w:t>disruptions</w:t>
      </w:r>
      <w:r w:rsidRPr="00CC1412">
        <w:rPr>
          <w:rFonts w:asciiTheme="minorHAnsi" w:eastAsia="Calibri" w:hAnsiTheme="minorHAnsi" w:cstheme="minorHAnsi"/>
          <w:highlight w:val="cyan"/>
          <w:u w:val="single"/>
        </w:rPr>
        <w:t xml:space="preserve"> in</w:t>
      </w:r>
      <w:r w:rsidRPr="00CC1412">
        <w:rPr>
          <w:rFonts w:asciiTheme="minorHAnsi" w:eastAsia="Calibri" w:hAnsiTheme="minorHAnsi" w:cstheme="minorHAnsi"/>
          <w:u w:val="single"/>
        </w:rPr>
        <w:t xml:space="preserve"> </w:t>
      </w:r>
      <w:r w:rsidRPr="00CC1412">
        <w:rPr>
          <w:rFonts w:asciiTheme="minorHAnsi" w:eastAsia="Calibri" w:hAnsiTheme="minorHAnsi" w:cstheme="minorHAnsi"/>
          <w:b/>
          <w:u w:val="single"/>
        </w:rPr>
        <w:t xml:space="preserve">job </w:t>
      </w:r>
      <w:r w:rsidRPr="00CC1412">
        <w:rPr>
          <w:rFonts w:asciiTheme="minorHAnsi" w:eastAsia="Calibri" w:hAnsiTheme="minorHAnsi" w:cstheme="minorHAnsi"/>
          <w:b/>
          <w:highlight w:val="cyan"/>
          <w:u w:val="single"/>
        </w:rPr>
        <w:t>markets</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will</w:t>
      </w:r>
      <w:r w:rsidRPr="00CC1412">
        <w:rPr>
          <w:rFonts w:asciiTheme="minorHAnsi" w:eastAsia="Calibri" w:hAnsiTheme="minorHAnsi" w:cstheme="minorHAnsi"/>
          <w:sz w:val="8"/>
          <w:szCs w:val="12"/>
        </w:rPr>
        <w:t xml:space="preserve"> threaten poverty reduction and </w:t>
      </w:r>
      <w:r w:rsidRPr="00CC1412">
        <w:rPr>
          <w:rFonts w:asciiTheme="minorHAnsi" w:eastAsia="Calibri" w:hAnsiTheme="minorHAnsi" w:cstheme="minorHAnsi"/>
          <w:b/>
          <w:highlight w:val="cyan"/>
          <w:u w:val="single"/>
        </w:rPr>
        <w:t>drive tensions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within countries</w:t>
      </w:r>
      <w:r w:rsidRPr="00CC1412">
        <w:rPr>
          <w:rFonts w:asciiTheme="minorHAnsi" w:eastAsia="Calibri" w:hAnsiTheme="minorHAnsi" w:cstheme="minorHAnsi"/>
          <w:sz w:val="8"/>
          <w:szCs w:val="12"/>
        </w:rPr>
        <w:t xml:space="preserve"> in the years to come, </w:t>
      </w:r>
      <w:r w:rsidRPr="00CC1412">
        <w:rPr>
          <w:rFonts w:asciiTheme="minorHAnsi" w:eastAsia="Calibri" w:hAnsiTheme="minorHAnsi" w:cstheme="minorHAnsi"/>
          <w:highlight w:val="cyan"/>
          <w:u w:val="single"/>
        </w:rPr>
        <w:t>fueling</w:t>
      </w:r>
      <w:r w:rsidRPr="00CC1412">
        <w:rPr>
          <w:rFonts w:asciiTheme="minorHAnsi" w:eastAsia="Calibri" w:hAnsiTheme="minorHAnsi" w:cstheme="minorHAnsi"/>
          <w:sz w:val="8"/>
          <w:szCs w:val="12"/>
        </w:rPr>
        <w:t xml:space="preserve"> the very </w:t>
      </w:r>
      <w:r w:rsidRPr="00CC1412">
        <w:rPr>
          <w:rFonts w:asciiTheme="minorHAnsi" w:eastAsia="Calibri" w:hAnsiTheme="minorHAnsi" w:cstheme="minorHAnsi"/>
          <w:b/>
          <w:highlight w:val="cyan"/>
          <w:u w:val="single"/>
        </w:rPr>
        <w:t>nationalism</w:t>
      </w:r>
      <w:r w:rsidRPr="00CC1412">
        <w:rPr>
          <w:rFonts w:asciiTheme="minorHAnsi" w:eastAsia="Calibri" w:hAnsiTheme="minorHAnsi" w:cstheme="minorHAnsi"/>
          <w:sz w:val="8"/>
          <w:szCs w:val="12"/>
        </w:rPr>
        <w:t xml:space="preserve"> that contributes to tension between counties,” it said. The </w:t>
      </w:r>
      <w:r w:rsidRPr="00CC1412">
        <w:rPr>
          <w:rFonts w:asciiTheme="minorHAnsi" w:eastAsia="Calibri" w:hAnsiTheme="minorHAnsi" w:cstheme="minorHAnsi"/>
          <w:u w:val="single"/>
        </w:rPr>
        <w:t>trends shaping</w:t>
      </w:r>
      <w:r w:rsidRPr="00CC1412">
        <w:rPr>
          <w:rFonts w:asciiTheme="minorHAnsi" w:eastAsia="Calibri" w:hAnsiTheme="minorHAnsi" w:cstheme="minorHAnsi"/>
          <w:sz w:val="8"/>
          <w:szCs w:val="12"/>
        </w:rPr>
        <w:t xml:space="preserve"> the future </w:t>
      </w:r>
      <w:r w:rsidRPr="00CC1412">
        <w:rPr>
          <w:rFonts w:asciiTheme="minorHAnsi" w:eastAsia="Calibri" w:hAnsiTheme="minorHAnsi" w:cstheme="minorHAnsi"/>
          <w:u w:val="single"/>
        </w:rPr>
        <w:t>include</w:t>
      </w:r>
      <w:r w:rsidRPr="00CC1412">
        <w:rPr>
          <w:rFonts w:asciiTheme="minorHAnsi" w:eastAsia="Calibri" w:hAnsiTheme="minorHAnsi" w:cstheme="minorHAnsi"/>
          <w:sz w:val="8"/>
          <w:szCs w:val="12"/>
        </w:rPr>
        <w:t xml:space="preserve"> contractions in the working-age populations of wealthy countries and expansions in the same group in poorer nations, especially in Africa and South Asia, </w:t>
      </w:r>
      <w:r w:rsidRPr="00CC1412">
        <w:rPr>
          <w:rFonts w:asciiTheme="minorHAnsi" w:eastAsia="Calibri" w:hAnsiTheme="minorHAnsi" w:cstheme="minorHAnsi"/>
          <w:highlight w:val="cyan"/>
          <w:u w:val="single"/>
        </w:rPr>
        <w:t xml:space="preserve">increasing </w:t>
      </w:r>
      <w:r w:rsidRPr="00CC1412">
        <w:rPr>
          <w:rFonts w:asciiTheme="minorHAnsi" w:eastAsia="Calibri" w:hAnsiTheme="minorHAnsi" w:cstheme="minorHAnsi"/>
          <w:b/>
          <w:highlight w:val="cyan"/>
          <w:u w:val="single"/>
        </w:rPr>
        <w:t>economic</w:t>
      </w:r>
      <w:r w:rsidRPr="00CC1412">
        <w:rPr>
          <w:rFonts w:asciiTheme="minorHAnsi" w:eastAsia="Calibri" w:hAnsiTheme="minorHAnsi" w:cstheme="minorHAnsi"/>
          <w:sz w:val="8"/>
          <w:szCs w:val="12"/>
        </w:rPr>
        <w:t xml:space="preserve">, employment, urbanization and welfare </w:t>
      </w:r>
      <w:r w:rsidRPr="00CC1412">
        <w:rPr>
          <w:rFonts w:asciiTheme="minorHAnsi" w:eastAsia="Calibri" w:hAnsiTheme="minorHAnsi" w:cstheme="minorHAnsi"/>
          <w:b/>
          <w:highlight w:val="cyan"/>
          <w:u w:val="single"/>
        </w:rPr>
        <w:t>pressures</w:t>
      </w:r>
      <w:r w:rsidRPr="00CC1412">
        <w:rPr>
          <w:rFonts w:asciiTheme="minorHAnsi" w:eastAsia="Calibri" w:hAnsiTheme="minorHAnsi" w:cstheme="minorHAnsi"/>
          <w:sz w:val="8"/>
          <w:szCs w:val="12"/>
        </w:rPr>
        <w:t xml:space="preserve">, the study said. The </w:t>
      </w:r>
      <w:r w:rsidRPr="00CC1412">
        <w:rPr>
          <w:rFonts w:asciiTheme="minorHAnsi" w:eastAsia="Calibri" w:hAnsiTheme="minorHAnsi" w:cstheme="minorHAnsi"/>
          <w:u w:val="single"/>
        </w:rPr>
        <w:t>world will</w:t>
      </w:r>
      <w:r w:rsidRPr="00CC1412">
        <w:rPr>
          <w:rFonts w:asciiTheme="minorHAnsi" w:eastAsia="Calibri" w:hAnsiTheme="minorHAnsi" w:cstheme="minorHAnsi"/>
          <w:sz w:val="8"/>
          <w:szCs w:val="12"/>
        </w:rPr>
        <w:t xml:space="preserve"> also continue to </w:t>
      </w:r>
      <w:r w:rsidRPr="00CC1412">
        <w:rPr>
          <w:rFonts w:asciiTheme="minorHAnsi" w:eastAsia="Calibri" w:hAnsiTheme="minorHAnsi" w:cstheme="minorHAnsi"/>
          <w:u w:val="single"/>
        </w:rPr>
        <w:t>experience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highlight w:val="cyan"/>
          <w:u w:val="single"/>
        </w:rPr>
        <w:t xml:space="preserve">weak </w:t>
      </w:r>
      <w:r w:rsidRPr="00CC1412">
        <w:rPr>
          <w:rFonts w:asciiTheme="minorHAnsi" w:eastAsia="Calibri" w:hAnsiTheme="minorHAnsi" w:cstheme="minorHAnsi"/>
          <w:b/>
          <w:highlight w:val="cyan"/>
          <w:u w:val="single"/>
        </w:rPr>
        <w:t>near-term growth</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as </w:t>
      </w:r>
      <w:r w:rsidRPr="00CC1412">
        <w:rPr>
          <w:rFonts w:asciiTheme="minorHAnsi" w:eastAsia="Calibri" w:hAnsiTheme="minorHAnsi" w:cstheme="minorHAnsi"/>
          <w:highlight w:val="cyan"/>
          <w:u w:val="single"/>
        </w:rPr>
        <w:t>governments</w:t>
      </w:r>
      <w:r w:rsidRPr="00CC1412">
        <w:rPr>
          <w:rFonts w:asciiTheme="minorHAnsi" w:eastAsia="Calibri" w:hAnsiTheme="minorHAnsi" w:cstheme="minorHAnsi"/>
          <w:sz w:val="8"/>
          <w:szCs w:val="12"/>
        </w:rPr>
        <w:t xml:space="preserve">, institutions and businesses </w:t>
      </w:r>
      <w:r w:rsidRPr="00CC1412">
        <w:rPr>
          <w:rFonts w:asciiTheme="minorHAnsi" w:eastAsia="Calibri" w:hAnsiTheme="minorHAnsi" w:cstheme="minorHAnsi"/>
          <w:highlight w:val="cyan"/>
          <w:u w:val="single"/>
        </w:rPr>
        <w:t>struggle to overcome</w:t>
      </w:r>
      <w:r w:rsidRPr="00CC1412">
        <w:rPr>
          <w:rFonts w:asciiTheme="minorHAnsi" w:eastAsia="Calibri" w:hAnsiTheme="minorHAnsi" w:cstheme="minorHAnsi"/>
          <w:u w:val="single"/>
        </w:rPr>
        <w:t xml:space="preserve"> </w:t>
      </w:r>
      <w:r w:rsidRPr="00CC1412">
        <w:rPr>
          <w:rFonts w:asciiTheme="minorHAnsi" w:eastAsia="Calibri" w:hAnsiTheme="minorHAnsi" w:cstheme="minorHAnsi"/>
          <w:b/>
          <w:u w:val="single"/>
        </w:rPr>
        <w:t>fallout</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from</w:t>
      </w:r>
      <w:r w:rsidRPr="00CC1412">
        <w:rPr>
          <w:rFonts w:asciiTheme="minorHAnsi" w:eastAsia="Calibri" w:hAnsiTheme="minorHAnsi" w:cstheme="minorHAnsi"/>
          <w:sz w:val="8"/>
          <w:szCs w:val="12"/>
        </w:rPr>
        <w:t xml:space="preserve"> the Great </w:t>
      </w:r>
      <w:r w:rsidRPr="00CC1412">
        <w:rPr>
          <w:rFonts w:asciiTheme="minorHAnsi" w:eastAsia="Calibri" w:hAnsiTheme="minorHAnsi" w:cstheme="minorHAnsi"/>
          <w:b/>
          <w:u w:val="single"/>
        </w:rPr>
        <w:t>Recession</w:t>
      </w:r>
      <w:r w:rsidRPr="00CC1412">
        <w:rPr>
          <w:rFonts w:asciiTheme="minorHAnsi" w:eastAsia="Calibri" w:hAnsiTheme="minorHAnsi" w:cstheme="minorHAnsi"/>
          <w:sz w:val="8"/>
          <w:szCs w:val="12"/>
        </w:rPr>
        <w:t>, the study said. “</w:t>
      </w:r>
      <w:r w:rsidRPr="00CC1412">
        <w:rPr>
          <w:rFonts w:asciiTheme="minorHAnsi" w:eastAsia="Calibri" w:hAnsiTheme="minorHAnsi" w:cstheme="minorHAnsi"/>
          <w:b/>
          <w:u w:val="single"/>
        </w:rPr>
        <w:t>Major economies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will confront </w:t>
      </w:r>
      <w:r w:rsidRPr="00CC1412">
        <w:rPr>
          <w:rFonts w:asciiTheme="minorHAnsi" w:eastAsia="Calibri" w:hAnsiTheme="minorHAnsi" w:cstheme="minorHAnsi"/>
          <w:b/>
          <w:u w:val="single"/>
        </w:rPr>
        <w:t>shrinking workforces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and </w:t>
      </w:r>
      <w:r w:rsidRPr="00CC1412">
        <w:rPr>
          <w:rFonts w:asciiTheme="minorHAnsi" w:eastAsia="Calibri" w:hAnsiTheme="minorHAnsi" w:cstheme="minorHAnsi"/>
          <w:b/>
          <w:u w:val="single"/>
        </w:rPr>
        <w:t>diminishing productivity</w:t>
      </w:r>
      <w:r w:rsidRPr="00CC1412">
        <w:rPr>
          <w:rFonts w:asciiTheme="minorHAnsi" w:eastAsia="Calibri" w:hAnsiTheme="minorHAnsi" w:cstheme="minorHAnsi"/>
          <w:sz w:val="8"/>
          <w:szCs w:val="12"/>
        </w:rPr>
        <w:t xml:space="preserve"> gains </w:t>
      </w:r>
      <w:r w:rsidRPr="00CC1412">
        <w:rPr>
          <w:rFonts w:asciiTheme="minorHAnsi" w:eastAsia="Calibri" w:hAnsiTheme="minorHAnsi" w:cstheme="minorHAnsi"/>
          <w:u w:val="single"/>
        </w:rPr>
        <w:t>while recovering from</w:t>
      </w:r>
      <w:r w:rsidRPr="00CC1412">
        <w:rPr>
          <w:rFonts w:asciiTheme="minorHAnsi" w:eastAsia="Calibri" w:hAnsiTheme="minorHAnsi" w:cstheme="minorHAnsi"/>
          <w:sz w:val="8"/>
          <w:szCs w:val="12"/>
        </w:rPr>
        <w:t xml:space="preserve"> the 2008-09 financial </w:t>
      </w:r>
      <w:r w:rsidRPr="00CC1412">
        <w:rPr>
          <w:rFonts w:asciiTheme="minorHAnsi" w:eastAsia="Calibri" w:hAnsiTheme="minorHAnsi" w:cstheme="minorHAnsi"/>
          <w:b/>
          <w:u w:val="single"/>
        </w:rPr>
        <w:t>crisis</w:t>
      </w:r>
      <w:r w:rsidRPr="00CC1412">
        <w:rPr>
          <w:rStyle w:val="StyleUnderline"/>
          <w:rFonts w:asciiTheme="minorHAnsi" w:hAnsiTheme="minorHAnsi" w:cstheme="minorHAnsi"/>
        </w:rPr>
        <w:t xml:space="preserve"> </w:t>
      </w:r>
      <w:r w:rsidRPr="00CC1412">
        <w:rPr>
          <w:rFonts w:asciiTheme="minorHAnsi" w:eastAsia="Calibri" w:hAnsiTheme="minorHAnsi" w:cstheme="minorHAnsi"/>
          <w:u w:val="single"/>
        </w:rPr>
        <w:t xml:space="preserve">with </w:t>
      </w:r>
      <w:r w:rsidRPr="00CC1412">
        <w:rPr>
          <w:rFonts w:asciiTheme="minorHAnsi" w:eastAsia="Calibri" w:hAnsiTheme="minorHAnsi" w:cstheme="minorHAnsi"/>
          <w:b/>
          <w:u w:val="single"/>
        </w:rPr>
        <w:t>high debt</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weak demand</w:t>
      </w:r>
      <w:r w:rsidRPr="00CC1412">
        <w:rPr>
          <w:rFonts w:asciiTheme="minorHAnsi" w:eastAsia="Calibri" w:hAnsiTheme="minorHAnsi" w:cstheme="minorHAnsi"/>
          <w:sz w:val="8"/>
          <w:szCs w:val="12"/>
        </w:rPr>
        <w:t xml:space="preserve">, and doubts about globalization,” said the study. “China will attempt to shift to a consumer-driven economy from its longstanding export and investment focus. </w:t>
      </w:r>
      <w:r w:rsidRPr="00CC1412">
        <w:rPr>
          <w:rFonts w:asciiTheme="minorHAnsi" w:eastAsia="Calibri" w:hAnsiTheme="minorHAnsi" w:cstheme="minorHAnsi"/>
          <w:b/>
          <w:highlight w:val="cyan"/>
          <w:u w:val="single"/>
        </w:rPr>
        <w:t>Lower growth</w:t>
      </w:r>
      <w:r w:rsidRPr="00CC1412">
        <w:rPr>
          <w:rFonts w:asciiTheme="minorHAnsi" w:eastAsia="Calibri" w:hAnsiTheme="minorHAnsi" w:cstheme="minorHAnsi"/>
          <w:sz w:val="8"/>
          <w:szCs w:val="12"/>
          <w:highlight w:val="cyan"/>
        </w:rPr>
        <w:t xml:space="preserve"> </w:t>
      </w:r>
      <w:r w:rsidRPr="00CC1412">
        <w:rPr>
          <w:rFonts w:asciiTheme="minorHAnsi" w:eastAsia="Calibri" w:hAnsiTheme="minorHAnsi" w:cstheme="minorHAnsi"/>
          <w:highlight w:val="cyan"/>
          <w:u w:val="single"/>
        </w:rPr>
        <w:t xml:space="preserve">will </w:t>
      </w:r>
      <w:r w:rsidRPr="00CC1412">
        <w:rPr>
          <w:rFonts w:asciiTheme="minorHAnsi" w:eastAsia="Calibri" w:hAnsiTheme="minorHAnsi" w:cstheme="minorHAnsi"/>
          <w:b/>
          <w:highlight w:val="cyan"/>
          <w:u w:val="single"/>
        </w:rPr>
        <w:t>threaten</w:t>
      </w:r>
      <w:r w:rsidRPr="00CC1412">
        <w:rPr>
          <w:rFonts w:asciiTheme="minorHAnsi" w:eastAsia="Calibri" w:hAnsiTheme="minorHAnsi" w:cstheme="minorHAnsi"/>
          <w:b/>
          <w:u w:val="single"/>
        </w:rPr>
        <w:t xml:space="preserve"> </w:t>
      </w:r>
      <w:r w:rsidRPr="00CC1412">
        <w:rPr>
          <w:rFonts w:asciiTheme="minorHAnsi" w:eastAsia="Calibri" w:hAnsiTheme="minorHAnsi" w:cstheme="minorHAnsi"/>
          <w:b/>
          <w:highlight w:val="cyan"/>
          <w:u w:val="single"/>
        </w:rPr>
        <w:t>poverty reduction</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in developing counties</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highlight w:val="cyan"/>
          <w:u w:val="single"/>
        </w:rPr>
        <w:t>Governance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 xml:space="preserve">will become </w:t>
      </w:r>
      <w:r w:rsidRPr="00CC1412">
        <w:rPr>
          <w:rFonts w:asciiTheme="minorHAnsi" w:eastAsia="Calibri" w:hAnsiTheme="minorHAnsi" w:cstheme="minorHAnsi"/>
          <w:b/>
          <w:highlight w:val="cyan"/>
          <w:u w:val="single"/>
        </w:rPr>
        <w:t>more difficult</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u w:val="single"/>
        </w:rPr>
        <w:t>as issues, including</w:t>
      </w:r>
      <w:r w:rsidRPr="00CC1412">
        <w:rPr>
          <w:rFonts w:asciiTheme="minorHAnsi" w:eastAsia="Calibri" w:hAnsiTheme="minorHAnsi" w:cstheme="minorHAnsi"/>
          <w:sz w:val="8"/>
          <w:szCs w:val="12"/>
        </w:rPr>
        <w:t xml:space="preserve"> global </w:t>
      </w:r>
      <w:r w:rsidRPr="00CC1412">
        <w:rPr>
          <w:rFonts w:asciiTheme="minorHAnsi" w:eastAsia="Calibri" w:hAnsiTheme="minorHAnsi" w:cstheme="minorHAnsi"/>
          <w:b/>
          <w:highlight w:val="cyan"/>
          <w:u w:val="single"/>
        </w:rPr>
        <w:t>climate change</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b/>
          <w:u w:val="single"/>
        </w:rPr>
        <w:t>environmental degradation</w:t>
      </w:r>
      <w:r w:rsidRPr="00CC1412">
        <w:rPr>
          <w:rFonts w:asciiTheme="minorHAnsi" w:eastAsia="Calibri" w:hAnsiTheme="minorHAnsi" w:cstheme="minorHAnsi"/>
          <w:sz w:val="8"/>
          <w:szCs w:val="12"/>
        </w:rPr>
        <w:t xml:space="preserve"> </w:t>
      </w:r>
      <w:r w:rsidRPr="00CC1412">
        <w:rPr>
          <w:rFonts w:asciiTheme="minorHAnsi" w:eastAsia="Calibri" w:hAnsiTheme="minorHAnsi" w:cstheme="minorHAnsi"/>
          <w:highlight w:val="cyan"/>
          <w:u w:val="single"/>
        </w:rPr>
        <w:t xml:space="preserve">and </w:t>
      </w:r>
      <w:r w:rsidRPr="00CC1412">
        <w:rPr>
          <w:rFonts w:asciiTheme="minorHAnsi" w:eastAsia="Calibri" w:hAnsiTheme="minorHAnsi" w:cstheme="minorHAnsi"/>
          <w:b/>
          <w:highlight w:val="cyan"/>
          <w:u w:val="single"/>
        </w:rPr>
        <w:t>health threats</w:t>
      </w:r>
      <w:r w:rsidRPr="00CC1412">
        <w:rPr>
          <w:rStyle w:val="StyleUnderline"/>
          <w:rFonts w:asciiTheme="minorHAnsi" w:hAnsiTheme="minorHAnsi" w:cstheme="minorHAnsi"/>
          <w:highlight w:val="cyan"/>
        </w:rPr>
        <w:t xml:space="preserve"> </w:t>
      </w:r>
      <w:r w:rsidRPr="00CC1412">
        <w:rPr>
          <w:rFonts w:asciiTheme="minorHAnsi" w:eastAsia="Calibri" w:hAnsiTheme="minorHAnsi" w:cstheme="minorHAnsi"/>
          <w:highlight w:val="cyan"/>
          <w:u w:val="single"/>
        </w:rPr>
        <w:t xml:space="preserve">demand </w:t>
      </w:r>
      <w:r w:rsidRPr="00CC1412">
        <w:rPr>
          <w:rFonts w:asciiTheme="minorHAnsi" w:eastAsia="Calibri" w:hAnsiTheme="minorHAnsi" w:cstheme="minorHAnsi"/>
          <w:b/>
          <w:highlight w:val="cyan"/>
          <w:u w:val="single"/>
        </w:rPr>
        <w:t>collective action</w:t>
      </w:r>
      <w:r w:rsidRPr="00CC1412">
        <w:rPr>
          <w:rFonts w:asciiTheme="minorHAnsi" w:eastAsia="Calibri" w:hAnsiTheme="minorHAnsi" w:cstheme="minorHAnsi"/>
          <w:sz w:val="8"/>
          <w:szCs w:val="12"/>
        </w:rPr>
        <w:t xml:space="preserve">, the study added, </w:t>
      </w:r>
      <w:r w:rsidRPr="00CC1412">
        <w:rPr>
          <w:rFonts w:asciiTheme="minorHAnsi" w:eastAsia="Calibri" w:hAnsiTheme="minorHAnsi" w:cstheme="minorHAnsi"/>
          <w:u w:val="single"/>
        </w:rPr>
        <w:t xml:space="preserve">while such cooperation </w:t>
      </w:r>
      <w:r w:rsidRPr="00CC1412">
        <w:rPr>
          <w:rFonts w:asciiTheme="minorHAnsi" w:eastAsia="Calibri" w:hAnsiTheme="minorHAnsi" w:cstheme="minorHAnsi"/>
          <w:b/>
          <w:u w:val="single"/>
        </w:rPr>
        <w:t>becomes harder</w:t>
      </w:r>
      <w:r w:rsidRPr="00CC1412">
        <w:rPr>
          <w:rFonts w:asciiTheme="minorHAnsi" w:eastAsia="Calibri" w:hAnsiTheme="minorHAnsi" w:cstheme="minorHAnsi"/>
          <w:sz w:val="8"/>
          <w:szCs w:val="12"/>
        </w:rPr>
        <w:t>.</w:t>
      </w:r>
    </w:p>
    <w:p w14:paraId="2E50A780"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6736B67C"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FTC’s increasing enforcement in privacy </w:t>
      </w:r>
      <w:r w:rsidRPr="00CC1412">
        <w:rPr>
          <w:rFonts w:asciiTheme="minorHAnsi" w:hAnsiTheme="minorHAnsi" w:cstheme="minorHAnsi"/>
          <w:u w:val="single"/>
        </w:rPr>
        <w:t>now</w:t>
      </w:r>
      <w:r w:rsidRPr="00CC1412">
        <w:rPr>
          <w:rFonts w:asciiTheme="minorHAnsi" w:hAnsiTheme="minorHAnsi" w:cstheme="minorHAnsi"/>
        </w:rPr>
        <w:t xml:space="preserve"> – it’s focused on </w:t>
      </w:r>
      <w:r w:rsidRPr="00CC1412">
        <w:rPr>
          <w:rFonts w:asciiTheme="minorHAnsi" w:hAnsiTheme="minorHAnsi" w:cstheme="minorHAnsi"/>
          <w:u w:val="single"/>
        </w:rPr>
        <w:t>algorithmic bias</w:t>
      </w:r>
    </w:p>
    <w:p w14:paraId="39039CD9"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James V. </w:t>
      </w:r>
      <w:r w:rsidRPr="00CC1412">
        <w:rPr>
          <w:rStyle w:val="Style13ptBold"/>
          <w:rFonts w:asciiTheme="minorHAnsi" w:hAnsiTheme="minorHAnsi" w:cstheme="minorHAnsi"/>
        </w:rPr>
        <w:t>Fazio 21</w:t>
      </w:r>
      <w:r w:rsidRPr="00CC1412">
        <w:rPr>
          <w:rFonts w:asciiTheme="minorHAnsi" w:hAnsiTheme="minorHAnsi" w:cstheme="minorHAnsi"/>
        </w:rPr>
        <w:t xml:space="preserve">. Special counsel in the Intellectual Property Practice Group at Sheppard, Mullin, Richter &amp; Hampton LLP, with </w:t>
      </w:r>
      <w:proofErr w:type="spellStart"/>
      <w:r w:rsidRPr="00CC1412">
        <w:rPr>
          <w:rFonts w:asciiTheme="minorHAnsi" w:hAnsiTheme="minorHAnsi" w:cstheme="minorHAnsi"/>
        </w:rPr>
        <w:t>Liisa</w:t>
      </w:r>
      <w:proofErr w:type="spellEnd"/>
      <w:r w:rsidRPr="00CC1412">
        <w:rPr>
          <w:rFonts w:asciiTheme="minorHAnsi" w:hAnsiTheme="minorHAnsi" w:cstheme="minorHAnsi"/>
        </w:rPr>
        <w:t xml:space="preserve"> M. Thomas, 3/11. “What Is FTC’s Course Under Biden?” https://www.natlawreview.com/article/what-ftc-s-course-under-biden</w:t>
      </w:r>
    </w:p>
    <w:p w14:paraId="5AA4F697"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The </w:t>
      </w:r>
      <w:r w:rsidRPr="00CC1412">
        <w:rPr>
          <w:rStyle w:val="StyleUnderline"/>
          <w:rFonts w:asciiTheme="minorHAnsi" w:hAnsiTheme="minorHAnsi" w:cstheme="minorHAnsi"/>
        </w:rPr>
        <w:t>new</w:t>
      </w:r>
      <w:r w:rsidRPr="00CC1412">
        <w:rPr>
          <w:rFonts w:asciiTheme="minorHAnsi" w:hAnsiTheme="minorHAnsi" w:cstheme="minorHAnsi"/>
          <w:sz w:val="16"/>
        </w:rPr>
        <w:t xml:space="preserve"> acting </w:t>
      </w:r>
      <w:r w:rsidRPr="00CC1412">
        <w:rPr>
          <w:rStyle w:val="StyleUnderline"/>
          <w:rFonts w:asciiTheme="minorHAnsi" w:hAnsiTheme="minorHAnsi" w:cstheme="minorHAnsi"/>
          <w:highlight w:val="cyan"/>
        </w:rPr>
        <w:t xml:space="preserve">FTC </w:t>
      </w:r>
      <w:r w:rsidRPr="00CC1412">
        <w:rPr>
          <w:rStyle w:val="StyleUnderline"/>
          <w:rFonts w:asciiTheme="minorHAnsi" w:hAnsiTheme="minorHAnsi" w:cstheme="minorHAnsi"/>
        </w:rPr>
        <w:t>chair</w:t>
      </w:r>
      <w:r w:rsidRPr="00CC1412">
        <w:rPr>
          <w:rFonts w:asciiTheme="minorHAnsi" w:hAnsiTheme="minorHAnsi" w:cstheme="minorHAnsi"/>
          <w:sz w:val="16"/>
        </w:rPr>
        <w:t xml:space="preserve">, Rebecca Kelly </w:t>
      </w:r>
      <w:r w:rsidRPr="00CC1412">
        <w:rPr>
          <w:rStyle w:val="StyleUnderline"/>
          <w:rFonts w:asciiTheme="minorHAnsi" w:hAnsiTheme="minorHAnsi" w:cstheme="minorHAnsi"/>
        </w:rPr>
        <w:t>Slaughter</w:t>
      </w:r>
      <w:r w:rsidRPr="00CC1412">
        <w:rPr>
          <w:rFonts w:asciiTheme="minorHAnsi" w:hAnsiTheme="minorHAnsi" w:cstheme="minorHAnsi"/>
          <w:sz w:val="16"/>
        </w:rPr>
        <w:t xml:space="preserve">, recently </w:t>
      </w:r>
      <w:r w:rsidRPr="00CC1412">
        <w:rPr>
          <w:rStyle w:val="StyleUnderline"/>
          <w:rFonts w:asciiTheme="minorHAnsi" w:hAnsiTheme="minorHAnsi" w:cstheme="minorHAnsi"/>
          <w:highlight w:val="cyan"/>
        </w:rPr>
        <w:t xml:space="preserve">signaled </w:t>
      </w:r>
      <w:r w:rsidRPr="00CC1412">
        <w:rPr>
          <w:rStyle w:val="StyleUnderline"/>
          <w:rFonts w:asciiTheme="minorHAnsi" w:hAnsiTheme="minorHAnsi" w:cstheme="minorHAnsi"/>
        </w:rPr>
        <w:t xml:space="preserve">that the </w:t>
      </w:r>
      <w:r w:rsidRPr="00CC1412">
        <w:rPr>
          <w:rStyle w:val="StyleUnderline"/>
          <w:rFonts w:asciiTheme="minorHAnsi" w:hAnsiTheme="minorHAnsi" w:cstheme="minorHAnsi"/>
          <w:highlight w:val="cyan"/>
        </w:rPr>
        <w:t xml:space="preserve">FTC </w:t>
      </w:r>
      <w:r w:rsidRPr="00CC1412">
        <w:rPr>
          <w:rStyle w:val="StyleUnderline"/>
          <w:rFonts w:asciiTheme="minorHAnsi" w:hAnsiTheme="minorHAnsi" w:cstheme="minorHAnsi"/>
        </w:rPr>
        <w:t xml:space="preserve">may </w:t>
      </w:r>
      <w:r w:rsidRPr="00CC1412">
        <w:rPr>
          <w:rStyle w:val="Emphasis"/>
          <w:rFonts w:asciiTheme="minorHAnsi" w:hAnsiTheme="minorHAnsi" w:cstheme="minorHAnsi"/>
          <w:highlight w:val="cyan"/>
        </w:rPr>
        <w:t>increase enforcement</w:t>
      </w:r>
      <w:r w:rsidRPr="00CC1412">
        <w:rPr>
          <w:rStyle w:val="StyleUnderline"/>
          <w:rFonts w:asciiTheme="minorHAnsi" w:hAnsiTheme="minorHAnsi" w:cstheme="minorHAnsi"/>
        </w:rPr>
        <w:t xml:space="preserve"> and penalties </w:t>
      </w:r>
      <w:r w:rsidRPr="00CC1412">
        <w:rPr>
          <w:rStyle w:val="StyleUnderline"/>
          <w:rFonts w:asciiTheme="minorHAnsi" w:hAnsiTheme="minorHAnsi" w:cstheme="minorHAnsi"/>
          <w:highlight w:val="cyan"/>
        </w:rPr>
        <w:t xml:space="preserve">in </w:t>
      </w:r>
      <w:r w:rsidRPr="00CC1412">
        <w:rPr>
          <w:rStyle w:val="StyleUnderline"/>
          <w:rFonts w:asciiTheme="minorHAnsi" w:hAnsiTheme="minorHAnsi" w:cstheme="minorHAnsi"/>
        </w:rPr>
        <w:t xml:space="preserve">the </w:t>
      </w:r>
      <w:r w:rsidRPr="00CC1412">
        <w:rPr>
          <w:rStyle w:val="Emphasis"/>
          <w:rFonts w:asciiTheme="minorHAnsi" w:hAnsiTheme="minorHAnsi" w:cstheme="minorHAnsi"/>
          <w:highlight w:val="cyan"/>
        </w:rPr>
        <w:t>privacy and data security</w:t>
      </w:r>
      <w:r w:rsidRPr="00CC1412">
        <w:rPr>
          <w:rStyle w:val="StyleUnderline"/>
          <w:rFonts w:asciiTheme="minorHAnsi" w:hAnsiTheme="minorHAnsi" w:cstheme="minorHAnsi"/>
          <w:highlight w:val="cyan"/>
        </w:rPr>
        <w:t xml:space="preserve"> realm</w:t>
      </w:r>
      <w:r w:rsidRPr="00CC1412">
        <w:rPr>
          <w:rFonts w:asciiTheme="minorHAnsi" w:hAnsiTheme="minorHAnsi" w:cstheme="minorHAnsi"/>
          <w:sz w:val="16"/>
        </w:rPr>
        <w:t xml:space="preserve">. </w:t>
      </w:r>
      <w:r w:rsidRPr="00CC1412">
        <w:rPr>
          <w:rStyle w:val="StyleUnderline"/>
          <w:rFonts w:asciiTheme="minorHAnsi" w:hAnsiTheme="minorHAnsi" w:cstheme="minorHAnsi"/>
          <w:highlight w:val="cyan"/>
        </w:rPr>
        <w:t>Slaughter pointed to</w:t>
      </w:r>
      <w:r w:rsidRPr="00CC1412">
        <w:rPr>
          <w:rStyle w:val="StyleUnderline"/>
          <w:rFonts w:asciiTheme="minorHAnsi" w:hAnsiTheme="minorHAnsi" w:cstheme="minorHAnsi"/>
        </w:rPr>
        <w:t xml:space="preserve"> several </w:t>
      </w:r>
      <w:r w:rsidRPr="00CC1412">
        <w:rPr>
          <w:rStyle w:val="StyleUnderline"/>
          <w:rFonts w:asciiTheme="minorHAnsi" w:hAnsiTheme="minorHAnsi" w:cstheme="minorHAnsi"/>
          <w:highlight w:val="cyan"/>
        </w:rPr>
        <w:t xml:space="preserve">areas of focus for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FTC</w:t>
      </w:r>
      <w:r w:rsidRPr="00CC1412">
        <w:rPr>
          <w:rStyle w:val="StyleUnderline"/>
          <w:rFonts w:asciiTheme="minorHAnsi" w:hAnsiTheme="minorHAnsi" w:cstheme="minorHAnsi"/>
        </w:rPr>
        <w:t xml:space="preserve"> this year</w:t>
      </w:r>
      <w:r w:rsidRPr="00CC1412">
        <w:rPr>
          <w:rFonts w:asciiTheme="minorHAnsi" w:hAnsiTheme="minorHAnsi" w:cstheme="minorHAnsi"/>
          <w:sz w:val="16"/>
        </w:rPr>
        <w:t xml:space="preserve">, which companies will want to keep in mind: </w:t>
      </w:r>
      <w:r w:rsidRPr="00CC1412">
        <w:rPr>
          <w:rFonts w:asciiTheme="minorHAnsi" w:hAnsiTheme="minorHAnsi" w:cstheme="minorHAnsi"/>
          <w:sz w:val="13"/>
          <w:szCs w:val="21"/>
        </w:rPr>
        <w:t xml:space="preserve">Notifying Consumers About FTC Allegations: Slaughter referred favorably to two recent cases: (1) the </w:t>
      </w:r>
      <w:proofErr w:type="spellStart"/>
      <w:r w:rsidRPr="00CC1412">
        <w:rPr>
          <w:rFonts w:asciiTheme="minorHAnsi" w:hAnsiTheme="minorHAnsi" w:cstheme="minorHAnsi"/>
          <w:sz w:val="13"/>
          <w:szCs w:val="21"/>
        </w:rPr>
        <w:t>Everalbum</w:t>
      </w:r>
      <w:proofErr w:type="spellEnd"/>
      <w:r w:rsidRPr="00CC1412">
        <w:rPr>
          <w:rFonts w:asciiTheme="minorHAnsi" w:hAnsiTheme="minorHAnsi" w:cstheme="min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C1412">
        <w:rPr>
          <w:rFonts w:asciiTheme="minorHAnsi" w:hAnsiTheme="minorHAnsi" w:cstheme="minorHAnsi"/>
          <w:sz w:val="16"/>
        </w:rPr>
        <w:t xml:space="preserve">Racial Equality and </w:t>
      </w:r>
      <w:r w:rsidRPr="00CC1412">
        <w:rPr>
          <w:rStyle w:val="StyleUnderline"/>
          <w:rFonts w:asciiTheme="minorHAnsi" w:hAnsiTheme="minorHAnsi" w:cstheme="minorHAnsi"/>
        </w:rPr>
        <w:t>AI/Biometrics/</w:t>
      </w:r>
      <w:proofErr w:type="spellStart"/>
      <w:r w:rsidRPr="00CC1412">
        <w:rPr>
          <w:rStyle w:val="StyleUnderline"/>
          <w:rFonts w:asciiTheme="minorHAnsi" w:hAnsiTheme="minorHAnsi" w:cstheme="minorHAnsi"/>
        </w:rPr>
        <w:t>Geotracking</w:t>
      </w:r>
      <w:proofErr w:type="spellEnd"/>
      <w:r w:rsidRPr="00CC1412">
        <w:rPr>
          <w:rFonts w:asciiTheme="minorHAnsi" w:hAnsiTheme="minorHAnsi" w:cstheme="min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FTC intends to focus on algorithmic discrimination</w:t>
      </w:r>
      <w:r w:rsidRPr="00CC1412">
        <w:rPr>
          <w:rFonts w:asciiTheme="minorHAnsi" w:hAnsiTheme="minorHAnsi" w:cstheme="minorHAnsi"/>
          <w:sz w:val="16"/>
        </w:rPr>
        <w:t xml:space="preserve">, </w:t>
      </w:r>
      <w:r w:rsidRPr="00CC1412">
        <w:rPr>
          <w:rStyle w:val="StyleUnderline"/>
          <w:rFonts w:asciiTheme="minorHAnsi" w:hAnsiTheme="minorHAnsi" w:cstheme="minorHAnsi"/>
        </w:rPr>
        <w:t>as well as on the discrimination potentially embedded into facial recognition tech</w:t>
      </w:r>
      <w:r w:rsidRPr="00CC1412">
        <w:rPr>
          <w:rFonts w:asciiTheme="minorHAnsi" w:hAnsiTheme="minorHAnsi" w:cstheme="minorHAnsi"/>
          <w:sz w:val="16"/>
        </w:rPr>
        <w:t>nologies. (</w:t>
      </w:r>
      <w:proofErr w:type="gramStart"/>
      <w:r w:rsidRPr="00CC1412">
        <w:rPr>
          <w:rFonts w:asciiTheme="minorHAnsi" w:hAnsiTheme="minorHAnsi" w:cstheme="minorHAnsi"/>
          <w:sz w:val="16"/>
        </w:rPr>
        <w:t>This mirrors</w:t>
      </w:r>
      <w:proofErr w:type="gramEnd"/>
      <w:r w:rsidRPr="00CC1412">
        <w:rPr>
          <w:rFonts w:asciiTheme="minorHAnsi" w:hAnsiTheme="minorHAnsi" w:cstheme="minorHAns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C1412">
        <w:rPr>
          <w:rStyle w:val="StyleUnderline"/>
          <w:rFonts w:asciiTheme="minorHAnsi" w:hAnsiTheme="minorHAnsi" w:cstheme="minorHAnsi"/>
          <w:highlight w:val="cyan"/>
        </w:rPr>
        <w:t>Companies</w:t>
      </w:r>
      <w:r w:rsidRPr="00CC1412">
        <w:rPr>
          <w:rStyle w:val="StyleUnderline"/>
          <w:rFonts w:asciiTheme="minorHAnsi" w:hAnsiTheme="minorHAnsi" w:cstheme="minorHAnsi"/>
        </w:rPr>
        <w:t xml:space="preserve"> that</w:t>
      </w:r>
      <w:r w:rsidRPr="00CC1412">
        <w:rPr>
          <w:rFonts w:asciiTheme="minorHAnsi" w:hAnsiTheme="minorHAnsi" w:cstheme="minorHAnsi"/>
          <w:sz w:val="16"/>
        </w:rPr>
        <w:t xml:space="preserve"> operate health apps, that are in the education technology space, or that </w:t>
      </w:r>
      <w:r w:rsidRPr="00CC1412">
        <w:rPr>
          <w:rStyle w:val="StyleUnderline"/>
          <w:rFonts w:asciiTheme="minorHAnsi" w:hAnsiTheme="minorHAnsi" w:cstheme="minorHAnsi"/>
        </w:rPr>
        <w:t xml:space="preserve">use algorithms or facial recognition tools </w:t>
      </w:r>
      <w:r w:rsidRPr="00CC1412">
        <w:rPr>
          <w:rStyle w:val="StyleUnderline"/>
          <w:rFonts w:asciiTheme="minorHAnsi" w:hAnsiTheme="minorHAnsi" w:cstheme="minorHAnsi"/>
          <w:highlight w:val="cyan"/>
        </w:rPr>
        <w:t>will</w:t>
      </w:r>
      <w:r w:rsidRPr="00CC1412">
        <w:rPr>
          <w:rStyle w:val="StyleUnderline"/>
          <w:rFonts w:asciiTheme="minorHAnsi" w:hAnsiTheme="minorHAnsi" w:cstheme="minorHAnsi"/>
        </w:rPr>
        <w:t xml:space="preserve"> want to </w:t>
      </w:r>
      <w:r w:rsidRPr="00CC1412">
        <w:rPr>
          <w:rStyle w:val="StyleUnderline"/>
          <w:rFonts w:asciiTheme="minorHAnsi" w:hAnsiTheme="minorHAnsi" w:cstheme="minorHAnsi"/>
          <w:highlight w:val="cyan"/>
        </w:rPr>
        <w:t>keep in mind</w:t>
      </w:r>
      <w:r w:rsidRPr="00CC1412">
        <w:rPr>
          <w:rStyle w:val="StyleUnderline"/>
          <w:rFonts w:asciiTheme="minorHAnsi" w:hAnsiTheme="minorHAnsi" w:cstheme="minorHAnsi"/>
        </w:rPr>
        <w:t xml:space="preserve"> that these are areas of </w:t>
      </w:r>
      <w:r w:rsidRPr="00CC1412">
        <w:rPr>
          <w:rStyle w:val="StyleUnderline"/>
          <w:rFonts w:asciiTheme="minorHAnsi" w:hAnsiTheme="minorHAnsi" w:cstheme="minorHAnsi"/>
          <w:highlight w:val="cyan"/>
        </w:rPr>
        <w:t xml:space="preserve">focus for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FTC</w:t>
      </w:r>
      <w:r w:rsidRPr="00CC1412">
        <w:rPr>
          <w:rFonts w:asciiTheme="minorHAnsi" w:hAnsiTheme="minorHAnsi" w:cstheme="minorHAnsi"/>
          <w:sz w:val="16"/>
        </w:rPr>
        <w:t xml:space="preserve">. And for everyone, keep in mind that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 xml:space="preserve">FTC has indicated it will </w:t>
      </w:r>
      <w:r w:rsidRPr="00CC1412">
        <w:rPr>
          <w:rStyle w:val="Emphasis"/>
          <w:rFonts w:asciiTheme="minorHAnsi" w:hAnsiTheme="minorHAnsi" w:cstheme="minorHAnsi"/>
          <w:highlight w:val="cyan"/>
        </w:rPr>
        <w:t>beef up privacy law penalties</w:t>
      </w:r>
      <w:r w:rsidRPr="00CC1412">
        <w:rPr>
          <w:rFonts w:asciiTheme="minorHAnsi" w:hAnsiTheme="minorHAnsi" w:cstheme="minorHAnsi"/>
          <w:sz w:val="16"/>
        </w:rPr>
        <w:t xml:space="preserve"> and will ask for more notification to injured consumers. </w:t>
      </w:r>
    </w:p>
    <w:p w14:paraId="0594DCD2"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Antitrust enforcement </w:t>
      </w:r>
      <w:r w:rsidRPr="00CC1412">
        <w:rPr>
          <w:rFonts w:asciiTheme="minorHAnsi" w:hAnsiTheme="minorHAnsi" w:cstheme="minorHAnsi"/>
          <w:u w:val="single"/>
        </w:rPr>
        <w:t xml:space="preserve">saps up </w:t>
      </w:r>
      <w:r w:rsidRPr="00CC1412">
        <w:rPr>
          <w:rFonts w:asciiTheme="minorHAnsi" w:hAnsiTheme="minorHAnsi" w:cstheme="minorHAnsi"/>
        </w:rPr>
        <w:t xml:space="preserve">FTC resources and personnel, which are </w:t>
      </w:r>
      <w:r w:rsidRPr="00CC1412">
        <w:rPr>
          <w:rFonts w:asciiTheme="minorHAnsi" w:hAnsiTheme="minorHAnsi" w:cstheme="minorHAnsi"/>
          <w:u w:val="single"/>
        </w:rPr>
        <w:t>finite</w:t>
      </w:r>
    </w:p>
    <w:p w14:paraId="3AE80F39"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Tara L. </w:t>
      </w:r>
      <w:r w:rsidRPr="00CC1412">
        <w:rPr>
          <w:rStyle w:val="Style13ptBold"/>
          <w:rFonts w:asciiTheme="minorHAnsi" w:hAnsiTheme="minorHAnsi" w:cstheme="minorHAnsi"/>
        </w:rPr>
        <w:t>Reinhart, et al. 21</w:t>
      </w:r>
      <w:r w:rsidRPr="00CC1412">
        <w:rPr>
          <w:rFonts w:asciiTheme="minorHAnsi" w:hAnsiTheme="minorHAnsi" w:cstheme="minorHAnsi"/>
        </w:rPr>
        <w:t xml:space="preserve">. **Head of Skadden, Arps, Slate, Meagher &amp; </w:t>
      </w:r>
      <w:proofErr w:type="spellStart"/>
      <w:r w:rsidRPr="00CC1412">
        <w:rPr>
          <w:rFonts w:asciiTheme="minorHAnsi" w:hAnsiTheme="minorHAnsi" w:cstheme="minorHAnsi"/>
        </w:rPr>
        <w:t>Flom</w:t>
      </w:r>
      <w:proofErr w:type="spellEnd"/>
      <w:r w:rsidRPr="00CC1412">
        <w:rPr>
          <w:rFonts w:asciiTheme="minorHAnsi" w:hAnsiTheme="minorHAnsi" w:cstheme="minorHAnsi"/>
        </w:rPr>
        <w:t xml:space="preserve"> LLP’s Antitrust/Competition Group. **Steven C. Sunshine, Co-head of Skadden, Arps, </w:t>
      </w:r>
      <w:proofErr w:type="spellStart"/>
      <w:r w:rsidRPr="00CC1412">
        <w:rPr>
          <w:rFonts w:asciiTheme="minorHAnsi" w:hAnsiTheme="minorHAnsi" w:cstheme="minorHAnsi"/>
        </w:rPr>
        <w:t>Slat</w:t>
      </w:r>
      <w:proofErr w:type="spellEnd"/>
      <w:r w:rsidRPr="00CC1412">
        <w:rPr>
          <w:rFonts w:asciiTheme="minorHAnsi" w:hAnsiTheme="minorHAnsi" w:cstheme="minorHAnsi"/>
        </w:rPr>
        <w:t xml:space="preserve">, Meagher &amp; </w:t>
      </w:r>
      <w:proofErr w:type="spellStart"/>
      <w:r w:rsidRPr="00CC1412">
        <w:rPr>
          <w:rFonts w:asciiTheme="minorHAnsi" w:hAnsiTheme="minorHAnsi" w:cstheme="minorHAnsi"/>
        </w:rPr>
        <w:t>Flom</w:t>
      </w:r>
      <w:proofErr w:type="spellEnd"/>
      <w:r w:rsidRPr="00CC1412">
        <w:rPr>
          <w:rFonts w:asciiTheme="minorHAnsi" w:hAnsiTheme="minorHAnsi" w:cstheme="minorHAnsi"/>
        </w:rPr>
        <w:t xml:space="preserve"> LLP’s Antitrust/Competition Group. **David P. Whales, antitrust lawyer with over 25 years of experience in both private and public sectors. **Julia Y. York, partner at Skadden, Arps, </w:t>
      </w:r>
      <w:proofErr w:type="spellStart"/>
      <w:r w:rsidRPr="00CC1412">
        <w:rPr>
          <w:rFonts w:asciiTheme="minorHAnsi" w:hAnsiTheme="minorHAnsi" w:cstheme="minorHAnsi"/>
        </w:rPr>
        <w:t>Slat</w:t>
      </w:r>
      <w:proofErr w:type="spellEnd"/>
      <w:r w:rsidRPr="00CC1412">
        <w:rPr>
          <w:rFonts w:asciiTheme="minorHAnsi" w:hAnsiTheme="minorHAnsi" w:cstheme="minorHAnsi"/>
        </w:rPr>
        <w:t xml:space="preserve">, Meagher &amp; </w:t>
      </w:r>
      <w:proofErr w:type="spellStart"/>
      <w:r w:rsidRPr="00CC1412">
        <w:rPr>
          <w:rFonts w:asciiTheme="minorHAnsi" w:hAnsiTheme="minorHAnsi" w:cstheme="minorHAnsi"/>
        </w:rPr>
        <w:t>Flom</w:t>
      </w:r>
      <w:proofErr w:type="spellEnd"/>
      <w:r w:rsidRPr="00CC1412">
        <w:rPr>
          <w:rFonts w:asciiTheme="minorHAnsi" w:hAnsiTheme="minorHAnsi" w:cstheme="minorHAnsi"/>
        </w:rPr>
        <w:t xml:space="preserve"> LLP. **</w:t>
      </w:r>
      <w:proofErr w:type="spellStart"/>
      <w:r w:rsidRPr="00CC1412">
        <w:rPr>
          <w:rFonts w:asciiTheme="minorHAnsi" w:hAnsiTheme="minorHAnsi" w:cstheme="minorHAnsi"/>
        </w:rPr>
        <w:t>Bre</w:t>
      </w:r>
      <w:proofErr w:type="spellEnd"/>
      <w:r w:rsidRPr="00CC1412">
        <w:rPr>
          <w:rFonts w:asciiTheme="minorHAnsi" w:hAnsiTheme="minorHAnsi" w:cstheme="minorHAnsi"/>
        </w:rPr>
        <w:t xml:space="preserve"> Jordan, associate at Skadden, Arps, </w:t>
      </w:r>
      <w:proofErr w:type="spellStart"/>
      <w:r w:rsidRPr="00CC1412">
        <w:rPr>
          <w:rFonts w:asciiTheme="minorHAnsi" w:hAnsiTheme="minorHAnsi" w:cstheme="minorHAnsi"/>
        </w:rPr>
        <w:t>Slat</w:t>
      </w:r>
      <w:proofErr w:type="spellEnd"/>
      <w:r w:rsidRPr="00CC1412">
        <w:rPr>
          <w:rFonts w:asciiTheme="minorHAnsi" w:hAnsiTheme="minorHAnsi" w:cstheme="minorHAnsi"/>
        </w:rPr>
        <w:t xml:space="preserve">, Meagher &amp; </w:t>
      </w:r>
      <w:proofErr w:type="spellStart"/>
      <w:r w:rsidRPr="00CC1412">
        <w:rPr>
          <w:rFonts w:asciiTheme="minorHAnsi" w:hAnsiTheme="minorHAnsi" w:cstheme="minorHAnsi"/>
        </w:rPr>
        <w:t>Flom</w:t>
      </w:r>
      <w:proofErr w:type="spellEnd"/>
      <w:r w:rsidRPr="00CC1412">
        <w:rPr>
          <w:rFonts w:asciiTheme="minorHAnsi" w:hAnsiTheme="minorHAnsi" w:cstheme="minorHAnsi"/>
        </w:rPr>
        <w:t xml:space="preserve"> LLP focusing on antitrust law. “Lina Khan’s Appointment as FTC Chair Reflects Biden Administration’s Aggressive Stance on Antitrust Enforcement.” 6/18/21. https://www.skadden.com/insights/publications/2021/06/lina-khans-appointment-as-ftc-chair</w:t>
      </w:r>
    </w:p>
    <w:p w14:paraId="739CDA9E" w14:textId="77777777" w:rsidR="00CC1412" w:rsidRPr="00CC1412" w:rsidRDefault="00CC1412" w:rsidP="00CC1412">
      <w:pPr>
        <w:rPr>
          <w:rStyle w:val="StyleUnderline"/>
          <w:rFonts w:asciiTheme="minorHAnsi" w:hAnsiTheme="minorHAnsi" w:cstheme="minorHAnsi"/>
        </w:rPr>
      </w:pPr>
      <w:r w:rsidRPr="00CC1412">
        <w:rPr>
          <w:rFonts w:asciiTheme="minorHAnsi" w:hAnsiTheme="minorHAnsi" w:cstheme="minorHAnsi"/>
          <w:sz w:val="16"/>
        </w:rPr>
        <w:t xml:space="preserve">Second, like all antitrust enforcers, Ms. Khan and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FTC will face resource constraints</w:t>
      </w:r>
      <w:r w:rsidRPr="00CC1412">
        <w:rPr>
          <w:rFonts w:asciiTheme="minorHAnsi" w:hAnsiTheme="minorHAnsi" w:cstheme="minorHAnsi"/>
          <w:sz w:val="16"/>
        </w:rPr>
        <w:t xml:space="preserve">. Bringing </w:t>
      </w:r>
      <w:r w:rsidRPr="00CC1412">
        <w:rPr>
          <w:rStyle w:val="Emphasis"/>
          <w:rFonts w:asciiTheme="minorHAnsi" w:hAnsiTheme="minorHAnsi" w:cstheme="minorHAnsi"/>
          <w:highlight w:val="cyan"/>
        </w:rPr>
        <w:t>antitrust litigation is</w:t>
      </w:r>
      <w:r w:rsidRPr="00CC1412">
        <w:rPr>
          <w:rStyle w:val="Emphasis"/>
          <w:rFonts w:asciiTheme="minorHAnsi" w:hAnsiTheme="minorHAnsi" w:cstheme="minorHAnsi"/>
        </w:rPr>
        <w:t xml:space="preserve"> an </w:t>
      </w:r>
      <w:r w:rsidRPr="00CC1412">
        <w:rPr>
          <w:rStyle w:val="Emphasis"/>
          <w:rFonts w:asciiTheme="minorHAnsi" w:hAnsiTheme="minorHAnsi" w:cstheme="minorHAnsi"/>
          <w:highlight w:val="cyan"/>
        </w:rPr>
        <w:t>expensive and laborious process</w:t>
      </w:r>
      <w:r w:rsidRPr="00CC1412">
        <w:rPr>
          <w:rFonts w:asciiTheme="minorHAnsi" w:hAnsiTheme="minorHAnsi" w:cstheme="minorHAnsi"/>
          <w:sz w:val="16"/>
        </w:rPr>
        <w:t xml:space="preserve">, often </w:t>
      </w:r>
      <w:r w:rsidRPr="00CC1412">
        <w:rPr>
          <w:rStyle w:val="StyleUnderline"/>
          <w:rFonts w:asciiTheme="minorHAnsi" w:hAnsiTheme="minorHAnsi" w:cstheme="minorHAnsi"/>
          <w:highlight w:val="cyan"/>
        </w:rPr>
        <w:t xml:space="preserve">requiring millions </w:t>
      </w:r>
      <w:r w:rsidRPr="00CC1412">
        <w:rPr>
          <w:rStyle w:val="StyleUnderline"/>
          <w:rFonts w:asciiTheme="minorHAnsi" w:hAnsiTheme="minorHAnsi" w:cstheme="minorHAnsi"/>
        </w:rPr>
        <w:t xml:space="preserve">of dollars for expert fees </w:t>
      </w:r>
      <w:r w:rsidRPr="00CC1412">
        <w:rPr>
          <w:rStyle w:val="StyleUnderline"/>
          <w:rFonts w:asciiTheme="minorHAnsi" w:hAnsiTheme="minorHAnsi" w:cstheme="minorHAnsi"/>
          <w:highlight w:val="cyan"/>
        </w:rPr>
        <w:t xml:space="preserve">and </w:t>
      </w:r>
      <w:r w:rsidRPr="00CC1412">
        <w:rPr>
          <w:rStyle w:val="StyleUnderline"/>
          <w:rFonts w:asciiTheme="minorHAnsi" w:hAnsiTheme="minorHAnsi" w:cstheme="minorHAnsi"/>
        </w:rPr>
        <w:t xml:space="preserve">a </w:t>
      </w:r>
      <w:r w:rsidRPr="00CC1412">
        <w:rPr>
          <w:rStyle w:val="StyleUnderline"/>
          <w:rFonts w:asciiTheme="minorHAnsi" w:hAnsiTheme="minorHAnsi" w:cstheme="minorHAnsi"/>
          <w:highlight w:val="cyan"/>
        </w:rPr>
        <w:t xml:space="preserve">large army of </w:t>
      </w:r>
      <w:r w:rsidRPr="00CC1412">
        <w:rPr>
          <w:rStyle w:val="StyleUnderline"/>
          <w:rFonts w:asciiTheme="minorHAnsi" w:hAnsiTheme="minorHAnsi" w:cstheme="minorHAnsi"/>
        </w:rPr>
        <w:t xml:space="preserve">FTC </w:t>
      </w:r>
      <w:r w:rsidRPr="00CC1412">
        <w:rPr>
          <w:rStyle w:val="StyleUnderline"/>
          <w:rFonts w:asciiTheme="minorHAnsi" w:hAnsiTheme="minorHAnsi" w:cstheme="minorHAnsi"/>
          <w:highlight w:val="cyan"/>
        </w:rPr>
        <w:t>staff attorneys</w:t>
      </w:r>
      <w:r w:rsidRPr="00CC1412">
        <w:rPr>
          <w:rStyle w:val="StyleUnderline"/>
          <w:rFonts w:asciiTheme="minorHAnsi" w:hAnsiTheme="minorHAnsi" w:cstheme="minorHAnsi"/>
        </w:rPr>
        <w:t xml:space="preserve"> and </w:t>
      </w:r>
      <w:r w:rsidRPr="00CC1412">
        <w:rPr>
          <w:rStyle w:val="StyleUnderline"/>
          <w:rFonts w:asciiTheme="minorHAnsi" w:hAnsiTheme="minorHAnsi" w:cstheme="minorHAnsi"/>
          <w:highlight w:val="cyan"/>
        </w:rPr>
        <w:t>taking</w:t>
      </w:r>
      <w:r w:rsidRPr="00CC1412">
        <w:rPr>
          <w:rStyle w:val="StyleUnderline"/>
          <w:rFonts w:asciiTheme="minorHAnsi" w:hAnsiTheme="minorHAnsi" w:cstheme="minorHAnsi"/>
        </w:rPr>
        <w:t xml:space="preserve"> many months or even </w:t>
      </w:r>
      <w:r w:rsidRPr="00CC1412">
        <w:rPr>
          <w:rStyle w:val="StyleUnderline"/>
          <w:rFonts w:asciiTheme="minorHAnsi" w:hAnsiTheme="minorHAnsi" w:cstheme="minorHAnsi"/>
          <w:highlight w:val="cyan"/>
        </w:rPr>
        <w:t>years to accomplish</w:t>
      </w:r>
      <w:r w:rsidRPr="00CC1412">
        <w:rPr>
          <w:rFonts w:asciiTheme="minorHAnsi" w:hAnsiTheme="minorHAnsi" w:cstheme="minorHAnsi"/>
          <w:sz w:val="16"/>
        </w:rPr>
        <w:t xml:space="preserve">. Typically,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 xml:space="preserve">FTC can only litigate </w:t>
      </w:r>
      <w:r w:rsidRPr="00CC1412">
        <w:rPr>
          <w:rStyle w:val="StyleUnderline"/>
          <w:rFonts w:asciiTheme="minorHAnsi" w:hAnsiTheme="minorHAnsi" w:cstheme="minorHAnsi"/>
        </w:rPr>
        <w:t xml:space="preserve">a </w:t>
      </w:r>
      <w:r w:rsidRPr="00CC1412">
        <w:rPr>
          <w:rStyle w:val="Emphasis"/>
          <w:rFonts w:asciiTheme="minorHAnsi" w:hAnsiTheme="minorHAnsi" w:cstheme="minorHAnsi"/>
          <w:highlight w:val="cyan"/>
        </w:rPr>
        <w:t>handful of</w:t>
      </w:r>
      <w:r w:rsidRPr="00CC1412">
        <w:rPr>
          <w:rStyle w:val="Emphasis"/>
          <w:rFonts w:asciiTheme="minorHAnsi" w:hAnsiTheme="minorHAnsi" w:cstheme="minorHAnsi"/>
        </w:rPr>
        <w:t xml:space="preserve"> antitrust </w:t>
      </w:r>
      <w:r w:rsidRPr="00CC1412">
        <w:rPr>
          <w:rStyle w:val="Emphasis"/>
          <w:rFonts w:asciiTheme="minorHAnsi" w:hAnsiTheme="minorHAnsi" w:cstheme="minorHAnsi"/>
          <w:highlight w:val="cyan"/>
        </w:rPr>
        <w:t>matters</w:t>
      </w:r>
      <w:r w:rsidRPr="00CC1412">
        <w:rPr>
          <w:rStyle w:val="StyleUnderline"/>
          <w:rFonts w:asciiTheme="minorHAnsi" w:hAnsiTheme="minorHAnsi" w:cstheme="minorHAnsi"/>
          <w:highlight w:val="cyan"/>
        </w:rPr>
        <w:t xml:space="preserve"> at </w:t>
      </w:r>
      <w:r w:rsidRPr="00CC1412">
        <w:rPr>
          <w:rStyle w:val="StyleUnderline"/>
          <w:rFonts w:asciiTheme="minorHAnsi" w:hAnsiTheme="minorHAnsi" w:cstheme="minorHAnsi"/>
        </w:rPr>
        <w:t xml:space="preserve">a </w:t>
      </w:r>
      <w:r w:rsidRPr="00CC1412">
        <w:rPr>
          <w:rStyle w:val="StyleUnderline"/>
          <w:rFonts w:asciiTheme="minorHAnsi" w:hAnsiTheme="minorHAnsi" w:cstheme="minorHAnsi"/>
          <w:highlight w:val="cyan"/>
        </w:rPr>
        <w:t>time</w:t>
      </w:r>
      <w:r w:rsidRPr="00CC1412">
        <w:rPr>
          <w:rFonts w:asciiTheme="minorHAnsi" w:hAnsiTheme="minorHAnsi" w:cstheme="minorHAnsi"/>
          <w:sz w:val="16"/>
        </w:rPr>
        <w:t xml:space="preserve">. It seems likely that Congress will provide more funding to the FTC in the current environment, but </w:t>
      </w:r>
      <w:r w:rsidRPr="00CC1412">
        <w:rPr>
          <w:rStyle w:val="StyleUnderline"/>
          <w:rFonts w:asciiTheme="minorHAnsi" w:hAnsiTheme="minorHAnsi" w:cstheme="minorHAnsi"/>
          <w:highlight w:val="cyan"/>
        </w:rPr>
        <w:t>even with</w:t>
      </w:r>
      <w:r w:rsidRPr="00CC1412">
        <w:rPr>
          <w:rFonts w:asciiTheme="minorHAnsi" w:hAnsiTheme="minorHAnsi" w:cstheme="minorHAnsi"/>
          <w:sz w:val="16"/>
        </w:rPr>
        <w:t xml:space="preserve"> these </w:t>
      </w:r>
      <w:r w:rsidRPr="00CC1412">
        <w:rPr>
          <w:rStyle w:val="StyleUnderline"/>
          <w:rFonts w:asciiTheme="minorHAnsi" w:hAnsiTheme="minorHAnsi" w:cstheme="minorHAnsi"/>
          <w:highlight w:val="cyan"/>
        </w:rPr>
        <w:t>extra resources</w:t>
      </w:r>
      <w:r w:rsidRPr="00CC1412">
        <w:rPr>
          <w:rStyle w:val="StyleUnderline"/>
          <w:rFonts w:asciiTheme="minorHAnsi" w:hAnsiTheme="minorHAnsi" w:cstheme="minorHAnsi"/>
        </w:rPr>
        <w:t xml:space="preserve">, the </w:t>
      </w:r>
      <w:r w:rsidRPr="00CC1412">
        <w:rPr>
          <w:rStyle w:val="Emphasis"/>
          <w:rFonts w:asciiTheme="minorHAnsi" w:hAnsiTheme="minorHAnsi" w:cstheme="minorHAnsi"/>
          <w:highlight w:val="cyan"/>
        </w:rPr>
        <w:t>FTC will</w:t>
      </w:r>
      <w:r w:rsidRPr="00CC1412">
        <w:rPr>
          <w:rStyle w:val="Emphasis"/>
          <w:rFonts w:asciiTheme="minorHAnsi" w:hAnsiTheme="minorHAnsi" w:cstheme="minorHAnsi"/>
        </w:rPr>
        <w:t xml:space="preserve"> still </w:t>
      </w:r>
      <w:r w:rsidRPr="00CC1412">
        <w:rPr>
          <w:rStyle w:val="Emphasis"/>
          <w:rFonts w:asciiTheme="minorHAnsi" w:hAnsiTheme="minorHAnsi" w:cstheme="minorHAnsi"/>
          <w:highlight w:val="cyan"/>
        </w:rPr>
        <w:t xml:space="preserve">have to pick </w:t>
      </w:r>
      <w:r w:rsidRPr="00CC1412">
        <w:rPr>
          <w:rStyle w:val="Emphasis"/>
          <w:rFonts w:asciiTheme="minorHAnsi" w:hAnsiTheme="minorHAnsi" w:cstheme="minorHAnsi"/>
        </w:rPr>
        <w:t xml:space="preserve">its </w:t>
      </w:r>
      <w:r w:rsidRPr="00CC1412">
        <w:rPr>
          <w:rStyle w:val="Emphasis"/>
          <w:rFonts w:asciiTheme="minorHAnsi" w:hAnsiTheme="minorHAnsi" w:cstheme="minorHAnsi"/>
          <w:highlight w:val="cyan"/>
        </w:rPr>
        <w:t>cases carefully</w:t>
      </w:r>
      <w:r w:rsidRPr="00CC1412">
        <w:rPr>
          <w:rStyle w:val="StyleUnderline"/>
          <w:rFonts w:asciiTheme="minorHAnsi" w:hAnsiTheme="minorHAnsi" w:cstheme="minorHAnsi"/>
        </w:rPr>
        <w:t xml:space="preserve"> and cannot challenge every deal or every instance of alleged unlawful conduct.</w:t>
      </w:r>
    </w:p>
    <w:p w14:paraId="637BC23A"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Lack of </w:t>
      </w:r>
      <w:r w:rsidRPr="00CC1412">
        <w:rPr>
          <w:rFonts w:asciiTheme="minorHAnsi" w:hAnsiTheme="minorHAnsi" w:cstheme="minorHAnsi"/>
          <w:u w:val="single"/>
        </w:rPr>
        <w:t>privacy laws</w:t>
      </w:r>
      <w:r w:rsidRPr="00CC1412">
        <w:rPr>
          <w:rFonts w:asciiTheme="minorHAnsi" w:hAnsiTheme="minorHAnsi" w:cstheme="minorHAnsi"/>
        </w:rPr>
        <w:t xml:space="preserve"> and </w:t>
      </w:r>
      <w:r w:rsidRPr="00CC1412">
        <w:rPr>
          <w:rFonts w:asciiTheme="minorHAnsi" w:hAnsiTheme="minorHAnsi" w:cstheme="minorHAnsi"/>
          <w:u w:val="single"/>
        </w:rPr>
        <w:t>scamming defense</w:t>
      </w:r>
      <w:r w:rsidRPr="00CC1412">
        <w:rPr>
          <w:rFonts w:asciiTheme="minorHAnsi" w:hAnsiTheme="minorHAnsi" w:cstheme="minorHAnsi"/>
        </w:rPr>
        <w:t xml:space="preserve"> makes </w:t>
      </w:r>
      <w:r w:rsidRPr="00CC1412">
        <w:rPr>
          <w:rFonts w:asciiTheme="minorHAnsi" w:hAnsiTheme="minorHAnsi" w:cstheme="minorHAnsi"/>
          <w:u w:val="single"/>
        </w:rPr>
        <w:t>geopolitical conflict</w:t>
      </w:r>
      <w:r w:rsidRPr="00CC1412">
        <w:rPr>
          <w:rFonts w:asciiTheme="minorHAnsi" w:hAnsiTheme="minorHAnsi" w:cstheme="minorHAnsi"/>
        </w:rPr>
        <w:t xml:space="preserve"> inevitable</w:t>
      </w:r>
    </w:p>
    <w:p w14:paraId="1DD71B64"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Casey </w:t>
      </w:r>
      <w:r w:rsidRPr="00CC1412">
        <w:rPr>
          <w:rStyle w:val="Style13ptBold"/>
          <w:rFonts w:asciiTheme="minorHAnsi" w:hAnsiTheme="minorHAnsi" w:cstheme="minorHAnsi"/>
        </w:rPr>
        <w:t>Newton 20</w:t>
      </w:r>
      <w:r w:rsidRPr="00CC1412">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60428984" w14:textId="77777777" w:rsidR="00CC1412" w:rsidRPr="00CC1412" w:rsidRDefault="00CC1412" w:rsidP="00CC1412">
      <w:pPr>
        <w:rPr>
          <w:rFonts w:asciiTheme="minorHAnsi" w:hAnsiTheme="minorHAnsi" w:cstheme="minorHAnsi"/>
          <w:sz w:val="8"/>
        </w:rPr>
      </w:pPr>
      <w:r w:rsidRPr="00CC1412">
        <w:rPr>
          <w:rFonts w:asciiTheme="minorHAnsi" w:hAnsiTheme="minorHAnsi" w:cstheme="minorHAnsi"/>
          <w:sz w:val="8"/>
        </w:rPr>
        <w:t xml:space="preserve">Beginning in the spring of 2018, </w:t>
      </w:r>
      <w:r w:rsidRPr="00CC1412">
        <w:rPr>
          <w:rStyle w:val="StyleUnderline"/>
          <w:rFonts w:asciiTheme="minorHAnsi" w:hAnsiTheme="minorHAnsi" w:cstheme="minorHAnsi"/>
        </w:rPr>
        <w:t>scammers began to impersonate</w:t>
      </w:r>
      <w:r w:rsidRPr="00CC1412">
        <w:rPr>
          <w:rFonts w:asciiTheme="minorHAnsi" w:hAnsiTheme="minorHAnsi" w:cstheme="minorHAnsi"/>
          <w:sz w:val="8"/>
        </w:rPr>
        <w:t xml:space="preserve"> noted cryptocurrency enthusiast Elon </w:t>
      </w:r>
      <w:r w:rsidRPr="00CC1412">
        <w:rPr>
          <w:rStyle w:val="StyleUnderline"/>
          <w:rFonts w:asciiTheme="minorHAnsi" w:hAnsiTheme="minorHAnsi" w:cstheme="minorHAnsi"/>
        </w:rPr>
        <w:t>Musk</w:t>
      </w:r>
      <w:r w:rsidRPr="00CC1412">
        <w:rPr>
          <w:rFonts w:asciiTheme="minorHAnsi" w:hAnsiTheme="minorHAnsi" w:cstheme="minorHAnsi"/>
          <w:sz w:val="8"/>
        </w:rPr>
        <w:t xml:space="preserve">. They would use his profile photo, select a </w:t>
      </w:r>
      <w:proofErr w:type="gramStart"/>
      <w:r w:rsidRPr="00CC1412">
        <w:rPr>
          <w:rFonts w:asciiTheme="minorHAnsi" w:hAnsiTheme="minorHAnsi" w:cstheme="minorHAnsi"/>
          <w:sz w:val="8"/>
        </w:rPr>
        <w:t>user name</w:t>
      </w:r>
      <w:proofErr w:type="gramEnd"/>
      <w:r w:rsidRPr="00CC1412">
        <w:rPr>
          <w:rFonts w:asciiTheme="minorHAnsi" w:hAnsiTheme="minorHAnsi" w:cstheme="minorHAnsi"/>
          <w:sz w:val="8"/>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CC1412">
        <w:rPr>
          <w:rStyle w:val="StyleUnderline"/>
          <w:rFonts w:asciiTheme="minorHAnsi" w:hAnsiTheme="minorHAnsi" w:cstheme="minorHAnsi"/>
        </w:rPr>
        <w:t>Scammers would</w:t>
      </w:r>
      <w:r w:rsidRPr="00CC1412">
        <w:rPr>
          <w:rFonts w:asciiTheme="minorHAnsi" w:hAnsiTheme="minorHAnsi" w:cstheme="minorHAnsi"/>
          <w:sz w:val="8"/>
        </w:rPr>
        <w:t xml:space="preserve"> also </w:t>
      </w:r>
      <w:r w:rsidRPr="00CC1412">
        <w:rPr>
          <w:rStyle w:val="StyleUnderline"/>
          <w:rFonts w:asciiTheme="minorHAnsi" w:hAnsiTheme="minorHAnsi" w:cstheme="minorHAnsi"/>
        </w:rPr>
        <w:t>amplify the fake tweet via bot networks</w:t>
      </w:r>
      <w:r w:rsidRPr="00CC1412">
        <w:rPr>
          <w:rFonts w:asciiTheme="minorHAnsi" w:hAnsiTheme="minorHAnsi" w:cstheme="minorHAnsi"/>
          <w:sz w:val="8"/>
        </w:rPr>
        <w:t xml:space="preserve">, for the same purpose. </w:t>
      </w:r>
      <w:r w:rsidRPr="00CC1412">
        <w:rPr>
          <w:rStyle w:val="StyleUnderline"/>
          <w:rFonts w:asciiTheme="minorHAnsi" w:hAnsiTheme="minorHAnsi" w:cstheme="minorHAnsi"/>
        </w:rPr>
        <w:t>The events</w:t>
      </w:r>
      <w:r w:rsidRPr="00CC1412">
        <w:rPr>
          <w:rFonts w:asciiTheme="minorHAnsi" w:hAnsiTheme="minorHAnsi" w:cstheme="minorHAnsi"/>
          <w:sz w:val="8"/>
        </w:rPr>
        <w:t xml:space="preserve"> of 2018 </w:t>
      </w:r>
      <w:r w:rsidRPr="00CC1412">
        <w:rPr>
          <w:rStyle w:val="StyleUnderline"/>
          <w:rFonts w:asciiTheme="minorHAnsi" w:hAnsiTheme="minorHAnsi" w:cstheme="minorHAnsi"/>
        </w:rPr>
        <w:t>showed us three things</w:t>
      </w:r>
      <w:r w:rsidRPr="00CC1412">
        <w:rPr>
          <w:rFonts w:asciiTheme="minorHAnsi" w:hAnsiTheme="minorHAnsi" w:cstheme="minorHAnsi"/>
          <w:sz w:val="8"/>
        </w:rPr>
        <w:t xml:space="preserve">. One, at least </w:t>
      </w:r>
      <w:r w:rsidRPr="00CC1412">
        <w:rPr>
          <w:rStyle w:val="StyleUnderline"/>
          <w:rFonts w:asciiTheme="minorHAnsi" w:hAnsiTheme="minorHAnsi" w:cstheme="minorHAnsi"/>
        </w:rPr>
        <w:t>some people fell for the scam, every single time</w:t>
      </w:r>
      <w:r w:rsidRPr="00CC1412">
        <w:rPr>
          <w:rFonts w:asciiTheme="minorHAnsi" w:hAnsiTheme="minorHAnsi" w:cstheme="minorHAnsi"/>
          <w:sz w:val="8"/>
        </w:rPr>
        <w:t xml:space="preserve"> — certainly enough to incentivize further attempts. Two, </w:t>
      </w:r>
      <w:r w:rsidRPr="00CC1412">
        <w:rPr>
          <w:rStyle w:val="StyleUnderline"/>
          <w:rFonts w:asciiTheme="minorHAnsi" w:hAnsiTheme="minorHAnsi" w:cstheme="minorHAnsi"/>
        </w:rPr>
        <w:t>Twitter was slow to respond</w:t>
      </w:r>
      <w:r w:rsidRPr="00CC1412">
        <w:rPr>
          <w:rFonts w:asciiTheme="minorHAnsi" w:hAnsiTheme="minorHAnsi" w:cstheme="minorHAnsi"/>
          <w:sz w:val="8"/>
        </w:rPr>
        <w:t xml:space="preserve"> to the threat, which persisted well beyond the company’s initial comments that it was taking the issue seriously. </w:t>
      </w:r>
      <w:r w:rsidRPr="00CC1412">
        <w:rPr>
          <w:rStyle w:val="StyleUnderline"/>
          <w:rFonts w:asciiTheme="minorHAnsi" w:hAnsiTheme="minorHAnsi" w:cstheme="minorHAnsi"/>
        </w:rPr>
        <w:t>And</w:t>
      </w:r>
      <w:r w:rsidRPr="00CC1412">
        <w:rPr>
          <w:rFonts w:asciiTheme="minorHAnsi" w:hAnsiTheme="minorHAnsi" w:cstheme="minorHAnsi"/>
          <w:sz w:val="8"/>
        </w:rPr>
        <w:t xml:space="preserve"> three, </w:t>
      </w:r>
      <w:r w:rsidRPr="00CC1412">
        <w:rPr>
          <w:rStyle w:val="StyleUnderline"/>
          <w:rFonts w:asciiTheme="minorHAnsi" w:hAnsiTheme="minorHAnsi" w:cstheme="minorHAnsi"/>
        </w:rPr>
        <w:t xml:space="preserve">the demand from </w:t>
      </w:r>
      <w:r w:rsidRPr="00CC1412">
        <w:rPr>
          <w:rStyle w:val="StyleUnderline"/>
          <w:rFonts w:asciiTheme="minorHAnsi" w:hAnsiTheme="minorHAnsi" w:cstheme="minorHAnsi"/>
          <w:highlight w:val="cyan"/>
        </w:rPr>
        <w:t>scammers</w:t>
      </w:r>
      <w:r w:rsidRPr="00CC1412">
        <w:rPr>
          <w:rFonts w:asciiTheme="minorHAnsi" w:hAnsiTheme="minorHAnsi" w:cstheme="minorHAnsi"/>
          <w:sz w:val="8"/>
          <w:highlight w:val="cyan"/>
        </w:rPr>
        <w:t xml:space="preserve"> </w:t>
      </w:r>
      <w:r w:rsidRPr="00CC1412">
        <w:rPr>
          <w:rFonts w:asciiTheme="minorHAnsi" w:hAnsiTheme="minorHAnsi" w:cstheme="minorHAnsi"/>
          <w:sz w:val="8"/>
        </w:rPr>
        <w:t xml:space="preserve">coupled with Twitter’s initial measures to fight back set up a cat-and-mouse game that </w:t>
      </w:r>
      <w:r w:rsidRPr="00CC1412">
        <w:rPr>
          <w:rStyle w:val="StyleUnderline"/>
          <w:rFonts w:asciiTheme="minorHAnsi" w:hAnsiTheme="minorHAnsi" w:cstheme="minorHAnsi"/>
          <w:highlight w:val="cyan"/>
        </w:rPr>
        <w:t xml:space="preserve">incentivized bad actors to </w:t>
      </w:r>
      <w:r w:rsidRPr="00CC1412">
        <w:rPr>
          <w:rStyle w:val="Emphasis"/>
          <w:rFonts w:asciiTheme="minorHAnsi" w:hAnsiTheme="minorHAnsi" w:cstheme="minorHAnsi"/>
          <w:highlight w:val="cyan"/>
        </w:rPr>
        <w:t>take more drastic measures to wreak havoc</w:t>
      </w:r>
      <w:r w:rsidRPr="00CC1412">
        <w:rPr>
          <w:rStyle w:val="StyleUnderline"/>
          <w:rFonts w:asciiTheme="minorHAnsi" w:hAnsiTheme="minorHAnsi" w:cstheme="minorHAnsi"/>
        </w:rPr>
        <w:t xml:space="preserve">. </w:t>
      </w:r>
      <w:r w:rsidRPr="00CC1412">
        <w:rPr>
          <w:rFonts w:asciiTheme="minorHAnsi" w:hAnsiTheme="minorHAnsi" w:cstheme="minorHAnsi"/>
          <w:sz w:val="8"/>
        </w:rPr>
        <w:t xml:space="preserve">That brings us </w:t>
      </w:r>
      <w:proofErr w:type="gramStart"/>
      <w:r w:rsidRPr="00CC1412">
        <w:rPr>
          <w:rFonts w:asciiTheme="minorHAnsi" w:hAnsiTheme="minorHAnsi" w:cstheme="minorHAnsi"/>
          <w:sz w:val="8"/>
        </w:rPr>
        <w:t>to</w:t>
      </w:r>
      <w:proofErr w:type="gramEnd"/>
      <w:r w:rsidRPr="00CC1412">
        <w:rPr>
          <w:rFonts w:asciiTheme="minorHAnsi" w:hAnsiTheme="minorHAnsi" w:cstheme="minorHAnsi"/>
          <w:sz w:val="8"/>
        </w:rPr>
        <w:t xml:space="preserve"> </w:t>
      </w:r>
      <w:r w:rsidRPr="00CC1412">
        <w:rPr>
          <w:rStyle w:val="StyleUnderline"/>
          <w:rFonts w:asciiTheme="minorHAnsi" w:hAnsiTheme="minorHAnsi" w:cstheme="minorHAnsi"/>
        </w:rPr>
        <w:t>today</w:t>
      </w:r>
      <w:r w:rsidRPr="00CC1412">
        <w:rPr>
          <w:rFonts w:asciiTheme="minorHAnsi" w:hAnsiTheme="minorHAnsi" w:cstheme="minorHAnsi"/>
          <w:sz w:val="8"/>
        </w:rPr>
        <w:t xml:space="preserve">. The story picks up with Nick </w:t>
      </w:r>
      <w:proofErr w:type="spellStart"/>
      <w:r w:rsidRPr="00CC1412">
        <w:rPr>
          <w:rFonts w:asciiTheme="minorHAnsi" w:hAnsiTheme="minorHAnsi" w:cstheme="minorHAnsi"/>
          <w:sz w:val="8"/>
        </w:rPr>
        <w:t>Statt</w:t>
      </w:r>
      <w:proofErr w:type="spellEnd"/>
      <w:r w:rsidRPr="00CC1412">
        <w:rPr>
          <w:rFonts w:asciiTheme="minorHAnsi" w:hAnsiTheme="minorHAnsi" w:cstheme="minorHAnsi"/>
          <w:sz w:val="8"/>
        </w:rPr>
        <w:t xml:space="preserve"> in The Verge: </w:t>
      </w:r>
      <w:r w:rsidRPr="00CC1412">
        <w:rPr>
          <w:rFonts w:asciiTheme="minorHAnsi" w:hAnsiTheme="minorHAnsi" w:cstheme="minorHAnsi"/>
          <w:sz w:val="8"/>
          <w:szCs w:val="16"/>
        </w:rPr>
        <w:t xml:space="preserve">The Twitter accounts of major companies and individuals have been compromised in one of the most widespread and confounding hacks the platform has ever seen, all in service of promoting a bitcoin scam that appears to be earning its creator quite a bit of money. 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 </w:t>
      </w:r>
      <w:r w:rsidRPr="00CC1412">
        <w:rPr>
          <w:rFonts w:asciiTheme="minorHAnsi" w:hAnsiTheme="minorHAnsi" w:cstheme="minorHAnsi"/>
          <w:sz w:val="8"/>
        </w:rPr>
        <w:t xml:space="preserve">Among the </w:t>
      </w:r>
      <w:r w:rsidRPr="00CC1412">
        <w:rPr>
          <w:rStyle w:val="StyleUnderline"/>
          <w:rFonts w:asciiTheme="minorHAnsi" w:hAnsiTheme="minorHAnsi" w:cstheme="minorHAnsi"/>
          <w:highlight w:val="cyan"/>
        </w:rPr>
        <w:t>hacked accounts were</w:t>
      </w:r>
      <w:r w:rsidRPr="00CC1412">
        <w:rPr>
          <w:rFonts w:asciiTheme="minorHAnsi" w:hAnsiTheme="minorHAnsi" w:cstheme="minorHAnsi"/>
          <w:sz w:val="8"/>
          <w:highlight w:val="cyan"/>
        </w:rPr>
        <w:t xml:space="preserve"> </w:t>
      </w:r>
      <w:r w:rsidRPr="00CC1412">
        <w:rPr>
          <w:rFonts w:asciiTheme="minorHAnsi" w:hAnsiTheme="minorHAnsi" w:cstheme="minorHAnsi"/>
          <w:sz w:val="8"/>
        </w:rPr>
        <w:t xml:space="preserve">President Barack </w:t>
      </w:r>
      <w:r w:rsidRPr="00CC1412">
        <w:rPr>
          <w:rStyle w:val="StyleUnderline"/>
          <w:rFonts w:asciiTheme="minorHAnsi" w:hAnsiTheme="minorHAnsi" w:cstheme="minorHAnsi"/>
          <w:bCs/>
          <w:highlight w:val="cyan"/>
        </w:rPr>
        <w:t>Obama</w:t>
      </w:r>
      <w:r w:rsidRPr="00CC1412">
        <w:rPr>
          <w:rFonts w:asciiTheme="minorHAnsi" w:hAnsiTheme="minorHAnsi" w:cstheme="minorHAnsi"/>
          <w:sz w:val="8"/>
        </w:rPr>
        <w:t xml:space="preserve">, Joe </w:t>
      </w:r>
      <w:r w:rsidRPr="00CC1412">
        <w:rPr>
          <w:rStyle w:val="StyleUnderline"/>
          <w:rFonts w:asciiTheme="minorHAnsi" w:hAnsiTheme="minorHAnsi" w:cstheme="minorHAnsi"/>
          <w:bCs/>
          <w:highlight w:val="cyan"/>
        </w:rPr>
        <w:t>Biden</w:t>
      </w:r>
      <w:r w:rsidRPr="00CC1412">
        <w:rPr>
          <w:rFonts w:asciiTheme="minorHAnsi" w:hAnsiTheme="minorHAnsi" w:cstheme="minorHAnsi"/>
          <w:sz w:val="8"/>
        </w:rPr>
        <w:t xml:space="preserve">, Amazon CEO Jeff </w:t>
      </w:r>
      <w:r w:rsidRPr="00CC1412">
        <w:rPr>
          <w:rStyle w:val="StyleUnderline"/>
          <w:rFonts w:asciiTheme="minorHAnsi" w:hAnsiTheme="minorHAnsi" w:cstheme="minorHAnsi"/>
          <w:bCs/>
        </w:rPr>
        <w:t>Bezos</w:t>
      </w:r>
      <w:r w:rsidRPr="00CC1412">
        <w:rPr>
          <w:rFonts w:asciiTheme="minorHAnsi" w:hAnsiTheme="minorHAnsi" w:cstheme="minorHAnsi"/>
          <w:sz w:val="8"/>
        </w:rPr>
        <w:t xml:space="preserve">, Bill </w:t>
      </w:r>
      <w:r w:rsidRPr="00CC1412">
        <w:rPr>
          <w:rStyle w:val="StyleUnderline"/>
          <w:rFonts w:asciiTheme="minorHAnsi" w:hAnsiTheme="minorHAnsi" w:cstheme="minorHAnsi"/>
          <w:bCs/>
        </w:rPr>
        <w:t>Gates</w:t>
      </w:r>
      <w:r w:rsidRPr="00CC1412">
        <w:rPr>
          <w:rFonts w:asciiTheme="minorHAnsi" w:hAnsiTheme="minorHAnsi" w:cstheme="minorHAnsi"/>
          <w:sz w:val="8"/>
        </w:rPr>
        <w:t xml:space="preserve">, the </w:t>
      </w:r>
      <w:r w:rsidRPr="00CC1412">
        <w:rPr>
          <w:rStyle w:val="StyleUnderline"/>
          <w:rFonts w:asciiTheme="minorHAnsi" w:hAnsiTheme="minorHAnsi" w:cstheme="minorHAnsi"/>
        </w:rPr>
        <w:t>Apple</w:t>
      </w:r>
      <w:r w:rsidRPr="00CC1412">
        <w:rPr>
          <w:rFonts w:asciiTheme="minorHAnsi" w:hAnsiTheme="minorHAnsi" w:cstheme="minorHAnsi"/>
          <w:sz w:val="8"/>
        </w:rPr>
        <w:t xml:space="preserve"> and Uber corporate accounts, and pop star Kanye West. But they came later. </w:t>
      </w:r>
      <w:r w:rsidRPr="00CC1412">
        <w:rPr>
          <w:rStyle w:val="StyleUnderline"/>
          <w:rFonts w:asciiTheme="minorHAnsi" w:hAnsiTheme="minorHAnsi" w:cstheme="minorHAnsi"/>
        </w:rPr>
        <w:t xml:space="preserve">The first prominent individual account to be </w:t>
      </w:r>
      <w:proofErr w:type="gramStart"/>
      <w:r w:rsidRPr="00CC1412">
        <w:rPr>
          <w:rStyle w:val="StyleUnderline"/>
          <w:rFonts w:asciiTheme="minorHAnsi" w:hAnsiTheme="minorHAnsi" w:cstheme="minorHAnsi"/>
        </w:rPr>
        <w:t>compromised</w:t>
      </w:r>
      <w:r w:rsidRPr="00CC1412">
        <w:rPr>
          <w:rFonts w:asciiTheme="minorHAnsi" w:hAnsiTheme="minorHAnsi" w:cstheme="minorHAnsi"/>
          <w:sz w:val="8"/>
        </w:rPr>
        <w:t>?</w:t>
      </w:r>
      <w:proofErr w:type="gramEnd"/>
      <w:r w:rsidRPr="00CC1412">
        <w:rPr>
          <w:rFonts w:asciiTheme="minorHAnsi" w:hAnsiTheme="minorHAnsi" w:cstheme="minorHAnsi"/>
          <w:sz w:val="8"/>
        </w:rPr>
        <w:t xml:space="preserve"> Elon </w:t>
      </w:r>
      <w:r w:rsidRPr="00CC1412">
        <w:rPr>
          <w:rStyle w:val="StyleUnderline"/>
          <w:rFonts w:asciiTheme="minorHAnsi" w:hAnsiTheme="minorHAnsi" w:cstheme="minorHAnsi"/>
        </w:rPr>
        <w:t>Musk</w:t>
      </w:r>
      <w:r w:rsidRPr="00CC1412">
        <w:rPr>
          <w:rFonts w:asciiTheme="minorHAnsi" w:hAnsiTheme="minorHAnsi" w:cstheme="minorHAnsi"/>
          <w:sz w:val="8"/>
        </w:rPr>
        <w:t xml:space="preserve">, of course. Within the first hours of the attack, people were duped into sending more than $118,000 to the hackers. It also seems possible that a great number of sensitive direct messages could have been accessed by the attackers. </w:t>
      </w:r>
      <w:r w:rsidRPr="00CC1412">
        <w:rPr>
          <w:rStyle w:val="StyleUnderline"/>
          <w:rFonts w:asciiTheme="minorHAnsi" w:hAnsiTheme="minorHAnsi" w:cstheme="minorHAnsi"/>
          <w:highlight w:val="cyan"/>
        </w:rPr>
        <w:t xml:space="preserve">Of </w:t>
      </w:r>
      <w:r w:rsidRPr="00CC1412">
        <w:rPr>
          <w:rStyle w:val="StyleUnderline"/>
          <w:rFonts w:asciiTheme="minorHAnsi" w:hAnsiTheme="minorHAnsi" w:cstheme="minorHAnsi"/>
        </w:rPr>
        <w:t xml:space="preserve">even </w:t>
      </w:r>
      <w:r w:rsidRPr="00CC1412">
        <w:rPr>
          <w:rStyle w:val="StyleUnderline"/>
          <w:rFonts w:asciiTheme="minorHAnsi" w:hAnsiTheme="minorHAnsi" w:cstheme="minorHAnsi"/>
          <w:highlight w:val="cyan"/>
        </w:rPr>
        <w:t>greater concern</w:t>
      </w:r>
      <w:r w:rsidRPr="00CC1412">
        <w:rPr>
          <w:rFonts w:asciiTheme="minorHAnsi" w:hAnsiTheme="minorHAnsi" w:cstheme="minorHAnsi"/>
          <w:sz w:val="8"/>
        </w:rPr>
        <w:t xml:space="preserve">, though, </w:t>
      </w:r>
      <w:r w:rsidRPr="00CC1412">
        <w:rPr>
          <w:rStyle w:val="StyleUnderline"/>
          <w:rFonts w:asciiTheme="minorHAnsi" w:hAnsiTheme="minorHAnsi" w:cstheme="minorHAnsi"/>
        </w:rPr>
        <w:t xml:space="preserve">is </w:t>
      </w:r>
      <w:r w:rsidRPr="00CC1412">
        <w:rPr>
          <w:rStyle w:val="StyleUnderline"/>
          <w:rFonts w:asciiTheme="minorHAnsi" w:hAnsiTheme="minorHAnsi" w:cstheme="minorHAnsi"/>
          <w:highlight w:val="cyan"/>
        </w:rPr>
        <w:t xml:space="preserve">the </w:t>
      </w:r>
      <w:r w:rsidRPr="00CC1412">
        <w:rPr>
          <w:rStyle w:val="Emphasis"/>
          <w:rFonts w:asciiTheme="minorHAnsi" w:hAnsiTheme="minorHAnsi" w:cstheme="minorHAnsi"/>
          <w:highlight w:val="cyan"/>
        </w:rPr>
        <w:t>speed and scale</w:t>
      </w:r>
      <w:r w:rsidRPr="00CC1412">
        <w:rPr>
          <w:rStyle w:val="StyleUnderline"/>
          <w:rFonts w:asciiTheme="minorHAnsi" w:hAnsiTheme="minorHAnsi" w:cstheme="minorHAnsi"/>
          <w:highlight w:val="cyan"/>
        </w:rPr>
        <w:t xml:space="preserve"> </w:t>
      </w:r>
      <w:r w:rsidRPr="00CC1412">
        <w:rPr>
          <w:rStyle w:val="StyleUnderline"/>
          <w:rFonts w:asciiTheme="minorHAnsi" w:hAnsiTheme="minorHAnsi" w:cstheme="minorHAnsi"/>
        </w:rPr>
        <w:t xml:space="preserve">at which the attack </w:t>
      </w:r>
      <w:r w:rsidRPr="00CC1412">
        <w:rPr>
          <w:rStyle w:val="Emphasis"/>
          <w:rFonts w:asciiTheme="minorHAnsi" w:hAnsiTheme="minorHAnsi" w:cstheme="minorHAnsi"/>
        </w:rPr>
        <w:t>unfolded</w:t>
      </w:r>
      <w:r w:rsidRPr="00CC1412">
        <w:rPr>
          <w:rFonts w:asciiTheme="minorHAnsi" w:hAnsiTheme="minorHAnsi" w:cstheme="minorHAnsi"/>
          <w:sz w:val="8"/>
        </w:rPr>
        <w:t xml:space="preserve"> — </w:t>
      </w:r>
      <w:r w:rsidRPr="00CC1412">
        <w:rPr>
          <w:rStyle w:val="Emphasis"/>
          <w:rFonts w:asciiTheme="minorHAnsi" w:hAnsiTheme="minorHAnsi" w:cstheme="minorHAnsi"/>
          <w:highlight w:val="cyan"/>
        </w:rPr>
        <w:t xml:space="preserve">and </w:t>
      </w:r>
      <w:r w:rsidRPr="00CC1412">
        <w:rPr>
          <w:rStyle w:val="Emphasis"/>
          <w:rFonts w:asciiTheme="minorHAnsi" w:hAnsiTheme="minorHAnsi" w:cstheme="minorHAnsi"/>
        </w:rPr>
        <w:t xml:space="preserve">the </w:t>
      </w:r>
      <w:r w:rsidRPr="00CC1412">
        <w:rPr>
          <w:rStyle w:val="Emphasis"/>
          <w:rFonts w:asciiTheme="minorHAnsi" w:hAnsiTheme="minorHAnsi" w:cstheme="minorHAnsi"/>
          <w:highlight w:val="cyan"/>
        </w:rPr>
        <w:t xml:space="preserve">national security </w:t>
      </w:r>
      <w:r w:rsidRPr="00CC1412">
        <w:rPr>
          <w:rStyle w:val="Emphasis"/>
          <w:rFonts w:asciiTheme="minorHAnsi" w:hAnsiTheme="minorHAnsi" w:cstheme="minorHAnsi"/>
        </w:rPr>
        <w:t>concerns it raises</w:t>
      </w:r>
      <w:r w:rsidRPr="00CC1412">
        <w:rPr>
          <w:rFonts w:asciiTheme="minorHAnsi" w:hAnsiTheme="minorHAnsi" w:cstheme="minorHAnsi"/>
          <w:sz w:val="8"/>
        </w:rPr>
        <w:t xml:space="preserve">, which are profound. </w:t>
      </w:r>
      <w:r w:rsidRPr="00CC1412">
        <w:rPr>
          <w:rFonts w:asciiTheme="minorHAnsi" w:hAnsiTheme="minorHAnsi" w:cstheme="minorHAnsi"/>
          <w:sz w:val="8"/>
          <w:szCs w:val="10"/>
        </w:rPr>
        <w:t xml:space="preserve">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 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CC1412">
        <w:rPr>
          <w:rFonts w:asciiTheme="minorHAnsi" w:hAnsiTheme="minorHAnsi" w:cstheme="minorHAnsi"/>
          <w:sz w:val="8"/>
          <w:szCs w:val="10"/>
        </w:rPr>
        <w:t>high profile</w:t>
      </w:r>
      <w:proofErr w:type="gramEnd"/>
      <w:r w:rsidRPr="00CC1412">
        <w:rPr>
          <w:rFonts w:asciiTheme="minorHAnsi" w:hAnsiTheme="minorHAnsi" w:cstheme="minorHAnsi"/>
          <w:sz w:val="8"/>
          <w:szCs w:val="10"/>
        </w:rPr>
        <w:t xml:space="preserve"> accounts. Twitter has been deleting screenshots of the panel and has suspended users who have tweeted the screenshots, claiming that the tweets violate its rules. 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 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 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 Of course, Twitter’s move to stop verified accounts from tweeting represents a difficult balancing on equities. You would probably rather the National Weather Service not tweet than a hacker </w:t>
      </w:r>
      <w:proofErr w:type="gramStart"/>
      <w:r w:rsidRPr="00CC1412">
        <w:rPr>
          <w:rFonts w:asciiTheme="minorHAnsi" w:hAnsiTheme="minorHAnsi" w:cstheme="minorHAnsi"/>
          <w:sz w:val="8"/>
          <w:szCs w:val="10"/>
        </w:rPr>
        <w:t>sell</w:t>
      </w:r>
      <w:proofErr w:type="gramEnd"/>
      <w:r w:rsidRPr="00CC1412">
        <w:rPr>
          <w:rFonts w:asciiTheme="minorHAnsi" w:hAnsiTheme="minorHAnsi" w:cstheme="minorHAnsi"/>
          <w:sz w:val="8"/>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 </w:t>
      </w:r>
      <w:r w:rsidRPr="00CC1412">
        <w:rPr>
          <w:rFonts w:asciiTheme="minorHAnsi" w:hAnsiTheme="minorHAnsi" w:cstheme="minorHAnsi"/>
          <w:sz w:val="8"/>
        </w:rPr>
        <w:t xml:space="preserve">And that makes you wonder what contingencies the company has put into place </w:t>
      </w:r>
      <w:proofErr w:type="gramStart"/>
      <w:r w:rsidRPr="00CC1412">
        <w:rPr>
          <w:rStyle w:val="StyleUnderline"/>
          <w:rFonts w:asciiTheme="minorHAnsi" w:hAnsiTheme="minorHAnsi" w:cstheme="minorHAnsi"/>
        </w:rPr>
        <w:t>in the event that</w:t>
      </w:r>
      <w:proofErr w:type="gramEnd"/>
      <w:r w:rsidRPr="00CC1412">
        <w:rPr>
          <w:rStyle w:val="StyleUnderline"/>
          <w:rFonts w:asciiTheme="minorHAnsi" w:hAnsiTheme="minorHAnsi" w:cstheme="minorHAnsi"/>
        </w:rPr>
        <w:t xml:space="preserve"> it is someday </w:t>
      </w:r>
      <w:r w:rsidRPr="00CC1412">
        <w:rPr>
          <w:rStyle w:val="StyleUnderline"/>
          <w:rFonts w:asciiTheme="minorHAnsi" w:hAnsiTheme="minorHAnsi" w:cstheme="minorHAnsi"/>
          <w:highlight w:val="cyan"/>
        </w:rPr>
        <w:t>take</w:t>
      </w:r>
      <w:r w:rsidRPr="00CC1412">
        <w:rPr>
          <w:rStyle w:val="StyleUnderline"/>
          <w:rFonts w:asciiTheme="minorHAnsi" w:hAnsiTheme="minorHAnsi" w:cstheme="minorHAnsi"/>
        </w:rPr>
        <w:t xml:space="preserve">n </w:t>
      </w:r>
      <w:r w:rsidRPr="00CC1412">
        <w:rPr>
          <w:rStyle w:val="StyleUnderline"/>
          <w:rFonts w:asciiTheme="minorHAnsi" w:hAnsiTheme="minorHAnsi" w:cstheme="minorHAnsi"/>
          <w:highlight w:val="cyan"/>
        </w:rPr>
        <w:t xml:space="preserve">over </w:t>
      </w:r>
      <w:r w:rsidRPr="00CC1412">
        <w:rPr>
          <w:rStyle w:val="StyleUnderline"/>
          <w:rFonts w:asciiTheme="minorHAnsi" w:hAnsiTheme="minorHAnsi" w:cstheme="minorHAnsi"/>
        </w:rPr>
        <w:t xml:space="preserve">not </w:t>
      </w:r>
      <w:r w:rsidRPr="00CC1412">
        <w:rPr>
          <w:rStyle w:val="StyleUnderline"/>
          <w:rFonts w:asciiTheme="minorHAnsi" w:hAnsiTheme="minorHAnsi" w:cstheme="minorHAnsi"/>
          <w:highlight w:val="cyan"/>
        </w:rPr>
        <w:t xml:space="preserve">by </w:t>
      </w:r>
      <w:r w:rsidRPr="00CC1412">
        <w:rPr>
          <w:rStyle w:val="StyleUnderline"/>
          <w:rFonts w:asciiTheme="minorHAnsi" w:hAnsiTheme="minorHAnsi" w:cstheme="minorHAnsi"/>
        </w:rPr>
        <w:t xml:space="preserve">greedy Bitcoin con artists, but </w:t>
      </w:r>
      <w:r w:rsidRPr="00CC1412">
        <w:rPr>
          <w:rStyle w:val="Emphasis"/>
          <w:rFonts w:asciiTheme="minorHAnsi" w:hAnsiTheme="minorHAnsi" w:cstheme="minorHAnsi"/>
          <w:highlight w:val="cyan"/>
        </w:rPr>
        <w:t>state-level actors</w:t>
      </w:r>
      <w:r w:rsidRPr="00CC1412">
        <w:rPr>
          <w:rFonts w:asciiTheme="minorHAnsi" w:hAnsiTheme="minorHAnsi" w:cstheme="minorHAnsi"/>
          <w:sz w:val="8"/>
          <w:highlight w:val="cyan"/>
        </w:rPr>
        <w:t xml:space="preserve"> </w:t>
      </w:r>
      <w:r w:rsidRPr="00CC1412">
        <w:rPr>
          <w:rFonts w:asciiTheme="minorHAnsi" w:hAnsiTheme="minorHAnsi" w:cstheme="minorHAnsi"/>
          <w:sz w:val="8"/>
        </w:rPr>
        <w:t xml:space="preserve">or psychopaths. After today </w:t>
      </w:r>
      <w:r w:rsidRPr="00CC1412">
        <w:rPr>
          <w:rStyle w:val="Emphasis"/>
          <w:rFonts w:asciiTheme="minorHAnsi" w:hAnsiTheme="minorHAnsi" w:cstheme="minorHAnsi"/>
        </w:rPr>
        <w:t xml:space="preserve">it </w:t>
      </w:r>
      <w:r w:rsidRPr="00CC1412">
        <w:rPr>
          <w:rStyle w:val="Emphasis"/>
          <w:rFonts w:asciiTheme="minorHAnsi" w:hAnsiTheme="minorHAnsi" w:cstheme="minorHAnsi"/>
          <w:highlight w:val="cyan"/>
        </w:rPr>
        <w:t>is no longer unthinkable</w:t>
      </w:r>
      <w:r w:rsidRPr="00CC1412">
        <w:rPr>
          <w:rFonts w:asciiTheme="minorHAnsi" w:hAnsiTheme="minorHAnsi" w:cstheme="minorHAnsi"/>
          <w:sz w:val="8"/>
        </w:rPr>
        <w:t xml:space="preserve">, if it ever truly was, that </w:t>
      </w:r>
      <w:r w:rsidRPr="00CC1412">
        <w:rPr>
          <w:rStyle w:val="StyleUnderline"/>
          <w:rFonts w:asciiTheme="minorHAnsi" w:hAnsiTheme="minorHAnsi" w:cstheme="minorHAnsi"/>
        </w:rPr>
        <w:t xml:space="preserve">someone </w:t>
      </w:r>
      <w:r w:rsidRPr="00CC1412">
        <w:rPr>
          <w:rStyle w:val="StyleUnderline"/>
          <w:rFonts w:asciiTheme="minorHAnsi" w:hAnsiTheme="minorHAnsi" w:cstheme="minorHAnsi"/>
          <w:highlight w:val="cyan"/>
        </w:rPr>
        <w:t xml:space="preserve">take over the account of a world leader and </w:t>
      </w:r>
      <w:r w:rsidRPr="00CC1412">
        <w:rPr>
          <w:rStyle w:val="StyleUnderline"/>
          <w:rFonts w:asciiTheme="minorHAnsi" w:hAnsiTheme="minorHAnsi" w:cstheme="minorHAnsi"/>
        </w:rPr>
        <w:t xml:space="preserve">attempt to </w:t>
      </w:r>
      <w:r w:rsidRPr="00CC1412">
        <w:rPr>
          <w:rStyle w:val="StyleUnderline"/>
          <w:rFonts w:asciiTheme="minorHAnsi" w:hAnsiTheme="minorHAnsi" w:cstheme="minorHAnsi"/>
          <w:highlight w:val="cyan"/>
        </w:rPr>
        <w:t xml:space="preserve">start a </w:t>
      </w:r>
      <w:r w:rsidRPr="00CC1412">
        <w:rPr>
          <w:rStyle w:val="Emphasis"/>
          <w:rFonts w:asciiTheme="minorHAnsi" w:hAnsiTheme="minorHAnsi" w:cstheme="minorHAnsi"/>
          <w:highlight w:val="cyan"/>
        </w:rPr>
        <w:t>nuclear war</w:t>
      </w:r>
      <w:r w:rsidRPr="00CC1412">
        <w:rPr>
          <w:rFonts w:asciiTheme="minorHAnsi" w:hAnsiTheme="minorHAnsi" w:cstheme="minorHAnsi"/>
          <w:sz w:val="8"/>
        </w:rPr>
        <w:t xml:space="preserve">. (A report on that subject from King’s College London came out just last week.) </w:t>
      </w:r>
      <w:r w:rsidRPr="00CC1412">
        <w:rPr>
          <w:rFonts w:asciiTheme="minorHAnsi" w:hAnsiTheme="minorHAnsi" w:cstheme="minorHAnsi"/>
          <w:sz w:val="8"/>
          <w:szCs w:val="16"/>
        </w:rPr>
        <w:t xml:space="preserve">It is in such a world that I find myself in the unusual position of agreeing with Sen. Josh Hawley, the Missouri Republican who among other things wants to end content moderation. He wrote a letter to Twitter CEO Jack Dorsey, and I found myself agreeing with all of it: </w:t>
      </w:r>
      <w:r w:rsidRPr="00CC1412">
        <w:rPr>
          <w:rFonts w:asciiTheme="minorHAnsi" w:hAnsiTheme="minorHAnsi" w:cstheme="minorHAnsi"/>
          <w:sz w:val="8"/>
        </w:rPr>
        <w:t xml:space="preserve">“I am concerned that </w:t>
      </w:r>
      <w:r w:rsidRPr="00CC1412">
        <w:rPr>
          <w:rStyle w:val="StyleUnderline"/>
          <w:rFonts w:asciiTheme="minorHAnsi" w:hAnsiTheme="minorHAnsi" w:cstheme="minorHAnsi"/>
        </w:rPr>
        <w:t>this</w:t>
      </w:r>
      <w:r w:rsidRPr="00CC1412">
        <w:rPr>
          <w:rFonts w:asciiTheme="minorHAnsi" w:hAnsiTheme="minorHAnsi" w:cstheme="minorHAnsi"/>
          <w:sz w:val="8"/>
        </w:rPr>
        <w:t xml:space="preserve"> event </w:t>
      </w:r>
      <w:r w:rsidRPr="00CC1412">
        <w:rPr>
          <w:rStyle w:val="StyleUnderline"/>
          <w:rFonts w:asciiTheme="minorHAnsi" w:hAnsiTheme="minorHAnsi" w:cstheme="minorHAnsi"/>
        </w:rPr>
        <w:t>may represent</w:t>
      </w:r>
      <w:r w:rsidRPr="00CC1412">
        <w:rPr>
          <w:rFonts w:asciiTheme="minorHAnsi" w:hAnsiTheme="minorHAnsi" w:cstheme="minorHAnsi"/>
          <w:sz w:val="8"/>
        </w:rPr>
        <w:t xml:space="preserve"> not merely a coordinated set of separate hacking incidents but rather </w:t>
      </w:r>
      <w:r w:rsidRPr="00CC1412">
        <w:rPr>
          <w:rStyle w:val="StyleUnderline"/>
          <w:rFonts w:asciiTheme="minorHAnsi" w:hAnsiTheme="minorHAnsi" w:cstheme="minorHAnsi"/>
        </w:rPr>
        <w:t>a successful attack on the security of Twitter itself</w:t>
      </w:r>
      <w:r w:rsidRPr="00CC1412">
        <w:rPr>
          <w:rFonts w:asciiTheme="minorHAnsi" w:hAnsiTheme="minorHAnsi" w:cstheme="minorHAnsi"/>
          <w:sz w:val="8"/>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CC1412">
        <w:rPr>
          <w:rFonts w:asciiTheme="minorHAnsi" w:hAnsiTheme="minorHAnsi" w:cstheme="minorHAnsi"/>
          <w:sz w:val="8"/>
        </w:rPr>
        <w:t>all of</w:t>
      </w:r>
      <w:proofErr w:type="gramEnd"/>
      <w:r w:rsidRPr="00CC1412">
        <w:rPr>
          <w:rFonts w:asciiTheme="minorHAnsi" w:hAnsiTheme="minorHAnsi" w:cstheme="minorHAnsi"/>
          <w:sz w:val="8"/>
        </w:rPr>
        <w:t xml:space="preserve"> your users’ privacy and data security.” And yet even Hawley doesn’t go far enough. </w:t>
      </w:r>
      <w:r w:rsidRPr="00CC1412">
        <w:rPr>
          <w:rStyle w:val="StyleUnderline"/>
          <w:rFonts w:asciiTheme="minorHAnsi" w:hAnsiTheme="minorHAnsi" w:cstheme="minorHAnsi"/>
          <w:highlight w:val="cyan"/>
        </w:rPr>
        <w:t xml:space="preserve">The threat </w:t>
      </w:r>
      <w:r w:rsidRPr="00CC1412">
        <w:rPr>
          <w:rStyle w:val="StyleUnderline"/>
          <w:rFonts w:asciiTheme="minorHAnsi" w:hAnsiTheme="minorHAnsi" w:cstheme="minorHAnsi"/>
        </w:rPr>
        <w:t xml:space="preserve">here </w:t>
      </w:r>
      <w:r w:rsidRPr="00CC1412">
        <w:rPr>
          <w:rStyle w:val="StyleUnderline"/>
          <w:rFonts w:asciiTheme="minorHAnsi" w:hAnsiTheme="minorHAnsi" w:cstheme="minorHAnsi"/>
          <w:highlight w:val="cyan"/>
        </w:rPr>
        <w:t xml:space="preserve">is </w:t>
      </w:r>
      <w:r w:rsidRPr="00CC1412">
        <w:rPr>
          <w:rStyle w:val="StyleUnderline"/>
          <w:rFonts w:asciiTheme="minorHAnsi" w:hAnsiTheme="minorHAnsi" w:cstheme="minorHAnsi"/>
        </w:rPr>
        <w:t>not simply user</w:t>
      </w:r>
      <w:r w:rsidRPr="00CC1412">
        <w:rPr>
          <w:rFonts w:asciiTheme="minorHAnsi" w:hAnsiTheme="minorHAnsi" w:cstheme="minorHAnsi"/>
          <w:sz w:val="8"/>
        </w:rPr>
        <w:t xml:space="preserve"> privacy and data security, though those threats are real and substantial. </w:t>
      </w:r>
      <w:r w:rsidRPr="00CC1412">
        <w:rPr>
          <w:rStyle w:val="StyleUnderline"/>
          <w:rFonts w:asciiTheme="minorHAnsi" w:hAnsiTheme="minorHAnsi" w:cstheme="minorHAnsi"/>
        </w:rPr>
        <w:t xml:space="preserve">It is about the striking potential of Twitter to </w:t>
      </w:r>
      <w:r w:rsidRPr="00CC1412">
        <w:rPr>
          <w:rStyle w:val="Emphasis"/>
          <w:rFonts w:asciiTheme="minorHAnsi" w:hAnsiTheme="minorHAnsi" w:cstheme="minorHAnsi"/>
        </w:rPr>
        <w:t xml:space="preserve">incite </w:t>
      </w:r>
      <w:r w:rsidRPr="00CC1412">
        <w:rPr>
          <w:rStyle w:val="Emphasis"/>
          <w:rFonts w:asciiTheme="minorHAnsi" w:hAnsiTheme="minorHAnsi" w:cstheme="minorHAnsi"/>
          <w:highlight w:val="cyan"/>
        </w:rPr>
        <w:t xml:space="preserve">real-world chaos through </w:t>
      </w:r>
      <w:r w:rsidRPr="00CC1412">
        <w:rPr>
          <w:rStyle w:val="Emphasis"/>
          <w:rFonts w:asciiTheme="minorHAnsi" w:hAnsiTheme="minorHAnsi" w:cstheme="minorHAnsi"/>
        </w:rPr>
        <w:t xml:space="preserve">impersonation and </w:t>
      </w:r>
      <w:r w:rsidRPr="00CC1412">
        <w:rPr>
          <w:rStyle w:val="Emphasis"/>
          <w:rFonts w:asciiTheme="minorHAnsi" w:hAnsiTheme="minorHAnsi" w:cstheme="minorHAnsi"/>
          <w:highlight w:val="cyan"/>
        </w:rPr>
        <w:t>fraud</w:t>
      </w:r>
      <w:r w:rsidRPr="00CC1412">
        <w:rPr>
          <w:rFonts w:asciiTheme="minorHAnsi" w:hAnsiTheme="minorHAnsi" w:cstheme="minorHAnsi"/>
          <w:sz w:val="8"/>
        </w:rPr>
        <w:t xml:space="preserve">. As of today, </w:t>
      </w:r>
      <w:r w:rsidRPr="00CC1412">
        <w:rPr>
          <w:rStyle w:val="StyleUnderline"/>
          <w:rFonts w:asciiTheme="minorHAnsi" w:hAnsiTheme="minorHAnsi" w:cstheme="minorHAnsi"/>
        </w:rPr>
        <w:t>that potential has been realized</w:t>
      </w:r>
      <w:r w:rsidRPr="00CC1412">
        <w:rPr>
          <w:rFonts w:asciiTheme="minorHAnsi" w:hAnsiTheme="minorHAnsi" w:cstheme="minorHAnsi"/>
          <w:sz w:val="8"/>
        </w:rPr>
        <w:t xml:space="preserve">. And I can only </w:t>
      </w:r>
      <w:r w:rsidRPr="00CC1412">
        <w:rPr>
          <w:rStyle w:val="StyleUnderline"/>
          <w:rFonts w:asciiTheme="minorHAnsi" w:hAnsiTheme="minorHAnsi" w:cstheme="minorHAnsi"/>
        </w:rPr>
        <w:t xml:space="preserve">worry about how, with a </w:t>
      </w:r>
      <w:r w:rsidRPr="00CC1412">
        <w:rPr>
          <w:rStyle w:val="Emphasis"/>
          <w:rFonts w:asciiTheme="minorHAnsi" w:hAnsiTheme="minorHAnsi" w:cstheme="minorHAnsi"/>
        </w:rPr>
        <w:t>presidential election</w:t>
      </w:r>
      <w:r w:rsidRPr="00CC1412">
        <w:rPr>
          <w:rFonts w:asciiTheme="minorHAnsi" w:hAnsiTheme="minorHAnsi" w:cstheme="minorHAnsi"/>
          <w:sz w:val="8"/>
        </w:rPr>
        <w:t xml:space="preserve"> now less than four months away, </w:t>
      </w:r>
      <w:r w:rsidRPr="00CC1412">
        <w:rPr>
          <w:rStyle w:val="StyleUnderline"/>
          <w:rFonts w:asciiTheme="minorHAnsi" w:hAnsiTheme="minorHAnsi" w:cstheme="minorHAnsi"/>
        </w:rPr>
        <w:t>it might be realized</w:t>
      </w:r>
      <w:r w:rsidRPr="00CC1412">
        <w:rPr>
          <w:rFonts w:asciiTheme="minorHAnsi" w:hAnsiTheme="minorHAnsi" w:cstheme="minorHAnsi"/>
          <w:sz w:val="8"/>
        </w:rPr>
        <w:t xml:space="preserve"> further. </w:t>
      </w:r>
      <w:r w:rsidRPr="00CC1412">
        <w:rPr>
          <w:rFonts w:asciiTheme="minorHAnsi" w:hAnsiTheme="minorHAnsi" w:cstheme="minorHAnsi"/>
          <w:sz w:val="8"/>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 </w:t>
      </w:r>
      <w:r w:rsidRPr="00CC1412">
        <w:rPr>
          <w:rFonts w:asciiTheme="minorHAnsi" w:hAnsiTheme="minorHAnsi" w:cstheme="minorHAnsi"/>
          <w:sz w:val="8"/>
        </w:rPr>
        <w:t xml:space="preserve">After Wednesday’s catastrophe, </w:t>
      </w:r>
      <w:r w:rsidRPr="00CC1412">
        <w:rPr>
          <w:rStyle w:val="StyleUnderline"/>
          <w:rFonts w:asciiTheme="minorHAnsi" w:hAnsiTheme="minorHAnsi" w:cstheme="minorHAnsi"/>
        </w:rPr>
        <w:t xml:space="preserve">it hardly seems like hyperbole to suggest that </w:t>
      </w:r>
      <w:r w:rsidRPr="00CC1412">
        <w:rPr>
          <w:rStyle w:val="Emphasis"/>
          <w:rFonts w:asciiTheme="minorHAnsi" w:hAnsiTheme="minorHAnsi" w:cstheme="minorHAnsi"/>
          <w:highlight w:val="cyan"/>
        </w:rPr>
        <w:t>our world could hang in the balance</w:t>
      </w:r>
      <w:r w:rsidRPr="00CC1412">
        <w:rPr>
          <w:rFonts w:asciiTheme="minorHAnsi" w:hAnsiTheme="minorHAnsi" w:cstheme="minorHAnsi"/>
          <w:sz w:val="8"/>
        </w:rPr>
        <w:t>.</w:t>
      </w:r>
    </w:p>
    <w:p w14:paraId="73A28403"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OFF</w:t>
      </w:r>
    </w:p>
    <w:p w14:paraId="3CAF58FB"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The United States Federal Government should expand the scope of its core antitrust laws to cover anticompetitive business practices immunized by state action immunity only if the president determines it does not pose a direct threat to national defense or preparedness programs</w:t>
      </w:r>
    </w:p>
    <w:p w14:paraId="2DF5729F"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The counterplan maintains </w:t>
      </w:r>
      <w:r w:rsidRPr="00CC1412">
        <w:rPr>
          <w:rFonts w:asciiTheme="minorHAnsi" w:hAnsiTheme="minorHAnsi" w:cstheme="minorHAnsi"/>
          <w:u w:val="single"/>
        </w:rPr>
        <w:t xml:space="preserve">DPA authority </w:t>
      </w:r>
      <w:r w:rsidRPr="00CC1412">
        <w:rPr>
          <w:rFonts w:asciiTheme="minorHAnsi" w:hAnsiTheme="minorHAnsi" w:cstheme="minorHAnsi"/>
        </w:rPr>
        <w:t xml:space="preserve">--- the plan </w:t>
      </w:r>
      <w:r w:rsidRPr="00CC1412">
        <w:rPr>
          <w:rFonts w:asciiTheme="minorHAnsi" w:hAnsiTheme="minorHAnsi" w:cstheme="minorHAnsi"/>
          <w:u w:val="single"/>
        </w:rPr>
        <w:t>eliminates it</w:t>
      </w:r>
      <w:r w:rsidRPr="00CC1412">
        <w:rPr>
          <w:rFonts w:asciiTheme="minorHAnsi" w:hAnsiTheme="minorHAnsi" w:cstheme="minorHAnsi"/>
        </w:rPr>
        <w:t xml:space="preserve">. </w:t>
      </w:r>
    </w:p>
    <w:p w14:paraId="3C3B04A5"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Michael H. </w:t>
      </w:r>
      <w:proofErr w:type="spellStart"/>
      <w:r w:rsidRPr="00CC1412">
        <w:rPr>
          <w:rStyle w:val="Style13ptBold"/>
          <w:rFonts w:asciiTheme="minorHAnsi" w:hAnsiTheme="minorHAnsi" w:cstheme="minorHAnsi"/>
        </w:rPr>
        <w:t>Cecire</w:t>
      </w:r>
      <w:proofErr w:type="spellEnd"/>
      <w:r w:rsidRPr="00CC1412">
        <w:rPr>
          <w:rStyle w:val="Style13ptBold"/>
          <w:rFonts w:asciiTheme="minorHAnsi" w:hAnsiTheme="minorHAnsi" w:cstheme="minorHAnsi"/>
        </w:rPr>
        <w:t xml:space="preserve"> and</w:t>
      </w:r>
      <w:r w:rsidRPr="00CC1412">
        <w:rPr>
          <w:rFonts w:asciiTheme="minorHAnsi" w:hAnsiTheme="minorHAnsi" w:cstheme="minorHAnsi"/>
        </w:rPr>
        <w:t xml:space="preserve"> Heidi M. </w:t>
      </w:r>
      <w:r w:rsidRPr="00CC1412">
        <w:rPr>
          <w:rStyle w:val="Style13ptBold"/>
          <w:rFonts w:asciiTheme="minorHAnsi" w:hAnsiTheme="minorHAnsi" w:cstheme="minorHAnsi"/>
        </w:rPr>
        <w:t>Peters 20</w:t>
      </w:r>
      <w:r w:rsidRPr="00CC1412">
        <w:rPr>
          <w:rFonts w:asciiTheme="minorHAnsi" w:hAnsiTheme="minorHAnsi" w:cstheme="minorHAnsi"/>
        </w:rPr>
        <w:t xml:space="preserve">. Michael H. </w:t>
      </w:r>
      <w:proofErr w:type="spellStart"/>
      <w:r w:rsidRPr="00CC1412">
        <w:rPr>
          <w:rFonts w:asciiTheme="minorHAnsi" w:hAnsiTheme="minorHAnsi" w:cstheme="minorHAnsi"/>
        </w:rPr>
        <w:t>Cecire</w:t>
      </w:r>
      <w:proofErr w:type="spellEnd"/>
      <w:r w:rsidRPr="00CC1412">
        <w:rPr>
          <w:rFonts w:asciiTheme="minorHAnsi" w:hAnsiTheme="minorHAnsi" w:cstheme="minorHAnsi"/>
        </w:rP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3F2E0156"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Authorities Under </w:t>
      </w:r>
      <w:r w:rsidRPr="00CC1412">
        <w:rPr>
          <w:rStyle w:val="StyleUnderline"/>
          <w:rFonts w:asciiTheme="minorHAnsi" w:hAnsiTheme="minorHAnsi" w:cstheme="minorHAnsi"/>
        </w:rPr>
        <w:t xml:space="preserve">Title VII of the </w:t>
      </w:r>
      <w:r w:rsidRPr="00CC1412">
        <w:rPr>
          <w:rStyle w:val="StyleUnderline"/>
          <w:rFonts w:asciiTheme="minorHAnsi" w:hAnsiTheme="minorHAnsi" w:cstheme="minorHAnsi"/>
          <w:highlight w:val="cyan"/>
        </w:rPr>
        <w:t>DPA</w:t>
      </w:r>
    </w:p>
    <w:p w14:paraId="62F62073"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Title VII of the DPA </w:t>
      </w:r>
      <w:r w:rsidRPr="00CC1412">
        <w:rPr>
          <w:rStyle w:val="StyleUnderline"/>
          <w:rFonts w:asciiTheme="minorHAnsi" w:hAnsiTheme="minorHAnsi" w:cstheme="minorHAnsi"/>
          <w:highlight w:val="cyan"/>
        </w:rPr>
        <w:t xml:space="preserve">contains </w:t>
      </w:r>
      <w:r w:rsidRPr="00CC1412">
        <w:rPr>
          <w:rStyle w:val="StyleUnderline"/>
          <w:rFonts w:asciiTheme="minorHAnsi" w:hAnsiTheme="minorHAnsi" w:cstheme="minorHAnsi"/>
        </w:rPr>
        <w:t xml:space="preserve">various </w:t>
      </w:r>
      <w:r w:rsidRPr="00CC1412">
        <w:rPr>
          <w:rStyle w:val="StyleUnderline"/>
          <w:rFonts w:asciiTheme="minorHAnsi" w:hAnsiTheme="minorHAnsi" w:cstheme="minorHAnsi"/>
          <w:highlight w:val="cyan"/>
        </w:rPr>
        <w:t xml:space="preserve">provisions that clarify how </w:t>
      </w:r>
      <w:r w:rsidRPr="00CC1412">
        <w:rPr>
          <w:rStyle w:val="StyleUnderline"/>
          <w:rFonts w:asciiTheme="minorHAnsi" w:hAnsiTheme="minorHAnsi" w:cstheme="minorHAnsi"/>
        </w:rPr>
        <w:t xml:space="preserve">DPA </w:t>
      </w:r>
      <w:r w:rsidRPr="00CC1412">
        <w:rPr>
          <w:rStyle w:val="StyleUnderline"/>
          <w:rFonts w:asciiTheme="minorHAnsi" w:hAnsiTheme="minorHAnsi" w:cstheme="minorHAnsi"/>
          <w:highlight w:val="cyan"/>
        </w:rPr>
        <w:t>authorities</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should and </w:t>
      </w:r>
      <w:r w:rsidRPr="00CC1412">
        <w:rPr>
          <w:rStyle w:val="Emphasis"/>
          <w:rFonts w:asciiTheme="minorHAnsi" w:hAnsiTheme="minorHAnsi" w:cstheme="minorHAnsi"/>
          <w:highlight w:val="cyan"/>
        </w:rPr>
        <w:t>can be used</w:t>
      </w:r>
      <w:r w:rsidRPr="00CC1412">
        <w:rPr>
          <w:rFonts w:asciiTheme="minorHAnsi" w:hAnsiTheme="minorHAnsi" w:cstheme="minorHAnsi"/>
          <w:sz w:val="16"/>
        </w:rPr>
        <w:t>, as well as additional presidential authorities. Some significant provisions of Title VII are summarized below.</w:t>
      </w:r>
    </w:p>
    <w:p w14:paraId="1747BE50"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Special Preference for Small Businesses</w:t>
      </w:r>
    </w:p>
    <w:p w14:paraId="365CB112"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CC1412">
        <w:rPr>
          <w:rFonts w:asciiTheme="minorHAnsi" w:hAnsiTheme="minorHAnsi" w:cstheme="minorHAnsi"/>
          <w:sz w:val="10"/>
          <w:szCs w:val="10"/>
        </w:rPr>
        <w:t>directing</w:t>
      </w:r>
      <w:proofErr w:type="gramEnd"/>
      <w:r w:rsidRPr="00CC1412">
        <w:rPr>
          <w:rFonts w:asciiTheme="minorHAnsi" w:hAnsiTheme="minorHAnsi" w:cstheme="minorHAnsi"/>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1D01C73F"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Definitions of Key Terms in the DPA</w:t>
      </w:r>
    </w:p>
    <w:p w14:paraId="68458F34"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4F93BD7E"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Industrial Base Assessments</w:t>
      </w:r>
    </w:p>
    <w:p w14:paraId="71D9716C"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3DE13698" w14:textId="77777777" w:rsidR="00CC1412" w:rsidRPr="00CC1412" w:rsidRDefault="00CC1412" w:rsidP="00CC1412">
      <w:pPr>
        <w:rPr>
          <w:rStyle w:val="Emphasis"/>
          <w:rFonts w:asciiTheme="minorHAnsi" w:hAnsiTheme="minorHAnsi" w:cstheme="minorHAnsi"/>
        </w:rPr>
      </w:pPr>
      <w:r w:rsidRPr="00CC1412">
        <w:rPr>
          <w:rStyle w:val="Emphasis"/>
          <w:rFonts w:asciiTheme="minorHAnsi" w:hAnsiTheme="minorHAnsi" w:cstheme="minorHAnsi"/>
        </w:rPr>
        <w:t>Voluntary Agreements</w:t>
      </w:r>
    </w:p>
    <w:p w14:paraId="03F83087"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Normally, </w:t>
      </w:r>
      <w:r w:rsidRPr="00CC1412">
        <w:rPr>
          <w:rStyle w:val="StyleUnderline"/>
          <w:rFonts w:asciiTheme="minorHAnsi" w:hAnsiTheme="minorHAnsi" w:cstheme="minorHAnsi"/>
        </w:rPr>
        <w:t xml:space="preserve">voluntary </w:t>
      </w:r>
      <w:r w:rsidRPr="00CC1412">
        <w:rPr>
          <w:rStyle w:val="StyleUnderline"/>
          <w:rFonts w:asciiTheme="minorHAnsi" w:hAnsiTheme="minorHAnsi" w:cstheme="minorHAnsi"/>
          <w:highlight w:val="cyan"/>
        </w:rPr>
        <w:t xml:space="preserve">agreements </w:t>
      </w:r>
      <w:r w:rsidRPr="00CC1412">
        <w:rPr>
          <w:rStyle w:val="StyleUnderline"/>
          <w:rFonts w:asciiTheme="minorHAnsi" w:hAnsiTheme="minorHAnsi" w:cstheme="minorHAnsi"/>
        </w:rPr>
        <w:t>or plans of action</w:t>
      </w:r>
      <w:r w:rsidRPr="00CC1412">
        <w:rPr>
          <w:rFonts w:asciiTheme="minorHAnsi" w:hAnsiTheme="minorHAnsi" w:cstheme="minorHAnsi"/>
          <w:sz w:val="16"/>
        </w:rPr>
        <w:t xml:space="preserve"> between competing private industry interests </w:t>
      </w:r>
      <w:r w:rsidRPr="00CC1412">
        <w:rPr>
          <w:rStyle w:val="StyleUnderline"/>
          <w:rFonts w:asciiTheme="minorHAnsi" w:hAnsiTheme="minorHAnsi" w:cstheme="minorHAnsi"/>
          <w:highlight w:val="cyan"/>
        </w:rPr>
        <w:t xml:space="preserve">could be subject to </w:t>
      </w:r>
      <w:r w:rsidRPr="00CC1412">
        <w:rPr>
          <w:rStyle w:val="StyleUnderline"/>
          <w:rFonts w:asciiTheme="minorHAnsi" w:hAnsiTheme="minorHAnsi" w:cstheme="minorHAnsi"/>
        </w:rPr>
        <w:t xml:space="preserve">legal </w:t>
      </w:r>
      <w:r w:rsidRPr="00CC1412">
        <w:rPr>
          <w:rStyle w:val="StyleUnderline"/>
          <w:rFonts w:asciiTheme="minorHAnsi" w:hAnsiTheme="minorHAnsi" w:cstheme="minorHAnsi"/>
          <w:highlight w:val="cyan"/>
        </w:rPr>
        <w:t xml:space="preserve">sanction under </w:t>
      </w:r>
      <w:r w:rsidRPr="00CC1412">
        <w:rPr>
          <w:rStyle w:val="Emphasis"/>
          <w:rFonts w:asciiTheme="minorHAnsi" w:hAnsiTheme="minorHAnsi" w:cstheme="minorHAnsi"/>
          <w:highlight w:val="cyan"/>
        </w:rPr>
        <w:t>anti-trust</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statutes or contract </w:t>
      </w:r>
      <w:r w:rsidRPr="00CC1412">
        <w:rPr>
          <w:rStyle w:val="Emphasis"/>
          <w:rFonts w:asciiTheme="minorHAnsi" w:hAnsiTheme="minorHAnsi" w:cstheme="minorHAnsi"/>
        </w:rPr>
        <w:t>law</w:t>
      </w:r>
      <w:r w:rsidRPr="00CC1412">
        <w:rPr>
          <w:rFonts w:asciiTheme="minorHAnsi" w:hAnsiTheme="minorHAnsi" w:cstheme="minorHAnsi"/>
          <w:sz w:val="16"/>
        </w:rPr>
        <w:t xml:space="preserve">. </w:t>
      </w:r>
      <w:r w:rsidRPr="00CC1412">
        <w:rPr>
          <w:rStyle w:val="StyleUnderline"/>
          <w:rFonts w:asciiTheme="minorHAnsi" w:hAnsiTheme="minorHAnsi" w:cstheme="minorHAnsi"/>
        </w:rPr>
        <w:t>Title VII of the DPA authorizes the President to "consult</w:t>
      </w:r>
      <w:r w:rsidRPr="00CC1412">
        <w:rPr>
          <w:rFonts w:asciiTheme="minorHAnsi" w:hAnsiTheme="minorHAnsi" w:cstheme="minorHAnsi"/>
          <w:sz w:val="16"/>
        </w:rPr>
        <w:t xml:space="preserve"> with representatives of industry, business, financing, agriculture, labor, and other interests </w:t>
      </w:r>
      <w:r w:rsidRPr="00CC1412">
        <w:rPr>
          <w:rStyle w:val="StyleUnderline"/>
          <w:rFonts w:asciiTheme="minorHAnsi" w:hAnsiTheme="minorHAnsi" w:cstheme="minorHAnsi"/>
        </w:rPr>
        <w:t>in order to provide for the making by such persons, with the approval of the President, of voluntary agreements and plans of action to help provide for the national defense</w:t>
      </w:r>
      <w:r w:rsidRPr="00CC1412">
        <w:rPr>
          <w:rFonts w:asciiTheme="minorHAnsi" w:hAnsiTheme="minorHAnsi" w:cstheme="minorHAnsi"/>
          <w:sz w:val="16"/>
        </w:rPr>
        <w:t xml:space="preserve">."101 </w:t>
      </w:r>
      <w:r w:rsidRPr="00CC1412">
        <w:rPr>
          <w:rStyle w:val="StyleUnderline"/>
          <w:rFonts w:asciiTheme="minorHAnsi" w:hAnsiTheme="minorHAnsi" w:cstheme="minorHAnsi"/>
          <w:highlight w:val="cyan"/>
        </w:rPr>
        <w:t xml:space="preserve">The President must determine that a "condition exists which may pose a </w:t>
      </w:r>
      <w:r w:rsidRPr="00CC1412">
        <w:rPr>
          <w:rStyle w:val="Emphasis"/>
          <w:rFonts w:asciiTheme="minorHAnsi" w:hAnsiTheme="minorHAnsi" w:cstheme="minorHAnsi"/>
          <w:highlight w:val="cyan"/>
        </w:rPr>
        <w:t>direct threat</w:t>
      </w:r>
      <w:r w:rsidRPr="00CC1412">
        <w:rPr>
          <w:rStyle w:val="Emphasis"/>
          <w:rFonts w:asciiTheme="minorHAnsi" w:hAnsiTheme="minorHAnsi" w:cstheme="minorHAnsi"/>
        </w:rPr>
        <w:t xml:space="preserve"> to the national defense or its preparedness programs</w:t>
      </w:r>
      <w:r w:rsidRPr="00CC1412">
        <w:rPr>
          <w:rFonts w:asciiTheme="minorHAnsi" w:hAnsiTheme="minorHAnsi" w:cstheme="minorHAnsi"/>
          <w:sz w:val="16"/>
        </w:rPr>
        <w:t xml:space="preserve">"102 </w:t>
      </w:r>
      <w:r w:rsidRPr="00CC1412">
        <w:rPr>
          <w:rStyle w:val="StyleUnderline"/>
          <w:rFonts w:asciiTheme="minorHAnsi" w:hAnsiTheme="minorHAnsi" w:cstheme="minorHAnsi"/>
        </w:rPr>
        <w:t xml:space="preserve">prior to engaging in the consultation process. </w:t>
      </w:r>
      <w:r w:rsidRPr="00CC1412">
        <w:rPr>
          <w:rStyle w:val="StyleUnderline"/>
          <w:rFonts w:asciiTheme="minorHAnsi" w:hAnsiTheme="minorHAnsi" w:cstheme="minorHAnsi"/>
          <w:highlight w:val="cyan"/>
        </w:rPr>
        <w:t xml:space="preserve">Following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 xml:space="preserve">consultation </w:t>
      </w:r>
      <w:r w:rsidRPr="00CC1412">
        <w:rPr>
          <w:rStyle w:val="StyleUnderline"/>
          <w:rFonts w:asciiTheme="minorHAnsi" w:hAnsiTheme="minorHAnsi" w:cstheme="minorHAnsi"/>
        </w:rPr>
        <w:t xml:space="preserve">process, </w:t>
      </w:r>
      <w:r w:rsidRPr="00CC1412">
        <w:rPr>
          <w:rStyle w:val="StyleUnderline"/>
          <w:rFonts w:asciiTheme="minorHAnsi" w:hAnsiTheme="minorHAnsi" w:cstheme="minorHAnsi"/>
          <w:highlight w:val="cyan"/>
        </w:rPr>
        <w:t>the President</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or presidential delegate </w:t>
      </w:r>
      <w:r w:rsidRPr="00CC1412">
        <w:rPr>
          <w:rStyle w:val="StyleUnderline"/>
          <w:rFonts w:asciiTheme="minorHAnsi" w:hAnsiTheme="minorHAnsi" w:cstheme="minorHAnsi"/>
          <w:highlight w:val="cyan"/>
        </w:rPr>
        <w:t xml:space="preserve">may approve </w:t>
      </w:r>
      <w:r w:rsidRPr="00CC1412">
        <w:rPr>
          <w:rStyle w:val="StyleUnderline"/>
          <w:rFonts w:asciiTheme="minorHAnsi" w:hAnsiTheme="minorHAnsi" w:cstheme="minorHAnsi"/>
        </w:rPr>
        <w:t xml:space="preserve">and implement </w:t>
      </w:r>
      <w:r w:rsidRPr="00CC1412">
        <w:rPr>
          <w:rStyle w:val="StyleUnderline"/>
          <w:rFonts w:asciiTheme="minorHAnsi" w:hAnsiTheme="minorHAnsi" w:cstheme="minorHAnsi"/>
          <w:highlight w:val="cyan"/>
        </w:rPr>
        <w:t xml:space="preserve">the </w:t>
      </w:r>
      <w:r w:rsidRPr="00CC1412">
        <w:rPr>
          <w:rStyle w:val="StyleUnderline"/>
          <w:rFonts w:asciiTheme="minorHAnsi" w:hAnsiTheme="minorHAnsi" w:cstheme="minorHAnsi"/>
        </w:rPr>
        <w:t xml:space="preserve">agreement or </w:t>
      </w:r>
      <w:r w:rsidRPr="00CC1412">
        <w:rPr>
          <w:rStyle w:val="StyleUnderline"/>
          <w:rFonts w:asciiTheme="minorHAnsi" w:hAnsiTheme="minorHAnsi" w:cstheme="minorHAnsi"/>
          <w:highlight w:val="cyan"/>
        </w:rPr>
        <w:t xml:space="preserve">plan </w:t>
      </w:r>
      <w:r w:rsidRPr="00CC1412">
        <w:rPr>
          <w:rStyle w:val="StyleUnderline"/>
          <w:rFonts w:asciiTheme="minorHAnsi" w:hAnsiTheme="minorHAnsi" w:cstheme="minorHAnsi"/>
        </w:rPr>
        <w:t>of action</w:t>
      </w:r>
      <w:r w:rsidRPr="00CC1412">
        <w:rPr>
          <w:rFonts w:asciiTheme="minorHAnsi" w:hAnsiTheme="minorHAnsi" w:cstheme="minorHAnsi"/>
          <w:sz w:val="16"/>
        </w:rPr>
        <w:t xml:space="preserve">.103 </w:t>
      </w:r>
      <w:r w:rsidRPr="00CC1412">
        <w:rPr>
          <w:rStyle w:val="StyleUnderline"/>
          <w:rFonts w:asciiTheme="minorHAnsi" w:hAnsiTheme="minorHAnsi" w:cstheme="minorHAnsi"/>
          <w:highlight w:val="cyan"/>
        </w:rPr>
        <w:t>Parties</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entering into such voluntary agreements </w:t>
      </w:r>
      <w:r w:rsidRPr="00CC1412">
        <w:rPr>
          <w:rStyle w:val="StyleUnderline"/>
          <w:rFonts w:asciiTheme="minorHAnsi" w:hAnsiTheme="minorHAnsi" w:cstheme="minorHAnsi"/>
          <w:highlight w:val="cyan"/>
        </w:rPr>
        <w:t xml:space="preserve">are afforded </w:t>
      </w:r>
      <w:r w:rsidRPr="00CC1412">
        <w:rPr>
          <w:rStyle w:val="StyleUnderline"/>
          <w:rFonts w:asciiTheme="minorHAnsi" w:hAnsiTheme="minorHAnsi" w:cstheme="minorHAnsi"/>
        </w:rPr>
        <w:t xml:space="preserve">a </w:t>
      </w:r>
      <w:r w:rsidRPr="00CC1412">
        <w:rPr>
          <w:rStyle w:val="Emphasis"/>
          <w:rFonts w:asciiTheme="minorHAnsi" w:hAnsiTheme="minorHAnsi" w:cstheme="minorHAnsi"/>
        </w:rPr>
        <w:t xml:space="preserve">special legal </w:t>
      </w:r>
      <w:r w:rsidRPr="00CC1412">
        <w:rPr>
          <w:rStyle w:val="Emphasis"/>
          <w:rFonts w:asciiTheme="minorHAnsi" w:hAnsiTheme="minorHAnsi" w:cstheme="minorHAnsi"/>
          <w:highlight w:val="cyan"/>
        </w:rPr>
        <w:t>defense</w:t>
      </w:r>
      <w:r w:rsidRPr="00CC1412">
        <w:rPr>
          <w:rFonts w:asciiTheme="minorHAnsi" w:hAnsiTheme="minorHAnsi" w:cstheme="minorHAnsi"/>
          <w:sz w:val="16"/>
          <w:highlight w:val="cyan"/>
        </w:rPr>
        <w:t xml:space="preserve"> </w:t>
      </w:r>
      <w:r w:rsidRPr="00CC1412">
        <w:rPr>
          <w:rStyle w:val="StyleUnderline"/>
          <w:rFonts w:asciiTheme="minorHAnsi" w:hAnsiTheme="minorHAnsi" w:cstheme="minorHAnsi"/>
          <w:highlight w:val="cyan"/>
        </w:rPr>
        <w:t>if their actions</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within that agreement </w:t>
      </w:r>
      <w:r w:rsidRPr="00CC1412">
        <w:rPr>
          <w:rStyle w:val="StyleUnderline"/>
          <w:rFonts w:asciiTheme="minorHAnsi" w:hAnsiTheme="minorHAnsi" w:cstheme="minorHAnsi"/>
          <w:highlight w:val="cyan"/>
        </w:rPr>
        <w:t xml:space="preserve">would otherwise violate </w:t>
      </w:r>
      <w:r w:rsidRPr="00CC1412">
        <w:rPr>
          <w:rStyle w:val="Emphasis"/>
          <w:rFonts w:asciiTheme="minorHAnsi" w:hAnsiTheme="minorHAnsi" w:cstheme="minorHAnsi"/>
          <w:highlight w:val="cyan"/>
        </w:rPr>
        <w:t>antitrust</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or contract </w:t>
      </w:r>
      <w:r w:rsidRPr="00CC1412">
        <w:rPr>
          <w:rStyle w:val="Emphasis"/>
          <w:rFonts w:asciiTheme="minorHAnsi" w:hAnsiTheme="minorHAnsi" w:cstheme="minorHAnsi"/>
        </w:rPr>
        <w:t>laws</w:t>
      </w:r>
      <w:r w:rsidRPr="00CC1412">
        <w:rPr>
          <w:rFonts w:asciiTheme="minorHAnsi" w:hAnsiTheme="minorHAnsi" w:cstheme="minorHAnsi"/>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636A4D35"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0020E3DE"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CC1412">
        <w:rPr>
          <w:rFonts w:asciiTheme="minorHAnsi" w:hAnsiTheme="minorHAnsi" w:cstheme="minorHAnsi"/>
          <w:sz w:val="10"/>
          <w:szCs w:val="10"/>
        </w:rPr>
        <w:t>DOD, and</w:t>
      </w:r>
      <w:proofErr w:type="gramEnd"/>
      <w:r w:rsidRPr="00CC1412">
        <w:rPr>
          <w:rFonts w:asciiTheme="minorHAnsi" w:hAnsiTheme="minorHAnsi" w:cstheme="minorHAnsi"/>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08D2678F"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Nucleus Executive Reserve</w:t>
      </w:r>
    </w:p>
    <w:p w14:paraId="0ADB9D5D"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2630B46C"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35864DEF"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Authorization of Appropriations, as amended by P.L. 113-72</w:t>
      </w:r>
    </w:p>
    <w:p w14:paraId="7C688D55"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5202E8F8"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54B04BEF"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Committee on Foreign Investment in the United States118</w:t>
      </w:r>
    </w:p>
    <w:p w14:paraId="0A5DE180"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4EA09E87"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2EE6F46"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CC1412">
        <w:rPr>
          <w:rFonts w:asciiTheme="minorHAnsi" w:hAnsiTheme="minorHAnsi" w:cstheme="minorHAnsi"/>
          <w:sz w:val="10"/>
          <w:szCs w:val="10"/>
        </w:rPr>
        <w:t>firms, but</w:t>
      </w:r>
      <w:proofErr w:type="gramEnd"/>
      <w:r w:rsidRPr="00CC1412">
        <w:rPr>
          <w:rFonts w:asciiTheme="minorHAnsi" w:hAnsiTheme="minorHAnsi" w:cstheme="minorHAnsi"/>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CC1412">
        <w:rPr>
          <w:rFonts w:asciiTheme="minorHAnsi" w:hAnsiTheme="minorHAnsi" w:cstheme="minorHAnsi"/>
          <w:sz w:val="10"/>
          <w:szCs w:val="10"/>
        </w:rPr>
        <w:t>cases, and</w:t>
      </w:r>
      <w:proofErr w:type="gramEnd"/>
      <w:r w:rsidRPr="00CC1412">
        <w:rPr>
          <w:rFonts w:asciiTheme="minorHAnsi" w:hAnsiTheme="minorHAnsi" w:cstheme="minorHAnsi"/>
          <w:sz w:val="10"/>
          <w:szCs w:val="10"/>
        </w:rPr>
        <w:t xml:space="preserve"> provides a two-track method for reviewing certain investment transactions. Other changes mandated by FIRRMA would provide more resources for CFIUS, add new reporting requirements, and reform export controls.</w:t>
      </w:r>
    </w:p>
    <w:p w14:paraId="102F75D2"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Termination of the Act</w:t>
      </w:r>
    </w:p>
    <w:p w14:paraId="07C7C546"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Title VII of the DPA also includes a "sunset" clause for the majority of the DPA authorities. All DPA authorities in Titles I, III, and VII have a termination date, </w:t>
      </w:r>
      <w:proofErr w:type="gramStart"/>
      <w:r w:rsidRPr="00CC1412">
        <w:rPr>
          <w:rFonts w:asciiTheme="minorHAnsi" w:hAnsiTheme="minorHAnsi" w:cstheme="minorHAnsi"/>
          <w:sz w:val="10"/>
          <w:szCs w:val="10"/>
        </w:rPr>
        <w:t>with the exception of</w:t>
      </w:r>
      <w:proofErr w:type="gramEnd"/>
      <w:r w:rsidRPr="00CC1412">
        <w:rPr>
          <w:rFonts w:asciiTheme="minorHAnsi" w:hAnsiTheme="minorHAnsi" w:cstheme="minorHAnsi"/>
          <w:sz w:val="10"/>
          <w:szCs w:val="10"/>
        </w:rPr>
        <w:t xml:space="preserve"> four sections.123 As explained in Section 717 of the DPA, the sections that are exempt from termination are</w:t>
      </w:r>
    </w:p>
    <w:p w14:paraId="15E7B997" w14:textId="77777777" w:rsidR="00CC1412" w:rsidRPr="00CC1412" w:rsidRDefault="00CC1412" w:rsidP="00CC1412">
      <w:pPr>
        <w:pStyle w:val="ListParagraph"/>
        <w:numPr>
          <w:ilvl w:val="0"/>
          <w:numId w:val="14"/>
        </w:numPr>
        <w:rPr>
          <w:rFonts w:asciiTheme="minorHAnsi" w:hAnsiTheme="minorHAnsi" w:cstheme="minorHAnsi"/>
          <w:sz w:val="10"/>
          <w:szCs w:val="10"/>
        </w:rPr>
      </w:pPr>
      <w:r w:rsidRPr="00CC1412">
        <w:rPr>
          <w:rFonts w:asciiTheme="minorHAnsi" w:hAnsiTheme="minorHAnsi" w:cstheme="minorHAnsi"/>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CC1412">
        <w:rPr>
          <w:rFonts w:asciiTheme="minorHAnsi" w:hAnsiTheme="minorHAnsi" w:cstheme="minorHAnsi"/>
          <w:sz w:val="10"/>
          <w:szCs w:val="10"/>
        </w:rPr>
        <w:t>capabilities;</w:t>
      </w:r>
      <w:proofErr w:type="gramEnd"/>
    </w:p>
    <w:p w14:paraId="75C7A14E" w14:textId="77777777" w:rsidR="00CC1412" w:rsidRPr="00CC1412" w:rsidRDefault="00CC1412" w:rsidP="00CC1412">
      <w:pPr>
        <w:pStyle w:val="ListParagraph"/>
        <w:numPr>
          <w:ilvl w:val="0"/>
          <w:numId w:val="14"/>
        </w:numPr>
        <w:rPr>
          <w:rFonts w:asciiTheme="minorHAnsi" w:hAnsiTheme="minorHAnsi" w:cstheme="minorHAnsi"/>
          <w:sz w:val="10"/>
          <w:szCs w:val="10"/>
        </w:rPr>
      </w:pPr>
      <w:r w:rsidRPr="00CC1412">
        <w:rPr>
          <w:rFonts w:asciiTheme="minorHAnsi" w:hAnsiTheme="minorHAnsi" w:cstheme="minorHAnsi"/>
          <w:sz w:val="10"/>
          <w:szCs w:val="10"/>
        </w:rPr>
        <w:t xml:space="preserve">50 U.S.C. §4557, Section 707 of the DPA that grants persons limited immunity from liability for complying with DPA-authorized </w:t>
      </w:r>
      <w:proofErr w:type="gramStart"/>
      <w:r w:rsidRPr="00CC1412">
        <w:rPr>
          <w:rFonts w:asciiTheme="minorHAnsi" w:hAnsiTheme="minorHAnsi" w:cstheme="minorHAnsi"/>
          <w:sz w:val="10"/>
          <w:szCs w:val="10"/>
        </w:rPr>
        <w:t>regulations;</w:t>
      </w:r>
      <w:proofErr w:type="gramEnd"/>
    </w:p>
    <w:p w14:paraId="06842A2C" w14:textId="77777777" w:rsidR="00CC1412" w:rsidRPr="00CC1412" w:rsidRDefault="00CC1412" w:rsidP="00CC1412">
      <w:pPr>
        <w:pStyle w:val="ListParagraph"/>
        <w:numPr>
          <w:ilvl w:val="0"/>
          <w:numId w:val="14"/>
        </w:numPr>
        <w:rPr>
          <w:rFonts w:asciiTheme="minorHAnsi" w:hAnsiTheme="minorHAnsi" w:cstheme="minorHAnsi"/>
          <w:sz w:val="10"/>
          <w:szCs w:val="10"/>
        </w:rPr>
      </w:pPr>
      <w:r w:rsidRPr="00CC1412">
        <w:rPr>
          <w:rFonts w:asciiTheme="minorHAnsi" w:hAnsiTheme="minorHAnsi" w:cstheme="minorHAnsi"/>
          <w:sz w:val="10"/>
          <w:szCs w:val="10"/>
        </w:rPr>
        <w:t>50 U.S.C. §4558, Section 708 of the DPA that provides for the establishment of voluntary agreements; and</w:t>
      </w:r>
    </w:p>
    <w:p w14:paraId="17527EC7" w14:textId="77777777" w:rsidR="00CC1412" w:rsidRPr="00CC1412" w:rsidRDefault="00CC1412" w:rsidP="00CC1412">
      <w:pPr>
        <w:pStyle w:val="ListParagraph"/>
        <w:numPr>
          <w:ilvl w:val="0"/>
          <w:numId w:val="14"/>
        </w:numPr>
        <w:rPr>
          <w:rFonts w:asciiTheme="minorHAnsi" w:hAnsiTheme="minorHAnsi" w:cstheme="minorHAnsi"/>
          <w:sz w:val="10"/>
          <w:szCs w:val="10"/>
        </w:rPr>
      </w:pPr>
      <w:r w:rsidRPr="00CC1412">
        <w:rPr>
          <w:rFonts w:asciiTheme="minorHAnsi" w:hAnsiTheme="minorHAnsi" w:cstheme="minorHAnsi"/>
          <w:sz w:val="10"/>
          <w:szCs w:val="10"/>
        </w:rPr>
        <w:t>50 U.S.C. §4565, Section 721 of the DPA, the so-called Exon-Florio Amendment, that gives the President and CFIUS review authority over certain corporate acquisition activities.</w:t>
      </w:r>
    </w:p>
    <w:p w14:paraId="52D652E3"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336A9F5"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Defense Production Act Committee</w:t>
      </w:r>
    </w:p>
    <w:p w14:paraId="6322C729"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83F61B6"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42947096"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The DPAC has annual reporting requirements relating to the Title I priority and allocation </w:t>
      </w:r>
      <w:proofErr w:type="gramStart"/>
      <w:r w:rsidRPr="00CC1412">
        <w:rPr>
          <w:rFonts w:asciiTheme="minorHAnsi" w:hAnsiTheme="minorHAnsi" w:cstheme="minorHAnsi"/>
          <w:sz w:val="10"/>
          <w:szCs w:val="10"/>
        </w:rPr>
        <w:t>authority, and</w:t>
      </w:r>
      <w:proofErr w:type="gramEnd"/>
      <w:r w:rsidRPr="00CC1412">
        <w:rPr>
          <w:rFonts w:asciiTheme="minorHAnsi" w:hAnsiTheme="minorHAnsi" w:cstheme="minorHAnsi"/>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53B012CB"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Impact of Offsets Report</w:t>
      </w:r>
    </w:p>
    <w:p w14:paraId="24CDC998"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05BB8984"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06973066" w14:textId="77777777" w:rsidR="00CC1412" w:rsidRPr="00CC1412" w:rsidRDefault="00CC1412" w:rsidP="00CC1412">
      <w:pPr>
        <w:rPr>
          <w:rStyle w:val="StyleUnderline"/>
          <w:rFonts w:asciiTheme="minorHAnsi" w:hAnsiTheme="minorHAnsi" w:cstheme="minorHAnsi"/>
        </w:rPr>
      </w:pPr>
      <w:r w:rsidRPr="00CC1412">
        <w:rPr>
          <w:rStyle w:val="StyleUnderline"/>
          <w:rFonts w:asciiTheme="minorHAnsi" w:hAnsiTheme="minorHAnsi" w:cstheme="minorHAnsi"/>
        </w:rPr>
        <w:t xml:space="preserve">Considerations for </w:t>
      </w:r>
      <w:r w:rsidRPr="00CC1412">
        <w:rPr>
          <w:rStyle w:val="Emphasis"/>
          <w:rFonts w:asciiTheme="minorHAnsi" w:hAnsiTheme="minorHAnsi" w:cstheme="minorHAnsi"/>
          <w:highlight w:val="cyan"/>
        </w:rPr>
        <w:t>Congress</w:t>
      </w:r>
    </w:p>
    <w:p w14:paraId="7128694E"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Enhance Oversight</w:t>
      </w:r>
    </w:p>
    <w:p w14:paraId="365CD4A4"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Expand Reporting or Notification Requirements</w:t>
      </w:r>
    </w:p>
    <w:p w14:paraId="2256626F"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CC1412">
        <w:rPr>
          <w:rFonts w:asciiTheme="minorHAnsi" w:hAnsiTheme="minorHAnsi" w:cstheme="minorHAnsi"/>
          <w:sz w:val="10"/>
          <w:szCs w:val="10"/>
        </w:rPr>
        <w:t>law, or</w:t>
      </w:r>
      <w:proofErr w:type="gramEnd"/>
      <w:r w:rsidRPr="00CC1412">
        <w:rPr>
          <w:rFonts w:asciiTheme="minorHAnsi" w:hAnsiTheme="minorHAnsi" w:cstheme="minorHAnsi"/>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670B0168"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Enforce and Revise Rulemaking Requirements</w:t>
      </w:r>
    </w:p>
    <w:p w14:paraId="2C41DEC1"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CC1412">
        <w:rPr>
          <w:rFonts w:asciiTheme="minorHAnsi" w:hAnsiTheme="minorHAnsi" w:cstheme="minorHAnsi"/>
          <w:sz w:val="10"/>
          <w:szCs w:val="10"/>
        </w:rPr>
        <w:t>be in need of</w:t>
      </w:r>
      <w:proofErr w:type="gramEnd"/>
      <w:r w:rsidRPr="00CC1412">
        <w:rPr>
          <w:rFonts w:asciiTheme="minorHAnsi" w:hAnsiTheme="minorHAnsi" w:cstheme="minorHAnsi"/>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760B6222"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Broaden Committee Oversight Jurisdiction</w:t>
      </w:r>
    </w:p>
    <w:p w14:paraId="2DC0B241"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548343D9"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4ACECCAC" w14:textId="77777777" w:rsidR="00CC1412" w:rsidRPr="00CC1412" w:rsidRDefault="00CC1412" w:rsidP="00CC1412">
      <w:pPr>
        <w:rPr>
          <w:rFonts w:asciiTheme="minorHAnsi" w:hAnsiTheme="minorHAnsi" w:cstheme="minorHAnsi"/>
          <w:sz w:val="10"/>
          <w:szCs w:val="10"/>
        </w:rPr>
      </w:pPr>
      <w:r w:rsidRPr="00CC1412">
        <w:rPr>
          <w:rFonts w:asciiTheme="minorHAnsi" w:hAnsiTheme="minorHAnsi" w:cstheme="minorHAnsi"/>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7A8ED173" w14:textId="77777777" w:rsidR="00CC1412" w:rsidRPr="00CC1412" w:rsidRDefault="00CC1412" w:rsidP="00CC1412">
      <w:pPr>
        <w:rPr>
          <w:rFonts w:asciiTheme="minorHAnsi" w:hAnsiTheme="minorHAnsi" w:cstheme="minorHAnsi"/>
          <w:sz w:val="16"/>
          <w:szCs w:val="16"/>
        </w:rPr>
      </w:pPr>
      <w:r w:rsidRPr="00CC1412">
        <w:rPr>
          <w:rFonts w:asciiTheme="minorHAnsi" w:hAnsiTheme="minorHAnsi" w:cstheme="minorHAnsi"/>
          <w:sz w:val="16"/>
          <w:szCs w:val="16"/>
        </w:rPr>
        <w:t>Amending the Defense Production Act of 1950</w:t>
      </w:r>
    </w:p>
    <w:p w14:paraId="5406295A"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While the act in its current form may remain in force until September 30, 2025, </w:t>
      </w:r>
      <w:r w:rsidRPr="00CC1412">
        <w:rPr>
          <w:rStyle w:val="StyleUnderline"/>
          <w:rFonts w:asciiTheme="minorHAnsi" w:hAnsiTheme="minorHAnsi" w:cstheme="minorHAnsi"/>
        </w:rPr>
        <w:t xml:space="preserve">the legislature </w:t>
      </w:r>
      <w:r w:rsidRPr="00CC1412">
        <w:rPr>
          <w:rStyle w:val="StyleUnderline"/>
          <w:rFonts w:asciiTheme="minorHAnsi" w:hAnsiTheme="minorHAnsi" w:cstheme="minorHAnsi"/>
          <w:highlight w:val="cyan"/>
        </w:rPr>
        <w:t xml:space="preserve">could </w:t>
      </w:r>
      <w:r w:rsidRPr="00CC1412">
        <w:rPr>
          <w:rStyle w:val="Emphasis"/>
          <w:rFonts w:asciiTheme="minorHAnsi" w:hAnsiTheme="minorHAnsi" w:cstheme="minorHAnsi"/>
          <w:highlight w:val="cyan"/>
        </w:rPr>
        <w:t>amend the DPA</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at any time </w:t>
      </w:r>
      <w:r w:rsidRPr="00CC1412">
        <w:rPr>
          <w:rStyle w:val="StyleUnderline"/>
          <w:rFonts w:asciiTheme="minorHAnsi" w:hAnsiTheme="minorHAnsi" w:cstheme="minorHAnsi"/>
          <w:highlight w:val="cyan"/>
        </w:rPr>
        <w:t>to</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extend, expand, </w:t>
      </w:r>
      <w:r w:rsidRPr="00CC1412">
        <w:rPr>
          <w:rStyle w:val="Emphasis"/>
          <w:rFonts w:asciiTheme="minorHAnsi" w:hAnsiTheme="minorHAnsi" w:cstheme="minorHAnsi"/>
        </w:rPr>
        <w:t>restrict</w:t>
      </w:r>
      <w:r w:rsidRPr="00CC1412">
        <w:rPr>
          <w:rFonts w:asciiTheme="minorHAnsi" w:hAnsiTheme="minorHAnsi" w:cstheme="minorHAnsi"/>
          <w:sz w:val="16"/>
        </w:rPr>
        <w:t xml:space="preserve">, or otherwise clarify </w:t>
      </w:r>
      <w:r w:rsidRPr="00CC1412">
        <w:rPr>
          <w:rStyle w:val="Emphasis"/>
          <w:rFonts w:asciiTheme="minorHAnsi" w:hAnsiTheme="minorHAnsi" w:cstheme="minorHAnsi"/>
        </w:rPr>
        <w:t>the powers it grants to the President</w:t>
      </w:r>
      <w:r w:rsidRPr="00CC1412">
        <w:rPr>
          <w:rFonts w:asciiTheme="minorHAnsi" w:hAnsiTheme="minorHAnsi" w:cstheme="minorHAnsi"/>
          <w:sz w:val="16"/>
        </w:rPr>
        <w:t xml:space="preserve">. For example, </w:t>
      </w:r>
      <w:r w:rsidRPr="00CC1412">
        <w:rPr>
          <w:rStyle w:val="StyleUnderline"/>
          <w:rFonts w:asciiTheme="minorHAnsi" w:hAnsiTheme="minorHAnsi" w:cstheme="minorHAnsi"/>
        </w:rPr>
        <w:t xml:space="preserve">Congress could </w:t>
      </w:r>
      <w:r w:rsidRPr="00CC1412">
        <w:rPr>
          <w:rStyle w:val="Emphasis"/>
          <w:rFonts w:asciiTheme="minorHAnsi" w:hAnsiTheme="minorHAnsi" w:cstheme="minorHAnsi"/>
          <w:highlight w:val="cyan"/>
        </w:rPr>
        <w:t>eliminate</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certain </w:t>
      </w:r>
      <w:r w:rsidRPr="00CC1412">
        <w:rPr>
          <w:rStyle w:val="Emphasis"/>
          <w:rFonts w:asciiTheme="minorHAnsi" w:hAnsiTheme="minorHAnsi" w:cstheme="minorHAnsi"/>
          <w:highlight w:val="cyan"/>
        </w:rPr>
        <w:t>authorities altogether</w:t>
      </w:r>
      <w:r w:rsidRPr="00CC1412">
        <w:rPr>
          <w:rFonts w:asciiTheme="minorHAnsi" w:hAnsiTheme="minorHAnsi" w:cstheme="minorHAnsi"/>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0B6D5636"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Key to </w:t>
      </w:r>
      <w:r w:rsidRPr="00CC1412">
        <w:rPr>
          <w:rFonts w:asciiTheme="minorHAnsi" w:hAnsiTheme="minorHAnsi" w:cstheme="minorHAnsi"/>
          <w:u w:val="single"/>
        </w:rPr>
        <w:t>pandemic response</w:t>
      </w:r>
      <w:r w:rsidRPr="00CC1412">
        <w:rPr>
          <w:rFonts w:asciiTheme="minorHAnsi" w:hAnsiTheme="minorHAnsi" w:cstheme="minorHAnsi"/>
        </w:rPr>
        <w:t xml:space="preserve">. </w:t>
      </w:r>
    </w:p>
    <w:p w14:paraId="7C911A66"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J. Mark </w:t>
      </w:r>
      <w:r w:rsidRPr="00CC1412">
        <w:rPr>
          <w:rStyle w:val="Style13ptBold"/>
          <w:rFonts w:asciiTheme="minorHAnsi" w:hAnsiTheme="minorHAnsi" w:cstheme="minorHAnsi"/>
        </w:rPr>
        <w:t>Gidley et al. 20</w:t>
      </w:r>
      <w:r w:rsidRPr="00CC1412">
        <w:rPr>
          <w:rFonts w:asciiTheme="minorHAnsi" w:hAnsiTheme="minorHAnsi" w:cstheme="minorHAnsi"/>
        </w:rPr>
        <w:t xml:space="preserve">. J. Mark Gidley chairs the White &amp; Case Global Antitrust/Competition practice. Martin M. Toto and Sean </w:t>
      </w:r>
      <w:proofErr w:type="spellStart"/>
      <w:r w:rsidRPr="00CC1412">
        <w:rPr>
          <w:rFonts w:asciiTheme="minorHAnsi" w:hAnsiTheme="minorHAnsi" w:cstheme="minorHAnsi"/>
        </w:rPr>
        <w:t>Sigillito</w:t>
      </w:r>
      <w:proofErr w:type="spellEnd"/>
      <w:r w:rsidRPr="00CC1412">
        <w:rPr>
          <w:rFonts w:asciiTheme="minorHAnsi" w:hAnsiTheme="minorHAnsi" w:cstheme="minorHAnsi"/>
        </w:rPr>
        <w:t xml:space="preserve">. “A Novel Antitrust Defense for COVID-19 Agreements: Section 708 of the Defense Production Act” </w:t>
      </w:r>
      <w:hyperlink r:id="rId7" w:history="1">
        <w:r w:rsidRPr="00CC1412">
          <w:rPr>
            <w:rStyle w:val="Hyperlink"/>
            <w:rFonts w:asciiTheme="minorHAnsi" w:hAnsiTheme="minorHAnsi" w:cstheme="minorHAnsi"/>
          </w:rPr>
          <w:t>https://www.whitecase.com/sites/default/files/2020-04/novel-antitrust-defense-covid-19-agreements-section-708-defense-production-act.pdf</w:t>
        </w:r>
      </w:hyperlink>
      <w:r w:rsidRPr="00CC1412">
        <w:rPr>
          <w:rFonts w:asciiTheme="minorHAnsi" w:hAnsiTheme="minorHAnsi" w:cstheme="minorHAnsi"/>
        </w:rPr>
        <w:t xml:space="preserve"> </w:t>
      </w:r>
    </w:p>
    <w:p w14:paraId="65AEB184" w14:textId="77777777" w:rsidR="00CC1412" w:rsidRPr="00CC1412" w:rsidRDefault="00CC1412" w:rsidP="00CC1412">
      <w:pPr>
        <w:rPr>
          <w:rFonts w:asciiTheme="minorHAnsi" w:hAnsiTheme="minorHAnsi" w:cstheme="minorHAnsi"/>
          <w:sz w:val="16"/>
        </w:rPr>
      </w:pPr>
      <w:r w:rsidRPr="00CC1412">
        <w:rPr>
          <w:rStyle w:val="StyleUnderline"/>
          <w:rFonts w:asciiTheme="minorHAnsi" w:hAnsiTheme="minorHAnsi" w:cstheme="minorHAnsi"/>
          <w:highlight w:val="cyan"/>
        </w:rPr>
        <w:t>There is a dire need for</w:t>
      </w:r>
      <w:r w:rsidRPr="00CC1412">
        <w:rPr>
          <w:rFonts w:asciiTheme="minorHAnsi" w:hAnsiTheme="minorHAnsi" w:cstheme="minorHAnsi"/>
          <w:sz w:val="16"/>
        </w:rPr>
        <w:t xml:space="preserve"> the </w:t>
      </w:r>
      <w:r w:rsidRPr="00CC1412">
        <w:rPr>
          <w:rStyle w:val="Emphasis"/>
          <w:rFonts w:asciiTheme="minorHAnsi" w:hAnsiTheme="minorHAnsi" w:cstheme="minorHAnsi"/>
          <w:highlight w:val="cyan"/>
        </w:rPr>
        <w:t>assistance of private industry</w:t>
      </w:r>
      <w:r w:rsidRPr="00CC1412">
        <w:rPr>
          <w:rFonts w:asciiTheme="minorHAnsi" w:hAnsiTheme="minorHAnsi" w:cstheme="minorHAnsi"/>
          <w:sz w:val="16"/>
          <w:highlight w:val="cyan"/>
        </w:rPr>
        <w:t xml:space="preserve"> </w:t>
      </w:r>
      <w:r w:rsidRPr="00CC1412">
        <w:rPr>
          <w:rStyle w:val="StyleUnderline"/>
          <w:rFonts w:asciiTheme="minorHAnsi" w:hAnsiTheme="minorHAnsi" w:cstheme="minorHAnsi"/>
          <w:highlight w:val="cyan"/>
        </w:rPr>
        <w:t>in</w:t>
      </w:r>
      <w:r w:rsidRPr="00CC1412">
        <w:rPr>
          <w:rStyle w:val="StyleUnderline"/>
          <w:rFonts w:asciiTheme="minorHAnsi" w:hAnsiTheme="minorHAnsi" w:cstheme="minorHAnsi"/>
        </w:rPr>
        <w:t xml:space="preserve"> developing </w:t>
      </w:r>
      <w:r w:rsidRPr="00CC1412">
        <w:rPr>
          <w:rStyle w:val="Emphasis"/>
          <w:rFonts w:asciiTheme="minorHAnsi" w:hAnsiTheme="minorHAnsi" w:cstheme="minorHAnsi"/>
          <w:highlight w:val="cyan"/>
        </w:rPr>
        <w:t>vaccines</w:t>
      </w:r>
      <w:r w:rsidRPr="00CC1412">
        <w:rPr>
          <w:rStyle w:val="StyleUnderline"/>
          <w:rFonts w:asciiTheme="minorHAnsi" w:hAnsiTheme="minorHAnsi" w:cstheme="minorHAnsi"/>
          <w:highlight w:val="cyan"/>
        </w:rPr>
        <w:t xml:space="preserve"> and </w:t>
      </w:r>
      <w:r w:rsidRPr="00CC1412">
        <w:rPr>
          <w:rStyle w:val="Emphasis"/>
          <w:rFonts w:asciiTheme="minorHAnsi" w:hAnsiTheme="minorHAnsi" w:cstheme="minorHAnsi"/>
          <w:highlight w:val="cyan"/>
        </w:rPr>
        <w:t>treatments</w:t>
      </w:r>
      <w:r w:rsidRPr="00CC1412">
        <w:rPr>
          <w:rFonts w:asciiTheme="minorHAnsi" w:hAnsiTheme="minorHAnsi" w:cstheme="minorHAnsi"/>
          <w:sz w:val="16"/>
        </w:rPr>
        <w:t xml:space="preserve"> for the SARS-CoV-2 virus, </w:t>
      </w:r>
      <w:r w:rsidRPr="00CC1412">
        <w:rPr>
          <w:rStyle w:val="StyleUnderline"/>
          <w:rFonts w:asciiTheme="minorHAnsi" w:hAnsiTheme="minorHAnsi" w:cstheme="minorHAnsi"/>
        </w:rPr>
        <w:t xml:space="preserve">and </w:t>
      </w:r>
      <w:r w:rsidRPr="00CC1412">
        <w:rPr>
          <w:rStyle w:val="StyleUnderline"/>
          <w:rFonts w:asciiTheme="minorHAnsi" w:hAnsiTheme="minorHAnsi" w:cstheme="minorHAnsi"/>
          <w:highlight w:val="cyan"/>
        </w:rPr>
        <w:t xml:space="preserve">for </w:t>
      </w:r>
      <w:r w:rsidRPr="00CC1412">
        <w:rPr>
          <w:rStyle w:val="StyleUnderline"/>
          <w:rFonts w:asciiTheme="minorHAnsi" w:hAnsiTheme="minorHAnsi" w:cstheme="minorHAnsi"/>
        </w:rPr>
        <w:t xml:space="preserve">the </w:t>
      </w:r>
      <w:r w:rsidRPr="00CC1412">
        <w:rPr>
          <w:rStyle w:val="Emphasis"/>
          <w:rFonts w:asciiTheme="minorHAnsi" w:hAnsiTheme="minorHAnsi" w:cstheme="minorHAnsi"/>
          <w:highlight w:val="cyan"/>
        </w:rPr>
        <w:t>manufacture</w:t>
      </w:r>
      <w:r w:rsidRPr="00CC1412">
        <w:rPr>
          <w:rStyle w:val="StyleUnderline"/>
          <w:rFonts w:asciiTheme="minorHAnsi" w:hAnsiTheme="minorHAnsi" w:cstheme="minorHAnsi"/>
          <w:highlight w:val="cyan"/>
        </w:rPr>
        <w:t xml:space="preserve"> and </w:t>
      </w:r>
      <w:r w:rsidRPr="00CC1412">
        <w:rPr>
          <w:rStyle w:val="Emphasis"/>
          <w:rFonts w:asciiTheme="minorHAnsi" w:hAnsiTheme="minorHAnsi" w:cstheme="minorHAnsi"/>
          <w:highlight w:val="cyan"/>
        </w:rPr>
        <w:t>distribution</w:t>
      </w:r>
      <w:r w:rsidRPr="00CC1412">
        <w:rPr>
          <w:rStyle w:val="StyleUnderline"/>
          <w:rFonts w:asciiTheme="minorHAnsi" w:hAnsiTheme="minorHAnsi" w:cstheme="minorHAnsi"/>
          <w:highlight w:val="cyan"/>
        </w:rPr>
        <w:t xml:space="preserve"> </w:t>
      </w:r>
      <w:r w:rsidRPr="00CC1412">
        <w:rPr>
          <w:rStyle w:val="StyleUnderline"/>
          <w:rFonts w:asciiTheme="minorHAnsi" w:hAnsiTheme="minorHAnsi" w:cstheme="minorHAnsi"/>
        </w:rPr>
        <w:t xml:space="preserve">of medical and other supplies to aid </w:t>
      </w:r>
      <w:r w:rsidRPr="00CC1412">
        <w:rPr>
          <w:rStyle w:val="StyleUnderline"/>
          <w:rFonts w:asciiTheme="minorHAnsi" w:hAnsiTheme="minorHAnsi" w:cstheme="minorHAnsi"/>
          <w:highlight w:val="cyan"/>
        </w:rPr>
        <w:t xml:space="preserve">in </w:t>
      </w:r>
      <w:r w:rsidRPr="00CC1412">
        <w:rPr>
          <w:rStyle w:val="StyleUnderline"/>
          <w:rFonts w:asciiTheme="minorHAnsi" w:hAnsiTheme="minorHAnsi" w:cstheme="minorHAnsi"/>
        </w:rPr>
        <w:t>the</w:t>
      </w:r>
      <w:r w:rsidRPr="00CC1412">
        <w:rPr>
          <w:rFonts w:asciiTheme="minorHAnsi" w:hAnsiTheme="minorHAnsi" w:cstheme="minorHAnsi"/>
          <w:sz w:val="16"/>
        </w:rPr>
        <w:t xml:space="preserve"> United States’ </w:t>
      </w:r>
      <w:r w:rsidRPr="00CC1412">
        <w:rPr>
          <w:rStyle w:val="StyleUnderline"/>
          <w:rFonts w:asciiTheme="minorHAnsi" w:hAnsiTheme="minorHAnsi" w:cstheme="minorHAnsi"/>
          <w:highlight w:val="cyan"/>
        </w:rPr>
        <w:t>response to</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the </w:t>
      </w:r>
      <w:r w:rsidRPr="00CC1412">
        <w:rPr>
          <w:rStyle w:val="Emphasis"/>
          <w:rFonts w:asciiTheme="minorHAnsi" w:hAnsiTheme="minorHAnsi" w:cstheme="minorHAnsi"/>
        </w:rPr>
        <w:t>COVID</w:t>
      </w:r>
      <w:r w:rsidRPr="00CC1412">
        <w:rPr>
          <w:rFonts w:asciiTheme="minorHAnsi" w:hAnsiTheme="minorHAnsi" w:cstheme="minorHAnsi"/>
          <w:sz w:val="16"/>
        </w:rPr>
        <w:t xml:space="preserve">-19 </w:t>
      </w:r>
      <w:r w:rsidRPr="00CC1412">
        <w:rPr>
          <w:rStyle w:val="StyleUnderline"/>
          <w:rFonts w:asciiTheme="minorHAnsi" w:hAnsiTheme="minorHAnsi" w:cstheme="minorHAnsi"/>
          <w:highlight w:val="cyan"/>
        </w:rPr>
        <w:t>health emergency</w:t>
      </w:r>
      <w:r w:rsidRPr="00CC1412">
        <w:rPr>
          <w:rFonts w:asciiTheme="minorHAnsi" w:hAnsiTheme="minorHAnsi" w:cstheme="minorHAnsi"/>
          <w:sz w:val="16"/>
        </w:rPr>
        <w:t xml:space="preserve">.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Government’s</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recent </w:t>
      </w:r>
      <w:r w:rsidRPr="00CC1412">
        <w:rPr>
          <w:rStyle w:val="StyleUnderline"/>
          <w:rFonts w:asciiTheme="minorHAnsi" w:hAnsiTheme="minorHAnsi" w:cstheme="minorHAnsi"/>
        </w:rPr>
        <w:t xml:space="preserve">actions indicate a </w:t>
      </w:r>
      <w:r w:rsidRPr="00CC1412">
        <w:rPr>
          <w:rStyle w:val="Emphasis"/>
          <w:rFonts w:asciiTheme="minorHAnsi" w:hAnsiTheme="minorHAnsi" w:cstheme="minorHAnsi"/>
          <w:highlight w:val="cyan"/>
        </w:rPr>
        <w:t xml:space="preserve">desire </w:t>
      </w:r>
      <w:r w:rsidRPr="00CC1412">
        <w:rPr>
          <w:rStyle w:val="Emphasis"/>
          <w:rFonts w:asciiTheme="minorHAnsi" w:hAnsiTheme="minorHAnsi" w:cstheme="minorHAnsi"/>
        </w:rPr>
        <w:t xml:space="preserve">to allow </w:t>
      </w:r>
      <w:r w:rsidRPr="00CC1412">
        <w:rPr>
          <w:rStyle w:val="Emphasis"/>
          <w:rFonts w:asciiTheme="minorHAnsi" w:hAnsiTheme="minorHAnsi" w:cstheme="minorHAnsi"/>
          <w:highlight w:val="cyan"/>
        </w:rPr>
        <w:t xml:space="preserve">private </w:t>
      </w:r>
      <w:r w:rsidRPr="00CC1412">
        <w:rPr>
          <w:rStyle w:val="Emphasis"/>
          <w:rFonts w:asciiTheme="minorHAnsi" w:hAnsiTheme="minorHAnsi" w:cstheme="minorHAnsi"/>
        </w:rPr>
        <w:t xml:space="preserve">sector </w:t>
      </w:r>
      <w:r w:rsidRPr="00CC1412">
        <w:rPr>
          <w:rStyle w:val="Emphasis"/>
          <w:rFonts w:asciiTheme="minorHAnsi" w:hAnsiTheme="minorHAnsi" w:cstheme="minorHAnsi"/>
          <w:highlight w:val="cyan"/>
        </w:rPr>
        <w:t>companies to work together</w:t>
      </w:r>
      <w:r w:rsidRPr="00CC1412">
        <w:rPr>
          <w:rFonts w:asciiTheme="minorHAnsi" w:hAnsiTheme="minorHAnsi" w:cstheme="minorHAnsi"/>
          <w:sz w:val="16"/>
          <w:highlight w:val="cyan"/>
        </w:rPr>
        <w:t xml:space="preserve"> </w:t>
      </w:r>
      <w:r w:rsidRPr="00CC1412">
        <w:rPr>
          <w:rFonts w:asciiTheme="minorHAnsi" w:hAnsiTheme="minorHAnsi" w:cstheme="minorHAnsi"/>
          <w:sz w:val="16"/>
        </w:rPr>
        <w:t>to do so quickly.</w:t>
      </w:r>
    </w:p>
    <w:p w14:paraId="79DCF588"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While many of the needs arising from the ongoing emergency focus specifically on medical supplies, </w:t>
      </w:r>
      <w:r w:rsidRPr="00CC1412">
        <w:rPr>
          <w:rStyle w:val="StyleUnderline"/>
          <w:rFonts w:asciiTheme="minorHAnsi" w:hAnsiTheme="minorHAnsi" w:cstheme="minorHAnsi"/>
        </w:rPr>
        <w:t xml:space="preserve">the President’s delegation of </w:t>
      </w:r>
      <w:r w:rsidRPr="00CC1412">
        <w:rPr>
          <w:rStyle w:val="Emphasis"/>
          <w:rFonts w:asciiTheme="minorHAnsi" w:hAnsiTheme="minorHAnsi" w:cstheme="minorHAnsi"/>
          <w:highlight w:val="cyan"/>
        </w:rPr>
        <w:t>Section 708 authority</w:t>
      </w:r>
      <w:r w:rsidRPr="00CC1412">
        <w:rPr>
          <w:rFonts w:asciiTheme="minorHAnsi" w:hAnsiTheme="minorHAnsi" w:cstheme="minorHAnsi"/>
          <w:sz w:val="16"/>
        </w:rPr>
        <w:t xml:space="preserve"> to the DHS as well as HHS potentially </w:t>
      </w:r>
      <w:r w:rsidRPr="00CC1412">
        <w:rPr>
          <w:rStyle w:val="StyleUnderline"/>
          <w:rFonts w:asciiTheme="minorHAnsi" w:hAnsiTheme="minorHAnsi" w:cstheme="minorHAnsi"/>
          <w:highlight w:val="cyan"/>
        </w:rPr>
        <w:t xml:space="preserve">opens the door to </w:t>
      </w:r>
      <w:r w:rsidRPr="00CC1412">
        <w:rPr>
          <w:rStyle w:val="Emphasis"/>
          <w:rFonts w:asciiTheme="minorHAnsi" w:hAnsiTheme="minorHAnsi" w:cstheme="minorHAnsi"/>
          <w:highlight w:val="cyan"/>
        </w:rPr>
        <w:t>voluntary agreements</w:t>
      </w:r>
      <w:r w:rsidRPr="00CC1412">
        <w:rPr>
          <w:rStyle w:val="Emphasis"/>
          <w:rFonts w:asciiTheme="minorHAnsi" w:hAnsiTheme="minorHAnsi" w:cstheme="minorHAnsi"/>
        </w:rPr>
        <w:t xml:space="preserve"> within broader sectors</w:t>
      </w:r>
      <w:r w:rsidRPr="00CC1412">
        <w:rPr>
          <w:rStyle w:val="StyleUnderline"/>
          <w:rFonts w:asciiTheme="minorHAnsi" w:hAnsiTheme="minorHAnsi" w:cstheme="minorHAnsi"/>
        </w:rPr>
        <w:t xml:space="preserve"> of the US economy. Under the right circumstances</w:t>
      </w:r>
      <w:r w:rsidRPr="00CC1412">
        <w:rPr>
          <w:rFonts w:asciiTheme="minorHAnsi" w:hAnsiTheme="minorHAnsi" w:cstheme="minorHAnsi"/>
          <w:sz w:val="16"/>
        </w:rPr>
        <w:t xml:space="preserve">, and if the business combination could garner the governmental sponsor needed for the voluntary agreement, </w:t>
      </w:r>
      <w:r w:rsidRPr="00CC1412">
        <w:rPr>
          <w:rStyle w:val="StyleUnderline"/>
          <w:rFonts w:asciiTheme="minorHAnsi" w:hAnsiTheme="minorHAnsi" w:cstheme="minorHAnsi"/>
        </w:rPr>
        <w:t xml:space="preserve">invoking </w:t>
      </w:r>
      <w:r w:rsidRPr="00CC1412">
        <w:rPr>
          <w:rStyle w:val="StyleUnderline"/>
          <w:rFonts w:asciiTheme="minorHAnsi" w:hAnsiTheme="minorHAnsi" w:cstheme="minorHAnsi"/>
          <w:highlight w:val="cyan"/>
        </w:rPr>
        <w:t xml:space="preserve">the </w:t>
      </w:r>
      <w:r w:rsidRPr="00CC1412">
        <w:rPr>
          <w:rStyle w:val="Emphasis"/>
          <w:rFonts w:asciiTheme="minorHAnsi" w:hAnsiTheme="minorHAnsi" w:cstheme="minorHAnsi"/>
          <w:highlight w:val="cyan"/>
        </w:rPr>
        <w:t>Defense Production Act’s antitrust relief</w:t>
      </w:r>
      <w:r w:rsidRPr="00CC1412">
        <w:rPr>
          <w:rStyle w:val="Emphasis"/>
          <w:rFonts w:asciiTheme="minorHAnsi" w:hAnsiTheme="minorHAnsi" w:cstheme="minorHAnsi"/>
        </w:rPr>
        <w:t xml:space="preserve"> provision</w:t>
      </w:r>
      <w:r w:rsidRPr="00CC1412">
        <w:rPr>
          <w:rFonts w:asciiTheme="minorHAnsi" w:hAnsiTheme="minorHAnsi" w:cstheme="minorHAnsi"/>
          <w:sz w:val="16"/>
        </w:rPr>
        <w:t xml:space="preserve"> through the enactment of voluntary agreements </w:t>
      </w:r>
      <w:r w:rsidRPr="00CC1412">
        <w:rPr>
          <w:rStyle w:val="StyleUnderline"/>
          <w:rFonts w:asciiTheme="minorHAnsi" w:hAnsiTheme="minorHAnsi" w:cstheme="minorHAnsi"/>
          <w:highlight w:val="cyan"/>
        </w:rPr>
        <w:t xml:space="preserve">could allow for </w:t>
      </w:r>
      <w:r w:rsidRPr="00CC1412">
        <w:rPr>
          <w:rStyle w:val="StyleUnderline"/>
          <w:rFonts w:asciiTheme="minorHAnsi" w:hAnsiTheme="minorHAnsi" w:cstheme="minorHAnsi"/>
        </w:rPr>
        <w:t xml:space="preserve">a </w:t>
      </w:r>
      <w:r w:rsidRPr="00CC1412">
        <w:rPr>
          <w:rStyle w:val="Emphasis"/>
          <w:rFonts w:asciiTheme="minorHAnsi" w:hAnsiTheme="minorHAnsi" w:cstheme="minorHAnsi"/>
        </w:rPr>
        <w:t xml:space="preserve">more robust </w:t>
      </w:r>
      <w:r w:rsidRPr="00CC1412">
        <w:rPr>
          <w:rStyle w:val="Emphasis"/>
          <w:rFonts w:asciiTheme="minorHAnsi" w:hAnsiTheme="minorHAnsi" w:cstheme="minorHAnsi"/>
          <w:highlight w:val="cyan"/>
        </w:rPr>
        <w:t>response</w:t>
      </w:r>
      <w:r w:rsidRPr="00CC1412">
        <w:rPr>
          <w:rStyle w:val="StyleUnderline"/>
          <w:rFonts w:asciiTheme="minorHAnsi" w:hAnsiTheme="minorHAnsi" w:cstheme="minorHAnsi"/>
          <w:highlight w:val="cyan"/>
        </w:rPr>
        <w:t xml:space="preserve"> to</w:t>
      </w:r>
      <w:r w:rsidRPr="00CC1412">
        <w:rPr>
          <w:rFonts w:asciiTheme="minorHAnsi" w:hAnsiTheme="minorHAnsi" w:cstheme="minorHAnsi"/>
          <w:sz w:val="16"/>
          <w:highlight w:val="cyan"/>
        </w:rPr>
        <w:t xml:space="preserve"> </w:t>
      </w:r>
      <w:r w:rsidRPr="00CC1412">
        <w:rPr>
          <w:rFonts w:asciiTheme="minorHAnsi" w:hAnsiTheme="minorHAnsi" w:cstheme="minorHAnsi"/>
          <w:sz w:val="16"/>
        </w:rPr>
        <w:t xml:space="preserve">the COVID-19 </w:t>
      </w:r>
      <w:r w:rsidRPr="00CC1412">
        <w:rPr>
          <w:rStyle w:val="Emphasis"/>
          <w:rFonts w:asciiTheme="minorHAnsi" w:hAnsiTheme="minorHAnsi" w:cstheme="minorHAnsi"/>
          <w:highlight w:val="cyan"/>
        </w:rPr>
        <w:t>pandemic</w:t>
      </w:r>
      <w:r w:rsidRPr="00CC1412">
        <w:rPr>
          <w:rFonts w:asciiTheme="minorHAnsi" w:hAnsiTheme="minorHAnsi" w:cstheme="minorHAnsi"/>
          <w:sz w:val="16"/>
        </w:rPr>
        <w:t xml:space="preserve">. </w:t>
      </w:r>
    </w:p>
    <w:p w14:paraId="2CC467C8"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Disease causes </w:t>
      </w:r>
      <w:r w:rsidRPr="00CC1412">
        <w:rPr>
          <w:rFonts w:asciiTheme="minorHAnsi" w:hAnsiTheme="minorHAnsi" w:cstheme="minorHAnsi"/>
          <w:u w:val="single"/>
        </w:rPr>
        <w:t>extinction</w:t>
      </w:r>
      <w:r w:rsidRPr="00CC1412">
        <w:rPr>
          <w:rFonts w:asciiTheme="minorHAnsi" w:hAnsiTheme="minorHAnsi" w:cstheme="minorHAnsi"/>
        </w:rPr>
        <w:t xml:space="preserve"> and turns every impact --- it’s an </w:t>
      </w:r>
      <w:r w:rsidRPr="00CC1412">
        <w:rPr>
          <w:rFonts w:asciiTheme="minorHAnsi" w:hAnsiTheme="minorHAnsi" w:cstheme="minorHAnsi"/>
          <w:i/>
          <w:iCs w:val="0"/>
          <w:u w:val="single"/>
        </w:rPr>
        <w:t>IMPACT MAGNFIER</w:t>
      </w:r>
      <w:r w:rsidRPr="00CC1412">
        <w:rPr>
          <w:rFonts w:asciiTheme="minorHAnsi" w:hAnsiTheme="minorHAnsi" w:cstheme="minorHAnsi"/>
        </w:rPr>
        <w:t xml:space="preserve"> </w:t>
      </w:r>
    </w:p>
    <w:p w14:paraId="05CE236D"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Dennis</w:t>
      </w:r>
      <w:r w:rsidRPr="00CC1412">
        <w:rPr>
          <w:rStyle w:val="Style13ptBold"/>
          <w:rFonts w:asciiTheme="minorHAnsi" w:hAnsiTheme="minorHAnsi" w:cstheme="minorHAnsi"/>
        </w:rPr>
        <w:t xml:space="preserve"> </w:t>
      </w:r>
      <w:proofErr w:type="spellStart"/>
      <w:r w:rsidRPr="00CC1412">
        <w:rPr>
          <w:rStyle w:val="Style13ptBold"/>
          <w:rFonts w:asciiTheme="minorHAnsi" w:hAnsiTheme="minorHAnsi" w:cstheme="minorHAnsi"/>
        </w:rPr>
        <w:t>Pamlin</w:t>
      </w:r>
      <w:proofErr w:type="spellEnd"/>
      <w:r w:rsidRPr="00CC1412">
        <w:rPr>
          <w:rStyle w:val="Style13ptBold"/>
          <w:rFonts w:asciiTheme="minorHAnsi" w:hAnsiTheme="minorHAnsi" w:cstheme="minorHAnsi"/>
        </w:rPr>
        <w:t xml:space="preserve"> &amp; </w:t>
      </w:r>
      <w:r w:rsidRPr="00CC1412">
        <w:rPr>
          <w:rFonts w:asciiTheme="minorHAnsi" w:hAnsiTheme="minorHAnsi" w:cstheme="minorHAnsi"/>
        </w:rPr>
        <w:t>Stuart</w:t>
      </w:r>
      <w:r w:rsidRPr="00CC1412">
        <w:rPr>
          <w:rStyle w:val="Style13ptBold"/>
          <w:rFonts w:asciiTheme="minorHAnsi" w:hAnsiTheme="minorHAnsi" w:cstheme="minorHAnsi"/>
        </w:rPr>
        <w:t xml:space="preserve"> Armstrong 15</w:t>
      </w:r>
      <w:r w:rsidRPr="00CC1412">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031AFD0" w14:textId="77777777" w:rsidR="00CC1412" w:rsidRPr="00CC1412" w:rsidRDefault="00CC1412" w:rsidP="00CC1412">
      <w:pPr>
        <w:rPr>
          <w:rFonts w:asciiTheme="minorHAnsi" w:hAnsiTheme="minorHAnsi" w:cstheme="minorHAnsi"/>
        </w:rPr>
      </w:pPr>
      <w:r w:rsidRPr="00CC1412">
        <w:rPr>
          <w:rStyle w:val="StyleUnderline"/>
          <w:rFonts w:asciiTheme="minorHAnsi" w:hAnsiTheme="minorHAnsi" w:cstheme="minorHAnsi"/>
        </w:rPr>
        <w:t>A pandemic</w:t>
      </w:r>
      <w:r w:rsidRPr="00CC1412">
        <w:rPr>
          <w:rFonts w:asciiTheme="minorHAnsi" w:hAnsiTheme="minorHAnsi" w:cstheme="minorHAnsi"/>
        </w:rPr>
        <w:t xml:space="preserve"> (from Greek π</w:t>
      </w:r>
      <w:proofErr w:type="spellStart"/>
      <w:r w:rsidRPr="00CC1412">
        <w:rPr>
          <w:rFonts w:asciiTheme="minorHAnsi" w:hAnsiTheme="minorHAnsi" w:cstheme="minorHAnsi"/>
        </w:rPr>
        <w:t>ᾶν</w:t>
      </w:r>
      <w:proofErr w:type="spellEnd"/>
      <w:r w:rsidRPr="00CC1412">
        <w:rPr>
          <w:rFonts w:asciiTheme="minorHAnsi" w:hAnsiTheme="minorHAnsi" w:cstheme="minorHAnsi"/>
        </w:rPr>
        <w:t xml:space="preserve">, pan, “all”, and </w:t>
      </w:r>
      <w:proofErr w:type="spellStart"/>
      <w:r w:rsidRPr="00CC1412">
        <w:rPr>
          <w:rFonts w:asciiTheme="minorHAnsi" w:hAnsiTheme="minorHAnsi" w:cstheme="minorHAnsi"/>
        </w:rPr>
        <w:t>δῆμος</w:t>
      </w:r>
      <w:proofErr w:type="spellEnd"/>
      <w:r w:rsidRPr="00CC1412">
        <w:rPr>
          <w:rFonts w:asciiTheme="minorHAnsi" w:hAnsiTheme="minorHAnsi" w:cstheme="minorHAnsi"/>
        </w:rPr>
        <w:t xml:space="preserve"> demos, “people”) </w:t>
      </w:r>
      <w:r w:rsidRPr="00CC1412">
        <w:rPr>
          <w:rStyle w:val="StyleUnderline"/>
          <w:rFonts w:asciiTheme="minorHAnsi" w:hAnsiTheme="minorHAnsi" w:cstheme="minorHAnsi"/>
        </w:rPr>
        <w:t xml:space="preserve">is an epidemic of infectious disease that has spread through human populations across a </w:t>
      </w:r>
      <w:r w:rsidRPr="00CC1412">
        <w:rPr>
          <w:rStyle w:val="Emphasis"/>
          <w:rFonts w:asciiTheme="minorHAnsi" w:hAnsiTheme="minorHAnsi" w:cstheme="minorHAnsi"/>
        </w:rPr>
        <w:t xml:space="preserve">large </w:t>
      </w:r>
      <w:proofErr w:type="gramStart"/>
      <w:r w:rsidRPr="00CC1412">
        <w:rPr>
          <w:rStyle w:val="Emphasis"/>
          <w:rFonts w:asciiTheme="minorHAnsi" w:hAnsiTheme="minorHAnsi" w:cstheme="minorHAnsi"/>
        </w:rPr>
        <w:t>region</w:t>
      </w:r>
      <w:r w:rsidRPr="00CC1412">
        <w:rPr>
          <w:rFonts w:asciiTheme="minorHAnsi" w:hAnsiTheme="minorHAnsi" w:cstheme="minorHAnsi"/>
        </w:rPr>
        <w:t>;</w:t>
      </w:r>
      <w:proofErr w:type="gramEnd"/>
      <w:r w:rsidRPr="00CC1412">
        <w:rPr>
          <w:rFonts w:asciiTheme="minorHAnsi" w:hAnsiTheme="minorHAnsi" w:cstheme="minorHAnsi"/>
        </w:rPr>
        <w:t xml:space="preserve"> </w:t>
      </w:r>
      <w:r w:rsidRPr="00CC1412">
        <w:rPr>
          <w:rStyle w:val="StyleUnderline"/>
          <w:rFonts w:asciiTheme="minorHAnsi" w:hAnsiTheme="minorHAnsi" w:cstheme="minorHAnsi"/>
        </w:rPr>
        <w:t xml:space="preserve">for instance </w:t>
      </w:r>
      <w:r w:rsidRPr="00CC1412">
        <w:rPr>
          <w:rStyle w:val="Emphasis"/>
          <w:rFonts w:asciiTheme="minorHAnsi" w:hAnsiTheme="minorHAnsi" w:cstheme="minorHAnsi"/>
        </w:rPr>
        <w:t>several continents</w:t>
      </w:r>
      <w:r w:rsidRPr="00CC1412">
        <w:rPr>
          <w:rStyle w:val="StyleUnderline"/>
          <w:rFonts w:asciiTheme="minorHAnsi" w:hAnsiTheme="minorHAnsi" w:cstheme="minorHAnsi"/>
        </w:rPr>
        <w:t xml:space="preserve">, or even </w:t>
      </w:r>
      <w:r w:rsidRPr="00CC1412">
        <w:rPr>
          <w:rStyle w:val="Emphasis"/>
          <w:rFonts w:asciiTheme="minorHAnsi" w:hAnsiTheme="minorHAnsi" w:cstheme="minorHAnsi"/>
        </w:rPr>
        <w:t>worldwide</w:t>
      </w:r>
      <w:r w:rsidRPr="00CC1412">
        <w:rPr>
          <w:rFonts w:asciiTheme="minorHAnsi" w:hAnsiTheme="minorHAnsi" w:cstheme="minorHAnsi"/>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CC1412">
        <w:rPr>
          <w:rFonts w:asciiTheme="minorHAnsi" w:hAnsiTheme="minorHAnsi" w:cstheme="minorHAnsi"/>
        </w:rPr>
        <w:t>civilisation</w:t>
      </w:r>
      <w:proofErr w:type="spellEnd"/>
      <w:r w:rsidRPr="00CC1412">
        <w:rPr>
          <w:rFonts w:asciiTheme="minorHAnsi" w:hAnsiTheme="minorHAnsi" w:cstheme="minorHAnsi"/>
        </w:rPr>
        <w:t xml:space="preserve"> – The case for a new category of risks 3.1 Current risks 3.1.4.1 Expected impact disaggregation 3.1.4.2 Probability Influenza subtypes266 </w:t>
      </w:r>
      <w:r w:rsidRPr="00CC1412">
        <w:rPr>
          <w:rStyle w:val="StyleUnderline"/>
          <w:rFonts w:asciiTheme="minorHAnsi" w:hAnsiTheme="minorHAnsi" w:cstheme="minorHAnsi"/>
        </w:rPr>
        <w:t xml:space="preserve">Infectious </w:t>
      </w:r>
      <w:r w:rsidRPr="00CC1412">
        <w:rPr>
          <w:rStyle w:val="StyleUnderline"/>
          <w:rFonts w:asciiTheme="minorHAnsi" w:hAnsiTheme="minorHAnsi" w:cstheme="minorHAnsi"/>
          <w:highlight w:val="cyan"/>
        </w:rPr>
        <w:t>diseases</w:t>
      </w:r>
      <w:r w:rsidRPr="00CC1412">
        <w:rPr>
          <w:rStyle w:val="StyleUnderline"/>
          <w:rFonts w:asciiTheme="minorHAnsi" w:hAnsiTheme="minorHAnsi" w:cstheme="minorHAnsi"/>
        </w:rPr>
        <w:t xml:space="preserve"> have been </w:t>
      </w:r>
      <w:r w:rsidRPr="00CC1412">
        <w:rPr>
          <w:rStyle w:val="StyleUnderline"/>
          <w:rFonts w:asciiTheme="minorHAnsi" w:hAnsiTheme="minorHAnsi" w:cstheme="minorHAnsi"/>
          <w:highlight w:val="cyan"/>
        </w:rPr>
        <w:t xml:space="preserve">one of the </w:t>
      </w:r>
      <w:r w:rsidRPr="00CC1412">
        <w:rPr>
          <w:rStyle w:val="Emphasis"/>
          <w:rFonts w:asciiTheme="minorHAnsi" w:hAnsiTheme="minorHAnsi" w:cstheme="minorHAnsi"/>
          <w:highlight w:val="cyan"/>
        </w:rPr>
        <w:t>greatest causes of mortality in history</w:t>
      </w:r>
      <w:r w:rsidRPr="00CC1412">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CC1412">
        <w:rPr>
          <w:rStyle w:val="Emphasis"/>
          <w:rFonts w:asciiTheme="minorHAnsi" w:hAnsiTheme="minorHAnsi" w:cstheme="minorHAnsi"/>
        </w:rPr>
        <w:t>power law with a small exponent</w:t>
      </w:r>
      <w:r w:rsidRPr="00CC1412">
        <w:rPr>
          <w:rFonts w:asciiTheme="minorHAnsi" w:hAnsiTheme="minorHAnsi" w:cstheme="minorHAnsi"/>
        </w:rPr>
        <w:t xml:space="preserve">: many plagues have been found to follow a power law with exponent 0.26.261 </w:t>
      </w:r>
      <w:r w:rsidRPr="00CC1412">
        <w:rPr>
          <w:rStyle w:val="StyleUnderline"/>
          <w:rFonts w:asciiTheme="minorHAnsi" w:hAnsiTheme="minorHAnsi" w:cstheme="minorHAnsi"/>
        </w:rPr>
        <w:t xml:space="preserve">These kinds of power laws are </w:t>
      </w:r>
      <w:r w:rsidRPr="00CC1412">
        <w:rPr>
          <w:rStyle w:val="Emphasis"/>
          <w:rFonts w:asciiTheme="minorHAnsi" w:hAnsiTheme="minorHAnsi" w:cstheme="minorHAnsi"/>
        </w:rPr>
        <w:t>heavy-tailed</w:t>
      </w:r>
      <w:r w:rsidRPr="00CC1412">
        <w:rPr>
          <w:rFonts w:asciiTheme="minorHAnsi" w:hAnsiTheme="minorHAnsi" w:cstheme="minorHAnsi"/>
        </w:rPr>
        <w:t xml:space="preserve">262 </w:t>
      </w:r>
      <w:r w:rsidRPr="00CC1412">
        <w:rPr>
          <w:rStyle w:val="StyleUnderline"/>
          <w:rFonts w:asciiTheme="minorHAnsi" w:hAnsiTheme="minorHAnsi" w:cstheme="minorHAnsi"/>
        </w:rPr>
        <w:t>to a significant degree</w:t>
      </w:r>
      <w:r w:rsidRPr="00CC1412">
        <w:rPr>
          <w:rFonts w:asciiTheme="minorHAnsi" w:hAnsiTheme="minorHAnsi" w:cstheme="minorHAnsi"/>
        </w:rPr>
        <w:t xml:space="preserve">.263 </w:t>
      </w:r>
      <w:r w:rsidRPr="00CC1412">
        <w:rPr>
          <w:rStyle w:val="StyleUnderline"/>
          <w:rFonts w:asciiTheme="minorHAnsi" w:hAnsiTheme="minorHAnsi" w:cstheme="minorHAnsi"/>
        </w:rPr>
        <w:t xml:space="preserve">In consequence most of the fatalities are accounted for by the </w:t>
      </w:r>
      <w:r w:rsidRPr="00CC1412">
        <w:rPr>
          <w:rStyle w:val="Emphasis"/>
          <w:rFonts w:asciiTheme="minorHAnsi" w:hAnsiTheme="minorHAnsi" w:cstheme="minorHAnsi"/>
        </w:rPr>
        <w:t>top few events</w:t>
      </w:r>
      <w:r w:rsidRPr="00CC1412">
        <w:rPr>
          <w:rFonts w:asciiTheme="minorHAnsi" w:hAnsiTheme="minorHAnsi" w:cstheme="minorHAnsi"/>
        </w:rPr>
        <w:t xml:space="preserve">.264 </w:t>
      </w:r>
      <w:r w:rsidRPr="00CC1412">
        <w:rPr>
          <w:rStyle w:val="StyleUnderline"/>
          <w:rFonts w:asciiTheme="minorHAnsi" w:hAnsiTheme="minorHAnsi" w:cstheme="minorHAnsi"/>
        </w:rPr>
        <w:t>If this law holds for future pandemics as well</w:t>
      </w:r>
      <w:r w:rsidRPr="00CC1412">
        <w:rPr>
          <w:rFonts w:asciiTheme="minorHAnsi" w:hAnsiTheme="minorHAnsi" w:cstheme="minorHAnsi"/>
        </w:rPr>
        <w:t xml:space="preserve">,265 </w:t>
      </w:r>
      <w:r w:rsidRPr="00CC1412">
        <w:rPr>
          <w:rStyle w:val="StyleUnderline"/>
          <w:rFonts w:asciiTheme="minorHAnsi" w:hAnsiTheme="minorHAnsi" w:cstheme="minorHAnsi"/>
        </w:rPr>
        <w:t xml:space="preserve">then the </w:t>
      </w:r>
      <w:r w:rsidRPr="00CC1412">
        <w:rPr>
          <w:rStyle w:val="StyleUnderline"/>
          <w:rFonts w:asciiTheme="minorHAnsi" w:hAnsiTheme="minorHAnsi" w:cstheme="minorHAnsi"/>
          <w:highlight w:val="cyan"/>
        </w:rPr>
        <w:t>majority</w:t>
      </w:r>
      <w:r w:rsidRPr="00CC1412">
        <w:rPr>
          <w:rStyle w:val="StyleUnderline"/>
          <w:rFonts w:asciiTheme="minorHAnsi" w:hAnsiTheme="minorHAnsi" w:cstheme="minorHAnsi"/>
        </w:rPr>
        <w:t xml:space="preserve"> of people who will </w:t>
      </w:r>
      <w:r w:rsidRPr="00CC1412">
        <w:rPr>
          <w:rStyle w:val="StyleUnderline"/>
          <w:rFonts w:asciiTheme="minorHAnsi" w:hAnsiTheme="minorHAnsi" w:cstheme="minorHAnsi"/>
          <w:highlight w:val="cyan"/>
        </w:rPr>
        <w:t>die</w:t>
      </w:r>
      <w:r w:rsidRPr="00CC1412">
        <w:rPr>
          <w:rStyle w:val="StyleUnderline"/>
          <w:rFonts w:asciiTheme="minorHAnsi" w:hAnsiTheme="minorHAnsi" w:cstheme="minorHAnsi"/>
        </w:rPr>
        <w:t xml:space="preserve"> from epidemics will likely die </w:t>
      </w:r>
      <w:r w:rsidRPr="00CC1412">
        <w:rPr>
          <w:rStyle w:val="StyleUnderline"/>
          <w:rFonts w:asciiTheme="minorHAnsi" w:hAnsiTheme="minorHAnsi" w:cstheme="minorHAnsi"/>
          <w:highlight w:val="cyan"/>
        </w:rPr>
        <w:t xml:space="preserve">from the </w:t>
      </w:r>
      <w:r w:rsidRPr="00CC1412">
        <w:rPr>
          <w:rStyle w:val="Emphasis"/>
          <w:rFonts w:asciiTheme="minorHAnsi" w:hAnsiTheme="minorHAnsi" w:cstheme="minorHAnsi"/>
          <w:highlight w:val="cyan"/>
        </w:rPr>
        <w:t>single largest</w:t>
      </w:r>
      <w:r w:rsidRPr="00CC1412">
        <w:rPr>
          <w:rStyle w:val="Emphasis"/>
          <w:rFonts w:asciiTheme="minorHAnsi" w:hAnsiTheme="minorHAnsi" w:cstheme="minorHAnsi"/>
        </w:rPr>
        <w:t xml:space="preserve"> pandemic</w:t>
      </w:r>
      <w:r w:rsidRPr="00CC1412">
        <w:rPr>
          <w:rFonts w:asciiTheme="minorHAnsi" w:hAnsiTheme="minorHAnsi" w:cstheme="minorHAnsi"/>
        </w:rPr>
        <w:t xml:space="preserve">. Most epidemic fatalities follow a power law, with some extreme events – such as the Black Death and Spanish Flu – being even more deadly.267 There are other grounds for suspecting that </w:t>
      </w:r>
      <w:r w:rsidRPr="00CC1412">
        <w:rPr>
          <w:rStyle w:val="StyleUnderline"/>
          <w:rFonts w:asciiTheme="minorHAnsi" w:hAnsiTheme="minorHAnsi" w:cstheme="minorHAnsi"/>
        </w:rPr>
        <w:t xml:space="preserve">such a </w:t>
      </w:r>
      <w:proofErr w:type="spellStart"/>
      <w:r w:rsidRPr="00CC1412">
        <w:rPr>
          <w:rStyle w:val="StyleUnderline"/>
          <w:rFonts w:asciiTheme="minorHAnsi" w:hAnsiTheme="minorHAnsi" w:cstheme="minorHAnsi"/>
        </w:rPr>
        <w:t>highimpact</w:t>
      </w:r>
      <w:proofErr w:type="spellEnd"/>
      <w:r w:rsidRPr="00CC1412">
        <w:rPr>
          <w:rStyle w:val="StyleUnderline"/>
          <w:rFonts w:asciiTheme="minorHAnsi" w:hAnsiTheme="minorHAnsi" w:cstheme="minorHAnsi"/>
        </w:rPr>
        <w:t xml:space="preserve"> epidemic will have a </w:t>
      </w:r>
      <w:r w:rsidRPr="00CC1412">
        <w:rPr>
          <w:rStyle w:val="Emphasis"/>
          <w:rFonts w:asciiTheme="minorHAnsi" w:hAnsiTheme="minorHAnsi" w:cstheme="minorHAnsi"/>
          <w:highlight w:val="cyan"/>
        </w:rPr>
        <w:t>greater probability</w:t>
      </w:r>
      <w:r w:rsidRPr="00CC1412">
        <w:rPr>
          <w:rStyle w:val="StyleUnderline"/>
          <w:rFonts w:asciiTheme="minorHAnsi" w:hAnsiTheme="minorHAnsi" w:cstheme="minorHAnsi"/>
          <w:highlight w:val="cyan"/>
        </w:rPr>
        <w:t xml:space="preserve"> than</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usually </w:t>
      </w:r>
      <w:r w:rsidRPr="00CC1412">
        <w:rPr>
          <w:rStyle w:val="Emphasis"/>
          <w:rFonts w:asciiTheme="minorHAnsi" w:hAnsiTheme="minorHAnsi" w:cstheme="minorHAnsi"/>
          <w:highlight w:val="cyan"/>
        </w:rPr>
        <w:t>assumed</w:t>
      </w:r>
      <w:r w:rsidRPr="00CC1412">
        <w:rPr>
          <w:rFonts w:asciiTheme="minorHAnsi" w:hAnsiTheme="minorHAnsi" w:cstheme="minorHAnsi"/>
        </w:rPr>
        <w:t xml:space="preserve">. </w:t>
      </w:r>
      <w:r w:rsidRPr="00CC1412">
        <w:rPr>
          <w:rStyle w:val="StyleUnderline"/>
          <w:rFonts w:asciiTheme="minorHAnsi" w:hAnsiTheme="minorHAnsi" w:cstheme="minorHAnsi"/>
        </w:rPr>
        <w:t xml:space="preserve">All the </w:t>
      </w:r>
      <w:r w:rsidRPr="00CC1412">
        <w:rPr>
          <w:rStyle w:val="StyleUnderline"/>
          <w:rFonts w:asciiTheme="minorHAnsi" w:hAnsiTheme="minorHAnsi" w:cstheme="minorHAnsi"/>
          <w:highlight w:val="cyan"/>
        </w:rPr>
        <w:t>features</w:t>
      </w:r>
      <w:r w:rsidRPr="00CC1412">
        <w:rPr>
          <w:rStyle w:val="StyleUnderline"/>
          <w:rFonts w:asciiTheme="minorHAnsi" w:hAnsiTheme="minorHAnsi" w:cstheme="minorHAnsi"/>
        </w:rPr>
        <w:t xml:space="preserve"> of an extremely devastating disease </w:t>
      </w:r>
      <w:r w:rsidRPr="00CC1412">
        <w:rPr>
          <w:rStyle w:val="Emphasis"/>
          <w:rFonts w:asciiTheme="minorHAnsi" w:hAnsiTheme="minorHAnsi" w:cstheme="minorHAnsi"/>
        </w:rPr>
        <w:t xml:space="preserve">already exist </w:t>
      </w:r>
      <w:r w:rsidRPr="00CC1412">
        <w:rPr>
          <w:rStyle w:val="Emphasis"/>
          <w:rFonts w:asciiTheme="minorHAnsi" w:hAnsiTheme="minorHAnsi" w:cstheme="minorHAnsi"/>
          <w:highlight w:val="cyan"/>
        </w:rPr>
        <w:t>in nature</w:t>
      </w:r>
      <w:r w:rsidRPr="00CC1412">
        <w:rPr>
          <w:rStyle w:val="StyleUnderline"/>
          <w:rFonts w:asciiTheme="minorHAnsi" w:hAnsiTheme="minorHAnsi" w:cstheme="minorHAnsi"/>
        </w:rPr>
        <w:t>:</w:t>
      </w:r>
      <w:r w:rsidRPr="00CC1412">
        <w:rPr>
          <w:rFonts w:asciiTheme="minorHAnsi" w:hAnsiTheme="minorHAnsi" w:cstheme="minorHAnsi"/>
        </w:rPr>
        <w:t xml:space="preserve"> </w:t>
      </w:r>
      <w:r w:rsidRPr="00CC1412">
        <w:rPr>
          <w:rStyle w:val="StyleUnderline"/>
          <w:rFonts w:asciiTheme="minorHAnsi" w:hAnsiTheme="minorHAnsi" w:cstheme="minorHAnsi"/>
        </w:rPr>
        <w:t>essentially</w:t>
      </w:r>
      <w:r w:rsidRPr="00CC1412">
        <w:rPr>
          <w:rFonts w:asciiTheme="minorHAnsi" w:hAnsiTheme="minorHAnsi" w:cstheme="minorHAnsi"/>
        </w:rPr>
        <w:t xml:space="preserve"> </w:t>
      </w:r>
      <w:r w:rsidRPr="00CC1412">
        <w:rPr>
          <w:rStyle w:val="Emphasis"/>
          <w:rFonts w:asciiTheme="minorHAnsi" w:hAnsiTheme="minorHAnsi" w:cstheme="minorHAnsi"/>
          <w:highlight w:val="cyan"/>
        </w:rPr>
        <w:t>incurable</w:t>
      </w:r>
      <w:r w:rsidRPr="00CC1412">
        <w:rPr>
          <w:rFonts w:asciiTheme="minorHAnsi" w:hAnsiTheme="minorHAnsi" w:cstheme="minorHAnsi"/>
        </w:rPr>
        <w:t xml:space="preserve"> (</w:t>
      </w:r>
      <w:r w:rsidRPr="00CC1412">
        <w:rPr>
          <w:rStyle w:val="StyleUnderline"/>
          <w:rFonts w:asciiTheme="minorHAnsi" w:hAnsiTheme="minorHAnsi" w:cstheme="minorHAnsi"/>
        </w:rPr>
        <w:t>Ebola</w:t>
      </w:r>
      <w:r w:rsidRPr="00CC1412">
        <w:rPr>
          <w:rFonts w:asciiTheme="minorHAnsi" w:hAnsiTheme="minorHAnsi" w:cstheme="minorHAnsi"/>
        </w:rPr>
        <w:t xml:space="preserve">268), </w:t>
      </w:r>
      <w:r w:rsidRPr="00CC1412">
        <w:rPr>
          <w:rStyle w:val="StyleUnderline"/>
          <w:rFonts w:asciiTheme="minorHAnsi" w:hAnsiTheme="minorHAnsi" w:cstheme="minorHAnsi"/>
        </w:rPr>
        <w:t xml:space="preserve">nearly always </w:t>
      </w:r>
      <w:r w:rsidRPr="00CC1412">
        <w:rPr>
          <w:rStyle w:val="Emphasis"/>
          <w:rFonts w:asciiTheme="minorHAnsi" w:hAnsiTheme="minorHAnsi" w:cstheme="minorHAnsi"/>
          <w:highlight w:val="cyan"/>
        </w:rPr>
        <w:t>fatal</w:t>
      </w:r>
      <w:r w:rsidRPr="00CC1412">
        <w:rPr>
          <w:rFonts w:asciiTheme="minorHAnsi" w:hAnsiTheme="minorHAnsi" w:cstheme="minorHAnsi"/>
        </w:rPr>
        <w:t xml:space="preserve"> (</w:t>
      </w:r>
      <w:r w:rsidRPr="00CC1412">
        <w:rPr>
          <w:rStyle w:val="StyleUnderline"/>
          <w:rFonts w:asciiTheme="minorHAnsi" w:hAnsiTheme="minorHAnsi" w:cstheme="minorHAnsi"/>
        </w:rPr>
        <w:t>rabies</w:t>
      </w:r>
      <w:r w:rsidRPr="00CC1412">
        <w:rPr>
          <w:rFonts w:asciiTheme="minorHAnsi" w:hAnsiTheme="minorHAnsi" w:cstheme="minorHAnsi"/>
        </w:rPr>
        <w:t xml:space="preserve">269), </w:t>
      </w:r>
      <w:r w:rsidRPr="00CC1412">
        <w:rPr>
          <w:rStyle w:val="Emphasis"/>
          <w:rFonts w:asciiTheme="minorHAnsi" w:hAnsiTheme="minorHAnsi" w:cstheme="minorHAnsi"/>
        </w:rPr>
        <w:t xml:space="preserve">extremely </w:t>
      </w:r>
      <w:r w:rsidRPr="00CC1412">
        <w:rPr>
          <w:rStyle w:val="Emphasis"/>
          <w:rFonts w:asciiTheme="minorHAnsi" w:hAnsiTheme="minorHAnsi" w:cstheme="minorHAnsi"/>
          <w:highlight w:val="cyan"/>
        </w:rPr>
        <w:t>infectious</w:t>
      </w:r>
      <w:r w:rsidRPr="00CC1412">
        <w:rPr>
          <w:rFonts w:asciiTheme="minorHAnsi" w:hAnsiTheme="minorHAnsi" w:cstheme="minorHAnsi"/>
        </w:rPr>
        <w:t xml:space="preserve"> (</w:t>
      </w:r>
      <w:r w:rsidRPr="00CC1412">
        <w:rPr>
          <w:rStyle w:val="StyleUnderline"/>
          <w:rFonts w:asciiTheme="minorHAnsi" w:hAnsiTheme="minorHAnsi" w:cstheme="minorHAnsi"/>
        </w:rPr>
        <w:t>common cold</w:t>
      </w:r>
      <w:r w:rsidRPr="00CC1412">
        <w:rPr>
          <w:rFonts w:asciiTheme="minorHAnsi" w:hAnsiTheme="minorHAnsi" w:cstheme="minorHAnsi"/>
        </w:rPr>
        <w:t xml:space="preserve">270), </w:t>
      </w:r>
      <w:r w:rsidRPr="00CC1412">
        <w:rPr>
          <w:rStyle w:val="StyleUnderline"/>
          <w:rFonts w:asciiTheme="minorHAnsi" w:hAnsiTheme="minorHAnsi" w:cstheme="minorHAnsi"/>
        </w:rPr>
        <w:t>and</w:t>
      </w:r>
      <w:r w:rsidRPr="00CC1412">
        <w:rPr>
          <w:rFonts w:asciiTheme="minorHAnsi" w:hAnsiTheme="minorHAnsi" w:cstheme="minorHAnsi"/>
        </w:rPr>
        <w:t xml:space="preserve"> </w:t>
      </w:r>
      <w:r w:rsidRPr="00CC1412">
        <w:rPr>
          <w:rStyle w:val="Emphasis"/>
          <w:rFonts w:asciiTheme="minorHAnsi" w:hAnsiTheme="minorHAnsi" w:cstheme="minorHAnsi"/>
          <w:highlight w:val="cyan"/>
        </w:rPr>
        <w:t>long incubation</w:t>
      </w:r>
      <w:r w:rsidRPr="00CC1412">
        <w:rPr>
          <w:rStyle w:val="Emphasis"/>
          <w:rFonts w:asciiTheme="minorHAnsi" w:hAnsiTheme="minorHAnsi" w:cstheme="minorHAnsi"/>
        </w:rPr>
        <w:t xml:space="preserve"> periods</w:t>
      </w:r>
      <w:r w:rsidRPr="00CC1412">
        <w:rPr>
          <w:rFonts w:asciiTheme="minorHAnsi" w:hAnsiTheme="minorHAnsi" w:cstheme="minorHAnsi"/>
        </w:rPr>
        <w:t xml:space="preserve"> (</w:t>
      </w:r>
      <w:r w:rsidRPr="00CC1412">
        <w:rPr>
          <w:rStyle w:val="StyleUnderline"/>
          <w:rFonts w:asciiTheme="minorHAnsi" w:hAnsiTheme="minorHAnsi" w:cstheme="minorHAnsi"/>
        </w:rPr>
        <w:t>HIV</w:t>
      </w:r>
      <w:r w:rsidRPr="00CC1412">
        <w:rPr>
          <w:rFonts w:asciiTheme="minorHAnsi" w:hAnsiTheme="minorHAnsi" w:cstheme="minorHAnsi"/>
        </w:rPr>
        <w:t xml:space="preserve">271). </w:t>
      </w:r>
      <w:r w:rsidRPr="00CC1412">
        <w:rPr>
          <w:rStyle w:val="StyleUnderline"/>
          <w:rFonts w:asciiTheme="minorHAnsi" w:hAnsiTheme="minorHAnsi" w:cstheme="minorHAnsi"/>
          <w:highlight w:val="cyan"/>
        </w:rPr>
        <w:t>If</w:t>
      </w:r>
      <w:r w:rsidRPr="00CC1412">
        <w:rPr>
          <w:rStyle w:val="StyleUnderline"/>
          <w:rFonts w:asciiTheme="minorHAnsi" w:hAnsiTheme="minorHAnsi" w:cstheme="minorHAnsi"/>
        </w:rPr>
        <w:t xml:space="preserve"> a pathogen were to emerge that</w:t>
      </w:r>
      <w:r w:rsidRPr="00CC1412">
        <w:rPr>
          <w:rFonts w:asciiTheme="minorHAnsi" w:hAnsiTheme="minorHAnsi" w:cstheme="minorHAnsi"/>
        </w:rPr>
        <w:t xml:space="preserve"> somehow </w:t>
      </w:r>
      <w:r w:rsidRPr="00CC1412">
        <w:rPr>
          <w:rStyle w:val="Emphasis"/>
          <w:rFonts w:asciiTheme="minorHAnsi" w:hAnsiTheme="minorHAnsi" w:cstheme="minorHAnsi"/>
          <w:highlight w:val="cyan"/>
        </w:rPr>
        <w:t>combined</w:t>
      </w:r>
      <w:r w:rsidRPr="00CC1412">
        <w:rPr>
          <w:rStyle w:val="Emphasis"/>
          <w:rFonts w:asciiTheme="minorHAnsi" w:hAnsiTheme="minorHAnsi" w:cstheme="minorHAnsi"/>
        </w:rPr>
        <w:t xml:space="preserve"> these features</w:t>
      </w:r>
      <w:r w:rsidRPr="00CC1412">
        <w:rPr>
          <w:rFonts w:asciiTheme="minorHAnsi" w:hAnsiTheme="minorHAnsi" w:cstheme="minorHAnsi"/>
        </w:rPr>
        <w:t xml:space="preserve"> (</w:t>
      </w:r>
      <w:r w:rsidRPr="00CC1412">
        <w:rPr>
          <w:rStyle w:val="StyleUnderline"/>
          <w:rFonts w:asciiTheme="minorHAnsi" w:hAnsiTheme="minorHAnsi" w:cstheme="minorHAnsi"/>
        </w:rPr>
        <w:t xml:space="preserve">and influenza has demonstrated </w:t>
      </w:r>
      <w:r w:rsidRPr="00CC1412">
        <w:rPr>
          <w:rStyle w:val="Emphasis"/>
          <w:rFonts w:asciiTheme="minorHAnsi" w:hAnsiTheme="minorHAnsi" w:cstheme="minorHAnsi"/>
        </w:rPr>
        <w:t>antigenic shift</w:t>
      </w:r>
      <w:r w:rsidRPr="00CC1412">
        <w:rPr>
          <w:rStyle w:val="StyleUnderline"/>
          <w:rFonts w:asciiTheme="minorHAnsi" w:hAnsiTheme="minorHAnsi" w:cstheme="minorHAnsi"/>
        </w:rPr>
        <w:t>, the ability to combine features from different viruses</w:t>
      </w:r>
      <w:r w:rsidRPr="00CC1412">
        <w:rPr>
          <w:rFonts w:asciiTheme="minorHAnsi" w:hAnsiTheme="minorHAnsi" w:cstheme="minorHAnsi"/>
        </w:rPr>
        <w:t xml:space="preserve">272), </w:t>
      </w:r>
      <w:r w:rsidRPr="00CC1412">
        <w:rPr>
          <w:rStyle w:val="StyleUnderline"/>
          <w:rFonts w:asciiTheme="minorHAnsi" w:hAnsiTheme="minorHAnsi" w:cstheme="minorHAnsi"/>
        </w:rPr>
        <w:t xml:space="preserve">its </w:t>
      </w:r>
      <w:r w:rsidRPr="00CC1412">
        <w:rPr>
          <w:rStyle w:val="StyleUnderline"/>
          <w:rFonts w:asciiTheme="minorHAnsi" w:hAnsiTheme="minorHAnsi" w:cstheme="minorHAnsi"/>
          <w:highlight w:val="cyan"/>
        </w:rPr>
        <w:t>death toll</w:t>
      </w:r>
      <w:r w:rsidRPr="00CC1412">
        <w:rPr>
          <w:rStyle w:val="StyleUnderline"/>
          <w:rFonts w:asciiTheme="minorHAnsi" w:hAnsiTheme="minorHAnsi" w:cstheme="minorHAnsi"/>
        </w:rPr>
        <w:t xml:space="preserve"> would be </w:t>
      </w:r>
      <w:r w:rsidRPr="00CC1412">
        <w:rPr>
          <w:rStyle w:val="StyleUnderline"/>
          <w:rFonts w:asciiTheme="minorHAnsi" w:hAnsiTheme="minorHAnsi" w:cstheme="minorHAnsi"/>
          <w:highlight w:val="cyan"/>
        </w:rPr>
        <w:t>extreme</w:t>
      </w:r>
      <w:r w:rsidRPr="00CC1412">
        <w:rPr>
          <w:rStyle w:val="StyleUnderline"/>
          <w:rFonts w:asciiTheme="minorHAnsi" w:hAnsiTheme="minorHAnsi" w:cstheme="minorHAnsi"/>
        </w:rPr>
        <w:t>.</w:t>
      </w:r>
      <w:r w:rsidRPr="00CC1412">
        <w:rPr>
          <w:rFonts w:asciiTheme="minorHAnsi" w:hAnsiTheme="minorHAnsi" w:cstheme="minorHAnsi"/>
        </w:rPr>
        <w:t xml:space="preserve"> </w:t>
      </w:r>
      <w:r w:rsidRPr="00CC1412">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CC1412">
        <w:rPr>
          <w:rFonts w:asciiTheme="minorHAnsi" w:hAnsiTheme="minorHAnsi" w:cstheme="minorHAnsi"/>
        </w:rPr>
        <w:t xml:space="preserve">, as well as national and supra-national institutions dedicated to combating diseases. Private insurers are also interested in modelling pandemic risks.273 </w:t>
      </w:r>
      <w:r w:rsidRPr="00CC1412">
        <w:rPr>
          <w:rStyle w:val="StyleUnderline"/>
          <w:rFonts w:asciiTheme="minorHAnsi" w:hAnsiTheme="minorHAnsi" w:cstheme="minorHAnsi"/>
        </w:rPr>
        <w:t xml:space="preserve">Set against this is the fact that </w:t>
      </w:r>
      <w:r w:rsidRPr="00CC1412">
        <w:rPr>
          <w:rStyle w:val="Emphasis"/>
          <w:rFonts w:asciiTheme="minorHAnsi" w:hAnsiTheme="minorHAnsi" w:cstheme="minorHAnsi"/>
          <w:highlight w:val="cyan"/>
        </w:rPr>
        <w:t>modern transport</w:t>
      </w:r>
      <w:r w:rsidRPr="00CC1412">
        <w:rPr>
          <w:rStyle w:val="StyleUnderline"/>
          <w:rFonts w:asciiTheme="minorHAnsi" w:hAnsiTheme="minorHAnsi" w:cstheme="minorHAnsi"/>
        </w:rPr>
        <w:t xml:space="preserve"> and </w:t>
      </w:r>
      <w:r w:rsidRPr="00CC1412">
        <w:rPr>
          <w:rStyle w:val="Emphasis"/>
          <w:rFonts w:asciiTheme="minorHAnsi" w:hAnsiTheme="minorHAnsi" w:cstheme="minorHAnsi"/>
          <w:highlight w:val="cyan"/>
        </w:rPr>
        <w:t>dense</w:t>
      </w:r>
      <w:r w:rsidRPr="00CC1412">
        <w:rPr>
          <w:rStyle w:val="Emphasis"/>
          <w:rFonts w:asciiTheme="minorHAnsi" w:hAnsiTheme="minorHAnsi" w:cstheme="minorHAnsi"/>
        </w:rPr>
        <w:t xml:space="preserve"> human </w:t>
      </w:r>
      <w:r w:rsidRPr="00CC1412">
        <w:rPr>
          <w:rStyle w:val="Emphasis"/>
          <w:rFonts w:asciiTheme="minorHAnsi" w:hAnsiTheme="minorHAnsi" w:cstheme="minorHAnsi"/>
          <w:highlight w:val="cyan"/>
        </w:rPr>
        <w:t>population</w:t>
      </w:r>
      <w:r w:rsidRPr="00CC1412">
        <w:rPr>
          <w:rStyle w:val="StyleUnderline"/>
          <w:rFonts w:asciiTheme="minorHAnsi" w:hAnsiTheme="minorHAnsi" w:cstheme="minorHAnsi"/>
        </w:rPr>
        <w:t xml:space="preserve"> allow </w:t>
      </w:r>
      <w:r w:rsidRPr="00CC1412">
        <w:rPr>
          <w:rStyle w:val="StyleUnderline"/>
          <w:rFonts w:asciiTheme="minorHAnsi" w:hAnsiTheme="minorHAnsi" w:cstheme="minorHAnsi"/>
          <w:highlight w:val="cyan"/>
        </w:rPr>
        <w:t>infections</w:t>
      </w:r>
      <w:r w:rsidRPr="00CC1412">
        <w:rPr>
          <w:rStyle w:val="StyleUnderline"/>
          <w:rFonts w:asciiTheme="minorHAnsi" w:hAnsiTheme="minorHAnsi" w:cstheme="minorHAnsi"/>
        </w:rPr>
        <w:t xml:space="preserve"> to </w:t>
      </w:r>
      <w:r w:rsidRPr="00CC1412">
        <w:rPr>
          <w:rStyle w:val="StyleUnderline"/>
          <w:rFonts w:asciiTheme="minorHAnsi" w:hAnsiTheme="minorHAnsi" w:cstheme="minorHAnsi"/>
          <w:highlight w:val="cyan"/>
        </w:rPr>
        <w:t>spread</w:t>
      </w:r>
      <w:r w:rsidRPr="00CC1412">
        <w:rPr>
          <w:rStyle w:val="StyleUnderline"/>
          <w:rFonts w:asciiTheme="minorHAnsi" w:hAnsiTheme="minorHAnsi" w:cstheme="minorHAnsi"/>
        </w:rPr>
        <w:t xml:space="preserve"> much more </w:t>
      </w:r>
      <w:r w:rsidRPr="00CC1412">
        <w:rPr>
          <w:rStyle w:val="StyleUnderline"/>
          <w:rFonts w:asciiTheme="minorHAnsi" w:hAnsiTheme="minorHAnsi" w:cstheme="minorHAnsi"/>
          <w:highlight w:val="cyan"/>
        </w:rPr>
        <w:t>rapidly</w:t>
      </w:r>
      <w:r w:rsidRPr="00CC1412">
        <w:rPr>
          <w:rFonts w:asciiTheme="minorHAnsi" w:hAnsiTheme="minorHAnsi" w:cstheme="minorHAnsi"/>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CC1412">
        <w:rPr>
          <w:rFonts w:asciiTheme="minorHAnsi" w:hAnsiTheme="minorHAnsi" w:cstheme="minorHAnsi"/>
          <w:u w:val="single"/>
        </w:rPr>
        <w:t xml:space="preserve">Hence the </w:t>
      </w:r>
      <w:r w:rsidRPr="00CC1412">
        <w:rPr>
          <w:rFonts w:asciiTheme="minorHAnsi" w:hAnsiTheme="minorHAnsi" w:cstheme="minorHAnsi"/>
          <w:b/>
          <w:bCs/>
          <w:sz w:val="28"/>
          <w:szCs w:val="28"/>
          <w:highlight w:val="cyan"/>
          <w:u w:val="single"/>
        </w:rPr>
        <w:t xml:space="preserve">risk of a </w:t>
      </w:r>
      <w:proofErr w:type="spellStart"/>
      <w:r w:rsidRPr="00CC1412">
        <w:rPr>
          <w:rFonts w:asciiTheme="minorHAnsi" w:hAnsiTheme="minorHAnsi" w:cstheme="minorHAnsi"/>
          <w:b/>
          <w:bCs/>
          <w:sz w:val="28"/>
          <w:szCs w:val="28"/>
          <w:highlight w:val="cyan"/>
          <w:u w:val="single"/>
        </w:rPr>
        <w:t>civilisation</w:t>
      </w:r>
      <w:proofErr w:type="spellEnd"/>
      <w:r w:rsidRPr="00CC1412">
        <w:rPr>
          <w:rFonts w:asciiTheme="minorHAnsi" w:hAnsiTheme="minorHAnsi" w:cstheme="minorHAnsi"/>
          <w:b/>
          <w:bCs/>
          <w:sz w:val="28"/>
          <w:szCs w:val="28"/>
          <w:highlight w:val="cyan"/>
          <w:u w:val="single"/>
        </w:rPr>
        <w:t xml:space="preserve"> collapse</w:t>
      </w:r>
      <w:r w:rsidRPr="00CC1412">
        <w:rPr>
          <w:rFonts w:asciiTheme="minorHAnsi" w:hAnsiTheme="minorHAnsi" w:cstheme="minorHAnsi"/>
          <w:sz w:val="28"/>
          <w:szCs w:val="28"/>
          <w:u w:val="single"/>
        </w:rPr>
        <w:t xml:space="preserve"> </w:t>
      </w:r>
      <w:r w:rsidRPr="00CC1412">
        <w:rPr>
          <w:rFonts w:asciiTheme="minorHAnsi" w:hAnsiTheme="minorHAnsi" w:cstheme="minorHAnsi"/>
          <w:u w:val="single"/>
        </w:rPr>
        <w:t xml:space="preserve">would </w:t>
      </w:r>
      <w:r w:rsidRPr="00CC1412">
        <w:rPr>
          <w:rFonts w:asciiTheme="minorHAnsi" w:hAnsiTheme="minorHAnsi" w:cstheme="minorHAnsi"/>
          <w:sz w:val="28"/>
          <w:szCs w:val="28"/>
          <w:highlight w:val="cyan"/>
          <w:u w:val="single"/>
        </w:rPr>
        <w:t xml:space="preserve">come from </w:t>
      </w:r>
      <w:r w:rsidRPr="00CC1412">
        <w:rPr>
          <w:rStyle w:val="StyleUnderline"/>
          <w:rFonts w:asciiTheme="minorHAnsi" w:hAnsiTheme="minorHAnsi" w:cstheme="minorHAnsi"/>
          <w:sz w:val="28"/>
          <w:szCs w:val="28"/>
          <w:highlight w:val="cyan"/>
        </w:rPr>
        <w:t>the</w:t>
      </w:r>
      <w:r w:rsidRPr="00CC1412">
        <w:rPr>
          <w:rFonts w:asciiTheme="minorHAnsi" w:hAnsiTheme="minorHAnsi" w:cstheme="minorHAnsi"/>
          <w:sz w:val="28"/>
          <w:szCs w:val="28"/>
          <w:highlight w:val="cyan"/>
          <w:u w:val="single"/>
        </w:rPr>
        <w:t xml:space="preserve"> </w:t>
      </w:r>
      <w:r w:rsidRPr="00CC1412">
        <w:rPr>
          <w:rStyle w:val="Emphasis"/>
          <w:rFonts w:asciiTheme="minorHAnsi" w:hAnsiTheme="minorHAnsi" w:cstheme="minorHAnsi"/>
          <w:sz w:val="28"/>
          <w:szCs w:val="28"/>
          <w:highlight w:val="cyan"/>
        </w:rPr>
        <w:t>ripple effect</w:t>
      </w:r>
      <w:r w:rsidRPr="00CC1412">
        <w:rPr>
          <w:rFonts w:asciiTheme="minorHAnsi" w:hAnsiTheme="minorHAnsi" w:cstheme="minorHAnsi"/>
          <w:sz w:val="32"/>
          <w:szCs w:val="32"/>
        </w:rPr>
        <w:t xml:space="preserve"> </w:t>
      </w:r>
      <w:r w:rsidRPr="00CC1412">
        <w:rPr>
          <w:rStyle w:val="StyleUnderline"/>
          <w:rFonts w:asciiTheme="minorHAnsi" w:hAnsiTheme="minorHAnsi" w:cstheme="minorHAnsi"/>
        </w:rPr>
        <w:t>of</w:t>
      </w:r>
      <w:r w:rsidRPr="00CC1412">
        <w:rPr>
          <w:rFonts w:asciiTheme="minorHAnsi" w:hAnsiTheme="minorHAnsi" w:cstheme="minorHAnsi"/>
        </w:rPr>
        <w:t xml:space="preserve"> the </w:t>
      </w:r>
      <w:r w:rsidRPr="00CC1412">
        <w:rPr>
          <w:rStyle w:val="StyleUnderline"/>
          <w:rFonts w:asciiTheme="minorHAnsi" w:hAnsiTheme="minorHAnsi" w:cstheme="minorHAnsi"/>
        </w:rPr>
        <w:t>fatalities and</w:t>
      </w:r>
      <w:r w:rsidRPr="00CC1412">
        <w:rPr>
          <w:rFonts w:asciiTheme="minorHAnsi" w:hAnsiTheme="minorHAnsi" w:cstheme="minorHAnsi"/>
        </w:rPr>
        <w:t xml:space="preserve"> the </w:t>
      </w:r>
      <w:r w:rsidRPr="00CC1412">
        <w:rPr>
          <w:rStyle w:val="StyleUnderline"/>
          <w:rFonts w:asciiTheme="minorHAnsi" w:hAnsiTheme="minorHAnsi" w:cstheme="minorHAnsi"/>
        </w:rPr>
        <w:t>policy responses</w:t>
      </w:r>
      <w:r w:rsidRPr="00CC1412">
        <w:rPr>
          <w:rFonts w:asciiTheme="minorHAnsi" w:hAnsiTheme="minorHAnsi" w:cstheme="minorHAnsi"/>
        </w:rPr>
        <w:t xml:space="preserve">. These </w:t>
      </w:r>
      <w:r w:rsidRPr="00CC1412">
        <w:rPr>
          <w:rStyle w:val="StyleUnderline"/>
          <w:rFonts w:asciiTheme="minorHAnsi" w:hAnsiTheme="minorHAnsi" w:cstheme="minorHAnsi"/>
        </w:rPr>
        <w:t xml:space="preserve">would include </w:t>
      </w:r>
      <w:r w:rsidRPr="00CC1412">
        <w:rPr>
          <w:rStyle w:val="Emphasis"/>
          <w:rFonts w:asciiTheme="minorHAnsi" w:hAnsiTheme="minorHAnsi" w:cstheme="minorHAnsi"/>
          <w:highlight w:val="cyan"/>
        </w:rPr>
        <w:t>political and ag</w:t>
      </w:r>
      <w:r w:rsidRPr="00CC1412">
        <w:rPr>
          <w:rStyle w:val="Emphasis"/>
          <w:rFonts w:asciiTheme="minorHAnsi" w:hAnsiTheme="minorHAnsi" w:cstheme="minorHAnsi"/>
        </w:rPr>
        <w:t xml:space="preserve">ricultural </w:t>
      </w:r>
      <w:r w:rsidRPr="00CC1412">
        <w:rPr>
          <w:rStyle w:val="Emphasis"/>
          <w:rFonts w:asciiTheme="minorHAnsi" w:hAnsiTheme="minorHAnsi" w:cstheme="minorHAnsi"/>
          <w:highlight w:val="cyan"/>
        </w:rPr>
        <w:t>disruption</w:t>
      </w:r>
      <w:r w:rsidRPr="00CC1412">
        <w:rPr>
          <w:rFonts w:asciiTheme="minorHAnsi" w:hAnsiTheme="minorHAnsi" w:cstheme="minorHAnsi"/>
        </w:rPr>
        <w:t xml:space="preserve"> </w:t>
      </w:r>
      <w:r w:rsidRPr="00CC1412">
        <w:rPr>
          <w:rStyle w:val="StyleUnderline"/>
          <w:rFonts w:asciiTheme="minorHAnsi" w:hAnsiTheme="minorHAnsi" w:cstheme="minorHAnsi"/>
        </w:rPr>
        <w:t xml:space="preserve">as well as </w:t>
      </w:r>
      <w:r w:rsidRPr="00CC1412">
        <w:rPr>
          <w:rStyle w:val="Emphasis"/>
          <w:rFonts w:asciiTheme="minorHAnsi" w:hAnsiTheme="minorHAnsi" w:cstheme="minorHAnsi"/>
          <w:highlight w:val="cyan"/>
        </w:rPr>
        <w:t>economic dislocation</w:t>
      </w:r>
      <w:r w:rsidRPr="00CC1412">
        <w:rPr>
          <w:rFonts w:asciiTheme="minorHAnsi" w:hAnsiTheme="minorHAnsi" w:cstheme="minorHAnsi"/>
        </w:rPr>
        <w:t xml:space="preserve"> </w:t>
      </w:r>
      <w:r w:rsidRPr="00CC1412">
        <w:rPr>
          <w:rStyle w:val="StyleUnderline"/>
          <w:rFonts w:asciiTheme="minorHAnsi" w:hAnsiTheme="minorHAnsi" w:cstheme="minorHAnsi"/>
        </w:rPr>
        <w:t xml:space="preserve">and </w:t>
      </w:r>
      <w:r w:rsidRPr="00CC1412">
        <w:rPr>
          <w:rStyle w:val="StyleUnderline"/>
          <w:rFonts w:asciiTheme="minorHAnsi" w:hAnsiTheme="minorHAnsi" w:cstheme="minorHAnsi"/>
          <w:highlight w:val="cyan"/>
        </w:rPr>
        <w:t>damage to</w:t>
      </w:r>
      <w:r w:rsidRPr="00CC1412">
        <w:rPr>
          <w:rStyle w:val="StyleUnderline"/>
          <w:rFonts w:asciiTheme="minorHAnsi" w:hAnsiTheme="minorHAnsi" w:cstheme="minorHAnsi"/>
        </w:rPr>
        <w:t xml:space="preserve"> the world’s </w:t>
      </w:r>
      <w:r w:rsidRPr="00CC1412">
        <w:rPr>
          <w:rStyle w:val="Emphasis"/>
          <w:rFonts w:asciiTheme="minorHAnsi" w:hAnsiTheme="minorHAnsi" w:cstheme="minorHAnsi"/>
          <w:highlight w:val="cyan"/>
        </w:rPr>
        <w:t>trade</w:t>
      </w:r>
      <w:r w:rsidRPr="00CC1412">
        <w:rPr>
          <w:rStyle w:val="Emphasis"/>
          <w:rFonts w:asciiTheme="minorHAnsi" w:hAnsiTheme="minorHAnsi" w:cstheme="minorHAnsi"/>
        </w:rPr>
        <w:t xml:space="preserve"> network</w:t>
      </w:r>
      <w:r w:rsidRPr="00CC1412">
        <w:rPr>
          <w:rFonts w:asciiTheme="minorHAnsi" w:hAnsiTheme="minorHAnsi" w:cstheme="minorHAnsi"/>
        </w:rPr>
        <w:t xml:space="preserve"> (</w:t>
      </w:r>
      <w:r w:rsidRPr="00CC1412">
        <w:rPr>
          <w:rStyle w:val="StyleUnderline"/>
          <w:rFonts w:asciiTheme="minorHAnsi" w:hAnsiTheme="minorHAnsi" w:cstheme="minorHAnsi"/>
        </w:rPr>
        <w:t>including the food trade</w:t>
      </w:r>
      <w:r w:rsidRPr="00CC1412">
        <w:rPr>
          <w:rFonts w:asciiTheme="minorHAnsi" w:hAnsiTheme="minorHAnsi" w:cstheme="minorHAnsi"/>
        </w:rPr>
        <w:t xml:space="preserve">). </w:t>
      </w:r>
      <w:r w:rsidRPr="00CC1412">
        <w:rPr>
          <w:rStyle w:val="Emphasis"/>
          <w:rFonts w:asciiTheme="minorHAnsi" w:hAnsiTheme="minorHAnsi" w:cstheme="minorHAnsi"/>
        </w:rPr>
        <w:t>Extinction risk</w:t>
      </w:r>
      <w:r w:rsidRPr="00CC1412">
        <w:rPr>
          <w:rStyle w:val="StyleUnderline"/>
          <w:rFonts w:asciiTheme="minorHAnsi" w:hAnsiTheme="minorHAnsi" w:cstheme="minorHAnsi"/>
        </w:rPr>
        <w:t xml:space="preserve"> is</w:t>
      </w:r>
      <w:r w:rsidRPr="00CC1412">
        <w:rPr>
          <w:rFonts w:asciiTheme="minorHAnsi" w:hAnsiTheme="minorHAnsi" w:cstheme="minorHAnsi"/>
        </w:rPr>
        <w:t xml:space="preserve"> only </w:t>
      </w:r>
      <w:r w:rsidRPr="00CC1412">
        <w:rPr>
          <w:rStyle w:val="StyleUnderline"/>
          <w:rFonts w:asciiTheme="minorHAnsi" w:hAnsiTheme="minorHAnsi" w:cstheme="minorHAnsi"/>
        </w:rPr>
        <w:t xml:space="preserve">possible if the aftermath of the epidemic </w:t>
      </w:r>
      <w:r w:rsidRPr="00CC1412">
        <w:rPr>
          <w:rStyle w:val="Emphasis"/>
          <w:rFonts w:asciiTheme="minorHAnsi" w:hAnsiTheme="minorHAnsi" w:cstheme="minorHAnsi"/>
          <w:highlight w:val="cyan"/>
        </w:rPr>
        <w:t>fragments</w:t>
      </w:r>
      <w:r w:rsidRPr="00CC1412">
        <w:rPr>
          <w:rStyle w:val="Emphasis"/>
          <w:rFonts w:asciiTheme="minorHAnsi" w:hAnsiTheme="minorHAnsi" w:cstheme="minorHAnsi"/>
        </w:rPr>
        <w:t xml:space="preserve"> and diminishes </w:t>
      </w:r>
      <w:r w:rsidRPr="00CC1412">
        <w:rPr>
          <w:rStyle w:val="Emphasis"/>
          <w:rFonts w:asciiTheme="minorHAnsi" w:hAnsiTheme="minorHAnsi" w:cstheme="minorHAnsi"/>
          <w:highlight w:val="cyan"/>
        </w:rPr>
        <w:t>human society</w:t>
      </w:r>
      <w:r w:rsidRPr="00CC1412">
        <w:rPr>
          <w:rStyle w:val="StyleUnderline"/>
          <w:rFonts w:asciiTheme="minorHAnsi" w:hAnsiTheme="minorHAnsi" w:cstheme="minorHAnsi"/>
        </w:rPr>
        <w:t xml:space="preserve"> to the extent that </w:t>
      </w:r>
      <w:r w:rsidRPr="00CC1412">
        <w:rPr>
          <w:rStyle w:val="StyleUnderline"/>
          <w:rFonts w:asciiTheme="minorHAnsi" w:hAnsiTheme="minorHAnsi" w:cstheme="minorHAnsi"/>
          <w:highlight w:val="cyan"/>
        </w:rPr>
        <w:t>recovery</w:t>
      </w:r>
      <w:r w:rsidRPr="00CC1412">
        <w:rPr>
          <w:rStyle w:val="StyleUnderline"/>
          <w:rFonts w:asciiTheme="minorHAnsi" w:hAnsiTheme="minorHAnsi" w:cstheme="minorHAnsi"/>
        </w:rPr>
        <w:t xml:space="preserve"> becomes </w:t>
      </w:r>
      <w:r w:rsidRPr="00CC1412">
        <w:rPr>
          <w:rStyle w:val="StyleUnderline"/>
          <w:rFonts w:asciiTheme="minorHAnsi" w:hAnsiTheme="minorHAnsi" w:cstheme="minorHAnsi"/>
          <w:highlight w:val="cyan"/>
        </w:rPr>
        <w:t>impossible</w:t>
      </w:r>
      <w:r w:rsidRPr="00CC1412">
        <w:rPr>
          <w:rFonts w:asciiTheme="minorHAnsi" w:hAnsiTheme="minorHAnsi" w:cstheme="minorHAnsi"/>
        </w:rPr>
        <w:t xml:space="preserve">277 </w:t>
      </w:r>
      <w:r w:rsidRPr="00CC1412">
        <w:rPr>
          <w:rStyle w:val="StyleUnderline"/>
          <w:rFonts w:asciiTheme="minorHAnsi" w:hAnsiTheme="minorHAnsi" w:cstheme="minorHAnsi"/>
        </w:rPr>
        <w:t xml:space="preserve">before </w:t>
      </w:r>
      <w:r w:rsidRPr="00CC1412">
        <w:rPr>
          <w:rStyle w:val="StyleUnderline"/>
          <w:rFonts w:asciiTheme="minorHAnsi" w:hAnsiTheme="minorHAnsi" w:cstheme="minorHAnsi"/>
          <w:sz w:val="32"/>
          <w:szCs w:val="32"/>
          <w:highlight w:val="cyan"/>
        </w:rPr>
        <w:t xml:space="preserve">humanity succumbs to </w:t>
      </w:r>
      <w:r w:rsidRPr="00CC1412">
        <w:rPr>
          <w:rStyle w:val="Emphasis"/>
          <w:rFonts w:asciiTheme="minorHAnsi" w:hAnsiTheme="minorHAnsi" w:cstheme="minorHAnsi"/>
          <w:szCs w:val="32"/>
          <w:highlight w:val="cyan"/>
        </w:rPr>
        <w:t>other risks</w:t>
      </w:r>
      <w:r w:rsidRPr="00CC1412">
        <w:rPr>
          <w:rStyle w:val="StyleUnderline"/>
          <w:rFonts w:asciiTheme="minorHAnsi" w:hAnsiTheme="minorHAnsi" w:cstheme="minorHAnsi"/>
          <w:sz w:val="32"/>
          <w:szCs w:val="32"/>
        </w:rPr>
        <w:t xml:space="preserve"> </w:t>
      </w:r>
      <w:r w:rsidRPr="00CC1412">
        <w:rPr>
          <w:rStyle w:val="StyleUnderline"/>
          <w:rFonts w:asciiTheme="minorHAnsi" w:hAnsiTheme="minorHAnsi" w:cstheme="minorHAnsi"/>
        </w:rPr>
        <w:t xml:space="preserve">(such as </w:t>
      </w:r>
      <w:r w:rsidRPr="00CC1412">
        <w:rPr>
          <w:rStyle w:val="Emphasis"/>
          <w:rFonts w:asciiTheme="minorHAnsi" w:hAnsiTheme="minorHAnsi" w:cstheme="minorHAnsi"/>
          <w:highlight w:val="cyan"/>
        </w:rPr>
        <w:t>climate change</w:t>
      </w:r>
      <w:r w:rsidRPr="00CC1412">
        <w:rPr>
          <w:rStyle w:val="StyleUnderline"/>
          <w:rFonts w:asciiTheme="minorHAnsi" w:hAnsiTheme="minorHAnsi" w:cstheme="minorHAnsi"/>
        </w:rPr>
        <w:t xml:space="preserve"> or </w:t>
      </w:r>
      <w:r w:rsidRPr="00CC1412">
        <w:rPr>
          <w:rStyle w:val="Emphasis"/>
          <w:rFonts w:asciiTheme="minorHAnsi" w:hAnsiTheme="minorHAnsi" w:cstheme="minorHAnsi"/>
          <w:highlight w:val="cyan"/>
        </w:rPr>
        <w:t>further pandemics</w:t>
      </w:r>
      <w:r w:rsidRPr="00CC1412">
        <w:rPr>
          <w:rStyle w:val="StyleUnderline"/>
          <w:rFonts w:asciiTheme="minorHAnsi" w:hAnsiTheme="minorHAnsi" w:cstheme="minorHAnsi"/>
        </w:rPr>
        <w:t>).</w:t>
      </w:r>
      <w:r w:rsidRPr="00CC1412">
        <w:rPr>
          <w:rFonts w:asciiTheme="minorHAnsi" w:hAnsiTheme="minorHAnsi" w:cstheme="minorHAnsi"/>
        </w:rPr>
        <w:t xml:space="preserve"> Five </w:t>
      </w:r>
      <w:r w:rsidRPr="00CC1412">
        <w:rPr>
          <w:rStyle w:val="StyleUnderline"/>
          <w:rFonts w:asciiTheme="minorHAnsi" w:hAnsiTheme="minorHAnsi" w:cstheme="minorHAnsi"/>
        </w:rPr>
        <w:t>important factors in estimating the probabilities and impacts of the challenge</w:t>
      </w:r>
      <w:r w:rsidRPr="00CC1412">
        <w:rPr>
          <w:rFonts w:asciiTheme="minorHAnsi" w:hAnsiTheme="minorHAnsi" w:cstheme="minorHAnsi"/>
        </w:rPr>
        <w:t xml:space="preserve">: 1. What the true probability distribution for pandemics is, especially at the tail. 2. </w:t>
      </w:r>
      <w:r w:rsidRPr="00CC1412">
        <w:rPr>
          <w:rStyle w:val="StyleUnderline"/>
          <w:rFonts w:asciiTheme="minorHAnsi" w:hAnsiTheme="minorHAnsi" w:cstheme="minorHAnsi"/>
        </w:rPr>
        <w:t>The capacity of modern international health systems to deal with an extreme pandemic</w:t>
      </w:r>
      <w:r w:rsidRPr="00CC1412">
        <w:rPr>
          <w:rFonts w:asciiTheme="minorHAnsi" w:hAnsiTheme="minorHAnsi" w:cstheme="minorHAnsi"/>
        </w:rPr>
        <w:t>. 3. How fast medical research can proceed in an emergency. 4. How mobility of goods and people, as well as population density, will affect pandemic transmission. 5. Whether humans can develop novel and effective anti-pandemic solutions.</w:t>
      </w:r>
    </w:p>
    <w:p w14:paraId="1D32A6A4" w14:textId="77777777" w:rsidR="00CC1412" w:rsidRPr="00CC1412" w:rsidRDefault="00CC1412" w:rsidP="00CC1412">
      <w:pPr>
        <w:pStyle w:val="Heading2"/>
        <w:rPr>
          <w:rFonts w:asciiTheme="minorHAnsi" w:hAnsiTheme="minorHAnsi" w:cstheme="minorHAnsi"/>
        </w:rPr>
      </w:pPr>
      <w:r w:rsidRPr="00CC1412">
        <w:rPr>
          <w:rFonts w:asciiTheme="minorHAnsi" w:hAnsiTheme="minorHAnsi" w:cstheme="minorHAnsi"/>
        </w:rPr>
        <w:t>Case</w:t>
      </w:r>
    </w:p>
    <w:p w14:paraId="3B2FA085"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Advantage 1</w:t>
      </w:r>
    </w:p>
    <w:p w14:paraId="2D2DD7F9"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No future gen tech impact</w:t>
      </w:r>
    </w:p>
    <w:p w14:paraId="52C33423" w14:textId="77777777" w:rsidR="00CC1412" w:rsidRPr="00CC1412" w:rsidRDefault="00CC1412" w:rsidP="00CC1412">
      <w:pPr>
        <w:rPr>
          <w:rFonts w:asciiTheme="minorHAnsi" w:hAnsiTheme="minorHAnsi" w:cstheme="minorHAnsi"/>
          <w:sz w:val="18"/>
        </w:rPr>
      </w:pPr>
      <w:r w:rsidRPr="00CC1412">
        <w:rPr>
          <w:rFonts w:asciiTheme="minorHAnsi" w:hAnsiTheme="minorHAnsi" w:cstheme="minorHAnsi"/>
          <w:sz w:val="18"/>
        </w:rPr>
        <w:t xml:space="preserve">Brad </w:t>
      </w:r>
      <w:r w:rsidRPr="00CC1412">
        <w:rPr>
          <w:rStyle w:val="Style13ptBold"/>
          <w:rFonts w:asciiTheme="minorHAnsi" w:hAnsiTheme="minorHAnsi" w:cstheme="minorHAnsi"/>
        </w:rPr>
        <w:t>Allenby</w:t>
      </w:r>
      <w:r w:rsidRPr="00CC1412">
        <w:rPr>
          <w:rFonts w:asciiTheme="minorHAnsi" w:hAnsiTheme="minorHAnsi" w:cstheme="minorHAnsi"/>
          <w:sz w:val="18"/>
        </w:rPr>
        <w:t xml:space="preserve">, December </w:t>
      </w:r>
      <w:r w:rsidRPr="00CC1412">
        <w:rPr>
          <w:rStyle w:val="Style13ptBold"/>
          <w:rFonts w:asciiTheme="minorHAnsi" w:hAnsiTheme="minorHAnsi" w:cstheme="minorHAnsi"/>
        </w:rPr>
        <w:t>2015</w:t>
      </w:r>
      <w:r w:rsidRPr="00CC1412">
        <w:rPr>
          <w:rFonts w:asciiTheme="minorHAnsi" w:hAnsiTheme="minorHAnsi" w:cstheme="minorHAnsi"/>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25B403E6" w14:textId="77777777" w:rsidR="00CC1412" w:rsidRPr="00CC1412" w:rsidRDefault="00CC1412" w:rsidP="00CC1412">
      <w:pPr>
        <w:rPr>
          <w:rFonts w:asciiTheme="minorHAnsi" w:hAnsiTheme="minorHAnsi" w:cstheme="minorHAnsi"/>
          <w:sz w:val="10"/>
        </w:rPr>
      </w:pPr>
      <w:r w:rsidRPr="00CC1412">
        <w:rPr>
          <w:rFonts w:asciiTheme="minorHAnsi" w:hAnsiTheme="minorHAnsi" w:cstheme="minorHAnsi"/>
          <w:sz w:val="10"/>
        </w:rPr>
        <w:t xml:space="preserve">  Although it was not clear at the time, Bill </w:t>
      </w:r>
      <w:r w:rsidRPr="00CC1412">
        <w:rPr>
          <w:rStyle w:val="StyleUnderline"/>
          <w:rFonts w:asciiTheme="minorHAnsi" w:hAnsiTheme="minorHAnsi" w:cstheme="minorHAnsi"/>
        </w:rPr>
        <w:t>Joy’s article warning of the dangers of emerging technologies was to spawn a veritable “dystopia industry</w:t>
      </w:r>
      <w:r w:rsidRPr="00CC1412">
        <w:rPr>
          <w:rFonts w:asciiTheme="minorHAnsi" w:hAnsiTheme="minorHAnsi" w:cstheme="minorHAnsi"/>
          <w:sz w:val="10"/>
        </w:rPr>
        <w:t xml:space="preserve">.” </w:t>
      </w:r>
      <w:r w:rsidRPr="00CC1412">
        <w:rPr>
          <w:rStyle w:val="StyleUnderline"/>
          <w:rFonts w:asciiTheme="minorHAnsi" w:hAnsiTheme="minorHAnsi" w:cstheme="minorHAnsi"/>
        </w:rPr>
        <w:t>More recent contributions have tended to focus on artificial intelligence</w:t>
      </w:r>
      <w:r w:rsidRPr="00CC1412">
        <w:rPr>
          <w:rFonts w:asciiTheme="minorHAnsi" w:hAnsiTheme="minorHAnsi" w:cstheme="minorHAnsi"/>
          <w:sz w:val="10"/>
        </w:rPr>
        <w:t xml:space="preserve">, or AI; electric car and space technology entrepreneur Elon Musk has warned that AI is “summoning the demon” (Mack, 2015), while physicist Stephen </w:t>
      </w:r>
      <w:r w:rsidRPr="00CC1412">
        <w:rPr>
          <w:rStyle w:val="StyleUnderline"/>
          <w:rFonts w:asciiTheme="minorHAnsi" w:hAnsiTheme="minorHAnsi" w:cstheme="minorHAnsi"/>
        </w:rPr>
        <w:t>Hawking has argued that “the development of full artificial intelligence could spell the end of the human race</w:t>
      </w:r>
      <w:r w:rsidRPr="00CC1412">
        <w:rPr>
          <w:rFonts w:asciiTheme="minorHAnsi" w:hAnsiTheme="minorHAnsi" w:cstheme="minorHAnsi"/>
          <w:sz w:val="10"/>
        </w:rPr>
        <w:t>” (</w:t>
      </w:r>
      <w:proofErr w:type="spellStart"/>
      <w:r w:rsidRPr="00CC1412">
        <w:rPr>
          <w:rFonts w:asciiTheme="minorHAnsi" w:hAnsiTheme="minorHAnsi" w:cstheme="minorHAnsi"/>
          <w:sz w:val="10"/>
        </w:rPr>
        <w:t>Cellan</w:t>
      </w:r>
      <w:proofErr w:type="spellEnd"/>
      <w:r w:rsidRPr="00CC1412">
        <w:rPr>
          <w:rFonts w:asciiTheme="minorHAnsi" w:hAnsiTheme="minorHAnsi" w:cstheme="minorHAnsi"/>
          <w:sz w:val="10"/>
        </w:rPr>
        <w:t xml:space="preserve">-Jones,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w:t>
      </w:r>
      <w:proofErr w:type="gramStart"/>
      <w:r w:rsidRPr="00CC1412">
        <w:rPr>
          <w:rFonts w:asciiTheme="minorHAnsi" w:hAnsiTheme="minorHAnsi" w:cstheme="minorHAnsi"/>
          <w:sz w:val="10"/>
        </w:rPr>
        <w:t>genetically</w:t>
      </w:r>
      <w:proofErr w:type="gramEnd"/>
      <w:r w:rsidRPr="00CC1412">
        <w:rPr>
          <w:rFonts w:asciiTheme="minorHAnsi" w:hAnsiTheme="minorHAnsi" w:cstheme="minorHAnsi"/>
          <w:sz w:val="10"/>
        </w:rPr>
        <w:t xml:space="preserve">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CC1412">
        <w:rPr>
          <w:rStyle w:val="StyleUnderline"/>
          <w:rFonts w:asciiTheme="minorHAnsi" w:hAnsiTheme="minorHAnsi" w:cstheme="minorHAnsi"/>
        </w:rPr>
        <w:t>there are three levels to such discussions of technology</w:t>
      </w:r>
      <w:r w:rsidRPr="00CC1412">
        <w:rPr>
          <w:rFonts w:asciiTheme="minorHAnsi" w:hAnsiTheme="minorHAnsi" w:cstheme="minorHAnsi"/>
          <w:sz w:val="10"/>
        </w:rPr>
        <w:t xml:space="preserve">.2 </w:t>
      </w:r>
      <w:r w:rsidRPr="00CC1412">
        <w:rPr>
          <w:rStyle w:val="StyleUnderline"/>
          <w:rFonts w:asciiTheme="minorHAnsi" w:hAnsiTheme="minorHAnsi" w:cstheme="minorHAnsi"/>
        </w:rPr>
        <w:t>Level I is the instrumental level</w:t>
      </w:r>
      <w:r w:rsidRPr="00CC1412">
        <w:rPr>
          <w:rFonts w:asciiTheme="minorHAnsi" w:hAnsiTheme="minorHAnsi" w:cstheme="minorHAnsi"/>
          <w:sz w:val="10"/>
        </w:rPr>
        <w:t xml:space="preserve">: a gun shoots a bullet and kills someone; a watch is used to tell time; a vaccine is used to prime an individual’s immune system to protect against a disease. </w:t>
      </w:r>
      <w:r w:rsidRPr="00CC1412">
        <w:rPr>
          <w:rStyle w:val="StyleUnderline"/>
          <w:rFonts w:asciiTheme="minorHAnsi" w:hAnsiTheme="minorHAnsi" w:cstheme="minorHAnsi"/>
        </w:rPr>
        <w:t>Level II is the systems level</w:t>
      </w:r>
      <w:r w:rsidRPr="00CC1412">
        <w:rPr>
          <w:rFonts w:asciiTheme="minorHAnsi" w:hAnsiTheme="minorHAnsi" w:cstheme="minorHAnsi"/>
          <w:sz w:val="10"/>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CC1412">
        <w:rPr>
          <w:rStyle w:val="StyleUnderline"/>
          <w:rFonts w:asciiTheme="minorHAnsi" w:hAnsiTheme="minorHAnsi" w:cstheme="minorHAnsi"/>
        </w:rPr>
        <w:t>Level III, the effect of a technology on individual psychology, society and culture, economic patterns, geopolitical status, and other Earth systems, is unpredictable and uncertain</w:t>
      </w:r>
      <w:r w:rsidRPr="00CC1412">
        <w:rPr>
          <w:rFonts w:asciiTheme="minorHAnsi" w:hAnsiTheme="minorHAnsi" w:cstheme="minorHAnsi"/>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CC1412">
        <w:rPr>
          <w:rStyle w:val="StyleUnderline"/>
          <w:rFonts w:asciiTheme="minorHAnsi" w:hAnsiTheme="minorHAnsi" w:cstheme="minorHAnsi"/>
        </w:rPr>
        <w:t xml:space="preserve">This </w:t>
      </w:r>
      <w:r w:rsidRPr="00CC1412">
        <w:rPr>
          <w:rStyle w:val="StyleUnderline"/>
          <w:rFonts w:asciiTheme="minorHAnsi" w:hAnsiTheme="minorHAnsi" w:cstheme="minorHAnsi"/>
          <w:highlight w:val="cyan"/>
        </w:rPr>
        <w:t>distinction among Level I</w:t>
      </w:r>
      <w:r w:rsidRPr="00CC1412">
        <w:rPr>
          <w:rStyle w:val="StyleUnderline"/>
          <w:rFonts w:asciiTheme="minorHAnsi" w:hAnsiTheme="minorHAnsi" w:cstheme="minorHAnsi"/>
        </w:rPr>
        <w:t xml:space="preserve">, Level </w:t>
      </w:r>
      <w:r w:rsidRPr="00CC1412">
        <w:rPr>
          <w:rStyle w:val="StyleUnderline"/>
          <w:rFonts w:asciiTheme="minorHAnsi" w:hAnsiTheme="minorHAnsi" w:cstheme="minorHAnsi"/>
          <w:highlight w:val="cyan"/>
        </w:rPr>
        <w:t>II, and</w:t>
      </w:r>
      <w:r w:rsidRPr="00CC1412">
        <w:rPr>
          <w:rStyle w:val="StyleUnderline"/>
          <w:rFonts w:asciiTheme="minorHAnsi" w:hAnsiTheme="minorHAnsi" w:cstheme="minorHAnsi"/>
        </w:rPr>
        <w:t xml:space="preserve"> Level </w:t>
      </w:r>
      <w:r w:rsidRPr="00CC1412">
        <w:rPr>
          <w:rStyle w:val="StyleUnderline"/>
          <w:rFonts w:asciiTheme="minorHAnsi" w:hAnsiTheme="minorHAnsi" w:cstheme="minorHAnsi"/>
          <w:highlight w:val="cyan"/>
        </w:rPr>
        <w:t>III is useful because</w:t>
      </w:r>
      <w:r w:rsidRPr="00CC1412">
        <w:rPr>
          <w:rStyle w:val="StyleUnderline"/>
          <w:rFonts w:asciiTheme="minorHAnsi" w:hAnsiTheme="minorHAnsi" w:cstheme="minorHAnsi"/>
        </w:rPr>
        <w:t xml:space="preserve"> much of the </w:t>
      </w:r>
      <w:r w:rsidRPr="00CC1412">
        <w:rPr>
          <w:rStyle w:val="Emphasis"/>
          <w:rFonts w:asciiTheme="minorHAnsi" w:hAnsiTheme="minorHAnsi" w:cstheme="minorHAnsi"/>
          <w:highlight w:val="cyan"/>
        </w:rPr>
        <w:t>confusion</w:t>
      </w:r>
      <w:r w:rsidRPr="00CC1412">
        <w:rPr>
          <w:rStyle w:val="StyleUnderline"/>
          <w:rFonts w:asciiTheme="minorHAnsi" w:hAnsiTheme="minorHAnsi" w:cstheme="minorHAnsi"/>
          <w:highlight w:val="cyan"/>
        </w:rPr>
        <w:t xml:space="preserve"> regarding emerging </w:t>
      </w:r>
      <w:r w:rsidRPr="00CC1412">
        <w:rPr>
          <w:rStyle w:val="StyleUnderline"/>
          <w:rFonts w:asciiTheme="minorHAnsi" w:hAnsiTheme="minorHAnsi" w:cstheme="minorHAnsi"/>
          <w:highlight w:val="cyan"/>
          <w:bdr w:val="single" w:sz="4" w:space="0" w:color="auto"/>
        </w:rPr>
        <w:t>tech</w:t>
      </w:r>
      <w:r w:rsidRPr="00CC1412">
        <w:rPr>
          <w:rFonts w:asciiTheme="minorHAnsi" w:hAnsiTheme="minorHAnsi" w:cstheme="minorHAnsi"/>
          <w:sz w:val="10"/>
        </w:rPr>
        <w:t xml:space="preserve">nologies </w:t>
      </w:r>
      <w:r w:rsidRPr="00CC1412">
        <w:rPr>
          <w:rStyle w:val="StyleUnderline"/>
          <w:rFonts w:asciiTheme="minorHAnsi" w:hAnsiTheme="minorHAnsi" w:cstheme="minorHAnsi"/>
          <w:highlight w:val="cyan"/>
        </w:rPr>
        <w:t xml:space="preserve">comes from </w:t>
      </w:r>
      <w:r w:rsidRPr="00CC1412">
        <w:rPr>
          <w:rStyle w:val="Emphasis"/>
          <w:rFonts w:asciiTheme="minorHAnsi" w:hAnsiTheme="minorHAnsi" w:cstheme="minorHAnsi"/>
          <w:highlight w:val="cyan"/>
        </w:rPr>
        <w:t>conflating</w:t>
      </w:r>
      <w:r w:rsidRPr="00CC1412">
        <w:rPr>
          <w:rStyle w:val="StyleUnderline"/>
          <w:rFonts w:asciiTheme="minorHAnsi" w:hAnsiTheme="minorHAnsi" w:cstheme="minorHAnsi"/>
        </w:rPr>
        <w:t xml:space="preserve"> relatively </w:t>
      </w:r>
      <w:r w:rsidRPr="00CC1412">
        <w:rPr>
          <w:rStyle w:val="StyleUnderline"/>
          <w:rFonts w:asciiTheme="minorHAnsi" w:hAnsiTheme="minorHAnsi" w:cstheme="minorHAnsi"/>
          <w:highlight w:val="cyan"/>
        </w:rPr>
        <w:t>predictable Level I aspects</w:t>
      </w:r>
      <w:r w:rsidRPr="00CC1412">
        <w:rPr>
          <w:rStyle w:val="StyleUnderline"/>
          <w:rFonts w:asciiTheme="minorHAnsi" w:hAnsiTheme="minorHAnsi" w:cstheme="minorHAnsi"/>
        </w:rPr>
        <w:t xml:space="preserve"> of an emerging technology </w:t>
      </w:r>
      <w:r w:rsidRPr="00CC1412">
        <w:rPr>
          <w:rStyle w:val="StyleUnderline"/>
          <w:rFonts w:asciiTheme="minorHAnsi" w:hAnsiTheme="minorHAnsi" w:cstheme="minorHAnsi"/>
          <w:highlight w:val="cyan"/>
        </w:rPr>
        <w:t xml:space="preserve">with </w:t>
      </w:r>
      <w:r w:rsidRPr="00CC1412">
        <w:rPr>
          <w:rStyle w:val="Emphasis"/>
          <w:rFonts w:asciiTheme="minorHAnsi" w:hAnsiTheme="minorHAnsi" w:cstheme="minorHAnsi"/>
          <w:highlight w:val="cyan"/>
        </w:rPr>
        <w:t>highly unpredictable</w:t>
      </w:r>
      <w:r w:rsidRPr="00CC1412">
        <w:rPr>
          <w:rStyle w:val="StyleUnderline"/>
          <w:rFonts w:asciiTheme="minorHAnsi" w:hAnsiTheme="minorHAnsi" w:cstheme="minorHAnsi"/>
          <w:highlight w:val="cyan"/>
        </w:rPr>
        <w:t xml:space="preserve"> Level III </w:t>
      </w:r>
      <w:proofErr w:type="gramStart"/>
      <w:r w:rsidRPr="00CC1412">
        <w:rPr>
          <w:rStyle w:val="Emphasis"/>
          <w:rFonts w:asciiTheme="minorHAnsi" w:hAnsiTheme="minorHAnsi" w:cstheme="minorHAnsi"/>
          <w:highlight w:val="cyan"/>
        </w:rPr>
        <w:t>hypotheticals</w:t>
      </w:r>
      <w:r w:rsidRPr="00CC1412">
        <w:rPr>
          <w:rStyle w:val="StyleUnderline"/>
          <w:rFonts w:asciiTheme="minorHAnsi" w:hAnsiTheme="minorHAnsi" w:cstheme="minorHAnsi"/>
        </w:rPr>
        <w:t>, and</w:t>
      </w:r>
      <w:proofErr w:type="gramEnd"/>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treating them as equally valid insights into future</w:t>
      </w:r>
      <w:r w:rsidRPr="00CC1412">
        <w:rPr>
          <w:rStyle w:val="StyleUnderline"/>
          <w:rFonts w:asciiTheme="minorHAnsi" w:hAnsiTheme="minorHAnsi" w:cstheme="minorHAnsi"/>
        </w:rPr>
        <w:t xml:space="preserve"> technological </w:t>
      </w:r>
      <w:r w:rsidRPr="00CC1412">
        <w:rPr>
          <w:rStyle w:val="StyleUnderline"/>
          <w:rFonts w:asciiTheme="minorHAnsi" w:hAnsiTheme="minorHAnsi" w:cstheme="minorHAnsi"/>
          <w:highlight w:val="cyan"/>
        </w:rPr>
        <w:t>trajectories</w:t>
      </w:r>
      <w:r w:rsidRPr="00CC1412">
        <w:rPr>
          <w:rFonts w:asciiTheme="minorHAnsi" w:hAnsiTheme="minorHAnsi" w:cstheme="minorHAnsi"/>
          <w:sz w:val="10"/>
        </w:rPr>
        <w:t xml:space="preserve">. </w:t>
      </w:r>
      <w:r w:rsidRPr="00CC1412">
        <w:rPr>
          <w:rStyle w:val="StyleUnderline"/>
          <w:rFonts w:asciiTheme="minorHAnsi" w:hAnsiTheme="minorHAnsi" w:cstheme="minorHAnsi"/>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CC1412">
        <w:rPr>
          <w:rStyle w:val="StyleUnderline"/>
          <w:rFonts w:asciiTheme="minorHAnsi" w:hAnsiTheme="minorHAnsi" w:cstheme="minorHAnsi"/>
          <w:highlight w:val="cyan"/>
        </w:rPr>
        <w:t xml:space="preserve">it is </w:t>
      </w:r>
      <w:r w:rsidRPr="00CC1412">
        <w:rPr>
          <w:rStyle w:val="Emphasis"/>
          <w:rFonts w:asciiTheme="minorHAnsi" w:hAnsiTheme="minorHAnsi" w:cstheme="minorHAnsi"/>
          <w:highlight w:val="cyan"/>
        </w:rPr>
        <w:t>profoundly misleading</w:t>
      </w:r>
      <w:r w:rsidRPr="00CC1412">
        <w:rPr>
          <w:rFonts w:asciiTheme="minorHAnsi" w:hAnsiTheme="minorHAnsi" w:cstheme="minorHAnsi"/>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w:t>
      </w:r>
      <w:proofErr w:type="gramStart"/>
      <w:r w:rsidRPr="00CC1412">
        <w:rPr>
          <w:rFonts w:asciiTheme="minorHAnsi" w:hAnsiTheme="minorHAnsi" w:cstheme="minorHAnsi"/>
          <w:sz w:val="10"/>
        </w:rPr>
        <w:t>in the near future</w:t>
      </w:r>
      <w:proofErr w:type="gramEnd"/>
      <w:r w:rsidRPr="00CC1412">
        <w:rPr>
          <w:rFonts w:asciiTheme="minorHAnsi" w:hAnsiTheme="minorHAnsi" w:cstheme="minorHAnsi"/>
          <w:sz w:val="10"/>
        </w:rPr>
        <w:t xml:space="preserve"> to directly connect a soldier to a remote weapons system. Any effort to ban “military AI” will fail because “military AI” is not a relevant technology category; rather, it is the advance of the underlying technology </w:t>
      </w:r>
      <w:proofErr w:type="gramStart"/>
      <w:r w:rsidRPr="00CC1412">
        <w:rPr>
          <w:rFonts w:asciiTheme="minorHAnsi" w:hAnsiTheme="minorHAnsi" w:cstheme="minorHAnsi"/>
          <w:sz w:val="10"/>
        </w:rPr>
        <w:t>as a whole that</w:t>
      </w:r>
      <w:proofErr w:type="gramEnd"/>
      <w:r w:rsidRPr="00CC1412">
        <w:rPr>
          <w:rFonts w:asciiTheme="minorHAnsi" w:hAnsiTheme="minorHAnsi" w:cstheme="minorHAnsi"/>
          <w:sz w:val="10"/>
        </w:rPr>
        <w:t xml:space="preserve">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w:t>
      </w:r>
      <w:proofErr w:type="gramStart"/>
      <w:r w:rsidRPr="00CC1412">
        <w:rPr>
          <w:rFonts w:asciiTheme="minorHAnsi" w:hAnsiTheme="minorHAnsi" w:cstheme="minorHAnsi"/>
          <w:sz w:val="10"/>
        </w:rPr>
        <w:t>particular technological</w:t>
      </w:r>
      <w:proofErr w:type="gramEnd"/>
      <w:r w:rsidRPr="00CC1412">
        <w:rPr>
          <w:rFonts w:asciiTheme="minorHAnsi" w:hAnsiTheme="minorHAnsi" w:cstheme="minorHAnsi"/>
          <w:sz w:val="10"/>
        </w:rPr>
        <w:t xml:space="preserve"> artifacts or applications and their systemic effects. Rather, since apocalyptic tends to be Level III stuff, that’s where we’ll go. Emerging technologies as an Earth system </w:t>
      </w:r>
      <w:proofErr w:type="gramStart"/>
      <w:r w:rsidRPr="00CC1412">
        <w:rPr>
          <w:rStyle w:val="StyleUnderline"/>
          <w:rFonts w:asciiTheme="minorHAnsi" w:hAnsiTheme="minorHAnsi" w:cstheme="minorHAnsi"/>
        </w:rPr>
        <w:t>The</w:t>
      </w:r>
      <w:proofErr w:type="gramEnd"/>
      <w:r w:rsidRPr="00CC1412">
        <w:rPr>
          <w:rStyle w:val="StyleUnderline"/>
          <w:rFonts w:asciiTheme="minorHAnsi" w:hAnsiTheme="minorHAnsi" w:cstheme="minorHAnsi"/>
        </w:rPr>
        <w:t xml:space="preserve"> first question to ask about emerging technologies is deceptively simple: </w:t>
      </w:r>
      <w:r w:rsidRPr="00CC1412">
        <w:rPr>
          <w:rStyle w:val="StyleUnderline"/>
          <w:rFonts w:asciiTheme="minorHAnsi" w:hAnsiTheme="minorHAnsi" w:cstheme="minorHAnsi"/>
          <w:highlight w:val="cyan"/>
        </w:rPr>
        <w:t>Is today really that different?</w:t>
      </w:r>
      <w:r w:rsidRPr="00CC1412">
        <w:rPr>
          <w:rStyle w:val="StyleUnderline"/>
          <w:rFonts w:asciiTheme="minorHAnsi" w:hAnsiTheme="minorHAnsi" w:cstheme="minorHAnsi"/>
        </w:rPr>
        <w:t xml:space="preserve"> Is there something about today’s emerging technologies—which for purposes of this analysis include nanotechnology, biotechnology, </w:t>
      </w:r>
      <w:proofErr w:type="gramStart"/>
      <w:r w:rsidRPr="00CC1412">
        <w:rPr>
          <w:rStyle w:val="StyleUnderline"/>
          <w:rFonts w:asciiTheme="minorHAnsi" w:hAnsiTheme="minorHAnsi" w:cstheme="minorHAnsi"/>
        </w:rPr>
        <w:t>information</w:t>
      </w:r>
      <w:proofErr w:type="gramEnd"/>
      <w:r w:rsidRPr="00CC1412">
        <w:rPr>
          <w:rStyle w:val="StyleUnderline"/>
          <w:rFonts w:asciiTheme="minorHAnsi" w:hAnsiTheme="minorHAnsi" w:cstheme="minorHAnsi"/>
        </w:rPr>
        <w:t xml:space="preserve"> and communication technology (ICT), robotics, applied cognitive science, </w:t>
      </w:r>
      <w:proofErr w:type="spellStart"/>
      <w:r w:rsidRPr="00CC1412">
        <w:rPr>
          <w:rStyle w:val="StyleUnderline"/>
          <w:rFonts w:asciiTheme="minorHAnsi" w:hAnsiTheme="minorHAnsi" w:cstheme="minorHAnsi"/>
        </w:rPr>
        <w:t>humtech</w:t>
      </w:r>
      <w:proofErr w:type="spellEnd"/>
      <w:r w:rsidRPr="00CC1412">
        <w:rPr>
          <w:rFonts w:asciiTheme="minorHAnsi" w:hAnsiTheme="minorHAnsi" w:cstheme="minorHAnsi"/>
          <w:sz w:val="10"/>
        </w:rPr>
        <w:t xml:space="preserve"> (design and engineering of the human as a foundational emerging technology), </w:t>
      </w:r>
      <w:r w:rsidRPr="00CC1412">
        <w:rPr>
          <w:rStyle w:val="StyleUnderline"/>
          <w:rFonts w:asciiTheme="minorHAnsi" w:hAnsiTheme="minorHAnsi" w:cstheme="minorHAnsi"/>
        </w:rPr>
        <w:t>and their various combinations and permutations—that is qualitatively different from those that characterized other eras of technological change?</w:t>
      </w:r>
      <w:r w:rsidRPr="00CC1412">
        <w:rPr>
          <w:rFonts w:asciiTheme="minorHAnsi" w:hAnsiTheme="minorHAnsi" w:cstheme="minorHAnsi"/>
          <w:sz w:val="10"/>
        </w:rPr>
        <w:t xml:space="preserve"> </w:t>
      </w:r>
      <w:r w:rsidRPr="00CC1412">
        <w:rPr>
          <w:rStyle w:val="StyleUnderline"/>
          <w:rFonts w:asciiTheme="minorHAnsi" w:hAnsiTheme="minorHAnsi" w:cstheme="minorHAnsi"/>
        </w:rPr>
        <w:t xml:space="preserve">If there isn’t, much of today’s </w:t>
      </w:r>
      <w:r w:rsidRPr="00CC1412">
        <w:rPr>
          <w:rStyle w:val="Emphasis"/>
          <w:rFonts w:asciiTheme="minorHAnsi" w:hAnsiTheme="minorHAnsi" w:cstheme="minorHAnsi"/>
          <w:highlight w:val="cyan"/>
        </w:rPr>
        <w:t>dramatic language</w:t>
      </w:r>
      <w:r w:rsidRPr="00CC1412">
        <w:rPr>
          <w:rStyle w:val="StyleUnderline"/>
          <w:rFonts w:asciiTheme="minorHAnsi" w:hAnsiTheme="minorHAnsi" w:cstheme="minorHAnsi"/>
          <w:highlight w:val="cyan"/>
        </w:rPr>
        <w:t xml:space="preserve"> can be understood as simply a reflection of</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highlight w:val="cyan"/>
        </w:rPr>
        <w:t>emphasis</w:t>
      </w:r>
      <w:r w:rsidRPr="00CC1412">
        <w:rPr>
          <w:rStyle w:val="StyleUnderline"/>
          <w:rFonts w:asciiTheme="minorHAnsi" w:hAnsiTheme="minorHAnsi" w:cstheme="minorHAnsi"/>
        </w:rPr>
        <w:t xml:space="preserve"> that all </w:t>
      </w:r>
      <w:r w:rsidRPr="00CC1412">
        <w:rPr>
          <w:rStyle w:val="StyleUnderline"/>
          <w:rFonts w:asciiTheme="minorHAnsi" w:hAnsiTheme="minorHAnsi" w:cstheme="minorHAnsi"/>
          <w:highlight w:val="cyan"/>
        </w:rPr>
        <w:t xml:space="preserve">humans give to the </w:t>
      </w:r>
      <w:proofErr w:type="gramStart"/>
      <w:r w:rsidRPr="00CC1412">
        <w:rPr>
          <w:rStyle w:val="StyleUnderline"/>
          <w:rFonts w:asciiTheme="minorHAnsi" w:hAnsiTheme="minorHAnsi" w:cstheme="minorHAnsi"/>
          <w:highlight w:val="cyan"/>
        </w:rPr>
        <w:t>particular era</w:t>
      </w:r>
      <w:proofErr w:type="gramEnd"/>
      <w:r w:rsidRPr="00CC1412">
        <w:rPr>
          <w:rStyle w:val="StyleUnderline"/>
          <w:rFonts w:asciiTheme="minorHAnsi" w:hAnsiTheme="minorHAnsi" w:cstheme="minorHAnsi"/>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CC1412">
        <w:rPr>
          <w:rFonts w:asciiTheme="minorHAnsi" w:hAnsiTheme="minorHAnsi" w:cstheme="minorHAnsi"/>
          <w:b/>
          <w:sz w:val="10"/>
        </w:rPr>
        <w:t xml:space="preserve">, </w:t>
      </w:r>
      <w:r w:rsidRPr="00CC1412">
        <w:rPr>
          <w:rStyle w:val="StyleUnderline"/>
          <w:rFonts w:asciiTheme="minorHAnsi" w:hAnsiTheme="minorHAnsi" w:cstheme="minorHAnsi"/>
        </w:rPr>
        <w:t>since when one looks back at history it seems to flow logically and necessarily</w:t>
      </w:r>
      <w:r w:rsidRPr="00CC1412">
        <w:rPr>
          <w:rFonts w:asciiTheme="minorHAnsi" w:hAnsiTheme="minorHAnsi" w:cstheme="minorHAnsi"/>
          <w:sz w:val="10"/>
        </w:rPr>
        <w:t xml:space="preserve">. Indeed, </w:t>
      </w:r>
      <w:r w:rsidRPr="00CC1412">
        <w:rPr>
          <w:rStyle w:val="StyleUnderline"/>
          <w:rFonts w:asciiTheme="minorHAnsi" w:hAnsiTheme="minorHAnsi" w:cstheme="minorHAnsi"/>
          <w:highlight w:val="cyan"/>
        </w:rPr>
        <w:t xml:space="preserve">apocalyptic fears have been </w:t>
      </w:r>
      <w:r w:rsidRPr="00CC1412">
        <w:rPr>
          <w:rStyle w:val="Emphasis"/>
          <w:rFonts w:asciiTheme="minorHAnsi" w:hAnsiTheme="minorHAnsi" w:cstheme="minorHAnsi"/>
          <w:highlight w:val="cyan"/>
        </w:rPr>
        <w:t>common</w:t>
      </w:r>
      <w:r w:rsidRPr="00CC1412">
        <w:rPr>
          <w:rStyle w:val="StyleUnderline"/>
          <w:rFonts w:asciiTheme="minorHAnsi" w:hAnsiTheme="minorHAnsi" w:cstheme="minorHAnsi"/>
          <w:highlight w:val="cyan"/>
        </w:rPr>
        <w:t xml:space="preserve"> when</w:t>
      </w:r>
      <w:r w:rsidRPr="00CC1412">
        <w:rPr>
          <w:rStyle w:val="StyleUnderline"/>
          <w:rFonts w:asciiTheme="minorHAnsi" w:hAnsiTheme="minorHAnsi" w:cstheme="minorHAnsi"/>
        </w:rPr>
        <w:t xml:space="preserve"> many </w:t>
      </w:r>
      <w:r w:rsidRPr="00CC1412">
        <w:rPr>
          <w:rStyle w:val="StyleUnderline"/>
          <w:rFonts w:asciiTheme="minorHAnsi" w:hAnsiTheme="minorHAnsi" w:cstheme="minorHAnsi"/>
          <w:highlight w:val="cyan"/>
        </w:rPr>
        <w:t xml:space="preserve">major </w:t>
      </w:r>
      <w:r w:rsidRPr="00CC1412">
        <w:rPr>
          <w:rStyle w:val="StyleUnderline"/>
          <w:rFonts w:asciiTheme="minorHAnsi" w:hAnsiTheme="minorHAnsi" w:cstheme="minorHAnsi"/>
          <w:highlight w:val="cyan"/>
          <w:bdr w:val="single" w:sz="4" w:space="0" w:color="auto"/>
        </w:rPr>
        <w:t>tech</w:t>
      </w:r>
      <w:r w:rsidRPr="00CC1412">
        <w:rPr>
          <w:rFonts w:asciiTheme="minorHAnsi" w:hAnsiTheme="minorHAnsi" w:cstheme="minorHAnsi"/>
          <w:sz w:val="10"/>
        </w:rPr>
        <w:t xml:space="preserve">nology </w:t>
      </w:r>
      <w:r w:rsidRPr="00CC1412">
        <w:rPr>
          <w:rStyle w:val="StyleUnderline"/>
          <w:rFonts w:asciiTheme="minorHAnsi" w:hAnsiTheme="minorHAnsi" w:cstheme="minorHAnsi"/>
          <w:highlight w:val="cyan"/>
        </w:rPr>
        <w:t>systems first emerged</w:t>
      </w:r>
      <w:r w:rsidRPr="00CC1412">
        <w:rPr>
          <w:rStyle w:val="StyleUnderline"/>
          <w:rFonts w:asciiTheme="minorHAnsi" w:hAnsiTheme="minorHAnsi" w:cstheme="minorHAnsi"/>
        </w:rPr>
        <w:t xml:space="preserve"> because of this immediacy, even as subsequent generations grew to view the technology as banal, even boring</w:t>
      </w:r>
      <w:r w:rsidRPr="00CC1412">
        <w:rPr>
          <w:rFonts w:asciiTheme="minorHAnsi" w:hAnsiTheme="minorHAnsi" w:cstheme="minorHAnsi"/>
          <w:sz w:val="10"/>
        </w:rPr>
        <w:t xml:space="preserve">. </w:t>
      </w:r>
      <w:r w:rsidRPr="00CC1412">
        <w:rPr>
          <w:rStyle w:val="StyleUnderline"/>
          <w:rFonts w:asciiTheme="minorHAnsi" w:hAnsiTheme="minorHAnsi" w:cstheme="minorHAnsi"/>
          <w:highlight w:val="cyan"/>
        </w:rPr>
        <w:t>In</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highlight w:val="cyan"/>
        </w:rPr>
        <w:t>early days of railroads</w:t>
      </w:r>
      <w:r w:rsidRPr="00CC1412">
        <w:rPr>
          <w:rStyle w:val="StyleUnderline"/>
          <w:rFonts w:asciiTheme="minorHAnsi" w:hAnsiTheme="minorHAnsi" w:cstheme="minorHAnsi"/>
        </w:rPr>
        <w:t xml:space="preserve">, for example, </w:t>
      </w:r>
      <w:r w:rsidRPr="00CC1412">
        <w:rPr>
          <w:rStyle w:val="StyleUnderline"/>
          <w:rFonts w:asciiTheme="minorHAnsi" w:hAnsiTheme="minorHAnsi" w:cstheme="minorHAnsi"/>
          <w:highlight w:val="cyan"/>
        </w:rPr>
        <w:t>there was a widespread belief that traveling at</w:t>
      </w:r>
      <w:r w:rsidRPr="00CC1412">
        <w:rPr>
          <w:rStyle w:val="StyleUnderline"/>
          <w:rFonts w:asciiTheme="minorHAnsi" w:hAnsiTheme="minorHAnsi" w:cstheme="minorHAnsi"/>
        </w:rPr>
        <w:t xml:space="preserve"> the heretofore unimaginable speed of </w:t>
      </w:r>
      <w:r w:rsidRPr="00CC1412">
        <w:rPr>
          <w:rStyle w:val="StyleUnderline"/>
          <w:rFonts w:asciiTheme="minorHAnsi" w:hAnsiTheme="minorHAnsi" w:cstheme="minorHAnsi"/>
          <w:highlight w:val="cyan"/>
        </w:rPr>
        <w:t>25</w:t>
      </w:r>
      <w:r w:rsidRPr="00CC1412">
        <w:rPr>
          <w:rStyle w:val="StyleUnderline"/>
          <w:rFonts w:asciiTheme="minorHAnsi" w:hAnsiTheme="minorHAnsi" w:cstheme="minorHAnsi"/>
        </w:rPr>
        <w:t xml:space="preserve"> miles per hour </w:t>
      </w:r>
      <w:r w:rsidRPr="00CC1412">
        <w:rPr>
          <w:rStyle w:val="StyleUnderline"/>
          <w:rFonts w:asciiTheme="minorHAnsi" w:hAnsiTheme="minorHAnsi" w:cstheme="minorHAnsi"/>
          <w:highlight w:val="cyan"/>
        </w:rPr>
        <w:t>would kill</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highlight w:val="cyan"/>
        </w:rPr>
        <w:t>passengers</w:t>
      </w:r>
      <w:r w:rsidRPr="00CC1412">
        <w:rPr>
          <w:rStyle w:val="StyleUnderline"/>
          <w:rFonts w:asciiTheme="minorHAnsi" w:hAnsiTheme="minorHAnsi" w:cstheme="minorHAnsi"/>
        </w:rPr>
        <w:t>, in part because such technology was against the obvious will of God</w:t>
      </w:r>
      <w:r w:rsidRPr="00CC1412">
        <w:rPr>
          <w:rFonts w:asciiTheme="minorHAnsi" w:hAnsiTheme="minorHAnsi" w:cstheme="minorHAnsi"/>
          <w:sz w:val="10"/>
        </w:rPr>
        <w:t xml:space="preserve">. As an Ohio school board put it, If God had designed that </w:t>
      </w:r>
      <w:proofErr w:type="gramStart"/>
      <w:r w:rsidRPr="00CC1412">
        <w:rPr>
          <w:rFonts w:asciiTheme="minorHAnsi" w:hAnsiTheme="minorHAnsi" w:cstheme="minorHAnsi"/>
          <w:sz w:val="10"/>
        </w:rPr>
        <w:t>His</w:t>
      </w:r>
      <w:proofErr w:type="gramEnd"/>
      <w:r w:rsidRPr="00CC1412">
        <w:rPr>
          <w:rFonts w:asciiTheme="minorHAnsi" w:hAnsiTheme="minorHAnsi" w:cstheme="minorHAnsi"/>
          <w:sz w:val="10"/>
        </w:rPr>
        <w:t xml:space="preserve">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w:t>
      </w:r>
      <w:proofErr w:type="gramStart"/>
      <w:r w:rsidRPr="00CC1412">
        <w:rPr>
          <w:rFonts w:asciiTheme="minorHAnsi" w:hAnsiTheme="minorHAnsi" w:cstheme="minorHAnsi"/>
          <w:sz w:val="10"/>
        </w:rPr>
        <w:t>as a result of</w:t>
      </w:r>
      <w:proofErr w:type="gramEnd"/>
      <w:r w:rsidRPr="00CC1412">
        <w:rPr>
          <w:rFonts w:asciiTheme="minorHAnsi" w:hAnsiTheme="minorHAnsi" w:cstheme="minorHAnsi"/>
          <w:sz w:val="10"/>
        </w:rPr>
        <w:t xml:space="preserve">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w:t>
      </w:r>
      <w:proofErr w:type="gramStart"/>
      <w:r w:rsidRPr="00CC1412">
        <w:rPr>
          <w:rFonts w:asciiTheme="minorHAnsi" w:hAnsiTheme="minorHAnsi" w:cstheme="minorHAnsi"/>
          <w:sz w:val="10"/>
        </w:rPr>
        <w:t>from consuming intoxicants of all kinds,</w:t>
      </w:r>
      <w:proofErr w:type="gramEnd"/>
      <w:r w:rsidRPr="00CC1412">
        <w:rPr>
          <w:rFonts w:asciiTheme="minorHAnsi" w:hAnsiTheme="minorHAnsi" w:cstheme="minorHAnsi"/>
          <w:sz w:val="10"/>
        </w:rPr>
        <w:t xml:space="preserve">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w:t>
      </w:r>
      <w:proofErr w:type="gramStart"/>
      <w:r w:rsidRPr="00CC1412">
        <w:rPr>
          <w:rFonts w:asciiTheme="minorHAnsi" w:hAnsiTheme="minorHAnsi" w:cstheme="minorHAnsi"/>
          <w:sz w:val="10"/>
        </w:rPr>
        <w:t>particular technologies</w:t>
      </w:r>
      <w:proofErr w:type="gramEnd"/>
      <w:r w:rsidRPr="00CC1412">
        <w:rPr>
          <w:rFonts w:asciiTheme="minorHAnsi" w:hAnsiTheme="minorHAnsi" w:cstheme="minorHAnsi"/>
          <w:sz w:val="10"/>
        </w:rPr>
        <w:t xml:space="preserve"> tangential and irrelevant at best. It is worth emphasizing in passing that the argument that humans are at risk from emerging technologies is in an important sense circular. Humans are increasingly both designer and designed; they are, in other words, increasingly an emerging </w:t>
      </w:r>
      <w:proofErr w:type="gramStart"/>
      <w:r w:rsidRPr="00CC1412">
        <w:rPr>
          <w:rFonts w:asciiTheme="minorHAnsi" w:hAnsiTheme="minorHAnsi" w:cstheme="minorHAnsi"/>
          <w:sz w:val="10"/>
        </w:rPr>
        <w:t>technology in their own right</w:t>
      </w:r>
      <w:proofErr w:type="gramEnd"/>
      <w:r w:rsidRPr="00CC1412">
        <w:rPr>
          <w:rFonts w:asciiTheme="minorHAnsi" w:hAnsiTheme="minorHAnsi" w:cstheme="minorHAnsi"/>
          <w:sz w:val="10"/>
        </w:rPr>
        <w:t xml:space="preserve">.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w:t>
      </w:r>
      <w:proofErr w:type="gramStart"/>
      <w:r w:rsidRPr="00CC1412">
        <w:rPr>
          <w:rFonts w:asciiTheme="minorHAnsi" w:hAnsiTheme="minorHAnsi" w:cstheme="minorHAnsi"/>
          <w:sz w:val="10"/>
        </w:rPr>
        <w:t>opened up</w:t>
      </w:r>
      <w:proofErr w:type="gramEnd"/>
      <w:r w:rsidRPr="00CC1412">
        <w:rPr>
          <w:rFonts w:asciiTheme="minorHAnsi" w:hAnsiTheme="minorHAnsi" w:cstheme="minorHAnsi"/>
          <w:sz w:val="10"/>
        </w:rPr>
        <w:t xml:space="preserve">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w:t>
      </w:r>
      <w:proofErr w:type="gramStart"/>
      <w:r w:rsidRPr="00CC1412">
        <w:rPr>
          <w:rFonts w:asciiTheme="minorHAnsi" w:hAnsiTheme="minorHAnsi" w:cstheme="minorHAnsi"/>
          <w:sz w:val="10"/>
        </w:rPr>
        <w:t>from individual molecules,</w:t>
      </w:r>
      <w:proofErr w:type="gramEnd"/>
      <w:r w:rsidRPr="00CC1412">
        <w:rPr>
          <w:rFonts w:asciiTheme="minorHAnsi" w:hAnsiTheme="minorHAnsi" w:cstheme="minorHAnsi"/>
          <w:sz w:val="10"/>
        </w:rPr>
        <w:t xml:space="preserve">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w:t>
      </w:r>
      <w:proofErr w:type="gramStart"/>
      <w:r w:rsidRPr="00CC1412">
        <w:rPr>
          <w:rFonts w:asciiTheme="minorHAnsi" w:hAnsiTheme="minorHAnsi" w:cstheme="minorHAnsi"/>
          <w:sz w:val="10"/>
        </w:rPr>
        <w:t>vain</w:t>
      </w:r>
      <w:proofErr w:type="gramEnd"/>
      <w:r w:rsidRPr="00CC1412">
        <w:rPr>
          <w:rFonts w:asciiTheme="minorHAnsi" w:hAnsiTheme="minorHAnsi" w:cstheme="minorHAnsi"/>
          <w:sz w:val="10"/>
        </w:rPr>
        <w:t xml:space="preserve">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w:t>
      </w:r>
      <w:proofErr w:type="spellStart"/>
      <w:r w:rsidRPr="00CC1412">
        <w:rPr>
          <w:rFonts w:asciiTheme="minorHAnsi" w:hAnsiTheme="minorHAnsi" w:cstheme="minorHAnsi"/>
          <w:sz w:val="10"/>
        </w:rPr>
        <w:t>uninvented</w:t>
      </w:r>
      <w:proofErr w:type="spellEnd"/>
      <w:r w:rsidRPr="00CC1412">
        <w:rPr>
          <w:rFonts w:asciiTheme="minorHAnsi" w:hAnsiTheme="minorHAnsi" w:cstheme="minorHAnsi"/>
          <w:sz w:val="10"/>
        </w:rPr>
        <w:t xml:space="preserve">.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CC1412">
        <w:rPr>
          <w:rFonts w:asciiTheme="minorHAnsi" w:hAnsiTheme="minorHAnsi" w:cstheme="minorHAnsi"/>
          <w:sz w:val="10"/>
        </w:rPr>
        <w:t>actually adopted</w:t>
      </w:r>
      <w:proofErr w:type="gramEnd"/>
      <w:r w:rsidRPr="00CC1412">
        <w:rPr>
          <w:rFonts w:asciiTheme="minorHAnsi" w:hAnsiTheme="minorHAnsi" w:cstheme="minorHAnsi"/>
          <w:sz w:val="10"/>
        </w:rPr>
        <w:t xml:space="preserve">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w:t>
      </w:r>
      <w:proofErr w:type="spellStart"/>
      <w:r w:rsidRPr="00CC1412">
        <w:rPr>
          <w:rFonts w:asciiTheme="minorHAnsi" w:hAnsiTheme="minorHAnsi" w:cstheme="minorHAnsi"/>
          <w:sz w:val="10"/>
        </w:rPr>
        <w:t>dystopianism</w:t>
      </w:r>
      <w:proofErr w:type="spellEnd"/>
      <w:r w:rsidRPr="00CC1412">
        <w:rPr>
          <w:rFonts w:asciiTheme="minorHAnsi" w:hAnsiTheme="minorHAnsi" w:cstheme="minorHAnsi"/>
          <w:sz w:val="10"/>
        </w:rPr>
        <w:t xml:space="preserve"> This analysis suggests that, as </w:t>
      </w:r>
      <w:proofErr w:type="spellStart"/>
      <w:r w:rsidRPr="00CC1412">
        <w:rPr>
          <w:rFonts w:asciiTheme="minorHAnsi" w:hAnsiTheme="minorHAnsi" w:cstheme="minorHAnsi"/>
          <w:sz w:val="10"/>
        </w:rPr>
        <w:t>dystopians</w:t>
      </w:r>
      <w:proofErr w:type="spellEnd"/>
      <w:r w:rsidRPr="00CC1412">
        <w:rPr>
          <w:rFonts w:asciiTheme="minorHAnsi" w:hAnsiTheme="minorHAnsi" w:cstheme="minorHAnsi"/>
          <w:sz w:val="10"/>
        </w:rPr>
        <w:t xml:space="preserve"> might argue, emerging technologies are indeed potent, and that, especially as the human is becoming an active design space, if AI doesn’t destroy humanity, something will. But this is a grossly incomplete perspective. </w:t>
      </w:r>
      <w:r w:rsidRPr="00CC1412">
        <w:rPr>
          <w:rStyle w:val="StyleUnderline"/>
          <w:rFonts w:asciiTheme="minorHAnsi" w:hAnsiTheme="minorHAnsi" w:cstheme="minorHAnsi"/>
          <w:highlight w:val="cyan"/>
        </w:rPr>
        <w:t>Humanity</w:t>
      </w:r>
      <w:r w:rsidRPr="00CC1412">
        <w:rPr>
          <w:rStyle w:val="StyleUnderline"/>
          <w:rFonts w:asciiTheme="minorHAnsi" w:hAnsiTheme="minorHAnsi" w:cstheme="minorHAnsi"/>
        </w:rPr>
        <w:t xml:space="preserve">, as it </w:t>
      </w:r>
      <w:r w:rsidRPr="00CC1412">
        <w:rPr>
          <w:rStyle w:val="StyleUnderline"/>
          <w:rFonts w:asciiTheme="minorHAnsi" w:hAnsiTheme="minorHAnsi" w:cstheme="minorHAnsi"/>
          <w:highlight w:val="cyan"/>
        </w:rPr>
        <w:t xml:space="preserve">appears at any </w:t>
      </w:r>
      <w:proofErr w:type="gramStart"/>
      <w:r w:rsidRPr="00CC1412">
        <w:rPr>
          <w:rStyle w:val="StyleUnderline"/>
          <w:rFonts w:asciiTheme="minorHAnsi" w:hAnsiTheme="minorHAnsi" w:cstheme="minorHAnsi"/>
          <w:highlight w:val="cyan"/>
        </w:rPr>
        <w:t>particular time</w:t>
      </w:r>
      <w:proofErr w:type="gramEnd"/>
      <w:r w:rsidRPr="00CC1412">
        <w:rPr>
          <w:rStyle w:val="StyleUnderline"/>
          <w:rFonts w:asciiTheme="minorHAnsi" w:hAnsiTheme="minorHAnsi" w:cstheme="minorHAnsi"/>
        </w:rPr>
        <w:t xml:space="preserve">, is </w:t>
      </w:r>
      <w:r w:rsidRPr="00CC1412">
        <w:rPr>
          <w:rStyle w:val="StyleUnderline"/>
          <w:rFonts w:asciiTheme="minorHAnsi" w:hAnsiTheme="minorHAnsi" w:cstheme="minorHAnsi"/>
          <w:highlight w:val="cyan"/>
        </w:rPr>
        <w:t>always doomed</w:t>
      </w:r>
      <w:r w:rsidRPr="00CC1412">
        <w:rPr>
          <w:rStyle w:val="StyleUnderline"/>
          <w:rFonts w:asciiTheme="minorHAnsi" w:hAnsiTheme="minorHAnsi" w:cstheme="minorHAnsi"/>
        </w:rPr>
        <w:t>. Foragers and hunter-gatherers were doomed, as were the serfs of medieval Europe with their small plots and lives lived within a radius of a few miles of where they were born. And so, in our turn, are we</w:t>
      </w:r>
      <w:r w:rsidRPr="00CC1412">
        <w:rPr>
          <w:rFonts w:asciiTheme="minorHAnsi" w:hAnsiTheme="minorHAnsi" w:cstheme="minorHAnsi"/>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CC1412">
        <w:rPr>
          <w:rStyle w:val="StyleUnderline"/>
          <w:rFonts w:asciiTheme="minorHAnsi" w:hAnsiTheme="minorHAnsi" w:cstheme="minorHAnsi"/>
        </w:rPr>
        <w:t xml:space="preserve">The fallacy of the </w:t>
      </w:r>
      <w:proofErr w:type="spellStart"/>
      <w:r w:rsidRPr="00CC1412">
        <w:rPr>
          <w:rStyle w:val="StyleUnderline"/>
          <w:rFonts w:asciiTheme="minorHAnsi" w:hAnsiTheme="minorHAnsi" w:cstheme="minorHAnsi"/>
        </w:rPr>
        <w:t>dystopians</w:t>
      </w:r>
      <w:proofErr w:type="spellEnd"/>
      <w:r w:rsidRPr="00CC1412">
        <w:rPr>
          <w:rStyle w:val="StyleUnderline"/>
          <w:rFonts w:asciiTheme="minorHAnsi" w:hAnsiTheme="minorHAnsi" w:cstheme="minorHAnsi"/>
        </w:rPr>
        <w:t xml:space="preserve">, then, is not in their analysis of the power of technology, or the accelerating and destabilizing rates of change. </w:t>
      </w:r>
      <w:r w:rsidRPr="00CC1412">
        <w:rPr>
          <w:rStyle w:val="Emphasis"/>
          <w:rFonts w:asciiTheme="minorHAnsi" w:hAnsiTheme="minorHAnsi" w:cstheme="minorHAnsi"/>
          <w:highlight w:val="cyan"/>
        </w:rPr>
        <w:t>The fallacy is</w:t>
      </w:r>
      <w:r w:rsidRPr="00CC1412">
        <w:rPr>
          <w:rStyle w:val="Emphasis"/>
          <w:rFonts w:asciiTheme="minorHAnsi" w:hAnsiTheme="minorHAnsi" w:cstheme="minorHAnsi"/>
        </w:rPr>
        <w:t xml:space="preserve"> in </w:t>
      </w:r>
      <w:r w:rsidRPr="00CC1412">
        <w:rPr>
          <w:rStyle w:val="Emphasis"/>
          <w:rFonts w:asciiTheme="minorHAnsi" w:hAnsiTheme="minorHAnsi" w:cstheme="minorHAnsi"/>
          <w:highlight w:val="cyan"/>
        </w:rPr>
        <w:t>equating evolution with dystopia</w:t>
      </w:r>
      <w:r w:rsidRPr="00CC1412">
        <w:rPr>
          <w:rStyle w:val="StyleUnderline"/>
          <w:rFonts w:asciiTheme="minorHAnsi" w:hAnsiTheme="minorHAnsi" w:cstheme="minorHAnsi"/>
        </w:rPr>
        <w:t>, and, without admitting it, privileging the present over the promise and inevitability of the future</w:t>
      </w:r>
      <w:r w:rsidRPr="00CC1412">
        <w:rPr>
          <w:rFonts w:asciiTheme="minorHAnsi" w:hAnsiTheme="minorHAnsi" w:cstheme="minorHAnsi"/>
          <w:sz w:val="10"/>
        </w:rPr>
        <w:t xml:space="preserve">. What is at risk is the limited mental model of “human” that all of us carry with us, not “humans” as an ongoing process. This is </w:t>
      </w:r>
      <w:proofErr w:type="gramStart"/>
      <w:r w:rsidRPr="00CC1412">
        <w:rPr>
          <w:rFonts w:asciiTheme="minorHAnsi" w:hAnsiTheme="minorHAnsi" w:cstheme="minorHAnsi"/>
          <w:sz w:val="10"/>
        </w:rPr>
        <w:t>actually a</w:t>
      </w:r>
      <w:proofErr w:type="gramEnd"/>
      <w:r w:rsidRPr="00CC1412">
        <w:rPr>
          <w:rFonts w:asciiTheme="minorHAnsi" w:hAnsiTheme="minorHAnsi" w:cstheme="minorHAnsi"/>
          <w:sz w:val="10"/>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CC1412">
        <w:rPr>
          <w:rFonts w:asciiTheme="minorHAnsi" w:hAnsiTheme="minorHAnsi" w:cstheme="minorHAnsi"/>
          <w:sz w:val="10"/>
        </w:rPr>
        <w:t>of course</w:t>
      </w:r>
      <w:proofErr w:type="gramEnd"/>
      <w:r w:rsidRPr="00CC1412">
        <w:rPr>
          <w:rFonts w:asciiTheme="minorHAnsi" w:hAnsiTheme="minorHAnsi" w:cstheme="minorHAnsi"/>
          <w:sz w:val="10"/>
        </w:rPr>
        <w:t xml:space="preserve"> there are. But, as in the case of the emerging technology discourse, it does mean that existential catastrophe language is not only </w:t>
      </w:r>
      <w:proofErr w:type="gramStart"/>
      <w:r w:rsidRPr="00CC1412">
        <w:rPr>
          <w:rFonts w:asciiTheme="minorHAnsi" w:hAnsiTheme="minorHAnsi" w:cstheme="minorHAnsi"/>
          <w:sz w:val="10"/>
        </w:rPr>
        <w:t>invalid, but</w:t>
      </w:r>
      <w:proofErr w:type="gramEnd"/>
      <w:r w:rsidRPr="00CC1412">
        <w:rPr>
          <w:rFonts w:asciiTheme="minorHAnsi" w:hAnsiTheme="minorHAnsi" w:cstheme="minorHAnsi"/>
          <w:sz w:val="10"/>
        </w:rPr>
        <w:t xml:space="preserve">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CC1412">
        <w:rPr>
          <w:rFonts w:asciiTheme="minorHAnsi" w:hAnsiTheme="minorHAnsi" w:cstheme="minorHAnsi"/>
          <w:sz w:val="10"/>
        </w:rPr>
        <w:t>in light of</w:t>
      </w:r>
      <w:proofErr w:type="gramEnd"/>
      <w:r w:rsidRPr="00CC1412">
        <w:rPr>
          <w:rFonts w:asciiTheme="minorHAnsi" w:hAnsiTheme="minorHAnsi" w:cstheme="minorHAnsi"/>
          <w:sz w:val="10"/>
        </w:rPr>
        <w:t xml:space="preserve"> other relevant goals. In this, </w:t>
      </w:r>
      <w:r w:rsidRPr="00CC1412">
        <w:rPr>
          <w:rStyle w:val="StyleUnderline"/>
          <w:rFonts w:asciiTheme="minorHAnsi" w:hAnsiTheme="minorHAnsi" w:cstheme="minorHAnsi"/>
        </w:rPr>
        <w:t xml:space="preserve">the experience with nuclear weapons is instructive: They are not a problem that can be unmade, but </w:t>
      </w:r>
      <w:r w:rsidRPr="00CC1412">
        <w:rPr>
          <w:rStyle w:val="StyleUnderline"/>
          <w:rFonts w:asciiTheme="minorHAnsi" w:hAnsiTheme="minorHAnsi" w:cstheme="minorHAnsi"/>
          <w:highlight w:val="cyan"/>
        </w:rPr>
        <w:t>they are a condition that can be,</w:t>
      </w:r>
      <w:r w:rsidRPr="00CC1412">
        <w:rPr>
          <w:rStyle w:val="StyleUnderline"/>
          <w:rFonts w:asciiTheme="minorHAnsi" w:hAnsiTheme="minorHAnsi" w:cstheme="minorHAnsi"/>
        </w:rPr>
        <w:t xml:space="preserve"> and has so far been, relatively </w:t>
      </w:r>
      <w:r w:rsidRPr="00CC1412">
        <w:rPr>
          <w:rStyle w:val="Emphasis"/>
          <w:rFonts w:asciiTheme="minorHAnsi" w:hAnsiTheme="minorHAnsi" w:cstheme="minorHAnsi"/>
          <w:highlight w:val="cyan"/>
        </w:rPr>
        <w:t>successfully managed</w:t>
      </w:r>
      <w:r w:rsidRPr="00CC1412">
        <w:rPr>
          <w:rFonts w:asciiTheme="minorHAnsi" w:hAnsiTheme="minorHAnsi" w:cstheme="minorHAnsi"/>
          <w:sz w:val="10"/>
        </w:rPr>
        <w:t>. 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CC1412">
        <w:rPr>
          <w:rFonts w:asciiTheme="minorHAnsi" w:hAnsiTheme="minorHAnsi" w:cstheme="minorHAnsi"/>
          <w:sz w:val="10"/>
        </w:rPr>
        <w:t>—“</w:t>
      </w:r>
      <w:proofErr w:type="gramEnd"/>
      <w:r w:rsidRPr="00CC1412">
        <w:rPr>
          <w:rFonts w:asciiTheme="minorHAnsi" w:hAnsiTheme="minorHAnsi" w:cstheme="minorHAnsi"/>
          <w:sz w:val="10"/>
        </w:rPr>
        <w:t xml:space="preserve">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CC1412">
        <w:rPr>
          <w:rFonts w:asciiTheme="minorHAnsi" w:hAnsiTheme="minorHAnsi" w:cstheme="minorHAnsi"/>
          <w:sz w:val="10"/>
        </w:rPr>
        <w:t>So</w:t>
      </w:r>
      <w:proofErr w:type="gramEnd"/>
      <w:r w:rsidRPr="00CC1412">
        <w:rPr>
          <w:rFonts w:asciiTheme="minorHAnsi" w:hAnsiTheme="minorHAnsi" w:cstheme="minorHAnsi"/>
          <w:sz w:val="10"/>
        </w:rPr>
        <w:t xml:space="preserve"> we need to develop new ones. Individually, we need to become far </w:t>
      </w:r>
      <w:proofErr w:type="gramStart"/>
      <w:r w:rsidRPr="00CC1412">
        <w:rPr>
          <w:rFonts w:asciiTheme="minorHAnsi" w:hAnsiTheme="minorHAnsi" w:cstheme="minorHAnsi"/>
          <w:sz w:val="10"/>
        </w:rPr>
        <w:t>more humble</w:t>
      </w:r>
      <w:proofErr w:type="gramEnd"/>
      <w:r w:rsidRPr="00CC1412">
        <w:rPr>
          <w:rFonts w:asciiTheme="minorHAnsi" w:hAnsiTheme="minorHAnsi" w:cstheme="minorHAnsi"/>
          <w:sz w:val="10"/>
        </w:rPr>
        <w:t xml:space="preserve"> about our ability to visualize and prognosticate on a complex and dynamic future. </w:t>
      </w:r>
      <w:r w:rsidRPr="00CC1412">
        <w:rPr>
          <w:rStyle w:val="StyleUnderline"/>
          <w:rFonts w:asciiTheme="minorHAnsi" w:hAnsiTheme="minorHAnsi" w:cstheme="minorHAnsi"/>
          <w:highlight w:val="cyan"/>
        </w:rPr>
        <w:t>Cautionary scenarios</w:t>
      </w:r>
      <w:r w:rsidRPr="00CC1412">
        <w:rPr>
          <w:rStyle w:val="StyleUnderline"/>
          <w:rFonts w:asciiTheme="minorHAnsi" w:hAnsiTheme="minorHAnsi" w:cstheme="minorHAnsi"/>
        </w:rPr>
        <w:t xml:space="preserve"> and hypotheticals are welcome exercises in practicing to adjust to the unknowable that lies in front of us, but they </w:t>
      </w:r>
      <w:r w:rsidRPr="00CC1412">
        <w:rPr>
          <w:rStyle w:val="StyleUnderline"/>
          <w:rFonts w:asciiTheme="minorHAnsi" w:hAnsiTheme="minorHAnsi" w:cstheme="minorHAnsi"/>
          <w:highlight w:val="cyan"/>
        </w:rPr>
        <w:t xml:space="preserve">are </w:t>
      </w:r>
      <w:r w:rsidRPr="00CC1412">
        <w:rPr>
          <w:rStyle w:val="Emphasis"/>
          <w:rFonts w:asciiTheme="minorHAnsi" w:hAnsiTheme="minorHAnsi" w:cstheme="minorHAnsi"/>
          <w:highlight w:val="cyan"/>
        </w:rPr>
        <w:t>not appropriate foundations for policy</w:t>
      </w:r>
      <w:r w:rsidRPr="00CC1412">
        <w:rPr>
          <w:rStyle w:val="Emphasis"/>
          <w:rFonts w:asciiTheme="minorHAnsi" w:hAnsiTheme="minorHAnsi" w:cstheme="minorHAnsi"/>
        </w:rPr>
        <w:t xml:space="preserve"> or legal </w:t>
      </w:r>
      <w:r w:rsidRPr="00CC1412">
        <w:rPr>
          <w:rStyle w:val="Emphasis"/>
          <w:rFonts w:asciiTheme="minorHAnsi" w:hAnsiTheme="minorHAnsi" w:cstheme="minorHAnsi"/>
          <w:highlight w:val="cyan"/>
        </w:rPr>
        <w:t>action</w:t>
      </w:r>
      <w:r w:rsidRPr="00CC1412">
        <w:rPr>
          <w:rStyle w:val="StyleUnderline"/>
          <w:rFonts w:asciiTheme="minorHAnsi" w:hAnsiTheme="minorHAnsi" w:cstheme="minorHAnsi"/>
        </w:rPr>
        <w:t xml:space="preserve"> in the present. </w:t>
      </w:r>
      <w:r w:rsidRPr="00CC1412">
        <w:rPr>
          <w:rStyle w:val="Emphasis"/>
          <w:rFonts w:asciiTheme="minorHAnsi" w:hAnsiTheme="minorHAnsi" w:cstheme="minorHAnsi"/>
          <w:highlight w:val="cyan"/>
        </w:rPr>
        <w:t>Nightmares are seldom reality</w:t>
      </w:r>
      <w:r w:rsidRPr="00CC1412">
        <w:rPr>
          <w:rStyle w:val="StyleUnderline"/>
          <w:rFonts w:asciiTheme="minorHAnsi" w:hAnsiTheme="minorHAnsi" w:cstheme="minorHAnsi"/>
        </w:rPr>
        <w:t xml:space="preserve">, and when bad things do </w:t>
      </w:r>
      <w:proofErr w:type="gramStart"/>
      <w:r w:rsidRPr="00CC1412">
        <w:rPr>
          <w:rStyle w:val="StyleUnderline"/>
          <w:rFonts w:asciiTheme="minorHAnsi" w:hAnsiTheme="minorHAnsi" w:cstheme="minorHAnsi"/>
        </w:rPr>
        <w:t>happen</w:t>
      </w:r>
      <w:proofErr w:type="gramEnd"/>
      <w:r w:rsidRPr="00CC1412">
        <w:rPr>
          <w:rStyle w:val="StyleUnderline"/>
          <w:rFonts w:asciiTheme="minorHAnsi" w:hAnsiTheme="minorHAnsi" w:cstheme="minorHAnsi"/>
        </w:rPr>
        <w:t xml:space="preserve"> they are seldom the ones we thought about</w:t>
      </w:r>
      <w:r w:rsidRPr="00CC1412">
        <w:rPr>
          <w:rFonts w:asciiTheme="minorHAnsi" w:hAnsiTheme="minorHAnsi" w:cstheme="minorHAnsi"/>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06065896"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AI doesn’t cause extinction</w:t>
      </w:r>
    </w:p>
    <w:p w14:paraId="3C8137A7"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Shermer 17</w:t>
      </w:r>
      <w:r w:rsidRPr="00CC1412">
        <w:rPr>
          <w:rFonts w:asciiTheme="minorHAnsi" w:hAnsiTheme="minorHAnsi" w:cstheme="minorHAnsi"/>
          <w:sz w:val="16"/>
        </w:rPr>
        <w:t xml:space="preserve"> </w:t>
      </w:r>
      <w:r w:rsidRPr="00CC1412">
        <w:rPr>
          <w:rFonts w:asciiTheme="minorHAnsi" w:hAnsiTheme="minorHAnsi" w:cstheme="minorHAnsi"/>
        </w:rPr>
        <w:t>— Michael Shermer (Publisher of Skeptic magazine, a monthly columnist for Scientific American, and a Presidential Fellow at Chapman University), April 2017, “Why Artificial Intelligence Is Not an Existential Threat,” Skeptic, vol. 22, no. 2, pp. 29–35.</w:t>
      </w:r>
    </w:p>
    <w:p w14:paraId="4440CE3F" w14:textId="77777777" w:rsidR="00CC1412" w:rsidRPr="00CC1412" w:rsidRDefault="00CC1412" w:rsidP="00CC1412">
      <w:pPr>
        <w:rPr>
          <w:rFonts w:asciiTheme="minorHAnsi" w:hAnsiTheme="minorHAnsi" w:cstheme="minorHAnsi"/>
        </w:rPr>
      </w:pPr>
      <w:r w:rsidRPr="00CC1412">
        <w:rPr>
          <w:rFonts w:asciiTheme="minorHAnsi" w:hAnsiTheme="minorHAnsi" w:cstheme="minorHAnsi"/>
          <w:sz w:val="12"/>
        </w:rPr>
        <w:t xml:space="preserve">Why AI is not an Existential Threat First, </w:t>
      </w:r>
      <w:r w:rsidRPr="00CC1412">
        <w:rPr>
          <w:rStyle w:val="StyleUnderline"/>
          <w:rFonts w:asciiTheme="minorHAnsi" w:hAnsiTheme="minorHAnsi" w:cstheme="minorHAnsi"/>
        </w:rPr>
        <w:t xml:space="preserve">most AI </w:t>
      </w:r>
      <w:r w:rsidRPr="00CC1412">
        <w:rPr>
          <w:rStyle w:val="StyleUnderline"/>
          <w:rFonts w:asciiTheme="minorHAnsi" w:hAnsiTheme="minorHAnsi" w:cstheme="minorHAnsi"/>
          <w:highlight w:val="cyan"/>
        </w:rPr>
        <w:t>doomsday prophecies are grounded in</w:t>
      </w:r>
      <w:r w:rsidRPr="00CC1412">
        <w:rPr>
          <w:rStyle w:val="StyleUnderline"/>
          <w:rFonts w:asciiTheme="minorHAnsi" w:hAnsiTheme="minorHAnsi" w:cstheme="minorHAnsi"/>
        </w:rPr>
        <w:t xml:space="preserve"> the</w:t>
      </w:r>
      <w:r w:rsidRPr="00CC1412">
        <w:rPr>
          <w:rFonts w:asciiTheme="minorHAnsi" w:hAnsiTheme="minorHAnsi" w:cstheme="minorHAnsi"/>
          <w:sz w:val="12"/>
        </w:rPr>
        <w:t xml:space="preserve"> </w:t>
      </w:r>
      <w:r w:rsidRPr="00CC1412">
        <w:rPr>
          <w:rStyle w:val="StyleUnderline"/>
          <w:rFonts w:asciiTheme="minorHAnsi" w:hAnsiTheme="minorHAnsi" w:cstheme="minorHAnsi"/>
          <w:highlight w:val="cyan"/>
        </w:rPr>
        <w:t>false analogy</w:t>
      </w:r>
      <w:r w:rsidRPr="00CC1412">
        <w:rPr>
          <w:rStyle w:val="StyleUnderline"/>
          <w:rFonts w:asciiTheme="minorHAnsi" w:hAnsiTheme="minorHAnsi" w:cstheme="minorHAnsi"/>
        </w:rPr>
        <w:t xml:space="preserve"> between human nature and computer nature, or natural intelligence and artificial intelligence. We are thinking machines, but natural selection also designed into us</w:t>
      </w:r>
      <w:r w:rsidRPr="00CC1412">
        <w:rPr>
          <w:rFonts w:asciiTheme="minorHAnsi" w:hAnsiTheme="minorHAnsi" w:cstheme="minorHAnsi"/>
          <w:sz w:val="12"/>
        </w:rPr>
        <w:t xml:space="preserve"> </w:t>
      </w:r>
      <w:r w:rsidRPr="00CC1412">
        <w:rPr>
          <w:rStyle w:val="StyleUnderline"/>
          <w:rFonts w:asciiTheme="minorHAnsi" w:hAnsiTheme="minorHAnsi" w:cstheme="minorHAnsi"/>
        </w:rPr>
        <w:t>emotions</w:t>
      </w:r>
      <w:r w:rsidRPr="00CC1412">
        <w:rPr>
          <w:rFonts w:asciiTheme="minorHAnsi" w:hAnsiTheme="minorHAnsi" w:cstheme="minorHAnsi"/>
          <w:sz w:val="12"/>
        </w:rPr>
        <w:t xml:space="preserve"> </w:t>
      </w:r>
      <w:r w:rsidRPr="00CC1412">
        <w:rPr>
          <w:rStyle w:val="StyleUnderline"/>
          <w:rFonts w:asciiTheme="minorHAnsi" w:hAnsiTheme="minorHAnsi" w:cstheme="minorHAnsi"/>
        </w:rPr>
        <w:t>to</w:t>
      </w:r>
      <w:r w:rsidRPr="00CC1412">
        <w:rPr>
          <w:rFonts w:asciiTheme="minorHAnsi" w:hAnsiTheme="minorHAnsi" w:cstheme="minorHAnsi"/>
          <w:sz w:val="12"/>
        </w:rPr>
        <w:t xml:space="preserve"> </w:t>
      </w:r>
      <w:r w:rsidRPr="00CC1412">
        <w:rPr>
          <w:rStyle w:val="StyleUnderline"/>
          <w:rFonts w:asciiTheme="minorHAnsi" w:hAnsiTheme="minorHAnsi" w:cstheme="minorHAnsi"/>
        </w:rPr>
        <w:t>shortcut</w:t>
      </w:r>
      <w:r w:rsidRPr="00CC1412">
        <w:rPr>
          <w:rFonts w:asciiTheme="minorHAnsi" w:hAnsiTheme="minorHAnsi" w:cstheme="minorHAnsi"/>
          <w:sz w:val="12"/>
        </w:rPr>
        <w:t xml:space="preserve"> the </w:t>
      </w:r>
      <w:r w:rsidRPr="00CC1412">
        <w:rPr>
          <w:rStyle w:val="StyleUnderline"/>
          <w:rFonts w:asciiTheme="minorHAnsi" w:hAnsiTheme="minorHAnsi" w:cstheme="minorHAnsi"/>
        </w:rPr>
        <w:t>thinking</w:t>
      </w:r>
      <w:r w:rsidRPr="00CC1412">
        <w:rPr>
          <w:rFonts w:asciiTheme="minorHAnsi" w:hAnsiTheme="minorHAnsi"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CC1412">
        <w:rPr>
          <w:rStyle w:val="StyleUnderline"/>
          <w:rFonts w:asciiTheme="minorHAnsi" w:hAnsiTheme="minorHAnsi" w:cstheme="minorHAnsi"/>
        </w:rPr>
        <w:t>Emotions are</w:t>
      </w:r>
      <w:r w:rsidRPr="00CC1412">
        <w:rPr>
          <w:rFonts w:asciiTheme="minorHAnsi" w:hAnsiTheme="minorHAnsi" w:cstheme="minorHAnsi"/>
          <w:sz w:val="12"/>
        </w:rPr>
        <w:t xml:space="preserve"> </w:t>
      </w:r>
      <w:r w:rsidRPr="00CC1412">
        <w:rPr>
          <w:rStyle w:val="StyleUnderline"/>
          <w:rFonts w:asciiTheme="minorHAnsi" w:hAnsiTheme="minorHAnsi" w:cstheme="minorHAnsi"/>
        </w:rPr>
        <w:t>proxies</w:t>
      </w:r>
      <w:r w:rsidRPr="00CC1412">
        <w:rPr>
          <w:rFonts w:asciiTheme="minorHAnsi" w:hAnsiTheme="minorHAnsi" w:cstheme="minorHAnsi"/>
          <w:sz w:val="12"/>
        </w:rPr>
        <w:t xml:space="preserve"> </w:t>
      </w:r>
      <w:r w:rsidRPr="00CC1412">
        <w:rPr>
          <w:rStyle w:val="StyleUnderline"/>
          <w:rFonts w:asciiTheme="minorHAnsi" w:hAnsiTheme="minorHAnsi" w:cstheme="minorHAnsi"/>
        </w:rPr>
        <w:t>for getting us to act</w:t>
      </w:r>
      <w:r w:rsidRPr="00CC1412">
        <w:rPr>
          <w:rFonts w:asciiTheme="minorHAnsi" w:hAnsiTheme="minorHAnsi" w:cstheme="minorHAnsi"/>
          <w:sz w:val="12"/>
        </w:rPr>
        <w:t xml:space="preserve"> in ways that lead to an increase in reproductive success, particularly </w:t>
      </w:r>
      <w:r w:rsidRPr="00CC1412">
        <w:rPr>
          <w:rStyle w:val="StyleUnderline"/>
          <w:rFonts w:asciiTheme="minorHAnsi" w:hAnsiTheme="minorHAnsi" w:cstheme="minorHAnsi"/>
        </w:rPr>
        <w:t>in response to threats</w:t>
      </w:r>
      <w:r w:rsidRPr="00CC1412">
        <w:rPr>
          <w:rFonts w:asciiTheme="minorHAnsi" w:hAnsiTheme="minorHAnsi"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CC1412">
        <w:rPr>
          <w:rStyle w:val="StyleUnderline"/>
          <w:rFonts w:asciiTheme="minorHAnsi" w:hAnsiTheme="minorHAnsi" w:cstheme="minorHAnsi"/>
          <w:highlight w:val="cyan"/>
        </w:rPr>
        <w:t>Computing</w:t>
      </w:r>
      <w:r w:rsidRPr="00CC1412">
        <w:rPr>
          <w:rStyle w:val="StyleUnderline"/>
          <w:rFonts w:asciiTheme="minorHAnsi" w:hAnsiTheme="minorHAnsi" w:cstheme="minorHAnsi"/>
        </w:rPr>
        <w:t xml:space="preserve"> the </w:t>
      </w:r>
      <w:r w:rsidRPr="00CC1412">
        <w:rPr>
          <w:rStyle w:val="StyleUnderline"/>
          <w:rFonts w:asciiTheme="minorHAnsi" w:hAnsiTheme="minorHAnsi" w:cstheme="minorHAnsi"/>
          <w:highlight w:val="cyan"/>
        </w:rPr>
        <w:t>odds of danger</w:t>
      </w:r>
      <w:r w:rsidRPr="00CC1412">
        <w:rPr>
          <w:rStyle w:val="StyleUnderline"/>
          <w:rFonts w:asciiTheme="minorHAnsi" w:hAnsiTheme="minorHAnsi" w:cstheme="minorHAnsi"/>
        </w:rPr>
        <w:t xml:space="preserve"> in any given situation </w:t>
      </w:r>
      <w:r w:rsidRPr="00CC1412">
        <w:rPr>
          <w:rStyle w:val="StyleUnderline"/>
          <w:rFonts w:asciiTheme="minorHAnsi" w:hAnsiTheme="minorHAnsi" w:cstheme="minorHAnsi"/>
          <w:highlight w:val="cyan"/>
        </w:rPr>
        <w:t>takes too long. We need to react instantly</w:t>
      </w:r>
      <w:r w:rsidRPr="00CC1412">
        <w:rPr>
          <w:rFonts w:asciiTheme="minorHAnsi" w:hAnsiTheme="minorHAnsi" w:cstheme="minorHAnsi"/>
          <w:sz w:val="12"/>
        </w:rPr>
        <w:t xml:space="preserve">. </w:t>
      </w:r>
      <w:proofErr w:type="gramStart"/>
      <w:r w:rsidRPr="00CC1412">
        <w:rPr>
          <w:rFonts w:asciiTheme="minorHAnsi" w:hAnsiTheme="minorHAnsi" w:cstheme="minorHAnsi"/>
          <w:sz w:val="12"/>
        </w:rPr>
        <w:t>Emotions</w:t>
      </w:r>
      <w:proofErr w:type="gramEnd"/>
      <w:r w:rsidRPr="00CC1412">
        <w:rPr>
          <w:rFonts w:asciiTheme="minorHAnsi" w:hAnsiTheme="minorHAnsi" w:cstheme="minorHAnsi"/>
          <w:sz w:val="12"/>
        </w:rPr>
        <w:t xml:space="preserve"> shortcut the information processing power needed by brains that would otherwise become bogged down with all the computations necessary for survival. </w:t>
      </w:r>
      <w:r w:rsidRPr="00CC1412">
        <w:rPr>
          <w:rStyle w:val="StyleUnderline"/>
          <w:rFonts w:asciiTheme="minorHAnsi" w:hAnsiTheme="minorHAnsi" w:cstheme="minorHAnsi"/>
        </w:rPr>
        <w:t>Their purpose, in an ultimate causal sense, is to drive behaviors toward goals selected by evolution to</w:t>
      </w:r>
      <w:r w:rsidRPr="00CC1412">
        <w:rPr>
          <w:rFonts w:asciiTheme="minorHAnsi" w:hAnsiTheme="minorHAnsi" w:cstheme="minorHAnsi"/>
          <w:sz w:val="12"/>
        </w:rPr>
        <w:t xml:space="preserve"> </w:t>
      </w:r>
      <w:r w:rsidRPr="00CC1412">
        <w:rPr>
          <w:rStyle w:val="StyleUnderline"/>
          <w:rFonts w:asciiTheme="minorHAnsi" w:hAnsiTheme="minorHAnsi" w:cstheme="minorHAnsi"/>
        </w:rPr>
        <w:t>enhance survival</w:t>
      </w:r>
      <w:r w:rsidRPr="00CC1412">
        <w:rPr>
          <w:rFonts w:asciiTheme="minorHAnsi" w:hAnsiTheme="minorHAnsi" w:cstheme="minorHAnsi"/>
          <w:sz w:val="12"/>
        </w:rPr>
        <w:t xml:space="preserve"> and reproduction. </w:t>
      </w:r>
      <w:r w:rsidRPr="00CC1412">
        <w:rPr>
          <w:rStyle w:val="StyleUnderline"/>
          <w:rFonts w:asciiTheme="minorHAnsi" w:hAnsiTheme="minorHAnsi" w:cstheme="minorHAnsi"/>
          <w:highlight w:val="cyan"/>
        </w:rPr>
        <w:t>AIs</w:t>
      </w:r>
      <w:r w:rsidRPr="00CC1412">
        <w:rPr>
          <w:rFonts w:asciiTheme="minorHAnsi" w:hAnsiTheme="minorHAnsi" w:cstheme="minorHAnsi"/>
          <w:sz w:val="12"/>
        </w:rPr>
        <w:t xml:space="preserve"> -- even AGIs and ASIs -- </w:t>
      </w:r>
      <w:r w:rsidRPr="00CC1412">
        <w:rPr>
          <w:rStyle w:val="StyleUnderline"/>
          <w:rFonts w:asciiTheme="minorHAnsi" w:hAnsiTheme="minorHAnsi" w:cstheme="minorHAnsi"/>
          <w:highlight w:val="cyan"/>
        </w:rPr>
        <w:t>will have no need of such emotions</w:t>
      </w:r>
      <w:r w:rsidRPr="00CC1412">
        <w:rPr>
          <w:rFonts w:asciiTheme="minorHAnsi" w:hAnsiTheme="minorHAnsi" w:cstheme="minorHAnsi"/>
          <w:sz w:val="12"/>
        </w:rPr>
        <w:t xml:space="preserve"> and so there would be no reason to program them in unless, say, terrorists chose to do so for their own evil purposes. But that's a human nature problem, not a computer nature issue. </w:t>
      </w:r>
      <w:r w:rsidRPr="00CC1412">
        <w:rPr>
          <w:rStyle w:val="StyleUnderline"/>
          <w:rFonts w:asciiTheme="minorHAnsi" w:hAnsiTheme="minorHAnsi" w:cstheme="minorHAnsi"/>
        </w:rPr>
        <w:t>To believe that an ASI would be</w:t>
      </w:r>
      <w:r w:rsidRPr="00CC1412">
        <w:rPr>
          <w:rFonts w:asciiTheme="minorHAnsi" w:hAnsiTheme="minorHAnsi" w:cstheme="minorHAnsi"/>
          <w:sz w:val="12"/>
        </w:rPr>
        <w:t xml:space="preserve"> </w:t>
      </w:r>
      <w:r w:rsidRPr="00CC1412">
        <w:rPr>
          <w:rStyle w:val="StyleUnderline"/>
          <w:rFonts w:asciiTheme="minorHAnsi" w:hAnsiTheme="minorHAnsi" w:cstheme="minorHAnsi"/>
        </w:rPr>
        <w:t>"evil"</w:t>
      </w:r>
      <w:r w:rsidRPr="00CC1412">
        <w:rPr>
          <w:rFonts w:asciiTheme="minorHAnsi" w:hAnsiTheme="minorHAnsi" w:cstheme="minorHAnsi"/>
          <w:sz w:val="12"/>
        </w:rPr>
        <w:t xml:space="preserve"> in any emotional sense </w:t>
      </w:r>
      <w:r w:rsidRPr="00CC1412">
        <w:rPr>
          <w:rStyle w:val="StyleUnderline"/>
          <w:rFonts w:asciiTheme="minorHAnsi" w:hAnsiTheme="minorHAnsi" w:cstheme="minorHAnsi"/>
        </w:rPr>
        <w:t>is to assume a computer cognition that includes such psychological traits as</w:t>
      </w:r>
      <w:r w:rsidRPr="00CC1412">
        <w:rPr>
          <w:rFonts w:asciiTheme="minorHAnsi" w:hAnsiTheme="minorHAnsi" w:cstheme="minorHAnsi"/>
          <w:sz w:val="12"/>
        </w:rPr>
        <w:t xml:space="preserve"> </w:t>
      </w:r>
      <w:r w:rsidRPr="00CC1412">
        <w:rPr>
          <w:rStyle w:val="StyleUnderline"/>
          <w:rFonts w:asciiTheme="minorHAnsi" w:hAnsiTheme="minorHAnsi" w:cstheme="minorHAnsi"/>
        </w:rPr>
        <w:t>acquisitiveness, competitiveness, vengeance, and bellicosity, which seem to be projections coming from the mostly</w:t>
      </w:r>
      <w:r w:rsidRPr="00CC1412">
        <w:rPr>
          <w:rFonts w:asciiTheme="minorHAnsi" w:hAnsiTheme="minorHAnsi" w:cstheme="minorHAnsi"/>
          <w:sz w:val="12"/>
        </w:rPr>
        <w:t xml:space="preserve"> </w:t>
      </w:r>
      <w:r w:rsidRPr="00CC1412">
        <w:rPr>
          <w:rStyle w:val="StyleUnderline"/>
          <w:rFonts w:asciiTheme="minorHAnsi" w:hAnsiTheme="minorHAnsi" w:cstheme="minorHAnsi"/>
        </w:rPr>
        <w:t>male writers</w:t>
      </w:r>
      <w:r w:rsidRPr="00CC1412">
        <w:rPr>
          <w:rFonts w:asciiTheme="minorHAnsi" w:hAnsiTheme="minorHAnsi" w:cstheme="minorHAnsi"/>
          <w:sz w:val="12"/>
        </w:rPr>
        <w:t xml:space="preserve"> </w:t>
      </w:r>
      <w:r w:rsidRPr="00CC1412">
        <w:rPr>
          <w:rStyle w:val="StyleUnderline"/>
          <w:rFonts w:asciiTheme="minorHAnsi" w:hAnsiTheme="minorHAnsi" w:cstheme="minorHAnsi"/>
        </w:rPr>
        <w:t>who</w:t>
      </w:r>
      <w:r w:rsidRPr="00CC1412">
        <w:rPr>
          <w:rFonts w:asciiTheme="minorHAnsi" w:hAnsiTheme="minorHAnsi" w:cstheme="minorHAnsi"/>
          <w:sz w:val="12"/>
        </w:rPr>
        <w:t xml:space="preserve"> </w:t>
      </w:r>
      <w:r w:rsidRPr="00CC1412">
        <w:rPr>
          <w:rStyle w:val="StyleUnderline"/>
          <w:rFonts w:asciiTheme="minorHAnsi" w:hAnsiTheme="minorHAnsi" w:cstheme="minorHAnsi"/>
        </w:rPr>
        <w:t>concoct</w:t>
      </w:r>
      <w:r w:rsidRPr="00CC1412">
        <w:rPr>
          <w:rFonts w:asciiTheme="minorHAnsi" w:hAnsiTheme="minorHAnsi" w:cstheme="minorHAnsi"/>
          <w:sz w:val="12"/>
        </w:rPr>
        <w:t xml:space="preserve"> such </w:t>
      </w:r>
      <w:r w:rsidRPr="00CC1412">
        <w:rPr>
          <w:rStyle w:val="StyleUnderline"/>
          <w:rFonts w:asciiTheme="minorHAnsi" w:hAnsiTheme="minorHAnsi" w:cstheme="minorHAnsi"/>
        </w:rPr>
        <w:t>dystopias, not features any programmer</w:t>
      </w:r>
      <w:r w:rsidRPr="00CC1412">
        <w:rPr>
          <w:rFonts w:asciiTheme="minorHAnsi" w:hAnsiTheme="minorHAnsi" w:cstheme="minorHAnsi"/>
          <w:sz w:val="12"/>
        </w:rPr>
        <w:t xml:space="preserve"> </w:t>
      </w:r>
      <w:r w:rsidRPr="00CC1412">
        <w:rPr>
          <w:rStyle w:val="StyleUnderline"/>
          <w:rFonts w:asciiTheme="minorHAnsi" w:hAnsiTheme="minorHAnsi" w:cstheme="minorHAnsi"/>
        </w:rPr>
        <w:t>would</w:t>
      </w:r>
      <w:r w:rsidRPr="00CC1412">
        <w:rPr>
          <w:rFonts w:asciiTheme="minorHAnsi" w:hAnsiTheme="minorHAnsi" w:cstheme="minorHAnsi"/>
          <w:sz w:val="12"/>
        </w:rPr>
        <w:t xml:space="preserve"> </w:t>
      </w:r>
      <w:r w:rsidRPr="00CC1412">
        <w:rPr>
          <w:rStyle w:val="StyleUnderline"/>
          <w:rFonts w:asciiTheme="minorHAnsi" w:hAnsiTheme="minorHAnsi" w:cstheme="minorHAnsi"/>
        </w:rPr>
        <w:t>bother including, assuming that it</w:t>
      </w:r>
      <w:r w:rsidRPr="00CC1412">
        <w:rPr>
          <w:rFonts w:asciiTheme="minorHAnsi" w:hAnsiTheme="minorHAnsi" w:cstheme="minorHAnsi"/>
          <w:sz w:val="12"/>
        </w:rPr>
        <w:t xml:space="preserve"> </w:t>
      </w:r>
      <w:r w:rsidRPr="00CC1412">
        <w:rPr>
          <w:rStyle w:val="StyleUnderline"/>
          <w:rFonts w:asciiTheme="minorHAnsi" w:hAnsiTheme="minorHAnsi" w:cstheme="minorHAnsi"/>
        </w:rPr>
        <w:t>could even be done. What would it mean to program an emotion into a computer? When IBM's Deep Blue defeated chess master Garry Kasparov</w:t>
      </w:r>
      <w:r w:rsidRPr="00CC1412">
        <w:rPr>
          <w:rFonts w:asciiTheme="minorHAnsi" w:hAnsiTheme="minorHAnsi" w:cstheme="minorHAnsi"/>
          <w:sz w:val="12"/>
        </w:rPr>
        <w:t xml:space="preserve"> in 1997, </w:t>
      </w:r>
      <w:r w:rsidRPr="00CC1412">
        <w:rPr>
          <w:rStyle w:val="StyleUnderline"/>
          <w:rFonts w:asciiTheme="minorHAnsi" w:hAnsiTheme="minorHAnsi" w:cstheme="minorHAnsi"/>
        </w:rPr>
        <w:t>did it feel triumphant</w:t>
      </w:r>
      <w:r w:rsidRPr="00CC1412">
        <w:rPr>
          <w:rFonts w:asciiTheme="minorHAnsi" w:hAnsiTheme="minorHAnsi" w:cstheme="minorHAnsi"/>
          <w:sz w:val="12"/>
        </w:rPr>
        <w:t xml:space="preserve">, vengeful, or bellicose? </w:t>
      </w:r>
      <w:r w:rsidRPr="00CC1412">
        <w:rPr>
          <w:rStyle w:val="StyleUnderline"/>
          <w:rFonts w:asciiTheme="minorHAnsi" w:hAnsiTheme="minorHAnsi" w:cstheme="minorHAnsi"/>
        </w:rPr>
        <w:t>Of course not. It wasn't even "aware" -- in the human sense of self-conscious knowledge -- that it was</w:t>
      </w:r>
      <w:r w:rsidRPr="00CC1412">
        <w:rPr>
          <w:rFonts w:asciiTheme="minorHAnsi" w:hAnsiTheme="minorHAnsi" w:cstheme="minorHAnsi"/>
          <w:sz w:val="12"/>
        </w:rPr>
        <w:t xml:space="preserve"> </w:t>
      </w:r>
      <w:r w:rsidRPr="00CC1412">
        <w:rPr>
          <w:rStyle w:val="StyleUnderline"/>
          <w:rFonts w:asciiTheme="minorHAnsi" w:hAnsiTheme="minorHAnsi" w:cstheme="minorHAnsi"/>
        </w:rPr>
        <w:t>playing chess, much less feeling nervous about possibly losing</w:t>
      </w:r>
      <w:r w:rsidRPr="00CC1412">
        <w:rPr>
          <w:rFonts w:asciiTheme="minorHAnsi" w:hAnsiTheme="minorHAnsi" w:cstheme="minorHAnsi"/>
          <w:sz w:val="12"/>
        </w:rPr>
        <w:t xml:space="preserve"> to </w:t>
      </w:r>
      <w:r w:rsidRPr="00CC1412">
        <w:rPr>
          <w:rFonts w:asciiTheme="minorHAnsi" w:hAnsiTheme="minorHAnsi"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proofErr w:type="gramStart"/>
      <w:r w:rsidRPr="00CC1412">
        <w:rPr>
          <w:rFonts w:asciiTheme="minorHAnsi" w:hAnsiTheme="minorHAnsi" w:cstheme="minorHAnsi"/>
          <w:sz w:val="8"/>
        </w:rPr>
        <w:t>tournamentt</w:t>
      </w:r>
      <w:proofErr w:type="spellEnd"/>
      <w:r w:rsidRPr="00CC1412">
        <w:rPr>
          <w:rFonts w:asciiTheme="minorHAnsi" w:hAnsiTheme="minorHAnsi" w:cstheme="minorHAnsi"/>
          <w:sz w:val="8"/>
        </w:rPr>
        <w:t>.[</w:t>
      </w:r>
      <w:proofErr w:type="gramEnd"/>
      <w:r w:rsidRPr="00CC1412">
        <w:rPr>
          <w:rFonts w:asciiTheme="minorHAnsi" w:hAnsiTheme="minorHAnsi" w:cstheme="minorHAnsi"/>
          <w:sz w:val="8"/>
        </w:rPr>
        <w:t xml:space="preserve"> 13] Computers don't get paranoid, the HAL 9000 computer in 2001 notwithstanding. </w:t>
      </w:r>
      <w:r w:rsidRPr="00CC1412">
        <w:rPr>
          <w:rStyle w:val="StyleUnderline"/>
          <w:rFonts w:asciiTheme="minorHAnsi" w:hAnsiTheme="minorHAnsi" w:cstheme="minorHAnsi"/>
        </w:rPr>
        <w:t>Or consider Watson</w:t>
      </w:r>
      <w:r w:rsidRPr="00CC1412">
        <w:rPr>
          <w:rFonts w:asciiTheme="minorHAnsi" w:hAnsiTheme="minorHAnsi" w:cstheme="minorHAnsi"/>
          <w:sz w:val="12"/>
        </w:rPr>
        <w:t xml:space="preserve">, </w:t>
      </w:r>
      <w:r w:rsidRPr="00CC1412">
        <w:rPr>
          <w:rFonts w:asciiTheme="minorHAnsi" w:hAnsiTheme="minorHAnsi" w:cstheme="minorHAnsi"/>
          <w:sz w:val="8"/>
        </w:rPr>
        <w:t xml:space="preserve">the IBM computer built by David </w:t>
      </w:r>
      <w:proofErr w:type="spellStart"/>
      <w:r w:rsidRPr="00CC1412">
        <w:rPr>
          <w:rFonts w:asciiTheme="minorHAnsi" w:hAnsiTheme="minorHAnsi" w:cstheme="minorHAnsi"/>
          <w:sz w:val="8"/>
        </w:rPr>
        <w:t>Ferrucci</w:t>
      </w:r>
      <w:proofErr w:type="spellEnd"/>
      <w:r w:rsidRPr="00CC1412">
        <w:rPr>
          <w:rFonts w:asciiTheme="minorHAnsi" w:hAnsiTheme="minorHAnsi" w:cstheme="minorHAnsi"/>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w:t>
      </w:r>
      <w:proofErr w:type="gramStart"/>
      <w:r w:rsidRPr="00CC1412">
        <w:rPr>
          <w:rFonts w:asciiTheme="minorHAnsi" w:hAnsiTheme="minorHAnsi" w:cstheme="minorHAnsi"/>
          <w:sz w:val="8"/>
        </w:rPr>
        <w:t>often multiple</w:t>
      </w:r>
      <w:proofErr w:type="gramEnd"/>
      <w:r w:rsidRPr="00CC1412">
        <w:rPr>
          <w:rFonts w:asciiTheme="minorHAnsi" w:hAnsiTheme="minorHAnsi" w:cstheme="minorHAnsi"/>
          <w:sz w:val="8"/>
        </w:rPr>
        <w:t xml:space="preserv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CC1412">
        <w:rPr>
          <w:rFonts w:asciiTheme="minorHAnsi" w:hAnsiTheme="minorHAnsi" w:cstheme="minorHAnsi"/>
          <w:sz w:val="8"/>
        </w:rPr>
        <w:t>Ferrucci</w:t>
      </w:r>
      <w:proofErr w:type="spellEnd"/>
      <w:r w:rsidRPr="00CC1412">
        <w:rPr>
          <w:rFonts w:asciiTheme="minorHAnsi" w:hAnsiTheme="minorHAnsi" w:cstheme="minorHAnsi"/>
          <w:sz w:val="8"/>
        </w:rPr>
        <w:t xml:space="preserve"> himself at a dinner party in New York in conjunction with the 2011 Singularity Summit. His answer surprised me: "Yes, </w:t>
      </w:r>
      <w:r w:rsidRPr="00CC1412">
        <w:rPr>
          <w:rStyle w:val="StyleUnderline"/>
          <w:rFonts w:asciiTheme="minorHAnsi" w:hAnsiTheme="minorHAnsi" w:cstheme="minorHAnsi"/>
        </w:rPr>
        <w:t>Watson knows it won Jeopardy!</w:t>
      </w:r>
      <w:r w:rsidRPr="00CC1412">
        <w:rPr>
          <w:rFonts w:asciiTheme="minorHAnsi" w:hAnsiTheme="minorHAnsi" w:cstheme="minorHAnsi"/>
          <w:sz w:val="12"/>
        </w:rPr>
        <w:t xml:space="preserve">" I was skeptical. How could that </w:t>
      </w:r>
      <w:proofErr w:type="gramStart"/>
      <w:r w:rsidRPr="00CC1412">
        <w:rPr>
          <w:rFonts w:asciiTheme="minorHAnsi" w:hAnsiTheme="minorHAnsi" w:cstheme="minorHAnsi"/>
          <w:sz w:val="12"/>
        </w:rPr>
        <w:t>be, since</w:t>
      </w:r>
      <w:proofErr w:type="gramEnd"/>
      <w:r w:rsidRPr="00CC1412">
        <w:rPr>
          <w:rFonts w:asciiTheme="minorHAnsi" w:hAnsiTheme="minorHAnsi" w:cstheme="minorHAnsi"/>
          <w:sz w:val="12"/>
        </w:rPr>
        <w:t xml:space="preserve"> such self-awareness is not yet possible in computers? "</w:t>
      </w:r>
      <w:r w:rsidRPr="00CC1412">
        <w:rPr>
          <w:rStyle w:val="StyleUnderline"/>
          <w:rFonts w:asciiTheme="minorHAnsi" w:hAnsiTheme="minorHAnsi" w:cstheme="minorHAnsi"/>
        </w:rPr>
        <w:t>Because</w:t>
      </w:r>
      <w:r w:rsidRPr="00CC1412">
        <w:rPr>
          <w:rFonts w:asciiTheme="minorHAnsi" w:hAnsiTheme="minorHAnsi" w:cstheme="minorHAnsi"/>
          <w:sz w:val="12"/>
        </w:rPr>
        <w:t xml:space="preserve"> </w:t>
      </w:r>
      <w:r w:rsidRPr="00CC1412">
        <w:rPr>
          <w:rStyle w:val="StyleUnderline"/>
          <w:rFonts w:asciiTheme="minorHAnsi" w:hAnsiTheme="minorHAnsi" w:cstheme="minorHAnsi"/>
        </w:rPr>
        <w:t>I told it</w:t>
      </w:r>
      <w:r w:rsidRPr="00CC1412">
        <w:rPr>
          <w:rFonts w:asciiTheme="minorHAnsi" w:hAnsiTheme="minorHAnsi" w:cstheme="minorHAnsi"/>
          <w:sz w:val="12"/>
        </w:rPr>
        <w:t xml:space="preserve"> that it won," he replied with a wry smile. Sure, and you could even program Watson or Deep Blue to vocalize a Howard Dean-like victory scream when it wins, but that is </w:t>
      </w:r>
      <w:r w:rsidRPr="00CC1412">
        <w:rPr>
          <w:rStyle w:val="StyleUnderline"/>
          <w:rFonts w:asciiTheme="minorHAnsi" w:hAnsiTheme="minorHAnsi" w:cstheme="minorHAnsi"/>
        </w:rPr>
        <w:t>still a</w:t>
      </w:r>
      <w:r w:rsidRPr="00CC1412">
        <w:rPr>
          <w:rFonts w:asciiTheme="minorHAnsi" w:hAnsiTheme="minorHAnsi" w:cstheme="minorHAnsi"/>
          <w:sz w:val="12"/>
        </w:rPr>
        <w:t xml:space="preserve"> </w:t>
      </w:r>
      <w:r w:rsidRPr="00CC1412">
        <w:rPr>
          <w:rStyle w:val="StyleUnderline"/>
          <w:rFonts w:asciiTheme="minorHAnsi" w:hAnsiTheme="minorHAnsi" w:cstheme="minorHAnsi"/>
        </w:rPr>
        <w:t>far cry</w:t>
      </w:r>
      <w:r w:rsidRPr="00CC1412">
        <w:rPr>
          <w:rFonts w:asciiTheme="minorHAnsi" w:hAnsiTheme="minorHAnsi" w:cstheme="minorHAnsi"/>
          <w:sz w:val="12"/>
        </w:rPr>
        <w:t xml:space="preserve"> </w:t>
      </w:r>
      <w:r w:rsidRPr="00CC1412">
        <w:rPr>
          <w:rStyle w:val="StyleUnderline"/>
          <w:rFonts w:asciiTheme="minorHAnsi" w:hAnsiTheme="minorHAnsi" w:cstheme="minorHAnsi"/>
        </w:rPr>
        <w:t>from a computer feeling triumphant</w:t>
      </w:r>
      <w:r w:rsidRPr="00CC1412">
        <w:rPr>
          <w:rFonts w:asciiTheme="minorHAnsi" w:hAnsiTheme="minorHAnsi" w:cstheme="minorHAnsi"/>
          <w:sz w:val="12"/>
        </w:rPr>
        <w:t xml:space="preserve">. </w:t>
      </w:r>
      <w:r w:rsidRPr="00CC1412">
        <w:rPr>
          <w:rStyle w:val="StyleUnderline"/>
          <w:rFonts w:asciiTheme="minorHAnsi" w:hAnsiTheme="minorHAnsi" w:cstheme="minorHAnsi"/>
        </w:rPr>
        <w:t xml:space="preserve">This </w:t>
      </w:r>
      <w:proofErr w:type="gramStart"/>
      <w:r w:rsidRPr="00CC1412">
        <w:rPr>
          <w:rStyle w:val="StyleUnderline"/>
          <w:rFonts w:asciiTheme="minorHAnsi" w:hAnsiTheme="minorHAnsi" w:cstheme="minorHAnsi"/>
        </w:rPr>
        <w:t>brings to mind</w:t>
      </w:r>
      <w:proofErr w:type="gramEnd"/>
      <w:r w:rsidRPr="00CC1412">
        <w:rPr>
          <w:rStyle w:val="StyleUnderline"/>
          <w:rFonts w:asciiTheme="minorHAnsi" w:hAnsiTheme="minorHAnsi" w:cstheme="minorHAnsi"/>
        </w:rPr>
        <w:t xml:space="preserve"> the "hard problem" of consciousness -- if we don't understand how this happens in humans,</w:t>
      </w:r>
      <w:r w:rsidRPr="00CC1412">
        <w:rPr>
          <w:rFonts w:asciiTheme="minorHAnsi" w:hAnsiTheme="minorHAnsi" w:cstheme="minorHAnsi"/>
          <w:sz w:val="12"/>
        </w:rPr>
        <w:t xml:space="preserve"> </w:t>
      </w:r>
      <w:r w:rsidRPr="00CC1412">
        <w:rPr>
          <w:rStyle w:val="StyleUnderline"/>
          <w:rFonts w:asciiTheme="minorHAnsi" w:hAnsiTheme="minorHAnsi" w:cstheme="minorHAnsi"/>
        </w:rPr>
        <w:t>how could we program it into computers?</w:t>
      </w:r>
      <w:r w:rsidRPr="00CC1412">
        <w:rPr>
          <w:rFonts w:asciiTheme="minorHAnsi" w:hAnsiTheme="minorHAnsi" w:cstheme="minorHAnsi"/>
          <w:sz w:val="12"/>
        </w:rPr>
        <w:t xml:space="preserve"> As Steven Pinker elucidated in his answer to the 2015 Edge Question on what to think about machines that think, </w:t>
      </w:r>
      <w:r w:rsidRPr="00CC1412">
        <w:rPr>
          <w:rStyle w:val="StyleUnderline"/>
          <w:rFonts w:asciiTheme="minorHAnsi" w:hAnsiTheme="minorHAnsi" w:cstheme="minorHAnsi"/>
        </w:rPr>
        <w:t>"AI dystopias project a</w:t>
      </w:r>
      <w:r w:rsidRPr="00CC1412">
        <w:rPr>
          <w:rFonts w:asciiTheme="minorHAnsi" w:hAnsiTheme="minorHAnsi" w:cstheme="minorHAnsi"/>
          <w:sz w:val="12"/>
        </w:rPr>
        <w:t xml:space="preserve"> </w:t>
      </w:r>
      <w:r w:rsidRPr="00CC1412">
        <w:rPr>
          <w:rStyle w:val="StyleUnderline"/>
          <w:rFonts w:asciiTheme="minorHAnsi" w:hAnsiTheme="minorHAnsi" w:cstheme="minorHAnsi"/>
        </w:rPr>
        <w:t>parochial alpha-male psychology onto the</w:t>
      </w:r>
      <w:r w:rsidRPr="00CC1412">
        <w:rPr>
          <w:rFonts w:asciiTheme="minorHAnsi" w:hAnsiTheme="minorHAnsi" w:cstheme="minorHAnsi"/>
          <w:sz w:val="12"/>
        </w:rPr>
        <w:t xml:space="preserve"> </w:t>
      </w:r>
      <w:r w:rsidRPr="00CC1412">
        <w:rPr>
          <w:rStyle w:val="StyleUnderline"/>
          <w:rFonts w:asciiTheme="minorHAnsi" w:hAnsiTheme="minorHAnsi" w:cstheme="minorHAnsi"/>
        </w:rPr>
        <w:t>concept of intelligence. They assume that superhumanly intelligent robots would develop goals like deposing their masters</w:t>
      </w:r>
      <w:r w:rsidRPr="00CC1412">
        <w:rPr>
          <w:rFonts w:asciiTheme="minorHAnsi" w:hAnsiTheme="minorHAnsi" w:cstheme="minorHAnsi"/>
          <w:sz w:val="12"/>
        </w:rPr>
        <w:t xml:space="preserve"> </w:t>
      </w:r>
      <w:r w:rsidRPr="00CC1412">
        <w:rPr>
          <w:rStyle w:val="StyleUnderline"/>
          <w:rFonts w:asciiTheme="minorHAnsi" w:hAnsiTheme="minorHAnsi" w:cstheme="minorHAnsi"/>
        </w:rPr>
        <w:t>or</w:t>
      </w:r>
      <w:r w:rsidRPr="00CC1412">
        <w:rPr>
          <w:rFonts w:asciiTheme="minorHAnsi" w:hAnsiTheme="minorHAnsi" w:cstheme="minorHAnsi"/>
          <w:sz w:val="12"/>
        </w:rPr>
        <w:t xml:space="preserve"> </w:t>
      </w:r>
      <w:r w:rsidRPr="00CC1412">
        <w:rPr>
          <w:rStyle w:val="StyleUnderline"/>
          <w:rFonts w:asciiTheme="minorHAnsi" w:hAnsiTheme="minorHAnsi" w:cstheme="minorHAnsi"/>
        </w:rPr>
        <w:t>taking over the world." It is equally possible</w:t>
      </w:r>
      <w:r w:rsidRPr="00CC1412">
        <w:rPr>
          <w:rFonts w:asciiTheme="minorHAnsi" w:hAnsiTheme="minorHAnsi" w:cstheme="minorHAnsi"/>
          <w:sz w:val="12"/>
        </w:rPr>
        <w:t xml:space="preserve">, Pinker suggests, </w:t>
      </w:r>
      <w:r w:rsidRPr="00CC1412">
        <w:rPr>
          <w:rStyle w:val="StyleUnderline"/>
          <w:rFonts w:asciiTheme="minorHAnsi" w:hAnsiTheme="minorHAnsi" w:cstheme="minorHAnsi"/>
        </w:rPr>
        <w:t>that "</w:t>
      </w:r>
      <w:r w:rsidRPr="00CC1412">
        <w:rPr>
          <w:rStyle w:val="StyleUnderline"/>
          <w:rFonts w:asciiTheme="minorHAnsi" w:hAnsiTheme="minorHAnsi" w:cstheme="minorHAnsi"/>
          <w:highlight w:val="cyan"/>
        </w:rPr>
        <w:t>a</w:t>
      </w:r>
      <w:r w:rsidRPr="00CC1412">
        <w:rPr>
          <w:rStyle w:val="StyleUnderline"/>
          <w:rFonts w:asciiTheme="minorHAnsi" w:hAnsiTheme="minorHAnsi" w:cstheme="minorHAnsi"/>
        </w:rPr>
        <w:t xml:space="preserve">rtificial </w:t>
      </w:r>
      <w:r w:rsidRPr="00CC1412">
        <w:rPr>
          <w:rStyle w:val="StyleUnderline"/>
          <w:rFonts w:asciiTheme="minorHAnsi" w:hAnsiTheme="minorHAnsi" w:cstheme="minorHAnsi"/>
          <w:highlight w:val="cyan"/>
        </w:rPr>
        <w:t>i</w:t>
      </w:r>
      <w:r w:rsidRPr="00CC1412">
        <w:rPr>
          <w:rStyle w:val="StyleUnderline"/>
          <w:rFonts w:asciiTheme="minorHAnsi" w:hAnsiTheme="minorHAnsi" w:cstheme="minorHAnsi"/>
        </w:rPr>
        <w:t xml:space="preserve">ntelligence </w:t>
      </w:r>
      <w:r w:rsidRPr="00CC1412">
        <w:rPr>
          <w:rStyle w:val="StyleUnderline"/>
          <w:rFonts w:asciiTheme="minorHAnsi" w:hAnsiTheme="minorHAnsi" w:cstheme="minorHAnsi"/>
          <w:highlight w:val="cyan"/>
        </w:rPr>
        <w:t>will</w:t>
      </w:r>
      <w:r w:rsidRPr="00CC1412">
        <w:rPr>
          <w:rStyle w:val="StyleUnderline"/>
          <w:rFonts w:asciiTheme="minorHAnsi" w:hAnsiTheme="minorHAnsi" w:cstheme="minorHAnsi"/>
        </w:rPr>
        <w:t xml:space="preserve"> naturally </w:t>
      </w:r>
      <w:r w:rsidRPr="00CC1412">
        <w:rPr>
          <w:rStyle w:val="StyleUnderline"/>
          <w:rFonts w:asciiTheme="minorHAnsi" w:hAnsiTheme="minorHAnsi" w:cstheme="minorHAnsi"/>
          <w:highlight w:val="cyan"/>
        </w:rPr>
        <w:t>develop</w:t>
      </w:r>
      <w:r w:rsidRPr="00CC1412">
        <w:rPr>
          <w:rStyle w:val="StyleUnderline"/>
          <w:rFonts w:asciiTheme="minorHAnsi" w:hAnsiTheme="minorHAnsi" w:cstheme="minorHAnsi"/>
        </w:rPr>
        <w:t xml:space="preserve"> along</w:t>
      </w:r>
      <w:r w:rsidRPr="00CC1412">
        <w:rPr>
          <w:rFonts w:asciiTheme="minorHAnsi" w:hAnsiTheme="minorHAnsi" w:cstheme="minorHAnsi"/>
          <w:sz w:val="12"/>
        </w:rPr>
        <w:t xml:space="preserve"> female </w:t>
      </w:r>
      <w:r w:rsidRPr="00CC1412">
        <w:rPr>
          <w:rStyle w:val="StyleUnderline"/>
          <w:rFonts w:asciiTheme="minorHAnsi" w:hAnsiTheme="minorHAnsi" w:cstheme="minorHAnsi"/>
        </w:rPr>
        <w:t>lines</w:t>
      </w:r>
      <w:r w:rsidRPr="00CC1412">
        <w:rPr>
          <w:rFonts w:asciiTheme="minorHAnsi" w:hAnsiTheme="minorHAnsi" w:cstheme="minorHAnsi"/>
          <w:sz w:val="12"/>
        </w:rPr>
        <w:t xml:space="preserve">: fully capable of solving problems, but </w:t>
      </w:r>
      <w:r w:rsidRPr="00CC1412">
        <w:rPr>
          <w:rStyle w:val="StyleUnderline"/>
          <w:rFonts w:asciiTheme="minorHAnsi" w:hAnsiTheme="minorHAnsi" w:cstheme="minorHAnsi"/>
          <w:highlight w:val="cyan"/>
        </w:rPr>
        <w:t>with no desire to annihilate</w:t>
      </w:r>
      <w:r w:rsidRPr="00CC1412">
        <w:rPr>
          <w:rStyle w:val="StyleUnderline"/>
          <w:rFonts w:asciiTheme="minorHAnsi" w:hAnsiTheme="minorHAnsi" w:cstheme="minorHAnsi"/>
        </w:rPr>
        <w:t xml:space="preserve"> innocents or dominate the civilization</w:t>
      </w:r>
      <w:r w:rsidRPr="00CC1412">
        <w:rPr>
          <w:rFonts w:asciiTheme="minorHAnsi" w:hAnsiTheme="minorHAnsi" w:cstheme="minorHAnsi"/>
          <w:sz w:val="12"/>
        </w:rPr>
        <w:t xml:space="preserve">."[ 14] So </w:t>
      </w:r>
      <w:r w:rsidRPr="00CC1412">
        <w:rPr>
          <w:rStyle w:val="StyleUnderline"/>
          <w:rFonts w:asciiTheme="minorHAnsi" w:hAnsiTheme="minorHAnsi" w:cstheme="minorHAnsi"/>
        </w:rPr>
        <w:t xml:space="preserve">the fear that computers will become emotionally evil are unfounded, because without the suite of these evolved emotions </w:t>
      </w:r>
      <w:r w:rsidRPr="00CC1412">
        <w:rPr>
          <w:rStyle w:val="StyleUnderline"/>
          <w:rFonts w:asciiTheme="minorHAnsi" w:hAnsiTheme="minorHAnsi" w:cstheme="minorHAnsi"/>
          <w:highlight w:val="cyan"/>
        </w:rPr>
        <w:t>it will never occur</w:t>
      </w:r>
      <w:r w:rsidRPr="00CC1412">
        <w:rPr>
          <w:rStyle w:val="StyleUnderline"/>
          <w:rFonts w:asciiTheme="minorHAnsi" w:hAnsiTheme="minorHAnsi" w:cstheme="minorHAnsi"/>
        </w:rPr>
        <w:t xml:space="preserve"> to AIs </w:t>
      </w:r>
      <w:r w:rsidRPr="00CC1412">
        <w:rPr>
          <w:rStyle w:val="StyleUnderline"/>
          <w:rFonts w:asciiTheme="minorHAnsi" w:hAnsiTheme="minorHAnsi" w:cstheme="minorHAnsi"/>
          <w:highlight w:val="cyan"/>
        </w:rPr>
        <w:t>to take such actions</w:t>
      </w:r>
      <w:r w:rsidRPr="00CC1412">
        <w:rPr>
          <w:rStyle w:val="StyleUnderline"/>
          <w:rFonts w:asciiTheme="minorHAnsi" w:hAnsiTheme="minorHAnsi" w:cstheme="minorHAnsi"/>
        </w:rPr>
        <w:t xml:space="preserve"> against us</w:t>
      </w:r>
      <w:r w:rsidRPr="00CC1412">
        <w:rPr>
          <w:rFonts w:asciiTheme="minorHAnsi" w:hAnsiTheme="minorHAnsi" w:cstheme="minorHAnsi"/>
          <w:sz w:val="12"/>
        </w:rPr>
        <w:t xml:space="preserve">. </w:t>
      </w:r>
      <w:r w:rsidRPr="00CC1412">
        <w:rPr>
          <w:rStyle w:val="StyleUnderline"/>
          <w:rFonts w:asciiTheme="minorHAnsi" w:hAnsiTheme="minorHAnsi" w:cstheme="minorHAnsi"/>
        </w:rPr>
        <w:t>What about an ASI inadvertently</w:t>
      </w:r>
      <w:r w:rsidRPr="00CC1412">
        <w:rPr>
          <w:rFonts w:asciiTheme="minorHAnsi" w:hAnsiTheme="minorHAnsi" w:cstheme="minorHAnsi"/>
          <w:sz w:val="12"/>
        </w:rPr>
        <w:t xml:space="preserve"> </w:t>
      </w:r>
      <w:r w:rsidRPr="00CC1412">
        <w:rPr>
          <w:rStyle w:val="StyleUnderline"/>
          <w:rFonts w:asciiTheme="minorHAnsi" w:hAnsiTheme="minorHAnsi" w:cstheme="minorHAnsi"/>
        </w:rPr>
        <w:t>causing</w:t>
      </w:r>
      <w:r w:rsidRPr="00CC1412">
        <w:rPr>
          <w:rFonts w:asciiTheme="minorHAnsi" w:hAnsiTheme="minorHAnsi" w:cstheme="minorHAnsi"/>
          <w:sz w:val="12"/>
        </w:rPr>
        <w:t xml:space="preserve"> our </w:t>
      </w:r>
      <w:r w:rsidRPr="00CC1412">
        <w:rPr>
          <w:rStyle w:val="StyleUnderline"/>
          <w:rFonts w:asciiTheme="minorHAnsi" w:hAnsiTheme="minorHAnsi" w:cstheme="minorHAnsi"/>
        </w:rPr>
        <w:t>extinction</w:t>
      </w:r>
      <w:r w:rsidRPr="00CC1412">
        <w:rPr>
          <w:rFonts w:asciiTheme="minorHAnsi" w:hAnsiTheme="minorHAnsi" w:cstheme="minorHAnsi"/>
          <w:sz w:val="12"/>
        </w:rPr>
        <w:t xml:space="preserve"> by turning us into paperclips, or tiling the entire Earth's surface with solar panels? </w:t>
      </w:r>
      <w:r w:rsidRPr="00CC1412">
        <w:rPr>
          <w:rStyle w:val="StyleUnderline"/>
          <w:rFonts w:asciiTheme="minorHAnsi" w:hAnsiTheme="minorHAnsi" w:cstheme="minorHAnsi"/>
        </w:rPr>
        <w:t>Such scenarios imply yet another emotion -- the feeling of</w:t>
      </w:r>
      <w:r w:rsidRPr="00CC1412">
        <w:rPr>
          <w:rFonts w:asciiTheme="minorHAnsi" w:hAnsiTheme="minorHAnsi" w:cstheme="minorHAnsi"/>
          <w:sz w:val="12"/>
        </w:rPr>
        <w:t xml:space="preserve"> </w:t>
      </w:r>
      <w:r w:rsidRPr="00CC1412">
        <w:rPr>
          <w:rStyle w:val="StyleUnderline"/>
          <w:rFonts w:asciiTheme="minorHAnsi" w:hAnsiTheme="minorHAnsi" w:cstheme="minorHAnsi"/>
        </w:rPr>
        <w:t>valuing</w:t>
      </w:r>
      <w:r w:rsidRPr="00CC1412">
        <w:rPr>
          <w:rFonts w:asciiTheme="minorHAnsi" w:hAnsiTheme="minorHAnsi" w:cstheme="minorHAnsi"/>
          <w:sz w:val="12"/>
        </w:rPr>
        <w:t xml:space="preserve"> </w:t>
      </w:r>
      <w:r w:rsidRPr="00CC1412">
        <w:rPr>
          <w:rStyle w:val="StyleUnderline"/>
          <w:rFonts w:asciiTheme="minorHAnsi" w:hAnsiTheme="minorHAnsi" w:cstheme="minorHAnsi"/>
        </w:rPr>
        <w:t>or</w:t>
      </w:r>
      <w:r w:rsidRPr="00CC1412">
        <w:rPr>
          <w:rFonts w:asciiTheme="minorHAnsi" w:hAnsiTheme="minorHAnsi" w:cstheme="minorHAnsi"/>
          <w:sz w:val="12"/>
        </w:rPr>
        <w:t xml:space="preserve"> </w:t>
      </w:r>
      <w:r w:rsidRPr="00CC1412">
        <w:rPr>
          <w:rStyle w:val="StyleUnderline"/>
          <w:rFonts w:asciiTheme="minorHAnsi" w:hAnsiTheme="minorHAnsi" w:cstheme="minorHAnsi"/>
        </w:rPr>
        <w:t>wanting something</w:t>
      </w:r>
      <w:r w:rsidRPr="00CC1412">
        <w:rPr>
          <w:rFonts w:asciiTheme="minorHAnsi" w:hAnsiTheme="minorHAnsi" w:cstheme="minorHAnsi"/>
          <w:sz w:val="12"/>
        </w:rPr>
        <w:t xml:space="preserve">. As the science writer Michael Chorost adroitly notes, </w:t>
      </w:r>
      <w:r w:rsidRPr="00CC1412">
        <w:rPr>
          <w:rStyle w:val="StyleUnderline"/>
          <w:rFonts w:asciiTheme="minorHAnsi" w:hAnsiTheme="minorHAnsi" w:cstheme="minorHAnsi"/>
        </w:rPr>
        <w:t>when humans resist an AI from undertaking any form of global tiling, it "will have to be able to</w:t>
      </w:r>
      <w:r w:rsidRPr="00CC1412">
        <w:rPr>
          <w:rFonts w:asciiTheme="minorHAnsi" w:hAnsiTheme="minorHAnsi" w:cstheme="minorHAnsi"/>
          <w:sz w:val="12"/>
        </w:rPr>
        <w:t xml:space="preserve"> </w:t>
      </w:r>
      <w:r w:rsidRPr="00CC1412">
        <w:rPr>
          <w:rStyle w:val="StyleUnderline"/>
          <w:rFonts w:asciiTheme="minorHAnsi" w:hAnsiTheme="minorHAnsi" w:cstheme="minorHAnsi"/>
        </w:rPr>
        <w:t>imagine counteractions</w:t>
      </w:r>
      <w:r w:rsidRPr="00CC1412">
        <w:rPr>
          <w:rFonts w:asciiTheme="minorHAnsi" w:hAnsiTheme="minorHAnsi" w:cstheme="minorHAnsi"/>
          <w:sz w:val="12"/>
        </w:rPr>
        <w:t xml:space="preserve"> </w:t>
      </w:r>
      <w:r w:rsidRPr="00CC1412">
        <w:rPr>
          <w:rStyle w:val="StyleUnderline"/>
          <w:rFonts w:asciiTheme="minorHAnsi" w:hAnsiTheme="minorHAnsi" w:cstheme="minorHAnsi"/>
        </w:rPr>
        <w:t>and</w:t>
      </w:r>
      <w:r w:rsidRPr="00CC1412">
        <w:rPr>
          <w:rFonts w:asciiTheme="minorHAnsi" w:hAnsiTheme="minorHAnsi" w:cstheme="minorHAnsi"/>
          <w:sz w:val="12"/>
        </w:rPr>
        <w:t xml:space="preserve"> </w:t>
      </w:r>
      <w:r w:rsidRPr="00CC1412">
        <w:rPr>
          <w:rStyle w:val="StyleUnderline"/>
          <w:rFonts w:asciiTheme="minorHAnsi" w:hAnsiTheme="minorHAnsi" w:cstheme="minorHAnsi"/>
        </w:rPr>
        <w:t>want to carry them out." Yet, "</w:t>
      </w:r>
      <w:r w:rsidRPr="00CC1412">
        <w:rPr>
          <w:rStyle w:val="StyleUnderline"/>
          <w:rFonts w:asciiTheme="minorHAnsi" w:hAnsiTheme="minorHAnsi" w:cstheme="minorHAnsi"/>
          <w:highlight w:val="cyan"/>
        </w:rPr>
        <w:t>until</w:t>
      </w:r>
      <w:r w:rsidRPr="00CC1412">
        <w:rPr>
          <w:rStyle w:val="StyleUnderline"/>
          <w:rFonts w:asciiTheme="minorHAnsi" w:hAnsiTheme="minorHAnsi" w:cstheme="minorHAnsi"/>
        </w:rPr>
        <w:t xml:space="preserve"> an AI has </w:t>
      </w:r>
      <w:r w:rsidRPr="00CC1412">
        <w:rPr>
          <w:rStyle w:val="StyleUnderline"/>
          <w:rFonts w:asciiTheme="minorHAnsi" w:hAnsiTheme="minorHAnsi" w:cstheme="minorHAnsi"/>
          <w:highlight w:val="cyan"/>
        </w:rPr>
        <w:t>feelings, it's going to be unable to</w:t>
      </w:r>
      <w:r w:rsidRPr="00CC1412">
        <w:rPr>
          <w:rFonts w:asciiTheme="minorHAnsi" w:hAnsiTheme="minorHAnsi" w:cstheme="minorHAnsi"/>
          <w:sz w:val="12"/>
        </w:rPr>
        <w:t xml:space="preserve"> </w:t>
      </w:r>
      <w:r w:rsidRPr="00CC1412">
        <w:rPr>
          <w:rStyle w:val="StyleUnderline"/>
          <w:rFonts w:asciiTheme="minorHAnsi" w:hAnsiTheme="minorHAnsi" w:cstheme="minorHAnsi"/>
        </w:rPr>
        <w:t xml:space="preserve">want </w:t>
      </w:r>
      <w:r w:rsidRPr="00CC1412">
        <w:rPr>
          <w:rStyle w:val="StyleUnderline"/>
          <w:rFonts w:asciiTheme="minorHAnsi" w:hAnsiTheme="minorHAnsi" w:cstheme="minorHAnsi"/>
          <w:highlight w:val="cyan"/>
        </w:rPr>
        <w:t>to do anything</w:t>
      </w:r>
      <w:r w:rsidRPr="00CC1412">
        <w:rPr>
          <w:rStyle w:val="StyleUnderline"/>
          <w:rFonts w:asciiTheme="minorHAnsi" w:hAnsiTheme="minorHAnsi" w:cstheme="minorHAnsi"/>
        </w:rPr>
        <w:t xml:space="preserve"> at all, let alone act counter to humanity's interests</w:t>
      </w:r>
      <w:r w:rsidRPr="00CC1412">
        <w:rPr>
          <w:rFonts w:asciiTheme="minorHAnsi" w:hAnsiTheme="minorHAnsi" w:cstheme="minorHAnsi"/>
          <w:sz w:val="12"/>
        </w:rPr>
        <w:t xml:space="preserve"> </w:t>
      </w:r>
      <w:r w:rsidRPr="00CC1412">
        <w:rPr>
          <w:rStyle w:val="StyleUnderline"/>
          <w:rFonts w:asciiTheme="minorHAnsi" w:hAnsiTheme="minorHAnsi" w:cstheme="minorHAnsi"/>
        </w:rPr>
        <w:t>and</w:t>
      </w:r>
      <w:r w:rsidRPr="00CC1412">
        <w:rPr>
          <w:rFonts w:asciiTheme="minorHAnsi" w:hAnsiTheme="minorHAnsi" w:cstheme="minorHAnsi"/>
          <w:sz w:val="12"/>
        </w:rPr>
        <w:t xml:space="preserve"> </w:t>
      </w:r>
      <w:r w:rsidRPr="00CC1412">
        <w:rPr>
          <w:rStyle w:val="StyleUnderline"/>
          <w:rFonts w:asciiTheme="minorHAnsi" w:hAnsiTheme="minorHAnsi" w:cstheme="minorHAnsi"/>
        </w:rPr>
        <w:t>fight off human resistance</w:t>
      </w:r>
      <w:r w:rsidRPr="00CC1412">
        <w:rPr>
          <w:rFonts w:asciiTheme="minorHAnsi" w:hAnsiTheme="minorHAnsi" w:cstheme="minorHAnsi"/>
          <w:sz w:val="12"/>
        </w:rPr>
        <w:t xml:space="preserve">." Further, Chorost notes, "the minute an A.I. wants anything, it will live in a universe with rewards and punishments -- including punishments from us for behaving badly. In order </w:t>
      </w:r>
      <w:r w:rsidRPr="00CC1412">
        <w:rPr>
          <w:rStyle w:val="StyleUnderline"/>
          <w:rFonts w:asciiTheme="minorHAnsi" w:hAnsiTheme="minorHAnsi" w:cstheme="minorHAnsi"/>
        </w:rPr>
        <w:t xml:space="preserve">to survive in a world dominated by humans, a nascent A.I. will have to develop a humanlike moral sense that certain things are </w:t>
      </w:r>
      <w:proofErr w:type="gramStart"/>
      <w:r w:rsidRPr="00CC1412">
        <w:rPr>
          <w:rStyle w:val="StyleUnderline"/>
          <w:rFonts w:asciiTheme="minorHAnsi" w:hAnsiTheme="minorHAnsi" w:cstheme="minorHAnsi"/>
        </w:rPr>
        <w:t>right</w:t>
      </w:r>
      <w:proofErr w:type="gramEnd"/>
      <w:r w:rsidRPr="00CC1412">
        <w:rPr>
          <w:rStyle w:val="StyleUnderline"/>
          <w:rFonts w:asciiTheme="minorHAnsi" w:hAnsiTheme="minorHAnsi" w:cstheme="minorHAnsi"/>
        </w:rPr>
        <w:t xml:space="preserve"> and others are wrong. By the time it's in a position to imagine tiling the Earth with solar panels, it'll know that it would be morally wrong</w:t>
      </w:r>
      <w:r w:rsidRPr="00CC1412">
        <w:rPr>
          <w:rFonts w:asciiTheme="minorHAnsi" w:hAnsiTheme="minorHAnsi"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CC1412">
        <w:rPr>
          <w:rStyle w:val="StyleUnderline"/>
          <w:rFonts w:asciiTheme="minorHAnsi" w:hAnsiTheme="minorHAnsi" w:cstheme="minorHAnsi"/>
        </w:rPr>
        <w:t>AIs will have to step on the escalator of reason just like humans have, because they will need to</w:t>
      </w:r>
      <w:r w:rsidRPr="00CC1412">
        <w:rPr>
          <w:rFonts w:asciiTheme="minorHAnsi" w:hAnsiTheme="minorHAnsi" w:cstheme="minorHAnsi"/>
          <w:sz w:val="12"/>
        </w:rPr>
        <w:t xml:space="preserve"> </w:t>
      </w:r>
      <w:r w:rsidRPr="00CC1412">
        <w:rPr>
          <w:rStyle w:val="StyleUnderline"/>
          <w:rFonts w:asciiTheme="minorHAnsi" w:hAnsiTheme="minorHAnsi" w:cstheme="minorHAnsi"/>
        </w:rPr>
        <w:t>bargain for goods in a human-dominated economy</w:t>
      </w:r>
      <w:r w:rsidRPr="00CC1412">
        <w:rPr>
          <w:rFonts w:asciiTheme="minorHAnsi" w:hAnsiTheme="minorHAnsi" w:cstheme="minorHAnsi"/>
          <w:sz w:val="12"/>
        </w:rPr>
        <w:t xml:space="preserve"> </w:t>
      </w:r>
      <w:r w:rsidRPr="00CC1412">
        <w:rPr>
          <w:rStyle w:val="StyleUnderline"/>
          <w:rFonts w:asciiTheme="minorHAnsi" w:hAnsiTheme="minorHAnsi" w:cstheme="minorHAnsi"/>
        </w:rPr>
        <w:t>and they will face human resistance to bad behavior</w:t>
      </w:r>
      <w:r w:rsidRPr="00CC1412">
        <w:rPr>
          <w:rFonts w:asciiTheme="minorHAnsi" w:hAnsiTheme="minorHAnsi" w:cstheme="minorHAnsi"/>
          <w:sz w:val="12"/>
        </w:rPr>
        <w:t xml:space="preserve">."[ 20] Finally, </w:t>
      </w:r>
      <w:r w:rsidRPr="00CC1412">
        <w:rPr>
          <w:rStyle w:val="StyleUnderline"/>
          <w:rFonts w:asciiTheme="minorHAnsi" w:hAnsiTheme="minorHAnsi" w:cstheme="minorHAnsi"/>
        </w:rPr>
        <w:t xml:space="preserve">for an AI to get around this problem it would need to evolve emotions on its own, but </w:t>
      </w:r>
      <w:r w:rsidRPr="00CC1412">
        <w:rPr>
          <w:rStyle w:val="StyleUnderline"/>
          <w:rFonts w:asciiTheme="minorHAnsi" w:hAnsiTheme="minorHAnsi" w:cstheme="minorHAnsi"/>
          <w:highlight w:val="cyan"/>
        </w:rPr>
        <w:t>the only way for this to happen</w:t>
      </w:r>
      <w:r w:rsidRPr="00CC1412">
        <w:rPr>
          <w:rStyle w:val="StyleUnderline"/>
          <w:rFonts w:asciiTheme="minorHAnsi" w:hAnsiTheme="minorHAnsi" w:cstheme="minorHAnsi"/>
        </w:rPr>
        <w:t xml:space="preserve"> in a world dominated by the natural intelligence called humans </w:t>
      </w:r>
      <w:r w:rsidRPr="00CC1412">
        <w:rPr>
          <w:rStyle w:val="StyleUnderline"/>
          <w:rFonts w:asciiTheme="minorHAnsi" w:hAnsiTheme="minorHAnsi" w:cstheme="minorHAnsi"/>
          <w:highlight w:val="cyan"/>
        </w:rPr>
        <w:t>would be for</w:t>
      </w:r>
      <w:r w:rsidRPr="00CC1412">
        <w:rPr>
          <w:rFonts w:asciiTheme="minorHAnsi" w:hAnsiTheme="minorHAnsi" w:cstheme="minorHAnsi"/>
          <w:sz w:val="12"/>
          <w:highlight w:val="cyan"/>
        </w:rPr>
        <w:t xml:space="preserve"> </w:t>
      </w:r>
      <w:r w:rsidRPr="00CC1412">
        <w:rPr>
          <w:rStyle w:val="StyleUnderline"/>
          <w:rFonts w:asciiTheme="minorHAnsi" w:hAnsiTheme="minorHAnsi" w:cstheme="minorHAnsi"/>
          <w:highlight w:val="cyan"/>
        </w:rPr>
        <w:t>us to allow it</w:t>
      </w:r>
      <w:r w:rsidRPr="00CC1412">
        <w:rPr>
          <w:rStyle w:val="StyleUnderline"/>
          <w:rFonts w:asciiTheme="minorHAnsi" w:hAnsiTheme="minorHAnsi" w:cstheme="minorHAnsi"/>
        </w:rPr>
        <w:t xml:space="preserve"> to happen, which we wouldn't</w:t>
      </w:r>
      <w:r w:rsidRPr="00CC1412">
        <w:rPr>
          <w:rFonts w:asciiTheme="minorHAnsi" w:hAnsiTheme="minorHAnsi" w:cstheme="minorHAnsi"/>
          <w:sz w:val="12"/>
        </w:rPr>
        <w:t xml:space="preserve"> </w:t>
      </w:r>
      <w:r w:rsidRPr="00CC1412">
        <w:rPr>
          <w:rStyle w:val="StyleUnderline"/>
          <w:rFonts w:asciiTheme="minorHAnsi" w:hAnsiTheme="minorHAnsi" w:cstheme="minorHAnsi"/>
        </w:rPr>
        <w:t>because there's</w:t>
      </w:r>
      <w:r w:rsidRPr="00CC1412">
        <w:rPr>
          <w:rFonts w:asciiTheme="minorHAnsi" w:hAnsiTheme="minorHAnsi" w:cstheme="minorHAnsi"/>
          <w:sz w:val="12"/>
        </w:rPr>
        <w:t xml:space="preserve"> </w:t>
      </w:r>
      <w:r w:rsidRPr="00CC1412">
        <w:rPr>
          <w:rStyle w:val="StyleUnderline"/>
          <w:rFonts w:asciiTheme="minorHAnsi" w:hAnsiTheme="minorHAnsi" w:cstheme="minorHAnsi"/>
        </w:rPr>
        <w:t>time enough to see it coming. Bostrom's "treacherous turn" will come with road signs ahead</w:t>
      </w:r>
      <w:r w:rsidRPr="00CC1412">
        <w:rPr>
          <w:rFonts w:asciiTheme="minorHAnsi" w:hAnsiTheme="minorHAnsi" w:cstheme="minorHAnsi"/>
          <w:sz w:val="12"/>
        </w:rPr>
        <w:t xml:space="preserve"> warning us that there's a sharp bend in the highway with enough time for us to grab the wheel. </w:t>
      </w:r>
      <w:r w:rsidRPr="00CC1412">
        <w:rPr>
          <w:rStyle w:val="StyleUnderline"/>
          <w:rFonts w:asciiTheme="minorHAnsi" w:hAnsiTheme="minorHAnsi" w:cstheme="minorHAnsi"/>
        </w:rPr>
        <w:t>Incremental progress is what we see in most technologies, including and especially AI, which will continue to serve us in the manner we desire and need</w:t>
      </w:r>
      <w:r w:rsidRPr="00CC1412">
        <w:rPr>
          <w:rFonts w:asciiTheme="minorHAnsi" w:hAnsiTheme="minorHAnsi" w:cstheme="minorHAnsi"/>
          <w:sz w:val="12"/>
        </w:rPr>
        <w:t xml:space="preserve">. Instead of Great Leap Forward or Giant Fall Backward, think Small Steps Upward. As I proposed in The Moral Arc, </w:t>
      </w:r>
      <w:r w:rsidRPr="00CC1412">
        <w:rPr>
          <w:rStyle w:val="StyleUnderline"/>
          <w:rFonts w:asciiTheme="minorHAnsi" w:hAnsiTheme="minorHAnsi" w:cstheme="minorHAnsi"/>
        </w:rPr>
        <w:t xml:space="preserve">instead of Utopia or dystopia, think </w:t>
      </w:r>
      <w:proofErr w:type="spellStart"/>
      <w:r w:rsidRPr="00CC1412">
        <w:rPr>
          <w:rStyle w:val="StyleUnderline"/>
          <w:rFonts w:asciiTheme="minorHAnsi" w:hAnsiTheme="minorHAnsi" w:cstheme="minorHAnsi"/>
        </w:rPr>
        <w:t>protopia</w:t>
      </w:r>
      <w:proofErr w:type="spellEnd"/>
      <w:r w:rsidRPr="00CC1412">
        <w:rPr>
          <w:rFonts w:asciiTheme="minorHAnsi" w:hAnsiTheme="minorHAnsi" w:cstheme="minorHAnsi"/>
          <w:sz w:val="12"/>
        </w:rPr>
        <w:t xml:space="preserve">, a term coined by the futurist Kevin Kelly, who described it in an Edge conversation this way: "I call myself a </w:t>
      </w:r>
      <w:proofErr w:type="spellStart"/>
      <w:r w:rsidRPr="00CC1412">
        <w:rPr>
          <w:rFonts w:asciiTheme="minorHAnsi" w:hAnsiTheme="minorHAnsi" w:cstheme="minorHAnsi"/>
          <w:sz w:val="12"/>
        </w:rPr>
        <w:t>protopian</w:t>
      </w:r>
      <w:proofErr w:type="spellEnd"/>
      <w:r w:rsidRPr="00CC1412">
        <w:rPr>
          <w:rFonts w:asciiTheme="minorHAnsi" w:hAnsiTheme="minorHAnsi" w:cstheme="minorHAnsi"/>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CC1412">
        <w:rPr>
          <w:rFonts w:asciiTheme="minorHAnsi" w:hAnsiTheme="minorHAnsi" w:cstheme="minorHAnsi"/>
          <w:sz w:val="12"/>
        </w:rPr>
        <w:t>protopian</w:t>
      </w:r>
      <w:proofErr w:type="spellEnd"/>
      <w:r w:rsidRPr="00CC1412">
        <w:rPr>
          <w:rFonts w:asciiTheme="minorHAnsi" w:hAnsiTheme="minorHAnsi" w:cstheme="minorHAnsi"/>
          <w:sz w:val="12"/>
        </w:rPr>
        <w:t xml:space="preserve"> nature. Rarely, if ever, do technologies lead to either Utopian or dystopian societies. Pinker agrees that </w:t>
      </w:r>
      <w:r w:rsidRPr="00CC1412">
        <w:rPr>
          <w:rStyle w:val="StyleUnderline"/>
          <w:rFonts w:asciiTheme="minorHAnsi" w:hAnsiTheme="minorHAnsi" w:cstheme="minorHAnsi"/>
          <w:highlight w:val="cyan"/>
        </w:rPr>
        <w:t>there is</w:t>
      </w:r>
      <w:r w:rsidRPr="00CC1412">
        <w:rPr>
          <w:rFonts w:asciiTheme="minorHAnsi" w:hAnsiTheme="minorHAnsi" w:cstheme="minorHAnsi"/>
          <w:sz w:val="12"/>
          <w:highlight w:val="cyan"/>
        </w:rPr>
        <w:t xml:space="preserve"> </w:t>
      </w:r>
      <w:r w:rsidRPr="00CC1412">
        <w:rPr>
          <w:rStyle w:val="StyleUnderline"/>
          <w:rFonts w:asciiTheme="minorHAnsi" w:hAnsiTheme="minorHAnsi" w:cstheme="minorHAnsi"/>
          <w:highlight w:val="cyan"/>
        </w:rPr>
        <w:t>plenty of time to plan</w:t>
      </w:r>
      <w:r w:rsidRPr="00CC1412">
        <w:rPr>
          <w:rStyle w:val="StyleUnderline"/>
          <w:rFonts w:asciiTheme="minorHAnsi" w:hAnsiTheme="minorHAnsi" w:cstheme="minorHAnsi"/>
        </w:rPr>
        <w:t xml:space="preserve"> for all conceivable contingencies and build safeguards into our AI systems. "They would not need any ponderous 'rules of robotics' or some newfangled moral philosophy</w:t>
      </w:r>
      <w:r w:rsidRPr="00CC1412">
        <w:rPr>
          <w:rFonts w:asciiTheme="minorHAnsi" w:hAnsiTheme="minorHAnsi" w:cstheme="minorHAnsi"/>
          <w:sz w:val="12"/>
        </w:rPr>
        <w:t xml:space="preserve"> </w:t>
      </w:r>
      <w:r w:rsidRPr="00CC1412">
        <w:rPr>
          <w:rStyle w:val="StyleUnderline"/>
          <w:rFonts w:asciiTheme="minorHAnsi" w:hAnsiTheme="minorHAnsi" w:cstheme="minorHAnsi"/>
        </w:rPr>
        <w:t>to do this, just the same</w:t>
      </w:r>
      <w:r w:rsidRPr="00CC1412">
        <w:rPr>
          <w:rFonts w:asciiTheme="minorHAnsi" w:hAnsiTheme="minorHAnsi" w:cstheme="minorHAnsi"/>
          <w:sz w:val="12"/>
        </w:rPr>
        <w:t xml:space="preserve"> </w:t>
      </w:r>
      <w:r w:rsidRPr="00CC1412">
        <w:rPr>
          <w:rStyle w:val="StyleUnderline"/>
          <w:rFonts w:asciiTheme="minorHAnsi" w:hAnsiTheme="minorHAnsi" w:cstheme="minorHAnsi"/>
        </w:rPr>
        <w:t>common sense that went into the design of</w:t>
      </w:r>
      <w:r w:rsidRPr="00CC1412">
        <w:rPr>
          <w:rFonts w:asciiTheme="minorHAnsi" w:hAnsiTheme="minorHAnsi" w:cstheme="minorHAnsi"/>
          <w:sz w:val="12"/>
        </w:rPr>
        <w:t xml:space="preserve"> </w:t>
      </w:r>
      <w:r w:rsidRPr="00CC1412">
        <w:rPr>
          <w:rStyle w:val="StyleUnderline"/>
          <w:rFonts w:asciiTheme="minorHAnsi" w:hAnsiTheme="minorHAnsi" w:cstheme="minorHAnsi"/>
        </w:rPr>
        <w:t>food processors, table saws, space heaters</w:t>
      </w:r>
      <w:r w:rsidRPr="00CC1412">
        <w:rPr>
          <w:rFonts w:asciiTheme="minorHAnsi" w:hAnsiTheme="minorHAnsi" w:cstheme="minorHAnsi"/>
          <w:sz w:val="12"/>
        </w:rPr>
        <w:t xml:space="preserve">, </w:t>
      </w:r>
      <w:r w:rsidRPr="00CC1412">
        <w:rPr>
          <w:rStyle w:val="StyleUnderline"/>
          <w:rFonts w:asciiTheme="minorHAnsi" w:hAnsiTheme="minorHAnsi" w:cstheme="minorHAnsi"/>
        </w:rPr>
        <w:t>and</w:t>
      </w:r>
      <w:r w:rsidRPr="00CC1412">
        <w:rPr>
          <w:rFonts w:asciiTheme="minorHAnsi" w:hAnsiTheme="minorHAnsi" w:cstheme="minorHAnsi"/>
          <w:sz w:val="12"/>
        </w:rPr>
        <w:t xml:space="preserve"> </w:t>
      </w:r>
      <w:r w:rsidRPr="00CC1412">
        <w:rPr>
          <w:rStyle w:val="StyleUnderline"/>
          <w:rFonts w:asciiTheme="minorHAnsi" w:hAnsiTheme="minorHAnsi" w:cstheme="minorHAnsi"/>
        </w:rPr>
        <w:t>automobiles</w:t>
      </w:r>
      <w:r w:rsidRPr="00CC1412">
        <w:rPr>
          <w:rFonts w:asciiTheme="minorHAnsi" w:hAnsiTheme="minorHAnsi" w:cstheme="minorHAnsi"/>
          <w:sz w:val="12"/>
        </w:rPr>
        <w:t xml:space="preserve">." </w:t>
      </w:r>
      <w:r w:rsidRPr="00CC1412">
        <w:rPr>
          <w:rStyle w:val="StyleUnderline"/>
          <w:rFonts w:asciiTheme="minorHAnsi" w:hAnsiTheme="minorHAnsi" w:cstheme="minorHAnsi"/>
        </w:rPr>
        <w:t>Sure, an ASI would be many orders of magnitude</w:t>
      </w:r>
      <w:r w:rsidRPr="00CC1412">
        <w:rPr>
          <w:rFonts w:asciiTheme="minorHAnsi" w:hAnsiTheme="minorHAnsi" w:cstheme="minorHAnsi"/>
          <w:sz w:val="12"/>
        </w:rPr>
        <w:t xml:space="preserve"> </w:t>
      </w:r>
      <w:r w:rsidRPr="00CC1412">
        <w:rPr>
          <w:rStyle w:val="StyleUnderline"/>
          <w:rFonts w:asciiTheme="minorHAnsi" w:hAnsiTheme="minorHAnsi" w:cstheme="minorHAnsi"/>
        </w:rPr>
        <w:t>smarter</w:t>
      </w:r>
      <w:r w:rsidRPr="00CC1412">
        <w:rPr>
          <w:rFonts w:asciiTheme="minorHAnsi" w:hAnsiTheme="minorHAnsi" w:cstheme="minorHAnsi"/>
          <w:sz w:val="12"/>
        </w:rPr>
        <w:t xml:space="preserve"> </w:t>
      </w:r>
      <w:r w:rsidRPr="00CC1412">
        <w:rPr>
          <w:rStyle w:val="StyleUnderline"/>
          <w:rFonts w:asciiTheme="minorHAnsi" w:hAnsiTheme="minorHAnsi" w:cstheme="minorHAnsi"/>
        </w:rPr>
        <w:t>than these</w:t>
      </w:r>
      <w:r w:rsidRPr="00CC1412">
        <w:rPr>
          <w:rFonts w:asciiTheme="minorHAnsi" w:hAnsiTheme="minorHAnsi" w:cstheme="minorHAnsi"/>
          <w:sz w:val="12"/>
        </w:rPr>
        <w:t xml:space="preserve"> machines, </w:t>
      </w:r>
      <w:r w:rsidRPr="00CC1412">
        <w:rPr>
          <w:rStyle w:val="StyleUnderline"/>
          <w:rFonts w:asciiTheme="minorHAnsi" w:hAnsiTheme="minorHAnsi" w:cstheme="minorHAnsi"/>
        </w:rPr>
        <w:t>but Pinker reminds us of the</w:t>
      </w:r>
      <w:r w:rsidRPr="00CC1412">
        <w:rPr>
          <w:rFonts w:asciiTheme="minorHAnsi" w:hAnsiTheme="minorHAnsi" w:cstheme="minorHAnsi"/>
          <w:sz w:val="12"/>
        </w:rPr>
        <w:t xml:space="preserve"> </w:t>
      </w:r>
      <w:r w:rsidRPr="00CC1412">
        <w:rPr>
          <w:rStyle w:val="StyleUnderline"/>
          <w:rFonts w:asciiTheme="minorHAnsi" w:hAnsiTheme="minorHAnsi" w:cstheme="minorHAnsi"/>
        </w:rPr>
        <w:t>AI hyperbole we've been fed for decades: "The worry that an AI system would be so clever</w:t>
      </w:r>
      <w:r w:rsidRPr="00CC1412">
        <w:rPr>
          <w:rFonts w:asciiTheme="minorHAnsi" w:hAnsiTheme="minorHAnsi" w:cstheme="minorHAnsi"/>
          <w:sz w:val="12"/>
        </w:rPr>
        <w:t xml:space="preserve"> at attaining one of the goals programmed into it (like commandeering energy) </w:t>
      </w:r>
      <w:r w:rsidRPr="00CC1412">
        <w:rPr>
          <w:rStyle w:val="StyleUnderline"/>
          <w:rFonts w:asciiTheme="minorHAnsi" w:hAnsiTheme="minorHAnsi" w:cstheme="minorHAnsi"/>
        </w:rPr>
        <w:t>that it would run roughshod over</w:t>
      </w:r>
      <w:r w:rsidRPr="00CC1412">
        <w:rPr>
          <w:rFonts w:asciiTheme="minorHAnsi" w:hAnsiTheme="minorHAnsi" w:cstheme="minorHAnsi"/>
          <w:sz w:val="12"/>
        </w:rPr>
        <w:t xml:space="preserve"> the </w:t>
      </w:r>
      <w:r w:rsidRPr="00CC1412">
        <w:rPr>
          <w:rStyle w:val="StyleUnderline"/>
          <w:rFonts w:asciiTheme="minorHAnsi" w:hAnsiTheme="minorHAnsi" w:cstheme="minorHAnsi"/>
        </w:rPr>
        <w:t>others</w:t>
      </w:r>
      <w:r w:rsidRPr="00CC1412">
        <w:rPr>
          <w:rFonts w:asciiTheme="minorHAnsi" w:hAnsiTheme="minorHAnsi" w:cstheme="minorHAnsi"/>
          <w:sz w:val="12"/>
        </w:rPr>
        <w:t xml:space="preserve"> (like human safety) </w:t>
      </w:r>
      <w:r w:rsidRPr="00CC1412">
        <w:rPr>
          <w:rStyle w:val="StyleUnderline"/>
          <w:rFonts w:asciiTheme="minorHAnsi" w:hAnsiTheme="minorHAnsi" w:cstheme="minorHAnsi"/>
        </w:rPr>
        <w:t xml:space="preserve">assumes that AI will descend upon us faster than we can design fail-safe precautions. The reality is that </w:t>
      </w:r>
      <w:r w:rsidRPr="00CC1412">
        <w:rPr>
          <w:rStyle w:val="StyleUnderline"/>
          <w:rFonts w:asciiTheme="minorHAnsi" w:hAnsiTheme="minorHAnsi" w:cstheme="minorHAnsi"/>
          <w:highlight w:val="cyan"/>
        </w:rPr>
        <w:t>progress in AI is</w:t>
      </w:r>
      <w:r w:rsidRPr="00CC1412">
        <w:rPr>
          <w:rFonts w:asciiTheme="minorHAnsi" w:hAnsiTheme="minorHAnsi" w:cstheme="minorHAnsi"/>
          <w:sz w:val="12"/>
          <w:highlight w:val="cyan"/>
        </w:rPr>
        <w:t xml:space="preserve"> </w:t>
      </w:r>
      <w:r w:rsidRPr="00CC1412">
        <w:rPr>
          <w:rStyle w:val="StyleUnderline"/>
          <w:rFonts w:asciiTheme="minorHAnsi" w:hAnsiTheme="minorHAnsi" w:cstheme="minorHAnsi"/>
          <w:highlight w:val="cyan"/>
        </w:rPr>
        <w:t>hype-defyingly slow</w:t>
      </w:r>
      <w:r w:rsidRPr="00CC1412">
        <w:rPr>
          <w:rStyle w:val="StyleUnderline"/>
          <w:rFonts w:asciiTheme="minorHAnsi" w:hAnsiTheme="minorHAnsi" w:cstheme="minorHAnsi"/>
        </w:rPr>
        <w:t xml:space="preserve">, and there will be </w:t>
      </w:r>
      <w:r w:rsidRPr="00CC1412">
        <w:rPr>
          <w:rStyle w:val="StyleUnderline"/>
          <w:rFonts w:asciiTheme="minorHAnsi" w:hAnsiTheme="minorHAnsi" w:cstheme="minorHAnsi"/>
          <w:highlight w:val="cyan"/>
        </w:rPr>
        <w:t>plenty of time for feedback</w:t>
      </w:r>
      <w:r w:rsidRPr="00CC1412">
        <w:rPr>
          <w:rStyle w:val="StyleUnderline"/>
          <w:rFonts w:asciiTheme="minorHAnsi" w:hAnsiTheme="minorHAnsi" w:cstheme="minorHAnsi"/>
        </w:rPr>
        <w:t xml:space="preserve"> from incremental implementations, </w:t>
      </w:r>
      <w:r w:rsidRPr="00CC1412">
        <w:rPr>
          <w:rStyle w:val="StyleUnderline"/>
          <w:rFonts w:asciiTheme="minorHAnsi" w:hAnsiTheme="minorHAnsi" w:cstheme="minorHAnsi"/>
          <w:highlight w:val="cyan"/>
        </w:rPr>
        <w:t>with humans wielding the screwdriver at every stage</w:t>
      </w:r>
      <w:r w:rsidRPr="00CC1412">
        <w:rPr>
          <w:rStyle w:val="StyleUnderline"/>
          <w:rFonts w:asciiTheme="minorHAnsi" w:hAnsiTheme="minorHAnsi" w:cstheme="minorHAnsi"/>
        </w:rPr>
        <w:t>."</w:t>
      </w:r>
      <w:r w:rsidRPr="00CC1412">
        <w:rPr>
          <w:rFonts w:asciiTheme="minorHAnsi" w:hAnsiTheme="minorHAnsi" w:cstheme="minorHAnsi"/>
          <w:sz w:val="12"/>
        </w:rPr>
        <w:t xml:space="preserve">[ 22] Former Google CEO Eric Schmidt agrees, responding to the fears expressed by Hawking and Musk this way: </w:t>
      </w:r>
      <w:r w:rsidRPr="00CC1412">
        <w:rPr>
          <w:rStyle w:val="StyleUnderline"/>
          <w:rFonts w:asciiTheme="minorHAnsi" w:hAnsiTheme="minorHAnsi" w:cstheme="minorHAnsi"/>
        </w:rPr>
        <w:t>"Don't you think the humans would notice this, and start turning off the computers?"</w:t>
      </w:r>
      <w:r w:rsidRPr="00CC1412">
        <w:rPr>
          <w:rFonts w:asciiTheme="minorHAnsi" w:hAnsiTheme="minorHAnsi" w:cstheme="minorHAnsi"/>
          <w:sz w:val="12"/>
        </w:rPr>
        <w:t xml:space="preserve"> He also noted the irony in the fact that Musk has invested $1 billion into a company called </w:t>
      </w:r>
      <w:proofErr w:type="spellStart"/>
      <w:r w:rsidRPr="00CC1412">
        <w:rPr>
          <w:rFonts w:asciiTheme="minorHAnsi" w:hAnsiTheme="minorHAnsi" w:cstheme="minorHAnsi"/>
          <w:sz w:val="12"/>
        </w:rPr>
        <w:t>OpenAI</w:t>
      </w:r>
      <w:proofErr w:type="spellEnd"/>
      <w:r w:rsidRPr="00CC1412">
        <w:rPr>
          <w:rFonts w:asciiTheme="minorHAnsi" w:hAnsiTheme="minorHAnsi" w:cstheme="minorHAnsi"/>
          <w:sz w:val="12"/>
        </w:rPr>
        <w:t xml:space="preserve"> that is "</w:t>
      </w:r>
      <w:proofErr w:type="gramStart"/>
      <w:r w:rsidRPr="00CC1412">
        <w:rPr>
          <w:rFonts w:asciiTheme="minorHAnsi" w:hAnsiTheme="minorHAnsi" w:cstheme="minorHAnsi"/>
          <w:sz w:val="12"/>
        </w:rPr>
        <w:t>promoting precisely</w:t>
      </w:r>
      <w:proofErr w:type="gramEnd"/>
      <w:r w:rsidRPr="00CC1412">
        <w:rPr>
          <w:rFonts w:asciiTheme="minorHAnsi" w:hAnsiTheme="minorHAnsi" w:cstheme="minorHAnsi"/>
          <w:sz w:val="12"/>
        </w:rPr>
        <w:t xml:space="preserve"> AI of the kind we are describing."[ 23] </w:t>
      </w:r>
      <w:r w:rsidRPr="00CC1412">
        <w:rPr>
          <w:rStyle w:val="StyleUnderline"/>
          <w:rFonts w:asciiTheme="minorHAnsi" w:hAnsiTheme="minorHAnsi" w:cstheme="minorHAnsi"/>
        </w:rPr>
        <w:t>Google's own DeepMind has developed the concept of an AI off-switch, playfully described as a "big red button"</w:t>
      </w:r>
      <w:r w:rsidRPr="00CC1412">
        <w:rPr>
          <w:rFonts w:asciiTheme="minorHAnsi" w:hAnsiTheme="minorHAnsi"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CC1412">
        <w:rPr>
          <w:rFonts w:asciiTheme="minorHAnsi" w:hAnsiTheme="minorHAnsi" w:cstheme="minorHAnsi"/>
          <w:sz w:val="12"/>
        </w:rPr>
        <w:t>Orseau</w:t>
      </w:r>
      <w:proofErr w:type="spellEnd"/>
      <w:r w:rsidRPr="00CC1412">
        <w:rPr>
          <w:rFonts w:asciiTheme="minorHAnsi" w:hAnsiTheme="minorHAnsi" w:cstheme="minorHAnsi"/>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CC1412">
        <w:rPr>
          <w:rStyle w:val="StyleUnderline"/>
          <w:rFonts w:asciiTheme="minorHAnsi" w:hAnsiTheme="minorHAnsi" w:cstheme="minorHAnsi"/>
        </w:rPr>
        <w:t xml:space="preserve">"Safe </w:t>
      </w:r>
      <w:proofErr w:type="spellStart"/>
      <w:r w:rsidRPr="00CC1412">
        <w:rPr>
          <w:rStyle w:val="StyleUnderline"/>
          <w:rFonts w:asciiTheme="minorHAnsi" w:hAnsiTheme="minorHAnsi" w:cstheme="minorHAnsi"/>
        </w:rPr>
        <w:t>interruptibility</w:t>
      </w:r>
      <w:proofErr w:type="spellEnd"/>
      <w:r w:rsidRPr="00CC1412">
        <w:rPr>
          <w:rStyle w:val="StyleUnderline"/>
          <w:rFonts w:asciiTheme="minorHAnsi" w:hAnsiTheme="minorHAnsi" w:cstheme="minorHAnsi"/>
        </w:rPr>
        <w:t xml:space="preserve"> can be useful to take control of a robot that is misbehaving</w:t>
      </w:r>
      <w:r w:rsidRPr="00CC1412">
        <w:rPr>
          <w:rFonts w:asciiTheme="minorHAnsi" w:hAnsiTheme="minorHAnsi"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CC1412">
        <w:rPr>
          <w:rStyle w:val="StyleUnderline"/>
          <w:rFonts w:asciiTheme="minorHAnsi" w:hAnsiTheme="minorHAnsi" w:cstheme="minorHAnsi"/>
        </w:rPr>
        <w:t>As well, it is good to keep in mind that artificial intelligence is not the same as artificial consciousness. Thinking machines may not be sentient</w:t>
      </w:r>
      <w:r w:rsidRPr="00CC1412">
        <w:rPr>
          <w:rFonts w:asciiTheme="minorHAnsi" w:hAnsiTheme="minorHAnsi"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w:t>
      </w:r>
      <w:proofErr w:type="gramStart"/>
      <w:r w:rsidRPr="00CC1412">
        <w:rPr>
          <w:rFonts w:asciiTheme="minorHAnsi" w:hAnsiTheme="minorHAnsi" w:cstheme="minorHAnsi"/>
          <w:sz w:val="12"/>
        </w:rPr>
        <w:t>has</w:t>
      </w:r>
      <w:proofErr w:type="gramEnd"/>
      <w:r w:rsidRPr="00CC1412">
        <w:rPr>
          <w:rFonts w:asciiTheme="minorHAnsi" w:hAnsiTheme="minorHAnsi" w:cstheme="minorHAnsi"/>
          <w:sz w:val="12"/>
        </w:rPr>
        <w:t xml:space="preserve"> nevertheless advanced at a pace that has allowed for considerable ethical deliberation with appropriate checks and balances applied to various technologies along the way. With time, </w:t>
      </w:r>
      <w:r w:rsidRPr="00CC1412">
        <w:rPr>
          <w:rStyle w:val="StyleUnderline"/>
          <w:rFonts w:asciiTheme="minorHAnsi" w:hAnsiTheme="minorHAnsi" w:cstheme="minorHAnsi"/>
          <w:highlight w:val="cyan"/>
        </w:rPr>
        <w:t>even if an unforeseen motive somehow began</w:t>
      </w:r>
      <w:r w:rsidRPr="00CC1412">
        <w:rPr>
          <w:rStyle w:val="StyleUnderline"/>
          <w:rFonts w:asciiTheme="minorHAnsi" w:hAnsiTheme="minorHAnsi" w:cstheme="minorHAnsi"/>
        </w:rPr>
        <w:t xml:space="preserve"> to emerge in an </w:t>
      </w:r>
      <w:proofErr w:type="gramStart"/>
      <w:r w:rsidRPr="00CC1412">
        <w:rPr>
          <w:rStyle w:val="StyleUnderline"/>
          <w:rFonts w:asciiTheme="minorHAnsi" w:hAnsiTheme="minorHAnsi" w:cstheme="minorHAnsi"/>
        </w:rPr>
        <w:t>AI</w:t>
      </w:r>
      <w:proofErr w:type="gramEnd"/>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we would have the time to reprogram</w:t>
      </w:r>
      <w:r w:rsidRPr="00CC1412">
        <w:rPr>
          <w:rStyle w:val="StyleUnderline"/>
          <w:rFonts w:asciiTheme="minorHAnsi" w:hAnsiTheme="minorHAnsi" w:cstheme="minorHAnsi"/>
        </w:rPr>
        <w:t xml:space="preserve"> it before it got out of control</w:t>
      </w:r>
      <w:r w:rsidRPr="00CC1412">
        <w:rPr>
          <w:rFonts w:asciiTheme="minorHAnsi" w:hAnsiTheme="minorHAnsi" w:cstheme="minorHAnsi"/>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CC1412">
        <w:rPr>
          <w:rStyle w:val="StyleUnderline"/>
          <w:rFonts w:asciiTheme="minorHAnsi" w:hAnsiTheme="minorHAnsi" w:cstheme="minorHAnsi"/>
        </w:rPr>
        <w:t>all</w:t>
      </w:r>
      <w:r w:rsidRPr="00CC1412">
        <w:rPr>
          <w:rFonts w:asciiTheme="minorHAnsi" w:hAnsiTheme="minorHAnsi" w:cstheme="minorHAnsi"/>
          <w:sz w:val="12"/>
        </w:rPr>
        <w:t xml:space="preserve"> of these </w:t>
      </w:r>
      <w:r w:rsidRPr="00CC1412">
        <w:rPr>
          <w:rStyle w:val="StyleUnderline"/>
          <w:rFonts w:asciiTheme="minorHAnsi" w:hAnsiTheme="minorHAnsi" w:cstheme="minorHAnsi"/>
        </w:rPr>
        <w:t xml:space="preserve">doomsday </w:t>
      </w:r>
      <w:r w:rsidRPr="00CC1412">
        <w:rPr>
          <w:rStyle w:val="StyleUnderline"/>
          <w:rFonts w:asciiTheme="minorHAnsi" w:hAnsiTheme="minorHAnsi" w:cstheme="minorHAnsi"/>
          <w:highlight w:val="cyan"/>
        </w:rPr>
        <w:t>scenarios depend on</w:t>
      </w:r>
      <w:r w:rsidRPr="00CC1412">
        <w:rPr>
          <w:rStyle w:val="StyleUnderline"/>
          <w:rFonts w:asciiTheme="minorHAnsi" w:hAnsiTheme="minorHAnsi" w:cstheme="minorHAnsi"/>
        </w:rPr>
        <w:t xml:space="preserve"> a</w:t>
      </w:r>
      <w:r w:rsidRPr="00CC1412">
        <w:rPr>
          <w:rFonts w:asciiTheme="minorHAnsi" w:hAnsiTheme="minorHAnsi" w:cstheme="minorHAnsi"/>
          <w:sz w:val="12"/>
        </w:rPr>
        <w:t xml:space="preserve"> </w:t>
      </w:r>
      <w:r w:rsidRPr="00CC1412">
        <w:rPr>
          <w:rStyle w:val="StyleUnderline"/>
          <w:rFonts w:asciiTheme="minorHAnsi" w:hAnsiTheme="minorHAnsi" w:cstheme="minorHAnsi"/>
          <w:highlight w:val="cyan"/>
        </w:rPr>
        <w:t>long sequence of big ifs to unroll sequentially</w:t>
      </w:r>
      <w:r w:rsidRPr="00CC1412">
        <w:rPr>
          <w:rStyle w:val="StyleUnderline"/>
          <w:rFonts w:asciiTheme="minorHAnsi" w:hAnsiTheme="minorHAnsi" w:cstheme="minorHAnsi"/>
        </w:rPr>
        <w:t>:</w:t>
      </w:r>
      <w:r w:rsidRPr="00CC1412">
        <w:rPr>
          <w:rFonts w:asciiTheme="minorHAnsi" w:hAnsiTheme="minorHAnsi"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CC1412">
        <w:rPr>
          <w:rStyle w:val="StyleUnderline"/>
          <w:rFonts w:asciiTheme="minorHAnsi" w:hAnsiTheme="minorHAnsi" w:cstheme="minorHAnsi"/>
        </w:rPr>
        <w:t>The risk, while not impossible, is improbable</w:t>
      </w:r>
      <w:r w:rsidRPr="00CC1412">
        <w:rPr>
          <w:rFonts w:asciiTheme="minorHAnsi" w:hAnsiTheme="minorHAnsi" w:cstheme="minorHAnsi"/>
          <w:sz w:val="12"/>
        </w:rPr>
        <w:t>."[ 27]</w:t>
      </w:r>
    </w:p>
    <w:p w14:paraId="053512CB" w14:textId="77777777" w:rsidR="00CC1412" w:rsidRPr="00CC1412" w:rsidRDefault="00CC1412" w:rsidP="00CC1412">
      <w:pPr>
        <w:pStyle w:val="Heading3"/>
        <w:rPr>
          <w:rFonts w:asciiTheme="minorHAnsi" w:hAnsiTheme="minorHAnsi" w:cstheme="minorHAnsi"/>
        </w:rPr>
      </w:pPr>
      <w:r w:rsidRPr="00CC1412">
        <w:rPr>
          <w:rFonts w:asciiTheme="minorHAnsi" w:hAnsiTheme="minorHAnsi" w:cstheme="minorHAnsi"/>
        </w:rPr>
        <w:t>Advantage 2</w:t>
      </w:r>
    </w:p>
    <w:p w14:paraId="601EA94C" w14:textId="77777777" w:rsidR="00CC1412" w:rsidRPr="00CC1412" w:rsidRDefault="00CC1412" w:rsidP="00CC1412">
      <w:pPr>
        <w:pStyle w:val="Heading4"/>
        <w:spacing w:before="0"/>
        <w:rPr>
          <w:rFonts w:asciiTheme="minorHAnsi" w:hAnsiTheme="minorHAnsi" w:cstheme="minorHAnsi"/>
        </w:rPr>
      </w:pPr>
      <w:r w:rsidRPr="00CC1412">
        <w:rPr>
          <w:rFonts w:asciiTheme="minorHAnsi" w:hAnsiTheme="minorHAnsi" w:cstheme="minorHAnsi"/>
          <w:szCs w:val="26"/>
        </w:rPr>
        <w:t xml:space="preserve">Consolidation is </w:t>
      </w:r>
      <w:r w:rsidRPr="00CC1412">
        <w:rPr>
          <w:rFonts w:asciiTheme="minorHAnsi" w:hAnsiTheme="minorHAnsi" w:cstheme="minorHAnsi"/>
          <w:szCs w:val="26"/>
          <w:u w:val="single"/>
        </w:rPr>
        <w:t>good</w:t>
      </w:r>
      <w:r w:rsidRPr="00CC1412">
        <w:rPr>
          <w:rFonts w:asciiTheme="minorHAnsi" w:hAnsiTheme="minorHAnsi" w:cstheme="minorHAnsi"/>
          <w:szCs w:val="26"/>
        </w:rPr>
        <w:t xml:space="preserve"> for </w:t>
      </w:r>
      <w:r w:rsidRPr="00CC1412">
        <w:rPr>
          <w:rFonts w:asciiTheme="minorHAnsi" w:hAnsiTheme="minorHAnsi" w:cstheme="minorHAnsi"/>
          <w:szCs w:val="26"/>
          <w:u w:val="single"/>
        </w:rPr>
        <w:t>access</w:t>
      </w:r>
      <w:r w:rsidRPr="00CC1412">
        <w:rPr>
          <w:rFonts w:asciiTheme="minorHAnsi" w:hAnsiTheme="minorHAnsi" w:cstheme="minorHAnsi"/>
          <w:szCs w:val="26"/>
        </w:rPr>
        <w:t xml:space="preserve"> and </w:t>
      </w:r>
      <w:r w:rsidRPr="00CC1412">
        <w:rPr>
          <w:rFonts w:asciiTheme="minorHAnsi" w:hAnsiTheme="minorHAnsi" w:cstheme="minorHAnsi"/>
          <w:szCs w:val="26"/>
          <w:u w:val="single"/>
        </w:rPr>
        <w:t>mortality rates</w:t>
      </w:r>
      <w:r w:rsidRPr="00CC1412">
        <w:rPr>
          <w:rFonts w:asciiTheme="minorHAnsi" w:hAnsiTheme="minorHAnsi" w:cstheme="minorHAnsi"/>
          <w:szCs w:val="26"/>
        </w:rPr>
        <w:t xml:space="preserve"> --- And those </w:t>
      </w:r>
      <w:r w:rsidRPr="00CC1412">
        <w:rPr>
          <w:rFonts w:asciiTheme="minorHAnsi" w:hAnsiTheme="minorHAnsi" w:cstheme="minorHAnsi"/>
          <w:szCs w:val="26"/>
          <w:u w:val="single"/>
        </w:rPr>
        <w:t>numbers</w:t>
      </w:r>
      <w:r w:rsidRPr="00CC1412">
        <w:rPr>
          <w:rFonts w:asciiTheme="minorHAnsi" w:hAnsiTheme="minorHAnsi" w:cstheme="minorHAnsi"/>
          <w:szCs w:val="26"/>
        </w:rPr>
        <w:t xml:space="preserve"> are </w:t>
      </w:r>
      <w:r w:rsidRPr="00CC1412">
        <w:rPr>
          <w:rFonts w:asciiTheme="minorHAnsi" w:hAnsiTheme="minorHAnsi" w:cstheme="minorHAnsi"/>
          <w:szCs w:val="26"/>
          <w:u w:val="single"/>
        </w:rPr>
        <w:t>going up!</w:t>
      </w:r>
      <w:r w:rsidRPr="00CC1412">
        <w:rPr>
          <w:rFonts w:asciiTheme="minorHAnsi" w:hAnsiTheme="minorHAnsi" w:cstheme="minorHAnsi"/>
          <w:szCs w:val="26"/>
        </w:rPr>
        <w:t xml:space="preserve"> --- Our </w:t>
      </w:r>
      <w:r w:rsidRPr="00CC1412">
        <w:rPr>
          <w:rFonts w:asciiTheme="minorHAnsi" w:hAnsiTheme="minorHAnsi" w:cstheme="minorHAnsi"/>
          <w:szCs w:val="26"/>
          <w:u w:val="single"/>
        </w:rPr>
        <w:t>studies</w:t>
      </w:r>
      <w:r w:rsidRPr="00CC1412">
        <w:rPr>
          <w:rFonts w:asciiTheme="minorHAnsi" w:hAnsiTheme="minorHAnsi" w:cstheme="minorHAnsi"/>
          <w:szCs w:val="26"/>
        </w:rPr>
        <w:t xml:space="preserve"> are </w:t>
      </w:r>
      <w:r w:rsidRPr="00CC1412">
        <w:rPr>
          <w:rFonts w:asciiTheme="minorHAnsi" w:hAnsiTheme="minorHAnsi" w:cstheme="minorHAnsi"/>
          <w:szCs w:val="26"/>
          <w:u w:val="single"/>
        </w:rPr>
        <w:t>comprehensive</w:t>
      </w:r>
    </w:p>
    <w:p w14:paraId="1351A141" w14:textId="77777777" w:rsidR="00CC1412" w:rsidRPr="00CC1412" w:rsidRDefault="00CC1412" w:rsidP="00CC1412">
      <w:pPr>
        <w:pStyle w:val="NormalWeb"/>
        <w:spacing w:before="15" w:beforeAutospacing="0" w:after="180" w:afterAutospacing="0"/>
        <w:rPr>
          <w:rFonts w:asciiTheme="minorHAnsi" w:hAnsiTheme="minorHAnsi" w:cstheme="minorHAnsi"/>
        </w:rPr>
      </w:pPr>
      <w:r w:rsidRPr="00CC1412">
        <w:rPr>
          <w:rFonts w:asciiTheme="minorHAnsi" w:hAnsiTheme="minorHAnsi" w:cstheme="minorHAnsi"/>
          <w:b/>
          <w:bCs/>
          <w:sz w:val="26"/>
          <w:szCs w:val="26"/>
        </w:rPr>
        <w:t>Johnson, 19</w:t>
      </w:r>
      <w:r w:rsidRPr="00CC1412">
        <w:rPr>
          <w:rFonts w:asciiTheme="minorHAnsi" w:hAnsiTheme="minorHAnsi" w:cstheme="minorHAnsi"/>
          <w:sz w:val="22"/>
          <w:szCs w:val="22"/>
        </w:rPr>
        <w:t xml:space="preserve"> (Marie Johnson, </w:t>
      </w:r>
      <w:proofErr w:type="spellStart"/>
      <w:r w:rsidRPr="00CC1412">
        <w:rPr>
          <w:rFonts w:asciiTheme="minorHAnsi" w:hAnsiTheme="minorHAnsi" w:cstheme="minorHAnsi"/>
          <w:sz w:val="22"/>
          <w:szCs w:val="22"/>
        </w:rPr>
        <w:t>Assosiate</w:t>
      </w:r>
      <w:proofErr w:type="spellEnd"/>
      <w:r w:rsidRPr="00CC1412">
        <w:rPr>
          <w:rFonts w:asciiTheme="minorHAnsi" w:hAnsiTheme="minorHAnsi" w:cstheme="minorHAnsi"/>
          <w:sz w:val="22"/>
          <w:szCs w:val="22"/>
        </w:rPr>
        <w:t xml:space="preserve"> for American Hospital Association, 9-4-2019, accessed on 1-4-2022, American Hospital Association, "New Research Confirms: Hospital Mergers Reduce Costs, Enhance Quality of Care for Patients | AHA", https://www.aha.org/press-releases/2019-09-04-new-research-confirms-hospital-mergers-reduce-costs-enhance-quality-care)//Babcii</w:t>
      </w:r>
    </w:p>
    <w:p w14:paraId="3DA3E985" w14:textId="77777777" w:rsidR="00CC1412" w:rsidRPr="00CC1412" w:rsidRDefault="00CC1412" w:rsidP="00CC1412">
      <w:pPr>
        <w:pStyle w:val="cardbody"/>
        <w:spacing w:before="15" w:beforeAutospacing="0" w:after="180" w:afterAutospacing="0" w:line="300" w:lineRule="atLeast"/>
        <w:rPr>
          <w:rFonts w:asciiTheme="minorHAnsi" w:hAnsiTheme="minorHAnsi" w:cstheme="minorHAnsi"/>
          <w:sz w:val="16"/>
          <w:szCs w:val="22"/>
        </w:rPr>
      </w:pPr>
      <w:r w:rsidRPr="00CC1412">
        <w:rPr>
          <w:rFonts w:asciiTheme="minorHAnsi" w:hAnsiTheme="minorHAnsi" w:cstheme="minorHAnsi"/>
          <w:sz w:val="16"/>
          <w:szCs w:val="22"/>
        </w:rPr>
        <w:t xml:space="preserve">The </w:t>
      </w:r>
      <w:r w:rsidRPr="00CC1412">
        <w:rPr>
          <w:rFonts w:asciiTheme="minorHAnsi" w:hAnsiTheme="minorHAnsi" w:cstheme="minorHAnsi"/>
          <w:sz w:val="22"/>
          <w:szCs w:val="22"/>
          <w:highlight w:val="cyan"/>
          <w:u w:val="single"/>
        </w:rPr>
        <w:t>newest analysis demonstrates</w:t>
      </w:r>
      <w:r w:rsidRPr="00CC1412">
        <w:rPr>
          <w:rFonts w:asciiTheme="minorHAnsi" w:hAnsiTheme="minorHAnsi" w:cstheme="minorHAnsi"/>
          <w:sz w:val="22"/>
          <w:szCs w:val="22"/>
          <w:u w:val="single"/>
        </w:rPr>
        <w:t xml:space="preserve"> that </w:t>
      </w:r>
      <w:r w:rsidRPr="00CC1412">
        <w:rPr>
          <w:rFonts w:asciiTheme="minorHAnsi" w:hAnsiTheme="minorHAnsi" w:cstheme="minorHAnsi"/>
          <w:sz w:val="22"/>
          <w:szCs w:val="22"/>
          <w:highlight w:val="cyan"/>
          <w:u w:val="single"/>
        </w:rPr>
        <w:t>mergers</w:t>
      </w:r>
      <w:r w:rsidRPr="00CC1412">
        <w:rPr>
          <w:rFonts w:asciiTheme="minorHAnsi" w:hAnsiTheme="minorHAnsi" w:cstheme="minorHAnsi"/>
          <w:sz w:val="16"/>
          <w:szCs w:val="22"/>
        </w:rPr>
        <w:t xml:space="preserve"> can </w:t>
      </w:r>
      <w:r w:rsidRPr="00CC1412">
        <w:rPr>
          <w:rFonts w:asciiTheme="minorHAnsi" w:hAnsiTheme="minorHAnsi" w:cstheme="minorHAnsi"/>
          <w:sz w:val="22"/>
          <w:szCs w:val="22"/>
          <w:highlight w:val="cyan"/>
          <w:u w:val="single"/>
        </w:rPr>
        <w:t>lead to enhanced quality through</w:t>
      </w:r>
      <w:r w:rsidRPr="00CC1412">
        <w:rPr>
          <w:rFonts w:asciiTheme="minorHAnsi" w:hAnsiTheme="minorHAnsi" w:cstheme="minorHAnsi"/>
          <w:sz w:val="22"/>
          <w:szCs w:val="22"/>
          <w:u w:val="single"/>
        </w:rPr>
        <w:t xml:space="preserve"> the </w:t>
      </w:r>
      <w:r w:rsidRPr="00CC1412">
        <w:rPr>
          <w:rFonts w:asciiTheme="minorHAnsi" w:hAnsiTheme="minorHAnsi" w:cstheme="minorHAnsi"/>
          <w:sz w:val="22"/>
          <w:szCs w:val="22"/>
          <w:highlight w:val="cyan"/>
          <w:u w:val="single"/>
        </w:rPr>
        <w:t>expansion of</w:t>
      </w:r>
      <w:r w:rsidRPr="00CC1412">
        <w:rPr>
          <w:rFonts w:asciiTheme="minorHAnsi" w:hAnsiTheme="minorHAnsi" w:cstheme="minorHAnsi"/>
          <w:sz w:val="22"/>
          <w:szCs w:val="22"/>
          <w:u w:val="single"/>
        </w:rPr>
        <w:t xml:space="preserve"> clinical </w:t>
      </w:r>
      <w:r w:rsidRPr="00CC1412">
        <w:rPr>
          <w:rFonts w:asciiTheme="minorHAnsi" w:hAnsiTheme="minorHAnsi" w:cstheme="minorHAnsi"/>
          <w:b/>
          <w:bCs/>
          <w:sz w:val="22"/>
          <w:szCs w:val="22"/>
          <w:highlight w:val="cyan"/>
          <w:u w:val="single"/>
        </w:rPr>
        <w:t>best practices</w:t>
      </w:r>
      <w:r w:rsidRPr="00CC1412">
        <w:rPr>
          <w:rFonts w:asciiTheme="minorHAnsi" w:hAnsiTheme="minorHAnsi" w:cstheme="minorHAnsi"/>
          <w:sz w:val="16"/>
          <w:szCs w:val="22"/>
        </w:rPr>
        <w:t xml:space="preserve">, as </w:t>
      </w:r>
      <w:r w:rsidRPr="00CC1412">
        <w:rPr>
          <w:rFonts w:asciiTheme="minorHAnsi" w:hAnsiTheme="minorHAnsi" w:cstheme="minorHAnsi"/>
          <w:sz w:val="22"/>
          <w:szCs w:val="22"/>
          <w:u w:val="single"/>
        </w:rPr>
        <w:t xml:space="preserve">evidenced by </w:t>
      </w:r>
      <w:r w:rsidRPr="00CC1412">
        <w:rPr>
          <w:rFonts w:asciiTheme="minorHAnsi" w:hAnsiTheme="minorHAnsi" w:cstheme="minorHAnsi"/>
          <w:b/>
          <w:bCs/>
          <w:sz w:val="22"/>
          <w:szCs w:val="22"/>
          <w:highlight w:val="cyan"/>
          <w:u w:val="single"/>
        </w:rPr>
        <w:t>statistically significant declines</w:t>
      </w:r>
      <w:r w:rsidRPr="00CC1412">
        <w:rPr>
          <w:rFonts w:asciiTheme="minorHAnsi" w:hAnsiTheme="minorHAnsi" w:cstheme="minorHAnsi"/>
          <w:sz w:val="22"/>
          <w:szCs w:val="22"/>
          <w:highlight w:val="cyan"/>
          <w:u w:val="single"/>
        </w:rPr>
        <w:t xml:space="preserve"> in</w:t>
      </w:r>
      <w:r w:rsidRPr="00CC1412">
        <w:rPr>
          <w:rFonts w:asciiTheme="minorHAnsi" w:hAnsiTheme="minorHAnsi" w:cstheme="minorHAnsi"/>
          <w:sz w:val="22"/>
          <w:szCs w:val="22"/>
          <w:u w:val="single"/>
        </w:rPr>
        <w:t xml:space="preserve"> the </w:t>
      </w:r>
      <w:r w:rsidRPr="00CC1412">
        <w:rPr>
          <w:rFonts w:asciiTheme="minorHAnsi" w:hAnsiTheme="minorHAnsi" w:cstheme="minorHAnsi"/>
          <w:b/>
          <w:bCs/>
          <w:sz w:val="22"/>
          <w:szCs w:val="22"/>
          <w:highlight w:val="cyan"/>
          <w:u w:val="single"/>
        </w:rPr>
        <w:t>rates of readmission</w:t>
      </w:r>
      <w:r w:rsidRPr="00CC1412">
        <w:rPr>
          <w:rFonts w:asciiTheme="minorHAnsi" w:hAnsiTheme="minorHAnsi" w:cstheme="minorHAnsi"/>
          <w:sz w:val="22"/>
          <w:szCs w:val="22"/>
          <w:highlight w:val="cyan"/>
          <w:u w:val="single"/>
        </w:rPr>
        <w:t xml:space="preserve"> and </w:t>
      </w:r>
      <w:r w:rsidRPr="00CC1412">
        <w:rPr>
          <w:rFonts w:asciiTheme="minorHAnsi" w:hAnsiTheme="minorHAnsi" w:cstheme="minorHAnsi"/>
          <w:b/>
          <w:bCs/>
          <w:sz w:val="22"/>
          <w:szCs w:val="22"/>
          <w:highlight w:val="cyan"/>
          <w:u w:val="single"/>
        </w:rPr>
        <w:t>mortality rates</w:t>
      </w:r>
      <w:r w:rsidRPr="00CC1412">
        <w:rPr>
          <w:rFonts w:asciiTheme="minorHAnsi" w:hAnsiTheme="minorHAnsi" w:cstheme="minorHAnsi"/>
          <w:sz w:val="22"/>
          <w:szCs w:val="22"/>
          <w:highlight w:val="cyan"/>
          <w:u w:val="single"/>
        </w:rPr>
        <w:t xml:space="preserve"> following </w:t>
      </w:r>
      <w:r w:rsidRPr="00CC1412">
        <w:rPr>
          <w:rFonts w:asciiTheme="minorHAnsi" w:hAnsiTheme="minorHAnsi" w:cstheme="minorHAnsi"/>
          <w:b/>
          <w:bCs/>
          <w:sz w:val="22"/>
          <w:szCs w:val="22"/>
          <w:highlight w:val="cyan"/>
          <w:u w:val="single"/>
        </w:rPr>
        <w:t>mergers</w:t>
      </w:r>
      <w:r w:rsidRPr="00CC1412">
        <w:rPr>
          <w:rFonts w:asciiTheme="minorHAnsi" w:hAnsiTheme="minorHAnsi" w:cstheme="minorHAnsi"/>
          <w:sz w:val="16"/>
          <w:szCs w:val="22"/>
        </w:rPr>
        <w:t xml:space="preserve">. The study highlights how </w:t>
      </w:r>
      <w:r w:rsidRPr="00CC1412">
        <w:rPr>
          <w:rFonts w:asciiTheme="minorHAnsi" w:hAnsiTheme="minorHAnsi" w:cstheme="minorHAnsi"/>
          <w:sz w:val="22"/>
          <w:szCs w:val="22"/>
          <w:highlight w:val="cyan"/>
          <w:u w:val="single"/>
        </w:rPr>
        <w:t>scale is increasingly critical to maintain</w:t>
      </w:r>
      <w:r w:rsidRPr="00CC1412">
        <w:rPr>
          <w:rFonts w:asciiTheme="minorHAnsi" w:hAnsiTheme="minorHAnsi" w:cstheme="minorHAnsi"/>
          <w:sz w:val="22"/>
          <w:szCs w:val="22"/>
          <w:u w:val="single"/>
        </w:rPr>
        <w:t xml:space="preserve"> and enhance the </w:t>
      </w:r>
      <w:r w:rsidRPr="00CC1412">
        <w:rPr>
          <w:rFonts w:asciiTheme="minorHAnsi" w:hAnsiTheme="minorHAnsi" w:cstheme="minorHAnsi"/>
          <w:b/>
          <w:bCs/>
          <w:sz w:val="22"/>
          <w:szCs w:val="22"/>
          <w:highlight w:val="cyan"/>
          <w:u w:val="single"/>
        </w:rPr>
        <w:t>infrastructure</w:t>
      </w:r>
      <w:r w:rsidRPr="00CC1412">
        <w:rPr>
          <w:rFonts w:asciiTheme="minorHAnsi" w:hAnsiTheme="minorHAnsi" w:cstheme="minorHAnsi"/>
          <w:sz w:val="22"/>
          <w:szCs w:val="22"/>
          <w:u w:val="single"/>
        </w:rPr>
        <w:t xml:space="preserve"> necessary </w:t>
      </w:r>
      <w:r w:rsidRPr="00CC1412">
        <w:rPr>
          <w:rFonts w:asciiTheme="minorHAnsi" w:hAnsiTheme="minorHAnsi" w:cstheme="minorHAnsi"/>
          <w:sz w:val="22"/>
          <w:szCs w:val="22"/>
          <w:highlight w:val="cyan"/>
          <w:u w:val="single"/>
        </w:rPr>
        <w:t>to address social determinants of health</w:t>
      </w:r>
      <w:r w:rsidRPr="00CC1412">
        <w:rPr>
          <w:rFonts w:asciiTheme="minorHAnsi" w:hAnsiTheme="minorHAnsi" w:cstheme="minorHAnsi"/>
          <w:sz w:val="22"/>
          <w:szCs w:val="22"/>
          <w:u w:val="single"/>
        </w:rPr>
        <w:t>, adopt population health strategies and promote value-driven care.</w:t>
      </w:r>
      <w:r w:rsidRPr="00CC1412">
        <w:rPr>
          <w:rFonts w:asciiTheme="minorHAnsi" w:hAnsiTheme="minorHAnsi" w:cstheme="minorHAnsi"/>
          <w:sz w:val="16"/>
          <w:szCs w:val="22"/>
        </w:rPr>
        <w:t xml:space="preserve"> </w:t>
      </w:r>
    </w:p>
    <w:p w14:paraId="544261EA" w14:textId="77777777" w:rsidR="00CC1412" w:rsidRPr="00CC1412" w:rsidRDefault="00CC1412" w:rsidP="00CC1412">
      <w:pPr>
        <w:pStyle w:val="cardbody"/>
        <w:spacing w:before="15" w:beforeAutospacing="0" w:after="180" w:afterAutospacing="0" w:line="300" w:lineRule="atLeast"/>
        <w:rPr>
          <w:rFonts w:asciiTheme="minorHAnsi" w:hAnsiTheme="minorHAnsi" w:cstheme="minorHAnsi"/>
          <w:sz w:val="22"/>
          <w:szCs w:val="22"/>
          <w:u w:val="single"/>
        </w:rPr>
      </w:pPr>
      <w:r w:rsidRPr="00CC1412">
        <w:rPr>
          <w:rFonts w:asciiTheme="minorHAnsi" w:hAnsiTheme="minorHAnsi" w:cstheme="minorHAnsi"/>
          <w:sz w:val="16"/>
          <w:szCs w:val="22"/>
        </w:rPr>
        <w:t xml:space="preserve">In addition, </w:t>
      </w:r>
      <w:r w:rsidRPr="00CC1412">
        <w:rPr>
          <w:rFonts w:asciiTheme="minorHAnsi" w:hAnsiTheme="minorHAnsi" w:cstheme="minorHAnsi"/>
          <w:sz w:val="22"/>
          <w:szCs w:val="22"/>
          <w:highlight w:val="cyan"/>
          <w:u w:val="single"/>
        </w:rPr>
        <w:t>integration</w:t>
      </w:r>
      <w:r w:rsidRPr="00CC1412">
        <w:rPr>
          <w:rFonts w:asciiTheme="minorHAnsi" w:hAnsiTheme="minorHAnsi" w:cstheme="minorHAnsi"/>
          <w:sz w:val="16"/>
          <w:szCs w:val="22"/>
        </w:rPr>
        <w:t xml:space="preserve"> can </w:t>
      </w:r>
      <w:r w:rsidRPr="00CC1412">
        <w:rPr>
          <w:rFonts w:asciiTheme="minorHAnsi" w:hAnsiTheme="minorHAnsi" w:cstheme="minorHAnsi"/>
          <w:b/>
          <w:bCs/>
          <w:sz w:val="22"/>
          <w:szCs w:val="22"/>
          <w:highlight w:val="cyan"/>
          <w:u w:val="single"/>
        </w:rPr>
        <w:t>ensure</w:t>
      </w:r>
      <w:r w:rsidRPr="00CC1412">
        <w:rPr>
          <w:rFonts w:asciiTheme="minorHAnsi" w:hAnsiTheme="minorHAnsi" w:cstheme="minorHAnsi"/>
          <w:b/>
          <w:bCs/>
          <w:sz w:val="22"/>
          <w:szCs w:val="22"/>
          <w:u w:val="single"/>
        </w:rPr>
        <w:t xml:space="preserve"> that </w:t>
      </w:r>
      <w:r w:rsidRPr="00CC1412">
        <w:rPr>
          <w:rFonts w:asciiTheme="minorHAnsi" w:hAnsiTheme="minorHAnsi" w:cstheme="minorHAnsi"/>
          <w:b/>
          <w:bCs/>
          <w:sz w:val="22"/>
          <w:szCs w:val="22"/>
          <w:highlight w:val="cyan"/>
          <w:u w:val="single"/>
        </w:rPr>
        <w:t>local access to care and breadth of services are maintained</w:t>
      </w:r>
      <w:r w:rsidRPr="00CC1412">
        <w:rPr>
          <w:rFonts w:asciiTheme="minorHAnsi" w:hAnsiTheme="minorHAnsi" w:cstheme="minorHAnsi"/>
          <w:b/>
          <w:bCs/>
          <w:sz w:val="22"/>
          <w:szCs w:val="22"/>
          <w:u w:val="single"/>
        </w:rPr>
        <w:t xml:space="preserve"> for patients</w:t>
      </w:r>
      <w:r w:rsidRPr="00CC1412">
        <w:rPr>
          <w:rFonts w:asciiTheme="minorHAnsi" w:hAnsiTheme="minorHAnsi" w:cstheme="minorHAnsi"/>
          <w:sz w:val="22"/>
          <w:szCs w:val="22"/>
          <w:u w:val="single"/>
        </w:rPr>
        <w:t xml:space="preserve">, and in some cases expanded. </w:t>
      </w:r>
      <w:r w:rsidRPr="00CC1412">
        <w:rPr>
          <w:rFonts w:asciiTheme="minorHAnsi" w:hAnsiTheme="minorHAnsi" w:cstheme="minorHAnsi"/>
          <w:sz w:val="22"/>
          <w:szCs w:val="22"/>
          <w:highlight w:val="cyan"/>
          <w:u w:val="single"/>
        </w:rPr>
        <w:t>Mergers</w:t>
      </w:r>
      <w:r w:rsidRPr="00CC1412">
        <w:rPr>
          <w:rFonts w:asciiTheme="minorHAnsi" w:hAnsiTheme="minorHAnsi" w:cstheme="minorHAnsi"/>
          <w:sz w:val="16"/>
          <w:szCs w:val="22"/>
        </w:rPr>
        <w:t xml:space="preserve"> can </w:t>
      </w:r>
      <w:r w:rsidRPr="00CC1412">
        <w:rPr>
          <w:rFonts w:asciiTheme="minorHAnsi" w:hAnsiTheme="minorHAnsi" w:cstheme="minorHAnsi"/>
          <w:sz w:val="22"/>
          <w:szCs w:val="22"/>
          <w:highlight w:val="cyan"/>
          <w:u w:val="single"/>
        </w:rPr>
        <w:t>offer financial stability for struggling hospitals</w:t>
      </w:r>
      <w:r w:rsidRPr="00CC1412">
        <w:rPr>
          <w:rFonts w:asciiTheme="minorHAnsi" w:hAnsiTheme="minorHAnsi" w:cstheme="minorHAnsi"/>
          <w:sz w:val="16"/>
          <w:szCs w:val="22"/>
        </w:rPr>
        <w:t xml:space="preserve"> through operational efficiencies associated with shared costs for expensive IT infrastructures and purchasing, access to a robust network of system resources, </w:t>
      </w:r>
      <w:proofErr w:type="gramStart"/>
      <w:r w:rsidRPr="00CC1412">
        <w:rPr>
          <w:rFonts w:asciiTheme="minorHAnsi" w:hAnsiTheme="minorHAnsi" w:cstheme="minorHAnsi"/>
          <w:sz w:val="16"/>
          <w:szCs w:val="22"/>
        </w:rPr>
        <w:t>equipment</w:t>
      </w:r>
      <w:proofErr w:type="gramEnd"/>
      <w:r w:rsidRPr="00CC1412">
        <w:rPr>
          <w:rFonts w:asciiTheme="minorHAnsi" w:hAnsiTheme="minorHAnsi" w:cstheme="minorHAnsi"/>
          <w:sz w:val="16"/>
          <w:szCs w:val="22"/>
        </w:rPr>
        <w:t xml:space="preserve"> and facility upgrades. </w:t>
      </w:r>
      <w:r w:rsidRPr="00CC1412">
        <w:rPr>
          <w:rFonts w:asciiTheme="minorHAnsi" w:hAnsiTheme="minorHAnsi" w:cstheme="minorHAnsi"/>
          <w:sz w:val="22"/>
          <w:szCs w:val="22"/>
          <w:highlight w:val="cyan"/>
          <w:u w:val="single"/>
        </w:rPr>
        <w:t>Newly integrated systems</w:t>
      </w:r>
      <w:r w:rsidRPr="00CC1412">
        <w:rPr>
          <w:rFonts w:asciiTheme="minorHAnsi" w:hAnsiTheme="minorHAnsi" w:cstheme="minorHAnsi"/>
          <w:sz w:val="22"/>
          <w:szCs w:val="22"/>
          <w:u w:val="single"/>
        </w:rPr>
        <w:t xml:space="preserve"> are also able to </w:t>
      </w:r>
      <w:r w:rsidRPr="00CC1412">
        <w:rPr>
          <w:rFonts w:asciiTheme="minorHAnsi" w:hAnsiTheme="minorHAnsi" w:cstheme="minorHAnsi"/>
          <w:b/>
          <w:bCs/>
          <w:sz w:val="22"/>
          <w:szCs w:val="22"/>
          <w:highlight w:val="cyan"/>
          <w:u w:val="single"/>
        </w:rPr>
        <w:t>provide patients with access</w:t>
      </w:r>
      <w:r w:rsidRPr="00CC1412">
        <w:rPr>
          <w:rFonts w:asciiTheme="minorHAnsi" w:hAnsiTheme="minorHAnsi" w:cstheme="minorHAnsi"/>
          <w:sz w:val="22"/>
          <w:szCs w:val="22"/>
          <w:u w:val="single"/>
        </w:rPr>
        <w:t xml:space="preserve"> across the full continuum of care. This leads to more regular and convenient access to physicians, including specialists. </w:t>
      </w:r>
    </w:p>
    <w:p w14:paraId="11B33C9B" w14:textId="77777777" w:rsidR="00CC1412" w:rsidRPr="00CC1412" w:rsidRDefault="00CC1412" w:rsidP="00CC1412">
      <w:pPr>
        <w:rPr>
          <w:rFonts w:asciiTheme="minorHAnsi" w:hAnsiTheme="minorHAnsi" w:cstheme="minorHAnsi"/>
          <w:sz w:val="16"/>
          <w:szCs w:val="16"/>
        </w:rPr>
      </w:pPr>
      <w:r w:rsidRPr="00CC1412">
        <w:rPr>
          <w:rFonts w:asciiTheme="minorHAnsi" w:hAnsiTheme="minorHAnsi" w:cstheme="minorHAnsi"/>
          <w:sz w:val="16"/>
          <w:szCs w:val="16"/>
        </w:rPr>
        <w:t xml:space="preserve">Key findings also include: </w:t>
      </w:r>
    </w:p>
    <w:p w14:paraId="2428BDAF"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b/>
          <w:bCs/>
          <w:highlight w:val="cyan"/>
          <w:u w:val="single"/>
        </w:rPr>
        <w:t>Mergers decrease costs</w:t>
      </w:r>
      <w:r w:rsidRPr="00CC1412">
        <w:rPr>
          <w:rFonts w:asciiTheme="minorHAnsi" w:hAnsiTheme="minorHAnsi" w:cstheme="minorHAnsi"/>
          <w:u w:val="single"/>
        </w:rPr>
        <w:t xml:space="preserve">. Due to increased scale, </w:t>
      </w:r>
      <w:r w:rsidRPr="00CC1412">
        <w:rPr>
          <w:rFonts w:asciiTheme="minorHAnsi" w:hAnsiTheme="minorHAnsi" w:cstheme="minorHAnsi"/>
          <w:highlight w:val="cyan"/>
          <w:u w:val="single"/>
        </w:rPr>
        <w:t xml:space="preserve">acquisitions decrease costs and are associated with a </w:t>
      </w:r>
      <w:r w:rsidRPr="00CC1412">
        <w:rPr>
          <w:rFonts w:asciiTheme="minorHAnsi" w:hAnsiTheme="minorHAnsi" w:cstheme="minorHAnsi"/>
          <w:b/>
          <w:bCs/>
          <w:highlight w:val="cyan"/>
          <w:u w:val="single"/>
        </w:rPr>
        <w:t>statistically significant</w:t>
      </w:r>
      <w:r w:rsidRPr="00CC1412">
        <w:rPr>
          <w:rFonts w:asciiTheme="minorHAnsi" w:hAnsiTheme="minorHAnsi" w:cstheme="minorHAnsi"/>
          <w:u w:val="single"/>
        </w:rPr>
        <w:t xml:space="preserve"> 2.3% </w:t>
      </w:r>
      <w:r w:rsidRPr="00CC1412">
        <w:rPr>
          <w:rFonts w:asciiTheme="minorHAnsi" w:hAnsiTheme="minorHAnsi" w:cstheme="minorHAnsi"/>
          <w:highlight w:val="cyan"/>
          <w:u w:val="single"/>
        </w:rPr>
        <w:t>reduction in annual operating expenses.</w:t>
      </w:r>
      <w:r w:rsidRPr="00CC1412">
        <w:rPr>
          <w:rFonts w:asciiTheme="minorHAnsi" w:hAnsiTheme="minorHAnsi" w:cstheme="minorHAnsi"/>
          <w:u w:val="single"/>
        </w:rPr>
        <w:t xml:space="preserve">  </w:t>
      </w:r>
    </w:p>
    <w:p w14:paraId="4A019EF7"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Mergers often </w:t>
      </w:r>
      <w:r w:rsidRPr="00CC1412">
        <w:rPr>
          <w:rFonts w:asciiTheme="minorHAnsi" w:hAnsiTheme="minorHAnsi" w:cstheme="minorHAnsi"/>
          <w:u w:val="single"/>
        </w:rPr>
        <w:t>facilitate quality improvement through updating clinical operations</w:t>
      </w:r>
      <w:r w:rsidRPr="00CC1412">
        <w:rPr>
          <w:rFonts w:asciiTheme="minorHAnsi" w:hAnsiTheme="minorHAnsi" w:cstheme="minorHAnsi"/>
          <w:sz w:val="16"/>
        </w:rPr>
        <w:t xml:space="preserve"> across a health system, implementing consistent best </w:t>
      </w:r>
      <w:proofErr w:type="gramStart"/>
      <w:r w:rsidRPr="00CC1412">
        <w:rPr>
          <w:rFonts w:asciiTheme="minorHAnsi" w:hAnsiTheme="minorHAnsi" w:cstheme="minorHAnsi"/>
          <w:sz w:val="16"/>
        </w:rPr>
        <w:t>practices</w:t>
      </w:r>
      <w:proofErr w:type="gramEnd"/>
      <w:r w:rsidRPr="00CC1412">
        <w:rPr>
          <w:rFonts w:asciiTheme="minorHAnsi" w:hAnsiTheme="minorHAnsi" w:cstheme="minorHAnsi"/>
          <w:sz w:val="16"/>
        </w:rPr>
        <w:t xml:space="preserve"> and enhancing the promise of technology and data analytics.</w:t>
      </w:r>
    </w:p>
    <w:p w14:paraId="3B3C5301" w14:textId="77777777" w:rsidR="00CC1412" w:rsidRPr="00CC1412" w:rsidRDefault="00CC1412" w:rsidP="00CC1412">
      <w:pPr>
        <w:rPr>
          <w:rFonts w:asciiTheme="minorHAnsi" w:hAnsiTheme="minorHAnsi" w:cstheme="minorHAnsi"/>
          <w:u w:val="single"/>
        </w:rPr>
      </w:pPr>
      <w:r w:rsidRPr="00CC1412">
        <w:rPr>
          <w:rFonts w:asciiTheme="minorHAnsi" w:hAnsiTheme="minorHAnsi" w:cstheme="minorHAnsi"/>
          <w:sz w:val="16"/>
        </w:rPr>
        <w:t xml:space="preserve">Revenues per admission at acquired hospitals decline by a statistically significant 3.5% relative to non-merging hospitals, which suggests that </w:t>
      </w:r>
      <w:r w:rsidRPr="00CC1412">
        <w:rPr>
          <w:rFonts w:asciiTheme="minorHAnsi" w:hAnsiTheme="minorHAnsi" w:cstheme="minorHAnsi"/>
          <w:u w:val="single"/>
        </w:rPr>
        <w:t>“</w:t>
      </w:r>
      <w:r w:rsidRPr="00CC1412">
        <w:rPr>
          <w:rFonts w:asciiTheme="minorHAnsi" w:hAnsiTheme="minorHAnsi" w:cstheme="minorHAnsi"/>
          <w:highlight w:val="cyan"/>
          <w:u w:val="single"/>
        </w:rPr>
        <w:t>savings that accrue to merging</w:t>
      </w:r>
      <w:r w:rsidRPr="00CC1412">
        <w:rPr>
          <w:rFonts w:asciiTheme="minorHAnsi" w:hAnsiTheme="minorHAnsi" w:cstheme="minorHAnsi"/>
          <w:u w:val="single"/>
        </w:rPr>
        <w:t xml:space="preserve"> hospitals </w:t>
      </w:r>
      <w:r w:rsidRPr="00CC1412">
        <w:rPr>
          <w:rFonts w:asciiTheme="minorHAnsi" w:hAnsiTheme="minorHAnsi" w:cstheme="minorHAnsi"/>
          <w:b/>
          <w:bCs/>
          <w:highlight w:val="cyan"/>
          <w:u w:val="single"/>
        </w:rPr>
        <w:t>are passed on to patients</w:t>
      </w:r>
      <w:r w:rsidRPr="00CC1412">
        <w:rPr>
          <w:rFonts w:asciiTheme="minorHAnsi" w:hAnsiTheme="minorHAnsi" w:cstheme="minorHAnsi"/>
          <w:u w:val="single"/>
        </w:rPr>
        <w:t xml:space="preserve"> and their health plans.”</w:t>
      </w:r>
    </w:p>
    <w:p w14:paraId="14492F13" w14:textId="77777777" w:rsidR="00CC1412" w:rsidRPr="00CC1412" w:rsidRDefault="00CC1412" w:rsidP="00CC1412">
      <w:pPr>
        <w:rPr>
          <w:rFonts w:asciiTheme="minorHAnsi" w:hAnsiTheme="minorHAnsi" w:cstheme="minorHAnsi"/>
          <w:sz w:val="16"/>
          <w:szCs w:val="16"/>
        </w:rPr>
      </w:pPr>
      <w:r w:rsidRPr="00CC1412">
        <w:rPr>
          <w:rFonts w:asciiTheme="minorHAnsi" w:hAnsiTheme="minorHAnsi" w:cstheme="minorHAnsi"/>
          <w:sz w:val="16"/>
          <w:szCs w:val="16"/>
        </w:rPr>
        <w:t xml:space="preserve">The report includes findings from structured interviews with 10 health systems, which identified </w:t>
      </w:r>
      <w:proofErr w:type="gramStart"/>
      <w:r w:rsidRPr="00CC1412">
        <w:rPr>
          <w:rFonts w:asciiTheme="minorHAnsi" w:hAnsiTheme="minorHAnsi" w:cstheme="minorHAnsi"/>
          <w:sz w:val="16"/>
          <w:szCs w:val="16"/>
        </w:rPr>
        <w:t>a number of</w:t>
      </w:r>
      <w:proofErr w:type="gramEnd"/>
      <w:r w:rsidRPr="00CC1412">
        <w:rPr>
          <w:rFonts w:asciiTheme="minorHAnsi" w:hAnsiTheme="minorHAnsi" w:cstheme="minorHAnsi"/>
          <w:sz w:val="16"/>
          <w:szCs w:val="16"/>
        </w:rPr>
        <w:t xml:space="preserve"> areas in which mergers and acquisitions have eased cost pressures and expanded access. The update also supplements previous econometric analysis with data on cost, </w:t>
      </w:r>
      <w:proofErr w:type="gramStart"/>
      <w:r w:rsidRPr="00CC1412">
        <w:rPr>
          <w:rFonts w:asciiTheme="minorHAnsi" w:hAnsiTheme="minorHAnsi" w:cstheme="minorHAnsi"/>
          <w:sz w:val="16"/>
          <w:szCs w:val="16"/>
        </w:rPr>
        <w:t>quality</w:t>
      </w:r>
      <w:proofErr w:type="gramEnd"/>
      <w:r w:rsidRPr="00CC1412">
        <w:rPr>
          <w:rFonts w:asciiTheme="minorHAnsi" w:hAnsiTheme="minorHAnsi" w:cstheme="minorHAnsi"/>
          <w:sz w:val="16"/>
          <w:szCs w:val="16"/>
        </w:rPr>
        <w:t xml:space="preserve"> and revenue measures for hospital transactions from 2015 to 2017. </w:t>
      </w:r>
    </w:p>
    <w:p w14:paraId="569F99FB"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 xml:space="preserve">No food wars---no </w:t>
      </w:r>
      <w:r w:rsidRPr="00CC1412">
        <w:rPr>
          <w:rFonts w:asciiTheme="minorHAnsi" w:hAnsiTheme="minorHAnsi" w:cstheme="minorHAnsi"/>
          <w:u w:val="single"/>
        </w:rPr>
        <w:t>causal</w:t>
      </w:r>
      <w:r w:rsidRPr="00CC1412">
        <w:rPr>
          <w:rFonts w:asciiTheme="minorHAnsi" w:hAnsiTheme="minorHAnsi" w:cstheme="minorHAnsi"/>
        </w:rPr>
        <w:t xml:space="preserve"> evidence, only </w:t>
      </w:r>
      <w:r w:rsidRPr="00CC1412">
        <w:rPr>
          <w:rFonts w:asciiTheme="minorHAnsi" w:hAnsiTheme="minorHAnsi" w:cstheme="minorHAnsi"/>
          <w:u w:val="single"/>
        </w:rPr>
        <w:t>maybe</w:t>
      </w:r>
      <w:r w:rsidRPr="00CC1412">
        <w:rPr>
          <w:rFonts w:asciiTheme="minorHAnsi" w:hAnsiTheme="minorHAnsi" w:cstheme="minorHAnsi"/>
        </w:rPr>
        <w:t xml:space="preserve"> true for the poorest countries, and </w:t>
      </w:r>
      <w:r w:rsidRPr="00CC1412">
        <w:rPr>
          <w:rFonts w:asciiTheme="minorHAnsi" w:hAnsiTheme="minorHAnsi" w:cstheme="minorHAnsi"/>
          <w:u w:val="single"/>
        </w:rPr>
        <w:t>government responses</w:t>
      </w:r>
      <w:r w:rsidRPr="00CC1412">
        <w:rPr>
          <w:rFonts w:asciiTheme="minorHAnsi" w:hAnsiTheme="minorHAnsi" w:cstheme="minorHAnsi"/>
        </w:rPr>
        <w:t xml:space="preserve"> solve the impact </w:t>
      </w:r>
    </w:p>
    <w:p w14:paraId="43E32739"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Mark W. </w:t>
      </w:r>
      <w:proofErr w:type="spellStart"/>
      <w:r w:rsidRPr="00CC1412">
        <w:rPr>
          <w:rStyle w:val="Style13ptBold"/>
          <w:rFonts w:asciiTheme="minorHAnsi" w:hAnsiTheme="minorHAnsi" w:cstheme="minorHAnsi"/>
        </w:rPr>
        <w:t>Rosegrant</w:t>
      </w:r>
      <w:proofErr w:type="spellEnd"/>
      <w:r w:rsidRPr="00CC1412">
        <w:rPr>
          <w:rStyle w:val="Style13ptBold"/>
          <w:rFonts w:asciiTheme="minorHAnsi" w:hAnsiTheme="minorHAnsi" w:cstheme="minorHAnsi"/>
        </w:rPr>
        <w:t xml:space="preserve"> 13</w:t>
      </w:r>
      <w:r w:rsidRPr="00CC1412">
        <w:rPr>
          <w:rFonts w:asciiTheme="minorHAnsi" w:hAnsiTheme="minorHAnsi" w:cstheme="minorHAnsi"/>
        </w:rPr>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7C6484E7"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The </w:t>
      </w:r>
      <w:r w:rsidRPr="00CC1412">
        <w:rPr>
          <w:rStyle w:val="StyleUnderline"/>
          <w:rFonts w:asciiTheme="minorHAnsi" w:hAnsiTheme="minorHAnsi" w:cstheme="minorHAnsi"/>
          <w:highlight w:val="cyan"/>
        </w:rPr>
        <w:t>food</w:t>
      </w:r>
      <w:r w:rsidRPr="00CC1412">
        <w:rPr>
          <w:rStyle w:val="StyleUnderline"/>
          <w:rFonts w:asciiTheme="minorHAnsi" w:hAnsiTheme="minorHAnsi" w:cstheme="minorHAnsi"/>
        </w:rPr>
        <w:t xml:space="preserve"> price </w:t>
      </w:r>
      <w:r w:rsidRPr="00CC1412">
        <w:rPr>
          <w:rStyle w:val="StyleUnderline"/>
          <w:rFonts w:asciiTheme="minorHAnsi" w:hAnsiTheme="minorHAnsi" w:cstheme="minorHAnsi"/>
          <w:highlight w:val="cyan"/>
        </w:rPr>
        <w:t>spikes</w:t>
      </w:r>
      <w:r w:rsidRPr="00CC1412">
        <w:rPr>
          <w:rStyle w:val="StyleUnderline"/>
          <w:rFonts w:asciiTheme="minorHAnsi" w:hAnsiTheme="minorHAnsi" w:cstheme="minorHAnsi"/>
        </w:rPr>
        <w:t xml:space="preserve"> in the late 2000s</w:t>
      </w:r>
      <w:r w:rsidRPr="00CC1412">
        <w:rPr>
          <w:rFonts w:asciiTheme="minorHAnsi" w:hAnsiTheme="minorHAnsi" w:cstheme="minorHAnsi"/>
          <w:sz w:val="16"/>
        </w:rPr>
        <w:t xml:space="preserve"> caught the world’s attention, particularly when sharp increases in food and fuel prices in 2008 </w:t>
      </w:r>
      <w:r w:rsidRPr="00CC1412">
        <w:rPr>
          <w:rStyle w:val="StyleUnderline"/>
          <w:rFonts w:asciiTheme="minorHAnsi" w:hAnsiTheme="minorHAnsi" w:cstheme="minorHAnsi"/>
          <w:highlight w:val="cyan"/>
        </w:rPr>
        <w:t>coincided with</w:t>
      </w:r>
      <w:r w:rsidRPr="00CC1412">
        <w:rPr>
          <w:rStyle w:val="StyleUnderline"/>
          <w:rFonts w:asciiTheme="minorHAnsi" w:hAnsiTheme="minorHAnsi" w:cstheme="minorHAnsi"/>
        </w:rPr>
        <w:t xml:space="preserve"> </w:t>
      </w:r>
      <w:r w:rsidRPr="00CC1412">
        <w:rPr>
          <w:rStyle w:val="Emphasis"/>
          <w:rFonts w:asciiTheme="minorHAnsi" w:hAnsiTheme="minorHAnsi" w:cstheme="minorHAnsi"/>
        </w:rPr>
        <w:t xml:space="preserve">street demonstrations and </w:t>
      </w:r>
      <w:r w:rsidRPr="00CC1412">
        <w:rPr>
          <w:rStyle w:val="Emphasis"/>
          <w:rFonts w:asciiTheme="minorHAnsi" w:hAnsiTheme="minorHAnsi" w:cstheme="minorHAnsi"/>
          <w:highlight w:val="cyan"/>
        </w:rPr>
        <w:t>riots</w:t>
      </w:r>
      <w:r w:rsidRPr="00CC1412">
        <w:rPr>
          <w:rFonts w:asciiTheme="minorHAnsi" w:hAnsiTheme="minorHAnsi" w:cstheme="minorHAnsi"/>
          <w:sz w:val="16"/>
        </w:rPr>
        <w:t xml:space="preserve"> in many countries. For 2008 and the two preceding years, researchers identified a significant number of countries (totaling 54) with protests during what was called the global food crisis (Benson et al. 2008). </w:t>
      </w:r>
      <w:r w:rsidRPr="00CC1412">
        <w:rPr>
          <w:rStyle w:val="StyleUnderline"/>
          <w:rFonts w:asciiTheme="minorHAnsi" w:hAnsiTheme="minorHAnsi" w:cstheme="minorHAnsi"/>
        </w:rPr>
        <w:t>Violent protests occurred in 21 countries</w:t>
      </w:r>
      <w:r w:rsidRPr="00CC1412">
        <w:rPr>
          <w:rFonts w:asciiTheme="minorHAnsi" w:hAnsiTheme="minorHAnsi" w:cstheme="minorHAnsi"/>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CC1412">
        <w:rPr>
          <w:rStyle w:val="Emphasis"/>
          <w:rFonts w:asciiTheme="minorHAnsi" w:hAnsiTheme="minorHAnsi" w:cstheme="minorHAnsi"/>
        </w:rPr>
        <w:t>many factors</w:t>
      </w:r>
      <w:r w:rsidRPr="00CC1412">
        <w:rPr>
          <w:rStyle w:val="StyleUnderline"/>
          <w:rFonts w:asciiTheme="minorHAnsi" w:hAnsiTheme="minorHAnsi" w:cstheme="minorHAnsi"/>
        </w:rPr>
        <w:t xml:space="preserve"> could be causing or contributing to these protests, such as government response tactics, </w:t>
      </w:r>
      <w:r w:rsidRPr="00CC1412">
        <w:rPr>
          <w:rStyle w:val="Emphasis"/>
          <w:rFonts w:asciiTheme="minorHAnsi" w:hAnsiTheme="minorHAnsi" w:cstheme="minorHAnsi"/>
        </w:rPr>
        <w:t>rather than the initial food price spike</w:t>
      </w:r>
      <w:r w:rsidRPr="00CC1412">
        <w:rPr>
          <w:rFonts w:asciiTheme="minorHAnsi" w:hAnsiTheme="minorHAnsi" w:cstheme="minorHAnsi"/>
          <w:sz w:val="16"/>
        </w:rPr>
        <w:t>.</w:t>
      </w:r>
    </w:p>
    <w:p w14:paraId="374B91E5"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CC1412">
        <w:rPr>
          <w:rFonts w:asciiTheme="minorHAnsi" w:hAnsiTheme="minorHAnsi" w:cstheme="minorHAnsi"/>
          <w:sz w:val="16"/>
        </w:rPr>
        <w:t>Programme</w:t>
      </w:r>
      <w:proofErr w:type="spellEnd"/>
      <w:r w:rsidRPr="00CC1412">
        <w:rPr>
          <w:rFonts w:asciiTheme="minorHAnsi" w:hAnsiTheme="minorHAnsi" w:cstheme="minorHAnsi"/>
          <w:sz w:val="16"/>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6928E152"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Several researchers have studied the connection between food price shocks and conflict, finding at least some relationship between food prices and conflict. According to Dell et al. (2008), </w:t>
      </w:r>
      <w:r w:rsidRPr="00CC1412">
        <w:rPr>
          <w:rStyle w:val="StyleUnderline"/>
          <w:rFonts w:asciiTheme="minorHAnsi" w:hAnsiTheme="minorHAnsi" w:cstheme="minorHAnsi"/>
          <w:highlight w:val="cyan"/>
        </w:rPr>
        <w:t>higher</w:t>
      </w:r>
      <w:r w:rsidRPr="00CC1412">
        <w:rPr>
          <w:rStyle w:val="StyleUnderline"/>
          <w:rFonts w:asciiTheme="minorHAnsi" w:hAnsiTheme="minorHAnsi" w:cstheme="minorHAnsi"/>
        </w:rPr>
        <w:t xml:space="preserve"> food </w:t>
      </w:r>
      <w:r w:rsidRPr="00CC1412">
        <w:rPr>
          <w:rStyle w:val="StyleUnderline"/>
          <w:rFonts w:asciiTheme="minorHAnsi" w:hAnsiTheme="minorHAnsi" w:cstheme="minorHAnsi"/>
          <w:highlight w:val="cyan"/>
        </w:rPr>
        <w:t>prices lead to</w:t>
      </w:r>
      <w:r w:rsidRPr="00CC1412">
        <w:rPr>
          <w:rStyle w:val="StyleUnderline"/>
          <w:rFonts w:asciiTheme="minorHAnsi" w:hAnsiTheme="minorHAnsi" w:cstheme="minorHAnsi"/>
        </w:rPr>
        <w:t xml:space="preserve"> income declines and an increase in political </w:t>
      </w:r>
      <w:r w:rsidRPr="00CC1412">
        <w:rPr>
          <w:rStyle w:val="StyleUnderline"/>
          <w:rFonts w:asciiTheme="minorHAnsi" w:hAnsiTheme="minorHAnsi" w:cstheme="minorHAnsi"/>
          <w:highlight w:val="cyan"/>
        </w:rPr>
        <w:t>instability</w:t>
      </w:r>
      <w:r w:rsidRPr="00CC1412">
        <w:rPr>
          <w:rStyle w:val="StyleUnderline"/>
          <w:rFonts w:asciiTheme="minorHAnsi" w:hAnsiTheme="minorHAnsi" w:cstheme="minorHAnsi"/>
        </w:rPr>
        <w:t xml:space="preserve">, but </w:t>
      </w:r>
      <w:r w:rsidRPr="00CC1412">
        <w:rPr>
          <w:rStyle w:val="Emphasis"/>
          <w:rFonts w:asciiTheme="minorHAnsi" w:hAnsiTheme="minorHAnsi" w:cstheme="minorHAnsi"/>
          <w:highlight w:val="cyan"/>
        </w:rPr>
        <w:t>only for poor countries</w:t>
      </w:r>
      <w:r w:rsidRPr="00CC1412">
        <w:rPr>
          <w:rFonts w:asciiTheme="minorHAnsi" w:hAnsiTheme="minorHAnsi" w:cstheme="minorHAnsi"/>
          <w:sz w:val="16"/>
        </w:rPr>
        <w:t>. Researchers also found a positive and significant relationship between weather shocks (affecting food availability, prices, and real income) and the probability of suffering government repression or a civil war (</w:t>
      </w:r>
      <w:proofErr w:type="spellStart"/>
      <w:r w:rsidRPr="00CC1412">
        <w:rPr>
          <w:rFonts w:asciiTheme="minorHAnsi" w:hAnsiTheme="minorHAnsi" w:cstheme="minorHAnsi"/>
          <w:sz w:val="16"/>
        </w:rPr>
        <w:t>Besley</w:t>
      </w:r>
      <w:proofErr w:type="spellEnd"/>
      <w:r w:rsidRPr="00CC1412">
        <w:rPr>
          <w:rFonts w:asciiTheme="minorHAnsi" w:hAnsiTheme="minorHAnsi" w:cstheme="minorHAnsi"/>
          <w:sz w:val="16"/>
        </w:rPr>
        <w:t xml:space="preserve"> and Persson 2009). </w:t>
      </w:r>
      <w:proofErr w:type="spellStart"/>
      <w:r w:rsidRPr="00CC1412">
        <w:rPr>
          <w:rFonts w:asciiTheme="minorHAnsi" w:hAnsiTheme="minorHAnsi" w:cstheme="minorHAnsi"/>
          <w:sz w:val="16"/>
        </w:rPr>
        <w:t>Arezki</w:t>
      </w:r>
      <w:proofErr w:type="spellEnd"/>
      <w:r w:rsidRPr="00CC1412">
        <w:rPr>
          <w:rFonts w:asciiTheme="minorHAnsi" w:hAnsiTheme="minorHAnsi" w:cstheme="minorHAnsi"/>
          <w:sz w:val="16"/>
        </w:rPr>
        <w:t xml:space="preserve"> and Bruckner (2011) evaluated a constructed food price index and political variables, including data on riots and anti-government demonstrations and measures of civil unrest. Using </w:t>
      </w:r>
      <w:r w:rsidRPr="00CC1412">
        <w:rPr>
          <w:rStyle w:val="StyleUnderline"/>
          <w:rFonts w:asciiTheme="minorHAnsi" w:hAnsiTheme="minorHAnsi" w:cstheme="minorHAnsi"/>
        </w:rPr>
        <w:t>data from 61 countries</w:t>
      </w:r>
      <w:r w:rsidRPr="00CC1412">
        <w:rPr>
          <w:rFonts w:asciiTheme="minorHAnsi" w:hAnsiTheme="minorHAnsi" w:cstheme="minorHAnsi"/>
          <w:sz w:val="16"/>
        </w:rPr>
        <w:t xml:space="preserve"> over the period 1970 to 2007, they </w:t>
      </w:r>
      <w:r w:rsidRPr="00CC1412">
        <w:rPr>
          <w:rStyle w:val="StyleUnderline"/>
          <w:rFonts w:asciiTheme="minorHAnsi" w:hAnsiTheme="minorHAnsi" w:cstheme="minorHAnsi"/>
        </w:rPr>
        <w:t>found a direct connection between food price shocks and an increased likelihood of civil conflict, including riots and demonstrations</w:t>
      </w:r>
      <w:r w:rsidRPr="00CC1412">
        <w:rPr>
          <w:rFonts w:asciiTheme="minorHAnsi" w:hAnsiTheme="minorHAnsi" w:cstheme="minorHAnsi"/>
          <w:sz w:val="16"/>
        </w:rPr>
        <w:t>.</w:t>
      </w:r>
    </w:p>
    <w:p w14:paraId="6058EC8A" w14:textId="77777777" w:rsidR="00CC1412" w:rsidRPr="00CC1412" w:rsidRDefault="00CC1412" w:rsidP="00CC1412">
      <w:pPr>
        <w:rPr>
          <w:rFonts w:asciiTheme="minorHAnsi" w:hAnsiTheme="minorHAnsi" w:cstheme="minorHAnsi"/>
          <w:sz w:val="16"/>
        </w:rPr>
      </w:pPr>
      <w:r w:rsidRPr="00CC1412">
        <w:rPr>
          <w:rStyle w:val="StyleUnderline"/>
          <w:rFonts w:asciiTheme="minorHAnsi" w:hAnsiTheme="minorHAnsi" w:cstheme="minorHAnsi"/>
        </w:rPr>
        <w:t xml:space="preserve">Other researchers have broadened the analysis by </w:t>
      </w:r>
      <w:r w:rsidRPr="00CC1412">
        <w:rPr>
          <w:rStyle w:val="Emphasis"/>
          <w:rFonts w:asciiTheme="minorHAnsi" w:hAnsiTheme="minorHAnsi" w:cstheme="minorHAnsi"/>
        </w:rPr>
        <w:t>considering government responses</w:t>
      </w:r>
      <w:r w:rsidRPr="00CC1412">
        <w:rPr>
          <w:rFonts w:asciiTheme="minorHAnsi" w:hAnsiTheme="minorHAnsi" w:cstheme="minorHAnsi"/>
          <w:sz w:val="16"/>
        </w:rPr>
        <w:t xml:space="preserve"> or underlying policies </w:t>
      </w:r>
      <w:r w:rsidRPr="00CC1412">
        <w:rPr>
          <w:rStyle w:val="StyleUnderline"/>
          <w:rFonts w:asciiTheme="minorHAnsi" w:hAnsiTheme="minorHAnsi" w:cstheme="minorHAnsi"/>
        </w:rPr>
        <w:t>that</w:t>
      </w:r>
      <w:r w:rsidRPr="00CC1412">
        <w:rPr>
          <w:rFonts w:asciiTheme="minorHAnsi" w:hAnsiTheme="minorHAnsi" w:cstheme="minorHAnsi"/>
          <w:sz w:val="16"/>
        </w:rPr>
        <w:t xml:space="preserve"> affect local prices, and consequently </w:t>
      </w:r>
      <w:r w:rsidRPr="00CC1412">
        <w:rPr>
          <w:rStyle w:val="StyleUnderline"/>
          <w:rFonts w:asciiTheme="minorHAnsi" w:hAnsiTheme="minorHAnsi" w:cstheme="minorHAnsi"/>
        </w:rPr>
        <w:t>influence outcomes and the linkage between food price shocks and conflict. Carter and Bates</w:t>
      </w:r>
      <w:r w:rsidRPr="00CC1412">
        <w:rPr>
          <w:rFonts w:asciiTheme="minorHAnsi" w:hAnsiTheme="minorHAnsi" w:cstheme="minorHAnsi"/>
          <w:sz w:val="16"/>
        </w:rPr>
        <w:t xml:space="preserve"> (2012) </w:t>
      </w:r>
      <w:r w:rsidRPr="00CC1412">
        <w:rPr>
          <w:rStyle w:val="StyleUnderline"/>
          <w:rFonts w:asciiTheme="minorHAnsi" w:hAnsiTheme="minorHAnsi" w:cstheme="minorHAnsi"/>
        </w:rPr>
        <w:t>evaluated data from 30 developing countries</w:t>
      </w:r>
      <w:r w:rsidRPr="00CC1412">
        <w:rPr>
          <w:rFonts w:asciiTheme="minorHAnsi" w:hAnsiTheme="minorHAnsi" w:cstheme="minorHAnsi"/>
          <w:sz w:val="16"/>
        </w:rPr>
        <w:t xml:space="preserve"> for the </w:t>
      </w:r>
      <w:proofErr w:type="gramStart"/>
      <w:r w:rsidRPr="00CC1412">
        <w:rPr>
          <w:rFonts w:asciiTheme="minorHAnsi" w:hAnsiTheme="minorHAnsi" w:cstheme="minorHAnsi"/>
          <w:sz w:val="16"/>
        </w:rPr>
        <w:t>time period</w:t>
      </w:r>
      <w:proofErr w:type="gramEnd"/>
      <w:r w:rsidRPr="00CC1412">
        <w:rPr>
          <w:rFonts w:asciiTheme="minorHAnsi" w:hAnsiTheme="minorHAnsi" w:cstheme="minorHAnsi"/>
          <w:sz w:val="16"/>
        </w:rPr>
        <w:t xml:space="preserve"> 1961 to 2001, </w:t>
      </w:r>
      <w:r w:rsidRPr="00CC1412">
        <w:rPr>
          <w:rStyle w:val="StyleUnderline"/>
          <w:rFonts w:asciiTheme="minorHAnsi" w:hAnsiTheme="minorHAnsi" w:cstheme="minorHAnsi"/>
        </w:rPr>
        <w:t>concluding</w:t>
      </w:r>
      <w:r w:rsidRPr="00CC1412">
        <w:rPr>
          <w:rFonts w:asciiTheme="minorHAnsi" w:hAnsiTheme="minorHAnsi" w:cstheme="minorHAnsi"/>
          <w:sz w:val="16"/>
        </w:rPr>
        <w:t xml:space="preserve"> that </w:t>
      </w:r>
      <w:r w:rsidRPr="00CC1412">
        <w:rPr>
          <w:rStyle w:val="StyleUnderline"/>
          <w:rFonts w:asciiTheme="minorHAnsi" w:hAnsiTheme="minorHAnsi" w:cstheme="minorHAnsi"/>
          <w:highlight w:val="cyan"/>
        </w:rPr>
        <w:t>when governments mitigate the impact</w:t>
      </w:r>
      <w:r w:rsidRPr="00CC1412">
        <w:rPr>
          <w:rStyle w:val="StyleUnderline"/>
          <w:rFonts w:asciiTheme="minorHAnsi" w:hAnsiTheme="minorHAnsi" w:cstheme="minorHAnsi"/>
        </w:rPr>
        <w:t xml:space="preserve"> of food price shocks on urban consumers, </w:t>
      </w:r>
      <w:r w:rsidRPr="00CC1412">
        <w:rPr>
          <w:rStyle w:val="StyleUnderline"/>
          <w:rFonts w:asciiTheme="minorHAnsi" w:hAnsiTheme="minorHAnsi" w:cstheme="minorHAnsi"/>
          <w:highlight w:val="cyan"/>
        </w:rPr>
        <w:t xml:space="preserve">the </w:t>
      </w:r>
      <w:r w:rsidRPr="00CC1412">
        <w:rPr>
          <w:rStyle w:val="Emphasis"/>
          <w:rFonts w:asciiTheme="minorHAnsi" w:hAnsiTheme="minorHAnsi" w:cstheme="minorHAnsi"/>
          <w:highlight w:val="cyan"/>
        </w:rPr>
        <w:t>apparent relationship between food</w:t>
      </w:r>
      <w:r w:rsidRPr="00CC1412">
        <w:rPr>
          <w:rStyle w:val="Emphasis"/>
          <w:rFonts w:asciiTheme="minorHAnsi" w:hAnsiTheme="minorHAnsi" w:cstheme="minorHAnsi"/>
        </w:rPr>
        <w:t xml:space="preserve"> price shocks </w:t>
      </w:r>
      <w:r w:rsidRPr="00CC1412">
        <w:rPr>
          <w:rStyle w:val="Emphasis"/>
          <w:rFonts w:asciiTheme="minorHAnsi" w:hAnsiTheme="minorHAnsi" w:cstheme="minorHAnsi"/>
          <w:highlight w:val="cyan"/>
        </w:rPr>
        <w:t>and</w:t>
      </w:r>
      <w:r w:rsidRPr="00CC1412">
        <w:rPr>
          <w:rStyle w:val="Emphasis"/>
          <w:rFonts w:asciiTheme="minorHAnsi" w:hAnsiTheme="minorHAnsi" w:cstheme="minorHAnsi"/>
        </w:rPr>
        <w:t xml:space="preserve"> civil </w:t>
      </w:r>
      <w:r w:rsidRPr="00CC1412">
        <w:rPr>
          <w:rStyle w:val="Emphasis"/>
          <w:rFonts w:asciiTheme="minorHAnsi" w:hAnsiTheme="minorHAnsi" w:cstheme="minorHAnsi"/>
          <w:highlight w:val="cyan"/>
        </w:rPr>
        <w:t>war disappears</w:t>
      </w:r>
      <w:r w:rsidRPr="00CC1412">
        <w:rPr>
          <w:rFonts w:asciiTheme="minorHAnsi" w:hAnsiTheme="minorHAnsi" w:cstheme="minorHAnsi"/>
          <w:sz w:val="16"/>
        </w:rPr>
        <w:t xml:space="preserve">. Moreover, </w:t>
      </w:r>
      <w:r w:rsidRPr="00CC1412">
        <w:rPr>
          <w:rStyle w:val="StyleUnderline"/>
          <w:rFonts w:asciiTheme="minorHAnsi" w:hAnsiTheme="minorHAnsi" w:cstheme="minorHAnsi"/>
        </w:rPr>
        <w:t>when</w:t>
      </w:r>
      <w:r w:rsidRPr="00CC1412">
        <w:rPr>
          <w:rFonts w:asciiTheme="minorHAnsi" w:hAnsiTheme="minorHAnsi" w:cstheme="minorHAnsi"/>
          <w:sz w:val="16"/>
        </w:rPr>
        <w:t xml:space="preserve"> the </w:t>
      </w:r>
      <w:r w:rsidRPr="00CC1412">
        <w:rPr>
          <w:rStyle w:val="StyleUnderline"/>
          <w:rFonts w:asciiTheme="minorHAnsi" w:hAnsiTheme="minorHAnsi" w:cstheme="minorHAnsi"/>
        </w:rPr>
        <w:t>urban consumers</w:t>
      </w:r>
      <w:r w:rsidRPr="00CC1412">
        <w:rPr>
          <w:rFonts w:asciiTheme="minorHAnsi" w:hAnsiTheme="minorHAnsi" w:cstheme="minorHAnsi"/>
          <w:sz w:val="16"/>
        </w:rPr>
        <w:t xml:space="preserve"> can </w:t>
      </w:r>
      <w:r w:rsidRPr="00CC1412">
        <w:rPr>
          <w:rStyle w:val="StyleUnderline"/>
          <w:rFonts w:asciiTheme="minorHAnsi" w:hAnsiTheme="minorHAnsi" w:cstheme="minorHAnsi"/>
        </w:rPr>
        <w:t>expect a favorable response,</w:t>
      </w:r>
      <w:r w:rsidRPr="00CC1412">
        <w:rPr>
          <w:rFonts w:asciiTheme="minorHAnsi" w:hAnsiTheme="minorHAnsi" w:cstheme="minorHAnsi"/>
          <w:sz w:val="16"/>
        </w:rPr>
        <w:t xml:space="preserve"> the </w:t>
      </w:r>
      <w:r w:rsidRPr="00CC1412">
        <w:rPr>
          <w:rStyle w:val="StyleUnderline"/>
          <w:rFonts w:asciiTheme="minorHAnsi" w:hAnsiTheme="minorHAnsi" w:cstheme="minorHAnsi"/>
          <w:highlight w:val="cyan"/>
        </w:rPr>
        <w:t>protests</w:t>
      </w:r>
      <w:r w:rsidRPr="00CC1412">
        <w:rPr>
          <w:rStyle w:val="StyleUnderline"/>
          <w:rFonts w:asciiTheme="minorHAnsi" w:hAnsiTheme="minorHAnsi" w:cstheme="minorHAnsi"/>
        </w:rPr>
        <w:t xml:space="preserve"> only </w:t>
      </w:r>
      <w:r w:rsidRPr="00CC1412">
        <w:rPr>
          <w:rStyle w:val="StyleUnderline"/>
          <w:rFonts w:asciiTheme="minorHAnsi" w:hAnsiTheme="minorHAnsi" w:cstheme="minorHAnsi"/>
          <w:highlight w:val="cyan"/>
        </w:rPr>
        <w:t xml:space="preserve">serve as a </w:t>
      </w:r>
      <w:r w:rsidRPr="00CC1412">
        <w:rPr>
          <w:rStyle w:val="Emphasis"/>
          <w:rFonts w:asciiTheme="minorHAnsi" w:hAnsiTheme="minorHAnsi" w:cstheme="minorHAnsi"/>
          <w:highlight w:val="cyan"/>
        </w:rPr>
        <w:t>motivation for</w:t>
      </w:r>
      <w:r w:rsidRPr="00CC1412">
        <w:rPr>
          <w:rStyle w:val="Emphasis"/>
          <w:rFonts w:asciiTheme="minorHAnsi" w:hAnsiTheme="minorHAnsi" w:cstheme="minorHAnsi"/>
        </w:rPr>
        <w:t xml:space="preserve"> a </w:t>
      </w:r>
      <w:r w:rsidRPr="00CC1412">
        <w:rPr>
          <w:rStyle w:val="Emphasis"/>
          <w:rFonts w:asciiTheme="minorHAnsi" w:hAnsiTheme="minorHAnsi" w:cstheme="minorHAnsi"/>
          <w:highlight w:val="cyan"/>
        </w:rPr>
        <w:t>policy</w:t>
      </w:r>
      <w:r w:rsidRPr="00CC1412">
        <w:rPr>
          <w:rStyle w:val="Emphasis"/>
          <w:rFonts w:asciiTheme="minorHAnsi" w:hAnsiTheme="minorHAnsi" w:cstheme="minorHAnsi"/>
        </w:rPr>
        <w:t xml:space="preserve"> response</w:t>
      </w:r>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rather than</w:t>
      </w:r>
      <w:r w:rsidRPr="00CC1412">
        <w:rPr>
          <w:rStyle w:val="StyleUnderline"/>
          <w:rFonts w:asciiTheme="minorHAnsi" w:hAnsiTheme="minorHAnsi" w:cstheme="minorHAnsi"/>
        </w:rPr>
        <w:t xml:space="preserve"> as </w:t>
      </w:r>
      <w:r w:rsidRPr="00CC1412">
        <w:rPr>
          <w:rStyle w:val="StyleUnderline"/>
          <w:rFonts w:asciiTheme="minorHAnsi" w:hAnsiTheme="minorHAnsi" w:cstheme="minorHAnsi"/>
          <w:highlight w:val="cyan"/>
        </w:rPr>
        <w:t>a prelude to</w:t>
      </w:r>
      <w:r w:rsidRPr="00CC1412">
        <w:rPr>
          <w:rStyle w:val="StyleUnderline"/>
          <w:rFonts w:asciiTheme="minorHAnsi" w:hAnsiTheme="minorHAnsi" w:cstheme="minorHAnsi"/>
        </w:rPr>
        <w:t xml:space="preserve"> something more serious, such as </w:t>
      </w:r>
      <w:r w:rsidRPr="00CC1412">
        <w:rPr>
          <w:rStyle w:val="Emphasis"/>
          <w:rFonts w:asciiTheme="minorHAnsi" w:hAnsiTheme="minorHAnsi" w:cstheme="minorHAnsi"/>
          <w:highlight w:val="cyan"/>
        </w:rPr>
        <w:t>violent demonstrations or</w:t>
      </w:r>
      <w:r w:rsidRPr="00CC1412">
        <w:rPr>
          <w:rFonts w:asciiTheme="minorHAnsi" w:hAnsiTheme="minorHAnsi" w:cstheme="minorHAnsi"/>
          <w:sz w:val="16"/>
        </w:rPr>
        <w:t xml:space="preserve"> even </w:t>
      </w:r>
      <w:r w:rsidRPr="00CC1412">
        <w:rPr>
          <w:rStyle w:val="Emphasis"/>
          <w:rFonts w:asciiTheme="minorHAnsi" w:hAnsiTheme="minorHAnsi" w:cstheme="minorHAnsi"/>
        </w:rPr>
        <w:t xml:space="preserve">civil </w:t>
      </w:r>
      <w:r w:rsidRPr="00CC1412">
        <w:rPr>
          <w:rStyle w:val="Emphasis"/>
          <w:rFonts w:asciiTheme="minorHAnsi" w:hAnsiTheme="minorHAnsi" w:cstheme="minorHAnsi"/>
          <w:highlight w:val="cyan"/>
        </w:rPr>
        <w:t>war</w:t>
      </w:r>
      <w:r w:rsidRPr="00CC1412">
        <w:rPr>
          <w:rFonts w:asciiTheme="minorHAnsi" w:hAnsiTheme="minorHAnsi" w:cstheme="minorHAnsi"/>
          <w:sz w:val="16"/>
        </w:rPr>
        <w:t>.</w:t>
      </w:r>
    </w:p>
    <w:p w14:paraId="4E775D99"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CC1412">
        <w:rPr>
          <w:rStyle w:val="StyleUnderline"/>
          <w:rFonts w:asciiTheme="minorHAnsi" w:hAnsiTheme="minorHAnsi" w:cstheme="minorHAnsi"/>
        </w:rPr>
        <w:t>Brinkman and Hendrix</w:t>
      </w:r>
      <w:r w:rsidRPr="00CC1412">
        <w:rPr>
          <w:rFonts w:asciiTheme="minorHAnsi" w:hAnsiTheme="minorHAnsi" w:cstheme="minorHAnsi"/>
          <w:sz w:val="16"/>
        </w:rPr>
        <w:t xml:space="preserve"> (2011) </w:t>
      </w:r>
      <w:r w:rsidRPr="00CC1412">
        <w:rPr>
          <w:rStyle w:val="StyleUnderline"/>
          <w:rFonts w:asciiTheme="minorHAnsi" w:hAnsiTheme="minorHAnsi" w:cstheme="minorHAnsi"/>
        </w:rPr>
        <w:t>ask if it could be</w:t>
      </w:r>
      <w:r w:rsidRPr="00CC1412">
        <w:rPr>
          <w:rFonts w:asciiTheme="minorHAnsi" w:hAnsiTheme="minorHAnsi" w:cstheme="minorHAnsi"/>
          <w:sz w:val="16"/>
        </w:rPr>
        <w:t xml:space="preserve"> the other way around, with </w:t>
      </w:r>
      <w:r w:rsidRPr="00CC1412">
        <w:rPr>
          <w:rStyle w:val="StyleUnderline"/>
          <w:rFonts w:asciiTheme="minorHAnsi" w:hAnsiTheme="minorHAnsi" w:cstheme="minorHAnsi"/>
        </w:rPr>
        <w:t>food insecurity causing conflict. Their answer</w:t>
      </w:r>
      <w:r w:rsidRPr="00CC1412">
        <w:rPr>
          <w:rFonts w:asciiTheme="minorHAnsi" w:hAnsiTheme="minorHAnsi" w:cstheme="minorHAnsi"/>
          <w:sz w:val="16"/>
        </w:rPr>
        <w:t xml:space="preserve">, based on a review of the literature, </w:t>
      </w:r>
      <w:r w:rsidRPr="00CC1412">
        <w:rPr>
          <w:rStyle w:val="StyleUnderline"/>
          <w:rFonts w:asciiTheme="minorHAnsi" w:hAnsiTheme="minorHAnsi" w:cstheme="minorHAnsi"/>
        </w:rPr>
        <w:t xml:space="preserve">is "a </w:t>
      </w:r>
      <w:r w:rsidRPr="00CC1412">
        <w:rPr>
          <w:rStyle w:val="Emphasis"/>
          <w:rFonts w:asciiTheme="minorHAnsi" w:hAnsiTheme="minorHAnsi" w:cstheme="minorHAnsi"/>
        </w:rPr>
        <w:t>highly qualified yes</w:t>
      </w:r>
      <w:r w:rsidRPr="00CC1412">
        <w:rPr>
          <w:rFonts w:asciiTheme="minorHAnsi" w:hAnsiTheme="minorHAnsi" w:cstheme="minorHAnsi"/>
          <w:sz w:val="16"/>
        </w:rPr>
        <w:t xml:space="preserve">," </w:t>
      </w:r>
      <w:r w:rsidRPr="00CC1412">
        <w:rPr>
          <w:rStyle w:val="Emphasis"/>
          <w:rFonts w:asciiTheme="minorHAnsi" w:hAnsiTheme="minorHAnsi" w:cstheme="minorHAnsi"/>
        </w:rPr>
        <w:t>especially</w:t>
      </w:r>
      <w:r w:rsidRPr="00CC1412">
        <w:rPr>
          <w:rStyle w:val="StyleUnderline"/>
          <w:rFonts w:asciiTheme="minorHAnsi" w:hAnsiTheme="minorHAnsi" w:cstheme="minorHAnsi"/>
        </w:rPr>
        <w:t xml:space="preserve"> for intrastate conflict</w:t>
      </w:r>
      <w:r w:rsidRPr="00CC1412">
        <w:rPr>
          <w:rFonts w:asciiTheme="minorHAnsi" w:hAnsiTheme="minorHAnsi" w:cstheme="minorHAnsi"/>
          <w:sz w:val="16"/>
        </w:rPr>
        <w:t xml:space="preserve">. The primary reason is that insecurity itself heightens the risk of democratic breakdown and civil conflict. </w:t>
      </w:r>
      <w:r w:rsidRPr="00CC1412">
        <w:rPr>
          <w:rStyle w:val="StyleUnderline"/>
          <w:rFonts w:asciiTheme="minorHAnsi" w:hAnsiTheme="minorHAnsi" w:cstheme="minorHAnsi"/>
        </w:rPr>
        <w:t xml:space="preserve">The </w:t>
      </w:r>
      <w:r w:rsidRPr="00CC1412">
        <w:rPr>
          <w:rStyle w:val="StyleUnderline"/>
          <w:rFonts w:asciiTheme="minorHAnsi" w:hAnsiTheme="minorHAnsi" w:cstheme="minorHAnsi"/>
          <w:highlight w:val="cyan"/>
        </w:rPr>
        <w:t>linkage connecting food</w:t>
      </w:r>
      <w:r w:rsidRPr="00CC1412">
        <w:rPr>
          <w:rStyle w:val="StyleUnderline"/>
          <w:rFonts w:asciiTheme="minorHAnsi" w:hAnsiTheme="minorHAnsi" w:cstheme="minorHAnsi"/>
        </w:rPr>
        <w:t xml:space="preserve"> insecurity </w:t>
      </w:r>
      <w:r w:rsidRPr="00CC1412">
        <w:rPr>
          <w:rStyle w:val="StyleUnderline"/>
          <w:rFonts w:asciiTheme="minorHAnsi" w:hAnsiTheme="minorHAnsi" w:cstheme="minorHAnsi"/>
          <w:highlight w:val="cyan"/>
        </w:rPr>
        <w:t>to conflict is contingent on</w:t>
      </w:r>
      <w:r w:rsidRPr="00CC1412">
        <w:rPr>
          <w:rStyle w:val="StyleUnderline"/>
          <w:rFonts w:asciiTheme="minorHAnsi" w:hAnsiTheme="minorHAnsi" w:cstheme="minorHAnsi"/>
        </w:rPr>
        <w:t xml:space="preserve"> levels of economic development (a stronger linkage for poorer countries</w:t>
      </w:r>
      <w:r w:rsidRPr="00CC1412">
        <w:rPr>
          <w:rFonts w:asciiTheme="minorHAnsi" w:hAnsiTheme="minorHAnsi" w:cstheme="minorHAnsi"/>
          <w:sz w:val="16"/>
        </w:rPr>
        <w:t xml:space="preserve">), existing political institutions, </w:t>
      </w:r>
      <w:r w:rsidRPr="00CC1412">
        <w:rPr>
          <w:rStyle w:val="StyleUnderline"/>
          <w:rFonts w:asciiTheme="minorHAnsi" w:hAnsiTheme="minorHAnsi" w:cstheme="minorHAnsi"/>
        </w:rPr>
        <w:t xml:space="preserve">and </w:t>
      </w:r>
      <w:r w:rsidRPr="00CC1412">
        <w:rPr>
          <w:rStyle w:val="StyleUnderline"/>
          <w:rFonts w:asciiTheme="minorHAnsi" w:hAnsiTheme="minorHAnsi" w:cstheme="minorHAnsi"/>
          <w:highlight w:val="cyan"/>
        </w:rPr>
        <w:t>other factors</w:t>
      </w:r>
      <w:r w:rsidRPr="00CC1412">
        <w:rPr>
          <w:rFonts w:asciiTheme="minorHAnsi" w:hAnsiTheme="minorHAnsi" w:cstheme="minorHAnsi"/>
          <w:sz w:val="16"/>
        </w:rPr>
        <w:t xml:space="preserve">. The researchers say </w:t>
      </w:r>
      <w:r w:rsidRPr="00CC1412">
        <w:rPr>
          <w:rStyle w:val="Emphasis"/>
          <w:rFonts w:asciiTheme="minorHAnsi" w:hAnsiTheme="minorHAnsi" w:cstheme="minorHAnsi"/>
          <w:highlight w:val="cyan"/>
        </w:rPr>
        <w:t>establishing causation</w:t>
      </w:r>
      <w:r w:rsidRPr="00CC1412">
        <w:rPr>
          <w:rStyle w:val="Emphasis"/>
          <w:rFonts w:asciiTheme="minorHAnsi" w:hAnsiTheme="minorHAnsi" w:cstheme="minorHAnsi"/>
        </w:rPr>
        <w:t xml:space="preserve"> directly </w:t>
      </w:r>
      <w:r w:rsidRPr="00CC1412">
        <w:rPr>
          <w:rStyle w:val="Emphasis"/>
          <w:rFonts w:asciiTheme="minorHAnsi" w:hAnsiTheme="minorHAnsi" w:cstheme="minorHAnsi"/>
          <w:highlight w:val="cyan"/>
        </w:rPr>
        <w:t>is elusive</w:t>
      </w:r>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considering</w:t>
      </w:r>
      <w:r w:rsidRPr="00CC1412">
        <w:rPr>
          <w:rStyle w:val="StyleUnderline"/>
          <w:rFonts w:asciiTheme="minorHAnsi" w:hAnsiTheme="minorHAnsi" w:cstheme="minorHAnsi"/>
        </w:rPr>
        <w:t xml:space="preserve"> a </w:t>
      </w:r>
      <w:r w:rsidRPr="00CC1412">
        <w:rPr>
          <w:rStyle w:val="Emphasis"/>
          <w:rFonts w:asciiTheme="minorHAnsi" w:hAnsiTheme="minorHAnsi" w:cstheme="minorHAnsi"/>
          <w:highlight w:val="cyan"/>
        </w:rPr>
        <w:t>lack of evidence</w:t>
      </w:r>
      <w:r w:rsidRPr="00CC1412">
        <w:rPr>
          <w:rFonts w:asciiTheme="minorHAnsi" w:hAnsiTheme="minorHAnsi" w:cstheme="minorHAnsi"/>
          <w:sz w:val="16"/>
        </w:rPr>
        <w:t xml:space="preserve"> for explaining individual behavior. The debate over cause and effect is ongoing.</w:t>
      </w:r>
    </w:p>
    <w:p w14:paraId="544E8CE6" w14:textId="77777777" w:rsidR="00CC1412" w:rsidRPr="00CC1412" w:rsidRDefault="00CC1412" w:rsidP="00CC1412">
      <w:pPr>
        <w:rPr>
          <w:rFonts w:asciiTheme="minorHAnsi" w:hAnsiTheme="minorHAnsi" w:cstheme="minorHAnsi"/>
          <w:sz w:val="16"/>
        </w:rPr>
      </w:pPr>
      <w:r w:rsidRPr="00CC1412">
        <w:rPr>
          <w:rStyle w:val="StyleUnderline"/>
          <w:rFonts w:asciiTheme="minorHAnsi" w:hAnsiTheme="minorHAnsi" w:cstheme="minorHAnsi"/>
          <w:highlight w:val="cyan"/>
        </w:rPr>
        <w:t>Policies can</w:t>
      </w:r>
      <w:r w:rsidRPr="00CC1412">
        <w:rPr>
          <w:rFonts w:asciiTheme="minorHAnsi" w:hAnsiTheme="minorHAnsi" w:cstheme="minorHAnsi"/>
          <w:sz w:val="16"/>
        </w:rPr>
        <w:t xml:space="preserve"> nevertheless be implemented to </w:t>
      </w:r>
      <w:r w:rsidRPr="00CC1412">
        <w:rPr>
          <w:rStyle w:val="StyleUnderline"/>
          <w:rFonts w:asciiTheme="minorHAnsi" w:hAnsiTheme="minorHAnsi" w:cstheme="minorHAnsi"/>
          <w:highlight w:val="cyan"/>
        </w:rPr>
        <w:t>reduce</w:t>
      </w:r>
      <w:r w:rsidRPr="00CC1412">
        <w:rPr>
          <w:rStyle w:val="StyleUnderline"/>
          <w:rFonts w:asciiTheme="minorHAnsi" w:hAnsiTheme="minorHAnsi" w:cstheme="minorHAnsi"/>
        </w:rPr>
        <w:t xml:space="preserve"> price </w:t>
      </w:r>
      <w:r w:rsidRPr="00CC1412">
        <w:rPr>
          <w:rStyle w:val="StyleUnderline"/>
          <w:rFonts w:asciiTheme="minorHAnsi" w:hAnsiTheme="minorHAnsi" w:cstheme="minorHAnsi"/>
          <w:highlight w:val="cyan"/>
        </w:rPr>
        <w:t>variability</w:t>
      </w:r>
      <w:r w:rsidRPr="00CC1412">
        <w:rPr>
          <w:rStyle w:val="StyleUnderline"/>
          <w:rFonts w:asciiTheme="minorHAnsi" w:hAnsiTheme="minorHAnsi" w:cstheme="minorHAnsi"/>
        </w:rPr>
        <w:t>. Less costly forms of stabilization</w:t>
      </w:r>
      <w:r w:rsidRPr="00CC1412">
        <w:rPr>
          <w:rFonts w:asciiTheme="minorHAnsi" w:hAnsiTheme="minorHAnsi" w:cstheme="minorHAnsi"/>
          <w:sz w:val="16"/>
        </w:rPr>
        <w:t xml:space="preserve">, at least in terms of government outlays, </w:t>
      </w:r>
      <w:r w:rsidRPr="00CC1412">
        <w:rPr>
          <w:rStyle w:val="StyleUnderline"/>
          <w:rFonts w:asciiTheme="minorHAnsi" w:hAnsiTheme="minorHAnsi" w:cstheme="minorHAnsi"/>
        </w:rPr>
        <w:t xml:space="preserve">include </w:t>
      </w:r>
      <w:r w:rsidRPr="00CC1412">
        <w:rPr>
          <w:rStyle w:val="StyleUnderline"/>
          <w:rFonts w:asciiTheme="minorHAnsi" w:hAnsiTheme="minorHAnsi" w:cstheme="minorHAnsi"/>
          <w:highlight w:val="cyan"/>
        </w:rPr>
        <w:t>reducing</w:t>
      </w:r>
      <w:r w:rsidRPr="00CC1412">
        <w:rPr>
          <w:rStyle w:val="StyleUnderline"/>
          <w:rFonts w:asciiTheme="minorHAnsi" w:hAnsiTheme="minorHAnsi" w:cstheme="minorHAnsi"/>
        </w:rPr>
        <w:t xml:space="preserve"> import </w:t>
      </w:r>
      <w:r w:rsidRPr="00CC1412">
        <w:rPr>
          <w:rStyle w:val="StyleUnderline"/>
          <w:rFonts w:asciiTheme="minorHAnsi" w:hAnsiTheme="minorHAnsi" w:cstheme="minorHAnsi"/>
          <w:highlight w:val="cyan"/>
        </w:rPr>
        <w:t>tariffs</w:t>
      </w:r>
      <w:r w:rsidRPr="00CC1412">
        <w:rPr>
          <w:rFonts w:asciiTheme="minorHAnsi" w:hAnsiTheme="minorHAnsi" w:cstheme="minorHAnsi"/>
          <w:sz w:val="16"/>
        </w:rPr>
        <w:t xml:space="preserve"> (and quotas) </w:t>
      </w:r>
      <w:r w:rsidRPr="00CC1412">
        <w:rPr>
          <w:rStyle w:val="StyleUnderline"/>
          <w:rFonts w:asciiTheme="minorHAnsi" w:hAnsiTheme="minorHAnsi" w:cstheme="minorHAnsi"/>
        </w:rPr>
        <w:t xml:space="preserve">to lower prices </w:t>
      </w:r>
      <w:r w:rsidRPr="00CC1412">
        <w:rPr>
          <w:rStyle w:val="StyleUnderline"/>
          <w:rFonts w:asciiTheme="minorHAnsi" w:hAnsiTheme="minorHAnsi" w:cstheme="minorHAnsi"/>
          <w:highlight w:val="cyan"/>
        </w:rPr>
        <w:t>and</w:t>
      </w:r>
      <w:r w:rsidRPr="00CC1412">
        <w:rPr>
          <w:rStyle w:val="StyleUnderline"/>
          <w:rFonts w:asciiTheme="minorHAnsi" w:hAnsiTheme="minorHAnsi" w:cstheme="minorHAnsi"/>
        </w:rPr>
        <w:t xml:space="preserve"> </w:t>
      </w:r>
      <w:r w:rsidRPr="00CC1412">
        <w:rPr>
          <w:rStyle w:val="StyleUnderline"/>
          <w:rFonts w:asciiTheme="minorHAnsi" w:hAnsiTheme="minorHAnsi" w:cstheme="minorHAnsi"/>
          <w:highlight w:val="cyan"/>
        </w:rPr>
        <w:t>restricting exports</w:t>
      </w:r>
      <w:r w:rsidRPr="00CC1412">
        <w:rPr>
          <w:rStyle w:val="StyleUnderline"/>
          <w:rFonts w:asciiTheme="minorHAnsi" w:hAnsiTheme="minorHAnsi" w:cstheme="minorHAnsi"/>
        </w:rPr>
        <w:t xml:space="preserve"> to </w:t>
      </w:r>
      <w:r w:rsidRPr="00CC1412">
        <w:rPr>
          <w:rStyle w:val="StyleUnderline"/>
          <w:rFonts w:asciiTheme="minorHAnsi" w:hAnsiTheme="minorHAnsi" w:cstheme="minorHAnsi"/>
          <w:highlight w:val="cyan"/>
        </w:rPr>
        <w:t>increase food availability</w:t>
      </w:r>
      <w:r w:rsidRPr="00CC1412">
        <w:rPr>
          <w:rFonts w:asciiTheme="minorHAnsi" w:hAnsiTheme="minorHAnsi" w:cstheme="minorHAnsi"/>
          <w:sz w:val="16"/>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648036FC" w14:textId="77777777" w:rsidR="00CC1412" w:rsidRPr="00CC1412" w:rsidRDefault="00CC1412" w:rsidP="00CC1412">
      <w:pPr>
        <w:pStyle w:val="Heading4"/>
        <w:rPr>
          <w:rFonts w:asciiTheme="minorHAnsi" w:hAnsiTheme="minorHAnsi" w:cstheme="minorHAnsi"/>
        </w:rPr>
      </w:pPr>
      <w:proofErr w:type="gramStart"/>
      <w:r w:rsidRPr="00CC1412">
        <w:rPr>
          <w:rFonts w:asciiTheme="minorHAnsi" w:hAnsiTheme="minorHAnsi" w:cstheme="minorHAnsi"/>
        </w:rPr>
        <w:t>No !</w:t>
      </w:r>
      <w:proofErr w:type="gramEnd"/>
      <w:r w:rsidRPr="00CC1412">
        <w:rPr>
          <w:rFonts w:asciiTheme="minorHAnsi" w:hAnsiTheme="minorHAnsi" w:cstheme="minorHAnsi"/>
        </w:rPr>
        <w:t xml:space="preserve"> to AIDS</w:t>
      </w:r>
    </w:p>
    <w:p w14:paraId="25CA3CD0" w14:textId="77777777" w:rsidR="00CC1412" w:rsidRPr="00CC1412" w:rsidRDefault="00CC1412" w:rsidP="00CC1412">
      <w:pPr>
        <w:rPr>
          <w:rFonts w:asciiTheme="minorHAnsi" w:hAnsiTheme="minorHAnsi" w:cstheme="minorHAnsi"/>
        </w:rPr>
      </w:pPr>
      <w:r w:rsidRPr="00CC1412">
        <w:rPr>
          <w:rStyle w:val="Style13ptBold"/>
          <w:rFonts w:asciiTheme="minorHAnsi" w:hAnsiTheme="minorHAnsi" w:cstheme="minorHAnsi"/>
        </w:rPr>
        <w:t>De Waal, anthropology PhD, 10</w:t>
      </w:r>
      <w:r w:rsidRPr="00CC1412">
        <w:rPr>
          <w:rFonts w:asciiTheme="minorHAnsi" w:hAnsiTheme="minorHAnsi" w:cstheme="minorHAnsi"/>
        </w:rPr>
        <w:t>, Alex, Research Professor, Executive Director of the World Peace Foundation, the Fletcher School, Tufts University, January 2010, “Reframing governance, security and conflict in the light of HIV/AIDS: A synthesis of findings from the AIDS, security and conflict initiative,” Social Science &amp; Medicine, Vol. 70, No. 1, p. 114-120</w:t>
      </w:r>
    </w:p>
    <w:p w14:paraId="5A8BB42E"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sz w:val="16"/>
        </w:rPr>
        <w:t xml:space="preserve">The </w:t>
      </w:r>
      <w:r w:rsidRPr="00CC1412">
        <w:rPr>
          <w:rStyle w:val="StyleUnderline"/>
          <w:rFonts w:asciiTheme="minorHAnsi" w:hAnsiTheme="minorHAnsi" w:cstheme="minorHAnsi"/>
        </w:rPr>
        <w:t xml:space="preserve">findings of the ASCI </w:t>
      </w:r>
      <w:r w:rsidRPr="00CC1412">
        <w:rPr>
          <w:rStyle w:val="StyleUnderline"/>
          <w:rFonts w:asciiTheme="minorHAnsi" w:hAnsiTheme="minorHAnsi" w:cstheme="minorHAnsi"/>
          <w:highlight w:val="cyan"/>
        </w:rPr>
        <w:t>research on</w:t>
      </w:r>
      <w:r w:rsidRPr="00CC1412">
        <w:rPr>
          <w:rStyle w:val="StyleUnderline"/>
          <w:rFonts w:asciiTheme="minorHAnsi" w:hAnsiTheme="minorHAnsi" w:cstheme="minorHAnsi"/>
        </w:rPr>
        <w:t xml:space="preserve"> HIV/</w:t>
      </w:r>
      <w:r w:rsidRPr="00CC1412">
        <w:rPr>
          <w:rStyle w:val="StyleUnderline"/>
          <w:rFonts w:asciiTheme="minorHAnsi" w:hAnsiTheme="minorHAnsi" w:cstheme="minorHAnsi"/>
          <w:highlight w:val="cyan"/>
        </w:rPr>
        <w:t>AIDS and state fragility are</w:t>
      </w:r>
      <w:r w:rsidRPr="00CC1412">
        <w:rPr>
          <w:rFonts w:asciiTheme="minorHAnsi" w:hAnsiTheme="minorHAnsi" w:cstheme="minorHAnsi"/>
          <w:sz w:val="16"/>
        </w:rPr>
        <w:t xml:space="preserve"> synthesized by Barnett (2009). These papers are </w:t>
      </w:r>
      <w:r w:rsidRPr="00CC1412">
        <w:rPr>
          <w:rStyle w:val="Emphasis"/>
          <w:rFonts w:asciiTheme="minorHAnsi" w:hAnsiTheme="minorHAnsi" w:cstheme="minorHAnsi"/>
          <w:highlight w:val="cyan"/>
        </w:rPr>
        <w:t xml:space="preserve">thematically, </w:t>
      </w:r>
      <w:proofErr w:type="gramStart"/>
      <w:r w:rsidRPr="00CC1412">
        <w:rPr>
          <w:rStyle w:val="Emphasis"/>
          <w:rFonts w:asciiTheme="minorHAnsi" w:hAnsiTheme="minorHAnsi" w:cstheme="minorHAnsi"/>
          <w:highlight w:val="cyan"/>
        </w:rPr>
        <w:t>methodologically</w:t>
      </w:r>
      <w:proofErr w:type="gramEnd"/>
      <w:r w:rsidRPr="00CC1412">
        <w:rPr>
          <w:rStyle w:val="Emphasis"/>
          <w:rFonts w:asciiTheme="minorHAnsi" w:hAnsiTheme="minorHAnsi" w:cstheme="minorHAnsi"/>
          <w:highlight w:val="cyan"/>
        </w:rPr>
        <w:t xml:space="preserve"> and geographically diverse</w:t>
      </w:r>
      <w:r w:rsidRPr="00CC1412">
        <w:rPr>
          <w:rFonts w:asciiTheme="minorHAnsi" w:hAnsiTheme="minorHAnsi" w:cstheme="minorHAnsi"/>
          <w:sz w:val="16"/>
        </w:rPr>
        <w:t xml:space="preserve">. The </w:t>
      </w:r>
      <w:r w:rsidRPr="00CC1412">
        <w:rPr>
          <w:rStyle w:val="StyleUnderline"/>
          <w:rFonts w:asciiTheme="minorHAnsi" w:hAnsiTheme="minorHAnsi" w:cstheme="minorHAnsi"/>
        </w:rPr>
        <w:t>case studies and approaches were selected</w:t>
      </w:r>
      <w:r w:rsidRPr="00CC1412">
        <w:rPr>
          <w:rFonts w:asciiTheme="minorHAnsi" w:hAnsiTheme="minorHAnsi" w:cstheme="minorHAnsi"/>
          <w:sz w:val="16"/>
        </w:rPr>
        <w:t xml:space="preserve"> by Barnett </w:t>
      </w:r>
      <w:r w:rsidRPr="00CC1412">
        <w:rPr>
          <w:rStyle w:val="StyleUnderline"/>
          <w:rFonts w:asciiTheme="minorHAnsi" w:hAnsiTheme="minorHAnsi" w:cstheme="minorHAnsi"/>
        </w:rPr>
        <w:t>to represent a broad and illustrative range of issues</w:t>
      </w:r>
      <w:r w:rsidRPr="00CC1412">
        <w:rPr>
          <w:rFonts w:asciiTheme="minorHAnsi" w:hAnsiTheme="minorHAnsi" w:cstheme="minorHAnsi"/>
          <w:sz w:val="16"/>
        </w:rPr>
        <w:t xml:space="preserve"> and locations. ¶ Barnett discounts any direct link between HIV/AIDS and state fragility and instead searches for putative indirect linkages, whereby for example the impacts of the epidemic may play out through stresses on the </w:t>
      </w:r>
      <w:proofErr w:type="spellStart"/>
      <w:r w:rsidRPr="00CC1412">
        <w:rPr>
          <w:rFonts w:asciiTheme="minorHAnsi" w:hAnsiTheme="minorHAnsi" w:cstheme="minorHAnsi"/>
          <w:sz w:val="16"/>
        </w:rPr>
        <w:t>labour</w:t>
      </w:r>
      <w:proofErr w:type="spellEnd"/>
      <w:r w:rsidRPr="00CC1412">
        <w:rPr>
          <w:rFonts w:asciiTheme="minorHAnsi" w:hAnsiTheme="minorHAnsi" w:cstheme="minorHAnsi"/>
          <w:sz w:val="16"/>
        </w:rPr>
        <w:t xml:space="preserve"> force. One line of inquiry is large-n quantitative cross-country comparisons. </w:t>
      </w:r>
      <w:r w:rsidRPr="00CC1412">
        <w:rPr>
          <w:rStyle w:val="StyleUnderline"/>
          <w:rFonts w:asciiTheme="minorHAnsi" w:hAnsiTheme="minorHAnsi" w:cstheme="minorHAnsi"/>
        </w:rPr>
        <w:t>Two exercises were conducted</w:t>
      </w:r>
      <w:r w:rsidRPr="00CC1412">
        <w:rPr>
          <w:rFonts w:asciiTheme="minorHAnsi" w:hAnsiTheme="minorHAnsi" w:cstheme="minorHAnsi"/>
          <w:sz w:val="16"/>
        </w:rPr>
        <w:t xml:space="preserve"> by Dutta and Barnett (2007) and Sato (2008) </w:t>
      </w:r>
      <w:r w:rsidRPr="00CC1412">
        <w:rPr>
          <w:rStyle w:val="StyleUnderline"/>
          <w:rFonts w:asciiTheme="minorHAnsi" w:hAnsiTheme="minorHAnsi" w:cstheme="minorHAnsi"/>
          <w:highlight w:val="cyan"/>
        </w:rPr>
        <w:t>using</w:t>
      </w:r>
      <w:r w:rsidRPr="00CC1412">
        <w:rPr>
          <w:rStyle w:val="StyleUnderline"/>
          <w:rFonts w:asciiTheme="minorHAnsi" w:hAnsiTheme="minorHAnsi" w:cstheme="minorHAnsi"/>
        </w:rPr>
        <w:t xml:space="preserve"> a </w:t>
      </w:r>
      <w:r w:rsidRPr="00CC1412">
        <w:rPr>
          <w:rStyle w:val="StyleUnderline"/>
          <w:rFonts w:asciiTheme="minorHAnsi" w:hAnsiTheme="minorHAnsi" w:cstheme="minorHAnsi"/>
          <w:highlight w:val="cyan"/>
        </w:rPr>
        <w:t>range of</w:t>
      </w:r>
      <w:r w:rsidRPr="00CC1412">
        <w:rPr>
          <w:rStyle w:val="StyleUnderline"/>
          <w:rFonts w:asciiTheme="minorHAnsi" w:hAnsiTheme="minorHAnsi" w:cstheme="minorHAnsi"/>
        </w:rPr>
        <w:t xml:space="preserve"> governance </w:t>
      </w:r>
      <w:r w:rsidRPr="00CC1412">
        <w:rPr>
          <w:rStyle w:val="StyleUnderline"/>
          <w:rFonts w:asciiTheme="minorHAnsi" w:hAnsiTheme="minorHAnsi" w:cstheme="minorHAnsi"/>
          <w:highlight w:val="cyan"/>
        </w:rPr>
        <w:t>indicator variables</w:t>
      </w:r>
      <w:r w:rsidRPr="00CC1412">
        <w:rPr>
          <w:rFonts w:asciiTheme="minorHAnsi" w:hAnsiTheme="minorHAnsi" w:cstheme="minorHAnsi"/>
          <w:sz w:val="16"/>
        </w:rPr>
        <w:t xml:space="preserve"> (as used by the OECD and World Bank) </w:t>
      </w:r>
      <w:r w:rsidRPr="00CC1412">
        <w:rPr>
          <w:rStyle w:val="StyleUnderline"/>
          <w:rFonts w:asciiTheme="minorHAnsi" w:hAnsiTheme="minorHAnsi" w:cstheme="minorHAnsi"/>
        </w:rPr>
        <w:t>to determine whether there is a measurable association between HIV prevalence and state fragility</w:t>
      </w:r>
      <w:r w:rsidRPr="00CC1412">
        <w:rPr>
          <w:rFonts w:asciiTheme="minorHAnsi" w:hAnsiTheme="minorHAnsi" w:cstheme="minorHAnsi"/>
          <w:sz w:val="16"/>
        </w:rPr>
        <w:t>. Governance in this context includes measures of state capacity and the quality of government. Dutta and Barnett compared ‘fragile’ and non</w:t>
      </w:r>
      <w:proofErr w:type="gramStart"/>
      <w:r w:rsidRPr="00CC1412">
        <w:rPr>
          <w:rFonts w:asciiTheme="minorHAnsi" w:hAnsiTheme="minorHAnsi" w:cstheme="minorHAnsi"/>
          <w:sz w:val="16"/>
        </w:rPr>
        <w:t>-‘</w:t>
      </w:r>
      <w:proofErr w:type="gramEnd"/>
      <w:r w:rsidRPr="00CC1412">
        <w:rPr>
          <w:rFonts w:asciiTheme="minorHAnsi" w:hAnsiTheme="minorHAnsi" w:cstheme="minorHAnsi"/>
          <w:sz w:val="16"/>
        </w:rPr>
        <w:t xml:space="preserve">fragile’ countries and Sato asked whether differences among fragile states could be accounted for by different levels of HIV prevalence. Neither study found any such association, although they both hint that a </w:t>
      </w:r>
      <w:proofErr w:type="gramStart"/>
      <w:r w:rsidRPr="00CC1412">
        <w:rPr>
          <w:rFonts w:asciiTheme="minorHAnsi" w:hAnsiTheme="minorHAnsi" w:cstheme="minorHAnsi"/>
          <w:sz w:val="16"/>
        </w:rPr>
        <w:t>differently-framed</w:t>
      </w:r>
      <w:proofErr w:type="gramEnd"/>
      <w:r w:rsidRPr="00CC1412">
        <w:rPr>
          <w:rFonts w:asciiTheme="minorHAnsi" w:hAnsiTheme="minorHAnsi" w:cstheme="minorHAnsi"/>
          <w:sz w:val="16"/>
        </w:rPr>
        <w:t xml:space="preserve"> inquiry might yield some links. For example, Dutta and Barnett found that Tuberculosis was associated with state weakness. </w:t>
      </w:r>
      <w:r w:rsidRPr="00CC1412">
        <w:rPr>
          <w:rStyle w:val="StyleUnderline"/>
          <w:rFonts w:asciiTheme="minorHAnsi" w:hAnsiTheme="minorHAnsi" w:cstheme="minorHAnsi"/>
        </w:rPr>
        <w:t xml:space="preserve">The two </w:t>
      </w:r>
      <w:r w:rsidRPr="00CC1412">
        <w:rPr>
          <w:rStyle w:val="StyleUnderline"/>
          <w:rFonts w:asciiTheme="minorHAnsi" w:hAnsiTheme="minorHAnsi" w:cstheme="minorHAnsi"/>
          <w:highlight w:val="cyan"/>
        </w:rPr>
        <w:t>studies used diverse datasets</w:t>
      </w:r>
      <w:r w:rsidRPr="00CC1412">
        <w:rPr>
          <w:rStyle w:val="StyleUnderline"/>
          <w:rFonts w:asciiTheme="minorHAnsi" w:hAnsiTheme="minorHAnsi" w:cstheme="minorHAnsi"/>
        </w:rPr>
        <w:t xml:space="preserve">, indicators </w:t>
      </w:r>
      <w:r w:rsidRPr="00CC1412">
        <w:rPr>
          <w:rStyle w:val="StyleUnderline"/>
          <w:rFonts w:asciiTheme="minorHAnsi" w:hAnsiTheme="minorHAnsi" w:cstheme="minorHAnsi"/>
          <w:highlight w:val="cyan"/>
        </w:rPr>
        <w:t>and methods</w:t>
      </w:r>
      <w:r w:rsidRPr="00CC1412">
        <w:rPr>
          <w:rFonts w:asciiTheme="minorHAnsi" w:hAnsiTheme="minorHAnsi" w:cstheme="minorHAnsi"/>
          <w:sz w:val="16"/>
          <w:shd w:val="clear" w:color="auto" w:fill="A8D08D"/>
        </w:rPr>
        <w:t>,</w:t>
      </w:r>
      <w:r w:rsidRPr="00CC1412">
        <w:rPr>
          <w:rFonts w:asciiTheme="minorHAnsi" w:hAnsiTheme="minorHAnsi" w:cstheme="minorHAnsi"/>
          <w:sz w:val="16"/>
        </w:rPr>
        <w:t xml:space="preserve"> </w:t>
      </w:r>
      <w:r w:rsidRPr="00CC1412">
        <w:rPr>
          <w:rStyle w:val="Emphasis"/>
          <w:rFonts w:asciiTheme="minorHAnsi" w:hAnsiTheme="minorHAnsi" w:cstheme="minorHAnsi"/>
        </w:rPr>
        <w:t xml:space="preserve">giving further reason for confidence that </w:t>
      </w:r>
      <w:r w:rsidRPr="00CC1412">
        <w:rPr>
          <w:rStyle w:val="Emphasis"/>
          <w:rFonts w:asciiTheme="minorHAnsi" w:hAnsiTheme="minorHAnsi" w:cstheme="minorHAnsi"/>
          <w:highlight w:val="cyan"/>
        </w:rPr>
        <w:t xml:space="preserve">the negative finding is </w:t>
      </w:r>
      <w:proofErr w:type="gramStart"/>
      <w:r w:rsidRPr="00CC1412">
        <w:rPr>
          <w:rStyle w:val="Emphasis"/>
          <w:rFonts w:asciiTheme="minorHAnsi" w:hAnsiTheme="minorHAnsi" w:cstheme="minorHAnsi"/>
          <w:highlight w:val="cyan"/>
        </w:rPr>
        <w:t>robust</w:t>
      </w:r>
      <w:r w:rsidRPr="00CC1412">
        <w:rPr>
          <w:rFonts w:asciiTheme="minorHAnsi" w:hAnsiTheme="minorHAnsi" w:cstheme="minorHAnsi"/>
          <w:sz w:val="16"/>
        </w:rPr>
        <w:t>.¶</w:t>
      </w:r>
      <w:proofErr w:type="gramEnd"/>
      <w:r w:rsidRPr="00CC1412">
        <w:rPr>
          <w:rFonts w:asciiTheme="minorHAnsi" w:hAnsiTheme="minorHAnsi" w:cstheme="minorHAnsi"/>
          <w:sz w:val="16"/>
        </w:rPr>
        <w:t xml:space="preserve"> </w:t>
      </w:r>
      <w:r w:rsidRPr="00CC1412">
        <w:rPr>
          <w:rStyle w:val="StyleUnderline"/>
          <w:rFonts w:asciiTheme="minorHAnsi" w:hAnsiTheme="minorHAnsi" w:cstheme="minorHAnsi"/>
        </w:rPr>
        <w:t>Several case studies underlined that</w:t>
      </w:r>
      <w:r w:rsidRPr="00CC1412">
        <w:rPr>
          <w:rFonts w:asciiTheme="minorHAnsi" w:hAnsiTheme="minorHAnsi" w:cstheme="minorHAnsi"/>
          <w:sz w:val="16"/>
        </w:rPr>
        <w:t xml:space="preserve"> </w:t>
      </w:r>
      <w:r w:rsidRPr="00CC1412">
        <w:rPr>
          <w:rStyle w:val="Emphasis"/>
          <w:rFonts w:asciiTheme="minorHAnsi" w:hAnsiTheme="minorHAnsi" w:cstheme="minorHAnsi"/>
        </w:rPr>
        <w:t xml:space="preserve">national-level </w:t>
      </w:r>
      <w:r w:rsidRPr="00CC1412">
        <w:rPr>
          <w:rStyle w:val="Emphasis"/>
          <w:rFonts w:asciiTheme="minorHAnsi" w:hAnsiTheme="minorHAnsi" w:cstheme="minorHAnsi"/>
          <w:highlight w:val="cyan"/>
        </w:rPr>
        <w:t>impacts have not materialized</w:t>
      </w:r>
      <w:r w:rsidRPr="00CC1412">
        <w:rPr>
          <w:rFonts w:asciiTheme="minorHAnsi" w:hAnsiTheme="minorHAnsi" w:cstheme="minorHAnsi"/>
          <w:sz w:val="16"/>
        </w:rPr>
        <w:t xml:space="preserve">. </w:t>
      </w:r>
      <w:proofErr w:type="spellStart"/>
      <w:r w:rsidRPr="00CC1412">
        <w:rPr>
          <w:rStyle w:val="StyleUnderline"/>
          <w:rFonts w:asciiTheme="minorHAnsi" w:hAnsiTheme="minorHAnsi" w:cstheme="minorHAnsi"/>
        </w:rPr>
        <w:t>Feshbach</w:t>
      </w:r>
      <w:proofErr w:type="spellEnd"/>
      <w:r w:rsidRPr="00CC1412">
        <w:rPr>
          <w:rFonts w:asciiTheme="minorHAnsi" w:hAnsiTheme="minorHAnsi" w:cstheme="minorHAnsi"/>
          <w:sz w:val="16"/>
        </w:rPr>
        <w:t xml:space="preserve"> (2008) </w:t>
      </w:r>
      <w:r w:rsidRPr="00CC1412">
        <w:rPr>
          <w:rStyle w:val="Emphasis"/>
          <w:rFonts w:asciiTheme="minorHAnsi" w:hAnsiTheme="minorHAnsi" w:cstheme="minorHAnsi"/>
        </w:rPr>
        <w:t>investigated Russian demography</w:t>
      </w:r>
      <w:r w:rsidRPr="00CC1412">
        <w:rPr>
          <w:rFonts w:asciiTheme="minorHAnsi" w:hAnsiTheme="minorHAnsi" w:cstheme="minorHAnsi"/>
          <w:sz w:val="16"/>
        </w:rPr>
        <w:t xml:space="preserve">, </w:t>
      </w:r>
      <w:r w:rsidRPr="00CC1412">
        <w:rPr>
          <w:rStyle w:val="StyleUnderline"/>
          <w:rFonts w:asciiTheme="minorHAnsi" w:hAnsiTheme="minorHAnsi" w:cstheme="minorHAnsi"/>
        </w:rPr>
        <w:t>focusing on the health of recruits into the army</w:t>
      </w:r>
      <w:r w:rsidRPr="00CC1412">
        <w:rPr>
          <w:rFonts w:asciiTheme="minorHAnsi" w:hAnsiTheme="minorHAnsi" w:cstheme="minorHAnsi"/>
          <w:sz w:val="16"/>
        </w:rPr>
        <w:t xml:space="preserve">. He paints an alarming picture of the health of the population and documents how the military is struggling to find sufficient healthy young recruits for its ranks. </w:t>
      </w:r>
      <w:r w:rsidRPr="00CC1412">
        <w:rPr>
          <w:rStyle w:val="StyleUnderline"/>
          <w:rFonts w:asciiTheme="minorHAnsi" w:hAnsiTheme="minorHAnsi" w:cstheme="minorHAnsi"/>
        </w:rPr>
        <w:t>Among the health problems are drug addiction (accounting for the ‘unfit’ diagnosis of 21,000 recruits</w:t>
      </w:r>
      <w:r w:rsidRPr="00CC1412">
        <w:rPr>
          <w:rFonts w:asciiTheme="minorHAnsi" w:hAnsiTheme="minorHAnsi" w:cstheme="minorHAnsi"/>
          <w:sz w:val="16"/>
        </w:rPr>
        <w:t xml:space="preserve">), </w:t>
      </w:r>
      <w:r w:rsidRPr="00CC1412">
        <w:rPr>
          <w:rStyle w:val="StyleUnderline"/>
          <w:rFonts w:asciiTheme="minorHAnsi" w:hAnsiTheme="minorHAnsi" w:cstheme="minorHAnsi"/>
        </w:rPr>
        <w:t>mental disorders (130,000</w:t>
      </w:r>
      <w:r w:rsidRPr="00CC1412">
        <w:rPr>
          <w:rFonts w:asciiTheme="minorHAnsi" w:hAnsiTheme="minorHAnsi" w:cstheme="minorHAnsi"/>
          <w:sz w:val="16"/>
        </w:rPr>
        <w:t xml:space="preserve">), </w:t>
      </w:r>
      <w:r w:rsidRPr="00CC1412">
        <w:rPr>
          <w:rStyle w:val="StyleUnderline"/>
          <w:rFonts w:asciiTheme="minorHAnsi" w:hAnsiTheme="minorHAnsi" w:cstheme="minorHAnsi"/>
        </w:rPr>
        <w:t>Tuberculosis (3000</w:t>
      </w:r>
      <w:r w:rsidRPr="00CC1412">
        <w:rPr>
          <w:rFonts w:asciiTheme="minorHAnsi" w:hAnsiTheme="minorHAnsi" w:cstheme="minorHAnsi"/>
          <w:sz w:val="16"/>
        </w:rPr>
        <w:t xml:space="preserve">) </w:t>
      </w:r>
      <w:r w:rsidRPr="00CC1412">
        <w:rPr>
          <w:rStyle w:val="Emphasis"/>
          <w:rFonts w:asciiTheme="minorHAnsi" w:hAnsiTheme="minorHAnsi" w:cstheme="minorHAnsi"/>
        </w:rPr>
        <w:t>and HIV (2100</w:t>
      </w:r>
      <w:r w:rsidRPr="00CC1412">
        <w:rPr>
          <w:rFonts w:asciiTheme="minorHAnsi" w:hAnsiTheme="minorHAnsi" w:cstheme="minorHAnsi"/>
          <w:sz w:val="16"/>
        </w:rPr>
        <w:t>). HIV/AIDS is a serious second-order problem.</w:t>
      </w:r>
    </w:p>
    <w:p w14:paraId="3C8C2087" w14:textId="77777777" w:rsidR="00CC1412" w:rsidRPr="00CC1412" w:rsidRDefault="00CC1412" w:rsidP="00CC1412">
      <w:pPr>
        <w:pStyle w:val="Heading4"/>
        <w:rPr>
          <w:rFonts w:asciiTheme="minorHAnsi" w:hAnsiTheme="minorHAnsi" w:cstheme="minorHAnsi"/>
        </w:rPr>
      </w:pPr>
      <w:r w:rsidRPr="00CC1412">
        <w:rPr>
          <w:rFonts w:asciiTheme="minorHAnsi" w:hAnsiTheme="minorHAnsi" w:cstheme="minorHAnsi"/>
        </w:rPr>
        <w:t>CMR is low, empirically denied, and no impact</w:t>
      </w:r>
    </w:p>
    <w:p w14:paraId="66C8B062" w14:textId="77777777" w:rsidR="00CC1412" w:rsidRPr="00CC1412" w:rsidRDefault="00CC1412" w:rsidP="00CC1412">
      <w:pPr>
        <w:rPr>
          <w:rFonts w:asciiTheme="minorHAnsi" w:hAnsiTheme="minorHAnsi" w:cstheme="minorHAnsi"/>
        </w:rPr>
      </w:pPr>
      <w:r w:rsidRPr="00CC1412">
        <w:rPr>
          <w:rFonts w:asciiTheme="minorHAnsi" w:hAnsiTheme="minorHAnsi" w:cstheme="minorHAnsi"/>
        </w:rPr>
        <w:t xml:space="preserve">James Jay </w:t>
      </w:r>
      <w:r w:rsidRPr="00CC1412">
        <w:rPr>
          <w:rFonts w:asciiTheme="minorHAnsi" w:hAnsiTheme="minorHAnsi" w:cstheme="minorHAnsi"/>
          <w:b/>
        </w:rPr>
        <w:t>Carafano 15</w:t>
      </w:r>
      <w:r w:rsidRPr="00CC1412">
        <w:rPr>
          <w:rFonts w:asciiTheme="minorHAnsi" w:hAnsiTheme="minorHAnsi" w:cstheme="minorHAnsi"/>
        </w:rPr>
        <w:t xml:space="preserve">. Ph.D. Vice President for the Kathryn and Shelby </w:t>
      </w:r>
      <w:proofErr w:type="spellStart"/>
      <w:r w:rsidRPr="00CC1412">
        <w:rPr>
          <w:rFonts w:asciiTheme="minorHAnsi" w:hAnsiTheme="minorHAnsi" w:cstheme="minorHAnsi"/>
        </w:rPr>
        <w:t>Cullom</w:t>
      </w:r>
      <w:proofErr w:type="spellEnd"/>
      <w:r w:rsidRPr="00CC1412">
        <w:rPr>
          <w:rFonts w:asciiTheme="minorHAnsi" w:hAnsiTheme="minorHAnsi" w:cstheme="minorHAnsi"/>
        </w:rPr>
        <w:t xml:space="preserve"> Davis Institute for National Security and Foreign Policy, and the E. W. Richardson Fellow, Heritage Foundation. 04-29-15. “Memo to the President: How to Transform Civil-Military Relations.” http://www.heritage.org/research/commentary/2015/4/memo-to-the-president-how-to-transform-civil-military-relations</w:t>
      </w:r>
    </w:p>
    <w:p w14:paraId="3C239B89" w14:textId="77777777" w:rsidR="00CC1412" w:rsidRPr="00CC1412" w:rsidRDefault="00CC1412" w:rsidP="00CC1412">
      <w:pPr>
        <w:rPr>
          <w:rFonts w:asciiTheme="minorHAnsi" w:hAnsiTheme="minorHAnsi" w:cstheme="minorHAnsi"/>
          <w:sz w:val="16"/>
        </w:rPr>
      </w:pPr>
      <w:r w:rsidRPr="00CC1412">
        <w:rPr>
          <w:rFonts w:asciiTheme="minorHAnsi" w:hAnsiTheme="minorHAnsi" w:cstheme="minorHAnsi"/>
          <w:highlight w:val="cyan"/>
          <w:u w:val="single"/>
        </w:rPr>
        <w:t>Relations among</w:t>
      </w:r>
      <w:r w:rsidRPr="00CC1412">
        <w:rPr>
          <w:rFonts w:asciiTheme="minorHAnsi" w:hAnsiTheme="minorHAnsi" w:cstheme="minorHAnsi"/>
          <w:u w:val="single"/>
        </w:rPr>
        <w:t xml:space="preserve"> political </w:t>
      </w:r>
      <w:r w:rsidRPr="00CC1412">
        <w:rPr>
          <w:rFonts w:asciiTheme="minorHAnsi" w:hAnsiTheme="minorHAnsi" w:cstheme="minorHAnsi"/>
          <w:highlight w:val="cyan"/>
          <w:u w:val="single"/>
        </w:rPr>
        <w:t>leaders</w:t>
      </w:r>
      <w:r w:rsidRPr="00CC1412">
        <w:rPr>
          <w:rFonts w:asciiTheme="minorHAnsi" w:hAnsiTheme="minorHAnsi" w:cstheme="minorHAnsi"/>
          <w:sz w:val="16"/>
        </w:rPr>
        <w:t xml:space="preserve">, civilian </w:t>
      </w:r>
      <w:proofErr w:type="gramStart"/>
      <w:r w:rsidRPr="00CC1412">
        <w:rPr>
          <w:rFonts w:asciiTheme="minorHAnsi" w:hAnsiTheme="minorHAnsi" w:cstheme="minorHAnsi"/>
          <w:sz w:val="16"/>
        </w:rPr>
        <w:t>agencies</w:t>
      </w:r>
      <w:proofErr w:type="gramEnd"/>
      <w:r w:rsidRPr="00CC1412">
        <w:rPr>
          <w:rFonts w:asciiTheme="minorHAnsi" w:hAnsiTheme="minorHAnsi" w:cstheme="minorHAnsi"/>
          <w:sz w:val="16"/>
        </w:rPr>
        <w:t xml:space="preserve"> </w:t>
      </w:r>
      <w:r w:rsidRPr="00CC1412">
        <w:rPr>
          <w:rFonts w:asciiTheme="minorHAnsi" w:hAnsiTheme="minorHAnsi" w:cstheme="minorHAnsi"/>
          <w:highlight w:val="cyan"/>
          <w:u w:val="single"/>
        </w:rPr>
        <w:t>and</w:t>
      </w:r>
      <w:r w:rsidRPr="00CC1412">
        <w:rPr>
          <w:rFonts w:asciiTheme="minorHAnsi" w:hAnsiTheme="minorHAnsi" w:cstheme="minorHAnsi"/>
          <w:u w:val="single"/>
        </w:rPr>
        <w:t xml:space="preserve"> the </w:t>
      </w:r>
      <w:r w:rsidRPr="00CC1412">
        <w:rPr>
          <w:rFonts w:asciiTheme="minorHAnsi" w:hAnsiTheme="minorHAnsi" w:cstheme="minorHAnsi"/>
          <w:highlight w:val="cyan"/>
          <w:u w:val="single"/>
        </w:rPr>
        <w:t>military</w:t>
      </w:r>
      <w:r w:rsidRPr="00CC1412">
        <w:rPr>
          <w:rFonts w:asciiTheme="minorHAnsi" w:hAnsiTheme="minorHAnsi" w:cstheme="minorHAnsi"/>
          <w:u w:val="single"/>
        </w:rPr>
        <w:t xml:space="preserve"> blow hot and cold</w:t>
      </w:r>
      <w:r w:rsidRPr="00CC1412">
        <w:rPr>
          <w:rFonts w:asciiTheme="minorHAnsi" w:hAnsiTheme="minorHAnsi" w:cstheme="minorHAnsi"/>
          <w:sz w:val="16"/>
        </w:rPr>
        <w:t xml:space="preserve">. </w:t>
      </w:r>
      <w:r w:rsidRPr="00CC1412">
        <w:rPr>
          <w:rFonts w:asciiTheme="minorHAnsi" w:hAnsiTheme="minorHAnsi" w:cstheme="minorHAnsi"/>
          <w:b/>
          <w:iCs/>
          <w:u w:val="single"/>
        </w:rPr>
        <w:t xml:space="preserve">At this point, things </w:t>
      </w:r>
      <w:r w:rsidRPr="00CC1412">
        <w:rPr>
          <w:rFonts w:asciiTheme="minorHAnsi" w:hAnsiTheme="minorHAnsi" w:cstheme="minorHAnsi"/>
          <w:b/>
          <w:iCs/>
          <w:highlight w:val="cyan"/>
          <w:u w:val="single"/>
        </w:rPr>
        <w:t>are</w:t>
      </w:r>
      <w:r w:rsidRPr="00CC1412">
        <w:rPr>
          <w:rFonts w:asciiTheme="minorHAnsi" w:hAnsiTheme="minorHAnsi" w:cstheme="minorHAnsi"/>
          <w:b/>
          <w:iCs/>
          <w:u w:val="single"/>
        </w:rPr>
        <w:t xml:space="preserve"> rather </w:t>
      </w:r>
      <w:r w:rsidRPr="00CC1412">
        <w:rPr>
          <w:rFonts w:asciiTheme="minorHAnsi" w:hAnsiTheme="minorHAnsi" w:cstheme="minorHAnsi"/>
          <w:b/>
          <w:iCs/>
          <w:highlight w:val="cyan"/>
          <w:u w:val="single"/>
        </w:rPr>
        <w:t>chilly</w:t>
      </w:r>
      <w:r w:rsidRPr="00CC1412">
        <w:rPr>
          <w:rFonts w:asciiTheme="minorHAnsi" w:hAnsiTheme="minorHAnsi" w:cstheme="minorHAnsi"/>
          <w:sz w:val="16"/>
        </w:rPr>
        <w:t>.</w:t>
      </w:r>
      <w:r w:rsidRPr="00CC1412">
        <w:rPr>
          <w:rFonts w:asciiTheme="minorHAnsi" w:hAnsiTheme="minorHAnsi" w:cstheme="minorHAnsi"/>
          <w:b/>
          <w:iCs/>
          <w:u w:val="single"/>
        </w:rPr>
        <w:t xml:space="preserve"> </w:t>
      </w:r>
      <w:r w:rsidRPr="00CC1412">
        <w:rPr>
          <w:rFonts w:asciiTheme="minorHAnsi" w:hAnsiTheme="minorHAnsi" w:cstheme="minorHAnsi"/>
          <w:sz w:val="16"/>
        </w:rPr>
        <w:t xml:space="preserve">For more effective coordination between civilians and soldiers, </w:t>
      </w:r>
      <w:r w:rsidRPr="00CC1412">
        <w:rPr>
          <w:rFonts w:asciiTheme="minorHAnsi" w:hAnsiTheme="minorHAnsi" w:cstheme="minorHAnsi"/>
          <w:u w:val="single"/>
        </w:rPr>
        <w:t xml:space="preserve">the </w:t>
      </w:r>
      <w:r w:rsidRPr="00CC1412">
        <w:rPr>
          <w:rFonts w:asciiTheme="minorHAnsi" w:hAnsiTheme="minorHAnsi" w:cstheme="minorHAnsi"/>
          <w:highlight w:val="cyan"/>
          <w:u w:val="single"/>
        </w:rPr>
        <w:t>next</w:t>
      </w:r>
      <w:r w:rsidRPr="00CC1412">
        <w:rPr>
          <w:rFonts w:asciiTheme="minorHAnsi" w:hAnsiTheme="minorHAnsi" w:cstheme="minorHAnsi"/>
          <w:u w:val="single"/>
        </w:rPr>
        <w:t xml:space="preserve"> occupant of the </w:t>
      </w:r>
      <w:r w:rsidRPr="00CC1412">
        <w:rPr>
          <w:rFonts w:asciiTheme="minorHAnsi" w:hAnsiTheme="minorHAnsi" w:cstheme="minorHAnsi"/>
          <w:highlight w:val="cyan"/>
          <w:u w:val="single"/>
        </w:rPr>
        <w:t>Oval Office will</w:t>
      </w:r>
      <w:r w:rsidRPr="00CC1412">
        <w:rPr>
          <w:rFonts w:asciiTheme="minorHAnsi" w:hAnsiTheme="minorHAnsi" w:cstheme="minorHAnsi"/>
          <w:u w:val="single"/>
        </w:rPr>
        <w:t xml:space="preserve"> need to instill a better leadership style, </w:t>
      </w:r>
      <w:r w:rsidRPr="00CC1412">
        <w:rPr>
          <w:rFonts w:asciiTheme="minorHAnsi" w:hAnsiTheme="minorHAnsi" w:cstheme="minorHAnsi"/>
          <w:highlight w:val="cyan"/>
          <w:u w:val="single"/>
        </w:rPr>
        <w:t>review</w:t>
      </w:r>
      <w:r w:rsidRPr="00CC1412">
        <w:rPr>
          <w:rFonts w:asciiTheme="minorHAnsi" w:hAnsiTheme="minorHAnsi" w:cstheme="minorHAnsi"/>
          <w:u w:val="single"/>
        </w:rPr>
        <w:t xml:space="preserve"> the command at the Pentagon</w:t>
      </w:r>
      <w:r w:rsidRPr="00CC1412">
        <w:rPr>
          <w:rFonts w:asciiTheme="minorHAnsi" w:hAnsiTheme="minorHAnsi" w:cstheme="minorHAnsi"/>
          <w:sz w:val="16"/>
        </w:rPr>
        <w:t xml:space="preserve">, </w:t>
      </w:r>
      <w:r w:rsidRPr="00CC1412">
        <w:rPr>
          <w:rFonts w:asciiTheme="minorHAnsi" w:hAnsiTheme="minorHAnsi" w:cstheme="minorHAnsi"/>
          <w:b/>
          <w:iCs/>
          <w:highlight w:val="cyan"/>
          <w:u w:val="single"/>
        </w:rPr>
        <w:t>and renew the</w:t>
      </w:r>
      <w:r w:rsidRPr="00CC1412">
        <w:rPr>
          <w:rFonts w:asciiTheme="minorHAnsi" w:hAnsiTheme="minorHAnsi" w:cstheme="minorHAnsi"/>
          <w:b/>
          <w:iCs/>
          <w:u w:val="single"/>
        </w:rPr>
        <w:t xml:space="preserve"> ethical </w:t>
      </w:r>
      <w:r w:rsidRPr="00CC1412">
        <w:rPr>
          <w:rFonts w:asciiTheme="minorHAnsi" w:hAnsiTheme="minorHAnsi" w:cstheme="minorHAnsi"/>
          <w:b/>
          <w:iCs/>
          <w:highlight w:val="cyan"/>
          <w:u w:val="single"/>
        </w:rPr>
        <w:t>foundation of</w:t>
      </w:r>
      <w:r w:rsidRPr="00CC1412">
        <w:rPr>
          <w:rFonts w:asciiTheme="minorHAnsi" w:hAnsiTheme="minorHAnsi" w:cstheme="minorHAnsi"/>
          <w:b/>
          <w:iCs/>
          <w:u w:val="single"/>
        </w:rPr>
        <w:t xml:space="preserve"> government </w:t>
      </w:r>
      <w:r w:rsidRPr="00CC1412">
        <w:rPr>
          <w:rFonts w:asciiTheme="minorHAnsi" w:hAnsiTheme="minorHAnsi" w:cstheme="minorHAnsi"/>
          <w:b/>
          <w:iCs/>
          <w:highlight w:val="cyan"/>
          <w:u w:val="single"/>
        </w:rPr>
        <w:t>service</w:t>
      </w:r>
      <w:r w:rsidRPr="00CC1412">
        <w:rPr>
          <w:rFonts w:asciiTheme="minorHAnsi" w:hAnsiTheme="minorHAnsi" w:cstheme="minorHAnsi"/>
          <w:sz w:val="16"/>
        </w:rPr>
        <w:t>.</w:t>
      </w:r>
      <w:r w:rsidRPr="00CC1412">
        <w:rPr>
          <w:rFonts w:asciiTheme="minorHAnsi" w:hAnsiTheme="minorHAnsi" w:cstheme="minorHAnsi"/>
          <w:b/>
          <w:iCs/>
          <w:u w:val="single"/>
        </w:rPr>
        <w:t xml:space="preserve"> </w:t>
      </w:r>
      <w:r w:rsidRPr="00CC1412">
        <w:rPr>
          <w:rFonts w:asciiTheme="minorHAnsi" w:hAnsiTheme="minorHAnsi" w:cstheme="minorHAnsi"/>
          <w:highlight w:val="cyan"/>
          <w:u w:val="single"/>
        </w:rPr>
        <w:t>Managing</w:t>
      </w:r>
      <w:r w:rsidRPr="00CC1412">
        <w:rPr>
          <w:rFonts w:asciiTheme="minorHAnsi" w:hAnsiTheme="minorHAnsi" w:cstheme="minorHAnsi"/>
          <w:sz w:val="16"/>
        </w:rPr>
        <w:t xml:space="preserve"> the mix of </w:t>
      </w:r>
      <w:r w:rsidRPr="00CC1412">
        <w:rPr>
          <w:rFonts w:asciiTheme="minorHAnsi" w:hAnsiTheme="minorHAnsi" w:cstheme="minorHAnsi"/>
          <w:u w:val="single"/>
        </w:rPr>
        <w:t>civil-military affairs</w:t>
      </w:r>
      <w:r w:rsidRPr="00CC1412">
        <w:rPr>
          <w:rFonts w:asciiTheme="minorHAnsi" w:hAnsiTheme="minorHAnsi" w:cstheme="minorHAnsi"/>
          <w:sz w:val="16"/>
        </w:rPr>
        <w:t xml:space="preserve"> </w:t>
      </w:r>
      <w:r w:rsidRPr="00CC1412">
        <w:rPr>
          <w:rFonts w:asciiTheme="minorHAnsi" w:hAnsiTheme="minorHAnsi" w:cstheme="minorHAnsi"/>
          <w:b/>
          <w:iCs/>
          <w:highlight w:val="cyan"/>
          <w:u w:val="single"/>
        </w:rPr>
        <w:t>always invites controversy</w:t>
      </w:r>
      <w:r w:rsidRPr="00CC1412">
        <w:rPr>
          <w:rFonts w:asciiTheme="minorHAnsi" w:hAnsiTheme="minorHAnsi" w:cstheme="minorHAnsi"/>
          <w:b/>
          <w:iCs/>
          <w:u w:val="single"/>
        </w:rPr>
        <w:t>.</w:t>
      </w:r>
      <w:r w:rsidRPr="00CC1412">
        <w:rPr>
          <w:rFonts w:asciiTheme="minorHAnsi" w:hAnsiTheme="minorHAnsi" w:cstheme="minorHAnsi"/>
          <w:sz w:val="16"/>
        </w:rPr>
        <w:t xml:space="preserve"> </w:t>
      </w:r>
      <w:r w:rsidRPr="00CC1412">
        <w:rPr>
          <w:rFonts w:asciiTheme="minorHAnsi" w:hAnsiTheme="minorHAnsi" w:cstheme="minorHAnsi"/>
          <w:u w:val="single"/>
        </w:rPr>
        <w:t xml:space="preserve">The </w:t>
      </w:r>
      <w:r w:rsidRPr="00CC1412">
        <w:rPr>
          <w:rFonts w:asciiTheme="minorHAnsi" w:hAnsiTheme="minorHAnsi" w:cstheme="minorHAnsi"/>
          <w:highlight w:val="cyan"/>
          <w:u w:val="single"/>
        </w:rPr>
        <w:t>Constitution blends</w:t>
      </w:r>
      <w:r w:rsidRPr="00CC1412">
        <w:rPr>
          <w:rFonts w:asciiTheme="minorHAnsi" w:hAnsiTheme="minorHAnsi" w:cstheme="minorHAnsi"/>
          <w:u w:val="single"/>
        </w:rPr>
        <w:t xml:space="preserve"> authority</w:t>
      </w:r>
      <w:r w:rsidRPr="00CC1412">
        <w:rPr>
          <w:rFonts w:asciiTheme="minorHAnsi" w:hAnsiTheme="minorHAnsi" w:cstheme="minorHAnsi"/>
          <w:sz w:val="16"/>
        </w:rPr>
        <w:t xml:space="preserve"> in way </w:t>
      </w:r>
      <w:r w:rsidRPr="00CC1412">
        <w:rPr>
          <w:rFonts w:asciiTheme="minorHAnsi" w:hAnsiTheme="minorHAnsi" w:cstheme="minorHAnsi"/>
          <w:u w:val="single"/>
        </w:rPr>
        <w:t>to prevent one from eclipsing the other</w:t>
      </w:r>
      <w:r w:rsidRPr="00CC1412">
        <w:rPr>
          <w:rFonts w:asciiTheme="minorHAnsi" w:hAnsiTheme="minorHAnsi" w:cstheme="minorHAnsi"/>
          <w:sz w:val="16"/>
        </w:rPr>
        <w:t xml:space="preserve">, </w:t>
      </w:r>
      <w:r w:rsidRPr="00CC1412">
        <w:rPr>
          <w:rFonts w:asciiTheme="minorHAnsi" w:hAnsiTheme="minorHAnsi" w:cstheme="minorHAnsi"/>
          <w:b/>
          <w:iCs/>
          <w:highlight w:val="cyan"/>
          <w:u w:val="single"/>
        </w:rPr>
        <w:t>delivering</w:t>
      </w:r>
      <w:r w:rsidRPr="00CC1412">
        <w:rPr>
          <w:rFonts w:asciiTheme="minorHAnsi" w:hAnsiTheme="minorHAnsi" w:cstheme="minorHAnsi"/>
          <w:sz w:val="16"/>
        </w:rPr>
        <w:t xml:space="preserve"> both a delicate balance and </w:t>
      </w:r>
      <w:r w:rsidRPr="00CC1412">
        <w:rPr>
          <w:rFonts w:asciiTheme="minorHAnsi" w:hAnsiTheme="minorHAnsi" w:cstheme="minorHAnsi"/>
          <w:b/>
          <w:iCs/>
          <w:highlight w:val="cyan"/>
          <w:u w:val="single"/>
        </w:rPr>
        <w:t>constant friction</w:t>
      </w:r>
      <w:r w:rsidRPr="00CC1412">
        <w:rPr>
          <w:rFonts w:asciiTheme="minorHAnsi" w:hAnsiTheme="minorHAnsi" w:cstheme="minorHAnsi"/>
          <w:sz w:val="16"/>
        </w:rPr>
        <w:t xml:space="preserve">. As chief executive officer of the federal government and commander-in-chief of the military, the president’s goal is always to maximize the competing virtues of both. </w:t>
      </w:r>
      <w:r w:rsidRPr="00CC1412">
        <w:rPr>
          <w:rFonts w:asciiTheme="minorHAnsi" w:hAnsiTheme="minorHAnsi" w:cstheme="minorHAnsi"/>
          <w:u w:val="single"/>
        </w:rPr>
        <w:t>The Constitution provides for a</w:t>
      </w:r>
      <w:r w:rsidRPr="00CC1412">
        <w:rPr>
          <w:rFonts w:asciiTheme="minorHAnsi" w:hAnsiTheme="minorHAnsi" w:cstheme="minorHAnsi"/>
          <w:sz w:val="16"/>
        </w:rPr>
        <w:t xml:space="preserve"> </w:t>
      </w:r>
      <w:r w:rsidRPr="00CC1412">
        <w:rPr>
          <w:rFonts w:asciiTheme="minorHAnsi" w:hAnsiTheme="minorHAnsi" w:cstheme="minorHAnsi"/>
          <w:b/>
          <w:iCs/>
          <w:u w:val="single"/>
        </w:rPr>
        <w:t>strong</w:t>
      </w:r>
      <w:r w:rsidRPr="00CC1412">
        <w:rPr>
          <w:rFonts w:asciiTheme="minorHAnsi" w:hAnsiTheme="minorHAnsi" w:cstheme="minorHAnsi"/>
          <w:sz w:val="16"/>
        </w:rPr>
        <w:t xml:space="preserve"> civilian </w:t>
      </w:r>
      <w:r w:rsidRPr="00CC1412">
        <w:rPr>
          <w:rFonts w:asciiTheme="minorHAnsi" w:hAnsiTheme="minorHAnsi" w:cstheme="minorHAnsi"/>
          <w:b/>
          <w:iCs/>
          <w:u w:val="single"/>
        </w:rPr>
        <w:t>executive who can wield military power as a unified instrument</w:t>
      </w:r>
      <w:r w:rsidRPr="00CC1412">
        <w:rPr>
          <w:rFonts w:asciiTheme="minorHAnsi" w:hAnsiTheme="minorHAnsi" w:cstheme="minorHAnsi"/>
          <w:sz w:val="16"/>
        </w:rPr>
        <w:t xml:space="preserve">. On the other hand, the Founders didn't want an armed force that would be a mere tool of its political master. Hence, for example, members of the armed forces swear their allegiance to the Constitution rather than to the commander-in-chief. The constitutional framework leaves plenty of space for throwing sharp elbows. </w:t>
      </w:r>
      <w:r w:rsidRPr="00CC1412">
        <w:rPr>
          <w:rFonts w:asciiTheme="minorHAnsi" w:hAnsiTheme="minorHAnsi" w:cstheme="minorHAnsi"/>
          <w:b/>
          <w:iCs/>
          <w:u w:val="single"/>
        </w:rPr>
        <w:t xml:space="preserve">The </w:t>
      </w:r>
      <w:r w:rsidRPr="00CC1412">
        <w:rPr>
          <w:rFonts w:asciiTheme="minorHAnsi" w:hAnsiTheme="minorHAnsi" w:cstheme="minorHAnsi"/>
          <w:b/>
          <w:iCs/>
          <w:highlight w:val="cyan"/>
          <w:u w:val="single"/>
        </w:rPr>
        <w:t>history of</w:t>
      </w:r>
      <w:r w:rsidRPr="00CC1412">
        <w:rPr>
          <w:rFonts w:asciiTheme="minorHAnsi" w:hAnsiTheme="minorHAnsi" w:cstheme="minorHAnsi"/>
          <w:b/>
          <w:iCs/>
          <w:u w:val="single"/>
        </w:rPr>
        <w:t xml:space="preserve"> American </w:t>
      </w:r>
      <w:r w:rsidRPr="00CC1412">
        <w:rPr>
          <w:rFonts w:asciiTheme="minorHAnsi" w:hAnsiTheme="minorHAnsi" w:cstheme="minorHAnsi"/>
          <w:b/>
          <w:iCs/>
          <w:highlight w:val="cyan"/>
          <w:u w:val="single"/>
        </w:rPr>
        <w:t>c</w:t>
      </w:r>
      <w:r w:rsidRPr="00CC1412">
        <w:rPr>
          <w:rFonts w:asciiTheme="minorHAnsi" w:hAnsiTheme="minorHAnsi" w:cstheme="minorHAnsi"/>
          <w:sz w:val="16"/>
        </w:rPr>
        <w:t>ivil-</w:t>
      </w:r>
      <w:r w:rsidRPr="00CC1412">
        <w:rPr>
          <w:rFonts w:asciiTheme="minorHAnsi" w:hAnsiTheme="minorHAnsi" w:cstheme="minorHAnsi"/>
          <w:b/>
          <w:iCs/>
          <w:highlight w:val="cyan"/>
          <w:u w:val="single"/>
        </w:rPr>
        <w:t>m</w:t>
      </w:r>
      <w:r w:rsidRPr="00CC1412">
        <w:rPr>
          <w:rFonts w:asciiTheme="minorHAnsi" w:hAnsiTheme="minorHAnsi" w:cstheme="minorHAnsi"/>
          <w:sz w:val="16"/>
        </w:rPr>
        <w:t xml:space="preserve">ilitary </w:t>
      </w:r>
      <w:r w:rsidRPr="00CC1412">
        <w:rPr>
          <w:rFonts w:asciiTheme="minorHAnsi" w:hAnsiTheme="minorHAnsi" w:cstheme="minorHAnsi"/>
          <w:b/>
          <w:iCs/>
          <w:highlight w:val="cyan"/>
          <w:u w:val="single"/>
        </w:rPr>
        <w:t>r</w:t>
      </w:r>
      <w:r w:rsidRPr="00CC1412">
        <w:rPr>
          <w:rFonts w:asciiTheme="minorHAnsi" w:hAnsiTheme="minorHAnsi" w:cstheme="minorHAnsi"/>
          <w:sz w:val="16"/>
        </w:rPr>
        <w:t xml:space="preserve">elations </w:t>
      </w:r>
      <w:r w:rsidRPr="00CC1412">
        <w:rPr>
          <w:rFonts w:asciiTheme="minorHAnsi" w:hAnsiTheme="minorHAnsi" w:cstheme="minorHAnsi"/>
          <w:b/>
          <w:iCs/>
          <w:highlight w:val="cyan"/>
          <w:u w:val="single"/>
        </w:rPr>
        <w:t>is replete with ups and downs</w:t>
      </w:r>
      <w:r w:rsidRPr="00CC1412">
        <w:rPr>
          <w:rFonts w:asciiTheme="minorHAnsi" w:hAnsiTheme="minorHAnsi" w:cstheme="minorHAnsi"/>
          <w:sz w:val="16"/>
          <w:highlight w:val="cyan"/>
        </w:rPr>
        <w:t>—</w:t>
      </w:r>
      <w:r w:rsidRPr="00CC1412">
        <w:rPr>
          <w:rFonts w:asciiTheme="minorHAnsi" w:hAnsiTheme="minorHAnsi" w:cstheme="minorHAnsi"/>
          <w:highlight w:val="cyan"/>
          <w:u w:val="single"/>
        </w:rPr>
        <w:t>from</w:t>
      </w:r>
      <w:r w:rsidRPr="00CC1412">
        <w:rPr>
          <w:rFonts w:asciiTheme="minorHAnsi" w:hAnsiTheme="minorHAnsi" w:cstheme="minorHAnsi"/>
          <w:u w:val="single"/>
        </w:rPr>
        <w:t xml:space="preserve"> the uneasy triangle between </w:t>
      </w:r>
      <w:r w:rsidRPr="00CC1412">
        <w:rPr>
          <w:rFonts w:asciiTheme="minorHAnsi" w:hAnsiTheme="minorHAnsi" w:cstheme="minorHAnsi"/>
          <w:highlight w:val="cyan"/>
          <w:u w:val="single"/>
        </w:rPr>
        <w:t>Washington</w:t>
      </w:r>
      <w:r w:rsidRPr="00CC1412">
        <w:rPr>
          <w:rFonts w:asciiTheme="minorHAnsi" w:hAnsiTheme="minorHAnsi" w:cstheme="minorHAnsi"/>
          <w:u w:val="single"/>
        </w:rPr>
        <w:t xml:space="preserve">, </w:t>
      </w:r>
      <w:proofErr w:type="gramStart"/>
      <w:r w:rsidRPr="00CC1412">
        <w:rPr>
          <w:rFonts w:asciiTheme="minorHAnsi" w:hAnsiTheme="minorHAnsi" w:cstheme="minorHAnsi"/>
          <w:u w:val="single"/>
        </w:rPr>
        <w:t>Jefferson</w:t>
      </w:r>
      <w:proofErr w:type="gramEnd"/>
      <w:r w:rsidRPr="00CC1412">
        <w:rPr>
          <w:rFonts w:asciiTheme="minorHAnsi" w:hAnsiTheme="minorHAnsi" w:cstheme="minorHAnsi"/>
          <w:u w:val="single"/>
        </w:rPr>
        <w:t xml:space="preserve"> and Hamilton, </w:t>
      </w:r>
      <w:r w:rsidRPr="00CC1412">
        <w:rPr>
          <w:rFonts w:asciiTheme="minorHAnsi" w:hAnsiTheme="minorHAnsi" w:cstheme="minorHAnsi"/>
          <w:highlight w:val="cyan"/>
          <w:u w:val="single"/>
        </w:rPr>
        <w:t>to</w:t>
      </w:r>
      <w:r w:rsidRPr="00CC1412">
        <w:rPr>
          <w:rFonts w:asciiTheme="minorHAnsi" w:hAnsiTheme="minorHAnsi" w:cstheme="minorHAnsi"/>
          <w:u w:val="single"/>
        </w:rPr>
        <w:t xml:space="preserve"> Truman’s firing of </w:t>
      </w:r>
      <w:r w:rsidRPr="00CC1412">
        <w:rPr>
          <w:rFonts w:asciiTheme="minorHAnsi" w:hAnsiTheme="minorHAnsi" w:cstheme="minorHAnsi"/>
          <w:highlight w:val="cyan"/>
          <w:u w:val="single"/>
        </w:rPr>
        <w:t>MacArthur, to</w:t>
      </w:r>
      <w:r w:rsidRPr="00CC1412">
        <w:rPr>
          <w:rFonts w:asciiTheme="minorHAnsi" w:hAnsiTheme="minorHAnsi" w:cstheme="minorHAnsi"/>
          <w:sz w:val="16"/>
        </w:rPr>
        <w:t xml:space="preserve"> Lyndon </w:t>
      </w:r>
      <w:r w:rsidRPr="00CC1412">
        <w:rPr>
          <w:rFonts w:asciiTheme="minorHAnsi" w:hAnsiTheme="minorHAnsi" w:cstheme="minorHAnsi"/>
          <w:u w:val="single"/>
        </w:rPr>
        <w:t xml:space="preserve">Johnson picking targets for the military in </w:t>
      </w:r>
      <w:r w:rsidRPr="00CC1412">
        <w:rPr>
          <w:rFonts w:asciiTheme="minorHAnsi" w:hAnsiTheme="minorHAnsi" w:cstheme="minorHAnsi"/>
          <w:highlight w:val="cyan"/>
          <w:u w:val="single"/>
        </w:rPr>
        <w:t>Vietnam</w:t>
      </w:r>
      <w:r w:rsidRPr="00CC1412">
        <w:rPr>
          <w:rFonts w:asciiTheme="minorHAnsi" w:hAnsiTheme="minorHAnsi" w:cstheme="minorHAnsi"/>
          <w:u w:val="single"/>
        </w:rPr>
        <w:t>.</w:t>
      </w:r>
      <w:r w:rsidRPr="00CC1412">
        <w:rPr>
          <w:rFonts w:asciiTheme="minorHAnsi" w:hAnsiTheme="minorHAnsi" w:cstheme="minorHAnsi"/>
          <w:sz w:val="16"/>
        </w:rPr>
        <w:t xml:space="preserve"> For most of America's history, the strains appeared most prominent under the pressure of wartime service. That changed during the Cold War, when a large standing military became a fixture of the American life. </w:t>
      </w:r>
      <w:r w:rsidRPr="00CC1412">
        <w:rPr>
          <w:rFonts w:asciiTheme="minorHAnsi" w:hAnsiTheme="minorHAnsi" w:cstheme="minorHAnsi"/>
          <w:u w:val="single"/>
        </w:rPr>
        <w:t>Since the 1950s</w:t>
      </w:r>
      <w:r w:rsidRPr="00CC1412">
        <w:rPr>
          <w:rFonts w:asciiTheme="minorHAnsi" w:hAnsiTheme="minorHAnsi" w:cstheme="minorHAnsi"/>
          <w:sz w:val="16"/>
        </w:rPr>
        <w:t xml:space="preserve">, </w:t>
      </w:r>
      <w:r w:rsidRPr="00CC1412">
        <w:rPr>
          <w:rFonts w:asciiTheme="minorHAnsi" w:hAnsiTheme="minorHAnsi" w:cstheme="minorHAnsi"/>
          <w:b/>
          <w:iCs/>
          <w:highlight w:val="cyan"/>
          <w:u w:val="single"/>
        </w:rPr>
        <w:t>concern over civilian control</w:t>
      </w:r>
      <w:r w:rsidRPr="00CC1412">
        <w:rPr>
          <w:rFonts w:asciiTheme="minorHAnsi" w:hAnsiTheme="minorHAnsi" w:cstheme="minorHAnsi"/>
          <w:b/>
          <w:iCs/>
          <w:u w:val="single"/>
        </w:rPr>
        <w:t xml:space="preserve"> of the military has </w:t>
      </w:r>
      <w:r w:rsidRPr="00CC1412">
        <w:rPr>
          <w:rFonts w:asciiTheme="minorHAnsi" w:hAnsiTheme="minorHAnsi" w:cstheme="minorHAnsi"/>
          <w:b/>
          <w:iCs/>
          <w:highlight w:val="cyan"/>
          <w:u w:val="single"/>
        </w:rPr>
        <w:t>reappeared periodically like</w:t>
      </w:r>
      <w:r w:rsidRPr="00CC1412">
        <w:rPr>
          <w:rFonts w:asciiTheme="minorHAnsi" w:hAnsiTheme="minorHAnsi" w:cstheme="minorHAnsi"/>
          <w:b/>
          <w:iCs/>
          <w:u w:val="single"/>
        </w:rPr>
        <w:t xml:space="preserve"> the recurring irritant of </w:t>
      </w:r>
      <w:r w:rsidRPr="00CC1412">
        <w:rPr>
          <w:rFonts w:asciiTheme="minorHAnsi" w:hAnsiTheme="minorHAnsi" w:cstheme="minorHAnsi"/>
          <w:b/>
          <w:iCs/>
          <w:highlight w:val="cyan"/>
          <w:u w:val="single"/>
        </w:rPr>
        <w:t>psoriasis</w:t>
      </w:r>
      <w:r w:rsidRPr="00CC1412">
        <w:rPr>
          <w:rFonts w:asciiTheme="minorHAnsi" w:hAnsiTheme="minorHAnsi" w:cstheme="minorHAnsi"/>
          <w:b/>
          <w:iCs/>
          <w:u w:val="single"/>
        </w:rPr>
        <w:t>.</w:t>
      </w:r>
      <w:r w:rsidRPr="00CC1412">
        <w:rPr>
          <w:rFonts w:asciiTheme="minorHAnsi" w:hAnsiTheme="minorHAnsi" w:cstheme="minorHAnsi"/>
          <w:sz w:val="16"/>
        </w:rPr>
        <w:t xml:space="preserve"> Enter Samuel Huntington. In 1957, he published The Soldier and the State: The Theory and Politics of Civil Military Relations. Huntington neatly describes how civil-military activities work. The military operates in a separate but subordinate sphere, he concluded. Political leaders do the politics and provide the overarching guidance of what is to be done. The military sticks to its area of competence—the application of military power. If America were a car—the civilian leaders would steer, the military would be the wheels. Each would stick to its own function. The military loved Huntington. His framework gave them clear, precise guidance. In the wake of the Vietnam debacle, Huntington's influence became even more dominant. To many in uniform, that great failure was caused by politicians who not only failed to fulfill their responsibilities—mobilizing the nation for war and building public and political support for the effort—but also committed other blunders by intruding into military affairs, exceeding their competence, and micro-managing the conduct of conflicts. Yet, </w:t>
      </w:r>
      <w:r w:rsidRPr="00CC1412">
        <w:rPr>
          <w:rFonts w:asciiTheme="minorHAnsi" w:hAnsiTheme="minorHAnsi" w:cstheme="minorHAnsi"/>
          <w:u w:val="single"/>
        </w:rPr>
        <w:t>even after the bitter experience of Vietnam</w:t>
      </w:r>
      <w:r w:rsidRPr="00CC1412">
        <w:rPr>
          <w:rFonts w:asciiTheme="minorHAnsi" w:hAnsiTheme="minorHAnsi" w:cstheme="minorHAnsi"/>
          <w:sz w:val="16"/>
        </w:rPr>
        <w:t xml:space="preserve">, </w:t>
      </w:r>
      <w:r w:rsidRPr="00CC1412">
        <w:rPr>
          <w:rFonts w:asciiTheme="minorHAnsi" w:hAnsiTheme="minorHAnsi" w:cstheme="minorHAnsi"/>
          <w:b/>
          <w:iCs/>
          <w:u w:val="single"/>
        </w:rPr>
        <w:t>c</w:t>
      </w:r>
      <w:r w:rsidRPr="00CC1412">
        <w:rPr>
          <w:rFonts w:asciiTheme="minorHAnsi" w:hAnsiTheme="minorHAnsi" w:cstheme="minorHAnsi"/>
          <w:sz w:val="16"/>
        </w:rPr>
        <w:t>ivil-</w:t>
      </w:r>
      <w:r w:rsidRPr="00CC1412">
        <w:rPr>
          <w:rFonts w:asciiTheme="minorHAnsi" w:hAnsiTheme="minorHAnsi" w:cstheme="minorHAnsi"/>
          <w:b/>
          <w:iCs/>
          <w:u w:val="single"/>
        </w:rPr>
        <w:t>m</w:t>
      </w:r>
      <w:r w:rsidRPr="00CC1412">
        <w:rPr>
          <w:rFonts w:asciiTheme="minorHAnsi" w:hAnsiTheme="minorHAnsi" w:cstheme="minorHAnsi"/>
          <w:sz w:val="16"/>
        </w:rPr>
        <w:t xml:space="preserve">ilitary </w:t>
      </w:r>
      <w:r w:rsidRPr="00CC1412">
        <w:rPr>
          <w:rFonts w:asciiTheme="minorHAnsi" w:hAnsiTheme="minorHAnsi" w:cstheme="minorHAnsi"/>
          <w:b/>
          <w:iCs/>
          <w:u w:val="single"/>
        </w:rPr>
        <w:t>r</w:t>
      </w:r>
      <w:r w:rsidRPr="00CC1412">
        <w:rPr>
          <w:rFonts w:asciiTheme="minorHAnsi" w:hAnsiTheme="minorHAnsi" w:cstheme="minorHAnsi"/>
          <w:sz w:val="16"/>
        </w:rPr>
        <w:t xml:space="preserve">elations </w:t>
      </w:r>
      <w:r w:rsidRPr="00CC1412">
        <w:rPr>
          <w:rFonts w:asciiTheme="minorHAnsi" w:hAnsiTheme="minorHAnsi" w:cstheme="minorHAnsi"/>
          <w:b/>
          <w:iCs/>
          <w:u w:val="single"/>
        </w:rPr>
        <w:t>continue to see sharp disconnects.</w:t>
      </w:r>
      <w:r w:rsidRPr="00CC1412">
        <w:rPr>
          <w:rFonts w:asciiTheme="minorHAnsi" w:hAnsiTheme="minorHAnsi" w:cstheme="minorHAnsi"/>
          <w:sz w:val="16"/>
        </w:rPr>
        <w:t xml:space="preserve"> </w:t>
      </w:r>
      <w:r w:rsidRPr="00CC1412">
        <w:rPr>
          <w:rFonts w:asciiTheme="minorHAnsi" w:hAnsiTheme="minorHAnsi" w:cstheme="minorHAnsi"/>
          <w:u w:val="single"/>
        </w:rPr>
        <w:t>Carter had scant use for</w:t>
      </w:r>
      <w:r w:rsidRPr="00CC1412">
        <w:rPr>
          <w:rFonts w:asciiTheme="minorHAnsi" w:hAnsiTheme="minorHAnsi" w:cstheme="minorHAnsi"/>
          <w:sz w:val="16"/>
        </w:rPr>
        <w:t xml:space="preserve"> advice from </w:t>
      </w:r>
      <w:r w:rsidRPr="00CC1412">
        <w:rPr>
          <w:rFonts w:asciiTheme="minorHAnsi" w:hAnsiTheme="minorHAnsi" w:cstheme="minorHAnsi"/>
          <w:u w:val="single"/>
        </w:rPr>
        <w:t>the Joint Chiefs</w:t>
      </w:r>
      <w:r w:rsidRPr="00CC1412">
        <w:rPr>
          <w:rFonts w:asciiTheme="minorHAnsi" w:hAnsiTheme="minorHAnsi" w:cstheme="minorHAnsi"/>
          <w:sz w:val="16"/>
        </w:rPr>
        <w:t xml:space="preserve"> of Staff. Under Reagan and the first Bush, respect for the military surged, as did the influence of the Pentagon. </w:t>
      </w:r>
      <w:r w:rsidRPr="00CC1412">
        <w:rPr>
          <w:rFonts w:asciiTheme="minorHAnsi" w:hAnsiTheme="minorHAnsi" w:cstheme="minorHAnsi"/>
          <w:u w:val="single"/>
        </w:rPr>
        <w:t>During the Clinton years, critics complained that the military overstepped its bounds</w:t>
      </w:r>
      <w:r w:rsidRPr="00CC1412">
        <w:rPr>
          <w:rFonts w:asciiTheme="minorHAnsi" w:hAnsiTheme="minorHAnsi" w:cstheme="minorHAnsi"/>
          <w:sz w:val="16"/>
        </w:rPr>
        <w:t xml:space="preserve">, wielding undue influence. Donald Rumsfeld, George W. Bush’s Secretary of Defense, promised to re-assert civilian control. Subsequently, President </w:t>
      </w:r>
      <w:r w:rsidRPr="00CC1412">
        <w:rPr>
          <w:rFonts w:asciiTheme="minorHAnsi" w:hAnsiTheme="minorHAnsi" w:cstheme="minorHAnsi"/>
          <w:b/>
          <w:iCs/>
          <w:highlight w:val="cyan"/>
          <w:u w:val="single"/>
        </w:rPr>
        <w:t>Obama has been criticized for marginalizing</w:t>
      </w:r>
      <w:r w:rsidRPr="00CC1412">
        <w:rPr>
          <w:rFonts w:asciiTheme="minorHAnsi" w:hAnsiTheme="minorHAnsi" w:cstheme="minorHAnsi"/>
          <w:b/>
          <w:iCs/>
          <w:u w:val="single"/>
        </w:rPr>
        <w:t xml:space="preserve"> military </w:t>
      </w:r>
      <w:r w:rsidRPr="00CC1412">
        <w:rPr>
          <w:rFonts w:asciiTheme="minorHAnsi" w:hAnsiTheme="minorHAnsi" w:cstheme="minorHAnsi"/>
          <w:b/>
          <w:iCs/>
          <w:highlight w:val="cyan"/>
          <w:u w:val="single"/>
        </w:rPr>
        <w:t>input</w:t>
      </w:r>
      <w:r w:rsidRPr="00CC1412">
        <w:rPr>
          <w:rFonts w:asciiTheme="minorHAnsi" w:hAnsiTheme="minorHAnsi" w:cstheme="minorHAnsi"/>
          <w:b/>
          <w:iCs/>
          <w:u w:val="single"/>
        </w:rPr>
        <w:t xml:space="preserve"> into the most serious decisions</w:t>
      </w:r>
      <w:r w:rsidRPr="00CC1412">
        <w:rPr>
          <w:rFonts w:asciiTheme="minorHAnsi" w:hAnsiTheme="minorHAnsi" w:cstheme="minorHAnsi"/>
          <w:sz w:val="16"/>
        </w:rPr>
        <w:t>.</w:t>
      </w:r>
    </w:p>
    <w:p w14:paraId="277B1EC7" w14:textId="77F21BA9" w:rsidR="00CC1412" w:rsidRDefault="00CC1412" w:rsidP="00CC1412">
      <w:pPr>
        <w:pStyle w:val="Heading1"/>
      </w:pPr>
      <w:r>
        <w:t xml:space="preserve">2NC </w:t>
      </w:r>
    </w:p>
    <w:p w14:paraId="2AEC8DA3" w14:textId="447DC1A8" w:rsidR="00CC1412" w:rsidRDefault="00CC1412" w:rsidP="00CC1412">
      <w:pPr>
        <w:pStyle w:val="Heading2"/>
      </w:pPr>
      <w:r>
        <w:t>T --- Courts</w:t>
      </w:r>
    </w:p>
    <w:p w14:paraId="50026BAC" w14:textId="77777777" w:rsidR="00CC1412" w:rsidRDefault="00CC1412" w:rsidP="00CC1412">
      <w:pPr>
        <w:pStyle w:val="Heading3"/>
      </w:pPr>
      <w:r>
        <w:t>2NC --- O/V</w:t>
      </w:r>
    </w:p>
    <w:p w14:paraId="25F6EB9C" w14:textId="77777777" w:rsidR="00CC1412" w:rsidRDefault="00CC1412" w:rsidP="00CC1412">
      <w:pPr>
        <w:pStyle w:val="Heading4"/>
      </w:pPr>
      <w:r>
        <w:t xml:space="preserve">2. ‘Prohibitions’ must be </w:t>
      </w:r>
      <w:r>
        <w:rPr>
          <w:u w:val="single"/>
        </w:rPr>
        <w:t>legislative</w:t>
      </w:r>
      <w:r>
        <w:t xml:space="preserve"> enactments</w:t>
      </w:r>
    </w:p>
    <w:p w14:paraId="0CB974B9" w14:textId="77777777" w:rsidR="00CC1412" w:rsidRDefault="00CC1412" w:rsidP="00CC1412">
      <w:r>
        <w:t xml:space="preserve">Benjamin </w:t>
      </w:r>
      <w:r w:rsidRPr="00C97ADC">
        <w:rPr>
          <w:rStyle w:val="Style13ptBold"/>
        </w:rPr>
        <w:t>Hill 7</w:t>
      </w:r>
      <w:r>
        <w:t>, Judge on the Georgia Appeals Court, “Rose v. State”, Court of Appeals of Georgia, 1 Ga. App. 596, 601-602, 58 S.E. 20, 22-23, 1907 Ga. App. LEXIS 47, 4/11/1907</w:t>
      </w:r>
    </w:p>
    <w:p w14:paraId="41BFA7C3" w14:textId="77777777" w:rsidR="00CC1412" w:rsidRPr="0009466A" w:rsidRDefault="00CC1412" w:rsidP="00CC1412">
      <w:pPr>
        <w:rPr>
          <w:sz w:val="16"/>
        </w:rPr>
      </w:pPr>
      <w:r w:rsidRPr="00463D91">
        <w:rPr>
          <w:sz w:val="16"/>
        </w:rPr>
        <w:t>The words "otherwise prohibited," relied on by the State, really mean nothing in this statute. When the legislature used the words "prohibited by law," it exhausted the subject, and the addition of the words "high license or [***11</w:t>
      </w:r>
      <w:proofErr w:type="gramStart"/>
      <w:r w:rsidRPr="00463D91">
        <w:rPr>
          <w:sz w:val="16"/>
        </w:rPr>
        <w:t>]  otherwise</w:t>
      </w:r>
      <w:proofErr w:type="gramEnd"/>
      <w:r w:rsidRPr="00463D91">
        <w:rPr>
          <w:sz w:val="16"/>
        </w:rPr>
        <w:t xml:space="preserve">" was "wasteful and ridiculous excess." These general words are sometimes added to specific enumeration in statutes out of abundance of caution, but they usually mean nothing. </w:t>
      </w:r>
      <w:proofErr w:type="gramStart"/>
      <w:r w:rsidRPr="00463D91">
        <w:rPr>
          <w:sz w:val="16"/>
        </w:rPr>
        <w:t>Certainly</w:t>
      </w:r>
      <w:proofErr w:type="gramEnd"/>
      <w:r w:rsidRPr="00463D91">
        <w:rPr>
          <w:sz w:val="16"/>
        </w:rPr>
        <w:t xml:space="preserve">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proofErr w:type="gramStart"/>
      <w:r w:rsidRPr="00426AC4">
        <w:rPr>
          <w:rStyle w:val="StyleUnderline"/>
          <w:highlight w:val="cyan"/>
        </w:rPr>
        <w:t>"</w:t>
      </w:r>
      <w:r w:rsidRPr="00463D91">
        <w:rPr>
          <w:sz w:val="16"/>
        </w:rPr>
        <w:t xml:space="preserve">  [</w:t>
      </w:r>
      <w:proofErr w:type="gramEnd"/>
      <w:r w:rsidRPr="00463D91">
        <w:rPr>
          <w:sz w:val="16"/>
        </w:rPr>
        <w:t xml:space="preserve">**23]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w:t>
      </w:r>
      <w:proofErr w:type="gramStart"/>
      <w:r w:rsidRPr="00463D91">
        <w:rPr>
          <w:sz w:val="16"/>
        </w:rPr>
        <w:t>]  conversion</w:t>
      </w:r>
      <w:proofErr w:type="gramEnd"/>
      <w:r w:rsidRPr="00463D91">
        <w:rPr>
          <w:sz w:val="16"/>
        </w:rPr>
        <w:t xml:space="preserve"> of malt into alcohol." "Prohibition," in the United States, specifically means "the </w:t>
      </w:r>
      <w:proofErr w:type="gramStart"/>
      <w:r w:rsidRPr="00463D91">
        <w:rPr>
          <w:sz w:val="16"/>
        </w:rPr>
        <w:t>forbidding  [</w:t>
      </w:r>
      <w:proofErr w:type="gramEnd"/>
      <w:r w:rsidRPr="00463D91">
        <w:rPr>
          <w:sz w:val="16"/>
        </w:rPr>
        <w:t xml:space="preserve">*602]  by legislative enactment of the manufacture and sale of alcoholic liquors for use as beverage." Giving, therefore, to the word "prohibited" its ordinary signification and its technical meaning, as applied to the </w:t>
      </w:r>
      <w:proofErr w:type="gramStart"/>
      <w:r w:rsidRPr="00463D91">
        <w:rPr>
          <w:sz w:val="16"/>
        </w:rPr>
        <w:t>particular subject-matter</w:t>
      </w:r>
      <w:proofErr w:type="gramEnd"/>
      <w:r w:rsidRPr="00463D91">
        <w:rPr>
          <w:sz w:val="16"/>
        </w:rPr>
        <w:t xml:space="preserve"> of the sale of spirituous liquors, it must involve some positive act done by authority.</w:t>
      </w:r>
    </w:p>
    <w:p w14:paraId="7093B369" w14:textId="77777777" w:rsidR="00CC1412" w:rsidRPr="000977A6" w:rsidRDefault="00CC1412" w:rsidP="00CC1412">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6D56BF99" w14:textId="77777777" w:rsidR="00CC1412" w:rsidRDefault="00CC1412" w:rsidP="00CC1412">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3401458C" w14:textId="77777777" w:rsidR="00CC1412" w:rsidRDefault="00CC1412" w:rsidP="00CC1412">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w:t>
      </w:r>
      <w:proofErr w:type="gramStart"/>
      <w:r w:rsidRPr="00E04519">
        <w:rPr>
          <w:sz w:val="16"/>
        </w:rPr>
        <w:t>section</w:t>
      </w:r>
      <w:proofErr w:type="gramEnd"/>
      <w:r w:rsidRPr="00E04519">
        <w:rPr>
          <w:sz w:val="16"/>
        </w:rPr>
        <w:t xml:space="preserve">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2FD5D42B" w14:textId="77777777" w:rsidR="00CC1412" w:rsidRPr="007D37F6" w:rsidRDefault="00CC1412" w:rsidP="00CC1412">
      <w:pPr>
        <w:pStyle w:val="Heading4"/>
      </w:pPr>
      <w:r>
        <w:t xml:space="preserve">4. AND </w:t>
      </w:r>
      <w:proofErr w:type="gramStart"/>
      <w:r>
        <w:t>Resolved</w:t>
      </w:r>
      <w:proofErr w:type="gramEnd"/>
      <w:r>
        <w:t xml:space="preserve"> implies a legislative instrument</w:t>
      </w:r>
    </w:p>
    <w:p w14:paraId="393933F6" w14:textId="77777777" w:rsidR="00CC1412" w:rsidRPr="007D37F6" w:rsidRDefault="00CC1412" w:rsidP="00CC1412">
      <w:pPr>
        <w:pStyle w:val="CiteSpacing"/>
        <w:spacing w:before="0"/>
      </w:pPr>
      <w:r>
        <w:rPr>
          <w:rStyle w:val="Style13ptBold"/>
        </w:rPr>
        <w:t>LA House</w:t>
      </w:r>
      <w:r w:rsidRPr="007D37F6">
        <w:rPr>
          <w:rStyle w:val="Style13ptBold"/>
        </w:rPr>
        <w:t xml:space="preserve"> </w:t>
      </w:r>
      <w:proofErr w:type="gramStart"/>
      <w:r w:rsidRPr="007D37F6">
        <w:rPr>
          <w:rStyle w:val="Style13ptBold"/>
        </w:rPr>
        <w:t>5</w:t>
      </w:r>
      <w:r w:rsidRPr="007D37F6">
        <w:t xml:space="preserve">  (</w:t>
      </w:r>
      <w:proofErr w:type="spellStart"/>
      <w:proofErr w:type="gramEnd"/>
      <w:r>
        <w:t>Lousiana</w:t>
      </w:r>
      <w:proofErr w:type="spellEnd"/>
      <w:r>
        <w:t xml:space="preserve"> House of Representatives, </w:t>
      </w:r>
      <w:hyperlink r:id="rId8" w:history="1">
        <w:r w:rsidRPr="00D0747D">
          <w:rPr>
            <w:rStyle w:val="Hyperlink"/>
          </w:rPr>
          <w:t>http://house.louisiana.gov/house-glossary.htm</w:t>
        </w:r>
      </w:hyperlink>
      <w:r w:rsidRPr="007D37F6">
        <w:t>)</w:t>
      </w:r>
    </w:p>
    <w:p w14:paraId="628B4300" w14:textId="77777777" w:rsidR="00CC1412" w:rsidRPr="000F03E0" w:rsidRDefault="00CC1412" w:rsidP="00CC1412">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w:t>
      </w:r>
      <w:proofErr w:type="gramStart"/>
      <w:r w:rsidRPr="007D37F6">
        <w:rPr>
          <w:sz w:val="10"/>
        </w:rPr>
        <w:t>( Const.</w:t>
      </w:r>
      <w:proofErr w:type="gramEnd"/>
      <w:r w:rsidRPr="007D37F6">
        <w:rPr>
          <w:sz w:val="10"/>
        </w:rPr>
        <w:t xml:space="preserve"> Art. III, §17(B) and House </w:t>
      </w:r>
      <w:r w:rsidRPr="007D37F6">
        <w:rPr>
          <w:rFonts w:ascii="MS Gothic" w:eastAsia="MS Gothic" w:hAnsi="MS Gothic" w:cs="MS Gothic" w:hint="eastAsia"/>
          <w:sz w:val="10"/>
        </w:rPr>
        <w:t> </w:t>
      </w:r>
      <w:r w:rsidRPr="007D37F6">
        <w:rPr>
          <w:sz w:val="10"/>
        </w:rPr>
        <w:t xml:space="preserve">Rules </w:t>
      </w:r>
      <w:proofErr w:type="gramStart"/>
      <w:r w:rsidRPr="007D37F6">
        <w:rPr>
          <w:sz w:val="10"/>
        </w:rPr>
        <w:t>8.11 ,</w:t>
      </w:r>
      <w:proofErr w:type="gramEnd"/>
      <w:r w:rsidRPr="007D37F6">
        <w:rPr>
          <w:sz w:val="10"/>
        </w:rPr>
        <w:t xml:space="preserve"> 13.1 , 6.8 , and 7.4)</w:t>
      </w:r>
    </w:p>
    <w:p w14:paraId="574178BB" w14:textId="77777777" w:rsidR="00CC1412" w:rsidRDefault="00CC1412" w:rsidP="00CC1412">
      <w:pPr>
        <w:pStyle w:val="Heading2"/>
      </w:pPr>
      <w:r>
        <w:t>2NC --- CP</w:t>
      </w:r>
    </w:p>
    <w:p w14:paraId="6C6D875A" w14:textId="77777777" w:rsidR="00CC1412" w:rsidRDefault="00CC1412" w:rsidP="00CC1412">
      <w:pPr>
        <w:pStyle w:val="Heading3"/>
      </w:pPr>
      <w:r>
        <w:t>2NC --- S (Gen)</w:t>
      </w:r>
    </w:p>
    <w:p w14:paraId="40EE685A" w14:textId="77777777" w:rsidR="00CC1412" w:rsidRPr="00685C2E" w:rsidRDefault="00CC1412" w:rsidP="00CC1412">
      <w:pPr>
        <w:pStyle w:val="Heading4"/>
      </w:pPr>
      <w:r>
        <w:t xml:space="preserve">CP solves interstate and intrastate anticompetitive actions </w:t>
      </w:r>
    </w:p>
    <w:p w14:paraId="15262AD3" w14:textId="77777777" w:rsidR="00CC1412" w:rsidRPr="00247A39" w:rsidRDefault="00CC1412" w:rsidP="00CC1412">
      <w:r w:rsidRPr="00DA61CC">
        <w:rPr>
          <w:rStyle w:val="Style13ptBold"/>
        </w:rPr>
        <w:t>Cran</w:t>
      </w:r>
      <w:r w:rsidRPr="00B63C83">
        <w:rPr>
          <w:rStyle w:val="Style13ptBold"/>
        </w:rPr>
        <w:t>e, 19</w:t>
      </w:r>
      <w:r>
        <w:t xml:space="preserve"> (Daniel A. Crane,</w:t>
      </w:r>
      <w:r w:rsidRPr="00B63C83">
        <w:t xml:space="preserve"> </w:t>
      </w:r>
      <w:r w:rsidRPr="00DA61CC">
        <w:t>Frederick Paul Furth Sr. Professor of Law, University of Michigan</w:t>
      </w:r>
      <w:r>
        <w:t>, "Scrutinizing Anticompetitive State Regulations Through Constitutional and Antitrust Lenses." Wm. &amp; Mary L. Rev. 60, no. 4 (2019): 1195-1196)//</w:t>
      </w:r>
      <w:proofErr w:type="spellStart"/>
      <w:r>
        <w:t>babcii</w:t>
      </w:r>
      <w:proofErr w:type="spellEnd"/>
    </w:p>
    <w:p w14:paraId="7445AA3B" w14:textId="77777777" w:rsidR="00CC1412" w:rsidRPr="00AF0B80" w:rsidRDefault="00CC1412" w:rsidP="00CC1412">
      <w:proofErr w:type="gramStart"/>
      <w:r w:rsidRPr="00AF0B80">
        <w:t>Also</w:t>
      </w:r>
      <w:proofErr w:type="gramEnd"/>
      <w:r w:rsidRPr="00AF0B80">
        <w:t xml:space="preserve"> in the shadow of Lochner, </w:t>
      </w:r>
      <w:r w:rsidRPr="0028547E">
        <w:rPr>
          <w:u w:val="single"/>
        </w:rPr>
        <w:t>recent years have shown glimmers of a</w:t>
      </w:r>
      <w:r w:rsidRPr="00152D88">
        <w:rPr>
          <w:u w:val="single"/>
        </w:rPr>
        <w:t xml:space="preserve"> </w:t>
      </w:r>
      <w:r w:rsidRPr="00152D88">
        <w:rPr>
          <w:highlight w:val="cyan"/>
          <w:u w:val="single"/>
        </w:rPr>
        <w:t>reinvigoration of constitutional doctrines checking anticompetitive abuses</w:t>
      </w:r>
      <w:r w:rsidRPr="00152D88">
        <w:rPr>
          <w:u w:val="single"/>
        </w:rPr>
        <w:t xml:space="preserve"> by state and local governments. The negative or dormant commerce clause—limited by the Parker Court on </w:t>
      </w:r>
      <w:proofErr w:type="spellStart"/>
      <w:r w:rsidRPr="00152D88">
        <w:rPr>
          <w:u w:val="single"/>
        </w:rPr>
        <w:t>antiLochner</w:t>
      </w:r>
      <w:proofErr w:type="spellEnd"/>
      <w:r w:rsidRPr="00152D88">
        <w:rPr>
          <w:u w:val="single"/>
        </w:rPr>
        <w:t xml:space="preserve"> grounds—has occasionally </w:t>
      </w:r>
      <w:r w:rsidRPr="00F86F36">
        <w:rPr>
          <w:highlight w:val="cyan"/>
          <w:u w:val="single"/>
        </w:rPr>
        <w:t>been deployed to invalidate</w:t>
      </w:r>
      <w:r w:rsidRPr="00152D88">
        <w:rPr>
          <w:u w:val="single"/>
        </w:rPr>
        <w:t xml:space="preserve"> not only </w:t>
      </w:r>
      <w:r w:rsidRPr="00152D88">
        <w:rPr>
          <w:highlight w:val="cyan"/>
          <w:u w:val="single"/>
        </w:rPr>
        <w:t>anticompetitive regulatory schemes</w:t>
      </w:r>
      <w:r w:rsidRPr="00152D88">
        <w:rPr>
          <w:u w:val="single"/>
        </w:rPr>
        <w:t xml:space="preserve">112 </w:t>
      </w:r>
      <w:r w:rsidRPr="00152D88">
        <w:rPr>
          <w:highlight w:val="cyan"/>
          <w:u w:val="single"/>
        </w:rPr>
        <w:t>that discriminated against out-of-state interests, but</w:t>
      </w:r>
      <w:r w:rsidRPr="00152D88">
        <w:rPr>
          <w:u w:val="single"/>
        </w:rPr>
        <w:t xml:space="preserve"> </w:t>
      </w:r>
      <w:r w:rsidRPr="00685C2E">
        <w:rPr>
          <w:highlight w:val="cyan"/>
          <w:u w:val="single"/>
        </w:rPr>
        <w:t>also</w:t>
      </w:r>
      <w:r w:rsidRPr="00152D88">
        <w:rPr>
          <w:u w:val="single"/>
        </w:rPr>
        <w:t xml:space="preserve">, on occasion, those that </w:t>
      </w:r>
      <w:r w:rsidRPr="00152D88">
        <w:rPr>
          <w:highlight w:val="cyan"/>
          <w:u w:val="single"/>
        </w:rPr>
        <w:t>impose</w:t>
      </w:r>
      <w:r w:rsidRPr="00152D88">
        <w:rPr>
          <w:u w:val="single"/>
        </w:rPr>
        <w:t xml:space="preserve"> significant </w:t>
      </w:r>
      <w:r w:rsidRPr="00152D88">
        <w:rPr>
          <w:highlight w:val="cyan"/>
          <w:u w:val="single"/>
        </w:rPr>
        <w:t>burdens on interstate commerce without</w:t>
      </w:r>
      <w:r w:rsidRPr="00152D88">
        <w:rPr>
          <w:u w:val="single"/>
        </w:rPr>
        <w:t xml:space="preserve"> a sufficient </w:t>
      </w:r>
      <w:r w:rsidRPr="00152D88">
        <w:rPr>
          <w:highlight w:val="cyan"/>
          <w:u w:val="single"/>
        </w:rPr>
        <w:t>justification</w:t>
      </w:r>
      <w:r w:rsidRPr="00AF0B80">
        <w:t>.113 As of this writing, Tesla is testing the limits of these doctrines in its challenge to Michigan’s direct distribution law.114 Its complaint for injunctive relief asserts:</w:t>
      </w:r>
    </w:p>
    <w:p w14:paraId="2FA08183" w14:textId="77777777" w:rsidR="00CC1412" w:rsidRPr="00AF0B80" w:rsidRDefault="00CC1412" w:rsidP="00CC1412">
      <w:r w:rsidRPr="00AF0B80">
        <w:t>[</w:t>
      </w:r>
      <w:r w:rsidRPr="00152D88">
        <w:rPr>
          <w:highlight w:val="cyan"/>
          <w:u w:val="single"/>
        </w:rPr>
        <w:t>Michigan’s</w:t>
      </w:r>
      <w:r w:rsidRPr="00AF0B80">
        <w:t>] [p]</w:t>
      </w:r>
      <w:proofErr w:type="spellStart"/>
      <w:r w:rsidRPr="00AF0B80">
        <w:t>articularly</w:t>
      </w:r>
      <w:proofErr w:type="spellEnd"/>
      <w:r w:rsidRPr="00AF0B80">
        <w:t xml:space="preserve"> egregious </w:t>
      </w:r>
      <w:r w:rsidRPr="00152D88">
        <w:rPr>
          <w:highlight w:val="cyan"/>
          <w:u w:val="single"/>
        </w:rPr>
        <w:t>protectionist legislation</w:t>
      </w:r>
      <w:r w:rsidRPr="00AF0B80">
        <w:t xml:space="preserve"> ... </w:t>
      </w:r>
      <w:r w:rsidRPr="002C4B51">
        <w:rPr>
          <w:highlight w:val="cyan"/>
          <w:u w:val="single"/>
        </w:rPr>
        <w:t>blocks Tesla from pursuing legitimate</w:t>
      </w:r>
      <w:r w:rsidRPr="00152D88">
        <w:rPr>
          <w:u w:val="single"/>
        </w:rPr>
        <w:t xml:space="preserve"> business activities </w:t>
      </w:r>
      <w:r w:rsidRPr="002C4B51">
        <w:rPr>
          <w:highlight w:val="cyan"/>
          <w:u w:val="single"/>
        </w:rPr>
        <w:t>and</w:t>
      </w:r>
      <w:r w:rsidRPr="00152D88">
        <w:rPr>
          <w:u w:val="single"/>
        </w:rPr>
        <w:t xml:space="preserve"> subjects it to arbitrary and unreasonable regulation </w:t>
      </w:r>
      <w:r w:rsidRPr="002C4B51">
        <w:rPr>
          <w:highlight w:val="cyan"/>
          <w:u w:val="single"/>
        </w:rPr>
        <w:t>in violation of the Due Process Clause</w:t>
      </w:r>
      <w:r w:rsidRPr="00152D88">
        <w:rPr>
          <w:u w:val="single"/>
        </w:rPr>
        <w:t xml:space="preserve"> of the Fourteenth Amendment; subjects Tesla to arbitrary and unreasonable classifications in </w:t>
      </w:r>
      <w:r w:rsidRPr="002C4B51">
        <w:rPr>
          <w:highlight w:val="cyan"/>
          <w:u w:val="single"/>
        </w:rPr>
        <w:t>violation of the Equal Protection Clause</w:t>
      </w:r>
      <w:r w:rsidRPr="00152D88">
        <w:rPr>
          <w:u w:val="single"/>
        </w:rPr>
        <w:t xml:space="preserve"> of the Fourteenth Amendment; and discriminates against interstate commerce and restricts the free flow of goods between states in </w:t>
      </w:r>
      <w:r w:rsidRPr="002C4B51">
        <w:rPr>
          <w:highlight w:val="cyan"/>
          <w:u w:val="single"/>
        </w:rPr>
        <w:t>violation of the dormant Commerce Clause</w:t>
      </w:r>
      <w:r w:rsidRPr="00152D88">
        <w:rPr>
          <w:u w:val="single"/>
        </w:rPr>
        <w:t>.115</w:t>
      </w:r>
    </w:p>
    <w:p w14:paraId="3B953D9B" w14:textId="77777777" w:rsidR="00CC1412" w:rsidRPr="00B83D81" w:rsidRDefault="00CC1412" w:rsidP="00CC1412">
      <w:r w:rsidRPr="00AF0B80">
        <w:t>Thus far, Tesla has survived a motion to dismiss in federal court and won a key discovery motion seeking automobile dealers’ communications concerning the Michigan ban on direct distribution.116</w:t>
      </w:r>
    </w:p>
    <w:p w14:paraId="676933EE" w14:textId="77777777" w:rsidR="00CC1412" w:rsidRDefault="00CC1412" w:rsidP="00CC1412">
      <w:pPr>
        <w:pStyle w:val="Heading3"/>
      </w:pPr>
      <w:r>
        <w:t>2NC --- AT: PDB</w:t>
      </w:r>
    </w:p>
    <w:p w14:paraId="49FA1C62" w14:textId="77777777" w:rsidR="00CC1412" w:rsidRPr="0065226A" w:rsidRDefault="00CC1412" w:rsidP="00CC1412">
      <w:pPr>
        <w:pStyle w:val="Heading4"/>
      </w:pPr>
      <w:r>
        <w:t xml:space="preserve">Perm links – the CP explicitly doesn’t expand antitrust which is what </w:t>
      </w:r>
      <w:proofErr w:type="gramStart"/>
      <w:r>
        <w:t>all of</w:t>
      </w:r>
      <w:proofErr w:type="gramEnd"/>
      <w:r>
        <w:t xml:space="preserve"> our links are about AND courts will give enforcement to the FTC </w:t>
      </w:r>
    </w:p>
    <w:p w14:paraId="1B1FBD29" w14:textId="77777777" w:rsidR="00CC1412" w:rsidRDefault="00CC1412" w:rsidP="00CC1412">
      <w:bookmarkStart w:id="1" w:name="_Hlk93604446"/>
      <w:r w:rsidRPr="00DA61CC">
        <w:rPr>
          <w:rStyle w:val="Style13ptBold"/>
        </w:rPr>
        <w:t>Cran</w:t>
      </w:r>
      <w:r w:rsidRPr="00B63C83">
        <w:rPr>
          <w:rStyle w:val="Style13ptBold"/>
        </w:rPr>
        <w:t>e, 19</w:t>
      </w:r>
      <w:r>
        <w:t xml:space="preserve"> (Daniel A. Crane,</w:t>
      </w:r>
      <w:r w:rsidRPr="00B63C83">
        <w:t xml:space="preserve"> </w:t>
      </w:r>
      <w:r w:rsidRPr="00DA61CC">
        <w:t>Frederick Paul Furth Sr. Professor of Law, University of Michigan</w:t>
      </w:r>
      <w:r>
        <w:t xml:space="preserve">, "Scrutinizing Anticompetitive State Regulations Through Constitutional and Antitrust Lenses." Wm. &amp; Mary L. Rev. 60, no. 4 (2019): </w:t>
      </w:r>
      <w:bookmarkEnd w:id="1"/>
      <w:r>
        <w:t>1210-1211)//</w:t>
      </w:r>
      <w:proofErr w:type="spellStart"/>
      <w:r>
        <w:t>babcii</w:t>
      </w:r>
      <w:proofErr w:type="spellEnd"/>
    </w:p>
    <w:p w14:paraId="2BA89467" w14:textId="77777777" w:rsidR="00CC1412" w:rsidRPr="00E83C8E" w:rsidRDefault="00CC1412" w:rsidP="00CC1412">
      <w:pPr>
        <w:rPr>
          <w:u w:val="single"/>
        </w:rPr>
      </w:pPr>
      <w:r>
        <w:t>D</w:t>
      </w:r>
      <w:r w:rsidRPr="00E83C8E">
        <w:rPr>
          <w:u w:val="single"/>
        </w:rPr>
        <w:t xml:space="preserve">. Interactions Between </w:t>
      </w:r>
      <w:r w:rsidRPr="00CA0704">
        <w:rPr>
          <w:highlight w:val="cyan"/>
          <w:u w:val="single"/>
        </w:rPr>
        <w:t>Constitutional and Antitrust Levers</w:t>
      </w:r>
      <w:r w:rsidRPr="00E83C8E">
        <w:rPr>
          <w:u w:val="single"/>
        </w:rPr>
        <w:t xml:space="preserve"> The final category for comparing the constitutional and antitrust tools as instruments for challenging anticompetitive state and local</w:t>
      </w:r>
    </w:p>
    <w:p w14:paraId="7D520A55" w14:textId="77777777" w:rsidR="00CC1412" w:rsidRPr="00E83C8E" w:rsidRDefault="00CC1412" w:rsidP="00CC1412">
      <w:pPr>
        <w:rPr>
          <w:sz w:val="16"/>
        </w:rPr>
      </w:pPr>
      <w:r w:rsidRPr="00E83C8E">
        <w:rPr>
          <w:sz w:val="16"/>
        </w:rPr>
        <w:t xml:space="preserve">regulations </w:t>
      </w:r>
      <w:proofErr w:type="gramStart"/>
      <w:r w:rsidRPr="00E83C8E">
        <w:rPr>
          <w:sz w:val="16"/>
        </w:rPr>
        <w:t>concerns</w:t>
      </w:r>
      <w:proofErr w:type="gramEnd"/>
      <w:r w:rsidRPr="00E83C8E">
        <w:rPr>
          <w:sz w:val="16"/>
        </w:rPr>
        <w:t xml:space="preserve"> the potential interaction between the two doctrines. Procedurally and institutionally, the two theories would need to run in parallel—they could not be brought simultaneously in the same case. </w:t>
      </w:r>
      <w:r w:rsidRPr="00CA0704">
        <w:rPr>
          <w:highlight w:val="cyan"/>
          <w:u w:val="single"/>
        </w:rPr>
        <w:t xml:space="preserve">The FTC cannot bring constitutional challenges, </w:t>
      </w:r>
      <w:r w:rsidRPr="00E83C8E">
        <w:rPr>
          <w:u w:val="single"/>
        </w:rPr>
        <w:t xml:space="preserve">and </w:t>
      </w:r>
      <w:r w:rsidRPr="00CA0704">
        <w:rPr>
          <w:highlight w:val="cyan"/>
          <w:u w:val="single"/>
        </w:rPr>
        <w:t xml:space="preserve">no one other than </w:t>
      </w:r>
      <w:r w:rsidRPr="00E83C8E">
        <w:rPr>
          <w:u w:val="single"/>
        </w:rPr>
        <w:t xml:space="preserve">the </w:t>
      </w:r>
      <w:r w:rsidRPr="00CA0704">
        <w:rPr>
          <w:highlight w:val="cyan"/>
          <w:u w:val="single"/>
        </w:rPr>
        <w:t>FTC can bring a case under Section 5 of the FTC Act.</w:t>
      </w:r>
      <w:r w:rsidRPr="00E83C8E">
        <w:rPr>
          <w:sz w:val="16"/>
        </w:rPr>
        <w:t xml:space="preserve">177 Therefore, to speak about the two theories as either substitutes or complements is not to imagine that they ever could be asserted in the same case or by the same set of actors. Rather, it is to observe that advocates of enhanced scrutiny of anticompetitive state and local regulations have choices about how and where to push for heightened review. Someone strongly committed to a systematic challenge of anticompetitive regulations might advocate for a simultaneous charge on both fronts—reinvigorating equal protection, substantive due process, and perhaps negative Commerce Clause review, even while also curbing the Parker doctrine and empowering the FTC to undertake more trenchant review. However, even if such an approach were desirable in principle, </w:t>
      </w:r>
      <w:r w:rsidRPr="00F2764E">
        <w:rPr>
          <w:szCs w:val="32"/>
          <w:u w:val="single"/>
        </w:rPr>
        <w:t xml:space="preserve">there is </w:t>
      </w:r>
      <w:r w:rsidRPr="00F2764E">
        <w:rPr>
          <w:szCs w:val="32"/>
          <w:highlight w:val="cyan"/>
          <w:u w:val="single"/>
        </w:rPr>
        <w:t>reason to believe</w:t>
      </w:r>
      <w:r w:rsidRPr="00F2764E">
        <w:rPr>
          <w:szCs w:val="32"/>
          <w:u w:val="single"/>
        </w:rPr>
        <w:t xml:space="preserve"> that </w:t>
      </w:r>
      <w:r w:rsidRPr="00F2764E">
        <w:rPr>
          <w:szCs w:val="32"/>
          <w:highlight w:val="cyan"/>
          <w:u w:val="single"/>
        </w:rPr>
        <w:t>it would be politically, institutionally, and doctrinally challenging to ramp up both tools at once</w:t>
      </w:r>
      <w:r w:rsidRPr="00E83C8E">
        <w:rPr>
          <w:sz w:val="16"/>
        </w:rPr>
        <w:t>. As is often the case when expanding potency of legal doctrines or institutions runs into background concerns about overreaching—here Lochner—</w:t>
      </w:r>
      <w:r w:rsidRPr="00CA0704">
        <w:rPr>
          <w:highlight w:val="cyan"/>
          <w:u w:val="single"/>
        </w:rPr>
        <w:t>courts and other agencies</w:t>
      </w:r>
      <w:r w:rsidRPr="00E83C8E">
        <w:rPr>
          <w:u w:val="single"/>
        </w:rPr>
        <w:t xml:space="preserve"> of government </w:t>
      </w:r>
      <w:r w:rsidRPr="00CA0704">
        <w:rPr>
          <w:highlight w:val="cyan"/>
          <w:u w:val="single"/>
        </w:rPr>
        <w:t>have a tendency to</w:t>
      </w:r>
      <w:r w:rsidRPr="00E83C8E">
        <w:rPr>
          <w:u w:val="single"/>
        </w:rPr>
        <w:t xml:space="preserve"> justify </w:t>
      </w:r>
      <w:r w:rsidRPr="00CA0704">
        <w:rPr>
          <w:highlight w:val="cyan"/>
          <w:u w:val="single"/>
        </w:rPr>
        <w:t>timidity</w:t>
      </w:r>
      <w:r w:rsidRPr="00E83C8E">
        <w:rPr>
          <w:u w:val="single"/>
        </w:rPr>
        <w:t xml:space="preserve"> by observing that the problem in question </w:t>
      </w:r>
      <w:r w:rsidRPr="00CA0704">
        <w:rPr>
          <w:highlight w:val="cyan"/>
          <w:u w:val="single"/>
        </w:rPr>
        <w:t>could be better addressed by another institution</w:t>
      </w:r>
      <w:r w:rsidRPr="00E83C8E">
        <w:rPr>
          <w:u w:val="single"/>
        </w:rPr>
        <w:t xml:space="preserve"> or legal doctrine</w:t>
      </w:r>
      <w:r w:rsidRPr="00E83C8E">
        <w:rPr>
          <w:sz w:val="16"/>
        </w:rPr>
        <w:t xml:space="preserve">.178 Thus, </w:t>
      </w:r>
      <w:r w:rsidRPr="00CA0704">
        <w:rPr>
          <w:highlight w:val="cyan"/>
          <w:u w:val="single"/>
        </w:rPr>
        <w:t>presented with the possibility of reinvigorating constitutional restraints</w:t>
      </w:r>
      <w:r w:rsidRPr="00E83C8E">
        <w:rPr>
          <w:u w:val="single"/>
        </w:rPr>
        <w:t xml:space="preserve"> on competitively parochial regulations, </w:t>
      </w:r>
      <w:r w:rsidRPr="00CA0704">
        <w:rPr>
          <w:highlight w:val="cyan"/>
          <w:u w:val="single"/>
        </w:rPr>
        <w:t>the courts might demur on the grounds that</w:t>
      </w:r>
      <w:r w:rsidRPr="00E83C8E">
        <w:rPr>
          <w:u w:val="single"/>
        </w:rPr>
        <w:t xml:space="preserve">, if there is a serious problem, then </w:t>
      </w:r>
      <w:r w:rsidRPr="00CA0704">
        <w:rPr>
          <w:highlight w:val="cyan"/>
          <w:u w:val="single"/>
        </w:rPr>
        <w:t>it can be addressed by an administrative institution such as the FTC</w:t>
      </w:r>
      <w:r w:rsidRPr="00E83C8E">
        <w:rPr>
          <w:sz w:val="16"/>
        </w:rPr>
        <w:t>, thereby avoiding the specter of Lochner. Conversely, if urged to whittle down Parker immunity in an</w:t>
      </w:r>
      <w:r>
        <w:rPr>
          <w:sz w:val="16"/>
        </w:rPr>
        <w:t xml:space="preserve"> </w:t>
      </w:r>
      <w:r w:rsidRPr="00E83C8E">
        <w:rPr>
          <w:sz w:val="16"/>
        </w:rPr>
        <w:t>FTC case, the reviewing courts might also demur, observing that</w:t>
      </w:r>
      <w:r>
        <w:rPr>
          <w:sz w:val="16"/>
        </w:rPr>
        <w:t xml:space="preserve"> </w:t>
      </w:r>
      <w:r w:rsidRPr="00E83C8E">
        <w:rPr>
          <w:sz w:val="16"/>
        </w:rPr>
        <w:t>any sufficiently serious problem might be addressed under constitutional principles.</w:t>
      </w:r>
    </w:p>
    <w:p w14:paraId="7FC58CB9" w14:textId="77777777" w:rsidR="00CC1412" w:rsidRDefault="00CC1412" w:rsidP="00CC1412">
      <w:pPr>
        <w:pStyle w:val="Heading3"/>
      </w:pPr>
      <w:r>
        <w:t>2NC --- AT: PDCP</w:t>
      </w:r>
    </w:p>
    <w:p w14:paraId="58B488F8" w14:textId="77777777" w:rsidR="00CC1412" w:rsidRPr="003B6123" w:rsidRDefault="00CC1412" w:rsidP="00CC1412">
      <w:pPr>
        <w:pStyle w:val="Heading4"/>
      </w:pPr>
      <w:r>
        <w:t xml:space="preserve">The perm is severance – </w:t>
      </w:r>
    </w:p>
    <w:p w14:paraId="20F7845D" w14:textId="77777777" w:rsidR="00CC1412" w:rsidRPr="00D26437" w:rsidRDefault="00CC1412" w:rsidP="00CC1412">
      <w:pPr>
        <w:pStyle w:val="Heading4"/>
        <w:numPr>
          <w:ilvl w:val="0"/>
          <w:numId w:val="15"/>
        </w:numPr>
        <w:tabs>
          <w:tab w:val="num" w:pos="360"/>
        </w:tabs>
        <w:ind w:left="360"/>
        <w:rPr>
          <w:rFonts w:asciiTheme="minorHAnsi" w:hAnsiTheme="minorHAnsi" w:cstheme="minorHAnsi"/>
        </w:rPr>
      </w:pPr>
      <w:r>
        <w:rPr>
          <w:rFonts w:asciiTheme="minorHAnsi" w:hAnsiTheme="minorHAnsi" w:cstheme="minorHAnsi"/>
        </w:rPr>
        <w:t xml:space="preserve">CP only sues the states – that’s not the private sector </w:t>
      </w:r>
    </w:p>
    <w:p w14:paraId="529D9756" w14:textId="77777777" w:rsidR="00CC1412" w:rsidRPr="00D26437" w:rsidRDefault="00CC1412" w:rsidP="00CC1412">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02C396E3" w14:textId="77777777" w:rsidR="00CC1412" w:rsidRDefault="00CC1412" w:rsidP="00CC1412">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w:t>
      </w:r>
      <w:r w:rsidRPr="005142F8">
        <w:rPr>
          <w:rStyle w:val="StyleUnderline"/>
          <w:rFonts w:asciiTheme="minorHAnsi" w:hAnsiTheme="minorHAnsi" w:cstheme="minorHAnsi"/>
        </w:rPr>
        <w:t xml:space="preserve">means </w:t>
      </w:r>
      <w:r w:rsidRPr="005142F8">
        <w:rPr>
          <w:rStyle w:val="Emphasis"/>
          <w:rFonts w:asciiTheme="minorHAnsi" w:hAnsiTheme="minorHAnsi" w:cstheme="minorHAnsi"/>
          <w:b w:val="0"/>
          <w:bCs/>
        </w:rPr>
        <w:t>all</w:t>
      </w:r>
      <w:r w:rsidRPr="005142F8">
        <w:rPr>
          <w:rStyle w:val="StyleUnderline"/>
          <w:rFonts w:asciiTheme="minorHAnsi" w:hAnsiTheme="minorHAnsi" w:cstheme="minorHAnsi"/>
        </w:rPr>
        <w:t xml:space="preserve"> persons or entities</w:t>
      </w:r>
      <w:r w:rsidRPr="00D26437">
        <w:rPr>
          <w:rStyle w:val="StyleUnderline"/>
          <w:rFonts w:asciiTheme="minorHAnsi" w:hAnsiTheme="minorHAnsi" w:cstheme="minorHAnsi"/>
        </w:rPr>
        <w:t xml:space="preserve"> in the United States, </w:t>
      </w:r>
      <w:r w:rsidRPr="005142F8">
        <w:rPr>
          <w:rStyle w:val="StyleUnderline"/>
          <w:rFonts w:asciiTheme="minorHAnsi" w:hAnsiTheme="minorHAnsi" w:cstheme="minorHAnsi"/>
          <w:highlight w:val="cyan"/>
        </w:rPr>
        <w:t>including</w:t>
      </w:r>
      <w:r w:rsidRPr="00D26437">
        <w:rPr>
          <w:rStyle w:val="StyleUnderline"/>
          <w:rFonts w:asciiTheme="minorHAnsi" w:hAnsiTheme="minorHAnsi" w:cstheme="minorHAnsi"/>
        </w:rPr>
        <w:t xml:space="preserve">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xml:space="preserve">, </w:t>
      </w:r>
      <w:r w:rsidRPr="00396C61">
        <w:rPr>
          <w:rStyle w:val="StyleUnderline"/>
          <w:rFonts w:asciiTheme="minorHAnsi" w:hAnsiTheme="minorHAnsi" w:cstheme="minorHAnsi"/>
          <w:highlight w:val="cyan"/>
        </w:rPr>
        <w:t>corporations</w:t>
      </w:r>
      <w:r w:rsidRPr="00D26437">
        <w:rPr>
          <w:rStyle w:val="StyleUnderline"/>
          <w:rFonts w:asciiTheme="minorHAnsi" w:hAnsiTheme="minorHAnsi" w:cstheme="minorHAnsi"/>
        </w:rPr>
        <w:t xml:space="preserve">, and educational  and nonprofit institutions, </w:t>
      </w:r>
      <w:r w:rsidRPr="00396C61">
        <w:rPr>
          <w:rStyle w:val="StyleUnderline"/>
          <w:rFonts w:asciiTheme="minorHAnsi" w:hAnsiTheme="minorHAnsi" w:cstheme="minorHAnsi"/>
          <w:highlight w:val="cyan"/>
        </w:rPr>
        <w:t>but shall not  include</w:t>
      </w:r>
      <w:r w:rsidRPr="00396C61">
        <w:rPr>
          <w:rFonts w:asciiTheme="minorHAnsi" w:hAnsiTheme="minorHAnsi" w:cstheme="minorHAnsi"/>
          <w:highlight w:val="cyan"/>
          <w:u w:val="single"/>
        </w:rPr>
        <w:t xml:space="preserve"> State</w:t>
      </w:r>
      <w:r w:rsidRPr="00D26437">
        <w:rPr>
          <w:rFonts w:asciiTheme="minorHAnsi" w:hAnsiTheme="minorHAnsi" w:cstheme="minorHAnsi"/>
          <w:sz w:val="16"/>
        </w:rPr>
        <w:t xml:space="preserve">, local, or tribal </w:t>
      </w:r>
      <w:r w:rsidRPr="00396C61">
        <w:rPr>
          <w:rStyle w:val="StyleUnderline"/>
          <w:rFonts w:asciiTheme="minorHAnsi" w:hAnsiTheme="minorHAnsi" w:cstheme="minorHAnsi"/>
          <w:highlight w:val="cyan"/>
        </w:rPr>
        <w:t>governments</w:t>
      </w:r>
      <w:r w:rsidRPr="00D26437">
        <w:rPr>
          <w:rFonts w:asciiTheme="minorHAnsi" w:hAnsiTheme="minorHAnsi" w:cstheme="minorHAnsi"/>
          <w:sz w:val="16"/>
        </w:rPr>
        <w:t>.112 S. Doc. 1</w:t>
      </w:r>
    </w:p>
    <w:p w14:paraId="2480315F" w14:textId="77777777" w:rsidR="00CC1412" w:rsidRPr="00C92D7B" w:rsidRDefault="00CC1412" w:rsidP="00CC1412">
      <w:pPr>
        <w:pStyle w:val="Heading4"/>
        <w:numPr>
          <w:ilvl w:val="0"/>
          <w:numId w:val="15"/>
        </w:numPr>
        <w:tabs>
          <w:tab w:val="num" w:pos="360"/>
        </w:tabs>
        <w:ind w:left="360"/>
        <w:rPr>
          <w:rFonts w:cs="Calibri"/>
        </w:rPr>
      </w:pPr>
      <w:r w:rsidRPr="00C92D7B">
        <w:rPr>
          <w:rFonts w:cs="Calibri"/>
        </w:rPr>
        <w:t xml:space="preserve">core antitrust laws are the </w:t>
      </w:r>
      <w:r w:rsidRPr="003B6123">
        <w:rPr>
          <w:rFonts w:cs="Calibri"/>
        </w:rPr>
        <w:t xml:space="preserve">big three </w:t>
      </w:r>
    </w:p>
    <w:p w14:paraId="64F2D81D" w14:textId="77777777" w:rsidR="00CC1412" w:rsidRPr="00C92D7B" w:rsidRDefault="00CC1412" w:rsidP="00CC1412">
      <w:r w:rsidRPr="00C92D7B">
        <w:rPr>
          <w:rStyle w:val="Style13ptBold"/>
        </w:rPr>
        <w:t xml:space="preserve">FTC 13 </w:t>
      </w:r>
      <w:r w:rsidRPr="00C92D7B">
        <w:t xml:space="preserve">[Federal Trade Commission; first saved on the </w:t>
      </w:r>
      <w:proofErr w:type="spellStart"/>
      <w:r w:rsidRPr="00C92D7B">
        <w:t>Wayback</w:t>
      </w:r>
      <w:proofErr w:type="spellEnd"/>
      <w:r w:rsidRPr="00C92D7B">
        <w:t xml:space="preserve"> Machine’s Internet Archive on December 14, 2013; “The Antitrust Laws,” https://www.ftc.gov/tips-advice/competition-guidance/guide-antitrust-laws/antitrust-laws]</w:t>
      </w:r>
    </w:p>
    <w:p w14:paraId="5359AFC5" w14:textId="77777777" w:rsidR="00CC1412" w:rsidRPr="00C92D7B" w:rsidRDefault="00CC1412" w:rsidP="00CC1412">
      <w:pPr>
        <w:rPr>
          <w:sz w:val="16"/>
        </w:rPr>
      </w:pPr>
      <w:r w:rsidRPr="00C92D7B">
        <w:rPr>
          <w:sz w:val="16"/>
        </w:rPr>
        <w:t xml:space="preserve">Congress passed the first antitrust law, </w:t>
      </w:r>
      <w:r w:rsidRPr="00C92D7B">
        <w:rPr>
          <w:rStyle w:val="StyleUnderline"/>
        </w:rPr>
        <w:t xml:space="preserve">the </w:t>
      </w:r>
      <w:r w:rsidRPr="00C92D7B">
        <w:rPr>
          <w:rStyle w:val="StyleUnderline"/>
          <w:highlight w:val="cyan"/>
        </w:rPr>
        <w:t>Sherman</w:t>
      </w:r>
      <w:r w:rsidRPr="00C92D7B">
        <w:rPr>
          <w:rStyle w:val="StyleUnderline"/>
        </w:rPr>
        <w:t xml:space="preserve"> Act</w:t>
      </w:r>
      <w:r w:rsidRPr="00C92D7B">
        <w:rPr>
          <w:sz w:val="16"/>
        </w:rPr>
        <w:t xml:space="preserve">, in 1890 as a "comprehensive charter of economic liberty aimed at preserving free and unfettered competition as the rule of trade." In 1914, Congress passed two additional antitrust laws: </w:t>
      </w:r>
      <w:r w:rsidRPr="00C92D7B">
        <w:rPr>
          <w:rStyle w:val="StyleUnderline"/>
        </w:rPr>
        <w:t xml:space="preserve">the </w:t>
      </w:r>
      <w:r w:rsidRPr="00C92D7B">
        <w:rPr>
          <w:rStyle w:val="StyleUnderline"/>
          <w:highlight w:val="cyan"/>
        </w:rPr>
        <w:t>F</w:t>
      </w:r>
      <w:r w:rsidRPr="00C92D7B">
        <w:rPr>
          <w:rStyle w:val="StyleUnderline"/>
        </w:rPr>
        <w:t xml:space="preserve">ederal </w:t>
      </w:r>
      <w:r w:rsidRPr="00C92D7B">
        <w:rPr>
          <w:rStyle w:val="StyleUnderline"/>
          <w:highlight w:val="cyan"/>
        </w:rPr>
        <w:t>T</w:t>
      </w:r>
      <w:r w:rsidRPr="00C92D7B">
        <w:rPr>
          <w:rStyle w:val="StyleUnderline"/>
        </w:rPr>
        <w:t xml:space="preserve">rade </w:t>
      </w:r>
      <w:r w:rsidRPr="00C92D7B">
        <w:rPr>
          <w:rStyle w:val="StyleUnderline"/>
          <w:highlight w:val="cyan"/>
        </w:rPr>
        <w:t>C</w:t>
      </w:r>
      <w:r w:rsidRPr="00C92D7B">
        <w:rPr>
          <w:rStyle w:val="StyleUnderline"/>
        </w:rPr>
        <w:t>ommission Act</w:t>
      </w:r>
      <w:r w:rsidRPr="00C92D7B">
        <w:rPr>
          <w:sz w:val="16"/>
        </w:rPr>
        <w:t xml:space="preserve">, which created the FTC, </w:t>
      </w:r>
      <w:r w:rsidRPr="00C92D7B">
        <w:rPr>
          <w:rStyle w:val="StyleUnderline"/>
          <w:highlight w:val="cyan"/>
        </w:rPr>
        <w:t>and</w:t>
      </w:r>
      <w:r w:rsidRPr="00C92D7B">
        <w:rPr>
          <w:rStyle w:val="StyleUnderline"/>
        </w:rPr>
        <w:t xml:space="preserve"> the </w:t>
      </w:r>
      <w:r w:rsidRPr="00C92D7B">
        <w:rPr>
          <w:rStyle w:val="StyleUnderline"/>
          <w:highlight w:val="cyan"/>
        </w:rPr>
        <w:t>Clayton</w:t>
      </w:r>
      <w:r w:rsidRPr="00C92D7B">
        <w:rPr>
          <w:rStyle w:val="StyleUnderline"/>
        </w:rPr>
        <w:t xml:space="preserve"> Act. With some revisions, these </w:t>
      </w:r>
      <w:r w:rsidRPr="00C92D7B">
        <w:rPr>
          <w:rStyle w:val="StyleUnderline"/>
          <w:highlight w:val="cyan"/>
        </w:rPr>
        <w:t xml:space="preserve">are </w:t>
      </w:r>
      <w:r w:rsidRPr="00C92D7B">
        <w:rPr>
          <w:rStyle w:val="Emphasis"/>
          <w:highlight w:val="cyan"/>
        </w:rPr>
        <w:t xml:space="preserve">the </w:t>
      </w:r>
      <w:proofErr w:type="gramStart"/>
      <w:r w:rsidRPr="00C92D7B">
        <w:rPr>
          <w:rStyle w:val="Emphasis"/>
          <w:highlight w:val="cyan"/>
        </w:rPr>
        <w:t>three core</w:t>
      </w:r>
      <w:proofErr w:type="gramEnd"/>
      <w:r w:rsidRPr="00C92D7B">
        <w:rPr>
          <w:rStyle w:val="Emphasis"/>
        </w:rPr>
        <w:t xml:space="preserve"> federal </w:t>
      </w:r>
      <w:r w:rsidRPr="00C92D7B">
        <w:rPr>
          <w:rStyle w:val="Emphasis"/>
          <w:highlight w:val="cyan"/>
        </w:rPr>
        <w:t>antitrust laws</w:t>
      </w:r>
      <w:r w:rsidRPr="00C92D7B">
        <w:rPr>
          <w:rStyle w:val="StyleUnderline"/>
        </w:rPr>
        <w:t xml:space="preserve"> still in effect today</w:t>
      </w:r>
      <w:r w:rsidRPr="00C92D7B">
        <w:rPr>
          <w:sz w:val="16"/>
        </w:rPr>
        <w:t>.</w:t>
      </w:r>
    </w:p>
    <w:p w14:paraId="32B8ED3D" w14:textId="77777777" w:rsidR="00CC1412" w:rsidRPr="003B6123" w:rsidRDefault="00CC1412" w:rsidP="00CC1412">
      <w:pPr>
        <w:rPr>
          <w:sz w:val="16"/>
        </w:rPr>
      </w:pPr>
      <w:r w:rsidRPr="00C92D7B">
        <w:rPr>
          <w:rStyle w:val="StyleUnderline"/>
        </w:rPr>
        <w:t>The antitrust laws proscribe</w:t>
      </w:r>
      <w:r w:rsidRPr="00C92D7B">
        <w:rPr>
          <w:sz w:val="16"/>
        </w:rPr>
        <w:t xml:space="preserve"> unlawful mergers and </w:t>
      </w:r>
      <w:r w:rsidRPr="00C92D7B">
        <w:rPr>
          <w:rStyle w:val="Emphasis"/>
        </w:rPr>
        <w:t>business practices</w:t>
      </w:r>
      <w:r w:rsidRPr="00C92D7B">
        <w:rPr>
          <w:rStyle w:val="StyleUnderline"/>
        </w:rPr>
        <w:t xml:space="preserve"> in </w:t>
      </w:r>
      <w:r w:rsidRPr="00C92D7B">
        <w:rPr>
          <w:rStyle w:val="Emphasis"/>
        </w:rPr>
        <w:t>general terms</w:t>
      </w:r>
      <w:r w:rsidRPr="00C92D7B">
        <w:rPr>
          <w:rStyle w:val="StyleUnderline"/>
        </w:rPr>
        <w:t xml:space="preserve">, leaving </w:t>
      </w:r>
      <w:r w:rsidRPr="003B6123">
        <w:rPr>
          <w:rStyle w:val="Emphasis"/>
        </w:rPr>
        <w:t>courts</w:t>
      </w:r>
      <w:r w:rsidRPr="003B6123">
        <w:rPr>
          <w:rStyle w:val="StyleUnderline"/>
        </w:rPr>
        <w:t xml:space="preserve"> to decide which ones are illegal</w:t>
      </w:r>
      <w:r w:rsidRPr="00C92D7B">
        <w:rPr>
          <w:rStyle w:val="StyleUnderline"/>
        </w:rPr>
        <w:t xml:space="preserve"> based on the facts of each case</w:t>
      </w:r>
      <w:r w:rsidRPr="00C92D7B">
        <w:rPr>
          <w:sz w:val="16"/>
        </w:rPr>
        <w:t>.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7B71FA60" w14:textId="77777777" w:rsidR="00CC1412" w:rsidRDefault="00CC1412" w:rsidP="00CC1412">
      <w:pPr>
        <w:pStyle w:val="Heading4"/>
        <w:numPr>
          <w:ilvl w:val="0"/>
          <w:numId w:val="15"/>
        </w:numPr>
        <w:tabs>
          <w:tab w:val="num" w:pos="360"/>
        </w:tabs>
        <w:ind w:left="360"/>
      </w:pPr>
      <w:r>
        <w:t>the CP uses constitutional tools, not core antitrust laws</w:t>
      </w:r>
    </w:p>
    <w:p w14:paraId="5E9F1E13" w14:textId="77777777" w:rsidR="00CC1412" w:rsidRDefault="00CC1412" w:rsidP="00CC1412">
      <w:r w:rsidRPr="00DA61CC">
        <w:rPr>
          <w:rStyle w:val="Style13ptBold"/>
        </w:rPr>
        <w:t>Cran</w:t>
      </w:r>
      <w:r w:rsidRPr="00B63C83">
        <w:rPr>
          <w:rStyle w:val="Style13ptBold"/>
        </w:rPr>
        <w:t>e, 19</w:t>
      </w:r>
      <w:r>
        <w:t xml:space="preserve"> (Daniel A. Crane,</w:t>
      </w:r>
      <w:r w:rsidRPr="00B63C83">
        <w:t xml:space="preserve"> </w:t>
      </w:r>
      <w:r w:rsidRPr="00DA61CC">
        <w:t>Frederick Paul Furth Sr. Professor of Law, University of Michigan</w:t>
      </w:r>
      <w:r>
        <w:t>, "Scrutinizing Anticompetitive State Regulations Through Constitutional and Antitrust Lenses." Wm. &amp; Mary L. Rev. 60, no. 4 (2019): 1178)//</w:t>
      </w:r>
      <w:proofErr w:type="spellStart"/>
      <w:r>
        <w:t>babcii</w:t>
      </w:r>
      <w:proofErr w:type="spellEnd"/>
    </w:p>
    <w:p w14:paraId="195199A5" w14:textId="77777777" w:rsidR="00CC1412" w:rsidRPr="00CA0704" w:rsidRDefault="00CC1412" w:rsidP="00CC1412">
      <w:pPr>
        <w:rPr>
          <w:sz w:val="16"/>
        </w:rPr>
      </w:pPr>
      <w:r w:rsidRPr="004F14C6">
        <w:rPr>
          <w:u w:val="single"/>
        </w:rPr>
        <w:t xml:space="preserve">The </w:t>
      </w:r>
      <w:r w:rsidRPr="00CA0704">
        <w:rPr>
          <w:highlight w:val="cyan"/>
          <w:u w:val="single"/>
        </w:rPr>
        <w:t>purpose</w:t>
      </w:r>
      <w:r w:rsidRPr="004F14C6">
        <w:rPr>
          <w:u w:val="single"/>
        </w:rPr>
        <w:t xml:space="preserve"> of this Article </w:t>
      </w:r>
      <w:r w:rsidRPr="00CA0704">
        <w:rPr>
          <w:highlight w:val="cyan"/>
          <w:u w:val="single"/>
        </w:rPr>
        <w:t xml:space="preserve">is to </w:t>
      </w:r>
      <w:r w:rsidRPr="00CA0704">
        <w:rPr>
          <w:rStyle w:val="Emphasis"/>
          <w:szCs w:val="32"/>
          <w:highlight w:val="cyan"/>
        </w:rPr>
        <w:t>compare</w:t>
      </w:r>
      <w:r w:rsidRPr="004F14C6">
        <w:rPr>
          <w:u w:val="single"/>
        </w:rPr>
        <w:t xml:space="preserve"> the deployment of </w:t>
      </w:r>
      <w:r w:rsidRPr="00CA0704">
        <w:rPr>
          <w:rStyle w:val="Emphasis"/>
          <w:highlight w:val="cyan"/>
        </w:rPr>
        <w:t>constitutional</w:t>
      </w:r>
      <w:r w:rsidRPr="00CA0704">
        <w:rPr>
          <w:highlight w:val="cyan"/>
          <w:u w:val="single"/>
        </w:rPr>
        <w:t xml:space="preserve"> </w:t>
      </w:r>
      <w:r w:rsidRPr="00CA0704">
        <w:rPr>
          <w:rStyle w:val="Emphasis"/>
          <w:sz w:val="24"/>
          <w:szCs w:val="36"/>
          <w:highlight w:val="cyan"/>
        </w:rPr>
        <w:t>and</w:t>
      </w:r>
      <w:r w:rsidRPr="00CA0704">
        <w:rPr>
          <w:highlight w:val="cyan"/>
          <w:u w:val="single"/>
        </w:rPr>
        <w:t xml:space="preserve"> </w:t>
      </w:r>
      <w:r w:rsidRPr="00CA0704">
        <w:rPr>
          <w:rStyle w:val="Emphasis"/>
          <w:highlight w:val="cyan"/>
        </w:rPr>
        <w:t>antitrust tools</w:t>
      </w:r>
      <w:r w:rsidRPr="00CA0704">
        <w:rPr>
          <w:highlight w:val="cyan"/>
          <w:u w:val="single"/>
        </w:rPr>
        <w:t xml:space="preserve"> to scrutinize</w:t>
      </w:r>
      <w:r w:rsidRPr="004F14C6">
        <w:rPr>
          <w:u w:val="single"/>
        </w:rPr>
        <w:t xml:space="preserve"> potentially </w:t>
      </w:r>
      <w:r w:rsidRPr="00CA0704">
        <w:rPr>
          <w:highlight w:val="cyan"/>
          <w:u w:val="single"/>
        </w:rPr>
        <w:t>anticompetitive state</w:t>
      </w:r>
      <w:r w:rsidRPr="004F14C6">
        <w:rPr>
          <w:u w:val="single"/>
        </w:rPr>
        <w:t xml:space="preserve"> and local </w:t>
      </w:r>
      <w:r w:rsidRPr="00CA0704">
        <w:rPr>
          <w:highlight w:val="cyan"/>
          <w:u w:val="single"/>
        </w:rPr>
        <w:t>regulations</w:t>
      </w:r>
      <w:r w:rsidRPr="00CA0704">
        <w:rPr>
          <w:sz w:val="16"/>
        </w:rPr>
        <w:t xml:space="preserve"> against the backdrop of the ubiquitous concern about “Lochnerizing” under the auspices of either constitutional or statutory authority. Here is the question in a nutshell: </w:t>
      </w:r>
      <w:r w:rsidRPr="004F14C6">
        <w:rPr>
          <w:u w:val="single"/>
        </w:rPr>
        <w:t>If one believes that courts</w:t>
      </w:r>
      <w:r w:rsidRPr="00CA0704">
        <w:rPr>
          <w:sz w:val="16"/>
        </w:rPr>
        <w:t xml:space="preserve"> (or perhaps federal administrative agencies) sho</w:t>
      </w:r>
      <w:r w:rsidRPr="004F14C6">
        <w:rPr>
          <w:u w:val="single"/>
        </w:rPr>
        <w:t>uld do somewhat more than they currently do to scrutinize and potentially invalidate anticompetitive state and local regulations</w:t>
      </w:r>
      <w:r w:rsidRPr="00CA0704">
        <w:rPr>
          <w:sz w:val="16"/>
        </w:rPr>
        <w:t xml:space="preserve">, </w:t>
      </w:r>
      <w:r w:rsidRPr="00CA0704">
        <w:rPr>
          <w:rStyle w:val="Emphasis"/>
          <w:szCs w:val="32"/>
          <w:highlight w:val="cyan"/>
        </w:rPr>
        <w:t>which lever should they pull</w:t>
      </w:r>
      <w:r w:rsidRPr="00CA0704">
        <w:rPr>
          <w:sz w:val="16"/>
          <w:highlight w:val="cyan"/>
        </w:rPr>
        <w:t>—</w:t>
      </w:r>
      <w:r w:rsidRPr="00CA0704">
        <w:rPr>
          <w:rStyle w:val="Emphasis"/>
          <w:sz w:val="21"/>
          <w:szCs w:val="28"/>
          <w:highlight w:val="cyan"/>
        </w:rPr>
        <w:t>constitutional doctrines, antitrust preemption, or both?</w:t>
      </w:r>
      <w:r w:rsidRPr="00CA0704">
        <w:rPr>
          <w:sz w:val="16"/>
          <w:szCs w:val="28"/>
        </w:rPr>
        <w:t xml:space="preserve"> </w:t>
      </w:r>
      <w:r w:rsidRPr="00CA0704">
        <w:rPr>
          <w:sz w:val="16"/>
        </w:rPr>
        <w:t>Because there are some overlapping, and some separate, institutional constraints and potential pathologies between constitutional and antitrust law, it is important to compare the two tools before deploying them.</w:t>
      </w:r>
    </w:p>
    <w:p w14:paraId="6A800124" w14:textId="77777777" w:rsidR="00CC1412" w:rsidRPr="003B6123" w:rsidRDefault="00CC1412" w:rsidP="00CC1412">
      <w:pPr>
        <w:rPr>
          <w:sz w:val="16"/>
          <w:szCs w:val="16"/>
        </w:rPr>
      </w:pPr>
      <w:r w:rsidRPr="00CA0704">
        <w:rPr>
          <w:sz w:val="16"/>
          <w:szCs w:val="16"/>
        </w:rPr>
        <w:t xml:space="preserve">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 </w:t>
      </w:r>
    </w:p>
    <w:p w14:paraId="4BB8B6BE" w14:textId="77777777" w:rsidR="00CC1412" w:rsidRPr="0065226A" w:rsidRDefault="00CC1412" w:rsidP="00CC1412">
      <w:pPr>
        <w:pStyle w:val="Heading4"/>
        <w:numPr>
          <w:ilvl w:val="0"/>
          <w:numId w:val="15"/>
        </w:numPr>
        <w:tabs>
          <w:tab w:val="num" w:pos="360"/>
        </w:tabs>
        <w:ind w:left="360"/>
      </w:pPr>
      <w:r>
        <w:t xml:space="preserve">Those are completely different </w:t>
      </w:r>
    </w:p>
    <w:p w14:paraId="084769BF" w14:textId="77777777" w:rsidR="00CC1412" w:rsidRDefault="00CC1412" w:rsidP="00CC1412">
      <w:r w:rsidRPr="00DA61CC">
        <w:rPr>
          <w:rStyle w:val="Style13ptBold"/>
        </w:rPr>
        <w:t>Cran</w:t>
      </w:r>
      <w:r w:rsidRPr="00B63C83">
        <w:rPr>
          <w:rStyle w:val="Style13ptBold"/>
        </w:rPr>
        <w:t>e, 19</w:t>
      </w:r>
      <w:r>
        <w:t xml:space="preserve"> (Daniel A. Crane,</w:t>
      </w:r>
      <w:r w:rsidRPr="00B63C83">
        <w:t xml:space="preserve"> </w:t>
      </w:r>
      <w:r w:rsidRPr="00DA61CC">
        <w:t>Frederick Paul Furth Sr. Professor of Law, University of Michigan</w:t>
      </w:r>
      <w:r>
        <w:t>, "Scrutinizing Anticompetitive State Regulations Through Constitutional and Antitrust Lenses." Wm. &amp; Mary L. Rev. 60, no. 4 (2019): 1207-1208)//</w:t>
      </w:r>
      <w:proofErr w:type="spellStart"/>
      <w:r>
        <w:t>babcii</w:t>
      </w:r>
      <w:proofErr w:type="spellEnd"/>
    </w:p>
    <w:p w14:paraId="36B08C3E" w14:textId="77777777" w:rsidR="00CC1412" w:rsidRDefault="00CC1412" w:rsidP="00CC1412">
      <w:r>
        <w:t xml:space="preserve">C. </w:t>
      </w:r>
      <w:r w:rsidRPr="000D06BB">
        <w:rPr>
          <w:highlight w:val="cyan"/>
          <w:u w:val="single"/>
        </w:rPr>
        <w:t>Institutional and Procedural Distinctions Antitrust</w:t>
      </w:r>
      <w:r w:rsidRPr="00004D62">
        <w:rPr>
          <w:u w:val="single"/>
        </w:rPr>
        <w:t xml:space="preserve"> preemption </w:t>
      </w:r>
      <w:r w:rsidRPr="000D06BB">
        <w:rPr>
          <w:highlight w:val="cyan"/>
          <w:u w:val="single"/>
        </w:rPr>
        <w:t>and constitutional review are differently situated in one significant way</w:t>
      </w:r>
      <w:r w:rsidRPr="00004D62">
        <w:rPr>
          <w:u w:val="single"/>
        </w:rPr>
        <w:t xml:space="preserve">: </w:t>
      </w:r>
      <w:r w:rsidRPr="000D06BB">
        <w:rPr>
          <w:highlight w:val="cyan"/>
          <w:u w:val="single"/>
        </w:rPr>
        <w:t xml:space="preserve">Constitutional </w:t>
      </w:r>
      <w:r w:rsidRPr="003B6123">
        <w:rPr>
          <w:u w:val="single"/>
        </w:rPr>
        <w:t>equal protection, substantive due process, and dormant commerce clause</w:t>
      </w:r>
      <w:r w:rsidRPr="00004D62">
        <w:rPr>
          <w:u w:val="single"/>
        </w:rPr>
        <w:t xml:space="preserve"> </w:t>
      </w:r>
      <w:r w:rsidRPr="000D06BB">
        <w:rPr>
          <w:highlight w:val="cyan"/>
          <w:u w:val="single"/>
        </w:rPr>
        <w:t>principles are privately enforceable</w:t>
      </w:r>
      <w:r w:rsidRPr="00004D62">
        <w:rPr>
          <w:u w:val="single"/>
        </w:rPr>
        <w:t xml:space="preserve"> by any party that meets the Article III standing requirements—which, in this context, means </w:t>
      </w:r>
      <w:r w:rsidRPr="000D06BB">
        <w:rPr>
          <w:highlight w:val="cyan"/>
          <w:u w:val="single"/>
        </w:rPr>
        <w:t>at least anyone directly affected by a regulation impairing competition</w:t>
      </w:r>
      <w:r w:rsidRPr="00004D62">
        <w:rPr>
          <w:u w:val="single"/>
        </w:rPr>
        <w:t>.</w:t>
      </w:r>
      <w:r>
        <w:t xml:space="preserve">160 Antitrust has its own private right of action standing rules,161 as well as an additional institutional feature that might significantly limit some of the abuses associated with Lochnerizing. </w:t>
      </w:r>
      <w:r w:rsidRPr="000D06BB">
        <w:rPr>
          <w:highlight w:val="cyan"/>
          <w:u w:val="single"/>
        </w:rPr>
        <w:t>One proposed route for increasing the preemptive scope of</w:t>
      </w:r>
      <w:r w:rsidRPr="00004D62">
        <w:rPr>
          <w:u w:val="single"/>
        </w:rPr>
        <w:t xml:space="preserve"> federal </w:t>
      </w:r>
      <w:r w:rsidRPr="000D06BB">
        <w:rPr>
          <w:highlight w:val="cyan"/>
          <w:u w:val="single"/>
        </w:rPr>
        <w:t>antitrust law over anticompetitive state and local regulation is to hold</w:t>
      </w:r>
      <w:r w:rsidRPr="00004D62">
        <w:rPr>
          <w:u w:val="single"/>
        </w:rPr>
        <w:t xml:space="preserve"> the </w:t>
      </w:r>
      <w:r w:rsidRPr="000D06BB">
        <w:rPr>
          <w:highlight w:val="cyan"/>
          <w:u w:val="single"/>
        </w:rPr>
        <w:t>Parker</w:t>
      </w:r>
      <w:r w:rsidRPr="00004D62">
        <w:rPr>
          <w:u w:val="single"/>
        </w:rPr>
        <w:t xml:space="preserve"> doctrine </w:t>
      </w:r>
      <w:r w:rsidRPr="000D06BB">
        <w:rPr>
          <w:highlight w:val="cyan"/>
          <w:u w:val="single"/>
        </w:rPr>
        <w:t>inapplicable to the FTC</w:t>
      </w:r>
      <w:r w:rsidRPr="00004D62">
        <w:rPr>
          <w:u w:val="single"/>
        </w:rPr>
        <w:t xml:space="preserve">.162 This would </w:t>
      </w:r>
      <w:r w:rsidRPr="000D06BB">
        <w:rPr>
          <w:highlight w:val="cyan"/>
          <w:u w:val="single"/>
        </w:rPr>
        <w:t>give the FTC enhanced power to challenge anticompetitive state and local regulation</w:t>
      </w:r>
      <w:r w:rsidRPr="00004D62">
        <w:rPr>
          <w:u w:val="single"/>
        </w:rPr>
        <w:t>s</w:t>
      </w:r>
      <w:r>
        <w:t xml:space="preserve">. Not only would this limit the incidence of challenges to state regulation (the FTC Act is not privately enforceable and only the Commission can initiate an action under the Act),163 but it would also put the Commission itself, rather than an </w:t>
      </w:r>
      <w:proofErr w:type="gramStart"/>
      <w:r>
        <w:t>Article</w:t>
      </w:r>
      <w:proofErr w:type="gramEnd"/>
      <w:r>
        <w:t xml:space="preserve"> III court, in the position of making an initial decision on the case. An </w:t>
      </w:r>
      <w:proofErr w:type="gramStart"/>
      <w:r>
        <w:t>Article</w:t>
      </w:r>
      <w:proofErr w:type="gramEnd"/>
      <w:r>
        <w:t xml:space="preserve"> III court could ultimately become involved, as adverse Commission decisions are appealable to any federal court of appeal in which the case could have been initially brought.164 However, </w:t>
      </w:r>
      <w:r w:rsidRPr="00004D62">
        <w:rPr>
          <w:u w:val="single"/>
        </w:rPr>
        <w:t>lodging the antitrust review function in the FTC would grant the Commission an initial regulatory review function and the power to make factual findings subject to “substantial evidence</w:t>
      </w:r>
      <w:r>
        <w:t>” review.165</w:t>
      </w:r>
    </w:p>
    <w:p w14:paraId="5AEBC670" w14:textId="77777777" w:rsidR="00CC1412" w:rsidRDefault="00CC1412" w:rsidP="00CC1412">
      <w:pPr>
        <w:pStyle w:val="Heading2"/>
      </w:pPr>
      <w:r>
        <w:t>2NC --- Advantage 1</w:t>
      </w:r>
    </w:p>
    <w:p w14:paraId="22288E22" w14:textId="77777777" w:rsidR="00CC1412" w:rsidRDefault="00CC1412" w:rsidP="00CC1412">
      <w:pPr>
        <w:pStyle w:val="Heading3"/>
      </w:pPr>
      <w:r>
        <w:t>2NC --- No Tech</w:t>
      </w:r>
    </w:p>
    <w:p w14:paraId="08E160DB" w14:textId="77777777" w:rsidR="00CC1412" w:rsidRPr="002F502F" w:rsidRDefault="00CC1412" w:rsidP="00CC1412">
      <w:pPr>
        <w:pStyle w:val="Heading4"/>
      </w:pPr>
      <w:r w:rsidRPr="002F502F">
        <w:t xml:space="preserve">No </w:t>
      </w:r>
      <w:r w:rsidRPr="002F502F">
        <w:rPr>
          <w:u w:val="single"/>
        </w:rPr>
        <w:t>emerging tech</w:t>
      </w:r>
      <w:r w:rsidRPr="002F502F">
        <w:t xml:space="preserve"> </w:t>
      </w:r>
      <w:proofErr w:type="gramStart"/>
      <w:r w:rsidRPr="002F502F">
        <w:t>impact</w:t>
      </w:r>
      <w:proofErr w:type="gramEnd"/>
      <w:r w:rsidRPr="002F502F">
        <w:t xml:space="preserve">. </w:t>
      </w:r>
    </w:p>
    <w:p w14:paraId="494D755E" w14:textId="77777777" w:rsidR="00CC1412" w:rsidRPr="002F502F" w:rsidRDefault="00CC1412" w:rsidP="00CC1412">
      <w:pPr>
        <w:rPr>
          <w:sz w:val="16"/>
          <w:szCs w:val="16"/>
        </w:rPr>
      </w:pPr>
      <w:proofErr w:type="spellStart"/>
      <w:r w:rsidRPr="002F502F">
        <w:rPr>
          <w:rStyle w:val="Style13ptBold"/>
        </w:rPr>
        <w:t>Sechser</w:t>
      </w:r>
      <w:proofErr w:type="spellEnd"/>
      <w:r w:rsidRPr="002F502F">
        <w:rPr>
          <w:rStyle w:val="Style13ptBold"/>
        </w:rPr>
        <w:t xml:space="preserve"> et al., 8-22</w:t>
      </w:r>
      <w:r w:rsidRPr="002F502F">
        <w:t xml:space="preserve"> </w:t>
      </w:r>
      <w:r w:rsidRPr="002F502F">
        <w:rPr>
          <w:sz w:val="16"/>
          <w:szCs w:val="16"/>
        </w:rPr>
        <w:t xml:space="preserve">— *Todd S. </w:t>
      </w:r>
      <w:proofErr w:type="spellStart"/>
      <w:r w:rsidRPr="002F502F">
        <w:rPr>
          <w:sz w:val="16"/>
          <w:szCs w:val="16"/>
        </w:rPr>
        <w:t>Sechser</w:t>
      </w:r>
      <w:proofErr w:type="spellEnd"/>
      <w:r w:rsidRPr="002F502F">
        <w:rPr>
          <w:sz w:val="16"/>
          <w:szCs w:val="16"/>
        </w:rPr>
        <w:t xml:space="preserve"> is the Pamela </w:t>
      </w:r>
      <w:proofErr w:type="spellStart"/>
      <w:r w:rsidRPr="002F502F">
        <w:rPr>
          <w:sz w:val="16"/>
          <w:szCs w:val="16"/>
        </w:rPr>
        <w:t>Feinour</w:t>
      </w:r>
      <w:proofErr w:type="spellEnd"/>
      <w:r w:rsidRPr="002F502F">
        <w:rPr>
          <w:sz w:val="16"/>
          <w:szCs w:val="16"/>
        </w:rPr>
        <w:t xml:space="preserve"> Edmonds and Franklin S. Edmonds, Jr. Discovery Professor of Politics and Public Policy at the University of Virginia and Senior Fellow at the Miller Center of Public Affairs. Dr. </w:t>
      </w:r>
      <w:proofErr w:type="spellStart"/>
      <w:r w:rsidRPr="002F502F">
        <w:rPr>
          <w:sz w:val="16"/>
          <w:szCs w:val="16"/>
        </w:rPr>
        <w:t>Sechser</w:t>
      </w:r>
      <w:proofErr w:type="spellEnd"/>
      <w:r w:rsidRPr="002F502F">
        <w:rPr>
          <w:sz w:val="16"/>
          <w:szCs w:val="16"/>
        </w:rPr>
        <w:t xml:space="preserve"> was previously a Stanton Nuclear Security Fellow at the Council on Foreign Relations and a John M. Olin National Security Fellow at Harvard University. He received his Ph.D. in political science from Stanford University. **Neil Narang is an Associate Professor of Political Science at the University of California, Santa Barbara, and Senior Research Scholar at the Institute for Global Conflict and Cooperation at the University of California. From 2015-2016, he served as a Senior Advisor in the Office of the Secretary of Defense for Policy on a Council on Foreign Relations International Affairs Fellowship. Previously, he held positions at the Center for International Security and Cooperation at Stanford University, the University of Pennsylvania, and the Los Alamos National Laboratory. He received his Ph.D. in Political Science from the University of California, San Diego. ***Caitlin Talmadge is Associate Professor of Security Studies in the School of Foreign at Georgetown University, as well as Senior Non-Resident Fellow in Foreign Policy at the Brookings Institution. Dr. Talmadge was previously a Stanton Nuclear Security Fellow at the Council on Foreign Relations and a John M. Olin National Security Fellow at Harvard University, as well as a consultant to the Office of Net Assessment at the U.S. Department of Defense. She is a graduate of Harvard (A.B., Government) and the Massachusetts Institute of Technology (Ph.D., Political Science). (“Emerging technologies and strategic stability in peacetime, crisis, and war;” </w:t>
      </w:r>
      <w:r w:rsidRPr="002F502F">
        <w:rPr>
          <w:i/>
          <w:iCs/>
          <w:sz w:val="16"/>
          <w:szCs w:val="16"/>
        </w:rPr>
        <w:t>Journal of Strategic Studies</w:t>
      </w:r>
      <w:r w:rsidRPr="002F502F">
        <w:rPr>
          <w:sz w:val="16"/>
          <w:szCs w:val="16"/>
        </w:rPr>
        <w:t>, 42:6; pg. 728-729; //</w:t>
      </w:r>
      <w:proofErr w:type="spellStart"/>
      <w:r w:rsidRPr="002F502F">
        <w:rPr>
          <w:sz w:val="16"/>
          <w:szCs w:val="16"/>
        </w:rPr>
        <w:t>GrRv</w:t>
      </w:r>
      <w:proofErr w:type="spellEnd"/>
      <w:r w:rsidRPr="002F502F">
        <w:rPr>
          <w:sz w:val="16"/>
          <w:szCs w:val="16"/>
        </w:rPr>
        <w:t>)</w:t>
      </w:r>
    </w:p>
    <w:p w14:paraId="3B9C7FC0" w14:textId="77777777" w:rsidR="00CC1412" w:rsidRPr="002F502F" w:rsidRDefault="00CC1412" w:rsidP="00CC1412">
      <w:pPr>
        <w:rPr>
          <w:sz w:val="16"/>
        </w:rPr>
      </w:pPr>
      <w:r w:rsidRPr="002F502F">
        <w:rPr>
          <w:sz w:val="16"/>
        </w:rPr>
        <w:t xml:space="preserve">Yet </w:t>
      </w:r>
      <w:r w:rsidRPr="002F502F">
        <w:rPr>
          <w:rStyle w:val="StyleUnderline"/>
        </w:rPr>
        <w:t xml:space="preserve">the </w:t>
      </w:r>
      <w:r w:rsidRPr="0042178E">
        <w:rPr>
          <w:rStyle w:val="Emphasis"/>
          <w:highlight w:val="cyan"/>
        </w:rPr>
        <w:t>history</w:t>
      </w:r>
      <w:r w:rsidRPr="002F502F">
        <w:rPr>
          <w:rStyle w:val="Emphasis"/>
        </w:rPr>
        <w:t xml:space="preserve"> of technological revolutions</w:t>
      </w:r>
      <w:r w:rsidRPr="002F502F">
        <w:rPr>
          <w:rStyle w:val="StyleUnderline"/>
        </w:rPr>
        <w:t xml:space="preserve"> </w:t>
      </w:r>
      <w:r w:rsidRPr="0042178E">
        <w:rPr>
          <w:rStyle w:val="StyleUnderline"/>
          <w:highlight w:val="cyan"/>
        </w:rPr>
        <w:t xml:space="preserve">counsels </w:t>
      </w:r>
      <w:r w:rsidRPr="0042178E">
        <w:rPr>
          <w:rStyle w:val="Emphasis"/>
          <w:highlight w:val="cyan"/>
        </w:rPr>
        <w:t>against</w:t>
      </w:r>
      <w:r w:rsidRPr="0042178E">
        <w:rPr>
          <w:rStyle w:val="StyleUnderline"/>
          <w:highlight w:val="cyan"/>
        </w:rPr>
        <w:t xml:space="preserve"> alarmism</w:t>
      </w:r>
      <w:r w:rsidRPr="002F502F">
        <w:rPr>
          <w:sz w:val="16"/>
        </w:rPr>
        <w:t xml:space="preserve">. Extrapolating from current technological trends is problematic, both because </w:t>
      </w:r>
      <w:r w:rsidRPr="0042178E">
        <w:rPr>
          <w:rStyle w:val="StyleUnderline"/>
          <w:highlight w:val="cyan"/>
        </w:rPr>
        <w:t>tech</w:t>
      </w:r>
      <w:r w:rsidRPr="002F502F">
        <w:rPr>
          <w:rStyle w:val="StyleUnderline"/>
        </w:rPr>
        <w:t xml:space="preserve">nologies often </w:t>
      </w:r>
      <w:r w:rsidRPr="0042178E">
        <w:rPr>
          <w:rStyle w:val="Emphasis"/>
          <w:highlight w:val="cyan"/>
        </w:rPr>
        <w:t>do not live up to their promise</w:t>
      </w:r>
      <w:r w:rsidRPr="002F502F">
        <w:rPr>
          <w:rStyle w:val="StyleUnderline"/>
        </w:rPr>
        <w:t xml:space="preserve">, and because technologies often have </w:t>
      </w:r>
      <w:r w:rsidRPr="0042178E">
        <w:rPr>
          <w:rStyle w:val="Emphasis"/>
          <w:highlight w:val="cyan"/>
        </w:rPr>
        <w:t>countervailing</w:t>
      </w:r>
      <w:r w:rsidRPr="002F502F">
        <w:rPr>
          <w:rStyle w:val="StyleUnderline"/>
        </w:rPr>
        <w:t xml:space="preserve"> or </w:t>
      </w:r>
      <w:r w:rsidRPr="002F502F">
        <w:rPr>
          <w:rStyle w:val="Emphasis"/>
        </w:rPr>
        <w:t xml:space="preserve">conditional </w:t>
      </w:r>
      <w:r w:rsidRPr="0042178E">
        <w:rPr>
          <w:rStyle w:val="Emphasis"/>
          <w:highlight w:val="cyan"/>
        </w:rPr>
        <w:t>effects</w:t>
      </w:r>
      <w:r w:rsidRPr="002F502F">
        <w:rPr>
          <w:rStyle w:val="StyleUnderline"/>
        </w:rPr>
        <w:t xml:space="preserve"> that can </w:t>
      </w:r>
      <w:r w:rsidRPr="0042178E">
        <w:rPr>
          <w:rStyle w:val="Emphasis"/>
          <w:highlight w:val="cyan"/>
        </w:rPr>
        <w:t>temper</w:t>
      </w:r>
      <w:r w:rsidRPr="002F502F">
        <w:rPr>
          <w:rStyle w:val="StyleUnderline"/>
        </w:rPr>
        <w:t xml:space="preserve"> </w:t>
      </w:r>
      <w:r w:rsidRPr="0042178E">
        <w:rPr>
          <w:rStyle w:val="StyleUnderline"/>
          <w:highlight w:val="cyan"/>
        </w:rPr>
        <w:t xml:space="preserve">their </w:t>
      </w:r>
      <w:r w:rsidRPr="0042178E">
        <w:rPr>
          <w:rStyle w:val="Emphasis"/>
          <w:highlight w:val="cyan"/>
        </w:rPr>
        <w:t>negative consequences</w:t>
      </w:r>
      <w:r w:rsidRPr="002F502F">
        <w:rPr>
          <w:sz w:val="16"/>
        </w:rPr>
        <w:t xml:space="preserve">. Thus, </w:t>
      </w:r>
      <w:r w:rsidRPr="002F502F">
        <w:rPr>
          <w:rStyle w:val="StyleUnderline"/>
        </w:rPr>
        <w:t xml:space="preserve">the fear that </w:t>
      </w:r>
      <w:r w:rsidRPr="002F502F">
        <w:rPr>
          <w:rStyle w:val="Emphasis"/>
        </w:rPr>
        <w:t>emerging technologies</w:t>
      </w:r>
      <w:r w:rsidRPr="002F502F">
        <w:rPr>
          <w:rStyle w:val="StyleUnderline"/>
        </w:rPr>
        <w:t xml:space="preserve"> will necessarily cause </w:t>
      </w:r>
      <w:r w:rsidRPr="002F502F">
        <w:rPr>
          <w:rStyle w:val="Emphasis"/>
        </w:rPr>
        <w:t>sudden</w:t>
      </w:r>
      <w:r w:rsidRPr="002F502F">
        <w:rPr>
          <w:rStyle w:val="StyleUnderline"/>
        </w:rPr>
        <w:t xml:space="preserve"> and </w:t>
      </w:r>
      <w:r w:rsidRPr="002F502F">
        <w:rPr>
          <w:rStyle w:val="Emphasis"/>
        </w:rPr>
        <w:t>spectacular changes</w:t>
      </w:r>
      <w:r w:rsidRPr="002F502F">
        <w:rPr>
          <w:rStyle w:val="StyleUnderline"/>
        </w:rPr>
        <w:t xml:space="preserve"> to international politics should be treated with </w:t>
      </w:r>
      <w:r w:rsidRPr="002F502F">
        <w:rPr>
          <w:rStyle w:val="Emphasis"/>
        </w:rPr>
        <w:t>caution</w:t>
      </w:r>
      <w:r w:rsidRPr="002F502F">
        <w:rPr>
          <w:sz w:val="16"/>
        </w:rPr>
        <w:t xml:space="preserve">. There are at least two reasons to be circumspect. First, </w:t>
      </w:r>
      <w:r w:rsidRPr="002F502F">
        <w:rPr>
          <w:rStyle w:val="StyleUnderline"/>
        </w:rPr>
        <w:t xml:space="preserve">very </w:t>
      </w:r>
      <w:r w:rsidRPr="0042178E">
        <w:rPr>
          <w:rStyle w:val="Emphasis"/>
          <w:highlight w:val="cyan"/>
        </w:rPr>
        <w:t>few</w:t>
      </w:r>
      <w:r w:rsidRPr="0042178E">
        <w:rPr>
          <w:rStyle w:val="StyleUnderline"/>
          <w:highlight w:val="cyan"/>
        </w:rPr>
        <w:t xml:space="preserve"> technologies</w:t>
      </w:r>
      <w:r w:rsidRPr="002F502F">
        <w:rPr>
          <w:rStyle w:val="StyleUnderline"/>
        </w:rPr>
        <w:t xml:space="preserve"> </w:t>
      </w:r>
      <w:r w:rsidRPr="0042178E">
        <w:rPr>
          <w:rStyle w:val="StyleUnderline"/>
          <w:highlight w:val="cyan"/>
        </w:rPr>
        <w:t>fundamentally</w:t>
      </w:r>
      <w:r w:rsidRPr="002F502F">
        <w:rPr>
          <w:rStyle w:val="StyleUnderline"/>
        </w:rPr>
        <w:t xml:space="preserve"> </w:t>
      </w:r>
      <w:r w:rsidRPr="0042178E">
        <w:rPr>
          <w:rStyle w:val="StyleUnderline"/>
          <w:highlight w:val="cyan"/>
        </w:rPr>
        <w:t xml:space="preserve">reshape </w:t>
      </w:r>
      <w:r w:rsidRPr="002F502F">
        <w:rPr>
          <w:rStyle w:val="StyleUnderline"/>
        </w:rPr>
        <w:t xml:space="preserve">the dynamics of international </w:t>
      </w:r>
      <w:r w:rsidRPr="0042178E">
        <w:rPr>
          <w:rStyle w:val="StyleUnderline"/>
          <w:highlight w:val="cyan"/>
        </w:rPr>
        <w:t>conflict</w:t>
      </w:r>
      <w:r w:rsidRPr="002F502F">
        <w:rPr>
          <w:rStyle w:val="StyleUnderline"/>
        </w:rPr>
        <w:t>.</w:t>
      </w:r>
      <w:r w:rsidRPr="002F502F">
        <w:rPr>
          <w:sz w:val="16"/>
        </w:rPr>
        <w:t xml:space="preserve"> Historically, </w:t>
      </w:r>
      <w:r w:rsidRPr="0042178E">
        <w:rPr>
          <w:rStyle w:val="StyleUnderline"/>
          <w:highlight w:val="cyan"/>
        </w:rPr>
        <w:t>most</w:t>
      </w:r>
      <w:r w:rsidRPr="002F502F">
        <w:rPr>
          <w:rStyle w:val="StyleUnderline"/>
        </w:rPr>
        <w:t xml:space="preserve"> technological </w:t>
      </w:r>
      <w:r w:rsidRPr="0042178E">
        <w:rPr>
          <w:rStyle w:val="StyleUnderline"/>
          <w:highlight w:val="cyan"/>
        </w:rPr>
        <w:t>innovations</w:t>
      </w:r>
      <w:r w:rsidRPr="002F502F">
        <w:rPr>
          <w:rStyle w:val="StyleUnderline"/>
        </w:rPr>
        <w:t xml:space="preserve"> have </w:t>
      </w:r>
      <w:r w:rsidRPr="0042178E">
        <w:rPr>
          <w:rStyle w:val="StyleUnderline"/>
          <w:highlight w:val="cyan"/>
        </w:rPr>
        <w:t xml:space="preserve">amounted to </w:t>
      </w:r>
      <w:r w:rsidRPr="0042178E">
        <w:rPr>
          <w:rStyle w:val="Emphasis"/>
          <w:highlight w:val="cyan"/>
        </w:rPr>
        <w:t>incremental advancements,</w:t>
      </w:r>
      <w:r w:rsidRPr="0042178E">
        <w:rPr>
          <w:sz w:val="16"/>
          <w:highlight w:val="cyan"/>
        </w:rPr>
        <w:t xml:space="preserve"> </w:t>
      </w:r>
      <w:r w:rsidRPr="0042178E">
        <w:rPr>
          <w:rStyle w:val="StyleUnderline"/>
          <w:highlight w:val="cyan"/>
        </w:rPr>
        <w:t>and</w:t>
      </w:r>
      <w:r w:rsidRPr="002F502F">
        <w:rPr>
          <w:sz w:val="16"/>
        </w:rPr>
        <w:t xml:space="preserve"> some have </w:t>
      </w:r>
      <w:r w:rsidRPr="0042178E">
        <w:rPr>
          <w:rStyle w:val="Emphasis"/>
          <w:highlight w:val="cyan"/>
        </w:rPr>
        <w:t>disappeared into irrelevance</w:t>
      </w:r>
      <w:r w:rsidRPr="002F502F">
        <w:rPr>
          <w:sz w:val="16"/>
        </w:rPr>
        <w:t xml:space="preserve"> despite widespread hype about their promise. For example, </w:t>
      </w:r>
      <w:r w:rsidRPr="002F502F">
        <w:rPr>
          <w:rStyle w:val="StyleUnderline"/>
        </w:rPr>
        <w:t xml:space="preserve">the introduction of </w:t>
      </w:r>
      <w:r w:rsidRPr="002F502F">
        <w:rPr>
          <w:rStyle w:val="Emphasis"/>
        </w:rPr>
        <w:t>chemical weapons</w:t>
      </w:r>
      <w:r w:rsidRPr="002F502F">
        <w:rPr>
          <w:sz w:val="16"/>
        </w:rPr>
        <w:t xml:space="preserve"> </w:t>
      </w:r>
      <w:r w:rsidRPr="002F502F">
        <w:rPr>
          <w:rStyle w:val="StyleUnderline"/>
        </w:rPr>
        <w:t>was widely expected to immediately change the nature of warfare</w:t>
      </w:r>
      <w:r w:rsidRPr="002F502F">
        <w:rPr>
          <w:sz w:val="16"/>
        </w:rPr>
        <w:t xml:space="preserve"> and deterrence after the British army first used poison gas on the battlefield during World War I. </w:t>
      </w:r>
      <w:r w:rsidRPr="002F502F">
        <w:rPr>
          <w:rStyle w:val="StyleUnderline"/>
        </w:rPr>
        <w:t xml:space="preserve">Yet chemical weapons quickly turned out to be less </w:t>
      </w:r>
      <w:r w:rsidRPr="002F502F">
        <w:rPr>
          <w:rStyle w:val="Emphasis"/>
        </w:rPr>
        <w:t>practical</w:t>
      </w:r>
      <w:r w:rsidRPr="002F502F">
        <w:rPr>
          <w:rStyle w:val="StyleUnderline"/>
        </w:rPr>
        <w:t xml:space="preserve">, easier to </w:t>
      </w:r>
      <w:r w:rsidRPr="002F502F">
        <w:rPr>
          <w:rStyle w:val="Emphasis"/>
        </w:rPr>
        <w:t>counter</w:t>
      </w:r>
      <w:r w:rsidRPr="002F502F">
        <w:rPr>
          <w:rStyle w:val="StyleUnderline"/>
        </w:rPr>
        <w:t xml:space="preserve">, and </w:t>
      </w:r>
      <w:r w:rsidRPr="002F502F">
        <w:rPr>
          <w:rStyle w:val="Emphasis"/>
        </w:rPr>
        <w:t>less effective</w:t>
      </w:r>
      <w:r w:rsidRPr="002F502F">
        <w:rPr>
          <w:sz w:val="16"/>
        </w:rPr>
        <w:t xml:space="preserve"> than conventional </w:t>
      </w:r>
      <w:proofErr w:type="gramStart"/>
      <w:r w:rsidRPr="002F502F">
        <w:rPr>
          <w:sz w:val="16"/>
        </w:rPr>
        <w:t>high-explosives</w:t>
      </w:r>
      <w:proofErr w:type="gramEnd"/>
      <w:r w:rsidRPr="002F502F">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2178E">
        <w:rPr>
          <w:rStyle w:val="StyleUnderline"/>
          <w:highlight w:val="cyan"/>
        </w:rPr>
        <w:t>even when technologies</w:t>
      </w:r>
      <w:r w:rsidRPr="002F502F">
        <w:rPr>
          <w:rStyle w:val="StyleUnderline"/>
        </w:rPr>
        <w:t xml:space="preserve"> do </w:t>
      </w:r>
      <w:r w:rsidRPr="0042178E">
        <w:rPr>
          <w:rStyle w:val="StyleUnderline"/>
          <w:highlight w:val="cyan"/>
        </w:rPr>
        <w:t>have significant</w:t>
      </w:r>
      <w:r w:rsidRPr="002F502F">
        <w:rPr>
          <w:rStyle w:val="StyleUnderline"/>
        </w:rPr>
        <w:t xml:space="preserve"> strategic </w:t>
      </w:r>
      <w:r w:rsidRPr="0042178E">
        <w:rPr>
          <w:rStyle w:val="StyleUnderline"/>
          <w:highlight w:val="cyan"/>
        </w:rPr>
        <w:t>consequences</w:t>
      </w:r>
      <w:r w:rsidRPr="002F502F">
        <w:rPr>
          <w:rStyle w:val="StyleUnderline"/>
        </w:rPr>
        <w:t xml:space="preserve">, </w:t>
      </w:r>
      <w:r w:rsidRPr="0042178E">
        <w:rPr>
          <w:rStyle w:val="StyleUnderline"/>
          <w:highlight w:val="cyan"/>
        </w:rPr>
        <w:t>they</w:t>
      </w:r>
      <w:r w:rsidRPr="002F502F">
        <w:rPr>
          <w:rStyle w:val="StyleUnderline"/>
        </w:rPr>
        <w:t xml:space="preserve"> often </w:t>
      </w:r>
      <w:r w:rsidRPr="0042178E">
        <w:rPr>
          <w:rStyle w:val="StyleUnderline"/>
          <w:highlight w:val="cyan"/>
        </w:rPr>
        <w:t xml:space="preserve">take </w:t>
      </w:r>
      <w:r w:rsidRPr="0042178E">
        <w:rPr>
          <w:rStyle w:val="Emphasis"/>
          <w:highlight w:val="cyan"/>
        </w:rPr>
        <w:t>decades to emerge</w:t>
      </w:r>
      <w:r w:rsidRPr="002F502F">
        <w:rPr>
          <w:sz w:val="16"/>
        </w:rPr>
        <w:t xml:space="preserve">, as the invention of airplanes and tanks illustrates. In short, </w:t>
      </w:r>
      <w:r w:rsidRPr="002F502F">
        <w:rPr>
          <w:rStyle w:val="StyleUnderline"/>
        </w:rPr>
        <w:t xml:space="preserve">it is easy to </w:t>
      </w:r>
      <w:r w:rsidRPr="002F502F">
        <w:rPr>
          <w:rStyle w:val="Emphasis"/>
        </w:rPr>
        <w:t>exaggerate</w:t>
      </w:r>
      <w:r w:rsidRPr="002F502F">
        <w:rPr>
          <w:rStyle w:val="StyleUnderline"/>
        </w:rPr>
        <w:t xml:space="preserve"> the strategic effects of nascent technologies</w:t>
      </w:r>
      <w:r w:rsidRPr="002F502F">
        <w:rPr>
          <w:sz w:val="16"/>
        </w:rPr>
        <w:t xml:space="preserve">.7 Second, even if today’s emerging technologies are poised to drive important changes in the international system, they are likely to have variegated and even contradictory effects. Technologies may be </w:t>
      </w:r>
      <w:proofErr w:type="spellStart"/>
      <w:r w:rsidRPr="002F502F">
        <w:rPr>
          <w:sz w:val="16"/>
        </w:rPr>
        <w:t>destabilising</w:t>
      </w:r>
      <w:proofErr w:type="spellEnd"/>
      <w:r w:rsidRPr="002F502F">
        <w:rPr>
          <w:sz w:val="16"/>
        </w:rPr>
        <w:t xml:space="preserve"> under some </w:t>
      </w:r>
      <w:proofErr w:type="gramStart"/>
      <w:r w:rsidRPr="002F502F">
        <w:rPr>
          <w:sz w:val="16"/>
        </w:rPr>
        <w:t>conditions, but</w:t>
      </w:r>
      <w:proofErr w:type="gramEnd"/>
      <w:r w:rsidRPr="002F502F">
        <w:rPr>
          <w:sz w:val="16"/>
        </w:rPr>
        <w:t xml:space="preserve"> </w:t>
      </w:r>
      <w:proofErr w:type="spellStart"/>
      <w:r w:rsidRPr="002F502F">
        <w:rPr>
          <w:sz w:val="16"/>
        </w:rPr>
        <w:t>stabilising</w:t>
      </w:r>
      <w:proofErr w:type="spellEnd"/>
      <w:r w:rsidRPr="002F502F">
        <w:rPr>
          <w:sz w:val="16"/>
        </w:rPr>
        <w:t xml:space="preserve"> in others. Furthermore, </w:t>
      </w:r>
      <w:r w:rsidRPr="002F502F">
        <w:rPr>
          <w:rStyle w:val="StyleUnderline"/>
        </w:rPr>
        <w:t xml:space="preserve">other </w:t>
      </w:r>
      <w:r w:rsidRPr="0042178E">
        <w:rPr>
          <w:rStyle w:val="StyleUnderline"/>
          <w:highlight w:val="cyan"/>
        </w:rPr>
        <w:t>factors</w:t>
      </w:r>
      <w:r w:rsidRPr="002F502F">
        <w:rPr>
          <w:rStyle w:val="StyleUnderline"/>
        </w:rPr>
        <w:t xml:space="preserve"> are likely to </w:t>
      </w:r>
      <w:r w:rsidRPr="0042178E">
        <w:rPr>
          <w:rStyle w:val="Emphasis"/>
          <w:highlight w:val="cyan"/>
        </w:rPr>
        <w:t>mediate</w:t>
      </w:r>
      <w:r w:rsidRPr="002F502F">
        <w:rPr>
          <w:rStyle w:val="StyleUnderline"/>
        </w:rPr>
        <w:t xml:space="preserve"> </w:t>
      </w:r>
      <w:r w:rsidRPr="0042178E">
        <w:rPr>
          <w:rStyle w:val="StyleUnderline"/>
          <w:highlight w:val="cyan"/>
        </w:rPr>
        <w:t xml:space="preserve">the effects of </w:t>
      </w:r>
      <w:r w:rsidRPr="0042178E">
        <w:rPr>
          <w:rStyle w:val="Emphasis"/>
          <w:highlight w:val="cyan"/>
        </w:rPr>
        <w:t>new</w:t>
      </w:r>
      <w:r w:rsidRPr="002F502F">
        <w:rPr>
          <w:rStyle w:val="Emphasis"/>
        </w:rPr>
        <w:t xml:space="preserve"> </w:t>
      </w:r>
      <w:r w:rsidRPr="0042178E">
        <w:rPr>
          <w:rStyle w:val="Emphasis"/>
          <w:highlight w:val="cyan"/>
        </w:rPr>
        <w:t>tech</w:t>
      </w:r>
      <w:r w:rsidRPr="002F502F">
        <w:rPr>
          <w:rStyle w:val="Emphasis"/>
        </w:rPr>
        <w:t>nologies</w:t>
      </w:r>
      <w:r w:rsidRPr="002F502F">
        <w:rPr>
          <w:rStyle w:val="StyleUnderline"/>
        </w:rPr>
        <w:t xml:space="preserve"> on the international system, </w:t>
      </w:r>
      <w:r w:rsidRPr="0042178E">
        <w:rPr>
          <w:rStyle w:val="StyleUnderline"/>
          <w:highlight w:val="cyan"/>
        </w:rPr>
        <w:t>including</w:t>
      </w:r>
      <w:r w:rsidRPr="002F502F">
        <w:rPr>
          <w:rStyle w:val="StyleUnderline"/>
        </w:rPr>
        <w:t xml:space="preserve"> </w:t>
      </w:r>
      <w:r w:rsidRPr="0042178E">
        <w:rPr>
          <w:rStyle w:val="Emphasis"/>
          <w:highlight w:val="cyan"/>
        </w:rPr>
        <w:t>geography</w:t>
      </w:r>
      <w:r w:rsidRPr="002F502F">
        <w:rPr>
          <w:rStyle w:val="StyleUnderline"/>
        </w:rPr>
        <w:t xml:space="preserve">, the </w:t>
      </w:r>
      <w:r w:rsidRPr="002F502F">
        <w:rPr>
          <w:rStyle w:val="Emphasis"/>
        </w:rPr>
        <w:t xml:space="preserve">distribution of material power, </w:t>
      </w:r>
      <w:r w:rsidRPr="0042178E">
        <w:rPr>
          <w:rStyle w:val="Emphasis"/>
          <w:highlight w:val="cyan"/>
        </w:rPr>
        <w:t>military strategy</w:t>
      </w:r>
      <w:r w:rsidRPr="002F502F">
        <w:rPr>
          <w:rStyle w:val="StyleUnderline"/>
        </w:rPr>
        <w:t xml:space="preserve">, </w:t>
      </w:r>
      <w:r w:rsidRPr="002F502F">
        <w:rPr>
          <w:rStyle w:val="Emphasis"/>
        </w:rPr>
        <w:t>domestic</w:t>
      </w:r>
      <w:r w:rsidRPr="002F502F">
        <w:rPr>
          <w:rStyle w:val="StyleUnderline"/>
        </w:rPr>
        <w:t xml:space="preserve"> </w:t>
      </w:r>
      <w:r w:rsidRPr="0042178E">
        <w:rPr>
          <w:rStyle w:val="StyleUnderline"/>
          <w:highlight w:val="cyan"/>
        </w:rPr>
        <w:t>and</w:t>
      </w:r>
      <w:r w:rsidRPr="002F502F">
        <w:rPr>
          <w:rStyle w:val="StyleUnderline"/>
        </w:rPr>
        <w:t xml:space="preserve"> </w:t>
      </w:r>
      <w:proofErr w:type="spellStart"/>
      <w:r w:rsidRPr="002F502F">
        <w:rPr>
          <w:rStyle w:val="Emphasis"/>
        </w:rPr>
        <w:t>organisational</w:t>
      </w:r>
      <w:proofErr w:type="spellEnd"/>
      <w:r w:rsidRPr="002F502F">
        <w:rPr>
          <w:rStyle w:val="Emphasis"/>
        </w:rPr>
        <w:t xml:space="preserve"> </w:t>
      </w:r>
      <w:r w:rsidRPr="0042178E">
        <w:rPr>
          <w:rStyle w:val="Emphasis"/>
          <w:highlight w:val="cyan"/>
        </w:rPr>
        <w:t>politics</w:t>
      </w:r>
      <w:r w:rsidRPr="002F502F">
        <w:rPr>
          <w:rStyle w:val="StyleUnderline"/>
        </w:rPr>
        <w:t xml:space="preserve">, and social and cultural variables, to name </w:t>
      </w:r>
      <w:r w:rsidRPr="002F502F">
        <w:rPr>
          <w:rStyle w:val="Emphasis"/>
        </w:rPr>
        <w:t>only a few</w:t>
      </w:r>
      <w:r w:rsidRPr="002F502F">
        <w:rPr>
          <w:sz w:val="16"/>
        </w:rPr>
        <w:t xml:space="preserve">.8 Consequently, </w:t>
      </w:r>
      <w:r w:rsidRPr="002F502F">
        <w:rPr>
          <w:rStyle w:val="StyleUnderline"/>
        </w:rPr>
        <w:t xml:space="preserve">the strategic effects of new technologies often </w:t>
      </w:r>
      <w:r w:rsidRPr="002F502F">
        <w:rPr>
          <w:rStyle w:val="Emphasis"/>
        </w:rPr>
        <w:t>defy</w:t>
      </w:r>
      <w:r w:rsidRPr="002F502F">
        <w:rPr>
          <w:rStyle w:val="StyleUnderline"/>
        </w:rPr>
        <w:t xml:space="preserve"> simple classification.</w:t>
      </w:r>
      <w:r w:rsidRPr="002F502F">
        <w:rPr>
          <w:sz w:val="16"/>
        </w:rPr>
        <w:t xml:space="preserve"> Indeed, more than 70 years after </w:t>
      </w:r>
      <w:r w:rsidRPr="002F502F">
        <w:rPr>
          <w:rStyle w:val="StyleUnderline"/>
        </w:rPr>
        <w:t xml:space="preserve">nuclear weapons </w:t>
      </w:r>
      <w:r w:rsidRPr="002F502F">
        <w:rPr>
          <w:sz w:val="16"/>
        </w:rPr>
        <w:t xml:space="preserve">emerged as a new technology, their </w:t>
      </w:r>
      <w:r w:rsidRPr="002F502F">
        <w:rPr>
          <w:rStyle w:val="StyleUnderline"/>
        </w:rPr>
        <w:t xml:space="preserve">consequences for stability </w:t>
      </w:r>
      <w:r w:rsidRPr="002F502F">
        <w:rPr>
          <w:rStyle w:val="Emphasis"/>
        </w:rPr>
        <w:t>continue</w:t>
      </w:r>
      <w:r w:rsidRPr="002F502F">
        <w:rPr>
          <w:rStyle w:val="StyleUnderline"/>
        </w:rPr>
        <w:t xml:space="preserve"> to be debated</w:t>
      </w:r>
      <w:r w:rsidRPr="002F502F">
        <w:rPr>
          <w:sz w:val="16"/>
        </w:rPr>
        <w:t>.9</w:t>
      </w:r>
    </w:p>
    <w:p w14:paraId="7DDDB21A" w14:textId="77777777" w:rsidR="00CC1412" w:rsidRPr="001F2324" w:rsidRDefault="00CC1412" w:rsidP="00CC1412">
      <w:pPr>
        <w:pStyle w:val="Heading3"/>
        <w:rPr>
          <w:rFonts w:asciiTheme="minorHAnsi" w:hAnsiTheme="minorHAnsi" w:cstheme="minorHAnsi"/>
        </w:rPr>
      </w:pPr>
      <w:r w:rsidRPr="001F2324">
        <w:rPr>
          <w:rFonts w:asciiTheme="minorHAnsi" w:hAnsiTheme="minorHAnsi" w:cstheme="minorHAnsi"/>
        </w:rPr>
        <w:t xml:space="preserve">2NC --- No </w:t>
      </w:r>
      <w:proofErr w:type="gramStart"/>
      <w:r w:rsidRPr="001F2324">
        <w:rPr>
          <w:rFonts w:asciiTheme="minorHAnsi" w:hAnsiTheme="minorHAnsi" w:cstheme="minorHAnsi"/>
        </w:rPr>
        <w:t>AI !</w:t>
      </w:r>
      <w:proofErr w:type="gramEnd"/>
      <w:r w:rsidRPr="001F2324">
        <w:rPr>
          <w:rFonts w:asciiTheme="minorHAnsi" w:hAnsiTheme="minorHAnsi" w:cstheme="minorHAnsi"/>
        </w:rPr>
        <w:t xml:space="preserve"> </w:t>
      </w:r>
    </w:p>
    <w:p w14:paraId="26E91FCA" w14:textId="77777777" w:rsidR="00CC1412" w:rsidRPr="001F2324" w:rsidRDefault="00CC1412" w:rsidP="00CC1412">
      <w:pPr>
        <w:pStyle w:val="Heading4"/>
        <w:rPr>
          <w:rFonts w:asciiTheme="minorHAnsi" w:hAnsiTheme="minorHAnsi" w:cstheme="minorHAnsi"/>
        </w:rPr>
      </w:pPr>
      <w:r w:rsidRPr="001F2324">
        <w:rPr>
          <w:rFonts w:asciiTheme="minorHAnsi" w:hAnsiTheme="minorHAnsi" w:cstheme="minorHAnsi"/>
        </w:rPr>
        <w:t>no impact to ai – consensus</w:t>
      </w:r>
    </w:p>
    <w:p w14:paraId="587545BF" w14:textId="77777777" w:rsidR="00CC1412" w:rsidRPr="001F2324" w:rsidRDefault="00CC1412" w:rsidP="00CC1412">
      <w:pPr>
        <w:rPr>
          <w:rFonts w:asciiTheme="minorHAnsi" w:hAnsiTheme="minorHAnsi" w:cstheme="minorHAnsi"/>
          <w:b/>
          <w:bCs/>
          <w:sz w:val="26"/>
        </w:rPr>
      </w:pPr>
      <w:r w:rsidRPr="001F2324">
        <w:rPr>
          <w:rStyle w:val="Style13ptBold"/>
          <w:rFonts w:asciiTheme="minorHAnsi" w:hAnsiTheme="minorHAnsi" w:cstheme="minorHAnsi"/>
        </w:rPr>
        <w:t xml:space="preserve">Baum 15 </w:t>
      </w:r>
      <w:r w:rsidRPr="001F2324">
        <w:rPr>
          <w:rFonts w:asciiTheme="minorHAnsi" w:hAnsiTheme="minorHAnsi" w:cstheme="minorHAnsi"/>
        </w:rPr>
        <w:t xml:space="preserve">Seth D., executive director of the Global Catastrophic Risk Institute and Research Scientist @ the Blue Marble Space Institute of Science and an Affiliate Researcher @ the Columbia University Center for Research on Environmental Decisions, </w:t>
      </w:r>
      <w:r w:rsidRPr="001F2324">
        <w:rPr>
          <w:rFonts w:asciiTheme="minorHAnsi" w:hAnsiTheme="minorHAnsi" w:cstheme="minorHAnsi"/>
          <w:i/>
        </w:rPr>
        <w:t>Environment, Systems, and Decisions</w:t>
      </w:r>
      <w:r w:rsidRPr="001F2324">
        <w:rPr>
          <w:rFonts w:asciiTheme="minorHAnsi" w:hAnsiTheme="minorHAnsi" w:cstheme="minorHAnsi"/>
        </w:rPr>
        <w:t>, May 4</w:t>
      </w:r>
      <w:r w:rsidRPr="001F2324">
        <w:rPr>
          <w:rFonts w:asciiTheme="minorHAnsi" w:hAnsiTheme="minorHAnsi" w:cstheme="minorHAnsi"/>
          <w:vertAlign w:val="superscript"/>
        </w:rPr>
        <w:t>th</w:t>
      </w:r>
      <w:r w:rsidRPr="001F2324">
        <w:rPr>
          <w:rFonts w:asciiTheme="minorHAnsi" w:hAnsiTheme="minorHAnsi" w:cstheme="minorHAnsi"/>
        </w:rPr>
        <w:t xml:space="preserve">, “Risk and Resilience </w:t>
      </w:r>
      <w:proofErr w:type="gramStart"/>
      <w:r w:rsidRPr="001F2324">
        <w:rPr>
          <w:rFonts w:asciiTheme="minorHAnsi" w:hAnsiTheme="minorHAnsi" w:cstheme="minorHAnsi"/>
        </w:rPr>
        <w:t>For</w:t>
      </w:r>
      <w:proofErr w:type="gramEnd"/>
      <w:r w:rsidRPr="001F2324">
        <w:rPr>
          <w:rFonts w:asciiTheme="minorHAnsi" w:hAnsiTheme="minorHAnsi" w:cstheme="minorHAnsi"/>
        </w:rPr>
        <w:t xml:space="preserve"> Unknown, Unquantifiable, Systemic, and Unlikely/Catastrophic Threats,” http://sethbaum.com/ac/2015_RiskResilience.pdf</w:t>
      </w:r>
    </w:p>
    <w:p w14:paraId="2601A786" w14:textId="77777777" w:rsidR="00CC1412" w:rsidRPr="001F2324" w:rsidRDefault="00CC1412" w:rsidP="00CC1412">
      <w:pPr>
        <w:rPr>
          <w:rFonts w:asciiTheme="minorHAnsi" w:hAnsiTheme="minorHAnsi" w:cstheme="minorHAnsi"/>
          <w:sz w:val="8"/>
        </w:rPr>
      </w:pPr>
      <w:r w:rsidRPr="001F2324">
        <w:rPr>
          <w:rFonts w:asciiTheme="minorHAnsi" w:hAnsiTheme="minorHAnsi" w:cstheme="minorHAnsi"/>
          <w:sz w:val="8"/>
        </w:rPr>
        <w:t xml:space="preserve">3.2 More Examples: AI and Extraterrestrials∂ Two ongoing threats that come closer to being </w:t>
      </w:r>
      <w:proofErr w:type="gramStart"/>
      <w:r w:rsidRPr="001F2324">
        <w:rPr>
          <w:rFonts w:asciiTheme="minorHAnsi" w:hAnsiTheme="minorHAnsi" w:cstheme="minorHAnsi"/>
          <w:sz w:val="8"/>
        </w:rPr>
        <w:t>actually unknown</w:t>
      </w:r>
      <w:proofErr w:type="gramEnd"/>
      <w:r w:rsidRPr="001F2324">
        <w:rPr>
          <w:rFonts w:asciiTheme="minorHAnsi" w:hAnsiTheme="minorHAnsi" w:cstheme="minorHAnsi"/>
          <w:sz w:val="8"/>
        </w:rPr>
        <w:t xml:space="preserve"> are AI and extraterrestrials, or∂ rather certain AI and extraterrestrials scenarios.</w:t>
      </w:r>
      <w:r w:rsidRPr="001F2324">
        <w:rPr>
          <w:rStyle w:val="IntenseEmphasis"/>
          <w:rFonts w:asciiTheme="minorHAnsi" w:hAnsiTheme="minorHAnsi" w:cstheme="minorHAnsi"/>
        </w:rPr>
        <w:t xml:space="preserve"> For </w:t>
      </w:r>
      <w:r w:rsidRPr="001F2324">
        <w:rPr>
          <w:rStyle w:val="IntenseEmphasis"/>
          <w:rFonts w:asciiTheme="minorHAnsi" w:hAnsiTheme="minorHAnsi" w:cstheme="minorHAnsi"/>
          <w:highlight w:val="cyan"/>
        </w:rPr>
        <w:t>AI</w:t>
      </w:r>
      <w:r w:rsidRPr="001F2324">
        <w:rPr>
          <w:rStyle w:val="IntenseEmphasis"/>
          <w:rFonts w:asciiTheme="minorHAnsi" w:hAnsiTheme="minorHAnsi" w:cstheme="minorHAnsi"/>
        </w:rPr>
        <w:t>,</w:t>
      </w:r>
      <w:r w:rsidRPr="001F2324">
        <w:rPr>
          <w:rFonts w:asciiTheme="minorHAnsi" w:hAnsiTheme="minorHAnsi" w:cstheme="minorHAnsi"/>
          <w:sz w:val="8"/>
        </w:rPr>
        <w:t xml:space="preserve"> the relevant </w:t>
      </w:r>
      <w:r w:rsidRPr="001F2324">
        <w:rPr>
          <w:rStyle w:val="IntenseEmphasis"/>
          <w:rFonts w:asciiTheme="minorHAnsi" w:hAnsiTheme="minorHAnsi" w:cstheme="minorHAnsi"/>
          <w:highlight w:val="cyan"/>
        </w:rPr>
        <w:t>scenarios</w:t>
      </w:r>
      <w:r w:rsidRPr="001F2324">
        <w:rPr>
          <w:rStyle w:val="IntenseEmphasis"/>
          <w:rFonts w:asciiTheme="minorHAnsi" w:hAnsiTheme="minorHAnsi" w:cstheme="minorHAnsi"/>
        </w:rPr>
        <w:t xml:space="preserve"> are those in which</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rPr>
        <w:t>a potential future “</w:t>
      </w:r>
      <w:proofErr w:type="spellStart"/>
      <w:r w:rsidRPr="001F2324">
        <w:rPr>
          <w:rStyle w:val="IntenseEmphasis"/>
          <w:rFonts w:asciiTheme="minorHAnsi" w:hAnsiTheme="minorHAnsi" w:cstheme="minorHAnsi"/>
        </w:rPr>
        <w:t>superintelligent</w:t>
      </w:r>
      <w:proofErr w:type="spellEnd"/>
      <w:r w:rsidRPr="001F2324">
        <w:rPr>
          <w:rStyle w:val="IntenseEmphasis"/>
          <w:rFonts w:asciiTheme="minorHAnsi" w:hAnsiTheme="minorHAnsi" w:cstheme="minorHAnsi"/>
        </w:rPr>
        <w:t>” AI outsmarts humanity and takes over the world</w:t>
      </w:r>
      <w:r w:rsidRPr="001F2324">
        <w:rPr>
          <w:rFonts w:asciiTheme="minorHAnsi" w:hAnsiTheme="minorHAnsi" w:cstheme="minorHAnsi"/>
          <w:sz w:val="8"/>
        </w:rPr>
        <w:t xml:space="preserve"> (Good∂ 1965; Eden et al. 2013; Bostrom 2014). Similarly, for extraterrestrials, the relevant scenarios are∂ those in which humanity encounters extraterrestrials that are more powerful than itself, and the∂ extraterrestrials take over the world (Michaud 2007; Baum et al. 2011a). Both </w:t>
      </w:r>
      <w:r w:rsidRPr="001F2324">
        <w:rPr>
          <w:rStyle w:val="StyleUnderline"/>
          <w:rFonts w:asciiTheme="minorHAnsi" w:hAnsiTheme="minorHAnsi" w:cstheme="minorHAnsi"/>
        </w:rPr>
        <w:t xml:space="preserve">scenarios </w:t>
      </w:r>
      <w:r w:rsidRPr="001F2324">
        <w:rPr>
          <w:rStyle w:val="StyleUnderline"/>
          <w:rFonts w:asciiTheme="minorHAnsi" w:hAnsiTheme="minorHAnsi" w:cstheme="minorHAnsi"/>
          <w:highlight w:val="cyan"/>
        </w:rPr>
        <w:t>are</w:t>
      </w:r>
      <w:r w:rsidRPr="001F2324">
        <w:rPr>
          <w:rFonts w:asciiTheme="minorHAnsi" w:hAnsiTheme="minorHAnsi" w:cstheme="minorHAnsi"/>
          <w:sz w:val="8"/>
        </w:rPr>
        <w:t xml:space="preserve">∂ somewhat </w:t>
      </w:r>
      <w:r w:rsidRPr="001F2324">
        <w:rPr>
          <w:rStyle w:val="StyleUnderline"/>
          <w:rFonts w:asciiTheme="minorHAnsi" w:hAnsiTheme="minorHAnsi" w:cstheme="minorHAnsi"/>
          <w:highlight w:val="cyan"/>
        </w:rPr>
        <w:t>speculative</w:t>
      </w:r>
      <w:r w:rsidRPr="001F2324">
        <w:rPr>
          <w:rFonts w:asciiTheme="minorHAnsi" w:hAnsiTheme="minorHAnsi" w:cstheme="minorHAnsi"/>
          <w:sz w:val="8"/>
        </w:rPr>
        <w:t xml:space="preserve">, which makes them good examples of relatively unknown </w:t>
      </w:r>
      <w:proofErr w:type="gramStart"/>
      <w:r w:rsidRPr="001F2324">
        <w:rPr>
          <w:rFonts w:asciiTheme="minorHAnsi" w:hAnsiTheme="minorHAnsi" w:cstheme="minorHAnsi"/>
          <w:sz w:val="8"/>
        </w:rPr>
        <w:t>threats.∂</w:t>
      </w:r>
      <w:proofErr w:type="gramEnd"/>
      <w:r w:rsidRPr="001F2324">
        <w:rPr>
          <w:rFonts w:asciiTheme="minorHAnsi" w:hAnsiTheme="minorHAnsi" w:cstheme="minorHAnsi"/>
          <w:sz w:val="8"/>
        </w:rPr>
        <w:t xml:space="preserve"> For both scenarios, increasing resilience is of little use. If humanity loses control of the∂ planet, then traditional means of increasing resilience—such as creating redundant </w:t>
      </w:r>
      <w:proofErr w:type="gramStart"/>
      <w:r w:rsidRPr="001F2324">
        <w:rPr>
          <w:rFonts w:asciiTheme="minorHAnsi" w:hAnsiTheme="minorHAnsi" w:cstheme="minorHAnsi"/>
          <w:sz w:val="8"/>
        </w:rPr>
        <w:t>networks,∂</w:t>
      </w:r>
      <w:proofErr w:type="gramEnd"/>
      <w:r w:rsidRPr="001F2324">
        <w:rPr>
          <w:rFonts w:asciiTheme="minorHAnsi" w:hAnsiTheme="minorHAnsi" w:cstheme="minorHAnsi"/>
          <w:sz w:val="8"/>
        </w:rPr>
        <w:t xml:space="preserve"> stockpiling resources, or planning to adapt and recover—do not help humanity retain its critical∂ functionality. This holds for any reasonable definition of humanity’s critical </w:t>
      </w:r>
      <w:proofErr w:type="gramStart"/>
      <w:r w:rsidRPr="001F2324">
        <w:rPr>
          <w:rFonts w:asciiTheme="minorHAnsi" w:hAnsiTheme="minorHAnsi" w:cstheme="minorHAnsi"/>
          <w:sz w:val="8"/>
        </w:rPr>
        <w:t>functionality:∂</w:t>
      </w:r>
      <w:proofErr w:type="gramEnd"/>
      <w:r w:rsidRPr="001F2324">
        <w:rPr>
          <w:rFonts w:asciiTheme="minorHAnsi" w:hAnsiTheme="minorHAnsi" w:cstheme="minorHAnsi"/>
          <w:sz w:val="8"/>
        </w:rPr>
        <w:t xml:space="preserve"> humanity’s population, its civilization, and even its very existence are all threatened. The∂ situation here is much like the situation of those many species on Earth now extinct due to their∂ encounter with the vastly more powerful human species, or the situation of those species that∂ would now be extinct except that humanity chose to keep them alive. For all such </w:t>
      </w:r>
      <w:proofErr w:type="gramStart"/>
      <w:r w:rsidRPr="001F2324">
        <w:rPr>
          <w:rFonts w:asciiTheme="minorHAnsi" w:hAnsiTheme="minorHAnsi" w:cstheme="minorHAnsi"/>
          <w:sz w:val="8"/>
        </w:rPr>
        <w:t>species,∂</w:t>
      </w:r>
      <w:proofErr w:type="gramEnd"/>
      <w:r w:rsidRPr="001F2324">
        <w:rPr>
          <w:rFonts w:asciiTheme="minorHAnsi" w:hAnsiTheme="minorHAnsi" w:cstheme="minorHAnsi"/>
          <w:sz w:val="8"/>
        </w:rPr>
        <w:t xml:space="preserve"> resilience does not help. So too for humanity in the face of vastly more powerful AI or∂ </w:t>
      </w:r>
      <w:proofErr w:type="gramStart"/>
      <w:r w:rsidRPr="001F2324">
        <w:rPr>
          <w:rFonts w:asciiTheme="minorHAnsi" w:hAnsiTheme="minorHAnsi" w:cstheme="minorHAnsi"/>
          <w:sz w:val="8"/>
        </w:rPr>
        <w:t>extraterrestrials.∂</w:t>
      </w:r>
      <w:proofErr w:type="gramEnd"/>
      <w:r w:rsidRPr="001F2324">
        <w:rPr>
          <w:rFonts w:asciiTheme="minorHAnsi" w:hAnsiTheme="minorHAnsi" w:cstheme="minorHAnsi"/>
          <w:sz w:val="8"/>
        </w:rPr>
        <w:t xml:space="preserve"> Both </w:t>
      </w:r>
      <w:r w:rsidRPr="001F2324">
        <w:rPr>
          <w:rStyle w:val="StyleUnderline"/>
          <w:rFonts w:asciiTheme="minorHAnsi" w:hAnsiTheme="minorHAnsi" w:cstheme="minorHAnsi"/>
          <w:highlight w:val="cyan"/>
        </w:rPr>
        <w:t>threats are poorly known</w:t>
      </w:r>
      <w:r w:rsidRPr="001F2324">
        <w:rPr>
          <w:rFonts w:asciiTheme="minorHAnsi" w:hAnsiTheme="minorHAnsi" w:cstheme="minorHAnsi"/>
          <w:sz w:val="8"/>
        </w:rPr>
        <w:t xml:space="preserve">, even if they are not completely unknown. At this time, </w:t>
      </w:r>
      <w:r w:rsidRPr="001F2324">
        <w:rPr>
          <w:rStyle w:val="IntenseEmphasis"/>
          <w:rFonts w:asciiTheme="minorHAnsi" w:hAnsiTheme="minorHAnsi" w:cstheme="minorHAnsi"/>
          <w:highlight w:val="cyan"/>
        </w:rPr>
        <w:t>it is</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highlight w:val="cyan"/>
        </w:rPr>
        <w:t>not known whether it is possible to build such an AI</w:t>
      </w:r>
      <w:r w:rsidRPr="001F2324">
        <w:rPr>
          <w:rStyle w:val="IntenseEmphasis"/>
          <w:rFonts w:asciiTheme="minorHAnsi" w:hAnsiTheme="minorHAnsi" w:cstheme="minorHAnsi"/>
        </w:rPr>
        <w:t xml:space="preserve">, </w:t>
      </w:r>
      <w:r w:rsidRPr="001F2324">
        <w:rPr>
          <w:rStyle w:val="IntenseEmphasis"/>
          <w:rFonts w:asciiTheme="minorHAnsi" w:hAnsiTheme="minorHAnsi" w:cstheme="minorHAnsi"/>
          <w:highlight w:val="cyan"/>
        </w:rPr>
        <w:t xml:space="preserve">let alone </w:t>
      </w:r>
      <w:r w:rsidRPr="001F2324">
        <w:rPr>
          <w:rStyle w:val="IntenseEmphasis"/>
          <w:rFonts w:asciiTheme="minorHAnsi" w:hAnsiTheme="minorHAnsi" w:cstheme="minorHAnsi"/>
        </w:rPr>
        <w:t xml:space="preserve">which AI will be built and </w:t>
      </w:r>
      <w:r w:rsidRPr="001F2324">
        <w:rPr>
          <w:rStyle w:val="IntenseEmphasis"/>
          <w:rFonts w:asciiTheme="minorHAnsi" w:hAnsiTheme="minorHAnsi" w:cstheme="minorHAnsi"/>
          <w:highlight w:val="cyan"/>
        </w:rPr>
        <w:t>what</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highlight w:val="cyan"/>
        </w:rPr>
        <w:t>that</w:t>
      </w:r>
      <w:r w:rsidRPr="001F2324">
        <w:rPr>
          <w:rStyle w:val="IntenseEmphasis"/>
          <w:rFonts w:asciiTheme="minorHAnsi" w:hAnsiTheme="minorHAnsi" w:cstheme="minorHAnsi"/>
        </w:rPr>
        <w:t xml:space="preserve"> AI </w:t>
      </w:r>
      <w:r w:rsidRPr="001F2324">
        <w:rPr>
          <w:rStyle w:val="IntenseEmphasis"/>
          <w:rFonts w:asciiTheme="minorHAnsi" w:hAnsiTheme="minorHAnsi" w:cstheme="minorHAnsi"/>
          <w:highlight w:val="cyan"/>
        </w:rPr>
        <w:t>would be like</w:t>
      </w:r>
      <w:r w:rsidRPr="001F2324">
        <w:rPr>
          <w:rStyle w:val="IntenseEmphasis"/>
          <w:rFonts w:asciiTheme="minorHAnsi" w:hAnsiTheme="minorHAnsi" w:cstheme="minorHAnsi"/>
        </w:rPr>
        <w:t>.</w:t>
      </w:r>
      <w:r w:rsidRPr="001F2324">
        <w:rPr>
          <w:rFonts w:asciiTheme="minorHAnsi" w:hAnsiTheme="minorHAnsi" w:cstheme="minorHAnsi"/>
          <w:sz w:val="8"/>
        </w:rPr>
        <w:t xml:space="preserve"> Some </w:t>
      </w:r>
      <w:r w:rsidRPr="001F2324">
        <w:rPr>
          <w:rStyle w:val="StyleUnderline"/>
          <w:rFonts w:asciiTheme="minorHAnsi" w:hAnsiTheme="minorHAnsi" w:cstheme="minorHAnsi"/>
          <w:highlight w:val="cyan"/>
        </w:rPr>
        <w:t>leading AI researchers express skepticism</w:t>
      </w:r>
      <w:r w:rsidRPr="001F2324">
        <w:rPr>
          <w:rStyle w:val="StyleUnderline"/>
          <w:rFonts w:asciiTheme="minorHAnsi" w:hAnsiTheme="minorHAnsi" w:cstheme="minorHAnsi"/>
        </w:rPr>
        <w:t xml:space="preserve"> that such AI is possible</w:t>
      </w:r>
      <w:r w:rsidRPr="001F2324">
        <w:rPr>
          <w:rFonts w:asciiTheme="minorHAnsi" w:hAnsiTheme="minorHAnsi" w:cstheme="minorHAnsi"/>
          <w:sz w:val="8"/>
        </w:rPr>
        <w:t xml:space="preserve">∂ (e.g., Horvitz and Selman 2009). </w:t>
      </w:r>
      <w:r w:rsidRPr="001F2324">
        <w:rPr>
          <w:rStyle w:val="StyleUnderline"/>
          <w:rFonts w:asciiTheme="minorHAnsi" w:hAnsiTheme="minorHAnsi" w:cstheme="minorHAnsi"/>
          <w:highlight w:val="cyan"/>
        </w:rPr>
        <w:t>Expert surveys indicate widely varying and conflicting</w:t>
      </w:r>
      <w:r w:rsidRPr="001F2324">
        <w:rPr>
          <w:rStyle w:val="IntenseEmphasis"/>
          <w:rFonts w:asciiTheme="minorHAnsi" w:hAnsiTheme="minorHAnsi" w:cstheme="minorHAnsi"/>
          <w:sz w:val="12"/>
        </w:rPr>
        <w:t xml:space="preserve">∂ </w:t>
      </w:r>
      <w:r w:rsidRPr="001F2324">
        <w:rPr>
          <w:rStyle w:val="IntenseEmphasis"/>
          <w:rFonts w:asciiTheme="minorHAnsi" w:hAnsiTheme="minorHAnsi" w:cstheme="minorHAnsi"/>
        </w:rPr>
        <w:t>4</w:t>
      </w:r>
      <w:r w:rsidRPr="001F2324">
        <w:rPr>
          <w:rStyle w:val="IntenseEmphasis"/>
          <w:rFonts w:asciiTheme="minorHAnsi" w:hAnsiTheme="minorHAnsi" w:cstheme="minorHAnsi"/>
          <w:sz w:val="12"/>
        </w:rPr>
        <w:t xml:space="preserve">∂ </w:t>
      </w:r>
      <w:r w:rsidRPr="001F2324">
        <w:rPr>
          <w:rStyle w:val="StyleUnderline"/>
          <w:rFonts w:asciiTheme="minorHAnsi" w:hAnsiTheme="minorHAnsi" w:cstheme="minorHAnsi"/>
          <w:highlight w:val="cyan"/>
        </w:rPr>
        <w:t>projections</w:t>
      </w:r>
      <w:r w:rsidRPr="001F2324">
        <w:rPr>
          <w:rStyle w:val="IntenseEmphasis"/>
          <w:rFonts w:asciiTheme="minorHAnsi" w:hAnsiTheme="minorHAnsi" w:cstheme="minorHAnsi"/>
        </w:rPr>
        <w:t xml:space="preserve"> about </w:t>
      </w:r>
      <w:proofErr w:type="gramStart"/>
      <w:r w:rsidRPr="001F2324">
        <w:rPr>
          <w:rStyle w:val="IntenseEmphasis"/>
          <w:rFonts w:asciiTheme="minorHAnsi" w:hAnsiTheme="minorHAnsi" w:cstheme="minorHAnsi"/>
        </w:rPr>
        <w:t>if and when</w:t>
      </w:r>
      <w:proofErr w:type="gramEnd"/>
      <w:r w:rsidRPr="001F2324">
        <w:rPr>
          <w:rStyle w:val="IntenseEmphasis"/>
          <w:rFonts w:asciiTheme="minorHAnsi" w:hAnsiTheme="minorHAnsi" w:cstheme="minorHAnsi"/>
        </w:rPr>
        <w:t xml:space="preserve"> such an AI would occur, </w:t>
      </w:r>
      <w:r w:rsidRPr="001F2324">
        <w:rPr>
          <w:rStyle w:val="StyleUnderline"/>
          <w:rFonts w:asciiTheme="minorHAnsi" w:hAnsiTheme="minorHAnsi" w:cstheme="minorHAnsi"/>
          <w:highlight w:val="cyan"/>
        </w:rPr>
        <w:t>and</w:t>
      </w:r>
      <w:r w:rsidRPr="001F2324">
        <w:rPr>
          <w:rStyle w:val="IntenseEmphasis"/>
          <w:rFonts w:asciiTheme="minorHAnsi" w:hAnsiTheme="minorHAnsi" w:cstheme="minorHAnsi"/>
        </w:rPr>
        <w:t xml:space="preserve"> what the </w:t>
      </w:r>
      <w:r w:rsidRPr="001F2324">
        <w:rPr>
          <w:rStyle w:val="StyleUnderline"/>
          <w:rFonts w:asciiTheme="minorHAnsi" w:hAnsiTheme="minorHAnsi" w:cstheme="minorHAnsi"/>
          <w:highlight w:val="cyan"/>
        </w:rPr>
        <w:t>consequences</w:t>
      </w:r>
      <w:r w:rsidRPr="001F2324">
        <w:rPr>
          <w:rStyle w:val="IntenseEmphasis"/>
          <w:rFonts w:asciiTheme="minorHAnsi" w:hAnsiTheme="minorHAnsi" w:cstheme="minorHAnsi"/>
        </w:rPr>
        <w:t xml:space="preserve"> would be</w:t>
      </w:r>
      <w:r w:rsidRPr="001F2324">
        <w:rPr>
          <w:rStyle w:val="IntenseEmphasis"/>
          <w:rFonts w:asciiTheme="minorHAnsi" w:hAnsiTheme="minorHAnsi" w:cstheme="minorHAnsi"/>
          <w:sz w:val="12"/>
        </w:rPr>
        <w:t xml:space="preserve">∂ </w:t>
      </w:r>
      <w:r w:rsidRPr="001F2324">
        <w:rPr>
          <w:rFonts w:asciiTheme="minorHAnsi" w:hAnsiTheme="minorHAnsi" w:cstheme="minorHAnsi"/>
          <w:sz w:val="8"/>
        </w:rPr>
        <w:t xml:space="preserve">(Baum et al. 2011b; Armstrong and </w:t>
      </w:r>
      <w:proofErr w:type="spellStart"/>
      <w:r w:rsidRPr="001F2324">
        <w:rPr>
          <w:rFonts w:asciiTheme="minorHAnsi" w:hAnsiTheme="minorHAnsi" w:cstheme="minorHAnsi"/>
          <w:sz w:val="8"/>
        </w:rPr>
        <w:t>Sotala</w:t>
      </w:r>
      <w:proofErr w:type="spellEnd"/>
      <w:r w:rsidRPr="001F2324">
        <w:rPr>
          <w:rFonts w:asciiTheme="minorHAnsi" w:hAnsiTheme="minorHAnsi" w:cstheme="minorHAnsi"/>
          <w:sz w:val="8"/>
        </w:rPr>
        <w:t xml:space="preserve"> 2012; Müller and Bostrom forthcoming). The threat∂ of extraterrestrials may be even less well known. It is not known whether extraterrestrials </w:t>
      </w:r>
      <w:proofErr w:type="gramStart"/>
      <w:r w:rsidRPr="001F2324">
        <w:rPr>
          <w:rFonts w:asciiTheme="minorHAnsi" w:hAnsiTheme="minorHAnsi" w:cstheme="minorHAnsi"/>
          <w:sz w:val="8"/>
        </w:rPr>
        <w:t>exist,∂</w:t>
      </w:r>
      <w:proofErr w:type="gramEnd"/>
      <w:r w:rsidRPr="001F2324">
        <w:rPr>
          <w:rFonts w:asciiTheme="minorHAnsi" w:hAnsiTheme="minorHAnsi" w:cstheme="minorHAnsi"/>
          <w:sz w:val="8"/>
        </w:rPr>
        <w:t xml:space="preserve"> or, if they do exist, whether it is possible for humanity to encounter them. It is likewise not∂ known which extraterrestrials humanity would encounter and what those extraterrestrials would∂ be like. All that is known is that no extraterrestrial encounter has previously occurred. Many∂ explanations have been proposed for why no extraterrestrial encounter has previously </w:t>
      </w:r>
      <w:proofErr w:type="gramStart"/>
      <w:r w:rsidRPr="001F2324">
        <w:rPr>
          <w:rFonts w:asciiTheme="minorHAnsi" w:hAnsiTheme="minorHAnsi" w:cstheme="minorHAnsi"/>
          <w:sz w:val="8"/>
        </w:rPr>
        <w:t>occurred,∂</w:t>
      </w:r>
      <w:proofErr w:type="gramEnd"/>
      <w:r w:rsidRPr="001F2324">
        <w:rPr>
          <w:rFonts w:asciiTheme="minorHAnsi" w:hAnsiTheme="minorHAnsi" w:cstheme="minorHAnsi"/>
          <w:sz w:val="8"/>
        </w:rPr>
        <w:t xml:space="preserve"> the so-called Fermi paradox (Webb 2002). Likewise, speculations abound on what would happen∂ if an extraterrestrial encounter occurs, though there is limited basis for assessing which of these∂ are most likely (Michaud 2007; Baum et al. 2011a</w:t>
      </w:r>
      <w:proofErr w:type="gramStart"/>
      <w:r w:rsidRPr="001F2324">
        <w:rPr>
          <w:rFonts w:asciiTheme="minorHAnsi" w:hAnsiTheme="minorHAnsi" w:cstheme="minorHAnsi"/>
          <w:sz w:val="8"/>
        </w:rPr>
        <w:t>).∂</w:t>
      </w:r>
      <w:proofErr w:type="gramEnd"/>
      <w:r w:rsidRPr="001F2324">
        <w:rPr>
          <w:rFonts w:asciiTheme="minorHAnsi" w:hAnsiTheme="minorHAnsi" w:cstheme="minorHAnsi"/>
          <w:sz w:val="8"/>
        </w:rPr>
        <w:t xml:space="preserve"> The examples of AI and extraterrestrials are threats that are relatively unknown, yet they may∂ not warrant a response of increasing resilience. Instead, the only viable response is to decrease∂ the probability of the threat manifesting. For AI, this can be done by abstaining from building∂ potentially dangerous types of AI (Joy 2000) or by seeking to build AIs that would not harm∂ humanity (</w:t>
      </w:r>
      <w:proofErr w:type="spellStart"/>
      <w:r w:rsidRPr="001F2324">
        <w:rPr>
          <w:rFonts w:asciiTheme="minorHAnsi" w:hAnsiTheme="minorHAnsi" w:cstheme="minorHAnsi"/>
          <w:sz w:val="8"/>
        </w:rPr>
        <w:t>Yudkowsky</w:t>
      </w:r>
      <w:proofErr w:type="spellEnd"/>
      <w:r w:rsidRPr="001F2324">
        <w:rPr>
          <w:rFonts w:asciiTheme="minorHAnsi" w:hAnsiTheme="minorHAnsi" w:cstheme="minorHAnsi"/>
          <w:sz w:val="8"/>
        </w:rPr>
        <w:t xml:space="preserve"> 2011). For extraterrestrials, this can be done by abstaining from∂ transmitting messages towards parts of the galaxy likely to house extraterrestrials (Brin </w:t>
      </w:r>
      <w:proofErr w:type="gramStart"/>
      <w:r w:rsidRPr="001F2324">
        <w:rPr>
          <w:rFonts w:asciiTheme="minorHAnsi" w:hAnsiTheme="minorHAnsi" w:cstheme="minorHAnsi"/>
          <w:sz w:val="8"/>
        </w:rPr>
        <w:t>undated;∂</w:t>
      </w:r>
      <w:proofErr w:type="gramEnd"/>
      <w:r w:rsidRPr="001F2324">
        <w:rPr>
          <w:rFonts w:asciiTheme="minorHAnsi" w:hAnsiTheme="minorHAnsi" w:cstheme="minorHAnsi"/>
          <w:sz w:val="8"/>
        </w:rPr>
        <w:t xml:space="preserve"> Haqq-</w:t>
      </w:r>
      <w:proofErr w:type="spellStart"/>
      <w:r w:rsidRPr="001F2324">
        <w:rPr>
          <w:rFonts w:asciiTheme="minorHAnsi" w:hAnsiTheme="minorHAnsi" w:cstheme="minorHAnsi"/>
          <w:sz w:val="8"/>
        </w:rPr>
        <w:t>Misra</w:t>
      </w:r>
      <w:proofErr w:type="spellEnd"/>
      <w:r w:rsidRPr="001F2324">
        <w:rPr>
          <w:rFonts w:asciiTheme="minorHAnsi" w:hAnsiTheme="minorHAnsi" w:cstheme="minorHAnsi"/>
          <w:sz w:val="8"/>
        </w:rPr>
        <w:t xml:space="preserve"> et al. 2013) or, eventually, by abstaining from traveling around outer space. These∂ various response options would all decrease the risk from these relatively unknown threats, even∂ though they do not increase resilience.</w:t>
      </w:r>
    </w:p>
    <w:p w14:paraId="16BEB695" w14:textId="77777777" w:rsidR="00CC1412" w:rsidRDefault="00CC1412" w:rsidP="00CC1412">
      <w:pPr>
        <w:pStyle w:val="Heading1"/>
      </w:pPr>
      <w:r>
        <w:t>1NR --- Rutgers RR R4</w:t>
      </w:r>
    </w:p>
    <w:p w14:paraId="2D6F1FD6" w14:textId="77777777" w:rsidR="00CC1412" w:rsidRDefault="00CC1412" w:rsidP="00CC1412">
      <w:pPr>
        <w:pStyle w:val="Heading2"/>
      </w:pPr>
      <w:r>
        <w:t>1NR --- Econ DA</w:t>
      </w:r>
    </w:p>
    <w:p w14:paraId="1B2526F1" w14:textId="77777777" w:rsidR="00CC1412" w:rsidRDefault="00CC1412" w:rsidP="00CC1412">
      <w:pPr>
        <w:pStyle w:val="Heading3"/>
      </w:pPr>
      <w:r>
        <w:t>2NC – O/V</w:t>
      </w:r>
    </w:p>
    <w:p w14:paraId="5386F003" w14:textId="77777777" w:rsidR="00CC1412" w:rsidRDefault="00CC1412" w:rsidP="00CC1412">
      <w:pPr>
        <w:pStyle w:val="Heading4"/>
      </w:pPr>
      <w:r>
        <w:t xml:space="preserve">Decline causes </w:t>
      </w:r>
      <w:r w:rsidRPr="002C2351">
        <w:rPr>
          <w:u w:val="single"/>
        </w:rPr>
        <w:t>multilateral meltdown</w:t>
      </w:r>
      <w:r>
        <w:t xml:space="preserve"> – causes nuclear war, climate change, </w:t>
      </w:r>
      <w:proofErr w:type="gramStart"/>
      <w:r>
        <w:t>Arctic</w:t>
      </w:r>
      <w:proofErr w:type="gramEnd"/>
      <w:r>
        <w:t xml:space="preserve"> and space war. </w:t>
      </w:r>
    </w:p>
    <w:p w14:paraId="7AB297E6" w14:textId="77777777" w:rsidR="00CC1412" w:rsidRPr="002C2351" w:rsidRDefault="00CC1412" w:rsidP="00CC1412">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307A5994" w14:textId="77777777" w:rsidR="00CC1412" w:rsidRPr="002C2351" w:rsidRDefault="00CC1412" w:rsidP="00CC1412">
      <w:pPr>
        <w:rPr>
          <w:rStyle w:val="StyleUnderline"/>
        </w:rPr>
      </w:pPr>
      <w:r w:rsidRPr="007F5C5E">
        <w:rPr>
          <w:sz w:val="16"/>
        </w:rPr>
        <w:t xml:space="preserve">Forced to choose sides, </w:t>
      </w:r>
      <w:r w:rsidRPr="00F35EE2">
        <w:rPr>
          <w:rStyle w:val="StyleUnderline"/>
          <w:highlight w:val="cyan"/>
        </w:rPr>
        <w:t xml:space="preserve">governments </w:t>
      </w:r>
      <w:r w:rsidRPr="00A070A6">
        <w:rPr>
          <w:rStyle w:val="StyleUnderline"/>
        </w:rPr>
        <w:t xml:space="preserve">may </w:t>
      </w:r>
      <w:r w:rsidRPr="00F35EE2">
        <w:rPr>
          <w:rStyle w:val="StyleUnderline"/>
          <w:highlight w:val="cyan"/>
        </w:rPr>
        <w:t xml:space="preserve">face </w:t>
      </w:r>
      <w:r w:rsidRPr="00F35EE2">
        <w:rPr>
          <w:rStyle w:val="Emphasis"/>
          <w:highlight w:val="cyan"/>
        </w:rPr>
        <w:t>economic</w:t>
      </w:r>
      <w:r w:rsidRPr="007F5C5E">
        <w:rPr>
          <w:sz w:val="16"/>
        </w:rPr>
        <w:t xml:space="preserve"> or diplomatic </w:t>
      </w:r>
      <w:r w:rsidRPr="00F35EE2">
        <w:rPr>
          <w:rStyle w:val="StyleUnderline"/>
          <w:highlight w:val="cyan"/>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F35EE2">
        <w:rPr>
          <w:rStyle w:val="StyleUnderline"/>
          <w:highlight w:val="cyan"/>
        </w:rPr>
        <w:t>With</w:t>
      </w:r>
      <w:r w:rsidRPr="002C2351">
        <w:rPr>
          <w:rStyle w:val="StyleUnderline"/>
        </w:rPr>
        <w:t xml:space="preserve"> some </w:t>
      </w:r>
      <w:r w:rsidRPr="00F35EE2">
        <w:rPr>
          <w:rStyle w:val="Emphasis"/>
          <w:highlight w:val="cyan"/>
        </w:rPr>
        <w:t>alliances weakening</w:t>
      </w:r>
      <w:r w:rsidRPr="00A070A6">
        <w:rPr>
          <w:rStyle w:val="StyleUnderline"/>
        </w:rPr>
        <w:t xml:space="preserve">, diplomatic </w:t>
      </w:r>
      <w:r w:rsidRPr="00F35EE2">
        <w:rPr>
          <w:rStyle w:val="StyleUnderline"/>
          <w:highlight w:val="cyan"/>
        </w:rPr>
        <w:t xml:space="preserve">relationships </w:t>
      </w:r>
      <w:r w:rsidRPr="00A070A6">
        <w:rPr>
          <w:rStyle w:val="StyleUnderline"/>
        </w:rPr>
        <w:t xml:space="preserve">will </w:t>
      </w:r>
      <w:r w:rsidRPr="00F35EE2">
        <w:rPr>
          <w:rStyle w:val="StyleUnderline"/>
          <w:highlight w:val="cyan"/>
        </w:rPr>
        <w:t>become</w:t>
      </w:r>
      <w:r w:rsidRPr="002C2351">
        <w:rPr>
          <w:rStyle w:val="StyleUnderline"/>
        </w:rPr>
        <w:t xml:space="preserve"> more </w:t>
      </w:r>
      <w:r w:rsidRPr="00F35EE2">
        <w:rPr>
          <w:rStyle w:val="StyleUnderline"/>
          <w:highlight w:val="cyan"/>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60CB4287" w14:textId="77777777" w:rsidR="00CC1412" w:rsidRPr="007F5C5E" w:rsidRDefault="00CC1412" w:rsidP="00CC1412">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A070A6">
        <w:rPr>
          <w:rStyle w:val="Emphasis"/>
        </w:rPr>
        <w:t xml:space="preserve">norms may no longer govern state </w:t>
      </w:r>
      <w:proofErr w:type="spellStart"/>
      <w:r w:rsidRPr="00A070A6">
        <w:rPr>
          <w:rStyle w:val="Emphasis"/>
        </w:rPr>
        <w:t>behaviour</w:t>
      </w:r>
      <w:proofErr w:type="spellEnd"/>
      <w:r w:rsidRPr="00A070A6">
        <w:rPr>
          <w:sz w:val="16"/>
        </w:rPr>
        <w:t>. Some governments</w:t>
      </w:r>
      <w:r w:rsidRPr="007F5C5E">
        <w:rPr>
          <w:sz w:val="16"/>
        </w:rPr>
        <w:t xml:space="preserve"> will thus see the solidification of rival blocs as an opportunity to engage in regional posturing, which will have destabilizing effects.24 Across societies, </w:t>
      </w:r>
      <w:r w:rsidRPr="002C2351">
        <w:rPr>
          <w:rStyle w:val="StyleUnderline"/>
        </w:rPr>
        <w:t xml:space="preserve">domestic discord and </w:t>
      </w:r>
      <w:r w:rsidRPr="00827D71">
        <w:rPr>
          <w:rStyle w:val="StyleUnderline"/>
        </w:rPr>
        <w:t xml:space="preserve">economic </w:t>
      </w:r>
      <w:r w:rsidRPr="00F35EE2">
        <w:rPr>
          <w:rStyle w:val="StyleUnderline"/>
          <w:highlight w:val="cyan"/>
        </w:rPr>
        <w:t>crises</w:t>
      </w:r>
      <w:r w:rsidRPr="00CD4D6A">
        <w:rPr>
          <w:rStyle w:val="StyleUnderline"/>
        </w:rPr>
        <w:t xml:space="preserve"> will</w:t>
      </w:r>
      <w:r w:rsidRPr="002C2351">
        <w:rPr>
          <w:rStyle w:val="StyleUnderline"/>
        </w:rPr>
        <w:t xml:space="preserve"> </w:t>
      </w:r>
      <w:r w:rsidRPr="00F35EE2">
        <w:rPr>
          <w:rStyle w:val="Emphasis"/>
          <w:highlight w:val="cyan"/>
        </w:rPr>
        <w:t>increase</w:t>
      </w:r>
      <w:r w:rsidRPr="002C2351">
        <w:rPr>
          <w:rStyle w:val="Emphasis"/>
        </w:rPr>
        <w:t xml:space="preserve"> the risk of </w:t>
      </w:r>
      <w:r w:rsidRPr="00F35EE2">
        <w:rPr>
          <w:rStyle w:val="Emphasis"/>
          <w:highlight w:val="cyan"/>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827D71">
        <w:rPr>
          <w:rStyle w:val="Emphasis"/>
        </w:rPr>
        <w:t>Economic crises will</w:t>
      </w:r>
      <w:r w:rsidRPr="002C2351">
        <w:rPr>
          <w:rStyle w:val="Emphasis"/>
        </w:rPr>
        <w:t xml:space="preserve"> also </w:t>
      </w:r>
      <w:r w:rsidRPr="00F35EE2">
        <w:rPr>
          <w:rStyle w:val="Emphasis"/>
          <w:highlight w:val="cyan"/>
        </w:rPr>
        <w:t xml:space="preserve">amplify </w:t>
      </w:r>
      <w:r w:rsidRPr="00827D71">
        <w:rPr>
          <w:rStyle w:val="Emphasis"/>
        </w:rPr>
        <w:t xml:space="preserve">the </w:t>
      </w:r>
      <w:r w:rsidRPr="00F35EE2">
        <w:rPr>
          <w:rStyle w:val="Emphasis"/>
          <w:highlight w:val="cyan"/>
        </w:rPr>
        <w:t>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827D71">
        <w:rPr>
          <w:rStyle w:val="Emphasis"/>
        </w:rPr>
        <w:t>Economic</w:t>
      </w:r>
      <w:r w:rsidRPr="00827D71">
        <w:rPr>
          <w:rStyle w:val="StyleUnderline"/>
        </w:rPr>
        <w:t xml:space="preserve"> fallout </w:t>
      </w:r>
      <w:r w:rsidRPr="00CD4D6A">
        <w:rPr>
          <w:rStyle w:val="StyleUnderline"/>
        </w:rPr>
        <w:t xml:space="preserve">is </w:t>
      </w:r>
      <w:r w:rsidRPr="00F35EE2">
        <w:rPr>
          <w:rStyle w:val="StyleUnderline"/>
          <w:highlight w:val="cyan"/>
        </w:rPr>
        <w:t>push</w:t>
      </w:r>
      <w:r w:rsidRPr="00CD4D6A">
        <w:rPr>
          <w:rStyle w:val="StyleUnderline"/>
        </w:rPr>
        <w:t>ing</w:t>
      </w:r>
      <w:r w:rsidRPr="002C2351">
        <w:rPr>
          <w:rStyle w:val="StyleUnderline"/>
        </w:rPr>
        <w:t xml:space="preserve"> many </w:t>
      </w:r>
      <w:r w:rsidRPr="00F35EE2">
        <w:rPr>
          <w:rStyle w:val="StyleUnderline"/>
          <w:highlight w:val="cyan"/>
        </w:rPr>
        <w:t xml:space="preserve">countries to </w:t>
      </w:r>
      <w:r w:rsidRPr="00F35EE2">
        <w:rPr>
          <w:rStyle w:val="Emphasis"/>
          <w:highlight w:val="cyan"/>
        </w:rPr>
        <w:t>debt distress</w:t>
      </w:r>
      <w:r w:rsidRPr="007F5C5E">
        <w:rPr>
          <w:sz w:val="16"/>
        </w:rPr>
        <w:t xml:space="preserve"> (see Chapter 1, Global Risks 2021). While G20 countries are supporting debt restructure for poorer nations,</w:t>
      </w:r>
      <w:r w:rsidRPr="00827D71">
        <w:rPr>
          <w:sz w:val="16"/>
        </w:rPr>
        <w:t xml:space="preserve">27 </w:t>
      </w:r>
      <w:r w:rsidRPr="00827D71">
        <w:rPr>
          <w:rStyle w:val="Emphasis"/>
        </w:rPr>
        <w:t>larger economies</w:t>
      </w:r>
      <w:r w:rsidRPr="00827D71">
        <w:rPr>
          <w:rStyle w:val="StyleUnderline"/>
        </w:rPr>
        <w:t xml:space="preserve"> too may be </w:t>
      </w:r>
      <w:r w:rsidRPr="00827D71">
        <w:rPr>
          <w:rStyle w:val="Emphasis"/>
        </w:rPr>
        <w:t>at risk of default</w:t>
      </w:r>
      <w:r w:rsidRPr="00827D71">
        <w:rPr>
          <w:rStyle w:val="StyleUnderline"/>
        </w:rPr>
        <w:t xml:space="preserve"> in the longer term</w:t>
      </w:r>
      <w:r w:rsidRPr="00827D71">
        <w:rPr>
          <w:sz w:val="16"/>
        </w:rPr>
        <w:t xml:space="preserve">;28 </w:t>
      </w:r>
      <w:r w:rsidRPr="00827D71">
        <w:rPr>
          <w:rStyle w:val="StyleUnderline"/>
        </w:rPr>
        <w:t>this would leave them further stranded</w:t>
      </w:r>
      <w:r w:rsidRPr="00827D71">
        <w:rPr>
          <w:sz w:val="16"/>
        </w:rPr>
        <w:t>—and unable to exercise leadership—</w:t>
      </w:r>
      <w:r w:rsidRPr="00827D71">
        <w:rPr>
          <w:rStyle w:val="StyleUnderline"/>
        </w:rPr>
        <w:t>on the global</w:t>
      </w:r>
      <w:r w:rsidRPr="002C2351">
        <w:rPr>
          <w:rStyle w:val="StyleUnderline"/>
        </w:rPr>
        <w:t xml:space="preserve"> stage</w:t>
      </w:r>
      <w:r w:rsidRPr="007F5C5E">
        <w:rPr>
          <w:sz w:val="16"/>
        </w:rPr>
        <w:t xml:space="preserve">. </w:t>
      </w:r>
    </w:p>
    <w:p w14:paraId="70C424FC" w14:textId="77777777" w:rsidR="00CC1412" w:rsidRPr="0083486E" w:rsidRDefault="00CC1412" w:rsidP="00CC1412">
      <w:pPr>
        <w:rPr>
          <w:u w:val="singl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827D71">
        <w:rPr>
          <w:rStyle w:val="Emphasis"/>
        </w:rPr>
        <w:t xml:space="preserve">the </w:t>
      </w:r>
      <w:r w:rsidRPr="00F35EE2">
        <w:rPr>
          <w:rStyle w:val="Emphasis"/>
          <w:highlight w:val="cyan"/>
        </w:rPr>
        <w:t>Arctic and space</w:t>
      </w:r>
      <w:r w:rsidRPr="00F35EE2">
        <w:rPr>
          <w:sz w:val="16"/>
          <w:highlight w:val="cyan"/>
        </w:rPr>
        <w:t xml:space="preserve"> </w:t>
      </w:r>
      <w:r w:rsidRPr="00F35EE2">
        <w:rPr>
          <w:rStyle w:val="StyleUnderline"/>
          <w:highlight w:val="cyan"/>
        </w:rPr>
        <w:t xml:space="preserve">represent </w:t>
      </w:r>
      <w:r w:rsidRPr="00827D71">
        <w:rPr>
          <w:rStyle w:val="Emphasis"/>
        </w:rPr>
        <w:t xml:space="preserve">new </w:t>
      </w:r>
      <w:r w:rsidRPr="00F35EE2">
        <w:rPr>
          <w:rStyle w:val="Emphasis"/>
          <w:highlight w:val="cyan"/>
        </w:rPr>
        <w:t>realms</w:t>
      </w:r>
      <w:r w:rsidRPr="00F35EE2">
        <w:rPr>
          <w:rStyle w:val="StyleUnderline"/>
          <w:highlight w:val="cyan"/>
        </w:rPr>
        <w:t xml:space="preserve"> for</w:t>
      </w:r>
      <w:r w:rsidRPr="00CD4D6A">
        <w:rPr>
          <w:rStyle w:val="StyleUnderline"/>
        </w:rPr>
        <w:t xml:space="preserve"> potential</w:t>
      </w:r>
      <w:r w:rsidRPr="002C2351">
        <w:rPr>
          <w:rStyle w:val="StyleUnderline"/>
        </w:rPr>
        <w:t xml:space="preserve"> </w:t>
      </w:r>
      <w:r w:rsidRPr="00F35EE2">
        <w:rPr>
          <w:rStyle w:val="StyleUnderline"/>
          <w:highlight w:val="cyan"/>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w:t>
      </w:r>
      <w:proofErr w:type="gramStart"/>
      <w:r w:rsidRPr="007F5C5E">
        <w:rPr>
          <w:sz w:val="16"/>
        </w:rPr>
        <w:t>military</w:t>
      </w:r>
      <w:proofErr w:type="gramEnd"/>
      <w:r w:rsidRPr="007F5C5E">
        <w:rPr>
          <w:sz w:val="16"/>
        </w:rPr>
        <w:t xml:space="preserve">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827D71">
        <w:rPr>
          <w:rStyle w:val="StyleUnderline"/>
        </w:rPr>
        <w:t xml:space="preserve">respondents </w:t>
      </w:r>
      <w:r w:rsidRPr="00F35EE2">
        <w:rPr>
          <w:rStyle w:val="StyleUnderline"/>
          <w:highlight w:val="cyan"/>
        </w:rPr>
        <w:t>forecasted “</w:t>
      </w:r>
      <w:r w:rsidRPr="00F35EE2">
        <w:rPr>
          <w:rStyle w:val="Emphasis"/>
          <w:highlight w:val="cyan"/>
        </w:rPr>
        <w:t>w</w:t>
      </w:r>
      <w:r w:rsidRPr="00CD4D6A">
        <w:rPr>
          <w:rStyle w:val="Emphasis"/>
        </w:rPr>
        <w:t>eapons</w:t>
      </w:r>
      <w:r w:rsidRPr="002C2351">
        <w:rPr>
          <w:rStyle w:val="Emphasis"/>
        </w:rPr>
        <w:t xml:space="preserve"> of </w:t>
      </w:r>
      <w:r w:rsidRPr="00F35EE2">
        <w:rPr>
          <w:rStyle w:val="Emphasis"/>
          <w:highlight w:val="cyan"/>
        </w:rPr>
        <w:t>m</w:t>
      </w:r>
      <w:r w:rsidRPr="002C2351">
        <w:rPr>
          <w:rStyle w:val="Emphasis"/>
        </w:rPr>
        <w:t xml:space="preserve">ass </w:t>
      </w:r>
      <w:r w:rsidRPr="00F35EE2">
        <w:rPr>
          <w:rStyle w:val="Emphasis"/>
          <w:highlight w:val="cyan"/>
        </w:rPr>
        <w:t>d</w:t>
      </w:r>
      <w:r w:rsidRPr="002C2351">
        <w:rPr>
          <w:rStyle w:val="Emphasis"/>
        </w:rPr>
        <w:t>estruction</w:t>
      </w:r>
      <w:r w:rsidRPr="007F5C5E">
        <w:rPr>
          <w:sz w:val="16"/>
        </w:rPr>
        <w:t xml:space="preserve">” </w:t>
      </w:r>
      <w:r w:rsidRPr="00F35EE2">
        <w:rPr>
          <w:rStyle w:val="StyleUnderline"/>
          <w:highlight w:val="cyan"/>
        </w:rPr>
        <w:t>and “</w:t>
      </w:r>
      <w:r w:rsidRPr="00F35EE2">
        <w:rPr>
          <w:rStyle w:val="Emphasis"/>
          <w:highlight w:val="cyan"/>
        </w:rPr>
        <w:t>state</w:t>
      </w:r>
      <w:r w:rsidRPr="00F35EE2">
        <w:rPr>
          <w:rStyle w:val="StyleUnderline"/>
          <w:highlight w:val="cyan"/>
        </w:rPr>
        <w:t xml:space="preserve"> </w:t>
      </w:r>
      <w:r w:rsidRPr="00F35EE2">
        <w:rPr>
          <w:rStyle w:val="Emphasis"/>
          <w:highlight w:val="cyan"/>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827D71">
        <w:rPr>
          <w:rStyle w:val="Emphasis"/>
        </w:rPr>
        <w:t>Nagorno-Karabakh</w:t>
      </w:r>
      <w:r w:rsidRPr="00827D71">
        <w:rPr>
          <w:rStyle w:val="StyleUnderline"/>
        </w:rPr>
        <w:t xml:space="preserve"> or the </w:t>
      </w:r>
      <w:proofErr w:type="spellStart"/>
      <w:r w:rsidRPr="00827D71">
        <w:rPr>
          <w:rStyle w:val="Emphasis"/>
        </w:rPr>
        <w:t>Galwan</w:t>
      </w:r>
      <w:proofErr w:type="spellEnd"/>
      <w:r w:rsidRPr="00827D71">
        <w:rPr>
          <w:rStyle w:val="Emphasis"/>
        </w:rPr>
        <w:t xml:space="preserve"> Valley</w:t>
      </w:r>
      <w:r w:rsidRPr="007F5C5E">
        <w:rPr>
          <w:sz w:val="16"/>
        </w:rPr>
        <w:t>—</w:t>
      </w:r>
      <w:r w:rsidRPr="00F35EE2">
        <w:rPr>
          <w:rStyle w:val="StyleUnderline"/>
          <w:highlight w:val="cyan"/>
        </w:rPr>
        <w:t>may</w:t>
      </w:r>
      <w:r w:rsidRPr="002C2351">
        <w:rPr>
          <w:rStyle w:val="StyleUnderline"/>
        </w:rPr>
        <w:t xml:space="preserve"> more frequently </w:t>
      </w:r>
      <w:r w:rsidRPr="00F35EE2">
        <w:rPr>
          <w:rStyle w:val="Emphasis"/>
          <w:highlight w:val="cyan"/>
        </w:rPr>
        <w:t>flare into</w:t>
      </w:r>
      <w:r w:rsidRPr="002C2351">
        <w:rPr>
          <w:rStyle w:val="Emphasis"/>
        </w:rPr>
        <w:t xml:space="preserve"> full-fledged </w:t>
      </w:r>
      <w:r w:rsidRPr="00F35EE2">
        <w:rPr>
          <w:rStyle w:val="Emphasis"/>
          <w:highlight w:val="cyan"/>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2FCBBFA0" w14:textId="77777777" w:rsidR="00CC1412" w:rsidRPr="00745529" w:rsidRDefault="00CC1412" w:rsidP="00CC1412">
      <w:pPr>
        <w:pStyle w:val="Heading4"/>
        <w:rPr>
          <w:rFonts w:cs="Times New Roman"/>
        </w:rPr>
      </w:pPr>
      <w:r>
        <w:rPr>
          <w:rFonts w:cs="Times New Roman"/>
        </w:rPr>
        <w:t>A</w:t>
      </w:r>
      <w:r w:rsidRPr="00745529">
        <w:rPr>
          <w:rFonts w:cs="Times New Roman"/>
        </w:rPr>
        <w:t xml:space="preserve">gencies will </w:t>
      </w:r>
      <w:r w:rsidRPr="00745529">
        <w:rPr>
          <w:rFonts w:cs="Times New Roman"/>
          <w:u w:val="single"/>
        </w:rPr>
        <w:t>cease enforcement</w:t>
      </w:r>
      <w:r w:rsidRPr="00745529">
        <w:rPr>
          <w:rFonts w:cs="Times New Roman"/>
        </w:rPr>
        <w:t xml:space="preserve"> during the downturn</w:t>
      </w:r>
    </w:p>
    <w:p w14:paraId="36831C24" w14:textId="77777777" w:rsidR="00CC1412" w:rsidRPr="00745529" w:rsidRDefault="00CC1412" w:rsidP="00CC1412">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5EDB61B3" w14:textId="77777777" w:rsidR="00CC1412" w:rsidRPr="00745529" w:rsidRDefault="00CC1412" w:rsidP="00CC1412">
      <w:r w:rsidRPr="00745529">
        <w:t>1.3.3 Bureaucratic Approach</w:t>
      </w:r>
    </w:p>
    <w:p w14:paraId="213FFAF4" w14:textId="77777777" w:rsidR="00CC1412" w:rsidRPr="00745529" w:rsidRDefault="00CC1412" w:rsidP="00CC1412">
      <w:r w:rsidRPr="00745529">
        <w:t>Some scholars have tried to explain varying antitrust by changing makeup or preferences of regulatory agencies themselves.</w:t>
      </w:r>
    </w:p>
    <w:p w14:paraId="2E8B1DD6" w14:textId="77777777" w:rsidR="00CC1412" w:rsidRPr="00745529" w:rsidRDefault="00CC1412" w:rsidP="00CC1412">
      <w:pPr>
        <w:rPr>
          <w:rFonts w:cs="Times New Roman"/>
        </w:rPr>
      </w:pPr>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745529">
        <w:t xml:space="preserve"> et al. (1985) </w:t>
      </w:r>
      <w:r w:rsidRPr="00745529">
        <w:rPr>
          <w:rStyle w:val="StyleUnderline"/>
        </w:rPr>
        <w:t xml:space="preserve">examined FTC </w:t>
      </w:r>
      <w:r w:rsidRPr="00390BC6">
        <w:rPr>
          <w:rStyle w:val="StyleUnderline"/>
          <w:highlight w:val="cyan"/>
        </w:rPr>
        <w:t>enforcement</w:t>
      </w:r>
      <w:r w:rsidRPr="00745529">
        <w:t xml:space="preserve"> of the Robinson- Patman Act </w:t>
      </w:r>
      <w:r w:rsidRPr="00745529">
        <w:rPr>
          <w:rStyle w:val="StyleUnderline"/>
        </w:rPr>
        <w:t xml:space="preserve">and found that it </w:t>
      </w:r>
      <w:r w:rsidRPr="00390BC6">
        <w:rPr>
          <w:rStyle w:val="StyleUnderline"/>
          <w:highlight w:val="cyan"/>
        </w:rPr>
        <w:t xml:space="preserve">was </w:t>
      </w:r>
      <w:r w:rsidRPr="00390BC6">
        <w:rPr>
          <w:rStyle w:val="Emphasis"/>
          <w:sz w:val="24"/>
          <w:szCs w:val="26"/>
          <w:highlight w:val="cyan"/>
        </w:rPr>
        <w:t>influenced by economic conditions</w:t>
      </w:r>
      <w:r w:rsidRPr="00390BC6">
        <w:rPr>
          <w:rStyle w:val="StyleUnderline"/>
          <w:highlight w:val="cyan"/>
        </w:rPr>
        <w:t xml:space="preserve">, </w:t>
      </w:r>
      <w:r w:rsidRPr="00390BC6">
        <w:rPr>
          <w:rStyle w:val="Emphasis"/>
          <w:highlight w:val="cyan"/>
        </w:rPr>
        <w:t>decreasing</w:t>
      </w:r>
      <w:r w:rsidRPr="00390BC6">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390BC6">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390BC6">
        <w:rPr>
          <w:rStyle w:val="StyleUnderline"/>
          <w:highlight w:val="cyan"/>
        </w:rPr>
        <w:t xml:space="preserve">FTC moves to </w:t>
      </w:r>
      <w:r w:rsidRPr="00390BC6">
        <w:rPr>
          <w:rStyle w:val="Emphasis"/>
          <w:highlight w:val="cyan"/>
        </w:rPr>
        <w:t>cushion</w:t>
      </w:r>
      <w:r w:rsidRPr="00745529">
        <w:rPr>
          <w:rStyle w:val="Emphasis"/>
        </w:rPr>
        <w:t xml:space="preserve"> producer </w:t>
      </w:r>
      <w:r w:rsidRPr="00390BC6">
        <w:rPr>
          <w:rStyle w:val="Emphasis"/>
          <w:highlight w:val="cyan"/>
        </w:rPr>
        <w:t>losses</w:t>
      </w:r>
      <w:r w:rsidRPr="00390BC6">
        <w:rPr>
          <w:rStyle w:val="StyleUnderline"/>
          <w:highlight w:val="cyan"/>
        </w:rPr>
        <w:t xml:space="preserve">" during </w:t>
      </w:r>
      <w:r w:rsidRPr="00390BC6">
        <w:rPr>
          <w:rStyle w:val="Emphasis"/>
          <w:highlight w:val="cyan"/>
        </w:rPr>
        <w:t>hard</w:t>
      </w:r>
      <w:r w:rsidRPr="00745529">
        <w:rPr>
          <w:rStyle w:val="Emphasis"/>
        </w:rPr>
        <w:t xml:space="preserve"> economic </w:t>
      </w:r>
      <w:r w:rsidRPr="00390BC6">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2A046140" w14:textId="77777777" w:rsidR="00CC1412" w:rsidRPr="00745529" w:rsidRDefault="00CC1412" w:rsidP="00CC1412">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0513AB2C" w14:textId="77777777" w:rsidR="00CC1412" w:rsidRPr="00745529" w:rsidRDefault="00CC1412" w:rsidP="00CC1412">
      <w:r w:rsidRPr="00745529">
        <w:t xml:space="preserve">Dr. Bruce A. </w:t>
      </w:r>
      <w:proofErr w:type="spellStart"/>
      <w:r w:rsidRPr="00745529">
        <w:rPr>
          <w:rStyle w:val="Style13ptBold"/>
        </w:rPr>
        <w:t>Khula</w:t>
      </w:r>
      <w:proofErr w:type="spellEnd"/>
      <w:r w:rsidRPr="00745529">
        <w:rPr>
          <w:rStyle w:val="Style13ptBold"/>
        </w:rPr>
        <w:t xml:space="preserve">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5E9A5F12" w14:textId="77777777" w:rsidR="00CC1412" w:rsidRPr="00745529" w:rsidRDefault="00CC1412" w:rsidP="00CC1412">
      <w:pPr>
        <w:rPr>
          <w:sz w:val="16"/>
        </w:rPr>
      </w:pPr>
      <w:r w:rsidRPr="00745529">
        <w:rPr>
          <w:sz w:val="16"/>
        </w:rPr>
        <w:t>A comprehensive historical analysis of the origins and development of antitrust law is clearly beyond the scope of the present work.  [*632</w:t>
      </w:r>
      <w:proofErr w:type="gramStart"/>
      <w:r w:rsidRPr="00745529">
        <w:rPr>
          <w:sz w:val="16"/>
        </w:rPr>
        <w:t>]  Besides</w:t>
      </w:r>
      <w:proofErr w:type="gramEnd"/>
      <w:r w:rsidRPr="00745529">
        <w:rPr>
          <w:sz w:val="16"/>
        </w:rPr>
        <w:t xml:space="preserve">,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390BC6">
        <w:rPr>
          <w:rStyle w:val="StyleUnderline"/>
          <w:highlight w:val="cyan"/>
        </w:rPr>
        <w:t xml:space="preserve">security issues exert a </w:t>
      </w:r>
      <w:r w:rsidRPr="00390BC6">
        <w:rPr>
          <w:rStyle w:val="Emphasis"/>
          <w:highlight w:val="cyan"/>
        </w:rPr>
        <w:t>powerful</w:t>
      </w:r>
      <w:r w:rsidRPr="00745529">
        <w:rPr>
          <w:sz w:val="16"/>
        </w:rPr>
        <w:t xml:space="preserve"> - indeed, in a great many cases, </w:t>
      </w:r>
      <w:r w:rsidRPr="00390BC6">
        <w:rPr>
          <w:rStyle w:val="Emphasis"/>
          <w:highlight w:val="cyan"/>
        </w:rPr>
        <w:t>inexorable</w:t>
      </w:r>
      <w:r w:rsidRPr="00390BC6">
        <w:rPr>
          <w:rStyle w:val="StyleUnderline"/>
          <w:highlight w:val="cyan"/>
        </w:rPr>
        <w:t xml:space="preserve"> - influence on</w:t>
      </w:r>
      <w:r w:rsidRPr="00745529">
        <w:rPr>
          <w:rStyle w:val="StyleUnderline"/>
        </w:rPr>
        <w:t xml:space="preserve"> the enforcement of </w:t>
      </w:r>
      <w:r w:rsidRPr="00390BC6">
        <w:rPr>
          <w:rStyle w:val="StyleUnderline"/>
          <w:highlight w:val="cyan"/>
        </w:rPr>
        <w:t>antitrust</w:t>
      </w:r>
      <w:r w:rsidRPr="00745529">
        <w:rPr>
          <w:rStyle w:val="StyleUnderline"/>
        </w:rPr>
        <w:t xml:space="preserve"> laws, often </w:t>
      </w:r>
      <w:r w:rsidRPr="00390BC6">
        <w:rPr>
          <w:rStyle w:val="Emphasis"/>
          <w:highlight w:val="cyan"/>
        </w:rPr>
        <w:t>forcing aside</w:t>
      </w:r>
      <w:r w:rsidRPr="00745529">
        <w:rPr>
          <w:rStyle w:val="StyleUnderline"/>
        </w:rPr>
        <w:t xml:space="preserve"> domestic political considerations and </w:t>
      </w:r>
      <w:r w:rsidRPr="00390BC6">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633E1632" w14:textId="77777777" w:rsidR="00CC1412" w:rsidRPr="00745529" w:rsidRDefault="00CC1412" w:rsidP="00CC1412">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5FE66224" w14:textId="77777777" w:rsidR="00CC1412" w:rsidRPr="00745529" w:rsidRDefault="00CC1412" w:rsidP="00CC1412">
      <w:pPr>
        <w:rPr>
          <w:sz w:val="8"/>
          <w:szCs w:val="14"/>
        </w:rPr>
      </w:pPr>
      <w:r w:rsidRPr="00745529">
        <w:rPr>
          <w:sz w:val="8"/>
          <w:szCs w:val="14"/>
        </w:rPr>
        <w:t xml:space="preserve"> [*633] </w:t>
      </w:r>
    </w:p>
    <w:p w14:paraId="244FE116" w14:textId="77777777" w:rsidR="00CC1412" w:rsidRPr="00745529" w:rsidRDefault="00CC1412" w:rsidP="00CC1412">
      <w:pPr>
        <w:rPr>
          <w:sz w:val="8"/>
          <w:szCs w:val="14"/>
        </w:rPr>
      </w:pPr>
      <w:r w:rsidRPr="00745529">
        <w:rPr>
          <w:sz w:val="8"/>
          <w:szCs w:val="14"/>
        </w:rPr>
        <w:t>I. Antitrust Law: History and Development</w:t>
      </w:r>
    </w:p>
    <w:p w14:paraId="277AD2F3" w14:textId="77777777" w:rsidR="00CC1412" w:rsidRPr="00745529" w:rsidRDefault="00CC1412" w:rsidP="00CC1412">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2DFB7278" w14:textId="77777777" w:rsidR="00CC1412" w:rsidRPr="00745529" w:rsidRDefault="00CC1412" w:rsidP="00CC1412">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2263364B" w14:textId="77777777" w:rsidR="00CC1412" w:rsidRPr="00745529" w:rsidRDefault="00CC1412" w:rsidP="00CC1412">
      <w:pPr>
        <w:rPr>
          <w:sz w:val="8"/>
          <w:szCs w:val="14"/>
        </w:rPr>
      </w:pPr>
      <w:r w:rsidRPr="00745529">
        <w:rPr>
          <w:sz w:val="8"/>
          <w:szCs w:val="14"/>
        </w:rPr>
        <w:t xml:space="preserve">In the 1840s, the word "trust" was a "duty or office … entrusted to one" that was commonly thought to be "created for the benefit of the whole people, and not for the benefit of those who may fill them." Rudolph </w:t>
      </w:r>
      <w:proofErr w:type="spellStart"/>
      <w:r w:rsidRPr="00745529">
        <w:rPr>
          <w:sz w:val="8"/>
          <w:szCs w:val="14"/>
        </w:rPr>
        <w:t>Peritz</w:t>
      </w:r>
      <w:proofErr w:type="spellEnd"/>
      <w:r w:rsidRPr="00745529">
        <w:rPr>
          <w:sz w:val="8"/>
          <w:szCs w:val="14"/>
        </w:rPr>
        <w:t xml:space="preserve">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w:t>
      </w:r>
      <w:proofErr w:type="gramStart"/>
      <w:r w:rsidRPr="00745529">
        <w:rPr>
          <w:sz w:val="8"/>
          <w:szCs w:val="14"/>
        </w:rPr>
        <w:t>claim, and</w:t>
      </w:r>
      <w:proofErr w:type="gramEnd"/>
      <w:r w:rsidRPr="00745529">
        <w:rPr>
          <w:sz w:val="8"/>
          <w:szCs w:val="14"/>
        </w:rPr>
        <w:t xml:space="preserve"> cites a passage from late nineteenth century writer James Bryce as exemplary of the transformation of the meaning of "trust." Because of its descriptive nature, Bryce's passage is worth quoting in full:</w:t>
      </w:r>
    </w:p>
    <w:p w14:paraId="5326A6C6" w14:textId="77777777" w:rsidR="00CC1412" w:rsidRPr="00745529" w:rsidRDefault="00CC1412" w:rsidP="00CC1412">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0CD8D75E" w14:textId="77777777" w:rsidR="00CC1412" w:rsidRPr="00745529" w:rsidRDefault="00CC1412" w:rsidP="00CC1412">
      <w:pPr>
        <w:rPr>
          <w:sz w:val="8"/>
          <w:szCs w:val="14"/>
        </w:rPr>
      </w:pPr>
      <w:r w:rsidRPr="00745529">
        <w:rPr>
          <w:sz w:val="8"/>
          <w:szCs w:val="14"/>
        </w:rPr>
        <w:t xml:space="preserve"> [*634</w:t>
      </w:r>
      <w:proofErr w:type="gramStart"/>
      <w:r w:rsidRPr="00745529">
        <w:rPr>
          <w:sz w:val="8"/>
          <w:szCs w:val="14"/>
        </w:rPr>
        <w:t xml:space="preserve">]  </w:t>
      </w:r>
      <w:proofErr w:type="spellStart"/>
      <w:r w:rsidRPr="00745529">
        <w:rPr>
          <w:sz w:val="8"/>
          <w:szCs w:val="14"/>
        </w:rPr>
        <w:t>Peritz's</w:t>
      </w:r>
      <w:proofErr w:type="spellEnd"/>
      <w:proofErr w:type="gramEnd"/>
      <w:r w:rsidRPr="00745529">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75CAF807" w14:textId="77777777" w:rsidR="00CC1412" w:rsidRPr="00745529" w:rsidRDefault="00CC1412" w:rsidP="00CC1412">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069A1E4E" w14:textId="77777777" w:rsidR="00CC1412" w:rsidRPr="00745529" w:rsidRDefault="00CC1412" w:rsidP="00CC1412">
      <w:pPr>
        <w:rPr>
          <w:sz w:val="8"/>
          <w:szCs w:val="14"/>
        </w:rPr>
      </w:pPr>
      <w:r w:rsidRPr="00745529">
        <w:rPr>
          <w:sz w:val="8"/>
          <w:szCs w:val="14"/>
        </w:rPr>
        <w:t>The establishment of big business "constituted a massive social change" and provided a "seedbed of a new social and economic order."  [*635</w:t>
      </w:r>
      <w:proofErr w:type="gramStart"/>
      <w:r w:rsidRPr="00745529">
        <w:rPr>
          <w:sz w:val="8"/>
          <w:szCs w:val="14"/>
        </w:rPr>
        <w:t>]  Richard</w:t>
      </w:r>
      <w:proofErr w:type="gramEnd"/>
      <w:r w:rsidRPr="00745529">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w:t>
      </w:r>
      <w:proofErr w:type="gramStart"/>
      <w:r w:rsidRPr="00745529">
        <w:rPr>
          <w:sz w:val="8"/>
          <w:szCs w:val="14"/>
        </w:rPr>
        <w:t>all of</w:t>
      </w:r>
      <w:proofErr w:type="gramEnd"/>
      <w:r w:rsidRPr="00745529">
        <w:rPr>
          <w:sz w:val="8"/>
          <w:szCs w:val="14"/>
        </w:rPr>
        <w:t xml:space="preserve">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61895041" w14:textId="77777777" w:rsidR="00CC1412" w:rsidRPr="00745529" w:rsidRDefault="00CC1412" w:rsidP="00CC1412">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6BD8B71C" w14:textId="77777777" w:rsidR="00CC1412" w:rsidRPr="00745529" w:rsidRDefault="00CC1412" w:rsidP="00CC1412">
      <w:pPr>
        <w:rPr>
          <w:sz w:val="8"/>
          <w:szCs w:val="14"/>
        </w:rPr>
      </w:pPr>
      <w:r w:rsidRPr="00745529">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745529">
        <w:rPr>
          <w:sz w:val="8"/>
          <w:szCs w:val="14"/>
        </w:rPr>
        <w:t>by  [</w:t>
      </w:r>
      <w:proofErr w:type="gramEnd"/>
      <w:r w:rsidRPr="00745529">
        <w:rPr>
          <w:sz w:val="8"/>
          <w:szCs w:val="14"/>
        </w:rPr>
        <w:t>*636]  watering stocks, put laborers out of work by closing down plants, and somehow or other abused everyone.</w:t>
      </w:r>
    </w:p>
    <w:p w14:paraId="73F5A3C8" w14:textId="77777777" w:rsidR="00CC1412" w:rsidRPr="00745529" w:rsidRDefault="00CC1412" w:rsidP="00CC1412">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31991E2D" w14:textId="77777777" w:rsidR="00CC1412" w:rsidRPr="00745529" w:rsidRDefault="00CC1412" w:rsidP="00CC1412">
      <w:pPr>
        <w:rPr>
          <w:sz w:val="8"/>
          <w:szCs w:val="14"/>
        </w:rPr>
      </w:pPr>
      <w:r w:rsidRPr="00745529">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w:t>
      </w:r>
      <w:proofErr w:type="spellStart"/>
      <w:r w:rsidRPr="00745529">
        <w:rPr>
          <w:sz w:val="8"/>
          <w:szCs w:val="14"/>
        </w:rPr>
        <w:t>Thorelli</w:t>
      </w:r>
      <w:proofErr w:type="spellEnd"/>
      <w:r w:rsidRPr="00745529">
        <w:rPr>
          <w:sz w:val="8"/>
          <w:szCs w:val="14"/>
        </w:rPr>
        <w:t xml:space="preserve"> notes, neither in England nor </w:t>
      </w:r>
      <w:proofErr w:type="gramStart"/>
      <w:r w:rsidRPr="00745529">
        <w:rPr>
          <w:sz w:val="8"/>
          <w:szCs w:val="14"/>
        </w:rPr>
        <w:t>the  [</w:t>
      </w:r>
      <w:proofErr w:type="gramEnd"/>
      <w:r w:rsidRPr="00745529">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5A277B30" w14:textId="77777777" w:rsidR="00CC1412" w:rsidRPr="00745529" w:rsidRDefault="00CC1412" w:rsidP="00CC1412">
      <w:pPr>
        <w:rPr>
          <w:sz w:val="8"/>
          <w:szCs w:val="14"/>
        </w:rPr>
      </w:pPr>
      <w:r w:rsidRPr="00745529">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w:t>
      </w:r>
      <w:proofErr w:type="spellStart"/>
      <w:r w:rsidRPr="00745529">
        <w:rPr>
          <w:sz w:val="8"/>
          <w:szCs w:val="14"/>
        </w:rPr>
        <w:t>Thorelli</w:t>
      </w:r>
      <w:proofErr w:type="spellEnd"/>
      <w:r w:rsidRPr="00745529">
        <w:rPr>
          <w:sz w:val="8"/>
          <w:szCs w:val="14"/>
        </w:rPr>
        <w:t xml:space="preserve">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w:t>
      </w:r>
      <w:proofErr w:type="gramStart"/>
      <w:r w:rsidRPr="00745529">
        <w:rPr>
          <w:sz w:val="8"/>
          <w:szCs w:val="14"/>
        </w:rPr>
        <w:t>interesting in its own right, yet</w:t>
      </w:r>
      <w:proofErr w:type="gramEnd"/>
      <w:r w:rsidRPr="00745529">
        <w:rPr>
          <w:sz w:val="8"/>
          <w:szCs w:val="14"/>
        </w:rPr>
        <w:t xml:space="preserve">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37ADCE49" w14:textId="77777777" w:rsidR="00CC1412" w:rsidRPr="00745529" w:rsidRDefault="00CC1412" w:rsidP="00CC1412">
      <w:pPr>
        <w:rPr>
          <w:sz w:val="16"/>
        </w:rPr>
      </w:pPr>
      <w:r w:rsidRPr="00745529">
        <w:rPr>
          <w:rStyle w:val="StyleUnderline"/>
        </w:rPr>
        <w:t xml:space="preserve">In the decades following passage of the </w:t>
      </w:r>
      <w:r w:rsidRPr="00390BC6">
        <w:rPr>
          <w:rStyle w:val="StyleUnderline"/>
          <w:highlight w:val="cyan"/>
        </w:rPr>
        <w:t>Sherman</w:t>
      </w:r>
      <w:r w:rsidRPr="00745529">
        <w:rPr>
          <w:rStyle w:val="StyleUnderline"/>
        </w:rPr>
        <w:t xml:space="preserve"> Act, the development of antitrust </w:t>
      </w:r>
      <w:r w:rsidRPr="00390BC6">
        <w:rPr>
          <w:rStyle w:val="StyleUnderline"/>
          <w:highlight w:val="cyan"/>
        </w:rPr>
        <w:t xml:space="preserve">was </w:t>
      </w:r>
      <w:r w:rsidRPr="00390BC6">
        <w:rPr>
          <w:rStyle w:val="Emphasis"/>
          <w:highlight w:val="cyan"/>
        </w:rPr>
        <w:t>pulled</w:t>
      </w:r>
      <w:r w:rsidRPr="00745529">
        <w:rPr>
          <w:rStyle w:val="StyleUnderline"/>
        </w:rPr>
        <w:t xml:space="preserve"> thither and yon </w:t>
      </w:r>
      <w:r w:rsidRPr="00390BC6">
        <w:rPr>
          <w:rStyle w:val="StyleUnderline"/>
          <w:highlight w:val="cyan"/>
        </w:rPr>
        <w:t>by</w:t>
      </w:r>
      <w:r w:rsidRPr="00745529">
        <w:rPr>
          <w:rStyle w:val="StyleUnderline"/>
        </w:rPr>
        <w:t xml:space="preserve"> various, </w:t>
      </w:r>
      <w:proofErr w:type="gramStart"/>
      <w:r w:rsidRPr="00745529">
        <w:rPr>
          <w:rStyle w:val="StyleUnderline"/>
        </w:rPr>
        <w:t>explicitly</w:t>
      </w:r>
      <w:r w:rsidRPr="00745529">
        <w:rPr>
          <w:sz w:val="16"/>
        </w:rPr>
        <w:t xml:space="preserve">  [</w:t>
      </w:r>
      <w:proofErr w:type="gramEnd"/>
      <w:r w:rsidRPr="00745529">
        <w:rPr>
          <w:sz w:val="16"/>
        </w:rPr>
        <w:t xml:space="preserve">*638]  </w:t>
      </w:r>
      <w:r w:rsidRPr="00390BC6">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w:t>
      </w:r>
      <w:proofErr w:type="spellStart"/>
      <w:r w:rsidRPr="00745529">
        <w:rPr>
          <w:sz w:val="16"/>
        </w:rPr>
        <w:t>Ass'n</w:t>
      </w:r>
      <w:proofErr w:type="spellEnd"/>
      <w:r w:rsidRPr="00745529">
        <w:rPr>
          <w:sz w:val="16"/>
        </w:rPr>
        <w:t xml:space="preserve"> to prevail, whereas the restorationists championed the Sixth Circuit's jurisprudence in United States v. </w:t>
      </w:r>
      <w:proofErr w:type="spellStart"/>
      <w:r w:rsidRPr="00745529">
        <w:rPr>
          <w:sz w:val="16"/>
        </w:rPr>
        <w:t>Addyston</w:t>
      </w:r>
      <w:proofErr w:type="spellEnd"/>
      <w:r w:rsidRPr="00745529">
        <w:rPr>
          <w:sz w:val="16"/>
        </w:rPr>
        <w:t xml:space="preserve">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21CF84F0" w14:textId="77777777" w:rsidR="00CC1412" w:rsidRPr="00745529" w:rsidRDefault="00CC1412" w:rsidP="00CC1412">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390BC6">
        <w:rPr>
          <w:rStyle w:val="StyleUnderline"/>
          <w:highlight w:val="cyan"/>
        </w:rPr>
        <w:t>"trust"</w:t>
      </w:r>
      <w:r w:rsidRPr="00745529">
        <w:rPr>
          <w:rStyle w:val="StyleUnderline"/>
        </w:rPr>
        <w:t xml:space="preserve"> issue </w:t>
      </w:r>
      <w:r w:rsidRPr="00390BC6">
        <w:rPr>
          <w:rStyle w:val="StyleUnderline"/>
          <w:highlight w:val="cyan"/>
        </w:rPr>
        <w:t xml:space="preserve">had been </w:t>
      </w:r>
      <w:r w:rsidRPr="00390BC6">
        <w:rPr>
          <w:rStyle w:val="Emphasis"/>
          <w:highlight w:val="cyan"/>
        </w:rPr>
        <w:t>thrust aside</w:t>
      </w:r>
      <w:r w:rsidRPr="00390BC6">
        <w:rPr>
          <w:rStyle w:val="StyleUnderline"/>
          <w:highlight w:val="cyan"/>
        </w:rPr>
        <w:t xml:space="preserve"> by</w:t>
      </w:r>
      <w:r w:rsidRPr="00745529">
        <w:rPr>
          <w:rStyle w:val="StyleUnderline"/>
        </w:rPr>
        <w:t xml:space="preserve"> the First </w:t>
      </w:r>
      <w:r w:rsidRPr="00390BC6">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745529">
        <w:rPr>
          <w:sz w:val="16"/>
        </w:rPr>
        <w:t>days  [</w:t>
      </w:r>
      <w:proofErr w:type="gramEnd"/>
      <w:r w:rsidRPr="00745529">
        <w:rPr>
          <w:sz w:val="16"/>
        </w:rPr>
        <w:t>*639]  of the Great Depression and to a considerable degree manifested themselves in the codes of competition of the National Industrial Recovery Act of 1933 (NIRA).</w:t>
      </w:r>
    </w:p>
    <w:p w14:paraId="312BAA6E" w14:textId="77777777" w:rsidR="00CC1412" w:rsidRDefault="00CC1412" w:rsidP="00CC1412">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w:t>
      </w:r>
      <w:proofErr w:type="gramStart"/>
      <w:r w:rsidRPr="00745529">
        <w:rPr>
          <w:sz w:val="16"/>
        </w:rPr>
        <w:t>hand-in-hand</w:t>
      </w:r>
      <w:proofErr w:type="gramEnd"/>
      <w:r w:rsidRPr="00745529">
        <w:rPr>
          <w:sz w:val="16"/>
        </w:rPr>
        <w:t xml:space="preserve"> with the Assistant Attorney General for Antitrust, Thurman Arnold, to launch a "barrage of antimonopoly action." As with most New Deal policies, this "barrage" was calculated to win political support, and, in this respect it did not fail. But this born-again </w:t>
      </w:r>
      <w:r w:rsidRPr="00390BC6">
        <w:rPr>
          <w:rStyle w:val="Emphasis"/>
          <w:sz w:val="24"/>
          <w:szCs w:val="26"/>
          <w:highlight w:val="cyan"/>
        </w:rPr>
        <w:t>antitrust zeal would not survive</w:t>
      </w:r>
      <w:r w:rsidRPr="00745529">
        <w:rPr>
          <w:rStyle w:val="Emphasis"/>
          <w:sz w:val="24"/>
          <w:szCs w:val="26"/>
        </w:rPr>
        <w:t xml:space="preserve"> the coming of yet </w:t>
      </w:r>
      <w:r w:rsidRPr="00390BC6">
        <w:rPr>
          <w:rStyle w:val="Emphasis"/>
          <w:sz w:val="24"/>
          <w:szCs w:val="26"/>
          <w:highlight w:val="cyan"/>
        </w:rPr>
        <w:t>another global war</w:t>
      </w:r>
      <w:r w:rsidRPr="00745529">
        <w:rPr>
          <w:sz w:val="16"/>
        </w:rPr>
        <w:t>.</w:t>
      </w:r>
    </w:p>
    <w:p w14:paraId="23E754E8" w14:textId="77777777" w:rsidR="00CC1412" w:rsidRDefault="00CC1412" w:rsidP="00CC1412">
      <w:pPr>
        <w:pStyle w:val="Heading3"/>
      </w:pPr>
      <w:r>
        <w:t>2NC --- UQ</w:t>
      </w:r>
    </w:p>
    <w:p w14:paraId="30156C5A" w14:textId="77777777" w:rsidR="00CC1412" w:rsidRPr="009C7F02" w:rsidRDefault="00CC1412" w:rsidP="00CC1412">
      <w:pPr>
        <w:pStyle w:val="Heading4"/>
      </w:pPr>
      <w:r>
        <w:t xml:space="preserve">Inflation and omicron aren’t a threat – demand is super high due to covid saving and stimulus </w:t>
      </w:r>
    </w:p>
    <w:p w14:paraId="40EA898B" w14:textId="77777777" w:rsidR="00CC1412" w:rsidRPr="004440B4" w:rsidRDefault="00CC1412" w:rsidP="00CC1412">
      <w:r w:rsidRPr="004440B4">
        <w:rPr>
          <w:rStyle w:val="Style13ptBold"/>
        </w:rPr>
        <w:t>Marshall</w:t>
      </w:r>
      <w:r>
        <w:rPr>
          <w:rStyle w:val="Style13ptBold"/>
        </w:rPr>
        <w:t>,</w:t>
      </w:r>
      <w:r w:rsidRPr="004440B4">
        <w:rPr>
          <w:rStyle w:val="Style13ptBold"/>
        </w:rPr>
        <w:t xml:space="preserve"> 1-20</w:t>
      </w:r>
      <w:r>
        <w:t xml:space="preserve"> (Elizabeth </w:t>
      </w:r>
      <w:proofErr w:type="spellStart"/>
      <w:r>
        <w:t>Dilts</w:t>
      </w:r>
      <w:proofErr w:type="spellEnd"/>
      <w:r>
        <w:t xml:space="preserve"> Marshall,</w:t>
      </w:r>
      <w:r w:rsidRPr="009C7F02">
        <w:t xml:space="preserve"> Retail banks and consumer finance reporter at Reuters</w:t>
      </w:r>
      <w:r>
        <w:t>, “</w:t>
      </w:r>
      <w:r w:rsidRPr="004440B4">
        <w:t>Big U.S. banks say spending patterns show consumers are in good shape</w:t>
      </w:r>
      <w:r>
        <w:t xml:space="preserve">”, Reuters, </w:t>
      </w:r>
      <w:r w:rsidRPr="004440B4">
        <w:t>https://www.reuters.com/business/finance/big-us-banks-say-spending-patterns-show-consumers-are-good-shape-2022-01-20/</w:t>
      </w:r>
      <w:r>
        <w:t>)//babcii</w:t>
      </w:r>
    </w:p>
    <w:p w14:paraId="00AB72F7" w14:textId="77777777" w:rsidR="00CC1412" w:rsidRPr="004440B4" w:rsidRDefault="00CC1412" w:rsidP="00CC1412">
      <w:pPr>
        <w:rPr>
          <w:u w:val="single"/>
        </w:rPr>
      </w:pPr>
      <w:r w:rsidRPr="004440B4">
        <w:rPr>
          <w:sz w:val="16"/>
        </w:rPr>
        <w:t xml:space="preserve">NEW YORK, Jan 20 (Reuters) - </w:t>
      </w:r>
      <w:r w:rsidRPr="004440B4">
        <w:rPr>
          <w:u w:val="single"/>
        </w:rPr>
        <w:t xml:space="preserve">Top executives at the </w:t>
      </w:r>
      <w:r w:rsidRPr="004440B4">
        <w:rPr>
          <w:highlight w:val="cyan"/>
          <w:u w:val="single"/>
        </w:rPr>
        <w:t>biggest U.S. banks</w:t>
      </w:r>
      <w:r w:rsidRPr="004440B4">
        <w:rPr>
          <w:u w:val="single"/>
        </w:rPr>
        <w:t xml:space="preserve"> have been </w:t>
      </w:r>
      <w:r w:rsidRPr="004440B4">
        <w:rPr>
          <w:highlight w:val="cyan"/>
          <w:u w:val="single"/>
        </w:rPr>
        <w:t>optimistic about</w:t>
      </w:r>
      <w:r w:rsidRPr="004440B4">
        <w:rPr>
          <w:u w:val="single"/>
        </w:rPr>
        <w:t xml:space="preserve"> the nation's </w:t>
      </w:r>
      <w:r w:rsidRPr="004440B4">
        <w:rPr>
          <w:highlight w:val="cyan"/>
          <w:u w:val="single"/>
        </w:rPr>
        <w:t>economic outlook</w:t>
      </w:r>
      <w:r w:rsidRPr="004440B4">
        <w:rPr>
          <w:u w:val="single"/>
        </w:rPr>
        <w:t xml:space="preserve"> this earnings season, pointing to </w:t>
      </w:r>
      <w:r w:rsidRPr="004440B4">
        <w:rPr>
          <w:highlight w:val="cyan"/>
          <w:u w:val="single"/>
        </w:rPr>
        <w:t>healthy consumers</w:t>
      </w:r>
      <w:r w:rsidRPr="004440B4">
        <w:rPr>
          <w:u w:val="single"/>
        </w:rPr>
        <w:t xml:space="preserve"> who have </w:t>
      </w:r>
      <w:r w:rsidRPr="004440B4">
        <w:rPr>
          <w:highlight w:val="cyan"/>
          <w:u w:val="single"/>
        </w:rPr>
        <w:t>cash in the bank</w:t>
      </w:r>
      <w:r w:rsidRPr="004440B4">
        <w:rPr>
          <w:u w:val="single"/>
        </w:rPr>
        <w:t xml:space="preserve">, are again </w:t>
      </w:r>
      <w:r w:rsidRPr="004440B4">
        <w:rPr>
          <w:highlight w:val="cyan"/>
          <w:u w:val="single"/>
        </w:rPr>
        <w:t>eager to spend</w:t>
      </w:r>
      <w:r w:rsidRPr="004440B4">
        <w:rPr>
          <w:u w:val="single"/>
        </w:rPr>
        <w:t xml:space="preserve"> </w:t>
      </w:r>
      <w:proofErr w:type="gramStart"/>
      <w:r w:rsidRPr="004440B4">
        <w:rPr>
          <w:u w:val="single"/>
        </w:rPr>
        <w:t>and also</w:t>
      </w:r>
      <w:proofErr w:type="gramEnd"/>
      <w:r w:rsidRPr="004440B4">
        <w:rPr>
          <w:u w:val="single"/>
        </w:rPr>
        <w:t xml:space="preserve"> to borrow.</w:t>
      </w:r>
    </w:p>
    <w:p w14:paraId="4C661C8F" w14:textId="77777777" w:rsidR="00CC1412" w:rsidRPr="004440B4" w:rsidRDefault="00CC1412" w:rsidP="00CC1412">
      <w:r w:rsidRPr="004440B4">
        <w:rPr>
          <w:highlight w:val="cyan"/>
          <w:u w:val="single"/>
        </w:rPr>
        <w:t>Consumer spending, a key driver of the U.S. economy</w:t>
      </w:r>
      <w:r w:rsidRPr="004440B4">
        <w:t xml:space="preserve">, fell sharply during the start of the pandemic as Americans, fearing the worst, </w:t>
      </w:r>
      <w:r w:rsidRPr="004440B4">
        <w:rPr>
          <w:highlight w:val="cyan"/>
          <w:u w:val="single"/>
        </w:rPr>
        <w:t>hoarded cash and saved money</w:t>
      </w:r>
      <w:r w:rsidRPr="004440B4">
        <w:rPr>
          <w:u w:val="single"/>
        </w:rPr>
        <w:t xml:space="preserve"> by staying at home.</w:t>
      </w:r>
    </w:p>
    <w:p w14:paraId="046287F3" w14:textId="77777777" w:rsidR="00CC1412" w:rsidRPr="004440B4" w:rsidRDefault="00CC1412" w:rsidP="00CC1412">
      <w:pPr>
        <w:rPr>
          <w:u w:val="single"/>
        </w:rPr>
      </w:pPr>
      <w:r w:rsidRPr="004440B4">
        <w:rPr>
          <w:sz w:val="16"/>
        </w:rPr>
        <w:t xml:space="preserve">At the same time, </w:t>
      </w:r>
      <w:r w:rsidRPr="004440B4">
        <w:rPr>
          <w:highlight w:val="cyan"/>
          <w:u w:val="single"/>
        </w:rPr>
        <w:t>government aid padded</w:t>
      </w:r>
      <w:r w:rsidRPr="004440B4">
        <w:rPr>
          <w:u w:val="single"/>
        </w:rPr>
        <w:t xml:space="preserve"> many Americans' </w:t>
      </w:r>
      <w:r w:rsidRPr="004440B4">
        <w:rPr>
          <w:highlight w:val="cyan"/>
          <w:u w:val="single"/>
        </w:rPr>
        <w:t>bank accounts</w:t>
      </w:r>
      <w:r w:rsidRPr="004440B4">
        <w:rPr>
          <w:u w:val="single"/>
        </w:rPr>
        <w:t>, and many used the cash to pay off debts.</w:t>
      </w:r>
    </w:p>
    <w:p w14:paraId="530626BB" w14:textId="77777777" w:rsidR="00CC1412" w:rsidRPr="004440B4" w:rsidRDefault="00CC1412" w:rsidP="00CC1412">
      <w:pPr>
        <w:rPr>
          <w:u w:val="single"/>
        </w:rPr>
      </w:pPr>
      <w:r w:rsidRPr="004440B4">
        <w:rPr>
          <w:sz w:val="16"/>
        </w:rPr>
        <w:t>Now, JPMorgan Chase &amp; Co </w:t>
      </w:r>
      <w:hyperlink r:id="rId9" w:tgtFrame="_blank" w:history="1">
        <w:r w:rsidRPr="004440B4">
          <w:rPr>
            <w:rStyle w:val="Hyperlink"/>
            <w:sz w:val="16"/>
          </w:rPr>
          <w:t>(JPM.N)</w:t>
        </w:r>
      </w:hyperlink>
      <w:r w:rsidRPr="004440B4">
        <w:rPr>
          <w:sz w:val="16"/>
        </w:rPr>
        <w:t> and Bank of America </w:t>
      </w:r>
      <w:hyperlink r:id="rId10" w:tgtFrame="_blank" w:history="1">
        <w:r w:rsidRPr="004440B4">
          <w:rPr>
            <w:rStyle w:val="Hyperlink"/>
            <w:sz w:val="16"/>
          </w:rPr>
          <w:t>(BAC.N)</w:t>
        </w:r>
      </w:hyperlink>
      <w:r w:rsidRPr="004440B4">
        <w:rPr>
          <w:sz w:val="16"/>
        </w:rPr>
        <w:t xml:space="preserve">, the No. 1 and 2 largest U.S. banks which together reach around 140 million households, </w:t>
      </w:r>
      <w:r w:rsidRPr="004440B4">
        <w:rPr>
          <w:u w:val="single"/>
        </w:rPr>
        <w:t xml:space="preserve">say </w:t>
      </w:r>
      <w:r w:rsidRPr="004440B4">
        <w:rPr>
          <w:highlight w:val="cyan"/>
          <w:u w:val="single"/>
        </w:rPr>
        <w:t>consumers are in good shape, even if the Omicron</w:t>
      </w:r>
      <w:r w:rsidRPr="004440B4">
        <w:rPr>
          <w:u w:val="single"/>
        </w:rPr>
        <w:t xml:space="preserve"> variant </w:t>
      </w:r>
      <w:r w:rsidRPr="004440B4">
        <w:rPr>
          <w:highlight w:val="cyan"/>
          <w:u w:val="single"/>
        </w:rPr>
        <w:t>dampened spenders' enthusiasm</w:t>
      </w:r>
      <w:r w:rsidRPr="004440B4">
        <w:rPr>
          <w:u w:val="single"/>
        </w:rPr>
        <w:t xml:space="preserve"> some late last year.</w:t>
      </w:r>
    </w:p>
    <w:p w14:paraId="2E08A947" w14:textId="77777777" w:rsidR="00CC1412" w:rsidRPr="004440B4" w:rsidRDefault="00CC1412" w:rsidP="00CC1412">
      <w:pPr>
        <w:rPr>
          <w:u w:val="single"/>
        </w:rPr>
      </w:pPr>
      <w:r w:rsidRPr="004440B4">
        <w:rPr>
          <w:highlight w:val="cyan"/>
          <w:u w:val="single"/>
        </w:rPr>
        <w:t>Some analysts also cautioned inflation</w:t>
      </w:r>
      <w:r w:rsidRPr="004440B4">
        <w:rPr>
          <w:u w:val="single"/>
        </w:rPr>
        <w:t xml:space="preserve"> had the potential to further dampen spending if it continues.</w:t>
      </w:r>
    </w:p>
    <w:p w14:paraId="1D52DE5D" w14:textId="77777777" w:rsidR="00CC1412" w:rsidRPr="004440B4" w:rsidRDefault="00CC1412" w:rsidP="00CC1412">
      <w:pPr>
        <w:rPr>
          <w:u w:val="single"/>
        </w:rPr>
      </w:pPr>
      <w:r w:rsidRPr="004440B4">
        <w:rPr>
          <w:highlight w:val="cyan"/>
          <w:u w:val="single"/>
        </w:rPr>
        <w:t>Bank of America</w:t>
      </w:r>
      <w:r w:rsidRPr="004440B4">
        <w:rPr>
          <w:u w:val="single"/>
        </w:rPr>
        <w:t xml:space="preserve">, which provided the </w:t>
      </w:r>
      <w:r w:rsidRPr="004440B4">
        <w:rPr>
          <w:highlight w:val="cyan"/>
          <w:u w:val="single"/>
        </w:rPr>
        <w:t>most comprehensive consumer spending data</w:t>
      </w:r>
      <w:r w:rsidRPr="004440B4">
        <w:rPr>
          <w:u w:val="single"/>
        </w:rPr>
        <w:t xml:space="preserve"> when it reported earnings on Wednesday, said its 67 million customers spent a record $3.8 trillion in 2021, a 24% increase from 2019, the pre-pandemic benchmark.</w:t>
      </w:r>
    </w:p>
    <w:p w14:paraId="0F2959E6" w14:textId="77777777" w:rsidR="00CC1412" w:rsidRPr="004440B4" w:rsidRDefault="00CC1412" w:rsidP="00CC1412">
      <w:pPr>
        <w:rPr>
          <w:sz w:val="16"/>
          <w:szCs w:val="16"/>
        </w:rPr>
      </w:pPr>
      <w:r w:rsidRPr="004440B4">
        <w:rPr>
          <w:sz w:val="16"/>
          <w:szCs w:val="16"/>
        </w:rPr>
        <w:t xml:space="preserve">That figure includes all the ways in which the bank's customers spend money - credit and debit cards, ACH, wire transfers, cash, </w:t>
      </w:r>
      <w:proofErr w:type="gramStart"/>
      <w:r w:rsidRPr="004440B4">
        <w:rPr>
          <w:sz w:val="16"/>
          <w:szCs w:val="16"/>
        </w:rPr>
        <w:t>checks</w:t>
      </w:r>
      <w:proofErr w:type="gramEnd"/>
      <w:r w:rsidRPr="004440B4">
        <w:rPr>
          <w:sz w:val="16"/>
          <w:szCs w:val="16"/>
        </w:rPr>
        <w:t xml:space="preserve"> and money sent via platforms like </w:t>
      </w:r>
      <w:proofErr w:type="spellStart"/>
      <w:r w:rsidRPr="004440B4">
        <w:rPr>
          <w:sz w:val="16"/>
          <w:szCs w:val="16"/>
        </w:rPr>
        <w:t>Zelle</w:t>
      </w:r>
      <w:proofErr w:type="spellEnd"/>
      <w:r w:rsidRPr="004440B4">
        <w:rPr>
          <w:sz w:val="16"/>
          <w:szCs w:val="16"/>
        </w:rPr>
        <w:t>.</w:t>
      </w:r>
    </w:p>
    <w:p w14:paraId="406A844D" w14:textId="77777777" w:rsidR="00CC1412" w:rsidRPr="004440B4" w:rsidRDefault="00CC1412" w:rsidP="00CC1412">
      <w:pPr>
        <w:rPr>
          <w:sz w:val="16"/>
        </w:rPr>
      </w:pPr>
      <w:r w:rsidRPr="004440B4">
        <w:rPr>
          <w:highlight w:val="cyan"/>
          <w:u w:val="single"/>
        </w:rPr>
        <w:t>Fourth quarter payments were up</w:t>
      </w:r>
      <w:r w:rsidRPr="004440B4">
        <w:rPr>
          <w:u w:val="single"/>
        </w:rPr>
        <w:t xml:space="preserve"> 28% on the same period in 2019</w:t>
      </w:r>
      <w:r w:rsidRPr="004440B4">
        <w:rPr>
          <w:sz w:val="16"/>
        </w:rPr>
        <w:t xml:space="preserve">, also a record jump. </w:t>
      </w:r>
      <w:r w:rsidRPr="004440B4">
        <w:rPr>
          <w:highlight w:val="cyan"/>
          <w:u w:val="single"/>
        </w:rPr>
        <w:t>Spending has continued into January</w:t>
      </w:r>
      <w:r w:rsidRPr="004440B4">
        <w:rPr>
          <w:sz w:val="16"/>
        </w:rPr>
        <w:t>, with payments up 11% as of Jan. 17 compared to the beginning of January 2021, Bank of America said.</w:t>
      </w:r>
    </w:p>
    <w:p w14:paraId="51625D35" w14:textId="77777777" w:rsidR="00CC1412" w:rsidRPr="00BF7A0F" w:rsidRDefault="00CC1412" w:rsidP="00CC1412">
      <w:r w:rsidRPr="004440B4">
        <w:rPr>
          <w:highlight w:val="cyan"/>
          <w:u w:val="single"/>
        </w:rPr>
        <w:t>Nearly all customers' account balances grew</w:t>
      </w:r>
      <w:r w:rsidRPr="004440B4">
        <w:rPr>
          <w:u w:val="single"/>
        </w:rPr>
        <w:t xml:space="preserve"> from June to December, it added</w:t>
      </w:r>
      <w:r w:rsidRPr="00BF7A0F">
        <w:t>.</w:t>
      </w:r>
    </w:p>
    <w:p w14:paraId="459E8EEC" w14:textId="77777777" w:rsidR="00CC1412" w:rsidRPr="004440B4" w:rsidRDefault="00CC1412" w:rsidP="00CC1412">
      <w:pPr>
        <w:rPr>
          <w:sz w:val="16"/>
        </w:rPr>
      </w:pPr>
      <w:r w:rsidRPr="004440B4">
        <w:rPr>
          <w:sz w:val="16"/>
        </w:rPr>
        <w:t>"</w:t>
      </w:r>
      <w:r w:rsidRPr="004440B4">
        <w:rPr>
          <w:u w:val="single"/>
        </w:rPr>
        <w:t xml:space="preserve">We believe there's </w:t>
      </w:r>
      <w:r w:rsidRPr="004440B4">
        <w:rPr>
          <w:highlight w:val="cyan"/>
          <w:u w:val="single"/>
        </w:rPr>
        <w:t>lots of potential spending capacity left</w:t>
      </w:r>
      <w:r w:rsidRPr="004440B4">
        <w:rPr>
          <w:u w:val="single"/>
        </w:rPr>
        <w:t xml:space="preserve"> as average deposit balances continue to move up to the end of the year despite the heavy spending you see</w:t>
      </w:r>
      <w:r w:rsidRPr="004440B4">
        <w:rPr>
          <w:sz w:val="16"/>
        </w:rPr>
        <w:t>," Bank of America Chief Executive Officer Brian Moynihan said on Wednesday.</w:t>
      </w:r>
    </w:p>
    <w:p w14:paraId="6EDDD750" w14:textId="77777777" w:rsidR="00CC1412" w:rsidRPr="004440B4" w:rsidRDefault="00CC1412" w:rsidP="00CC1412">
      <w:pPr>
        <w:rPr>
          <w:sz w:val="16"/>
          <w:szCs w:val="16"/>
        </w:rPr>
      </w:pPr>
      <w:r w:rsidRPr="004440B4">
        <w:rPr>
          <w:sz w:val="16"/>
          <w:szCs w:val="16"/>
        </w:rPr>
        <w:t>JPMorgan said that combined debit and credit card spending was 27% higher in the fourth quarter last year compared to the fourth quarter 2019, with travel and entertainment spending up 13% over the same period.</w:t>
      </w:r>
    </w:p>
    <w:p w14:paraId="4F9A0143" w14:textId="77777777" w:rsidR="00CC1412" w:rsidRPr="004440B4" w:rsidRDefault="00CC1412" w:rsidP="00CC1412">
      <w:pPr>
        <w:rPr>
          <w:sz w:val="16"/>
          <w:szCs w:val="16"/>
        </w:rPr>
      </w:pPr>
      <w:r w:rsidRPr="004440B4">
        <w:rPr>
          <w:sz w:val="16"/>
          <w:szCs w:val="16"/>
        </w:rPr>
        <w:t>Wells Fargo &amp; Co said credit card spending and median account balances for the fourth quarter were both up 27% compared to pre-pandemic levels.</w:t>
      </w:r>
    </w:p>
    <w:p w14:paraId="622F4214" w14:textId="77777777" w:rsidR="00CC1412" w:rsidRPr="004440B4" w:rsidRDefault="00CC1412" w:rsidP="00CC1412">
      <w:pPr>
        <w:rPr>
          <w:sz w:val="16"/>
        </w:rPr>
      </w:pPr>
      <w:r w:rsidRPr="004440B4">
        <w:rPr>
          <w:highlight w:val="cyan"/>
          <w:u w:val="single"/>
        </w:rPr>
        <w:t>Consumer loan balances across the industry also fully recovered</w:t>
      </w:r>
      <w:r w:rsidRPr="004440B4">
        <w:rPr>
          <w:u w:val="single"/>
        </w:rPr>
        <w:t xml:space="preserve"> from their COVID fall in the fourth quarter</w:t>
      </w:r>
      <w:r w:rsidRPr="004440B4">
        <w:rPr>
          <w:sz w:val="16"/>
        </w:rPr>
        <w:t xml:space="preserve">, led by auto loans and loans for tuition, medical care, </w:t>
      </w:r>
      <w:proofErr w:type="gramStart"/>
      <w:r w:rsidRPr="004440B4">
        <w:rPr>
          <w:sz w:val="16"/>
        </w:rPr>
        <w:t>vacations</w:t>
      </w:r>
      <w:proofErr w:type="gramEnd"/>
      <w:r w:rsidRPr="004440B4">
        <w:rPr>
          <w:sz w:val="16"/>
        </w:rPr>
        <w:t xml:space="preserve"> and other purposes, according to Federal Reserve data.</w:t>
      </w:r>
    </w:p>
    <w:p w14:paraId="4A06D1D5" w14:textId="77777777" w:rsidR="00CC1412" w:rsidRPr="009C7F02" w:rsidRDefault="00CC1412" w:rsidP="00CC1412">
      <w:pPr>
        <w:rPr>
          <w:sz w:val="16"/>
        </w:rPr>
      </w:pPr>
      <w:r w:rsidRPr="00BF7A0F">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D5B857F" wp14:editId="0B1D117D">
            <wp:simplePos x="0" y="0"/>
            <wp:positionH relativeFrom="column">
              <wp:posOffset>-19050</wp:posOffset>
            </wp:positionH>
            <wp:positionV relativeFrom="paragraph">
              <wp:posOffset>-2566035</wp:posOffset>
            </wp:positionV>
            <wp:extent cx="4302760" cy="2607310"/>
            <wp:effectExtent l="0" t="0" r="2540" b="2540"/>
            <wp:wrapTopAndBottom/>
            <wp:docPr id="2" name="Picture 2" descr="Reuters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uters Graph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2760" cy="2607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40B4">
        <w:rPr>
          <w:sz w:val="16"/>
        </w:rPr>
        <w:t xml:space="preserve">"Seeing the results ... </w:t>
      </w:r>
      <w:r w:rsidRPr="004440B4">
        <w:rPr>
          <w:u w:val="single"/>
        </w:rPr>
        <w:t xml:space="preserve">make us incrementally </w:t>
      </w:r>
      <w:r w:rsidRPr="004440B4">
        <w:rPr>
          <w:highlight w:val="cyan"/>
          <w:u w:val="single"/>
        </w:rPr>
        <w:t>more optimistic about the loan growth trends</w:t>
      </w:r>
      <w:r w:rsidRPr="004440B4">
        <w:rPr>
          <w:sz w:val="16"/>
        </w:rPr>
        <w:t>," said Citigroup analyst Keith Horowitz.</w:t>
      </w:r>
    </w:p>
    <w:p w14:paraId="02ACA6AF" w14:textId="77777777" w:rsidR="00CC1412" w:rsidRDefault="00CC1412" w:rsidP="00CC1412">
      <w:pPr>
        <w:pStyle w:val="Heading3"/>
      </w:pPr>
      <w:r w:rsidRPr="00667D86">
        <w:t xml:space="preserve">2NC --- AT: Parker </w:t>
      </w:r>
      <w:proofErr w:type="spellStart"/>
      <w:r w:rsidRPr="00667D86">
        <w:t>imm</w:t>
      </w:r>
      <w:proofErr w:type="spellEnd"/>
      <w:r w:rsidRPr="00667D86">
        <w:t xml:space="preserve"> changes</w:t>
      </w:r>
    </w:p>
    <w:p w14:paraId="348333EF" w14:textId="77777777" w:rsidR="00CC1412" w:rsidRPr="00383811" w:rsidRDefault="00CC1412" w:rsidP="00CC1412">
      <w:pPr>
        <w:pStyle w:val="Heading4"/>
      </w:pPr>
      <w:r>
        <w:t xml:space="preserve">The word ‘recent’ </w:t>
      </w:r>
      <w:r w:rsidRPr="005F77D2">
        <w:t>≠</w:t>
      </w:r>
      <w:r>
        <w:t xml:space="preserve"> 7 years ago (JCCC Yellow)</w:t>
      </w:r>
    </w:p>
    <w:p w14:paraId="286C1FAF" w14:textId="77777777" w:rsidR="00CC1412" w:rsidRPr="00175839" w:rsidRDefault="00CC1412" w:rsidP="00CC1412">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57084E78" w14:textId="77777777" w:rsidR="00CC1412" w:rsidRPr="00236A0F" w:rsidRDefault="00CC1412" w:rsidP="00CC1412">
      <w:pPr>
        <w:rPr>
          <w:sz w:val="16"/>
        </w:rPr>
      </w:pPr>
      <w:r w:rsidRPr="00236A0F">
        <w:rPr>
          <w:sz w:val="16"/>
        </w:rPr>
        <w:t>Introduction</w:t>
      </w:r>
    </w:p>
    <w:p w14:paraId="74B73FE3" w14:textId="77777777" w:rsidR="00CC1412" w:rsidRDefault="00CC1412" w:rsidP="00CC1412">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51ACFB1" w14:textId="77777777" w:rsidR="00CC1412" w:rsidRDefault="00CC1412" w:rsidP="00CC1412">
      <w:r>
        <w:t>[</w:t>
      </w:r>
      <w:r w:rsidRPr="00667D86">
        <w:rPr>
          <w:u w:val="single"/>
        </w:rPr>
        <w:t xml:space="preserve">Footnote 1] </w:t>
      </w:r>
      <w:r w:rsidRPr="00667D86">
        <w:rPr>
          <w:rStyle w:val="StyleUnderline"/>
          <w:highlight w:val="yellow"/>
        </w:rPr>
        <w:t>N.C</w:t>
      </w:r>
      <w:r w:rsidRPr="00667D86">
        <w:rPr>
          <w:rStyle w:val="StyleUnderline"/>
        </w:rPr>
        <w:t>.</w:t>
      </w:r>
      <w:r w:rsidRPr="00667D86">
        <w:rPr>
          <w:u w:val="single"/>
        </w:rPr>
        <w:t xml:space="preserve"> State Bd. of </w:t>
      </w:r>
      <w:r w:rsidRPr="00667D86">
        <w:rPr>
          <w:rStyle w:val="StyleUnderline"/>
          <w:highlight w:val="yellow"/>
        </w:rPr>
        <w:t>Dental</w:t>
      </w:r>
      <w:r w:rsidRPr="00667D86">
        <w:rPr>
          <w:u w:val="single"/>
        </w:rPr>
        <w:t xml:space="preserve"> </w:t>
      </w:r>
      <w:r w:rsidRPr="004A59AF">
        <w:rPr>
          <w:u w:val="single"/>
        </w:rPr>
        <w:t xml:space="preserve">Exam'rs v. </w:t>
      </w:r>
      <w:r w:rsidRPr="004A59AF">
        <w:rPr>
          <w:rStyle w:val="Style13ptBold"/>
          <w:u w:val="single"/>
        </w:rPr>
        <w:t>FTC</w:t>
      </w:r>
      <w:r w:rsidRPr="004A59AF">
        <w:rPr>
          <w:u w:val="single"/>
        </w:rPr>
        <w:t xml:space="preserve">, </w:t>
      </w:r>
      <w:r w:rsidRPr="004A59AF">
        <w:rPr>
          <w:rStyle w:val="Style13ptBold"/>
          <w:u w:val="single"/>
        </w:rPr>
        <w:t>135</w:t>
      </w:r>
      <w:r w:rsidRPr="00667D86">
        <w:rPr>
          <w:u w:val="single"/>
        </w:rPr>
        <w:t xml:space="preserve"> S. Ct. 1101 (</w:t>
      </w:r>
      <w:r w:rsidRPr="00667D86">
        <w:rPr>
          <w:highlight w:val="yellow"/>
          <w:u w:val="single"/>
        </w:rPr>
        <w:t>2015</w:t>
      </w:r>
      <w:r w:rsidRPr="00667D86">
        <w:rPr>
          <w:u w:val="single"/>
        </w:rPr>
        <w:t>) [hereinafter NC Dental</w:t>
      </w:r>
      <w:r w:rsidRPr="004A59AF">
        <w:rPr>
          <w:u w:val="single"/>
        </w:rPr>
        <w:t>]; FTC v.</w:t>
      </w:r>
      <w:r w:rsidRPr="00667D86">
        <w:rPr>
          <w:u w:val="single"/>
        </w:rPr>
        <w:t xml:space="preserve"> </w:t>
      </w:r>
      <w:r w:rsidRPr="00667D86">
        <w:rPr>
          <w:rStyle w:val="StyleUnderline"/>
          <w:highlight w:val="cyan"/>
        </w:rPr>
        <w:t xml:space="preserve">Phoebe </w:t>
      </w:r>
      <w:r w:rsidRPr="00667D86">
        <w:rPr>
          <w:rStyle w:val="StyleUnderline"/>
          <w:highlight w:val="yellow"/>
        </w:rPr>
        <w:t>Putney</w:t>
      </w:r>
      <w:r w:rsidRPr="00667D86">
        <w:rPr>
          <w:u w:val="single"/>
        </w:rPr>
        <w:t xml:space="preserve"> Health Sys., Inc., 133 S. Ct. 1003 (</w:t>
      </w:r>
      <w:r w:rsidRPr="00667D86">
        <w:rPr>
          <w:highlight w:val="yellow"/>
          <w:u w:val="single"/>
        </w:rPr>
        <w:t>2013</w:t>
      </w:r>
      <w:r w:rsidRPr="00667D86">
        <w:rPr>
          <w:u w:val="single"/>
        </w:rPr>
        <w:t xml:space="preserve">); </w:t>
      </w:r>
      <w:r w:rsidRPr="004A59AF">
        <w:rPr>
          <w:u w:val="single"/>
        </w:rPr>
        <w:t xml:space="preserve">FTC v. </w:t>
      </w:r>
      <w:proofErr w:type="spellStart"/>
      <w:r w:rsidRPr="00667D86">
        <w:rPr>
          <w:rStyle w:val="StyleUnderline"/>
          <w:highlight w:val="yellow"/>
        </w:rPr>
        <w:t>Ticor</w:t>
      </w:r>
      <w:proofErr w:type="spellEnd"/>
      <w:r w:rsidRPr="00667D86">
        <w:rPr>
          <w:u w:val="single"/>
        </w:rPr>
        <w:t xml:space="preserve"> Title Ins. Co., 504 U.S. 621 (</w:t>
      </w:r>
      <w:r w:rsidRPr="00667D86">
        <w:rPr>
          <w:highlight w:val="yellow"/>
          <w:u w:val="single"/>
        </w:rPr>
        <w:t>1992</w:t>
      </w:r>
      <w:r w:rsidRPr="00667D86">
        <w:rPr>
          <w:u w:val="single"/>
        </w:rPr>
        <w:t>).</w:t>
      </w:r>
    </w:p>
    <w:p w14:paraId="609E8640" w14:textId="77777777" w:rsidR="00CC1412" w:rsidRPr="00C80113" w:rsidRDefault="00CC1412" w:rsidP="00CC1412">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C9133FF" w14:textId="77777777" w:rsidR="00CC1412" w:rsidRDefault="00CC1412" w:rsidP="00CC1412">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98482F2" w14:textId="77777777" w:rsidR="00CC1412" w:rsidRPr="001C4F01" w:rsidRDefault="00CC1412" w:rsidP="00CC1412">
      <w:pPr>
        <w:pStyle w:val="Heading4"/>
        <w:rPr>
          <w:u w:val="single"/>
        </w:rPr>
      </w:pPr>
      <w:r>
        <w:t xml:space="preserve">This card is about a 2015 court case, say they won’t regulate states and that it will enforce current </w:t>
      </w:r>
      <w:proofErr w:type="spellStart"/>
      <w:r>
        <w:t>atr</w:t>
      </w:r>
      <w:proofErr w:type="spellEnd"/>
      <w:r>
        <w:t xml:space="preserve"> laws, and is about potential </w:t>
      </w:r>
      <w:proofErr w:type="spellStart"/>
      <w:r>
        <w:t>ftc</w:t>
      </w:r>
      <w:proofErr w:type="spellEnd"/>
      <w:r>
        <w:t xml:space="preserve"> actions </w:t>
      </w:r>
    </w:p>
    <w:p w14:paraId="5BA0586D" w14:textId="77777777" w:rsidR="00CC1412" w:rsidRPr="009A7E3D" w:rsidRDefault="00CC1412" w:rsidP="00CC1412">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316D379F" w14:textId="77777777" w:rsidR="00CC1412" w:rsidRPr="001C4F01" w:rsidRDefault="00CC1412" w:rsidP="00CC1412">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45FBA96D" w14:textId="77777777" w:rsidR="00CC1412" w:rsidRPr="001C4F01" w:rsidRDefault="00CC1412" w:rsidP="00CC1412">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629F8C31" w14:textId="77777777" w:rsidR="00CC1412" w:rsidRPr="001C4F01" w:rsidRDefault="00CC1412" w:rsidP="00CC1412">
      <w:pPr>
        <w:rPr>
          <w:sz w:val="8"/>
          <w:szCs w:val="8"/>
        </w:rPr>
      </w:pPr>
      <w:r w:rsidRPr="001C4F01">
        <w:rPr>
          <w:sz w:val="8"/>
          <w:szCs w:val="8"/>
        </w:rPr>
        <w:t>Potential FTC Moves</w:t>
      </w:r>
    </w:p>
    <w:p w14:paraId="1DD22C96" w14:textId="77777777" w:rsidR="00CC1412" w:rsidRPr="001C4F01" w:rsidRDefault="00CC1412" w:rsidP="00CC1412">
      <w:pPr>
        <w:rPr>
          <w:sz w:val="16"/>
        </w:rPr>
      </w:pPr>
      <w:r w:rsidRPr="001C1771">
        <w:rPr>
          <w:rStyle w:val="StyleUnderline"/>
          <w:highlight w:val="yellow"/>
        </w:rPr>
        <w:t>The FTC’s 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230548D7" w14:textId="77777777" w:rsidR="00CC1412" w:rsidRPr="001C4F01" w:rsidRDefault="00CC1412" w:rsidP="00CC1412">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CC82B7C" w14:textId="77777777" w:rsidR="00CC1412" w:rsidRPr="001C4F01" w:rsidRDefault="00CC1412" w:rsidP="00CC1412">
      <w:pPr>
        <w:rPr>
          <w:sz w:val="16"/>
        </w:rPr>
      </w:pPr>
      <w:r w:rsidRPr="001C1771">
        <w:rPr>
          <w:rStyle w:val="StyleUnderline"/>
          <w:highlight w:val="yellow"/>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4639038C" w14:textId="77777777" w:rsidR="00CC1412" w:rsidRPr="001C4F01" w:rsidRDefault="00CC1412" w:rsidP="00CC1412">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1449E0FD" w14:textId="77777777" w:rsidR="00CC1412" w:rsidRPr="001C4F01" w:rsidRDefault="00CC1412" w:rsidP="00CC1412">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148F631" w14:textId="77777777" w:rsidR="00CC1412" w:rsidRPr="001C4F01" w:rsidRDefault="00CC1412" w:rsidP="00CC1412">
      <w:pPr>
        <w:rPr>
          <w:sz w:val="8"/>
          <w:szCs w:val="8"/>
        </w:rPr>
      </w:pPr>
      <w:r w:rsidRPr="001C4F01">
        <w:rPr>
          <w:sz w:val="8"/>
          <w:szCs w:val="8"/>
        </w:rPr>
        <w:t>Gaining Attention</w:t>
      </w:r>
    </w:p>
    <w:p w14:paraId="17199D0E" w14:textId="77777777" w:rsidR="00CC1412" w:rsidRPr="001C4F01" w:rsidRDefault="00CC1412" w:rsidP="00CC1412">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CAAE140" w14:textId="77777777" w:rsidR="00CC1412" w:rsidRPr="001C4F01" w:rsidRDefault="00CC1412" w:rsidP="00CC1412">
      <w:pPr>
        <w:rPr>
          <w:sz w:val="16"/>
        </w:rPr>
      </w:pPr>
      <w:r w:rsidRPr="001C4F01">
        <w:rPr>
          <w:sz w:val="16"/>
        </w:rPr>
        <w:t>State Action</w:t>
      </w:r>
    </w:p>
    <w:p w14:paraId="529032CF" w14:textId="77777777" w:rsidR="00CC1412" w:rsidRPr="001C4F01" w:rsidRDefault="00CC1412" w:rsidP="00CC1412">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0FA11E2" w14:textId="77777777" w:rsidR="00CC1412" w:rsidRPr="001C4F01" w:rsidRDefault="00CC1412" w:rsidP="00CC1412">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148CC70C" w14:textId="77777777" w:rsidR="00CC1412" w:rsidRPr="001C4F01" w:rsidRDefault="00CC1412" w:rsidP="00CC1412">
      <w:pPr>
        <w:rPr>
          <w:sz w:val="16"/>
        </w:rPr>
      </w:pPr>
      <w:r w:rsidRPr="001C4F01">
        <w:rPr>
          <w:sz w:val="16"/>
        </w:rPr>
        <w:t xml:space="preserve">In 2015, </w:t>
      </w:r>
      <w:r w:rsidRPr="001C4F01">
        <w:rPr>
          <w:rStyle w:val="StyleUnderline"/>
        </w:rPr>
        <w:t xml:space="preserve">the Supreme Court ruled in </w:t>
      </w:r>
      <w:r w:rsidRPr="00667D86">
        <w:rPr>
          <w:rStyle w:val="Emphasis"/>
          <w:highlight w:val="yellow"/>
        </w:rPr>
        <w:t>N</w:t>
      </w:r>
      <w:r w:rsidRPr="001C4F01">
        <w:rPr>
          <w:rStyle w:val="StyleUnderline"/>
        </w:rPr>
        <w:t xml:space="preserve">orth </w:t>
      </w:r>
      <w:r w:rsidRPr="00667D86">
        <w:rPr>
          <w:rStyle w:val="Emphasis"/>
          <w:highlight w:val="yellow"/>
        </w:rPr>
        <w:t>C</w:t>
      </w:r>
      <w:r w:rsidRPr="001C4F01">
        <w:rPr>
          <w:rStyle w:val="StyleUnderline"/>
        </w:rPr>
        <w:t xml:space="preserve">arolina State Board of </w:t>
      </w:r>
      <w:r w:rsidRPr="00667D86">
        <w:rPr>
          <w:rStyle w:val="StyleUnderline"/>
          <w:highlight w:val="yellow"/>
        </w:rPr>
        <w:t>Dental</w:t>
      </w:r>
      <w:r w:rsidRPr="001C4F01">
        <w:rPr>
          <w:rStyle w:val="StyleUnderline"/>
        </w:rPr>
        <w:t xml:space="preserve"> Examiners </w:t>
      </w:r>
      <w:r w:rsidRPr="00667D86">
        <w:rPr>
          <w:rStyle w:val="StyleUnderline"/>
          <w:highlight w:val="yellow"/>
        </w:rPr>
        <w:t>v. FTC</w:t>
      </w:r>
      <w:r w:rsidRPr="001C4F01">
        <w:rPr>
          <w:rStyle w:val="StyleUnderline"/>
        </w:rPr>
        <w:t xml:space="preserve"> that the state board was operated by market participants.</w:t>
      </w:r>
      <w:r w:rsidRPr="001C4F01">
        <w:rPr>
          <w:sz w:val="16"/>
        </w:rPr>
        <w:t xml:space="preserve"> Without active supervision from the state, the board couldn’t claim state action immunity from federal antitrust actions.</w:t>
      </w:r>
    </w:p>
    <w:p w14:paraId="77BCD6D2" w14:textId="77777777" w:rsidR="00CC1412" w:rsidRPr="001C4F01" w:rsidRDefault="00CC1412" w:rsidP="00CC1412">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228A3C3A" w14:textId="77777777" w:rsidR="00CC1412" w:rsidRPr="001C4F01" w:rsidRDefault="00CC1412" w:rsidP="00CC1412">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C353797" w14:textId="77777777" w:rsidR="00CC1412" w:rsidRDefault="00CC1412" w:rsidP="00CC1412">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10A27061" w14:textId="77777777" w:rsidR="00CC1412" w:rsidRDefault="00CC1412" w:rsidP="00CC1412">
      <w:pPr>
        <w:rPr>
          <w:rStyle w:val="Style13ptBold"/>
        </w:rPr>
      </w:pPr>
      <w:r>
        <w:rPr>
          <w:rStyle w:val="Style13ptBold"/>
        </w:rPr>
        <w:t>***</w:t>
      </w:r>
      <w:r w:rsidRPr="000B04D2">
        <w:rPr>
          <w:rStyle w:val="Style13ptBold"/>
        </w:rPr>
        <w:t>MSU CARD ENDS</w:t>
      </w:r>
      <w:r>
        <w:rPr>
          <w:rStyle w:val="Style13ptBold"/>
        </w:rPr>
        <w:t>***</w:t>
      </w:r>
    </w:p>
    <w:p w14:paraId="42BDE885" w14:textId="77777777" w:rsidR="00CC1412" w:rsidRDefault="00CC1412" w:rsidP="00CC1412">
      <w:r w:rsidRPr="000B04D2">
        <w:rPr>
          <w:u w:val="single"/>
        </w:rPr>
        <w:t xml:space="preserve">The </w:t>
      </w:r>
      <w:r w:rsidRPr="000B04D2">
        <w:rPr>
          <w:highlight w:val="yellow"/>
          <w:u w:val="single"/>
        </w:rPr>
        <w:t>FTC may not be able to restrict states’ regulatory powers</w:t>
      </w:r>
      <w:r w:rsidRPr="000B04D2">
        <w:rPr>
          <w:u w:val="single"/>
        </w:rPr>
        <w:t xml:space="preserve">, but it </w:t>
      </w:r>
      <w:r w:rsidRPr="000B04D2">
        <w:rPr>
          <w:highlight w:val="yellow"/>
          <w:u w:val="single"/>
        </w:rPr>
        <w:t>could seek to impose penalties where it can enforce antitrust law</w:t>
      </w:r>
      <w:r w:rsidRPr="000B04D2">
        <w:t>, attorneys say.</w:t>
      </w:r>
    </w:p>
    <w:p w14:paraId="0A8E0166" w14:textId="77777777" w:rsidR="00CC1412" w:rsidRDefault="00CC1412" w:rsidP="00CC1412">
      <w:pPr>
        <w:pStyle w:val="Heading3"/>
      </w:pPr>
      <w:r>
        <w:t>2NC --- AT --- FTC/XO</w:t>
      </w:r>
    </w:p>
    <w:p w14:paraId="04D859AF" w14:textId="77777777" w:rsidR="00CC1412" w:rsidRPr="00254331" w:rsidRDefault="00CC1412" w:rsidP="00CC1412">
      <w:pPr>
        <w:pStyle w:val="Heading4"/>
      </w:pPr>
      <w:r>
        <w:t>Courts constrain FTC’s agenda</w:t>
      </w:r>
    </w:p>
    <w:p w14:paraId="7AF547D1" w14:textId="77777777" w:rsidR="00CC1412" w:rsidRPr="00DD71E2" w:rsidRDefault="00CC1412" w:rsidP="00CC1412">
      <w:r>
        <w:t xml:space="preserve">Tara L. </w:t>
      </w:r>
      <w:r w:rsidRPr="00F222A0">
        <w:rPr>
          <w:rStyle w:val="Style13ptBold"/>
        </w:rPr>
        <w:t>Reinhart et al</w:t>
      </w:r>
      <w:r>
        <w:rPr>
          <w:rStyle w:val="Style13ptBold"/>
        </w:rPr>
        <w:t>.</w:t>
      </w:r>
      <w:r w:rsidRPr="00F222A0">
        <w:rPr>
          <w:rStyle w:val="Style13ptBold"/>
        </w:rPr>
        <w:t xml:space="preserve"> 10/4</w:t>
      </w:r>
      <w:r>
        <w:t xml:space="preserve">/21, Partner, Antitrust/Competition at Skadden, Arps, Slate, Meagher &amp; </w:t>
      </w:r>
      <w:proofErr w:type="spellStart"/>
      <w:r>
        <w:t>Flom</w:t>
      </w:r>
      <w:proofErr w:type="spellEnd"/>
      <w:r>
        <w:t xml:space="preserve"> LLP and </w:t>
      </w:r>
      <w:proofErr w:type="spellStart"/>
      <w:r>
        <w:t>Affiliates’s</w:t>
      </w:r>
      <w:proofErr w:type="spellEnd"/>
      <w:r>
        <w:t xml:space="preserve"> D.C. office, “FTC Chair Khan Highlights Key Policy Priorities Going Forward, but Aggressive Agenda Faces Uphill Climb,” 10/4/21, https://www.skadden.com/insights/publications/2021/10/ftc-chair-khan-highlights-policy-priorities</w:t>
      </w:r>
    </w:p>
    <w:p w14:paraId="2ED11470" w14:textId="77777777" w:rsidR="00CC1412" w:rsidRPr="00254331" w:rsidRDefault="00CC1412" w:rsidP="00CC1412">
      <w:pPr>
        <w:rPr>
          <w:rStyle w:val="Emphasis"/>
        </w:rPr>
      </w:pPr>
      <w:r w:rsidRPr="00254331">
        <w:rPr>
          <w:rStyle w:val="Emphasis"/>
        </w:rPr>
        <w:t>Practical Limitations</w:t>
      </w:r>
      <w:r>
        <w:t xml:space="preserve"> </w:t>
      </w:r>
      <w:r w:rsidRPr="00254331">
        <w:rPr>
          <w:rStyle w:val="StyleUnderline"/>
        </w:rPr>
        <w:t xml:space="preserve">on </w:t>
      </w:r>
      <w:r w:rsidRPr="00254331">
        <w:rPr>
          <w:rStyle w:val="Emphasis"/>
        </w:rPr>
        <w:t>Implementation</w:t>
      </w:r>
      <w:r w:rsidRPr="00254331">
        <w:rPr>
          <w:rStyle w:val="StyleUnderline"/>
        </w:rPr>
        <w:t xml:space="preserve"> of Chair </w:t>
      </w:r>
      <w:r w:rsidRPr="00254331">
        <w:rPr>
          <w:rStyle w:val="Emphasis"/>
        </w:rPr>
        <w:t>Khan’s Policy Priorities</w:t>
      </w:r>
    </w:p>
    <w:p w14:paraId="2609DBBD" w14:textId="77777777" w:rsidR="00CC1412" w:rsidRPr="00254331" w:rsidRDefault="00CC1412" w:rsidP="00CC1412">
      <w:pPr>
        <w:rPr>
          <w:b/>
          <w:iCs/>
          <w:u w:val="single"/>
          <w:bdr w:val="single" w:sz="8" w:space="0" w:color="auto"/>
        </w:rPr>
      </w:pPr>
      <w:r>
        <w:t xml:space="preserve">Chair </w:t>
      </w:r>
      <w:r w:rsidRPr="00254331">
        <w:rPr>
          <w:rStyle w:val="StyleUnderline"/>
        </w:rPr>
        <w:t>Khan describes the antitrust agenda outlined in her memorandum as “</w:t>
      </w:r>
      <w:r w:rsidRPr="00254331">
        <w:rPr>
          <w:rStyle w:val="Emphasis"/>
        </w:rPr>
        <w:t>robust</w:t>
      </w:r>
      <w:r w:rsidRPr="00254331">
        <w:rPr>
          <w:rStyle w:val="StyleUnderline"/>
        </w:rPr>
        <w:t xml:space="preserve">,” and the memo communicates her intention to </w:t>
      </w:r>
      <w:r w:rsidRPr="00254331">
        <w:rPr>
          <w:rStyle w:val="Emphasis"/>
        </w:rPr>
        <w:t>attempt</w:t>
      </w:r>
      <w:r w:rsidRPr="00254331">
        <w:rPr>
          <w:rStyle w:val="StyleUnderline"/>
        </w:rPr>
        <w:t xml:space="preserve"> to </w:t>
      </w:r>
      <w:r w:rsidRPr="00254331">
        <w:rPr>
          <w:rStyle w:val="Emphasis"/>
        </w:rPr>
        <w:t>reshape antitrust policy</w:t>
      </w:r>
      <w:r w:rsidRPr="00254331">
        <w:rPr>
          <w:rStyle w:val="StyleUnderline"/>
        </w:rPr>
        <w:t xml:space="preserve"> and enforcement. </w:t>
      </w:r>
      <w:r w:rsidRPr="00254331">
        <w:rPr>
          <w:rStyle w:val="Emphasis"/>
        </w:rPr>
        <w:t>However</w:t>
      </w:r>
      <w:r w:rsidRPr="00254331">
        <w:rPr>
          <w:rStyle w:val="StyleUnderline"/>
        </w:rPr>
        <w:t xml:space="preserve">, </w:t>
      </w:r>
      <w:r w:rsidRPr="00390BC6">
        <w:rPr>
          <w:rStyle w:val="StyleUnderline"/>
          <w:highlight w:val="cyan"/>
        </w:rPr>
        <w:t xml:space="preserve">a </w:t>
      </w:r>
      <w:r w:rsidRPr="00390BC6">
        <w:rPr>
          <w:rStyle w:val="Emphasis"/>
          <w:highlight w:val="cyan"/>
        </w:rPr>
        <w:t>revolutionary shift</w:t>
      </w:r>
      <w:r w:rsidRPr="00390BC6">
        <w:rPr>
          <w:rStyle w:val="StyleUnderline"/>
          <w:highlight w:val="cyan"/>
        </w:rPr>
        <w:t xml:space="preserve"> in antitrust</w:t>
      </w:r>
      <w:r w:rsidRPr="00254331">
        <w:rPr>
          <w:rStyle w:val="StyleUnderline"/>
        </w:rPr>
        <w:t xml:space="preserve"> enforcement </w:t>
      </w:r>
      <w:r w:rsidRPr="00390BC6">
        <w:rPr>
          <w:rStyle w:val="StyleUnderline"/>
          <w:highlight w:val="cyan"/>
        </w:rPr>
        <w:t xml:space="preserve">by the FTC will </w:t>
      </w:r>
      <w:r w:rsidRPr="00254331">
        <w:rPr>
          <w:rStyle w:val="StyleUnderline"/>
        </w:rPr>
        <w:t xml:space="preserve">face </w:t>
      </w:r>
      <w:r w:rsidRPr="00254331">
        <w:rPr>
          <w:rStyle w:val="Emphasis"/>
        </w:rPr>
        <w:t>substantial practical challenges.</w:t>
      </w:r>
    </w:p>
    <w:p w14:paraId="633FAD56" w14:textId="77777777" w:rsidR="00CC1412" w:rsidRPr="00254331" w:rsidRDefault="00CC1412" w:rsidP="00CC1412">
      <w:pPr>
        <w:rPr>
          <w:u w:val="single"/>
        </w:rPr>
      </w:pPr>
      <w:r w:rsidRPr="00254331">
        <w:t xml:space="preserve">Most significantly, </w:t>
      </w:r>
      <w:r w:rsidRPr="00254331">
        <w:rPr>
          <w:rStyle w:val="StyleUnderline"/>
        </w:rPr>
        <w:t xml:space="preserve">the path to reshaping antitrust enforcement will </w:t>
      </w:r>
      <w:r w:rsidRPr="00390BC6">
        <w:rPr>
          <w:rStyle w:val="StyleUnderline"/>
          <w:highlight w:val="cyan"/>
        </w:rPr>
        <w:t xml:space="preserve">be </w:t>
      </w:r>
      <w:r w:rsidRPr="00390BC6">
        <w:rPr>
          <w:rStyle w:val="Emphasis"/>
          <w:highlight w:val="cyan"/>
        </w:rPr>
        <w:t>constrained</w:t>
      </w:r>
      <w:r w:rsidRPr="00390BC6">
        <w:rPr>
          <w:rStyle w:val="StyleUnderline"/>
          <w:highlight w:val="cyan"/>
        </w:rPr>
        <w:t xml:space="preserve"> by</w:t>
      </w:r>
      <w:r w:rsidRPr="00254331">
        <w:rPr>
          <w:rStyle w:val="StyleUnderline"/>
        </w:rPr>
        <w:t xml:space="preserve"> the </w:t>
      </w:r>
      <w:r w:rsidRPr="00254331">
        <w:rPr>
          <w:rStyle w:val="Emphasis"/>
        </w:rPr>
        <w:t>substantial body</w:t>
      </w:r>
      <w:r w:rsidRPr="00254331">
        <w:rPr>
          <w:rStyle w:val="StyleUnderline"/>
        </w:rPr>
        <w:t xml:space="preserve"> of </w:t>
      </w:r>
      <w:r w:rsidRPr="00390BC6">
        <w:rPr>
          <w:rStyle w:val="Emphasis"/>
          <w:highlight w:val="cyan"/>
        </w:rPr>
        <w:t>existing</w:t>
      </w:r>
      <w:r w:rsidRPr="00254331">
        <w:rPr>
          <w:rStyle w:val="Emphasis"/>
        </w:rPr>
        <w:t xml:space="preserve"> antitrust </w:t>
      </w:r>
      <w:r w:rsidRPr="00390BC6">
        <w:rPr>
          <w:rStyle w:val="Emphasis"/>
          <w:highlight w:val="cyan"/>
        </w:rPr>
        <w:t>law</w:t>
      </w:r>
      <w:r w:rsidRPr="00254331">
        <w:t xml:space="preserve"> </w:t>
      </w:r>
      <w:r w:rsidRPr="00390BC6">
        <w:rPr>
          <w:rStyle w:val="StyleUnderline"/>
          <w:highlight w:val="cyan"/>
        </w:rPr>
        <w:t xml:space="preserve">and the need to </w:t>
      </w:r>
      <w:r w:rsidRPr="00390BC6">
        <w:rPr>
          <w:rStyle w:val="Emphasis"/>
          <w:highlight w:val="cyan"/>
        </w:rPr>
        <w:t>convince a</w:t>
      </w:r>
      <w:r w:rsidRPr="00254331">
        <w:rPr>
          <w:rStyle w:val="Emphasis"/>
        </w:rPr>
        <w:t xml:space="preserve"> federal </w:t>
      </w:r>
      <w:r w:rsidRPr="00390BC6">
        <w:rPr>
          <w:rStyle w:val="Emphasis"/>
          <w:highlight w:val="cyan"/>
        </w:rPr>
        <w:t>judge</w:t>
      </w:r>
      <w:r w:rsidRPr="00390BC6">
        <w:rPr>
          <w:rStyle w:val="StyleUnderline"/>
          <w:highlight w:val="cyan"/>
        </w:rPr>
        <w:t xml:space="preserve"> </w:t>
      </w:r>
      <w:r w:rsidRPr="00254331">
        <w:rPr>
          <w:rStyle w:val="StyleUnderline"/>
        </w:rPr>
        <w:t xml:space="preserve">that the </w:t>
      </w:r>
      <w:r w:rsidRPr="00254331">
        <w:rPr>
          <w:rStyle w:val="Emphasis"/>
        </w:rPr>
        <w:t>conduct in question</w:t>
      </w:r>
      <w:r w:rsidRPr="00254331">
        <w:rPr>
          <w:rStyle w:val="StyleUnderline"/>
        </w:rPr>
        <w:t xml:space="preserve"> is </w:t>
      </w:r>
      <w:r w:rsidRPr="00254331">
        <w:rPr>
          <w:rStyle w:val="Emphasis"/>
        </w:rPr>
        <w:t>unlawful</w:t>
      </w:r>
      <w:r w:rsidRPr="00254331">
        <w:rPr>
          <w:rStyle w:val="StyleUnderline"/>
        </w:rPr>
        <w:t>. Chair</w:t>
      </w:r>
      <w:r w:rsidRPr="00254331">
        <w:t xml:space="preserve"> </w:t>
      </w:r>
      <w:r w:rsidRPr="00254331">
        <w:rPr>
          <w:rStyle w:val="StyleUnderline"/>
        </w:rPr>
        <w:t xml:space="preserve">Khan’s memo generally advocates for a </w:t>
      </w:r>
      <w:r w:rsidRPr="00254331">
        <w:rPr>
          <w:rStyle w:val="Emphasis"/>
        </w:rPr>
        <w:t>new</w:t>
      </w:r>
      <w:r w:rsidRPr="00254331">
        <w:rPr>
          <w:rStyle w:val="StyleUnderline"/>
        </w:rPr>
        <w:t xml:space="preserve">, </w:t>
      </w:r>
      <w:r w:rsidRPr="00254331">
        <w:rPr>
          <w:rStyle w:val="Emphasis"/>
        </w:rPr>
        <w:t xml:space="preserve">more </w:t>
      </w:r>
      <w:proofErr w:type="gramStart"/>
      <w:r w:rsidRPr="00254331">
        <w:rPr>
          <w:rStyle w:val="Emphasis"/>
        </w:rPr>
        <w:t>expansive</w:t>
      </w:r>
      <w:proofErr w:type="gramEnd"/>
      <w:r w:rsidRPr="00254331">
        <w:t xml:space="preserve"> </w:t>
      </w:r>
      <w:r w:rsidRPr="00254331">
        <w:rPr>
          <w:rStyle w:val="StyleUnderline"/>
        </w:rPr>
        <w:t>and</w:t>
      </w:r>
      <w:r w:rsidRPr="00254331">
        <w:t xml:space="preserve"> </w:t>
      </w:r>
      <w:r w:rsidRPr="00254331">
        <w:rPr>
          <w:rStyle w:val="Emphasis"/>
        </w:rPr>
        <w:t>holistic approach</w:t>
      </w:r>
      <w:r w:rsidRPr="00254331">
        <w:t xml:space="preserve"> </w:t>
      </w:r>
      <w:r w:rsidRPr="00254331">
        <w:rPr>
          <w:rStyle w:val="StyleUnderline"/>
        </w:rPr>
        <w:t>to identifying antitrust harms</w:t>
      </w:r>
      <w:r w:rsidRPr="00254331">
        <w:t xml:space="preserve"> </w:t>
      </w:r>
      <w:r w:rsidRPr="00254331">
        <w:rPr>
          <w:rStyle w:val="Emphasis"/>
        </w:rPr>
        <w:t>beyond</w:t>
      </w:r>
      <w:r w:rsidRPr="00254331">
        <w:rPr>
          <w:rStyle w:val="StyleUnderline"/>
        </w:rPr>
        <w:t xml:space="preserve"> the </w:t>
      </w:r>
      <w:r w:rsidRPr="00254331">
        <w:rPr>
          <w:rStyle w:val="Emphasis"/>
        </w:rPr>
        <w:t>traditional focus</w:t>
      </w:r>
      <w:r w:rsidRPr="00254331">
        <w:rPr>
          <w:rStyle w:val="StyleUnderline"/>
        </w:rPr>
        <w:t xml:space="preserve"> on </w:t>
      </w:r>
      <w:r w:rsidRPr="00254331">
        <w:rPr>
          <w:rStyle w:val="Emphasis"/>
        </w:rPr>
        <w:t>consumer welfare</w:t>
      </w:r>
      <w:r w:rsidRPr="00254331">
        <w:t xml:space="preserve"> </w:t>
      </w:r>
      <w:r w:rsidRPr="00254331">
        <w:rPr>
          <w:rStyle w:val="StyleUnderline"/>
        </w:rPr>
        <w:t xml:space="preserve">and price effects. </w:t>
      </w:r>
      <w:r w:rsidRPr="00254331">
        <w:rPr>
          <w:rStyle w:val="Emphasis"/>
        </w:rPr>
        <w:t>However</w:t>
      </w:r>
      <w:r w:rsidRPr="00254331">
        <w:rPr>
          <w:rStyle w:val="StyleUnderline"/>
        </w:rPr>
        <w:t xml:space="preserve">, </w:t>
      </w:r>
      <w:r w:rsidRPr="00390BC6">
        <w:rPr>
          <w:rStyle w:val="Emphasis"/>
          <w:highlight w:val="cyan"/>
        </w:rPr>
        <w:t>courts</w:t>
      </w:r>
      <w:r w:rsidRPr="00254331">
        <w:rPr>
          <w:rStyle w:val="Emphasis"/>
        </w:rPr>
        <w:t xml:space="preserve"> have</w:t>
      </w:r>
      <w:r w:rsidRPr="00254331">
        <w:rPr>
          <w:rStyle w:val="StyleUnderline"/>
        </w:rPr>
        <w:t xml:space="preserve"> — and </w:t>
      </w:r>
      <w:r w:rsidRPr="00390BC6">
        <w:rPr>
          <w:rStyle w:val="Emphasis"/>
          <w:highlight w:val="cyan"/>
        </w:rPr>
        <w:t>will</w:t>
      </w:r>
      <w:r w:rsidRPr="00254331">
        <w:rPr>
          <w:rStyle w:val="Emphasis"/>
        </w:rPr>
        <w:t xml:space="preserve"> likely </w:t>
      </w:r>
      <w:r w:rsidRPr="00390BC6">
        <w:rPr>
          <w:rStyle w:val="Emphasis"/>
          <w:highlight w:val="cyan"/>
        </w:rPr>
        <w:t>continue</w:t>
      </w:r>
      <w:r w:rsidRPr="00390BC6">
        <w:rPr>
          <w:highlight w:val="cyan"/>
        </w:rPr>
        <w:t xml:space="preserve"> </w:t>
      </w:r>
      <w:r w:rsidRPr="00390BC6">
        <w:rPr>
          <w:rStyle w:val="StyleUnderline"/>
          <w:highlight w:val="cyan"/>
        </w:rPr>
        <w:t xml:space="preserve">to — </w:t>
      </w:r>
      <w:r w:rsidRPr="00390BC6">
        <w:rPr>
          <w:rStyle w:val="Emphasis"/>
          <w:highlight w:val="cyan"/>
        </w:rPr>
        <w:t>rely on existing standards</w:t>
      </w:r>
      <w:r w:rsidRPr="00254331">
        <w:rPr>
          <w:rStyle w:val="StyleUnderline"/>
        </w:rPr>
        <w:t xml:space="preserve"> </w:t>
      </w:r>
      <w:r w:rsidRPr="00390BC6">
        <w:rPr>
          <w:rStyle w:val="StyleUnderline"/>
          <w:highlight w:val="cyan"/>
        </w:rPr>
        <w:t>developed</w:t>
      </w:r>
      <w:r w:rsidRPr="00254331">
        <w:rPr>
          <w:rStyle w:val="StyleUnderline"/>
        </w:rPr>
        <w:t xml:space="preserve"> in the case law </w:t>
      </w:r>
      <w:r w:rsidRPr="00390BC6">
        <w:rPr>
          <w:rStyle w:val="StyleUnderline"/>
          <w:highlight w:val="cyan"/>
        </w:rPr>
        <w:t xml:space="preserve">over </w:t>
      </w:r>
      <w:r w:rsidRPr="00390BC6">
        <w:rPr>
          <w:rStyle w:val="Emphasis"/>
          <w:highlight w:val="cyan"/>
        </w:rPr>
        <w:t>many decades</w:t>
      </w:r>
      <w:r>
        <w:t xml:space="preserve">. </w:t>
      </w:r>
      <w:r w:rsidRPr="00390BC6">
        <w:rPr>
          <w:rStyle w:val="StyleUnderline"/>
          <w:highlight w:val="cyan"/>
        </w:rPr>
        <w:t>Those</w:t>
      </w:r>
      <w:r w:rsidRPr="00254331">
        <w:rPr>
          <w:rStyle w:val="StyleUnderline"/>
        </w:rPr>
        <w:t xml:space="preserve"> standards </w:t>
      </w:r>
      <w:r w:rsidRPr="00390BC6">
        <w:rPr>
          <w:rStyle w:val="StyleUnderline"/>
          <w:highlight w:val="cyan"/>
        </w:rPr>
        <w:t>focus on</w:t>
      </w:r>
      <w:r w:rsidRPr="00254331">
        <w:rPr>
          <w:rStyle w:val="StyleUnderline"/>
        </w:rPr>
        <w:t xml:space="preserve"> </w:t>
      </w:r>
      <w:r w:rsidRPr="00390BC6">
        <w:rPr>
          <w:rStyle w:val="Emphasis"/>
          <w:highlight w:val="cyan"/>
        </w:rPr>
        <w:t>c</w:t>
      </w:r>
      <w:r w:rsidRPr="00254331">
        <w:rPr>
          <w:rStyle w:val="Emphasis"/>
        </w:rPr>
        <w:t xml:space="preserve">onsumer </w:t>
      </w:r>
      <w:r w:rsidRPr="00390BC6">
        <w:rPr>
          <w:rStyle w:val="Emphasis"/>
          <w:highlight w:val="cyan"/>
        </w:rPr>
        <w:t>w</w:t>
      </w:r>
      <w:r w:rsidRPr="00254331">
        <w:rPr>
          <w:rStyle w:val="Emphasis"/>
        </w:rPr>
        <w:t>elfare</w:t>
      </w:r>
      <w:r w:rsidRPr="00254331">
        <w:rPr>
          <w:rStyle w:val="StyleUnderline"/>
        </w:rPr>
        <w:t xml:space="preserve"> </w:t>
      </w:r>
      <w:r w:rsidRPr="00390BC6">
        <w:rPr>
          <w:rStyle w:val="StyleUnderline"/>
          <w:highlight w:val="cyan"/>
        </w:rPr>
        <w:t>and</w:t>
      </w:r>
      <w:r w:rsidRPr="00254331">
        <w:rPr>
          <w:rStyle w:val="StyleUnderline"/>
        </w:rPr>
        <w:t xml:space="preserve"> predominantly </w:t>
      </w:r>
      <w:r w:rsidRPr="00390BC6">
        <w:rPr>
          <w:rStyle w:val="Emphasis"/>
          <w:highlight w:val="cyan"/>
        </w:rPr>
        <w:t>price effects</w:t>
      </w:r>
      <w:r w:rsidRPr="00390BC6">
        <w:rPr>
          <w:highlight w:val="cyan"/>
        </w:rPr>
        <w:t xml:space="preserve">. </w:t>
      </w:r>
      <w:r w:rsidRPr="00390BC6">
        <w:rPr>
          <w:rStyle w:val="Emphasis"/>
          <w:highlight w:val="cyan"/>
        </w:rPr>
        <w:t>Absent legislative change</w:t>
      </w:r>
      <w:r>
        <w:t xml:space="preserve">, then, </w:t>
      </w:r>
      <w:r w:rsidRPr="00390BC6">
        <w:rPr>
          <w:rStyle w:val="StyleUnderline"/>
          <w:highlight w:val="cyan"/>
        </w:rPr>
        <w:t>a</w:t>
      </w:r>
      <w:r w:rsidRPr="00254331">
        <w:rPr>
          <w:rStyle w:val="StyleUnderline"/>
        </w:rPr>
        <w:t xml:space="preserve"> </w:t>
      </w:r>
      <w:r w:rsidRPr="00254331">
        <w:rPr>
          <w:rStyle w:val="Emphasis"/>
        </w:rPr>
        <w:t xml:space="preserve">practical </w:t>
      </w:r>
      <w:r w:rsidRPr="00390BC6">
        <w:rPr>
          <w:rStyle w:val="Emphasis"/>
          <w:highlight w:val="cyan"/>
        </w:rPr>
        <w:t>gap</w:t>
      </w:r>
      <w:r w:rsidRPr="00390BC6">
        <w:rPr>
          <w:rStyle w:val="StyleUnderline"/>
          <w:highlight w:val="cyan"/>
        </w:rPr>
        <w:t xml:space="preserve"> will </w:t>
      </w:r>
      <w:r w:rsidRPr="00390BC6">
        <w:rPr>
          <w:rStyle w:val="Emphasis"/>
          <w:highlight w:val="cyan"/>
        </w:rPr>
        <w:t>persist</w:t>
      </w:r>
      <w:r>
        <w:t xml:space="preserve"> </w:t>
      </w:r>
      <w:r w:rsidRPr="00390BC6">
        <w:rPr>
          <w:rStyle w:val="StyleUnderline"/>
          <w:highlight w:val="cyan"/>
        </w:rPr>
        <w:t>between</w:t>
      </w:r>
      <w:r>
        <w:t xml:space="preserve"> Chair </w:t>
      </w:r>
      <w:r w:rsidRPr="00390BC6">
        <w:rPr>
          <w:rStyle w:val="StyleUnderline"/>
          <w:highlight w:val="cyan"/>
        </w:rPr>
        <w:t xml:space="preserve">Khan’s </w:t>
      </w:r>
      <w:r w:rsidRPr="00390BC6">
        <w:rPr>
          <w:rStyle w:val="Emphasis"/>
          <w:highlight w:val="cyan"/>
        </w:rPr>
        <w:t>vision</w:t>
      </w:r>
      <w:r w:rsidRPr="00254331">
        <w:rPr>
          <w:rStyle w:val="StyleUnderline"/>
        </w:rPr>
        <w:t xml:space="preserve"> of </w:t>
      </w:r>
      <w:r w:rsidRPr="00254331">
        <w:rPr>
          <w:rStyle w:val="Emphasis"/>
        </w:rPr>
        <w:t>refocused</w:t>
      </w:r>
      <w:r w:rsidRPr="00254331">
        <w:rPr>
          <w:rStyle w:val="StyleUnderline"/>
        </w:rPr>
        <w:t xml:space="preserve"> and </w:t>
      </w:r>
      <w:r w:rsidRPr="00254331">
        <w:rPr>
          <w:rStyle w:val="Emphasis"/>
        </w:rPr>
        <w:t>more assertive antitrust enforcement</w:t>
      </w:r>
      <w:r>
        <w:t xml:space="preserve">, </w:t>
      </w:r>
      <w:r w:rsidRPr="00254331">
        <w:rPr>
          <w:rStyle w:val="StyleUnderline"/>
        </w:rPr>
        <w:t xml:space="preserve">on the one hand, </w:t>
      </w:r>
      <w:r w:rsidRPr="00390BC6">
        <w:rPr>
          <w:rStyle w:val="StyleUnderline"/>
          <w:highlight w:val="cyan"/>
        </w:rPr>
        <w:t xml:space="preserve">and the </w:t>
      </w:r>
      <w:r w:rsidRPr="00390BC6">
        <w:rPr>
          <w:rStyle w:val="Emphasis"/>
          <w:highlight w:val="cyan"/>
        </w:rPr>
        <w:t>law</w:t>
      </w:r>
      <w:r w:rsidRPr="00254331">
        <w:rPr>
          <w:rStyle w:val="StyleUnderline"/>
        </w:rPr>
        <w:t xml:space="preserve"> that would </w:t>
      </w:r>
      <w:r w:rsidRPr="00254331">
        <w:rPr>
          <w:rStyle w:val="Emphasis"/>
        </w:rPr>
        <w:t>apply</w:t>
      </w:r>
      <w:r w:rsidRPr="00254331">
        <w:rPr>
          <w:rStyle w:val="StyleUnderline"/>
        </w:rPr>
        <w:t xml:space="preserve"> to </w:t>
      </w:r>
      <w:r w:rsidRPr="00254331">
        <w:rPr>
          <w:rStyle w:val="Emphasis"/>
        </w:rPr>
        <w:t>any FTC enforcement action</w:t>
      </w:r>
      <w:r w:rsidRPr="00254331">
        <w:rPr>
          <w:rStyle w:val="StyleUnderline"/>
        </w:rPr>
        <w:t>, on the other.</w:t>
      </w:r>
      <w:r w:rsidRPr="00254331">
        <w:t>2</w:t>
      </w:r>
    </w:p>
    <w:p w14:paraId="1CE9A79E" w14:textId="77777777" w:rsidR="00CC1412" w:rsidRPr="00254331" w:rsidRDefault="00CC1412" w:rsidP="00CC1412">
      <w:pPr>
        <w:pStyle w:val="Heading4"/>
      </w:pPr>
      <w:r>
        <w:t xml:space="preserve">Biden’s XO and FTC rulemaking will be </w:t>
      </w:r>
      <w:r>
        <w:rPr>
          <w:u w:val="single"/>
        </w:rPr>
        <w:t>rejected</w:t>
      </w:r>
      <w:r>
        <w:t xml:space="preserve"> by the courts.</w:t>
      </w:r>
    </w:p>
    <w:p w14:paraId="4AD0170A" w14:textId="77777777" w:rsidR="00CC1412" w:rsidRPr="006E38AA" w:rsidRDefault="00CC1412" w:rsidP="00CC1412">
      <w:r>
        <w:t xml:space="preserve">Carl W. </w:t>
      </w:r>
      <w:proofErr w:type="spellStart"/>
      <w:r w:rsidRPr="006E38AA">
        <w:rPr>
          <w:rStyle w:val="Style13ptBold"/>
        </w:rPr>
        <w:t>Hittinger</w:t>
      </w:r>
      <w:proofErr w:type="spellEnd"/>
      <w:r w:rsidRPr="006E38AA">
        <w:rPr>
          <w:rStyle w:val="Style13ptBold"/>
        </w:rPr>
        <w:t xml:space="preserve"> and</w:t>
      </w:r>
      <w:r>
        <w:t xml:space="preserve"> Marc G. </w:t>
      </w:r>
      <w:r w:rsidRPr="006E38AA">
        <w:rPr>
          <w:rStyle w:val="Style13ptBold"/>
        </w:rPr>
        <w:t>Schildkraut 11/24</w:t>
      </w:r>
      <w:r>
        <w:t xml:space="preserve">/21, </w:t>
      </w:r>
      <w:proofErr w:type="spellStart"/>
      <w:r>
        <w:t>Hittinger</w:t>
      </w:r>
      <w:proofErr w:type="spellEnd"/>
      <w:r>
        <w:t xml:space="preserve"> is a senior partner at </w:t>
      </w:r>
      <w:proofErr w:type="spellStart"/>
      <w:r>
        <w:t>BakerHostetler</w:t>
      </w:r>
      <w:proofErr w:type="spellEnd"/>
      <w:r>
        <w:t xml:space="preserve"> and serves as the firm’s antitrust and competition practice national team leader, Schildkraut is a senior partner in the firm’s antitrust and competition practice, “Don’t Wait Up for the Biden Antitrust Revolution,” https://www.bakerlaw.com/webfiles/Hittinger-Schildkraut_Legal-int-Nov_p02.pdf</w:t>
      </w:r>
    </w:p>
    <w:p w14:paraId="2C10AEC7" w14:textId="77777777" w:rsidR="00CC1412" w:rsidRDefault="00CC1412" w:rsidP="00CC1412">
      <w:r>
        <w:t xml:space="preserve">On July 9, President Joe </w:t>
      </w:r>
      <w:r w:rsidRPr="00390BC6">
        <w:rPr>
          <w:rStyle w:val="StyleUnderline"/>
          <w:highlight w:val="cyan"/>
        </w:rPr>
        <w:t xml:space="preserve">Biden issued an </w:t>
      </w:r>
      <w:r w:rsidRPr="00390BC6">
        <w:rPr>
          <w:rStyle w:val="Emphasis"/>
          <w:highlight w:val="cyan"/>
        </w:rPr>
        <w:t>ex</w:t>
      </w:r>
      <w:r w:rsidRPr="00254331">
        <w:rPr>
          <w:rStyle w:val="Emphasis"/>
        </w:rPr>
        <w:t xml:space="preserve">ecutive </w:t>
      </w:r>
      <w:r w:rsidRPr="00390BC6">
        <w:rPr>
          <w:rStyle w:val="Emphasis"/>
          <w:highlight w:val="cyan"/>
        </w:rPr>
        <w:t>o</w:t>
      </w:r>
      <w:r w:rsidRPr="00254331">
        <w:rPr>
          <w:rStyle w:val="Emphasis"/>
        </w:rPr>
        <w:t>rder</w:t>
      </w:r>
      <w:r>
        <w:t xml:space="preserve"> </w:t>
      </w:r>
      <w:r w:rsidRPr="00254331">
        <w:rPr>
          <w:rStyle w:val="StyleUnderline"/>
        </w:rPr>
        <w:t xml:space="preserve">on </w:t>
      </w:r>
      <w:r w:rsidRPr="00254331">
        <w:rPr>
          <w:rStyle w:val="Emphasis"/>
        </w:rPr>
        <w:t>Promoting Competition</w:t>
      </w:r>
      <w:r>
        <w:t xml:space="preserve"> in the American Economy. According to the fact sheet that accompanied the order, in over 75% of U.S. industries concentration is higher than 20 years ago. Markups have tripled. Advertised wages have decreased by as much as 17%. Higher prices and lower wages cost the median American household $5,000 per year. The rate of new business formation has fallen almost 50% since the 1970s. Productivity growth has slowed. Business innovation has declined. Income wealth and racial inequality has widened. To remedy the situation, the executive order proposes a raft of initiatives at more than a dozen agencies to foster more competition across the economy. We focus here on the order’s recommendations to the Antitrust Division of the Department of Justice and the Federal Trade Commission </w:t>
      </w:r>
      <w:proofErr w:type="gramStart"/>
      <w:r>
        <w:t>in particular because</w:t>
      </w:r>
      <w:proofErr w:type="gramEnd"/>
      <w:r>
        <w:t xml:space="preserve"> the FTC has had a Biden-selected chair for a considerable time. The new head of the Antitrust Division, Jonathan Kanter, just arrived this November.</w:t>
      </w:r>
    </w:p>
    <w:p w14:paraId="170DE176" w14:textId="77777777" w:rsidR="00CC1412" w:rsidRDefault="00CC1412" w:rsidP="00CC1412">
      <w:r w:rsidRPr="00254331">
        <w:rPr>
          <w:rStyle w:val="StyleUnderline"/>
        </w:rPr>
        <w:t xml:space="preserve">The president </w:t>
      </w:r>
      <w:r w:rsidRPr="00390BC6">
        <w:rPr>
          <w:rStyle w:val="StyleUnderline"/>
          <w:highlight w:val="cyan"/>
        </w:rPr>
        <w:t>asks the</w:t>
      </w:r>
      <w:r w:rsidRPr="00254331">
        <w:rPr>
          <w:rStyle w:val="StyleUnderline"/>
        </w:rPr>
        <w:t xml:space="preserve"> DOJ and the </w:t>
      </w:r>
      <w:r w:rsidRPr="00390BC6">
        <w:rPr>
          <w:rStyle w:val="StyleUnderline"/>
          <w:highlight w:val="cyan"/>
        </w:rPr>
        <w:t>FTC to</w:t>
      </w:r>
      <w:r w:rsidRPr="00254331">
        <w:rPr>
          <w:rStyle w:val="StyleUnderline"/>
        </w:rPr>
        <w:t xml:space="preserve"> </w:t>
      </w:r>
      <w:r w:rsidRPr="00390BC6">
        <w:rPr>
          <w:rStyle w:val="Emphasis"/>
          <w:highlight w:val="cyan"/>
        </w:rPr>
        <w:t>reconsider</w:t>
      </w:r>
      <w:r w:rsidRPr="00390BC6">
        <w:rPr>
          <w:rStyle w:val="StyleUnderline"/>
          <w:highlight w:val="cyan"/>
        </w:rPr>
        <w:t xml:space="preserve"> the </w:t>
      </w:r>
      <w:r w:rsidRPr="00390BC6">
        <w:rPr>
          <w:rStyle w:val="Emphasis"/>
          <w:highlight w:val="cyan"/>
        </w:rPr>
        <w:t>scope</w:t>
      </w:r>
      <w:r w:rsidRPr="00390BC6">
        <w:rPr>
          <w:rStyle w:val="StyleUnderline"/>
          <w:highlight w:val="cyan"/>
        </w:rPr>
        <w:t xml:space="preserve"> of</w:t>
      </w:r>
      <w:r w:rsidRPr="00254331">
        <w:rPr>
          <w:rStyle w:val="StyleUnderline"/>
        </w:rPr>
        <w:t xml:space="preserve"> certain of their </w:t>
      </w:r>
      <w:r w:rsidRPr="00390BC6">
        <w:rPr>
          <w:rStyle w:val="Emphasis"/>
          <w:highlight w:val="cyan"/>
        </w:rPr>
        <w:t>guidelines</w:t>
      </w:r>
      <w:r>
        <w:t xml:space="preserve">, including the Horizontal Merger Guidelines, the Vertical Merger </w:t>
      </w:r>
      <w:proofErr w:type="gramStart"/>
      <w:r>
        <w:t>Guidelines</w:t>
      </w:r>
      <w:proofErr w:type="gramEnd"/>
      <w:r>
        <w:t xml:space="preserve"> and the Antitrust Guidance for Human Resource Professionals of October 2016. </w:t>
      </w:r>
      <w:r w:rsidRPr="00254331">
        <w:rPr>
          <w:rStyle w:val="StyleUnderline"/>
        </w:rPr>
        <w:t xml:space="preserve">The president also recommended </w:t>
      </w:r>
      <w:r w:rsidRPr="00254331">
        <w:rPr>
          <w:rStyle w:val="Emphasis"/>
        </w:rPr>
        <w:t>rules</w:t>
      </w:r>
      <w:r w:rsidRPr="00254331">
        <w:rPr>
          <w:rStyle w:val="StyleUnderline"/>
        </w:rPr>
        <w:t xml:space="preserve"> </w:t>
      </w:r>
      <w:r w:rsidRPr="00254331">
        <w:t>relating to the use of non-competes and other clauses that may limit worker mobility, data collection and surveillance that may harm competition, restrictions by manufacturers that prevent farmers from repairing their own equipment, agreements</w:t>
      </w:r>
      <w:r>
        <w:t xml:space="preserve"> to delay market entry in the pharmaceutical industry by generic and biosimilar suppliers, unfair competition in the Internet marketplace, unfair occupational licensing restrictions and exclusionary practices in real estate brokerage.</w:t>
      </w:r>
    </w:p>
    <w:p w14:paraId="0A8F2531" w14:textId="77777777" w:rsidR="00CC1412" w:rsidRDefault="00CC1412" w:rsidP="00CC1412">
      <w:r>
        <w:t xml:space="preserve">Lina </w:t>
      </w:r>
      <w:r w:rsidRPr="00254331">
        <w:rPr>
          <w:rStyle w:val="StyleUnderline"/>
        </w:rPr>
        <w:t>Khan</w:t>
      </w:r>
      <w:r>
        <w:t xml:space="preserve">, the new chair of the FTC, </w:t>
      </w:r>
      <w:r w:rsidRPr="00254331">
        <w:rPr>
          <w:rStyle w:val="StyleUnderline"/>
        </w:rPr>
        <w:t xml:space="preserve">has </w:t>
      </w:r>
      <w:r w:rsidRPr="00254331">
        <w:rPr>
          <w:rStyle w:val="Emphasis"/>
        </w:rPr>
        <w:t>picked up the cudgel</w:t>
      </w:r>
      <w:r w:rsidRPr="00254331">
        <w:rPr>
          <w:rStyle w:val="StyleUnderline"/>
        </w:rPr>
        <w:t xml:space="preserve"> on several of these recommendations and has added</w:t>
      </w:r>
      <w:r>
        <w:t xml:space="preserve"> </w:t>
      </w:r>
      <w:r w:rsidRPr="00254331">
        <w:rPr>
          <w:rStyle w:val="StyleUnderline"/>
        </w:rPr>
        <w:t>many of her own initiates</w:t>
      </w:r>
      <w:r>
        <w:t>. The FTC, thus far, under her stewardship, has withdrawn the vertical merger guidelines. It has also withdrawn the policy statement on the use of Section 5 of the Federal Trade Commission Act, which prohibits “unfair methods of competition.” It has suspended the availability of early termination of the waiting period for mergers filed pursuant to the Hart-Scott-</w:t>
      </w:r>
      <w:proofErr w:type="spellStart"/>
      <w:r>
        <w:t>Rodino</w:t>
      </w:r>
      <w:proofErr w:type="spellEnd"/>
      <w:r>
        <w:t xml:space="preserve"> Act. It has also reversed a policy adopted by the FTC regarding prior approval of certain future acquisitions in consent orders covering alleged unlawful proposed acquisitions.</w:t>
      </w:r>
    </w:p>
    <w:p w14:paraId="30927A8E" w14:textId="77777777" w:rsidR="00CC1412" w:rsidRDefault="00CC1412" w:rsidP="00CC1412">
      <w:r w:rsidRPr="00254331">
        <w:rPr>
          <w:rStyle w:val="StyleUnderline"/>
        </w:rPr>
        <w:t>Khan’s writings</w:t>
      </w:r>
      <w:r>
        <w:t xml:space="preserve"> and interviews </w:t>
      </w:r>
      <w:r w:rsidRPr="00254331">
        <w:rPr>
          <w:rStyle w:val="StyleUnderline"/>
        </w:rPr>
        <w:t xml:space="preserve">make clear why she is in a </w:t>
      </w:r>
      <w:r w:rsidRPr="00254331">
        <w:rPr>
          <w:rStyle w:val="Emphasis"/>
        </w:rPr>
        <w:t>hurry</w:t>
      </w:r>
      <w:r w:rsidRPr="00254331">
        <w:rPr>
          <w:rStyle w:val="StyleUnderline"/>
        </w:rPr>
        <w:t xml:space="preserve">. It </w:t>
      </w:r>
      <w:proofErr w:type="gramStart"/>
      <w:r w:rsidRPr="00254331">
        <w:rPr>
          <w:rStyle w:val="StyleUnderline"/>
        </w:rPr>
        <w:t>has to</w:t>
      </w:r>
      <w:proofErr w:type="gramEnd"/>
      <w:r w:rsidRPr="00254331">
        <w:rPr>
          <w:rStyle w:val="StyleUnderline"/>
        </w:rPr>
        <w:t xml:space="preserve"> do in part with her </w:t>
      </w:r>
      <w:r w:rsidRPr="00254331">
        <w:rPr>
          <w:rStyle w:val="Emphasis"/>
        </w:rPr>
        <w:t>perception</w:t>
      </w:r>
      <w:r w:rsidRPr="00254331">
        <w:rPr>
          <w:rStyle w:val="StyleUnderline"/>
        </w:rPr>
        <w:t xml:space="preserve"> that the antitrust laws have </w:t>
      </w:r>
      <w:r w:rsidRPr="00254331">
        <w:rPr>
          <w:rStyle w:val="Emphasis"/>
        </w:rPr>
        <w:t>failed</w:t>
      </w:r>
      <w:r w:rsidRPr="00254331">
        <w:rPr>
          <w:rStyle w:val="StyleUnderline"/>
        </w:rPr>
        <w:t xml:space="preserve"> to </w:t>
      </w:r>
      <w:r w:rsidRPr="00254331">
        <w:rPr>
          <w:rStyle w:val="Emphasis"/>
        </w:rPr>
        <w:t>protect the economy</w:t>
      </w:r>
      <w:r w:rsidRPr="00254331">
        <w:rPr>
          <w:rStyle w:val="StyleUnderline"/>
        </w:rPr>
        <w:t xml:space="preserve"> </w:t>
      </w:r>
      <w:r w:rsidRPr="00254331">
        <w:t>for the reasons set for in the fact sheet. Khan blames this on the “Chicago School” paradigm, which has been adopted and implemented by the antitrust agencies and courts over the last four decades. That paradigm focuses on the protection</w:t>
      </w:r>
      <w:r>
        <w:t xml:space="preserve"> of customer welfare: providing society with the maximum output that can be achieved with the resources available; weighing efficiencies against anticompetitive effects; and emphasizing a commitment to economic methodology and evidence-based policy. According to Khan, “The fixation with efficiency theory … has largely blinded enforcers … to many of the harms caused by undue market power. … The resulting system is so warped that … according to recent studies, [the level of enforcement has] resulted in higher prices … meaning that this philosophy is failing even on its own terms.” Rather, Khan appears to align herself with the New </w:t>
      </w:r>
      <w:proofErr w:type="spellStart"/>
      <w:r>
        <w:t>Brandeisians</w:t>
      </w:r>
      <w:proofErr w:type="spellEnd"/>
      <w:r>
        <w:t xml:space="preserve"> who want to “refocus antitrust on structures and a broader set of measures to assess market power and return the law to focusing on the competitive process.” This includes less reliance on economic analysis. According to the FTC chair, “there’s nothing in the antitrust statutes about what econometric analysis to use.”</w:t>
      </w:r>
    </w:p>
    <w:p w14:paraId="7E746470" w14:textId="77777777" w:rsidR="00CC1412" w:rsidRPr="00254331" w:rsidRDefault="00CC1412" w:rsidP="00CC1412">
      <w:pPr>
        <w:rPr>
          <w:rStyle w:val="StyleUnderline"/>
        </w:rPr>
      </w:pPr>
      <w:r w:rsidRPr="00390BC6">
        <w:rPr>
          <w:rStyle w:val="StyleUnderline"/>
          <w:highlight w:val="cyan"/>
        </w:rPr>
        <w:t>Khan</w:t>
      </w:r>
      <w:r w:rsidRPr="00254331">
        <w:rPr>
          <w:rStyle w:val="StyleUnderline"/>
        </w:rPr>
        <w:t xml:space="preserve">, however, </w:t>
      </w:r>
      <w:r w:rsidRPr="00390BC6">
        <w:rPr>
          <w:rStyle w:val="StyleUnderline"/>
          <w:highlight w:val="cyan"/>
        </w:rPr>
        <w:t xml:space="preserve">must </w:t>
      </w:r>
      <w:r w:rsidRPr="00390BC6">
        <w:rPr>
          <w:rStyle w:val="Emphasis"/>
          <w:highlight w:val="cyan"/>
        </w:rPr>
        <w:t>find a way around 40 years of</w:t>
      </w:r>
      <w:r w:rsidRPr="00254331">
        <w:rPr>
          <w:rStyle w:val="Emphasis"/>
        </w:rPr>
        <w:t xml:space="preserve"> court </w:t>
      </w:r>
      <w:r w:rsidRPr="00390BC6">
        <w:rPr>
          <w:rStyle w:val="Emphasis"/>
          <w:highlight w:val="cyan"/>
        </w:rPr>
        <w:t>precedents</w:t>
      </w:r>
      <w:r w:rsidRPr="00254331">
        <w:rPr>
          <w:rStyle w:val="StyleUnderline"/>
        </w:rPr>
        <w:t xml:space="preserve"> </w:t>
      </w:r>
      <w:r w:rsidRPr="00390BC6">
        <w:rPr>
          <w:rStyle w:val="StyleUnderline"/>
          <w:highlight w:val="cyan"/>
        </w:rPr>
        <w:t>adopting</w:t>
      </w:r>
      <w:r w:rsidRPr="00254331">
        <w:rPr>
          <w:rStyle w:val="StyleUnderline"/>
        </w:rPr>
        <w:t xml:space="preserve"> </w:t>
      </w:r>
      <w:r w:rsidRPr="00390BC6">
        <w:rPr>
          <w:rStyle w:val="Emphasis"/>
          <w:highlight w:val="cyan"/>
        </w:rPr>
        <w:t>Chicago</w:t>
      </w:r>
      <w:r w:rsidRPr="00254331">
        <w:rPr>
          <w:rStyle w:val="Emphasis"/>
        </w:rPr>
        <w:t xml:space="preserve"> School </w:t>
      </w:r>
      <w:r w:rsidRPr="00390BC6">
        <w:rPr>
          <w:rStyle w:val="Emphasis"/>
          <w:highlight w:val="cyan"/>
        </w:rPr>
        <w:t>methodologies</w:t>
      </w:r>
      <w:r w:rsidRPr="00254331">
        <w:rPr>
          <w:rStyle w:val="StyleUnderline"/>
        </w:rPr>
        <w:t xml:space="preserve"> </w:t>
      </w:r>
      <w:r w:rsidRPr="00390BC6">
        <w:rPr>
          <w:rStyle w:val="StyleUnderline"/>
          <w:highlight w:val="cyan"/>
        </w:rPr>
        <w:t>and</w:t>
      </w:r>
      <w:r w:rsidRPr="00390BC6">
        <w:rPr>
          <w:highlight w:val="cyan"/>
        </w:rPr>
        <w:t xml:space="preserve"> </w:t>
      </w:r>
      <w:r w:rsidRPr="00390BC6">
        <w:rPr>
          <w:rStyle w:val="Emphasis"/>
          <w:highlight w:val="cyan"/>
        </w:rPr>
        <w:t>rejecting the FTC</w:t>
      </w:r>
      <w:r w:rsidRPr="00390BC6">
        <w:rPr>
          <w:highlight w:val="cyan"/>
        </w:rPr>
        <w:t xml:space="preserve"> </w:t>
      </w:r>
      <w:r w:rsidRPr="00390BC6">
        <w:rPr>
          <w:rStyle w:val="StyleUnderline"/>
          <w:highlight w:val="cyan"/>
        </w:rPr>
        <w:t>when it</w:t>
      </w:r>
      <w:r w:rsidRPr="00254331">
        <w:rPr>
          <w:rStyle w:val="StyleUnderline"/>
        </w:rPr>
        <w:t xml:space="preserve"> appears to </w:t>
      </w:r>
      <w:r w:rsidRPr="00390BC6">
        <w:rPr>
          <w:rStyle w:val="Emphasis"/>
          <w:highlight w:val="cyan"/>
        </w:rPr>
        <w:t>step beyond them</w:t>
      </w:r>
      <w:r w:rsidRPr="00254331">
        <w:rPr>
          <w:rStyle w:val="Emphasis"/>
        </w:rPr>
        <w:t>.</w:t>
      </w:r>
      <w:r>
        <w:t xml:space="preserve"> </w:t>
      </w:r>
      <w:r w:rsidRPr="00254331">
        <w:rPr>
          <w:rStyle w:val="StyleUnderline"/>
        </w:rPr>
        <w:t xml:space="preserve">That is </w:t>
      </w:r>
      <w:r w:rsidRPr="00254331">
        <w:rPr>
          <w:rStyle w:val="Emphasis"/>
        </w:rPr>
        <w:t>apparent</w:t>
      </w:r>
      <w:r w:rsidRPr="00254331">
        <w:rPr>
          <w:rStyle w:val="StyleUnderline"/>
        </w:rPr>
        <w:t xml:space="preserve"> in </w:t>
      </w:r>
      <w:r w:rsidRPr="00254331">
        <w:rPr>
          <w:rStyle w:val="Emphasis"/>
        </w:rPr>
        <w:t>past efforts</w:t>
      </w:r>
      <w:r w:rsidRPr="00254331">
        <w:rPr>
          <w:rStyle w:val="StyleUnderline"/>
        </w:rPr>
        <w:t xml:space="preserve"> of the FTC but </w:t>
      </w:r>
      <w:r w:rsidRPr="00254331">
        <w:rPr>
          <w:rStyle w:val="Emphasis"/>
        </w:rPr>
        <w:t>recent ones as well.</w:t>
      </w:r>
      <w:r>
        <w:t xml:space="preserve"> </w:t>
      </w:r>
      <w:r w:rsidRPr="00254331">
        <w:rPr>
          <w:rStyle w:val="StyleUnderline"/>
        </w:rPr>
        <w:t xml:space="preserve">As far as the past is concerned, </w:t>
      </w:r>
      <w:r w:rsidRPr="00390BC6">
        <w:rPr>
          <w:rStyle w:val="StyleUnderline"/>
          <w:highlight w:val="cyan"/>
        </w:rPr>
        <w:t>in the</w:t>
      </w:r>
      <w:r w:rsidRPr="00254331">
        <w:rPr>
          <w:rStyle w:val="StyleUnderline"/>
        </w:rPr>
        <w:t xml:space="preserve"> 19</w:t>
      </w:r>
      <w:r w:rsidRPr="00390BC6">
        <w:rPr>
          <w:rStyle w:val="StyleUnderline"/>
          <w:highlight w:val="cyan"/>
        </w:rPr>
        <w:t>70s</w:t>
      </w:r>
      <w:r w:rsidRPr="00254331">
        <w:rPr>
          <w:rStyle w:val="StyleUnderline"/>
        </w:rPr>
        <w:t xml:space="preserve">, </w:t>
      </w:r>
      <w:r w:rsidRPr="00390BC6">
        <w:rPr>
          <w:rStyle w:val="StyleUnderline"/>
          <w:highlight w:val="cyan"/>
        </w:rPr>
        <w:t>the commission</w:t>
      </w:r>
      <w:r w:rsidRPr="00254331">
        <w:rPr>
          <w:rStyle w:val="StyleUnderline"/>
        </w:rPr>
        <w:t xml:space="preserve"> </w:t>
      </w:r>
      <w:r w:rsidRPr="00390BC6">
        <w:rPr>
          <w:rStyle w:val="StyleUnderline"/>
          <w:highlight w:val="cyan"/>
        </w:rPr>
        <w:t>instituted</w:t>
      </w:r>
      <w:r w:rsidRPr="00254331">
        <w:rPr>
          <w:rStyle w:val="StyleUnderline"/>
        </w:rPr>
        <w:t xml:space="preserve"> </w:t>
      </w:r>
      <w:r w:rsidRPr="00390BC6">
        <w:rPr>
          <w:rStyle w:val="StyleUnderline"/>
          <w:highlight w:val="cyan"/>
        </w:rPr>
        <w:t>two</w:t>
      </w:r>
      <w:r w:rsidRPr="00254331">
        <w:rPr>
          <w:rStyle w:val="StyleUnderline"/>
        </w:rPr>
        <w:t xml:space="preserve"> shared monopoly</w:t>
      </w:r>
      <w:r>
        <w:t xml:space="preserve"> </w:t>
      </w:r>
      <w:r w:rsidRPr="00390BC6">
        <w:rPr>
          <w:rStyle w:val="StyleUnderline"/>
          <w:highlight w:val="cyan"/>
        </w:rPr>
        <w:t>cases</w:t>
      </w:r>
      <w:r>
        <w:t xml:space="preserve">, against major oil companies and cereal companies. </w:t>
      </w:r>
      <w:r w:rsidRPr="00390BC6">
        <w:rPr>
          <w:rStyle w:val="Emphasis"/>
          <w:highlight w:val="cyan"/>
        </w:rPr>
        <w:t>Neither</w:t>
      </w:r>
      <w:r w:rsidRPr="00254331">
        <w:rPr>
          <w:rStyle w:val="Emphasis"/>
        </w:rPr>
        <w:t xml:space="preserve"> case </w:t>
      </w:r>
      <w:r w:rsidRPr="00390BC6">
        <w:rPr>
          <w:rStyle w:val="Emphasis"/>
          <w:highlight w:val="cyan"/>
        </w:rPr>
        <w:t>was successful</w:t>
      </w:r>
      <w:r>
        <w:t xml:space="preserve">. </w:t>
      </w:r>
      <w:r w:rsidRPr="00390BC6">
        <w:rPr>
          <w:rStyle w:val="StyleUnderline"/>
          <w:highlight w:val="cyan"/>
        </w:rPr>
        <w:t xml:space="preserve">The FTC </w:t>
      </w:r>
      <w:r w:rsidRPr="00254331">
        <w:rPr>
          <w:rStyle w:val="StyleUnderline"/>
        </w:rPr>
        <w:t xml:space="preserve">also </w:t>
      </w:r>
      <w:r w:rsidRPr="00390BC6">
        <w:rPr>
          <w:rStyle w:val="StyleUnderline"/>
          <w:highlight w:val="cyan"/>
        </w:rPr>
        <w:t>issued</w:t>
      </w:r>
      <w:r w:rsidRPr="00254331">
        <w:rPr>
          <w:rStyle w:val="StyleUnderline"/>
        </w:rPr>
        <w:t xml:space="preserve"> several </w:t>
      </w:r>
      <w:r w:rsidRPr="00390BC6">
        <w:rPr>
          <w:rStyle w:val="StyleUnderline"/>
          <w:highlight w:val="cyan"/>
        </w:rPr>
        <w:t>complaints</w:t>
      </w:r>
      <w:r w:rsidRPr="00254331">
        <w:rPr>
          <w:rStyle w:val="StyleUnderline"/>
        </w:rPr>
        <w:t xml:space="preserve"> that were </w:t>
      </w:r>
      <w:r w:rsidRPr="00390BC6">
        <w:rPr>
          <w:rStyle w:val="Emphasis"/>
          <w:highlight w:val="cyan"/>
        </w:rPr>
        <w:t>beyond the scope of</w:t>
      </w:r>
      <w:r w:rsidRPr="00254331">
        <w:rPr>
          <w:rStyle w:val="Emphasis"/>
        </w:rPr>
        <w:t xml:space="preserve"> the </w:t>
      </w:r>
      <w:r w:rsidRPr="00390BC6">
        <w:rPr>
          <w:rStyle w:val="Emphasis"/>
          <w:highlight w:val="cyan"/>
        </w:rPr>
        <w:t>Sherman</w:t>
      </w:r>
      <w:r w:rsidRPr="00254331">
        <w:rPr>
          <w:rStyle w:val="Emphasis"/>
        </w:rPr>
        <w:t xml:space="preserve"> Act</w:t>
      </w:r>
      <w:r w:rsidRPr="00254331">
        <w:rPr>
          <w:rStyle w:val="StyleUnderline"/>
        </w:rPr>
        <w:t xml:space="preserve"> </w:t>
      </w:r>
      <w:r w:rsidRPr="00390BC6">
        <w:rPr>
          <w:rStyle w:val="StyleUnderline"/>
          <w:highlight w:val="cyan"/>
        </w:rPr>
        <w:t>using</w:t>
      </w:r>
      <w:r w:rsidRPr="00254331">
        <w:rPr>
          <w:rStyle w:val="StyleUnderline"/>
        </w:rPr>
        <w:t xml:space="preserve"> its authority under </w:t>
      </w:r>
      <w:r w:rsidRPr="00390BC6">
        <w:rPr>
          <w:rStyle w:val="Emphasis"/>
          <w:highlight w:val="cyan"/>
        </w:rPr>
        <w:t>Section 5.</w:t>
      </w:r>
      <w:r w:rsidRPr="00254331">
        <w:rPr>
          <w:rStyle w:val="Emphasis"/>
        </w:rPr>
        <w:t xml:space="preserve"> </w:t>
      </w:r>
      <w:r>
        <w:t xml:space="preserve">In theory, such cases were within the commission’s power. </w:t>
      </w:r>
      <w:r w:rsidRPr="00254331">
        <w:t xml:space="preserve">According to </w:t>
      </w:r>
      <w:proofErr w:type="spellStart"/>
      <w:r w:rsidRPr="00254331">
        <w:t>then</w:t>
      </w:r>
      <w:proofErr w:type="spellEnd"/>
      <w:r w:rsidRPr="00254331">
        <w:t xml:space="preserve"> U.S. Supreme Court in FTC v. Sperry &amp; Hutchins, Section 5 “empowers the FTC to define and proscribe an unfair competitive practice, even though the practice does not infringe either the letter or the spirit of the antitrust laws.” </w:t>
      </w:r>
      <w:r w:rsidRPr="00254331">
        <w:rPr>
          <w:rStyle w:val="Emphasis"/>
        </w:rPr>
        <w:t>However</w:t>
      </w:r>
      <w:r>
        <w:t xml:space="preserve">, </w:t>
      </w:r>
      <w:r w:rsidRPr="00390BC6">
        <w:rPr>
          <w:rStyle w:val="StyleUnderline"/>
          <w:highlight w:val="cyan"/>
        </w:rPr>
        <w:t xml:space="preserve">the FTC </w:t>
      </w:r>
      <w:r w:rsidRPr="00390BC6">
        <w:rPr>
          <w:rStyle w:val="Emphasis"/>
          <w:highlight w:val="cyan"/>
        </w:rPr>
        <w:t>did not fare well</w:t>
      </w:r>
      <w:r w:rsidRPr="00254331">
        <w:rPr>
          <w:rStyle w:val="StyleUnderline"/>
        </w:rPr>
        <w:t xml:space="preserve"> when respondents </w:t>
      </w:r>
      <w:r w:rsidRPr="00254331">
        <w:rPr>
          <w:rStyle w:val="Emphasis"/>
        </w:rPr>
        <w:t>appealed</w:t>
      </w:r>
      <w:r w:rsidRPr="00254331">
        <w:rPr>
          <w:rStyle w:val="StyleUnderline"/>
        </w:rPr>
        <w:t xml:space="preserve"> a series of </w:t>
      </w:r>
      <w:r w:rsidRPr="00254331">
        <w:rPr>
          <w:rStyle w:val="Emphasis"/>
        </w:rPr>
        <w:t>Section 5 administrative decisions</w:t>
      </w:r>
      <w:r>
        <w:t xml:space="preserve"> </w:t>
      </w:r>
      <w:r w:rsidRPr="00254331">
        <w:rPr>
          <w:rStyle w:val="StyleUnderline"/>
        </w:rPr>
        <w:t xml:space="preserve">to the courts. </w:t>
      </w:r>
      <w:r w:rsidRPr="00254331">
        <w:t>One concern of the courts was a lack of evidence of anticompetitive effects.</w:t>
      </w:r>
    </w:p>
    <w:p w14:paraId="523E0822" w14:textId="77777777" w:rsidR="00CC1412" w:rsidRPr="00254331" w:rsidRDefault="00CC1412" w:rsidP="00CC1412">
      <w:pPr>
        <w:rPr>
          <w:rStyle w:val="StyleUnderline"/>
        </w:rPr>
      </w:pPr>
      <w:r>
        <w:t xml:space="preserve">The reason </w:t>
      </w:r>
      <w:r w:rsidRPr="00254331">
        <w:rPr>
          <w:rStyle w:val="StyleUnderline"/>
        </w:rPr>
        <w:t xml:space="preserve">the FTC </w:t>
      </w:r>
      <w:r w:rsidRPr="00254331">
        <w:rPr>
          <w:rStyle w:val="Emphasis"/>
        </w:rPr>
        <w:t>withdrew its Section 5 policy</w:t>
      </w:r>
      <w:r>
        <w:t xml:space="preserve"> runs headlong into this concern. According to the FTC majority, the policy statement did not encompass incipient conduct; that is, conduct that has not manifested an actual adverse competitive effect, but might do so in the future. The policy statement of a likely anticompetitive effect, according to the FTC majority, “abrogated the commission’s statutory mandate to combat incipient wrongdoing before it becomes likely to harm consumers or competition.” But in coming to this conclusion, the commission did not confront the outcome of cases, such as Boise Cascade v. FTC. In that case, the commission challenged a delivered pricing system employed individually by each plywood producer in the southeastern United States pegged to the price of plywood producers in the northwestern United States. Because there was no allegation of collusion, the conduct did not violate the Sherman Act. </w:t>
      </w:r>
      <w:r w:rsidRPr="00254331">
        <w:rPr>
          <w:rStyle w:val="StyleUnderline"/>
        </w:rPr>
        <w:t xml:space="preserve">The U.S. Court of Appeals for the Ninth Circuit held that the FTC provided “little more than a theory” of adverse effect. </w:t>
      </w:r>
      <w:r w:rsidRPr="00390BC6">
        <w:rPr>
          <w:rStyle w:val="StyleUnderline"/>
          <w:highlight w:val="cyan"/>
        </w:rPr>
        <w:t xml:space="preserve">The court </w:t>
      </w:r>
      <w:r w:rsidRPr="00254331">
        <w:rPr>
          <w:rStyle w:val="StyleUnderline"/>
        </w:rPr>
        <w:t xml:space="preserve">consequently </w:t>
      </w:r>
      <w:r w:rsidRPr="00390BC6">
        <w:rPr>
          <w:rStyle w:val="Emphasis"/>
          <w:highlight w:val="cyan"/>
        </w:rPr>
        <w:t>refused to “sustain the</w:t>
      </w:r>
      <w:r w:rsidRPr="00254331">
        <w:rPr>
          <w:rStyle w:val="Emphasis"/>
        </w:rPr>
        <w:t xml:space="preserve"> FTC </w:t>
      </w:r>
      <w:r w:rsidRPr="00390BC6">
        <w:rPr>
          <w:rStyle w:val="Emphasis"/>
          <w:highlight w:val="cyan"/>
        </w:rPr>
        <w:t>order</w:t>
      </w:r>
      <w:r>
        <w:t xml:space="preserve"> </w:t>
      </w:r>
      <w:r w:rsidRPr="00254331">
        <w:rPr>
          <w:rStyle w:val="StyleUnderline"/>
        </w:rPr>
        <w:t>on the basis of something less than substantial evidence of an anticompetitive effect.”</w:t>
      </w:r>
    </w:p>
    <w:p w14:paraId="30CAEC79" w14:textId="77777777" w:rsidR="00CC1412" w:rsidRDefault="00CC1412" w:rsidP="00CC1412">
      <w:r w:rsidRPr="00254331">
        <w:rPr>
          <w:rStyle w:val="StyleUnderline"/>
        </w:rPr>
        <w:t xml:space="preserve">After a series of such decisions, the FTC </w:t>
      </w:r>
      <w:r w:rsidRPr="00254331">
        <w:rPr>
          <w:rStyle w:val="Emphasis"/>
        </w:rPr>
        <w:t>pulled back</w:t>
      </w:r>
      <w:r w:rsidRPr="00254331">
        <w:rPr>
          <w:rStyle w:val="StyleUnderline"/>
        </w:rPr>
        <w:t xml:space="preserve"> and eventually </w:t>
      </w:r>
      <w:r w:rsidRPr="00254331">
        <w:rPr>
          <w:rStyle w:val="Emphasis"/>
        </w:rPr>
        <w:t>acknowledged</w:t>
      </w:r>
      <w:r w:rsidRPr="00254331">
        <w:rPr>
          <w:rStyle w:val="StyleUnderline"/>
        </w:rPr>
        <w:t xml:space="preserve"> this pull back in 2015,</w:t>
      </w:r>
      <w:r>
        <w:t xml:space="preserve"> announcing a narrow reading of its powers under Section 5. That was the reading that the FTC withdrew within days of Lina Khan’s becoming chair.</w:t>
      </w:r>
    </w:p>
    <w:p w14:paraId="73DEBBEA" w14:textId="77777777" w:rsidR="00CC1412" w:rsidRDefault="00CC1412" w:rsidP="00CC1412">
      <w:r w:rsidRPr="00254331">
        <w:rPr>
          <w:rStyle w:val="StyleUnderline"/>
        </w:rPr>
        <w:t xml:space="preserve">It is not just the distant past that will haunt the FTC’s efforts to break free of Chicago School jurisprudence. For instance, </w:t>
      </w:r>
      <w:r w:rsidRPr="00390BC6">
        <w:rPr>
          <w:rStyle w:val="StyleUnderline"/>
          <w:highlight w:val="cyan"/>
        </w:rPr>
        <w:t>on June 11, the Second Circuit</w:t>
      </w:r>
      <w:r w:rsidRPr="00254331">
        <w:rPr>
          <w:rStyle w:val="StyleUnderline"/>
        </w:rPr>
        <w:t xml:space="preserve"> Court of Appeals in 1-800 Contacts v. Federal Trade Commission </w:t>
      </w:r>
      <w:r w:rsidRPr="00390BC6">
        <w:rPr>
          <w:rStyle w:val="Emphasis"/>
          <w:highlight w:val="cyan"/>
        </w:rPr>
        <w:t>vacated</w:t>
      </w:r>
      <w:r w:rsidRPr="00254331">
        <w:rPr>
          <w:rStyle w:val="StyleUnderline"/>
        </w:rPr>
        <w:t xml:space="preserve"> </w:t>
      </w:r>
      <w:r w:rsidRPr="00390BC6">
        <w:rPr>
          <w:rStyle w:val="StyleUnderline"/>
          <w:highlight w:val="cyan"/>
        </w:rPr>
        <w:t>an</w:t>
      </w:r>
      <w:r w:rsidRPr="00390BC6">
        <w:rPr>
          <w:highlight w:val="cyan"/>
        </w:rPr>
        <w:t xml:space="preserve"> </w:t>
      </w:r>
      <w:r w:rsidRPr="00390BC6">
        <w:rPr>
          <w:rStyle w:val="Emphasis"/>
          <w:highlight w:val="cyan"/>
        </w:rPr>
        <w:t>FTC administrative decision</w:t>
      </w:r>
      <w:r>
        <w:t xml:space="preserve"> </w:t>
      </w:r>
      <w:r w:rsidRPr="00390BC6">
        <w:rPr>
          <w:rStyle w:val="StyleUnderline"/>
          <w:highlight w:val="cyan"/>
        </w:rPr>
        <w:t>that</w:t>
      </w:r>
      <w:r w:rsidRPr="00254331">
        <w:rPr>
          <w:rStyle w:val="StyleUnderline"/>
        </w:rPr>
        <w:t xml:space="preserve"> had </w:t>
      </w:r>
      <w:r w:rsidRPr="00390BC6">
        <w:rPr>
          <w:rStyle w:val="StyleUnderline"/>
          <w:highlight w:val="cyan"/>
        </w:rPr>
        <w:t>found</w:t>
      </w:r>
      <w:r w:rsidRPr="00254331">
        <w:rPr>
          <w:rStyle w:val="StyleUnderline"/>
        </w:rPr>
        <w:t xml:space="preserve"> the </w:t>
      </w:r>
      <w:r w:rsidRPr="00390BC6">
        <w:rPr>
          <w:rStyle w:val="StyleUnderline"/>
          <w:highlight w:val="cyan"/>
        </w:rPr>
        <w:t xml:space="preserve">1-800 Contacts </w:t>
      </w:r>
      <w:r w:rsidRPr="00390BC6">
        <w:rPr>
          <w:rStyle w:val="Emphasis"/>
          <w:highlight w:val="cyan"/>
        </w:rPr>
        <w:t>liable</w:t>
      </w:r>
      <w:r w:rsidRPr="00254331">
        <w:rPr>
          <w:rStyle w:val="StyleUnderline"/>
        </w:rPr>
        <w:t xml:space="preserve"> regarding its agreements to </w:t>
      </w:r>
      <w:r w:rsidRPr="00254331">
        <w:rPr>
          <w:rStyle w:val="Emphasis"/>
        </w:rPr>
        <w:t xml:space="preserve">protect its trademark </w:t>
      </w:r>
      <w:r>
        <w:t>in its web advertising. 1-800 Contacts is an internet-based retailer of contact lenses. The company, like its competitors, advertises its product online to potential customers using search advertising. Search engines sell paid search advertisements via a bidding system: advertisers bid on relevant keywords at an auction hosted by the search engines, and the highest bidder’s ads are displayed at the top of the Search Engine Results Page (SERP). 1-800 Contacts’ competitors had bid to place advertisements on the SERP that appears when online shoppers searched for “1-800 Contacts.” 1-800 Contacts began filing complaints and sending cease-and-desist letters to competitors alleging trademark infringement regarding the competitors’ searches for “1-800 Contacts.” Resulting settlement agreements prohibited the parties from using one another’s trademarks as search advertising keywords. The FTC issued an administrative complaint alleging that 1-800 Contacts trademark settlement agreements restrained trade in violation of Section 5 of the FTC Act. The commission alleged the agreements restrained advertising competition. Thereafter, the commission’s administrative opinion rejected the company’s argument that trademark settlements are immune from antitrust review. It then held that evidence of price increases and restrictions on truthful advertising supported a finding that the agreements were anticompetitive.</w:t>
      </w:r>
    </w:p>
    <w:p w14:paraId="42DBF7AB" w14:textId="77777777" w:rsidR="00CC1412" w:rsidRDefault="00CC1412" w:rsidP="00CC1412">
      <w:r w:rsidRPr="00254331">
        <w:t>The Second Circuit, however, concluded that “agreements to protect trademark interests are ‘common, and favored, under the law.’” As a result, “it is difficult to show that an unfavorable trademark agreement creates antitrust concerns.” According to the court, even if the commission’s analysis of the trademark claim were correct, trademark agreements that</w:t>
      </w:r>
      <w:r>
        <w:t xml:space="preserve"> “only marginally advance trademark policy can be procompetitive” because they “serve the competitive purpose of furthering trademark policy.” Therefore, “the </w:t>
      </w:r>
      <w:proofErr w:type="gramStart"/>
      <w:r>
        <w:t>parties</w:t>
      </w:r>
      <w:proofErr w:type="gramEnd"/>
      <w:r>
        <w:t xml:space="preserve"> determination of the scope of the needed trademark protections is entitled to substantial weight.” The court rejected outright the commission’s findings that the agreements had adverse price effects and apparently was not enamored by the commission’s findings that the limitation on truthful advertising was anticompetitive. This was enough for the court to conclude that the agreements do not violate the antitrust laws.</w:t>
      </w:r>
    </w:p>
    <w:p w14:paraId="0BB9381C" w14:textId="77777777" w:rsidR="00CC1412" w:rsidRDefault="00CC1412" w:rsidP="00CC1412">
      <w:r w:rsidRPr="00390BC6">
        <w:rPr>
          <w:rStyle w:val="StyleUnderline"/>
          <w:highlight w:val="cyan"/>
        </w:rPr>
        <w:t xml:space="preserve">The FTC’s </w:t>
      </w:r>
      <w:r w:rsidRPr="00390BC6">
        <w:rPr>
          <w:rStyle w:val="Emphasis"/>
          <w:highlight w:val="cyan"/>
        </w:rPr>
        <w:t>challenge</w:t>
      </w:r>
      <w:r w:rsidRPr="00390BC6">
        <w:rPr>
          <w:rStyle w:val="StyleUnderline"/>
          <w:highlight w:val="cyan"/>
        </w:rPr>
        <w:t xml:space="preserve"> to </w:t>
      </w:r>
      <w:r w:rsidRPr="00390BC6">
        <w:rPr>
          <w:rStyle w:val="Emphasis"/>
          <w:highlight w:val="cyan"/>
        </w:rPr>
        <w:t>Qualcomm</w:t>
      </w:r>
      <w:r w:rsidRPr="00254331">
        <w:rPr>
          <w:rStyle w:val="Emphasis"/>
        </w:rPr>
        <w:t>’s</w:t>
      </w:r>
      <w:r w:rsidRPr="00254331">
        <w:rPr>
          <w:rStyle w:val="StyleUnderline"/>
        </w:rPr>
        <w:t xml:space="preserve"> alleged manipulation of standard setting and its restricted licensing of patents</w:t>
      </w:r>
      <w:r>
        <w:t xml:space="preserve"> </w:t>
      </w:r>
      <w:r w:rsidRPr="00390BC6">
        <w:rPr>
          <w:rStyle w:val="StyleUnderline"/>
          <w:highlight w:val="cyan"/>
        </w:rPr>
        <w:t xml:space="preserve">suffered a </w:t>
      </w:r>
      <w:r w:rsidRPr="00390BC6">
        <w:rPr>
          <w:rStyle w:val="Emphasis"/>
          <w:highlight w:val="cyan"/>
        </w:rPr>
        <w:t>similar fate</w:t>
      </w:r>
      <w:r>
        <w:t>. Qualcomm licensed its patent portfolio covering modem chips for cellular handsets to manufacturers of such handsets (OEMs). It refused to sell its modem chips to OEMs that did not take a license to the Qualcomm patent portfolio. While Qualcomm would not license its patents to competing chipmakers, it would not assert its patents when the competitor sold its chips to licensed OEMs. The district court agreed with the FTC that Qualcomm’s royalty rates on its portfolio were unreasonably high, that its refusal to license rival chipmakers broke a promise it made to a standard setting organization that it would license such chipmakers, and that Qualcomm’s high royalties to OEMs resulted in an anticompetitive surcharge on the competing chip maker sales to OEMs. In essence, Qualcomm was accused of squeezing the competing chip makers by making money on unduly high royalties on its patents and using that money to subsidize unduly low prices for its modem chips.</w:t>
      </w:r>
    </w:p>
    <w:p w14:paraId="5BAA4D9B" w14:textId="77777777" w:rsidR="00CC1412" w:rsidRPr="000B04D2" w:rsidRDefault="00CC1412" w:rsidP="00CC1412">
      <w:r w:rsidRPr="00254331">
        <w:rPr>
          <w:rStyle w:val="StyleUnderline"/>
        </w:rPr>
        <w:t xml:space="preserve">In FTC v. Qualcomm, the Ninth Circuit </w:t>
      </w:r>
      <w:r w:rsidRPr="00254331">
        <w:rPr>
          <w:rStyle w:val="Emphasis"/>
        </w:rPr>
        <w:t>reversed</w:t>
      </w:r>
      <w:r w:rsidRPr="00254331">
        <w:rPr>
          <w:rStyle w:val="StyleUnderline"/>
        </w:rPr>
        <w:t xml:space="preserve"> the </w:t>
      </w:r>
      <w:r w:rsidRPr="00254331">
        <w:rPr>
          <w:rStyle w:val="Emphasis"/>
        </w:rPr>
        <w:t>district judgment</w:t>
      </w:r>
      <w:r w:rsidRPr="00254331">
        <w:rPr>
          <w:rStyle w:val="StyleUnderline"/>
        </w:rPr>
        <w:t xml:space="preserve"> in favor of the FTC. The appeals court did not</w:t>
      </w:r>
      <w:r>
        <w:t xml:space="preserve"> </w:t>
      </w:r>
      <w:r w:rsidRPr="00254331">
        <w:rPr>
          <w:rStyle w:val="StyleUnderline"/>
        </w:rPr>
        <w:t xml:space="preserve">agree with the district court that the </w:t>
      </w:r>
      <w:r w:rsidRPr="00254331">
        <w:rPr>
          <w:rStyle w:val="Emphasis"/>
        </w:rPr>
        <w:t>refusal</w:t>
      </w:r>
      <w:r w:rsidRPr="00254331">
        <w:rPr>
          <w:rStyle w:val="StyleUnderline"/>
        </w:rPr>
        <w:t xml:space="preserve"> to </w:t>
      </w:r>
      <w:r w:rsidRPr="00254331">
        <w:rPr>
          <w:rStyle w:val="Emphasis"/>
        </w:rPr>
        <w:t>license competing chip</w:t>
      </w:r>
      <w:r w:rsidRPr="00254331">
        <w:rPr>
          <w:rStyle w:val="StyleUnderline"/>
        </w:rPr>
        <w:t xml:space="preserve"> makers amounted to a </w:t>
      </w:r>
      <w:r w:rsidRPr="00254331">
        <w:rPr>
          <w:rStyle w:val="Emphasis"/>
        </w:rPr>
        <w:t>cognizable anticompetitive effect</w:t>
      </w:r>
      <w:r>
        <w:t xml:space="preserve">, </w:t>
      </w:r>
      <w:r w:rsidRPr="00254331">
        <w:rPr>
          <w:rStyle w:val="StyleUnderline"/>
        </w:rPr>
        <w:t>explaining that competing chip makers could sell their modem chips to any licensed OEM.</w:t>
      </w:r>
      <w:r>
        <w:t xml:space="preserve"> Further, the panel took a clear stand on the side of excluding antitrust remedies even if Qualcomm breached a promise to the standard-setting organization, pointing parties to seek contractual or tort remedies for these harms. In addition, based upon Supreme Court precedents, a dominant firm’s (Qualcomm’s) price squeeze on rivals was not a competitive concern unless the squeeze resulted in below-cost pricing (which was not established in this case). And, based on other Supreme Court precedents, Qualcomm had no duty to deal with rival modem chip manufacturers in any event. The FTC tried 1-800 Contacts and Qualcomm under traditional Sherman Act theories, not under challenging Section 5 theories. In both cases, the court was not impressed by the commission’s evidence of anticompetitive effects. </w:t>
      </w:r>
      <w:r w:rsidRPr="00390BC6">
        <w:rPr>
          <w:rStyle w:val="StyleUnderline"/>
          <w:highlight w:val="cyan"/>
        </w:rPr>
        <w:t>This</w:t>
      </w:r>
      <w:r>
        <w:t xml:space="preserve"> </w:t>
      </w:r>
      <w:r w:rsidRPr="00390BC6">
        <w:rPr>
          <w:rStyle w:val="StyleUnderline"/>
          <w:highlight w:val="cyan"/>
        </w:rPr>
        <w:t>ought to give the FTC</w:t>
      </w:r>
      <w:r w:rsidRPr="00254331">
        <w:rPr>
          <w:rStyle w:val="StyleUnderline"/>
        </w:rPr>
        <w:t xml:space="preserve"> some </w:t>
      </w:r>
      <w:r w:rsidRPr="00390BC6">
        <w:rPr>
          <w:rStyle w:val="Emphasis"/>
          <w:highlight w:val="cyan"/>
        </w:rPr>
        <w:t>pause</w:t>
      </w:r>
      <w:r w:rsidRPr="00390BC6">
        <w:rPr>
          <w:rStyle w:val="StyleUnderline"/>
          <w:highlight w:val="cyan"/>
        </w:rPr>
        <w:t xml:space="preserve"> about </w:t>
      </w:r>
      <w:r w:rsidRPr="00390BC6">
        <w:rPr>
          <w:rStyle w:val="Emphasis"/>
          <w:highlight w:val="cyan"/>
        </w:rPr>
        <w:t>launching</w:t>
      </w:r>
      <w:r w:rsidRPr="00254331">
        <w:rPr>
          <w:rStyle w:val="Emphasis"/>
        </w:rPr>
        <w:t xml:space="preserve"> antitrust </w:t>
      </w:r>
      <w:r w:rsidRPr="00390BC6">
        <w:rPr>
          <w:rStyle w:val="Emphasis"/>
          <w:highlight w:val="cyan"/>
        </w:rPr>
        <w:t>challenges</w:t>
      </w:r>
      <w:r w:rsidRPr="00390BC6">
        <w:rPr>
          <w:rStyle w:val="StyleUnderline"/>
          <w:highlight w:val="cyan"/>
        </w:rPr>
        <w:t xml:space="preserve"> to conduct</w:t>
      </w:r>
      <w:r w:rsidRPr="00254331">
        <w:rPr>
          <w:rStyle w:val="StyleUnderline"/>
        </w:rPr>
        <w:t xml:space="preserve"> </w:t>
      </w:r>
      <w:r w:rsidRPr="00390BC6">
        <w:rPr>
          <w:rStyle w:val="StyleUnderline"/>
          <w:highlight w:val="cyan"/>
        </w:rPr>
        <w:t xml:space="preserve">under an </w:t>
      </w:r>
      <w:r w:rsidRPr="00390BC6">
        <w:rPr>
          <w:rStyle w:val="Emphasis"/>
          <w:highlight w:val="cyan"/>
        </w:rPr>
        <w:t>incipient theory</w:t>
      </w:r>
      <w:r w:rsidRPr="00254331">
        <w:rPr>
          <w:rStyle w:val="StyleUnderline"/>
        </w:rPr>
        <w:t xml:space="preserve">. </w:t>
      </w:r>
      <w:r w:rsidRPr="00254331">
        <w:t>Perhaps the commission should first focus on cases where the actual harm to consumers outweighs the benefits. Stay tuned.</w:t>
      </w:r>
    </w:p>
    <w:p w14:paraId="05EB51AA" w14:textId="77777777" w:rsidR="00CC1412" w:rsidRDefault="00CC1412" w:rsidP="00CC1412">
      <w:pPr>
        <w:pStyle w:val="Heading3"/>
      </w:pPr>
      <w:bookmarkStart w:id="2" w:name="_Hlk93704188"/>
      <w:r>
        <w:t>2NC --- Link Wall (MSU)</w:t>
      </w:r>
    </w:p>
    <w:p w14:paraId="7999B7C4" w14:textId="77777777" w:rsidR="00CC1412" w:rsidRPr="00E30DAA" w:rsidRDefault="00CC1412" w:rsidP="00CC1412">
      <w:pPr>
        <w:pStyle w:val="Heading4"/>
      </w:pPr>
      <w:r>
        <w:t xml:space="preserve">2. </w:t>
      </w:r>
      <w:r w:rsidRPr="00E30DAA">
        <w:t xml:space="preserve">Only antitrust threatens to morph into </w:t>
      </w:r>
      <w:r w:rsidRPr="00E30DAA">
        <w:rPr>
          <w:u w:val="single"/>
        </w:rPr>
        <w:t>economy-wide national policy</w:t>
      </w:r>
      <w:r w:rsidRPr="00E30DAA">
        <w:t>.</w:t>
      </w:r>
    </w:p>
    <w:p w14:paraId="192BD936" w14:textId="77777777" w:rsidR="00CC1412" w:rsidRPr="00E30DAA" w:rsidRDefault="00CC1412" w:rsidP="00CC1412">
      <w:r w:rsidRPr="00E30DAA">
        <w:t xml:space="preserve">Geoffrey A. </w:t>
      </w:r>
      <w:r w:rsidRPr="00E30DAA">
        <w:rPr>
          <w:rStyle w:val="Style13ptBold"/>
        </w:rPr>
        <w:t>Manne 18</w:t>
      </w:r>
      <w:r w:rsidRPr="00E30DAA">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p w14:paraId="42389B99" w14:textId="77777777" w:rsidR="00CC1412" w:rsidRPr="00E30DAA" w:rsidRDefault="00CC1412" w:rsidP="00CC1412">
      <w:pPr>
        <w:rPr>
          <w:rStyle w:val="StyleUnderline"/>
        </w:rPr>
      </w:pPr>
      <w:r w:rsidRPr="00E30DAA">
        <w:rPr>
          <w:sz w:val="16"/>
        </w:rPr>
        <w:t xml:space="preserve">A. </w:t>
      </w:r>
      <w:r w:rsidRPr="00E30DAA">
        <w:rPr>
          <w:rStyle w:val="StyleUnderline"/>
        </w:rPr>
        <w:t>The European approach</w:t>
      </w:r>
      <w:r w:rsidRPr="00E30DAA">
        <w:rPr>
          <w:sz w:val="16"/>
        </w:rPr>
        <w:t xml:space="preserve"> to Facebook and Google </w:t>
      </w:r>
      <w:r w:rsidRPr="00E30DAA">
        <w:rPr>
          <w:rStyle w:val="StyleUnderline"/>
        </w:rPr>
        <w:t xml:space="preserve">as </w:t>
      </w:r>
      <w:r w:rsidRPr="00E30DAA">
        <w:rPr>
          <w:rStyle w:val="Emphasis"/>
        </w:rPr>
        <w:t>cautionary tale</w:t>
      </w:r>
    </w:p>
    <w:p w14:paraId="10B61227" w14:textId="77777777" w:rsidR="00CC1412" w:rsidRPr="00E30DAA" w:rsidRDefault="00CC1412" w:rsidP="00CC1412">
      <w:pPr>
        <w:rPr>
          <w:rStyle w:val="Emphasis"/>
        </w:rPr>
      </w:pPr>
      <w:r w:rsidRPr="00E30DAA">
        <w:rPr>
          <w:rStyle w:val="StyleUnderline"/>
        </w:rPr>
        <w:t xml:space="preserve">The question of </w:t>
      </w:r>
      <w:r w:rsidRPr="00390BC6">
        <w:rPr>
          <w:rStyle w:val="StyleUnderline"/>
          <w:highlight w:val="cyan"/>
        </w:rPr>
        <w:t>whether tech</w:t>
      </w:r>
      <w:r w:rsidRPr="00E30DAA">
        <w:rPr>
          <w:rStyle w:val="StyleUnderline"/>
        </w:rPr>
        <w:t xml:space="preserve">nology platforms </w:t>
      </w:r>
      <w:r w:rsidRPr="00390BC6">
        <w:rPr>
          <w:rStyle w:val="StyleUnderline"/>
          <w:highlight w:val="cyan"/>
        </w:rPr>
        <w:t xml:space="preserve">should be </w:t>
      </w:r>
      <w:r w:rsidRPr="00390BC6">
        <w:rPr>
          <w:rStyle w:val="Emphasis"/>
          <w:highlight w:val="cyan"/>
        </w:rPr>
        <w:t>regulated</w:t>
      </w:r>
      <w:r w:rsidRPr="00E30DAA">
        <w:rPr>
          <w:rStyle w:val="StyleUnderline"/>
        </w:rPr>
        <w:t xml:space="preserve"> (and why) </w:t>
      </w:r>
      <w:r w:rsidRPr="00390BC6">
        <w:rPr>
          <w:rStyle w:val="StyleUnderline"/>
          <w:highlight w:val="cyan"/>
        </w:rPr>
        <w:t>is</w:t>
      </w:r>
      <w:r w:rsidRPr="00E30DAA">
        <w:rPr>
          <w:rStyle w:val="StyleUnderline"/>
        </w:rPr>
        <w:t xml:space="preserve"> a </w:t>
      </w:r>
      <w:r w:rsidRPr="00390BC6">
        <w:rPr>
          <w:rStyle w:val="StyleUnderline"/>
          <w:highlight w:val="cyan"/>
        </w:rPr>
        <w:t>contentious</w:t>
      </w:r>
      <w:r w:rsidRPr="00E30DAA">
        <w:rPr>
          <w:rStyle w:val="StyleUnderline"/>
        </w:rPr>
        <w:t xml:space="preserve"> one. </w:t>
      </w:r>
      <w:r w:rsidRPr="00390BC6">
        <w:rPr>
          <w:rStyle w:val="StyleUnderline"/>
          <w:highlight w:val="cyan"/>
        </w:rPr>
        <w:t>But</w:t>
      </w:r>
      <w:r w:rsidRPr="00E30DAA">
        <w:rPr>
          <w:rStyle w:val="StyleUnderline"/>
        </w:rPr>
        <w:t xml:space="preserve"> whatever the political, economic, or social rationale impelling </w:t>
      </w:r>
      <w:r w:rsidRPr="00E30DAA">
        <w:rPr>
          <w:rStyle w:val="Emphasis"/>
        </w:rPr>
        <w:t>regulation</w:t>
      </w:r>
      <w:r w:rsidRPr="00E30DAA">
        <w:rPr>
          <w:sz w:val="16"/>
        </w:rPr>
        <w:t xml:space="preserve">, </w:t>
      </w:r>
      <w:r w:rsidRPr="00390BC6">
        <w:rPr>
          <w:rStyle w:val="StyleUnderline"/>
          <w:highlight w:val="cyan"/>
        </w:rPr>
        <w:t>it remains a crucial</w:t>
      </w:r>
      <w:r w:rsidRPr="00E30DAA">
        <w:rPr>
          <w:rStyle w:val="StyleUnderline"/>
        </w:rPr>
        <w:t xml:space="preserve"> </w:t>
      </w:r>
      <w:r w:rsidRPr="00390BC6">
        <w:rPr>
          <w:rStyle w:val="StyleUnderline"/>
          <w:highlight w:val="cyan"/>
        </w:rPr>
        <w:t xml:space="preserve">question whether </w:t>
      </w:r>
      <w:r w:rsidRPr="00390BC6">
        <w:rPr>
          <w:rStyle w:val="Emphasis"/>
          <w:highlight w:val="cyan"/>
        </w:rPr>
        <w:t>antitrust</w:t>
      </w:r>
      <w:r w:rsidRPr="00E30DAA">
        <w:rPr>
          <w:sz w:val="16"/>
        </w:rPr>
        <w:t xml:space="preserve"> — or competition policy implemented through other laws — </w:t>
      </w:r>
      <w:r w:rsidRPr="00390BC6">
        <w:rPr>
          <w:rStyle w:val="StyleUnderline"/>
          <w:highlight w:val="cyan"/>
        </w:rPr>
        <w:t xml:space="preserve">is the </w:t>
      </w:r>
      <w:r w:rsidRPr="00390BC6">
        <w:rPr>
          <w:rStyle w:val="Emphasis"/>
          <w:highlight w:val="cyan"/>
        </w:rPr>
        <w:t>proper</w:t>
      </w:r>
      <w:r w:rsidRPr="00E30DAA">
        <w:rPr>
          <w:rStyle w:val="Emphasis"/>
        </w:rPr>
        <w:t xml:space="preserve"> regulatory </w:t>
      </w:r>
      <w:r w:rsidRPr="00390BC6">
        <w:rPr>
          <w:rStyle w:val="Emphasis"/>
          <w:highlight w:val="cyan"/>
        </w:rPr>
        <w:t>lever</w:t>
      </w:r>
      <w:r w:rsidRPr="00E30DAA">
        <w:rPr>
          <w:rStyle w:val="StyleUnderline"/>
        </w:rPr>
        <w:t>. Despite many claims that European authorities</w:t>
      </w:r>
      <w:r w:rsidRPr="00E30DAA">
        <w:rPr>
          <w:sz w:val="16"/>
        </w:rPr>
        <w:t xml:space="preserve">, through their competition laws, </w:t>
      </w:r>
      <w:r w:rsidRPr="00E30DAA">
        <w:rPr>
          <w:rStyle w:val="StyleUnderline"/>
        </w:rPr>
        <w:t>have adopted a “</w:t>
      </w:r>
      <w:r w:rsidRPr="00E30DAA">
        <w:rPr>
          <w:rStyle w:val="Emphasis"/>
        </w:rPr>
        <w:t>better” approach toward regulating technology platforms</w:t>
      </w:r>
      <w:r w:rsidRPr="00E30DAA">
        <w:rPr>
          <w:rStyle w:val="StyleUnderline"/>
        </w:rPr>
        <w:t xml:space="preserve">, these claims are generally based on an </w:t>
      </w:r>
      <w:r w:rsidRPr="00E30DAA">
        <w:rPr>
          <w:rStyle w:val="Emphasis"/>
        </w:rPr>
        <w:t>a priori preference for the outcome</w:t>
      </w:r>
      <w:r w:rsidRPr="00E30DAA">
        <w:rPr>
          <w:rStyle w:val="StyleUnderline"/>
        </w:rPr>
        <w:t xml:space="preserve"> —</w:t>
      </w:r>
      <w:r w:rsidRPr="00E30DAA">
        <w:rPr>
          <w:sz w:val="16"/>
        </w:rPr>
        <w:t xml:space="preserve"> </w:t>
      </w:r>
      <w:r w:rsidRPr="00E30DAA">
        <w:rPr>
          <w:rStyle w:val="StyleUnderline"/>
        </w:rPr>
        <w:t xml:space="preserve">not on a careful assessment of the </w:t>
      </w:r>
      <w:r w:rsidRPr="00E30DAA">
        <w:rPr>
          <w:rStyle w:val="Emphasis"/>
        </w:rPr>
        <w:t>underlying legal interpretation</w:t>
      </w:r>
      <w:r w:rsidRPr="00E30DAA">
        <w:rPr>
          <w:rStyle w:val="StyleUnderline"/>
        </w:rPr>
        <w:t xml:space="preserve"> and its </w:t>
      </w:r>
      <w:r w:rsidRPr="00E30DAA">
        <w:rPr>
          <w:rStyle w:val="Emphasis"/>
        </w:rPr>
        <w:t>broader implications.</w:t>
      </w:r>
    </w:p>
    <w:p w14:paraId="33E32647" w14:textId="77777777" w:rsidR="00CC1412" w:rsidRPr="00E30DAA" w:rsidRDefault="00CC1412" w:rsidP="00CC1412">
      <w:pPr>
        <w:rPr>
          <w:rStyle w:val="Emphasis"/>
        </w:rPr>
      </w:pPr>
      <w:r w:rsidRPr="00E30DAA">
        <w:rPr>
          <w:sz w:val="16"/>
        </w:rPr>
        <w:t xml:space="preserve">Indeed, </w:t>
      </w:r>
      <w:r w:rsidRPr="00E30DAA">
        <w:rPr>
          <w:rStyle w:val="StyleUnderline"/>
        </w:rPr>
        <w:t>Europe’s</w:t>
      </w:r>
      <w:r w:rsidRPr="00E30DAA">
        <w:rPr>
          <w:sz w:val="16"/>
        </w:rPr>
        <w:t xml:space="preserve"> recent (and ongoing) </w:t>
      </w:r>
      <w:r w:rsidRPr="00E30DAA">
        <w:rPr>
          <w:rStyle w:val="StyleUnderline"/>
        </w:rPr>
        <w:t xml:space="preserve">experience with applying antitrust to both Facebook and Google </w:t>
      </w:r>
      <w:proofErr w:type="gramStart"/>
      <w:r w:rsidRPr="00E30DAA">
        <w:rPr>
          <w:rStyle w:val="StyleUnderline"/>
        </w:rPr>
        <w:t>presents</w:t>
      </w:r>
      <w:proofErr w:type="gramEnd"/>
      <w:r w:rsidRPr="00E30DAA">
        <w:rPr>
          <w:rStyle w:val="StyleUnderline"/>
        </w:rPr>
        <w:t xml:space="preserve"> a </w:t>
      </w:r>
      <w:r w:rsidRPr="00E30DAA">
        <w:rPr>
          <w:rStyle w:val="Emphasis"/>
        </w:rPr>
        <w:t>cautionary tale</w:t>
      </w:r>
      <w:r w:rsidRPr="00E30DAA">
        <w:rPr>
          <w:rStyle w:val="StyleUnderline"/>
        </w:rPr>
        <w:t>, not a model. As these examples</w:t>
      </w:r>
      <w:r w:rsidRPr="00E30DAA">
        <w:rPr>
          <w:sz w:val="16"/>
        </w:rPr>
        <w:t xml:space="preserve"> </w:t>
      </w:r>
      <w:r w:rsidRPr="00E30DAA">
        <w:rPr>
          <w:rStyle w:val="StyleUnderline"/>
        </w:rPr>
        <w:t xml:space="preserve">show, moving towards </w:t>
      </w:r>
      <w:r w:rsidRPr="00390BC6">
        <w:rPr>
          <w:rStyle w:val="StyleUnderline"/>
          <w:highlight w:val="cyan"/>
        </w:rPr>
        <w:t xml:space="preserve">a </w:t>
      </w:r>
      <w:r w:rsidRPr="00390BC6">
        <w:rPr>
          <w:rStyle w:val="Emphasis"/>
          <w:highlight w:val="cyan"/>
        </w:rPr>
        <w:t xml:space="preserve">more open-ended </w:t>
      </w:r>
      <w:r w:rsidRPr="00E30DAA">
        <w:rPr>
          <w:rStyle w:val="Emphasis"/>
        </w:rPr>
        <w:t xml:space="preserve">enforcement of </w:t>
      </w:r>
      <w:r w:rsidRPr="00390BC6">
        <w:rPr>
          <w:rStyle w:val="Emphasis"/>
          <w:highlight w:val="cyan"/>
        </w:rPr>
        <w:t>antitrust law</w:t>
      </w:r>
      <w:r w:rsidRPr="00E30DAA">
        <w:rPr>
          <w:rStyle w:val="Emphasis"/>
        </w:rPr>
        <w:t xml:space="preserve"> </w:t>
      </w:r>
      <w:r w:rsidRPr="00E30DAA">
        <w:rPr>
          <w:sz w:val="16"/>
        </w:rPr>
        <w:t>(potentially converging with EU competition law</w:t>
      </w:r>
      <w:r w:rsidRPr="00E30DAA">
        <w:rPr>
          <w:rStyle w:val="StyleUnderline"/>
        </w:rPr>
        <w:t xml:space="preserve">) </w:t>
      </w:r>
      <w:r w:rsidRPr="00390BC6">
        <w:rPr>
          <w:rStyle w:val="StyleUnderline"/>
          <w:highlight w:val="cyan"/>
        </w:rPr>
        <w:t xml:space="preserve">entails </w:t>
      </w:r>
      <w:r w:rsidRPr="00390BC6">
        <w:rPr>
          <w:rStyle w:val="Emphasis"/>
          <w:highlight w:val="cyan"/>
        </w:rPr>
        <w:t>significant risks.</w:t>
      </w:r>
      <w:r w:rsidRPr="00E30DAA">
        <w:rPr>
          <w:rStyle w:val="Emphasis"/>
        </w:rPr>
        <w:t xml:space="preserve"> </w:t>
      </w:r>
    </w:p>
    <w:p w14:paraId="2C404FE8" w14:textId="77777777" w:rsidR="00CC1412" w:rsidRPr="00E30DAA" w:rsidRDefault="00CC1412" w:rsidP="00CC1412">
      <w:pPr>
        <w:rPr>
          <w:sz w:val="16"/>
        </w:rPr>
      </w:pPr>
      <w:r w:rsidRPr="00E30DAA">
        <w:rPr>
          <w:sz w:val="16"/>
        </w:rPr>
        <w:t>1. Facebook</w:t>
      </w:r>
    </w:p>
    <w:p w14:paraId="3A463027" w14:textId="77777777" w:rsidR="00CC1412" w:rsidRPr="00E30DAA" w:rsidRDefault="00CC1412" w:rsidP="00CC1412">
      <w:pPr>
        <w:rPr>
          <w:sz w:val="16"/>
        </w:rPr>
      </w:pPr>
      <w:r w:rsidRPr="00E30DAA">
        <w:rPr>
          <w:sz w:val="16"/>
        </w:rPr>
        <w:t xml:space="preserve">The German </w:t>
      </w:r>
      <w:proofErr w:type="spellStart"/>
      <w:r w:rsidRPr="00E30DAA">
        <w:rPr>
          <w:sz w:val="16"/>
        </w:rPr>
        <w:t>Bundeskartellamt’s</w:t>
      </w:r>
      <w:proofErr w:type="spellEnd"/>
      <w:r w:rsidRPr="00E30DAA">
        <w:rPr>
          <w:sz w:val="16"/>
        </w:rPr>
        <w:t xml:space="preserve">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w:t>
      </w:r>
      <w:proofErr w:type="spellStart"/>
      <w:r w:rsidRPr="00E30DAA">
        <w:rPr>
          <w:sz w:val="16"/>
        </w:rPr>
        <w:t>supracompetitive</w:t>
      </w:r>
      <w:proofErr w:type="spellEnd"/>
      <w:r w:rsidRPr="00E30DAA">
        <w:rPr>
          <w:sz w:val="16"/>
        </w:rPr>
        <w:t xml:space="preser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t>
      </w:r>
      <w:proofErr w:type="gramStart"/>
      <w:r w:rsidRPr="00E30DAA">
        <w:rPr>
          <w:sz w:val="16"/>
        </w:rPr>
        <w:t>with regard to</w:t>
      </w:r>
      <w:proofErr w:type="gramEnd"/>
      <w:r w:rsidRPr="00E30DAA">
        <w:rPr>
          <w:sz w:val="16"/>
        </w:rPr>
        <w:t xml:space="preserve">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w:t>
      </w:r>
      <w:proofErr w:type="spellStart"/>
      <w:r w:rsidRPr="00E30DAA">
        <w:rPr>
          <w:sz w:val="16"/>
        </w:rPr>
        <w:t>competitionrelevant</w:t>
      </w:r>
      <w:proofErr w:type="spellEnd"/>
      <w:r w:rsidRPr="00E30DAA">
        <w:rPr>
          <w:sz w:val="16"/>
        </w:rPr>
        <w:t xml:space="preserve"> data. Because social networks are data-driven products, access to such data is an essential factor for competition in the market. The data are relevant for </w:t>
      </w:r>
      <w:proofErr w:type="gramStart"/>
      <w:r w:rsidRPr="00E30DAA">
        <w:rPr>
          <w:sz w:val="16"/>
        </w:rPr>
        <w:t>both[</w:t>
      </w:r>
      <w:proofErr w:type="gramEnd"/>
      <w:r w:rsidRPr="00E30DAA">
        <w:rPr>
          <w:sz w:val="16"/>
        </w:rPr>
        <w:t xml:space="preserve">] the product design and the possibility to </w:t>
      </w:r>
      <w:proofErr w:type="spellStart"/>
      <w:r w:rsidRPr="00E30DAA">
        <w:rPr>
          <w:sz w:val="16"/>
        </w:rPr>
        <w:t>monetise</w:t>
      </w:r>
      <w:proofErr w:type="spellEnd"/>
      <w:r w:rsidRPr="00E30DAA">
        <w:rPr>
          <w:sz w:val="16"/>
        </w:rPr>
        <w:t xml:space="preserve"> the service. If 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w:t>
      </w:r>
      <w:proofErr w:type="gramStart"/>
      <w:r w:rsidRPr="00E30DAA">
        <w:rPr>
          <w:sz w:val="16"/>
        </w:rPr>
        <w:t>as a result of</w:t>
      </w:r>
      <w:proofErr w:type="gramEnd"/>
      <w:r w:rsidRPr="00E30DAA">
        <w:rPr>
          <w:sz w:val="16"/>
        </w:rPr>
        <w:t xml:space="preserve">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w:t>
      </w:r>
      <w:proofErr w:type="gramStart"/>
      <w:r w:rsidRPr="00E30DAA">
        <w:rPr>
          <w:sz w:val="16"/>
        </w:rPr>
        <w:t>damage</w:t>
      </w:r>
      <w:proofErr w:type="gramEnd"/>
      <w:r w:rsidRPr="00E30DAA">
        <w:rPr>
          <w:sz w:val="16"/>
        </w:rPr>
        <w:t xml:space="preserv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w:t>
      </w:r>
      <w:proofErr w:type="spellStart"/>
      <w:r w:rsidRPr="00E30DAA">
        <w:rPr>
          <w:sz w:val="16"/>
        </w:rPr>
        <w:t>ccording</w:t>
      </w:r>
      <w:proofErr w:type="spellEnd"/>
      <w:r w:rsidRPr="00E30DAA">
        <w:rPr>
          <w:sz w:val="16"/>
        </w:rPr>
        <w:t xml:space="preserve">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31B21CD7" w14:textId="77777777" w:rsidR="00CC1412" w:rsidRPr="00E30DAA" w:rsidRDefault="00CC1412" w:rsidP="00CC1412">
      <w:pPr>
        <w:rPr>
          <w:rStyle w:val="Emphasis"/>
        </w:rPr>
      </w:pPr>
      <w:r w:rsidRPr="00E30DAA">
        <w:rPr>
          <w:sz w:val="16"/>
        </w:rPr>
        <w:t xml:space="preserve">This is exactly the sort of uneasy </w:t>
      </w:r>
      <w:r w:rsidRPr="00E30DAA">
        <w:rPr>
          <w:rStyle w:val="StyleUnderline"/>
        </w:rPr>
        <w:t xml:space="preserve">merging of general </w:t>
      </w:r>
      <w:r w:rsidRPr="00E30DAA">
        <w:rPr>
          <w:rStyle w:val="Emphasis"/>
        </w:rPr>
        <w:t>social policy</w:t>
      </w:r>
      <w:r w:rsidRPr="00E30DAA">
        <w:rPr>
          <w:rStyle w:val="StyleUnderline"/>
        </w:rPr>
        <w:t xml:space="preserve"> and the tools of</w:t>
      </w:r>
      <w:r w:rsidRPr="00E30DAA">
        <w:rPr>
          <w:sz w:val="16"/>
        </w:rPr>
        <w:t xml:space="preserve"> </w:t>
      </w:r>
      <w:r w:rsidRPr="00E30DAA">
        <w:rPr>
          <w:rStyle w:val="Emphasis"/>
        </w:rPr>
        <w:t>competition policy</w:t>
      </w:r>
      <w:r w:rsidRPr="00E30DAA">
        <w:rPr>
          <w:sz w:val="16"/>
        </w:rPr>
        <w:t xml:space="preserve"> that </w:t>
      </w:r>
      <w:r w:rsidRPr="00E30DAA">
        <w:rPr>
          <w:rStyle w:val="StyleUnderline"/>
        </w:rPr>
        <w:t>is</w:t>
      </w:r>
      <w:r w:rsidRPr="00E30DAA">
        <w:rPr>
          <w:sz w:val="16"/>
        </w:rPr>
        <w:t xml:space="preserve"> so </w:t>
      </w:r>
      <w:r w:rsidRPr="00E30DAA">
        <w:rPr>
          <w:rStyle w:val="Emphasis"/>
        </w:rPr>
        <w:t>corrosive to the rule of law.</w:t>
      </w:r>
      <w:r w:rsidRPr="00E30DAA">
        <w:rPr>
          <w:sz w:val="16"/>
        </w:rPr>
        <w:t xml:space="preserve"> </w:t>
      </w:r>
      <w:r w:rsidRPr="00E30DAA">
        <w:rPr>
          <w:rStyle w:val="Emphasis"/>
        </w:rPr>
        <w:t>Using the language of antitrust</w:t>
      </w:r>
      <w:r w:rsidRPr="00E30DAA">
        <w:rPr>
          <w:sz w:val="16"/>
        </w:rPr>
        <w:t xml:space="preserve">, </w:t>
      </w:r>
      <w:r w:rsidRPr="00E30DAA">
        <w:rPr>
          <w:rStyle w:val="StyleUnderline"/>
        </w:rPr>
        <w:t>the FCO is basically making a case that Facebook should be subject to</w:t>
      </w:r>
      <w:r w:rsidRPr="00E30DAA">
        <w:rPr>
          <w:sz w:val="16"/>
        </w:rPr>
        <w:t xml:space="preserve"> </w:t>
      </w:r>
      <w:r w:rsidRPr="00E30DAA">
        <w:rPr>
          <w:rStyle w:val="StyleUnderline"/>
        </w:rPr>
        <w:t>competition law penalties for possessing more data than the FCO thinks is appropriate</w:t>
      </w:r>
      <w:r w:rsidRPr="00E30DAA">
        <w:rPr>
          <w:sz w:val="16"/>
        </w:rPr>
        <w:t xml:space="preserve">. </w:t>
      </w:r>
      <w:r w:rsidRPr="00390BC6">
        <w:rPr>
          <w:rStyle w:val="StyleUnderline"/>
          <w:highlight w:val="cyan"/>
        </w:rPr>
        <w:t xml:space="preserve">Perhaps there are violations under </w:t>
      </w:r>
      <w:r w:rsidRPr="00390BC6">
        <w:rPr>
          <w:rStyle w:val="Emphasis"/>
          <w:highlight w:val="cyan"/>
        </w:rPr>
        <w:t xml:space="preserve">other </w:t>
      </w:r>
      <w:r w:rsidRPr="00E30DAA">
        <w:rPr>
          <w:rStyle w:val="Emphasis"/>
        </w:rPr>
        <w:t>laws</w:t>
      </w:r>
      <w:r w:rsidRPr="00E30DAA">
        <w:rPr>
          <w:sz w:val="16"/>
        </w:rPr>
        <w:t xml:space="preserve"> — </w:t>
      </w:r>
      <w:r w:rsidRPr="00390BC6">
        <w:rPr>
          <w:rStyle w:val="Emphasis"/>
          <w:highlight w:val="cyan"/>
        </w:rPr>
        <w:t>data</w:t>
      </w:r>
      <w:r w:rsidRPr="00E30DAA">
        <w:rPr>
          <w:rStyle w:val="Emphasis"/>
        </w:rPr>
        <w:t xml:space="preserve"> security</w:t>
      </w:r>
      <w:r w:rsidRPr="00E30DAA">
        <w:rPr>
          <w:sz w:val="16"/>
        </w:rPr>
        <w:t xml:space="preserve"> </w:t>
      </w:r>
      <w:r w:rsidRPr="00390BC6">
        <w:rPr>
          <w:rStyle w:val="StyleUnderline"/>
          <w:highlight w:val="cyan"/>
        </w:rPr>
        <w:t>or</w:t>
      </w:r>
      <w:r w:rsidRPr="00390BC6">
        <w:rPr>
          <w:sz w:val="16"/>
          <w:highlight w:val="cyan"/>
        </w:rPr>
        <w:t xml:space="preserve"> </w:t>
      </w:r>
      <w:r w:rsidRPr="00390BC6">
        <w:rPr>
          <w:rStyle w:val="Emphasis"/>
          <w:highlight w:val="cyan"/>
        </w:rPr>
        <w:t>privacy laws</w:t>
      </w:r>
      <w:r w:rsidRPr="00E30DAA">
        <w:rPr>
          <w:sz w:val="16"/>
        </w:rPr>
        <w:t xml:space="preserve">, e.g. — </w:t>
      </w:r>
      <w:r w:rsidRPr="00390BC6">
        <w:rPr>
          <w:rStyle w:val="StyleUnderline"/>
          <w:highlight w:val="cyan"/>
        </w:rPr>
        <w:t>but</w:t>
      </w:r>
      <w:r w:rsidRPr="00E30DAA">
        <w:rPr>
          <w:rStyle w:val="StyleUnderline"/>
        </w:rPr>
        <w:t xml:space="preserve"> nothing in the FCO’s discussion of its preliminary assessment suggests anything recognizable in the economic literature as an </w:t>
      </w:r>
      <w:r w:rsidRPr="00E30DAA">
        <w:rPr>
          <w:rStyle w:val="Emphasis"/>
        </w:rPr>
        <w:t>abuse of dominance.</w:t>
      </w:r>
    </w:p>
    <w:p w14:paraId="19092153" w14:textId="77777777" w:rsidR="00CC1412" w:rsidRPr="00E30DAA" w:rsidRDefault="00CC1412" w:rsidP="00CC1412">
      <w:pPr>
        <w:rPr>
          <w:sz w:val="16"/>
        </w:rPr>
      </w:pPr>
      <w:r w:rsidRPr="00390BC6">
        <w:rPr>
          <w:rStyle w:val="StyleUnderline"/>
          <w:highlight w:val="cyan"/>
        </w:rPr>
        <w:t>The</w:t>
      </w:r>
      <w:r w:rsidRPr="00E30DAA">
        <w:rPr>
          <w:rStyle w:val="StyleUnderline"/>
        </w:rPr>
        <w:t xml:space="preserve"> FCO’s </w:t>
      </w:r>
      <w:r w:rsidRPr="00390BC6">
        <w:rPr>
          <w:rStyle w:val="StyleUnderline"/>
          <w:highlight w:val="cyan"/>
        </w:rPr>
        <w:t>approach would</w:t>
      </w:r>
      <w:r w:rsidRPr="00E30DAA">
        <w:rPr>
          <w:rStyle w:val="StyleUnderline"/>
        </w:rPr>
        <w:t xml:space="preserve"> </w:t>
      </w:r>
      <w:r w:rsidRPr="00E30DAA">
        <w:rPr>
          <w:rStyle w:val="Emphasis"/>
        </w:rPr>
        <w:t xml:space="preserve">dramatically </w:t>
      </w:r>
      <w:r w:rsidRPr="00390BC6">
        <w:rPr>
          <w:rStyle w:val="Emphasis"/>
          <w:highlight w:val="cyan"/>
        </w:rPr>
        <w:t>expand the scope</w:t>
      </w:r>
      <w:r w:rsidRPr="00390BC6">
        <w:rPr>
          <w:sz w:val="16"/>
          <w:highlight w:val="cyan"/>
        </w:rPr>
        <w:t xml:space="preserve"> </w:t>
      </w:r>
      <w:r w:rsidRPr="00390BC6">
        <w:rPr>
          <w:rStyle w:val="StyleUnderline"/>
          <w:highlight w:val="cyan"/>
        </w:rPr>
        <w:t>of</w:t>
      </w:r>
      <w:r w:rsidRPr="00E30DAA">
        <w:rPr>
          <w:rStyle w:val="StyleUnderline"/>
        </w:rPr>
        <w:t xml:space="preserve"> German</w:t>
      </w:r>
      <w:r w:rsidRPr="00E30DAA">
        <w:rPr>
          <w:sz w:val="16"/>
        </w:rPr>
        <w:t xml:space="preserve"> (and possibly European) </w:t>
      </w:r>
      <w:r w:rsidRPr="00390BC6">
        <w:rPr>
          <w:rStyle w:val="StyleUnderline"/>
          <w:highlight w:val="cyan"/>
        </w:rPr>
        <w:t>competition law</w:t>
      </w:r>
      <w:r w:rsidRPr="00E30DAA">
        <w:rPr>
          <w:sz w:val="16"/>
        </w:rPr>
        <w:t xml:space="preserve">. As some commentators have observed, any dominant company that infringes any legal obligation aimed at protecting consumers — regardless of whether the violation </w:t>
      </w:r>
      <w:proofErr w:type="gramStart"/>
      <w:r w:rsidRPr="00E30DAA">
        <w:rPr>
          <w:sz w:val="16"/>
        </w:rPr>
        <w:t>actually results</w:t>
      </w:r>
      <w:proofErr w:type="gramEnd"/>
      <w:r w:rsidRPr="00E30DAA">
        <w:rPr>
          <w:sz w:val="16"/>
        </w:rPr>
        <w:t xml:space="preserve"> from the absence of competition, results in cognizable anticompetitive effects, or extends the company’s dominance — could be found to infringe competition law.37</w:t>
      </w:r>
    </w:p>
    <w:p w14:paraId="0E502FFE" w14:textId="77777777" w:rsidR="00CC1412" w:rsidRPr="00E30DAA" w:rsidRDefault="00CC1412" w:rsidP="00CC1412">
      <w:pPr>
        <w:rPr>
          <w:sz w:val="16"/>
        </w:rPr>
      </w:pPr>
      <w:r w:rsidRPr="00E30DAA">
        <w:rPr>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Federal Trade Commission (FTC) — which has both consumer protection and competition mandates — treats these missions </w:t>
      </w:r>
      <w:proofErr w:type="gramStart"/>
      <w:r w:rsidRPr="00E30DAA">
        <w:rPr>
          <w:sz w:val="16"/>
        </w:rPr>
        <w:t>separately, and</w:t>
      </w:r>
      <w:proofErr w:type="gramEnd"/>
      <w:r w:rsidRPr="00E30DAA">
        <w:rPr>
          <w:sz w:val="16"/>
        </w:rPr>
        <w:t xml:space="preserve"> regards competition cases to arise only under competition law, and not from the violation of specific consumer protection rules. </w:t>
      </w:r>
    </w:p>
    <w:p w14:paraId="354DD7A6" w14:textId="77777777" w:rsidR="00CC1412" w:rsidRPr="00E30DAA" w:rsidRDefault="00CC1412" w:rsidP="00CC1412">
      <w:pPr>
        <w:rPr>
          <w:rStyle w:val="StyleUnderline"/>
        </w:rPr>
      </w:pPr>
      <w:r w:rsidRPr="00E30DAA">
        <w:rPr>
          <w:rStyle w:val="StyleUnderline"/>
        </w:rPr>
        <w:t xml:space="preserve">The implications of this approach are obvious. If competition law is </w:t>
      </w:r>
      <w:r w:rsidRPr="00E30DAA">
        <w:rPr>
          <w:rStyle w:val="Emphasis"/>
        </w:rPr>
        <w:t>unconstrained</w:t>
      </w:r>
      <w:r w:rsidRPr="00E30DAA">
        <w:rPr>
          <w:rStyle w:val="StyleUnderline"/>
        </w:rPr>
        <w:t xml:space="preserve"> on its own terms</w:t>
      </w:r>
      <w:r w:rsidRPr="00E30DAA">
        <w:rPr>
          <w:sz w:val="16"/>
        </w:rPr>
        <w:t xml:space="preserve"> — </w:t>
      </w:r>
      <w:r w:rsidRPr="00E30DAA">
        <w:rPr>
          <w:rStyle w:val="StyleUnderline"/>
        </w:rPr>
        <w:t>that is</w:t>
      </w:r>
      <w:r w:rsidRPr="00E30DAA">
        <w:rPr>
          <w:sz w:val="16"/>
        </w:rPr>
        <w:t xml:space="preserve">, it </w:t>
      </w:r>
      <w:r w:rsidRPr="00E30DAA">
        <w:rPr>
          <w:rStyle w:val="Emphasis"/>
        </w:rPr>
        <w:t>unmoored</w:t>
      </w:r>
      <w:r w:rsidRPr="00E30DAA">
        <w:rPr>
          <w:sz w:val="16"/>
        </w:rPr>
        <w:t xml:space="preserve"> </w:t>
      </w:r>
      <w:r w:rsidRPr="00E30DAA">
        <w:rPr>
          <w:rStyle w:val="StyleUnderline"/>
        </w:rPr>
        <w:t>from</w:t>
      </w:r>
      <w:r w:rsidRPr="00E30DAA">
        <w:rPr>
          <w:sz w:val="16"/>
        </w:rPr>
        <w:t xml:space="preserve"> a set of subject-specific </w:t>
      </w:r>
      <w:r w:rsidRPr="00E30DAA">
        <w:rPr>
          <w:rStyle w:val="Emphasis"/>
        </w:rPr>
        <w:t>constraints</w:t>
      </w:r>
      <w:r w:rsidRPr="00E30DAA">
        <w:rPr>
          <w:sz w:val="16"/>
        </w:rPr>
        <w:t xml:space="preserve"> </w:t>
      </w:r>
      <w:r w:rsidRPr="00E30DAA">
        <w:rPr>
          <w:rStyle w:val="StyleUnderline"/>
        </w:rPr>
        <w:t>imposed by courts and legislatures</w:t>
      </w:r>
      <w:r w:rsidRPr="00E30DAA">
        <w:rPr>
          <w:sz w:val="16"/>
        </w:rPr>
        <w:t xml:space="preserve"> </w:t>
      </w:r>
      <w:r w:rsidRPr="00E30DAA">
        <w:rPr>
          <w:rStyle w:val="StyleUnderline"/>
        </w:rPr>
        <w:t xml:space="preserve">— it </w:t>
      </w:r>
      <w:r w:rsidRPr="00390BC6">
        <w:rPr>
          <w:rStyle w:val="StyleUnderline"/>
          <w:highlight w:val="cyan"/>
        </w:rPr>
        <w:t xml:space="preserve">threatens to become a </w:t>
      </w:r>
      <w:r w:rsidRPr="00390BC6">
        <w:rPr>
          <w:rStyle w:val="Emphasis"/>
          <w:highlight w:val="cyan"/>
        </w:rPr>
        <w:t>large</w:t>
      </w:r>
      <w:r w:rsidRPr="00390BC6">
        <w:rPr>
          <w:rStyle w:val="StyleUnderline"/>
          <w:highlight w:val="cyan"/>
        </w:rPr>
        <w:t xml:space="preserve">, </w:t>
      </w:r>
      <w:r w:rsidRPr="00390BC6">
        <w:rPr>
          <w:rStyle w:val="Emphasis"/>
          <w:highlight w:val="cyan"/>
        </w:rPr>
        <w:t>sprawling</w:t>
      </w:r>
      <w:r w:rsidRPr="00390BC6">
        <w:rPr>
          <w:sz w:val="16"/>
          <w:highlight w:val="cyan"/>
        </w:rPr>
        <w:t xml:space="preserve">, </w:t>
      </w:r>
      <w:r w:rsidRPr="00390BC6">
        <w:rPr>
          <w:rStyle w:val="Emphasis"/>
          <w:sz w:val="24"/>
          <w:szCs w:val="24"/>
          <w:highlight w:val="cyan"/>
        </w:rPr>
        <w:t>economy-wide set of regulations</w:t>
      </w:r>
      <w:r w:rsidRPr="00390BC6">
        <w:rPr>
          <w:sz w:val="16"/>
          <w:highlight w:val="cyan"/>
        </w:rPr>
        <w:t xml:space="preserve"> </w:t>
      </w:r>
      <w:r w:rsidRPr="00390BC6">
        <w:rPr>
          <w:rStyle w:val="StyleUnderline"/>
          <w:highlight w:val="cyan"/>
        </w:rPr>
        <w:t>that</w:t>
      </w:r>
      <w:r w:rsidRPr="00E30DAA">
        <w:rPr>
          <w:rStyle w:val="StyleUnderline"/>
        </w:rPr>
        <w:t xml:space="preserve"> </w:t>
      </w:r>
      <w:r w:rsidRPr="00390BC6">
        <w:rPr>
          <w:rStyle w:val="StyleUnderline"/>
          <w:highlight w:val="cyan"/>
        </w:rPr>
        <w:t>resembles</w:t>
      </w:r>
      <w:r w:rsidRPr="00E30DAA">
        <w:rPr>
          <w:rStyle w:val="StyleUnderline"/>
        </w:rPr>
        <w:t xml:space="preserve"> more closely a </w:t>
      </w:r>
      <w:r w:rsidRPr="00390BC6">
        <w:rPr>
          <w:rStyle w:val="Emphasis"/>
          <w:highlight w:val="cyan"/>
        </w:rPr>
        <w:t>national industrial policy</w:t>
      </w:r>
      <w:r w:rsidRPr="00E30DAA">
        <w:rPr>
          <w:sz w:val="16"/>
        </w:rPr>
        <w:t xml:space="preserve">. The merits or demerits of </w:t>
      </w:r>
      <w:proofErr w:type="gramStart"/>
      <w:r w:rsidRPr="00E30DAA">
        <w:rPr>
          <w:sz w:val="16"/>
        </w:rPr>
        <w:t>actually having</w:t>
      </w:r>
      <w:proofErr w:type="gramEnd"/>
      <w:r w:rsidRPr="00E30DAA">
        <w:rPr>
          <w:sz w:val="16"/>
        </w:rPr>
        <w:t xml:space="preserve"> an economywide industrial policy aside</w:t>
      </w:r>
      <w:r w:rsidRPr="00E30DAA">
        <w:rPr>
          <w:rStyle w:val="StyleUnderline"/>
        </w:rPr>
        <w:t xml:space="preserve">, it is unquestionably a </w:t>
      </w:r>
      <w:r w:rsidRPr="00E30DAA">
        <w:rPr>
          <w:rStyle w:val="Emphasis"/>
        </w:rPr>
        <w:t>bastardization of antitrust law</w:t>
      </w:r>
      <w:r w:rsidRPr="00E30DAA">
        <w:rPr>
          <w:sz w:val="16"/>
        </w:rPr>
        <w:t xml:space="preserve"> </w:t>
      </w:r>
      <w:r w:rsidRPr="00E30DAA">
        <w:rPr>
          <w:rStyle w:val="StyleUnderline"/>
        </w:rPr>
        <w:t xml:space="preserve">to facilitate the imposition of policies from law and </w:t>
      </w:r>
      <w:r w:rsidRPr="00E30DAA">
        <w:rPr>
          <w:rStyle w:val="Emphasis"/>
        </w:rPr>
        <w:t>regulation outside of competition policy</w:t>
      </w:r>
      <w:r w:rsidRPr="00E30DAA">
        <w:rPr>
          <w:rStyle w:val="StyleUnderline"/>
        </w:rPr>
        <w:t>, in ways that of necessity will promote other polices at the very expense of competition.</w:t>
      </w:r>
    </w:p>
    <w:p w14:paraId="0656D3E0" w14:textId="77777777" w:rsidR="00CC1412" w:rsidRPr="00E30DAA" w:rsidRDefault="00CC1412" w:rsidP="00CC1412">
      <w:pPr>
        <w:rPr>
          <w:sz w:val="16"/>
        </w:rPr>
      </w:pPr>
      <w:r w:rsidRPr="00E30DAA">
        <w:rPr>
          <w:sz w:val="16"/>
        </w:rPr>
        <w:t>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the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4C0AE050" w14:textId="77777777" w:rsidR="00CC1412" w:rsidRPr="00E30DAA" w:rsidRDefault="00CC1412" w:rsidP="00CC1412">
      <w:pPr>
        <w:rPr>
          <w:sz w:val="16"/>
        </w:rPr>
      </w:pPr>
      <w:r w:rsidRPr="00E30DAA">
        <w:rPr>
          <w:sz w:val="16"/>
        </w:rPr>
        <w:t xml:space="preserve">The </w:t>
      </w:r>
      <w:proofErr w:type="spellStart"/>
      <w:r w:rsidRPr="00E30DAA">
        <w:rPr>
          <w:sz w:val="16"/>
        </w:rPr>
        <w:t>Bundeskartellamt’s</w:t>
      </w:r>
      <w:proofErr w:type="spellEnd"/>
      <w:r w:rsidRPr="00E30DAA">
        <w:rPr>
          <w:sz w:val="16"/>
        </w:rPr>
        <w:t xml:space="preserve">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E30DAA">
        <w:rPr>
          <w:rStyle w:val="StyleUnderline"/>
        </w:rPr>
        <w:t>While this is precisely what some advocates seem to want for US antitrust, doing so entails enormous risk and the potential agglomeration of massive political power outside of our democratically elected branch of government.</w:t>
      </w:r>
      <w:r w:rsidRPr="00E30DAA">
        <w:rPr>
          <w:sz w:val="16"/>
        </w:rPr>
        <w:t xml:space="preserve"> </w:t>
      </w:r>
    </w:p>
    <w:p w14:paraId="584C2FC8" w14:textId="77777777" w:rsidR="00CC1412" w:rsidRPr="00E30DAA" w:rsidRDefault="00CC1412" w:rsidP="00CC1412">
      <w:pPr>
        <w:pStyle w:val="Heading4"/>
        <w:rPr>
          <w:u w:val="single"/>
        </w:rPr>
      </w:pPr>
      <w:r>
        <w:t xml:space="preserve">3. </w:t>
      </w:r>
      <w:r w:rsidRPr="00E30DAA">
        <w:rPr>
          <w:u w:val="single"/>
        </w:rPr>
        <w:t>Uncertainty</w:t>
      </w:r>
      <w:r w:rsidRPr="00E30DAA">
        <w:t>---</w:t>
      </w:r>
      <w:r w:rsidRPr="00E30DAA">
        <w:rPr>
          <w:u w:val="single"/>
        </w:rPr>
        <w:t>abrupt</w:t>
      </w:r>
      <w:r w:rsidRPr="00E30DAA">
        <w:t xml:space="preserve"> expansion of antitrust generates </w:t>
      </w:r>
      <w:r w:rsidRPr="00E30DAA">
        <w:rPr>
          <w:u w:val="single"/>
        </w:rPr>
        <w:t>major uncertainty</w:t>
      </w:r>
      <w:r w:rsidRPr="00E30DAA">
        <w:t xml:space="preserve"> that disrupts </w:t>
      </w:r>
      <w:r w:rsidRPr="00E30DAA">
        <w:rPr>
          <w:u w:val="single"/>
        </w:rPr>
        <w:t>business planning.</w:t>
      </w:r>
    </w:p>
    <w:p w14:paraId="7DD1F9DF" w14:textId="77777777" w:rsidR="00CC1412" w:rsidRPr="00E30DAA" w:rsidRDefault="00CC1412" w:rsidP="00CC1412">
      <w:r w:rsidRPr="00E30DAA">
        <w:t xml:space="preserve">Alden F. </w:t>
      </w:r>
      <w:r w:rsidRPr="00E30DAA">
        <w:rPr>
          <w:rStyle w:val="Style13ptBold"/>
        </w:rPr>
        <w:t>Abbott 21</w:t>
      </w:r>
      <w:r w:rsidRPr="00E30DAA">
        <w:t xml:space="preserve">, Senior Research Fellow at the </w:t>
      </w:r>
      <w:proofErr w:type="spellStart"/>
      <w:r w:rsidRPr="00E30DAA">
        <w:t>Mercatus</w:t>
      </w:r>
      <w:proofErr w:type="spellEnd"/>
      <w:r w:rsidRPr="00E30DAA">
        <w:t xml:space="preserve"> Center of George Mason University, J.D. from Harvard Law School and M.A. in Economics from Georgetown University, “Competition Policy Challenges for a New U.S. Administration: Is </w:t>
      </w:r>
      <w:proofErr w:type="gramStart"/>
      <w:r w:rsidRPr="00E30DAA">
        <w:t>The</w:t>
      </w:r>
      <w:proofErr w:type="gramEnd"/>
      <w:r w:rsidRPr="00E30DAA">
        <w:t xml:space="preserve"> Past Prologue?”, Concurrences: Antitrust Publications &amp; Events, February 2021, https://www.concurrences.com/en/review/issues/no-1-2021/on-topic/the-new-us-antitrust-administration-en</w:t>
      </w:r>
    </w:p>
    <w:p w14:paraId="7B6BE7A1" w14:textId="77777777" w:rsidR="00CC1412" w:rsidRPr="00E30DAA" w:rsidRDefault="00CC1412" w:rsidP="00CC1412">
      <w:pPr>
        <w:rPr>
          <w:sz w:val="16"/>
        </w:rPr>
      </w:pPr>
      <w:r w:rsidRPr="00E30DAA">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E30DAA">
        <w:rPr>
          <w:rStyle w:val="StyleUnderline"/>
        </w:rPr>
        <w:t>the HJSMR proposes taking a highly regulatory approach to digital platforms, including imposing “[s]</w:t>
      </w:r>
      <w:proofErr w:type="spellStart"/>
      <w:r w:rsidRPr="00E30DAA">
        <w:rPr>
          <w:rStyle w:val="StyleUnderline"/>
        </w:rPr>
        <w:t>tructural</w:t>
      </w:r>
      <w:proofErr w:type="spellEnd"/>
      <w:r w:rsidRPr="00E30DAA">
        <w:rPr>
          <w:rStyle w:val="StyleUnderline"/>
        </w:rPr>
        <w:t xml:space="preserve"> separations and prohibitions of certain dominant platforms from operating in adjacent lines of business.”</w:t>
      </w:r>
      <w:r w:rsidRPr="00E30DAA">
        <w:rPr>
          <w:sz w:val="16"/>
        </w:rPr>
        <w:t xml:space="preserve"> [14] The WCEGR also endorses the use of rulemaking (and</w:t>
      </w:r>
      <w:proofErr w:type="gramStart"/>
      <w:r w:rsidRPr="00E30DAA">
        <w:rPr>
          <w:sz w:val="16"/>
        </w:rPr>
        <w:t>, in particular, FTC</w:t>
      </w:r>
      <w:proofErr w:type="gramEnd"/>
      <w:r w:rsidRPr="00E30DAA">
        <w:rPr>
          <w:sz w:val="16"/>
        </w:rPr>
        <w:t xml:space="preserve"> rulemaking) to tackle significant problems of competition. [15] </w:t>
      </w:r>
      <w:r w:rsidRPr="00390BC6">
        <w:rPr>
          <w:rStyle w:val="Emphasis"/>
          <w:highlight w:val="cyan"/>
        </w:rPr>
        <w:t>Rushing into</w:t>
      </w:r>
      <w:r w:rsidRPr="00390BC6">
        <w:rPr>
          <w:rStyle w:val="StyleUnderline"/>
          <w:highlight w:val="cyan"/>
        </w:rPr>
        <w:t xml:space="preserve"> rulemakings</w:t>
      </w:r>
      <w:r w:rsidRPr="00E30DAA">
        <w:rPr>
          <w:rStyle w:val="StyleUnderline"/>
        </w:rPr>
        <w:t xml:space="preserve"> on platforms (especially without a clear showing of market failure) </w:t>
      </w:r>
      <w:r w:rsidRPr="00390BC6">
        <w:rPr>
          <w:rStyle w:val="StyleUnderline"/>
          <w:highlight w:val="cyan"/>
        </w:rPr>
        <w:t xml:space="preserve">poses </w:t>
      </w:r>
      <w:r w:rsidRPr="00390BC6">
        <w:rPr>
          <w:rStyle w:val="Emphasis"/>
          <w:highlight w:val="cyan"/>
        </w:rPr>
        <w:t>major risks</w:t>
      </w:r>
      <w:r w:rsidRPr="00E30DAA">
        <w:rPr>
          <w:rStyle w:val="StyleUnderline"/>
        </w:rPr>
        <w:t xml:space="preserve">, however, </w:t>
      </w:r>
      <w:r w:rsidRPr="00390BC6">
        <w:rPr>
          <w:rStyle w:val="StyleUnderline"/>
          <w:highlight w:val="cyan"/>
        </w:rPr>
        <w:t>including</w:t>
      </w:r>
      <w:proofErr w:type="gramStart"/>
      <w:r w:rsidRPr="00E30DAA">
        <w:rPr>
          <w:rStyle w:val="StyleUnderline"/>
        </w:rPr>
        <w:t>, in particular, the</w:t>
      </w:r>
      <w:proofErr w:type="gramEnd"/>
      <w:r w:rsidRPr="00E30DAA">
        <w:rPr>
          <w:rStyle w:val="StyleUnderline"/>
        </w:rPr>
        <w:t xml:space="preserve"> creation of </w:t>
      </w:r>
      <w:r w:rsidRPr="00390BC6">
        <w:rPr>
          <w:rStyle w:val="Emphasis"/>
          <w:highlight w:val="cyan"/>
        </w:rPr>
        <w:t>disincentives to invest</w:t>
      </w:r>
      <w:r w:rsidRPr="00E30DAA">
        <w:rPr>
          <w:rStyle w:val="StyleUnderline"/>
        </w:rPr>
        <w:t xml:space="preserve"> in platform-specific innovation; </w:t>
      </w:r>
      <w:r w:rsidRPr="00390BC6">
        <w:rPr>
          <w:rStyle w:val="StyleUnderline"/>
          <w:highlight w:val="cyan"/>
        </w:rPr>
        <w:t>and</w:t>
      </w:r>
      <w:r w:rsidRPr="00E30DAA">
        <w:rPr>
          <w:rStyle w:val="StyleUnderline"/>
        </w:rPr>
        <w:t xml:space="preserve"> the </w:t>
      </w:r>
      <w:r w:rsidRPr="00390BC6">
        <w:rPr>
          <w:rStyle w:val="Emphasis"/>
          <w:highlight w:val="cyan"/>
        </w:rPr>
        <w:t>interference</w:t>
      </w:r>
      <w:r w:rsidRPr="00390BC6">
        <w:rPr>
          <w:rStyle w:val="StyleUnderline"/>
          <w:highlight w:val="cyan"/>
        </w:rPr>
        <w:t xml:space="preserve"> with</w:t>
      </w:r>
      <w:r w:rsidRPr="00E30DAA">
        <w:rPr>
          <w:rStyle w:val="StyleUnderline"/>
        </w:rPr>
        <w:t xml:space="preserve"> potential </w:t>
      </w:r>
      <w:r w:rsidRPr="00E30DAA">
        <w:rPr>
          <w:rStyle w:val="Emphasis"/>
        </w:rPr>
        <w:t xml:space="preserve">efficiency-seeking </w:t>
      </w:r>
      <w:r w:rsidRPr="00390BC6">
        <w:rPr>
          <w:rStyle w:val="Emphasis"/>
          <w:highlight w:val="cyan"/>
        </w:rPr>
        <w:t>transactions</w:t>
      </w:r>
      <w:r w:rsidRPr="00E30DAA">
        <w:rPr>
          <w:rStyle w:val="StyleUnderline"/>
        </w:rPr>
        <w:t xml:space="preserve"> by platform operators and suppliers of complements (</w:t>
      </w:r>
      <w:r w:rsidRPr="00390BC6">
        <w:rPr>
          <w:rStyle w:val="StyleUnderline"/>
          <w:highlight w:val="cyan"/>
        </w:rPr>
        <w:t>in light of</w:t>
      </w:r>
      <w:r w:rsidRPr="00E30DAA">
        <w:rPr>
          <w:rStyle w:val="StyleUnderline"/>
        </w:rPr>
        <w:t xml:space="preserve"> </w:t>
      </w:r>
      <w:r w:rsidRPr="00E30DAA">
        <w:rPr>
          <w:rStyle w:val="Emphasis"/>
        </w:rPr>
        <w:t xml:space="preserve">inevitable government </w:t>
      </w:r>
      <w:r w:rsidRPr="00390BC6">
        <w:rPr>
          <w:rStyle w:val="Emphasis"/>
          <w:highlight w:val="cyan"/>
        </w:rPr>
        <w:t>second-guessing</w:t>
      </w:r>
      <w:r w:rsidRPr="00E30DAA">
        <w:rPr>
          <w:rStyle w:val="StyleUnderline"/>
        </w:rPr>
        <w:t xml:space="preserve"> of platform-related business decision-making)</w:t>
      </w:r>
      <w:r w:rsidRPr="00E30DAA">
        <w:rPr>
          <w:sz w:val="16"/>
        </w:rPr>
        <w:t>. The JBA antitrust team may wish to keep such potential costs in mind in setting competition policy vis-à-vis digital platforms.</w:t>
      </w:r>
    </w:p>
    <w:p w14:paraId="75A202FF" w14:textId="77777777" w:rsidR="00CC1412" w:rsidRPr="00E30DAA" w:rsidRDefault="00CC1412" w:rsidP="00CC1412">
      <w:pPr>
        <w:rPr>
          <w:sz w:val="16"/>
        </w:rPr>
      </w:pPr>
      <w:r w:rsidRPr="00E30DAA">
        <w:rPr>
          <w:sz w:val="16"/>
        </w:rPr>
        <w:t xml:space="preserve">13. </w:t>
      </w:r>
      <w:r w:rsidRPr="00E30DAA">
        <w:rPr>
          <w:rStyle w:val="StyleUnderline"/>
        </w:rPr>
        <w:t>To address the perceived</w:t>
      </w:r>
      <w:r w:rsidRPr="00E30DAA">
        <w:rPr>
          <w:sz w:val="16"/>
        </w:rPr>
        <w:t xml:space="preserve"> growth and </w:t>
      </w:r>
      <w:r w:rsidRPr="00E30DAA">
        <w:rPr>
          <w:rStyle w:val="StyleUnderline"/>
        </w:rPr>
        <w:t>abuse of market power</w:t>
      </w:r>
      <w:r w:rsidRPr="00E30DAA">
        <w:rPr>
          <w:sz w:val="16"/>
        </w:rPr>
        <w:t xml:space="preserve"> that are said to afflict the American economy, the HJSMR and WCEGR have also </w:t>
      </w:r>
      <w:r w:rsidRPr="00E30DAA">
        <w:rPr>
          <w:rStyle w:val="StyleUnderline"/>
        </w:rPr>
        <w:t xml:space="preserve">proposed </w:t>
      </w:r>
      <w:r w:rsidRPr="00390BC6">
        <w:rPr>
          <w:rStyle w:val="StyleUnderline"/>
          <w:highlight w:val="cyan"/>
        </w:rPr>
        <w:t>to</w:t>
      </w:r>
      <w:r w:rsidRPr="00E30DAA">
        <w:rPr>
          <w:rStyle w:val="StyleUnderline"/>
        </w:rPr>
        <w:t xml:space="preserve"> </w:t>
      </w:r>
      <w:r w:rsidRPr="00E30DAA">
        <w:rPr>
          <w:rStyle w:val="Emphasis"/>
        </w:rPr>
        <w:t>amend</w:t>
      </w:r>
      <w:r w:rsidRPr="00E30DAA">
        <w:rPr>
          <w:rStyle w:val="StyleUnderline"/>
        </w:rPr>
        <w:t xml:space="preserve"> and</w:t>
      </w:r>
      <w:r w:rsidRPr="00E30DAA">
        <w:rPr>
          <w:sz w:val="16"/>
        </w:rPr>
        <w:t xml:space="preserve"> thereby </w:t>
      </w:r>
      <w:r w:rsidRPr="00390BC6">
        <w:rPr>
          <w:rStyle w:val="Emphasis"/>
          <w:highlight w:val="cyan"/>
        </w:rPr>
        <w:t>“toughen”</w:t>
      </w:r>
      <w:r w:rsidRPr="00E30DAA">
        <w:rPr>
          <w:rStyle w:val="StyleUnderline"/>
        </w:rPr>
        <w:t xml:space="preserve"> the </w:t>
      </w:r>
      <w:r w:rsidRPr="00E30DAA">
        <w:rPr>
          <w:rStyle w:val="Emphasis"/>
        </w:rPr>
        <w:t xml:space="preserve">core </w:t>
      </w:r>
      <w:r w:rsidRPr="00390BC6">
        <w:rPr>
          <w:rStyle w:val="Emphasis"/>
          <w:highlight w:val="cyan"/>
        </w:rPr>
        <w:t>antitrust</w:t>
      </w:r>
      <w:r w:rsidRPr="00E30DAA">
        <w:rPr>
          <w:rStyle w:val="Emphasis"/>
        </w:rPr>
        <w:t xml:space="preserve"> statutes</w:t>
      </w:r>
      <w:r w:rsidRPr="00E30DAA">
        <w:rPr>
          <w:rStyle w:val="StyleUnderline"/>
        </w:rPr>
        <w:t>,</w:t>
      </w:r>
      <w:r w:rsidRPr="00E30DAA">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E30DAA">
        <w:rPr>
          <w:rStyle w:val="StyleUnderline"/>
        </w:rPr>
        <w:t>The call for dramatic systemic change in antitrust enforcement norms</w:t>
      </w:r>
      <w:r w:rsidRPr="00E30DAA">
        <w:rPr>
          <w:sz w:val="16"/>
        </w:rPr>
        <w:t xml:space="preserve">, however, </w:t>
      </w:r>
      <w:r w:rsidRPr="00390BC6">
        <w:rPr>
          <w:rStyle w:val="StyleUnderline"/>
          <w:highlight w:val="cyan"/>
        </w:rPr>
        <w:t>should be</w:t>
      </w:r>
      <w:r w:rsidRPr="00E30DAA">
        <w:rPr>
          <w:rStyle w:val="StyleUnderline"/>
        </w:rPr>
        <w:t xml:space="preserve"> approached </w:t>
      </w:r>
      <w:r w:rsidRPr="00390BC6">
        <w:rPr>
          <w:rStyle w:val="Emphasis"/>
          <w:highlight w:val="cyan"/>
        </w:rPr>
        <w:t>cautious</w:t>
      </w:r>
      <w:r w:rsidRPr="00E30DAA">
        <w:rPr>
          <w:rStyle w:val="StyleUnderline"/>
        </w:rPr>
        <w:t xml:space="preserve">ly, with a </w:t>
      </w:r>
      <w:r w:rsidRPr="00E30DAA">
        <w:rPr>
          <w:rStyle w:val="Emphasis"/>
        </w:rPr>
        <w:t>jaundiced eye</w:t>
      </w:r>
      <w:r w:rsidRPr="00E30DAA">
        <w:rPr>
          <w:rStyle w:val="StyleUnderline"/>
        </w:rPr>
        <w:t xml:space="preserve">. </w:t>
      </w:r>
      <w:r w:rsidRPr="00390BC6">
        <w:rPr>
          <w:rStyle w:val="StyleUnderline"/>
          <w:highlight w:val="cyan"/>
        </w:rPr>
        <w:t>In</w:t>
      </w:r>
      <w:r w:rsidRPr="00E30DAA">
        <w:rPr>
          <w:rStyle w:val="StyleUnderline"/>
        </w:rPr>
        <w:t xml:space="preserve"> our </w:t>
      </w:r>
      <w:r w:rsidRPr="00390BC6">
        <w:rPr>
          <w:rStyle w:val="Emphasis"/>
          <w:sz w:val="24"/>
          <w:szCs w:val="26"/>
          <w:highlight w:val="cyan"/>
        </w:rPr>
        <w:t>common-law</w:t>
      </w:r>
      <w:r w:rsidRPr="00E30DAA">
        <w:rPr>
          <w:rStyle w:val="StyleUnderline"/>
        </w:rPr>
        <w:t xml:space="preserve">-based antitrust system, </w:t>
      </w:r>
      <w:r w:rsidRPr="00390BC6">
        <w:rPr>
          <w:rStyle w:val="StyleUnderline"/>
          <w:highlight w:val="cyan"/>
        </w:rPr>
        <w:t>a</w:t>
      </w:r>
      <w:r w:rsidRPr="00E30DAA">
        <w:rPr>
          <w:rStyle w:val="StyleUnderline"/>
        </w:rPr>
        <w:t xml:space="preserve"> </w:t>
      </w:r>
      <w:r w:rsidRPr="00E30DAA">
        <w:rPr>
          <w:rStyle w:val="Emphasis"/>
        </w:rPr>
        <w:t xml:space="preserve">major </w:t>
      </w:r>
      <w:r w:rsidRPr="00390BC6">
        <w:rPr>
          <w:rStyle w:val="Emphasis"/>
          <w:highlight w:val="cyan"/>
        </w:rPr>
        <w:t>disruption</w:t>
      </w:r>
      <w:r w:rsidRPr="00390BC6">
        <w:rPr>
          <w:rStyle w:val="StyleUnderline"/>
          <w:highlight w:val="cyan"/>
        </w:rPr>
        <w:t xml:space="preserve"> to</w:t>
      </w:r>
      <w:r w:rsidRPr="00E30DAA">
        <w:rPr>
          <w:rStyle w:val="StyleUnderline"/>
        </w:rPr>
        <w:t xml:space="preserve"> </w:t>
      </w:r>
      <w:r w:rsidRPr="00E30DAA">
        <w:rPr>
          <w:rStyle w:val="Emphasis"/>
        </w:rPr>
        <w:t>long-familiar</w:t>
      </w:r>
      <w:r w:rsidRPr="00E30DAA">
        <w:rPr>
          <w:rStyle w:val="StyleUnderline"/>
        </w:rPr>
        <w:t xml:space="preserve"> statutory </w:t>
      </w:r>
      <w:r w:rsidRPr="00390BC6">
        <w:rPr>
          <w:rStyle w:val="StyleUnderline"/>
          <w:highlight w:val="cyan"/>
        </w:rPr>
        <w:t>schemes</w:t>
      </w:r>
      <w:r w:rsidRPr="00E30DAA">
        <w:rPr>
          <w:rStyle w:val="StyleUnderline"/>
        </w:rPr>
        <w:t xml:space="preserve"> would </w:t>
      </w:r>
      <w:r w:rsidRPr="00390BC6">
        <w:rPr>
          <w:rStyle w:val="Emphasis"/>
          <w:sz w:val="24"/>
          <w:szCs w:val="26"/>
          <w:highlight w:val="cyan"/>
        </w:rPr>
        <w:t>generate major uncertainty</w:t>
      </w:r>
      <w:r w:rsidRPr="00390BC6">
        <w:rPr>
          <w:rStyle w:val="StyleUnderline"/>
          <w:sz w:val="24"/>
          <w:szCs w:val="26"/>
          <w:highlight w:val="cyan"/>
        </w:rPr>
        <w:t xml:space="preserve"> </w:t>
      </w:r>
      <w:r w:rsidRPr="00390BC6">
        <w:rPr>
          <w:rStyle w:val="StyleUnderline"/>
          <w:highlight w:val="cyan"/>
        </w:rPr>
        <w:t>regarding</w:t>
      </w:r>
      <w:r w:rsidRPr="00E30DAA">
        <w:rPr>
          <w:rStyle w:val="StyleUnderline"/>
        </w:rPr>
        <w:t xml:space="preserve"> antitrust enforcement </w:t>
      </w:r>
      <w:r w:rsidRPr="00390BC6">
        <w:rPr>
          <w:rStyle w:val="StyleUnderline"/>
          <w:highlight w:val="cyan"/>
        </w:rPr>
        <w:t xml:space="preserve">principles and </w:t>
      </w:r>
      <w:r w:rsidRPr="00390BC6">
        <w:rPr>
          <w:rStyle w:val="Emphasis"/>
          <w:sz w:val="24"/>
          <w:szCs w:val="26"/>
          <w:highlight w:val="cyan"/>
        </w:rPr>
        <w:t>substantially disrupt business planning</w:t>
      </w:r>
      <w:r w:rsidRPr="00E30DAA">
        <w:rPr>
          <w:rStyle w:val="StyleUnderline"/>
          <w:sz w:val="24"/>
          <w:szCs w:val="26"/>
        </w:rPr>
        <w:t xml:space="preserve"> </w:t>
      </w:r>
      <w:r w:rsidRPr="00E30DAA">
        <w:rPr>
          <w:rStyle w:val="StyleUnderline"/>
        </w:rPr>
        <w:t xml:space="preserve">for an indeterminate amount of time. Many welfare-enhancing transactions could be </w:t>
      </w:r>
      <w:r w:rsidRPr="00E30DAA">
        <w:rPr>
          <w:rStyle w:val="Emphasis"/>
        </w:rPr>
        <w:t>sacrificed</w:t>
      </w:r>
      <w:r w:rsidRPr="00E30DAA">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359E60C" w14:textId="77777777" w:rsidR="00CC1412" w:rsidRPr="00745529" w:rsidRDefault="00CC1412" w:rsidP="00CC1412">
      <w:pPr>
        <w:pStyle w:val="Heading4"/>
        <w:rPr>
          <w:rFonts w:cs="Times New Roman"/>
        </w:rPr>
      </w:pPr>
      <w:r>
        <w:rPr>
          <w:rFonts w:cs="Times New Roman"/>
        </w:rPr>
        <w:t xml:space="preserve">4. </w:t>
      </w:r>
      <w:r w:rsidRPr="00745529">
        <w:rPr>
          <w:rFonts w:cs="Times New Roman"/>
          <w:u w:val="single"/>
        </w:rPr>
        <w:t>Follow-on</w:t>
      </w: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0ADB4C7B" w14:textId="77777777" w:rsidR="00CC1412" w:rsidRPr="00745529" w:rsidRDefault="00CC1412" w:rsidP="00CC1412">
      <w:r w:rsidRPr="00745529">
        <w:t xml:space="preserve">Gregory E. </w:t>
      </w:r>
      <w:proofErr w:type="spellStart"/>
      <w:r w:rsidRPr="00745529">
        <w:rPr>
          <w:rStyle w:val="Style13ptBold"/>
        </w:rPr>
        <w:t>Neppl</w:t>
      </w:r>
      <w:proofErr w:type="spellEnd"/>
      <w:r w:rsidRPr="00745529">
        <w:rPr>
          <w:rStyle w:val="Style13ptBold"/>
        </w:rPr>
        <w:t xml:space="preserve">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1A11B04D" w14:textId="77777777" w:rsidR="00CC1412" w:rsidRPr="00745529" w:rsidRDefault="00CC1412" w:rsidP="00CC1412">
      <w:pPr>
        <w:rPr>
          <w:sz w:val="18"/>
          <w:szCs w:val="20"/>
        </w:rPr>
      </w:pPr>
      <w:r w:rsidRPr="00745529">
        <w:rPr>
          <w:sz w:val="18"/>
          <w:szCs w:val="20"/>
        </w:rPr>
        <w:t>New Merger Guidelines</w:t>
      </w:r>
    </w:p>
    <w:p w14:paraId="33A5347E" w14:textId="77777777" w:rsidR="00CC1412" w:rsidRDefault="00CC1412" w:rsidP="00CC1412">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390BC6">
        <w:rPr>
          <w:rStyle w:val="StyleUnderline"/>
          <w:highlight w:val="cyan"/>
        </w:rPr>
        <w:t>One problem with</w:t>
      </w:r>
      <w:r w:rsidRPr="00745529">
        <w:rPr>
          <w:rStyle w:val="StyleUnderline"/>
        </w:rPr>
        <w:t xml:space="preserve"> such </w:t>
      </w:r>
      <w:r w:rsidRPr="00390BC6">
        <w:rPr>
          <w:rStyle w:val="StyleUnderline"/>
          <w:highlight w:val="cyan"/>
        </w:rPr>
        <w:t xml:space="preserve">“new guidelines” – </w:t>
      </w:r>
      <w:r w:rsidRPr="00390BC6">
        <w:rPr>
          <w:rStyle w:val="Emphasis"/>
          <w:highlight w:val="cyan"/>
        </w:rPr>
        <w:t>unhinged</w:t>
      </w:r>
      <w:r w:rsidRPr="00745529">
        <w:rPr>
          <w:rStyle w:val="StyleUnderline"/>
        </w:rPr>
        <w:t xml:space="preserve"> from “competition”</w:t>
      </w:r>
      <w:r w:rsidRPr="00745529">
        <w:rPr>
          <w:sz w:val="16"/>
        </w:rPr>
        <w:t xml:space="preserve"> or “competitive effects” – </w:t>
      </w:r>
      <w:r w:rsidRPr="00390BC6">
        <w:rPr>
          <w:rStyle w:val="StyleUnderline"/>
          <w:highlight w:val="cyan"/>
        </w:rPr>
        <w:t>is</w:t>
      </w:r>
      <w:r w:rsidRPr="00745529">
        <w:rPr>
          <w:rStyle w:val="StyleUnderline"/>
        </w:rPr>
        <w:t xml:space="preserve"> that </w:t>
      </w:r>
      <w:r w:rsidRPr="00390BC6">
        <w:rPr>
          <w:rStyle w:val="Emphasis"/>
          <w:highlight w:val="cyan"/>
        </w:rPr>
        <w:t>successive admin</w:t>
      </w:r>
      <w:r w:rsidRPr="00745529">
        <w:rPr>
          <w:rStyle w:val="Emphasis"/>
        </w:rPr>
        <w:t>istration</w:t>
      </w:r>
      <w:r w:rsidRPr="00390BC6">
        <w:rPr>
          <w:rStyle w:val="Emphasis"/>
          <w:highlight w:val="cyan"/>
        </w:rPr>
        <w:t>s</w:t>
      </w:r>
      <w:r w:rsidRPr="00390BC6">
        <w:rPr>
          <w:rStyle w:val="StyleUnderline"/>
          <w:highlight w:val="cyan"/>
        </w:rPr>
        <w:t xml:space="preserve"> might </w:t>
      </w:r>
      <w:r w:rsidRPr="00390BC6">
        <w:rPr>
          <w:rStyle w:val="Emphasis"/>
          <w:highlight w:val="cyan"/>
        </w:rPr>
        <w:t>amend</w:t>
      </w:r>
      <w:r w:rsidRPr="00390BC6">
        <w:rPr>
          <w:rStyle w:val="StyleUnderline"/>
          <w:highlight w:val="cyan"/>
        </w:rPr>
        <w:t xml:space="preserve"> (or </w:t>
      </w:r>
      <w:r w:rsidRPr="00390BC6">
        <w:rPr>
          <w:rStyle w:val="Emphasis"/>
          <w:highlight w:val="cyan"/>
        </w:rPr>
        <w:t>reinterpret</w:t>
      </w:r>
      <w:r w:rsidRPr="00390BC6">
        <w:rPr>
          <w:rStyle w:val="StyleUnderline"/>
          <w:highlight w:val="cyan"/>
        </w:rPr>
        <w:t>)</w:t>
      </w:r>
      <w:r w:rsidRPr="00745529">
        <w:rPr>
          <w:rStyle w:val="StyleUnderline"/>
        </w:rPr>
        <w:t xml:space="preserve"> such guidelines </w:t>
      </w:r>
      <w:r w:rsidRPr="00390BC6">
        <w:rPr>
          <w:rStyle w:val="StyleUnderline"/>
          <w:highlight w:val="cyan"/>
        </w:rPr>
        <w:t>in</w:t>
      </w:r>
      <w:r w:rsidRPr="00745529">
        <w:rPr>
          <w:rStyle w:val="StyleUnderline"/>
        </w:rPr>
        <w:t xml:space="preserve"> response to </w:t>
      </w:r>
      <w:r w:rsidRPr="00390BC6">
        <w:rPr>
          <w:rStyle w:val="StyleUnderline"/>
          <w:highlight w:val="cyan"/>
        </w:rPr>
        <w:t xml:space="preserve">whatever </w:t>
      </w:r>
      <w:r w:rsidRPr="00390BC6">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390BC6">
        <w:rPr>
          <w:rStyle w:val="StyleUnderline"/>
          <w:highlight w:val="cyan"/>
        </w:rPr>
        <w:t>new</w:t>
      </w:r>
      <w:r w:rsidRPr="00745529">
        <w:rPr>
          <w:rStyle w:val="StyleUnderline"/>
        </w:rPr>
        <w:t xml:space="preserve"> merger </w:t>
      </w:r>
      <w:r w:rsidRPr="00390BC6">
        <w:rPr>
          <w:rStyle w:val="StyleUnderline"/>
          <w:highlight w:val="cyan"/>
        </w:rPr>
        <w:t>guidelines</w:t>
      </w:r>
      <w:r w:rsidRPr="00745529">
        <w:rPr>
          <w:rStyle w:val="StyleUnderline"/>
        </w:rPr>
        <w:t xml:space="preserve"> that reflect non-competition considerations may </w:t>
      </w:r>
      <w:r w:rsidRPr="00390BC6">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390BC6">
        <w:rPr>
          <w:rStyle w:val="StyleUnderline"/>
          <w:highlight w:val="cyan"/>
        </w:rPr>
        <w:t>and increase</w:t>
      </w:r>
      <w:r w:rsidRPr="00745529">
        <w:rPr>
          <w:rStyle w:val="StyleUnderline"/>
        </w:rPr>
        <w:t xml:space="preserve"> the </w:t>
      </w:r>
      <w:r w:rsidRPr="00390BC6">
        <w:rPr>
          <w:rStyle w:val="StyleUnderline"/>
          <w:highlight w:val="cyan"/>
        </w:rPr>
        <w:t>likelihood</w:t>
      </w:r>
      <w:r w:rsidRPr="00745529">
        <w:rPr>
          <w:rStyle w:val="StyleUnderline"/>
        </w:rPr>
        <w:t xml:space="preserve"> that </w:t>
      </w:r>
      <w:r w:rsidRPr="00390BC6">
        <w:rPr>
          <w:rStyle w:val="Emphasis"/>
          <w:highlight w:val="cyan"/>
        </w:rPr>
        <w:t>partisan politics</w:t>
      </w:r>
      <w:r w:rsidRPr="00745529">
        <w:rPr>
          <w:rStyle w:val="StyleUnderline"/>
        </w:rPr>
        <w:t xml:space="preserve"> could </w:t>
      </w:r>
      <w:r w:rsidRPr="00390BC6">
        <w:rPr>
          <w:rStyle w:val="StyleUnderline"/>
          <w:highlight w:val="cyan"/>
        </w:rPr>
        <w:t xml:space="preserve">replace </w:t>
      </w:r>
      <w:r w:rsidRPr="00390BC6">
        <w:rPr>
          <w:rStyle w:val="Emphasis"/>
          <w:highlight w:val="cyan"/>
        </w:rPr>
        <w:t>factual</w:t>
      </w:r>
      <w:r w:rsidRPr="00745529">
        <w:rPr>
          <w:rStyle w:val="Emphasis"/>
        </w:rPr>
        <w:t xml:space="preserve"> and economic </w:t>
      </w:r>
      <w:r w:rsidRPr="00390BC6">
        <w:rPr>
          <w:rStyle w:val="Emphasis"/>
          <w:highlight w:val="cyan"/>
        </w:rPr>
        <w:t>analysis</w:t>
      </w:r>
      <w:r w:rsidRPr="00745529">
        <w:rPr>
          <w:rStyle w:val="StyleUnderline"/>
        </w:rPr>
        <w:t xml:space="preserve"> in merger evaluations. </w:t>
      </w:r>
      <w:r w:rsidRPr="00390BC6">
        <w:rPr>
          <w:rStyle w:val="StyleUnderline"/>
          <w:highlight w:val="cyan"/>
        </w:rPr>
        <w:t>Such</w:t>
      </w:r>
      <w:r w:rsidRPr="00745529">
        <w:rPr>
          <w:rStyle w:val="StyleUnderline"/>
        </w:rPr>
        <w:t xml:space="preserve"> an outcome </w:t>
      </w:r>
      <w:r w:rsidRPr="00390BC6">
        <w:rPr>
          <w:rStyle w:val="StyleUnderline"/>
          <w:highlight w:val="cyan"/>
        </w:rPr>
        <w:t xml:space="preserve">would </w:t>
      </w:r>
      <w:r w:rsidRPr="00390BC6">
        <w:rPr>
          <w:rStyle w:val="Emphasis"/>
          <w:sz w:val="24"/>
          <w:szCs w:val="26"/>
          <w:highlight w:val="cyan"/>
        </w:rPr>
        <w:t>not promote bus</w:t>
      </w:r>
      <w:r w:rsidRPr="00745529">
        <w:rPr>
          <w:rStyle w:val="Emphasis"/>
          <w:sz w:val="24"/>
          <w:szCs w:val="26"/>
        </w:rPr>
        <w:t xml:space="preserve">iness </w:t>
      </w:r>
      <w:r w:rsidRPr="00390BC6">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w:t>
      </w:r>
      <w:proofErr w:type="gramStart"/>
      <w:r w:rsidRPr="00745529">
        <w:rPr>
          <w:sz w:val="16"/>
        </w:rPr>
        <w:t>close scrutiny</w:t>
      </w:r>
      <w:proofErr w:type="gramEnd"/>
      <w:r w:rsidRPr="00745529">
        <w:rPr>
          <w:sz w:val="16"/>
        </w:rPr>
        <w:t xml:space="preserve">. Bright-line caps, however, would necessarily threaten certain mergers that are competitively neutral, or even pro-competitive, through resulting efficiencies and synergies. </w:t>
      </w:r>
    </w:p>
    <w:bookmarkEnd w:id="2"/>
    <w:p w14:paraId="60BD3DBC" w14:textId="77777777" w:rsidR="00CC1412" w:rsidRDefault="00CC1412" w:rsidP="00CC1412">
      <w:pPr>
        <w:pStyle w:val="Heading3"/>
      </w:pPr>
      <w:r>
        <w:t>2NC --- IL</w:t>
      </w:r>
    </w:p>
    <w:p w14:paraId="42A28807" w14:textId="77777777" w:rsidR="00CC1412" w:rsidRDefault="00CC1412" w:rsidP="00CC1412">
      <w:pPr>
        <w:pStyle w:val="Heading4"/>
      </w:pPr>
      <w:r>
        <w:t xml:space="preserve">Business confidence is key to overall resiliency </w:t>
      </w:r>
    </w:p>
    <w:p w14:paraId="7049422B" w14:textId="77777777" w:rsidR="00CC1412" w:rsidRPr="00731C70" w:rsidRDefault="00CC1412" w:rsidP="00CC1412">
      <w:r>
        <w:t xml:space="preserve">Neil </w:t>
      </w:r>
      <w:r w:rsidRPr="00A374F0">
        <w:rPr>
          <w:rStyle w:val="Style13ptBold"/>
        </w:rPr>
        <w:t>Irwin 21</w:t>
      </w:r>
      <w:r>
        <w:t>, senior economics correspondent for The New York Times, “17 Reasons to Let the Economic Optimism Begin,” NYT, 3/14/21, https://www.nytimes.com/2021/03/13/upshot/economy-optimism-boom.html</w:t>
      </w:r>
    </w:p>
    <w:p w14:paraId="457C4C5B" w14:textId="77777777" w:rsidR="00CC1412" w:rsidRPr="009C359F" w:rsidRDefault="00CC1412" w:rsidP="00CC1412">
      <w:pPr>
        <w:rPr>
          <w:rStyle w:val="StyleUnderline"/>
        </w:rPr>
      </w:pPr>
      <w:r w:rsidRPr="009C359F">
        <w:rPr>
          <w:rStyle w:val="StyleUnderline"/>
        </w:rPr>
        <w:t xml:space="preserve">17. </w:t>
      </w:r>
      <w:r w:rsidRPr="007A09CB">
        <w:rPr>
          <w:rStyle w:val="StyleUnderline"/>
        </w:rPr>
        <w:t xml:space="preserve">The </w:t>
      </w:r>
      <w:r w:rsidRPr="00390BC6">
        <w:rPr>
          <w:rStyle w:val="StyleUnderline"/>
          <w:highlight w:val="cyan"/>
        </w:rPr>
        <w:t>post-pandemic era could start with a bang</w:t>
      </w:r>
    </w:p>
    <w:p w14:paraId="4C8A05B7" w14:textId="77777777" w:rsidR="00CC1412" w:rsidRPr="009C359F" w:rsidRDefault="00CC1412" w:rsidP="00CC1412">
      <w:pPr>
        <w:rPr>
          <w:rStyle w:val="StyleUnderline"/>
        </w:rPr>
      </w:pPr>
      <w:r w:rsidRPr="00A374F0">
        <w:rPr>
          <w:sz w:val="16"/>
        </w:rPr>
        <w:t xml:space="preserve">The last year has been terrible on nearly every level. But </w:t>
      </w:r>
      <w:r w:rsidRPr="009C359F">
        <w:rPr>
          <w:rStyle w:val="StyleUnderline"/>
        </w:rPr>
        <w:t xml:space="preserve">it’s easy to see the potential for the economy to </w:t>
      </w:r>
      <w:r w:rsidRPr="009C359F">
        <w:rPr>
          <w:rStyle w:val="Emphasis"/>
        </w:rPr>
        <w:t>burst out of the starting gate</w:t>
      </w:r>
      <w:r w:rsidRPr="009C359F">
        <w:rPr>
          <w:rStyle w:val="StyleUnderline"/>
        </w:rPr>
        <w:t xml:space="preserve"> like an Olympic sprinter.</w:t>
      </w:r>
    </w:p>
    <w:p w14:paraId="660A2255" w14:textId="77777777" w:rsidR="00CC1412" w:rsidRPr="009C359F" w:rsidRDefault="00CC1412" w:rsidP="00CC1412">
      <w:pPr>
        <w:rPr>
          <w:rStyle w:val="Emphasis"/>
        </w:rPr>
      </w:pPr>
      <w:r w:rsidRPr="009C359F">
        <w:rPr>
          <w:rStyle w:val="StyleUnderline"/>
        </w:rPr>
        <w:t xml:space="preserve">That could </w:t>
      </w:r>
      <w:r w:rsidRPr="00067D32">
        <w:rPr>
          <w:rStyle w:val="StyleUnderline"/>
        </w:rPr>
        <w:t xml:space="preserve">have consequences </w:t>
      </w:r>
      <w:r w:rsidRPr="00067D32">
        <w:rPr>
          <w:rStyle w:val="Emphasis"/>
        </w:rPr>
        <w:t>beyond 2021</w:t>
      </w:r>
      <w:r w:rsidRPr="00067D32">
        <w:rPr>
          <w:sz w:val="16"/>
        </w:rPr>
        <w:t xml:space="preserve">. </w:t>
      </w:r>
      <w:r w:rsidRPr="007A09CB">
        <w:rPr>
          <w:rStyle w:val="StyleUnderline"/>
        </w:rPr>
        <w:t xml:space="preserve">A </w:t>
      </w:r>
      <w:r w:rsidRPr="00390BC6">
        <w:rPr>
          <w:rStyle w:val="Emphasis"/>
          <w:highlight w:val="cyan"/>
        </w:rPr>
        <w:t>rapid start</w:t>
      </w:r>
      <w:r w:rsidRPr="00067D32">
        <w:rPr>
          <w:rStyle w:val="StyleUnderline"/>
        </w:rPr>
        <w:t xml:space="preserve"> to the </w:t>
      </w:r>
      <w:r w:rsidRPr="00067D32">
        <w:rPr>
          <w:rStyle w:val="Emphasis"/>
        </w:rPr>
        <w:t>post-pandemic economy</w:t>
      </w:r>
      <w:r w:rsidRPr="00067D32">
        <w:rPr>
          <w:sz w:val="16"/>
        </w:rPr>
        <w:t xml:space="preserve"> </w:t>
      </w:r>
      <w:r w:rsidRPr="00390BC6">
        <w:rPr>
          <w:rStyle w:val="StyleUnderline"/>
          <w:highlight w:val="cyan"/>
        </w:rPr>
        <w:t>could create a</w:t>
      </w:r>
      <w:r w:rsidRPr="00390BC6">
        <w:rPr>
          <w:sz w:val="16"/>
          <w:highlight w:val="cyan"/>
        </w:rPr>
        <w:t xml:space="preserve"> </w:t>
      </w:r>
      <w:r w:rsidRPr="00390BC6">
        <w:rPr>
          <w:rStyle w:val="Emphasis"/>
          <w:highlight w:val="cyan"/>
        </w:rPr>
        <w:t>virtuous cycle</w:t>
      </w:r>
      <w:r w:rsidRPr="00390BC6">
        <w:rPr>
          <w:sz w:val="16"/>
          <w:highlight w:val="cyan"/>
        </w:rPr>
        <w:t xml:space="preserve"> </w:t>
      </w:r>
      <w:r w:rsidRPr="00390BC6">
        <w:rPr>
          <w:rStyle w:val="StyleUnderline"/>
          <w:highlight w:val="cyan"/>
        </w:rPr>
        <w:t xml:space="preserve">in which </w:t>
      </w:r>
      <w:r w:rsidRPr="00390BC6">
        <w:rPr>
          <w:rStyle w:val="Emphasis"/>
          <w:highlight w:val="cyan"/>
        </w:rPr>
        <w:t>consumers spend</w:t>
      </w:r>
      <w:r w:rsidRPr="00390BC6">
        <w:rPr>
          <w:rStyle w:val="StyleUnderline"/>
          <w:highlight w:val="cyan"/>
        </w:rPr>
        <w:t xml:space="preserve">; </w:t>
      </w:r>
      <w:r w:rsidRPr="00390BC6">
        <w:rPr>
          <w:rStyle w:val="Emphasis"/>
          <w:highlight w:val="cyan"/>
        </w:rPr>
        <w:t>companies hire</w:t>
      </w:r>
      <w:r w:rsidRPr="00390BC6">
        <w:rPr>
          <w:sz w:val="16"/>
          <w:highlight w:val="cyan"/>
        </w:rPr>
        <w:t xml:space="preserve"> </w:t>
      </w:r>
      <w:r w:rsidRPr="00390BC6">
        <w:rPr>
          <w:rStyle w:val="StyleUnderline"/>
          <w:highlight w:val="cyan"/>
        </w:rPr>
        <w:t xml:space="preserve">and </w:t>
      </w:r>
      <w:r w:rsidRPr="00390BC6">
        <w:rPr>
          <w:rStyle w:val="Emphasis"/>
          <w:highlight w:val="cyan"/>
        </w:rPr>
        <w:t>invest</w:t>
      </w:r>
      <w:r w:rsidRPr="00067D32">
        <w:rPr>
          <w:rStyle w:val="StyleUnderline"/>
        </w:rPr>
        <w:t xml:space="preserve"> to</w:t>
      </w:r>
      <w:r w:rsidRPr="00067D32">
        <w:rPr>
          <w:sz w:val="16"/>
        </w:rPr>
        <w:t xml:space="preserve"> </w:t>
      </w:r>
      <w:r w:rsidRPr="00067D32">
        <w:rPr>
          <w:rStyle w:val="Emphasis"/>
        </w:rPr>
        <w:t>fulfill that demand</w:t>
      </w:r>
      <w:r w:rsidRPr="00067D32">
        <w:rPr>
          <w:sz w:val="16"/>
        </w:rPr>
        <w:t xml:space="preserve">; </w:t>
      </w:r>
      <w:r w:rsidRPr="00390BC6">
        <w:rPr>
          <w:rStyle w:val="StyleUnderline"/>
          <w:highlight w:val="cyan"/>
        </w:rPr>
        <w:t xml:space="preserve">and </w:t>
      </w:r>
      <w:r w:rsidRPr="00390BC6">
        <w:rPr>
          <w:rStyle w:val="Emphasis"/>
          <w:highlight w:val="cyan"/>
        </w:rPr>
        <w:t>workers</w:t>
      </w:r>
      <w:r w:rsidRPr="00067D32">
        <w:rPr>
          <w:rStyle w:val="StyleUnderline"/>
        </w:rPr>
        <w:t xml:space="preserve"> wind up </w:t>
      </w:r>
      <w:r w:rsidRPr="00390BC6">
        <w:rPr>
          <w:rStyle w:val="StyleUnderline"/>
          <w:highlight w:val="cyan"/>
        </w:rPr>
        <w:t>hav</w:t>
      </w:r>
      <w:r w:rsidRPr="00067D32">
        <w:rPr>
          <w:rStyle w:val="StyleUnderline"/>
        </w:rPr>
        <w:t xml:space="preserve">ing </w:t>
      </w:r>
      <w:r w:rsidRPr="00390BC6">
        <w:rPr>
          <w:rStyle w:val="Emphasis"/>
          <w:highlight w:val="cyan"/>
        </w:rPr>
        <w:t>more money</w:t>
      </w:r>
      <w:r w:rsidRPr="00067D32">
        <w:rPr>
          <w:rStyle w:val="StyleUnderline"/>
        </w:rPr>
        <w:t xml:space="preserve"> in their </w:t>
      </w:r>
      <w:r w:rsidRPr="00067D32">
        <w:rPr>
          <w:rStyle w:val="Emphasis"/>
        </w:rPr>
        <w:t>pockets</w:t>
      </w:r>
      <w:r w:rsidRPr="00067D32">
        <w:rPr>
          <w:rStyle w:val="StyleUnderline"/>
        </w:rPr>
        <w:t xml:space="preserve"> </w:t>
      </w:r>
      <w:r w:rsidRPr="00390BC6">
        <w:rPr>
          <w:rStyle w:val="StyleUnderline"/>
          <w:highlight w:val="cyan"/>
        </w:rPr>
        <w:t xml:space="preserve">to </w:t>
      </w:r>
      <w:r w:rsidRPr="00390BC6">
        <w:rPr>
          <w:rStyle w:val="Emphasis"/>
          <w:highlight w:val="cyan"/>
        </w:rPr>
        <w:t>consume</w:t>
      </w:r>
      <w:r w:rsidRPr="00067D32">
        <w:rPr>
          <w:rStyle w:val="Emphasis"/>
        </w:rPr>
        <w:t xml:space="preserve"> even more.</w:t>
      </w:r>
    </w:p>
    <w:p w14:paraId="2DD40374" w14:textId="77777777" w:rsidR="00CC1412" w:rsidRPr="00A374F0" w:rsidRDefault="00CC1412" w:rsidP="00CC1412">
      <w:pPr>
        <w:rPr>
          <w:sz w:val="16"/>
        </w:rPr>
      </w:pPr>
      <w:r w:rsidRPr="009C359F">
        <w:rPr>
          <w:rStyle w:val="StyleUnderline"/>
        </w:rPr>
        <w:t xml:space="preserve">Americans have saved an extra </w:t>
      </w:r>
      <w:r w:rsidRPr="009C359F">
        <w:rPr>
          <w:rStyle w:val="Emphasis"/>
        </w:rPr>
        <w:t>$1.8 trillion</w:t>
      </w:r>
      <w:r w:rsidRPr="00A374F0">
        <w:rPr>
          <w:sz w:val="16"/>
        </w:rPr>
        <w:t xml:space="preserve"> </w:t>
      </w:r>
      <w:r w:rsidRPr="009C359F">
        <w:rPr>
          <w:rStyle w:val="StyleUnderline"/>
        </w:rPr>
        <w:t>during the pandemic, reflecting government</w:t>
      </w:r>
      <w:r w:rsidRPr="00A374F0">
        <w:rPr>
          <w:sz w:val="16"/>
        </w:rPr>
        <w:t xml:space="preserve"> </w:t>
      </w:r>
      <w:r w:rsidRPr="00A374F0">
        <w:rPr>
          <w:rStyle w:val="StyleUnderline"/>
        </w:rPr>
        <w:t xml:space="preserve">help and lower spending. </w:t>
      </w:r>
      <w:r w:rsidRPr="00A374F0">
        <w:rPr>
          <w:sz w:val="16"/>
        </w:rPr>
        <w:t>That is money that people can spend in the months ahead, or it could give them a comfort level that they have adequate savings and can spend more of their earnings.</w:t>
      </w:r>
    </w:p>
    <w:p w14:paraId="3995342F" w14:textId="77777777" w:rsidR="00CC1412" w:rsidRDefault="00CC1412" w:rsidP="00CC1412">
      <w:pPr>
        <w:rPr>
          <w:rStyle w:val="Emphasis"/>
        </w:rPr>
      </w:pPr>
      <w:r w:rsidRPr="003C40E7">
        <w:rPr>
          <w:rStyle w:val="StyleUnderline"/>
        </w:rPr>
        <w:t xml:space="preserve">Things are also </w:t>
      </w:r>
      <w:r w:rsidRPr="003C40E7">
        <w:rPr>
          <w:rStyle w:val="Emphasis"/>
        </w:rPr>
        <w:t>primed for a boom time</w:t>
      </w:r>
      <w:r w:rsidRPr="003C40E7">
        <w:rPr>
          <w:rStyle w:val="StyleUnderline"/>
        </w:rPr>
        <w:t xml:space="preserve"> in the executive suite. </w:t>
      </w:r>
      <w:r w:rsidRPr="00390BC6">
        <w:rPr>
          <w:rStyle w:val="Emphasis"/>
          <w:highlight w:val="cyan"/>
        </w:rPr>
        <w:t>C.E.O. confidence</w:t>
      </w:r>
      <w:r w:rsidRPr="00390BC6">
        <w:rPr>
          <w:rStyle w:val="StyleUnderline"/>
          <w:highlight w:val="cyan"/>
        </w:rPr>
        <w:t xml:space="preserve"> is at a</w:t>
      </w:r>
      <w:r w:rsidRPr="00A374F0">
        <w:rPr>
          <w:sz w:val="16"/>
        </w:rPr>
        <w:t xml:space="preserve"> </w:t>
      </w:r>
      <w:r w:rsidRPr="00390BC6">
        <w:rPr>
          <w:rStyle w:val="Emphasis"/>
          <w:sz w:val="24"/>
          <w:highlight w:val="cyan"/>
        </w:rPr>
        <w:t>17-year high</w:t>
      </w:r>
      <w:r w:rsidRPr="00A374F0">
        <w:rPr>
          <w:sz w:val="16"/>
        </w:rPr>
        <w:t xml:space="preserve">, </w:t>
      </w:r>
      <w:r w:rsidRPr="00390BC6">
        <w:rPr>
          <w:rStyle w:val="StyleUnderline"/>
          <w:highlight w:val="cyan"/>
        </w:rPr>
        <w:t>and</w:t>
      </w:r>
      <w:r w:rsidRPr="00A374F0">
        <w:rPr>
          <w:rStyle w:val="StyleUnderline"/>
        </w:rPr>
        <w:t xml:space="preserve"> </w:t>
      </w:r>
      <w:r w:rsidRPr="00A374F0">
        <w:rPr>
          <w:rStyle w:val="Emphasis"/>
        </w:rPr>
        <w:t>near-</w:t>
      </w:r>
      <w:r w:rsidRPr="00390BC6">
        <w:rPr>
          <w:rStyle w:val="Emphasis"/>
          <w:highlight w:val="cyan"/>
        </w:rPr>
        <w:t>record</w:t>
      </w:r>
      <w:r w:rsidRPr="00A374F0">
        <w:rPr>
          <w:rStyle w:val="Emphasis"/>
        </w:rPr>
        <w:t xml:space="preserve"> stock market </w:t>
      </w:r>
      <w:r w:rsidRPr="00390BC6">
        <w:rPr>
          <w:rStyle w:val="Emphasis"/>
          <w:highlight w:val="cyan"/>
        </w:rPr>
        <w:t>valuations</w:t>
      </w:r>
      <w:r w:rsidRPr="00A374F0">
        <w:rPr>
          <w:rStyle w:val="StyleUnderline"/>
        </w:rPr>
        <w:t xml:space="preserve"> </w:t>
      </w:r>
      <w:r w:rsidRPr="00390BC6">
        <w:rPr>
          <w:rStyle w:val="StyleUnderline"/>
          <w:highlight w:val="cyan"/>
        </w:rPr>
        <w:t>imply</w:t>
      </w:r>
      <w:r w:rsidRPr="00A374F0">
        <w:rPr>
          <w:rStyle w:val="StyleUnderline"/>
        </w:rPr>
        <w:t xml:space="preserve"> that </w:t>
      </w:r>
      <w:r w:rsidRPr="00390BC6">
        <w:rPr>
          <w:rStyle w:val="StyleUnderline"/>
          <w:highlight w:val="cyan"/>
        </w:rPr>
        <w:t>companies have</w:t>
      </w:r>
      <w:r w:rsidRPr="00A374F0">
        <w:rPr>
          <w:sz w:val="16"/>
        </w:rPr>
        <w:t xml:space="preserve"> </w:t>
      </w:r>
      <w:r w:rsidRPr="00390BC6">
        <w:rPr>
          <w:rStyle w:val="Emphasis"/>
          <w:highlight w:val="cyan"/>
        </w:rPr>
        <w:t xml:space="preserve">access to </w:t>
      </w:r>
      <w:r w:rsidRPr="003C40E7">
        <w:rPr>
          <w:rStyle w:val="Emphasis"/>
        </w:rPr>
        <w:t xml:space="preserve">very </w:t>
      </w:r>
      <w:r w:rsidRPr="00390BC6">
        <w:rPr>
          <w:rStyle w:val="Emphasis"/>
          <w:highlight w:val="cyan"/>
        </w:rPr>
        <w:t>cheap capital</w:t>
      </w:r>
      <w:r w:rsidRPr="00A374F0">
        <w:rPr>
          <w:sz w:val="16"/>
        </w:rPr>
        <w:t xml:space="preserve">. </w:t>
      </w:r>
      <w:r w:rsidRPr="00A374F0">
        <w:rPr>
          <w:rStyle w:val="StyleUnderline"/>
        </w:rPr>
        <w:t xml:space="preserve">There is no reason corporate America can’t </w:t>
      </w:r>
      <w:r w:rsidRPr="00A374F0">
        <w:rPr>
          <w:rStyle w:val="Emphasis"/>
        </w:rPr>
        <w:t>hire</w:t>
      </w:r>
      <w:r w:rsidRPr="00A374F0">
        <w:rPr>
          <w:rStyle w:val="StyleUnderline"/>
        </w:rPr>
        <w:t xml:space="preserve">, </w:t>
      </w:r>
      <w:proofErr w:type="gramStart"/>
      <w:r w:rsidRPr="00A374F0">
        <w:rPr>
          <w:rStyle w:val="StyleUnderline"/>
        </w:rPr>
        <w:t>invest</w:t>
      </w:r>
      <w:proofErr w:type="gramEnd"/>
      <w:r w:rsidRPr="00A374F0">
        <w:rPr>
          <w:sz w:val="16"/>
        </w:rPr>
        <w:t xml:space="preserve"> </w:t>
      </w:r>
      <w:r w:rsidRPr="00A374F0">
        <w:rPr>
          <w:rStyle w:val="StyleUnderline"/>
        </w:rPr>
        <w:t>and</w:t>
      </w:r>
      <w:r w:rsidRPr="00A374F0">
        <w:rPr>
          <w:sz w:val="16"/>
        </w:rPr>
        <w:t xml:space="preserve"> </w:t>
      </w:r>
      <w:r w:rsidRPr="00A374F0">
        <w:rPr>
          <w:rStyle w:val="Emphasis"/>
        </w:rPr>
        <w:t>expand</w:t>
      </w:r>
      <w:r w:rsidRPr="00A374F0">
        <w:rPr>
          <w:sz w:val="16"/>
        </w:rPr>
        <w:t xml:space="preserve"> </w:t>
      </w:r>
      <w:r w:rsidRPr="00A374F0">
        <w:rPr>
          <w:rStyle w:val="StyleUnderline"/>
        </w:rPr>
        <w:t xml:space="preserve">to </w:t>
      </w:r>
      <w:r w:rsidRPr="00A374F0">
        <w:rPr>
          <w:rStyle w:val="Emphasis"/>
        </w:rPr>
        <w:t>take advantage</w:t>
      </w:r>
      <w:r w:rsidRPr="00A374F0">
        <w:rPr>
          <w:rStyle w:val="StyleUnderline"/>
        </w:rPr>
        <w:t xml:space="preserve"> of the </w:t>
      </w:r>
      <w:r w:rsidRPr="00A374F0">
        <w:rPr>
          <w:rStyle w:val="Emphasis"/>
        </w:rPr>
        <w:t>post-pandemic surge in activity.</w:t>
      </w:r>
    </w:p>
    <w:p w14:paraId="7C482F2A" w14:textId="77777777" w:rsidR="00CC1412" w:rsidRDefault="00CC1412" w:rsidP="00CC1412">
      <w:pPr>
        <w:pStyle w:val="Heading3"/>
      </w:pPr>
      <w:r>
        <w:t>2NC --- !</w:t>
      </w:r>
    </w:p>
    <w:p w14:paraId="3AF6B0D4" w14:textId="77777777" w:rsidR="00CC1412" w:rsidRDefault="00CC1412" w:rsidP="00CC1412">
      <w:pPr>
        <w:pStyle w:val="Heading4"/>
      </w:pPr>
      <w:bookmarkStart w:id="3" w:name="_Hlk82273953"/>
      <w:r>
        <w:t>Walt concedes that sustained economic depression triggers world war</w:t>
      </w:r>
    </w:p>
    <w:p w14:paraId="24EA935A" w14:textId="77777777" w:rsidR="00CC1412" w:rsidRPr="004028EF" w:rsidRDefault="00CC1412" w:rsidP="00CC1412">
      <w:r w:rsidRPr="004028EF">
        <w:rPr>
          <w:rStyle w:val="Style13ptBold"/>
        </w:rPr>
        <w:t>Walt 20</w:t>
      </w:r>
      <w:r w:rsidRPr="004028EF">
        <w:t xml:space="preserve"> – Stephen M. Walt is a columnist at Foreign Policy and the Robert and Renée </w:t>
      </w:r>
      <w:proofErr w:type="spellStart"/>
      <w:r w:rsidRPr="004028EF">
        <w:t>Belfer</w:t>
      </w:r>
      <w:proofErr w:type="spellEnd"/>
      <w:r w:rsidRPr="004028EF">
        <w:t xml:space="preserve"> professor of international relations at Harvard University.</w:t>
      </w:r>
    </w:p>
    <w:p w14:paraId="5623B178" w14:textId="77777777" w:rsidR="00CC1412" w:rsidRPr="004028EF" w:rsidRDefault="00CC1412" w:rsidP="00CC1412">
      <w:r w:rsidRPr="004028EF">
        <w:t>Stephen Walt, May 13</w:t>
      </w:r>
      <w:proofErr w:type="gramStart"/>
      <w:r w:rsidRPr="004028EF">
        <w:t xml:space="preserve"> 2020</w:t>
      </w:r>
      <w:proofErr w:type="gramEnd"/>
      <w:r w:rsidRPr="004028EF">
        <w:t>, “Will a Global Depression Trigger Another World War?” Foreign Policy, https://foreignpolicy.com/2020/05/13/coronavirus-pandemic-depression-economy-world-war/</w:t>
      </w:r>
    </w:p>
    <w:p w14:paraId="325C3744" w14:textId="77777777" w:rsidR="00CC1412" w:rsidRPr="00DF0690" w:rsidRDefault="00CC1412" w:rsidP="00CC1412">
      <w:pPr>
        <w:rPr>
          <w:u w:val="single"/>
        </w:rPr>
      </w:pPr>
      <w:r w:rsidRPr="00B01103">
        <w:rPr>
          <w:rStyle w:val="StyleUnderline"/>
        </w:rPr>
        <w:t xml:space="preserve">If one takes a longer-term perspective, however, </w:t>
      </w:r>
      <w:r w:rsidRPr="004028EF">
        <w:rPr>
          <w:rStyle w:val="Emphasis"/>
        </w:rPr>
        <w:t xml:space="preserve">a </w:t>
      </w:r>
      <w:r w:rsidRPr="00390BC6">
        <w:rPr>
          <w:rStyle w:val="Emphasis"/>
          <w:highlight w:val="cyan"/>
        </w:rPr>
        <w:t>sustained economic depression could make war</w:t>
      </w:r>
      <w:r w:rsidRPr="004028EF">
        <w:rPr>
          <w:rStyle w:val="Emphasis"/>
        </w:rPr>
        <w:t xml:space="preserve"> more </w:t>
      </w:r>
      <w:r w:rsidRPr="00390BC6">
        <w:rPr>
          <w:rStyle w:val="Emphasis"/>
          <w:highlight w:val="cyan"/>
        </w:rPr>
        <w:t>likely</w:t>
      </w:r>
      <w:r w:rsidRPr="004028EF">
        <w:rPr>
          <w:rStyle w:val="Emphasis"/>
        </w:rPr>
        <w:t xml:space="preserve"> by </w:t>
      </w:r>
      <w:r w:rsidRPr="00390BC6">
        <w:rPr>
          <w:rStyle w:val="Emphasis"/>
          <w:highlight w:val="cyan"/>
        </w:rPr>
        <w:t>strengthening fascist</w:t>
      </w:r>
      <w:r w:rsidRPr="004028EF">
        <w:rPr>
          <w:rStyle w:val="Emphasis"/>
        </w:rPr>
        <w:t xml:space="preserve"> or xenophobic political </w:t>
      </w:r>
      <w:r w:rsidRPr="00390BC6">
        <w:rPr>
          <w:rStyle w:val="Emphasis"/>
          <w:highlight w:val="cyan"/>
        </w:rPr>
        <w:t>movements</w:t>
      </w:r>
      <w:r w:rsidRPr="00390BC6">
        <w:rPr>
          <w:rStyle w:val="StyleUnderline"/>
          <w:highlight w:val="cyan"/>
        </w:rPr>
        <w:t xml:space="preserve">, fueling protectionism and </w:t>
      </w:r>
      <w:proofErr w:type="spellStart"/>
      <w:r w:rsidRPr="00390BC6">
        <w:rPr>
          <w:rStyle w:val="StyleUnderline"/>
          <w:highlight w:val="cyan"/>
        </w:rPr>
        <w:t>hypernationalism</w:t>
      </w:r>
      <w:proofErr w:type="spellEnd"/>
      <w:r w:rsidRPr="00B01103">
        <w:rPr>
          <w:rStyle w:val="StyleUnderline"/>
        </w:rPr>
        <w:t xml:space="preserve">, </w:t>
      </w:r>
      <w:r w:rsidRPr="00B01103">
        <w:t>and</w:t>
      </w:r>
      <w:r w:rsidRPr="00F10DCB">
        <w:t xml:space="preserve"> </w:t>
      </w:r>
      <w:r w:rsidRPr="00390BC6">
        <w:rPr>
          <w:rStyle w:val="StyleUnderline"/>
          <w:highlight w:val="cyan"/>
        </w:rPr>
        <w:t>making it</w:t>
      </w:r>
      <w:r w:rsidRPr="00B01103">
        <w:rPr>
          <w:rStyle w:val="StyleUnderline"/>
        </w:rPr>
        <w:t xml:space="preserve"> more </w:t>
      </w:r>
      <w:r w:rsidRPr="00390BC6">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390BC6">
        <w:rPr>
          <w:rStyle w:val="Emphasis"/>
          <w:highlight w:val="cyan"/>
        </w:rPr>
        <w:t>the 1930s shows where</w:t>
      </w:r>
      <w:r w:rsidRPr="004028EF">
        <w:rPr>
          <w:rStyle w:val="Emphasis"/>
        </w:rPr>
        <w:t xml:space="preserve"> such </w:t>
      </w:r>
      <w:r w:rsidRPr="00390BC6">
        <w:rPr>
          <w:rStyle w:val="Emphasis"/>
          <w:highlight w:val="cyan"/>
        </w:rPr>
        <w:t>trends can lead</w:t>
      </w:r>
      <w:r w:rsidRPr="00F10DCB">
        <w:t xml:space="preserve">, although the economic effects of the Depression are hardly the only reason world politics took such a deadly turn in the 1930s. </w:t>
      </w:r>
      <w:r w:rsidRPr="00390BC6">
        <w:rPr>
          <w:rStyle w:val="StyleUnderline"/>
          <w:highlight w:val="cyan"/>
        </w:rPr>
        <w:t>Nationalism, xenophobia, and authoritarian rule were making a comeback</w:t>
      </w:r>
      <w:r w:rsidRPr="00B01103">
        <w:rPr>
          <w:rStyle w:val="StyleUnderline"/>
        </w:rPr>
        <w:t xml:space="preserve"> well </w:t>
      </w:r>
      <w:r w:rsidRPr="00390BC6">
        <w:rPr>
          <w:rStyle w:val="StyleUnderline"/>
          <w:highlight w:val="cyan"/>
        </w:rPr>
        <w:t>before COVID</w:t>
      </w:r>
      <w:r w:rsidRPr="00B01103">
        <w:rPr>
          <w:rStyle w:val="StyleUnderline"/>
        </w:rPr>
        <w:t xml:space="preserve">-19 struck, but </w:t>
      </w:r>
      <w:r w:rsidRPr="00390BC6">
        <w:rPr>
          <w:rStyle w:val="StyleUnderline"/>
          <w:highlight w:val="cyan"/>
        </w:rPr>
        <w:t>the economic misery</w:t>
      </w:r>
      <w:r w:rsidRPr="00B01103">
        <w:rPr>
          <w:rStyle w:val="StyleUnderline"/>
        </w:rPr>
        <w:t xml:space="preserve"> now occurring in every corner of the world </w:t>
      </w:r>
      <w:r w:rsidRPr="00390BC6">
        <w:rPr>
          <w:rStyle w:val="Emphasis"/>
          <w:highlight w:val="cyan"/>
        </w:rPr>
        <w:t>could intensify these trends</w:t>
      </w:r>
      <w:r w:rsidRPr="004028EF">
        <w:rPr>
          <w:rStyle w:val="Emphasis"/>
        </w:rPr>
        <w:t xml:space="preserve"> and </w:t>
      </w:r>
      <w:r w:rsidRPr="00390BC6">
        <w:rPr>
          <w:rStyle w:val="Emphasis"/>
          <w:highlight w:val="cyan"/>
        </w:rPr>
        <w:t>leave us in a more war-prone condition</w:t>
      </w:r>
      <w:r w:rsidRPr="00B01103">
        <w:rPr>
          <w:rStyle w:val="StyleUnderline"/>
        </w:rPr>
        <w:t xml:space="preserve"> when fear of the virus has diminished.</w:t>
      </w:r>
      <w:bookmarkEnd w:id="3"/>
    </w:p>
    <w:p w14:paraId="16C0EA0C" w14:textId="77777777" w:rsidR="00CC1412" w:rsidRPr="00745529" w:rsidRDefault="00CC1412" w:rsidP="00CC1412">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01DF86A2" w14:textId="77777777" w:rsidR="00CC1412" w:rsidRPr="00745529" w:rsidRDefault="00CC1412" w:rsidP="00CC1412">
      <w:r w:rsidRPr="00745529">
        <w:t xml:space="preserve">Elise </w:t>
      </w:r>
      <w:proofErr w:type="spellStart"/>
      <w:r w:rsidRPr="00745529">
        <w:rPr>
          <w:rStyle w:val="Style13ptBold"/>
        </w:rPr>
        <w:t>Labott</w:t>
      </w:r>
      <w:proofErr w:type="spellEnd"/>
      <w:r w:rsidRPr="00745529">
        <w:rPr>
          <w:rStyle w:val="Style13ptBold"/>
        </w:rPr>
        <w:t xml:space="preserve">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773CB822" w14:textId="77777777" w:rsidR="00CC1412" w:rsidRPr="00745529" w:rsidRDefault="00CC1412" w:rsidP="00CC1412">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390BC6">
        <w:rPr>
          <w:rStyle w:val="StyleUnderline"/>
          <w:highlight w:val="cyan"/>
        </w:rPr>
        <w:t xml:space="preserve">From </w:t>
      </w:r>
      <w:r w:rsidRPr="00390BC6">
        <w:rPr>
          <w:rStyle w:val="Emphasis"/>
          <w:highlight w:val="cyan"/>
        </w:rPr>
        <w:t>Cuba</w:t>
      </w:r>
      <w:r w:rsidRPr="00390BC6">
        <w:rPr>
          <w:rStyle w:val="StyleUnderline"/>
          <w:highlight w:val="cyan"/>
        </w:rPr>
        <w:t xml:space="preserve"> to</w:t>
      </w:r>
      <w:r w:rsidRPr="00745529">
        <w:rPr>
          <w:rStyle w:val="StyleUnderline"/>
        </w:rPr>
        <w:t xml:space="preserve"> </w:t>
      </w:r>
      <w:r w:rsidRPr="00745529">
        <w:rPr>
          <w:rStyle w:val="Emphasis"/>
        </w:rPr>
        <w:t xml:space="preserve">South </w:t>
      </w:r>
      <w:r w:rsidRPr="00390BC6">
        <w:rPr>
          <w:rStyle w:val="Emphasis"/>
          <w:highlight w:val="cyan"/>
        </w:rPr>
        <w:t>Africa</w:t>
      </w:r>
      <w:r w:rsidRPr="00390BC6">
        <w:rPr>
          <w:rStyle w:val="StyleUnderline"/>
          <w:highlight w:val="cyan"/>
        </w:rPr>
        <w:t xml:space="preserve"> to </w:t>
      </w:r>
      <w:r w:rsidRPr="00390BC6">
        <w:rPr>
          <w:rStyle w:val="Emphasis"/>
          <w:highlight w:val="cyan"/>
        </w:rPr>
        <w:t>Colombia</w:t>
      </w:r>
      <w:r w:rsidRPr="00390BC6">
        <w:rPr>
          <w:rStyle w:val="StyleUnderline"/>
          <w:highlight w:val="cyan"/>
        </w:rPr>
        <w:t xml:space="preserve"> to </w:t>
      </w:r>
      <w:r w:rsidRPr="00390BC6">
        <w:rPr>
          <w:rStyle w:val="Emphasis"/>
          <w:highlight w:val="cyan"/>
        </w:rPr>
        <w:t>Haiti</w:t>
      </w:r>
      <w:r w:rsidRPr="00745529">
        <w:rPr>
          <w:rStyle w:val="StyleUnderline"/>
        </w:rPr>
        <w:t xml:space="preserve">, often </w:t>
      </w:r>
      <w:r w:rsidRPr="00390BC6">
        <w:rPr>
          <w:rStyle w:val="Emphasis"/>
          <w:highlight w:val="cyan"/>
        </w:rPr>
        <w:t>violent protests</w:t>
      </w:r>
      <w:r w:rsidRPr="00390BC6">
        <w:rPr>
          <w:rStyle w:val="StyleUnderline"/>
          <w:highlight w:val="cyan"/>
        </w:rPr>
        <w:t xml:space="preserve"> are </w:t>
      </w:r>
      <w:r w:rsidRPr="00390BC6">
        <w:rPr>
          <w:rStyle w:val="Emphasis"/>
          <w:highlight w:val="cyan"/>
        </w:rPr>
        <w:t>sweeping</w:t>
      </w:r>
      <w:r w:rsidRPr="00745529">
        <w:rPr>
          <w:rStyle w:val="Emphasis"/>
        </w:rPr>
        <w:t xml:space="preserve"> every corner of </w:t>
      </w:r>
      <w:r w:rsidRPr="00390BC6">
        <w:rPr>
          <w:rStyle w:val="Emphasis"/>
          <w:highlight w:val="cyan"/>
        </w:rPr>
        <w:t>the globe</w:t>
      </w:r>
      <w:r w:rsidRPr="00745529">
        <w:rPr>
          <w:rStyle w:val="StyleUnderline"/>
        </w:rPr>
        <w:t xml:space="preserve"> as angry citizens are taking to the streets</w:t>
      </w:r>
      <w:r w:rsidRPr="00745529">
        <w:rPr>
          <w:sz w:val="16"/>
        </w:rPr>
        <w:t>.</w:t>
      </w:r>
    </w:p>
    <w:p w14:paraId="6F70F4E6" w14:textId="77777777" w:rsidR="00CC1412" w:rsidRPr="00745529" w:rsidRDefault="00CC1412" w:rsidP="00CC1412">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w:t>
      </w:r>
      <w:proofErr w:type="spellStart"/>
      <w:r w:rsidRPr="00745529">
        <w:rPr>
          <w:sz w:val="16"/>
        </w:rPr>
        <w:t>Jovenel</w:t>
      </w:r>
      <w:proofErr w:type="spellEnd"/>
      <w:r w:rsidRPr="00745529">
        <w:rPr>
          <w:sz w:val="16"/>
        </w:rPr>
        <w:t xml:space="preserve"> </w:t>
      </w:r>
      <w:proofErr w:type="spellStart"/>
      <w:r w:rsidRPr="00745529">
        <w:rPr>
          <w:sz w:val="16"/>
        </w:rPr>
        <w:t>Moïse</w:t>
      </w:r>
      <w:proofErr w:type="spellEnd"/>
      <w:r w:rsidRPr="00745529">
        <w:rPr>
          <w:sz w:val="16"/>
        </w:rPr>
        <w:t xml:space="preserve">. </w:t>
      </w:r>
      <w:r w:rsidRPr="00745529">
        <w:rPr>
          <w:rStyle w:val="StyleUnderline"/>
        </w:rPr>
        <w:t xml:space="preserve">But they all faced </w:t>
      </w:r>
      <w:r w:rsidRPr="00390BC6">
        <w:rPr>
          <w:rStyle w:val="StyleUnderline"/>
          <w:highlight w:val="cyan"/>
        </w:rPr>
        <w:t xml:space="preserve">a </w:t>
      </w:r>
      <w:r w:rsidRPr="00390BC6">
        <w:rPr>
          <w:rStyle w:val="Emphasis"/>
          <w:highlight w:val="cyan"/>
        </w:rPr>
        <w:t>perfect storm</w:t>
      </w:r>
      <w:r w:rsidRPr="00390BC6">
        <w:rPr>
          <w:rStyle w:val="StyleUnderline"/>
          <w:highlight w:val="cyan"/>
        </w:rPr>
        <w:t xml:space="preserve"> of</w:t>
      </w:r>
      <w:r w:rsidRPr="00745529">
        <w:rPr>
          <w:sz w:val="16"/>
        </w:rPr>
        <w:t xml:space="preserve"> preexisting social, </w:t>
      </w:r>
      <w:r w:rsidRPr="00390BC6">
        <w:rPr>
          <w:rStyle w:val="Emphasis"/>
          <w:highlight w:val="cyan"/>
        </w:rPr>
        <w:t>economic</w:t>
      </w:r>
      <w:r w:rsidRPr="00745529">
        <w:rPr>
          <w:sz w:val="16"/>
        </w:rPr>
        <w:t xml:space="preserve">, and political </w:t>
      </w:r>
      <w:r w:rsidRPr="00390BC6">
        <w:rPr>
          <w:rStyle w:val="Emphasis"/>
          <w:highlight w:val="cyan"/>
        </w:rPr>
        <w:t>hardships</w:t>
      </w:r>
      <w:r w:rsidRPr="00390BC6">
        <w:rPr>
          <w:rStyle w:val="StyleUnderline"/>
          <w:highlight w:val="cyan"/>
        </w:rPr>
        <w:t>, which</w:t>
      </w:r>
      <w:r w:rsidRPr="00745529">
        <w:rPr>
          <w:rStyle w:val="StyleUnderline"/>
        </w:rPr>
        <w:t xml:space="preserve"> fallout from</w:t>
      </w:r>
      <w:r w:rsidRPr="00745529">
        <w:rPr>
          <w:sz w:val="16"/>
        </w:rPr>
        <w:t xml:space="preserve"> the </w:t>
      </w:r>
      <w:r w:rsidRPr="00390BC6">
        <w:rPr>
          <w:rStyle w:val="Emphasis"/>
          <w:highlight w:val="cyan"/>
        </w:rPr>
        <w:t>COVID</w:t>
      </w:r>
      <w:r w:rsidRPr="00745529">
        <w:rPr>
          <w:sz w:val="16"/>
        </w:rPr>
        <w:t xml:space="preserve">-19 pandemic </w:t>
      </w:r>
      <w:r w:rsidRPr="00745529">
        <w:rPr>
          <w:rStyle w:val="StyleUnderline"/>
        </w:rPr>
        <w:t xml:space="preserve">only </w:t>
      </w:r>
      <w:r w:rsidRPr="00390BC6">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390BC6">
        <w:rPr>
          <w:rStyle w:val="StyleUnderline"/>
          <w:highlight w:val="cyan"/>
        </w:rPr>
        <w:t>are</w:t>
      </w:r>
      <w:r w:rsidRPr="00745529">
        <w:rPr>
          <w:rStyle w:val="StyleUnderline"/>
        </w:rPr>
        <w:t xml:space="preserve"> merely a </w:t>
      </w:r>
      <w:r w:rsidRPr="00390BC6">
        <w:rPr>
          <w:rStyle w:val="Emphasis"/>
          <w:highlight w:val="cyan"/>
        </w:rPr>
        <w:t>foreshadowing</w:t>
      </w:r>
      <w:r w:rsidRPr="00745529">
        <w:rPr>
          <w:rStyle w:val="StyleUnderline"/>
        </w:rPr>
        <w:t xml:space="preserve"> of the </w:t>
      </w:r>
      <w:r w:rsidRPr="00745529">
        <w:rPr>
          <w:rStyle w:val="Emphasis"/>
          <w:szCs w:val="26"/>
        </w:rPr>
        <w:t xml:space="preserve">post-coronavirus </w:t>
      </w:r>
      <w:r w:rsidRPr="00390BC6">
        <w:rPr>
          <w:rStyle w:val="Emphasis"/>
          <w:szCs w:val="26"/>
          <w:highlight w:val="cyan"/>
        </w:rPr>
        <w:t>global tinderbox</w:t>
      </w:r>
      <w:r w:rsidRPr="00745529">
        <w:rPr>
          <w:rStyle w:val="StyleUnderline"/>
          <w:sz w:val="24"/>
          <w:szCs w:val="26"/>
        </w:rPr>
        <w:t xml:space="preserve"> </w:t>
      </w:r>
      <w:r w:rsidRPr="00745529">
        <w:rPr>
          <w:rStyle w:val="StyleUnderline"/>
        </w:rPr>
        <w:t xml:space="preserve">that’s </w:t>
      </w:r>
      <w:r w:rsidRPr="00390BC6">
        <w:rPr>
          <w:rStyle w:val="Emphasis"/>
          <w:highlight w:val="cyan"/>
        </w:rPr>
        <w:t>looming</w:t>
      </w:r>
      <w:r w:rsidRPr="00390BC6">
        <w:rPr>
          <w:rStyle w:val="StyleUnderline"/>
          <w:highlight w:val="cyan"/>
        </w:rPr>
        <w:t xml:space="preserve"> as</w:t>
      </w:r>
      <w:r w:rsidRPr="00745529">
        <w:rPr>
          <w:rStyle w:val="StyleUnderline"/>
        </w:rPr>
        <w:t xml:space="preserve"> </w:t>
      </w:r>
      <w:r w:rsidRPr="00745529">
        <w:rPr>
          <w:rStyle w:val="Emphasis"/>
        </w:rPr>
        <w:t xml:space="preserve">existing </w:t>
      </w:r>
      <w:r w:rsidRPr="00390BC6">
        <w:rPr>
          <w:rStyle w:val="Emphasis"/>
          <w:highlight w:val="cyan"/>
        </w:rPr>
        <w:t>tensions</w:t>
      </w:r>
      <w:r w:rsidRPr="00745529">
        <w:rPr>
          <w:rStyle w:val="StyleUnderline"/>
        </w:rPr>
        <w:t xml:space="preserve"> in countries across the world </w:t>
      </w:r>
      <w:r w:rsidRPr="00390BC6">
        <w:rPr>
          <w:rStyle w:val="Emphasis"/>
          <w:highlight w:val="cyan"/>
        </w:rPr>
        <w:t>morph</w:t>
      </w:r>
      <w:r w:rsidRPr="00390BC6">
        <w:rPr>
          <w:rStyle w:val="StyleUnderline"/>
          <w:highlight w:val="cyan"/>
        </w:rPr>
        <w:t xml:space="preserve"> into </w:t>
      </w:r>
      <w:r w:rsidRPr="00390BC6">
        <w:rPr>
          <w:rStyle w:val="Emphasis"/>
          <w:highlight w:val="cyan"/>
        </w:rPr>
        <w:t>broader</w:t>
      </w:r>
      <w:r w:rsidRPr="00745529">
        <w:rPr>
          <w:rStyle w:val="Emphasis"/>
        </w:rPr>
        <w:t xml:space="preserve"> civil unrest and </w:t>
      </w:r>
      <w:r w:rsidRPr="00390BC6">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5B7018C2" w14:textId="77777777" w:rsidR="00CC1412" w:rsidRPr="00745529" w:rsidRDefault="00CC1412" w:rsidP="00CC1412">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7672B865" w14:textId="77777777" w:rsidR="00CC1412" w:rsidRPr="00745529" w:rsidRDefault="00CC1412" w:rsidP="00CC1412">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w:t>
      </w:r>
      <w:proofErr w:type="spellStart"/>
      <w:r w:rsidRPr="00745529">
        <w:rPr>
          <w:sz w:val="16"/>
        </w:rPr>
        <w:t>Miserables</w:t>
      </w:r>
      <w:proofErr w:type="spellEnd"/>
      <w:r w:rsidRPr="00745529">
        <w:rPr>
          <w:sz w:val="16"/>
        </w:rPr>
        <w:t xml:space="preserve">. Underlying it all this time around is a pervasive inequality. COVID-19 has ripped open economic divides and made life harder for already vulnerable groups, including women and girls and minority communities. </w:t>
      </w:r>
    </w:p>
    <w:p w14:paraId="2A18E671" w14:textId="77777777" w:rsidR="00CC1412" w:rsidRPr="00745529" w:rsidRDefault="00CC1412" w:rsidP="00CC1412">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184D3852" w14:textId="77777777" w:rsidR="00CC1412" w:rsidRPr="00745529" w:rsidRDefault="00CC1412" w:rsidP="00CC1412">
      <w:pPr>
        <w:rPr>
          <w:sz w:val="16"/>
        </w:rPr>
      </w:pPr>
      <w:r w:rsidRPr="00390BC6">
        <w:rPr>
          <w:rStyle w:val="StyleUnderline"/>
          <w:highlight w:val="cyan"/>
        </w:rPr>
        <w:t>Take</w:t>
      </w:r>
      <w:r w:rsidRPr="00745529">
        <w:rPr>
          <w:rStyle w:val="StyleUnderline"/>
        </w:rPr>
        <w:t xml:space="preserve"> the </w:t>
      </w:r>
      <w:r w:rsidRPr="00390BC6">
        <w:rPr>
          <w:rStyle w:val="Emphasis"/>
          <w:highlight w:val="cyan"/>
        </w:rPr>
        <w:t>Sahel</w:t>
      </w:r>
      <w:r w:rsidRPr="00390BC6">
        <w:rPr>
          <w:rStyle w:val="StyleUnderline"/>
          <w:highlight w:val="cyan"/>
        </w:rPr>
        <w:t>, where</w:t>
      </w:r>
      <w:r w:rsidRPr="00745529">
        <w:rPr>
          <w:sz w:val="16"/>
        </w:rPr>
        <w:t xml:space="preserve">, due to </w:t>
      </w:r>
      <w:r w:rsidRPr="00390BC6">
        <w:rPr>
          <w:rStyle w:val="StyleUnderline"/>
          <w:highlight w:val="cyan"/>
        </w:rPr>
        <w:t xml:space="preserve">a </w:t>
      </w:r>
      <w:r w:rsidRPr="00390BC6">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390BC6">
        <w:rPr>
          <w:rStyle w:val="StyleUnderline"/>
          <w:highlight w:val="cyan"/>
        </w:rPr>
        <w:t xml:space="preserve">continues to </w:t>
      </w:r>
      <w:r w:rsidRPr="00390BC6">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65766F43" w14:textId="77777777" w:rsidR="00CC1412" w:rsidRPr="00745529" w:rsidRDefault="00CC1412" w:rsidP="00CC1412">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390BC6">
        <w:rPr>
          <w:rStyle w:val="StyleUnderline"/>
          <w:highlight w:val="cyan"/>
        </w:rPr>
        <w:t>same</w:t>
      </w:r>
      <w:r w:rsidRPr="00745529">
        <w:rPr>
          <w:rStyle w:val="StyleUnderline"/>
        </w:rPr>
        <w:t xml:space="preserve"> is true </w:t>
      </w:r>
      <w:r w:rsidRPr="00390BC6">
        <w:rPr>
          <w:rStyle w:val="StyleUnderline"/>
          <w:highlight w:val="cyan"/>
        </w:rPr>
        <w:t>for</w:t>
      </w:r>
      <w:r w:rsidRPr="00745529">
        <w:rPr>
          <w:rStyle w:val="StyleUnderline"/>
        </w:rPr>
        <w:t xml:space="preserve"> much of </w:t>
      </w:r>
      <w:r w:rsidRPr="00390BC6">
        <w:rPr>
          <w:rStyle w:val="Emphasis"/>
          <w:highlight w:val="cyan"/>
        </w:rPr>
        <w:t>Latin America</w:t>
      </w:r>
      <w:r w:rsidRPr="00390BC6">
        <w:rPr>
          <w:rStyle w:val="StyleUnderline"/>
          <w:highlight w:val="cyan"/>
        </w:rPr>
        <w:t xml:space="preserve"> and </w:t>
      </w:r>
      <w:r w:rsidRPr="00390BC6">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390BC6">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390BC6">
        <w:rPr>
          <w:rStyle w:val="StyleUnderline"/>
          <w:highlight w:val="cyan"/>
        </w:rPr>
        <w:t>are</w:t>
      </w:r>
      <w:r w:rsidRPr="00745529">
        <w:rPr>
          <w:rStyle w:val="StyleUnderline"/>
        </w:rPr>
        <w:t xml:space="preserve"> more </w:t>
      </w:r>
      <w:r w:rsidRPr="00390BC6">
        <w:rPr>
          <w:rStyle w:val="StyleUnderline"/>
          <w:highlight w:val="cyan"/>
        </w:rPr>
        <w:t xml:space="preserve">likely to </w:t>
      </w:r>
      <w:r w:rsidRPr="00390BC6">
        <w:rPr>
          <w:rStyle w:val="Emphasis"/>
          <w:highlight w:val="cyan"/>
        </w:rPr>
        <w:t>boil over</w:t>
      </w:r>
      <w:r w:rsidRPr="00745529">
        <w:rPr>
          <w:sz w:val="16"/>
        </w:rPr>
        <w:t xml:space="preserve">. </w:t>
      </w:r>
    </w:p>
    <w:p w14:paraId="0B975681" w14:textId="77777777" w:rsidR="00CC1412" w:rsidRPr="00745529" w:rsidRDefault="00CC1412" w:rsidP="00CC1412">
      <w:pPr>
        <w:rPr>
          <w:sz w:val="16"/>
        </w:rPr>
      </w:pPr>
      <w:r w:rsidRPr="00745529">
        <w:rPr>
          <w:sz w:val="16"/>
        </w:rPr>
        <w:t xml:space="preserve">The global risk firm Verisk </w:t>
      </w:r>
      <w:proofErr w:type="spellStart"/>
      <w:r w:rsidRPr="00745529">
        <w:rPr>
          <w:sz w:val="16"/>
        </w:rPr>
        <w:t>Maplecroft</w:t>
      </w:r>
      <w:proofErr w:type="spellEnd"/>
      <w:r w:rsidRPr="00745529">
        <w:rPr>
          <w:sz w:val="16"/>
        </w:rPr>
        <w:t xml:space="preserve"> has warned that </w:t>
      </w:r>
      <w:r w:rsidRPr="00745529">
        <w:rPr>
          <w:rStyle w:val="StyleUnderline"/>
        </w:rPr>
        <w:t xml:space="preserve">as many as </w:t>
      </w:r>
      <w:r w:rsidRPr="00390BC6">
        <w:rPr>
          <w:rStyle w:val="Emphasis"/>
          <w:highlight w:val="cyan"/>
        </w:rPr>
        <w:t>37 countries</w:t>
      </w:r>
      <w:r w:rsidRPr="00390BC6">
        <w:rPr>
          <w:rStyle w:val="StyleUnderline"/>
          <w:highlight w:val="cyan"/>
        </w:rPr>
        <w:t xml:space="preserve"> could face large</w:t>
      </w:r>
      <w:r w:rsidRPr="00745529">
        <w:rPr>
          <w:rStyle w:val="StyleUnderline"/>
        </w:rPr>
        <w:t xml:space="preserve"> protest </w:t>
      </w:r>
      <w:r w:rsidRPr="00390BC6">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47DE3B53" w14:textId="77777777" w:rsidR="00CC1412" w:rsidRPr="00745529" w:rsidRDefault="00CC1412" w:rsidP="00CC1412">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3396BC4A" w14:textId="77777777" w:rsidR="00CC1412" w:rsidRDefault="00CC1412" w:rsidP="00CC1412">
      <w:pPr>
        <w:rPr>
          <w:sz w:val="16"/>
        </w:rPr>
      </w:pPr>
      <w:r w:rsidRPr="00745529">
        <w:rPr>
          <w:sz w:val="16"/>
        </w:rPr>
        <w:t xml:space="preserve">The </w:t>
      </w:r>
      <w:r w:rsidRPr="00390BC6">
        <w:rPr>
          <w:rStyle w:val="StyleUnderline"/>
          <w:highlight w:val="cyan"/>
        </w:rPr>
        <w:t>shocks</w:t>
      </w:r>
      <w:r w:rsidRPr="00745529">
        <w:rPr>
          <w:rStyle w:val="StyleUnderline"/>
        </w:rPr>
        <w:t xml:space="preserve"> caused by the pandemic</w:t>
      </w:r>
      <w:r w:rsidRPr="00745529">
        <w:rPr>
          <w:sz w:val="16"/>
        </w:rPr>
        <w:t xml:space="preserve"> have also </w:t>
      </w:r>
      <w:r w:rsidRPr="00390BC6">
        <w:rPr>
          <w:rStyle w:val="Emphasis"/>
          <w:highlight w:val="cyan"/>
        </w:rPr>
        <w:t>erode</w:t>
      </w:r>
      <w:r w:rsidRPr="00745529">
        <w:rPr>
          <w:rStyle w:val="StyleUnderline"/>
        </w:rPr>
        <w:t xml:space="preserve">d </w:t>
      </w:r>
      <w:r w:rsidRPr="00745529">
        <w:rPr>
          <w:rStyle w:val="Emphasis"/>
        </w:rPr>
        <w:t xml:space="preserve">social </w:t>
      </w:r>
      <w:r w:rsidRPr="00390BC6">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390BC6">
        <w:rPr>
          <w:rStyle w:val="StyleUnderline"/>
          <w:highlight w:val="cyan"/>
        </w:rPr>
        <w:t xml:space="preserve">any </w:t>
      </w:r>
      <w:r w:rsidRPr="00390BC6">
        <w:rPr>
          <w:rStyle w:val="Emphasis"/>
          <w:highlight w:val="cyan"/>
        </w:rPr>
        <w:t>severe shock</w:t>
      </w:r>
      <w:r w:rsidRPr="00745529">
        <w:rPr>
          <w:sz w:val="16"/>
        </w:rPr>
        <w:t xml:space="preserve">, which </w:t>
      </w:r>
      <w:r w:rsidRPr="00390BC6">
        <w:rPr>
          <w:rStyle w:val="StyleUnderline"/>
          <w:highlight w:val="cyan"/>
        </w:rPr>
        <w:t>brings</w:t>
      </w:r>
      <w:r w:rsidRPr="00745529">
        <w:rPr>
          <w:rStyle w:val="StyleUnderline"/>
        </w:rPr>
        <w:t xml:space="preserve"> the </w:t>
      </w:r>
      <w:r w:rsidRPr="00390BC6">
        <w:rPr>
          <w:rStyle w:val="StyleUnderline"/>
          <w:highlight w:val="cyan"/>
        </w:rPr>
        <w:t xml:space="preserve">potential for a </w:t>
      </w:r>
      <w:r w:rsidRPr="00390BC6">
        <w:rPr>
          <w:rStyle w:val="Emphasis"/>
          <w:highlight w:val="cyan"/>
        </w:rPr>
        <w:t>breakdown in</w:t>
      </w:r>
      <w:r w:rsidRPr="00745529">
        <w:rPr>
          <w:rStyle w:val="Emphasis"/>
        </w:rPr>
        <w:t xml:space="preserve"> public </w:t>
      </w:r>
      <w:r w:rsidRPr="00390BC6">
        <w:rPr>
          <w:rStyle w:val="Emphasis"/>
          <w:highlight w:val="cyan"/>
        </w:rPr>
        <w:t>order</w:t>
      </w:r>
      <w:r w:rsidRPr="00745529">
        <w:rPr>
          <w:sz w:val="16"/>
        </w:rPr>
        <w:t xml:space="preserve">. </w:t>
      </w:r>
    </w:p>
    <w:p w14:paraId="38C23441" w14:textId="77777777" w:rsidR="00CC1412" w:rsidRPr="00C63BD1" w:rsidRDefault="00CC1412" w:rsidP="00CC1412"/>
    <w:p w14:paraId="3EC57966" w14:textId="6347FF15" w:rsidR="008812CA" w:rsidRPr="00CC1412" w:rsidRDefault="008812CA">
      <w:pPr>
        <w:rPr>
          <w:rFonts w:asciiTheme="minorHAnsi" w:hAnsiTheme="minorHAnsi" w:cstheme="minorHAnsi"/>
        </w:rPr>
      </w:pPr>
    </w:p>
    <w:sectPr w:rsidR="008812CA" w:rsidRPr="00CC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10E5C"/>
    <w:multiLevelType w:val="hybridMultilevel"/>
    <w:tmpl w:val="97B6BDFE"/>
    <w:lvl w:ilvl="0" w:tplc="2938C9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90CF9"/>
    <w:multiLevelType w:val="hybridMultilevel"/>
    <w:tmpl w:val="B0C29FA2"/>
    <w:lvl w:ilvl="0" w:tplc="2E88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60D97"/>
    <w:multiLevelType w:val="hybridMultilevel"/>
    <w:tmpl w:val="0EDA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9C2A3E"/>
    <w:multiLevelType w:val="hybridMultilevel"/>
    <w:tmpl w:val="397E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43838"/>
    <w:multiLevelType w:val="hybridMultilevel"/>
    <w:tmpl w:val="F83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E4BB4"/>
    <w:multiLevelType w:val="hybridMultilevel"/>
    <w:tmpl w:val="F4E47122"/>
    <w:lvl w:ilvl="0" w:tplc="EC9A66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1"/>
  </w:num>
  <w:num w:numId="14">
    <w:abstractNumId w:val="14"/>
  </w:num>
  <w:num w:numId="15">
    <w:abstractNumId w:val="18"/>
  </w:num>
  <w:num w:numId="16">
    <w:abstractNumId w:val="17"/>
  </w:num>
  <w:num w:numId="17">
    <w:abstractNumId w:val="12"/>
  </w:num>
  <w:num w:numId="18">
    <w:abstractNumId w:val="15"/>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12"/>
    <w:rsid w:val="008812CA"/>
    <w:rsid w:val="00C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0AD9"/>
  <w15:chartTrackingRefBased/>
  <w15:docId w15:val="{D61174C0-B477-4EA3-B27E-FB11A928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C1412"/>
    <w:rPr>
      <w:rFonts w:ascii="Calibri" w:hAnsi="Calibri" w:cs="Calibri"/>
    </w:rPr>
  </w:style>
  <w:style w:type="paragraph" w:styleId="Heading1">
    <w:name w:val="heading 1"/>
    <w:aliases w:val="Pocket"/>
    <w:basedOn w:val="Normal"/>
    <w:next w:val="Normal"/>
    <w:link w:val="Heading1Char"/>
    <w:qFormat/>
    <w:rsid w:val="00CC14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CC14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CC14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CC14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C14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1412"/>
  </w:style>
  <w:style w:type="character" w:customStyle="1" w:styleId="Heading1Char">
    <w:name w:val="Heading 1 Char"/>
    <w:aliases w:val="Pocket Char"/>
    <w:basedOn w:val="DefaultParagraphFont"/>
    <w:link w:val="Heading1"/>
    <w:rsid w:val="00CC1412"/>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CC141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C141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CC141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CC141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C1412"/>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6"/>
    <w:qFormat/>
    <w:rsid w:val="00CC141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CC1412"/>
    <w:rPr>
      <w:color w:val="auto"/>
      <w:u w:val="none"/>
    </w:rPr>
  </w:style>
  <w:style w:type="character" w:styleId="FollowedHyperlink">
    <w:name w:val="FollowedHyperlink"/>
    <w:basedOn w:val="DefaultParagraphFont"/>
    <w:uiPriority w:val="99"/>
    <w:semiHidden/>
    <w:unhideWhenUsed/>
    <w:rsid w:val="00CC1412"/>
    <w:rPr>
      <w:color w:val="auto"/>
      <w:u w:val="none"/>
    </w:rPr>
  </w:style>
  <w:style w:type="paragraph" w:customStyle="1" w:styleId="textbold">
    <w:name w:val="text bold"/>
    <w:basedOn w:val="Normal"/>
    <w:link w:val="Emphasis"/>
    <w:uiPriority w:val="7"/>
    <w:qFormat/>
    <w:rsid w:val="00CC1412"/>
    <w:pPr>
      <w:spacing w:after="0" w:line="240"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CC141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CC1412"/>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unhideWhenUsed/>
    <w:rsid w:val="00CC14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CC14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CC1412"/>
    <w:pPr>
      <w:ind w:left="720"/>
      <w:contextualSpacing/>
    </w:p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autoRedefine/>
    <w:uiPriority w:val="6"/>
    <w:qFormat/>
    <w:rsid w:val="00CC1412"/>
    <w:pPr>
      <w:spacing w:after="0" w:line="240" w:lineRule="auto"/>
    </w:pPr>
    <w:rPr>
      <w:u w:val="single"/>
    </w:rPr>
  </w:style>
  <w:style w:type="paragraph" w:customStyle="1" w:styleId="CiteSpacing">
    <w:name w:val="Cite Spacing"/>
    <w:basedOn w:val="Normal"/>
    <w:uiPriority w:val="4"/>
    <w:qFormat/>
    <w:rsid w:val="00CC1412"/>
    <w:pPr>
      <w:spacing w:before="60" w:after="60"/>
    </w:pPr>
  </w:style>
  <w:style w:type="character" w:styleId="IntenseEmphasis">
    <w:name w:val="Intense Emphasis"/>
    <w:aliases w:val="Read This Char,Non Read Text Char,Debate Normal Char,Bold Cite Char2,Intense Emphasis12,cites Char Char"/>
    <w:uiPriority w:val="6"/>
    <w:qFormat/>
    <w:rsid w:val="00CC1412"/>
    <w:rPr>
      <w:rFonts w:ascii="Arial" w:hAnsi="Arial" w:cs="Arial" w:hint="default"/>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use.louisiana.gov/house-glossary.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itecase.com/sites/default/files/2020-04/novel-antitrust-defense-covid-19-agreements-section-708-defense-production-ac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usa-intelligence-future-idUSKBN14T1J4" TargetMode="External"/><Relationship Id="rId11" Type="http://schemas.openxmlformats.org/officeDocument/2006/relationships/image" Target="media/image1.png"/><Relationship Id="rId5" Type="http://schemas.openxmlformats.org/officeDocument/2006/relationships/hyperlink" Target="https://cei.org/studies/the-case-against-antitrust-law/" TargetMode="External"/><Relationship Id="rId10" Type="http://schemas.openxmlformats.org/officeDocument/2006/relationships/hyperlink" Target="https://www.reuters.com/companies/BAC.N" TargetMode="External"/><Relationship Id="rId4" Type="http://schemas.openxmlformats.org/officeDocument/2006/relationships/webSettings" Target="webSettings.xml"/><Relationship Id="rId9" Type="http://schemas.openxmlformats.org/officeDocument/2006/relationships/hyperlink" Target="https://www.reuters.com/companies/JP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33315</Words>
  <Characters>189900</Characters>
  <Application>Microsoft Office Word</Application>
  <DocSecurity>0</DocSecurity>
  <Lines>1582</Lines>
  <Paragraphs>445</Paragraphs>
  <ScaleCrop>false</ScaleCrop>
  <Company/>
  <LinksUpToDate>false</LinksUpToDate>
  <CharactersWithSpaces>222770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2022-01-22T19:29:00Z</dcterms:created>
  <dcterms:modified xsi:type="dcterms:W3CDTF">2022-01-22T19:31:00Z</dcterms:modified>
</cp:coreProperties>
</file>