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0368" w14:textId="77777777" w:rsidR="00EF14A9" w:rsidRDefault="00EF14A9" w:rsidP="00EF14A9">
      <w:pPr>
        <w:pStyle w:val="Heading1"/>
      </w:pPr>
      <w:r>
        <w:t>1AC---Round 4</w:t>
      </w:r>
    </w:p>
    <w:p w14:paraId="662591C8" w14:textId="77777777" w:rsidR="00EF14A9" w:rsidRDefault="00EF14A9" w:rsidP="00EF14A9">
      <w:pPr>
        <w:pStyle w:val="Heading2"/>
      </w:pPr>
      <w:r>
        <w:lastRenderedPageBreak/>
        <w:t>1AC</w:t>
      </w:r>
    </w:p>
    <w:p w14:paraId="4A56A02A" w14:textId="77777777" w:rsidR="00EF14A9" w:rsidRDefault="00EF14A9" w:rsidP="00EF14A9">
      <w:pPr>
        <w:pStyle w:val="Heading3"/>
      </w:pPr>
      <w:r>
        <w:lastRenderedPageBreak/>
        <w:t>Plan</w:t>
      </w:r>
    </w:p>
    <w:p w14:paraId="784B446B" w14:textId="77777777" w:rsidR="00EF14A9" w:rsidRPr="00CB5659" w:rsidRDefault="00EF14A9" w:rsidP="00EF14A9">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7A8CC2EA" w14:textId="77777777" w:rsidR="00EF14A9" w:rsidRPr="004B3E48" w:rsidRDefault="00EF14A9" w:rsidP="00EF14A9">
      <w:pPr>
        <w:pStyle w:val="Heading3"/>
      </w:pPr>
      <w:r w:rsidRPr="004B3E48">
        <w:lastRenderedPageBreak/>
        <w:t>1AC---Innovation ADV</w:t>
      </w:r>
    </w:p>
    <w:p w14:paraId="051E8991" w14:textId="77777777" w:rsidR="00EF14A9" w:rsidRPr="004B3E48" w:rsidRDefault="00EF14A9" w:rsidP="00EF14A9">
      <w:pPr>
        <w:pStyle w:val="Heading4"/>
        <w:rPr>
          <w:u w:val="single"/>
        </w:rPr>
      </w:pPr>
      <w:r w:rsidRPr="004B3E48">
        <w:t xml:space="preserve">Advantage 1 is </w:t>
      </w:r>
      <w:r w:rsidRPr="004B3E48">
        <w:rPr>
          <w:u w:val="single"/>
        </w:rPr>
        <w:t>Innovation:</w:t>
      </w:r>
    </w:p>
    <w:p w14:paraId="7F902B35" w14:textId="77777777" w:rsidR="00EF14A9" w:rsidRPr="004B3E48" w:rsidRDefault="00EF14A9" w:rsidP="00EF14A9"/>
    <w:p w14:paraId="58D67E8C" w14:textId="77777777" w:rsidR="00EF14A9" w:rsidRPr="004B3E48" w:rsidRDefault="00EF14A9" w:rsidP="00EF14A9">
      <w:pPr>
        <w:pStyle w:val="Heading4"/>
      </w:pPr>
      <w:r>
        <w:t>Current standard setting organization and FRAND enforcement is failing now</w:t>
      </w:r>
    </w:p>
    <w:p w14:paraId="37C1A916" w14:textId="77777777" w:rsidR="00EF14A9" w:rsidRPr="004B3E48" w:rsidRDefault="00EF14A9" w:rsidP="00EF14A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B807DDF" w14:textId="77777777" w:rsidR="00EF14A9" w:rsidRPr="004B3E48" w:rsidRDefault="00EF14A9" w:rsidP="00EF14A9">
      <w:pPr>
        <w:rPr>
          <w:sz w:val="16"/>
          <w:szCs w:val="16"/>
        </w:rPr>
      </w:pPr>
      <w:bookmarkStart w:id="0" w:name="_Hlk77769842"/>
      <w:bookmarkStart w:id="1" w:name="_Hlk77769860"/>
      <w:r w:rsidRPr="004B3E48">
        <w:rPr>
          <w:sz w:val="16"/>
          <w:szCs w:val="16"/>
        </w:rPr>
        <w:t>I. Standard Setting and the Competitive Process</w:t>
      </w:r>
    </w:p>
    <w:p w14:paraId="2B69956D" w14:textId="77777777" w:rsidR="00EF14A9" w:rsidRPr="004B3E48" w:rsidRDefault="00EF14A9" w:rsidP="00EF14A9">
      <w:pPr>
        <w:rPr>
          <w:sz w:val="16"/>
        </w:rPr>
      </w:pPr>
      <w:r w:rsidRPr="004B3E48">
        <w:rPr>
          <w:sz w:val="16"/>
        </w:rPr>
        <w:t xml:space="preserve">The </w:t>
      </w:r>
      <w:r w:rsidRPr="00755718">
        <w:rPr>
          <w:rStyle w:val="Emphasis"/>
          <w:highlight w:val="cyan"/>
        </w:rPr>
        <w:t>fundamental economics</w:t>
      </w:r>
      <w:r w:rsidRPr="00755718">
        <w:rPr>
          <w:rStyle w:val="StyleUnderline"/>
          <w:highlight w:val="cyan"/>
        </w:rPr>
        <w:t xml:space="preserve"> in</w:t>
      </w:r>
      <w:r w:rsidRPr="004B3E48">
        <w:rPr>
          <w:sz w:val="16"/>
        </w:rPr>
        <w:t xml:space="preserve"> the </w:t>
      </w:r>
      <w:r w:rsidRPr="00755718">
        <w:rPr>
          <w:rStyle w:val="Emphasis"/>
          <w:highlight w:val="cyan"/>
        </w:rPr>
        <w:t>i</w:t>
      </w:r>
      <w:r w:rsidRPr="004B3E48">
        <w:rPr>
          <w:rStyle w:val="Emphasis"/>
        </w:rPr>
        <w:t xml:space="preserve">nformation </w:t>
      </w:r>
      <w:r w:rsidRPr="00755718">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755718">
        <w:rPr>
          <w:rStyle w:val="StyleUnderline"/>
          <w:highlight w:val="cyan"/>
        </w:rPr>
        <w:t>implies</w:t>
      </w:r>
      <w:r w:rsidRPr="004B3E48">
        <w:rPr>
          <w:sz w:val="16"/>
        </w:rPr>
        <w:t xml:space="preserve"> that there is </w:t>
      </w:r>
      <w:r w:rsidRPr="00755718">
        <w:rPr>
          <w:rStyle w:val="Emphasis"/>
          <w:highlight w:val="cyan"/>
        </w:rPr>
        <w:t>enormous value</w:t>
      </w:r>
      <w:r w:rsidRPr="00755718">
        <w:rPr>
          <w:rStyle w:val="StyleUnderline"/>
          <w:highlight w:val="cyan"/>
        </w:rPr>
        <w:t xml:space="preserve"> associated with establishing</w:t>
      </w:r>
      <w:r w:rsidRPr="004B3E48">
        <w:rPr>
          <w:rStyle w:val="StyleUnderline"/>
        </w:rPr>
        <w:t xml:space="preserve"> compatibility </w:t>
      </w:r>
      <w:r w:rsidRPr="00755718">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0C964008" w14:textId="77777777" w:rsidR="00EF14A9" w:rsidRPr="004B3E48" w:rsidRDefault="00EF14A9" w:rsidP="00EF14A9">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7B2326AE" w14:textId="77777777" w:rsidR="00EF14A9" w:rsidRPr="004B3E48" w:rsidRDefault="00EF14A9" w:rsidP="00EF14A9">
      <w:pPr>
        <w:rPr>
          <w:sz w:val="16"/>
        </w:rPr>
      </w:pPr>
      <w:r w:rsidRPr="00755718">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755718">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755718">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755718">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0E8FCEC2" w14:textId="77777777" w:rsidR="00EF14A9" w:rsidRPr="004B3E48" w:rsidRDefault="00EF14A9" w:rsidP="00EF14A9">
      <w:pPr>
        <w:rPr>
          <w:sz w:val="16"/>
        </w:rPr>
      </w:pPr>
      <w:r w:rsidRPr="00755718">
        <w:rPr>
          <w:rStyle w:val="StyleUnderline"/>
          <w:highlight w:val="cyan"/>
        </w:rPr>
        <w:t>FRAND policies are</w:t>
      </w:r>
      <w:r w:rsidRPr="004B3E48">
        <w:rPr>
          <w:sz w:val="16"/>
        </w:rPr>
        <w:t xml:space="preserve"> especially </w:t>
      </w:r>
      <w:r w:rsidRPr="00755718">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755718">
        <w:rPr>
          <w:rStyle w:val="Emphasis"/>
          <w:highlight w:val="cyan"/>
        </w:rPr>
        <w:t>take place only after</w:t>
      </w:r>
      <w:r w:rsidRPr="004B3E48">
        <w:rPr>
          <w:rStyle w:val="StyleUnderline"/>
        </w:rPr>
        <w:t xml:space="preserve"> the </w:t>
      </w:r>
      <w:r w:rsidRPr="00755718">
        <w:rPr>
          <w:rStyle w:val="StyleUnderline"/>
          <w:highlight w:val="cyan"/>
        </w:rPr>
        <w:t>implementers have</w:t>
      </w:r>
      <w:r w:rsidRPr="004B3E48">
        <w:rPr>
          <w:sz w:val="16"/>
        </w:rPr>
        <w:t xml:space="preserve"> used and </w:t>
      </w:r>
      <w:r w:rsidRPr="00755718">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755718">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755718">
        <w:rPr>
          <w:rStyle w:val="StyleUnderline"/>
          <w:highlight w:val="cyan"/>
        </w:rPr>
        <w:t>can involve</w:t>
      </w:r>
      <w:r w:rsidRPr="004B3E48">
        <w:rPr>
          <w:sz w:val="16"/>
        </w:rPr>
        <w:t xml:space="preserve"> hundreds or even </w:t>
      </w:r>
      <w:r w:rsidRPr="00755718">
        <w:rPr>
          <w:rStyle w:val="Emphasis"/>
          <w:highlight w:val="cyan"/>
        </w:rPr>
        <w:t>thousands of SEPs</w:t>
      </w:r>
      <w:r w:rsidRPr="004B3E48">
        <w:rPr>
          <w:sz w:val="16"/>
        </w:rPr>
        <w:t xml:space="preserve">, many </w:t>
      </w:r>
      <w:r w:rsidRPr="00755718">
        <w:rPr>
          <w:rStyle w:val="StyleUnderline"/>
          <w:highlight w:val="cyan"/>
        </w:rPr>
        <w:t xml:space="preserve">with </w:t>
      </w:r>
      <w:r w:rsidRPr="00755718">
        <w:rPr>
          <w:rStyle w:val="Emphasis"/>
          <w:highlight w:val="cyan"/>
        </w:rPr>
        <w:t>uncertain boundaries</w:t>
      </w:r>
      <w:r w:rsidRPr="00755718">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3DFBB188" w14:textId="77777777" w:rsidR="00EF14A9" w:rsidRPr="004B3E48" w:rsidRDefault="00EF14A9" w:rsidP="00EF14A9">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755718">
        <w:rPr>
          <w:rStyle w:val="StyleUnderline"/>
          <w:highlight w:val="cyan"/>
        </w:rPr>
        <w:t xml:space="preserve">implementers are </w:t>
      </w:r>
      <w:r w:rsidRPr="00755718">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755718">
        <w:rPr>
          <w:rStyle w:val="StyleUnderline"/>
          <w:highlight w:val="cyan"/>
        </w:rPr>
        <w:t xml:space="preserve">the </w:t>
      </w:r>
      <w:r w:rsidRPr="00755718">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755718">
        <w:rPr>
          <w:rStyle w:val="StyleUnderline"/>
          <w:highlight w:val="cyan"/>
        </w:rPr>
        <w:t>ex post</w:t>
      </w:r>
      <w:r w:rsidRPr="00755718">
        <w:rPr>
          <w:sz w:val="16"/>
          <w:highlight w:val="cyan"/>
        </w:rPr>
        <w:t>—</w:t>
      </w:r>
      <w:r w:rsidRPr="00755718">
        <w:rPr>
          <w:rStyle w:val="StyleUnderline"/>
          <w:highlight w:val="cyan"/>
        </w:rPr>
        <w:t xml:space="preserve">is </w:t>
      </w:r>
      <w:r w:rsidRPr="00755718">
        <w:rPr>
          <w:rStyle w:val="Emphasis"/>
          <w:highlight w:val="cyan"/>
        </w:rPr>
        <w:t>much greater</w:t>
      </w:r>
      <w:r w:rsidRPr="00755718">
        <w:rPr>
          <w:rStyle w:val="StyleUnderline"/>
          <w:highlight w:val="cyan"/>
        </w:rPr>
        <w:t xml:space="preserve"> than</w:t>
      </w:r>
      <w:r w:rsidRPr="004B3E48">
        <w:rPr>
          <w:rStyle w:val="StyleUnderline"/>
        </w:rPr>
        <w:t xml:space="preserve"> it was </w:t>
      </w:r>
      <w:r w:rsidRPr="00755718">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7BD68C10" w14:textId="77777777" w:rsidR="00EF14A9" w:rsidRPr="004B3E48" w:rsidRDefault="00EF14A9" w:rsidP="00EF14A9">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70C843F6" w14:textId="77777777" w:rsidR="00EF14A9" w:rsidRPr="004B3E48" w:rsidRDefault="00EF14A9" w:rsidP="00EF14A9">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4DE421D6" w14:textId="77777777" w:rsidR="00EF14A9" w:rsidRPr="004B3E48" w:rsidRDefault="00EF14A9" w:rsidP="00EF14A9">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755718">
        <w:rPr>
          <w:rStyle w:val="StyleUnderline"/>
          <w:highlight w:val="cyan"/>
        </w:rPr>
        <w:t>A court-ordered injunction</w:t>
      </w:r>
      <w:r w:rsidRPr="004B3E48">
        <w:rPr>
          <w:sz w:val="16"/>
        </w:rPr>
        <w:t xml:space="preserve"> involving such products </w:t>
      </w:r>
      <w:r w:rsidRPr="00755718">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755718">
        <w:rPr>
          <w:rStyle w:val="StyleUnderline"/>
          <w:highlight w:val="cyan"/>
        </w:rPr>
        <w:t xml:space="preserve">the </w:t>
      </w:r>
      <w:r w:rsidRPr="00755718">
        <w:rPr>
          <w:rStyle w:val="Emphasis"/>
          <w:highlight w:val="cyan"/>
        </w:rPr>
        <w:t>entire product</w:t>
      </w:r>
      <w:r w:rsidRPr="004B3E48">
        <w:rPr>
          <w:sz w:val="16"/>
        </w:rPr>
        <w:t xml:space="preserve">.13 </w:t>
      </w:r>
      <w:r w:rsidRPr="00755718">
        <w:rPr>
          <w:rStyle w:val="StyleUnderline"/>
          <w:highlight w:val="cyan"/>
        </w:rPr>
        <w:t>Implementers</w:t>
      </w:r>
      <w:r w:rsidRPr="004B3E48">
        <w:rPr>
          <w:sz w:val="16"/>
        </w:rPr>
        <w:t xml:space="preserve"> that are forced to bear the risk of an injunction </w:t>
      </w:r>
      <w:r w:rsidRPr="00755718">
        <w:rPr>
          <w:rStyle w:val="StyleUnderline"/>
          <w:highlight w:val="cyan"/>
        </w:rPr>
        <w:t>are</w:t>
      </w:r>
      <w:r w:rsidRPr="004B3E48">
        <w:rPr>
          <w:rStyle w:val="StyleUnderline"/>
        </w:rPr>
        <w:t xml:space="preserve"> thus </w:t>
      </w:r>
      <w:r w:rsidRPr="00755718">
        <w:rPr>
          <w:rStyle w:val="Emphasis"/>
          <w:highlight w:val="cyan"/>
        </w:rPr>
        <w:t>induced to agree to royalties</w:t>
      </w:r>
      <w:r w:rsidRPr="00755718">
        <w:rPr>
          <w:sz w:val="16"/>
          <w:highlight w:val="cyan"/>
        </w:rPr>
        <w:t xml:space="preserve"> </w:t>
      </w:r>
      <w:r w:rsidRPr="00755718">
        <w:rPr>
          <w:rStyle w:val="StyleUnderline"/>
          <w:highlight w:val="cyan"/>
        </w:rPr>
        <w:t>greater than</w:t>
      </w:r>
      <w:r w:rsidRPr="004B3E48">
        <w:rPr>
          <w:rStyle w:val="StyleUnderline"/>
        </w:rPr>
        <w:t xml:space="preserve"> those that would be </w:t>
      </w:r>
      <w:r w:rsidRPr="00755718">
        <w:rPr>
          <w:rStyle w:val="Emphasis"/>
          <w:highlight w:val="cyan"/>
        </w:rPr>
        <w:t>appropriate</w:t>
      </w:r>
      <w:r w:rsidRPr="004B3E48">
        <w:rPr>
          <w:sz w:val="16"/>
        </w:rPr>
        <w:t xml:space="preserve"> if only the value of the patented technology were at stake. </w:t>
      </w:r>
      <w:r w:rsidRPr="00755718">
        <w:rPr>
          <w:rStyle w:val="StyleUnderline"/>
          <w:highlight w:val="cyan"/>
        </w:rPr>
        <w:t>Those</w:t>
      </w:r>
      <w:r w:rsidRPr="004B3E48">
        <w:rPr>
          <w:rStyle w:val="StyleUnderline"/>
        </w:rPr>
        <w:t xml:space="preserve"> royalties </w:t>
      </w:r>
      <w:r w:rsidRPr="00755718">
        <w:rPr>
          <w:rStyle w:val="Emphasis"/>
          <w:highlight w:val="cyan"/>
        </w:rPr>
        <w:t>systematically provide</w:t>
      </w:r>
      <w:r w:rsidRPr="00755718">
        <w:rPr>
          <w:rStyle w:val="StyleUnderline"/>
          <w:highlight w:val="cyan"/>
        </w:rPr>
        <w:t xml:space="preserve"> SEP holders with </w:t>
      </w:r>
      <w:r w:rsidRPr="00755718">
        <w:rPr>
          <w:rStyle w:val="Emphasis"/>
          <w:highlight w:val="cyan"/>
        </w:rPr>
        <w:t>excessive compensation</w:t>
      </w:r>
      <w:r w:rsidRPr="004B3E48">
        <w:rPr>
          <w:rStyle w:val="StyleUnderline"/>
        </w:rPr>
        <w:t xml:space="preserve"> in comparison with the benchmark of ex ante royalties.</w:t>
      </w:r>
    </w:p>
    <w:p w14:paraId="43F2F71E" w14:textId="77777777" w:rsidR="00EF14A9" w:rsidRPr="004B3E48" w:rsidRDefault="00EF14A9" w:rsidP="00EF14A9">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5AFF14B6" w14:textId="77777777" w:rsidR="00EF14A9" w:rsidRPr="004B3E48" w:rsidRDefault="00EF14A9" w:rsidP="00EF14A9">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755718">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755718">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755718">
        <w:rPr>
          <w:rStyle w:val="Emphasis"/>
          <w:highlight w:val="cyan"/>
        </w:rPr>
        <w:t>monopoly pricing</w:t>
      </w:r>
      <w:r w:rsidRPr="00755718">
        <w:rPr>
          <w:rStyle w:val="StyleUnderline"/>
          <w:highlight w:val="cyan"/>
        </w:rPr>
        <w:t xml:space="preserve"> by SEP holders</w:t>
      </w:r>
      <w:r w:rsidRPr="004B3E48">
        <w:rPr>
          <w:sz w:val="16"/>
        </w:rPr>
        <w:t xml:space="preserve">. And by requiring a commitment to license on “nondiscriminatory” terms, the </w:t>
      </w:r>
      <w:r w:rsidRPr="00755718">
        <w:rPr>
          <w:rStyle w:val="StyleUnderline"/>
          <w:highlight w:val="cyan"/>
        </w:rPr>
        <w:t>FRAND</w:t>
      </w:r>
      <w:r w:rsidRPr="004B3E48">
        <w:rPr>
          <w:sz w:val="16"/>
        </w:rPr>
        <w:t xml:space="preserve"> requirement </w:t>
      </w:r>
      <w:r w:rsidRPr="00755718">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755718">
        <w:rPr>
          <w:rStyle w:val="Emphasis"/>
          <w:highlight w:val="cyan"/>
        </w:rPr>
        <w:t>premiums</w:t>
      </w:r>
      <w:r w:rsidRPr="00755718">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06CA69A8" w14:textId="77777777" w:rsidR="00EF14A9" w:rsidRPr="004B3E48" w:rsidRDefault="00EF14A9" w:rsidP="00EF14A9">
      <w:pPr>
        <w:rPr>
          <w:sz w:val="16"/>
        </w:rPr>
      </w:pPr>
    </w:p>
    <w:p w14:paraId="1E43F5D9" w14:textId="77777777" w:rsidR="00EF14A9" w:rsidRPr="004B3E48" w:rsidRDefault="00EF14A9" w:rsidP="00EF14A9">
      <w:pPr>
        <w:pStyle w:val="Heading4"/>
      </w:pPr>
      <w:bookmarkStart w:id="2" w:name="_Hlk77676002"/>
      <w:r>
        <w:t xml:space="preserve">Holdup is accentuated by FTC v Qualcomm </w:t>
      </w:r>
    </w:p>
    <w:bookmarkEnd w:id="2"/>
    <w:p w14:paraId="303B58EE" w14:textId="77777777" w:rsidR="00EF14A9" w:rsidRPr="004B3E48" w:rsidRDefault="00EF14A9" w:rsidP="00EF14A9">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w:t>
      </w:r>
      <w:proofErr w:type="spellStart"/>
      <w:r w:rsidRPr="004B3E48">
        <w:t>Tangri</w:t>
      </w:r>
      <w:proofErr w:type="spellEnd"/>
      <w:r w:rsidRPr="004B3E48">
        <w:t xml:space="preserve">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6FCF66CB" w14:textId="77777777" w:rsidR="00EF14A9" w:rsidRPr="004B3E48" w:rsidRDefault="00EF14A9" w:rsidP="00EF14A9">
      <w:pPr>
        <w:rPr>
          <w:sz w:val="16"/>
        </w:rPr>
      </w:pPr>
      <w:r w:rsidRPr="00755718">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755718">
        <w:rPr>
          <w:rStyle w:val="Emphasis"/>
          <w:highlight w:val="cyan"/>
        </w:rPr>
        <w:t>massively inflate</w:t>
      </w:r>
      <w:r w:rsidRPr="004B3E48">
        <w:rPr>
          <w:rStyle w:val="StyleUnderline"/>
        </w:rPr>
        <w:t xml:space="preserve"> the </w:t>
      </w:r>
      <w:r w:rsidRPr="00755718">
        <w:rPr>
          <w:rStyle w:val="Emphasis"/>
          <w:highlight w:val="cyan"/>
        </w:rPr>
        <w:t>value</w:t>
      </w:r>
      <w:r w:rsidRPr="00755718">
        <w:rPr>
          <w:rStyle w:val="StyleUnderline"/>
          <w:highlight w:val="cyan"/>
        </w:rPr>
        <w:t xml:space="preserve"> of </w:t>
      </w:r>
      <w:r w:rsidRPr="00755718">
        <w:rPr>
          <w:rStyle w:val="Emphasis"/>
          <w:highlight w:val="cyan"/>
        </w:rPr>
        <w:t>patents</w:t>
      </w:r>
      <w:r w:rsidRPr="00755718">
        <w:rPr>
          <w:rStyle w:val="StyleUnderline"/>
          <w:highlight w:val="cyan"/>
        </w:rPr>
        <w:t xml:space="preserve"> deemed </w:t>
      </w:r>
      <w:r w:rsidRPr="00755718">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755718">
        <w:rPr>
          <w:rStyle w:val="StyleUnderline"/>
          <w:highlight w:val="cyan"/>
        </w:rPr>
        <w:t>SEP owners wield</w:t>
      </w:r>
      <w:r w:rsidRPr="004B3E48">
        <w:rPr>
          <w:rStyle w:val="StyleUnderline"/>
        </w:rPr>
        <w:t xml:space="preserve"> a huge amount of </w:t>
      </w:r>
      <w:r w:rsidRPr="00755718">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755718">
        <w:rPr>
          <w:rStyle w:val="StyleUnderline"/>
          <w:highlight w:val="cyan"/>
        </w:rPr>
        <w:t xml:space="preserve">That lets them charge </w:t>
      </w:r>
      <w:r w:rsidRPr="00755718">
        <w:rPr>
          <w:rStyle w:val="Emphasis"/>
          <w:highlight w:val="cyan"/>
        </w:rPr>
        <w:t>unduly large tolls</w:t>
      </w:r>
      <w:r w:rsidRPr="004B3E48">
        <w:rPr>
          <w:rStyle w:val="StyleUnderline"/>
        </w:rPr>
        <w:t xml:space="preserve"> to anyone who wants to implement the standard</w:t>
      </w:r>
      <w:r w:rsidRPr="004B3E48">
        <w:rPr>
          <w:sz w:val="16"/>
        </w:rPr>
        <w:t>.</w:t>
      </w:r>
    </w:p>
    <w:p w14:paraId="02A76CC4" w14:textId="77777777" w:rsidR="00EF14A9" w:rsidRPr="004B3E48" w:rsidRDefault="00EF14A9" w:rsidP="00EF14A9">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6C0447C8" w14:textId="77777777" w:rsidR="00EF14A9" w:rsidRPr="004B3E48" w:rsidRDefault="00EF14A9" w:rsidP="00EF14A9">
      <w:pPr>
        <w:rPr>
          <w:sz w:val="16"/>
        </w:rPr>
      </w:pPr>
      <w:r w:rsidRPr="00755718">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755718">
        <w:rPr>
          <w:rStyle w:val="Emphasis"/>
          <w:highlight w:val="cyan"/>
        </w:rPr>
        <w:t>dominant</w:t>
      </w:r>
      <w:r w:rsidRPr="00755718">
        <w:rPr>
          <w:rStyle w:val="StyleUnderline"/>
          <w:highlight w:val="cyan"/>
        </w:rPr>
        <w:t xml:space="preserve"> </w:t>
      </w:r>
      <w:r w:rsidRPr="004B3E48">
        <w:rPr>
          <w:rStyle w:val="StyleUnderline"/>
        </w:rPr>
        <w:t xml:space="preserve">companies </w:t>
      </w:r>
      <w:r w:rsidRPr="00755718">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755718">
        <w:rPr>
          <w:rStyle w:val="Emphasis"/>
          <w:highlight w:val="cyan"/>
        </w:rPr>
        <w:t>wireless</w:t>
      </w:r>
      <w:r w:rsidRPr="00755718">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755718">
        <w:rPr>
          <w:rStyle w:val="Emphasis"/>
          <w:highlight w:val="cyan"/>
        </w:rPr>
        <w:t>participates</w:t>
      </w:r>
      <w:r w:rsidRPr="00755718">
        <w:rPr>
          <w:rStyle w:val="StyleUnderline"/>
          <w:highlight w:val="cyan"/>
        </w:rPr>
        <w:t xml:space="preserve"> in the </w:t>
      </w:r>
      <w:r w:rsidRPr="00755718">
        <w:rPr>
          <w:rStyle w:val="Emphasis"/>
          <w:highlight w:val="cyan"/>
        </w:rPr>
        <w:t>s</w:t>
      </w:r>
      <w:r w:rsidRPr="004B3E48">
        <w:rPr>
          <w:rStyle w:val="StyleUnderline"/>
        </w:rPr>
        <w:t>tandard-</w:t>
      </w:r>
      <w:r w:rsidRPr="00755718">
        <w:rPr>
          <w:rStyle w:val="Emphasis"/>
          <w:highlight w:val="cyan"/>
        </w:rPr>
        <w:t>s</w:t>
      </w:r>
      <w:r w:rsidRPr="004B3E48">
        <w:rPr>
          <w:rStyle w:val="StyleUnderline"/>
        </w:rPr>
        <w:t xml:space="preserve">etting </w:t>
      </w:r>
      <w:r w:rsidRPr="00755718">
        <w:rPr>
          <w:rStyle w:val="Emphasis"/>
          <w:highlight w:val="cyan"/>
        </w:rPr>
        <w:t>o</w:t>
      </w:r>
      <w:r w:rsidRPr="004B3E48">
        <w:rPr>
          <w:rStyle w:val="StyleUnderline"/>
        </w:rPr>
        <w:t>rganization</w:t>
      </w:r>
      <w:r w:rsidRPr="00755718">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7B42C6C8" w14:textId="77777777" w:rsidR="00EF14A9" w:rsidRPr="004B3E48" w:rsidRDefault="00EF14A9" w:rsidP="00EF14A9">
      <w:pPr>
        <w:rPr>
          <w:sz w:val="16"/>
        </w:rPr>
      </w:pPr>
      <w:r w:rsidRPr="004B3E48">
        <w:rPr>
          <w:rStyle w:val="StyleUnderline"/>
        </w:rPr>
        <w:t xml:space="preserve">Although </w:t>
      </w:r>
      <w:r w:rsidRPr="00755718">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755718">
        <w:rPr>
          <w:rStyle w:val="StyleUnderline"/>
          <w:highlight w:val="cyan"/>
        </w:rPr>
        <w:t>conduct has</w:t>
      </w:r>
      <w:r w:rsidRPr="004B3E48">
        <w:rPr>
          <w:rStyle w:val="StyleUnderline"/>
        </w:rPr>
        <w:t xml:space="preserve"> to many </w:t>
      </w:r>
      <w:r w:rsidRPr="00755718">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755718">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755718">
        <w:rPr>
          <w:rStyle w:val="StyleUnderline"/>
          <w:highlight w:val="cyan"/>
        </w:rPr>
        <w:t>bundling</w:t>
      </w:r>
      <w:r w:rsidRPr="004B3E48">
        <w:rPr>
          <w:rStyle w:val="StyleUnderline"/>
        </w:rPr>
        <w:t xml:space="preserve"> tens of thousands of </w:t>
      </w:r>
      <w:r w:rsidRPr="00755718">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755718">
        <w:rPr>
          <w:rStyle w:val="StyleUnderline"/>
          <w:highlight w:val="cyan"/>
        </w:rPr>
        <w:t>refusing to sell</w:t>
      </w:r>
      <w:r w:rsidRPr="004B3E48">
        <w:rPr>
          <w:rStyle w:val="StyleUnderline"/>
        </w:rPr>
        <w:t xml:space="preserve"> modem </w:t>
      </w:r>
      <w:r w:rsidRPr="00755718">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755718">
        <w:rPr>
          <w:rStyle w:val="Emphasis"/>
          <w:highlight w:val="cyan"/>
        </w:rPr>
        <w:t>refusing</w:t>
      </w:r>
      <w:r w:rsidRPr="00755718">
        <w:rPr>
          <w:rStyle w:val="StyleUnderline"/>
          <w:highlight w:val="cyan"/>
        </w:rPr>
        <w:t xml:space="preserve"> to license anyone other than</w:t>
      </w:r>
      <w:r w:rsidRPr="004B3E48">
        <w:rPr>
          <w:sz w:val="16"/>
        </w:rPr>
        <w:t xml:space="preserve"> original-equipment manufacturers (</w:t>
      </w:r>
      <w:r w:rsidRPr="00755718">
        <w:rPr>
          <w:rStyle w:val="StyleUnderline"/>
          <w:highlight w:val="cyan"/>
        </w:rPr>
        <w:t>OEMs</w:t>
      </w:r>
      <w:r w:rsidRPr="00755718">
        <w:rPr>
          <w:sz w:val="16"/>
          <w:highlight w:val="cyan"/>
        </w:rPr>
        <w:t xml:space="preserve">); </w:t>
      </w:r>
      <w:r w:rsidRPr="00755718">
        <w:rPr>
          <w:rStyle w:val="StyleUnderline"/>
          <w:highlight w:val="cyan"/>
        </w:rPr>
        <w:t xml:space="preserve">and insisting on </w:t>
      </w:r>
      <w:r w:rsidRPr="00755718">
        <w:rPr>
          <w:rStyle w:val="Emphasis"/>
          <w:highlight w:val="cyan"/>
        </w:rPr>
        <w:t>royalties</w:t>
      </w:r>
      <w:r w:rsidRPr="004B3E48">
        <w:rPr>
          <w:rStyle w:val="StyleUnderline"/>
        </w:rPr>
        <w:t xml:space="preserve"> calculated </w:t>
      </w:r>
      <w:r w:rsidRPr="00755718">
        <w:rPr>
          <w:rStyle w:val="StyleUnderline"/>
          <w:highlight w:val="cyan"/>
        </w:rPr>
        <w:t xml:space="preserve">as a </w:t>
      </w:r>
      <w:r w:rsidRPr="00755718">
        <w:rPr>
          <w:rStyle w:val="Emphasis"/>
          <w:highlight w:val="cyan"/>
        </w:rPr>
        <w:t>percentage</w:t>
      </w:r>
      <w:r w:rsidRPr="00755718">
        <w:rPr>
          <w:rStyle w:val="StyleUnderline"/>
          <w:highlight w:val="cyan"/>
        </w:rPr>
        <w:t xml:space="preserve"> of the </w:t>
      </w:r>
      <w:r w:rsidRPr="00755718">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4BD0D2A1" w14:textId="77777777" w:rsidR="00EF14A9" w:rsidRPr="004B3E48" w:rsidRDefault="00EF14A9" w:rsidP="00EF14A9">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252D3A97" w14:textId="77777777" w:rsidR="00EF14A9" w:rsidRPr="004B3E48" w:rsidRDefault="00EF14A9" w:rsidP="00EF14A9">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532D6D00" w14:textId="77777777" w:rsidR="00EF14A9" w:rsidRPr="004B3E48" w:rsidRDefault="00EF14A9" w:rsidP="00EF14A9">
      <w:pPr>
        <w:rPr>
          <w:sz w:val="16"/>
        </w:rPr>
      </w:pPr>
      <w:r w:rsidRPr="004B3E48">
        <w:rPr>
          <w:rStyle w:val="StyleUnderline"/>
        </w:rPr>
        <w:t xml:space="preserve">According to </w:t>
      </w:r>
      <w:r w:rsidRPr="00755718">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755718">
        <w:rPr>
          <w:rStyle w:val="StyleUnderline"/>
          <w:highlight w:val="cyan"/>
        </w:rPr>
        <w:t xml:space="preserve">framing requires </w:t>
      </w:r>
      <w:r w:rsidRPr="00755718">
        <w:rPr>
          <w:rStyle w:val="Emphasis"/>
          <w:highlight w:val="cyan"/>
        </w:rPr>
        <w:t>ignoring</w:t>
      </w:r>
      <w:r w:rsidRPr="00755718">
        <w:rPr>
          <w:rStyle w:val="StyleUnderline"/>
          <w:highlight w:val="cyan"/>
        </w:rPr>
        <w:t xml:space="preserve"> the </w:t>
      </w:r>
      <w:r w:rsidRPr="00755718">
        <w:rPr>
          <w:rStyle w:val="Emphasis"/>
          <w:highlight w:val="cyan"/>
        </w:rPr>
        <w:t>promises</w:t>
      </w:r>
      <w:r w:rsidRPr="00755718">
        <w:rPr>
          <w:rStyle w:val="StyleUnderline"/>
          <w:highlight w:val="cyan"/>
        </w:rPr>
        <w:t xml:space="preserve"> Qualcomm made to license</w:t>
      </w:r>
      <w:r w:rsidRPr="004B3E48">
        <w:rPr>
          <w:rStyle w:val="StyleUnderline"/>
        </w:rPr>
        <w:t xml:space="preserve"> its SEPs </w:t>
      </w:r>
      <w:r w:rsidRPr="00755718">
        <w:rPr>
          <w:rStyle w:val="StyleUnderline"/>
          <w:highlight w:val="cyan"/>
        </w:rPr>
        <w:t xml:space="preserve">on </w:t>
      </w:r>
      <w:r w:rsidRPr="00755718">
        <w:rPr>
          <w:rStyle w:val="Emphasis"/>
          <w:highlight w:val="cyan"/>
        </w:rPr>
        <w:t>reasonable</w:t>
      </w:r>
      <w:r w:rsidRPr="00755718">
        <w:rPr>
          <w:rStyle w:val="StyleUnderline"/>
          <w:highlight w:val="cyan"/>
        </w:rPr>
        <w:t xml:space="preserve"> and </w:t>
      </w:r>
      <w:r w:rsidRPr="00755718">
        <w:rPr>
          <w:rStyle w:val="Emphasis"/>
          <w:highlight w:val="cyan"/>
        </w:rPr>
        <w:t>non-discriminatory</w:t>
      </w:r>
      <w:r w:rsidRPr="00755718">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10BB710B" w14:textId="77777777" w:rsidR="00EF14A9" w:rsidRPr="004B3E48" w:rsidRDefault="00EF14A9" w:rsidP="00EF14A9">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755718">
        <w:rPr>
          <w:rStyle w:val="StyleUnderline"/>
          <w:highlight w:val="cyan"/>
        </w:rPr>
        <w:t>licensing</w:t>
      </w:r>
      <w:r w:rsidRPr="004B3E48">
        <w:rPr>
          <w:rStyle w:val="StyleUnderline"/>
        </w:rPr>
        <w:t xml:space="preserve"> them </w:t>
      </w:r>
      <w:r w:rsidRPr="00755718">
        <w:rPr>
          <w:rStyle w:val="StyleUnderline"/>
          <w:highlight w:val="cyan"/>
        </w:rPr>
        <w:t>only to OEMs</w:t>
      </w:r>
      <w:r w:rsidRPr="004B3E48">
        <w:rPr>
          <w:sz w:val="16"/>
        </w:rPr>
        <w:t xml:space="preserve">. This had a major benefit: </w:t>
      </w:r>
      <w:r w:rsidRPr="004B3E48">
        <w:rPr>
          <w:rStyle w:val="StyleUnderline"/>
        </w:rPr>
        <w:t xml:space="preserve">it </w:t>
      </w:r>
      <w:r w:rsidRPr="00755718">
        <w:rPr>
          <w:rStyle w:val="StyleUnderline"/>
          <w:highlight w:val="cyan"/>
        </w:rPr>
        <w:t xml:space="preserve">let Qualcomm charge a much </w:t>
      </w:r>
      <w:r w:rsidRPr="00755718">
        <w:rPr>
          <w:rStyle w:val="Emphasis"/>
          <w:highlight w:val="cyan"/>
        </w:rPr>
        <w:t>higher royalty rate</w:t>
      </w:r>
      <w:r w:rsidRPr="00755718">
        <w:rPr>
          <w:rStyle w:val="StyleUnderline"/>
          <w:highlight w:val="cyan"/>
        </w:rPr>
        <w:t xml:space="preserve"> based on</w:t>
      </w:r>
      <w:r w:rsidRPr="004B3E48">
        <w:rPr>
          <w:rStyle w:val="StyleUnderline"/>
        </w:rPr>
        <w:t xml:space="preserve"> the </w:t>
      </w:r>
      <w:r w:rsidRPr="004B3E48">
        <w:rPr>
          <w:rStyle w:val="Emphasis"/>
        </w:rPr>
        <w:t xml:space="preserve">high </w:t>
      </w:r>
      <w:r w:rsidRPr="00755718">
        <w:rPr>
          <w:rStyle w:val="Emphasis"/>
          <w:highlight w:val="cyan"/>
        </w:rPr>
        <w:t>retail price</w:t>
      </w:r>
      <w:r w:rsidRPr="00755718">
        <w:rPr>
          <w:rStyle w:val="StyleUnderline"/>
          <w:highlight w:val="cyan"/>
        </w:rPr>
        <w:t xml:space="preserve"> of the</w:t>
      </w:r>
      <w:r w:rsidRPr="004B3E48">
        <w:rPr>
          <w:rStyle w:val="StyleUnderline"/>
        </w:rPr>
        <w:t xml:space="preserve"> end user </w:t>
      </w:r>
      <w:r w:rsidRPr="00755718">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755718">
        <w:rPr>
          <w:rStyle w:val="StyleUnderline"/>
          <w:highlight w:val="cyan"/>
        </w:rPr>
        <w:t>If Qualcomm</w:t>
      </w:r>
      <w:r w:rsidRPr="004B3E48">
        <w:rPr>
          <w:rStyle w:val="StyleUnderline"/>
        </w:rPr>
        <w:t xml:space="preserve"> had continued to </w:t>
      </w:r>
      <w:r w:rsidRPr="00755718">
        <w:rPr>
          <w:rStyle w:val="StyleUnderline"/>
          <w:highlight w:val="cyan"/>
        </w:rPr>
        <w:t>license to chip suppliers</w:t>
      </w:r>
      <w:r w:rsidRPr="00755718">
        <w:rPr>
          <w:sz w:val="16"/>
          <w:highlight w:val="cyan"/>
        </w:rPr>
        <w:t xml:space="preserve">, </w:t>
      </w:r>
      <w:r w:rsidRPr="00755718">
        <w:rPr>
          <w:rStyle w:val="StyleUnderline"/>
          <w:highlight w:val="cyan"/>
        </w:rPr>
        <w:t>its patents would be “</w:t>
      </w:r>
      <w:r w:rsidRPr="00755718">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01EC76E3" w14:textId="77777777" w:rsidR="00EF14A9" w:rsidRPr="004B3E48" w:rsidRDefault="00EF14A9" w:rsidP="00EF14A9">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755718">
        <w:rPr>
          <w:rStyle w:val="StyleUnderline"/>
          <w:highlight w:val="cyan"/>
        </w:rPr>
        <w:t>exhaustion</w:t>
      </w:r>
      <w:r w:rsidRPr="004B3E48">
        <w:rPr>
          <w:rStyle w:val="StyleUnderline"/>
        </w:rPr>
        <w:t xml:space="preserve"> is important because it </w:t>
      </w:r>
      <w:r w:rsidRPr="00755718">
        <w:rPr>
          <w:rStyle w:val="Emphasis"/>
          <w:highlight w:val="cyan"/>
        </w:rPr>
        <w:t>prevents price-gouging</w:t>
      </w:r>
      <w:r w:rsidRPr="004B3E48">
        <w:rPr>
          <w:sz w:val="16"/>
        </w:rPr>
        <w:t xml:space="preserve">, </w:t>
      </w:r>
      <w:r w:rsidRPr="004B3E48">
        <w:rPr>
          <w:rStyle w:val="StyleUnderline"/>
        </w:rPr>
        <w:t xml:space="preserve">but </w:t>
      </w:r>
      <w:r w:rsidRPr="00755718">
        <w:rPr>
          <w:rStyle w:val="StyleUnderline"/>
          <w:highlight w:val="cyan"/>
        </w:rPr>
        <w:t>also</w:t>
      </w:r>
      <w:r w:rsidRPr="004B3E48">
        <w:rPr>
          <w:rStyle w:val="StyleUnderline"/>
        </w:rPr>
        <w:t xml:space="preserve"> because it </w:t>
      </w:r>
      <w:r w:rsidRPr="00755718">
        <w:rPr>
          <w:rStyle w:val="StyleUnderline"/>
          <w:highlight w:val="cyan"/>
        </w:rPr>
        <w:t xml:space="preserve">protects </w:t>
      </w:r>
      <w:r w:rsidRPr="00755718">
        <w:rPr>
          <w:rStyle w:val="Emphasis"/>
          <w:highlight w:val="cyan"/>
        </w:rPr>
        <w:t>space</w:t>
      </w:r>
      <w:r w:rsidRPr="00755718">
        <w:rPr>
          <w:rStyle w:val="StyleUnderline"/>
          <w:highlight w:val="cyan"/>
        </w:rPr>
        <w:t xml:space="preserve"> for </w:t>
      </w:r>
      <w:r w:rsidRPr="00755718">
        <w:rPr>
          <w:rStyle w:val="Emphasis"/>
          <w:highlight w:val="cyan"/>
        </w:rPr>
        <w:t>innovation</w:t>
      </w:r>
      <w:r w:rsidRPr="00755718">
        <w:rPr>
          <w:rStyle w:val="StyleUnderline"/>
          <w:highlight w:val="cyan"/>
        </w:rPr>
        <w:t xml:space="preserve"> by letting people </w:t>
      </w:r>
      <w:r w:rsidRPr="00755718">
        <w:rPr>
          <w:rStyle w:val="Emphasis"/>
          <w:highlight w:val="cyan"/>
        </w:rPr>
        <w:t>use things</w:t>
      </w:r>
      <w:r w:rsidRPr="004B3E48">
        <w:rPr>
          <w:rStyle w:val="StyleUnderline"/>
        </w:rPr>
        <w:t xml:space="preserve"> they buy </w:t>
      </w:r>
      <w:r w:rsidRPr="00755718">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6799854E" w14:textId="77777777" w:rsidR="00EF14A9" w:rsidRPr="004B3E48" w:rsidRDefault="00EF14A9" w:rsidP="00EF14A9">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755718">
        <w:rPr>
          <w:rStyle w:val="StyleUnderline"/>
          <w:highlight w:val="cyan"/>
        </w:rPr>
        <w:t xml:space="preserve">it’s </w:t>
      </w:r>
      <w:r w:rsidRPr="00755718">
        <w:rPr>
          <w:rStyle w:val="Emphasis"/>
          <w:highlight w:val="cyan"/>
        </w:rPr>
        <w:t>harmful</w:t>
      </w:r>
      <w:r w:rsidRPr="00755718">
        <w:rPr>
          <w:rStyle w:val="StyleUnderline"/>
          <w:highlight w:val="cyan"/>
        </w:rPr>
        <w:t xml:space="preserve"> for the </w:t>
      </w:r>
      <w:r w:rsidRPr="00755718">
        <w:rPr>
          <w:rStyle w:val="Emphasis"/>
          <w:highlight w:val="cyan"/>
        </w:rPr>
        <w:t>economy</w:t>
      </w:r>
      <w:r w:rsidRPr="00755718">
        <w:rPr>
          <w:sz w:val="16"/>
          <w:highlight w:val="cyan"/>
        </w:rPr>
        <w:t xml:space="preserve">, </w:t>
      </w:r>
      <w:r w:rsidRPr="00755718">
        <w:rPr>
          <w:rStyle w:val="Emphasis"/>
          <w:highlight w:val="cyan"/>
        </w:rPr>
        <w:t>innovation</w:t>
      </w:r>
      <w:r w:rsidRPr="00755718">
        <w:rPr>
          <w:sz w:val="16"/>
          <w:highlight w:val="cyan"/>
        </w:rPr>
        <w:t xml:space="preserve">, </w:t>
      </w:r>
      <w:r w:rsidRPr="00755718">
        <w:rPr>
          <w:rStyle w:val="StyleUnderline"/>
          <w:highlight w:val="cyan"/>
        </w:rPr>
        <w:t xml:space="preserve">and </w:t>
      </w:r>
      <w:r w:rsidRPr="00755718">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755718">
        <w:rPr>
          <w:rStyle w:val="StyleUnderline"/>
          <w:highlight w:val="cyan"/>
        </w:rPr>
        <w:t>consumers</w:t>
      </w:r>
      <w:r w:rsidRPr="004B3E48">
        <w:rPr>
          <w:rStyle w:val="StyleUnderline"/>
        </w:rPr>
        <w:t xml:space="preserve"> experience when they </w:t>
      </w:r>
      <w:r w:rsidRPr="00755718">
        <w:rPr>
          <w:rStyle w:val="StyleUnderline"/>
          <w:highlight w:val="cyan"/>
        </w:rPr>
        <w:t xml:space="preserve">pay </w:t>
      </w:r>
      <w:r w:rsidRPr="00755718">
        <w:rPr>
          <w:rStyle w:val="Emphasis"/>
          <w:highlight w:val="cyan"/>
        </w:rPr>
        <w:t>inflated</w:t>
      </w:r>
      <w:r w:rsidRPr="00755718">
        <w:rPr>
          <w:sz w:val="16"/>
          <w:highlight w:val="cyan"/>
        </w:rPr>
        <w:t xml:space="preserve"> </w:t>
      </w:r>
      <w:r w:rsidRPr="00755718">
        <w:rPr>
          <w:rStyle w:val="StyleUnderline"/>
          <w:highlight w:val="cyan"/>
        </w:rPr>
        <w:t>prices for</w:t>
      </w:r>
      <w:r w:rsidRPr="004B3E48">
        <w:rPr>
          <w:rStyle w:val="StyleUnderline"/>
        </w:rPr>
        <w:t xml:space="preserve"> high-tech </w:t>
      </w:r>
      <w:r w:rsidRPr="00755718">
        <w:rPr>
          <w:rStyle w:val="StyleUnderline"/>
          <w:highlight w:val="cyan"/>
        </w:rPr>
        <w:t>devices</w:t>
      </w:r>
      <w:r w:rsidRPr="00755718">
        <w:rPr>
          <w:sz w:val="16"/>
          <w:highlight w:val="cyan"/>
        </w:rPr>
        <w:t xml:space="preserve">, </w:t>
      </w:r>
      <w:r w:rsidRPr="00755718">
        <w:rPr>
          <w:rStyle w:val="StyleUnderline"/>
          <w:highlight w:val="cyan"/>
        </w:rPr>
        <w:t xml:space="preserve">and miss out on </w:t>
      </w:r>
      <w:r w:rsidRPr="00755718">
        <w:rPr>
          <w:rStyle w:val="Emphasis"/>
          <w:highlight w:val="cyan"/>
        </w:rPr>
        <w:t>innovation</w:t>
      </w:r>
      <w:r w:rsidRPr="004B3E48">
        <w:rPr>
          <w:rStyle w:val="StyleUnderline"/>
        </w:rPr>
        <w:t xml:space="preserve"> that might have </w:t>
      </w:r>
      <w:r w:rsidRPr="00755718">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755718">
        <w:rPr>
          <w:rStyle w:val="StyleUnderline"/>
          <w:highlight w:val="cyan"/>
        </w:rPr>
        <w:t xml:space="preserve">licensing </w:t>
      </w:r>
      <w:r w:rsidRPr="004B3E48">
        <w:rPr>
          <w:rStyle w:val="StyleUnderline"/>
        </w:rPr>
        <w:t>practices</w:t>
      </w:r>
      <w:r w:rsidRPr="004B3E48">
        <w:rPr>
          <w:sz w:val="16"/>
        </w:rPr>
        <w:t>.</w:t>
      </w:r>
    </w:p>
    <w:p w14:paraId="079BECF0" w14:textId="77777777" w:rsidR="00EF14A9" w:rsidRPr="004B3E48" w:rsidRDefault="00EF14A9" w:rsidP="00EF14A9">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03DD7760" w14:textId="77777777" w:rsidR="00EF14A9" w:rsidRDefault="00EF14A9" w:rsidP="00EF14A9">
      <w:pPr>
        <w:rPr>
          <w:sz w:val="16"/>
        </w:rPr>
      </w:pPr>
    </w:p>
    <w:p w14:paraId="62395C97" w14:textId="77777777" w:rsidR="00EF14A9" w:rsidRDefault="00EF14A9" w:rsidP="00EF14A9">
      <w:pPr>
        <w:rPr>
          <w:sz w:val="16"/>
        </w:rPr>
      </w:pPr>
    </w:p>
    <w:p w14:paraId="4DA1E7F8" w14:textId="77777777" w:rsidR="00EF14A9" w:rsidRDefault="00EF14A9" w:rsidP="00EF14A9">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574CEA23" w14:textId="77777777" w:rsidR="00EF14A9" w:rsidRPr="007F36AA" w:rsidRDefault="00EF14A9" w:rsidP="00EF14A9">
      <w:r w:rsidRPr="007F36AA">
        <w:rPr>
          <w:rStyle w:val="Style13ptBold"/>
        </w:rPr>
        <w:t>Contreras 19</w:t>
      </w:r>
      <w:r w:rsidRPr="007F36AA">
        <w:t xml:space="preserve">, *Jorge Contreras, Professor, University of Utah S.J. Quinney College of Law; (2019, “MUCH ADO ABOUT HOLD-UP”, </w:t>
      </w:r>
      <w:hyperlink r:id="rId9" w:history="1">
        <w:r w:rsidRPr="007F36AA">
          <w:rPr>
            <w:rStyle w:val="Hyperlink"/>
          </w:rPr>
          <w:t>https://www.illinoislawreview.org/wp-content/uploads/2019/08/Contreras.pdf</w:t>
        </w:r>
      </w:hyperlink>
      <w:r w:rsidRPr="007F36AA">
        <w:t>)</w:t>
      </w:r>
    </w:p>
    <w:p w14:paraId="3CBF20C6" w14:textId="77777777" w:rsidR="00EF14A9" w:rsidRPr="004C3E7D" w:rsidRDefault="00EF14A9" w:rsidP="00EF14A9">
      <w:pPr>
        <w:rPr>
          <w:rStyle w:val="StyleUnderline"/>
        </w:rPr>
      </w:pPr>
      <w:r w:rsidRPr="004C3E7D">
        <w:rPr>
          <w:rStyle w:val="StyleUnderline"/>
        </w:rPr>
        <w:t xml:space="preserve">B. </w:t>
      </w:r>
      <w:r w:rsidRPr="00755718">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755718">
        <w:rPr>
          <w:rStyle w:val="StyleUnderline"/>
          <w:highlight w:val="cyan"/>
        </w:rPr>
        <w:t xml:space="preserve">Be </w:t>
      </w:r>
      <w:r w:rsidRPr="00755718">
        <w:rPr>
          <w:rStyle w:val="Emphasis"/>
          <w:highlight w:val="cyan"/>
        </w:rPr>
        <w:t>Working</w:t>
      </w:r>
      <w:r w:rsidRPr="004C3E7D">
        <w:rPr>
          <w:rStyle w:val="StyleUnderline"/>
        </w:rPr>
        <w:t xml:space="preserve"> to Reduce Hold-Up</w:t>
      </w:r>
    </w:p>
    <w:p w14:paraId="0B592087" w14:textId="77777777" w:rsidR="00EF14A9" w:rsidRPr="003B28F9" w:rsidRDefault="00EF14A9" w:rsidP="00EF14A9">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755718">
        <w:rPr>
          <w:rStyle w:val="StyleUnderline"/>
          <w:highlight w:val="cyan"/>
        </w:rPr>
        <w:t>SDOs</w:t>
      </w:r>
      <w:r w:rsidRPr="003B28F9">
        <w:rPr>
          <w:sz w:val="16"/>
        </w:rPr>
        <w:t xml:space="preserve"> to </w:t>
      </w:r>
      <w:r w:rsidRPr="00755718">
        <w:rPr>
          <w:rStyle w:val="StyleUnderline"/>
          <w:highlight w:val="cyan"/>
        </w:rPr>
        <w:t>adopt policies requiring</w:t>
      </w:r>
      <w:r w:rsidRPr="003B28F9">
        <w:rPr>
          <w:sz w:val="16"/>
        </w:rPr>
        <w:t xml:space="preserve"> the </w:t>
      </w:r>
      <w:r w:rsidRPr="00755718">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w:t>
      </w:r>
      <w:r w:rsidRPr="00142D6C">
        <w:rPr>
          <w:sz w:val="16"/>
        </w:rPr>
        <w:lastRenderedPageBreak/>
        <w:t xml:space="preserve">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7541914A" w14:textId="77777777" w:rsidR="00EF14A9" w:rsidRPr="003B28F9" w:rsidRDefault="00EF14A9" w:rsidP="00EF14A9">
      <w:pPr>
        <w:rPr>
          <w:rStyle w:val="StyleUnderline"/>
        </w:rPr>
      </w:pPr>
      <w:r w:rsidRPr="003B28F9">
        <w:rPr>
          <w:sz w:val="16"/>
        </w:rPr>
        <w:t xml:space="preserve">Similarly, </w:t>
      </w:r>
      <w:r w:rsidRPr="00755718">
        <w:rPr>
          <w:rStyle w:val="StyleUnderline"/>
          <w:highlight w:val="cyan"/>
        </w:rPr>
        <w:t>antitrust</w:t>
      </w:r>
      <w:r w:rsidRPr="003B28F9">
        <w:rPr>
          <w:rStyle w:val="StyleUnderline"/>
        </w:rPr>
        <w:t xml:space="preserve"> and competition</w:t>
      </w:r>
      <w:r w:rsidRPr="003B28F9">
        <w:rPr>
          <w:sz w:val="16"/>
        </w:rPr>
        <w:t xml:space="preserve"> enforcement </w:t>
      </w:r>
      <w:r w:rsidRPr="00755718">
        <w:rPr>
          <w:rStyle w:val="StyleUnderline"/>
          <w:highlight w:val="cyan"/>
        </w:rPr>
        <w:t>agencies</w:t>
      </w:r>
      <w:r w:rsidRPr="003B28F9">
        <w:rPr>
          <w:sz w:val="16"/>
        </w:rPr>
        <w:t xml:space="preserve"> in the U.S. and Europe </w:t>
      </w:r>
      <w:r w:rsidRPr="00755718">
        <w:rPr>
          <w:rStyle w:val="StyleUnderline"/>
          <w:highlight w:val="cyan"/>
        </w:rPr>
        <w:t xml:space="preserve">have been </w:t>
      </w:r>
      <w:r w:rsidRPr="00755718">
        <w:rPr>
          <w:rStyle w:val="Emphasis"/>
          <w:highlight w:val="cyan"/>
        </w:rPr>
        <w:t>aware</w:t>
      </w:r>
      <w:r w:rsidRPr="00755718">
        <w:rPr>
          <w:rStyle w:val="StyleUnderline"/>
          <w:highlight w:val="cyan"/>
        </w:rPr>
        <w:t xml:space="preserve"> of</w:t>
      </w:r>
      <w:r w:rsidRPr="003B28F9">
        <w:rPr>
          <w:sz w:val="16"/>
        </w:rPr>
        <w:t xml:space="preserve"> the potential for </w:t>
      </w:r>
      <w:r w:rsidRPr="00755718">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755718">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755718">
        <w:rPr>
          <w:rStyle w:val="StyleUnderline"/>
          <w:highlight w:val="cyan"/>
        </w:rPr>
        <w:t xml:space="preserve">send </w:t>
      </w:r>
      <w:r w:rsidRPr="00755718">
        <w:rPr>
          <w:rStyle w:val="Emphasis"/>
          <w:highlight w:val="cyan"/>
        </w:rPr>
        <w:t>powerful</w:t>
      </w:r>
      <w:r w:rsidRPr="00755718">
        <w:rPr>
          <w:rStyle w:val="StyleUnderline"/>
          <w:highlight w:val="cyan"/>
        </w:rPr>
        <w:t xml:space="preserve"> deterrent </w:t>
      </w:r>
      <w:r w:rsidRPr="00755718">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755718">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755718">
        <w:rPr>
          <w:rStyle w:val="StyleUnderline"/>
          <w:highlight w:val="cyan"/>
        </w:rPr>
        <w:t>limit</w:t>
      </w:r>
      <w:r w:rsidRPr="00721D7D">
        <w:rPr>
          <w:rStyle w:val="StyleUnderline"/>
        </w:rPr>
        <w:t>ing</w:t>
      </w:r>
      <w:r w:rsidRPr="003B28F9">
        <w:rPr>
          <w:rStyle w:val="StyleUnderline"/>
        </w:rPr>
        <w:t xml:space="preserve"> the </w:t>
      </w:r>
      <w:r w:rsidRPr="00755718">
        <w:rPr>
          <w:rStyle w:val="Emphasis"/>
          <w:highlight w:val="cyan"/>
        </w:rPr>
        <w:t>direct evidence</w:t>
      </w:r>
      <w:r w:rsidRPr="003B28F9">
        <w:rPr>
          <w:rStyle w:val="StyleUnderline"/>
        </w:rPr>
        <w:t xml:space="preserve"> of hold-up </w:t>
      </w:r>
      <w:r w:rsidRPr="00755718">
        <w:rPr>
          <w:rStyle w:val="StyleUnderline"/>
          <w:highlight w:val="cyan"/>
        </w:rPr>
        <w:t xml:space="preserve">as a </w:t>
      </w:r>
      <w:r w:rsidRPr="00755718">
        <w:rPr>
          <w:rStyle w:val="Emphasis"/>
          <w:highlight w:val="cyan"/>
        </w:rPr>
        <w:t>systemic problem</w:t>
      </w:r>
      <w:r w:rsidRPr="003B28F9">
        <w:rPr>
          <w:rStyle w:val="StyleUnderline"/>
        </w:rPr>
        <w:t>.</w:t>
      </w:r>
    </w:p>
    <w:p w14:paraId="6F6FB133" w14:textId="77777777" w:rsidR="00EF14A9" w:rsidRPr="003B28F9" w:rsidRDefault="00EF14A9" w:rsidP="00EF14A9">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2AEDF255" w14:textId="77777777" w:rsidR="00EF14A9" w:rsidRPr="003B28F9" w:rsidRDefault="00EF14A9" w:rsidP="00EF14A9">
      <w:pPr>
        <w:rPr>
          <w:sz w:val="16"/>
          <w:szCs w:val="16"/>
        </w:rPr>
      </w:pPr>
      <w:r w:rsidRPr="003B28F9">
        <w:rPr>
          <w:sz w:val="16"/>
          <w:szCs w:val="16"/>
        </w:rPr>
        <w:t>C. Indicia of Healthy Markets do not Prove the Absence of Anticompetitive Conduct</w:t>
      </w:r>
    </w:p>
    <w:p w14:paraId="057663A6" w14:textId="77777777" w:rsidR="00EF14A9" w:rsidRPr="003B28F9" w:rsidRDefault="00EF14A9" w:rsidP="00EF14A9">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755718">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755718">
        <w:rPr>
          <w:rStyle w:val="StyleUnderline"/>
          <w:highlight w:val="cyan"/>
        </w:rPr>
        <w:t xml:space="preserve">are </w:t>
      </w:r>
      <w:r w:rsidRPr="00755718">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29D996B2" w14:textId="77777777" w:rsidR="00EF14A9" w:rsidRPr="003B28F9" w:rsidRDefault="00EF14A9" w:rsidP="00EF14A9">
      <w:pPr>
        <w:rPr>
          <w:sz w:val="16"/>
        </w:rPr>
      </w:pPr>
      <w:r w:rsidRPr="003B28F9">
        <w:rPr>
          <w:sz w:val="16"/>
        </w:rPr>
        <w:t xml:space="preserve">But </w:t>
      </w:r>
      <w:r w:rsidRPr="003B28F9">
        <w:rPr>
          <w:rStyle w:val="StyleUnderline"/>
        </w:rPr>
        <w:t xml:space="preserve">this argument </w:t>
      </w:r>
      <w:r w:rsidRPr="00755718">
        <w:rPr>
          <w:rStyle w:val="StyleUnderline"/>
          <w:highlight w:val="cyan"/>
        </w:rPr>
        <w:t xml:space="preserve">relies on a </w:t>
      </w:r>
      <w:r w:rsidRPr="00755718">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755718">
        <w:rPr>
          <w:rStyle w:val="StyleUnderline"/>
          <w:highlight w:val="cyan"/>
        </w:rPr>
        <w:t xml:space="preserve">there is </w:t>
      </w:r>
      <w:r w:rsidRPr="00755718">
        <w:rPr>
          <w:rStyle w:val="Emphasis"/>
          <w:highlight w:val="cyan"/>
        </w:rPr>
        <w:t>no valid counterfactual</w:t>
      </w:r>
      <w:r w:rsidRPr="00755718">
        <w:rPr>
          <w:rStyle w:val="StyleUnderline"/>
          <w:highlight w:val="cyan"/>
        </w:rPr>
        <w:t xml:space="preserve"> to</w:t>
      </w:r>
      <w:r w:rsidRPr="003B28F9">
        <w:rPr>
          <w:rStyle w:val="StyleUnderline"/>
        </w:rPr>
        <w:t xml:space="preserve"> use to </w:t>
      </w:r>
      <w:r w:rsidRPr="00755718">
        <w:rPr>
          <w:rStyle w:val="StyleUnderline"/>
          <w:highlight w:val="cyan"/>
        </w:rPr>
        <w:t>compare</w:t>
      </w:r>
      <w:r w:rsidRPr="003B28F9">
        <w:rPr>
          <w:sz w:val="16"/>
        </w:rPr>
        <w:t xml:space="preserve"> the health and </w:t>
      </w:r>
      <w:r w:rsidRPr="00755718">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755718">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755718">
        <w:rPr>
          <w:rStyle w:val="StyleUnderline"/>
          <w:highlight w:val="cyan"/>
        </w:rPr>
        <w:t xml:space="preserve">how much </w:t>
      </w:r>
      <w:r w:rsidRPr="00755718">
        <w:rPr>
          <w:rStyle w:val="Emphasis"/>
          <w:highlight w:val="cyan"/>
        </w:rPr>
        <w:t>stronger</w:t>
      </w:r>
      <w:r w:rsidRPr="00755718">
        <w:rPr>
          <w:rStyle w:val="StyleUnderline"/>
          <w:highlight w:val="cyan"/>
        </w:rPr>
        <w:t xml:space="preserve"> the market </w:t>
      </w:r>
      <w:r w:rsidRPr="00755718">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1B76F7C5" w14:textId="77777777" w:rsidR="00EF14A9" w:rsidRPr="003B28F9" w:rsidRDefault="00EF14A9" w:rsidP="00EF14A9">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3E0BF085" w14:textId="77777777" w:rsidR="00EF14A9" w:rsidRPr="003B28F9" w:rsidRDefault="00EF14A9" w:rsidP="00EF14A9">
      <w:pPr>
        <w:rPr>
          <w:sz w:val="16"/>
        </w:rPr>
      </w:pPr>
      <w:r w:rsidRPr="003B28F9">
        <w:rPr>
          <w:sz w:val="16"/>
        </w:rPr>
        <w:t xml:space="preserve">By the same token, </w:t>
      </w:r>
      <w:r w:rsidRPr="00755718">
        <w:rPr>
          <w:rStyle w:val="StyleUnderline"/>
          <w:highlight w:val="cyan"/>
        </w:rPr>
        <w:t>the fact</w:t>
      </w:r>
      <w:r w:rsidRPr="003B28F9">
        <w:rPr>
          <w:sz w:val="16"/>
        </w:rPr>
        <w:t xml:space="preserve"> that </w:t>
      </w:r>
      <w:r w:rsidRPr="003B28F9">
        <w:rPr>
          <w:rStyle w:val="StyleUnderline"/>
        </w:rPr>
        <w:t xml:space="preserve">global </w:t>
      </w:r>
      <w:r w:rsidRPr="00755718">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755718">
        <w:rPr>
          <w:rStyle w:val="Emphasis"/>
          <w:highlight w:val="cyan"/>
        </w:rPr>
        <w:t>appear</w:t>
      </w:r>
      <w:r w:rsidRPr="00755718">
        <w:rPr>
          <w:rStyle w:val="StyleUnderline"/>
          <w:highlight w:val="cyan"/>
        </w:rPr>
        <w:t xml:space="preserve"> to be </w:t>
      </w:r>
      <w:r w:rsidRPr="00755718">
        <w:rPr>
          <w:rStyle w:val="Emphasis"/>
          <w:highlight w:val="cyan"/>
        </w:rPr>
        <w:t>thriving</w:t>
      </w:r>
      <w:r w:rsidRPr="00755718">
        <w:rPr>
          <w:rStyle w:val="StyleUnderline"/>
          <w:highlight w:val="cyan"/>
        </w:rPr>
        <w:t xml:space="preserve"> does not</w:t>
      </w:r>
      <w:r w:rsidRPr="003B28F9">
        <w:rPr>
          <w:rStyle w:val="StyleUnderline"/>
        </w:rPr>
        <w:t xml:space="preserve"> itself </w:t>
      </w:r>
      <w:r w:rsidRPr="00755718">
        <w:rPr>
          <w:rStyle w:val="Emphasis"/>
          <w:highlight w:val="cyan"/>
        </w:rPr>
        <w:t>refute</w:t>
      </w:r>
      <w:r w:rsidRPr="00755718">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755718">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755718">
        <w:rPr>
          <w:rStyle w:val="Emphasis"/>
          <w:highlight w:val="cyan"/>
        </w:rPr>
        <w:t>anticompetitive conduct</w:t>
      </w:r>
      <w:r w:rsidRPr="003B28F9">
        <w:rPr>
          <w:rStyle w:val="StyleUnderline"/>
        </w:rPr>
        <w:t xml:space="preserve"> </w:t>
      </w:r>
      <w:r w:rsidRPr="003B28F9">
        <w:rPr>
          <w:rStyle w:val="StyleUnderline"/>
        </w:rPr>
        <w:lastRenderedPageBreak/>
        <w:t>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6B1701BE" w14:textId="77777777" w:rsidR="00EF14A9" w:rsidRPr="004B3E48" w:rsidRDefault="00EF14A9" w:rsidP="00EF14A9">
      <w:pPr>
        <w:rPr>
          <w:sz w:val="16"/>
        </w:rPr>
      </w:pPr>
    </w:p>
    <w:p w14:paraId="6CAAD7A6" w14:textId="77777777" w:rsidR="00EF14A9" w:rsidRPr="004B3E48" w:rsidRDefault="00EF14A9" w:rsidP="00EF14A9">
      <w:pPr>
        <w:pStyle w:val="Heading4"/>
      </w:pPr>
      <w:r w:rsidRPr="004B3E48">
        <w:t xml:space="preserve">The plan requires SSO’s to administer reasonable action to prohibit ex post opportunism---that </w:t>
      </w:r>
      <w:r>
        <w:rPr>
          <w:u w:val="single"/>
        </w:rPr>
        <w:t>solves</w:t>
      </w:r>
    </w:p>
    <w:p w14:paraId="711FDE6F" w14:textId="77777777" w:rsidR="00EF14A9" w:rsidRPr="004B3E48" w:rsidRDefault="00EF14A9" w:rsidP="00EF14A9">
      <w:bookmarkStart w:id="3" w:name="_Hlk77762760"/>
      <w:bookmarkStart w:id="4"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3"/>
    <w:p w14:paraId="6EA52E26" w14:textId="77777777" w:rsidR="00EF14A9" w:rsidRPr="004B3E48" w:rsidRDefault="00EF14A9" w:rsidP="00EF14A9">
      <w:pPr>
        <w:rPr>
          <w:sz w:val="16"/>
          <w:szCs w:val="16"/>
        </w:rPr>
      </w:pPr>
      <w:r w:rsidRPr="004B3E48">
        <w:rPr>
          <w:sz w:val="16"/>
          <w:szCs w:val="16"/>
        </w:rPr>
        <w:t>3. Application of the Basic Legal Principles</w:t>
      </w:r>
    </w:p>
    <w:p w14:paraId="51E86250" w14:textId="77777777" w:rsidR="00EF14A9" w:rsidRPr="004B3E48" w:rsidRDefault="00EF14A9" w:rsidP="00EF14A9">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755718">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755718">
        <w:rPr>
          <w:rStyle w:val="StyleUnderline"/>
          <w:highlight w:val="cyan"/>
        </w:rPr>
        <w:t xml:space="preserve">is </w:t>
      </w:r>
      <w:r w:rsidRPr="00755718">
        <w:rPr>
          <w:rStyle w:val="Emphasis"/>
          <w:highlight w:val="cyan"/>
        </w:rPr>
        <w:t>permitted</w:t>
      </w:r>
      <w:r w:rsidRPr="00755718">
        <w:rPr>
          <w:sz w:val="16"/>
          <w:highlight w:val="cyan"/>
        </w:rPr>
        <w:t xml:space="preserve"> </w:t>
      </w:r>
      <w:r w:rsidRPr="00755718">
        <w:rPr>
          <w:rStyle w:val="StyleUnderline"/>
          <w:highlight w:val="cyan"/>
        </w:rPr>
        <w:t xml:space="preserve">only if it is </w:t>
      </w:r>
      <w:r w:rsidRPr="00755718">
        <w:rPr>
          <w:rStyle w:val="Emphasis"/>
          <w:highlight w:val="cyan"/>
        </w:rPr>
        <w:t>no more restrictive</w:t>
      </w:r>
      <w:r w:rsidRPr="004B3E48">
        <w:rPr>
          <w:rStyle w:val="StyleUnderline"/>
        </w:rPr>
        <w:t xml:space="preserve"> of competition </w:t>
      </w:r>
      <w:r w:rsidRPr="00755718">
        <w:rPr>
          <w:rStyle w:val="StyleUnderline"/>
          <w:highlight w:val="cyan"/>
        </w:rPr>
        <w:t xml:space="preserve">than </w:t>
      </w:r>
      <w:r w:rsidRPr="00755718">
        <w:rPr>
          <w:rStyle w:val="Emphasis"/>
          <w:sz w:val="26"/>
          <w:szCs w:val="26"/>
          <w:highlight w:val="cyan"/>
        </w:rPr>
        <w:t>reasonably necessary</w:t>
      </w:r>
      <w:r w:rsidRPr="00755718">
        <w:rPr>
          <w:rStyle w:val="StyleUnderline"/>
          <w:highlight w:val="cyan"/>
        </w:rPr>
        <w:t xml:space="preserve"> to enable creation of</w:t>
      </w:r>
      <w:r w:rsidRPr="004B3E48">
        <w:rPr>
          <w:rStyle w:val="StyleUnderline"/>
        </w:rPr>
        <w:t xml:space="preserve"> the </w:t>
      </w:r>
      <w:r w:rsidRPr="00755718">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755718">
        <w:rPr>
          <w:rStyle w:val="StyleUnderline"/>
          <w:highlight w:val="cyan"/>
        </w:rPr>
        <w:t xml:space="preserve">an SSO that </w:t>
      </w:r>
      <w:r w:rsidRPr="00755718">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755718">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755718">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755718">
        <w:rPr>
          <w:rStyle w:val="StyleUnderline"/>
          <w:highlight w:val="cyan"/>
        </w:rPr>
        <w:t xml:space="preserve">may well </w:t>
      </w:r>
      <w:r w:rsidRPr="00755718">
        <w:rPr>
          <w:rStyle w:val="Emphasis"/>
          <w:highlight w:val="cyan"/>
        </w:rPr>
        <w:t>violate</w:t>
      </w:r>
      <w:r w:rsidRPr="004B3E48">
        <w:rPr>
          <w:rStyle w:val="Emphasis"/>
        </w:rPr>
        <w:t xml:space="preserve"> Section 1</w:t>
      </w:r>
      <w:r w:rsidRPr="004B3E48">
        <w:rPr>
          <w:rStyle w:val="StyleUnderline"/>
        </w:rPr>
        <w:t xml:space="preserve"> of </w:t>
      </w:r>
      <w:r w:rsidRPr="00755718">
        <w:rPr>
          <w:rStyle w:val="StyleUnderline"/>
          <w:highlight w:val="cyan"/>
        </w:rPr>
        <w:t xml:space="preserve">the </w:t>
      </w:r>
      <w:r w:rsidRPr="00755718">
        <w:rPr>
          <w:rStyle w:val="Emphasis"/>
          <w:highlight w:val="cyan"/>
        </w:rPr>
        <w:t>Sherman Act</w:t>
      </w:r>
      <w:r w:rsidRPr="004B3E48">
        <w:rPr>
          <w:sz w:val="16"/>
        </w:rPr>
        <w:t>.</w:t>
      </w:r>
    </w:p>
    <w:p w14:paraId="5B10704D" w14:textId="77777777" w:rsidR="00EF14A9" w:rsidRPr="004B3E48" w:rsidRDefault="00EF14A9" w:rsidP="00EF14A9">
      <w:pPr>
        <w:rPr>
          <w:sz w:val="16"/>
        </w:rPr>
      </w:pPr>
      <w:r w:rsidRPr="004B3E48">
        <w:rPr>
          <w:sz w:val="16"/>
        </w:rPr>
        <w:t xml:space="preserve">Under this principle, </w:t>
      </w:r>
      <w:r w:rsidRPr="004B3E48">
        <w:rPr>
          <w:rStyle w:val="StyleUnderline"/>
        </w:rPr>
        <w:t xml:space="preserve">SSO </w:t>
      </w:r>
      <w:r w:rsidRPr="00755718">
        <w:rPr>
          <w:rStyle w:val="StyleUnderline"/>
          <w:highlight w:val="cyan"/>
        </w:rPr>
        <w:t>procedures</w:t>
      </w:r>
      <w:r w:rsidRPr="004B3E48">
        <w:rPr>
          <w:rStyle w:val="StyleUnderline"/>
        </w:rPr>
        <w:t xml:space="preserve"> and FRAND rules </w:t>
      </w:r>
      <w:r w:rsidRPr="00755718">
        <w:rPr>
          <w:rStyle w:val="StyleUnderline"/>
          <w:highlight w:val="cyan"/>
        </w:rPr>
        <w:t xml:space="preserve">should be </w:t>
      </w:r>
      <w:r w:rsidRPr="00755718">
        <w:rPr>
          <w:rStyle w:val="Emphasis"/>
          <w:highlight w:val="cyan"/>
        </w:rPr>
        <w:t>evaluated</w:t>
      </w:r>
      <w:r w:rsidRPr="004B3E48">
        <w:rPr>
          <w:sz w:val="16"/>
        </w:rPr>
        <w:t xml:space="preserve"> </w:t>
      </w:r>
      <w:r w:rsidRPr="004B3E48">
        <w:rPr>
          <w:rStyle w:val="StyleUnderline"/>
        </w:rPr>
        <w:t xml:space="preserve">based </w:t>
      </w:r>
      <w:r w:rsidRPr="00755718">
        <w:rPr>
          <w:rStyle w:val="StyleUnderline"/>
          <w:highlight w:val="cyan"/>
        </w:rPr>
        <w:t xml:space="preserve">on whether they lead to </w:t>
      </w:r>
      <w:r w:rsidRPr="00755718">
        <w:rPr>
          <w:rStyle w:val="Emphasis"/>
          <w:highlight w:val="cyan"/>
        </w:rPr>
        <w:t>reasonable</w:t>
      </w:r>
      <w:r w:rsidRPr="004B3E48">
        <w:rPr>
          <w:rStyle w:val="StyleUnderline"/>
        </w:rPr>
        <w:t xml:space="preserve"> SEP </w:t>
      </w:r>
      <w:r w:rsidRPr="00755718">
        <w:rPr>
          <w:rStyle w:val="Emphasis"/>
          <w:highlight w:val="cyan"/>
        </w:rPr>
        <w:t>royalties</w:t>
      </w:r>
      <w:r w:rsidRPr="00755718">
        <w:rPr>
          <w:sz w:val="16"/>
          <w:highlight w:val="cyan"/>
        </w:rPr>
        <w:t xml:space="preserve">, </w:t>
      </w:r>
      <w:r w:rsidRPr="00755718">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755718">
        <w:rPr>
          <w:rStyle w:val="Emphasis"/>
          <w:highlight w:val="cyan"/>
        </w:rPr>
        <w:t>adopted</w:t>
      </w:r>
      <w:r w:rsidRPr="00755718">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20B120A0" w14:textId="77777777" w:rsidR="00EF14A9" w:rsidRPr="004B3E48" w:rsidRDefault="00EF14A9" w:rsidP="00EF14A9">
      <w:pPr>
        <w:rPr>
          <w:sz w:val="16"/>
        </w:rPr>
      </w:pPr>
      <w:r w:rsidRPr="00755718">
        <w:rPr>
          <w:rStyle w:val="StyleUnderline"/>
          <w:highlight w:val="cyan"/>
        </w:rPr>
        <w:t>This</w:t>
      </w:r>
      <w:r w:rsidRPr="004B3E48">
        <w:rPr>
          <w:rStyle w:val="StyleUnderline"/>
        </w:rPr>
        <w:t xml:space="preserve"> limitation </w:t>
      </w:r>
      <w:r w:rsidRPr="00755718">
        <w:rPr>
          <w:rStyle w:val="Emphasis"/>
          <w:highlight w:val="cyan"/>
        </w:rPr>
        <w:t>would not</w:t>
      </w:r>
      <w:r w:rsidRPr="00755718">
        <w:rPr>
          <w:rStyle w:val="StyleUnderline"/>
          <w:highlight w:val="cyan"/>
        </w:rPr>
        <w:t xml:space="preserve"> prevent a SEP holder from </w:t>
      </w:r>
      <w:r w:rsidRPr="00755718">
        <w:rPr>
          <w:rStyle w:val="Emphasis"/>
          <w:highlight w:val="cyan"/>
        </w:rPr>
        <w:t>proﬁting</w:t>
      </w:r>
      <w:r w:rsidRPr="004B3E48">
        <w:rPr>
          <w:sz w:val="16"/>
        </w:rPr>
        <w:t xml:space="preserve">, </w:t>
      </w:r>
      <w:r w:rsidRPr="004B3E48">
        <w:rPr>
          <w:rStyle w:val="StyleUnderline"/>
        </w:rPr>
        <w:t xml:space="preserve">perhaps </w:t>
      </w:r>
      <w:r w:rsidRPr="00755718">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755718">
        <w:rPr>
          <w:rStyle w:val="StyleUnderline"/>
          <w:highlight w:val="cyan"/>
        </w:rPr>
        <w:t xml:space="preserve">The SEP holder </w:t>
      </w:r>
      <w:r w:rsidRPr="00755718">
        <w:rPr>
          <w:rStyle w:val="Emphasis"/>
          <w:highlight w:val="cyan"/>
        </w:rPr>
        <w:t>continues</w:t>
      </w:r>
      <w:r w:rsidRPr="00755718">
        <w:rPr>
          <w:rStyle w:val="StyleUnderline"/>
          <w:highlight w:val="cyan"/>
        </w:rPr>
        <w:t xml:space="preserve"> to be </w:t>
      </w:r>
      <w:r w:rsidRPr="00755718">
        <w:rPr>
          <w:rStyle w:val="Emphasis"/>
          <w:highlight w:val="cyan"/>
        </w:rPr>
        <w:t>rewarded</w:t>
      </w:r>
      <w:r w:rsidRPr="004B3E48">
        <w:rPr>
          <w:rStyle w:val="StyleUnderline"/>
        </w:rPr>
        <w:t xml:space="preserve"> for its technology </w:t>
      </w:r>
      <w:r w:rsidRPr="00755718">
        <w:rPr>
          <w:rStyle w:val="StyleUnderline"/>
          <w:highlight w:val="cyan"/>
        </w:rPr>
        <w:t>because</w:t>
      </w:r>
      <w:r w:rsidRPr="004B3E48">
        <w:rPr>
          <w:sz w:val="16"/>
        </w:rPr>
        <w:t xml:space="preserve"> the </w:t>
      </w:r>
      <w:r w:rsidRPr="00755718">
        <w:rPr>
          <w:rStyle w:val="StyleUnderline"/>
          <w:highlight w:val="cyan"/>
        </w:rPr>
        <w:t>inclusion</w:t>
      </w:r>
      <w:r w:rsidRPr="004B3E48">
        <w:rPr>
          <w:rStyle w:val="StyleUnderline"/>
        </w:rPr>
        <w:t xml:space="preserve"> of its technology</w:t>
      </w:r>
      <w:r w:rsidRPr="004B3E48">
        <w:rPr>
          <w:sz w:val="16"/>
        </w:rPr>
        <w:t xml:space="preserve"> in the standard </w:t>
      </w:r>
      <w:r w:rsidRPr="00755718">
        <w:rPr>
          <w:rStyle w:val="StyleUnderline"/>
          <w:highlight w:val="cyan"/>
        </w:rPr>
        <w:t>can</w:t>
      </w:r>
      <w:r w:rsidRPr="004B3E48">
        <w:rPr>
          <w:rStyle w:val="StyleUnderline"/>
        </w:rPr>
        <w:t xml:space="preserve"> still </w:t>
      </w:r>
      <w:r w:rsidRPr="00755718">
        <w:rPr>
          <w:rStyle w:val="Emphasis"/>
          <w:highlight w:val="cyan"/>
        </w:rPr>
        <w:t>greatly increase</w:t>
      </w:r>
      <w:r w:rsidRPr="00755718">
        <w:rPr>
          <w:rStyle w:val="StyleUnderline"/>
          <w:highlight w:val="cyan"/>
        </w:rPr>
        <w:t xml:space="preserve"> </w:t>
      </w:r>
      <w:r w:rsidRPr="004B3E48">
        <w:rPr>
          <w:rStyle w:val="StyleUnderline"/>
        </w:rPr>
        <w:t xml:space="preserve">the </w:t>
      </w:r>
      <w:r w:rsidRPr="00755718">
        <w:rPr>
          <w:rStyle w:val="StyleUnderline"/>
          <w:highlight w:val="cyan"/>
        </w:rPr>
        <w:t>volume of licensing opportunities</w:t>
      </w:r>
      <w:r w:rsidRPr="004B3E48">
        <w:rPr>
          <w:sz w:val="16"/>
        </w:rPr>
        <w:t xml:space="preserve"> available to the SEP holder.</w:t>
      </w:r>
    </w:p>
    <w:p w14:paraId="463D6E1F" w14:textId="77777777" w:rsidR="00EF14A9" w:rsidRPr="004B3E48" w:rsidRDefault="00EF14A9" w:rsidP="00EF14A9">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3DB6667D" w14:textId="77777777" w:rsidR="00EF14A9" w:rsidRPr="004B3E48" w:rsidRDefault="00EF14A9" w:rsidP="00EF14A9">
      <w:pPr>
        <w:rPr>
          <w:sz w:val="16"/>
        </w:rPr>
      </w:pPr>
      <w:r w:rsidRPr="004B3E48">
        <w:rPr>
          <w:sz w:val="16"/>
        </w:rPr>
        <w:t xml:space="preserve">First, </w:t>
      </w:r>
      <w:r w:rsidRPr="00755718">
        <w:rPr>
          <w:rStyle w:val="StyleUnderline"/>
          <w:highlight w:val="cyan"/>
        </w:rPr>
        <w:t xml:space="preserve">the plaintiff would have to demonstrate </w:t>
      </w:r>
      <w:r w:rsidRPr="00755718">
        <w:rPr>
          <w:rStyle w:val="Emphasis"/>
          <w:highlight w:val="cyan"/>
        </w:rPr>
        <w:t>harm</w:t>
      </w:r>
      <w:r w:rsidRPr="00755718">
        <w:rPr>
          <w:rStyle w:val="StyleUnderline"/>
          <w:highlight w:val="cyan"/>
        </w:rPr>
        <w:t xml:space="preserve"> to </w:t>
      </w:r>
      <w:r w:rsidRPr="00755718">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986B157" w14:textId="77777777" w:rsidR="00EF14A9" w:rsidRPr="004B3E48" w:rsidRDefault="00EF14A9" w:rsidP="00EF14A9">
      <w:pPr>
        <w:rPr>
          <w:sz w:val="16"/>
        </w:rPr>
      </w:pPr>
      <w:r w:rsidRPr="004B3E48">
        <w:rPr>
          <w:sz w:val="16"/>
        </w:rPr>
        <w:lastRenderedPageBreak/>
        <w:t xml:space="preserve">Second, </w:t>
      </w:r>
      <w:r w:rsidRPr="004B3E48">
        <w:rPr>
          <w:rStyle w:val="StyleUnderline"/>
        </w:rPr>
        <w:t>if the plaintiff makes the requisite showing of harm to competition</w:t>
      </w:r>
      <w:r w:rsidRPr="004B3E48">
        <w:rPr>
          <w:sz w:val="16"/>
        </w:rPr>
        <w:t xml:space="preserve">, </w:t>
      </w:r>
      <w:r w:rsidRPr="00755718">
        <w:rPr>
          <w:rStyle w:val="StyleUnderline"/>
          <w:highlight w:val="cyan"/>
        </w:rPr>
        <w:t xml:space="preserve">the </w:t>
      </w:r>
      <w:r w:rsidRPr="00755718">
        <w:rPr>
          <w:rStyle w:val="Emphasis"/>
          <w:highlight w:val="cyan"/>
        </w:rPr>
        <w:t>defendant(s)</w:t>
      </w:r>
      <w:r w:rsidRPr="00755718">
        <w:rPr>
          <w:rStyle w:val="StyleUnderline"/>
          <w:highlight w:val="cyan"/>
        </w:rPr>
        <w:t xml:space="preserve"> would then</w:t>
      </w:r>
      <w:r w:rsidRPr="004B3E48">
        <w:rPr>
          <w:rStyle w:val="StyleUnderline"/>
        </w:rPr>
        <w:t xml:space="preserve"> have to </w:t>
      </w:r>
      <w:r w:rsidRPr="00755718">
        <w:rPr>
          <w:rStyle w:val="StyleUnderline"/>
          <w:highlight w:val="cyan"/>
        </w:rPr>
        <w:t xml:space="preserve">show some </w:t>
      </w:r>
      <w:r w:rsidRPr="00755718">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5F4E079B" w14:textId="77777777" w:rsidR="00EF14A9" w:rsidRPr="004B3E48" w:rsidRDefault="00EF14A9" w:rsidP="00EF14A9">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755718">
        <w:rPr>
          <w:rStyle w:val="StyleUnderline"/>
          <w:highlight w:val="cyan"/>
        </w:rPr>
        <w:t>the plaintiff would have to show</w:t>
      </w:r>
      <w:r w:rsidRPr="004B3E48">
        <w:rPr>
          <w:rStyle w:val="StyleUnderline"/>
        </w:rPr>
        <w:t xml:space="preserve"> that </w:t>
      </w:r>
      <w:r w:rsidRPr="00755718">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755718">
        <w:rPr>
          <w:rStyle w:val="Emphasis"/>
          <w:highlight w:val="cyan"/>
        </w:rPr>
        <w:t>alternatives</w:t>
      </w:r>
      <w:r w:rsidRPr="00755718">
        <w:rPr>
          <w:rStyle w:val="StyleUnderline"/>
          <w:highlight w:val="cyan"/>
        </w:rPr>
        <w:t xml:space="preserve"> to realize</w:t>
      </w:r>
      <w:r w:rsidRPr="004B3E48">
        <w:rPr>
          <w:sz w:val="16"/>
        </w:rPr>
        <w:t xml:space="preserve"> the </w:t>
      </w:r>
      <w:r w:rsidRPr="00755718">
        <w:rPr>
          <w:rStyle w:val="Emphasis"/>
          <w:highlight w:val="cyan"/>
        </w:rPr>
        <w:t>efficiency beneﬁts</w:t>
      </w:r>
      <w:r w:rsidRPr="00755718">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755718">
        <w:rPr>
          <w:rStyle w:val="StyleUnderline"/>
          <w:highlight w:val="cyan"/>
        </w:rPr>
        <w:t xml:space="preserve">competitive </w:t>
      </w:r>
      <w:r w:rsidRPr="00755718">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4F86BD91" w14:textId="77777777" w:rsidR="00EF14A9" w:rsidRPr="004B3E48" w:rsidRDefault="00EF14A9" w:rsidP="00EF14A9">
      <w:pPr>
        <w:rPr>
          <w:sz w:val="16"/>
        </w:rPr>
      </w:pPr>
      <w:r w:rsidRPr="004B3E48">
        <w:rPr>
          <w:sz w:val="16"/>
        </w:rPr>
        <w:t xml:space="preserve">Fourth, </w:t>
      </w:r>
      <w:r w:rsidRPr="00755718">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F2351F7" w14:textId="77777777" w:rsidR="00EF14A9" w:rsidRPr="004B3E48" w:rsidRDefault="00EF14A9" w:rsidP="00EF14A9">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090C7F53" w14:textId="77777777" w:rsidR="00EF14A9" w:rsidRPr="00B55AD5" w:rsidRDefault="00EF14A9" w:rsidP="00EF14A9">
      <w:r w:rsidRPr="00755718">
        <w:rPr>
          <w:rStyle w:val="StyleUnderline"/>
          <w:highlight w:val="cyan"/>
        </w:rPr>
        <w:t xml:space="preserve">The court </w:t>
      </w:r>
      <w:proofErr w:type="gramStart"/>
      <w:r w:rsidRPr="00755718">
        <w:rPr>
          <w:rStyle w:val="StyleUnderline"/>
          <w:highlight w:val="cyan"/>
        </w:rPr>
        <w:t>would</w:t>
      </w:r>
      <w:proofErr w:type="gramEnd"/>
      <w:r w:rsidRPr="00755718">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755718">
        <w:rPr>
          <w:rStyle w:val="StyleUnderline"/>
          <w:highlight w:val="cyan"/>
        </w:rPr>
        <w:t xml:space="preserve">a </w:t>
      </w:r>
      <w:r w:rsidRPr="00755718">
        <w:rPr>
          <w:rStyle w:val="Emphasis"/>
          <w:highlight w:val="cyan"/>
        </w:rPr>
        <w:t>variety</w:t>
      </w:r>
      <w:r w:rsidRPr="00755718">
        <w:rPr>
          <w:rStyle w:val="StyleUnderline"/>
          <w:highlight w:val="cyan"/>
        </w:rPr>
        <w:t xml:space="preserve"> of </w:t>
      </w:r>
      <w:r w:rsidRPr="00755718">
        <w:rPr>
          <w:rStyle w:val="Emphasis"/>
          <w:highlight w:val="cyan"/>
        </w:rPr>
        <w:t>possible remedies</w:t>
      </w:r>
      <w:r w:rsidRPr="004B3E48">
        <w:rPr>
          <w:rStyle w:val="StyleUnderline"/>
        </w:rPr>
        <w:t xml:space="preserve"> if the plaintiff prevails</w:t>
      </w:r>
      <w:r w:rsidRPr="004B3E48">
        <w:rPr>
          <w:sz w:val="16"/>
        </w:rPr>
        <w:t xml:space="preserve">. </w:t>
      </w:r>
      <w:r w:rsidRPr="00755718">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755718">
        <w:rPr>
          <w:rStyle w:val="StyleUnderline"/>
          <w:highlight w:val="cyan"/>
        </w:rPr>
        <w:t xml:space="preserve">would be </w:t>
      </w:r>
      <w:r w:rsidRPr="00755718">
        <w:rPr>
          <w:rStyle w:val="Emphasis"/>
          <w:highlight w:val="cyan"/>
        </w:rPr>
        <w:t>entitled</w:t>
      </w:r>
      <w:r w:rsidRPr="00755718">
        <w:rPr>
          <w:rStyle w:val="StyleUnderline"/>
          <w:highlight w:val="cyan"/>
        </w:rPr>
        <w:t xml:space="preserve"> to </w:t>
      </w:r>
      <w:r w:rsidRPr="00755718">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755718">
        <w:rPr>
          <w:rStyle w:val="StyleUnderline"/>
          <w:highlight w:val="cyan"/>
        </w:rPr>
        <w:t>If the unlawful SSO conduct is</w:t>
      </w:r>
      <w:r w:rsidRPr="004B3E48">
        <w:rPr>
          <w:rStyle w:val="StyleUnderline"/>
        </w:rPr>
        <w:t xml:space="preserve"> regarded as the </w:t>
      </w:r>
      <w:r w:rsidRPr="00755718">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755718">
        <w:rPr>
          <w:rStyle w:val="StyleUnderline"/>
          <w:highlight w:val="cyan"/>
        </w:rPr>
        <w:t xml:space="preserve">members would be </w:t>
      </w:r>
      <w:r w:rsidRPr="00755718">
        <w:rPr>
          <w:rStyle w:val="Emphasis"/>
          <w:highlight w:val="cyan"/>
        </w:rPr>
        <w:t>jointly</w:t>
      </w:r>
      <w:r w:rsidRPr="00755718">
        <w:rPr>
          <w:rStyle w:val="StyleUnderline"/>
          <w:highlight w:val="cyan"/>
        </w:rPr>
        <w:t xml:space="preserve"> and </w:t>
      </w:r>
      <w:r w:rsidRPr="00755718">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755718">
        <w:rPr>
          <w:rStyle w:val="StyleUnderline"/>
          <w:highlight w:val="cyan"/>
        </w:rPr>
        <w:t>the court might order</w:t>
      </w:r>
      <w:r w:rsidRPr="004B3E48">
        <w:rPr>
          <w:rStyle w:val="StyleUnderline"/>
        </w:rPr>
        <w:t xml:space="preserve"> the </w:t>
      </w:r>
      <w:r w:rsidRPr="00755718">
        <w:rPr>
          <w:rStyle w:val="StyleUnderline"/>
          <w:highlight w:val="cyan"/>
        </w:rPr>
        <w:t>parties to</w:t>
      </w:r>
      <w:r w:rsidRPr="004B3E48">
        <w:rPr>
          <w:rStyle w:val="StyleUnderline"/>
        </w:rPr>
        <w:t xml:space="preserve"> attempt to </w:t>
      </w:r>
      <w:r w:rsidRPr="00755718">
        <w:rPr>
          <w:rStyle w:val="Emphasis"/>
          <w:highlight w:val="cyan"/>
        </w:rPr>
        <w:t>negotiate</w:t>
      </w:r>
      <w:r w:rsidRPr="00755718">
        <w:rPr>
          <w:rStyle w:val="StyleUnderline"/>
          <w:highlight w:val="cyan"/>
        </w:rPr>
        <w:t xml:space="preserve"> a </w:t>
      </w:r>
      <w:r w:rsidRPr="00755718">
        <w:rPr>
          <w:rStyle w:val="Emphasis"/>
          <w:highlight w:val="cyan"/>
        </w:rPr>
        <w:t>rule</w:t>
      </w:r>
      <w:r w:rsidRPr="004B3E48">
        <w:rPr>
          <w:rStyle w:val="StyleUnderline"/>
        </w:rPr>
        <w:t xml:space="preserve"> or policy </w:t>
      </w:r>
      <w:r w:rsidRPr="00755718">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4"/>
    </w:p>
    <w:p w14:paraId="3F7D39BE" w14:textId="77777777" w:rsidR="00EF14A9" w:rsidRPr="00511339" w:rsidRDefault="00EF14A9" w:rsidP="00EF14A9">
      <w:pPr>
        <w:pStyle w:val="Heading4"/>
      </w:pPr>
      <w:r>
        <w:lastRenderedPageBreak/>
        <w:t xml:space="preserve">Don’t trust neg authors---Qualcomm funded their papers. </w:t>
      </w:r>
    </w:p>
    <w:p w14:paraId="421CF668" w14:textId="77777777" w:rsidR="00EF14A9" w:rsidRDefault="00EF14A9" w:rsidP="00EF14A9">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10" w:history="1">
        <w:r w:rsidRPr="00C14162">
          <w:rPr>
            <w:rStyle w:val="Hyperlink"/>
          </w:rPr>
          <w:t>https://www.bloomberg.com/news/articles/2021-03-12/how-george-mason-university-shaped-ftc-s-hands-off-approach-to-tech</w:t>
        </w:r>
      </w:hyperlink>
      <w:r w:rsidRPr="00511339">
        <w:t>)</w:t>
      </w:r>
    </w:p>
    <w:p w14:paraId="6C25B916" w14:textId="77777777" w:rsidR="00EF14A9" w:rsidRPr="00D30EDA" w:rsidRDefault="00EF14A9" w:rsidP="00EF14A9">
      <w:pPr>
        <w:pStyle w:val="ListParagraph"/>
        <w:numPr>
          <w:ilvl w:val="0"/>
          <w:numId w:val="37"/>
        </w:numPr>
      </w:pPr>
      <w:r w:rsidRPr="00D30EDA">
        <w:t xml:space="preserve">Alden Abbott, Jonathan Barnett </w:t>
      </w:r>
      <w:proofErr w:type="gramStart"/>
      <w:r w:rsidRPr="00D30EDA">
        <w:t>are</w:t>
      </w:r>
      <w:proofErr w:type="gramEnd"/>
      <w:r w:rsidRPr="00D30EDA">
        <w:t xml:space="preserve"> both fellows at George Mason University’s Center for Intellectual Property and Innovation Policy</w:t>
      </w:r>
      <w:r>
        <w:t xml:space="preserve"> (funded by Qualcomm)</w:t>
      </w:r>
    </w:p>
    <w:p w14:paraId="7E3A81DE" w14:textId="77777777" w:rsidR="00EF14A9" w:rsidRPr="00D30EDA" w:rsidRDefault="00EF14A9" w:rsidP="00EF14A9">
      <w:pPr>
        <w:pStyle w:val="ListParagraph"/>
        <w:numPr>
          <w:ilvl w:val="0"/>
          <w:numId w:val="37"/>
        </w:numPr>
      </w:pPr>
      <w:r w:rsidRPr="00D30EDA">
        <w:t xml:space="preserve">Joshua Wright is a former FTC commissioner who taught at the institute and </w:t>
      </w:r>
      <w:r>
        <w:t>lobbied for Qualcomm</w:t>
      </w:r>
    </w:p>
    <w:p w14:paraId="25950BAD" w14:textId="77777777" w:rsidR="00EF14A9" w:rsidRPr="00CF76F6" w:rsidRDefault="00EF14A9" w:rsidP="00EF14A9">
      <w:pPr>
        <w:rPr>
          <w:sz w:val="16"/>
        </w:rPr>
      </w:pPr>
      <w:r w:rsidRPr="00CF76F6">
        <w:rPr>
          <w:sz w:val="16"/>
        </w:rPr>
        <w:t>The </w:t>
      </w:r>
      <w:hyperlink r:id="rId11"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755718">
        <w:rPr>
          <w:rStyle w:val="StyleUnderline"/>
          <w:highlight w:val="cyan"/>
        </w:rPr>
        <w:t>G</w:t>
      </w:r>
      <w:r w:rsidRPr="005674AB">
        <w:rPr>
          <w:rStyle w:val="StyleUnderline"/>
        </w:rPr>
        <w:t xml:space="preserve">eorge </w:t>
      </w:r>
      <w:r w:rsidRPr="00755718">
        <w:rPr>
          <w:rStyle w:val="StyleUnderline"/>
          <w:highlight w:val="cyan"/>
        </w:rPr>
        <w:t>M</w:t>
      </w:r>
      <w:r w:rsidRPr="005674AB">
        <w:rPr>
          <w:rStyle w:val="StyleUnderline"/>
        </w:rPr>
        <w:t xml:space="preserve">ason </w:t>
      </w:r>
      <w:r w:rsidRPr="00755718">
        <w:rPr>
          <w:rStyle w:val="StyleUnderline"/>
          <w:highlight w:val="cyan"/>
        </w:rPr>
        <w:t>U</w:t>
      </w:r>
      <w:r w:rsidRPr="005674AB">
        <w:rPr>
          <w:rStyle w:val="StyleUnderline"/>
        </w:rPr>
        <w:t>niversity</w:t>
      </w:r>
      <w:r w:rsidRPr="00CF76F6">
        <w:rPr>
          <w:sz w:val="16"/>
        </w:rPr>
        <w:t xml:space="preserve"> and the Federal Trade Commission. By helping shape the workforce of the FTC, the group claims, the school </w:t>
      </w:r>
      <w:r w:rsidRPr="00755718">
        <w:rPr>
          <w:rStyle w:val="Emphasis"/>
          <w:highlight w:val="cyan"/>
        </w:rPr>
        <w:t>infused</w:t>
      </w:r>
      <w:r w:rsidRPr="00CF76F6">
        <w:rPr>
          <w:sz w:val="16"/>
        </w:rPr>
        <w:t xml:space="preserve"> it </w:t>
      </w:r>
      <w:r w:rsidRPr="00755718">
        <w:rPr>
          <w:rStyle w:val="StyleUnderline"/>
          <w:highlight w:val="cyan"/>
        </w:rPr>
        <w:t xml:space="preserve">with a </w:t>
      </w:r>
      <w:r w:rsidRPr="00D30EDA">
        <w:rPr>
          <w:rStyle w:val="Emphasis"/>
        </w:rPr>
        <w:t>laissez-faire</w:t>
      </w:r>
      <w:r w:rsidRPr="00DC12B7">
        <w:rPr>
          <w:rStyle w:val="StyleUnderline"/>
        </w:rPr>
        <w:t xml:space="preserve"> </w:t>
      </w:r>
      <w:r w:rsidRPr="00755718">
        <w:rPr>
          <w:rStyle w:val="StyleUnderline"/>
          <w:highlight w:val="cyan"/>
        </w:rPr>
        <w:t xml:space="preserve">philosophy </w:t>
      </w:r>
      <w:r w:rsidRPr="00755718">
        <w:rPr>
          <w:rStyle w:val="Emphasis"/>
          <w:highlight w:val="cyan"/>
        </w:rPr>
        <w:t>favorable</w:t>
      </w:r>
      <w:r w:rsidRPr="00755718">
        <w:rPr>
          <w:rStyle w:val="StyleUnderline"/>
          <w:highlight w:val="cyan"/>
        </w:rPr>
        <w:t xml:space="preserve"> to</w:t>
      </w:r>
      <w:r w:rsidRPr="00DC12B7">
        <w:rPr>
          <w:rStyle w:val="StyleUnderline"/>
        </w:rPr>
        <w:t xml:space="preserve"> the school’s </w:t>
      </w:r>
      <w:r w:rsidRPr="00755718">
        <w:rPr>
          <w:rStyle w:val="Emphasis"/>
          <w:highlight w:val="cyan"/>
        </w:rPr>
        <w:t>tech donors</w:t>
      </w:r>
      <w:r w:rsidRPr="00CF76F6">
        <w:rPr>
          <w:sz w:val="16"/>
        </w:rPr>
        <w:t>.</w:t>
      </w:r>
    </w:p>
    <w:p w14:paraId="61EDA039" w14:textId="77777777" w:rsidR="00EF14A9" w:rsidRPr="00CF76F6" w:rsidRDefault="00EF14A9" w:rsidP="00EF14A9">
      <w:pPr>
        <w:rPr>
          <w:sz w:val="16"/>
          <w:szCs w:val="16"/>
        </w:rPr>
      </w:pPr>
      <w:hyperlink r:id="rId12"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13"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74288345" w14:textId="77777777" w:rsidR="00EF14A9" w:rsidRPr="00CF76F6" w:rsidRDefault="00EF14A9" w:rsidP="00EF14A9">
      <w:pPr>
        <w:rPr>
          <w:sz w:val="16"/>
        </w:rPr>
      </w:pPr>
      <w:r w:rsidRPr="00CF76F6">
        <w:rPr>
          <w:sz w:val="16"/>
        </w:rPr>
        <w:t xml:space="preserve">One explanation for its lenience, the TTP report charges, is that </w:t>
      </w:r>
      <w:r w:rsidRPr="00755718">
        <w:rPr>
          <w:rStyle w:val="StyleUnderline"/>
          <w:highlight w:val="cyan"/>
        </w:rPr>
        <w:t>the industry used</w:t>
      </w:r>
      <w:r w:rsidRPr="00DC12B7">
        <w:rPr>
          <w:rStyle w:val="StyleUnderline"/>
        </w:rPr>
        <w:t xml:space="preserve"> a </w:t>
      </w:r>
      <w:r w:rsidRPr="00DC12B7">
        <w:rPr>
          <w:rStyle w:val="Emphasis"/>
        </w:rPr>
        <w:t>corner</w:t>
      </w:r>
      <w:r w:rsidRPr="00DC12B7">
        <w:rPr>
          <w:rStyle w:val="StyleUnderline"/>
        </w:rPr>
        <w:t xml:space="preserve"> of </w:t>
      </w:r>
      <w:r w:rsidRPr="00755718">
        <w:rPr>
          <w:rStyle w:val="Emphasis"/>
          <w:highlight w:val="cyan"/>
        </w:rPr>
        <w:t>academia</w:t>
      </w:r>
      <w:r w:rsidRPr="00755718">
        <w:rPr>
          <w:sz w:val="16"/>
          <w:highlight w:val="cyan"/>
        </w:rPr>
        <w:t xml:space="preserve"> </w:t>
      </w:r>
      <w:r w:rsidRPr="00755718">
        <w:rPr>
          <w:rStyle w:val="StyleUnderline"/>
          <w:highlight w:val="cyan"/>
        </w:rPr>
        <w:t xml:space="preserve">to </w:t>
      </w:r>
      <w:r w:rsidRPr="00755718">
        <w:rPr>
          <w:rStyle w:val="Emphasis"/>
          <w:highlight w:val="cyan"/>
        </w:rPr>
        <w:t>capture</w:t>
      </w:r>
      <w:r w:rsidRPr="00755718">
        <w:rPr>
          <w:rStyle w:val="StyleUnderline"/>
          <w:highlight w:val="cyan"/>
        </w:rPr>
        <w:t xml:space="preserve"> the </w:t>
      </w:r>
      <w:r w:rsidRPr="00755718">
        <w:rPr>
          <w:rStyle w:val="Emphasis"/>
          <w:highlight w:val="cyan"/>
        </w:rPr>
        <w:t>agency</w:t>
      </w:r>
      <w:r w:rsidRPr="00CF76F6">
        <w:rPr>
          <w:sz w:val="16"/>
        </w:rPr>
        <w:t xml:space="preserve">. According to the report, which was published on March 12, </w:t>
      </w:r>
      <w:r w:rsidRPr="00755718">
        <w:rPr>
          <w:rStyle w:val="StyleUnderline"/>
          <w:highlight w:val="cyan"/>
        </w:rPr>
        <w:t xml:space="preserve">Silicon Valley donated </w:t>
      </w:r>
      <w:r w:rsidRPr="00755718">
        <w:rPr>
          <w:rStyle w:val="Emphasis"/>
          <w:highlight w:val="cyan"/>
        </w:rPr>
        <w:t>substantial sums</w:t>
      </w:r>
      <w:r w:rsidRPr="00755718">
        <w:rPr>
          <w:sz w:val="16"/>
          <w:highlight w:val="cyan"/>
        </w:rPr>
        <w:t xml:space="preserve"> </w:t>
      </w:r>
      <w:r w:rsidRPr="00755718">
        <w:rPr>
          <w:rStyle w:val="StyleUnderline"/>
          <w:highlight w:val="cyan"/>
        </w:rPr>
        <w:t>to George Mason’s</w:t>
      </w:r>
      <w:r w:rsidRPr="00CF76F6">
        <w:rPr>
          <w:sz w:val="16"/>
        </w:rPr>
        <w:t xml:space="preserve"> Antonin Scalia </w:t>
      </w:r>
      <w:r w:rsidRPr="00755718">
        <w:rPr>
          <w:rStyle w:val="StyleUnderline"/>
          <w:highlight w:val="cyan"/>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5140E2BB" w14:textId="77777777" w:rsidR="00EF14A9" w:rsidRPr="00CF76F6" w:rsidRDefault="00EF14A9" w:rsidP="00EF14A9">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4146F2BB" w14:textId="77777777" w:rsidR="00EF14A9" w:rsidRPr="00CF76F6" w:rsidRDefault="00EF14A9" w:rsidP="00EF14A9">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59DABEC2" w14:textId="77777777" w:rsidR="00EF14A9" w:rsidRPr="00CF76F6" w:rsidRDefault="00EF14A9" w:rsidP="00EF14A9">
      <w:pPr>
        <w:rPr>
          <w:sz w:val="16"/>
          <w:szCs w:val="16"/>
        </w:rPr>
      </w:pPr>
      <w:r w:rsidRPr="00CF76F6">
        <w:rPr>
          <w:sz w:val="16"/>
          <w:szCs w:val="16"/>
        </w:rPr>
        <w:t>Revolving Door</w:t>
      </w:r>
    </w:p>
    <w:p w14:paraId="37D4F59D" w14:textId="77777777" w:rsidR="00EF14A9" w:rsidRPr="00CF76F6" w:rsidRDefault="00EF14A9" w:rsidP="00EF14A9">
      <w:pPr>
        <w:rPr>
          <w:sz w:val="16"/>
          <w:szCs w:val="16"/>
        </w:rPr>
      </w:pPr>
      <w:r w:rsidRPr="00CF76F6">
        <w:rPr>
          <w:sz w:val="16"/>
          <w:szCs w:val="16"/>
        </w:rPr>
        <w:t xml:space="preserve">Large tech companies have donated to two programs affiliated with Scalia Law, the Global Antitrust </w:t>
      </w:r>
      <w:proofErr w:type="gramStart"/>
      <w:r w:rsidRPr="00CF76F6">
        <w:rPr>
          <w:sz w:val="16"/>
          <w:szCs w:val="16"/>
        </w:rPr>
        <w:t>Institute</w:t>
      </w:r>
      <w:proofErr w:type="gramEnd"/>
      <w:r w:rsidRPr="00CF76F6">
        <w:rPr>
          <w:sz w:val="16"/>
          <w:szCs w:val="16"/>
        </w:rPr>
        <w:t xml:space="preserve"> and the Law &amp; Economics Center. From January 2018 to the end of last year, </w:t>
      </w:r>
      <w:hyperlink r:id="rId14" w:history="1">
        <w:r w:rsidRPr="00CF76F6">
          <w:rPr>
            <w:rStyle w:val="Hyperlink"/>
            <w:sz w:val="16"/>
            <w:szCs w:val="16"/>
          </w:rPr>
          <w:t>Google</w:t>
        </w:r>
      </w:hyperlink>
      <w:r w:rsidRPr="00CF76F6">
        <w:rPr>
          <w:sz w:val="16"/>
          <w:szCs w:val="16"/>
        </w:rPr>
        <w:t> donated $900,000, </w:t>
      </w:r>
      <w:hyperlink r:id="rId15"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7FDF5967" w14:textId="77777777" w:rsidR="00EF14A9" w:rsidRPr="00CF76F6" w:rsidRDefault="00EF14A9" w:rsidP="00EF14A9">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3675CEA9" w14:textId="77777777" w:rsidR="00EF14A9" w:rsidRPr="00CF76F6" w:rsidRDefault="00EF14A9" w:rsidP="00EF14A9">
      <w:pPr>
        <w:rPr>
          <w:sz w:val="16"/>
          <w:szCs w:val="16"/>
        </w:rPr>
      </w:pPr>
      <w:r w:rsidRPr="00CF76F6">
        <w:rPr>
          <w:sz w:val="16"/>
          <w:szCs w:val="16"/>
        </w:rPr>
        <w:t>The Tech Transparency Project is part of a larger watchdog group, </w:t>
      </w:r>
      <w:hyperlink r:id="rId16"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6086082D" w14:textId="77777777" w:rsidR="00EF14A9" w:rsidRPr="00CF76F6" w:rsidRDefault="00EF14A9" w:rsidP="00EF14A9">
      <w:pPr>
        <w:rPr>
          <w:sz w:val="16"/>
          <w:szCs w:val="16"/>
        </w:rPr>
      </w:pPr>
      <w:r w:rsidRPr="00CF76F6">
        <w:rPr>
          <w:sz w:val="16"/>
          <w:szCs w:val="16"/>
        </w:rPr>
        <w:t xml:space="preserve">Both George Mason programs, which host conferences and offer training for judges and antitrust enforcers, promote the consumer-welfare standard articulated by Robert Bork, the late federal </w:t>
      </w:r>
      <w:proofErr w:type="gramStart"/>
      <w:r w:rsidRPr="00CF76F6">
        <w:rPr>
          <w:sz w:val="16"/>
          <w:szCs w:val="16"/>
        </w:rPr>
        <w:t>judge</w:t>
      </w:r>
      <w:proofErr w:type="gramEnd"/>
      <w:r w:rsidRPr="00CF76F6">
        <w:rPr>
          <w:sz w:val="16"/>
          <w:szCs w:val="16"/>
        </w:rPr>
        <w:t xml:space="preserv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10F49DF0" w14:textId="77777777" w:rsidR="00EF14A9" w:rsidRPr="00CF76F6" w:rsidRDefault="00EF14A9" w:rsidP="00EF14A9">
      <w:pPr>
        <w:rPr>
          <w:sz w:val="16"/>
        </w:rPr>
      </w:pPr>
      <w:r w:rsidRPr="00DC12B7">
        <w:rPr>
          <w:rStyle w:val="StyleUnderline"/>
        </w:rPr>
        <w:t xml:space="preserve">The tech companies’ </w:t>
      </w:r>
      <w:r w:rsidRPr="00755718">
        <w:rPr>
          <w:rStyle w:val="StyleUnderline"/>
          <w:highlight w:val="cyan"/>
        </w:rPr>
        <w:t>donations are</w:t>
      </w:r>
      <w:r w:rsidRPr="00CF76F6">
        <w:rPr>
          <w:sz w:val="16"/>
        </w:rPr>
        <w:t xml:space="preserve"> drawing scrutiny. At a hearing on Feb. 25, New York Democratic Representative </w:t>
      </w:r>
      <w:proofErr w:type="spellStart"/>
      <w:r w:rsidRPr="00CF76F6">
        <w:rPr>
          <w:sz w:val="16"/>
        </w:rPr>
        <w:t>Mondaire</w:t>
      </w:r>
      <w:proofErr w:type="spellEnd"/>
      <w:r w:rsidRPr="00CF76F6">
        <w:rPr>
          <w:sz w:val="16"/>
        </w:rPr>
        <w:t xml:space="preserve"> Jones called Abbott “Tad” Lipsky, a former FTC official now at the </w:t>
      </w:r>
      <w:hyperlink r:id="rId17" w:tgtFrame="_blank" w:tooltip="GAI website" w:history="1">
        <w:r w:rsidRPr="00CF76F6">
          <w:rPr>
            <w:rStyle w:val="Hyperlink"/>
            <w:sz w:val="16"/>
          </w:rPr>
          <w:t>Global Antitrust Institute</w:t>
        </w:r>
      </w:hyperlink>
      <w:r w:rsidRPr="00CF76F6">
        <w:rPr>
          <w:sz w:val="16"/>
        </w:rPr>
        <w:t>, “</w:t>
      </w:r>
      <w:r w:rsidRPr="00755718">
        <w:rPr>
          <w:rStyle w:val="StyleUnderline"/>
          <w:highlight w:val="cyan"/>
        </w:rPr>
        <w:t xml:space="preserve">a </w:t>
      </w:r>
      <w:r w:rsidRPr="00755718">
        <w:rPr>
          <w:rStyle w:val="Emphasis"/>
          <w:highlight w:val="cyan"/>
        </w:rPr>
        <w:t>wolf</w:t>
      </w:r>
      <w:r w:rsidRPr="00755718">
        <w:rPr>
          <w:rStyle w:val="StyleUnderline"/>
          <w:highlight w:val="cyan"/>
        </w:rPr>
        <w:t xml:space="preserve"> in </w:t>
      </w:r>
      <w:r w:rsidRPr="00755718">
        <w:rPr>
          <w:rStyle w:val="Emphasis"/>
          <w:highlight w:val="cyan"/>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135BAFC5" w14:textId="77777777" w:rsidR="00EF14A9" w:rsidRPr="00CF76F6" w:rsidRDefault="00EF14A9" w:rsidP="00EF14A9">
      <w:pPr>
        <w:rPr>
          <w:sz w:val="16"/>
        </w:rPr>
      </w:pPr>
      <w:r w:rsidRPr="00CF76F6">
        <w:rPr>
          <w:sz w:val="16"/>
        </w:rPr>
        <w:lastRenderedPageBreak/>
        <w:t xml:space="preserve">A key figure in the law school-to-regulator pipeline is Lipsky’s boss, </w:t>
      </w:r>
      <w:r w:rsidRPr="00755718">
        <w:rPr>
          <w:rStyle w:val="StyleUnderline"/>
          <w:highlight w:val="cyan"/>
        </w:rPr>
        <w:t xml:space="preserve">Joshua </w:t>
      </w:r>
      <w:r w:rsidRPr="00755718">
        <w:rPr>
          <w:rStyle w:val="Emphasis"/>
          <w:highlight w:val="cyan"/>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3F72D928" w14:textId="77777777" w:rsidR="00EF14A9" w:rsidRPr="00CF76F6" w:rsidRDefault="00EF14A9" w:rsidP="00EF14A9">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w:t>
      </w:r>
      <w:proofErr w:type="gramStart"/>
      <w:r w:rsidRPr="00CF76F6">
        <w:rPr>
          <w:sz w:val="16"/>
        </w:rPr>
        <w:t>in an attempt to</w:t>
      </w:r>
      <w:proofErr w:type="gramEnd"/>
      <w:r w:rsidRPr="00CF76F6">
        <w:rPr>
          <w:sz w:val="16"/>
        </w:rPr>
        <w:t xml:space="preserve"> rein in the agency’s enforcement power. </w:t>
      </w:r>
      <w:r w:rsidRPr="00DC12B7">
        <w:rPr>
          <w:rStyle w:val="StyleUnderline"/>
        </w:rPr>
        <w:t xml:space="preserve">After he </w:t>
      </w:r>
      <w:proofErr w:type="gramStart"/>
      <w:r w:rsidRPr="00DC12B7">
        <w:rPr>
          <w:rStyle w:val="StyleUnderline"/>
        </w:rPr>
        <w:t>left</w:t>
      </w:r>
      <w:proofErr w:type="gramEnd"/>
      <w:r w:rsidRPr="00DC12B7">
        <w:rPr>
          <w:rStyle w:val="StyleUnderline"/>
        </w:rPr>
        <w:t xml:space="preserve"> he </w:t>
      </w:r>
      <w:r w:rsidRPr="00755718">
        <w:rPr>
          <w:rStyle w:val="Emphasis"/>
          <w:highlight w:val="cyan"/>
        </w:rPr>
        <w:t>improperly lobbied</w:t>
      </w:r>
      <w:r w:rsidRPr="00CF76F6">
        <w:rPr>
          <w:sz w:val="16"/>
        </w:rPr>
        <w:t xml:space="preserve"> </w:t>
      </w:r>
      <w:r w:rsidRPr="00DC12B7">
        <w:rPr>
          <w:rStyle w:val="StyleUnderline"/>
        </w:rPr>
        <w:t xml:space="preserve">the agency </w:t>
      </w:r>
      <w:r w:rsidRPr="00755718">
        <w:rPr>
          <w:rStyle w:val="StyleUnderline"/>
          <w:highlight w:val="cyan"/>
        </w:rPr>
        <w:t xml:space="preserve">on behalf of </w:t>
      </w:r>
      <w:r w:rsidRPr="00755718">
        <w:rPr>
          <w:rStyle w:val="Emphasis"/>
          <w:highlight w:val="cyan"/>
        </w:rPr>
        <w:t>Qualcomm</w:t>
      </w:r>
      <w:r w:rsidRPr="00CF76F6">
        <w:rPr>
          <w:sz w:val="16"/>
        </w:rPr>
        <w:t xml:space="preserve"> Inc., </w:t>
      </w:r>
      <w:r w:rsidRPr="00755718">
        <w:rPr>
          <w:rStyle w:val="StyleUnderline"/>
          <w:highlight w:val="cyan"/>
        </w:rPr>
        <w:t xml:space="preserve">one of the law school’s </w:t>
      </w:r>
      <w:r w:rsidRPr="00755718">
        <w:rPr>
          <w:rStyle w:val="Emphasis"/>
          <w:highlight w:val="cyan"/>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34019D09" w14:textId="77777777" w:rsidR="00EF14A9" w:rsidRPr="00CF76F6" w:rsidRDefault="00EF14A9" w:rsidP="00EF14A9">
      <w:pPr>
        <w:rPr>
          <w:sz w:val="16"/>
        </w:rPr>
      </w:pPr>
      <w:r w:rsidRPr="00CF76F6">
        <w:rPr>
          <w:sz w:val="16"/>
        </w:rPr>
        <w:t>The New York Times last year </w:t>
      </w:r>
      <w:hyperlink r:id="rId18"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3CF24361" w14:textId="77777777" w:rsidR="00EF14A9" w:rsidRPr="00CF76F6" w:rsidRDefault="00EF14A9" w:rsidP="00EF14A9">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19" w:tgtFrame="_blank" w:tooltip="RDP website" w:history="1">
        <w:r w:rsidRPr="00CF76F6">
          <w:rPr>
            <w:rStyle w:val="Hyperlink"/>
            <w:sz w:val="16"/>
          </w:rPr>
          <w:t>Revolving Door Project</w:t>
        </w:r>
      </w:hyperlink>
      <w:r w:rsidRPr="00CF76F6">
        <w:rPr>
          <w:sz w:val="16"/>
        </w:rPr>
        <w:t>, which tracks government officials’ corporate ties.</w:t>
      </w:r>
    </w:p>
    <w:p w14:paraId="350FA34D" w14:textId="77777777" w:rsidR="00EF14A9" w:rsidRPr="00CF76F6" w:rsidRDefault="00EF14A9" w:rsidP="00EF14A9">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33F88A41" w14:textId="77777777" w:rsidR="00EF14A9" w:rsidRPr="00CF76F6" w:rsidRDefault="00EF14A9" w:rsidP="00EF14A9">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proofErr w:type="spellStart"/>
      <w:r>
        <w:fldChar w:fldCharType="begin"/>
      </w:r>
      <w:r>
        <w:instrText xml:space="preserve"> HYPERLINK "https://www.mercatus.org/" \t "_blank" \o "Mercatus Center website" </w:instrText>
      </w:r>
      <w:r>
        <w:fldChar w:fldCharType="separate"/>
      </w:r>
      <w:r w:rsidRPr="00DC12B7">
        <w:rPr>
          <w:rStyle w:val="StyleUnderline"/>
        </w:rPr>
        <w:t>Mercatus</w:t>
      </w:r>
      <w:proofErr w:type="spellEnd"/>
      <w:r w:rsidRPr="00DC12B7">
        <w:rPr>
          <w:rStyle w:val="StyleUnderline"/>
        </w:rPr>
        <w:t xml:space="preserve"> Center</w:t>
      </w:r>
      <w:r>
        <w:rPr>
          <w:rStyle w:val="StyleUnderline"/>
        </w:rPr>
        <w:fldChar w:fldCharType="end"/>
      </w:r>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60DCABD0" w14:textId="77777777" w:rsidR="00EF14A9" w:rsidRPr="00CF76F6" w:rsidRDefault="00EF14A9" w:rsidP="00EF14A9">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0CB8405A" w14:textId="77777777" w:rsidR="00EF14A9" w:rsidRPr="00CF76F6" w:rsidRDefault="00EF14A9" w:rsidP="00EF14A9">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138984DB" w14:textId="77777777" w:rsidR="00EF14A9" w:rsidRPr="00CF76F6" w:rsidRDefault="00EF14A9" w:rsidP="00EF14A9">
      <w:pPr>
        <w:rPr>
          <w:sz w:val="16"/>
        </w:rPr>
      </w:pPr>
      <w:r w:rsidRPr="00CF76F6">
        <w:rPr>
          <w:sz w:val="16"/>
        </w:rPr>
        <w:t xml:space="preserve">But </w:t>
      </w:r>
      <w:r w:rsidRPr="00755718">
        <w:rPr>
          <w:rStyle w:val="StyleUnderline"/>
          <w:highlight w:val="cyan"/>
        </w:rPr>
        <w:t>Wright</w:t>
      </w:r>
      <w:r w:rsidRPr="00CF76F6">
        <w:rPr>
          <w:sz w:val="16"/>
        </w:rPr>
        <w:t xml:space="preserve">, the former FTC commissioner, </w:t>
      </w:r>
      <w:r w:rsidRPr="00DC12B7">
        <w:rPr>
          <w:rStyle w:val="StyleUnderline"/>
        </w:rPr>
        <w:t xml:space="preserve">perhaps </w:t>
      </w:r>
      <w:r w:rsidRPr="00755718">
        <w:rPr>
          <w:rStyle w:val="Emphasis"/>
          <w:highlight w:val="cyan"/>
        </w:rPr>
        <w:t>best embodies</w:t>
      </w:r>
      <w:r w:rsidRPr="00CF76F6">
        <w:rPr>
          <w:sz w:val="16"/>
        </w:rPr>
        <w:t xml:space="preserve"> </w:t>
      </w:r>
      <w:r w:rsidRPr="00DC12B7">
        <w:rPr>
          <w:rStyle w:val="StyleUnderline"/>
        </w:rPr>
        <w:t xml:space="preserve">the </w:t>
      </w:r>
      <w:r w:rsidRPr="00755718">
        <w:rPr>
          <w:rStyle w:val="StyleUnderline"/>
          <w:highlight w:val="cyan"/>
        </w:rPr>
        <w:t>ties linking the FTC to</w:t>
      </w:r>
      <w:r w:rsidRPr="00CF76F6">
        <w:rPr>
          <w:sz w:val="16"/>
        </w:rPr>
        <w:t xml:space="preserve"> the law school and </w:t>
      </w:r>
      <w:r w:rsidRPr="00DC12B7">
        <w:rPr>
          <w:rStyle w:val="StyleUnderline"/>
        </w:rPr>
        <w:t xml:space="preserve">its </w:t>
      </w:r>
      <w:r w:rsidRPr="00755718">
        <w:rPr>
          <w:rStyle w:val="StyleUnderline"/>
          <w:highlight w:val="cyan"/>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w:t>
      </w:r>
      <w:proofErr w:type="spellStart"/>
      <w:r w:rsidRPr="00CF76F6">
        <w:rPr>
          <w:sz w:val="16"/>
        </w:rPr>
        <w:t>Sonsini</w:t>
      </w:r>
      <w:proofErr w:type="spellEnd"/>
      <w:r w:rsidRPr="00CF76F6">
        <w:rPr>
          <w:sz w:val="16"/>
        </w:rPr>
        <w:t xml:space="preserve"> Goodrich &amp; Rosati law firm, where </w:t>
      </w:r>
      <w:r w:rsidRPr="00DC12B7">
        <w:rPr>
          <w:rStyle w:val="StyleUnderline"/>
        </w:rPr>
        <w:t xml:space="preserve">he represented </w:t>
      </w:r>
      <w:r w:rsidRPr="00DC12B7">
        <w:rPr>
          <w:rStyle w:val="Emphasis"/>
        </w:rPr>
        <w:t>Qualcomm</w:t>
      </w:r>
      <w:r w:rsidRPr="00CF76F6">
        <w:rPr>
          <w:sz w:val="16"/>
        </w:rPr>
        <w:t>.</w:t>
      </w:r>
    </w:p>
    <w:p w14:paraId="1DBA75F7" w14:textId="77777777" w:rsidR="00EF14A9" w:rsidRPr="00CF76F6" w:rsidRDefault="00EF14A9" w:rsidP="00EF14A9">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154C453F" w14:textId="77777777" w:rsidR="00EF14A9" w:rsidRPr="00CF76F6" w:rsidRDefault="00EF14A9" w:rsidP="00EF14A9">
      <w:pPr>
        <w:rPr>
          <w:sz w:val="16"/>
        </w:rPr>
      </w:pPr>
      <w:r w:rsidRPr="00CF76F6">
        <w:rPr>
          <w:sz w:val="16"/>
        </w:rPr>
        <w:t xml:space="preserve">In doing so, </w:t>
      </w:r>
      <w:r w:rsidRPr="00755718">
        <w:rPr>
          <w:rStyle w:val="StyleUnderline"/>
          <w:highlight w:val="cyan"/>
        </w:rPr>
        <w:t xml:space="preserve">Wright violated an </w:t>
      </w:r>
      <w:r w:rsidRPr="00755718">
        <w:rPr>
          <w:rStyle w:val="Emphasis"/>
          <w:highlight w:val="cyan"/>
        </w:rPr>
        <w:t>ethics law</w:t>
      </w:r>
      <w:r w:rsidRPr="00755718">
        <w:rPr>
          <w:sz w:val="16"/>
          <w:highlight w:val="cyan"/>
        </w:rPr>
        <w:t xml:space="preserve"> </w:t>
      </w:r>
      <w:r w:rsidRPr="00755718">
        <w:rPr>
          <w:rStyle w:val="StyleUnderline"/>
          <w:highlight w:val="cyan"/>
        </w:rPr>
        <w:t xml:space="preserve">that </w:t>
      </w:r>
      <w:r w:rsidRPr="00755718">
        <w:rPr>
          <w:rStyle w:val="Emphasis"/>
          <w:highlight w:val="cyan"/>
        </w:rPr>
        <w:t>bans officials</w:t>
      </w:r>
      <w:r w:rsidRPr="00CF76F6">
        <w:rPr>
          <w:sz w:val="16"/>
        </w:rPr>
        <w:t xml:space="preserve"> for life </w:t>
      </w:r>
      <w:r w:rsidRPr="00755718">
        <w:rPr>
          <w:rStyle w:val="StyleUnderline"/>
          <w:highlight w:val="cyan"/>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2A09446D" w14:textId="77777777" w:rsidR="00EF14A9" w:rsidRPr="00CF76F6" w:rsidRDefault="00EF14A9" w:rsidP="00EF14A9">
      <w:pPr>
        <w:rPr>
          <w:sz w:val="16"/>
          <w:szCs w:val="16"/>
        </w:rPr>
      </w:pPr>
      <w:r w:rsidRPr="00CF76F6">
        <w:rPr>
          <w:sz w:val="16"/>
          <w:szCs w:val="16"/>
        </w:rPr>
        <w:t>Lipsky resigned two months after his lunch with Wright, who then hired him at the GAI. Lipsky didn’t respond to a request for comment.</w:t>
      </w:r>
    </w:p>
    <w:p w14:paraId="4092C876" w14:textId="77777777" w:rsidR="00EF14A9" w:rsidRPr="00CF76F6" w:rsidRDefault="00EF14A9" w:rsidP="00EF14A9">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5A213FEA" w14:textId="77777777" w:rsidR="00EF14A9" w:rsidRPr="00CF76F6" w:rsidRDefault="00EF14A9" w:rsidP="00EF14A9">
      <w:pPr>
        <w:rPr>
          <w:sz w:val="16"/>
        </w:rPr>
      </w:pPr>
      <w:r w:rsidRPr="00755718">
        <w:rPr>
          <w:rStyle w:val="StyleUnderline"/>
          <w:highlight w:val="cyan"/>
        </w:rPr>
        <w:t>Qualcomm contributed</w:t>
      </w:r>
      <w:r w:rsidRPr="00CF76F6">
        <w:rPr>
          <w:sz w:val="16"/>
        </w:rPr>
        <w:t xml:space="preserve"> almost </w:t>
      </w:r>
      <w:r w:rsidRPr="00755718">
        <w:rPr>
          <w:rStyle w:val="Emphasis"/>
          <w:highlight w:val="cyan"/>
        </w:rPr>
        <w:t>$5.8 million</w:t>
      </w:r>
      <w:r w:rsidRPr="00755718">
        <w:rPr>
          <w:sz w:val="16"/>
          <w:highlight w:val="cyan"/>
        </w:rPr>
        <w:t xml:space="preserve"> </w:t>
      </w:r>
      <w:r w:rsidRPr="00755718">
        <w:rPr>
          <w:rStyle w:val="StyleUnderline"/>
          <w:highlight w:val="cyan"/>
        </w:rPr>
        <w:t>to the</w:t>
      </w:r>
      <w:r w:rsidRPr="00DC12B7">
        <w:rPr>
          <w:rStyle w:val="StyleUnderline"/>
        </w:rPr>
        <w:t xml:space="preserve"> George Mason </w:t>
      </w:r>
      <w:r w:rsidRPr="00755718">
        <w:rPr>
          <w:rStyle w:val="StyleUnderline"/>
          <w:highlight w:val="cyan"/>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489DE72C" w14:textId="77777777" w:rsidR="00EF14A9" w:rsidRDefault="00EF14A9" w:rsidP="00EF14A9">
      <w:pPr>
        <w:rPr>
          <w:sz w:val="16"/>
        </w:rPr>
      </w:pPr>
      <w:r w:rsidRPr="00755718">
        <w:rPr>
          <w:rStyle w:val="StyleUnderline"/>
          <w:highlight w:val="cyan"/>
        </w:rPr>
        <w:t>Tech companies</w:t>
      </w:r>
      <w:r w:rsidRPr="00CF76F6">
        <w:rPr>
          <w:sz w:val="16"/>
        </w:rPr>
        <w:t xml:space="preserve"> that donate to George Mason </w:t>
      </w:r>
      <w:r w:rsidRPr="00755718">
        <w:rPr>
          <w:rStyle w:val="Emphasis"/>
          <w:highlight w:val="cyan"/>
        </w:rPr>
        <w:t>collaborate</w:t>
      </w:r>
      <w:r w:rsidRPr="00755718">
        <w:rPr>
          <w:sz w:val="16"/>
          <w:highlight w:val="cyan"/>
        </w:rPr>
        <w:t xml:space="preserve"> </w:t>
      </w:r>
      <w:r w:rsidRPr="00755718">
        <w:rPr>
          <w:rStyle w:val="StyleUnderline"/>
          <w:highlight w:val="cyan"/>
        </w:rPr>
        <w:t>with</w:t>
      </w:r>
      <w:r w:rsidRPr="00DC12B7">
        <w:rPr>
          <w:rStyle w:val="StyleUnderline"/>
        </w:rPr>
        <w:t xml:space="preserve"> the school’s </w:t>
      </w:r>
      <w:r w:rsidRPr="00755718">
        <w:rPr>
          <w:rStyle w:val="StyleUnderline"/>
          <w:highlight w:val="cyan"/>
        </w:rPr>
        <w:t xml:space="preserve">professors on </w:t>
      </w:r>
      <w:r w:rsidRPr="00755718">
        <w:rPr>
          <w:rStyle w:val="Emphasis"/>
          <w:highlight w:val="cyan"/>
        </w:rPr>
        <w:t>projects</w:t>
      </w:r>
      <w:r w:rsidRPr="00CF76F6">
        <w:rPr>
          <w:sz w:val="16"/>
        </w:rPr>
        <w:t>, according to emails obtained through a public records request.</w:t>
      </w:r>
    </w:p>
    <w:p w14:paraId="6CBA63CA" w14:textId="77777777" w:rsidR="00EF14A9" w:rsidRPr="00CF76F6" w:rsidRDefault="00EF14A9" w:rsidP="00EF14A9">
      <w:pPr>
        <w:rPr>
          <w:sz w:val="16"/>
        </w:rPr>
      </w:pPr>
    </w:p>
    <w:p w14:paraId="4593304C" w14:textId="77777777" w:rsidR="00EF14A9" w:rsidRDefault="00EF14A9" w:rsidP="00EF14A9">
      <w:pPr>
        <w:pStyle w:val="Heading4"/>
      </w:pPr>
      <w:r>
        <w:lastRenderedPageBreak/>
        <w:t xml:space="preserve">Don’t trust Big Tech-funded academic papers---they’re </w:t>
      </w:r>
      <w:r w:rsidRPr="008A7D77">
        <w:rPr>
          <w:u w:val="single"/>
        </w:rPr>
        <w:t>not credible</w:t>
      </w:r>
      <w:r>
        <w:t xml:space="preserve">. </w:t>
      </w:r>
    </w:p>
    <w:p w14:paraId="3AB0AD73" w14:textId="77777777" w:rsidR="00EF14A9" w:rsidRPr="0000217A" w:rsidRDefault="00EF14A9" w:rsidP="00EF14A9">
      <w:r w:rsidRPr="0000217A">
        <w:rPr>
          <w:rStyle w:val="Style13ptBold"/>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26FAE673" w14:textId="77777777" w:rsidR="00EF14A9" w:rsidRPr="008A7D77" w:rsidRDefault="00EF14A9" w:rsidP="00EF14A9">
      <w:pPr>
        <w:rPr>
          <w:sz w:val="16"/>
        </w:rPr>
      </w:pPr>
      <w:r w:rsidRPr="008A7D77">
        <w:rPr>
          <w:sz w:val="16"/>
        </w:rPr>
        <w:t xml:space="preserve">Ms. Feldman and other critics of the funding say </w:t>
      </w:r>
      <w:r w:rsidRPr="00755718">
        <w:rPr>
          <w:rStyle w:val="StyleUnderline"/>
          <w:highlight w:val="cyan"/>
        </w:rPr>
        <w:t xml:space="preserve">even </w:t>
      </w:r>
      <w:r w:rsidRPr="00755718">
        <w:rPr>
          <w:rStyle w:val="Emphasis"/>
          <w:highlight w:val="cyan"/>
        </w:rPr>
        <w:t>disclosing</w:t>
      </w:r>
      <w:r w:rsidRPr="00755718">
        <w:rPr>
          <w:rStyle w:val="StyleUnderline"/>
          <w:highlight w:val="cyan"/>
        </w:rPr>
        <w:t xml:space="preserve"> money</w:t>
      </w:r>
      <w:r w:rsidRPr="008A7D77">
        <w:rPr>
          <w:sz w:val="16"/>
        </w:rPr>
        <w:t xml:space="preserve"> received from a company that has benefited from the research </w:t>
      </w:r>
      <w:r w:rsidRPr="00755718">
        <w:rPr>
          <w:rStyle w:val="StyleUnderline"/>
          <w:highlight w:val="cyan"/>
        </w:rPr>
        <w:t>can</w:t>
      </w:r>
      <w:r w:rsidRPr="008A7D77">
        <w:rPr>
          <w:sz w:val="16"/>
        </w:rPr>
        <w:t xml:space="preserve"> give the appearance of a conflict of interest and </w:t>
      </w:r>
      <w:r w:rsidRPr="00755718">
        <w:rPr>
          <w:rStyle w:val="Emphasis"/>
          <w:sz w:val="26"/>
          <w:szCs w:val="26"/>
          <w:highlight w:val="cyan"/>
        </w:rPr>
        <w:t>undermine academic credibility</w:t>
      </w:r>
      <w:r w:rsidRPr="008A7D77">
        <w:rPr>
          <w:sz w:val="16"/>
        </w:rPr>
        <w:t>.</w:t>
      </w:r>
    </w:p>
    <w:p w14:paraId="0267A32C" w14:textId="77777777" w:rsidR="00EF14A9" w:rsidRPr="008A7D77" w:rsidRDefault="00EF14A9" w:rsidP="00EF14A9">
      <w:pPr>
        <w:rPr>
          <w:sz w:val="16"/>
        </w:rPr>
      </w:pPr>
      <w:r w:rsidRPr="008A7D77">
        <w:rPr>
          <w:sz w:val="16"/>
        </w:rPr>
        <w:t xml:space="preserve">“Yeah, </w:t>
      </w:r>
      <w:r w:rsidRPr="00AD2476">
        <w:rPr>
          <w:rStyle w:val="StyleUnderline"/>
        </w:rPr>
        <w:t xml:space="preserve">the </w:t>
      </w:r>
      <w:r w:rsidRPr="00755718">
        <w:rPr>
          <w:rStyle w:val="StyleUnderline"/>
          <w:highlight w:val="cyan"/>
        </w:rPr>
        <w:t>money</w:t>
      </w:r>
      <w:r w:rsidRPr="008A7D77">
        <w:rPr>
          <w:sz w:val="16"/>
        </w:rPr>
        <w:t xml:space="preserve"> is </w:t>
      </w:r>
      <w:proofErr w:type="gramStart"/>
      <w:r w:rsidRPr="008A7D77">
        <w:rPr>
          <w:sz w:val="16"/>
        </w:rPr>
        <w:t>good</w:t>
      </w:r>
      <w:proofErr w:type="gramEnd"/>
      <w:r w:rsidRPr="008A7D77">
        <w:rPr>
          <w:sz w:val="16"/>
        </w:rPr>
        <w:t xml:space="preserve"> but it </w:t>
      </w:r>
      <w:r w:rsidRPr="00755718">
        <w:rPr>
          <w:rStyle w:val="StyleUnderline"/>
          <w:highlight w:val="cyan"/>
        </w:rPr>
        <w:t xml:space="preserve">does </w:t>
      </w:r>
      <w:r w:rsidRPr="00755718">
        <w:rPr>
          <w:rStyle w:val="Emphasis"/>
          <w:highlight w:val="cyan"/>
        </w:rPr>
        <w:t>get in the way</w:t>
      </w:r>
      <w:r w:rsidRPr="00755718">
        <w:rPr>
          <w:rStyle w:val="StyleUnderline"/>
          <w:highlight w:val="cyan"/>
        </w:rPr>
        <w:t xml:space="preserve"> of </w:t>
      </w:r>
      <w:r w:rsidRPr="00755718">
        <w:rPr>
          <w:rStyle w:val="Emphasis"/>
          <w:highlight w:val="cyan"/>
        </w:rPr>
        <w:t>objective</w:t>
      </w:r>
      <w:r w:rsidRPr="00AD2476">
        <w:rPr>
          <w:rStyle w:val="StyleUnderline"/>
        </w:rPr>
        <w:t xml:space="preserve"> academic </w:t>
      </w:r>
      <w:r w:rsidRPr="00755718">
        <w:rPr>
          <w:rStyle w:val="Emphasis"/>
          <w:highlight w:val="cyan"/>
        </w:rPr>
        <w:t>research</w:t>
      </w:r>
      <w:r w:rsidRPr="008A7D77">
        <w:rPr>
          <w:sz w:val="16"/>
        </w:rPr>
        <w:t>,” said Daniel Crane, a University of Michigan law professor. He said he turned down Google’s offers to fund his research that opposed antitrust regulation of internet search engines. “</w:t>
      </w:r>
      <w:r w:rsidRPr="00755718">
        <w:rPr>
          <w:rStyle w:val="StyleUnderline"/>
          <w:highlight w:val="cyan"/>
        </w:rPr>
        <w:t>If</w:t>
      </w:r>
      <w:r w:rsidRPr="008A7D77">
        <w:rPr>
          <w:rStyle w:val="StyleUnderline"/>
        </w:rPr>
        <w:t xml:space="preserve"> I am reading an academic paper</w:t>
      </w:r>
      <w:r w:rsidRPr="008A7D77">
        <w:rPr>
          <w:sz w:val="16"/>
        </w:rPr>
        <w:t xml:space="preserve">, </w:t>
      </w:r>
      <w:r w:rsidRPr="008A7D77">
        <w:rPr>
          <w:rStyle w:val="StyleUnderline"/>
        </w:rPr>
        <w:t xml:space="preserve">and </w:t>
      </w:r>
      <w:r w:rsidRPr="00755718">
        <w:rPr>
          <w:rStyle w:val="StyleUnderline"/>
          <w:highlight w:val="cyan"/>
        </w:rPr>
        <w:t>they disclose</w:t>
      </w:r>
      <w:r w:rsidRPr="008A7D77">
        <w:rPr>
          <w:rStyle w:val="StyleUnderline"/>
        </w:rPr>
        <w:t xml:space="preserve"> an interest with </w:t>
      </w:r>
      <w:r w:rsidRPr="00755718">
        <w:rPr>
          <w:rStyle w:val="StyleUnderline"/>
          <w:highlight w:val="cyan"/>
        </w:rPr>
        <w:t xml:space="preserve">a party with an </w:t>
      </w:r>
      <w:r w:rsidRPr="00755718">
        <w:rPr>
          <w:rStyle w:val="Emphasis"/>
          <w:highlight w:val="cyan"/>
        </w:rPr>
        <w:t>interest</w:t>
      </w:r>
      <w:r w:rsidRPr="00755718">
        <w:rPr>
          <w:rStyle w:val="StyleUnderline"/>
          <w:highlight w:val="cyan"/>
        </w:rPr>
        <w:t xml:space="preserve"> in the </w:t>
      </w:r>
      <w:r w:rsidRPr="00755718">
        <w:rPr>
          <w:rStyle w:val="Emphasis"/>
          <w:highlight w:val="cyan"/>
        </w:rPr>
        <w:t>outcome</w:t>
      </w:r>
      <w:r w:rsidRPr="008A7D77">
        <w:rPr>
          <w:sz w:val="16"/>
        </w:rPr>
        <w:t>,” he said, “</w:t>
      </w:r>
      <w:r w:rsidRPr="00755718">
        <w:rPr>
          <w:rStyle w:val="Emphasis"/>
          <w:sz w:val="26"/>
          <w:szCs w:val="26"/>
          <w:highlight w:val="cyan"/>
        </w:rPr>
        <w:t>you take [the research] with a grain of salt</w:t>
      </w:r>
      <w:r w:rsidRPr="008A7D77">
        <w:rPr>
          <w:sz w:val="16"/>
        </w:rPr>
        <w:t>.”</w:t>
      </w:r>
    </w:p>
    <w:p w14:paraId="5CEB76D8" w14:textId="77777777" w:rsidR="00EF14A9" w:rsidRPr="008A7D77" w:rsidRDefault="00EF14A9" w:rsidP="00EF14A9">
      <w:pPr>
        <w:rPr>
          <w:sz w:val="16"/>
          <w:szCs w:val="16"/>
        </w:rPr>
      </w:pPr>
      <w:r w:rsidRPr="008A7D77">
        <w:rPr>
          <w:sz w:val="16"/>
          <w:szCs w:val="16"/>
        </w:rPr>
        <w:t xml:space="preserve">Paying for favorable academic research has long been a tool of influence by U.S. corporations in food, </w:t>
      </w:r>
      <w:proofErr w:type="gramStart"/>
      <w:r w:rsidRPr="008A7D77">
        <w:rPr>
          <w:sz w:val="16"/>
          <w:szCs w:val="16"/>
        </w:rPr>
        <w:t>drug</w:t>
      </w:r>
      <w:proofErr w:type="gramEnd"/>
      <w:r w:rsidRPr="008A7D77">
        <w:rPr>
          <w:sz w:val="16"/>
          <w:szCs w:val="16"/>
        </w:rPr>
        <w:t xml:space="preserve"> and oil industries. Scandals involving conflicts of interest in medical research have spurred many medical schools, scientific </w:t>
      </w:r>
      <w:proofErr w:type="gramStart"/>
      <w:r w:rsidRPr="008A7D77">
        <w:rPr>
          <w:sz w:val="16"/>
          <w:szCs w:val="16"/>
        </w:rPr>
        <w:t>researchers</w:t>
      </w:r>
      <w:proofErr w:type="gramEnd"/>
      <w:r w:rsidRPr="008A7D77">
        <w:rPr>
          <w:sz w:val="16"/>
          <w:szCs w:val="16"/>
        </w:rPr>
        <w:t xml:space="preserve"> and journals to require disclosure of corporate funding and to prohibit corporate sponsors from meddling with findings.</w:t>
      </w:r>
    </w:p>
    <w:p w14:paraId="503B2E96" w14:textId="77777777" w:rsidR="00EF14A9" w:rsidRPr="008A7D77" w:rsidRDefault="00EF14A9" w:rsidP="00EF14A9">
      <w:pPr>
        <w:rPr>
          <w:sz w:val="16"/>
          <w:szCs w:val="16"/>
        </w:rPr>
      </w:pPr>
      <w:r w:rsidRPr="008A7D77">
        <w:rPr>
          <w:sz w:val="16"/>
          <w:szCs w:val="16"/>
        </w:rPr>
        <w:t xml:space="preserve">The tech industry now includes the world’s top five companies by market value: </w:t>
      </w:r>
      <w:hyperlink r:id="rId20" w:history="1">
        <w:r w:rsidRPr="008A7D77">
          <w:rPr>
            <w:rStyle w:val="Hyperlink"/>
            <w:sz w:val="16"/>
            <w:szCs w:val="16"/>
          </w:rPr>
          <w:t>Apple</w:t>
        </w:r>
      </w:hyperlink>
      <w:r w:rsidRPr="008A7D77">
        <w:rPr>
          <w:sz w:val="16"/>
          <w:szCs w:val="16"/>
        </w:rPr>
        <w:t xml:space="preserve"> Inc., Google parent </w:t>
      </w:r>
      <w:hyperlink r:id="rId21" w:history="1">
        <w:r w:rsidRPr="008A7D77">
          <w:rPr>
            <w:rStyle w:val="Hyperlink"/>
            <w:sz w:val="16"/>
            <w:szCs w:val="16"/>
          </w:rPr>
          <w:t>Alphabet</w:t>
        </w:r>
      </w:hyperlink>
      <w:r w:rsidRPr="008A7D77">
        <w:rPr>
          <w:sz w:val="16"/>
          <w:szCs w:val="16"/>
        </w:rPr>
        <w:t xml:space="preserve"> Inc., </w:t>
      </w:r>
      <w:hyperlink r:id="rId22" w:history="1">
        <w:r w:rsidRPr="008A7D77">
          <w:rPr>
            <w:rStyle w:val="Hyperlink"/>
            <w:sz w:val="16"/>
            <w:szCs w:val="16"/>
          </w:rPr>
          <w:t>Microsoft</w:t>
        </w:r>
      </w:hyperlink>
      <w:r w:rsidRPr="008A7D77">
        <w:rPr>
          <w:sz w:val="16"/>
          <w:szCs w:val="16"/>
        </w:rPr>
        <w:t xml:space="preserve"> Corp. , </w:t>
      </w:r>
      <w:hyperlink r:id="rId23" w:history="1">
        <w:r w:rsidRPr="008A7D77">
          <w:rPr>
            <w:rStyle w:val="Hyperlink"/>
            <w:sz w:val="16"/>
            <w:szCs w:val="16"/>
          </w:rPr>
          <w:t>Amazon.com</w:t>
        </w:r>
      </w:hyperlink>
      <w:r w:rsidRPr="008A7D77">
        <w:rPr>
          <w:sz w:val="16"/>
          <w:szCs w:val="16"/>
        </w:rPr>
        <w:t xml:space="preserve"> Inc. and </w:t>
      </w:r>
      <w:hyperlink r:id="rId24" w:history="1">
        <w:r w:rsidRPr="008A7D77">
          <w:rPr>
            <w:rStyle w:val="Hyperlink"/>
            <w:sz w:val="16"/>
            <w:szCs w:val="16"/>
          </w:rPr>
          <w:t>Facebook</w:t>
        </w:r>
      </w:hyperlink>
      <w:r w:rsidRPr="008A7D77">
        <w:rPr>
          <w:sz w:val="16"/>
          <w:szCs w:val="16"/>
        </w:rPr>
        <w:t xml:space="preserve"> Inc. </w:t>
      </w:r>
    </w:p>
    <w:p w14:paraId="0977137A" w14:textId="77777777" w:rsidR="00EF14A9" w:rsidRPr="008A7D77" w:rsidRDefault="00EF14A9" w:rsidP="00EF14A9">
      <w:pPr>
        <w:rPr>
          <w:sz w:val="16"/>
        </w:rPr>
      </w:pPr>
      <w:r w:rsidRPr="008A7D77">
        <w:rPr>
          <w:rStyle w:val="StyleUnderline"/>
        </w:rPr>
        <w:t>Several</w:t>
      </w:r>
      <w:r w:rsidRPr="008A7D77">
        <w:rPr>
          <w:sz w:val="16"/>
        </w:rPr>
        <w:t xml:space="preserve"> of the </w:t>
      </w:r>
      <w:r w:rsidRPr="008A7D77">
        <w:rPr>
          <w:rStyle w:val="StyleUnderline"/>
        </w:rPr>
        <w:t>companies</w:t>
      </w:r>
      <w:r w:rsidRPr="008A7D77">
        <w:rPr>
          <w:sz w:val="16"/>
        </w:rPr>
        <w:t xml:space="preserve"> also </w:t>
      </w:r>
      <w:r w:rsidRPr="008A7D77">
        <w:rPr>
          <w:rStyle w:val="StyleUnderline"/>
        </w:rPr>
        <w:t xml:space="preserve">are active in </w:t>
      </w:r>
      <w:r w:rsidRPr="008A7D77">
        <w:rPr>
          <w:rStyle w:val="Emphasis"/>
        </w:rPr>
        <w:t>funding</w:t>
      </w:r>
      <w:r w:rsidRPr="008A7D77">
        <w:rPr>
          <w:rStyle w:val="StyleUnderline"/>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Underline"/>
        </w:rPr>
        <w:t xml:space="preserve">Chip maker </w:t>
      </w:r>
      <w:hyperlink r:id="rId25" w:history="1">
        <w:r w:rsidRPr="00755718">
          <w:rPr>
            <w:rStyle w:val="Emphasis"/>
            <w:highlight w:val="cyan"/>
          </w:rPr>
          <w:t>Qualcomm</w:t>
        </w:r>
      </w:hyperlink>
      <w:r w:rsidRPr="008A7D77">
        <w:rPr>
          <w:sz w:val="16"/>
        </w:rPr>
        <w:t xml:space="preserve"> Inc. </w:t>
      </w:r>
      <w:r w:rsidRPr="00755718">
        <w:rPr>
          <w:rStyle w:val="StyleUnderline"/>
          <w:highlight w:val="cyan"/>
        </w:rPr>
        <w:t>funded papers supporting its side of a fight</w:t>
      </w:r>
      <w:r w:rsidRPr="008A7D77">
        <w:rPr>
          <w:sz w:val="16"/>
        </w:rPr>
        <w:t xml:space="preserve"> against Google over patents. And telecommunication giants </w:t>
      </w:r>
      <w:hyperlink r:id="rId26" w:history="1">
        <w:r w:rsidRPr="008A7D77">
          <w:rPr>
            <w:rStyle w:val="Hyperlink"/>
            <w:sz w:val="16"/>
          </w:rPr>
          <w:t>Verizon Communications</w:t>
        </w:r>
      </w:hyperlink>
      <w:r w:rsidRPr="008A7D77">
        <w:rPr>
          <w:sz w:val="16"/>
        </w:rPr>
        <w:t xml:space="preserve"> Inc. and </w:t>
      </w:r>
      <w:hyperlink r:id="rId27" w:history="1">
        <w:r w:rsidRPr="008A7D77">
          <w:rPr>
            <w:rStyle w:val="Hyperlink"/>
            <w:sz w:val="16"/>
          </w:rPr>
          <w:t>AT&amp;T</w:t>
        </w:r>
      </w:hyperlink>
      <w:r w:rsidRPr="008A7D77">
        <w:rPr>
          <w:sz w:val="16"/>
        </w:rPr>
        <w:t xml:space="preserve"> Inc. have funded various papers against Google. The companies either declined to comment or didn’t respond to requests for comment.</w:t>
      </w:r>
    </w:p>
    <w:p w14:paraId="3832E0C6" w14:textId="77777777" w:rsidR="00EF14A9" w:rsidRDefault="00EF14A9" w:rsidP="00EF14A9"/>
    <w:p w14:paraId="12E5E147" w14:textId="77777777" w:rsidR="00EF14A9" w:rsidRDefault="00EF14A9" w:rsidP="00EF14A9">
      <w:pPr>
        <w:pStyle w:val="Heading4"/>
      </w:pPr>
      <w:r>
        <w:t xml:space="preserve">Big Tech </w:t>
      </w:r>
      <w:r w:rsidRPr="009E280D">
        <w:rPr>
          <w:u w:val="single"/>
        </w:rPr>
        <w:t>bankrolls</w:t>
      </w:r>
      <w:r>
        <w:t xml:space="preserve"> academic papers---compromises academic integrity in a manner identical to Big Tobacco. </w:t>
      </w:r>
    </w:p>
    <w:p w14:paraId="18001000" w14:textId="77777777" w:rsidR="00EF14A9" w:rsidRPr="005E2E55" w:rsidRDefault="00EF14A9" w:rsidP="00EF14A9">
      <w:proofErr w:type="spellStart"/>
      <w:r w:rsidRPr="005E2E55">
        <w:rPr>
          <w:rStyle w:val="Style13ptBold"/>
        </w:rPr>
        <w:t>Auslender</w:t>
      </w:r>
      <w:proofErr w:type="spellEnd"/>
      <w:r w:rsidRPr="005E2E55">
        <w:rPr>
          <w:rStyle w:val="Style13ptBold"/>
        </w:rPr>
        <w:t xml:space="preserve"> 20</w:t>
      </w:r>
      <w:r w:rsidRPr="005E2E55">
        <w:t>, (June 10th, 2020, “This research was sponsored by Amazon: How ‘Big Tech’ is compromising academic integrity”, https://www.calcalistech.com/ctech/articles/0,7340,L-3854970,00.html)</w:t>
      </w:r>
    </w:p>
    <w:p w14:paraId="5572941C" w14:textId="77777777" w:rsidR="00EF14A9" w:rsidRPr="005E2E55" w:rsidRDefault="00EF14A9" w:rsidP="00EF14A9">
      <w:r w:rsidRPr="005E2E55">
        <w:t xml:space="preserve">Research with questionable backing </w:t>
      </w:r>
    </w:p>
    <w:p w14:paraId="27A8D449" w14:textId="77777777" w:rsidR="00EF14A9" w:rsidRPr="00080A6B" w:rsidRDefault="00EF14A9" w:rsidP="00EF14A9">
      <w:pPr>
        <w:rPr>
          <w:sz w:val="16"/>
        </w:rPr>
      </w:pPr>
      <w:r w:rsidRPr="009E280D">
        <w:rPr>
          <w:rStyle w:val="StyleUnderline"/>
        </w:rPr>
        <w:t xml:space="preserve">The </w:t>
      </w:r>
      <w:r w:rsidRPr="00755718">
        <w:rPr>
          <w:rStyle w:val="StyleUnderline"/>
          <w:highlight w:val="cyan"/>
        </w:rPr>
        <w:t>entry of</w:t>
      </w:r>
      <w:r w:rsidRPr="009E280D">
        <w:rPr>
          <w:rStyle w:val="StyleUnderline"/>
        </w:rPr>
        <w:t xml:space="preserve"> corporate </w:t>
      </w:r>
      <w:r w:rsidRPr="00755718">
        <w:rPr>
          <w:rStyle w:val="Emphasis"/>
          <w:highlight w:val="cyan"/>
        </w:rPr>
        <w:t>money</w:t>
      </w:r>
      <w:r w:rsidRPr="00755718">
        <w:rPr>
          <w:sz w:val="16"/>
          <w:highlight w:val="cyan"/>
        </w:rPr>
        <w:t xml:space="preserve"> </w:t>
      </w:r>
      <w:r w:rsidRPr="00755718">
        <w:rPr>
          <w:rStyle w:val="StyleUnderline"/>
          <w:highlight w:val="cyan"/>
        </w:rPr>
        <w:t>into</w:t>
      </w:r>
      <w:r w:rsidRPr="009E280D">
        <w:rPr>
          <w:rStyle w:val="StyleUnderline"/>
        </w:rPr>
        <w:t xml:space="preserve"> controversial </w:t>
      </w:r>
      <w:r w:rsidRPr="00755718">
        <w:rPr>
          <w:rStyle w:val="Emphasis"/>
          <w:highlight w:val="cyan"/>
        </w:rPr>
        <w:t>research fields</w:t>
      </w:r>
      <w:r w:rsidRPr="00080A6B">
        <w:rPr>
          <w:sz w:val="16"/>
        </w:rPr>
        <w:t xml:space="preserve"> </w:t>
      </w:r>
      <w:r w:rsidRPr="009E280D">
        <w:rPr>
          <w:rStyle w:val="StyleUnderline"/>
        </w:rPr>
        <w:t>has</w:t>
      </w:r>
      <w:r w:rsidRPr="00080A6B">
        <w:rPr>
          <w:sz w:val="16"/>
        </w:rPr>
        <w:t xml:space="preserve"> always </w:t>
      </w:r>
      <w:r w:rsidRPr="00755718">
        <w:rPr>
          <w:rStyle w:val="StyleUnderline"/>
          <w:highlight w:val="cyan"/>
        </w:rPr>
        <w:t xml:space="preserve">raised </w:t>
      </w:r>
      <w:r w:rsidRPr="00755718">
        <w:rPr>
          <w:rStyle w:val="Emphasis"/>
          <w:highlight w:val="cyan"/>
        </w:rPr>
        <w:t>concerns</w:t>
      </w:r>
      <w:r w:rsidRPr="00755718">
        <w:rPr>
          <w:sz w:val="16"/>
          <w:highlight w:val="cyan"/>
        </w:rPr>
        <w:t xml:space="preserve">. </w:t>
      </w:r>
      <w:r w:rsidRPr="00755718">
        <w:rPr>
          <w:rStyle w:val="StyleUnderline"/>
          <w:highlight w:val="cyan"/>
        </w:rPr>
        <w:t>In the</w:t>
      </w:r>
      <w:r w:rsidRPr="009E280D">
        <w:rPr>
          <w:rStyle w:val="StyleUnderline"/>
        </w:rPr>
        <w:t xml:space="preserve"> 1950s and </w:t>
      </w:r>
      <w:r w:rsidRPr="00755718">
        <w:rPr>
          <w:rStyle w:val="StyleUnderline"/>
          <w:highlight w:val="cyan"/>
        </w:rPr>
        <w:t>1960s</w:t>
      </w:r>
      <w:r w:rsidRPr="00755718">
        <w:rPr>
          <w:sz w:val="16"/>
          <w:highlight w:val="cyan"/>
        </w:rPr>
        <w:t xml:space="preserve">, </w:t>
      </w:r>
      <w:r w:rsidRPr="00755718">
        <w:rPr>
          <w:rStyle w:val="StyleUnderline"/>
          <w:highlight w:val="cyan"/>
        </w:rPr>
        <w:t>it was</w:t>
      </w:r>
      <w:r w:rsidRPr="00080A6B">
        <w:rPr>
          <w:sz w:val="16"/>
        </w:rPr>
        <w:t xml:space="preserve"> the </w:t>
      </w:r>
      <w:r w:rsidRPr="00755718">
        <w:rPr>
          <w:rStyle w:val="Emphasis"/>
          <w:highlight w:val="cyan"/>
        </w:rPr>
        <w:t>big tobacco</w:t>
      </w:r>
      <w:r w:rsidRPr="00080A6B">
        <w:rPr>
          <w:sz w:val="16"/>
        </w:rPr>
        <w:t xml:space="preserve"> companies that poured billions into universities and research centers to produce academic studies into why smoking or second-hand smoke was not a health concern, or that there was no link between smoking and various diseases. </w:t>
      </w:r>
    </w:p>
    <w:p w14:paraId="12E4AD65" w14:textId="77777777" w:rsidR="00EF14A9" w:rsidRPr="00080A6B" w:rsidRDefault="00EF14A9" w:rsidP="00EF14A9">
      <w:pPr>
        <w:rPr>
          <w:sz w:val="16"/>
        </w:rPr>
      </w:pPr>
      <w:r w:rsidRPr="009E280D">
        <w:rPr>
          <w:rStyle w:val="StyleUnderline"/>
        </w:rPr>
        <w:t>In the 80s and 90s</w:t>
      </w:r>
      <w:r w:rsidRPr="00080A6B">
        <w:rPr>
          <w:sz w:val="16"/>
        </w:rPr>
        <w:t xml:space="preserve">, </w:t>
      </w:r>
      <w:r w:rsidRPr="009E280D">
        <w:rPr>
          <w:rStyle w:val="StyleUnderline"/>
        </w:rPr>
        <w:t>the same model was adopted by</w:t>
      </w:r>
      <w:r w:rsidRPr="00080A6B">
        <w:rPr>
          <w:sz w:val="16"/>
        </w:rPr>
        <w:t xml:space="preserve"> the </w:t>
      </w:r>
      <w:r w:rsidRPr="009E280D">
        <w:rPr>
          <w:rStyle w:val="Emphasis"/>
        </w:rPr>
        <w:t>energy companies</w:t>
      </w:r>
      <w:r w:rsidRPr="00080A6B">
        <w:rPr>
          <w:sz w:val="16"/>
        </w:rPr>
        <w:t xml:space="preserve">, who used it to build the foundations of global warming and climate change denial. The huge amounts of capital the companies poured into the research bodies enabled them to shape the science in such a way as to produce as many studies as possible that emphasized the lack of certainty regarding climate change and help make the argument that man-made global warming was nothing but a theory. In between, there were always the food companies who tried to bridle science to downplay the risks of sugar consumption or the dangers of processed food by sponsoring studies that confused consumers and regulators alike. </w:t>
      </w:r>
    </w:p>
    <w:p w14:paraId="69DCA9FF" w14:textId="77777777" w:rsidR="00EF14A9" w:rsidRPr="00080A6B" w:rsidRDefault="00EF14A9" w:rsidP="00EF14A9">
      <w:pPr>
        <w:rPr>
          <w:sz w:val="16"/>
        </w:rPr>
      </w:pPr>
      <w:r w:rsidRPr="00080A6B">
        <w:rPr>
          <w:sz w:val="16"/>
        </w:rPr>
        <w:t xml:space="preserve">In retrospect, </w:t>
      </w:r>
      <w:proofErr w:type="gramStart"/>
      <w:r w:rsidRPr="00080A6B">
        <w:rPr>
          <w:sz w:val="16"/>
        </w:rPr>
        <w:t>it is clear that the</w:t>
      </w:r>
      <w:proofErr w:type="gramEnd"/>
      <w:r w:rsidRPr="00080A6B">
        <w:rPr>
          <w:sz w:val="16"/>
        </w:rPr>
        <w:t xml:space="preserve"> </w:t>
      </w:r>
      <w:r w:rsidRPr="009E280D">
        <w:rPr>
          <w:rStyle w:val="StyleUnderline"/>
        </w:rPr>
        <w:t>money invested by tobacco and energy</w:t>
      </w:r>
      <w:r w:rsidRPr="00080A6B">
        <w:rPr>
          <w:sz w:val="16"/>
        </w:rPr>
        <w:t xml:space="preserve"> companies in academic studies </w:t>
      </w:r>
      <w:r w:rsidRPr="009E280D">
        <w:rPr>
          <w:rStyle w:val="StyleUnderline"/>
        </w:rPr>
        <w:t xml:space="preserve">served them to help </w:t>
      </w:r>
      <w:r w:rsidRPr="009E280D">
        <w:rPr>
          <w:rStyle w:val="Emphasis"/>
        </w:rPr>
        <w:t>manipulate</w:t>
      </w:r>
      <w:r w:rsidRPr="009E280D">
        <w:rPr>
          <w:rStyle w:val="StyleUnderline"/>
        </w:rPr>
        <w:t xml:space="preserve"> the </w:t>
      </w:r>
      <w:r w:rsidRPr="009E280D">
        <w:rPr>
          <w:rStyle w:val="Emphasis"/>
        </w:rPr>
        <w:t>public</w:t>
      </w:r>
      <w:r w:rsidRPr="00080A6B">
        <w:rPr>
          <w:sz w:val="16"/>
        </w:rPr>
        <w:t xml:space="preserve"> and the regulators put in place to defend it in order to ensure huge profits </w:t>
      </w:r>
      <w:r w:rsidRPr="009E280D">
        <w:rPr>
          <w:rStyle w:val="StyleUnderline"/>
        </w:rPr>
        <w:t>while ignoring</w:t>
      </w:r>
      <w:r w:rsidRPr="00080A6B">
        <w:rPr>
          <w:sz w:val="16"/>
        </w:rPr>
        <w:t xml:space="preserve"> the </w:t>
      </w:r>
      <w:r w:rsidRPr="009E280D">
        <w:rPr>
          <w:rStyle w:val="StyleUnderline"/>
        </w:rPr>
        <w:lastRenderedPageBreak/>
        <w:t>dangers</w:t>
      </w:r>
      <w:r w:rsidRPr="00080A6B">
        <w:rPr>
          <w:sz w:val="16"/>
        </w:rPr>
        <w:t xml:space="preserve"> to people’s health, human lives and the future of the planet. The lessons learned from the previous decades are apparent in the academic institutions’ readiness to accept more money from such companies. When Philip-Morris announced in 2018 that it was launching a research fund that will hand out a billion dollars over 15 years, a long line of researchers, scientists, and doctors spoke out against accepting funding from a company whose products kill millions of people a year. It’s a good start, but it’s only the beginning. There are now several organizations dedicated to tracking the secret donations of tobacco and oil companies to research centers and NGOs.</w:t>
      </w:r>
    </w:p>
    <w:p w14:paraId="51727F37" w14:textId="77777777" w:rsidR="00EF14A9" w:rsidRPr="00080A6B" w:rsidRDefault="00EF14A9" w:rsidP="00EF14A9">
      <w:pPr>
        <w:rPr>
          <w:sz w:val="16"/>
          <w:szCs w:val="16"/>
        </w:rPr>
      </w:pPr>
      <w:r w:rsidRPr="00080A6B">
        <w:rPr>
          <w:sz w:val="16"/>
          <w:szCs w:val="16"/>
        </w:rPr>
        <w:t>Small sums, a huge impact</w:t>
      </w:r>
    </w:p>
    <w:p w14:paraId="30874A2E" w14:textId="77777777" w:rsidR="00EF14A9" w:rsidRPr="00080A6B" w:rsidRDefault="00EF14A9" w:rsidP="00EF14A9">
      <w:pPr>
        <w:rPr>
          <w:sz w:val="16"/>
        </w:rPr>
      </w:pPr>
      <w:r w:rsidRPr="00080A6B">
        <w:rPr>
          <w:sz w:val="16"/>
        </w:rPr>
        <w:t xml:space="preserve">In recent years technology giants have joined the ranks of organizations that infuse the scientific community, and even some in the non-profit and watchdog sector, with small, but well-targeted sums. At first glance, it is difficult to point out the benefit they seek from cutting the checks, but chances are it’s there just waiting to be cashed. There are many examples and Amazon is only the most recent. Last July, IBM announced it was granting Notre Dame $20 million to establish an ethics lab and last year it was exposed that Oxford University received 17 million GBP from Google, in part to fund research into the ethics of AI and the public responsibility of tech companies. Facebook, in turn, launched a giant campaign to fund 60 research projects across 30 institutions to examine the impact of social media on democracy and at the same time donated $7.5 million for the establishment of a computer science ethics center in Munich. Earlier this week </w:t>
      </w:r>
      <w:hyperlink r:id="rId28" w:tgtFrame="_blank" w:history="1">
        <w:r w:rsidRPr="00080A6B">
          <w:rPr>
            <w:rStyle w:val="Hyperlink"/>
            <w:sz w:val="16"/>
          </w:rPr>
          <w:t xml:space="preserve">a study </w:t>
        </w:r>
      </w:hyperlink>
      <w:r w:rsidRPr="00080A6B">
        <w:rPr>
          <w:sz w:val="16"/>
        </w:rPr>
        <w:t xml:space="preserve">by a researcher at the University of Toronto revealed that more than half of the faculties dealing with AI at four leading universities receive funding from large tech companies, including Alphabet, Amazon, Facebook, Microsoft, Apple, Nvidia, Intel, IBM, Huawei, Samsung, Uber, Alibaba, Element AI, and Elon Musk’s </w:t>
      </w:r>
      <w:proofErr w:type="spellStart"/>
      <w:r w:rsidRPr="00080A6B">
        <w:rPr>
          <w:sz w:val="16"/>
        </w:rPr>
        <w:t>OpenAI</w:t>
      </w:r>
      <w:proofErr w:type="spellEnd"/>
      <w:r w:rsidRPr="00080A6B">
        <w:rPr>
          <w:sz w:val="16"/>
        </w:rPr>
        <w:t xml:space="preserve">. Moreover, not all donations are transparent. Last July, the </w:t>
      </w:r>
      <w:hyperlink r:id="rId29" w:tgtFrame="_blank" w:history="1">
        <w:r w:rsidRPr="00080A6B">
          <w:rPr>
            <w:rStyle w:val="Hyperlink"/>
            <w:sz w:val="16"/>
          </w:rPr>
          <w:t xml:space="preserve">New York Times revealed </w:t>
        </w:r>
      </w:hyperlink>
      <w:r w:rsidRPr="00080A6B">
        <w:rPr>
          <w:sz w:val="16"/>
        </w:rPr>
        <w:t xml:space="preserve">that </w:t>
      </w:r>
      <w:r w:rsidRPr="00755718">
        <w:rPr>
          <w:rStyle w:val="StyleUnderline"/>
          <w:highlight w:val="cyan"/>
        </w:rPr>
        <w:t>the Global Antitrust Institute</w:t>
      </w:r>
      <w:r w:rsidRPr="00080A6B">
        <w:rPr>
          <w:sz w:val="16"/>
        </w:rPr>
        <w:t xml:space="preserve">, a part of the Antonin Scalia Law School at George Mason University in Fairfax, Va., </w:t>
      </w:r>
      <w:r w:rsidRPr="009E280D">
        <w:rPr>
          <w:rStyle w:val="StyleUnderline"/>
        </w:rPr>
        <w:t>which</w:t>
      </w:r>
      <w:r w:rsidRPr="00080A6B">
        <w:rPr>
          <w:sz w:val="16"/>
        </w:rPr>
        <w:t xml:space="preserve"> often </w:t>
      </w:r>
      <w:r w:rsidRPr="009E280D">
        <w:rPr>
          <w:rStyle w:val="StyleUnderline"/>
        </w:rPr>
        <w:t xml:space="preserve">host regulators and judges from </w:t>
      </w:r>
      <w:r w:rsidRPr="009E280D">
        <w:rPr>
          <w:rStyle w:val="Emphasis"/>
        </w:rPr>
        <w:t>all over</w:t>
      </w:r>
      <w:r w:rsidRPr="00080A6B">
        <w:rPr>
          <w:sz w:val="16"/>
        </w:rPr>
        <w:t xml:space="preserve"> the </w:t>
      </w:r>
      <w:r w:rsidRPr="009E280D">
        <w:rPr>
          <w:rStyle w:val="StyleUnderline"/>
        </w:rPr>
        <w:t>world</w:t>
      </w:r>
      <w:r w:rsidRPr="00080A6B">
        <w:rPr>
          <w:sz w:val="16"/>
        </w:rPr>
        <w:t xml:space="preserve"> at its functions, </w:t>
      </w:r>
      <w:r w:rsidRPr="00755718">
        <w:rPr>
          <w:rStyle w:val="StyleUnderline"/>
          <w:highlight w:val="cyan"/>
        </w:rPr>
        <w:t>has received</w:t>
      </w:r>
      <w:r w:rsidRPr="00080A6B">
        <w:rPr>
          <w:sz w:val="16"/>
        </w:rPr>
        <w:t xml:space="preserve"> over the years </w:t>
      </w:r>
      <w:r w:rsidRPr="00755718">
        <w:rPr>
          <w:rStyle w:val="StyleUnderline"/>
          <w:highlight w:val="cyan"/>
        </w:rPr>
        <w:t xml:space="preserve">donations from </w:t>
      </w:r>
      <w:r w:rsidRPr="00755718">
        <w:rPr>
          <w:rStyle w:val="Emphasis"/>
          <w:highlight w:val="cyan"/>
        </w:rPr>
        <w:t>Google</w:t>
      </w:r>
      <w:r w:rsidRPr="00080A6B">
        <w:rPr>
          <w:sz w:val="16"/>
        </w:rPr>
        <w:t xml:space="preserve"> ($500,000), </w:t>
      </w:r>
      <w:r w:rsidRPr="00755718">
        <w:rPr>
          <w:rStyle w:val="Emphasis"/>
          <w:highlight w:val="cyan"/>
        </w:rPr>
        <w:t>Amazon</w:t>
      </w:r>
      <w:r w:rsidRPr="00080A6B">
        <w:rPr>
          <w:sz w:val="16"/>
        </w:rPr>
        <w:t xml:space="preserve"> ($225,000) </w:t>
      </w:r>
      <w:r w:rsidRPr="00755718">
        <w:rPr>
          <w:rStyle w:val="StyleUnderline"/>
          <w:highlight w:val="cyan"/>
        </w:rPr>
        <w:t xml:space="preserve">and </w:t>
      </w:r>
      <w:r w:rsidRPr="00755718">
        <w:rPr>
          <w:rStyle w:val="Emphasis"/>
          <w:highlight w:val="cyan"/>
        </w:rPr>
        <w:t>Qualcomm</w:t>
      </w:r>
      <w:r w:rsidRPr="00080A6B">
        <w:rPr>
          <w:sz w:val="16"/>
        </w:rPr>
        <w:t xml:space="preserve"> ($2.9 million). Those sums may be small compared to the huge amounts available to the tech giants, but </w:t>
      </w:r>
      <w:r w:rsidRPr="009E280D">
        <w:rPr>
          <w:rStyle w:val="StyleUnderline"/>
        </w:rPr>
        <w:t>for research institutes</w:t>
      </w:r>
      <w:r w:rsidRPr="00080A6B">
        <w:rPr>
          <w:sz w:val="16"/>
        </w:rPr>
        <w:t xml:space="preserve"> and universities </w:t>
      </w:r>
      <w:r w:rsidRPr="00755718">
        <w:rPr>
          <w:rStyle w:val="StyleUnderline"/>
          <w:highlight w:val="cyan"/>
        </w:rPr>
        <w:t xml:space="preserve">they are </w:t>
      </w:r>
      <w:r w:rsidRPr="00755718">
        <w:rPr>
          <w:rStyle w:val="Emphasis"/>
          <w:highlight w:val="cyan"/>
        </w:rPr>
        <w:t>substantial</w:t>
      </w:r>
      <w:r w:rsidRPr="00080A6B">
        <w:rPr>
          <w:sz w:val="16"/>
        </w:rPr>
        <w:t xml:space="preserve">, especially compared to the government grants they compete fiercely over. In such a way, with minimal but precise contributions, </w:t>
      </w:r>
      <w:r w:rsidRPr="009E280D">
        <w:rPr>
          <w:rStyle w:val="StyleUnderline"/>
        </w:rPr>
        <w:t xml:space="preserve">the </w:t>
      </w:r>
      <w:r w:rsidRPr="00755718">
        <w:rPr>
          <w:rStyle w:val="StyleUnderline"/>
          <w:highlight w:val="cyan"/>
        </w:rPr>
        <w:t xml:space="preserve">tech giants purchase </w:t>
      </w:r>
      <w:r w:rsidRPr="00755718">
        <w:rPr>
          <w:rStyle w:val="Emphasis"/>
          <w:highlight w:val="cyan"/>
        </w:rPr>
        <w:t>access</w:t>
      </w:r>
      <w:r w:rsidRPr="00755718">
        <w:rPr>
          <w:rStyle w:val="StyleUnderline"/>
          <w:highlight w:val="cyan"/>
        </w:rPr>
        <w:t xml:space="preserve"> and </w:t>
      </w:r>
      <w:r w:rsidRPr="00755718">
        <w:rPr>
          <w:rStyle w:val="Emphasis"/>
          <w:highlight w:val="cyan"/>
        </w:rPr>
        <w:t>influence</w:t>
      </w:r>
      <w:r w:rsidRPr="00080A6B">
        <w:rPr>
          <w:sz w:val="16"/>
        </w:rPr>
        <w:t xml:space="preserve"> </w:t>
      </w:r>
      <w:r w:rsidRPr="009E280D">
        <w:rPr>
          <w:rStyle w:val="StyleUnderline"/>
        </w:rPr>
        <w:t>over</w:t>
      </w:r>
      <w:r w:rsidRPr="00080A6B">
        <w:rPr>
          <w:sz w:val="16"/>
        </w:rPr>
        <w:t xml:space="preserve"> the </w:t>
      </w:r>
      <w:r w:rsidRPr="00755718">
        <w:rPr>
          <w:rStyle w:val="StyleUnderline"/>
          <w:highlight w:val="cyan"/>
        </w:rPr>
        <w:t>shaping</w:t>
      </w:r>
      <w:r w:rsidRPr="00080A6B">
        <w:rPr>
          <w:sz w:val="16"/>
        </w:rPr>
        <w:t xml:space="preserve"> of </w:t>
      </w:r>
      <w:r w:rsidRPr="009E280D">
        <w:rPr>
          <w:rStyle w:val="StyleUnderline"/>
        </w:rPr>
        <w:t xml:space="preserve">the collective </w:t>
      </w:r>
      <w:r w:rsidRPr="00755718">
        <w:rPr>
          <w:rStyle w:val="StyleUnderline"/>
          <w:highlight w:val="cyan"/>
        </w:rPr>
        <w:t>knowledge</w:t>
      </w:r>
      <w:r w:rsidRPr="009E280D">
        <w:rPr>
          <w:rStyle w:val="StyleUnderline"/>
        </w:rPr>
        <w:t xml:space="preserve"> surrounding</w:t>
      </w:r>
      <w:r w:rsidRPr="00080A6B">
        <w:rPr>
          <w:sz w:val="16"/>
        </w:rPr>
        <w:t xml:space="preserve"> such critical subjects as </w:t>
      </w:r>
      <w:r w:rsidRPr="009E280D">
        <w:rPr>
          <w:rStyle w:val="StyleUnderline"/>
        </w:rPr>
        <w:t>competition</w:t>
      </w:r>
      <w:r w:rsidRPr="00080A6B">
        <w:rPr>
          <w:sz w:val="16"/>
        </w:rPr>
        <w:t>, ethical technologies, and long-term social and political impact.</w:t>
      </w:r>
    </w:p>
    <w:p w14:paraId="5135A173" w14:textId="77777777" w:rsidR="00EF14A9" w:rsidRPr="00080A6B" w:rsidRDefault="00EF14A9" w:rsidP="00EF14A9">
      <w:pPr>
        <w:rPr>
          <w:sz w:val="16"/>
          <w:szCs w:val="16"/>
        </w:rPr>
      </w:pPr>
      <w:r w:rsidRPr="00080A6B">
        <w:rPr>
          <w:sz w:val="16"/>
          <w:szCs w:val="16"/>
        </w:rPr>
        <w:t xml:space="preserve">Researchers wake up! </w:t>
      </w:r>
    </w:p>
    <w:p w14:paraId="117F9159" w14:textId="77777777" w:rsidR="00EF14A9" w:rsidRPr="009E280D" w:rsidRDefault="00EF14A9" w:rsidP="00EF14A9">
      <w:pPr>
        <w:rPr>
          <w:rStyle w:val="StyleUnderline"/>
        </w:rPr>
      </w:pPr>
      <w:r w:rsidRPr="009E280D">
        <w:rPr>
          <w:rStyle w:val="StyleUnderline"/>
        </w:rPr>
        <w:t>Even though</w:t>
      </w:r>
      <w:r w:rsidRPr="00080A6B">
        <w:rPr>
          <w:sz w:val="16"/>
        </w:rPr>
        <w:t xml:space="preserve"> the </w:t>
      </w:r>
      <w:r w:rsidRPr="009E280D">
        <w:rPr>
          <w:rStyle w:val="StyleUnderline"/>
        </w:rPr>
        <w:t xml:space="preserve">tech giants are </w:t>
      </w:r>
      <w:r w:rsidRPr="009E280D">
        <w:rPr>
          <w:rStyle w:val="Emphasis"/>
        </w:rPr>
        <w:t>buying</w:t>
      </w:r>
      <w:r w:rsidRPr="009E280D">
        <w:rPr>
          <w:rStyle w:val="StyleUnderline"/>
        </w:rPr>
        <w:t xml:space="preserve"> influence</w:t>
      </w:r>
      <w:r w:rsidRPr="00080A6B">
        <w:rPr>
          <w:sz w:val="16"/>
        </w:rPr>
        <w:t xml:space="preserve"> over social issues that are of critical importance, </w:t>
      </w:r>
      <w:r w:rsidRPr="009E280D">
        <w:rPr>
          <w:rStyle w:val="StyleUnderline"/>
        </w:rPr>
        <w:t>their relationships with research bodies are</w:t>
      </w:r>
      <w:r w:rsidRPr="00080A6B">
        <w:rPr>
          <w:sz w:val="16"/>
        </w:rPr>
        <w:t xml:space="preserve"> nearly </w:t>
      </w:r>
      <w:r w:rsidRPr="009E280D">
        <w:rPr>
          <w:rStyle w:val="Emphasis"/>
        </w:rPr>
        <w:t>free</w:t>
      </w:r>
      <w:r w:rsidRPr="009E280D">
        <w:rPr>
          <w:rStyle w:val="StyleUnderline"/>
        </w:rPr>
        <w:t xml:space="preserve"> of </w:t>
      </w:r>
      <w:r w:rsidRPr="009E280D">
        <w:rPr>
          <w:rStyle w:val="Emphasis"/>
        </w:rPr>
        <w:t>critique</w:t>
      </w:r>
      <w:r w:rsidRPr="00080A6B">
        <w:rPr>
          <w:sz w:val="16"/>
        </w:rPr>
        <w:t xml:space="preserve">, mostly </w:t>
      </w:r>
      <w:proofErr w:type="gramStart"/>
      <w:r w:rsidRPr="00080A6B">
        <w:rPr>
          <w:sz w:val="16"/>
        </w:rPr>
        <w:t>due to the fact that</w:t>
      </w:r>
      <w:proofErr w:type="gramEnd"/>
      <w:r w:rsidRPr="00080A6B">
        <w:rPr>
          <w:sz w:val="16"/>
        </w:rPr>
        <w:t xml:space="preserve"> there are no set rules to protect scientific integrity in such situations. There is no question that technology companies should take part in the discussion over the shaping of the regulatory environment and the ethical frameworks within which they develop new </w:t>
      </w:r>
      <w:proofErr w:type="gramStart"/>
      <w:r w:rsidRPr="00080A6B">
        <w:rPr>
          <w:sz w:val="16"/>
        </w:rPr>
        <w:t>technology</w:t>
      </w:r>
      <w:proofErr w:type="gramEnd"/>
      <w:r w:rsidRPr="00080A6B">
        <w:rPr>
          <w:sz w:val="16"/>
        </w:rPr>
        <w:t xml:space="preserve"> and one can’t ignore the two-way flow of people from companies to independent research institutes throughout their careers or completely negate its reciprocal impact. But </w:t>
      </w:r>
      <w:r w:rsidRPr="009E280D">
        <w:rPr>
          <w:rStyle w:val="StyleUnderline"/>
        </w:rPr>
        <w:t>these bodies</w:t>
      </w:r>
      <w:r w:rsidRPr="00080A6B">
        <w:rPr>
          <w:sz w:val="16"/>
        </w:rPr>
        <w:t xml:space="preserve">, both the tech giants and the research centers, </w:t>
      </w:r>
      <w:r w:rsidRPr="009E280D">
        <w:rPr>
          <w:rStyle w:val="StyleUnderline"/>
        </w:rPr>
        <w:t xml:space="preserve">must conduct the dialog in a </w:t>
      </w:r>
      <w:r w:rsidRPr="009E280D">
        <w:rPr>
          <w:rStyle w:val="Emphasis"/>
        </w:rPr>
        <w:t>transparent</w:t>
      </w:r>
      <w:r w:rsidRPr="009E280D">
        <w:rPr>
          <w:rStyle w:val="StyleUnderline"/>
        </w:rPr>
        <w:t xml:space="preserve"> space</w:t>
      </w:r>
      <w:r w:rsidRPr="00080A6B">
        <w:rPr>
          <w:sz w:val="16"/>
        </w:rPr>
        <w:t xml:space="preserve">, </w:t>
      </w:r>
      <w:r w:rsidRPr="009E280D">
        <w:rPr>
          <w:rStyle w:val="Emphasis"/>
        </w:rPr>
        <w:t>uncorrupted</w:t>
      </w:r>
      <w:r w:rsidRPr="00080A6B">
        <w:rPr>
          <w:sz w:val="16"/>
        </w:rPr>
        <w:t xml:space="preserve"> </w:t>
      </w:r>
      <w:r w:rsidRPr="009E280D">
        <w:rPr>
          <w:rStyle w:val="StyleUnderline"/>
        </w:rPr>
        <w:t>by</w:t>
      </w:r>
      <w:r w:rsidRPr="00080A6B">
        <w:rPr>
          <w:sz w:val="16"/>
        </w:rPr>
        <w:t xml:space="preserve"> the </w:t>
      </w:r>
      <w:r w:rsidRPr="009E280D">
        <w:rPr>
          <w:rStyle w:val="StyleUnderline"/>
        </w:rPr>
        <w:t xml:space="preserve">money various stakeholders have spread around. </w:t>
      </w:r>
    </w:p>
    <w:p w14:paraId="65F7AB44" w14:textId="77777777" w:rsidR="00EF14A9" w:rsidRDefault="00EF14A9" w:rsidP="00EF14A9">
      <w:pPr>
        <w:rPr>
          <w:sz w:val="16"/>
        </w:rPr>
      </w:pPr>
      <w:r w:rsidRPr="00080A6B">
        <w:rPr>
          <w:sz w:val="16"/>
        </w:rPr>
        <w:t xml:space="preserve">Big Oil and Big Tobacco and now Big Tech too all operate within the limitations of the law, and the money they pour in is all permitted. But </w:t>
      </w:r>
      <w:r w:rsidRPr="009E280D">
        <w:rPr>
          <w:rStyle w:val="StyleUnderline"/>
        </w:rPr>
        <w:t xml:space="preserve">when the research bodies are </w:t>
      </w:r>
      <w:r w:rsidRPr="009E280D">
        <w:rPr>
          <w:rStyle w:val="Emphasis"/>
        </w:rPr>
        <w:t>seduced</w:t>
      </w:r>
      <w:r w:rsidRPr="00080A6B">
        <w:rPr>
          <w:sz w:val="16"/>
        </w:rPr>
        <w:t xml:space="preserve"> </w:t>
      </w:r>
      <w:r w:rsidRPr="009E280D">
        <w:rPr>
          <w:rStyle w:val="StyleUnderline"/>
        </w:rPr>
        <w:t>into taking their money</w:t>
      </w:r>
      <w:r w:rsidRPr="00080A6B">
        <w:rPr>
          <w:sz w:val="16"/>
        </w:rPr>
        <w:t xml:space="preserve">, </w:t>
      </w:r>
      <w:r w:rsidRPr="00755718">
        <w:rPr>
          <w:rStyle w:val="StyleUnderline"/>
          <w:highlight w:val="cyan"/>
        </w:rPr>
        <w:t xml:space="preserve">they cast a </w:t>
      </w:r>
      <w:r w:rsidRPr="00755718">
        <w:rPr>
          <w:rStyle w:val="Emphasis"/>
          <w:highlight w:val="cyan"/>
        </w:rPr>
        <w:t>shadow</w:t>
      </w:r>
      <w:r w:rsidRPr="00755718">
        <w:rPr>
          <w:sz w:val="16"/>
          <w:highlight w:val="cyan"/>
        </w:rPr>
        <w:t xml:space="preserve"> </w:t>
      </w:r>
      <w:r w:rsidRPr="00755718">
        <w:rPr>
          <w:rStyle w:val="StyleUnderline"/>
          <w:highlight w:val="cyan"/>
        </w:rPr>
        <w:t>on</w:t>
      </w:r>
      <w:r w:rsidRPr="009E280D">
        <w:rPr>
          <w:rStyle w:val="StyleUnderline"/>
        </w:rPr>
        <w:t xml:space="preserve"> the</w:t>
      </w:r>
      <w:r w:rsidRPr="00080A6B">
        <w:rPr>
          <w:sz w:val="16"/>
        </w:rPr>
        <w:t xml:space="preserve"> already </w:t>
      </w:r>
      <w:r w:rsidRPr="009E280D">
        <w:rPr>
          <w:rStyle w:val="Emphasis"/>
        </w:rPr>
        <w:t>elusive concept</w:t>
      </w:r>
      <w:r w:rsidRPr="00080A6B">
        <w:rPr>
          <w:sz w:val="16"/>
        </w:rPr>
        <w:t xml:space="preserve"> </w:t>
      </w:r>
      <w:r w:rsidRPr="009E280D">
        <w:rPr>
          <w:rStyle w:val="StyleUnderline"/>
        </w:rPr>
        <w:t xml:space="preserve">of </w:t>
      </w:r>
      <w:r w:rsidRPr="00755718">
        <w:rPr>
          <w:rStyle w:val="Emphasis"/>
          <w:highlight w:val="cyan"/>
        </w:rPr>
        <w:t>scientific integrity</w:t>
      </w:r>
      <w:r w:rsidRPr="00080A6B">
        <w:rPr>
          <w:sz w:val="16"/>
        </w:rPr>
        <w:t xml:space="preserve">. No matter how much academic freedom the donors promise, </w:t>
      </w:r>
      <w:r w:rsidRPr="009E280D">
        <w:rPr>
          <w:rStyle w:val="StyleUnderline"/>
        </w:rPr>
        <w:t xml:space="preserve">when money is </w:t>
      </w:r>
      <w:proofErr w:type="gramStart"/>
      <w:r w:rsidRPr="009E280D">
        <w:rPr>
          <w:rStyle w:val="StyleUnderline"/>
        </w:rPr>
        <w:t>involved</w:t>
      </w:r>
      <w:proofErr w:type="gramEnd"/>
      <w:r w:rsidRPr="009E280D">
        <w:rPr>
          <w:rStyle w:val="StyleUnderline"/>
        </w:rPr>
        <w:t xml:space="preserve"> </w:t>
      </w:r>
      <w:r w:rsidRPr="00755718">
        <w:rPr>
          <w:rStyle w:val="StyleUnderline"/>
          <w:highlight w:val="cyan"/>
        </w:rPr>
        <w:t xml:space="preserve">there is </w:t>
      </w:r>
      <w:r w:rsidRPr="00755718">
        <w:rPr>
          <w:rStyle w:val="Emphasis"/>
          <w:highlight w:val="cyan"/>
        </w:rPr>
        <w:t>always a way</w:t>
      </w:r>
      <w:r w:rsidRPr="00755718">
        <w:rPr>
          <w:sz w:val="16"/>
          <w:highlight w:val="cyan"/>
        </w:rPr>
        <w:t xml:space="preserve"> </w:t>
      </w:r>
      <w:r w:rsidRPr="00755718">
        <w:rPr>
          <w:rStyle w:val="StyleUnderline"/>
          <w:highlight w:val="cyan"/>
        </w:rPr>
        <w:t xml:space="preserve">to </w:t>
      </w:r>
      <w:r w:rsidRPr="00755718">
        <w:rPr>
          <w:rStyle w:val="Emphasis"/>
          <w:highlight w:val="cyan"/>
        </w:rPr>
        <w:t>pressure</w:t>
      </w:r>
      <w:r w:rsidRPr="009E280D">
        <w:rPr>
          <w:rStyle w:val="StyleUnderline"/>
        </w:rPr>
        <w:t xml:space="preserve"> the </w:t>
      </w:r>
      <w:r w:rsidRPr="00755718">
        <w:rPr>
          <w:rStyle w:val="Emphasis"/>
          <w:highlight w:val="cyan"/>
        </w:rPr>
        <w:t>researchers</w:t>
      </w:r>
      <w:r w:rsidRPr="00755718">
        <w:rPr>
          <w:sz w:val="16"/>
          <w:highlight w:val="cyan"/>
        </w:rPr>
        <w:t xml:space="preserve"> </w:t>
      </w:r>
      <w:r w:rsidRPr="00755718">
        <w:rPr>
          <w:rStyle w:val="StyleUnderline"/>
          <w:highlight w:val="cyan"/>
        </w:rPr>
        <w:t xml:space="preserve">into serving </w:t>
      </w:r>
      <w:r w:rsidRPr="00755718">
        <w:rPr>
          <w:rStyle w:val="Emphasis"/>
          <w:highlight w:val="cyan"/>
        </w:rPr>
        <w:t>financial interests</w:t>
      </w:r>
      <w:r w:rsidRPr="00080A6B">
        <w:rPr>
          <w:sz w:val="16"/>
        </w:rPr>
        <w:t xml:space="preserve">. </w:t>
      </w:r>
    </w:p>
    <w:p w14:paraId="697248C9" w14:textId="77777777" w:rsidR="00EF14A9" w:rsidRPr="004B3E48" w:rsidRDefault="00EF14A9" w:rsidP="00EF14A9">
      <w:pPr>
        <w:rPr>
          <w:sz w:val="16"/>
        </w:rPr>
      </w:pPr>
    </w:p>
    <w:p w14:paraId="605F353D" w14:textId="77777777" w:rsidR="00EF14A9" w:rsidRPr="004B3E48" w:rsidRDefault="00EF14A9" w:rsidP="00EF14A9">
      <w:pPr>
        <w:pStyle w:val="Heading4"/>
      </w:pPr>
      <w:r w:rsidRPr="004B3E48">
        <w:t xml:space="preserve">Weakened antitrust enforcement </w:t>
      </w:r>
      <w:r w:rsidRPr="004B3E48">
        <w:rPr>
          <w:u w:val="single"/>
        </w:rPr>
        <w:t>emboldens firms</w:t>
      </w:r>
      <w:r w:rsidRPr="004B3E48">
        <w:t xml:space="preserve"> to follow Qualcomm’s lead</w:t>
      </w:r>
    </w:p>
    <w:p w14:paraId="3F8A466B" w14:textId="77777777" w:rsidR="00EF14A9" w:rsidRPr="004B3E48" w:rsidRDefault="00EF14A9" w:rsidP="00EF14A9">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w:t>
      </w:r>
      <w:proofErr w:type="spellStart"/>
      <w:r w:rsidRPr="004B3E48">
        <w:t>Dinan</w:t>
      </w:r>
      <w:proofErr w:type="spellEnd"/>
      <w:r w:rsidRPr="004B3E48">
        <w:t xml:space="preserve"> University Professor at the University of Pennsylvania Law School and the Wharton School of the University of Pennsylvania; (2020, “FRAND and Antitrust”, </w:t>
      </w:r>
      <w:hyperlink r:id="rId30" w:history="1">
        <w:r w:rsidRPr="004B3E48">
          <w:rPr>
            <w:rStyle w:val="Hyperlink"/>
          </w:rPr>
          <w:t>https://scholarship.law.upenn.edu/cgi/viewcontent.cgi?article=3095&amp;context=faculty_scholarship</w:t>
        </w:r>
      </w:hyperlink>
      <w:r w:rsidRPr="004B3E48">
        <w:t>)</w:t>
      </w:r>
    </w:p>
    <w:p w14:paraId="36BC47DF" w14:textId="77777777" w:rsidR="00EF14A9" w:rsidRPr="004B3E48" w:rsidRDefault="00EF14A9" w:rsidP="00EF14A9">
      <w:pPr>
        <w:rPr>
          <w:sz w:val="16"/>
        </w:rPr>
      </w:pPr>
      <w:r w:rsidRPr="004B3E48">
        <w:rPr>
          <w:sz w:val="16"/>
        </w:rPr>
        <w:t xml:space="preserve">While </w:t>
      </w:r>
      <w:r w:rsidRPr="004B3E48">
        <w:rPr>
          <w:rStyle w:val="StyleUnderline"/>
        </w:rPr>
        <w:t xml:space="preserve">the </w:t>
      </w:r>
      <w:r w:rsidRPr="00755718">
        <w:rPr>
          <w:rStyle w:val="StyleUnderline"/>
          <w:highlight w:val="cyan"/>
        </w:rPr>
        <w:t>FRAND</w:t>
      </w:r>
      <w:r w:rsidRPr="004B3E48">
        <w:rPr>
          <w:rStyle w:val="StyleUnderline"/>
        </w:rPr>
        <w:t xml:space="preserve"> process</w:t>
      </w:r>
      <w:r w:rsidRPr="004B3E48">
        <w:rPr>
          <w:sz w:val="16"/>
        </w:rPr>
        <w:t xml:space="preserve"> has been highly productive, it </w:t>
      </w:r>
      <w:r w:rsidRPr="00755718">
        <w:rPr>
          <w:rStyle w:val="StyleUnderline"/>
          <w:highlight w:val="cyan"/>
        </w:rPr>
        <w:t xml:space="preserve">is </w:t>
      </w:r>
      <w:r w:rsidRPr="004B3E48">
        <w:rPr>
          <w:rStyle w:val="StyleUnderline"/>
        </w:rPr>
        <w:t xml:space="preserve">also </w:t>
      </w:r>
      <w:r w:rsidRPr="00755718">
        <w:rPr>
          <w:rStyle w:val="Emphasis"/>
          <w:highlight w:val="cyan"/>
        </w:rPr>
        <w:t>fragile</w:t>
      </w:r>
      <w:r w:rsidRPr="00755718">
        <w:rPr>
          <w:sz w:val="16"/>
          <w:highlight w:val="cyan"/>
        </w:rPr>
        <w:t xml:space="preserve">. </w:t>
      </w:r>
      <w:r w:rsidRPr="00755718">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755718">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755718">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755718">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lastRenderedPageBreak/>
        <w:t xml:space="preserve">largely </w:t>
      </w:r>
      <w:r w:rsidRPr="00755718">
        <w:rPr>
          <w:rStyle w:val="StyleUnderline"/>
          <w:highlight w:val="cyan"/>
        </w:rPr>
        <w:t xml:space="preserve">with </w:t>
      </w:r>
      <w:r w:rsidRPr="00755718">
        <w:rPr>
          <w:rStyle w:val="Emphasis"/>
          <w:highlight w:val="cyan"/>
        </w:rPr>
        <w:t>impunity</w:t>
      </w:r>
      <w:r w:rsidRPr="00755718">
        <w:rPr>
          <w:sz w:val="16"/>
          <w:highlight w:val="cyan"/>
        </w:rPr>
        <w:t xml:space="preserve">. </w:t>
      </w:r>
      <w:r w:rsidRPr="00755718">
        <w:rPr>
          <w:rStyle w:val="StyleUnderline"/>
          <w:highlight w:val="cyan"/>
        </w:rPr>
        <w:t>Other firms will</w:t>
      </w:r>
      <w:r w:rsidRPr="004B3E48">
        <w:rPr>
          <w:rStyle w:val="StyleUnderline"/>
        </w:rPr>
        <w:t xml:space="preserve"> very likely </w:t>
      </w:r>
      <w:r w:rsidRPr="00755718">
        <w:rPr>
          <w:rStyle w:val="Emphasis"/>
          <w:highlight w:val="cyan"/>
        </w:rPr>
        <w:t>follow Qualcomm’s lead</w:t>
      </w:r>
      <w:r w:rsidRPr="004B3E48">
        <w:rPr>
          <w:sz w:val="16"/>
        </w:rPr>
        <w:t xml:space="preserve">. </w:t>
      </w:r>
      <w:r w:rsidRPr="004B3E48">
        <w:rPr>
          <w:rStyle w:val="StyleUnderline"/>
        </w:rPr>
        <w:t xml:space="preserve">If that happens the </w:t>
      </w:r>
      <w:r w:rsidRPr="00755718">
        <w:rPr>
          <w:rStyle w:val="Emphasis"/>
          <w:highlight w:val="cyan"/>
        </w:rPr>
        <w:t>FRAND</w:t>
      </w:r>
      <w:r w:rsidRPr="004B3E48">
        <w:rPr>
          <w:rStyle w:val="Emphasis"/>
        </w:rPr>
        <w:t xml:space="preserve"> system</w:t>
      </w:r>
      <w:r w:rsidRPr="004B3E48">
        <w:rPr>
          <w:rStyle w:val="StyleUnderline"/>
        </w:rPr>
        <w:t xml:space="preserve"> </w:t>
      </w:r>
      <w:r w:rsidRPr="00755718">
        <w:rPr>
          <w:rStyle w:val="StyleUnderline"/>
          <w:highlight w:val="cyan"/>
        </w:rPr>
        <w:t xml:space="preserve">will </w:t>
      </w:r>
      <w:r w:rsidRPr="00755718">
        <w:rPr>
          <w:rStyle w:val="Emphasis"/>
          <w:highlight w:val="cyan"/>
        </w:rPr>
        <w:t>fall apart</w:t>
      </w:r>
      <w:r w:rsidRPr="00755718">
        <w:rPr>
          <w:sz w:val="16"/>
          <w:highlight w:val="cyan"/>
        </w:rPr>
        <w:t xml:space="preserve">, </w:t>
      </w:r>
      <w:r w:rsidRPr="00755718">
        <w:rPr>
          <w:rStyle w:val="StyleUnderline"/>
          <w:highlight w:val="cyan"/>
        </w:rPr>
        <w:t xml:space="preserve">doing </w:t>
      </w:r>
      <w:r w:rsidRPr="00755718">
        <w:rPr>
          <w:rStyle w:val="Emphasis"/>
          <w:highlight w:val="cyan"/>
        </w:rPr>
        <w:t>irreparable injury</w:t>
      </w:r>
      <w:r w:rsidRPr="00755718">
        <w:rPr>
          <w:rStyle w:val="StyleUnderline"/>
          <w:highlight w:val="cyan"/>
        </w:rPr>
        <w:t xml:space="preserve"> to the modern</w:t>
      </w:r>
      <w:r w:rsidRPr="004B3E48">
        <w:rPr>
          <w:rStyle w:val="StyleUnderline"/>
        </w:rPr>
        <w:t xml:space="preserve"> wireless </w:t>
      </w:r>
      <w:r w:rsidRPr="00755718">
        <w:rPr>
          <w:rStyle w:val="StyleUnderline"/>
          <w:highlight w:val="cyan"/>
        </w:rPr>
        <w:t>telecommunications network or</w:t>
      </w:r>
      <w:r w:rsidRPr="004B3E48">
        <w:rPr>
          <w:sz w:val="16"/>
        </w:rPr>
        <w:t xml:space="preserve">, at the very least, </w:t>
      </w:r>
      <w:r w:rsidRPr="00755718">
        <w:rPr>
          <w:rStyle w:val="Emphasis"/>
          <w:highlight w:val="cyan"/>
        </w:rPr>
        <w:t>diminishing</w:t>
      </w:r>
      <w:r w:rsidRPr="00755718">
        <w:rPr>
          <w:rStyle w:val="StyleUnderline"/>
          <w:highlight w:val="cyan"/>
        </w:rPr>
        <w:t xml:space="preserve"> the </w:t>
      </w:r>
      <w:r w:rsidRPr="00755718">
        <w:rPr>
          <w:rStyle w:val="Emphasis"/>
          <w:highlight w:val="cyan"/>
        </w:rPr>
        <w:t>leadership</w:t>
      </w:r>
      <w:r w:rsidRPr="004B3E48">
        <w:rPr>
          <w:rStyle w:val="Emphasis"/>
        </w:rPr>
        <w:t xml:space="preserve"> role</w:t>
      </w:r>
      <w:r w:rsidRPr="004B3E48">
        <w:rPr>
          <w:rStyle w:val="StyleUnderline"/>
        </w:rPr>
        <w:t xml:space="preserve"> </w:t>
      </w:r>
      <w:r w:rsidRPr="00755718">
        <w:rPr>
          <w:rStyle w:val="StyleUnderline"/>
          <w:highlight w:val="cyan"/>
        </w:rPr>
        <w:t>of the U</w:t>
      </w:r>
      <w:r w:rsidRPr="004B3E48">
        <w:rPr>
          <w:rStyle w:val="StyleUnderline"/>
        </w:rPr>
        <w:t xml:space="preserve">nited </w:t>
      </w:r>
      <w:r w:rsidRPr="00755718">
        <w:rPr>
          <w:rStyle w:val="StyleUnderline"/>
          <w:highlight w:val="cyan"/>
        </w:rPr>
        <w:t>S</w:t>
      </w:r>
      <w:r w:rsidRPr="004B3E48">
        <w:rPr>
          <w:rStyle w:val="StyleUnderline"/>
        </w:rPr>
        <w:t xml:space="preserve">tates </w:t>
      </w:r>
      <w:r w:rsidRPr="00755718">
        <w:rPr>
          <w:rStyle w:val="StyleUnderline"/>
          <w:highlight w:val="cyan"/>
        </w:rPr>
        <w:t>in preserving</w:t>
      </w:r>
      <w:r w:rsidRPr="004B3E48">
        <w:rPr>
          <w:rStyle w:val="StyleUnderline"/>
        </w:rPr>
        <w:t xml:space="preserve"> effective </w:t>
      </w:r>
      <w:r w:rsidRPr="00755718">
        <w:rPr>
          <w:rStyle w:val="Emphasis"/>
          <w:highlight w:val="cyan"/>
        </w:rPr>
        <w:t>network competition</w:t>
      </w:r>
      <w:r w:rsidRPr="004B3E48">
        <w:rPr>
          <w:sz w:val="16"/>
        </w:rPr>
        <w:t>.</w:t>
      </w:r>
    </w:p>
    <w:p w14:paraId="701DF70C" w14:textId="77777777" w:rsidR="00EF14A9" w:rsidRPr="004B3E48" w:rsidRDefault="00EF14A9" w:rsidP="00EF14A9">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489B7AAC" w14:textId="77777777" w:rsidR="00EF14A9" w:rsidRPr="004B3E48" w:rsidRDefault="00EF14A9" w:rsidP="00EF14A9">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0FBE074E" w14:textId="77777777" w:rsidR="00EF14A9" w:rsidRPr="004B3E48" w:rsidRDefault="00EF14A9" w:rsidP="00EF14A9">
      <w:pPr>
        <w:rPr>
          <w:rStyle w:val="StyleUnderline"/>
        </w:rPr>
      </w:pPr>
      <w:r w:rsidRPr="00755718">
        <w:rPr>
          <w:rStyle w:val="StyleUnderline"/>
          <w:highlight w:val="cyan"/>
        </w:rPr>
        <w:t>The Ninth Circuit’s</w:t>
      </w:r>
      <w:r w:rsidRPr="004B3E48">
        <w:rPr>
          <w:rStyle w:val="StyleUnderline"/>
        </w:rPr>
        <w:t xml:space="preserve"> Qualcomm </w:t>
      </w:r>
      <w:r w:rsidRPr="00755718">
        <w:rPr>
          <w:rStyle w:val="StyleUnderline"/>
          <w:highlight w:val="cyan"/>
        </w:rPr>
        <w:t xml:space="preserve">decision </w:t>
      </w:r>
      <w:r w:rsidRPr="004B3E48">
        <w:rPr>
          <w:rStyle w:val="StyleUnderline"/>
        </w:rPr>
        <w:t xml:space="preserve">will </w:t>
      </w:r>
      <w:r w:rsidRPr="00755718">
        <w:rPr>
          <w:rStyle w:val="StyleUnderline"/>
          <w:highlight w:val="cyan"/>
        </w:rPr>
        <w:t>make antitrust violations</w:t>
      </w:r>
      <w:r w:rsidRPr="004B3E48">
        <w:rPr>
          <w:rStyle w:val="StyleUnderline"/>
        </w:rPr>
        <w:t xml:space="preserve"> in the context of FRAND licensing much more </w:t>
      </w:r>
      <w:r w:rsidRPr="00755718">
        <w:rPr>
          <w:rStyle w:val="Emphasis"/>
          <w:highlight w:val="cyan"/>
        </w:rPr>
        <w:t>difficult to prove</w:t>
      </w:r>
      <w:r w:rsidRPr="00755718">
        <w:rPr>
          <w:sz w:val="16"/>
          <w:highlight w:val="cyan"/>
        </w:rPr>
        <w:t xml:space="preserve">, </w:t>
      </w:r>
      <w:r w:rsidRPr="00755718">
        <w:rPr>
          <w:rStyle w:val="StyleUnderline"/>
          <w:highlight w:val="cyan"/>
        </w:rPr>
        <w:t xml:space="preserve">even </w:t>
      </w:r>
      <w:r w:rsidRPr="004B3E48">
        <w:rPr>
          <w:rStyle w:val="StyleUnderline"/>
        </w:rPr>
        <w:t xml:space="preserve">in cases </w:t>
      </w:r>
      <w:r w:rsidRPr="00755718">
        <w:rPr>
          <w:rStyle w:val="StyleUnderline"/>
          <w:highlight w:val="cyan"/>
        </w:rPr>
        <w:t xml:space="preserve">where </w:t>
      </w:r>
      <w:r w:rsidRPr="00755718">
        <w:rPr>
          <w:rStyle w:val="Emphasis"/>
          <w:highlight w:val="cyan"/>
        </w:rPr>
        <w:t>anticompetitive behavior</w:t>
      </w:r>
      <w:r w:rsidRPr="004B3E48">
        <w:rPr>
          <w:rStyle w:val="StyleUnderline"/>
        </w:rPr>
        <w:t xml:space="preserve"> and consumer harm </w:t>
      </w:r>
      <w:r w:rsidRPr="00755718">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755718">
        <w:rPr>
          <w:rStyle w:val="StyleUnderline"/>
          <w:highlight w:val="cyan"/>
        </w:rPr>
        <w:t>If this decision stands</w:t>
      </w:r>
      <w:r w:rsidRPr="00755718">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755718">
        <w:rPr>
          <w:rStyle w:val="StyleUnderline"/>
          <w:highlight w:val="cyan"/>
        </w:rPr>
        <w:t>antitrust enforcement</w:t>
      </w:r>
      <w:r w:rsidRPr="004B3E48">
        <w:rPr>
          <w:rStyle w:val="StyleUnderline"/>
        </w:rPr>
        <w:t xml:space="preserve"> agencies </w:t>
      </w:r>
      <w:r w:rsidRPr="00755718">
        <w:rPr>
          <w:rStyle w:val="StyleUnderline"/>
          <w:highlight w:val="cyan"/>
        </w:rPr>
        <w:t xml:space="preserve">will have a </w:t>
      </w:r>
      <w:r w:rsidRPr="00755718">
        <w:rPr>
          <w:rStyle w:val="Emphasis"/>
          <w:highlight w:val="cyan"/>
        </w:rPr>
        <w:t>diminished role</w:t>
      </w:r>
      <w:r w:rsidRPr="004B3E48">
        <w:rPr>
          <w:sz w:val="16"/>
        </w:rPr>
        <w:t xml:space="preserve">. </w:t>
      </w:r>
      <w:r w:rsidRPr="004B3E48">
        <w:rPr>
          <w:rStyle w:val="StyleUnderline"/>
        </w:rPr>
        <w:t xml:space="preserve">Anticompetitive </w:t>
      </w:r>
      <w:r w:rsidRPr="00755718">
        <w:rPr>
          <w:rStyle w:val="StyleUnderline"/>
          <w:highlight w:val="cyan"/>
        </w:rPr>
        <w:t>behavior</w:t>
      </w:r>
      <w:r w:rsidRPr="004B3E48">
        <w:rPr>
          <w:rStyle w:val="StyleUnderline"/>
        </w:rPr>
        <w:t xml:space="preserve"> by one firm that is </w:t>
      </w:r>
      <w:r w:rsidRPr="00755718">
        <w:rPr>
          <w:rStyle w:val="Emphasis"/>
          <w:highlight w:val="cyan"/>
        </w:rPr>
        <w:t>not effectively disciplined</w:t>
      </w:r>
      <w:r w:rsidRPr="00755718">
        <w:rPr>
          <w:rStyle w:val="StyleUnderline"/>
          <w:highlight w:val="cyan"/>
        </w:rPr>
        <w:t xml:space="preserve"> </w:t>
      </w:r>
      <w:r w:rsidRPr="004B3E48">
        <w:rPr>
          <w:rStyle w:val="StyleUnderline"/>
        </w:rPr>
        <w:t xml:space="preserve">will </w:t>
      </w:r>
      <w:r w:rsidRPr="00755718">
        <w:rPr>
          <w:rStyle w:val="StyleUnderline"/>
          <w:highlight w:val="cyan"/>
        </w:rPr>
        <w:t xml:space="preserve">lead </w:t>
      </w:r>
      <w:r w:rsidRPr="00755718">
        <w:rPr>
          <w:rStyle w:val="Emphasis"/>
          <w:highlight w:val="cyan"/>
        </w:rPr>
        <w:t>others</w:t>
      </w:r>
      <w:r w:rsidRPr="00755718">
        <w:rPr>
          <w:rStyle w:val="StyleUnderline"/>
          <w:highlight w:val="cyan"/>
        </w:rPr>
        <w:t xml:space="preserve"> to do the </w:t>
      </w:r>
      <w:r w:rsidRPr="00755718">
        <w:rPr>
          <w:rStyle w:val="Emphasis"/>
          <w:highlight w:val="cyan"/>
        </w:rPr>
        <w:t>same thing</w:t>
      </w:r>
      <w:r w:rsidRPr="00755718">
        <w:rPr>
          <w:rStyle w:val="StyleUnderline"/>
          <w:highlight w:val="cyan"/>
        </w:rPr>
        <w:t>.</w:t>
      </w:r>
    </w:p>
    <w:p w14:paraId="082B079E" w14:textId="77777777" w:rsidR="00EF14A9" w:rsidRPr="004B3E48" w:rsidRDefault="00EF14A9" w:rsidP="00EF14A9"/>
    <w:p w14:paraId="75CFE86D" w14:textId="77777777" w:rsidR="00EF14A9" w:rsidRPr="004B3E48" w:rsidRDefault="00EF14A9" w:rsidP="00EF14A9">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441487FF" w14:textId="77777777" w:rsidR="00EF14A9" w:rsidRPr="004B3E48" w:rsidRDefault="00EF14A9" w:rsidP="00EF14A9">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62B218C7" w14:textId="77777777" w:rsidR="00EF14A9" w:rsidRPr="004B3E48" w:rsidRDefault="00EF14A9" w:rsidP="00EF14A9">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755718">
        <w:rPr>
          <w:rStyle w:val="StyleUnderline"/>
          <w:highlight w:val="cyan"/>
        </w:rPr>
        <w:t xml:space="preserve">the system is </w:t>
      </w:r>
      <w:r w:rsidRPr="00755718">
        <w:rPr>
          <w:rStyle w:val="Emphasis"/>
          <w:highlight w:val="cyan"/>
        </w:rPr>
        <w:t>likely</w:t>
      </w:r>
      <w:r w:rsidRPr="00755718">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755718">
        <w:rPr>
          <w:rStyle w:val="StyleUnderline"/>
          <w:highlight w:val="cyan"/>
        </w:rPr>
        <w:t>for the simple reason</w:t>
      </w:r>
      <w:r w:rsidRPr="004B3E48">
        <w:rPr>
          <w:rStyle w:val="StyleUnderline"/>
        </w:rPr>
        <w:t xml:space="preserve"> that </w:t>
      </w:r>
      <w:r w:rsidRPr="00755718">
        <w:rPr>
          <w:rStyle w:val="StyleUnderline"/>
          <w:highlight w:val="cyan"/>
        </w:rPr>
        <w:t xml:space="preserve">companies will </w:t>
      </w:r>
      <w:r w:rsidRPr="00755718">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755718">
        <w:rPr>
          <w:rStyle w:val="StyleUnderline"/>
          <w:highlight w:val="cyan"/>
        </w:rPr>
        <w:t xml:space="preserve">disputes have revealed </w:t>
      </w:r>
      <w:r w:rsidRPr="00755718">
        <w:rPr>
          <w:rStyle w:val="Emphasis"/>
          <w:highlight w:val="cyan"/>
        </w:rPr>
        <w:t>problematic</w:t>
      </w:r>
      <w:r w:rsidRPr="00755718">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755718">
        <w:rPr>
          <w:rStyle w:val="StyleUnderline"/>
          <w:highlight w:val="cyan"/>
        </w:rPr>
        <w:t xml:space="preserve">market </w:t>
      </w:r>
      <w:r w:rsidRPr="00755718">
        <w:rPr>
          <w:rStyle w:val="Emphasis"/>
          <w:highlight w:val="cyan"/>
        </w:rPr>
        <w:t>behavior</w:t>
      </w:r>
      <w:r w:rsidRPr="004B3E48">
        <w:rPr>
          <w:sz w:val="16"/>
        </w:rPr>
        <w:t xml:space="preserve">: </w:t>
      </w:r>
      <w:r w:rsidRPr="004B3E48">
        <w:rPr>
          <w:rStyle w:val="StyleUnderline"/>
        </w:rPr>
        <w:t xml:space="preserve">they concern market </w:t>
      </w:r>
      <w:r w:rsidRPr="00755718">
        <w:rPr>
          <w:rStyle w:val="Emphasis"/>
          <w:highlight w:val="cyan"/>
        </w:rPr>
        <w:t>abusive practices</w:t>
      </w:r>
      <w:r w:rsidRPr="00755718">
        <w:rPr>
          <w:rStyle w:val="StyleUnderline"/>
          <w:highlight w:val="cyan"/>
        </w:rPr>
        <w:t xml:space="preserve"> and </w:t>
      </w:r>
      <w:r w:rsidRPr="00755718">
        <w:rPr>
          <w:rStyle w:val="Emphasis"/>
          <w:highlight w:val="cyan"/>
        </w:rPr>
        <w:t>restrictions</w:t>
      </w:r>
      <w:r w:rsidRPr="00755718">
        <w:rPr>
          <w:rStyle w:val="StyleUnderline"/>
          <w:highlight w:val="cyan"/>
        </w:rPr>
        <w:t xml:space="preserve"> to </w:t>
      </w:r>
      <w:r w:rsidRPr="00755718">
        <w:rPr>
          <w:rStyle w:val="Emphasis"/>
          <w:highlight w:val="cyan"/>
        </w:rPr>
        <w:t>competition</w:t>
      </w:r>
      <w:r w:rsidRPr="004B3E48">
        <w:rPr>
          <w:sz w:val="16"/>
        </w:rPr>
        <w:t xml:space="preserve"> as much as they are about intellectual property.</w:t>
      </w:r>
    </w:p>
    <w:p w14:paraId="656D6DA5" w14:textId="77777777" w:rsidR="00EF14A9" w:rsidRPr="004B3E48" w:rsidRDefault="00EF14A9" w:rsidP="00EF14A9">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755718">
        <w:rPr>
          <w:rStyle w:val="StyleUnderline"/>
          <w:highlight w:val="cyan"/>
        </w:rPr>
        <w:t xml:space="preserve">consequences </w:t>
      </w:r>
      <w:r w:rsidRPr="004B3E48">
        <w:rPr>
          <w:rStyle w:val="StyleUnderline"/>
        </w:rPr>
        <w:t>would b</w:t>
      </w:r>
      <w:r w:rsidRPr="00755718">
        <w:rPr>
          <w:rStyle w:val="StyleUnderline"/>
          <w:highlight w:val="cyan"/>
        </w:rPr>
        <w:t xml:space="preserve">e </w:t>
      </w:r>
      <w:r w:rsidRPr="00755718">
        <w:rPr>
          <w:rStyle w:val="Emphasis"/>
          <w:highlight w:val="cyan"/>
        </w:rPr>
        <w:t>felt</w:t>
      </w:r>
      <w:r w:rsidRPr="00755718">
        <w:rPr>
          <w:rStyle w:val="StyleUnderline"/>
          <w:highlight w:val="cyan"/>
        </w:rPr>
        <w:t xml:space="preserve"> throughout the </w:t>
      </w:r>
      <w:r w:rsidRPr="00755718">
        <w:rPr>
          <w:rStyle w:val="Emphasis"/>
          <w:highlight w:val="cyan"/>
        </w:rPr>
        <w:t>economy</w:t>
      </w:r>
      <w:r w:rsidRPr="00755718">
        <w:rPr>
          <w:sz w:val="16"/>
          <w:highlight w:val="cyan"/>
        </w:rPr>
        <w:t xml:space="preserve">. </w:t>
      </w:r>
      <w:r w:rsidRPr="00755718">
        <w:rPr>
          <w:rStyle w:val="StyleUnderline"/>
          <w:highlight w:val="cyan"/>
        </w:rPr>
        <w:t xml:space="preserve">SEPs have been </w:t>
      </w:r>
      <w:r w:rsidRPr="004B3E48">
        <w:rPr>
          <w:rStyle w:val="StyleUnderline"/>
        </w:rPr>
        <w:t xml:space="preserve">a </w:t>
      </w:r>
      <w:r w:rsidRPr="00755718">
        <w:rPr>
          <w:rStyle w:val="Emphasis"/>
          <w:highlight w:val="cyan"/>
        </w:rPr>
        <w:t xml:space="preserve">critical </w:t>
      </w:r>
      <w:r w:rsidRPr="004B3E48">
        <w:rPr>
          <w:rStyle w:val="Emphasis"/>
        </w:rPr>
        <w:t>part</w:t>
      </w:r>
      <w:r w:rsidRPr="004B3E48">
        <w:rPr>
          <w:rStyle w:val="StyleUnderline"/>
        </w:rPr>
        <w:t xml:space="preserve"> of the ICT revolution</w:t>
      </w:r>
      <w:r w:rsidRPr="00755718">
        <w:rPr>
          <w:sz w:val="16"/>
          <w:highlight w:val="cyan"/>
        </w:rPr>
        <w:t xml:space="preserve">. </w:t>
      </w:r>
      <w:r w:rsidRPr="00755718">
        <w:rPr>
          <w:rStyle w:val="StyleUnderline"/>
          <w:highlight w:val="cyan"/>
        </w:rPr>
        <w:t>SEPs have allowed for</w:t>
      </w:r>
      <w:r w:rsidRPr="004B3E48">
        <w:rPr>
          <w:rStyle w:val="StyleUnderline"/>
        </w:rPr>
        <w:t xml:space="preserve"> the </w:t>
      </w:r>
      <w:r w:rsidRPr="00755718">
        <w:rPr>
          <w:rStyle w:val="Emphasis"/>
          <w:highlight w:val="cyan"/>
        </w:rPr>
        <w:t>fast rates</w:t>
      </w:r>
      <w:r w:rsidRPr="00755718">
        <w:rPr>
          <w:sz w:val="16"/>
          <w:highlight w:val="cyan"/>
        </w:rPr>
        <w:t xml:space="preserve"> </w:t>
      </w:r>
      <w:r w:rsidRPr="00755718">
        <w:rPr>
          <w:rStyle w:val="StyleUnderline"/>
          <w:highlight w:val="cyan"/>
        </w:rPr>
        <w:t xml:space="preserve">of innovation </w:t>
      </w:r>
      <w:r w:rsidRPr="00755718">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755718">
        <w:rPr>
          <w:rStyle w:val="StyleUnderline"/>
          <w:highlight w:val="cyan"/>
        </w:rPr>
        <w:t>All</w:t>
      </w:r>
      <w:r w:rsidRPr="004B3E48">
        <w:rPr>
          <w:sz w:val="16"/>
        </w:rPr>
        <w:t xml:space="preserve"> the </w:t>
      </w:r>
      <w:r w:rsidRPr="004B3E48">
        <w:rPr>
          <w:rStyle w:val="StyleUnderline"/>
        </w:rPr>
        <w:t xml:space="preserve">computer and </w:t>
      </w:r>
      <w:r w:rsidRPr="00755718">
        <w:rPr>
          <w:rStyle w:val="StyleUnderline"/>
          <w:highlight w:val="cyan"/>
        </w:rPr>
        <w:t>Internet related products</w:t>
      </w:r>
      <w:r w:rsidRPr="004B3E48">
        <w:rPr>
          <w:sz w:val="16"/>
        </w:rPr>
        <w:t xml:space="preserve"> and services that people are now dependent upon for their private and professional lives </w:t>
      </w:r>
      <w:r w:rsidRPr="00755718">
        <w:rPr>
          <w:rStyle w:val="StyleUnderline"/>
          <w:highlight w:val="cyan"/>
        </w:rPr>
        <w:t>are</w:t>
      </w:r>
      <w:r w:rsidRPr="004B3E48">
        <w:rPr>
          <w:rStyle w:val="StyleUnderline"/>
        </w:rPr>
        <w:t xml:space="preserve"> </w:t>
      </w:r>
      <w:r w:rsidRPr="004B3E48">
        <w:rPr>
          <w:rStyle w:val="Emphasis"/>
        </w:rPr>
        <w:t xml:space="preserve">intricate </w:t>
      </w:r>
      <w:r w:rsidRPr="00755718">
        <w:rPr>
          <w:rStyle w:val="Emphasis"/>
          <w:highlight w:val="cyan"/>
        </w:rPr>
        <w:t>webs</w:t>
      </w:r>
      <w:r w:rsidRPr="00755718">
        <w:rPr>
          <w:rStyle w:val="StyleUnderline"/>
          <w:highlight w:val="cyan"/>
        </w:rPr>
        <w:t xml:space="preserve"> of intellectual property</w:t>
      </w:r>
      <w:r w:rsidRPr="004B3E48">
        <w:rPr>
          <w:sz w:val="16"/>
        </w:rPr>
        <w:t xml:space="preserve">. As many as 250,000 patents can be used to claim ownership of some technical </w:t>
      </w:r>
      <w:r w:rsidRPr="004B3E48">
        <w:rPr>
          <w:sz w:val="16"/>
        </w:rPr>
        <w:lastRenderedPageBreak/>
        <w:t>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755718">
        <w:rPr>
          <w:rStyle w:val="StyleUnderline"/>
          <w:highlight w:val="cyan"/>
        </w:rPr>
        <w:t>with the economy</w:t>
      </w:r>
      <w:r w:rsidRPr="004B3E48">
        <w:rPr>
          <w:sz w:val="16"/>
        </w:rPr>
        <w:t xml:space="preserve"> yet again </w:t>
      </w:r>
      <w:r w:rsidRPr="00755718">
        <w:rPr>
          <w:rStyle w:val="StyleUnderline"/>
          <w:highlight w:val="cyan"/>
        </w:rPr>
        <w:t>on</w:t>
      </w:r>
      <w:r w:rsidRPr="004B3E48">
        <w:rPr>
          <w:rStyle w:val="StyleUnderline"/>
        </w:rPr>
        <w:t xml:space="preserve"> the </w:t>
      </w:r>
      <w:r w:rsidRPr="00755718">
        <w:rPr>
          <w:rStyle w:val="Emphasis"/>
          <w:highlight w:val="cyan"/>
        </w:rPr>
        <w:t>threshold</w:t>
      </w:r>
      <w:r w:rsidRPr="00755718">
        <w:rPr>
          <w:rStyle w:val="StyleUnderline"/>
          <w:highlight w:val="cyan"/>
        </w:rPr>
        <w:t xml:space="preserve"> of big</w:t>
      </w:r>
      <w:r w:rsidRPr="004B3E48">
        <w:rPr>
          <w:rStyle w:val="StyleUnderline"/>
        </w:rPr>
        <w:t xml:space="preserve"> technological </w:t>
      </w:r>
      <w:r w:rsidRPr="00755718">
        <w:rPr>
          <w:rStyle w:val="StyleUnderline"/>
          <w:highlight w:val="cyan"/>
        </w:rPr>
        <w:t>change</w:t>
      </w:r>
      <w:r w:rsidRPr="00755718">
        <w:rPr>
          <w:sz w:val="16"/>
          <w:highlight w:val="cyan"/>
        </w:rPr>
        <w:t xml:space="preserve">, </w:t>
      </w:r>
      <w:r w:rsidRPr="00755718">
        <w:rPr>
          <w:rStyle w:val="StyleUnderline"/>
          <w:highlight w:val="cyan"/>
        </w:rPr>
        <w:t xml:space="preserve">a </w:t>
      </w:r>
      <w:r w:rsidRPr="00755718">
        <w:rPr>
          <w:rStyle w:val="Emphasis"/>
          <w:highlight w:val="cyan"/>
        </w:rPr>
        <w:t>trusted</w:t>
      </w:r>
      <w:r w:rsidRPr="004B3E48">
        <w:rPr>
          <w:rStyle w:val="StyleUnderline"/>
        </w:rPr>
        <w:t xml:space="preserve"> and </w:t>
      </w:r>
      <w:r w:rsidRPr="004B3E48">
        <w:rPr>
          <w:rStyle w:val="Emphasis"/>
        </w:rPr>
        <w:t xml:space="preserve">credible </w:t>
      </w:r>
      <w:r w:rsidRPr="00755718">
        <w:rPr>
          <w:rStyle w:val="Emphasis"/>
          <w:highlight w:val="cyan"/>
        </w:rPr>
        <w:t>system</w:t>
      </w:r>
      <w:r w:rsidRPr="004B3E48">
        <w:rPr>
          <w:sz w:val="16"/>
        </w:rPr>
        <w:t xml:space="preserve"> </w:t>
      </w:r>
      <w:r w:rsidRPr="004B3E48">
        <w:rPr>
          <w:rStyle w:val="StyleUnderline"/>
        </w:rPr>
        <w:t>for creators and users</w:t>
      </w:r>
      <w:r w:rsidRPr="004B3E48">
        <w:rPr>
          <w:sz w:val="16"/>
        </w:rPr>
        <w:t xml:space="preserve"> of technology to standardize proprietary technology </w:t>
      </w:r>
      <w:r w:rsidRPr="00755718">
        <w:rPr>
          <w:rStyle w:val="StyleUnderline"/>
          <w:highlight w:val="cyan"/>
        </w:rPr>
        <w:t xml:space="preserve">would be a boon for </w:t>
      </w:r>
      <w:r w:rsidRPr="00755718">
        <w:rPr>
          <w:rStyle w:val="Emphasis"/>
          <w:highlight w:val="cyan"/>
        </w:rPr>
        <w:t>innovation</w:t>
      </w:r>
      <w:r w:rsidRPr="00755718">
        <w:rPr>
          <w:sz w:val="16"/>
          <w:highlight w:val="cyan"/>
        </w:rPr>
        <w:t xml:space="preserve">, </w:t>
      </w:r>
      <w:r w:rsidRPr="00755718">
        <w:rPr>
          <w:rStyle w:val="Emphasis"/>
          <w:highlight w:val="cyan"/>
        </w:rPr>
        <w:t>interoperability</w:t>
      </w:r>
      <w:r w:rsidRPr="00755718">
        <w:rPr>
          <w:sz w:val="16"/>
          <w:highlight w:val="cyan"/>
        </w:rPr>
        <w:t xml:space="preserve"> </w:t>
      </w:r>
      <w:r w:rsidRPr="00755718">
        <w:rPr>
          <w:rStyle w:val="StyleUnderline"/>
          <w:highlight w:val="cyan"/>
        </w:rPr>
        <w:t>and</w:t>
      </w:r>
      <w:r w:rsidRPr="004B3E48">
        <w:rPr>
          <w:sz w:val="16"/>
        </w:rPr>
        <w:t xml:space="preserve"> – ultimately – </w:t>
      </w:r>
      <w:r w:rsidRPr="004B3E48">
        <w:rPr>
          <w:rStyle w:val="StyleUnderline"/>
        </w:rPr>
        <w:t xml:space="preserve">the </w:t>
      </w:r>
      <w:r w:rsidRPr="00755718">
        <w:rPr>
          <w:rStyle w:val="Emphasis"/>
          <w:highlight w:val="cyan"/>
        </w:rPr>
        <w:t>consumers</w:t>
      </w:r>
      <w:r w:rsidRPr="004B3E48">
        <w:rPr>
          <w:sz w:val="16"/>
        </w:rPr>
        <w:t>.</w:t>
      </w:r>
    </w:p>
    <w:p w14:paraId="32144D9A" w14:textId="77777777" w:rsidR="00EF14A9" w:rsidRPr="004B3E48" w:rsidRDefault="00EF14A9" w:rsidP="00EF14A9">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4FF1CDAF" w14:textId="77777777" w:rsidR="00EF14A9" w:rsidRPr="004B3E48" w:rsidRDefault="00EF14A9" w:rsidP="00EF14A9">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0A6C8A05" w14:textId="77777777" w:rsidR="00EF14A9" w:rsidRPr="004B3E48" w:rsidRDefault="00EF14A9" w:rsidP="00EF14A9">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00F79452" w14:textId="77777777" w:rsidR="00EF14A9" w:rsidRPr="004B3E48" w:rsidRDefault="00EF14A9" w:rsidP="00EF14A9">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3501D19A" w14:textId="77777777" w:rsidR="00EF14A9" w:rsidRPr="004B3E48" w:rsidRDefault="00EF14A9" w:rsidP="00EF14A9">
      <w:pPr>
        <w:rPr>
          <w:rStyle w:val="StyleUnderline"/>
        </w:rPr>
      </w:pPr>
      <w:r w:rsidRPr="004B3E48">
        <w:rPr>
          <w:sz w:val="16"/>
        </w:rPr>
        <w:t xml:space="preserve">Lastly, the biggest beneficiaries are individual consumers – those who buy the end products using FRAND-conditioned SEPs. The </w:t>
      </w:r>
      <w:r w:rsidRPr="00755718">
        <w:rPr>
          <w:rStyle w:val="StyleUnderline"/>
          <w:highlight w:val="cyan"/>
        </w:rPr>
        <w:t>advent of SEPs and</w:t>
      </w:r>
      <w:r w:rsidRPr="004B3E48">
        <w:rPr>
          <w:sz w:val="16"/>
        </w:rPr>
        <w:t xml:space="preserve"> the </w:t>
      </w:r>
      <w:r w:rsidRPr="004B3E48">
        <w:rPr>
          <w:rStyle w:val="StyleUnderline"/>
        </w:rPr>
        <w:t xml:space="preserve">rules represented by </w:t>
      </w:r>
      <w:r w:rsidRPr="00755718">
        <w:rPr>
          <w:rStyle w:val="StyleUnderline"/>
          <w:highlight w:val="cyan"/>
        </w:rPr>
        <w:t>FRAND have enabled</w:t>
      </w:r>
      <w:r w:rsidRPr="004B3E48">
        <w:rPr>
          <w:rStyle w:val="StyleUnderline"/>
        </w:rPr>
        <w:t xml:space="preserve"> a </w:t>
      </w:r>
      <w:r w:rsidRPr="00755718">
        <w:rPr>
          <w:rStyle w:val="Emphasis"/>
          <w:highlight w:val="cyan"/>
        </w:rPr>
        <w:t>development</w:t>
      </w:r>
      <w:r w:rsidRPr="00755718">
        <w:rPr>
          <w:sz w:val="16"/>
          <w:highlight w:val="cyan"/>
        </w:rPr>
        <w:t xml:space="preserve"> </w:t>
      </w:r>
      <w:r w:rsidRPr="00755718">
        <w:rPr>
          <w:rStyle w:val="StyleUnderline"/>
          <w:highlight w:val="cyan"/>
        </w:rPr>
        <w:t>of fast technology</w:t>
      </w:r>
      <w:r w:rsidRPr="004B3E48">
        <w:rPr>
          <w:rStyle w:val="StyleUnderline"/>
        </w:rPr>
        <w:t xml:space="preserve"> creation </w:t>
      </w:r>
      <w:r w:rsidRPr="00755718">
        <w:rPr>
          <w:rStyle w:val="StyleUnderline"/>
          <w:highlight w:val="cyan"/>
        </w:rPr>
        <w:t>and contributed to</w:t>
      </w:r>
      <w:r w:rsidRPr="004B3E48">
        <w:rPr>
          <w:rStyle w:val="StyleUnderline"/>
        </w:rPr>
        <w:t xml:space="preserve"> the </w:t>
      </w:r>
      <w:r w:rsidRPr="00755718">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21D2C32F" w14:textId="77777777" w:rsidR="00EF14A9" w:rsidRPr="004B3E48" w:rsidRDefault="00EF14A9" w:rsidP="00EF14A9">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755718">
        <w:rPr>
          <w:rStyle w:val="StyleUnderline"/>
          <w:highlight w:val="cyan"/>
        </w:rPr>
        <w:t xml:space="preserve">it is </w:t>
      </w:r>
      <w:r w:rsidRPr="00755718">
        <w:rPr>
          <w:rStyle w:val="Emphasis"/>
          <w:highlight w:val="cyan"/>
        </w:rPr>
        <w:t>crucially important</w:t>
      </w:r>
      <w:r w:rsidRPr="004B3E48">
        <w:rPr>
          <w:sz w:val="16"/>
        </w:rPr>
        <w:t xml:space="preserve"> for the consumer </w:t>
      </w:r>
      <w:r w:rsidRPr="004B3E48">
        <w:rPr>
          <w:rStyle w:val="StyleUnderline"/>
        </w:rPr>
        <w:t xml:space="preserve">that </w:t>
      </w:r>
      <w:r w:rsidRPr="00755718">
        <w:rPr>
          <w:rStyle w:val="StyleUnderline"/>
          <w:highlight w:val="cyan"/>
        </w:rPr>
        <w:t xml:space="preserve">a </w:t>
      </w:r>
      <w:r w:rsidRPr="00755718">
        <w:rPr>
          <w:rStyle w:val="Emphasis"/>
          <w:highlight w:val="cyan"/>
        </w:rPr>
        <w:t>balanced</w:t>
      </w:r>
      <w:r w:rsidRPr="00755718">
        <w:rPr>
          <w:rStyle w:val="StyleUnderline"/>
          <w:highlight w:val="cyan"/>
        </w:rPr>
        <w:t xml:space="preserve"> and </w:t>
      </w:r>
      <w:r w:rsidRPr="00755718">
        <w:rPr>
          <w:rStyle w:val="Emphasis"/>
          <w:highlight w:val="cyan"/>
        </w:rPr>
        <w:t>functioning</w:t>
      </w:r>
      <w:r w:rsidRPr="00755718">
        <w:rPr>
          <w:sz w:val="16"/>
          <w:highlight w:val="cyan"/>
        </w:rPr>
        <w:t xml:space="preserve"> </w:t>
      </w:r>
      <w:r w:rsidRPr="00755718">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2D96B6EF" w14:textId="77777777" w:rsidR="00EF14A9" w:rsidRPr="004B3E48" w:rsidRDefault="00EF14A9" w:rsidP="00EF14A9">
      <w:pPr>
        <w:rPr>
          <w:sz w:val="16"/>
        </w:rPr>
      </w:pPr>
    </w:p>
    <w:p w14:paraId="09F4AA49" w14:textId="77777777" w:rsidR="00EF14A9" w:rsidRDefault="00EF14A9" w:rsidP="00EF14A9">
      <w:pPr>
        <w:pStyle w:val="Heading4"/>
      </w:pPr>
      <w:r>
        <w:t xml:space="preserve">Holdup threatens the </w:t>
      </w:r>
      <w:r w:rsidRPr="0044363D">
        <w:rPr>
          <w:u w:val="single"/>
        </w:rPr>
        <w:t>entire</w:t>
      </w:r>
      <w:r>
        <w:t xml:space="preserve"> IOT economy. </w:t>
      </w:r>
    </w:p>
    <w:p w14:paraId="0A3557E0" w14:textId="77777777" w:rsidR="00EF14A9" w:rsidRPr="005A03F9" w:rsidRDefault="00EF14A9" w:rsidP="00EF14A9">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w:t>
      </w:r>
      <w:proofErr w:type="gramStart"/>
      <w:r>
        <w:t xml:space="preserve">Berkeley; </w:t>
      </w:r>
      <w:r w:rsidRPr="005A03F9">
        <w:t xml:space="preserve"> (</w:t>
      </w:r>
      <w:proofErr w:type="gramEnd"/>
      <w:r w:rsidRPr="005A03F9">
        <w:t>2016, “Patent Assertions: Are We Any Closer to Aligning Reward to Contribution?”, https://www.journals.uchicago.edu/doi/full/10.1086/684987#_i22)</w:t>
      </w:r>
    </w:p>
    <w:p w14:paraId="3B78E1B0" w14:textId="77777777" w:rsidR="00EF14A9" w:rsidRPr="00C81976" w:rsidRDefault="00EF14A9" w:rsidP="00EF14A9">
      <w:pPr>
        <w:rPr>
          <w:sz w:val="16"/>
          <w:szCs w:val="16"/>
        </w:rPr>
      </w:pPr>
      <w:r w:rsidRPr="00C81976">
        <w:rPr>
          <w:sz w:val="16"/>
          <w:szCs w:val="16"/>
        </w:rPr>
        <w:lastRenderedPageBreak/>
        <w:t>G. Summary</w:t>
      </w:r>
    </w:p>
    <w:p w14:paraId="2776ECB3" w14:textId="77777777" w:rsidR="00EF14A9" w:rsidRPr="00C81976" w:rsidRDefault="00EF14A9" w:rsidP="00EF14A9">
      <w:pPr>
        <w:rPr>
          <w:sz w:val="16"/>
        </w:rPr>
      </w:pPr>
      <w:r w:rsidRPr="00C81976">
        <w:rPr>
          <w:sz w:val="16"/>
        </w:rPr>
        <w:t xml:space="preserve">However, our overall conclusions regarding SEPs are more mixed. Policy and </w:t>
      </w:r>
      <w:r w:rsidRPr="00755718">
        <w:rPr>
          <w:rStyle w:val="StyleUnderline"/>
          <w:highlight w:val="cyan"/>
        </w:rPr>
        <w:t>legal changes that</w:t>
      </w:r>
      <w:r w:rsidRPr="00C81976">
        <w:rPr>
          <w:sz w:val="16"/>
        </w:rPr>
        <w:t xml:space="preserve"> have </w:t>
      </w:r>
      <w:r w:rsidRPr="00755718">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755718">
        <w:rPr>
          <w:rStyle w:val="StyleUnderline"/>
          <w:highlight w:val="cyan"/>
        </w:rPr>
        <w:t>holdup</w:t>
      </w:r>
      <w:r w:rsidRPr="00C81976">
        <w:rPr>
          <w:sz w:val="16"/>
        </w:rPr>
        <w:t xml:space="preserve"> appear to </w:t>
      </w:r>
      <w:r w:rsidRPr="00755718">
        <w:rPr>
          <w:rStyle w:val="StyleUnderline"/>
          <w:highlight w:val="cyan"/>
        </w:rPr>
        <w:t xml:space="preserve">have </w:t>
      </w:r>
      <w:r w:rsidRPr="00755718">
        <w:rPr>
          <w:rStyle w:val="Emphasis"/>
          <w:highlight w:val="cyan"/>
        </w:rPr>
        <w:t>stalled out</w:t>
      </w:r>
      <w:r w:rsidRPr="00C81976">
        <w:rPr>
          <w:sz w:val="16"/>
        </w:rPr>
        <w:t xml:space="preserve">, especially </w:t>
      </w:r>
      <w:r w:rsidRPr="00755718">
        <w:rPr>
          <w:rStyle w:val="StyleUnderline"/>
          <w:highlight w:val="cyan"/>
        </w:rPr>
        <w:t xml:space="preserve">as regards </w:t>
      </w:r>
      <w:r w:rsidRPr="00755718">
        <w:rPr>
          <w:rStyle w:val="Emphasis"/>
          <w:highlight w:val="cyan"/>
        </w:rPr>
        <w:t>reform</w:t>
      </w:r>
      <w:r w:rsidRPr="00755718">
        <w:rPr>
          <w:rStyle w:val="StyleUnderline"/>
          <w:highlight w:val="cyan"/>
        </w:rPr>
        <w:t xml:space="preserve"> of</w:t>
      </w:r>
      <w:r w:rsidRPr="00947864">
        <w:rPr>
          <w:rStyle w:val="StyleUnderline"/>
        </w:rPr>
        <w:t xml:space="preserve"> the </w:t>
      </w:r>
      <w:r w:rsidRPr="00755718">
        <w:rPr>
          <w:rStyle w:val="Emphasis"/>
          <w:highlight w:val="cyan"/>
        </w:rPr>
        <w:t>IPR rules</w:t>
      </w:r>
      <w:r w:rsidRPr="00947864">
        <w:rPr>
          <w:rStyle w:val="StyleUnderline"/>
        </w:rPr>
        <w:t xml:space="preserve"> at SSOs</w:t>
      </w:r>
      <w:r w:rsidRPr="00C81976">
        <w:rPr>
          <w:sz w:val="16"/>
        </w:rPr>
        <w:t xml:space="preserve"> other than the IEEE. If so, </w:t>
      </w:r>
      <w:r w:rsidRPr="00755718">
        <w:rPr>
          <w:rStyle w:val="StyleUnderline"/>
          <w:highlight w:val="cyan"/>
        </w:rPr>
        <w:t xml:space="preserve">this could have important effects on </w:t>
      </w:r>
      <w:r w:rsidRPr="00755718">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w:t>
      </w:r>
      <w:proofErr w:type="gramStart"/>
      <w:r w:rsidRPr="00C81976">
        <w:rPr>
          <w:sz w:val="16"/>
        </w:rPr>
        <w:t>stacking</w:t>
      </w:r>
      <w:proofErr w:type="gramEnd"/>
      <w:r w:rsidRPr="00C81976">
        <w:rPr>
          <w:sz w:val="16"/>
        </w:rPr>
        <w:t xml:space="preserve"> and patent holdup appear to be very real dangers. </w:t>
      </w:r>
      <w:r w:rsidRPr="00755718">
        <w:rPr>
          <w:rStyle w:val="StyleUnderline"/>
          <w:highlight w:val="cyan"/>
        </w:rPr>
        <w:t>Devices of all sorts</w:t>
      </w:r>
      <w:r w:rsidRPr="00C81976">
        <w:rPr>
          <w:sz w:val="16"/>
        </w:rPr>
        <w:t xml:space="preserve">, from thermostats to railroad cars to refrigerators, </w:t>
      </w:r>
      <w:r w:rsidRPr="00755718">
        <w:rPr>
          <w:rStyle w:val="StyleUnderline"/>
          <w:highlight w:val="cyan"/>
        </w:rPr>
        <w:t xml:space="preserve">are being given </w:t>
      </w:r>
      <w:r w:rsidRPr="00755718">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755718">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755718">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755718">
        <w:rPr>
          <w:rStyle w:val="StyleUnderline"/>
          <w:highlight w:val="cyan"/>
        </w:rPr>
        <w:t>new applications and</w:t>
      </w:r>
      <w:r w:rsidRPr="00947864">
        <w:rPr>
          <w:rStyle w:val="StyleUnderline"/>
        </w:rPr>
        <w:t xml:space="preserve"> the </w:t>
      </w:r>
      <w:r w:rsidRPr="00755718">
        <w:rPr>
          <w:rStyle w:val="Emphasis"/>
          <w:highlight w:val="cyan"/>
        </w:rPr>
        <w:t>rate</w:t>
      </w:r>
      <w:r w:rsidRPr="00755718">
        <w:rPr>
          <w:rStyle w:val="StyleUnderline"/>
          <w:highlight w:val="cyan"/>
        </w:rPr>
        <w:t xml:space="preserve"> of </w:t>
      </w:r>
      <w:r w:rsidRPr="00755718">
        <w:rPr>
          <w:rStyle w:val="Emphasis"/>
          <w:highlight w:val="cyan"/>
        </w:rPr>
        <w:t>adoption</w:t>
      </w:r>
      <w:r w:rsidRPr="00C81976">
        <w:rPr>
          <w:sz w:val="16"/>
        </w:rPr>
        <w:t>.</w:t>
      </w:r>
    </w:p>
    <w:p w14:paraId="18636366" w14:textId="77777777" w:rsidR="00EF14A9" w:rsidRPr="00C81976" w:rsidRDefault="00EF14A9" w:rsidP="00EF14A9">
      <w:pPr>
        <w:rPr>
          <w:sz w:val="16"/>
        </w:rPr>
      </w:pPr>
      <w:r w:rsidRPr="00755718">
        <w:rPr>
          <w:rStyle w:val="StyleUnderline"/>
          <w:highlight w:val="cyan"/>
        </w:rPr>
        <w:t>Failure to prevent</w:t>
      </w:r>
      <w:r w:rsidRPr="00947864">
        <w:rPr>
          <w:rStyle w:val="StyleUnderline"/>
        </w:rPr>
        <w:t xml:space="preserve"> patent </w:t>
      </w:r>
      <w:r w:rsidRPr="00755718">
        <w:rPr>
          <w:rStyle w:val="StyleUnderline"/>
          <w:highlight w:val="cyan"/>
        </w:rPr>
        <w:t>holdup</w:t>
      </w:r>
      <w:r w:rsidRPr="00C81976">
        <w:rPr>
          <w:sz w:val="16"/>
        </w:rPr>
        <w:t xml:space="preserve"> relating to tomorrow’s information technology and communications standards </w:t>
      </w:r>
      <w:r w:rsidRPr="00755718">
        <w:rPr>
          <w:rStyle w:val="StyleUnderline"/>
          <w:highlight w:val="cyan"/>
        </w:rPr>
        <w:t xml:space="preserve">is likely to cause </w:t>
      </w:r>
      <w:r w:rsidRPr="00755718">
        <w:rPr>
          <w:rStyle w:val="Emphasis"/>
          <w:highlight w:val="cyan"/>
        </w:rPr>
        <w:t>significant</w:t>
      </w:r>
      <w:r w:rsidRPr="00C81976">
        <w:rPr>
          <w:sz w:val="16"/>
        </w:rPr>
        <w:t xml:space="preserve"> social </w:t>
      </w:r>
      <w:r w:rsidRPr="00755718">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755718">
        <w:rPr>
          <w:rStyle w:val="StyleUnderline"/>
          <w:highlight w:val="cyan"/>
        </w:rPr>
        <w:t>antitrust</w:t>
      </w:r>
      <w:r w:rsidRPr="00947864">
        <w:rPr>
          <w:rStyle w:val="StyleUnderline"/>
        </w:rPr>
        <w:t xml:space="preserve"> </w:t>
      </w:r>
      <w:r w:rsidRPr="00C81976">
        <w:rPr>
          <w:rStyle w:val="StyleUnderline"/>
        </w:rPr>
        <w:t xml:space="preserve">enforcement </w:t>
      </w:r>
      <w:r w:rsidRPr="00755718">
        <w:rPr>
          <w:rStyle w:val="StyleUnderline"/>
          <w:highlight w:val="cyan"/>
        </w:rPr>
        <w:t xml:space="preserve">is one of the </w:t>
      </w:r>
      <w:r w:rsidRPr="00755718">
        <w:rPr>
          <w:rStyle w:val="Emphasis"/>
          <w:highlight w:val="cyan"/>
        </w:rPr>
        <w:t>only</w:t>
      </w:r>
      <w:r w:rsidRPr="00947864">
        <w:rPr>
          <w:rStyle w:val="StyleUnderline"/>
        </w:rPr>
        <w:t xml:space="preserve"> remaining</w:t>
      </w:r>
      <w:r w:rsidRPr="00C81976">
        <w:rPr>
          <w:sz w:val="16"/>
        </w:rPr>
        <w:t xml:space="preserve"> </w:t>
      </w:r>
      <w:r w:rsidRPr="00755718">
        <w:rPr>
          <w:rStyle w:val="Emphasis"/>
          <w:highlight w:val="cyan"/>
        </w:rPr>
        <w:t>remedies</w:t>
      </w:r>
      <w:r w:rsidRPr="00755718">
        <w:rPr>
          <w:sz w:val="16"/>
          <w:highlight w:val="cyan"/>
        </w:rPr>
        <w:t xml:space="preserve"> </w:t>
      </w:r>
      <w:r w:rsidRPr="00755718">
        <w:rPr>
          <w:rStyle w:val="StyleUnderline"/>
          <w:highlight w:val="cyan"/>
        </w:rPr>
        <w:t xml:space="preserve">that seems </w:t>
      </w:r>
      <w:r w:rsidRPr="00755718">
        <w:rPr>
          <w:rStyle w:val="Emphasis"/>
          <w:highlight w:val="cyan"/>
        </w:rPr>
        <w:t>feasible</w:t>
      </w:r>
      <w:r w:rsidRPr="00C81976">
        <w:rPr>
          <w:sz w:val="16"/>
        </w:rPr>
        <w:t>.</w:t>
      </w:r>
    </w:p>
    <w:p w14:paraId="37E907C3" w14:textId="77777777" w:rsidR="00EF14A9" w:rsidRPr="00C81976" w:rsidRDefault="00EF14A9" w:rsidP="00EF14A9">
      <w:pPr>
        <w:rPr>
          <w:sz w:val="16"/>
          <w:szCs w:val="16"/>
        </w:rPr>
      </w:pPr>
      <w:r w:rsidRPr="00C81976">
        <w:rPr>
          <w:sz w:val="16"/>
          <w:szCs w:val="16"/>
        </w:rPr>
        <w:t>V. Conclusions</w:t>
      </w:r>
    </w:p>
    <w:p w14:paraId="01DB972A" w14:textId="77777777" w:rsidR="00EF14A9" w:rsidRPr="00C81976" w:rsidRDefault="00EF14A9" w:rsidP="00EF14A9">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6042D922" w14:textId="77777777" w:rsidR="00EF14A9" w:rsidRPr="004B3E48" w:rsidRDefault="00EF14A9" w:rsidP="00EF14A9">
      <w:pPr>
        <w:rPr>
          <w:rStyle w:val="StyleUnderline"/>
        </w:rPr>
      </w:pPr>
    </w:p>
    <w:p w14:paraId="7F90D401" w14:textId="77777777" w:rsidR="00EF14A9" w:rsidRPr="004B3E48" w:rsidRDefault="00EF14A9" w:rsidP="00EF14A9">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7222155C" w14:textId="77777777" w:rsidR="00EF14A9" w:rsidRPr="004B3E48" w:rsidRDefault="00EF14A9" w:rsidP="00EF14A9">
      <w:bookmarkStart w:id="5" w:name="_Hlk82428033"/>
      <w:r w:rsidRPr="004B3E48">
        <w:rPr>
          <w:rStyle w:val="Style13ptBold"/>
        </w:rPr>
        <w:t xml:space="preserve">Schwartz </w:t>
      </w:r>
      <w:bookmarkEnd w:id="5"/>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209A52F3" w14:textId="77777777" w:rsidR="00EF14A9" w:rsidRPr="004B3E48" w:rsidRDefault="00EF14A9" w:rsidP="00EF14A9">
      <w:pPr>
        <w:rPr>
          <w:sz w:val="16"/>
        </w:rPr>
      </w:pPr>
      <w:r w:rsidRPr="004B3E48">
        <w:rPr>
          <w:sz w:val="16"/>
        </w:rPr>
        <w:t xml:space="preserve">In December, </w:t>
      </w:r>
      <w:r w:rsidRPr="004B3E48">
        <w:rPr>
          <w:rStyle w:val="StyleUnderline"/>
        </w:rPr>
        <w:t xml:space="preserve">we </w:t>
      </w:r>
      <w:hyperlink r:id="rId31" w:history="1">
        <w:r w:rsidRPr="004B3E48">
          <w:rPr>
            <w:rStyle w:val="StyleUnderline"/>
          </w:rPr>
          <w:t>outlined</w:t>
        </w:r>
      </w:hyperlink>
      <w:r w:rsidRPr="004B3E48">
        <w:rPr>
          <w:rStyle w:val="StyleUnderline"/>
        </w:rPr>
        <w:t xml:space="preserve"> the emergence of </w:t>
      </w:r>
      <w:r w:rsidRPr="00755718">
        <w:rPr>
          <w:rStyle w:val="Emphasis"/>
          <w:highlight w:val="cyan"/>
        </w:rPr>
        <w:t>Smart Cities</w:t>
      </w:r>
      <w:r w:rsidRPr="004B3E48">
        <w:rPr>
          <w:sz w:val="16"/>
        </w:rPr>
        <w:t xml:space="preserve"> – cities </w:t>
      </w:r>
      <w:r w:rsidRPr="004B3E48">
        <w:rPr>
          <w:rStyle w:val="StyleUnderline"/>
        </w:rPr>
        <w:t xml:space="preserve">that </w:t>
      </w:r>
      <w:r w:rsidRPr="00755718">
        <w:rPr>
          <w:rStyle w:val="StyleUnderline"/>
          <w:highlight w:val="cyan"/>
        </w:rPr>
        <w:t xml:space="preserve">harness technological </w:t>
      </w:r>
      <w:r w:rsidRPr="00755718">
        <w:rPr>
          <w:rStyle w:val="Emphasis"/>
          <w:highlight w:val="cyan"/>
        </w:rPr>
        <w:t>innovations</w:t>
      </w:r>
      <w:r w:rsidRPr="00755718">
        <w:rPr>
          <w:rStyle w:val="StyleUnderline"/>
          <w:highlight w:val="cyan"/>
        </w:rPr>
        <w:t xml:space="preserve"> like</w:t>
      </w:r>
      <w:r w:rsidRPr="004B3E48">
        <w:rPr>
          <w:rStyle w:val="StyleUnderline"/>
        </w:rPr>
        <w:t xml:space="preserve"> internet of things</w:t>
      </w:r>
      <w:r w:rsidRPr="004B3E48">
        <w:rPr>
          <w:sz w:val="16"/>
        </w:rPr>
        <w:t xml:space="preserve"> (</w:t>
      </w:r>
      <w:r w:rsidRPr="00755718">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5B6CF6BD" w14:textId="77777777" w:rsidR="00EF14A9" w:rsidRPr="004B3E48" w:rsidRDefault="00EF14A9" w:rsidP="00EF14A9">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7E428EEB" w14:textId="77777777" w:rsidR="00EF14A9" w:rsidRPr="004B3E48" w:rsidRDefault="00EF14A9" w:rsidP="00EF14A9">
      <w:pPr>
        <w:rPr>
          <w:sz w:val="16"/>
        </w:rPr>
      </w:pPr>
      <w:r w:rsidRPr="004B3E48">
        <w:rPr>
          <w:sz w:val="16"/>
        </w:rPr>
        <w:t xml:space="preserve">The </w:t>
      </w:r>
      <w:r w:rsidRPr="004B3E48">
        <w:rPr>
          <w:rStyle w:val="StyleUnderline"/>
        </w:rPr>
        <w:t xml:space="preserve">powerful </w:t>
      </w:r>
      <w:r w:rsidRPr="00755718">
        <w:rPr>
          <w:rStyle w:val="Emphasis"/>
          <w:highlight w:val="cyan"/>
        </w:rPr>
        <w:t>interoperability</w:t>
      </w:r>
      <w:r w:rsidRPr="004B3E48">
        <w:rPr>
          <w:sz w:val="16"/>
        </w:rPr>
        <w:t xml:space="preserve"> of Smart Cities </w:t>
      </w:r>
      <w:r w:rsidRPr="004B3E48">
        <w:rPr>
          <w:rStyle w:val="StyleUnderline"/>
        </w:rPr>
        <w:t xml:space="preserve">will </w:t>
      </w:r>
      <w:r w:rsidRPr="00755718">
        <w:rPr>
          <w:rStyle w:val="StyleUnderline"/>
          <w:highlight w:val="cyan"/>
        </w:rPr>
        <w:t xml:space="preserve">rely heavily on </w:t>
      </w:r>
      <w:r w:rsidRPr="00755718">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5A71BA8A" w14:textId="77777777" w:rsidR="00EF14A9" w:rsidRPr="004B3E48" w:rsidRDefault="00EF14A9" w:rsidP="00EF14A9">
      <w:pPr>
        <w:rPr>
          <w:sz w:val="16"/>
        </w:rPr>
      </w:pPr>
      <w:r w:rsidRPr="004B3E48">
        <w:rPr>
          <w:sz w:val="16"/>
        </w:rPr>
        <w:lastRenderedPageBreak/>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580E32FF" w14:textId="77777777" w:rsidR="00EF14A9" w:rsidRPr="004B3E48" w:rsidRDefault="00EF14A9" w:rsidP="00EF14A9">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755718">
        <w:rPr>
          <w:rStyle w:val="StyleUnderline"/>
          <w:highlight w:val="cyan"/>
        </w:rPr>
        <w:t xml:space="preserve">With </w:t>
      </w:r>
      <w:r w:rsidRPr="00755718">
        <w:rPr>
          <w:rStyle w:val="Emphasis"/>
          <w:highlight w:val="cyan"/>
        </w:rPr>
        <w:t>reasonable access</w:t>
      </w:r>
      <w:r w:rsidRPr="00755718">
        <w:rPr>
          <w:rStyle w:val="StyleUnderline"/>
          <w:highlight w:val="cyan"/>
        </w:rPr>
        <w:t xml:space="preserve"> to SEPs</w:t>
      </w:r>
      <w:r w:rsidRPr="00755718">
        <w:rPr>
          <w:sz w:val="16"/>
          <w:highlight w:val="cyan"/>
        </w:rPr>
        <w:t xml:space="preserve">, </w:t>
      </w:r>
      <w:r w:rsidRPr="00755718">
        <w:rPr>
          <w:rStyle w:val="StyleUnderline"/>
          <w:highlight w:val="cyan"/>
        </w:rPr>
        <w:t>assured by</w:t>
      </w:r>
      <w:r w:rsidRPr="004B3E48">
        <w:rPr>
          <w:sz w:val="16"/>
        </w:rPr>
        <w:t xml:space="preserve"> the </w:t>
      </w:r>
      <w:r w:rsidRPr="00755718">
        <w:rPr>
          <w:rStyle w:val="StyleUnderline"/>
          <w:highlight w:val="cyan"/>
        </w:rPr>
        <w:t>FRAND</w:t>
      </w:r>
      <w:r w:rsidRPr="004B3E48">
        <w:rPr>
          <w:sz w:val="16"/>
        </w:rPr>
        <w:t xml:space="preserve"> commitment, </w:t>
      </w:r>
      <w:r w:rsidRPr="00755718">
        <w:rPr>
          <w:rStyle w:val="StyleUnderline"/>
          <w:highlight w:val="cyan"/>
        </w:rPr>
        <w:t>innovators</w:t>
      </w:r>
      <w:r w:rsidRPr="004B3E48">
        <w:rPr>
          <w:rStyle w:val="StyleUnderline"/>
        </w:rPr>
        <w:t xml:space="preserve"> can </w:t>
      </w:r>
      <w:r w:rsidRPr="00755718">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755718">
        <w:rPr>
          <w:rStyle w:val="Emphasis"/>
          <w:highlight w:val="cyan"/>
        </w:rPr>
        <w:t>certainty</w:t>
      </w:r>
      <w:r w:rsidRPr="00755718">
        <w:rPr>
          <w:rStyle w:val="StyleUnderline"/>
          <w:highlight w:val="cyan"/>
        </w:rPr>
        <w:t xml:space="preserve"> they need to </w:t>
      </w:r>
      <w:r w:rsidRPr="00755718">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33C74BEF" w14:textId="77777777" w:rsidR="00EF14A9" w:rsidRPr="004B3E48" w:rsidRDefault="00EF14A9" w:rsidP="00EF14A9">
      <w:pPr>
        <w:rPr>
          <w:sz w:val="16"/>
        </w:rPr>
      </w:pPr>
      <w:r w:rsidRPr="004B3E48">
        <w:rPr>
          <w:sz w:val="16"/>
        </w:rPr>
        <w:t xml:space="preserve">But </w:t>
      </w:r>
      <w:r w:rsidRPr="004B3E48">
        <w:rPr>
          <w:rStyle w:val="StyleUnderline"/>
        </w:rPr>
        <w:t xml:space="preserve">what happens </w:t>
      </w:r>
      <w:r w:rsidRPr="00755718">
        <w:rPr>
          <w:rStyle w:val="StyleUnderline"/>
          <w:highlight w:val="cyan"/>
        </w:rPr>
        <w:t>when SEP holders do not abide by</w:t>
      </w:r>
      <w:r w:rsidRPr="004B3E48">
        <w:rPr>
          <w:sz w:val="16"/>
        </w:rPr>
        <w:t xml:space="preserve"> the </w:t>
      </w:r>
      <w:r w:rsidRPr="00755718">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755718">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755718">
        <w:rPr>
          <w:rStyle w:val="StyleUnderline"/>
          <w:highlight w:val="cyan"/>
        </w:rPr>
        <w:t xml:space="preserve">would be </w:t>
      </w:r>
      <w:r w:rsidRPr="00755718">
        <w:rPr>
          <w:rStyle w:val="Emphasis"/>
          <w:highlight w:val="cyan"/>
        </w:rPr>
        <w:t>priced out</w:t>
      </w:r>
      <w:r w:rsidRPr="00755718">
        <w:rPr>
          <w:rStyle w:val="StyleUnderline"/>
          <w:highlight w:val="cyan"/>
        </w:rPr>
        <w:t xml:space="preserve"> of </w:t>
      </w:r>
      <w:r w:rsidRPr="004B3E48">
        <w:rPr>
          <w:rStyle w:val="StyleUnderline"/>
        </w:rPr>
        <w:t xml:space="preserve">using </w:t>
      </w:r>
      <w:r w:rsidRPr="00755718">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755718">
        <w:rPr>
          <w:rStyle w:val="StyleUnderline"/>
          <w:highlight w:val="cyan"/>
        </w:rPr>
        <w:t xml:space="preserve">it </w:t>
      </w:r>
      <w:r w:rsidRPr="004B3E48">
        <w:rPr>
          <w:rStyle w:val="StyleUnderline"/>
        </w:rPr>
        <w:t xml:space="preserve">would </w:t>
      </w:r>
      <w:r w:rsidRPr="00755718">
        <w:rPr>
          <w:rStyle w:val="StyleUnderline"/>
          <w:highlight w:val="cyan"/>
        </w:rPr>
        <w:t xml:space="preserve">impose a </w:t>
      </w:r>
      <w:r w:rsidRPr="00755718">
        <w:rPr>
          <w:rStyle w:val="Emphasis"/>
          <w:highlight w:val="cyan"/>
        </w:rPr>
        <w:t>barrier</w:t>
      </w:r>
      <w:r w:rsidRPr="00755718">
        <w:rPr>
          <w:rStyle w:val="StyleUnderline"/>
          <w:highlight w:val="cyan"/>
        </w:rPr>
        <w:t xml:space="preserve"> to </w:t>
      </w:r>
      <w:r w:rsidRPr="00755718">
        <w:rPr>
          <w:rStyle w:val="Emphasis"/>
          <w:highlight w:val="cyan"/>
        </w:rPr>
        <w:t>innovation</w:t>
      </w:r>
      <w:r w:rsidRPr="00755718">
        <w:rPr>
          <w:rStyle w:val="StyleUnderline"/>
          <w:highlight w:val="cyan"/>
        </w:rPr>
        <w:t xml:space="preserve"> that </w:t>
      </w:r>
      <w:r w:rsidRPr="004B3E48">
        <w:rPr>
          <w:rStyle w:val="StyleUnderline"/>
        </w:rPr>
        <w:t xml:space="preserve">would </w:t>
      </w:r>
      <w:r w:rsidRPr="00755718">
        <w:rPr>
          <w:rStyle w:val="StyleUnderline"/>
          <w:highlight w:val="cyan"/>
        </w:rPr>
        <w:t xml:space="preserve">result in </w:t>
      </w:r>
      <w:r w:rsidRPr="00755718">
        <w:rPr>
          <w:rStyle w:val="Emphasis"/>
          <w:highlight w:val="cyan"/>
        </w:rPr>
        <w:t>fewer products</w:t>
      </w:r>
      <w:r w:rsidRPr="00755718">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755718">
        <w:rPr>
          <w:rStyle w:val="StyleUnderline"/>
          <w:highlight w:val="cyan"/>
        </w:rPr>
        <w:t xml:space="preserve">to implement </w:t>
      </w:r>
      <w:r w:rsidRPr="00755718">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FB8EDDB" w14:textId="77777777" w:rsidR="00EF14A9" w:rsidRPr="004B3E48" w:rsidRDefault="00EF14A9" w:rsidP="00EF14A9">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755718">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755718">
        <w:rPr>
          <w:rStyle w:val="StyleUnderline"/>
          <w:highlight w:val="cyan"/>
        </w:rPr>
        <w:t xml:space="preserve">lose a </w:t>
      </w:r>
      <w:r w:rsidRPr="00755718">
        <w:rPr>
          <w:rStyle w:val="Emphasis"/>
          <w:highlight w:val="cyan"/>
        </w:rPr>
        <w:t>key component</w:t>
      </w:r>
      <w:r w:rsidRPr="00755718">
        <w:rPr>
          <w:rStyle w:val="StyleUnderline"/>
          <w:highlight w:val="cyan"/>
        </w:rPr>
        <w:t xml:space="preserve"> of</w:t>
      </w:r>
      <w:r w:rsidRPr="004B3E48">
        <w:rPr>
          <w:rStyle w:val="StyleUnderline"/>
        </w:rPr>
        <w:t xml:space="preserve"> product </w:t>
      </w:r>
      <w:r w:rsidRPr="00755718">
        <w:rPr>
          <w:rStyle w:val="Emphasis"/>
          <w:highlight w:val="cyan"/>
        </w:rPr>
        <w:t>development</w:t>
      </w:r>
      <w:r w:rsidRPr="00755718">
        <w:rPr>
          <w:rStyle w:val="StyleUnderline"/>
          <w:highlight w:val="cyan"/>
        </w:rPr>
        <w:t xml:space="preserve"> and </w:t>
      </w:r>
      <w:r w:rsidRPr="00755718">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755718">
        <w:rPr>
          <w:rStyle w:val="Emphasis"/>
          <w:highlight w:val="cyan"/>
        </w:rPr>
        <w:t>confidence</w:t>
      </w:r>
      <w:r w:rsidRPr="004B3E48">
        <w:rPr>
          <w:rStyle w:val="StyleUnderline"/>
        </w:rPr>
        <w:t xml:space="preserve"> developed </w:t>
      </w:r>
      <w:r w:rsidRPr="00755718">
        <w:rPr>
          <w:rStyle w:val="StyleUnderline"/>
          <w:highlight w:val="cyan"/>
        </w:rPr>
        <w:t>in the</w:t>
      </w:r>
      <w:r w:rsidRPr="004B3E48">
        <w:rPr>
          <w:rStyle w:val="StyleUnderline"/>
        </w:rPr>
        <w:t xml:space="preserve"> open standards development </w:t>
      </w:r>
      <w:r w:rsidRPr="00755718">
        <w:rPr>
          <w:rStyle w:val="StyleUnderline"/>
          <w:highlight w:val="cyan"/>
        </w:rPr>
        <w:t xml:space="preserve">system is </w:t>
      </w:r>
      <w:r w:rsidRPr="00755718">
        <w:rPr>
          <w:rStyle w:val="Emphasis"/>
          <w:highlight w:val="cyan"/>
        </w:rPr>
        <w:t>shaken</w:t>
      </w:r>
      <w:r w:rsidRPr="004B3E48">
        <w:rPr>
          <w:sz w:val="16"/>
        </w:rPr>
        <w:t>, and Smart Cities have fewer choices in IoT solutions for their future.</w:t>
      </w:r>
    </w:p>
    <w:p w14:paraId="7489E92F" w14:textId="77777777" w:rsidR="00EF14A9" w:rsidRPr="004B3E48" w:rsidRDefault="00EF14A9" w:rsidP="00EF14A9">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755718">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755718">
        <w:rPr>
          <w:rStyle w:val="StyleUnderline"/>
          <w:highlight w:val="cyan"/>
        </w:rPr>
        <w:t xml:space="preserve">will determine the </w:t>
      </w:r>
      <w:r w:rsidRPr="004B3E48">
        <w:rPr>
          <w:rStyle w:val="Emphasis"/>
        </w:rPr>
        <w:t>future</w:t>
      </w:r>
      <w:r w:rsidRPr="004B3E48">
        <w:rPr>
          <w:rStyle w:val="StyleUnderline"/>
        </w:rPr>
        <w:t xml:space="preserve"> and </w:t>
      </w:r>
      <w:r w:rsidRPr="00755718">
        <w:rPr>
          <w:rStyle w:val="Emphasis"/>
          <w:highlight w:val="cyan"/>
        </w:rPr>
        <w:t>success</w:t>
      </w:r>
      <w:r w:rsidRPr="00755718">
        <w:rPr>
          <w:rStyle w:val="StyleUnderline"/>
          <w:highlight w:val="cyan"/>
        </w:rPr>
        <w:t xml:space="preserve"> of </w:t>
      </w:r>
      <w:r w:rsidRPr="00755718">
        <w:rPr>
          <w:rStyle w:val="Emphasis"/>
          <w:highlight w:val="cyan"/>
        </w:rPr>
        <w:t>Smart Cities</w:t>
      </w:r>
      <w:r w:rsidRPr="00755718">
        <w:rPr>
          <w:sz w:val="16"/>
          <w:highlight w:val="cyan"/>
        </w:rPr>
        <w:t>.</w:t>
      </w:r>
    </w:p>
    <w:p w14:paraId="69C3AF60" w14:textId="77777777" w:rsidR="00EF14A9" w:rsidRPr="004B3E48" w:rsidRDefault="00EF14A9" w:rsidP="00EF14A9"/>
    <w:p w14:paraId="132BE718" w14:textId="77777777" w:rsidR="00EF14A9" w:rsidRPr="004B3E48" w:rsidRDefault="00EF14A9" w:rsidP="00EF14A9">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164D48CE" w14:textId="77777777" w:rsidR="00EF14A9" w:rsidRPr="004B3E48" w:rsidRDefault="00EF14A9" w:rsidP="00EF14A9">
      <w:bookmarkStart w:id="6" w:name="_Hlk82422329"/>
      <w:proofErr w:type="spellStart"/>
      <w:r w:rsidRPr="004B3E48">
        <w:rPr>
          <w:rStyle w:val="Style13ptBold"/>
        </w:rPr>
        <w:t>Huseien</w:t>
      </w:r>
      <w:proofErr w:type="spellEnd"/>
      <w:r w:rsidRPr="004B3E48">
        <w:rPr>
          <w:rStyle w:val="Style13ptBold"/>
        </w:rPr>
        <w:t xml:space="preserve"> </w:t>
      </w:r>
      <w:bookmarkEnd w:id="6"/>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2DEECC72" w14:textId="77777777" w:rsidR="00EF14A9" w:rsidRPr="004B3E48" w:rsidRDefault="00EF14A9" w:rsidP="00EF14A9">
      <w:pPr>
        <w:rPr>
          <w:sz w:val="16"/>
        </w:rPr>
      </w:pPr>
      <w:r w:rsidRPr="004B3E48">
        <w:rPr>
          <w:sz w:val="16"/>
        </w:rPr>
        <w:t xml:space="preserve">Currently, </w:t>
      </w:r>
      <w:r w:rsidRPr="00755718">
        <w:rPr>
          <w:rStyle w:val="StyleUnderline"/>
          <w:highlight w:val="cyan"/>
        </w:rPr>
        <w:t xml:space="preserve">the </w:t>
      </w:r>
      <w:r w:rsidRPr="00755718">
        <w:rPr>
          <w:rStyle w:val="Emphasis"/>
          <w:highlight w:val="cyan"/>
        </w:rPr>
        <w:t>entire planet</w:t>
      </w:r>
      <w:r w:rsidRPr="00755718">
        <w:rPr>
          <w:rStyle w:val="StyleUnderline"/>
          <w:highlight w:val="cyan"/>
        </w:rPr>
        <w:t xml:space="preserve"> is at risk </w:t>
      </w:r>
      <w:r w:rsidRPr="004B3E48">
        <w:rPr>
          <w:rStyle w:val="StyleUnderline"/>
        </w:rPr>
        <w:t>due to</w:t>
      </w:r>
      <w:r w:rsidRPr="004B3E48">
        <w:rPr>
          <w:sz w:val="16"/>
        </w:rPr>
        <w:t xml:space="preserve"> continual </w:t>
      </w:r>
      <w:r w:rsidRPr="00755718">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 xml:space="preserve">scientists </w:t>
      </w:r>
      <w:r w:rsidRPr="004B3E48">
        <w:rPr>
          <w:rStyle w:val="StyleUnderline"/>
        </w:rPr>
        <w:lastRenderedPageBreak/>
        <w:t>are convinced</w:t>
      </w:r>
      <w:r w:rsidRPr="004B3E48">
        <w:rPr>
          <w:sz w:val="16"/>
        </w:rPr>
        <w:t xml:space="preserve"> by the published evidence that </w:t>
      </w:r>
      <w:r w:rsidRPr="004B3E48">
        <w:rPr>
          <w:rStyle w:val="StyleUnderline"/>
        </w:rPr>
        <w:t xml:space="preserve">this change </w:t>
      </w:r>
      <w:r w:rsidRPr="00755718">
        <w:rPr>
          <w:rStyle w:val="StyleUnderline"/>
          <w:highlight w:val="cyan"/>
        </w:rPr>
        <w:t>is</w:t>
      </w:r>
      <w:r w:rsidRPr="00755718">
        <w:rPr>
          <w:sz w:val="16"/>
          <w:highlight w:val="cyan"/>
        </w:rPr>
        <w:t xml:space="preserve"> </w:t>
      </w:r>
      <w:r w:rsidRPr="00755718">
        <w:rPr>
          <w:rStyle w:val="Emphasis"/>
          <w:highlight w:val="cyan"/>
        </w:rPr>
        <w:t>anthropogenic</w:t>
      </w:r>
      <w:r w:rsidRPr="00755718">
        <w:rPr>
          <w:sz w:val="16"/>
          <w:highlight w:val="cyan"/>
        </w:rPr>
        <w:t xml:space="preserve"> </w:t>
      </w:r>
      <w:r w:rsidRPr="00755718">
        <w:rPr>
          <w:rStyle w:val="StyleUnderline"/>
          <w:highlight w:val="cyan"/>
        </w:rPr>
        <w:t>and resulted from</w:t>
      </w:r>
      <w:r w:rsidRPr="004B3E48">
        <w:rPr>
          <w:rStyle w:val="StyleUnderline"/>
        </w:rPr>
        <w:t xml:space="preserve"> the </w:t>
      </w:r>
      <w:r w:rsidRPr="00755718">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755718">
        <w:rPr>
          <w:rStyle w:val="StyleUnderline"/>
          <w:highlight w:val="cyan"/>
        </w:rPr>
        <w:t>trapping</w:t>
      </w:r>
      <w:r w:rsidRPr="004B3E48">
        <w:rPr>
          <w:sz w:val="16"/>
        </w:rPr>
        <w:t xml:space="preserve"> of more heat in the atmosphere is that it affects both climate and short scale weather patterns. Consequently, it </w:t>
      </w:r>
      <w:r w:rsidRPr="00755718">
        <w:rPr>
          <w:rStyle w:val="StyleUnderline"/>
          <w:highlight w:val="cyan"/>
        </w:rPr>
        <w:t xml:space="preserve">results in </w:t>
      </w:r>
      <w:r w:rsidRPr="00755718">
        <w:rPr>
          <w:rStyle w:val="Emphasis"/>
          <w:highlight w:val="cyan"/>
        </w:rPr>
        <w:t>greater numbers</w:t>
      </w:r>
      <w:r w:rsidRPr="00755718">
        <w:rPr>
          <w:rStyle w:val="StyleUnderline"/>
          <w:highlight w:val="cyan"/>
        </w:rPr>
        <w:t xml:space="preserve"> of </w:t>
      </w:r>
      <w:r w:rsidRPr="00755718">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755718">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755718">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755718">
        <w:rPr>
          <w:rStyle w:val="Emphasis"/>
          <w:highlight w:val="cyan"/>
        </w:rPr>
        <w:t>Climate-related risks</w:t>
      </w:r>
      <w:r w:rsidRPr="00755718">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755718">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755718">
        <w:rPr>
          <w:rStyle w:val="StyleUnderline"/>
          <w:highlight w:val="cyan"/>
        </w:rPr>
        <w:t>safety</w:t>
      </w:r>
      <w:r w:rsidRPr="00755718">
        <w:rPr>
          <w:sz w:val="16"/>
          <w:highlight w:val="cyan"/>
        </w:rPr>
        <w:t xml:space="preserve">, </w:t>
      </w:r>
      <w:r w:rsidRPr="00755718">
        <w:rPr>
          <w:rStyle w:val="StyleUnderline"/>
          <w:highlight w:val="cyan"/>
        </w:rPr>
        <w:t>and</w:t>
      </w:r>
      <w:r w:rsidRPr="004B3E48">
        <w:rPr>
          <w:rStyle w:val="StyleUnderline"/>
        </w:rPr>
        <w:t xml:space="preserve"> economic </w:t>
      </w:r>
      <w:r w:rsidRPr="00755718">
        <w:rPr>
          <w:rStyle w:val="StyleUnderline"/>
          <w:highlight w:val="cyan"/>
        </w:rPr>
        <w:t>growth</w:t>
      </w:r>
      <w:r w:rsidRPr="004B3E48">
        <w:rPr>
          <w:rStyle w:val="StyleUnderline"/>
        </w:rPr>
        <w:t xml:space="preserve"> are projected to </w:t>
      </w:r>
      <w:r w:rsidRPr="00755718">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3D260170" w14:textId="77777777" w:rsidR="00EF14A9" w:rsidRPr="004B3E48" w:rsidRDefault="00EF14A9" w:rsidP="00EF14A9">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7611FF39" w14:textId="77777777" w:rsidR="00EF14A9" w:rsidRPr="004B3E48" w:rsidRDefault="00EF14A9" w:rsidP="00EF14A9">
      <w:pPr>
        <w:rPr>
          <w:sz w:val="16"/>
        </w:rPr>
      </w:pPr>
      <w:r w:rsidRPr="00755718">
        <w:rPr>
          <w:rStyle w:val="StyleUnderline"/>
          <w:highlight w:val="cyan"/>
        </w:rPr>
        <w:t>Nations</w:t>
      </w:r>
      <w:r w:rsidRPr="004B3E48">
        <w:rPr>
          <w:sz w:val="16"/>
        </w:rPr>
        <w:t xml:space="preserve"> across the globe </w:t>
      </w:r>
      <w:r w:rsidRPr="00755718">
        <w:rPr>
          <w:rStyle w:val="StyleUnderline"/>
          <w:highlight w:val="cyan"/>
        </w:rPr>
        <w:t>have</w:t>
      </w:r>
      <w:r w:rsidRPr="004B3E48">
        <w:rPr>
          <w:rStyle w:val="StyleUnderline"/>
        </w:rPr>
        <w:t xml:space="preserve"> kept very </w:t>
      </w:r>
      <w:r w:rsidRPr="00755718">
        <w:rPr>
          <w:rStyle w:val="Emphasis"/>
          <w:highlight w:val="cyan"/>
        </w:rPr>
        <w:t>high targets</w:t>
      </w:r>
      <w:r w:rsidRPr="00755718">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755718">
        <w:rPr>
          <w:rStyle w:val="Emphasis"/>
          <w:highlight w:val="cyan"/>
        </w:rPr>
        <w:t>considerable reductions</w:t>
      </w:r>
      <w:r w:rsidRPr="00755718">
        <w:rPr>
          <w:rStyle w:val="StyleUnderline"/>
          <w:highlight w:val="cyan"/>
        </w:rPr>
        <w:t xml:space="preserve"> in city energy usage </w:t>
      </w:r>
      <w:proofErr w:type="gramStart"/>
      <w:r w:rsidRPr="00755718">
        <w:rPr>
          <w:rStyle w:val="StyleUnderline"/>
          <w:highlight w:val="cyan"/>
        </w:rPr>
        <w:t>is</w:t>
      </w:r>
      <w:proofErr w:type="gramEnd"/>
      <w:r w:rsidRPr="00755718">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755718">
        <w:rPr>
          <w:rStyle w:val="StyleUnderline"/>
          <w:highlight w:val="cyan"/>
        </w:rPr>
        <w:t xml:space="preserve">it is </w:t>
      </w:r>
      <w:r w:rsidRPr="00755718">
        <w:rPr>
          <w:rStyle w:val="Emphasis"/>
          <w:highlight w:val="cyan"/>
        </w:rPr>
        <w:t>crucial</w:t>
      </w:r>
      <w:r w:rsidRPr="004B3E48">
        <w:rPr>
          <w:rStyle w:val="StyleUnderline"/>
        </w:rPr>
        <w:t xml:space="preserve"> for </w:t>
      </w:r>
      <w:r w:rsidRPr="00755718">
        <w:rPr>
          <w:rStyle w:val="StyleUnderline"/>
          <w:highlight w:val="cyan"/>
        </w:rPr>
        <w:t>urban areas</w:t>
      </w:r>
      <w:r w:rsidRPr="004B3E48">
        <w:rPr>
          <w:rStyle w:val="StyleUnderline"/>
        </w:rPr>
        <w:t xml:space="preserve"> to </w:t>
      </w:r>
      <w:r w:rsidRPr="00755718">
        <w:rPr>
          <w:rStyle w:val="Emphasis"/>
          <w:highlight w:val="cyan"/>
        </w:rPr>
        <w:t>reduce</w:t>
      </w:r>
      <w:r w:rsidRPr="00755718">
        <w:rPr>
          <w:sz w:val="16"/>
          <w:highlight w:val="cyan"/>
        </w:rPr>
        <w:t xml:space="preserve"> </w:t>
      </w:r>
      <w:r w:rsidRPr="004B3E48">
        <w:rPr>
          <w:rStyle w:val="StyleUnderline"/>
        </w:rPr>
        <w:t>their</w:t>
      </w:r>
      <w:r w:rsidRPr="004B3E48">
        <w:rPr>
          <w:sz w:val="16"/>
        </w:rPr>
        <w:t xml:space="preserve"> </w:t>
      </w:r>
      <w:r w:rsidRPr="00755718">
        <w:rPr>
          <w:rStyle w:val="Emphasis"/>
          <w:highlight w:val="cyan"/>
        </w:rPr>
        <w:t>consumption</w:t>
      </w:r>
      <w:r w:rsidRPr="00755718">
        <w:rPr>
          <w:rStyle w:val="StyleUnderline"/>
          <w:highlight w:val="cyan"/>
        </w:rPr>
        <w:t xml:space="preserve"> and utilize </w:t>
      </w:r>
      <w:r w:rsidRPr="00755718">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755718">
        <w:rPr>
          <w:rStyle w:val="StyleUnderline"/>
          <w:highlight w:val="cyan"/>
        </w:rPr>
        <w:t>Smart cities</w:t>
      </w:r>
      <w:r w:rsidRPr="004B3E48">
        <w:rPr>
          <w:sz w:val="16"/>
        </w:rPr>
        <w:t xml:space="preserve"> often </w:t>
      </w:r>
      <w:r w:rsidRPr="00755718">
        <w:rPr>
          <w:rStyle w:val="StyleUnderline"/>
          <w:highlight w:val="cyan"/>
        </w:rPr>
        <w:t xml:space="preserve">utilize </w:t>
      </w:r>
      <w:r w:rsidRPr="00755718">
        <w:rPr>
          <w:rStyle w:val="Emphasis"/>
          <w:highlight w:val="cyan"/>
        </w:rPr>
        <w:t>digital sensors</w:t>
      </w:r>
      <w:r w:rsidRPr="00755718">
        <w:rPr>
          <w:sz w:val="16"/>
          <w:highlight w:val="cyan"/>
        </w:rPr>
        <w:t xml:space="preserve"> </w:t>
      </w:r>
      <w:r w:rsidRPr="00755718">
        <w:rPr>
          <w:rStyle w:val="StyleUnderline"/>
          <w:highlight w:val="cyan"/>
        </w:rPr>
        <w:t>to</w:t>
      </w:r>
      <w:r w:rsidRPr="004B3E48">
        <w:rPr>
          <w:rStyle w:val="StyleUnderline"/>
        </w:rPr>
        <w:t xml:space="preserve"> measure and </w:t>
      </w:r>
      <w:r w:rsidRPr="00755718">
        <w:rPr>
          <w:rStyle w:val="StyleUnderline"/>
          <w:highlight w:val="cyan"/>
        </w:rPr>
        <w:t>transmit data about</w:t>
      </w:r>
      <w:r w:rsidRPr="004B3E48">
        <w:rPr>
          <w:sz w:val="16"/>
        </w:rPr>
        <w:t xml:space="preserve"> the levels of </w:t>
      </w:r>
      <w:r w:rsidRPr="00755718">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755718">
        <w:rPr>
          <w:rStyle w:val="Emphasis"/>
          <w:highlight w:val="cyan"/>
        </w:rPr>
        <w:t>efficacy</w:t>
      </w:r>
      <w:r w:rsidRPr="00755718">
        <w:rPr>
          <w:rStyle w:val="StyleUnderline"/>
          <w:highlight w:val="cyan"/>
        </w:rPr>
        <w:t xml:space="preserve"> of such a system is</w:t>
      </w:r>
      <w:r w:rsidRPr="004B3E48">
        <w:rPr>
          <w:sz w:val="16"/>
        </w:rPr>
        <w:t xml:space="preserve"> thus </w:t>
      </w:r>
      <w:r w:rsidRPr="00755718">
        <w:rPr>
          <w:rStyle w:val="Emphasis"/>
          <w:highlight w:val="cyan"/>
        </w:rPr>
        <w:t>reliant</w:t>
      </w:r>
      <w:r w:rsidRPr="00755718">
        <w:rPr>
          <w:sz w:val="16"/>
          <w:highlight w:val="cyan"/>
        </w:rPr>
        <w:t xml:space="preserve"> </w:t>
      </w:r>
      <w:r w:rsidRPr="00755718">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755718">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755718">
        <w:rPr>
          <w:rStyle w:val="Emphasis"/>
          <w:highlight w:val="cyan"/>
        </w:rPr>
        <w:t>5G</w:t>
      </w:r>
      <w:r w:rsidRPr="00755718">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755718">
        <w:rPr>
          <w:rStyle w:val="StyleUnderline"/>
          <w:highlight w:val="cyan"/>
        </w:rPr>
        <w:t>tackle</w:t>
      </w:r>
      <w:r w:rsidRPr="004B3E48">
        <w:rPr>
          <w:rStyle w:val="StyleUnderline"/>
        </w:rPr>
        <w:t xml:space="preserve"> the </w:t>
      </w:r>
      <w:r w:rsidRPr="00755718">
        <w:rPr>
          <w:rStyle w:val="Emphasis"/>
          <w:highlight w:val="cyan"/>
        </w:rPr>
        <w:t>negative outcomes</w:t>
      </w:r>
      <w:r w:rsidRPr="004B3E48">
        <w:rPr>
          <w:rStyle w:val="StyleUnderline"/>
        </w:rPr>
        <w:t xml:space="preserve"> associated </w:t>
      </w:r>
      <w:r w:rsidRPr="00755718">
        <w:rPr>
          <w:rStyle w:val="StyleUnderline"/>
          <w:highlight w:val="cyan"/>
        </w:rPr>
        <w:t>with</w:t>
      </w:r>
      <w:r w:rsidRPr="004B3E48">
        <w:rPr>
          <w:rStyle w:val="StyleUnderline"/>
        </w:rPr>
        <w:t xml:space="preserve"> </w:t>
      </w:r>
      <w:r w:rsidRPr="004B3E48">
        <w:rPr>
          <w:rStyle w:val="Emphasis"/>
        </w:rPr>
        <w:t xml:space="preserve">anthropogenic </w:t>
      </w:r>
      <w:r w:rsidRPr="00755718">
        <w:rPr>
          <w:rStyle w:val="Emphasis"/>
          <w:highlight w:val="cyan"/>
        </w:rPr>
        <w:t>climate change</w:t>
      </w:r>
      <w:r w:rsidRPr="004B3E48">
        <w:rPr>
          <w:sz w:val="16"/>
        </w:rPr>
        <w:t>, with a particular focus on the contributions that are best made by the telecoms network operators.</w:t>
      </w:r>
    </w:p>
    <w:p w14:paraId="2B79303C" w14:textId="77777777" w:rsidR="00EF14A9" w:rsidRDefault="00EF14A9" w:rsidP="00EF14A9">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755718">
        <w:rPr>
          <w:rStyle w:val="Emphasis"/>
          <w:sz w:val="26"/>
          <w:szCs w:val="26"/>
          <w:highlight w:val="cyan"/>
        </w:rPr>
        <w:t>future habitability of this planet</w:t>
      </w:r>
      <w:r w:rsidRPr="00755718">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755718">
        <w:rPr>
          <w:rStyle w:val="StyleUnderline"/>
          <w:highlight w:val="cyan"/>
        </w:rPr>
        <w:t xml:space="preserve">climate change is </w:t>
      </w:r>
      <w:r w:rsidRPr="00755718">
        <w:rPr>
          <w:rStyle w:val="Emphasis"/>
          <w:highlight w:val="cyan"/>
        </w:rPr>
        <w:t>solvable</w:t>
      </w:r>
      <w:r w:rsidRPr="00755718">
        <w:rPr>
          <w:sz w:val="16"/>
          <w:highlight w:val="cyan"/>
        </w:rPr>
        <w:t xml:space="preserve">, </w:t>
      </w:r>
      <w:r w:rsidRPr="00755718">
        <w:rPr>
          <w:rStyle w:val="StyleUnderline"/>
          <w:highlight w:val="cyan"/>
        </w:rPr>
        <w:t>we just need to</w:t>
      </w:r>
      <w:r w:rsidRPr="004B3E48">
        <w:rPr>
          <w:rStyle w:val="StyleUnderline"/>
        </w:rPr>
        <w:t xml:space="preserve"> </w:t>
      </w:r>
      <w:r w:rsidRPr="004B3E48">
        <w:rPr>
          <w:rStyle w:val="Emphasis"/>
        </w:rPr>
        <w:t xml:space="preserve">wisely </w:t>
      </w:r>
      <w:r w:rsidRPr="00755718">
        <w:rPr>
          <w:rStyle w:val="Emphasis"/>
          <w:highlight w:val="cyan"/>
        </w:rPr>
        <w:t>exploit</w:t>
      </w:r>
      <w:r w:rsidRPr="004B3E48">
        <w:rPr>
          <w:rStyle w:val="StyleUnderline"/>
        </w:rPr>
        <w:t xml:space="preserve"> the </w:t>
      </w:r>
      <w:r w:rsidRPr="00755718">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755718">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755718">
        <w:rPr>
          <w:rStyle w:val="StyleUnderline"/>
          <w:highlight w:val="cyan"/>
        </w:rPr>
        <w:t xml:space="preserve">serve as a </w:t>
      </w:r>
      <w:r w:rsidRPr="00755718">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755718">
        <w:rPr>
          <w:rStyle w:val="StyleUnderline"/>
          <w:highlight w:val="cyan"/>
        </w:rPr>
        <w:t>with industrial applications</w:t>
      </w:r>
      <w:r w:rsidRPr="004B3E48">
        <w:rPr>
          <w:sz w:val="16"/>
        </w:rPr>
        <w:t xml:space="preserve">. </w:t>
      </w:r>
      <w:r w:rsidRPr="004B3E48">
        <w:rPr>
          <w:sz w:val="16"/>
        </w:rPr>
        <w:lastRenderedPageBreak/>
        <w:t xml:space="preserve">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755718">
        <w:rPr>
          <w:rStyle w:val="StyleUnderline"/>
          <w:highlight w:val="cyan"/>
        </w:rPr>
        <w:t>5G</w:t>
      </w:r>
      <w:r w:rsidRPr="004B3E48">
        <w:rPr>
          <w:rStyle w:val="StyleUnderline"/>
        </w:rPr>
        <w:t xml:space="preserve"> cellular network </w:t>
      </w:r>
      <w:r w:rsidRPr="00755718">
        <w:rPr>
          <w:rStyle w:val="StyleUnderline"/>
          <w:highlight w:val="cyan"/>
        </w:rPr>
        <w:t>technology</w:t>
      </w:r>
      <w:r w:rsidRPr="004B3E48">
        <w:rPr>
          <w:rStyle w:val="StyleUnderline"/>
        </w:rPr>
        <w:t xml:space="preserve"> is </w:t>
      </w:r>
      <w:r w:rsidRPr="00755718">
        <w:rPr>
          <w:rStyle w:val="StyleUnderline"/>
          <w:highlight w:val="cyan"/>
        </w:rPr>
        <w:t xml:space="preserve">expected to </w:t>
      </w:r>
      <w:r w:rsidRPr="00755718">
        <w:rPr>
          <w:rStyle w:val="Emphasis"/>
          <w:highlight w:val="cyan"/>
        </w:rPr>
        <w:t>revolutionize</w:t>
      </w:r>
      <w:r w:rsidRPr="004B3E48">
        <w:rPr>
          <w:rStyle w:val="StyleUnderline"/>
        </w:rPr>
        <w:t xml:space="preserve"> the </w:t>
      </w:r>
      <w:r w:rsidRPr="004B3E48">
        <w:rPr>
          <w:rStyle w:val="Emphasis"/>
        </w:rPr>
        <w:t xml:space="preserve">global </w:t>
      </w:r>
      <w:r w:rsidRPr="00755718">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755718">
        <w:rPr>
          <w:rStyle w:val="Emphasis"/>
          <w:highlight w:val="cyan"/>
        </w:rPr>
        <w:t>reducing</w:t>
      </w:r>
      <w:r w:rsidRPr="004B3E48">
        <w:rPr>
          <w:rStyle w:val="StyleUnderline"/>
        </w:rPr>
        <w:t xml:space="preserve"> the </w:t>
      </w:r>
      <w:r w:rsidRPr="00755718">
        <w:rPr>
          <w:rStyle w:val="Emphasis"/>
          <w:highlight w:val="cyan"/>
        </w:rPr>
        <w:t>climate change impacts</w:t>
      </w:r>
      <w:r w:rsidRPr="004B3E48">
        <w:rPr>
          <w:sz w:val="16"/>
        </w:rPr>
        <w:t xml:space="preserve">. </w:t>
      </w:r>
    </w:p>
    <w:p w14:paraId="633C3175" w14:textId="77777777" w:rsidR="00EF14A9" w:rsidRDefault="00EF14A9" w:rsidP="00EF14A9">
      <w:pPr>
        <w:rPr>
          <w:sz w:val="16"/>
        </w:rPr>
      </w:pPr>
    </w:p>
    <w:p w14:paraId="1742302C" w14:textId="77777777" w:rsidR="00EF14A9" w:rsidRPr="00763918" w:rsidRDefault="00EF14A9" w:rsidP="00EF14A9">
      <w:pPr>
        <w:pStyle w:val="Heading4"/>
      </w:pPr>
      <w:r>
        <w:t xml:space="preserve">Smart Cities are key to the </w:t>
      </w:r>
      <w:proofErr w:type="gramStart"/>
      <w:r>
        <w:t>1.5 degree</w:t>
      </w:r>
      <w:proofErr w:type="gramEnd"/>
      <w:r>
        <w:t xml:space="preserve"> threshold. </w:t>
      </w:r>
    </w:p>
    <w:p w14:paraId="613EB337" w14:textId="77777777" w:rsidR="00EF14A9" w:rsidRPr="00C456BD" w:rsidRDefault="00EF14A9" w:rsidP="00EF14A9">
      <w:r w:rsidRPr="00C456BD">
        <w:rPr>
          <w:rStyle w:val="Style13ptBold"/>
        </w:rPr>
        <w:t>Dasgupta 18</w:t>
      </w:r>
      <w:r w:rsidRPr="00C456BD">
        <w:t>, *Aniruddha (Ani) Dasgupta is President and CEO of World Resources Institute; (October 31st, 2018, “IPCC 1.5° Report: We Need to Build and Live Differently in Cities”, https://www.wri.org/insights/ipcc-15deg-report-we-need-build-and-live-differently-cities)</w:t>
      </w:r>
    </w:p>
    <w:p w14:paraId="3D6E3DC4" w14:textId="77777777" w:rsidR="00EF14A9" w:rsidRPr="002D4DA0" w:rsidRDefault="00EF14A9" w:rsidP="00EF14A9">
      <w:pPr>
        <w:rPr>
          <w:rStyle w:val="StyleUnderline"/>
        </w:rPr>
      </w:pPr>
      <w:r w:rsidRPr="00F26243">
        <w:rPr>
          <w:sz w:val="16"/>
        </w:rPr>
        <w:t xml:space="preserve">Amid the barrage of news about climate-related natural disasters and climate change summits, </w:t>
      </w:r>
      <w:r w:rsidRPr="002D4DA0">
        <w:rPr>
          <w:rStyle w:val="StyleUnderline"/>
        </w:rPr>
        <w:t>it's important to recognize</w:t>
      </w:r>
      <w:r w:rsidRPr="00F26243">
        <w:rPr>
          <w:sz w:val="16"/>
        </w:rPr>
        <w:t xml:space="preserve"> real </w:t>
      </w:r>
      <w:r w:rsidRPr="002D4DA0">
        <w:rPr>
          <w:rStyle w:val="StyleUnderline"/>
        </w:rPr>
        <w:t>inflection points</w:t>
      </w:r>
      <w:r w:rsidRPr="00F26243">
        <w:rPr>
          <w:sz w:val="16"/>
        </w:rPr>
        <w:t xml:space="preserve">—when there is truly cause to sit up and take note. </w:t>
      </w:r>
      <w:r w:rsidRPr="002D4DA0">
        <w:rPr>
          <w:rStyle w:val="StyleUnderline"/>
        </w:rPr>
        <w:t xml:space="preserve">The </w:t>
      </w:r>
      <w:hyperlink r:id="rId32" w:tgtFrame="_blank" w:history="1">
        <w:r w:rsidRPr="002D4DA0">
          <w:rPr>
            <w:rStyle w:val="StyleUnderline"/>
          </w:rPr>
          <w:t xml:space="preserve">IPCC Special Report on Global Warming of </w:t>
        </w:r>
        <w:r w:rsidRPr="00755718">
          <w:rPr>
            <w:rStyle w:val="StyleUnderline"/>
            <w:highlight w:val="cyan"/>
          </w:rPr>
          <w:t>1.5ºC</w:t>
        </w:r>
      </w:hyperlink>
      <w:r w:rsidRPr="00F26243">
        <w:rPr>
          <w:sz w:val="16"/>
        </w:rPr>
        <w:t xml:space="preserve">, released last month, </w:t>
      </w:r>
      <w:r w:rsidRPr="00755718">
        <w:rPr>
          <w:rStyle w:val="StyleUnderline"/>
          <w:highlight w:val="cyan"/>
        </w:rPr>
        <w:t>is a</w:t>
      </w:r>
      <w:r w:rsidRPr="002D4DA0">
        <w:rPr>
          <w:rStyle w:val="StyleUnderline"/>
        </w:rPr>
        <w:t xml:space="preserve"> </w:t>
      </w:r>
      <w:r w:rsidRPr="002D4DA0">
        <w:rPr>
          <w:rStyle w:val="Emphasis"/>
        </w:rPr>
        <w:t xml:space="preserve">genuine </w:t>
      </w:r>
      <w:r w:rsidRPr="00755718">
        <w:rPr>
          <w:rStyle w:val="Emphasis"/>
          <w:highlight w:val="cyan"/>
        </w:rPr>
        <w:t>wake up call</w:t>
      </w:r>
      <w:r w:rsidRPr="00755718">
        <w:rPr>
          <w:rStyle w:val="StyleUnderline"/>
          <w:highlight w:val="cyan"/>
        </w:rPr>
        <w:t>.</w:t>
      </w:r>
    </w:p>
    <w:p w14:paraId="49445A8D" w14:textId="77777777" w:rsidR="00EF14A9" w:rsidRPr="00F26243" w:rsidRDefault="00EF14A9" w:rsidP="00EF14A9">
      <w:pPr>
        <w:rPr>
          <w:sz w:val="16"/>
          <w:szCs w:val="16"/>
        </w:rPr>
      </w:pPr>
      <w:r w:rsidRPr="00F26243">
        <w:rPr>
          <w:sz w:val="16"/>
          <w:szCs w:val="16"/>
        </w:rPr>
        <w:t xml:space="preserve">We are already at 1º Celsius warming beyond pre-industrial averages. Limiting global warming to 1.5° Celsius (2.7° Fahrenheit)—beyond which scientists expect more significant damage to global ecosystems—requires "rapid and far-reaching transitions" in energy systems, land use, industry and urban infrastructure, </w:t>
      </w:r>
      <w:hyperlink r:id="rId33" w:tgtFrame="_blank" w:history="1">
        <w:r w:rsidRPr="00F26243">
          <w:rPr>
            <w:rStyle w:val="Hyperlink"/>
            <w:sz w:val="16"/>
            <w:szCs w:val="16"/>
          </w:rPr>
          <w:t>concludes the special report</w:t>
        </w:r>
      </w:hyperlink>
      <w:r w:rsidRPr="00F26243">
        <w:rPr>
          <w:sz w:val="16"/>
          <w:szCs w:val="16"/>
        </w:rPr>
        <w:t>.</w:t>
      </w:r>
    </w:p>
    <w:p w14:paraId="5E529E99" w14:textId="77777777" w:rsidR="00EF14A9" w:rsidRPr="00F26243" w:rsidRDefault="00EF14A9" w:rsidP="00EF14A9">
      <w:pPr>
        <w:rPr>
          <w:sz w:val="16"/>
        </w:rPr>
      </w:pPr>
      <w:r w:rsidRPr="00F26243">
        <w:rPr>
          <w:sz w:val="16"/>
        </w:rPr>
        <w:t xml:space="preserve">In short, </w:t>
      </w:r>
      <w:r w:rsidRPr="00755718">
        <w:rPr>
          <w:rStyle w:val="StyleUnderline"/>
          <w:highlight w:val="cyan"/>
        </w:rPr>
        <w:t>we need to</w:t>
      </w:r>
      <w:r w:rsidRPr="002D4DA0">
        <w:rPr>
          <w:rStyle w:val="StyleUnderline"/>
        </w:rPr>
        <w:t xml:space="preserve"> </w:t>
      </w:r>
      <w:r w:rsidRPr="002D4DA0">
        <w:rPr>
          <w:rStyle w:val="Emphasis"/>
        </w:rPr>
        <w:t>live</w:t>
      </w:r>
      <w:r w:rsidRPr="002D4DA0">
        <w:rPr>
          <w:rStyle w:val="StyleUnderline"/>
        </w:rPr>
        <w:t xml:space="preserve"> and </w:t>
      </w:r>
      <w:r w:rsidRPr="00755718">
        <w:rPr>
          <w:rStyle w:val="Emphasis"/>
          <w:highlight w:val="cyan"/>
        </w:rPr>
        <w:t>build differently</w:t>
      </w:r>
      <w:r w:rsidRPr="002D4DA0">
        <w:rPr>
          <w:rStyle w:val="StyleUnderline"/>
        </w:rPr>
        <w:t>.</w:t>
      </w:r>
    </w:p>
    <w:p w14:paraId="229B4972" w14:textId="77777777" w:rsidR="00EF14A9" w:rsidRPr="00F26243" w:rsidRDefault="00EF14A9" w:rsidP="00EF14A9">
      <w:pPr>
        <w:rPr>
          <w:sz w:val="16"/>
        </w:rPr>
      </w:pPr>
      <w:r w:rsidRPr="00F26243">
        <w:rPr>
          <w:sz w:val="16"/>
        </w:rPr>
        <w:t xml:space="preserve">Those of us focused on cities know this is true. </w:t>
      </w:r>
      <w:r w:rsidRPr="00755718">
        <w:rPr>
          <w:rStyle w:val="StyleUnderline"/>
          <w:highlight w:val="cyan"/>
        </w:rPr>
        <w:t>The trajectory for</w:t>
      </w:r>
      <w:r w:rsidRPr="002D4DA0">
        <w:rPr>
          <w:rStyle w:val="StyleUnderline"/>
        </w:rPr>
        <w:t xml:space="preserve"> major trends needs to </w:t>
      </w:r>
      <w:r w:rsidRPr="002D4DA0">
        <w:rPr>
          <w:rStyle w:val="Emphasis"/>
        </w:rPr>
        <w:t>change significantly</w:t>
      </w:r>
      <w:r w:rsidRPr="00F26243">
        <w:rPr>
          <w:sz w:val="16"/>
        </w:rPr>
        <w:t xml:space="preserve"> </w:t>
      </w:r>
      <w:r w:rsidRPr="002D4DA0">
        <w:rPr>
          <w:rStyle w:val="StyleUnderline"/>
        </w:rPr>
        <w:t xml:space="preserve">in </w:t>
      </w:r>
      <w:r w:rsidRPr="002D4DA0">
        <w:rPr>
          <w:rStyle w:val="Emphasis"/>
        </w:rPr>
        <w:t>urban areas</w:t>
      </w:r>
      <w:r w:rsidRPr="002D4DA0">
        <w:rPr>
          <w:rStyle w:val="StyleUnderline"/>
        </w:rPr>
        <w:t xml:space="preserve"> to reach</w:t>
      </w:r>
      <w:r w:rsidRPr="00F26243">
        <w:rPr>
          <w:sz w:val="16"/>
        </w:rPr>
        <w:t xml:space="preserve"> the </w:t>
      </w:r>
      <w:r w:rsidRPr="002D4DA0">
        <w:rPr>
          <w:rStyle w:val="StyleUnderline"/>
        </w:rPr>
        <w:t>targets agreed to by the world's governments in</w:t>
      </w:r>
      <w:r w:rsidRPr="00F26243">
        <w:rPr>
          <w:sz w:val="16"/>
        </w:rPr>
        <w:t xml:space="preserve"> the </w:t>
      </w:r>
      <w:r w:rsidRPr="00755718">
        <w:rPr>
          <w:rStyle w:val="StyleUnderline"/>
          <w:highlight w:val="cyan"/>
        </w:rPr>
        <w:t>Paris</w:t>
      </w:r>
      <w:r w:rsidRPr="002D4DA0">
        <w:rPr>
          <w:rStyle w:val="StyleUnderline"/>
        </w:rPr>
        <w:t xml:space="preserve"> Agreement</w:t>
      </w:r>
      <w:r w:rsidRPr="00F26243">
        <w:rPr>
          <w:sz w:val="16"/>
        </w:rPr>
        <w:t xml:space="preserve">, Sustainable Development Goals and New Urban Agenda. </w:t>
      </w:r>
      <w:r w:rsidRPr="00755718">
        <w:rPr>
          <w:rStyle w:val="StyleUnderline"/>
          <w:highlight w:val="cyan"/>
        </w:rPr>
        <w:t>We need</w:t>
      </w:r>
      <w:r w:rsidRPr="00F26243">
        <w:rPr>
          <w:sz w:val="16"/>
        </w:rPr>
        <w:t xml:space="preserve"> not just nudges and tweaks, but </w:t>
      </w:r>
      <w:r w:rsidRPr="00755718">
        <w:rPr>
          <w:rStyle w:val="StyleUnderline"/>
          <w:highlight w:val="cyan"/>
        </w:rPr>
        <w:t xml:space="preserve">transformation on a </w:t>
      </w:r>
      <w:r w:rsidRPr="00755718">
        <w:rPr>
          <w:rStyle w:val="Emphasis"/>
          <w:highlight w:val="cyan"/>
        </w:rPr>
        <w:t>massive scale</w:t>
      </w:r>
      <w:r w:rsidRPr="00F26243">
        <w:rPr>
          <w:sz w:val="16"/>
        </w:rPr>
        <w:t>, starting now.</w:t>
      </w:r>
    </w:p>
    <w:p w14:paraId="3A5D698A" w14:textId="77777777" w:rsidR="00EF14A9" w:rsidRPr="00F26243" w:rsidRDefault="00EF14A9" w:rsidP="00EF14A9">
      <w:pPr>
        <w:rPr>
          <w:sz w:val="16"/>
        </w:rPr>
      </w:pPr>
      <w:r w:rsidRPr="00F26243">
        <w:rPr>
          <w:sz w:val="16"/>
        </w:rPr>
        <w:t xml:space="preserve">The IPCC special report, a synthesis of the latest climate research collected by 91 authors, reinforces this message comprehensively. </w:t>
      </w:r>
      <w:r w:rsidRPr="002D4DA0">
        <w:rPr>
          <w:rStyle w:val="StyleUnderline"/>
        </w:rPr>
        <w:t xml:space="preserve">From </w:t>
      </w:r>
      <w:r w:rsidRPr="002D4DA0">
        <w:rPr>
          <w:rStyle w:val="Emphasis"/>
        </w:rPr>
        <w:t>reducing emissions</w:t>
      </w:r>
      <w:r w:rsidRPr="002D4DA0">
        <w:rPr>
          <w:rStyle w:val="StyleUnderline"/>
        </w:rPr>
        <w:t xml:space="preserve"> to </w:t>
      </w:r>
      <w:r w:rsidRPr="002D4DA0">
        <w:rPr>
          <w:rStyle w:val="Emphasis"/>
        </w:rPr>
        <w:t>expanding</w:t>
      </w:r>
      <w:r w:rsidRPr="002D4DA0">
        <w:rPr>
          <w:rStyle w:val="StyleUnderline"/>
        </w:rPr>
        <w:t xml:space="preserve"> economic </w:t>
      </w:r>
      <w:r w:rsidRPr="002D4DA0">
        <w:rPr>
          <w:rStyle w:val="Emphasis"/>
        </w:rPr>
        <w:t>opportunities</w:t>
      </w:r>
      <w:r w:rsidRPr="00F26243">
        <w:rPr>
          <w:sz w:val="16"/>
        </w:rPr>
        <w:t xml:space="preserve"> for all, </w:t>
      </w:r>
      <w:r w:rsidRPr="00755718">
        <w:rPr>
          <w:rStyle w:val="StyleUnderline"/>
          <w:highlight w:val="cyan"/>
        </w:rPr>
        <w:t xml:space="preserve">cities are </w:t>
      </w:r>
      <w:r w:rsidRPr="00755718">
        <w:rPr>
          <w:rStyle w:val="Emphasis"/>
          <w:highlight w:val="cyan"/>
        </w:rPr>
        <w:t>key</w:t>
      </w:r>
      <w:r w:rsidRPr="00755718">
        <w:rPr>
          <w:rStyle w:val="StyleUnderline"/>
          <w:highlight w:val="cyan"/>
        </w:rPr>
        <w:t xml:space="preserve"> to a </w:t>
      </w:r>
      <w:r w:rsidRPr="00755718">
        <w:rPr>
          <w:rStyle w:val="Emphasis"/>
          <w:highlight w:val="cyan"/>
        </w:rPr>
        <w:t>sustainable future</w:t>
      </w:r>
      <w:r w:rsidRPr="002D4DA0">
        <w:rPr>
          <w:rStyle w:val="StyleUnderline"/>
        </w:rPr>
        <w:t>.</w:t>
      </w:r>
    </w:p>
    <w:p w14:paraId="2CA6A5C8" w14:textId="77777777" w:rsidR="00EF14A9" w:rsidRPr="00C456BD" w:rsidRDefault="00EF14A9" w:rsidP="00EF14A9">
      <w:r w:rsidRPr="00C456BD">
        <w:t>Building Differently</w:t>
      </w:r>
    </w:p>
    <w:p w14:paraId="1032AA8C" w14:textId="77777777" w:rsidR="00EF14A9" w:rsidRPr="00F26243" w:rsidRDefault="00EF14A9" w:rsidP="00EF14A9">
      <w:pPr>
        <w:rPr>
          <w:sz w:val="16"/>
        </w:rPr>
      </w:pPr>
      <w:r w:rsidRPr="00F26243">
        <w:rPr>
          <w:sz w:val="16"/>
        </w:rPr>
        <w:t xml:space="preserve">Big changes to the built environment are needed to stay under 1.5°. </w:t>
      </w:r>
      <w:r w:rsidRPr="002D4DA0">
        <w:rPr>
          <w:rStyle w:val="StyleUnderline"/>
        </w:rPr>
        <w:t xml:space="preserve">We must build </w:t>
      </w:r>
      <w:r w:rsidRPr="002D4DA0">
        <w:rPr>
          <w:rStyle w:val="Emphasis"/>
        </w:rPr>
        <w:t>smarter</w:t>
      </w:r>
      <w:r w:rsidRPr="002D4DA0">
        <w:rPr>
          <w:rStyle w:val="StyleUnderline"/>
        </w:rPr>
        <w:t xml:space="preserve"> and </w:t>
      </w:r>
      <w:r w:rsidRPr="002D4DA0">
        <w:rPr>
          <w:rStyle w:val="Emphasis"/>
        </w:rPr>
        <w:t>retrofit faster</w:t>
      </w:r>
      <w:r w:rsidRPr="00F26243">
        <w:rPr>
          <w:sz w:val="16"/>
        </w:rPr>
        <w:t xml:space="preserve">. </w:t>
      </w:r>
      <w:r w:rsidRPr="002D4DA0">
        <w:rPr>
          <w:rStyle w:val="StyleUnderline"/>
        </w:rPr>
        <w:t>Emissions</w:t>
      </w:r>
      <w:r w:rsidRPr="00F26243">
        <w:rPr>
          <w:sz w:val="16"/>
        </w:rPr>
        <w:t xml:space="preserve"> from buildings </w:t>
      </w:r>
      <w:r w:rsidRPr="002D4DA0">
        <w:rPr>
          <w:rStyle w:val="StyleUnderline"/>
        </w:rPr>
        <w:t>must be reduced 80-90 percent by mid-century</w:t>
      </w:r>
      <w:r w:rsidRPr="00F26243">
        <w:rPr>
          <w:sz w:val="16"/>
        </w:rPr>
        <w:t>, and all new construction must be "fossil-free and near-zero energy" in just two years.</w:t>
      </w:r>
    </w:p>
    <w:p w14:paraId="02C57BE1" w14:textId="77777777" w:rsidR="00EF14A9" w:rsidRPr="00F26243" w:rsidRDefault="00EF14A9" w:rsidP="00EF14A9">
      <w:pPr>
        <w:rPr>
          <w:sz w:val="16"/>
          <w:szCs w:val="16"/>
        </w:rPr>
      </w:pPr>
      <w:r w:rsidRPr="00F26243">
        <w:rPr>
          <w:sz w:val="16"/>
          <w:szCs w:val="16"/>
        </w:rPr>
        <w:t xml:space="preserve">These changes need to happen everywhere. In the developed world, we need to see optimization and decarbonization of existing services. In the developing world, we need to provide new services—including roads, water, </w:t>
      </w:r>
      <w:proofErr w:type="gramStart"/>
      <w:r w:rsidRPr="00F26243">
        <w:rPr>
          <w:sz w:val="16"/>
          <w:szCs w:val="16"/>
        </w:rPr>
        <w:t>sanitation</w:t>
      </w:r>
      <w:proofErr w:type="gramEnd"/>
      <w:r w:rsidRPr="00F26243">
        <w:rPr>
          <w:sz w:val="16"/>
          <w:szCs w:val="16"/>
        </w:rPr>
        <w:t xml:space="preserve"> and electricity—to the underserved, and cities need to build these services differently from those of the past. New solutions need to be adopted quickly since the infrastructure being constructed today will last decades. This is a challenge, but also a significant opportunity to reshape cities—some </w:t>
      </w:r>
      <w:hyperlink r:id="rId34" w:tgtFrame="_blank" w:history="1">
        <w:r w:rsidRPr="00F26243">
          <w:rPr>
            <w:rStyle w:val="Hyperlink"/>
            <w:sz w:val="16"/>
            <w:szCs w:val="16"/>
          </w:rPr>
          <w:t>75 percent</w:t>
        </w:r>
      </w:hyperlink>
      <w:r w:rsidRPr="00F26243">
        <w:rPr>
          <w:sz w:val="16"/>
          <w:szCs w:val="16"/>
        </w:rPr>
        <w:t xml:space="preserve"> of the infrastructure expected to be in place by 2050 has yet to be built.</w:t>
      </w:r>
    </w:p>
    <w:p w14:paraId="6D2E10FF" w14:textId="77777777" w:rsidR="00EF14A9" w:rsidRPr="00F26243" w:rsidRDefault="00EF14A9" w:rsidP="00EF14A9">
      <w:pPr>
        <w:rPr>
          <w:sz w:val="16"/>
        </w:rPr>
      </w:pPr>
      <w:r w:rsidRPr="00755718">
        <w:rPr>
          <w:rStyle w:val="StyleUnderline"/>
          <w:highlight w:val="cyan"/>
        </w:rPr>
        <w:t>Reaching</w:t>
      </w:r>
      <w:r w:rsidRPr="002D4DA0">
        <w:rPr>
          <w:rStyle w:val="StyleUnderline"/>
        </w:rPr>
        <w:t xml:space="preserve"> the </w:t>
      </w:r>
      <w:r w:rsidRPr="00755718">
        <w:rPr>
          <w:rStyle w:val="StyleUnderline"/>
          <w:highlight w:val="cyan"/>
        </w:rPr>
        <w:t>1.5°</w:t>
      </w:r>
      <w:r w:rsidRPr="002D4DA0">
        <w:rPr>
          <w:rStyle w:val="StyleUnderline"/>
        </w:rPr>
        <w:t xml:space="preserve"> target </w:t>
      </w:r>
      <w:r w:rsidRPr="00755718">
        <w:rPr>
          <w:rStyle w:val="StyleUnderline"/>
          <w:highlight w:val="cyan"/>
        </w:rPr>
        <w:t xml:space="preserve">will require a </w:t>
      </w:r>
      <w:r w:rsidRPr="00755718">
        <w:rPr>
          <w:rStyle w:val="Emphasis"/>
          <w:highlight w:val="cyan"/>
        </w:rPr>
        <w:t>40 percent reduction</w:t>
      </w:r>
      <w:r w:rsidRPr="00F26243">
        <w:rPr>
          <w:sz w:val="16"/>
        </w:rPr>
        <w:t xml:space="preserve"> </w:t>
      </w:r>
      <w:r w:rsidRPr="002D4DA0">
        <w:rPr>
          <w:rStyle w:val="StyleUnderline"/>
        </w:rPr>
        <w:t>in final energy use in transportation by mid-century</w:t>
      </w:r>
      <w:r w:rsidRPr="00F26243">
        <w:rPr>
          <w:sz w:val="16"/>
        </w:rPr>
        <w:t xml:space="preserve">, according to the report. Individual choices </w:t>
      </w:r>
      <w:hyperlink r:id="rId35" w:tgtFrame="_blank" w:history="1">
        <w:r w:rsidRPr="00F26243">
          <w:rPr>
            <w:rStyle w:val="Hyperlink"/>
            <w:sz w:val="16"/>
          </w:rPr>
          <w:t>can make a dent here</w:t>
        </w:r>
      </w:hyperlink>
      <w:r w:rsidRPr="00F26243">
        <w:rPr>
          <w:sz w:val="16"/>
        </w:rPr>
        <w:t xml:space="preserve">, but </w:t>
      </w:r>
      <w:r w:rsidRPr="002D4DA0">
        <w:rPr>
          <w:rStyle w:val="StyleUnderline"/>
        </w:rPr>
        <w:t xml:space="preserve">better urban planning can go even </w:t>
      </w:r>
      <w:r w:rsidRPr="002D4DA0">
        <w:rPr>
          <w:rStyle w:val="Emphasis"/>
        </w:rPr>
        <w:t>further</w:t>
      </w:r>
      <w:r w:rsidRPr="00F26243">
        <w:rPr>
          <w:sz w:val="16"/>
        </w:rPr>
        <w:t xml:space="preserve">. </w:t>
      </w:r>
      <w:r w:rsidRPr="002D4DA0">
        <w:rPr>
          <w:rStyle w:val="StyleUnderline"/>
        </w:rPr>
        <w:t>The authors note that</w:t>
      </w:r>
      <w:r w:rsidRPr="00F26243">
        <w:rPr>
          <w:sz w:val="16"/>
        </w:rPr>
        <w:t xml:space="preserve"> "</w:t>
      </w:r>
      <w:r w:rsidRPr="00755718">
        <w:rPr>
          <w:rStyle w:val="StyleUnderline"/>
          <w:highlight w:val="cyan"/>
        </w:rPr>
        <w:t xml:space="preserve">effective urban planning can </w:t>
      </w:r>
      <w:r w:rsidRPr="00755718">
        <w:rPr>
          <w:rStyle w:val="Emphasis"/>
          <w:highlight w:val="cyan"/>
        </w:rPr>
        <w:t>reduce GHG emissions</w:t>
      </w:r>
      <w:r w:rsidRPr="00755718">
        <w:rPr>
          <w:rStyle w:val="StyleUnderline"/>
          <w:highlight w:val="cyan"/>
        </w:rPr>
        <w:t xml:space="preserve"> from</w:t>
      </w:r>
      <w:r w:rsidRPr="002D4DA0">
        <w:rPr>
          <w:rStyle w:val="StyleUnderline"/>
        </w:rPr>
        <w:t xml:space="preserve"> urban </w:t>
      </w:r>
      <w:r w:rsidRPr="00755718">
        <w:rPr>
          <w:rStyle w:val="StyleUnderline"/>
          <w:highlight w:val="cyan"/>
        </w:rPr>
        <w:t>transport between</w:t>
      </w:r>
      <w:r w:rsidRPr="002D4DA0">
        <w:rPr>
          <w:rStyle w:val="StyleUnderline"/>
        </w:rPr>
        <w:t xml:space="preserve"> 20 percent and </w:t>
      </w:r>
      <w:r w:rsidRPr="00755718">
        <w:rPr>
          <w:rStyle w:val="Emphasis"/>
          <w:highlight w:val="cyan"/>
        </w:rPr>
        <w:t>50 percent</w:t>
      </w:r>
      <w:r w:rsidRPr="002D4DA0">
        <w:rPr>
          <w:rStyle w:val="StyleUnderline"/>
        </w:rPr>
        <w:t>.</w:t>
      </w:r>
      <w:r w:rsidRPr="00F26243">
        <w:rPr>
          <w:sz w:val="16"/>
        </w:rPr>
        <w:t>"</w:t>
      </w:r>
    </w:p>
    <w:p w14:paraId="1B4EF190" w14:textId="77777777" w:rsidR="00EF14A9" w:rsidRPr="00F26243" w:rsidRDefault="00EF14A9" w:rsidP="00EF14A9">
      <w:pPr>
        <w:rPr>
          <w:sz w:val="16"/>
          <w:szCs w:val="16"/>
        </w:rPr>
      </w:pPr>
      <w:r w:rsidRPr="00F26243">
        <w:rPr>
          <w:sz w:val="16"/>
          <w:szCs w:val="16"/>
        </w:rPr>
        <w:t>Cities Under Siege</w:t>
      </w:r>
    </w:p>
    <w:p w14:paraId="3E95F382" w14:textId="77777777" w:rsidR="00EF14A9" w:rsidRPr="002D4DA0" w:rsidRDefault="00EF14A9" w:rsidP="00EF14A9">
      <w:pPr>
        <w:rPr>
          <w:rStyle w:val="StyleUnderline"/>
        </w:rPr>
      </w:pPr>
      <w:r w:rsidRPr="00F26243">
        <w:rPr>
          <w:sz w:val="16"/>
        </w:rPr>
        <w:t xml:space="preserve">At 2º of warming by 2040, </w:t>
      </w:r>
      <w:r w:rsidRPr="002D4DA0">
        <w:rPr>
          <w:rStyle w:val="StyleUnderline"/>
        </w:rPr>
        <w:t>more than 70 percent of coastlines will see sea level rise greater than 0.2</w:t>
      </w:r>
      <w:r w:rsidRPr="00F26243">
        <w:rPr>
          <w:sz w:val="16"/>
        </w:rPr>
        <w:t xml:space="preserve"> meters (8 inches). </w:t>
      </w:r>
      <w:r w:rsidRPr="002D4DA0">
        <w:rPr>
          <w:rStyle w:val="StyleUnderline"/>
        </w:rPr>
        <w:t xml:space="preserve">Among the places hardest hit by flooding will be </w:t>
      </w:r>
      <w:r w:rsidRPr="002D4DA0">
        <w:rPr>
          <w:rStyle w:val="Emphasis"/>
        </w:rPr>
        <w:t>dense urban areas</w:t>
      </w:r>
      <w:r w:rsidRPr="00F26243">
        <w:rPr>
          <w:sz w:val="16"/>
        </w:rPr>
        <w:t xml:space="preserve">, including at least 136 "megacities" (defined as "port cities with a population greater than one million in 2005"). </w:t>
      </w:r>
      <w:r w:rsidRPr="002D4DA0">
        <w:rPr>
          <w:rStyle w:val="StyleUnderline"/>
        </w:rPr>
        <w:t xml:space="preserve">That doesn't include </w:t>
      </w:r>
      <w:r w:rsidRPr="002D4DA0">
        <w:rPr>
          <w:rStyle w:val="Emphasis"/>
        </w:rPr>
        <w:t>new cities</w:t>
      </w:r>
      <w:r w:rsidRPr="002D4DA0">
        <w:rPr>
          <w:rStyle w:val="StyleUnderline"/>
        </w:rPr>
        <w:t xml:space="preserve"> that will enter this category due to </w:t>
      </w:r>
      <w:r w:rsidRPr="002D4DA0">
        <w:rPr>
          <w:rStyle w:val="Emphasis"/>
        </w:rPr>
        <w:t>population growth</w:t>
      </w:r>
      <w:r w:rsidRPr="002D4DA0">
        <w:rPr>
          <w:rStyle w:val="StyleUnderline"/>
        </w:rPr>
        <w:t xml:space="preserve"> in the next few decades.</w:t>
      </w:r>
    </w:p>
    <w:p w14:paraId="19ABA609" w14:textId="77777777" w:rsidR="00EF14A9" w:rsidRPr="002D4DA0" w:rsidRDefault="00EF14A9" w:rsidP="00EF14A9">
      <w:pPr>
        <w:rPr>
          <w:rStyle w:val="StyleUnderline"/>
        </w:rPr>
      </w:pPr>
      <w:r w:rsidRPr="002D4DA0">
        <w:rPr>
          <w:rStyle w:val="StyleUnderline"/>
        </w:rPr>
        <w:lastRenderedPageBreak/>
        <w:t xml:space="preserve">Heat is already a </w:t>
      </w:r>
      <w:r w:rsidRPr="002D4DA0">
        <w:rPr>
          <w:rStyle w:val="Emphasis"/>
        </w:rPr>
        <w:t>major concern</w:t>
      </w:r>
      <w:r w:rsidRPr="002D4DA0">
        <w:rPr>
          <w:rStyle w:val="StyleUnderline"/>
        </w:rPr>
        <w:t xml:space="preserve"> for many cities</w:t>
      </w:r>
      <w:r w:rsidRPr="00F26243">
        <w:rPr>
          <w:sz w:val="16"/>
        </w:rPr>
        <w:t xml:space="preserve">, and the report notes that </w:t>
      </w:r>
      <w:r w:rsidRPr="002D4DA0">
        <w:rPr>
          <w:rStyle w:val="StyleUnderline"/>
        </w:rPr>
        <w:t xml:space="preserve">the challenge will be </w:t>
      </w:r>
      <w:r w:rsidRPr="002D4DA0">
        <w:rPr>
          <w:rStyle w:val="Emphasis"/>
        </w:rPr>
        <w:t>much greater</w:t>
      </w:r>
      <w:r w:rsidRPr="002D4DA0">
        <w:rPr>
          <w:rStyle w:val="StyleUnderline"/>
        </w:rPr>
        <w:t xml:space="preserve"> if nothing is done</w:t>
      </w:r>
      <w:r w:rsidRPr="00F26243">
        <w:rPr>
          <w:sz w:val="16"/>
        </w:rPr>
        <w:t xml:space="preserve">. "At 1.5°C, </w:t>
      </w:r>
      <w:r w:rsidRPr="002D4DA0">
        <w:rPr>
          <w:rStyle w:val="StyleUnderline"/>
        </w:rPr>
        <w:t>twice as many megacities</w:t>
      </w:r>
      <w:r w:rsidRPr="00F26243">
        <w:rPr>
          <w:sz w:val="16"/>
        </w:rPr>
        <w:t xml:space="preserve"> (such as Lagos, Nigeria and Shanghai, China) </w:t>
      </w:r>
      <w:r w:rsidRPr="002D4DA0">
        <w:rPr>
          <w:rStyle w:val="StyleUnderline"/>
        </w:rPr>
        <w:t>could become heat-stressed</w:t>
      </w:r>
      <w:r w:rsidRPr="00F26243">
        <w:rPr>
          <w:sz w:val="16"/>
        </w:rPr>
        <w:t xml:space="preserve">, </w:t>
      </w:r>
      <w:r w:rsidRPr="002D4DA0">
        <w:rPr>
          <w:rStyle w:val="StyleUnderline"/>
        </w:rPr>
        <w:t xml:space="preserve">exposing more than </w:t>
      </w:r>
      <w:r w:rsidRPr="002D4DA0">
        <w:rPr>
          <w:rStyle w:val="Emphasis"/>
        </w:rPr>
        <w:t>350 million</w:t>
      </w:r>
      <w:r w:rsidRPr="00F26243">
        <w:rPr>
          <w:sz w:val="16"/>
        </w:rPr>
        <w:t xml:space="preserve"> </w:t>
      </w:r>
      <w:r w:rsidRPr="002D4DA0">
        <w:rPr>
          <w:rStyle w:val="StyleUnderline"/>
        </w:rPr>
        <w:t xml:space="preserve">more people to </w:t>
      </w:r>
      <w:r w:rsidRPr="002D4DA0">
        <w:rPr>
          <w:rStyle w:val="Emphasis"/>
        </w:rPr>
        <w:t>deadly heat</w:t>
      </w:r>
      <w:r w:rsidRPr="002D4DA0">
        <w:rPr>
          <w:rStyle w:val="StyleUnderline"/>
        </w:rPr>
        <w:t xml:space="preserve"> by 2050 under midrange population growth</w:t>
      </w:r>
      <w:r w:rsidRPr="00F26243">
        <w:rPr>
          <w:sz w:val="16"/>
        </w:rPr>
        <w:t>."</w:t>
      </w:r>
    </w:p>
    <w:p w14:paraId="690D58A5" w14:textId="77777777" w:rsidR="00EF14A9" w:rsidRPr="00F26243" w:rsidRDefault="00EF14A9" w:rsidP="00EF14A9">
      <w:pPr>
        <w:rPr>
          <w:sz w:val="16"/>
        </w:rPr>
      </w:pPr>
      <w:r w:rsidRPr="002D4DA0">
        <w:rPr>
          <w:rStyle w:val="StyleUnderline"/>
        </w:rPr>
        <w:t>At 2º</w:t>
      </w:r>
      <w:r w:rsidRPr="00F26243">
        <w:rPr>
          <w:sz w:val="16"/>
        </w:rPr>
        <w:t xml:space="preserve">, </w:t>
      </w:r>
      <w:r w:rsidRPr="002D4DA0">
        <w:rPr>
          <w:rStyle w:val="StyleUnderline"/>
        </w:rPr>
        <w:t>without changes to the built environment</w:t>
      </w:r>
      <w:r w:rsidRPr="00F26243">
        <w:rPr>
          <w:sz w:val="16"/>
        </w:rPr>
        <w:t xml:space="preserve"> like cooler roofs and greener urban design, </w:t>
      </w:r>
      <w:r w:rsidRPr="002D4DA0">
        <w:rPr>
          <w:rStyle w:val="StyleUnderline"/>
        </w:rPr>
        <w:t>cities</w:t>
      </w:r>
      <w:r w:rsidRPr="00F26243">
        <w:rPr>
          <w:sz w:val="16"/>
        </w:rPr>
        <w:t xml:space="preserve"> like </w:t>
      </w:r>
      <w:hyperlink r:id="rId36" w:tgtFrame="_blank" w:history="1">
        <w:r w:rsidRPr="00F26243">
          <w:rPr>
            <w:rStyle w:val="Hyperlink"/>
            <w:sz w:val="16"/>
          </w:rPr>
          <w:t>Karachi</w:t>
        </w:r>
      </w:hyperlink>
      <w:r w:rsidRPr="00F26243">
        <w:rPr>
          <w:sz w:val="16"/>
        </w:rPr>
        <w:t xml:space="preserve"> and </w:t>
      </w:r>
      <w:hyperlink r:id="rId37" w:tgtFrame="_blank" w:history="1">
        <w:r w:rsidRPr="00F26243">
          <w:rPr>
            <w:rStyle w:val="Hyperlink"/>
            <w:sz w:val="16"/>
          </w:rPr>
          <w:t>Kolkata</w:t>
        </w:r>
      </w:hyperlink>
      <w:r w:rsidRPr="00F26243">
        <w:rPr>
          <w:sz w:val="16"/>
        </w:rPr>
        <w:t xml:space="preserve"> </w:t>
      </w:r>
      <w:r w:rsidRPr="002D4DA0">
        <w:rPr>
          <w:rStyle w:val="StyleUnderline"/>
        </w:rPr>
        <w:t xml:space="preserve">can expect </w:t>
      </w:r>
      <w:r w:rsidRPr="002D4DA0">
        <w:rPr>
          <w:rStyle w:val="Emphasis"/>
        </w:rPr>
        <w:t>deadly heatwaves</w:t>
      </w:r>
      <w:r w:rsidRPr="00F26243">
        <w:rPr>
          <w:sz w:val="16"/>
        </w:rPr>
        <w:t xml:space="preserve"> like the ones in 2015 that killed thousands.</w:t>
      </w:r>
    </w:p>
    <w:p w14:paraId="400EA6AE" w14:textId="77777777" w:rsidR="00EF14A9" w:rsidRPr="00F26243" w:rsidRDefault="00EF14A9" w:rsidP="00EF14A9">
      <w:pPr>
        <w:rPr>
          <w:sz w:val="16"/>
          <w:szCs w:val="16"/>
        </w:rPr>
      </w:pPr>
      <w:r w:rsidRPr="00F26243">
        <w:rPr>
          <w:sz w:val="16"/>
          <w:szCs w:val="16"/>
        </w:rPr>
        <w:t>Living Differently</w:t>
      </w:r>
    </w:p>
    <w:p w14:paraId="0D1D3AE7" w14:textId="77777777" w:rsidR="00EF14A9" w:rsidRPr="00F26243" w:rsidRDefault="00EF14A9" w:rsidP="00EF14A9">
      <w:pPr>
        <w:rPr>
          <w:sz w:val="16"/>
        </w:rPr>
      </w:pPr>
      <w:r w:rsidRPr="00F26243">
        <w:rPr>
          <w:sz w:val="16"/>
        </w:rPr>
        <w:t xml:space="preserve">It's not just the physical changes of a warming world that are alarming; </w:t>
      </w:r>
      <w:r w:rsidRPr="002D4DA0">
        <w:rPr>
          <w:rStyle w:val="StyleUnderline"/>
        </w:rPr>
        <w:t xml:space="preserve">it's the </w:t>
      </w:r>
      <w:r w:rsidRPr="002D4DA0">
        <w:rPr>
          <w:rStyle w:val="Emphasis"/>
        </w:rPr>
        <w:t>social</w:t>
      </w:r>
      <w:r w:rsidRPr="002D4DA0">
        <w:rPr>
          <w:rStyle w:val="StyleUnderline"/>
        </w:rPr>
        <w:t xml:space="preserve"> and </w:t>
      </w:r>
      <w:r w:rsidRPr="002D4DA0">
        <w:rPr>
          <w:rStyle w:val="Emphasis"/>
        </w:rPr>
        <w:t>economic implications</w:t>
      </w:r>
      <w:r w:rsidRPr="00F26243">
        <w:rPr>
          <w:sz w:val="16"/>
        </w:rPr>
        <w:t xml:space="preserve">. </w:t>
      </w:r>
      <w:r w:rsidRPr="002D4DA0">
        <w:rPr>
          <w:rStyle w:val="StyleUnderline"/>
        </w:rPr>
        <w:t>Climate change is a "</w:t>
      </w:r>
      <w:r w:rsidRPr="002D4DA0">
        <w:rPr>
          <w:rStyle w:val="Emphasis"/>
        </w:rPr>
        <w:t>poverty-multiplier</w:t>
      </w:r>
      <w:r w:rsidRPr="002D4DA0">
        <w:rPr>
          <w:rStyle w:val="StyleUnderline"/>
        </w:rPr>
        <w:t xml:space="preserve"> that makes poor people poorer and increases the poverty head count,"</w:t>
      </w:r>
      <w:r w:rsidRPr="00F26243">
        <w:rPr>
          <w:sz w:val="16"/>
        </w:rPr>
        <w:t xml:space="preserve"> the report says.</w:t>
      </w:r>
    </w:p>
    <w:p w14:paraId="356973A7" w14:textId="77777777" w:rsidR="00EF14A9" w:rsidRPr="00F26243" w:rsidRDefault="00EF14A9" w:rsidP="00EF14A9">
      <w:pPr>
        <w:rPr>
          <w:sz w:val="16"/>
          <w:szCs w:val="16"/>
        </w:rPr>
      </w:pPr>
      <w:r w:rsidRPr="00F26243">
        <w:rPr>
          <w:sz w:val="16"/>
          <w:szCs w:val="16"/>
        </w:rPr>
        <w:t>"Unmitigated warming could reshape the global economy later in the century by reducing average global incomes and widening global income inequality," it says. "Most severe impacts are projected for urban areas and some rural regions in sub-Saharan Africa and Southeast Asia."</w:t>
      </w:r>
    </w:p>
    <w:p w14:paraId="2986AF4D" w14:textId="77777777" w:rsidR="00EF14A9" w:rsidRPr="00F26243" w:rsidRDefault="00EF14A9" w:rsidP="00EF14A9">
      <w:pPr>
        <w:rPr>
          <w:sz w:val="16"/>
        </w:rPr>
      </w:pPr>
      <w:r w:rsidRPr="00755718">
        <w:rPr>
          <w:rStyle w:val="StyleUnderline"/>
          <w:highlight w:val="cyan"/>
        </w:rPr>
        <w:t xml:space="preserve">Cities are </w:t>
      </w:r>
      <w:r w:rsidRPr="00755718">
        <w:rPr>
          <w:rStyle w:val="Emphasis"/>
          <w:highlight w:val="cyan"/>
        </w:rPr>
        <w:t>especially vulnerable</w:t>
      </w:r>
      <w:r w:rsidRPr="00F26243">
        <w:rPr>
          <w:sz w:val="16"/>
        </w:rPr>
        <w:t xml:space="preserve"> to these trends in part </w:t>
      </w:r>
      <w:r w:rsidRPr="002D4DA0">
        <w:rPr>
          <w:rStyle w:val="StyleUnderline"/>
        </w:rPr>
        <w:t>because the number of people living in "</w:t>
      </w:r>
      <w:hyperlink r:id="rId38" w:history="1">
        <w:r w:rsidRPr="002D4DA0">
          <w:rPr>
            <w:rStyle w:val="StyleUnderline"/>
          </w:rPr>
          <w:t>informal</w:t>
        </w:r>
      </w:hyperlink>
      <w:r w:rsidRPr="002D4DA0">
        <w:rPr>
          <w:rStyle w:val="StyleUnderline"/>
        </w:rPr>
        <w:t>" settlements</w:t>
      </w:r>
      <w:r w:rsidRPr="00F26243">
        <w:rPr>
          <w:sz w:val="16"/>
        </w:rPr>
        <w:t>—areas often beyond the scope of basic services and municipal assistance—</w:t>
      </w:r>
      <w:r w:rsidRPr="002D4DA0">
        <w:rPr>
          <w:rStyle w:val="StyleUnderline"/>
        </w:rPr>
        <w:t xml:space="preserve">is expected to </w:t>
      </w:r>
      <w:r w:rsidRPr="002D4DA0">
        <w:rPr>
          <w:rStyle w:val="Emphasis"/>
        </w:rPr>
        <w:t>triple</w:t>
      </w:r>
      <w:r w:rsidRPr="002D4DA0">
        <w:rPr>
          <w:rStyle w:val="StyleUnderline"/>
        </w:rPr>
        <w:t xml:space="preserve"> to 3 billion by </w:t>
      </w:r>
      <w:r w:rsidRPr="002D4DA0">
        <w:rPr>
          <w:rStyle w:val="Emphasis"/>
        </w:rPr>
        <w:t>2050</w:t>
      </w:r>
      <w:r w:rsidRPr="00F26243">
        <w:rPr>
          <w:sz w:val="16"/>
        </w:rPr>
        <w:t xml:space="preserve">. The risk for cities already </w:t>
      </w:r>
      <w:hyperlink r:id="rId39" w:tgtFrame="_blank" w:history="1">
        <w:r w:rsidRPr="00F26243">
          <w:rPr>
            <w:rStyle w:val="Hyperlink"/>
            <w:sz w:val="16"/>
          </w:rPr>
          <w:t>struggling with the effects of inequality</w:t>
        </w:r>
      </w:hyperlink>
      <w:r w:rsidRPr="00F26243">
        <w:rPr>
          <w:sz w:val="16"/>
        </w:rPr>
        <w:t xml:space="preserve"> is that reaching these populations becomes even more difficult, not only putting millions of people at risk of destitution and literal drowning but dragging down </w:t>
      </w:r>
      <w:hyperlink r:id="rId40" w:tgtFrame="_blank" w:history="1">
        <w:r w:rsidRPr="00F26243">
          <w:rPr>
            <w:rStyle w:val="Hyperlink"/>
            <w:sz w:val="16"/>
          </w:rPr>
          <w:t>urban and national economies writ large</w:t>
        </w:r>
      </w:hyperlink>
      <w:r w:rsidRPr="00F26243">
        <w:rPr>
          <w:sz w:val="16"/>
        </w:rPr>
        <w:t>.</w:t>
      </w:r>
    </w:p>
    <w:p w14:paraId="2EFFEA73" w14:textId="77777777" w:rsidR="00EF14A9" w:rsidRPr="00F26243" w:rsidRDefault="00EF14A9" w:rsidP="00EF14A9">
      <w:pPr>
        <w:rPr>
          <w:sz w:val="16"/>
          <w:szCs w:val="16"/>
        </w:rPr>
      </w:pPr>
      <w:r w:rsidRPr="00F26243">
        <w:rPr>
          <w:sz w:val="16"/>
          <w:szCs w:val="16"/>
        </w:rPr>
        <w:t xml:space="preserve">A much larger emphasis on governance, </w:t>
      </w:r>
      <w:hyperlink r:id="rId41" w:history="1">
        <w:r w:rsidRPr="00F26243">
          <w:rPr>
            <w:rStyle w:val="Hyperlink"/>
            <w:sz w:val="16"/>
            <w:szCs w:val="16"/>
          </w:rPr>
          <w:t>equity</w:t>
        </w:r>
      </w:hyperlink>
      <w:r w:rsidRPr="00F26243">
        <w:rPr>
          <w:sz w:val="16"/>
          <w:szCs w:val="16"/>
        </w:rPr>
        <w:t xml:space="preserve"> and "broad participation" will need to be considered to reduce urban risks. Even well-intentioned adaptation efforts </w:t>
      </w:r>
      <w:hyperlink r:id="rId42" w:tgtFrame="_blank" w:history="1">
        <w:r w:rsidRPr="00F26243">
          <w:rPr>
            <w:rStyle w:val="Hyperlink"/>
            <w:sz w:val="16"/>
            <w:szCs w:val="16"/>
          </w:rPr>
          <w:t>can backfire</w:t>
        </w:r>
      </w:hyperlink>
      <w:r w:rsidRPr="00F26243">
        <w:rPr>
          <w:sz w:val="16"/>
          <w:szCs w:val="16"/>
        </w:rPr>
        <w:t xml:space="preserve"> if they end up further marginalizing or displacing poor citizens.</w:t>
      </w:r>
    </w:p>
    <w:p w14:paraId="2AD21093" w14:textId="77777777" w:rsidR="00EF14A9" w:rsidRPr="00F26243" w:rsidRDefault="00EF14A9" w:rsidP="00EF14A9">
      <w:pPr>
        <w:rPr>
          <w:sz w:val="16"/>
          <w:szCs w:val="16"/>
        </w:rPr>
      </w:pPr>
      <w:r w:rsidRPr="00F26243">
        <w:rPr>
          <w:sz w:val="16"/>
          <w:szCs w:val="16"/>
        </w:rPr>
        <w:t>Our World Resources Report, "</w:t>
      </w:r>
      <w:hyperlink r:id="rId43" w:history="1">
        <w:r w:rsidRPr="00F26243">
          <w:rPr>
            <w:rStyle w:val="Hyperlink"/>
            <w:sz w:val="16"/>
            <w:szCs w:val="16"/>
          </w:rPr>
          <w:t>Towards a More Equal City</w:t>
        </w:r>
      </w:hyperlink>
      <w:r w:rsidRPr="00F26243">
        <w:rPr>
          <w:sz w:val="16"/>
          <w:szCs w:val="16"/>
        </w:rPr>
        <w:t xml:space="preserve">," suggests ways to build cities for all by outlining </w:t>
      </w:r>
      <w:hyperlink r:id="rId44" w:history="1">
        <w:r w:rsidRPr="00F26243">
          <w:rPr>
            <w:rStyle w:val="Hyperlink"/>
            <w:sz w:val="16"/>
            <w:szCs w:val="16"/>
          </w:rPr>
          <w:t>equity challenges sector by sector</w:t>
        </w:r>
      </w:hyperlink>
      <w:r w:rsidRPr="00F26243">
        <w:rPr>
          <w:sz w:val="16"/>
          <w:szCs w:val="16"/>
        </w:rPr>
        <w:t xml:space="preserve"> as well as exploring </w:t>
      </w:r>
      <w:hyperlink r:id="rId45" w:history="1">
        <w:r w:rsidRPr="00F26243">
          <w:rPr>
            <w:rStyle w:val="Hyperlink"/>
            <w:sz w:val="16"/>
            <w:szCs w:val="16"/>
          </w:rPr>
          <w:t>practical approaches</w:t>
        </w:r>
      </w:hyperlink>
      <w:r w:rsidRPr="00F26243">
        <w:rPr>
          <w:sz w:val="16"/>
          <w:szCs w:val="16"/>
        </w:rPr>
        <w:t xml:space="preserve"> that are already working in cities around the world.</w:t>
      </w:r>
    </w:p>
    <w:p w14:paraId="57D2A63A" w14:textId="77777777" w:rsidR="00EF14A9" w:rsidRPr="00F26243" w:rsidRDefault="00EF14A9" w:rsidP="00EF14A9">
      <w:pPr>
        <w:rPr>
          <w:sz w:val="16"/>
          <w:szCs w:val="16"/>
        </w:rPr>
      </w:pPr>
      <w:r w:rsidRPr="00F26243">
        <w:rPr>
          <w:sz w:val="16"/>
          <w:szCs w:val="16"/>
        </w:rPr>
        <w:t>Cities for All</w:t>
      </w:r>
    </w:p>
    <w:p w14:paraId="473FDC35" w14:textId="77777777" w:rsidR="00EF14A9" w:rsidRPr="00F26243" w:rsidRDefault="00EF14A9" w:rsidP="00EF14A9">
      <w:pPr>
        <w:rPr>
          <w:sz w:val="16"/>
        </w:rPr>
      </w:pPr>
      <w:r w:rsidRPr="00F26243">
        <w:rPr>
          <w:sz w:val="16"/>
        </w:rPr>
        <w:t xml:space="preserve">The IPCC report is a call for transformation on a massive scale—not just in energy or climate policy but how we live and build generally. Though it's easy to focus on the potential costs of such a change, </w:t>
      </w:r>
      <w:r w:rsidRPr="002D4DA0">
        <w:rPr>
          <w:rStyle w:val="StyleUnderline"/>
        </w:rPr>
        <w:t xml:space="preserve">the benefits could be </w:t>
      </w:r>
      <w:r w:rsidRPr="002D4DA0">
        <w:rPr>
          <w:rStyle w:val="Emphasis"/>
        </w:rPr>
        <w:t>significant</w:t>
      </w:r>
      <w:r w:rsidRPr="00F26243">
        <w:rPr>
          <w:sz w:val="16"/>
        </w:rPr>
        <w:t>, too.</w:t>
      </w:r>
    </w:p>
    <w:p w14:paraId="77EFAE9F" w14:textId="77777777" w:rsidR="00EF14A9" w:rsidRPr="00F26243" w:rsidRDefault="00EF14A9" w:rsidP="00EF14A9">
      <w:pPr>
        <w:rPr>
          <w:sz w:val="16"/>
        </w:rPr>
      </w:pPr>
      <w:r w:rsidRPr="00F26243">
        <w:rPr>
          <w:sz w:val="16"/>
        </w:rPr>
        <w:t xml:space="preserve">The authors note urban </w:t>
      </w:r>
      <w:r w:rsidRPr="002D4DA0">
        <w:rPr>
          <w:rStyle w:val="StyleUnderline"/>
        </w:rPr>
        <w:t xml:space="preserve">"green economies" are emerging </w:t>
      </w:r>
      <w:hyperlink r:id="rId46" w:history="1">
        <w:r w:rsidRPr="002D4DA0">
          <w:rPr>
            <w:rStyle w:val="StyleUnderline"/>
          </w:rPr>
          <w:t>from the informal sector</w:t>
        </w:r>
      </w:hyperlink>
      <w:r w:rsidRPr="00F26243">
        <w:rPr>
          <w:sz w:val="16"/>
        </w:rPr>
        <w:t xml:space="preserve">, helping to </w:t>
      </w:r>
      <w:hyperlink r:id="rId47" w:tgtFrame="_blank" w:history="1">
        <w:r w:rsidRPr="00F26243">
          <w:rPr>
            <w:rStyle w:val="Hyperlink"/>
            <w:sz w:val="16"/>
          </w:rPr>
          <w:t>meet demand for clean water</w:t>
        </w:r>
      </w:hyperlink>
      <w:r w:rsidRPr="00F26243">
        <w:rPr>
          <w:sz w:val="16"/>
        </w:rPr>
        <w:t xml:space="preserve">, for example, and </w:t>
      </w:r>
      <w:hyperlink r:id="rId48" w:history="1">
        <w:r w:rsidRPr="00F26243">
          <w:rPr>
            <w:rStyle w:val="Hyperlink"/>
            <w:sz w:val="16"/>
          </w:rPr>
          <w:t>improve recycling</w:t>
        </w:r>
      </w:hyperlink>
      <w:r w:rsidRPr="00F26243">
        <w:rPr>
          <w:sz w:val="16"/>
        </w:rPr>
        <w:t xml:space="preserve">. And cities in Africa and Asia have the potential to leapfrog traditional ways of generating electricity, bringing cleaner energy to more citizens and improving adaptive capacity at the same time (here, the report </w:t>
      </w:r>
      <w:proofErr w:type="spellStart"/>
      <w:r w:rsidRPr="00F26243">
        <w:rPr>
          <w:sz w:val="16"/>
        </w:rPr>
        <w:t>cites</w:t>
      </w:r>
      <w:hyperlink r:id="rId49" w:history="1">
        <w:r w:rsidRPr="00F26243">
          <w:rPr>
            <w:rStyle w:val="Hyperlink"/>
            <w:sz w:val="16"/>
          </w:rPr>
          <w:t>WRI's</w:t>
        </w:r>
        <w:proofErr w:type="spellEnd"/>
        <w:r w:rsidRPr="00F26243">
          <w:rPr>
            <w:rStyle w:val="Hyperlink"/>
            <w:sz w:val="16"/>
          </w:rPr>
          <w:t xml:space="preserve"> own work on powering cities in the global south</w:t>
        </w:r>
      </w:hyperlink>
      <w:r w:rsidRPr="00F26243">
        <w:rPr>
          <w:sz w:val="16"/>
        </w:rPr>
        <w:t>).</w:t>
      </w:r>
    </w:p>
    <w:p w14:paraId="410B1401" w14:textId="77777777" w:rsidR="00EF14A9" w:rsidRPr="00F26243" w:rsidRDefault="00EF14A9" w:rsidP="00EF14A9">
      <w:pPr>
        <w:rPr>
          <w:sz w:val="16"/>
        </w:rPr>
      </w:pPr>
      <w:r w:rsidRPr="002D4DA0">
        <w:rPr>
          <w:rStyle w:val="StyleUnderline"/>
        </w:rPr>
        <w:t>Estimates of the net value of low-carbon investments</w:t>
      </w:r>
      <w:r w:rsidRPr="00F26243">
        <w:rPr>
          <w:sz w:val="16"/>
        </w:rPr>
        <w:t xml:space="preserve"> in cities </w:t>
      </w:r>
      <w:r w:rsidRPr="002D4DA0">
        <w:rPr>
          <w:rStyle w:val="StyleUnderline"/>
        </w:rPr>
        <w:t xml:space="preserve">are as high as </w:t>
      </w:r>
      <w:hyperlink r:id="rId50" w:tgtFrame="_blank" w:history="1">
        <w:r w:rsidRPr="002D4DA0">
          <w:rPr>
            <w:rStyle w:val="StyleUnderline"/>
          </w:rPr>
          <w:t>$16.6 trillion by 2050</w:t>
        </w:r>
      </w:hyperlink>
      <w:r w:rsidRPr="00F26243">
        <w:rPr>
          <w:sz w:val="16"/>
        </w:rPr>
        <w:t>, according to the Coalition for Urban Transitions.</w:t>
      </w:r>
    </w:p>
    <w:p w14:paraId="610B4925" w14:textId="77777777" w:rsidR="00EF14A9" w:rsidRPr="002D4DA0" w:rsidRDefault="00EF14A9" w:rsidP="00EF14A9">
      <w:pPr>
        <w:rPr>
          <w:rStyle w:val="StyleUnderline"/>
        </w:rPr>
      </w:pPr>
      <w:r w:rsidRPr="00F26243">
        <w:rPr>
          <w:sz w:val="16"/>
        </w:rPr>
        <w:t xml:space="preserve">The furious pace of urbanization gives us an opportunity to make rapid changes. </w:t>
      </w:r>
      <w:r w:rsidRPr="00755718">
        <w:rPr>
          <w:rStyle w:val="StyleUnderline"/>
          <w:highlight w:val="cyan"/>
        </w:rPr>
        <w:t>A window for transformation is opening</w:t>
      </w:r>
      <w:r w:rsidRPr="00755718">
        <w:rPr>
          <w:sz w:val="16"/>
          <w:highlight w:val="cyan"/>
        </w:rPr>
        <w:t xml:space="preserve">, </w:t>
      </w:r>
      <w:r w:rsidRPr="00755718">
        <w:rPr>
          <w:rStyle w:val="StyleUnderline"/>
          <w:highlight w:val="cyan"/>
        </w:rPr>
        <w:t xml:space="preserve">and </w:t>
      </w:r>
      <w:r w:rsidRPr="00755718">
        <w:rPr>
          <w:rStyle w:val="Emphasis"/>
          <w:highlight w:val="cyan"/>
        </w:rPr>
        <w:t>it's up to us</w:t>
      </w:r>
      <w:r w:rsidRPr="00755718">
        <w:rPr>
          <w:rStyle w:val="StyleUnderline"/>
          <w:highlight w:val="cyan"/>
        </w:rPr>
        <w:t xml:space="preserve"> to seize it</w:t>
      </w:r>
      <w:r w:rsidRPr="00755718">
        <w:rPr>
          <w:sz w:val="16"/>
          <w:highlight w:val="cyan"/>
        </w:rPr>
        <w:t xml:space="preserve">. </w:t>
      </w:r>
      <w:r w:rsidRPr="00755718">
        <w:rPr>
          <w:rStyle w:val="StyleUnderline"/>
          <w:highlight w:val="cyan"/>
        </w:rPr>
        <w:t xml:space="preserve">Cities are the </w:t>
      </w:r>
      <w:r w:rsidRPr="00755718">
        <w:rPr>
          <w:rStyle w:val="Emphasis"/>
          <w:highlight w:val="cyan"/>
        </w:rPr>
        <w:t xml:space="preserve">best chance we </w:t>
      </w:r>
      <w:proofErr w:type="gramStart"/>
      <w:r w:rsidRPr="00755718">
        <w:rPr>
          <w:rStyle w:val="Emphasis"/>
          <w:highlight w:val="cyan"/>
        </w:rPr>
        <w:t>have</w:t>
      </w:r>
      <w:r w:rsidRPr="00755718">
        <w:rPr>
          <w:rStyle w:val="StyleUnderline"/>
          <w:highlight w:val="cyan"/>
        </w:rPr>
        <w:t xml:space="preserve"> to</w:t>
      </w:r>
      <w:proofErr w:type="gramEnd"/>
      <w:r w:rsidRPr="00755718">
        <w:rPr>
          <w:rStyle w:val="StyleUnderline"/>
          <w:highlight w:val="cyan"/>
        </w:rPr>
        <w:t xml:space="preserve"> </w:t>
      </w:r>
      <w:r w:rsidRPr="00755718">
        <w:rPr>
          <w:rStyle w:val="Emphasis"/>
          <w:highlight w:val="cyan"/>
        </w:rPr>
        <w:t>get this right</w:t>
      </w:r>
      <w:r w:rsidRPr="00755718">
        <w:rPr>
          <w:rStyle w:val="StyleUnderline"/>
          <w:highlight w:val="cyan"/>
        </w:rPr>
        <w:t>.</w:t>
      </w:r>
    </w:p>
    <w:p w14:paraId="09020808" w14:textId="77777777" w:rsidR="00EF14A9" w:rsidRDefault="00EF14A9" w:rsidP="00EF14A9">
      <w:pPr>
        <w:rPr>
          <w:sz w:val="16"/>
        </w:rPr>
      </w:pPr>
    </w:p>
    <w:p w14:paraId="2DFACA7D" w14:textId="77777777" w:rsidR="00EF14A9" w:rsidRDefault="00EF14A9" w:rsidP="00EF14A9">
      <w:pPr>
        <w:pStyle w:val="Heading4"/>
      </w:pPr>
      <w:r>
        <w:t xml:space="preserve">Reducing urban emissions is critical. </w:t>
      </w:r>
    </w:p>
    <w:p w14:paraId="0936DE01" w14:textId="77777777" w:rsidR="00EF14A9" w:rsidRPr="00AE72C5" w:rsidRDefault="00EF14A9" w:rsidP="00EF14A9">
      <w:proofErr w:type="spellStart"/>
      <w:r w:rsidRPr="00AE72C5">
        <w:rPr>
          <w:rStyle w:val="Style13ptBold"/>
        </w:rPr>
        <w:t>Casini</w:t>
      </w:r>
      <w:proofErr w:type="spellEnd"/>
      <w:r w:rsidRPr="00AE72C5">
        <w:rPr>
          <w:rStyle w:val="Style13ptBold"/>
        </w:rPr>
        <w:t xml:space="preserve"> 17</w:t>
      </w:r>
      <w:r w:rsidRPr="00AE72C5">
        <w:t xml:space="preserve">, *Marco </w:t>
      </w:r>
      <w:proofErr w:type="spellStart"/>
      <w:r w:rsidRPr="00AE72C5">
        <w:t>Casini</w:t>
      </w:r>
      <w:proofErr w:type="spellEnd"/>
      <w:r w:rsidRPr="00AE72C5">
        <w:t>, Eng. PhD, Professor of Architecture Technology and Environmental Certification of Buildings - Department of Planning, Design and Architecture Technology, Sapienza University of Rome; (</w:t>
      </w:r>
      <w:r>
        <w:t xml:space="preserve">2017, </w:t>
      </w:r>
      <w:r w:rsidRPr="00AE72C5">
        <w:t>“Green Technology for Smart Cities”, https://iopscience.iop.org/article/10.1088/1755-1315/83/1/012014/pdf)</w:t>
      </w:r>
    </w:p>
    <w:p w14:paraId="18EF6F82" w14:textId="77777777" w:rsidR="00EF14A9" w:rsidRPr="00F26243" w:rsidRDefault="00EF14A9" w:rsidP="00EF14A9">
      <w:pPr>
        <w:rPr>
          <w:sz w:val="16"/>
        </w:rPr>
      </w:pPr>
      <w:r w:rsidRPr="00522344">
        <w:rPr>
          <w:rStyle w:val="StyleUnderline"/>
        </w:rPr>
        <w:t>Global population increase</w:t>
      </w:r>
      <w:r w:rsidRPr="00F26243">
        <w:rPr>
          <w:sz w:val="16"/>
        </w:rPr>
        <w:t xml:space="preserve">, progressive </w:t>
      </w:r>
      <w:r w:rsidRPr="00522344">
        <w:rPr>
          <w:rStyle w:val="StyleUnderline"/>
        </w:rPr>
        <w:t>decrease of energy sources and their consequent higher cost</w:t>
      </w:r>
      <w:r w:rsidRPr="00F26243">
        <w:rPr>
          <w:sz w:val="16"/>
        </w:rPr>
        <w:t xml:space="preserve">, </w:t>
      </w:r>
      <w:r w:rsidRPr="00755718">
        <w:rPr>
          <w:rStyle w:val="Emphasis"/>
          <w:highlight w:val="cyan"/>
        </w:rPr>
        <w:t>climate change</w:t>
      </w:r>
      <w:r w:rsidRPr="00522344">
        <w:rPr>
          <w:rStyle w:val="StyleUnderline"/>
        </w:rPr>
        <w:t xml:space="preserve"> and </w:t>
      </w:r>
      <w:r w:rsidRPr="00522344">
        <w:rPr>
          <w:rStyle w:val="Emphasis"/>
        </w:rPr>
        <w:t>air pollution</w:t>
      </w:r>
      <w:r w:rsidRPr="00522344">
        <w:rPr>
          <w:rStyle w:val="StyleUnderline"/>
        </w:rPr>
        <w:t xml:space="preserve"> </w:t>
      </w:r>
      <w:r w:rsidRPr="00755718">
        <w:rPr>
          <w:rStyle w:val="StyleUnderline"/>
          <w:highlight w:val="cyan"/>
        </w:rPr>
        <w:t>are</w:t>
      </w:r>
      <w:r w:rsidRPr="00522344">
        <w:rPr>
          <w:rStyle w:val="StyleUnderline"/>
        </w:rPr>
        <w:t xml:space="preserve"> some of the </w:t>
      </w:r>
      <w:r w:rsidRPr="00755718">
        <w:rPr>
          <w:rStyle w:val="Emphasis"/>
          <w:highlight w:val="cyan"/>
        </w:rPr>
        <w:t>main problems</w:t>
      </w:r>
      <w:r w:rsidRPr="00522344">
        <w:rPr>
          <w:rStyle w:val="StyleUnderline"/>
        </w:rPr>
        <w:t xml:space="preserve"> that the </w:t>
      </w:r>
      <w:r w:rsidRPr="00755718">
        <w:rPr>
          <w:rStyle w:val="StyleUnderline"/>
          <w:highlight w:val="cyan"/>
        </w:rPr>
        <w:t>cities</w:t>
      </w:r>
      <w:r w:rsidRPr="00522344">
        <w:rPr>
          <w:rStyle w:val="StyleUnderline"/>
        </w:rPr>
        <w:t xml:space="preserve"> of the future will </w:t>
      </w:r>
      <w:r w:rsidRPr="00755718">
        <w:rPr>
          <w:rStyle w:val="StyleUnderline"/>
          <w:highlight w:val="cyan"/>
        </w:rPr>
        <w:t xml:space="preserve">have to </w:t>
      </w:r>
      <w:r w:rsidRPr="00755718">
        <w:rPr>
          <w:rStyle w:val="Emphasis"/>
          <w:highlight w:val="cyan"/>
        </w:rPr>
        <w:t>cope with</w:t>
      </w:r>
      <w:r w:rsidRPr="00755718">
        <w:rPr>
          <w:rStyle w:val="StyleUnderline"/>
          <w:highlight w:val="cyan"/>
        </w:rPr>
        <w:t xml:space="preserve"> to </w:t>
      </w:r>
      <w:r w:rsidRPr="00755718">
        <w:rPr>
          <w:rStyle w:val="Emphasis"/>
          <w:highlight w:val="cyan"/>
        </w:rPr>
        <w:t>survive</w:t>
      </w:r>
      <w:r w:rsidRPr="00755718">
        <w:rPr>
          <w:sz w:val="16"/>
          <w:highlight w:val="cyan"/>
        </w:rPr>
        <w:t xml:space="preserve">, </w:t>
      </w:r>
      <w:r w:rsidRPr="00755718">
        <w:rPr>
          <w:rStyle w:val="StyleUnderline"/>
          <w:highlight w:val="cyan"/>
        </w:rPr>
        <w:t xml:space="preserve">transforming into </w:t>
      </w:r>
      <w:r w:rsidRPr="00755718">
        <w:rPr>
          <w:rStyle w:val="Emphasis"/>
          <w:highlight w:val="cyan"/>
        </w:rPr>
        <w:t>Smart Cities</w:t>
      </w:r>
      <w:r w:rsidRPr="00F26243">
        <w:rPr>
          <w:sz w:val="16"/>
        </w:rPr>
        <w:t xml:space="preserve"> and focusing on Green Building and Smart Mobility.</w:t>
      </w:r>
    </w:p>
    <w:p w14:paraId="349588F9" w14:textId="77777777" w:rsidR="00EF14A9" w:rsidRPr="00F26243" w:rsidRDefault="00EF14A9" w:rsidP="00EF14A9">
      <w:pPr>
        <w:rPr>
          <w:sz w:val="16"/>
        </w:rPr>
      </w:pPr>
      <w:r w:rsidRPr="00F26243">
        <w:rPr>
          <w:sz w:val="16"/>
        </w:rPr>
        <w:lastRenderedPageBreak/>
        <w:t xml:space="preserve">Because of the low energy efficiency of buildings and transportation systems, </w:t>
      </w:r>
      <w:r w:rsidRPr="00522344">
        <w:rPr>
          <w:rStyle w:val="StyleUnderline"/>
        </w:rPr>
        <w:t xml:space="preserve">the </w:t>
      </w:r>
      <w:r w:rsidRPr="00755718">
        <w:rPr>
          <w:rStyle w:val="StyleUnderline"/>
          <w:highlight w:val="cyan"/>
        </w:rPr>
        <w:t>cities</w:t>
      </w:r>
      <w:r w:rsidRPr="00522344">
        <w:rPr>
          <w:rStyle w:val="StyleUnderline"/>
        </w:rPr>
        <w:t xml:space="preserve"> of today </w:t>
      </w:r>
      <w:r w:rsidRPr="00755718">
        <w:rPr>
          <w:rStyle w:val="StyleUnderline"/>
          <w:highlight w:val="cyan"/>
        </w:rPr>
        <w:t>are responsible</w:t>
      </w:r>
      <w:r w:rsidRPr="00F26243">
        <w:rPr>
          <w:sz w:val="16"/>
        </w:rPr>
        <w:t xml:space="preserve">, on average, </w:t>
      </w:r>
      <w:r w:rsidRPr="00755718">
        <w:rPr>
          <w:rStyle w:val="StyleUnderline"/>
          <w:highlight w:val="cyan"/>
        </w:rPr>
        <w:t xml:space="preserve">for </w:t>
      </w:r>
      <w:r w:rsidRPr="00755718">
        <w:rPr>
          <w:rStyle w:val="Emphasis"/>
          <w:highlight w:val="cyan"/>
        </w:rPr>
        <w:t>70%</w:t>
      </w:r>
      <w:r w:rsidRPr="00755718">
        <w:rPr>
          <w:rStyle w:val="StyleUnderline"/>
          <w:highlight w:val="cyan"/>
        </w:rPr>
        <w:t xml:space="preserve"> of</w:t>
      </w:r>
      <w:r w:rsidRPr="00522344">
        <w:rPr>
          <w:rStyle w:val="StyleUnderline"/>
        </w:rPr>
        <w:t xml:space="preserve"> </w:t>
      </w:r>
      <w:r w:rsidRPr="00522344">
        <w:rPr>
          <w:rStyle w:val="Emphasis"/>
        </w:rPr>
        <w:t>greenhouse gases</w:t>
      </w:r>
      <w:r w:rsidRPr="00522344">
        <w:rPr>
          <w:rStyle w:val="StyleUnderline"/>
        </w:rPr>
        <w:t xml:space="preserve"> </w:t>
      </w:r>
      <w:r w:rsidRPr="00755718">
        <w:rPr>
          <w:rStyle w:val="StyleUnderline"/>
          <w:highlight w:val="cyan"/>
        </w:rPr>
        <w:t>emissions</w:t>
      </w:r>
      <w:r w:rsidRPr="00522344">
        <w:rPr>
          <w:rStyle w:val="StyleUnderline"/>
        </w:rPr>
        <w:t xml:space="preserve"> and over </w:t>
      </w:r>
      <w:r w:rsidRPr="00755718">
        <w:rPr>
          <w:rStyle w:val="Emphasis"/>
          <w:highlight w:val="cyan"/>
        </w:rPr>
        <w:t>60%</w:t>
      </w:r>
      <w:r w:rsidRPr="00755718">
        <w:rPr>
          <w:rStyle w:val="StyleUnderline"/>
          <w:highlight w:val="cyan"/>
        </w:rPr>
        <w:t xml:space="preserve"> of </w:t>
      </w:r>
      <w:r w:rsidRPr="00755718">
        <w:rPr>
          <w:rStyle w:val="Emphasis"/>
          <w:highlight w:val="cyan"/>
        </w:rPr>
        <w:t>energy consumed</w:t>
      </w:r>
      <w:r w:rsidRPr="00522344">
        <w:rPr>
          <w:rStyle w:val="StyleUnderline"/>
        </w:rPr>
        <w:t xml:space="preserve"> worldwide</w:t>
      </w:r>
      <w:r w:rsidRPr="00F26243">
        <w:rPr>
          <w:sz w:val="16"/>
        </w:rPr>
        <w:t xml:space="preserve"> [1].</w:t>
      </w:r>
    </w:p>
    <w:p w14:paraId="67B47B84" w14:textId="77777777" w:rsidR="00EF14A9" w:rsidRPr="00F26243" w:rsidRDefault="00EF14A9" w:rsidP="00EF14A9">
      <w:pPr>
        <w:rPr>
          <w:sz w:val="16"/>
        </w:rPr>
      </w:pPr>
      <w:r w:rsidRPr="00522344">
        <w:rPr>
          <w:rStyle w:val="StyleUnderline"/>
        </w:rPr>
        <w:t xml:space="preserve">The </w:t>
      </w:r>
      <w:r w:rsidRPr="00522344">
        <w:rPr>
          <w:rStyle w:val="Emphasis"/>
        </w:rPr>
        <w:t>global increase</w:t>
      </w:r>
      <w:r w:rsidRPr="00522344">
        <w:rPr>
          <w:rStyle w:val="StyleUnderline"/>
        </w:rPr>
        <w:t xml:space="preserve"> of carbon dioxide emissions</w:t>
      </w:r>
      <w:r w:rsidRPr="00F26243">
        <w:rPr>
          <w:sz w:val="16"/>
        </w:rPr>
        <w:t xml:space="preserve">, whose values, </w:t>
      </w:r>
      <w:r w:rsidRPr="00522344">
        <w:rPr>
          <w:rStyle w:val="StyleUnderline"/>
        </w:rPr>
        <w:t xml:space="preserve">equal to over 32 </w:t>
      </w:r>
      <w:proofErr w:type="spellStart"/>
      <w:r w:rsidRPr="00522344">
        <w:rPr>
          <w:rStyle w:val="StyleUnderline"/>
        </w:rPr>
        <w:t>Gigatonnes</w:t>
      </w:r>
      <w:proofErr w:type="spellEnd"/>
      <w:r w:rsidRPr="00522344">
        <w:rPr>
          <w:rStyle w:val="StyleUnderline"/>
        </w:rPr>
        <w:t xml:space="preserve"> per year</w:t>
      </w:r>
      <w:r w:rsidRPr="00F26243">
        <w:rPr>
          <w:sz w:val="16"/>
        </w:rPr>
        <w:t xml:space="preserve"> in 2016, exceeded over 50% of those in 1990, </w:t>
      </w:r>
      <w:r w:rsidRPr="00522344">
        <w:rPr>
          <w:rStyle w:val="StyleUnderline"/>
        </w:rPr>
        <w:t xml:space="preserve">caused the increase of </w:t>
      </w:r>
      <w:r w:rsidRPr="00522344">
        <w:rPr>
          <w:rStyle w:val="Emphasis"/>
        </w:rPr>
        <w:t>CO2 concentration</w:t>
      </w:r>
      <w:r w:rsidRPr="00522344">
        <w:rPr>
          <w:rStyle w:val="StyleUnderline"/>
        </w:rPr>
        <w:t xml:space="preserve"> levels in the atmosphere</w:t>
      </w:r>
      <w:r w:rsidRPr="00F26243">
        <w:rPr>
          <w:sz w:val="16"/>
        </w:rPr>
        <w:t xml:space="preserve">, by now stably higher than 400 parts per million (which has not been occurring for 300 </w:t>
      </w:r>
      <w:proofErr w:type="gramStart"/>
      <w:r w:rsidRPr="00F26243">
        <w:rPr>
          <w:sz w:val="16"/>
        </w:rPr>
        <w:t>millions</w:t>
      </w:r>
      <w:proofErr w:type="gramEnd"/>
      <w:r w:rsidRPr="00F26243">
        <w:rPr>
          <w:sz w:val="16"/>
        </w:rPr>
        <w:t xml:space="preserve"> of years) [2].</w:t>
      </w:r>
    </w:p>
    <w:p w14:paraId="11F36699" w14:textId="77777777" w:rsidR="00EF14A9" w:rsidRPr="00F26243" w:rsidRDefault="00EF14A9" w:rsidP="00EF14A9">
      <w:pPr>
        <w:rPr>
          <w:sz w:val="16"/>
        </w:rPr>
      </w:pPr>
      <w:r w:rsidRPr="00522344">
        <w:rPr>
          <w:rStyle w:val="StyleUnderline"/>
        </w:rPr>
        <w:t xml:space="preserve">2016 was also the </w:t>
      </w:r>
      <w:r w:rsidRPr="00522344">
        <w:rPr>
          <w:rStyle w:val="Emphasis"/>
        </w:rPr>
        <w:t>hottest year</w:t>
      </w:r>
      <w:r w:rsidRPr="00522344">
        <w:rPr>
          <w:rStyle w:val="StyleUnderline"/>
        </w:rPr>
        <w:t xml:space="preserve"> ever </w:t>
      </w:r>
      <w:r w:rsidRPr="00522344">
        <w:rPr>
          <w:rStyle w:val="Emphasis"/>
        </w:rPr>
        <w:t>recorded</w:t>
      </w:r>
      <w:r w:rsidRPr="00F26243">
        <w:rPr>
          <w:sz w:val="16"/>
        </w:rPr>
        <w:t xml:space="preserve"> in NOAA's 137-year </w:t>
      </w:r>
      <w:proofErr w:type="gramStart"/>
      <w:r w:rsidRPr="00F26243">
        <w:rPr>
          <w:sz w:val="16"/>
        </w:rPr>
        <w:t>series, since</w:t>
      </w:r>
      <w:proofErr w:type="gramEnd"/>
      <w:r w:rsidRPr="00F26243">
        <w:rPr>
          <w:sz w:val="16"/>
        </w:rPr>
        <w:t xml:space="preserve"> measurements began in 1880. Remarkably, </w:t>
      </w:r>
      <w:r w:rsidRPr="00522344">
        <w:rPr>
          <w:rStyle w:val="StyleUnderline"/>
        </w:rPr>
        <w:t xml:space="preserve">this is the </w:t>
      </w:r>
      <w:r w:rsidRPr="00522344">
        <w:rPr>
          <w:rStyle w:val="Emphasis"/>
        </w:rPr>
        <w:t>third consecutive year</w:t>
      </w:r>
      <w:r w:rsidRPr="00522344">
        <w:rPr>
          <w:rStyle w:val="StyleUnderline"/>
        </w:rPr>
        <w:t xml:space="preserve"> a new global annual temperature record has been set</w:t>
      </w:r>
      <w:r w:rsidRPr="00F26243">
        <w:rPr>
          <w:sz w:val="16"/>
        </w:rPr>
        <w:t xml:space="preserve"> [3]. The average global temperature across land and ocean surface areas for 2016 was 0.94°C (1.69°F) above the 20th century average of 13.9°C (57.0°F), surpassing the previous record warmth of 2015 by 0.04°C (0.07°F). This marks the 40th consecutive year (since 1977) that the annual temperature has been above the 20th century average. To date, all 16 years of the 21st century rank among the seventeen warmest on record (1998 is currently the eighth warmest). 2017 lends itself to being a record year too. In fact, the global land and ocean surface temperature during January-April 2017 was 0.95°C (1.71°F) above the 20th century average of 12.6°C (54.8°F). This was the second highest such period since records began in 1880, behind 2016 by 0.19°C (0.34°F) and ahead of 2015 by 0.10°C (0.18°F).</w:t>
      </w:r>
    </w:p>
    <w:p w14:paraId="41B3C7C9" w14:textId="77777777" w:rsidR="00EF14A9" w:rsidRPr="00F26243" w:rsidRDefault="00EF14A9" w:rsidP="00EF14A9">
      <w:pPr>
        <w:rPr>
          <w:sz w:val="16"/>
        </w:rPr>
      </w:pPr>
      <w:r w:rsidRPr="00522344">
        <w:rPr>
          <w:rStyle w:val="StyleUnderline"/>
        </w:rPr>
        <w:t xml:space="preserve">The issues of </w:t>
      </w:r>
      <w:r w:rsidRPr="00522344">
        <w:rPr>
          <w:rStyle w:val="Emphasis"/>
        </w:rPr>
        <w:t>acoustic pollution</w:t>
      </w:r>
      <w:r w:rsidRPr="00522344">
        <w:rPr>
          <w:rStyle w:val="StyleUnderline"/>
        </w:rPr>
        <w:t xml:space="preserve"> and </w:t>
      </w:r>
      <w:r w:rsidRPr="00522344">
        <w:rPr>
          <w:rStyle w:val="Emphasis"/>
        </w:rPr>
        <w:t xml:space="preserve">air quality </w:t>
      </w:r>
      <w:r w:rsidRPr="00522344">
        <w:rPr>
          <w:rStyle w:val="StyleUnderline"/>
        </w:rPr>
        <w:t xml:space="preserve">typical of urban </w:t>
      </w:r>
      <w:proofErr w:type="spellStart"/>
      <w:r w:rsidRPr="00522344">
        <w:rPr>
          <w:rStyle w:val="StyleUnderline"/>
        </w:rPr>
        <w:t>centres</w:t>
      </w:r>
      <w:proofErr w:type="spellEnd"/>
      <w:r w:rsidRPr="00522344">
        <w:rPr>
          <w:rStyle w:val="StyleUnderline"/>
        </w:rPr>
        <w:t xml:space="preserve"> go in addition to the </w:t>
      </w:r>
      <w:r w:rsidRPr="00522344">
        <w:rPr>
          <w:rStyle w:val="Emphasis"/>
        </w:rPr>
        <w:t>climate changes</w:t>
      </w:r>
      <w:r w:rsidRPr="00F26243">
        <w:rPr>
          <w:sz w:val="16"/>
        </w:rPr>
        <w:t>. In the EU, buildings alone are responsible for 40% of the final energy use, 36% of CO2 emissions and above 40% of Particulate Matter emissions (PM10 and PM2.5). Current mobility systems based on fossil fuel, besides being responsible for above 25% of polluting emissions, are unsuitable to the needs of urban areas, making movements difficult especially during rush hours, with journey speeds around 7-8 km/h (the same speeds recorded in 1700) [4].</w:t>
      </w:r>
    </w:p>
    <w:p w14:paraId="29043972" w14:textId="77777777" w:rsidR="00EF14A9" w:rsidRPr="00F26243" w:rsidRDefault="00EF14A9" w:rsidP="00EF14A9">
      <w:pPr>
        <w:rPr>
          <w:sz w:val="16"/>
          <w:szCs w:val="16"/>
        </w:rPr>
      </w:pPr>
      <w:r w:rsidRPr="00F26243">
        <w:rPr>
          <w:sz w:val="16"/>
          <w:szCs w:val="16"/>
        </w:rPr>
        <w:t>Every year worldwide 12.6 million people die because of environmental pollution, equal to one fourth of the total deaths. Air, water and soil pollution, chemical exposure, climate changes and ultraviolet radiation contribute to the increasing of over 100 illnesses and health damages [5].</w:t>
      </w:r>
    </w:p>
    <w:p w14:paraId="221C9292" w14:textId="77777777" w:rsidR="00EF14A9" w:rsidRPr="00F26243" w:rsidRDefault="00EF14A9" w:rsidP="00EF14A9">
      <w:pPr>
        <w:rPr>
          <w:sz w:val="16"/>
          <w:szCs w:val="16"/>
        </w:rPr>
      </w:pPr>
      <w:r w:rsidRPr="00F26243">
        <w:rPr>
          <w:sz w:val="16"/>
          <w:szCs w:val="16"/>
        </w:rPr>
        <w:t xml:space="preserve">Atmospheric pollution is the fourth risk factor for deaths on a global level, and undoubtedly the main environmental risk factor for lungs and heart diseases: over 5.5 million people die every year all over the world because of air pollution, more than Finland, </w:t>
      </w:r>
      <w:proofErr w:type="spellStart"/>
      <w:r w:rsidRPr="00F26243">
        <w:rPr>
          <w:sz w:val="16"/>
          <w:szCs w:val="16"/>
        </w:rPr>
        <w:t>Slovacchia</w:t>
      </w:r>
      <w:proofErr w:type="spellEnd"/>
      <w:r w:rsidRPr="00F26243">
        <w:rPr>
          <w:sz w:val="16"/>
          <w:szCs w:val="16"/>
        </w:rPr>
        <w:t xml:space="preserve"> and Sicily inhabitants. Italy hits the record of dead from smog with 59,500 premature deceases from PM2.5, 3,300 from Ozone and 21,600 from NOx only in 2012 [6].</w:t>
      </w:r>
    </w:p>
    <w:p w14:paraId="3D2FC1CE" w14:textId="77777777" w:rsidR="00EF14A9" w:rsidRPr="00522344" w:rsidRDefault="00EF14A9" w:rsidP="00EF14A9">
      <w:pPr>
        <w:rPr>
          <w:rStyle w:val="Emphasis"/>
        </w:rPr>
      </w:pPr>
      <w:r w:rsidRPr="00F26243">
        <w:rPr>
          <w:rStyle w:val="StyleUnderline"/>
        </w:rPr>
        <w:t>These</w:t>
      </w:r>
      <w:r w:rsidRPr="00522344">
        <w:rPr>
          <w:rStyle w:val="StyleUnderline"/>
        </w:rPr>
        <w:t xml:space="preserve"> issues </w:t>
      </w:r>
      <w:r w:rsidRPr="00F26243">
        <w:rPr>
          <w:rStyle w:val="StyleUnderline"/>
        </w:rPr>
        <w:t xml:space="preserve">are going to </w:t>
      </w:r>
      <w:r w:rsidRPr="00F26243">
        <w:rPr>
          <w:rStyle w:val="Emphasis"/>
        </w:rPr>
        <w:t>increase</w:t>
      </w:r>
      <w:r w:rsidRPr="00F26243">
        <w:rPr>
          <w:sz w:val="16"/>
        </w:rPr>
        <w:t xml:space="preserve"> </w:t>
      </w:r>
      <w:r w:rsidRPr="00F26243">
        <w:rPr>
          <w:rStyle w:val="StyleUnderline"/>
        </w:rPr>
        <w:t>with</w:t>
      </w:r>
      <w:r w:rsidRPr="00522344">
        <w:rPr>
          <w:rStyle w:val="StyleUnderline"/>
        </w:rPr>
        <w:t xml:space="preserve"> the progressive decrease of resources</w:t>
      </w:r>
      <w:r w:rsidRPr="00F26243">
        <w:rPr>
          <w:sz w:val="16"/>
        </w:rPr>
        <w:t xml:space="preserve">, </w:t>
      </w:r>
      <w:r w:rsidRPr="00522344">
        <w:rPr>
          <w:rStyle w:val="StyleUnderline"/>
        </w:rPr>
        <w:t xml:space="preserve">the consequent increase of energy cost and the population development that is estimated to reach </w:t>
      </w:r>
      <w:r w:rsidRPr="00755718">
        <w:rPr>
          <w:rStyle w:val="StyleUnderline"/>
          <w:highlight w:val="cyan"/>
        </w:rPr>
        <w:t xml:space="preserve">9 </w:t>
      </w:r>
      <w:proofErr w:type="spellStart"/>
      <w:proofErr w:type="gramStart"/>
      <w:r w:rsidRPr="00755718">
        <w:rPr>
          <w:rStyle w:val="Emphasis"/>
          <w:highlight w:val="cyan"/>
        </w:rPr>
        <w:t>billions</w:t>
      </w:r>
      <w:proofErr w:type="spellEnd"/>
      <w:proofErr w:type="gramEnd"/>
      <w:r w:rsidRPr="00522344">
        <w:rPr>
          <w:rStyle w:val="StyleUnderline"/>
        </w:rPr>
        <w:t xml:space="preserve"> of </w:t>
      </w:r>
      <w:r w:rsidRPr="00755718">
        <w:rPr>
          <w:rStyle w:val="Emphasis"/>
          <w:highlight w:val="cyan"/>
        </w:rPr>
        <w:t>individuals</w:t>
      </w:r>
      <w:r w:rsidRPr="00F26243">
        <w:rPr>
          <w:sz w:val="16"/>
        </w:rPr>
        <w:t xml:space="preserve"> in 2050 (from current 7.4 billions) of which over two thirds will live in the urban </w:t>
      </w:r>
      <w:proofErr w:type="spellStart"/>
      <w:r w:rsidRPr="00F26243">
        <w:rPr>
          <w:sz w:val="16"/>
        </w:rPr>
        <w:t>centres</w:t>
      </w:r>
      <w:proofErr w:type="spellEnd"/>
      <w:r w:rsidRPr="00F26243">
        <w:rPr>
          <w:sz w:val="16"/>
        </w:rPr>
        <w:t xml:space="preserve">. </w:t>
      </w:r>
      <w:r w:rsidRPr="00522344">
        <w:rPr>
          <w:rStyle w:val="StyleUnderline"/>
        </w:rPr>
        <w:t xml:space="preserve">These </w:t>
      </w:r>
      <w:r w:rsidRPr="00755718">
        <w:rPr>
          <w:rStyle w:val="StyleUnderline"/>
          <w:highlight w:val="cyan"/>
        </w:rPr>
        <w:t xml:space="preserve">will produce the </w:t>
      </w:r>
      <w:r w:rsidRPr="00755718">
        <w:rPr>
          <w:rStyle w:val="Emphasis"/>
          <w:highlight w:val="cyan"/>
        </w:rPr>
        <w:t>80%</w:t>
      </w:r>
      <w:r w:rsidRPr="00755718">
        <w:rPr>
          <w:rStyle w:val="StyleUnderline"/>
          <w:highlight w:val="cyan"/>
        </w:rPr>
        <w:t xml:space="preserve"> of </w:t>
      </w:r>
      <w:r w:rsidRPr="00755718">
        <w:rPr>
          <w:rStyle w:val="Emphasis"/>
          <w:highlight w:val="cyan"/>
        </w:rPr>
        <w:t>global GDP</w:t>
      </w:r>
      <w:r w:rsidRPr="00522344">
        <w:rPr>
          <w:rStyle w:val="StyleUnderline"/>
        </w:rPr>
        <w:t xml:space="preserve"> and will consume the 75% of global resources</w:t>
      </w:r>
      <w:r w:rsidRPr="00F26243">
        <w:rPr>
          <w:sz w:val="16"/>
        </w:rPr>
        <w:t xml:space="preserve">, </w:t>
      </w:r>
      <w:r w:rsidRPr="00755718">
        <w:rPr>
          <w:rStyle w:val="StyleUnderline"/>
          <w:highlight w:val="cyan"/>
        </w:rPr>
        <w:t>contributing to</w:t>
      </w:r>
      <w:r w:rsidRPr="00522344">
        <w:rPr>
          <w:rStyle w:val="StyleUnderline"/>
        </w:rPr>
        <w:t xml:space="preserve"> create </w:t>
      </w:r>
      <w:r w:rsidRPr="00755718">
        <w:rPr>
          <w:rStyle w:val="StyleUnderline"/>
          <w:highlight w:val="cyan"/>
        </w:rPr>
        <w:t xml:space="preserve">a model of </w:t>
      </w:r>
      <w:r w:rsidRPr="00755718">
        <w:rPr>
          <w:rStyle w:val="Emphasis"/>
          <w:highlight w:val="cyan"/>
        </w:rPr>
        <w:t>urban-centric development.</w:t>
      </w:r>
    </w:p>
    <w:p w14:paraId="6C2AE2B6" w14:textId="77777777" w:rsidR="00EF14A9" w:rsidRPr="00F26243" w:rsidRDefault="00EF14A9" w:rsidP="00EF14A9">
      <w:pPr>
        <w:rPr>
          <w:sz w:val="16"/>
        </w:rPr>
      </w:pPr>
      <w:r w:rsidRPr="00522344">
        <w:rPr>
          <w:rStyle w:val="StyleUnderline"/>
        </w:rPr>
        <w:t>The economic resources</w:t>
      </w:r>
      <w:r w:rsidRPr="00F26243">
        <w:rPr>
          <w:sz w:val="16"/>
        </w:rPr>
        <w:t xml:space="preserve"> that the </w:t>
      </w:r>
      <w:r w:rsidRPr="00522344">
        <w:rPr>
          <w:rStyle w:val="StyleUnderline"/>
        </w:rPr>
        <w:t xml:space="preserve">worldwide cities have addressed to adaptation measures to climate changes like </w:t>
      </w:r>
      <w:r w:rsidRPr="00522344">
        <w:rPr>
          <w:rStyle w:val="Emphasis"/>
        </w:rPr>
        <w:t>protective barriers</w:t>
      </w:r>
      <w:r w:rsidRPr="00522344">
        <w:rPr>
          <w:rStyle w:val="StyleUnderline"/>
        </w:rPr>
        <w:t xml:space="preserve"> against </w:t>
      </w:r>
      <w:proofErr w:type="spellStart"/>
      <w:r w:rsidRPr="00522344">
        <w:rPr>
          <w:rStyle w:val="StyleUnderline"/>
        </w:rPr>
        <w:t>inondations</w:t>
      </w:r>
      <w:proofErr w:type="spellEnd"/>
      <w:r w:rsidRPr="00F26243">
        <w:rPr>
          <w:sz w:val="16"/>
        </w:rPr>
        <w:t xml:space="preserve">, </w:t>
      </w:r>
      <w:r w:rsidRPr="00522344">
        <w:rPr>
          <w:rStyle w:val="StyleUnderline"/>
        </w:rPr>
        <w:t xml:space="preserve">more </w:t>
      </w:r>
      <w:r w:rsidRPr="00522344">
        <w:rPr>
          <w:rStyle w:val="Emphasis"/>
        </w:rPr>
        <w:t>resilient infrastructures</w:t>
      </w:r>
      <w:r w:rsidRPr="00F26243">
        <w:rPr>
          <w:sz w:val="16"/>
        </w:rPr>
        <w:t xml:space="preserve"> </w:t>
      </w:r>
      <w:r w:rsidRPr="00522344">
        <w:rPr>
          <w:rStyle w:val="StyleUnderline"/>
        </w:rPr>
        <w:t xml:space="preserve">and </w:t>
      </w:r>
      <w:r w:rsidRPr="00522344">
        <w:rPr>
          <w:rStyle w:val="Emphasis"/>
        </w:rPr>
        <w:t>better draining</w:t>
      </w:r>
      <w:r w:rsidRPr="00522344">
        <w:rPr>
          <w:rStyle w:val="StyleUnderline"/>
        </w:rPr>
        <w:t xml:space="preserve"> systems</w:t>
      </w:r>
      <w:r w:rsidRPr="00F26243">
        <w:rPr>
          <w:sz w:val="16"/>
        </w:rPr>
        <w:t xml:space="preserve"> (around the 0.22% of GDP for the developed countries compared to the 0,15% for the cities of developing countries) are already relevant.</w:t>
      </w:r>
    </w:p>
    <w:p w14:paraId="44484904" w14:textId="77777777" w:rsidR="00EF14A9" w:rsidRPr="004C56E1" w:rsidRDefault="00EF14A9" w:rsidP="00EF14A9">
      <w:pPr>
        <w:rPr>
          <w:b/>
          <w:u w:val="single"/>
        </w:rPr>
      </w:pPr>
      <w:r w:rsidRPr="00F26243">
        <w:rPr>
          <w:sz w:val="16"/>
        </w:rPr>
        <w:t xml:space="preserve">Looking at this scenario, </w:t>
      </w:r>
      <w:r w:rsidRPr="00755718">
        <w:rPr>
          <w:rStyle w:val="StyleUnderline"/>
          <w:highlight w:val="cyan"/>
        </w:rPr>
        <w:t xml:space="preserve">cities </w:t>
      </w:r>
      <w:proofErr w:type="gramStart"/>
      <w:r w:rsidRPr="00755718">
        <w:rPr>
          <w:rStyle w:val="StyleUnderline"/>
          <w:highlight w:val="cyan"/>
        </w:rPr>
        <w:t>have to</w:t>
      </w:r>
      <w:proofErr w:type="gramEnd"/>
      <w:r w:rsidRPr="00755718">
        <w:rPr>
          <w:rStyle w:val="StyleUnderline"/>
          <w:highlight w:val="cyan"/>
        </w:rPr>
        <w:t xml:space="preserve"> be </w:t>
      </w:r>
      <w:r w:rsidRPr="00755718">
        <w:rPr>
          <w:rStyle w:val="Emphasis"/>
          <w:highlight w:val="cyan"/>
        </w:rPr>
        <w:t>ready</w:t>
      </w:r>
      <w:r w:rsidRPr="00522344">
        <w:rPr>
          <w:rStyle w:val="StyleUnderline"/>
        </w:rPr>
        <w:t xml:space="preserve"> and </w:t>
      </w:r>
      <w:r w:rsidRPr="00522344">
        <w:rPr>
          <w:rStyle w:val="Emphasis"/>
        </w:rPr>
        <w:t>capable</w:t>
      </w:r>
      <w:r w:rsidRPr="00522344">
        <w:rPr>
          <w:rStyle w:val="StyleUnderline"/>
        </w:rPr>
        <w:t xml:space="preserve"> </w:t>
      </w:r>
      <w:r w:rsidRPr="00755718">
        <w:rPr>
          <w:rStyle w:val="StyleUnderline"/>
          <w:highlight w:val="cyan"/>
        </w:rPr>
        <w:t xml:space="preserve">of handling </w:t>
      </w:r>
      <w:r w:rsidRPr="00755718">
        <w:rPr>
          <w:rStyle w:val="Emphasis"/>
          <w:highlight w:val="cyan"/>
        </w:rPr>
        <w:t>enormous</w:t>
      </w:r>
      <w:r w:rsidRPr="00522344">
        <w:rPr>
          <w:rStyle w:val="StyleUnderline"/>
        </w:rPr>
        <w:t xml:space="preserve"> social and environmental </w:t>
      </w:r>
      <w:r w:rsidRPr="00755718">
        <w:rPr>
          <w:rStyle w:val="Emphasis"/>
          <w:highlight w:val="cyan"/>
        </w:rPr>
        <w:t>mutations</w:t>
      </w:r>
      <w:r w:rsidRPr="00755718">
        <w:rPr>
          <w:sz w:val="16"/>
          <w:highlight w:val="cyan"/>
        </w:rPr>
        <w:t xml:space="preserve">, </w:t>
      </w:r>
      <w:r w:rsidRPr="00755718">
        <w:rPr>
          <w:rStyle w:val="StyleUnderline"/>
          <w:highlight w:val="cyan"/>
        </w:rPr>
        <w:t xml:space="preserve">becoming the </w:t>
      </w:r>
      <w:r w:rsidRPr="00755718">
        <w:rPr>
          <w:rStyle w:val="Emphasis"/>
          <w:highlight w:val="cyan"/>
        </w:rPr>
        <w:t>fulcrum</w:t>
      </w:r>
      <w:r w:rsidRPr="00755718">
        <w:rPr>
          <w:rStyle w:val="StyleUnderline"/>
          <w:highlight w:val="cyan"/>
        </w:rPr>
        <w:t xml:space="preserve"> of the fight against</w:t>
      </w:r>
      <w:r w:rsidRPr="00522344">
        <w:rPr>
          <w:rStyle w:val="StyleUnderline"/>
        </w:rPr>
        <w:t xml:space="preserve"> </w:t>
      </w:r>
      <w:r w:rsidRPr="00522344">
        <w:rPr>
          <w:rStyle w:val="Emphasis"/>
        </w:rPr>
        <w:t xml:space="preserve">global </w:t>
      </w:r>
      <w:r w:rsidRPr="00755718">
        <w:rPr>
          <w:rStyle w:val="Emphasis"/>
          <w:highlight w:val="cyan"/>
        </w:rPr>
        <w:t>warming</w:t>
      </w:r>
      <w:r w:rsidRPr="00522344">
        <w:rPr>
          <w:rStyle w:val="StyleUnderline"/>
        </w:rPr>
        <w:t xml:space="preserve"> and </w:t>
      </w:r>
      <w:r w:rsidRPr="00522344">
        <w:rPr>
          <w:rStyle w:val="Emphasis"/>
        </w:rPr>
        <w:t>catalyzing investments</w:t>
      </w:r>
      <w:r w:rsidRPr="00522344">
        <w:rPr>
          <w:rStyle w:val="StyleUnderline"/>
        </w:rPr>
        <w:t xml:space="preserve"> and policies oriented to </w:t>
      </w:r>
      <w:r w:rsidRPr="00522344">
        <w:rPr>
          <w:rStyle w:val="Emphasis"/>
        </w:rPr>
        <w:t>sustainability</w:t>
      </w:r>
      <w:r w:rsidRPr="00522344">
        <w:rPr>
          <w:rStyle w:val="StyleUnderline"/>
        </w:rPr>
        <w:t xml:space="preserve"> and </w:t>
      </w:r>
      <w:r w:rsidRPr="00522344">
        <w:rPr>
          <w:rStyle w:val="Emphasis"/>
        </w:rPr>
        <w:t>efficiency</w:t>
      </w:r>
      <w:r w:rsidRPr="00522344">
        <w:rPr>
          <w:rStyle w:val="StyleUnderline"/>
        </w:rPr>
        <w:t xml:space="preserve"> in a Smart vision.</w:t>
      </w:r>
    </w:p>
    <w:p w14:paraId="242603AF" w14:textId="77777777" w:rsidR="00EF14A9" w:rsidRDefault="00EF14A9" w:rsidP="00EF14A9">
      <w:pPr>
        <w:rPr>
          <w:sz w:val="16"/>
        </w:rPr>
      </w:pPr>
    </w:p>
    <w:p w14:paraId="61681342" w14:textId="77777777" w:rsidR="00EF14A9" w:rsidRPr="004B3E48" w:rsidRDefault="00EF14A9" w:rsidP="00EF14A9">
      <w:pPr>
        <w:pStyle w:val="Heading3"/>
      </w:pPr>
      <w:r w:rsidRPr="004B3E48">
        <w:lastRenderedPageBreak/>
        <w:t>1AC---Cybersecurity ADV</w:t>
      </w:r>
    </w:p>
    <w:p w14:paraId="70B7BE24" w14:textId="77777777" w:rsidR="00EF14A9" w:rsidRPr="004B3E48" w:rsidRDefault="00EF14A9" w:rsidP="00EF14A9">
      <w:pPr>
        <w:pStyle w:val="Heading4"/>
      </w:pPr>
      <w:r w:rsidRPr="004B3E48">
        <w:t xml:space="preserve">Advantage 2 is </w:t>
      </w:r>
      <w:r w:rsidRPr="004B3E48">
        <w:rPr>
          <w:u w:val="single"/>
        </w:rPr>
        <w:t>Cybersecurity</w:t>
      </w:r>
      <w:r w:rsidRPr="004B3E48">
        <w:t xml:space="preserve">: </w:t>
      </w:r>
    </w:p>
    <w:p w14:paraId="54064BE2" w14:textId="77777777" w:rsidR="00EF14A9" w:rsidRPr="004B3E48" w:rsidRDefault="00EF14A9" w:rsidP="00EF14A9"/>
    <w:p w14:paraId="109A1105" w14:textId="77777777" w:rsidR="00EF14A9" w:rsidRPr="004B3E48" w:rsidRDefault="00EF14A9" w:rsidP="00EF14A9">
      <w:pPr>
        <w:pStyle w:val="Heading4"/>
      </w:pPr>
      <w:bookmarkStart w:id="7"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7"/>
    <w:p w14:paraId="018BA039" w14:textId="77777777" w:rsidR="00EF14A9" w:rsidRPr="004B3E48" w:rsidRDefault="00EF14A9" w:rsidP="00EF14A9">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51" w:history="1">
        <w:r w:rsidRPr="004B3E48">
          <w:rPr>
            <w:rStyle w:val="Hyperlink"/>
          </w:rPr>
          <w:t>https://www2.lib.ku.edu/login?url=https://www.proquest.com/scholarly-journals/monopolies-monocultures-intersection-patents/docview/2442966690/se-2?accountid=14556</w:t>
        </w:r>
      </w:hyperlink>
      <w:r w:rsidRPr="004B3E48">
        <w:t>)</w:t>
      </w:r>
    </w:p>
    <w:p w14:paraId="648E4F0C" w14:textId="77777777" w:rsidR="00EF14A9" w:rsidRPr="004B3E48" w:rsidRDefault="00EF14A9" w:rsidP="00EF14A9">
      <w:pPr>
        <w:rPr>
          <w:sz w:val="16"/>
          <w:szCs w:val="16"/>
        </w:rPr>
      </w:pPr>
      <w:r w:rsidRPr="004B3E48">
        <w:rPr>
          <w:sz w:val="16"/>
          <w:szCs w:val="16"/>
        </w:rPr>
        <w:t xml:space="preserve">III. COMPETITION AND CYBERSECURITY </w:t>
      </w:r>
    </w:p>
    <w:p w14:paraId="427B5CDF" w14:textId="77777777" w:rsidR="00EF14A9" w:rsidRPr="004B3E48" w:rsidRDefault="00EF14A9" w:rsidP="00EF14A9">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11A6B054" w14:textId="77777777" w:rsidR="00EF14A9" w:rsidRPr="004B3E48" w:rsidRDefault="00EF14A9" w:rsidP="00EF14A9">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755718">
        <w:rPr>
          <w:rStyle w:val="Emphasis"/>
          <w:highlight w:val="cyan"/>
        </w:rPr>
        <w:t>patent assertion</w:t>
      </w:r>
      <w:r w:rsidRPr="00755718">
        <w:rPr>
          <w:rStyle w:val="StyleUnderline"/>
          <w:highlight w:val="cyan"/>
        </w:rPr>
        <w:t xml:space="preserve"> that </w:t>
      </w:r>
      <w:r w:rsidRPr="00755718">
        <w:rPr>
          <w:rStyle w:val="Emphasis"/>
          <w:highlight w:val="cyan"/>
        </w:rPr>
        <w:t>unduly weakens</w:t>
      </w:r>
      <w:r w:rsidRPr="00755718">
        <w:rPr>
          <w:rStyle w:val="StyleUnderline"/>
          <w:highlight w:val="cyan"/>
        </w:rPr>
        <w:t xml:space="preserve"> competition </w:t>
      </w:r>
      <w:r w:rsidRPr="00755718">
        <w:rPr>
          <w:rStyle w:val="Emphasis"/>
          <w:highlight w:val="cyan"/>
        </w:rPr>
        <w:t>detracts</w:t>
      </w:r>
      <w:r w:rsidRPr="00755718">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755718">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755718">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42C74DC6" w14:textId="77777777" w:rsidR="00EF14A9" w:rsidRPr="004B3E48" w:rsidRDefault="00EF14A9" w:rsidP="00EF14A9">
      <w:pPr>
        <w:rPr>
          <w:sz w:val="16"/>
          <w:szCs w:val="16"/>
        </w:rPr>
      </w:pPr>
      <w:r w:rsidRPr="004B3E48">
        <w:rPr>
          <w:sz w:val="16"/>
          <w:szCs w:val="16"/>
        </w:rPr>
        <w:t>A. Cybersecurity as Competitive Value-Add</w:t>
      </w:r>
    </w:p>
    <w:p w14:paraId="72FF74CD" w14:textId="77777777" w:rsidR="00EF14A9" w:rsidRPr="004B3E48" w:rsidRDefault="00EF14A9" w:rsidP="00EF14A9">
      <w:pPr>
        <w:rPr>
          <w:sz w:val="16"/>
        </w:rPr>
      </w:pPr>
      <w:r w:rsidRPr="00755718">
        <w:rPr>
          <w:rStyle w:val="StyleUnderline"/>
          <w:highlight w:val="cyan"/>
        </w:rPr>
        <w:t>Competition enhances</w:t>
      </w:r>
      <w:r w:rsidRPr="004B3E48">
        <w:rPr>
          <w:rStyle w:val="StyleUnderline"/>
        </w:rPr>
        <w:t xml:space="preserve"> national </w:t>
      </w:r>
      <w:r w:rsidRPr="00755718">
        <w:rPr>
          <w:rStyle w:val="StyleUnderline"/>
          <w:highlight w:val="cyan"/>
        </w:rPr>
        <w:t xml:space="preserve">security by </w:t>
      </w:r>
      <w:r w:rsidRPr="00755718">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755718">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4D30CE70" w14:textId="77777777" w:rsidR="00EF14A9" w:rsidRPr="004B3E48" w:rsidRDefault="00EF14A9" w:rsidP="00EF14A9">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755718">
        <w:rPr>
          <w:rStyle w:val="StyleUnderline"/>
          <w:highlight w:val="cyan"/>
        </w:rPr>
        <w:t>In monopolized markets</w:t>
      </w:r>
      <w:r w:rsidRPr="004B3E48">
        <w:rPr>
          <w:sz w:val="16"/>
        </w:rPr>
        <w:t xml:space="preserve">, though, </w:t>
      </w:r>
      <w:r w:rsidRPr="00755718">
        <w:rPr>
          <w:rStyle w:val="StyleUnderline"/>
          <w:highlight w:val="cyan"/>
        </w:rPr>
        <w:t>there may be less</w:t>
      </w:r>
      <w:r w:rsidRPr="004B3E48">
        <w:rPr>
          <w:rStyle w:val="StyleUnderline"/>
        </w:rPr>
        <w:t xml:space="preserve"> </w:t>
      </w:r>
      <w:r w:rsidRPr="004B3E48">
        <w:rPr>
          <w:rStyle w:val="Emphasis"/>
        </w:rPr>
        <w:t xml:space="preserve">external </w:t>
      </w:r>
      <w:r w:rsidRPr="00755718">
        <w:rPr>
          <w:rStyle w:val="Emphasis"/>
          <w:highlight w:val="cyan"/>
        </w:rPr>
        <w:t>impetus</w:t>
      </w:r>
      <w:r w:rsidRPr="00755718">
        <w:rPr>
          <w:rStyle w:val="StyleUnderline"/>
          <w:highlight w:val="cyan"/>
        </w:rPr>
        <w:t xml:space="preserve"> to </w:t>
      </w:r>
      <w:r w:rsidRPr="00755718">
        <w:rPr>
          <w:rStyle w:val="Emphasis"/>
          <w:highlight w:val="cyan"/>
        </w:rPr>
        <w:t>test products</w:t>
      </w:r>
      <w:r w:rsidRPr="00755718">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646C832A" w14:textId="77777777" w:rsidR="00EF14A9" w:rsidRPr="004B3E48" w:rsidRDefault="00EF14A9" w:rsidP="00EF14A9">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755718">
        <w:rPr>
          <w:rStyle w:val="StyleUnderline"/>
          <w:highlight w:val="cyan"/>
        </w:rPr>
        <w:t>A</w:t>
      </w:r>
      <w:r w:rsidRPr="004B3E48">
        <w:rPr>
          <w:rStyle w:val="StyleUnderline"/>
        </w:rPr>
        <w:t xml:space="preserve"> 2009 empirical </w:t>
      </w:r>
      <w:r w:rsidRPr="00755718">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755718">
        <w:rPr>
          <w:rStyle w:val="StyleUnderline"/>
          <w:highlight w:val="cyan"/>
        </w:rPr>
        <w:t>found</w:t>
      </w:r>
      <w:r w:rsidRPr="004B3E48">
        <w:rPr>
          <w:rStyle w:val="StyleUnderline"/>
        </w:rPr>
        <w:t xml:space="preserve"> that the </w:t>
      </w:r>
      <w:r w:rsidRPr="00755718">
        <w:rPr>
          <w:rStyle w:val="Emphasis"/>
          <w:highlight w:val="cyan"/>
        </w:rPr>
        <w:t>presence</w:t>
      </w:r>
      <w:r w:rsidRPr="00755718">
        <w:rPr>
          <w:rStyle w:val="StyleUnderline"/>
          <w:highlight w:val="cyan"/>
        </w:rPr>
        <w:t xml:space="preserve"> of</w:t>
      </w:r>
      <w:r w:rsidRPr="004B3E48">
        <w:rPr>
          <w:rStyle w:val="StyleUnderline"/>
        </w:rPr>
        <w:t xml:space="preserve"> more </w:t>
      </w:r>
      <w:r w:rsidRPr="00755718">
        <w:rPr>
          <w:rStyle w:val="Emphasis"/>
          <w:highlight w:val="cyan"/>
        </w:rPr>
        <w:t>competitors</w:t>
      </w:r>
      <w:r w:rsidRPr="00755718">
        <w:rPr>
          <w:rStyle w:val="StyleUnderline"/>
          <w:highlight w:val="cyan"/>
        </w:rPr>
        <w:t xml:space="preserve"> correlated with </w:t>
      </w:r>
      <w:r w:rsidRPr="00755718">
        <w:rPr>
          <w:rStyle w:val="Emphasis"/>
          <w:highlight w:val="cyan"/>
        </w:rPr>
        <w:t>faster cybersecurity</w:t>
      </w:r>
      <w:r w:rsidRPr="00755718">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755718">
        <w:rPr>
          <w:rStyle w:val="Emphasis"/>
          <w:highlight w:val="cyan"/>
        </w:rPr>
        <w:t>inclination</w:t>
      </w:r>
      <w:r w:rsidRPr="00755718">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755718">
        <w:rPr>
          <w:rStyle w:val="Emphasis"/>
          <w:highlight w:val="cyan"/>
        </w:rPr>
        <w:t>invest</w:t>
      </w:r>
      <w:r w:rsidRPr="00755718">
        <w:rPr>
          <w:rStyle w:val="StyleUnderline"/>
          <w:highlight w:val="cyan"/>
        </w:rPr>
        <w:t xml:space="preserve"> in </w:t>
      </w:r>
      <w:r w:rsidRPr="00755718">
        <w:rPr>
          <w:rStyle w:val="Emphasis"/>
          <w:highlight w:val="cyan"/>
        </w:rPr>
        <w:t>security technologies</w:t>
      </w:r>
      <w:r w:rsidRPr="00755718">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755718">
        <w:rPr>
          <w:rStyle w:val="Emphasis"/>
          <w:highlight w:val="cyan"/>
        </w:rPr>
        <w:t>competitiveness</w:t>
      </w:r>
      <w:r w:rsidRPr="004B3E48">
        <w:rPr>
          <w:sz w:val="16"/>
        </w:rPr>
        <w:t xml:space="preserve"> in an industry </w:t>
      </w:r>
      <w:r w:rsidRPr="00755718">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755718">
        <w:rPr>
          <w:rStyle w:val="StyleUnderline"/>
          <w:highlight w:val="cyan"/>
        </w:rPr>
        <w:t>a monopoly</w:t>
      </w:r>
      <w:r w:rsidRPr="004B3E48">
        <w:rPr>
          <w:rStyle w:val="StyleUnderline"/>
        </w:rPr>
        <w:t xml:space="preserve"> software </w:t>
      </w:r>
      <w:r w:rsidRPr="00755718">
        <w:rPr>
          <w:rStyle w:val="StyleUnderline"/>
          <w:highlight w:val="cyan"/>
        </w:rPr>
        <w:t xml:space="preserve">firm will </w:t>
      </w:r>
      <w:r w:rsidRPr="00755718">
        <w:rPr>
          <w:rStyle w:val="Emphasis"/>
          <w:highlight w:val="cyan"/>
        </w:rPr>
        <w:t>consistently fail</w:t>
      </w:r>
      <w:r w:rsidRPr="00755718">
        <w:rPr>
          <w:rStyle w:val="StyleUnderline"/>
          <w:highlight w:val="cyan"/>
        </w:rPr>
        <w:t xml:space="preserve"> to accept</w:t>
      </w:r>
      <w:r w:rsidRPr="004B3E48">
        <w:rPr>
          <w:rStyle w:val="StyleUnderline"/>
        </w:rPr>
        <w:t xml:space="preserve"> such </w:t>
      </w:r>
      <w:r w:rsidRPr="00755718">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31F0D25A" w14:textId="77777777" w:rsidR="00EF14A9" w:rsidRPr="004B3E48" w:rsidRDefault="00EF14A9" w:rsidP="00EF14A9">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755718">
        <w:rPr>
          <w:rStyle w:val="Emphasis"/>
          <w:sz w:val="26"/>
          <w:szCs w:val="26"/>
          <w:highlight w:val="cyan"/>
        </w:rPr>
        <w:t>The best way to flush out</w:t>
      </w:r>
      <w:r w:rsidRPr="004B3E48">
        <w:rPr>
          <w:rStyle w:val="Emphasis"/>
          <w:sz w:val="26"/>
          <w:szCs w:val="26"/>
        </w:rPr>
        <w:t xml:space="preserve"> ongoing and future </w:t>
      </w:r>
      <w:r w:rsidRPr="00755718">
        <w:rPr>
          <w:rStyle w:val="Emphasis"/>
          <w:sz w:val="26"/>
          <w:szCs w:val="26"/>
          <w:highlight w:val="cyan"/>
        </w:rPr>
        <w:t>cybersecurity issues is to maintain competitive pressure at all levels of the supply chain.</w:t>
      </w:r>
    </w:p>
    <w:p w14:paraId="7EC29657" w14:textId="77777777" w:rsidR="00EF14A9" w:rsidRPr="004B3E48" w:rsidRDefault="00EF14A9" w:rsidP="00EF14A9">
      <w:pPr>
        <w:rPr>
          <w:sz w:val="16"/>
          <w:szCs w:val="16"/>
        </w:rPr>
      </w:pPr>
      <w:r w:rsidRPr="004B3E48">
        <w:rPr>
          <w:sz w:val="16"/>
          <w:szCs w:val="16"/>
        </w:rPr>
        <w:t>B. Vulnerabilities of “Monocultures”</w:t>
      </w:r>
    </w:p>
    <w:p w14:paraId="0A0E8B09" w14:textId="77777777" w:rsidR="00EF14A9" w:rsidRPr="004B3E48" w:rsidRDefault="00EF14A9" w:rsidP="00EF14A9">
      <w:pPr>
        <w:rPr>
          <w:sz w:val="16"/>
        </w:rPr>
      </w:pPr>
      <w:r w:rsidRPr="004B3E48">
        <w:rPr>
          <w:sz w:val="16"/>
        </w:rPr>
        <w:t xml:space="preserve">A second reason why monopoly undermines cybersecurity is that </w:t>
      </w:r>
      <w:r w:rsidRPr="00755718">
        <w:rPr>
          <w:rStyle w:val="StyleUnderline"/>
          <w:highlight w:val="cyan"/>
        </w:rPr>
        <w:t>monopoly leads to a</w:t>
      </w:r>
      <w:r w:rsidRPr="004B3E48">
        <w:rPr>
          <w:sz w:val="16"/>
        </w:rPr>
        <w:t xml:space="preserve"> “</w:t>
      </w:r>
      <w:r w:rsidRPr="00755718">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755718">
        <w:rPr>
          <w:rStyle w:val="StyleUnderline"/>
          <w:highlight w:val="cyan"/>
        </w:rPr>
        <w:t xml:space="preserve">opening the door to </w:t>
      </w:r>
      <w:r w:rsidRPr="00755718">
        <w:rPr>
          <w:rStyle w:val="Emphasis"/>
          <w:highlight w:val="cyan"/>
        </w:rPr>
        <w:t>massive</w:t>
      </w:r>
      <w:r w:rsidRPr="004B3E48">
        <w:rPr>
          <w:rStyle w:val="StyleUnderline"/>
        </w:rPr>
        <w:t xml:space="preserve"> systemic </w:t>
      </w:r>
      <w:r w:rsidRPr="00755718">
        <w:rPr>
          <w:rStyle w:val="Emphasis"/>
          <w:highlight w:val="cyan"/>
        </w:rPr>
        <w:t>failure</w:t>
      </w:r>
      <w:r w:rsidRPr="00755718">
        <w:rPr>
          <w:rStyle w:val="StyleUnderline"/>
          <w:highlight w:val="cyan"/>
        </w:rPr>
        <w:t xml:space="preserve"> in the case of</w:t>
      </w:r>
      <w:r w:rsidRPr="004B3E48">
        <w:rPr>
          <w:rStyle w:val="StyleUnderline"/>
        </w:rPr>
        <w:t xml:space="preserve"> a </w:t>
      </w:r>
      <w:r w:rsidRPr="00755718">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755718">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755718">
        <w:rPr>
          <w:rStyle w:val="StyleUnderline"/>
          <w:highlight w:val="cyan"/>
        </w:rPr>
        <w:t xml:space="preserve">can quickly </w:t>
      </w:r>
      <w:r w:rsidRPr="00755718">
        <w:rPr>
          <w:rStyle w:val="Emphasis"/>
          <w:highlight w:val="cyan"/>
        </w:rPr>
        <w:t>spread</w:t>
      </w:r>
      <w:r w:rsidRPr="00755718">
        <w:rPr>
          <w:rStyle w:val="StyleUnderline"/>
          <w:highlight w:val="cyan"/>
        </w:rPr>
        <w:t xml:space="preserve"> to </w:t>
      </w:r>
      <w:r w:rsidRPr="00755718">
        <w:rPr>
          <w:rStyle w:val="Emphasis"/>
          <w:highlight w:val="cyan"/>
        </w:rPr>
        <w:t>infect</w:t>
      </w:r>
      <w:r w:rsidRPr="00755718">
        <w:rPr>
          <w:rStyle w:val="StyleUnderline"/>
          <w:highlight w:val="cyan"/>
        </w:rPr>
        <w:t xml:space="preserve"> a whole</w:t>
      </w:r>
      <w:r w:rsidRPr="004B3E48">
        <w:rPr>
          <w:rStyle w:val="StyleUnderline"/>
        </w:rPr>
        <w:t xml:space="preserve"> </w:t>
      </w:r>
      <w:r w:rsidRPr="004B3E48">
        <w:rPr>
          <w:rStyle w:val="Emphasis"/>
        </w:rPr>
        <w:t xml:space="preserve">interconnected </w:t>
      </w:r>
      <w:r w:rsidRPr="00755718">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755718">
        <w:rPr>
          <w:rStyle w:val="Emphasis"/>
          <w:highlight w:val="cyan"/>
        </w:rPr>
        <w:t>heterogeneous network</w:t>
      </w:r>
      <w:r w:rsidRPr="00755718">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755718">
        <w:rPr>
          <w:rStyle w:val="StyleUnderline"/>
          <w:highlight w:val="cyan"/>
        </w:rPr>
        <w:t xml:space="preserve">offers a </w:t>
      </w:r>
      <w:r w:rsidRPr="00755718">
        <w:rPr>
          <w:rStyle w:val="Emphasis"/>
          <w:highlight w:val="cyan"/>
        </w:rPr>
        <w:t>greater possibility</w:t>
      </w:r>
      <w:r w:rsidRPr="00755718">
        <w:rPr>
          <w:rStyle w:val="StyleUnderline"/>
          <w:highlight w:val="cyan"/>
        </w:rPr>
        <w:t xml:space="preserve"> of </w:t>
      </w:r>
      <w:r w:rsidRPr="00755718">
        <w:rPr>
          <w:rStyle w:val="Emphasis"/>
          <w:highlight w:val="cyan"/>
        </w:rPr>
        <w:t>surviving</w:t>
      </w:r>
      <w:r w:rsidRPr="004B3E48">
        <w:rPr>
          <w:rStyle w:val="StyleUnderline"/>
        </w:rPr>
        <w:t xml:space="preserve"> security </w:t>
      </w:r>
      <w:r w:rsidRPr="00755718">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6AF87C75" w14:textId="77777777" w:rsidR="00EF14A9" w:rsidRPr="004B3E48" w:rsidRDefault="00EF14A9" w:rsidP="00EF14A9">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59CB8A71" w14:textId="77777777" w:rsidR="00EF14A9" w:rsidRDefault="00EF14A9" w:rsidP="00EF14A9">
      <w:pPr>
        <w:rPr>
          <w:rStyle w:val="StyleUnderline"/>
        </w:rPr>
      </w:pPr>
      <w:r w:rsidRPr="00755718">
        <w:rPr>
          <w:rStyle w:val="StyleUnderline"/>
          <w:highlight w:val="cyan"/>
        </w:rPr>
        <w:t>In</w:t>
      </w:r>
      <w:r w:rsidRPr="004B3E48">
        <w:rPr>
          <w:rStyle w:val="StyleUnderline"/>
        </w:rPr>
        <w:t xml:space="preserve"> the </w:t>
      </w:r>
      <w:r w:rsidRPr="00755718">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755718">
        <w:rPr>
          <w:rStyle w:val="StyleUnderline"/>
          <w:highlight w:val="cyan"/>
        </w:rPr>
        <w:t xml:space="preserve">networks are </w:t>
      </w:r>
      <w:r w:rsidRPr="00755718">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755718">
        <w:rPr>
          <w:rStyle w:val="StyleUnderline"/>
          <w:highlight w:val="cyan"/>
        </w:rPr>
        <w:t xml:space="preserve">a </w:t>
      </w:r>
      <w:r w:rsidRPr="00755718">
        <w:rPr>
          <w:rStyle w:val="Emphasis"/>
          <w:highlight w:val="cyan"/>
        </w:rPr>
        <w:t>widespread attack</w:t>
      </w:r>
      <w:r w:rsidRPr="00755718">
        <w:rPr>
          <w:rStyle w:val="StyleUnderline"/>
          <w:highlight w:val="cyan"/>
        </w:rPr>
        <w:t xml:space="preserve"> could have </w:t>
      </w:r>
      <w:r w:rsidRPr="00755718">
        <w:rPr>
          <w:rStyle w:val="Emphasis"/>
          <w:highlight w:val="cyan"/>
        </w:rPr>
        <w:t>devastating</w:t>
      </w:r>
      <w:r w:rsidRPr="00755718">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755718">
        <w:rPr>
          <w:rStyle w:val="StyleUnderline"/>
          <w:highlight w:val="cyan"/>
        </w:rPr>
        <w:t>monoculture</w:t>
      </w:r>
      <w:r w:rsidRPr="004B3E48">
        <w:rPr>
          <w:rStyle w:val="StyleUnderline"/>
        </w:rPr>
        <w:t xml:space="preserve"> that is </w:t>
      </w:r>
      <w:r w:rsidRPr="00755718">
        <w:rPr>
          <w:rStyle w:val="StyleUnderline"/>
          <w:highlight w:val="cyan"/>
        </w:rPr>
        <w:t>vulnerable to</w:t>
      </w:r>
      <w:r w:rsidRPr="004B3E48">
        <w:rPr>
          <w:sz w:val="16"/>
        </w:rPr>
        <w:t xml:space="preserve"> so-called “</w:t>
      </w:r>
      <w:r w:rsidRPr="00755718">
        <w:rPr>
          <w:rStyle w:val="Emphasis"/>
          <w:highlight w:val="cyan"/>
        </w:rPr>
        <w:t>rootkits</w:t>
      </w:r>
      <w:r w:rsidRPr="00755718">
        <w:rPr>
          <w:sz w:val="16"/>
          <w:highlight w:val="cyan"/>
        </w:rPr>
        <w:t xml:space="preserve">” </w:t>
      </w:r>
      <w:r w:rsidRPr="00755718">
        <w:rPr>
          <w:rStyle w:val="StyleUnderline"/>
          <w:highlight w:val="cyan"/>
        </w:rPr>
        <w:t xml:space="preserve">or </w:t>
      </w:r>
      <w:r w:rsidRPr="00755718">
        <w:rPr>
          <w:sz w:val="16"/>
          <w:highlight w:val="cyan"/>
        </w:rPr>
        <w:t>“</w:t>
      </w:r>
      <w:r w:rsidRPr="00755718">
        <w:rPr>
          <w:rStyle w:val="Emphasis"/>
          <w:highlight w:val="cyan"/>
        </w:rPr>
        <w:t>backdoors</w:t>
      </w:r>
      <w:r w:rsidRPr="004B3E48">
        <w:rPr>
          <w:sz w:val="16"/>
        </w:rPr>
        <w:t>”—</w:t>
      </w:r>
      <w:r w:rsidRPr="004B3E48">
        <w:rPr>
          <w:rStyle w:val="StyleUnderline"/>
        </w:rPr>
        <w:t xml:space="preserve">maliciously installed software that </w:t>
      </w:r>
      <w:r w:rsidRPr="00755718">
        <w:rPr>
          <w:rStyle w:val="StyleUnderline"/>
          <w:highlight w:val="cyan"/>
        </w:rPr>
        <w:t xml:space="preserve">enable </w:t>
      </w:r>
      <w:r w:rsidRPr="00755718">
        <w:rPr>
          <w:rStyle w:val="Emphasis"/>
          <w:highlight w:val="cyan"/>
        </w:rPr>
        <w:t>bad actors</w:t>
      </w:r>
      <w:r w:rsidRPr="00755718">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755718">
        <w:rPr>
          <w:rStyle w:val="StyleUnderline"/>
          <w:highlight w:val="cyan"/>
        </w:rPr>
        <w:t>presence of</w:t>
      </w:r>
      <w:r w:rsidRPr="004B3E48">
        <w:rPr>
          <w:rStyle w:val="StyleUnderline"/>
        </w:rPr>
        <w:t xml:space="preserve"> systems from </w:t>
      </w:r>
      <w:r w:rsidRPr="00755718">
        <w:rPr>
          <w:rStyle w:val="Emphasis"/>
          <w:highlight w:val="cyan"/>
        </w:rPr>
        <w:t>multiple vendors</w:t>
      </w:r>
      <w:r w:rsidRPr="004B3E48">
        <w:rPr>
          <w:rStyle w:val="StyleUnderline"/>
        </w:rPr>
        <w:t xml:space="preserve"> would </w:t>
      </w:r>
      <w:r w:rsidRPr="00755718">
        <w:rPr>
          <w:rStyle w:val="StyleUnderline"/>
          <w:highlight w:val="cyan"/>
        </w:rPr>
        <w:t>mitigate these</w:t>
      </w:r>
      <w:r w:rsidRPr="004B3E48">
        <w:rPr>
          <w:rStyle w:val="StyleUnderline"/>
        </w:rPr>
        <w:t xml:space="preserve"> possibilities.</w:t>
      </w:r>
    </w:p>
    <w:p w14:paraId="708AE74A" w14:textId="77777777" w:rsidR="00EF14A9" w:rsidRDefault="00EF14A9" w:rsidP="00EF14A9">
      <w:pPr>
        <w:rPr>
          <w:rStyle w:val="StyleUnderline"/>
        </w:rPr>
      </w:pPr>
    </w:p>
    <w:p w14:paraId="1BD804B6" w14:textId="77777777" w:rsidR="00EF14A9" w:rsidRPr="009D6CD2" w:rsidRDefault="00EF14A9" w:rsidP="00EF14A9">
      <w:pPr>
        <w:pStyle w:val="Heading4"/>
      </w:pPr>
      <w:r w:rsidRPr="009D6CD2">
        <w:lastRenderedPageBreak/>
        <w:t xml:space="preserve">The economy is </w:t>
      </w:r>
      <w:r w:rsidRPr="009D6CD2">
        <w:rPr>
          <w:u w:val="single"/>
        </w:rPr>
        <w:t>inevitably</w:t>
      </w:r>
      <w:r w:rsidRPr="009D6CD2">
        <w:t xml:space="preserve"> reliant on 5G---BUT rollout will </w:t>
      </w:r>
      <w:r w:rsidRPr="009D6CD2">
        <w:rPr>
          <w:u w:val="single"/>
        </w:rPr>
        <w:t>vastly broaden</w:t>
      </w:r>
      <w:r w:rsidRPr="009D6CD2">
        <w:t xml:space="preserve"> America’s cyber vulnerabilities.</w:t>
      </w:r>
    </w:p>
    <w:p w14:paraId="4939734A" w14:textId="77777777" w:rsidR="00EF14A9" w:rsidRPr="009D6CD2" w:rsidRDefault="00EF14A9" w:rsidP="00EF14A9">
      <w:r w:rsidRPr="009D6CD2">
        <w:rPr>
          <w:rStyle w:val="Style13ptBold"/>
        </w:rPr>
        <w:t>Durbin 20</w:t>
      </w:r>
      <w:r w:rsidRPr="009D6CD2">
        <w:t>, *Managing Director of the Information Security Forum (ISF); (August 11th, 2020, “5G Brings Benefits, But Also Heralds Fresh Security Threats”, https://www.forbes.com/sites/forbesbusinesscouncil/2020/08/11/5g-brings-benefits-but-also-heralds-fresh-security-threats/?sh=2277006b77f1)</w:t>
      </w:r>
    </w:p>
    <w:p w14:paraId="3C08A810" w14:textId="77777777" w:rsidR="00EF14A9" w:rsidRPr="009D6CD2" w:rsidRDefault="00EF14A9" w:rsidP="00EF14A9">
      <w:pPr>
        <w:rPr>
          <w:sz w:val="16"/>
        </w:rPr>
      </w:pPr>
      <w:r w:rsidRPr="009D6CD2">
        <w:rPr>
          <w:sz w:val="16"/>
        </w:rPr>
        <w:t xml:space="preserve">The continuing rollout of the fifth generation of mobile networks and technologies, known collectively as </w:t>
      </w:r>
      <w:r w:rsidRPr="00E1750B">
        <w:rPr>
          <w:rStyle w:val="StyleUnderline"/>
        </w:rPr>
        <w:t>5G</w:t>
      </w:r>
      <w:r w:rsidRPr="00E1750B">
        <w:rPr>
          <w:sz w:val="16"/>
        </w:rPr>
        <w:t>,</w:t>
      </w:r>
      <w:r w:rsidRPr="009D6CD2">
        <w:rPr>
          <w:sz w:val="16"/>
        </w:rPr>
        <w:t xml:space="preserve"> </w:t>
      </w:r>
      <w:r w:rsidRPr="009D6CD2">
        <w:rPr>
          <w:rStyle w:val="StyleUnderline"/>
        </w:rPr>
        <w:t xml:space="preserve">is set to </w:t>
      </w:r>
      <w:r w:rsidRPr="009D6CD2">
        <w:rPr>
          <w:rStyle w:val="Emphasis"/>
        </w:rPr>
        <w:t>radically transform</w:t>
      </w:r>
      <w:r w:rsidRPr="009D6CD2">
        <w:rPr>
          <w:rStyle w:val="StyleUnderline"/>
        </w:rPr>
        <w:t xml:space="preserve"> the business </w:t>
      </w:r>
      <w:r w:rsidRPr="009D6CD2">
        <w:rPr>
          <w:rStyle w:val="Emphasis"/>
        </w:rPr>
        <w:t>world</w:t>
      </w:r>
      <w:r w:rsidRPr="009D6CD2">
        <w:rPr>
          <w:sz w:val="16"/>
        </w:rPr>
        <w:t xml:space="preserve">. </w:t>
      </w:r>
      <w:r w:rsidRPr="009D6CD2">
        <w:rPr>
          <w:rStyle w:val="StyleUnderline"/>
        </w:rPr>
        <w:t>Incredible new speeds</w:t>
      </w:r>
      <w:r w:rsidRPr="009D6CD2">
        <w:rPr>
          <w:sz w:val="16"/>
        </w:rPr>
        <w:t xml:space="preserve">, dramatically </w:t>
      </w:r>
      <w:r w:rsidRPr="009D6CD2">
        <w:rPr>
          <w:rStyle w:val="StyleUnderline"/>
        </w:rPr>
        <w:t>reduced latency and fresh swathes of bandwidth</w:t>
      </w:r>
      <w:r w:rsidRPr="009D6CD2">
        <w:rPr>
          <w:sz w:val="16"/>
        </w:rPr>
        <w:t xml:space="preserve"> will </w:t>
      </w:r>
      <w:r w:rsidRPr="009D6CD2">
        <w:rPr>
          <w:rStyle w:val="StyleUnderline"/>
        </w:rPr>
        <w:t>allow real-time connectivity</w:t>
      </w:r>
      <w:r w:rsidRPr="009D6CD2">
        <w:rPr>
          <w:sz w:val="16"/>
        </w:rPr>
        <w:t xml:space="preserve"> on a whole new scale. </w:t>
      </w:r>
      <w:r w:rsidRPr="009D6CD2">
        <w:rPr>
          <w:rStyle w:val="StyleUnderline"/>
        </w:rPr>
        <w:t>Smart cities</w:t>
      </w:r>
      <w:r w:rsidRPr="009D6CD2">
        <w:rPr>
          <w:sz w:val="16"/>
        </w:rPr>
        <w:t xml:space="preserve">, </w:t>
      </w:r>
      <w:r w:rsidRPr="009D6CD2">
        <w:rPr>
          <w:rStyle w:val="StyleUnderline"/>
        </w:rPr>
        <w:t xml:space="preserve">autonomous </w:t>
      </w:r>
      <w:proofErr w:type="gramStart"/>
      <w:r w:rsidRPr="009D6CD2">
        <w:rPr>
          <w:rStyle w:val="StyleUnderline"/>
        </w:rPr>
        <w:t>vehicles</w:t>
      </w:r>
      <w:proofErr w:type="gramEnd"/>
      <w:r w:rsidRPr="009D6CD2">
        <w:rPr>
          <w:rStyle w:val="StyleUnderline"/>
        </w:rPr>
        <w:t xml:space="preserve"> and augmented reality present </w:t>
      </w:r>
      <w:r w:rsidRPr="009D6CD2">
        <w:rPr>
          <w:rStyle w:val="Emphasis"/>
        </w:rPr>
        <w:t>amazing</w:t>
      </w:r>
      <w:r w:rsidRPr="009D6CD2">
        <w:rPr>
          <w:rStyle w:val="StyleUnderline"/>
        </w:rPr>
        <w:t xml:space="preserve"> opportunities</w:t>
      </w:r>
      <w:r w:rsidRPr="009D6CD2">
        <w:rPr>
          <w:sz w:val="16"/>
        </w:rPr>
        <w:t xml:space="preserve">, </w:t>
      </w:r>
      <w:r w:rsidRPr="009D6CD2">
        <w:rPr>
          <w:rStyle w:val="StyleUnderline"/>
        </w:rPr>
        <w:t>so it’s no surprise</w:t>
      </w:r>
      <w:r w:rsidRPr="009D6CD2">
        <w:rPr>
          <w:sz w:val="16"/>
        </w:rPr>
        <w:t xml:space="preserve"> that </w:t>
      </w:r>
      <w:r w:rsidRPr="00755718">
        <w:rPr>
          <w:rStyle w:val="Emphasis"/>
          <w:highlight w:val="cyan"/>
        </w:rPr>
        <w:t>investment</w:t>
      </w:r>
      <w:r w:rsidRPr="00755718">
        <w:rPr>
          <w:rStyle w:val="StyleUnderline"/>
          <w:highlight w:val="cyan"/>
        </w:rPr>
        <w:t xml:space="preserve"> in 5G</w:t>
      </w:r>
      <w:r w:rsidRPr="009D6CD2">
        <w:rPr>
          <w:rStyle w:val="StyleUnderline"/>
        </w:rPr>
        <w:t xml:space="preserve"> technologies </w:t>
      </w:r>
      <w:r w:rsidRPr="009D6CD2">
        <w:rPr>
          <w:sz w:val="16"/>
        </w:rPr>
        <w:t xml:space="preserve">from governments and businesses </w:t>
      </w:r>
      <w:r w:rsidRPr="00755718">
        <w:rPr>
          <w:rStyle w:val="StyleUnderline"/>
          <w:highlight w:val="cyan"/>
        </w:rPr>
        <w:t>is </w:t>
      </w:r>
      <w:r w:rsidRPr="00755718">
        <w:rPr>
          <w:rStyle w:val="Emphasis"/>
          <w:highlight w:val="cyan"/>
        </w:rPr>
        <w:t>enormous</w:t>
      </w:r>
      <w:r w:rsidRPr="00755718">
        <w:rPr>
          <w:rStyle w:val="StyleUnderline"/>
          <w:highlight w:val="cyan"/>
        </w:rPr>
        <w:t xml:space="preserve"> and </w:t>
      </w:r>
      <w:r w:rsidRPr="00755718">
        <w:rPr>
          <w:rStyle w:val="Emphasis"/>
          <w:highlight w:val="cyan"/>
        </w:rPr>
        <w:t>growing</w:t>
      </w:r>
      <w:r w:rsidRPr="00755718">
        <w:rPr>
          <w:sz w:val="16"/>
          <w:highlight w:val="cyan"/>
        </w:rPr>
        <w:t>.</w:t>
      </w:r>
    </w:p>
    <w:p w14:paraId="332440E9" w14:textId="77777777" w:rsidR="00EF14A9" w:rsidRPr="009D6CD2" w:rsidRDefault="00EF14A9" w:rsidP="00EF14A9">
      <w:pPr>
        <w:rPr>
          <w:sz w:val="16"/>
          <w:szCs w:val="16"/>
        </w:rPr>
      </w:pPr>
      <w:r w:rsidRPr="009D6CD2">
        <w:rPr>
          <w:sz w:val="16"/>
          <w:szCs w:val="16"/>
        </w:rPr>
        <w:t>Amid the excitement of all this technological promise, significant new dangers are being overlooked.</w:t>
      </w:r>
    </w:p>
    <w:p w14:paraId="10DAEEFB" w14:textId="77777777" w:rsidR="00EF14A9" w:rsidRPr="009D6CD2" w:rsidRDefault="00EF14A9" w:rsidP="00EF14A9">
      <w:pPr>
        <w:rPr>
          <w:sz w:val="16"/>
        </w:rPr>
      </w:pPr>
      <w:r w:rsidRPr="009D6CD2">
        <w:rPr>
          <w:rStyle w:val="StyleUnderline"/>
        </w:rPr>
        <w:t xml:space="preserve">As digital connectivity </w:t>
      </w:r>
      <w:r w:rsidRPr="009D6CD2">
        <w:rPr>
          <w:rStyle w:val="Emphasis"/>
        </w:rPr>
        <w:t>soars</w:t>
      </w:r>
      <w:r w:rsidRPr="009D6CD2">
        <w:rPr>
          <w:sz w:val="16"/>
        </w:rPr>
        <w:t xml:space="preserve"> to new heights and internet of things devices expand to rapidly become the internet of forgotten things, </w:t>
      </w:r>
      <w:r w:rsidRPr="00755718">
        <w:rPr>
          <w:rStyle w:val="StyleUnderline"/>
          <w:highlight w:val="cyan"/>
        </w:rPr>
        <w:t>organizations will face</w:t>
      </w:r>
      <w:r w:rsidRPr="009D6CD2">
        <w:rPr>
          <w:rStyle w:val="StyleUnderline"/>
        </w:rPr>
        <w:t xml:space="preserve"> </w:t>
      </w:r>
      <w:proofErr w:type="gramStart"/>
      <w:r w:rsidRPr="009D6CD2">
        <w:rPr>
          <w:rStyle w:val="StyleUnderline"/>
        </w:rPr>
        <w:t>a number of</w:t>
      </w:r>
      <w:proofErr w:type="gramEnd"/>
      <w:r w:rsidRPr="009D6CD2">
        <w:rPr>
          <w:rStyle w:val="StyleUnderline"/>
        </w:rPr>
        <w:t xml:space="preserve"> </w:t>
      </w:r>
      <w:r w:rsidRPr="00755718">
        <w:rPr>
          <w:rStyle w:val="StyleUnderline"/>
          <w:highlight w:val="cyan"/>
        </w:rPr>
        <w:t xml:space="preserve">serious </w:t>
      </w:r>
      <w:r w:rsidRPr="00755718">
        <w:rPr>
          <w:rStyle w:val="Emphasis"/>
          <w:highlight w:val="cyan"/>
        </w:rPr>
        <w:t>security</w:t>
      </w:r>
      <w:r w:rsidRPr="00755718">
        <w:rPr>
          <w:rStyle w:val="StyleUnderline"/>
          <w:highlight w:val="cyan"/>
        </w:rPr>
        <w:t xml:space="preserve"> challenges</w:t>
      </w:r>
      <w:r w:rsidRPr="009D6CD2">
        <w:rPr>
          <w:sz w:val="16"/>
        </w:rPr>
        <w:t xml:space="preserve">. As someone who specializes in cybersecurity and technology, I believe </w:t>
      </w:r>
      <w:r w:rsidRPr="00755718">
        <w:rPr>
          <w:rStyle w:val="StyleUnderline"/>
          <w:highlight w:val="cyan"/>
        </w:rPr>
        <w:t>it’s crucial</w:t>
      </w:r>
      <w:r w:rsidRPr="009D6CD2">
        <w:rPr>
          <w:sz w:val="16"/>
        </w:rPr>
        <w:t xml:space="preserve"> that </w:t>
      </w:r>
      <w:r w:rsidRPr="00755718">
        <w:rPr>
          <w:rStyle w:val="StyleUnderline"/>
          <w:highlight w:val="cyan"/>
        </w:rPr>
        <w:t>organizations</w:t>
      </w:r>
      <w:r w:rsidRPr="009D6CD2">
        <w:rPr>
          <w:rStyle w:val="StyleUnderline"/>
        </w:rPr>
        <w:t xml:space="preserve"> start to </w:t>
      </w:r>
      <w:r w:rsidRPr="00755718">
        <w:rPr>
          <w:rStyle w:val="StyleUnderline"/>
          <w:highlight w:val="cyan"/>
        </w:rPr>
        <w:t>consider</w:t>
      </w:r>
      <w:r w:rsidRPr="009D6CD2">
        <w:rPr>
          <w:rStyle w:val="StyleUnderline"/>
        </w:rPr>
        <w:t xml:space="preserve"> the </w:t>
      </w:r>
      <w:r w:rsidRPr="00755718">
        <w:rPr>
          <w:rStyle w:val="Emphasis"/>
          <w:highlight w:val="cyan"/>
        </w:rPr>
        <w:t>threats</w:t>
      </w:r>
      <w:r w:rsidRPr="006C113C">
        <w:rPr>
          <w:rStyle w:val="StyleUnderline"/>
        </w:rPr>
        <w:t xml:space="preserve"> posed by a vastly </w:t>
      </w:r>
      <w:r w:rsidRPr="006C113C">
        <w:rPr>
          <w:rStyle w:val="Emphasis"/>
        </w:rPr>
        <w:t>broadened attack surface</w:t>
      </w:r>
      <w:r w:rsidRPr="006C113C">
        <w:rPr>
          <w:sz w:val="16"/>
        </w:rPr>
        <w:t xml:space="preserve">, </w:t>
      </w:r>
      <w:r w:rsidRPr="006C113C">
        <w:rPr>
          <w:rStyle w:val="StyleUnderline"/>
        </w:rPr>
        <w:t xml:space="preserve">machine learning </w:t>
      </w:r>
      <w:r w:rsidRPr="006C113C">
        <w:rPr>
          <w:rStyle w:val="Emphasis"/>
        </w:rPr>
        <w:t>manipulation</w:t>
      </w:r>
      <w:r w:rsidRPr="006C113C">
        <w:rPr>
          <w:rStyle w:val="StyleUnderline"/>
        </w:rPr>
        <w:t xml:space="preserve"> and </w:t>
      </w:r>
      <w:r w:rsidRPr="006C113C">
        <w:rPr>
          <w:rStyle w:val="Emphasis"/>
        </w:rPr>
        <w:t>parasitic malware</w:t>
      </w:r>
      <w:r w:rsidRPr="009D6CD2">
        <w:rPr>
          <w:sz w:val="16"/>
        </w:rPr>
        <w:t>.</w:t>
      </w:r>
    </w:p>
    <w:p w14:paraId="3A0EDFD6" w14:textId="77777777" w:rsidR="00EF14A9" w:rsidRPr="009D6CD2" w:rsidRDefault="00EF14A9" w:rsidP="00EF14A9">
      <w:pPr>
        <w:rPr>
          <w:sz w:val="16"/>
          <w:szCs w:val="16"/>
        </w:rPr>
      </w:pPr>
      <w:r w:rsidRPr="009D6CD2">
        <w:rPr>
          <w:sz w:val="16"/>
          <w:szCs w:val="16"/>
        </w:rPr>
        <w:t>Securing The Infrastructure</w:t>
      </w:r>
    </w:p>
    <w:p w14:paraId="67ADE79C" w14:textId="77777777" w:rsidR="00EF14A9" w:rsidRPr="009D6CD2" w:rsidRDefault="00EF14A9" w:rsidP="00EF14A9">
      <w:pPr>
        <w:rPr>
          <w:sz w:val="16"/>
        </w:rPr>
      </w:pPr>
      <w:r w:rsidRPr="009D6CD2">
        <w:rPr>
          <w:sz w:val="16"/>
        </w:rPr>
        <w:t xml:space="preserve">From my perspective, </w:t>
      </w:r>
      <w:r w:rsidRPr="006C113C">
        <w:rPr>
          <w:sz w:val="16"/>
        </w:rPr>
        <w:t xml:space="preserve">organizations, </w:t>
      </w:r>
      <w:proofErr w:type="gramStart"/>
      <w:r w:rsidRPr="006C113C">
        <w:rPr>
          <w:rStyle w:val="StyleUnderline"/>
        </w:rPr>
        <w:t>businesses</w:t>
      </w:r>
      <w:proofErr w:type="gramEnd"/>
      <w:r w:rsidRPr="006C113C">
        <w:rPr>
          <w:rStyle w:val="StyleUnderline"/>
        </w:rPr>
        <w:t xml:space="preserve"> and individuals will quickly become </w:t>
      </w:r>
      <w:r w:rsidRPr="006C113C">
        <w:rPr>
          <w:rStyle w:val="Emphasis"/>
        </w:rPr>
        <w:t>reliant</w:t>
      </w:r>
      <w:r w:rsidRPr="006C113C">
        <w:rPr>
          <w:rStyle w:val="StyleUnderline"/>
        </w:rPr>
        <w:t xml:space="preserve"> on </w:t>
      </w:r>
      <w:r w:rsidRPr="006C113C">
        <w:rPr>
          <w:rStyle w:val="Emphasis"/>
        </w:rPr>
        <w:t>5G networks</w:t>
      </w:r>
      <w:r w:rsidRPr="006C113C">
        <w:rPr>
          <w:rStyle w:val="StyleUnderline"/>
        </w:rPr>
        <w:t xml:space="preserve"> for </w:t>
      </w:r>
      <w:r w:rsidRPr="006C113C">
        <w:rPr>
          <w:rStyle w:val="Emphasis"/>
        </w:rPr>
        <w:t>daily life</w:t>
      </w:r>
      <w:r w:rsidRPr="006C113C">
        <w:rPr>
          <w:sz w:val="16"/>
        </w:rPr>
        <w:t xml:space="preserve">. </w:t>
      </w:r>
      <w:r w:rsidRPr="006C113C">
        <w:rPr>
          <w:rStyle w:val="StyleUnderline"/>
        </w:rPr>
        <w:t>Inevitably</w:t>
      </w:r>
      <w:r w:rsidRPr="006C113C">
        <w:rPr>
          <w:sz w:val="16"/>
        </w:rPr>
        <w:t xml:space="preserve">, </w:t>
      </w:r>
      <w:r w:rsidRPr="00755718">
        <w:rPr>
          <w:rStyle w:val="StyleUnderline"/>
          <w:highlight w:val="cyan"/>
        </w:rPr>
        <w:t>5G</w:t>
      </w:r>
      <w:r w:rsidRPr="009D6CD2">
        <w:rPr>
          <w:rStyle w:val="StyleUnderline"/>
        </w:rPr>
        <w:t xml:space="preserve"> technologies and </w:t>
      </w:r>
      <w:r w:rsidRPr="00755718">
        <w:rPr>
          <w:rStyle w:val="StyleUnderline"/>
          <w:highlight w:val="cyan"/>
        </w:rPr>
        <w:t xml:space="preserve">infrastructure will be a </w:t>
      </w:r>
      <w:r w:rsidRPr="00755718">
        <w:rPr>
          <w:rStyle w:val="Emphasis"/>
          <w:highlight w:val="cyan"/>
        </w:rPr>
        <w:t>prime target</w:t>
      </w:r>
      <w:r w:rsidRPr="00755718">
        <w:rPr>
          <w:rStyle w:val="StyleUnderline"/>
          <w:highlight w:val="cyan"/>
        </w:rPr>
        <w:t xml:space="preserve"> for foreign governments and cybercriminals</w:t>
      </w:r>
      <w:r w:rsidRPr="009D6CD2">
        <w:rPr>
          <w:rStyle w:val="StyleUnderline"/>
        </w:rPr>
        <w:t>.</w:t>
      </w:r>
      <w:r w:rsidRPr="009D6CD2">
        <w:rPr>
          <w:sz w:val="16"/>
        </w:rPr>
        <w:t xml:space="preserve"> The line between protectionism and concern about espionage is blurry. </w:t>
      </w:r>
      <w:r w:rsidRPr="00E1750B">
        <w:rPr>
          <w:rStyle w:val="StyleUnderline"/>
        </w:rPr>
        <w:t>Any uncertainty</w:t>
      </w:r>
      <w:r w:rsidRPr="009D6CD2">
        <w:rPr>
          <w:rStyle w:val="StyleUnderline"/>
        </w:rPr>
        <w:t xml:space="preserve"> about the </w:t>
      </w:r>
      <w:r w:rsidRPr="009D6CD2">
        <w:rPr>
          <w:rStyle w:val="Emphasis"/>
        </w:rPr>
        <w:t>technology</w:t>
      </w:r>
      <w:r w:rsidRPr="009D6CD2">
        <w:rPr>
          <w:rStyle w:val="StyleUnderline"/>
        </w:rPr>
        <w:t xml:space="preserve"> that forms </w:t>
      </w:r>
      <w:r w:rsidRPr="009D6CD2">
        <w:rPr>
          <w:rStyle w:val="Emphasis"/>
        </w:rPr>
        <w:t>critical infrastructure</w:t>
      </w:r>
      <w:r w:rsidRPr="009D6CD2">
        <w:rPr>
          <w:rStyle w:val="StyleUnderline"/>
        </w:rPr>
        <w:t xml:space="preserve"> should be of </w:t>
      </w:r>
      <w:r w:rsidRPr="009D6CD2">
        <w:rPr>
          <w:rStyle w:val="Emphasis"/>
        </w:rPr>
        <w:t>major concern</w:t>
      </w:r>
      <w:r w:rsidRPr="009D6CD2">
        <w:rPr>
          <w:sz w:val="16"/>
        </w:rPr>
        <w:t xml:space="preserve"> to business leaders.</w:t>
      </w:r>
    </w:p>
    <w:p w14:paraId="159B47D5" w14:textId="77777777" w:rsidR="00EF14A9" w:rsidRPr="009D6CD2" w:rsidRDefault="00EF14A9" w:rsidP="00EF14A9">
      <w:pPr>
        <w:rPr>
          <w:sz w:val="16"/>
        </w:rPr>
      </w:pPr>
      <w:r w:rsidRPr="009D6CD2">
        <w:rPr>
          <w:sz w:val="16"/>
        </w:rPr>
        <w:t xml:space="preserve">While the explosion of digital connectivity presents new opportunities, </w:t>
      </w:r>
      <w:r w:rsidRPr="00755718">
        <w:rPr>
          <w:rStyle w:val="StyleUnderline"/>
          <w:highlight w:val="cyan"/>
        </w:rPr>
        <w:t>it</w:t>
      </w:r>
      <w:r w:rsidRPr="009D6CD2">
        <w:rPr>
          <w:rStyle w:val="StyleUnderline"/>
        </w:rPr>
        <w:t xml:space="preserve"> also </w:t>
      </w:r>
      <w:r w:rsidRPr="00755718">
        <w:rPr>
          <w:rStyle w:val="Emphasis"/>
          <w:highlight w:val="cyan"/>
        </w:rPr>
        <w:t>massively increases</w:t>
      </w:r>
      <w:r w:rsidRPr="009D6CD2">
        <w:rPr>
          <w:rStyle w:val="StyleUnderline"/>
        </w:rPr>
        <w:t xml:space="preserve"> potential </w:t>
      </w:r>
      <w:r w:rsidRPr="00755718">
        <w:rPr>
          <w:rStyle w:val="Emphasis"/>
          <w:highlight w:val="cyan"/>
        </w:rPr>
        <w:t>attack surfaces</w:t>
      </w:r>
      <w:r w:rsidRPr="009D6CD2">
        <w:rPr>
          <w:sz w:val="16"/>
        </w:rPr>
        <w:t xml:space="preserve">. </w:t>
      </w:r>
      <w:r w:rsidRPr="009D6CD2">
        <w:rPr>
          <w:rStyle w:val="StyleUnderline"/>
        </w:rPr>
        <w:t xml:space="preserve">Many more </w:t>
      </w:r>
      <w:r w:rsidRPr="005D7E3F">
        <w:rPr>
          <w:rStyle w:val="StyleUnderline"/>
        </w:rPr>
        <w:t xml:space="preserve">devices and sensors will be </w:t>
      </w:r>
      <w:r w:rsidRPr="005D7E3F">
        <w:rPr>
          <w:rStyle w:val="Emphasis"/>
        </w:rPr>
        <w:t>connected</w:t>
      </w:r>
      <w:r w:rsidRPr="005D7E3F">
        <w:rPr>
          <w:rStyle w:val="StyleUnderline"/>
        </w:rPr>
        <w:t xml:space="preserve"> by </w:t>
      </w:r>
      <w:r w:rsidRPr="005D7E3F">
        <w:rPr>
          <w:rStyle w:val="Emphasis"/>
        </w:rPr>
        <w:t>millions</w:t>
      </w:r>
      <w:r w:rsidRPr="005D7E3F">
        <w:rPr>
          <w:rStyle w:val="StyleUnderline"/>
        </w:rPr>
        <w:t xml:space="preserve"> of new </w:t>
      </w:r>
      <w:r w:rsidRPr="005D7E3F">
        <w:rPr>
          <w:rStyle w:val="Emphasis"/>
        </w:rPr>
        <w:t>5G masts</w:t>
      </w:r>
      <w:r w:rsidRPr="005D7E3F">
        <w:rPr>
          <w:sz w:val="16"/>
        </w:rPr>
        <w:t xml:space="preserve">, </w:t>
      </w:r>
      <w:r w:rsidRPr="005D7E3F">
        <w:rPr>
          <w:rStyle w:val="StyleUnderline"/>
        </w:rPr>
        <w:t xml:space="preserve">and these new 5G networks have a </w:t>
      </w:r>
      <w:r w:rsidRPr="005D7E3F">
        <w:rPr>
          <w:rStyle w:val="Emphasis"/>
        </w:rPr>
        <w:t>heavier reliance</w:t>
      </w:r>
      <w:r w:rsidRPr="005D7E3F">
        <w:rPr>
          <w:rStyle w:val="StyleUnderline"/>
        </w:rPr>
        <w:t xml:space="preserve"> on </w:t>
      </w:r>
      <w:r w:rsidRPr="005D7E3F">
        <w:rPr>
          <w:rStyle w:val="Emphasis"/>
        </w:rPr>
        <w:t>software</w:t>
      </w:r>
      <w:r w:rsidRPr="005D7E3F">
        <w:rPr>
          <w:sz w:val="16"/>
        </w:rPr>
        <w:t xml:space="preserve">. </w:t>
      </w:r>
      <w:r w:rsidRPr="005D7E3F">
        <w:rPr>
          <w:rStyle w:val="StyleUnderline"/>
        </w:rPr>
        <w:t xml:space="preserve">What this means is an </w:t>
      </w:r>
      <w:r w:rsidRPr="005D7E3F">
        <w:rPr>
          <w:rStyle w:val="Emphasis"/>
        </w:rPr>
        <w:t>explosion</w:t>
      </w:r>
      <w:r w:rsidRPr="005D7E3F">
        <w:rPr>
          <w:rStyle w:val="StyleUnderline"/>
        </w:rPr>
        <w:t xml:space="preserve"> of new </w:t>
      </w:r>
      <w:r w:rsidRPr="005D7E3F">
        <w:rPr>
          <w:rStyle w:val="Emphasis"/>
        </w:rPr>
        <w:t>attack vectors</w:t>
      </w:r>
      <w:r w:rsidRPr="005D7E3F">
        <w:rPr>
          <w:sz w:val="16"/>
        </w:rPr>
        <w:t xml:space="preserve">, </w:t>
      </w:r>
      <w:r w:rsidRPr="005D7E3F">
        <w:rPr>
          <w:rStyle w:val="StyleUnderline"/>
        </w:rPr>
        <w:t xml:space="preserve">possible </w:t>
      </w:r>
      <w:r w:rsidRPr="005D7E3F">
        <w:rPr>
          <w:rStyle w:val="Emphasis"/>
        </w:rPr>
        <w:t>vulnerabilities</w:t>
      </w:r>
      <w:r w:rsidRPr="005D7E3F">
        <w:rPr>
          <w:rStyle w:val="StyleUnderline"/>
        </w:rPr>
        <w:t xml:space="preserve"> </w:t>
      </w:r>
      <w:r w:rsidRPr="00755718">
        <w:rPr>
          <w:rStyle w:val="StyleUnderline"/>
          <w:highlight w:val="cyan"/>
        </w:rPr>
        <w:t xml:space="preserve">and </w:t>
      </w:r>
      <w:r w:rsidRPr="00755718">
        <w:rPr>
          <w:rStyle w:val="Emphasis"/>
          <w:highlight w:val="cyan"/>
        </w:rPr>
        <w:t>weaknesses</w:t>
      </w:r>
      <w:r w:rsidRPr="00755718">
        <w:rPr>
          <w:rStyle w:val="StyleUnderline"/>
          <w:highlight w:val="cyan"/>
        </w:rPr>
        <w:t xml:space="preserve"> that can be </w:t>
      </w:r>
      <w:r w:rsidRPr="00755718">
        <w:rPr>
          <w:rStyle w:val="Emphasis"/>
          <w:highlight w:val="cyan"/>
        </w:rPr>
        <w:t>exploited</w:t>
      </w:r>
      <w:r w:rsidRPr="00755718">
        <w:rPr>
          <w:rStyle w:val="StyleUnderline"/>
          <w:highlight w:val="cyan"/>
        </w:rPr>
        <w:t xml:space="preserve"> by</w:t>
      </w:r>
      <w:r w:rsidRPr="009D6CD2">
        <w:rPr>
          <w:rStyle w:val="StyleUnderline"/>
        </w:rPr>
        <w:t xml:space="preserve"> a range of </w:t>
      </w:r>
      <w:r w:rsidRPr="00755718">
        <w:rPr>
          <w:rStyle w:val="Emphasis"/>
          <w:highlight w:val="cyan"/>
        </w:rPr>
        <w:t>bad actors.</w:t>
      </w:r>
    </w:p>
    <w:p w14:paraId="011F6909" w14:textId="77777777" w:rsidR="00EF14A9" w:rsidRPr="009D6CD2" w:rsidRDefault="00EF14A9" w:rsidP="00EF14A9">
      <w:pPr>
        <w:rPr>
          <w:sz w:val="16"/>
          <w:szCs w:val="16"/>
        </w:rPr>
      </w:pPr>
      <w:r w:rsidRPr="009D6CD2">
        <w:rPr>
          <w:sz w:val="16"/>
          <w:szCs w:val="16"/>
        </w:rPr>
        <w:t>All the benefits that 5G promises in terms of greater speeds and lower latency will also benefit hacktivists, enabling them to carry out attacks more rapidly and at greater scale.</w:t>
      </w:r>
    </w:p>
    <w:p w14:paraId="2D0D29A8" w14:textId="77777777" w:rsidR="00EF14A9" w:rsidRPr="009D6CD2" w:rsidRDefault="00EF14A9" w:rsidP="00EF14A9">
      <w:pPr>
        <w:rPr>
          <w:sz w:val="16"/>
          <w:szCs w:val="16"/>
        </w:rPr>
      </w:pPr>
      <w:r w:rsidRPr="009D6CD2">
        <w:rPr>
          <w:sz w:val="16"/>
          <w:szCs w:val="16"/>
        </w:rPr>
        <w:t>Fresh Threat Landscape</w:t>
      </w:r>
    </w:p>
    <w:p w14:paraId="6D03CC06" w14:textId="77777777" w:rsidR="00EF14A9" w:rsidRPr="009D6CD2" w:rsidRDefault="00EF14A9" w:rsidP="00EF14A9">
      <w:pPr>
        <w:rPr>
          <w:rStyle w:val="StyleUnderline"/>
        </w:rPr>
      </w:pPr>
      <w:r w:rsidRPr="009D6CD2">
        <w:rPr>
          <w:rStyle w:val="StyleUnderline"/>
        </w:rPr>
        <w:t xml:space="preserve">Spoofing and jamming of </w:t>
      </w:r>
      <w:r w:rsidRPr="00755718">
        <w:rPr>
          <w:rStyle w:val="StyleUnderline"/>
          <w:highlight w:val="cyan"/>
        </w:rPr>
        <w:t>5G</w:t>
      </w:r>
      <w:r w:rsidRPr="009D6CD2">
        <w:rPr>
          <w:rStyle w:val="StyleUnderline"/>
        </w:rPr>
        <w:t xml:space="preserve"> networks </w:t>
      </w:r>
      <w:r w:rsidRPr="00755718">
        <w:rPr>
          <w:rStyle w:val="StyleUnderline"/>
          <w:highlight w:val="cyan"/>
        </w:rPr>
        <w:t xml:space="preserve">could cause </w:t>
      </w:r>
      <w:r w:rsidRPr="00755718">
        <w:rPr>
          <w:rStyle w:val="Emphasis"/>
          <w:highlight w:val="cyan"/>
        </w:rPr>
        <w:t>serious disruption</w:t>
      </w:r>
      <w:r w:rsidRPr="00755718">
        <w:rPr>
          <w:rStyle w:val="StyleUnderline"/>
          <w:highlight w:val="cyan"/>
        </w:rPr>
        <w:t xml:space="preserve"> for </w:t>
      </w:r>
      <w:r w:rsidRPr="00755718">
        <w:rPr>
          <w:rStyle w:val="Emphasis"/>
          <w:highlight w:val="cyan"/>
        </w:rPr>
        <w:t>supply chains</w:t>
      </w:r>
      <w:r w:rsidRPr="00755718">
        <w:rPr>
          <w:rStyle w:val="StyleUnderline"/>
          <w:highlight w:val="cyan"/>
        </w:rPr>
        <w:t xml:space="preserve"> and </w:t>
      </w:r>
      <w:r w:rsidRPr="00755718">
        <w:rPr>
          <w:rStyle w:val="Emphasis"/>
          <w:highlight w:val="cyan"/>
        </w:rPr>
        <w:t>dependent infrastructure</w:t>
      </w:r>
      <w:r w:rsidRPr="009D6CD2">
        <w:rPr>
          <w:sz w:val="16"/>
        </w:rPr>
        <w:t xml:space="preserve">. By targeting embedded IoT devices, </w:t>
      </w:r>
      <w:r w:rsidRPr="006C113C">
        <w:rPr>
          <w:rStyle w:val="StyleUnderline"/>
        </w:rPr>
        <w:t xml:space="preserve">determined attackers could put </w:t>
      </w:r>
      <w:r w:rsidRPr="006C113C">
        <w:rPr>
          <w:rStyle w:val="Emphasis"/>
        </w:rPr>
        <w:t>vital networks</w:t>
      </w:r>
      <w:r w:rsidRPr="006C113C">
        <w:rPr>
          <w:rStyle w:val="StyleUnderline"/>
        </w:rPr>
        <w:t xml:space="preserve"> under </w:t>
      </w:r>
      <w:r w:rsidRPr="006C113C">
        <w:rPr>
          <w:rStyle w:val="Emphasis"/>
        </w:rPr>
        <w:t>threat</w:t>
      </w:r>
      <w:r w:rsidRPr="006C113C">
        <w:rPr>
          <w:rStyle w:val="StyleUnderline"/>
        </w:rPr>
        <w:t>.</w:t>
      </w:r>
      <w:r w:rsidRPr="006C113C">
        <w:rPr>
          <w:sz w:val="16"/>
        </w:rPr>
        <w:t xml:space="preserve"> </w:t>
      </w:r>
      <w:r w:rsidRPr="006C113C">
        <w:rPr>
          <w:rStyle w:val="StyleUnderline"/>
        </w:rPr>
        <w:t>Greater speed</w:t>
      </w:r>
      <w:r w:rsidRPr="006C113C">
        <w:rPr>
          <w:sz w:val="16"/>
        </w:rPr>
        <w:t xml:space="preserve">, </w:t>
      </w:r>
      <w:r w:rsidRPr="006C113C">
        <w:rPr>
          <w:rStyle w:val="StyleUnderline"/>
        </w:rPr>
        <w:t xml:space="preserve">higher bandwidth and lower latency will </w:t>
      </w:r>
      <w:r w:rsidRPr="006C113C">
        <w:rPr>
          <w:rStyle w:val="Emphasis"/>
        </w:rPr>
        <w:t>enhance</w:t>
      </w:r>
      <w:r w:rsidRPr="006C113C">
        <w:rPr>
          <w:rStyle w:val="StyleUnderline"/>
        </w:rPr>
        <w:t xml:space="preserve"> the </w:t>
      </w:r>
      <w:r w:rsidRPr="006C113C">
        <w:rPr>
          <w:rStyle w:val="Emphasis"/>
        </w:rPr>
        <w:t>potency</w:t>
      </w:r>
      <w:r w:rsidRPr="006C113C">
        <w:rPr>
          <w:rStyle w:val="StyleUnderline"/>
        </w:rPr>
        <w:t xml:space="preserve"> of </w:t>
      </w:r>
      <w:r w:rsidRPr="006C113C">
        <w:rPr>
          <w:rStyle w:val="Emphasis"/>
        </w:rPr>
        <w:t>distributed denial</w:t>
      </w:r>
      <w:r w:rsidRPr="006C113C">
        <w:rPr>
          <w:rStyle w:val="StyleUnderline"/>
        </w:rPr>
        <w:t xml:space="preserve"> of </w:t>
      </w:r>
      <w:r w:rsidRPr="006C113C">
        <w:rPr>
          <w:rStyle w:val="Emphasis"/>
        </w:rPr>
        <w:t>service attacks</w:t>
      </w:r>
      <w:r w:rsidRPr="006C113C">
        <w:rPr>
          <w:sz w:val="16"/>
        </w:rPr>
        <w:t>. Many traditional techniques will find fresh</w:t>
      </w:r>
      <w:r w:rsidRPr="009D6CD2">
        <w:rPr>
          <w:sz w:val="16"/>
        </w:rPr>
        <w:t xml:space="preserve"> life in the 5G future, and </w:t>
      </w:r>
      <w:r w:rsidRPr="009D6CD2">
        <w:rPr>
          <w:rStyle w:val="StyleUnderline"/>
        </w:rPr>
        <w:t xml:space="preserve">the </w:t>
      </w:r>
      <w:r w:rsidRPr="00755718">
        <w:rPr>
          <w:rStyle w:val="StyleUnderline"/>
          <w:highlight w:val="cyan"/>
        </w:rPr>
        <w:t>impact</w:t>
      </w:r>
      <w:r w:rsidRPr="009D6CD2">
        <w:rPr>
          <w:rStyle w:val="StyleUnderline"/>
        </w:rPr>
        <w:t xml:space="preserve"> on business </w:t>
      </w:r>
      <w:r w:rsidRPr="00755718">
        <w:rPr>
          <w:rStyle w:val="StyleUnderline"/>
          <w:highlight w:val="cyan"/>
        </w:rPr>
        <w:t xml:space="preserve">could be </w:t>
      </w:r>
      <w:r w:rsidRPr="00755718">
        <w:rPr>
          <w:rStyle w:val="Emphasis"/>
          <w:highlight w:val="cyan"/>
        </w:rPr>
        <w:t>catastrophic</w:t>
      </w:r>
      <w:r w:rsidRPr="009D6CD2">
        <w:rPr>
          <w:rStyle w:val="StyleUnderline"/>
        </w:rPr>
        <w:t>.</w:t>
      </w:r>
    </w:p>
    <w:p w14:paraId="45B6FE26" w14:textId="77777777" w:rsidR="00EF14A9" w:rsidRPr="009D6CD2" w:rsidRDefault="00EF14A9" w:rsidP="00EF14A9">
      <w:pPr>
        <w:rPr>
          <w:rStyle w:val="StyleUnderline"/>
        </w:rPr>
      </w:pPr>
      <w:r w:rsidRPr="009D6CD2">
        <w:rPr>
          <w:sz w:val="16"/>
        </w:rPr>
        <w:t xml:space="preserve">As more organizations come to rely on machine learning, I predict </w:t>
      </w:r>
      <w:r w:rsidRPr="009D6CD2">
        <w:rPr>
          <w:rStyle w:val="StyleUnderline"/>
        </w:rPr>
        <w:t xml:space="preserve">attackers will find new ways to </w:t>
      </w:r>
      <w:r w:rsidRPr="009D6CD2">
        <w:rPr>
          <w:rStyle w:val="Emphasis"/>
        </w:rPr>
        <w:t>exploit</w:t>
      </w:r>
      <w:r w:rsidRPr="009D6CD2">
        <w:rPr>
          <w:rStyle w:val="StyleUnderline"/>
        </w:rPr>
        <w:t xml:space="preserve"> neural </w:t>
      </w:r>
      <w:r w:rsidRPr="009D6CD2">
        <w:rPr>
          <w:rStyle w:val="Emphasis"/>
        </w:rPr>
        <w:t>networks</w:t>
      </w:r>
      <w:r w:rsidRPr="009D6CD2">
        <w:rPr>
          <w:rStyle w:val="StyleUnderline"/>
        </w:rPr>
        <w:t xml:space="preserve"> and </w:t>
      </w:r>
      <w:r w:rsidRPr="009D6CD2">
        <w:rPr>
          <w:rStyle w:val="Emphasis"/>
        </w:rPr>
        <w:t>subvert</w:t>
      </w:r>
      <w:r w:rsidRPr="009D6CD2">
        <w:rPr>
          <w:rStyle w:val="StyleUnderline"/>
        </w:rPr>
        <w:t xml:space="preserve"> these </w:t>
      </w:r>
      <w:r w:rsidRPr="009D6CD2">
        <w:rPr>
          <w:rStyle w:val="Emphasis"/>
        </w:rPr>
        <w:t>systems</w:t>
      </w:r>
      <w:r w:rsidRPr="009D6CD2">
        <w:rPr>
          <w:rStyle w:val="StyleUnderline"/>
        </w:rPr>
        <w:t xml:space="preserve"> for their own gain</w:t>
      </w:r>
      <w:r w:rsidRPr="009D6CD2">
        <w:rPr>
          <w:sz w:val="16"/>
        </w:rPr>
        <w:t xml:space="preserve">. Manipulated machine learning could enable attackers to enrich themselves, obfuscate and deceive, ultimately sowing confusion on a grand scale. </w:t>
      </w:r>
      <w:r w:rsidRPr="009D6CD2">
        <w:rPr>
          <w:rStyle w:val="StyleUnderline"/>
        </w:rPr>
        <w:t>What’s worrisome is the opportun</w:t>
      </w:r>
      <w:r w:rsidRPr="006C113C">
        <w:rPr>
          <w:rStyle w:val="StyleUnderline"/>
        </w:rPr>
        <w:t>ity</w:t>
      </w:r>
      <w:r w:rsidRPr="009D6CD2">
        <w:rPr>
          <w:rStyle w:val="StyleUnderline"/>
        </w:rPr>
        <w:t xml:space="preserve"> for </w:t>
      </w:r>
      <w:r w:rsidRPr="00755718">
        <w:rPr>
          <w:rStyle w:val="StyleUnderline"/>
          <w:highlight w:val="cyan"/>
        </w:rPr>
        <w:t>parasitic malware</w:t>
      </w:r>
      <w:r w:rsidRPr="009D6CD2">
        <w:rPr>
          <w:rStyle w:val="StyleUnderline"/>
        </w:rPr>
        <w:t xml:space="preserve"> to </w:t>
      </w:r>
      <w:r w:rsidRPr="00755718">
        <w:rPr>
          <w:rStyle w:val="Emphasis"/>
          <w:highlight w:val="cyan"/>
        </w:rPr>
        <w:t>burrow</w:t>
      </w:r>
      <w:r w:rsidRPr="00755718">
        <w:rPr>
          <w:rStyle w:val="StyleUnderline"/>
          <w:highlight w:val="cyan"/>
        </w:rPr>
        <w:t xml:space="preserve"> into 5G networks and systems to </w:t>
      </w:r>
      <w:r w:rsidRPr="006C113C">
        <w:rPr>
          <w:rStyle w:val="Emphasis"/>
        </w:rPr>
        <w:t>steal</w:t>
      </w:r>
      <w:r w:rsidRPr="006C113C">
        <w:rPr>
          <w:rStyle w:val="StyleUnderline"/>
        </w:rPr>
        <w:t xml:space="preserve"> processing </w:t>
      </w:r>
      <w:r w:rsidRPr="006C113C">
        <w:rPr>
          <w:rStyle w:val="Emphasis"/>
        </w:rPr>
        <w:t>power</w:t>
      </w:r>
      <w:r w:rsidRPr="006C113C">
        <w:rPr>
          <w:rStyle w:val="StyleUnderline"/>
        </w:rPr>
        <w:t xml:space="preserve"> and </w:t>
      </w:r>
      <w:r w:rsidRPr="006C113C">
        <w:rPr>
          <w:rStyle w:val="Emphasis"/>
        </w:rPr>
        <w:t>degrade</w:t>
      </w:r>
      <w:r w:rsidRPr="006C113C">
        <w:rPr>
          <w:rStyle w:val="StyleUnderline"/>
        </w:rPr>
        <w:t xml:space="preserve"> the </w:t>
      </w:r>
      <w:r w:rsidRPr="006C113C">
        <w:rPr>
          <w:rStyle w:val="Emphasis"/>
        </w:rPr>
        <w:t>performance</w:t>
      </w:r>
      <w:r w:rsidRPr="006C113C">
        <w:rPr>
          <w:rStyle w:val="StyleUnderline"/>
        </w:rPr>
        <w:t xml:space="preserve"> or even</w:t>
      </w:r>
      <w:r w:rsidRPr="009D6CD2">
        <w:rPr>
          <w:rStyle w:val="StyleUnderline"/>
        </w:rPr>
        <w:t xml:space="preserve"> </w:t>
      </w:r>
      <w:r w:rsidRPr="00755718">
        <w:rPr>
          <w:rStyle w:val="Emphasis"/>
          <w:highlight w:val="cyan"/>
        </w:rPr>
        <w:t>shut down</w:t>
      </w:r>
      <w:r w:rsidRPr="00755718">
        <w:rPr>
          <w:rStyle w:val="StyleUnderline"/>
          <w:highlight w:val="cyan"/>
        </w:rPr>
        <w:t xml:space="preserve"> critical </w:t>
      </w:r>
      <w:r w:rsidRPr="00755718">
        <w:rPr>
          <w:rStyle w:val="Emphasis"/>
          <w:highlight w:val="cyan"/>
        </w:rPr>
        <w:t>services</w:t>
      </w:r>
      <w:r w:rsidRPr="00755718">
        <w:rPr>
          <w:rStyle w:val="StyleUnderline"/>
          <w:highlight w:val="cyan"/>
        </w:rPr>
        <w:t xml:space="preserve"> like </w:t>
      </w:r>
      <w:r w:rsidRPr="00755718">
        <w:rPr>
          <w:rStyle w:val="Emphasis"/>
          <w:highlight w:val="cyan"/>
        </w:rPr>
        <w:t>water</w:t>
      </w:r>
      <w:r w:rsidRPr="00755718">
        <w:rPr>
          <w:rStyle w:val="StyleUnderline"/>
          <w:highlight w:val="cyan"/>
        </w:rPr>
        <w:t xml:space="preserve"> and </w:t>
      </w:r>
      <w:r w:rsidRPr="00755718">
        <w:rPr>
          <w:rStyle w:val="Emphasis"/>
          <w:highlight w:val="cyan"/>
        </w:rPr>
        <w:t>power</w:t>
      </w:r>
      <w:r w:rsidRPr="00E1750B">
        <w:rPr>
          <w:rStyle w:val="StyleUnderline"/>
        </w:rPr>
        <w:t>.</w:t>
      </w:r>
    </w:p>
    <w:p w14:paraId="1840D2B2" w14:textId="77777777" w:rsidR="00EF14A9" w:rsidRPr="004B3E48" w:rsidRDefault="00EF14A9" w:rsidP="00EF14A9">
      <w:pPr>
        <w:rPr>
          <w:rStyle w:val="StyleUnderline"/>
        </w:rPr>
      </w:pPr>
      <w:r w:rsidRPr="009D6CD2">
        <w:rPr>
          <w:rStyle w:val="StyleUnderline"/>
        </w:rPr>
        <w:lastRenderedPageBreak/>
        <w:t xml:space="preserve">Any adoption of 5G must include a proper assessment of the risks involved and plans for </w:t>
      </w:r>
      <w:r w:rsidRPr="009D6CD2">
        <w:rPr>
          <w:rStyle w:val="Emphasis"/>
        </w:rPr>
        <w:t>protection</w:t>
      </w:r>
      <w:r w:rsidRPr="009D6CD2">
        <w:t xml:space="preserve">, </w:t>
      </w:r>
      <w:proofErr w:type="gramStart"/>
      <w:r w:rsidRPr="009D6CD2">
        <w:rPr>
          <w:rStyle w:val="StyleUnderline"/>
        </w:rPr>
        <w:t>vigilance</w:t>
      </w:r>
      <w:proofErr w:type="gramEnd"/>
      <w:r w:rsidRPr="009D6CD2">
        <w:rPr>
          <w:rStyle w:val="StyleUnderline"/>
        </w:rPr>
        <w:t xml:space="preserve"> and </w:t>
      </w:r>
      <w:r w:rsidRPr="009D6CD2">
        <w:rPr>
          <w:rStyle w:val="Emphasis"/>
        </w:rPr>
        <w:t>remediation</w:t>
      </w:r>
      <w:r w:rsidRPr="009D6CD2">
        <w:rPr>
          <w:rStyle w:val="StyleUnderline"/>
        </w:rPr>
        <w:t xml:space="preserve"> of </w:t>
      </w:r>
      <w:r w:rsidRPr="009D6CD2">
        <w:rPr>
          <w:rStyle w:val="Emphasis"/>
        </w:rPr>
        <w:t>security incidents</w:t>
      </w:r>
      <w:r w:rsidRPr="009D6CD2">
        <w:rPr>
          <w:rStyle w:val="StyleUnderline"/>
        </w:rPr>
        <w:t>.</w:t>
      </w:r>
    </w:p>
    <w:p w14:paraId="09DFB6CE" w14:textId="77777777" w:rsidR="00EF14A9" w:rsidRPr="004B3E48" w:rsidRDefault="00EF14A9" w:rsidP="00EF14A9"/>
    <w:p w14:paraId="6674C2E4" w14:textId="77777777" w:rsidR="00EF14A9" w:rsidRPr="004B3E48" w:rsidRDefault="00EF14A9" w:rsidP="00EF14A9">
      <w:pPr>
        <w:pStyle w:val="Heading4"/>
      </w:pPr>
      <w:r w:rsidRPr="004B3E48">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28659EAA" w14:textId="77777777" w:rsidR="00EF14A9" w:rsidRPr="004B3E48" w:rsidRDefault="00EF14A9" w:rsidP="00EF14A9">
      <w:bookmarkStart w:id="8" w:name="_Hlk82427729"/>
      <w:proofErr w:type="spellStart"/>
      <w:r w:rsidRPr="004B3E48">
        <w:rPr>
          <w:rStyle w:val="Style13ptBold"/>
        </w:rPr>
        <w:t>DeNardis</w:t>
      </w:r>
      <w:proofErr w:type="spellEnd"/>
      <w:r w:rsidRPr="004B3E48">
        <w:rPr>
          <w:rStyle w:val="Style13ptBold"/>
        </w:rPr>
        <w:t xml:space="preserve"> </w:t>
      </w:r>
      <w:bookmarkEnd w:id="8"/>
      <w:r w:rsidRPr="004B3E48">
        <w:rPr>
          <w:rStyle w:val="Style13ptBold"/>
        </w:rPr>
        <w:t>21</w:t>
      </w:r>
      <w:r w:rsidRPr="004B3E48">
        <w:t xml:space="preserve">, *Dr. Laura </w:t>
      </w:r>
      <w:proofErr w:type="spellStart"/>
      <w:r w:rsidRPr="004B3E48">
        <w:t>DeNardis</w:t>
      </w:r>
      <w:proofErr w:type="spellEnd"/>
      <w:r w:rsidRPr="004B3E48">
        <w:t>,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5D84A092" w14:textId="77777777" w:rsidR="00EF14A9" w:rsidRPr="004B3E48" w:rsidRDefault="00EF14A9" w:rsidP="00EF14A9">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4410DF73" w14:textId="77777777" w:rsidR="00EF14A9" w:rsidRPr="004B3E48" w:rsidRDefault="00EF14A9" w:rsidP="00EF14A9">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56591385" w14:textId="77777777" w:rsidR="00EF14A9" w:rsidRPr="004B3E48" w:rsidRDefault="00EF14A9" w:rsidP="00EF14A9">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324EBFDE" w14:textId="77777777" w:rsidR="00EF14A9" w:rsidRPr="004B3E48" w:rsidRDefault="00EF14A9" w:rsidP="00EF14A9">
      <w:pPr>
        <w:rPr>
          <w:sz w:val="16"/>
        </w:rPr>
      </w:pPr>
      <w:r w:rsidRPr="00755718">
        <w:rPr>
          <w:rStyle w:val="StyleUnderline"/>
          <w:highlight w:val="cyan"/>
        </w:rPr>
        <w:t>As the U</w:t>
      </w:r>
      <w:r w:rsidRPr="004B3E48">
        <w:rPr>
          <w:sz w:val="16"/>
        </w:rPr>
        <w:t xml:space="preserve">nited </w:t>
      </w:r>
      <w:r w:rsidRPr="00755718">
        <w:rPr>
          <w:rStyle w:val="StyleUnderline"/>
          <w:highlight w:val="cyan"/>
        </w:rPr>
        <w:t>S</w:t>
      </w:r>
      <w:r w:rsidRPr="004B3E48">
        <w:rPr>
          <w:sz w:val="16"/>
        </w:rPr>
        <w:t xml:space="preserve">tates </w:t>
      </w:r>
      <w:r w:rsidRPr="00755718">
        <w:rPr>
          <w:rStyle w:val="StyleUnderline"/>
          <w:highlight w:val="cyan"/>
        </w:rPr>
        <w:t>builds out a</w:t>
      </w:r>
      <w:r w:rsidRPr="004B3E48">
        <w:rPr>
          <w:rStyle w:val="StyleUnderline"/>
        </w:rPr>
        <w:t xml:space="preserve"> new national </w:t>
      </w:r>
      <w:r w:rsidRPr="00755718">
        <w:rPr>
          <w:rStyle w:val="Emphasis"/>
          <w:highlight w:val="cyan"/>
        </w:rPr>
        <w:t>5G</w:t>
      </w:r>
      <w:r w:rsidRPr="00755718">
        <w:rPr>
          <w:rStyle w:val="StyleUnderline"/>
          <w:highlight w:val="cyan"/>
        </w:rPr>
        <w:t xml:space="preserve"> cyber-physical</w:t>
      </w:r>
      <w:r w:rsidRPr="004B3E48">
        <w:rPr>
          <w:rStyle w:val="StyleUnderline"/>
        </w:rPr>
        <w:t xml:space="preserve"> communications </w:t>
      </w:r>
      <w:r w:rsidRPr="00755718">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755718">
        <w:rPr>
          <w:rStyle w:val="StyleUnderline"/>
          <w:highlight w:val="cyan"/>
        </w:rPr>
        <w:t>The</w:t>
      </w:r>
      <w:r w:rsidRPr="004B3E48">
        <w:rPr>
          <w:sz w:val="16"/>
        </w:rPr>
        <w:t xml:space="preserve"> super empowered </w:t>
      </w:r>
      <w:r w:rsidRPr="00755718">
        <w:rPr>
          <w:rStyle w:val="StyleUnderline"/>
          <w:highlight w:val="cyan"/>
        </w:rPr>
        <w:t>internet of tomorrow</w:t>
      </w:r>
      <w:r w:rsidRPr="004B3E48">
        <w:rPr>
          <w:sz w:val="16"/>
        </w:rPr>
        <w:t xml:space="preserve">, known among some in the field as the “internet of everything,” </w:t>
      </w:r>
      <w:r w:rsidRPr="00755718">
        <w:rPr>
          <w:rStyle w:val="StyleUnderline"/>
          <w:highlight w:val="cyan"/>
        </w:rPr>
        <w:t>will exceed</w:t>
      </w:r>
      <w:r w:rsidRPr="004B3E48">
        <w:rPr>
          <w:rStyle w:val="StyleUnderline"/>
        </w:rPr>
        <w:t xml:space="preserve"> by </w:t>
      </w:r>
      <w:r w:rsidRPr="00755718">
        <w:rPr>
          <w:rStyle w:val="Emphasis"/>
          <w:highlight w:val="cyan"/>
        </w:rPr>
        <w:t>tens of billions</w:t>
      </w:r>
      <w:r w:rsidRPr="00755718">
        <w:rPr>
          <w:rStyle w:val="StyleUnderline"/>
          <w:highlight w:val="cyan"/>
        </w:rPr>
        <w:t xml:space="preserve"> of devices</w:t>
      </w:r>
      <w:r w:rsidRPr="004B3E48">
        <w:rPr>
          <w:sz w:val="16"/>
        </w:rPr>
        <w:t xml:space="preserve"> the number of connections between individuals simply communicating via social media or digital screens. </w:t>
      </w:r>
    </w:p>
    <w:p w14:paraId="1223665E" w14:textId="77777777" w:rsidR="00EF14A9" w:rsidRPr="004B3E48" w:rsidRDefault="00EF14A9" w:rsidP="00EF14A9">
      <w:pPr>
        <w:rPr>
          <w:sz w:val="16"/>
        </w:rPr>
      </w:pPr>
      <w:r w:rsidRPr="004B3E48">
        <w:rPr>
          <w:sz w:val="16"/>
        </w:rPr>
        <w:t xml:space="preserve">This confronts policymakers with an imminent threat: </w:t>
      </w:r>
      <w:r w:rsidRPr="00755718">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755718">
        <w:rPr>
          <w:rStyle w:val="StyleUnderline"/>
          <w:highlight w:val="cyan"/>
        </w:rPr>
        <w:t>about</w:t>
      </w:r>
      <w:r w:rsidRPr="004B3E48">
        <w:rPr>
          <w:rStyle w:val="StyleUnderline"/>
        </w:rPr>
        <w:t xml:space="preserve"> losing digital communications but</w:t>
      </w:r>
      <w:r w:rsidRPr="004B3E48">
        <w:rPr>
          <w:sz w:val="16"/>
        </w:rPr>
        <w:t xml:space="preserve"> about </w:t>
      </w:r>
      <w:r w:rsidRPr="00755718">
        <w:rPr>
          <w:rStyle w:val="StyleUnderline"/>
          <w:highlight w:val="cyan"/>
        </w:rPr>
        <w:t xml:space="preserve">losing basic </w:t>
      </w:r>
      <w:r w:rsidRPr="00755718">
        <w:rPr>
          <w:rStyle w:val="Emphasis"/>
          <w:highlight w:val="cyan"/>
        </w:rPr>
        <w:t>societal functioning</w:t>
      </w:r>
      <w:r w:rsidRPr="00755718">
        <w:rPr>
          <w:rStyle w:val="StyleUnderline"/>
          <w:highlight w:val="cyan"/>
        </w:rPr>
        <w:t xml:space="preserve"> and</w:t>
      </w:r>
      <w:r w:rsidRPr="004B3E48">
        <w:rPr>
          <w:rStyle w:val="StyleUnderline"/>
        </w:rPr>
        <w:t xml:space="preserve"> even </w:t>
      </w:r>
      <w:r w:rsidRPr="00755718">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755718">
        <w:rPr>
          <w:rStyle w:val="StyleUnderline"/>
          <w:highlight w:val="cyan"/>
        </w:rPr>
        <w:t>emergence of</w:t>
      </w:r>
      <w:r w:rsidRPr="004B3E48">
        <w:rPr>
          <w:rStyle w:val="StyleUnderline"/>
        </w:rPr>
        <w:t xml:space="preserve"> internet-</w:t>
      </w:r>
      <w:r w:rsidRPr="00755718">
        <w:rPr>
          <w:rStyle w:val="StyleUnderline"/>
          <w:highlight w:val="cyan"/>
        </w:rPr>
        <w:t>connected</w:t>
      </w:r>
      <w:r w:rsidRPr="004B3E48">
        <w:rPr>
          <w:sz w:val="16"/>
        </w:rPr>
        <w:t xml:space="preserve"> cardiac </w:t>
      </w:r>
      <w:r w:rsidRPr="00755718">
        <w:rPr>
          <w:rStyle w:val="StyleUnderline"/>
          <w:highlight w:val="cyan"/>
        </w:rPr>
        <w:t>devices</w:t>
      </w:r>
      <w:r w:rsidRPr="004B3E48">
        <w:rPr>
          <w:sz w:val="16"/>
        </w:rPr>
        <w:t xml:space="preserve">, digitally dependent cars, and internet-connected agriculture systems </w:t>
      </w:r>
      <w:r w:rsidRPr="00755718">
        <w:rPr>
          <w:rStyle w:val="StyleUnderline"/>
          <w:highlight w:val="cyan"/>
        </w:rPr>
        <w:t>portend</w:t>
      </w:r>
      <w:r w:rsidRPr="004B3E48">
        <w:rPr>
          <w:rStyle w:val="StyleUnderline"/>
        </w:rPr>
        <w:t xml:space="preserve"> the </w:t>
      </w:r>
      <w:r w:rsidRPr="00755718">
        <w:rPr>
          <w:rStyle w:val="StyleUnderline"/>
          <w:highlight w:val="cyan"/>
        </w:rPr>
        <w:t xml:space="preserve">stakes of a cyberattack to </w:t>
      </w:r>
      <w:r w:rsidRPr="00755718">
        <w:rPr>
          <w:rStyle w:val="Emphasis"/>
          <w:highlight w:val="cyan"/>
        </w:rPr>
        <w:t>health care</w:t>
      </w:r>
      <w:r w:rsidRPr="00755718">
        <w:rPr>
          <w:sz w:val="16"/>
          <w:highlight w:val="cyan"/>
        </w:rPr>
        <w:t xml:space="preserve">, </w:t>
      </w:r>
      <w:r w:rsidRPr="00755718">
        <w:rPr>
          <w:rStyle w:val="StyleUnderline"/>
          <w:highlight w:val="cyan"/>
        </w:rPr>
        <w:t xml:space="preserve">economic and </w:t>
      </w:r>
      <w:r w:rsidRPr="00755718">
        <w:rPr>
          <w:rStyle w:val="Emphasis"/>
          <w:highlight w:val="cyan"/>
        </w:rPr>
        <w:t>social functioning</w:t>
      </w:r>
      <w:r w:rsidRPr="00755718">
        <w:rPr>
          <w:sz w:val="16"/>
          <w:highlight w:val="cyan"/>
        </w:rPr>
        <w:t xml:space="preserve">, </w:t>
      </w:r>
      <w:r w:rsidRPr="00755718">
        <w:rPr>
          <w:rStyle w:val="StyleUnderline"/>
          <w:highlight w:val="cyan"/>
        </w:rPr>
        <w:t xml:space="preserve">and </w:t>
      </w:r>
      <w:r w:rsidRPr="00755718">
        <w:rPr>
          <w:rStyle w:val="Emphasis"/>
          <w:highlight w:val="cyan"/>
        </w:rPr>
        <w:t>food security.</w:t>
      </w:r>
      <w:r w:rsidRPr="004B3E48">
        <w:rPr>
          <w:sz w:val="16"/>
        </w:rPr>
        <w:t xml:space="preserve">  </w:t>
      </w:r>
    </w:p>
    <w:p w14:paraId="731AD8E5" w14:textId="77777777" w:rsidR="00EF14A9" w:rsidRPr="004B3E48" w:rsidRDefault="00EF14A9" w:rsidP="00EF14A9">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755718">
        <w:rPr>
          <w:rStyle w:val="StyleUnderline"/>
          <w:highlight w:val="cyan"/>
        </w:rPr>
        <w:t>Industrial</w:t>
      </w:r>
      <w:r w:rsidRPr="004B3E48">
        <w:rPr>
          <w:rStyle w:val="StyleUnderline"/>
        </w:rPr>
        <w:t xml:space="preserve"> cyber-physical </w:t>
      </w:r>
      <w:r w:rsidRPr="00755718">
        <w:rPr>
          <w:rStyle w:val="Emphasis"/>
          <w:highlight w:val="cyan"/>
        </w:rPr>
        <w:t>systems</w:t>
      </w:r>
      <w:r w:rsidRPr="00755718">
        <w:rPr>
          <w:rStyle w:val="StyleUnderline"/>
          <w:highlight w:val="cyan"/>
        </w:rPr>
        <w:t xml:space="preserve"> are based on </w:t>
      </w:r>
      <w:r w:rsidRPr="00755718">
        <w:rPr>
          <w:rStyle w:val="Emphasis"/>
          <w:sz w:val="26"/>
          <w:szCs w:val="26"/>
          <w:highlight w:val="cyan"/>
        </w:rPr>
        <w:t>technical standards</w:t>
      </w:r>
      <w:r w:rsidRPr="00755718">
        <w:rPr>
          <w:rStyle w:val="StyleUnderline"/>
          <w:highlight w:val="cyan"/>
        </w:rPr>
        <w:t xml:space="preserve"> that have not been</w:t>
      </w:r>
      <w:r w:rsidRPr="004B3E48">
        <w:rPr>
          <w:rStyle w:val="StyleUnderline"/>
        </w:rPr>
        <w:t xml:space="preserve"> collaboratively </w:t>
      </w:r>
      <w:r w:rsidRPr="00755718">
        <w:rPr>
          <w:rStyle w:val="StyleUnderline"/>
          <w:highlight w:val="cyan"/>
        </w:rPr>
        <w:t xml:space="preserve">vetted for </w:t>
      </w:r>
      <w:r w:rsidRPr="00755718">
        <w:rPr>
          <w:rStyle w:val="Emphasis"/>
          <w:highlight w:val="cyan"/>
        </w:rPr>
        <w:t>security</w:t>
      </w:r>
      <w:r w:rsidRPr="00755718">
        <w:rPr>
          <w:rStyle w:val="StyleUnderline"/>
          <w:highlight w:val="cyan"/>
        </w:rPr>
        <w:t xml:space="preserve"> and </w:t>
      </w:r>
      <w:r w:rsidRPr="00755718">
        <w:rPr>
          <w:rStyle w:val="Emphasis"/>
          <w:highlight w:val="cyan"/>
        </w:rPr>
        <w:t>interoperability</w:t>
      </w:r>
      <w:r w:rsidRPr="004B3E48">
        <w:rPr>
          <w:sz w:val="16"/>
        </w:rPr>
        <w:t xml:space="preserve">. One of the most infamous cyberattacks—the so-called </w:t>
      </w:r>
      <w:proofErr w:type="spellStart"/>
      <w:r w:rsidRPr="004B3E48">
        <w:rPr>
          <w:sz w:val="16"/>
        </w:rPr>
        <w:t>Mirai</w:t>
      </w:r>
      <w:proofErr w:type="spellEnd"/>
      <w:r w:rsidRPr="004B3E48">
        <w:rPr>
          <w:sz w:val="16"/>
        </w:rPr>
        <w:t xml:space="preserve"> botnet that took down major media sites and corporations—hijacked these insecure objects in homes to carry out the assault. The United States is not yet prepared.  </w:t>
      </w:r>
    </w:p>
    <w:p w14:paraId="67FFC499" w14:textId="77777777" w:rsidR="00EF14A9" w:rsidRPr="004B3E48" w:rsidRDefault="00EF14A9" w:rsidP="00EF14A9">
      <w:pPr>
        <w:rPr>
          <w:sz w:val="16"/>
          <w:szCs w:val="16"/>
        </w:rPr>
      </w:pPr>
      <w:r w:rsidRPr="004B3E48">
        <w:rPr>
          <w:sz w:val="16"/>
          <w:szCs w:val="16"/>
        </w:rPr>
        <w:lastRenderedPageBreak/>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5A2601B7" w14:textId="77777777" w:rsidR="00EF14A9" w:rsidRPr="004B3E48" w:rsidRDefault="00EF14A9" w:rsidP="00EF14A9">
      <w:pPr>
        <w:rPr>
          <w:sz w:val="16"/>
        </w:rPr>
      </w:pPr>
      <w:r w:rsidRPr="004B3E48">
        <w:rPr>
          <w:sz w:val="16"/>
        </w:rPr>
        <w:t xml:space="preserve">This failure of imagination, preparedness and policy protection must not be America’s cyber future; </w:t>
      </w:r>
      <w:r w:rsidRPr="00755718">
        <w:rPr>
          <w:rStyle w:val="StyleUnderline"/>
          <w:highlight w:val="cyan"/>
        </w:rPr>
        <w:t>the stakes are</w:t>
      </w:r>
      <w:r w:rsidRPr="004B3E48">
        <w:rPr>
          <w:rStyle w:val="StyleUnderline"/>
        </w:rPr>
        <w:t xml:space="preserve"> far </w:t>
      </w:r>
      <w:r w:rsidRPr="00755718">
        <w:rPr>
          <w:rStyle w:val="Emphasis"/>
          <w:highlight w:val="cyan"/>
        </w:rPr>
        <w:t xml:space="preserve">too </w:t>
      </w:r>
      <w:proofErr w:type="gramStart"/>
      <w:r w:rsidRPr="00755718">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7F1CA50A" w14:textId="77777777" w:rsidR="00EF14A9" w:rsidRPr="004B3E48" w:rsidRDefault="00EF14A9" w:rsidP="00EF14A9">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755718">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755718">
        <w:rPr>
          <w:rStyle w:val="Emphasis"/>
          <w:highlight w:val="cyan"/>
        </w:rPr>
        <w:t>exaggerated</w:t>
      </w:r>
      <w:r w:rsidRPr="00755718">
        <w:rPr>
          <w:sz w:val="16"/>
          <w:highlight w:val="cyan"/>
        </w:rPr>
        <w:t xml:space="preserve"> </w:t>
      </w:r>
      <w:r w:rsidRPr="00755718">
        <w:rPr>
          <w:rStyle w:val="StyleUnderline"/>
          <w:highlight w:val="cyan"/>
        </w:rPr>
        <w:t>to assert</w:t>
      </w:r>
      <w:r w:rsidRPr="004B3E48">
        <w:rPr>
          <w:rStyle w:val="StyleUnderline"/>
        </w:rPr>
        <w:t xml:space="preserve"> that </w:t>
      </w:r>
      <w:r w:rsidRPr="00755718">
        <w:rPr>
          <w:rStyle w:val="Emphasis"/>
          <w:sz w:val="26"/>
          <w:szCs w:val="26"/>
          <w:highlight w:val="cyan"/>
        </w:rPr>
        <w:t>our survival</w:t>
      </w:r>
      <w:r w:rsidRPr="00755718">
        <w:rPr>
          <w:sz w:val="16"/>
          <w:highlight w:val="cyan"/>
        </w:rPr>
        <w:t xml:space="preserve"> </w:t>
      </w:r>
      <w:r w:rsidRPr="00755718">
        <w:rPr>
          <w:rStyle w:val="StyleUnderline"/>
          <w:highlight w:val="cyan"/>
        </w:rPr>
        <w:t>could</w:t>
      </w:r>
      <w:r w:rsidRPr="004B3E48">
        <w:rPr>
          <w:rStyle w:val="StyleUnderline"/>
        </w:rPr>
        <w:t xml:space="preserve"> now </w:t>
      </w:r>
      <w:r w:rsidRPr="00755718">
        <w:rPr>
          <w:rStyle w:val="StyleUnderline"/>
          <w:highlight w:val="cyan"/>
        </w:rPr>
        <w:t xml:space="preserve">depend on </w:t>
      </w:r>
      <w:r w:rsidRPr="00755718">
        <w:rPr>
          <w:rStyle w:val="Emphasis"/>
          <w:highlight w:val="cyan"/>
        </w:rPr>
        <w:t>securing</w:t>
      </w:r>
      <w:r w:rsidRPr="00755718">
        <w:rPr>
          <w:rStyle w:val="StyleUnderline"/>
          <w:highlight w:val="cyan"/>
        </w:rPr>
        <w:t xml:space="preserve"> the</w:t>
      </w:r>
      <w:r w:rsidRPr="004B3E48">
        <w:rPr>
          <w:rStyle w:val="StyleUnderline"/>
        </w:rPr>
        <w:t xml:space="preserve"> inevitable</w:t>
      </w:r>
      <w:r w:rsidRPr="004B3E48">
        <w:rPr>
          <w:sz w:val="16"/>
        </w:rPr>
        <w:t xml:space="preserve"> </w:t>
      </w:r>
      <w:r w:rsidRPr="00755718">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08F46F7D" w14:textId="77777777" w:rsidR="00EF14A9" w:rsidRPr="004B3E48" w:rsidRDefault="00EF14A9" w:rsidP="00EF14A9">
      <w:pPr>
        <w:rPr>
          <w:rStyle w:val="StyleUnderline"/>
        </w:rPr>
      </w:pPr>
    </w:p>
    <w:p w14:paraId="2465D5D2" w14:textId="77777777" w:rsidR="00EF14A9" w:rsidRPr="004B3E48" w:rsidRDefault="00EF14A9" w:rsidP="00EF14A9">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71C890BC" w14:textId="77777777" w:rsidR="00EF14A9" w:rsidRPr="004B3E48" w:rsidRDefault="00EF14A9" w:rsidP="00EF14A9">
      <w:proofErr w:type="spellStart"/>
      <w:r w:rsidRPr="004B3E48">
        <w:rPr>
          <w:rStyle w:val="Style13ptBold"/>
        </w:rPr>
        <w:t>Wintch</w:t>
      </w:r>
      <w:proofErr w:type="spellEnd"/>
      <w:r w:rsidRPr="004B3E48">
        <w:rPr>
          <w:rStyle w:val="Style13ptBold"/>
        </w:rPr>
        <w:t xml:space="preserve"> 21</w:t>
      </w:r>
      <w:r w:rsidRPr="004B3E48">
        <w:t xml:space="preserve">, *Timothy M. </w:t>
      </w:r>
      <w:proofErr w:type="spellStart"/>
      <w:r w:rsidRPr="004B3E48">
        <w:t>Wintch</w:t>
      </w:r>
      <w:proofErr w:type="spellEnd"/>
      <w:r w:rsidRPr="004B3E48">
        <w:t xml:space="preserve">, an active-duty Major in the United States Air Force. He is currently a graduate student at the Oettinger School of Science &amp; Technology Intelligence, National Intelligence University, in Bethesda, Maryland. Mr. </w:t>
      </w:r>
      <w:proofErr w:type="spellStart"/>
      <w:r w:rsidRPr="004B3E48">
        <w:t>Wintch</w:t>
      </w:r>
      <w:proofErr w:type="spellEnd"/>
      <w:r w:rsidRPr="004B3E48">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36656606" w14:textId="77777777" w:rsidR="00EF14A9" w:rsidRPr="004B3E48" w:rsidRDefault="00EF14A9" w:rsidP="00EF14A9">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755718">
        <w:rPr>
          <w:rStyle w:val="StyleUnderline"/>
          <w:highlight w:val="cyan"/>
        </w:rPr>
        <w:t>the</w:t>
      </w:r>
      <w:r w:rsidRPr="004B3E48">
        <w:rPr>
          <w:sz w:val="16"/>
        </w:rPr>
        <w:t xml:space="preserve"> U.S. </w:t>
      </w:r>
      <w:r w:rsidRPr="004B3E48">
        <w:rPr>
          <w:rStyle w:val="StyleUnderline"/>
        </w:rPr>
        <w:t xml:space="preserve">power </w:t>
      </w:r>
      <w:r w:rsidRPr="00755718">
        <w:rPr>
          <w:rStyle w:val="StyleUnderline"/>
          <w:highlight w:val="cyan"/>
        </w:rPr>
        <w:t>grid</w:t>
      </w:r>
      <w:r w:rsidRPr="004B3E48">
        <w:rPr>
          <w:sz w:val="16"/>
        </w:rPr>
        <w:t xml:space="preserve">, the backbone of the energy sector, is built upon an aging skeleton that </w:t>
      </w:r>
      <w:r w:rsidRPr="00755718">
        <w:rPr>
          <w:rStyle w:val="StyleUnderline"/>
          <w:highlight w:val="cyan"/>
        </w:rPr>
        <w:t>is</w:t>
      </w:r>
      <w:r w:rsidRPr="004B3E48">
        <w:rPr>
          <w:rStyle w:val="StyleUnderline"/>
        </w:rPr>
        <w:t xml:space="preserve"> becoming </w:t>
      </w:r>
      <w:r w:rsidRPr="00755718">
        <w:rPr>
          <w:rStyle w:val="StyleUnderline"/>
          <w:highlight w:val="cyan"/>
        </w:rPr>
        <w:t xml:space="preserve">increasingly </w:t>
      </w:r>
      <w:r w:rsidRPr="00755718">
        <w:rPr>
          <w:rStyle w:val="Emphasis"/>
          <w:highlight w:val="cyan"/>
        </w:rPr>
        <w:t>vulnerable</w:t>
      </w:r>
      <w:r w:rsidRPr="004B3E48">
        <w:rPr>
          <w:sz w:val="16"/>
        </w:rPr>
        <w:t xml:space="preserve"> every day. Whether </w:t>
      </w:r>
      <w:r w:rsidRPr="00755718">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755718">
        <w:rPr>
          <w:rStyle w:val="StyleUnderline"/>
          <w:highlight w:val="cyan"/>
        </w:rPr>
        <w:t>to</w:t>
      </w:r>
      <w:r w:rsidRPr="004B3E48">
        <w:rPr>
          <w:sz w:val="16"/>
        </w:rPr>
        <w:t xml:space="preserve"> not just physical attacks, but also to </w:t>
      </w:r>
      <w:r w:rsidRPr="00755718">
        <w:rPr>
          <w:rStyle w:val="Emphasis"/>
          <w:highlight w:val="cyan"/>
        </w:rPr>
        <w:t>cyber</w:t>
      </w:r>
      <w:r w:rsidRPr="00755718">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6B07B30B" w14:textId="77777777" w:rsidR="00EF14A9" w:rsidRPr="004B3E48" w:rsidRDefault="00EF14A9" w:rsidP="00EF14A9">
      <w:pPr>
        <w:rPr>
          <w:sz w:val="16"/>
        </w:rPr>
      </w:pPr>
      <w:r w:rsidRPr="004B3E48">
        <w:rPr>
          <w:sz w:val="16"/>
        </w:rPr>
        <w:t xml:space="preserve">Since Sept. 11, 2001, terrorism on U.S. soil has been at the forefront of American consciousness. </w:t>
      </w:r>
      <w:r w:rsidRPr="00755718">
        <w:rPr>
          <w:rStyle w:val="StyleUnderline"/>
          <w:highlight w:val="cyan"/>
        </w:rPr>
        <w:t xml:space="preserve">Critical infrastructure provides an </w:t>
      </w:r>
      <w:r w:rsidRPr="00755718">
        <w:rPr>
          <w:rStyle w:val="Emphasis"/>
          <w:highlight w:val="cyan"/>
        </w:rPr>
        <w:t>appealing</w:t>
      </w:r>
      <w:r w:rsidRPr="00755718">
        <w:rPr>
          <w:rStyle w:val="StyleUnderline"/>
          <w:highlight w:val="cyan"/>
        </w:rPr>
        <w:t xml:space="preserve"> target</w:t>
      </w:r>
      <w:r w:rsidRPr="00755718">
        <w:rPr>
          <w:sz w:val="16"/>
          <w:highlight w:val="cyan"/>
        </w:rPr>
        <w:t xml:space="preserve"> </w:t>
      </w:r>
      <w:r w:rsidRPr="00755718">
        <w:rPr>
          <w:rStyle w:val="StyleUnderline"/>
          <w:highlight w:val="cyan"/>
        </w:rPr>
        <w:t>because of the</w:t>
      </w:r>
      <w:r w:rsidRPr="004B3E48">
        <w:rPr>
          <w:sz w:val="16"/>
        </w:rPr>
        <w:t xml:space="preserve"> disproportionally </w:t>
      </w:r>
      <w:r w:rsidRPr="004B3E48">
        <w:rPr>
          <w:rStyle w:val="Emphasis"/>
        </w:rPr>
        <w:t xml:space="preserve">large </w:t>
      </w:r>
      <w:r w:rsidRPr="00755718">
        <w:rPr>
          <w:rStyle w:val="Emphasis"/>
          <w:highlight w:val="cyan"/>
        </w:rPr>
        <w:t>impact</w:t>
      </w:r>
      <w:r w:rsidRPr="004B3E48">
        <w:rPr>
          <w:rStyle w:val="StyleUnderline"/>
        </w:rPr>
        <w:t xml:space="preserve"> even </w:t>
      </w:r>
      <w:r w:rsidRPr="00755718">
        <w:rPr>
          <w:rStyle w:val="StyleUnderline"/>
          <w:highlight w:val="cyan"/>
        </w:rPr>
        <w:t xml:space="preserve">a </w:t>
      </w:r>
      <w:r w:rsidRPr="00755718">
        <w:rPr>
          <w:rStyle w:val="Emphasis"/>
          <w:highlight w:val="cyan"/>
        </w:rPr>
        <w:t>small attack</w:t>
      </w:r>
      <w:r w:rsidRPr="00755718">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9"/>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0"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0"/>
      <w:r w:rsidRPr="004B3E48">
        <w:rPr>
          <w:sz w:val="16"/>
        </w:rPr>
        <w:t xml:space="preserve"> From 2002-2012, approximately 2,500 physical attacks occurred against transmission lines and towers worldwide and approximately 500 attacks against transformer substations.</w:t>
      </w:r>
      <w:bookmarkStart w:id="11"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1"/>
      <w:r w:rsidRPr="004B3E48">
        <w:rPr>
          <w:sz w:val="16"/>
        </w:rPr>
        <w:t xml:space="preserve"> </w:t>
      </w:r>
      <w:r w:rsidRPr="00755718">
        <w:rPr>
          <w:rStyle w:val="StyleUnderline"/>
          <w:highlight w:val="cyan"/>
        </w:rPr>
        <w:t xml:space="preserve">Terrorists have the </w:t>
      </w:r>
      <w:r w:rsidRPr="00755718">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216C960C" w14:textId="77777777" w:rsidR="00EF14A9" w:rsidRPr="004B3E48" w:rsidRDefault="00EF14A9" w:rsidP="00EF14A9">
      <w:pPr>
        <w:rPr>
          <w:sz w:val="16"/>
        </w:rPr>
      </w:pPr>
      <w:r w:rsidRPr="00755718">
        <w:rPr>
          <w:rStyle w:val="StyleUnderline"/>
          <w:highlight w:val="cyan"/>
        </w:rPr>
        <w:lastRenderedPageBreak/>
        <w:t>One nation that has shown</w:t>
      </w:r>
      <w:r w:rsidRPr="004B3E48">
        <w:rPr>
          <w:sz w:val="16"/>
        </w:rPr>
        <w:t xml:space="preserve"> both the </w:t>
      </w:r>
      <w:r w:rsidRPr="00755718">
        <w:rPr>
          <w:rStyle w:val="Emphasis"/>
          <w:highlight w:val="cyan"/>
        </w:rPr>
        <w:t>capability</w:t>
      </w:r>
      <w:r w:rsidRPr="00755718">
        <w:rPr>
          <w:rStyle w:val="StyleUnderline"/>
          <w:highlight w:val="cyan"/>
        </w:rPr>
        <w:t xml:space="preserve"> and </w:t>
      </w:r>
      <w:r w:rsidRPr="00755718">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755718">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755718">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2"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2"/>
      <w:r w:rsidRPr="004B3E48">
        <w:rPr>
          <w:sz w:val="16"/>
        </w:rPr>
        <w:t xml:space="preserve"> This attack, and another in 2016, each </w:t>
      </w:r>
      <w:r w:rsidRPr="00755718">
        <w:rPr>
          <w:rStyle w:val="StyleUnderline"/>
          <w:highlight w:val="cyan"/>
        </w:rPr>
        <w:t>left</w:t>
      </w:r>
      <w:r w:rsidRPr="004B3E48">
        <w:rPr>
          <w:sz w:val="16"/>
        </w:rPr>
        <w:t xml:space="preserve"> the capital </w:t>
      </w:r>
      <w:r w:rsidRPr="00755718">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3"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3"/>
      <w:r w:rsidRPr="004B3E48">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DC5174F" w14:textId="77777777" w:rsidR="00EF14A9" w:rsidRPr="004B3E48" w:rsidRDefault="00EF14A9" w:rsidP="00EF14A9">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4"/>
      <w:r w:rsidRPr="004B3E48">
        <w:rPr>
          <w:sz w:val="16"/>
        </w:rPr>
        <w:t xml:space="preserve"> Like Russia, </w:t>
      </w:r>
      <w:r w:rsidRPr="00755718">
        <w:rPr>
          <w:rStyle w:val="StyleUnderline"/>
          <w:highlight w:val="cyan"/>
        </w:rPr>
        <w:t xml:space="preserve">China has been </w:t>
      </w:r>
      <w:r w:rsidRPr="00755718">
        <w:rPr>
          <w:rStyle w:val="Emphasis"/>
          <w:highlight w:val="cyan"/>
        </w:rPr>
        <w:t>active</w:t>
      </w:r>
      <w:r w:rsidRPr="00755718">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755718">
        <w:rPr>
          <w:rStyle w:val="StyleUnderline"/>
          <w:highlight w:val="cyan"/>
        </w:rPr>
        <w:t xml:space="preserve">U.S. energy </w:t>
      </w:r>
      <w:r w:rsidRPr="00755718">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5"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5"/>
      <w:r w:rsidRPr="004B3E48">
        <w:rPr>
          <w:sz w:val="16"/>
        </w:rPr>
        <w:t xml:space="preserve"> </w:t>
      </w:r>
      <w:r w:rsidRPr="00755718">
        <w:rPr>
          <w:rStyle w:val="StyleUnderline"/>
          <w:highlight w:val="cyan"/>
        </w:rPr>
        <w:t>China</w:t>
      </w:r>
      <w:r w:rsidRPr="004B3E48">
        <w:rPr>
          <w:sz w:val="16"/>
        </w:rPr>
        <w:t xml:space="preserve">, therefore, </w:t>
      </w:r>
      <w:r w:rsidRPr="00755718">
        <w:rPr>
          <w:rStyle w:val="StyleUnderline"/>
          <w:highlight w:val="cyan"/>
        </w:rPr>
        <w:t>has</w:t>
      </w:r>
      <w:r w:rsidRPr="004B3E48">
        <w:rPr>
          <w:rStyle w:val="StyleUnderline"/>
        </w:rPr>
        <w:t xml:space="preserve"> both the </w:t>
      </w:r>
      <w:r w:rsidRPr="00755718">
        <w:rPr>
          <w:rStyle w:val="Emphasis"/>
          <w:highlight w:val="cyan"/>
        </w:rPr>
        <w:t>capability</w:t>
      </w:r>
      <w:r w:rsidRPr="00755718">
        <w:rPr>
          <w:rStyle w:val="StyleUnderline"/>
          <w:highlight w:val="cyan"/>
        </w:rPr>
        <w:t xml:space="preserve"> and </w:t>
      </w:r>
      <w:r w:rsidRPr="00755718">
        <w:rPr>
          <w:rStyle w:val="Emphasis"/>
          <w:highlight w:val="cyan"/>
        </w:rPr>
        <w:t>intent</w:t>
      </w:r>
      <w:r w:rsidRPr="00755718">
        <w:rPr>
          <w:sz w:val="16"/>
          <w:highlight w:val="cyan"/>
        </w:rPr>
        <w:t xml:space="preserve"> </w:t>
      </w:r>
      <w:r w:rsidRPr="00755718">
        <w:rPr>
          <w:rStyle w:val="StyleUnderline"/>
          <w:highlight w:val="cyan"/>
        </w:rPr>
        <w:t>to conduct</w:t>
      </w:r>
      <w:r w:rsidRPr="004B3E48">
        <w:rPr>
          <w:sz w:val="16"/>
        </w:rPr>
        <w:t xml:space="preserve"> cyber </w:t>
      </w:r>
      <w:r w:rsidRPr="00755718">
        <w:rPr>
          <w:rStyle w:val="StyleUnderline"/>
          <w:highlight w:val="cyan"/>
        </w:rPr>
        <w:t>intrusions</w:t>
      </w:r>
      <w:r w:rsidRPr="004B3E48">
        <w:rPr>
          <w:rStyle w:val="StyleUnderline"/>
        </w:rPr>
        <w:t xml:space="preserve"> and attacks for myriad reasons.</w:t>
      </w:r>
    </w:p>
    <w:p w14:paraId="6D1C2071" w14:textId="77777777" w:rsidR="00EF14A9" w:rsidRPr="004B3E48" w:rsidRDefault="00EF14A9" w:rsidP="00EF14A9">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6"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6"/>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7"/>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52"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53"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54"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55" w:anchor="_ftn12" w:history="1">
        <w:r w:rsidRPr="004B3E48">
          <w:rPr>
            <w:rStyle w:val="Hyperlink"/>
            <w:sz w:val="16"/>
            <w:szCs w:val="16"/>
          </w:rPr>
          <w:t>[12]</w:t>
        </w:r>
      </w:hyperlink>
    </w:p>
    <w:p w14:paraId="6B157AB8" w14:textId="77777777" w:rsidR="00EF14A9" w:rsidRPr="004B3E48" w:rsidRDefault="00EF14A9" w:rsidP="00EF14A9">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55718">
        <w:rPr>
          <w:rStyle w:val="StyleUnderline"/>
          <w:highlight w:val="cyan"/>
        </w:rPr>
        <w:t>structured</w:t>
      </w:r>
      <w:r w:rsidRPr="004B3E48">
        <w:rPr>
          <w:rStyle w:val="StyleUnderline"/>
        </w:rPr>
        <w:t xml:space="preserve"> cyber</w:t>
      </w:r>
      <w:r w:rsidRPr="004B3E48">
        <w:rPr>
          <w:sz w:val="16"/>
        </w:rPr>
        <w:t xml:space="preserve">, physical, or blended </w:t>
      </w:r>
      <w:r w:rsidRPr="00755718">
        <w:rPr>
          <w:rStyle w:val="StyleUnderline"/>
          <w:highlight w:val="cyan"/>
        </w:rPr>
        <w:t>attack on</w:t>
      </w:r>
      <w:r w:rsidRPr="004B3E48">
        <w:rPr>
          <w:rStyle w:val="StyleUnderline"/>
        </w:rPr>
        <w:t xml:space="preserve"> the </w:t>
      </w:r>
      <w:r w:rsidRPr="00755718">
        <w:rPr>
          <w:rStyle w:val="Emphasis"/>
          <w:highlight w:val="cyan"/>
        </w:rPr>
        <w:t>bulk power</w:t>
      </w:r>
      <w:r w:rsidRPr="004B3E48">
        <w:rPr>
          <w:rStyle w:val="StyleUnderline"/>
        </w:rPr>
        <w:t xml:space="preserve"> system</w:t>
      </w:r>
      <w:r w:rsidRPr="004B3E48">
        <w:rPr>
          <w:sz w:val="16"/>
        </w:rPr>
        <w:t xml:space="preserve">, however, </w:t>
      </w:r>
      <w:r w:rsidRPr="00755718">
        <w:rPr>
          <w:rStyle w:val="StyleUnderline"/>
          <w:highlight w:val="cyan"/>
        </w:rPr>
        <w:t>could result in</w:t>
      </w:r>
      <w:r w:rsidRPr="004B3E48">
        <w:rPr>
          <w:rStyle w:val="StyleUnderline"/>
        </w:rPr>
        <w:t xml:space="preserve"> long-term</w:t>
      </w:r>
      <w:r w:rsidRPr="004B3E48">
        <w:rPr>
          <w:sz w:val="16"/>
        </w:rPr>
        <w:t xml:space="preserve"> (</w:t>
      </w:r>
      <w:r w:rsidRPr="00755718">
        <w:rPr>
          <w:rStyle w:val="Emphasis"/>
          <w:highlight w:val="cyan"/>
        </w:rPr>
        <w:t>irreparable</w:t>
      </w:r>
      <w:r w:rsidRPr="00755718">
        <w:rPr>
          <w:sz w:val="16"/>
          <w:highlight w:val="cyan"/>
        </w:rPr>
        <w:t xml:space="preserve">) </w:t>
      </w:r>
      <w:r w:rsidRPr="00755718">
        <w:rPr>
          <w:rStyle w:val="StyleUnderline"/>
          <w:highlight w:val="cyan"/>
        </w:rPr>
        <w:t>damage to key</w:t>
      </w:r>
      <w:r w:rsidRPr="004B3E48">
        <w:rPr>
          <w:rStyle w:val="StyleUnderline"/>
        </w:rPr>
        <w:t xml:space="preserve"> system </w:t>
      </w:r>
      <w:r w:rsidRPr="00755718">
        <w:rPr>
          <w:rStyle w:val="StyleUnderline"/>
          <w:highlight w:val="cyan"/>
        </w:rPr>
        <w:t>components in</w:t>
      </w:r>
      <w:r w:rsidRPr="004B3E48">
        <w:rPr>
          <w:sz w:val="16"/>
        </w:rPr>
        <w:t xml:space="preserve"> multiple </w:t>
      </w:r>
      <w:r w:rsidRPr="004B3E48">
        <w:rPr>
          <w:rStyle w:val="StyleUnderline"/>
        </w:rPr>
        <w:t>simultaneous or near-</w:t>
      </w:r>
      <w:r w:rsidRPr="00755718">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56"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755718">
        <w:rPr>
          <w:rStyle w:val="StyleUnderline"/>
          <w:highlight w:val="cyan"/>
        </w:rPr>
        <w:t>connectivity means</w:t>
      </w:r>
      <w:r w:rsidRPr="004B3E48">
        <w:rPr>
          <w:sz w:val="16"/>
        </w:rPr>
        <w:t xml:space="preserve"> that the </w:t>
      </w:r>
      <w:r w:rsidRPr="00755718">
        <w:rPr>
          <w:rStyle w:val="Emphasis"/>
          <w:highlight w:val="cyan"/>
        </w:rPr>
        <w:t>distribution</w:t>
      </w:r>
      <w:r w:rsidRPr="004B3E48">
        <w:rPr>
          <w:sz w:val="16"/>
        </w:rPr>
        <w:t xml:space="preserve"> system </w:t>
      </w:r>
      <w:r w:rsidRPr="00755718">
        <w:rPr>
          <w:rStyle w:val="StyleUnderline"/>
          <w:highlight w:val="cyan"/>
        </w:rPr>
        <w:t xml:space="preserve">could be a </w:t>
      </w:r>
      <w:r w:rsidRPr="00755718">
        <w:rPr>
          <w:rStyle w:val="Emphasis"/>
          <w:highlight w:val="cyan"/>
        </w:rPr>
        <w:t>key vector</w:t>
      </w:r>
      <w:r w:rsidRPr="00755718">
        <w:rPr>
          <w:sz w:val="16"/>
          <w:highlight w:val="cyan"/>
        </w:rPr>
        <w:t xml:space="preserve"> </w:t>
      </w:r>
      <w:r w:rsidRPr="00755718">
        <w:rPr>
          <w:rStyle w:val="StyleUnderline"/>
          <w:highlight w:val="cyan"/>
        </w:rPr>
        <w:t>for</w:t>
      </w:r>
      <w:r w:rsidRPr="004B3E48">
        <w:rPr>
          <w:rStyle w:val="StyleUnderline"/>
        </w:rPr>
        <w:t xml:space="preserve"> a national security </w:t>
      </w:r>
      <w:r w:rsidRPr="00755718">
        <w:rPr>
          <w:rStyle w:val="StyleUnderline"/>
          <w:highlight w:val="cyan"/>
        </w:rPr>
        <w:t>attack on the grid</w:t>
      </w:r>
      <w:r w:rsidRPr="004B3E48">
        <w:rPr>
          <w:rStyle w:val="StyleUnderline"/>
        </w:rPr>
        <w:t>.</w:t>
      </w:r>
      <w:r w:rsidRPr="004B3E48">
        <w:rPr>
          <w:sz w:val="16"/>
        </w:rPr>
        <w:t>”</w:t>
      </w:r>
      <w:hyperlink r:id="rId57" w:anchor="_ftn14" w:history="1">
        <w:r w:rsidRPr="004B3E48">
          <w:rPr>
            <w:rStyle w:val="Hyperlink"/>
            <w:sz w:val="16"/>
          </w:rPr>
          <w:t>[14]</w:t>
        </w:r>
      </w:hyperlink>
    </w:p>
    <w:p w14:paraId="3211E5CC" w14:textId="77777777" w:rsidR="00EF14A9" w:rsidRPr="004B3E48" w:rsidRDefault="00EF14A9" w:rsidP="00EF14A9"/>
    <w:p w14:paraId="73A98DCF" w14:textId="77777777" w:rsidR="00EF14A9" w:rsidRPr="004B3E48" w:rsidRDefault="00EF14A9" w:rsidP="00EF14A9">
      <w:pPr>
        <w:pStyle w:val="Heading4"/>
      </w:pPr>
      <w:bookmarkStart w:id="18" w:name="_Hlk79579789"/>
      <w:r w:rsidRPr="004B3E48">
        <w:t xml:space="preserve">Those attacks cause </w:t>
      </w:r>
      <w:r w:rsidRPr="004B3E48">
        <w:rPr>
          <w:u w:val="single"/>
        </w:rPr>
        <w:t>accidental</w:t>
      </w:r>
      <w:r w:rsidRPr="004B3E48">
        <w:t xml:space="preserve"> nuclear escalation.</w:t>
      </w:r>
    </w:p>
    <w:p w14:paraId="4AB24213" w14:textId="77777777" w:rsidR="00EF14A9" w:rsidRPr="004B3E48" w:rsidRDefault="00EF14A9" w:rsidP="00EF14A9">
      <w:proofErr w:type="spellStart"/>
      <w:r w:rsidRPr="004B3E48">
        <w:rPr>
          <w:rStyle w:val="Style13ptBold"/>
        </w:rPr>
        <w:t>Klare</w:t>
      </w:r>
      <w:proofErr w:type="spellEnd"/>
      <w:r w:rsidRPr="004B3E48">
        <w:rPr>
          <w:rStyle w:val="Style13ptBold"/>
        </w:rPr>
        <w:t xml:space="preserve"> 19</w:t>
      </w:r>
      <w:r w:rsidRPr="004B3E48">
        <w:t xml:space="preserve">, *Michael T. </w:t>
      </w:r>
      <w:proofErr w:type="spellStart"/>
      <w:r w:rsidRPr="004B3E48">
        <w:t>Klare</w:t>
      </w:r>
      <w:proofErr w:type="spellEnd"/>
      <w:r w:rsidRPr="004B3E48">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39DA0C1" w14:textId="77777777" w:rsidR="00EF14A9" w:rsidRPr="004B3E48" w:rsidRDefault="00EF14A9" w:rsidP="00EF14A9">
      <w:pPr>
        <w:rPr>
          <w:sz w:val="16"/>
        </w:rPr>
      </w:pPr>
      <w:r w:rsidRPr="004B3E48">
        <w:rPr>
          <w:sz w:val="16"/>
        </w:rPr>
        <w:t xml:space="preserve">Yet </w:t>
      </w:r>
      <w:r w:rsidRPr="004B3E48">
        <w:rPr>
          <w:rStyle w:val="StyleUnderline"/>
        </w:rPr>
        <w:t xml:space="preserve">another </w:t>
      </w:r>
      <w:r w:rsidRPr="00755718">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755718">
        <w:rPr>
          <w:rStyle w:val="Emphasis"/>
          <w:highlight w:val="cyan"/>
        </w:rPr>
        <w:t>counterstrikes</w:t>
      </w:r>
      <w:r w:rsidRPr="00755718">
        <w:rPr>
          <w:rStyle w:val="StyleUnderline"/>
          <w:highlight w:val="cyan"/>
        </w:rPr>
        <w:t xml:space="preserve"> against</w:t>
      </w:r>
      <w:r w:rsidRPr="004B3E48">
        <w:rPr>
          <w:rStyle w:val="StyleUnderline"/>
        </w:rPr>
        <w:t xml:space="preserve"> </w:t>
      </w:r>
      <w:r w:rsidRPr="004B3E48">
        <w:rPr>
          <w:rStyle w:val="Emphasis"/>
        </w:rPr>
        <w:t xml:space="preserve">vital </w:t>
      </w:r>
      <w:r w:rsidRPr="00755718">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755718">
        <w:rPr>
          <w:rStyle w:val="StyleUnderline"/>
          <w:highlight w:val="cyan"/>
        </w:rPr>
        <w:t xml:space="preserve">such as </w:t>
      </w:r>
      <w:r w:rsidRPr="00755718">
        <w:rPr>
          <w:rStyle w:val="Emphasis"/>
          <w:highlight w:val="cyan"/>
        </w:rPr>
        <w:t>power grids</w:t>
      </w:r>
      <w:r w:rsidRPr="00755718">
        <w:rPr>
          <w:sz w:val="16"/>
          <w:highlight w:val="cyan"/>
        </w:rPr>
        <w:t xml:space="preserve">, </w:t>
      </w:r>
      <w:r w:rsidRPr="00755718">
        <w:rPr>
          <w:rStyle w:val="Emphasis"/>
          <w:highlight w:val="cyan"/>
        </w:rPr>
        <w:t>financial systems</w:t>
      </w:r>
      <w:r w:rsidRPr="00755718">
        <w:rPr>
          <w:sz w:val="16"/>
          <w:highlight w:val="cyan"/>
        </w:rPr>
        <w:t xml:space="preserve">, </w:t>
      </w:r>
      <w:r w:rsidRPr="00755718">
        <w:rPr>
          <w:rStyle w:val="StyleUnderline"/>
          <w:highlight w:val="cyan"/>
        </w:rPr>
        <w:t xml:space="preserve">and </w:t>
      </w:r>
      <w:r w:rsidRPr="00755718">
        <w:rPr>
          <w:rStyle w:val="Emphasis"/>
          <w:highlight w:val="cyan"/>
        </w:rPr>
        <w:t>transportation</w:t>
      </w:r>
      <w:r w:rsidRPr="004B3E48">
        <w:rPr>
          <w:rStyle w:val="Emphasis"/>
        </w:rPr>
        <w:t xml:space="preserve"> networks</w:t>
      </w:r>
      <w:r w:rsidRPr="004B3E48">
        <w:rPr>
          <w:sz w:val="16"/>
        </w:rPr>
        <w:t xml:space="preserve">. </w:t>
      </w:r>
      <w:r w:rsidRPr="004B3E48">
        <w:rPr>
          <w:sz w:val="16"/>
        </w:rPr>
        <w:lastRenderedPageBreak/>
        <w:t xml:space="preserve">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58"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59" w:anchor="endnote12" w:history="1">
        <w:r w:rsidRPr="004B3E48">
          <w:rPr>
            <w:rStyle w:val="Hyperlink"/>
            <w:sz w:val="16"/>
          </w:rPr>
          <w:t>13</w:t>
        </w:r>
      </w:hyperlink>
    </w:p>
    <w:p w14:paraId="412CDB63" w14:textId="77777777" w:rsidR="00EF14A9" w:rsidRPr="004B3E48" w:rsidRDefault="00EF14A9" w:rsidP="00EF14A9">
      <w:pPr>
        <w:rPr>
          <w:sz w:val="16"/>
        </w:rPr>
      </w:pPr>
      <w:r w:rsidRPr="004B3E48">
        <w:rPr>
          <w:sz w:val="16"/>
        </w:rPr>
        <w:t xml:space="preserve">The danger here is that </w:t>
      </w:r>
      <w:r w:rsidRPr="00755718">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755718">
        <w:rPr>
          <w:rStyle w:val="StyleUnderline"/>
          <w:highlight w:val="cyan"/>
        </w:rPr>
        <w:t xml:space="preserve">lead to an </w:t>
      </w:r>
      <w:r w:rsidRPr="00755718">
        <w:rPr>
          <w:rStyle w:val="Emphasis"/>
          <w:highlight w:val="cyan"/>
        </w:rPr>
        <w:t>escalating series</w:t>
      </w:r>
      <w:r w:rsidRPr="00755718">
        <w:rPr>
          <w:rStyle w:val="StyleUnderline"/>
          <w:highlight w:val="cyan"/>
        </w:rPr>
        <w:t xml:space="preserve"> of </w:t>
      </w:r>
      <w:r w:rsidRPr="00755718">
        <w:rPr>
          <w:rStyle w:val="Emphasis"/>
          <w:highlight w:val="cyan"/>
        </w:rPr>
        <w:t>tit-for-tat attacks</w:t>
      </w:r>
      <w:r w:rsidRPr="00755718">
        <w:rPr>
          <w:rStyle w:val="StyleUnderline"/>
          <w:highlight w:val="cyan"/>
        </w:rPr>
        <w:t xml:space="preserve"> against</w:t>
      </w:r>
      <w:r w:rsidRPr="004B3E48">
        <w:rPr>
          <w:rStyle w:val="StyleUnderline"/>
        </w:rPr>
        <w:t xml:space="preserve"> ever more </w:t>
      </w:r>
      <w:r w:rsidRPr="00755718">
        <w:rPr>
          <w:rStyle w:val="Emphasis"/>
          <w:highlight w:val="cyan"/>
        </w:rPr>
        <w:t>vital elements</w:t>
      </w:r>
      <w:r w:rsidRPr="00755718">
        <w:rPr>
          <w:rStyle w:val="StyleUnderline"/>
          <w:highlight w:val="cyan"/>
        </w:rPr>
        <w:t xml:space="preserve"> of</w:t>
      </w:r>
      <w:r w:rsidRPr="004B3E48">
        <w:rPr>
          <w:rStyle w:val="StyleUnderline"/>
        </w:rPr>
        <w:t xml:space="preserve"> an adversary’s </w:t>
      </w:r>
      <w:r w:rsidRPr="00755718">
        <w:rPr>
          <w:rStyle w:val="StyleUnderline"/>
          <w:highlight w:val="cyan"/>
        </w:rPr>
        <w:t>critical infrastructure</w:t>
      </w:r>
      <w:r w:rsidRPr="00755718">
        <w:rPr>
          <w:sz w:val="16"/>
          <w:highlight w:val="cyan"/>
        </w:rPr>
        <w:t xml:space="preserve">, </w:t>
      </w:r>
      <w:r w:rsidRPr="00755718">
        <w:rPr>
          <w:rStyle w:val="StyleUnderline"/>
          <w:highlight w:val="cyan"/>
        </w:rPr>
        <w:t>producing</w:t>
      </w:r>
      <w:r w:rsidRPr="004B3E48">
        <w:rPr>
          <w:rStyle w:val="StyleUnderline"/>
        </w:rPr>
        <w:t xml:space="preserve"> </w:t>
      </w:r>
      <w:r w:rsidRPr="004B3E48">
        <w:rPr>
          <w:rStyle w:val="Emphasis"/>
        </w:rPr>
        <w:t xml:space="preserve">widespread </w:t>
      </w:r>
      <w:r w:rsidRPr="00755718">
        <w:rPr>
          <w:rStyle w:val="Emphasis"/>
          <w:highlight w:val="cyan"/>
        </w:rPr>
        <w:t>chaos</w:t>
      </w:r>
      <w:r w:rsidRPr="00755718">
        <w:rPr>
          <w:rStyle w:val="StyleUnderline"/>
          <w:highlight w:val="cyan"/>
        </w:rPr>
        <w:t xml:space="preserve"> and </w:t>
      </w:r>
      <w:r w:rsidRPr="00755718">
        <w:rPr>
          <w:rStyle w:val="Emphasis"/>
          <w:highlight w:val="cyan"/>
        </w:rPr>
        <w:t>harm</w:t>
      </w:r>
      <w:r w:rsidRPr="004B3E48">
        <w:rPr>
          <w:rStyle w:val="StyleUnderline"/>
        </w:rPr>
        <w:t xml:space="preserve"> and eventually </w:t>
      </w:r>
      <w:r w:rsidRPr="00755718">
        <w:rPr>
          <w:rStyle w:val="StyleUnderline"/>
          <w:highlight w:val="cyan"/>
        </w:rPr>
        <w:t xml:space="preserve">leading </w:t>
      </w:r>
      <w:r w:rsidRPr="004B3E48">
        <w:rPr>
          <w:rStyle w:val="StyleUnderline"/>
        </w:rPr>
        <w:t xml:space="preserve">one side </w:t>
      </w:r>
      <w:r w:rsidRPr="00755718">
        <w:rPr>
          <w:rStyle w:val="StyleUnderline"/>
          <w:highlight w:val="cyan"/>
        </w:rPr>
        <w:t>to</w:t>
      </w:r>
      <w:r w:rsidRPr="004B3E48">
        <w:rPr>
          <w:rStyle w:val="StyleUnderline"/>
        </w:rPr>
        <w:t xml:space="preserve"> initiate </w:t>
      </w:r>
      <w:r w:rsidRPr="00755718">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755718">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755718">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60" w:anchor="endnote14" w:history="1">
        <w:r w:rsidRPr="004B3E48">
          <w:rPr>
            <w:rStyle w:val="Hyperlink"/>
            <w:sz w:val="16"/>
          </w:rPr>
          <w:t>14</w:t>
        </w:r>
      </w:hyperlink>
    </w:p>
    <w:p w14:paraId="70E9458B" w14:textId="77777777" w:rsidR="00EF14A9" w:rsidRPr="004B3E48" w:rsidRDefault="00EF14A9" w:rsidP="00EF14A9">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755718">
        <w:rPr>
          <w:rStyle w:val="Emphasis"/>
          <w:highlight w:val="cyan"/>
        </w:rPr>
        <w:t>proxy states</w:t>
      </w:r>
      <w:r w:rsidRPr="00755718">
        <w:rPr>
          <w:rStyle w:val="StyleUnderline"/>
          <w:highlight w:val="cyan"/>
        </w:rPr>
        <w:t xml:space="preserve"> or </w:t>
      </w:r>
      <w:r w:rsidRPr="00755718">
        <w:rPr>
          <w:rStyle w:val="Emphasis"/>
          <w:highlight w:val="cyan"/>
        </w:rPr>
        <w:t>terrorist organizations</w:t>
      </w:r>
      <w:r w:rsidRPr="004B3E48">
        <w:rPr>
          <w:sz w:val="16"/>
        </w:rPr>
        <w:t xml:space="preserve">, </w:t>
      </w:r>
      <w:r w:rsidRPr="004B3E48">
        <w:rPr>
          <w:rStyle w:val="StyleUnderline"/>
        </w:rPr>
        <w:t xml:space="preserve">to </w:t>
      </w:r>
      <w:r w:rsidRPr="00755718">
        <w:rPr>
          <w:rStyle w:val="StyleUnderline"/>
          <w:highlight w:val="cyan"/>
        </w:rPr>
        <w:t>provoke a global</w:t>
      </w:r>
      <w:r w:rsidRPr="004B3E48">
        <w:rPr>
          <w:rStyle w:val="StyleUnderline"/>
        </w:rPr>
        <w:t xml:space="preserve"> nuclear </w:t>
      </w:r>
      <w:r w:rsidRPr="00755718">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755718">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755718">
        <w:rPr>
          <w:rStyle w:val="Emphasis"/>
          <w:highlight w:val="cyan"/>
        </w:rPr>
        <w:t>dangers</w:t>
      </w:r>
      <w:r w:rsidRPr="00755718">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755718">
        <w:rPr>
          <w:rStyle w:val="Emphasis"/>
          <w:highlight w:val="cyan"/>
        </w:rPr>
        <w:t>accidental escalation</w:t>
      </w:r>
      <w:r w:rsidRPr="004B3E48">
        <w:rPr>
          <w:rStyle w:val="StyleUnderline"/>
        </w:rPr>
        <w:t xml:space="preserve"> can only </w:t>
      </w:r>
      <w:r w:rsidRPr="00755718">
        <w:rPr>
          <w:rStyle w:val="StyleUnderline"/>
          <w:highlight w:val="cyan"/>
        </w:rPr>
        <w:t xml:space="preserve">grow more </w:t>
      </w:r>
      <w:r w:rsidRPr="00755718">
        <w:rPr>
          <w:rStyle w:val="Emphasis"/>
          <w:highlight w:val="cyan"/>
        </w:rPr>
        <w:t>severe</w:t>
      </w:r>
      <w:r w:rsidRPr="004B3E48">
        <w:rPr>
          <w:rStyle w:val="StyleUnderline"/>
        </w:rPr>
        <w:t>.</w:t>
      </w:r>
    </w:p>
    <w:p w14:paraId="401DEADE" w14:textId="77777777" w:rsidR="00EF14A9" w:rsidRPr="004B3E48" w:rsidRDefault="00EF14A9" w:rsidP="00EF14A9">
      <w:pPr>
        <w:rPr>
          <w:rStyle w:val="StyleUnderline"/>
        </w:rPr>
      </w:pPr>
    </w:p>
    <w:p w14:paraId="56C82CC6" w14:textId="77777777" w:rsidR="00EF14A9" w:rsidRPr="004B3E48" w:rsidRDefault="00EF14A9" w:rsidP="00EF14A9">
      <w:pPr>
        <w:pStyle w:val="Heading4"/>
      </w:pPr>
      <w:r w:rsidRPr="004B3E48">
        <w:t xml:space="preserve">Cyber-compromised NC3 causes </w:t>
      </w:r>
      <w:r w:rsidRPr="004B3E48">
        <w:rPr>
          <w:u w:val="single"/>
        </w:rPr>
        <w:t>nuclear war</w:t>
      </w:r>
      <w:r w:rsidRPr="004B3E48">
        <w:t xml:space="preserve">. </w:t>
      </w:r>
    </w:p>
    <w:p w14:paraId="586A97DF" w14:textId="77777777" w:rsidR="00EF14A9" w:rsidRPr="004B3E48" w:rsidRDefault="00EF14A9" w:rsidP="00EF14A9">
      <w:proofErr w:type="spellStart"/>
      <w:r w:rsidRPr="004B3E48">
        <w:rPr>
          <w:rStyle w:val="Style13ptBold"/>
        </w:rPr>
        <w:t>Klare</w:t>
      </w:r>
      <w:proofErr w:type="spellEnd"/>
      <w:r w:rsidRPr="004B3E48">
        <w:rPr>
          <w:rStyle w:val="Style13ptBold"/>
        </w:rPr>
        <w:t xml:space="preserve"> 19</w:t>
      </w:r>
      <w:r w:rsidRPr="004B3E48">
        <w:t xml:space="preserve">, *Michael T. </w:t>
      </w:r>
      <w:proofErr w:type="spellStart"/>
      <w:r w:rsidRPr="004B3E48">
        <w:t>Klare</w:t>
      </w:r>
      <w:proofErr w:type="spellEnd"/>
      <w:r w:rsidRPr="004B3E48">
        <w:t xml:space="preserve"> is a professor emeritus of peace and world security studies at Hampshire College and senior visiting fellow at the Arms Control Association; (November 19th, “Cyber Battles, Nuclear Outcomes? Dangerous New Pathways to Escalation”, </w:t>
      </w:r>
      <w:hyperlink r:id="rId61" w:history="1">
        <w:r w:rsidRPr="004B3E48">
          <w:rPr>
            <w:rStyle w:val="Hyperlink"/>
          </w:rPr>
          <w:t>https://www.armscontrol.org/act/2019-11/features/cyber-battles-nuclear-outcomes-dangerous-new-pathways-escalation</w:t>
        </w:r>
      </w:hyperlink>
      <w:r w:rsidRPr="004B3E48">
        <w:t>)</w:t>
      </w:r>
    </w:p>
    <w:p w14:paraId="0C512E17" w14:textId="77777777" w:rsidR="00EF14A9" w:rsidRPr="004B3E48" w:rsidRDefault="00EF14A9" w:rsidP="00EF14A9">
      <w:pPr>
        <w:rPr>
          <w:sz w:val="16"/>
          <w:szCs w:val="16"/>
        </w:rPr>
      </w:pPr>
      <w:r w:rsidRPr="004B3E48">
        <w:rPr>
          <w:sz w:val="16"/>
          <w:szCs w:val="16"/>
        </w:rPr>
        <w:t>The Nuclear-Cyber Connection</w:t>
      </w:r>
    </w:p>
    <w:p w14:paraId="2161E74C" w14:textId="77777777" w:rsidR="00EF14A9" w:rsidRPr="004B3E48" w:rsidRDefault="00EF14A9" w:rsidP="00EF14A9">
      <w:pPr>
        <w:rPr>
          <w:sz w:val="16"/>
        </w:rPr>
      </w:pPr>
      <w:r w:rsidRPr="004B3E48">
        <w:rPr>
          <w:sz w:val="16"/>
        </w:rPr>
        <w:t xml:space="preserve">These </w:t>
      </w:r>
      <w:r w:rsidRPr="004B3E48">
        <w:rPr>
          <w:rStyle w:val="StyleUnderline"/>
        </w:rPr>
        <w:t>links exist because</w:t>
      </w:r>
      <w:r w:rsidRPr="004B3E48">
        <w:rPr>
          <w:sz w:val="16"/>
        </w:rPr>
        <w:t xml:space="preserve"> the </w:t>
      </w:r>
      <w:r w:rsidRPr="00755718">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755718">
        <w:rPr>
          <w:rStyle w:val="StyleUnderline"/>
          <w:highlight w:val="cyan"/>
        </w:rPr>
        <w:t xml:space="preserve">are </w:t>
      </w:r>
      <w:r w:rsidRPr="00755718">
        <w:rPr>
          <w:rStyle w:val="Emphasis"/>
          <w:highlight w:val="cyan"/>
        </w:rPr>
        <w:t>heavily dependent</w:t>
      </w:r>
      <w:r w:rsidRPr="00755718">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755718">
        <w:rPr>
          <w:rStyle w:val="Emphasis"/>
          <w:highlight w:val="cyan"/>
        </w:rPr>
        <w:t>digital processors</w:t>
      </w:r>
      <w:r w:rsidRPr="00755718">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755718">
        <w:rPr>
          <w:rStyle w:val="Emphasis"/>
          <w:highlight w:val="cyan"/>
        </w:rPr>
        <w:t>operation</w:t>
      </w:r>
      <w:r w:rsidRPr="004B3E48">
        <w:rPr>
          <w:rStyle w:val="StyleUnderline"/>
        </w:rPr>
        <w:t xml:space="preserve"> and</w:t>
      </w:r>
      <w:r w:rsidRPr="004B3E48">
        <w:rPr>
          <w:sz w:val="16"/>
        </w:rPr>
        <w:t xml:space="preserve"> because </w:t>
      </w:r>
      <w:r w:rsidRPr="00755718">
        <w:rPr>
          <w:rStyle w:val="StyleUnderline"/>
          <w:highlight w:val="cyan"/>
        </w:rPr>
        <w:t xml:space="preserve">those </w:t>
      </w:r>
      <w:r w:rsidRPr="004B3E48">
        <w:rPr>
          <w:rStyle w:val="StyleUnderline"/>
        </w:rPr>
        <w:t xml:space="preserve">systems </w:t>
      </w:r>
      <w:r w:rsidRPr="00755718">
        <w:rPr>
          <w:rStyle w:val="StyleUnderline"/>
          <w:highlight w:val="cyan"/>
        </w:rPr>
        <w:t xml:space="preserve">are </w:t>
      </w:r>
      <w:r w:rsidRPr="00755718">
        <w:rPr>
          <w:rStyle w:val="Emphasis"/>
          <w:highlight w:val="cyan"/>
        </w:rPr>
        <w:t>highly vulnerable</w:t>
      </w:r>
      <w:r w:rsidRPr="004B3E48">
        <w:rPr>
          <w:rStyle w:val="StyleUnderline"/>
        </w:rPr>
        <w:t xml:space="preserve"> to cyberattack</w:t>
      </w:r>
      <w:r w:rsidRPr="004B3E48">
        <w:rPr>
          <w:sz w:val="16"/>
        </w:rPr>
        <w:t xml:space="preserve">. </w:t>
      </w:r>
      <w:r w:rsidRPr="00755718">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755718">
        <w:rPr>
          <w:rStyle w:val="StyleUnderline"/>
          <w:highlight w:val="cyan"/>
        </w:rPr>
        <w:t>is a</w:t>
      </w:r>
      <w:r w:rsidRPr="004B3E48">
        <w:rPr>
          <w:rStyle w:val="StyleUnderline"/>
        </w:rPr>
        <w:t xml:space="preserve">n extended </w:t>
      </w:r>
      <w:r w:rsidRPr="00755718">
        <w:rPr>
          <w:rStyle w:val="StyleUnderline"/>
          <w:highlight w:val="cyan"/>
        </w:rPr>
        <w:t xml:space="preserve">network of </w:t>
      </w:r>
      <w:r w:rsidRPr="00755718">
        <w:rPr>
          <w:rStyle w:val="Emphasis"/>
          <w:highlight w:val="cyan"/>
        </w:rPr>
        <w:t>communications</w:t>
      </w:r>
      <w:r w:rsidRPr="00755718">
        <w:rPr>
          <w:rStyle w:val="StyleUnderline"/>
          <w:highlight w:val="cyan"/>
        </w:rPr>
        <w:t xml:space="preserve"> and </w:t>
      </w:r>
      <w:r w:rsidRPr="00755718">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755718">
        <w:rPr>
          <w:rStyle w:val="StyleUnderline"/>
          <w:highlight w:val="cyan"/>
        </w:rPr>
        <w:t xml:space="preserve">reliant on </w:t>
      </w:r>
      <w:r w:rsidRPr="00755718">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755718">
        <w:rPr>
          <w:rStyle w:val="StyleUnderline"/>
          <w:highlight w:val="cyan"/>
        </w:rPr>
        <w:t xml:space="preserve">All </w:t>
      </w:r>
      <w:r w:rsidRPr="004B3E48">
        <w:rPr>
          <w:rStyle w:val="StyleUnderline"/>
        </w:rPr>
        <w:t xml:space="preserve">of this </w:t>
      </w:r>
      <w:r w:rsidRPr="00755718">
        <w:rPr>
          <w:rStyle w:val="StyleUnderline"/>
          <w:highlight w:val="cyan"/>
        </w:rPr>
        <w:t xml:space="preserve">involves </w:t>
      </w:r>
      <w:r w:rsidRPr="00755718">
        <w:rPr>
          <w:rStyle w:val="Emphasis"/>
          <w:highlight w:val="cyan"/>
        </w:rPr>
        <w:t>operations</w:t>
      </w:r>
      <w:r w:rsidRPr="00755718">
        <w:rPr>
          <w:rStyle w:val="StyleUnderline"/>
          <w:highlight w:val="cyan"/>
        </w:rPr>
        <w:t xml:space="preserve"> in </w:t>
      </w:r>
      <w:r w:rsidRPr="00755718">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43F31844" w14:textId="77777777" w:rsidR="00EF14A9" w:rsidRPr="004B3E48" w:rsidRDefault="00EF14A9" w:rsidP="00EF14A9">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62"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w:t>
      </w:r>
      <w:r w:rsidRPr="004B3E48">
        <w:rPr>
          <w:sz w:val="16"/>
        </w:rPr>
        <w:lastRenderedPageBreak/>
        <w:t>that attempt to thwart such attacks. Yet for those who worry about strategic stability and the risks of nuclear escalation, it is the threat of cyberattacks on NC3 systems that provokes the greatest concern.</w:t>
      </w:r>
    </w:p>
    <w:p w14:paraId="5FF6B162" w14:textId="77777777" w:rsidR="00EF14A9" w:rsidRPr="004B3E48" w:rsidRDefault="00EF14A9" w:rsidP="00EF14A9">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transit, or insertion; </w:t>
      </w:r>
      <w:r w:rsidRPr="004B3E48">
        <w:rPr>
          <w:rStyle w:val="StyleUnderline"/>
        </w:rPr>
        <w:t xml:space="preserve">and </w:t>
      </w:r>
      <w:r w:rsidRPr="00755718">
        <w:rPr>
          <w:rStyle w:val="StyleUnderline"/>
          <w:highlight w:val="cyan"/>
        </w:rPr>
        <w:t xml:space="preserve">the </w:t>
      </w:r>
      <w:r w:rsidRPr="00755718">
        <w:rPr>
          <w:rStyle w:val="Emphasis"/>
          <w:highlight w:val="cyan"/>
        </w:rPr>
        <w:t>whole system</w:t>
      </w:r>
      <w:r w:rsidRPr="004B3E48">
        <w:rPr>
          <w:rStyle w:val="StyleUnderline"/>
        </w:rPr>
        <w:t xml:space="preserve"> itself </w:t>
      </w:r>
      <w:r w:rsidRPr="00755718">
        <w:rPr>
          <w:rStyle w:val="StyleUnderline"/>
          <w:highlight w:val="cyan"/>
        </w:rPr>
        <w:t xml:space="preserve">is </w:t>
      </w:r>
      <w:r w:rsidRPr="00755718">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755718">
        <w:rPr>
          <w:rStyle w:val="StyleUnderline"/>
          <w:highlight w:val="cyan"/>
        </w:rPr>
        <w:t xml:space="preserve">on the </w:t>
      </w:r>
      <w:r w:rsidRPr="00755718">
        <w:rPr>
          <w:rStyle w:val="Emphasis"/>
          <w:highlight w:val="cyan"/>
        </w:rPr>
        <w:t>electrical grid</w:t>
      </w:r>
      <w:r w:rsidRPr="00755718">
        <w:rPr>
          <w:sz w:val="16"/>
          <w:highlight w:val="cyan"/>
        </w:rPr>
        <w:t xml:space="preserve">, </w:t>
      </w:r>
      <w:r w:rsidRPr="00755718">
        <w:rPr>
          <w:rStyle w:val="StyleUnderline"/>
          <w:highlight w:val="cyan"/>
        </w:rPr>
        <w:t>which</w:t>
      </w:r>
      <w:r w:rsidRPr="004B3E48">
        <w:rPr>
          <w:rStyle w:val="StyleUnderline"/>
        </w:rPr>
        <w:t xml:space="preserve"> itself </w:t>
      </w:r>
      <w:r w:rsidRPr="00755718">
        <w:rPr>
          <w:rStyle w:val="StyleUnderline"/>
          <w:highlight w:val="cyan"/>
        </w:rPr>
        <w:t xml:space="preserve">is </w:t>
      </w:r>
      <w:r w:rsidRPr="00755718">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63" w:anchor="endnote05" w:history="1">
        <w:r w:rsidRPr="004B3E48">
          <w:rPr>
            <w:rStyle w:val="Hyperlink"/>
            <w:sz w:val="16"/>
          </w:rPr>
          <w:t>5</w:t>
        </w:r>
      </w:hyperlink>
    </w:p>
    <w:bookmarkEnd w:id="18"/>
    <w:p w14:paraId="15FFDDC9" w14:textId="77777777" w:rsidR="00EF14A9" w:rsidRPr="004B3E48" w:rsidRDefault="00EF14A9" w:rsidP="00EF14A9">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755718">
        <w:rPr>
          <w:rStyle w:val="StyleUnderline"/>
          <w:highlight w:val="cyan"/>
        </w:rPr>
        <w:t xml:space="preserve">major </w:t>
      </w:r>
      <w:r w:rsidRPr="00755718">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755718">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755718">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755718">
        <w:rPr>
          <w:rStyle w:val="StyleUnderline"/>
          <w:highlight w:val="cyan"/>
        </w:rPr>
        <w:t xml:space="preserve">aimed at </w:t>
      </w:r>
      <w:r w:rsidRPr="00755718">
        <w:rPr>
          <w:rStyle w:val="Emphasis"/>
          <w:highlight w:val="cyan"/>
        </w:rPr>
        <w:t>critical</w:t>
      </w:r>
      <w:r w:rsidRPr="00755718">
        <w:rPr>
          <w:rStyle w:val="StyleUnderline"/>
          <w:highlight w:val="cyan"/>
        </w:rPr>
        <w:t xml:space="preserve"> military </w:t>
      </w:r>
      <w:r w:rsidRPr="00755718">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13EC320D" w14:textId="77777777" w:rsidR="00EF14A9" w:rsidRPr="004B3E48" w:rsidRDefault="00EF14A9" w:rsidP="00EF14A9">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64" w:anchor="endnote06" w:history="1">
        <w:r w:rsidRPr="004B3E48">
          <w:rPr>
            <w:rStyle w:val="Hyperlink"/>
            <w:sz w:val="16"/>
            <w:szCs w:val="16"/>
          </w:rPr>
          <w:t>6</w:t>
        </w:r>
      </w:hyperlink>
    </w:p>
    <w:p w14:paraId="6748E1E1" w14:textId="77777777" w:rsidR="00EF14A9" w:rsidRPr="004B3E48" w:rsidRDefault="00EF14A9" w:rsidP="00EF14A9">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65"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720E67AD" w14:textId="77777777" w:rsidR="00EF14A9" w:rsidRPr="004B3E48" w:rsidRDefault="00EF14A9" w:rsidP="00EF14A9">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755718">
        <w:rPr>
          <w:rStyle w:val="StyleUnderline"/>
          <w:highlight w:val="cyan"/>
        </w:rPr>
        <w:t>Russia</w:t>
      </w:r>
      <w:r w:rsidRPr="004B3E48">
        <w:rPr>
          <w:sz w:val="16"/>
        </w:rPr>
        <w:t xml:space="preserve">, for example, </w:t>
      </w:r>
      <w:r w:rsidRPr="004B3E48">
        <w:rPr>
          <w:rStyle w:val="StyleUnderline"/>
        </w:rPr>
        <w:t xml:space="preserve">is believed to have </w:t>
      </w:r>
      <w:r w:rsidRPr="00755718">
        <w:rPr>
          <w:rStyle w:val="StyleUnderline"/>
          <w:highlight w:val="cyan"/>
        </w:rPr>
        <w:t xml:space="preserve">planted </w:t>
      </w:r>
      <w:r w:rsidRPr="00755718">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755718">
        <w:rPr>
          <w:rStyle w:val="StyleUnderline"/>
          <w:highlight w:val="cyan"/>
        </w:rPr>
        <w:t xml:space="preserve">with the intent of </w:t>
      </w:r>
      <w:r w:rsidRPr="00755718">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755718">
        <w:rPr>
          <w:rStyle w:val="Emphasis"/>
          <w:highlight w:val="cyan"/>
        </w:rPr>
        <w:t xml:space="preserve">NC3 </w:t>
      </w:r>
      <w:r w:rsidRPr="004B3E48">
        <w:rPr>
          <w:rStyle w:val="Emphasis"/>
        </w:rPr>
        <w:t>facilities</w:t>
      </w:r>
      <w:r w:rsidRPr="004B3E48">
        <w:rPr>
          <w:sz w:val="16"/>
        </w:rPr>
        <w:t xml:space="preserve"> in the event of a major crisis.</w:t>
      </w:r>
      <w:hyperlink r:id="rId66"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2DAC4A1D" w14:textId="77777777" w:rsidR="00EF14A9" w:rsidRPr="004B3E48" w:rsidRDefault="00EF14A9" w:rsidP="00EF14A9">
      <w:pPr>
        <w:rPr>
          <w:sz w:val="16"/>
          <w:szCs w:val="16"/>
        </w:rPr>
      </w:pPr>
      <w:r w:rsidRPr="004B3E48">
        <w:rPr>
          <w:sz w:val="16"/>
          <w:szCs w:val="16"/>
        </w:rPr>
        <w:t>Pathways to Escalation</w:t>
      </w:r>
    </w:p>
    <w:p w14:paraId="45A41486" w14:textId="77777777" w:rsidR="00EF14A9" w:rsidRPr="004B3E48" w:rsidRDefault="00EF14A9" w:rsidP="00EF14A9">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67" w:anchor="endnote09" w:history="1">
        <w:r w:rsidRPr="004B3E48">
          <w:rPr>
            <w:rStyle w:val="Hyperlink"/>
            <w:sz w:val="16"/>
            <w:szCs w:val="16"/>
          </w:rPr>
          <w:t>9</w:t>
        </w:r>
      </w:hyperlink>
    </w:p>
    <w:p w14:paraId="42B4384A" w14:textId="77777777" w:rsidR="00EF14A9" w:rsidRPr="004B3E48" w:rsidRDefault="00EF14A9" w:rsidP="00EF14A9">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755718">
        <w:rPr>
          <w:rStyle w:val="Emphasis"/>
          <w:highlight w:val="cyan"/>
        </w:rPr>
        <w:t>cyberweapons</w:t>
      </w:r>
      <w:r w:rsidRPr="00755718">
        <w:rPr>
          <w:rStyle w:val="StyleUnderline"/>
          <w:highlight w:val="cyan"/>
        </w:rPr>
        <w:t xml:space="preserve"> in a great power </w:t>
      </w:r>
      <w:r w:rsidRPr="00755718">
        <w:rPr>
          <w:rStyle w:val="Emphasis"/>
          <w:highlight w:val="cyan"/>
        </w:rPr>
        <w:t>crisis</w:t>
      </w:r>
      <w:r w:rsidRPr="00755718">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755718">
        <w:rPr>
          <w:rStyle w:val="Emphasis"/>
          <w:highlight w:val="cyan"/>
        </w:rPr>
        <w:t>undermine</w:t>
      </w:r>
      <w:r w:rsidRPr="004B3E48">
        <w:rPr>
          <w:rStyle w:val="StyleUnderline"/>
        </w:rPr>
        <w:t xml:space="preserve"> the vital </w:t>
      </w:r>
      <w:r w:rsidRPr="00755718">
        <w:rPr>
          <w:rStyle w:val="StyleUnderline"/>
          <w:highlight w:val="cyan"/>
        </w:rPr>
        <w:t>command</w:t>
      </w:r>
      <w:r w:rsidRPr="00755718">
        <w:rPr>
          <w:sz w:val="16"/>
          <w:highlight w:val="cyan"/>
        </w:rPr>
        <w:t xml:space="preserve">, </w:t>
      </w:r>
      <w:r w:rsidRPr="00755718">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755718">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755718">
        <w:rPr>
          <w:rStyle w:val="Emphasis"/>
          <w:highlight w:val="cyan"/>
        </w:rPr>
        <w:t>fearing</w:t>
      </w:r>
      <w:r w:rsidRPr="00755718">
        <w:rPr>
          <w:rStyle w:val="StyleUnderline"/>
          <w:highlight w:val="cyan"/>
        </w:rPr>
        <w:t xml:space="preserve"> the </w:t>
      </w:r>
      <w:r w:rsidRPr="00755718">
        <w:rPr>
          <w:rStyle w:val="Emphasis"/>
          <w:highlight w:val="cyan"/>
        </w:rPr>
        <w:t>loss</w:t>
      </w:r>
      <w:r w:rsidRPr="00755718">
        <w:rPr>
          <w:rStyle w:val="StyleUnderline"/>
          <w:highlight w:val="cyan"/>
        </w:rPr>
        <w:t xml:space="preserve"> of its</w:t>
      </w:r>
      <w:r w:rsidRPr="004B3E48">
        <w:rPr>
          <w:rStyle w:val="StyleUnderline"/>
        </w:rPr>
        <w:t xml:space="preserve"> own </w:t>
      </w:r>
      <w:r w:rsidRPr="00755718">
        <w:rPr>
          <w:rStyle w:val="Emphasis"/>
          <w:highlight w:val="cyan"/>
        </w:rPr>
        <w:t>arsenal</w:t>
      </w:r>
      <w:r w:rsidRPr="00755718">
        <w:rPr>
          <w:sz w:val="16"/>
          <w:highlight w:val="cyan"/>
        </w:rPr>
        <w:t xml:space="preserve">, </w:t>
      </w:r>
      <w:r w:rsidRPr="00755718">
        <w:rPr>
          <w:rStyle w:val="Emphasis"/>
          <w:highlight w:val="cyan"/>
        </w:rPr>
        <w:t>launch</w:t>
      </w:r>
      <w:r w:rsidRPr="00755718">
        <w:rPr>
          <w:rStyle w:val="StyleUnderline"/>
          <w:highlight w:val="cyan"/>
        </w:rPr>
        <w:t xml:space="preserve"> its weapons </w:t>
      </w:r>
      <w:r w:rsidRPr="00755718">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16E04008" w14:textId="77777777" w:rsidR="00EF14A9" w:rsidRPr="004B3E48" w:rsidRDefault="00EF14A9" w:rsidP="00EF14A9">
      <w:pPr>
        <w:rPr>
          <w:sz w:val="16"/>
        </w:rPr>
      </w:pPr>
      <w:r w:rsidRPr="004B3E48">
        <w:rPr>
          <w:sz w:val="16"/>
        </w:rPr>
        <w:lastRenderedPageBreak/>
        <w:t>Speaking of a possible confrontation in Europe, for example, James N. Miller Jr. and Richard Fontaine wrote that “</w:t>
      </w:r>
      <w:r w:rsidRPr="00755718">
        <w:rPr>
          <w:rStyle w:val="StyleUnderline"/>
          <w:highlight w:val="cyan"/>
        </w:rPr>
        <w:t>both sides</w:t>
      </w:r>
      <w:r w:rsidRPr="004B3E48">
        <w:rPr>
          <w:rStyle w:val="StyleUnderline"/>
        </w:rPr>
        <w:t xml:space="preserve"> would </w:t>
      </w:r>
      <w:r w:rsidRPr="00755718">
        <w:rPr>
          <w:rStyle w:val="StyleUnderline"/>
          <w:highlight w:val="cyan"/>
        </w:rPr>
        <w:t xml:space="preserve">have </w:t>
      </w:r>
      <w:r w:rsidRPr="00755718">
        <w:rPr>
          <w:rStyle w:val="Emphasis"/>
          <w:highlight w:val="cyan"/>
        </w:rPr>
        <w:t>overwhelming incentives</w:t>
      </w:r>
      <w:r w:rsidRPr="00755718">
        <w:rPr>
          <w:rStyle w:val="StyleUnderline"/>
          <w:highlight w:val="cyan"/>
        </w:rPr>
        <w:t xml:space="preserve"> to go </w:t>
      </w:r>
      <w:r w:rsidRPr="00755718">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the recipient might view the attacks on its critical 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68" w:anchor="endnote10" w:history="1">
        <w:r w:rsidRPr="004B3E48">
          <w:rPr>
            <w:rStyle w:val="Hyperlink"/>
            <w:sz w:val="16"/>
          </w:rPr>
          <w:t>10</w:t>
        </w:r>
      </w:hyperlink>
    </w:p>
    <w:p w14:paraId="340541E2" w14:textId="77777777" w:rsidR="00EF14A9" w:rsidRPr="004B3E48" w:rsidRDefault="00EF14A9" w:rsidP="00EF14A9">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755718">
        <w:rPr>
          <w:rStyle w:val="StyleUnderline"/>
          <w:highlight w:val="cyan"/>
        </w:rPr>
        <w:t xml:space="preserve">leaders might </w:t>
      </w:r>
      <w:r w:rsidRPr="00755718">
        <w:rPr>
          <w:rStyle w:val="Emphasis"/>
          <w:highlight w:val="cyan"/>
        </w:rPr>
        <w:t>not trust</w:t>
      </w:r>
      <w:r w:rsidRPr="004B3E48">
        <w:rPr>
          <w:rStyle w:val="StyleUnderline"/>
        </w:rPr>
        <w:t xml:space="preserve"> the </w:t>
      </w:r>
      <w:r w:rsidRPr="00755718">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755718">
        <w:rPr>
          <w:rStyle w:val="StyleUnderline"/>
          <w:highlight w:val="cyan"/>
        </w:rPr>
        <w:t xml:space="preserve">leading them to </w:t>
      </w:r>
      <w:r w:rsidRPr="00755718">
        <w:rPr>
          <w:rStyle w:val="Emphasis"/>
          <w:highlight w:val="cyan"/>
        </w:rPr>
        <w:t>overreact</w:t>
      </w:r>
      <w:r w:rsidRPr="00755718">
        <w:rPr>
          <w:rStyle w:val="StyleUnderline"/>
          <w:highlight w:val="cyan"/>
        </w:rPr>
        <w:t xml:space="preserve"> and</w:t>
      </w:r>
      <w:r w:rsidRPr="004B3E48">
        <w:rPr>
          <w:rStyle w:val="StyleUnderline"/>
        </w:rPr>
        <w:t xml:space="preserve"> possibly </w:t>
      </w:r>
      <w:r w:rsidRPr="00755718">
        <w:rPr>
          <w:rStyle w:val="Emphasis"/>
          <w:highlight w:val="cyan"/>
        </w:rPr>
        <w:t>launch</w:t>
      </w:r>
      <w:r w:rsidRPr="004B3E48">
        <w:rPr>
          <w:rStyle w:val="StyleUnderline"/>
        </w:rPr>
        <w:t xml:space="preserve"> their </w:t>
      </w:r>
      <w:r w:rsidRPr="00755718">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48BD3FD0" w14:textId="77777777" w:rsidR="00EF14A9" w:rsidRDefault="00EF14A9" w:rsidP="00EF14A9">
      <w:pPr>
        <w:rPr>
          <w:sz w:val="16"/>
        </w:rPr>
      </w:pPr>
      <w:r w:rsidRPr="004B3E48">
        <w:rPr>
          <w:sz w:val="16"/>
        </w:rPr>
        <w:t>“</w:t>
      </w:r>
      <w:r w:rsidRPr="004B3E48">
        <w:rPr>
          <w:rStyle w:val="StyleUnderline"/>
        </w:rPr>
        <w:t xml:space="preserve">The </w:t>
      </w:r>
      <w:r w:rsidRPr="00755718">
        <w:rPr>
          <w:rStyle w:val="Emphasis"/>
          <w:highlight w:val="cyan"/>
        </w:rPr>
        <w:t>uncertainty</w:t>
      </w:r>
      <w:r w:rsidRPr="004B3E48">
        <w:rPr>
          <w:rStyle w:val="StyleUnderline"/>
        </w:rPr>
        <w:t xml:space="preserve"> caused by the unique character of a cyber threat </w:t>
      </w:r>
      <w:r w:rsidRPr="00755718">
        <w:rPr>
          <w:rStyle w:val="StyleUnderline"/>
          <w:highlight w:val="cyan"/>
        </w:rPr>
        <w:t xml:space="preserve">could </w:t>
      </w:r>
      <w:r w:rsidRPr="00755718">
        <w:rPr>
          <w:rStyle w:val="Emphasis"/>
          <w:highlight w:val="cyan"/>
        </w:rPr>
        <w:t>jeopardize</w:t>
      </w:r>
      <w:r w:rsidRPr="004B3E48">
        <w:rPr>
          <w:rStyle w:val="StyleUnderline"/>
        </w:rPr>
        <w:t xml:space="preserve"> the </w:t>
      </w:r>
      <w:r w:rsidRPr="00755718">
        <w:rPr>
          <w:rStyle w:val="Emphasis"/>
          <w:highlight w:val="cyan"/>
        </w:rPr>
        <w:t>credibility</w:t>
      </w:r>
      <w:r w:rsidRPr="00755718">
        <w:rPr>
          <w:rStyle w:val="StyleUnderline"/>
          <w:highlight w:val="cyan"/>
        </w:rPr>
        <w:t xml:space="preserve"> of the </w:t>
      </w:r>
      <w:r w:rsidRPr="00755718">
        <w:rPr>
          <w:rStyle w:val="Emphasis"/>
          <w:highlight w:val="cyan"/>
        </w:rPr>
        <w:t>nuclear deterrent</w:t>
      </w:r>
      <w:r w:rsidRPr="00755718">
        <w:rPr>
          <w:rStyle w:val="StyleUnderline"/>
          <w:highlight w:val="cyan"/>
        </w:rPr>
        <w:t xml:space="preserve"> and </w:t>
      </w:r>
      <w:r w:rsidRPr="00755718">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69"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1F45D7B2" w14:textId="77777777" w:rsidR="00EF14A9" w:rsidRPr="001A6A6E" w:rsidRDefault="00EF14A9" w:rsidP="00EF14A9"/>
    <w:p w14:paraId="485E6896" w14:textId="77777777" w:rsidR="00EF14A9" w:rsidRDefault="00EF14A9" w:rsidP="00EF14A9">
      <w:pPr>
        <w:pStyle w:val="Heading2"/>
      </w:pPr>
      <w:r>
        <w:lastRenderedPageBreak/>
        <w:t>T---Exemptions</w:t>
      </w:r>
    </w:p>
    <w:p w14:paraId="68DF30C9" w14:textId="77777777" w:rsidR="00EF14A9" w:rsidRDefault="00EF14A9" w:rsidP="00EF14A9">
      <w:pPr>
        <w:pStyle w:val="Heading3"/>
      </w:pPr>
      <w:r>
        <w:lastRenderedPageBreak/>
        <w:t>2AC---Scope</w:t>
      </w:r>
    </w:p>
    <w:p w14:paraId="4A6E78C3" w14:textId="77777777" w:rsidR="00EF14A9" w:rsidRDefault="00EF14A9" w:rsidP="00EF14A9"/>
    <w:p w14:paraId="0B1BB89E" w14:textId="77777777" w:rsidR="00EF14A9" w:rsidRPr="00361166" w:rsidRDefault="00EF14A9" w:rsidP="00EF14A9">
      <w:pPr>
        <w:pStyle w:val="Heading4"/>
      </w:pPr>
      <w:r>
        <w:t>Counter-interpretation---scope is room for activities---the plan expands it by including un-FRAND-</w:t>
      </w:r>
      <w:proofErr w:type="spellStart"/>
      <w:r>
        <w:t>ly</w:t>
      </w:r>
      <w:proofErr w:type="spellEnd"/>
      <w:r>
        <w:t xml:space="preserve"> restrictions.</w:t>
      </w:r>
    </w:p>
    <w:p w14:paraId="41864ED4" w14:textId="77777777" w:rsidR="00EF14A9" w:rsidRDefault="00EF14A9" w:rsidP="00EF14A9">
      <w:r w:rsidRPr="003C5CDB">
        <w:rPr>
          <w:rStyle w:val="Style13ptBold"/>
        </w:rPr>
        <w:t>Levin 2</w:t>
      </w:r>
      <w:r>
        <w:t xml:space="preserve"> (LEVIN, United States Magistrate Judge. MEMORANDUM OPINION AND ORDER in </w:t>
      </w:r>
      <w:proofErr w:type="spellStart"/>
      <w:r>
        <w:t>Dabertin</w:t>
      </w:r>
      <w:proofErr w:type="spellEnd"/>
      <w:r>
        <w:t xml:space="preserve"> v. HCR Manor Care, Inc., 235 F. Supp. 2d 853 (N.D. Ill. 2002). Google scholar caselaw. Date accessed 7/21/21). </w:t>
      </w:r>
    </w:p>
    <w:p w14:paraId="588AF527" w14:textId="77777777" w:rsidR="00EF14A9" w:rsidRDefault="00EF14A9" w:rsidP="00EF14A9">
      <w:proofErr w:type="spellStart"/>
      <w:r>
        <w:t>Dabertin</w:t>
      </w:r>
      <w:proofErr w:type="spellEnd"/>
      <w:r>
        <w:t xml:space="preserve"> asserts that HCR Manor Care's "scope" rationale ignores the significant 864*864 changes that occurred in her job </w:t>
      </w:r>
      <w:r w:rsidRPr="006345E7">
        <w:t xml:space="preserve">involving her </w:t>
      </w:r>
      <w:r w:rsidRPr="006900D4">
        <w:rPr>
          <w:rStyle w:val="StyleUnderline"/>
          <w:highlight w:val="yellow"/>
        </w:rPr>
        <w:t>"space or opportunity for unhampered activity," "extent of activity or influence," or "range of operation</w:t>
      </w:r>
      <w:r w:rsidRPr="00F76734">
        <w:rPr>
          <w:rStyle w:val="StyleUnderline"/>
        </w:rPr>
        <w:t xml:space="preserve">," which are the </w:t>
      </w:r>
      <w:r w:rsidRPr="006900D4">
        <w:rPr>
          <w:rStyle w:val="StyleUnderline"/>
          <w:highlight w:val="yellow"/>
        </w:rPr>
        <w:t>ordinary meanings of</w:t>
      </w:r>
      <w:r w:rsidRPr="00F76734">
        <w:rPr>
          <w:rStyle w:val="StyleUnderline"/>
        </w:rPr>
        <w:t xml:space="preserve"> the term "</w:t>
      </w:r>
      <w:r w:rsidRPr="006900D4">
        <w:rPr>
          <w:rStyle w:val="StyleUnderline"/>
          <w:highlight w:val="yellow"/>
        </w:rPr>
        <w:t>scope"</w:t>
      </w:r>
      <w:r>
        <w:t xml:space="preserve"> (see Webster's New Collegiate Dictionary (1977), at 1035). (Pl.'s Reply at 1.) In addition, </w:t>
      </w:r>
      <w:proofErr w:type="spellStart"/>
      <w:r>
        <w:t>Dabertin</w:t>
      </w:r>
      <w:proofErr w:type="spellEnd"/>
      <w:r>
        <w:t xml:space="preserve"> contends that HCR Manor Care's "scope" rationale nullifies the reasonable expectations of Plan participants who relied on the ordinary, popular meaning of Article 1.8(</w:t>
      </w:r>
      <w:proofErr w:type="spellStart"/>
      <w:r>
        <w:t>i</w:t>
      </w:r>
      <w:proofErr w:type="spellEnd"/>
      <w:r>
        <w:t>)'s language. (Id.)</w:t>
      </w:r>
    </w:p>
    <w:p w14:paraId="72F79328" w14:textId="77777777" w:rsidR="00EF14A9" w:rsidRPr="008B1E8B" w:rsidRDefault="00EF14A9" w:rsidP="00EF14A9">
      <w:pPr>
        <w:pStyle w:val="Heading2"/>
      </w:pPr>
      <w:r>
        <w:lastRenderedPageBreak/>
        <w:t>T---Courts</w:t>
      </w:r>
    </w:p>
    <w:p w14:paraId="1ED56343" w14:textId="77777777" w:rsidR="00EF14A9" w:rsidRDefault="00EF14A9" w:rsidP="00EF14A9">
      <w:pPr>
        <w:pStyle w:val="Heading3"/>
      </w:pPr>
      <w:r>
        <w:lastRenderedPageBreak/>
        <w:t>2AC---AT: T---Expand Scope =/= Courts---TL</w:t>
      </w:r>
    </w:p>
    <w:p w14:paraId="7B4DD362" w14:textId="77777777" w:rsidR="00EF14A9" w:rsidRDefault="00EF14A9" w:rsidP="00EF14A9">
      <w:pPr>
        <w:pStyle w:val="Heading4"/>
        <w:numPr>
          <w:ilvl w:val="0"/>
          <w:numId w:val="39"/>
        </w:numPr>
        <w:tabs>
          <w:tab w:val="num" w:pos="360"/>
        </w:tabs>
        <w:ind w:left="0" w:firstLine="0"/>
      </w:pPr>
      <w:r w:rsidRPr="007132C8">
        <w:t xml:space="preserve">We meet---the plan </w:t>
      </w:r>
      <w:r w:rsidRPr="00C21B3A">
        <w:rPr>
          <w:u w:val="single"/>
        </w:rPr>
        <w:t>expands the scope</w:t>
      </w:r>
      <w:r>
        <w:t xml:space="preserve"> of the Sherman Act to hold SSO’s liable for unreasonably restricting commerce.</w:t>
      </w:r>
    </w:p>
    <w:p w14:paraId="73B352D4" w14:textId="77777777" w:rsidR="00EF14A9" w:rsidRPr="00EE0A8D" w:rsidRDefault="00EF14A9" w:rsidP="00EF14A9">
      <w:r w:rsidRPr="00FA75DA">
        <w:rPr>
          <w:rStyle w:val="Style13ptBold"/>
        </w:rPr>
        <w:t>Wright 9</w:t>
      </w:r>
      <w:r>
        <w:t xml:space="preserve"> (University Professor Joshua D. Wright is the Executive Director of the Global Antitrust Institute and holds a courtesy appointment in the Department of Economics. On January 1, 2013, the U.S. Senate unanimously confirmed Professor Wright as a member of the Federal Trade Commission (FTC), following his nomination by President Obama to that position. He rejoined Scalia Law School as a full-time member of the faculty in Fall 2015. “INTELLECTUAL PROPERTY, STANDARD SETTING, AND THE LIMITS OF ANTITRUST” , </w:t>
      </w:r>
      <w:hyperlink r:id="rId70" w:history="1">
        <w:r w:rsidRPr="00EC23C5">
          <w:rPr>
            <w:rStyle w:val="Hyperlink"/>
          </w:rPr>
          <w:t>https://laweconcenter.org/resource/intellectual-property-standard-setting-and-the-limits-of-antitrust/</w:t>
        </w:r>
      </w:hyperlink>
      <w:r>
        <w:rPr>
          <w:rStyle w:val="Hyperlink"/>
        </w:rPr>
        <w:t xml:space="preserve"> , </w:t>
      </w:r>
      <w:r>
        <w:t xml:space="preserve">22 OCTOBER 2009, date accessed 9/4/21) </w:t>
      </w:r>
    </w:p>
    <w:p w14:paraId="417D9583" w14:textId="77777777" w:rsidR="00EF14A9" w:rsidRDefault="00EF14A9" w:rsidP="00EF14A9">
      <w:r w:rsidRPr="005B371B">
        <w:rPr>
          <w:rStyle w:val="StyleUnderline"/>
        </w:rPr>
        <w:t>One of the most significant challenges facing competition policy today is</w:t>
      </w:r>
      <w:r w:rsidRPr="005B371B">
        <w:t xml:space="preserve"> defining the appropriate role of antitrust law within the context of </w:t>
      </w:r>
      <w:r w:rsidRPr="005B371B">
        <w:rPr>
          <w:rStyle w:val="StyleUnderline"/>
        </w:rPr>
        <w:t>intellectual property right licensing by</w:t>
      </w:r>
      <w:r w:rsidRPr="005B371B">
        <w:t xml:space="preserve"> </w:t>
      </w:r>
      <w:r w:rsidRPr="005B371B">
        <w:rPr>
          <w:rStyle w:val="StyleUnderline"/>
        </w:rPr>
        <w:t>standard-setting organizations (“SSOs”).</w:t>
      </w:r>
      <w:r w:rsidRPr="005B371B">
        <w:t xml:space="preserve">  </w:t>
      </w:r>
      <w:r w:rsidRPr="00480F4F">
        <w:rPr>
          <w:rStyle w:val="StyleUnderline"/>
          <w:highlight w:val="yellow"/>
        </w:rPr>
        <w:t>Many</w:t>
      </w:r>
      <w:r w:rsidRPr="008A1DB7">
        <w:rPr>
          <w:rStyle w:val="StyleUnderline"/>
        </w:rPr>
        <w:t xml:space="preserve"> commentators </w:t>
      </w:r>
      <w:r w:rsidRPr="00480F4F">
        <w:rPr>
          <w:rStyle w:val="StyleUnderline"/>
          <w:highlight w:val="yellow"/>
        </w:rPr>
        <w:t xml:space="preserve">believe it is </w:t>
      </w:r>
      <w:r w:rsidRPr="00480F4F">
        <w:rPr>
          <w:rStyle w:val="Emphasis"/>
          <w:highlight w:val="yellow"/>
        </w:rPr>
        <w:t>necessary to apply</w:t>
      </w:r>
      <w:r w:rsidRPr="008A1DB7">
        <w:rPr>
          <w:rStyle w:val="StyleUnderline"/>
        </w:rPr>
        <w:t xml:space="preserve"> the full force of the </w:t>
      </w:r>
      <w:r w:rsidRPr="00480F4F">
        <w:rPr>
          <w:rStyle w:val="Emphasis"/>
          <w:highlight w:val="yellow"/>
        </w:rPr>
        <w:t>antitrust laws</w:t>
      </w:r>
      <w:r w:rsidRPr="00480F4F">
        <w:rPr>
          <w:rStyle w:val="StyleUnderline"/>
          <w:highlight w:val="yellow"/>
        </w:rPr>
        <w:t>, and</w:t>
      </w:r>
      <w:r w:rsidRPr="008A1DB7">
        <w:rPr>
          <w:rStyle w:val="StyleUnderline"/>
        </w:rPr>
        <w:t xml:space="preserve"> sometimes </w:t>
      </w:r>
      <w:r w:rsidRPr="00480F4F">
        <w:rPr>
          <w:rStyle w:val="StyleUnderline"/>
          <w:highlight w:val="yellow"/>
        </w:rPr>
        <w:t xml:space="preserve">special rules that would </w:t>
      </w:r>
      <w:r w:rsidRPr="00480F4F">
        <w:rPr>
          <w:rStyle w:val="Emphasis"/>
          <w:highlight w:val="yellow"/>
        </w:rPr>
        <w:t>increase the scope of antitrust</w:t>
      </w:r>
      <w:r w:rsidRPr="00480F4F">
        <w:rPr>
          <w:rStyle w:val="StyleUnderline"/>
          <w:highlight w:val="yellow"/>
        </w:rPr>
        <w:t xml:space="preserve">, to the </w:t>
      </w:r>
      <w:r w:rsidRPr="00480F4F">
        <w:rPr>
          <w:rStyle w:val="Emphasis"/>
          <w:highlight w:val="yellow"/>
        </w:rPr>
        <w:t>standard-setting process</w:t>
      </w:r>
      <w:r w:rsidRPr="008A1DB7">
        <w:rPr>
          <w:rStyle w:val="StyleUnderline"/>
        </w:rPr>
        <w:t xml:space="preserve"> </w:t>
      </w:r>
      <w:proofErr w:type="gramStart"/>
      <w:r w:rsidRPr="008A1DB7">
        <w:rPr>
          <w:rStyle w:val="StyleUnderline"/>
        </w:rPr>
        <w:t>in order to</w:t>
      </w:r>
      <w:proofErr w:type="gramEnd"/>
      <w:r w:rsidRPr="008A1DB7">
        <w:rPr>
          <w:rStyle w:val="StyleUnderline"/>
        </w:rPr>
        <w:t xml:space="preserve"> adequately oversee what they perceive as a unique opportunity for anticompetitive behavior</w:t>
      </w:r>
      <w:r w:rsidRPr="00B977C0">
        <w:t xml:space="preserve">.  Indeed, antitrust agencies both in the United States and around the world have expressed agreement with the notion that the standard setting process requires strong enforcement of antitrust liability rules </w:t>
      </w:r>
      <w:proofErr w:type="gramStart"/>
      <w:r w:rsidRPr="00B977C0">
        <w:t>in order to</w:t>
      </w:r>
      <w:proofErr w:type="gramEnd"/>
      <w:r w:rsidRPr="00B977C0">
        <w:t xml:space="preserve"> ensure efficient outcomes that benefit consumers.  However, this view largely fails to consider the costs of antitrust.  </w:t>
      </w:r>
      <w:proofErr w:type="gramStart"/>
      <w:r w:rsidRPr="00B977C0">
        <w:t>In particular, it</w:t>
      </w:r>
      <w:proofErr w:type="gramEnd"/>
      <w:r w:rsidRPr="00B977C0">
        <w:t xml:space="preserve"> fails to recognize the limits of antitrust when the marginal benefit of antitrust enforcement is slight and the potential for erroneous enforcement (“false positives”) and thus, the likelihood that procompetitive behavior will be deterred, is high.  The Supreme Court itself has emphasized repeatedly that the scope of the antitrust laws should be responsive to such a cost-benefit analysis.</w:t>
      </w:r>
    </w:p>
    <w:p w14:paraId="09DD9E3B" w14:textId="77777777" w:rsidR="00EF14A9" w:rsidRDefault="00EF14A9" w:rsidP="00EF14A9"/>
    <w:p w14:paraId="160BF688" w14:textId="77777777" w:rsidR="00EF14A9" w:rsidRDefault="00EF14A9" w:rsidP="00EF14A9">
      <w:pPr>
        <w:pStyle w:val="Heading4"/>
        <w:numPr>
          <w:ilvl w:val="0"/>
          <w:numId w:val="39"/>
        </w:numPr>
        <w:tabs>
          <w:tab w:val="num" w:pos="360"/>
        </w:tabs>
        <w:ind w:left="0" w:firstLine="0"/>
      </w:pPr>
      <w:r>
        <w:t>Counter-</w:t>
      </w:r>
      <w:proofErr w:type="spellStart"/>
      <w:r>
        <w:t>interp</w:t>
      </w:r>
      <w:proofErr w:type="spellEnd"/>
      <w:r>
        <w:t xml:space="preserve">---court decisions change the scope of antitrust prohibitions. </w:t>
      </w:r>
    </w:p>
    <w:p w14:paraId="63FD829D" w14:textId="77777777" w:rsidR="00EF14A9" w:rsidRPr="00F30B1B" w:rsidRDefault="00EF14A9" w:rsidP="00EF14A9">
      <w:r w:rsidRPr="00DF7A40">
        <w:rPr>
          <w:rStyle w:val="Style13ptBold"/>
        </w:rPr>
        <w:t>Turner 90</w:t>
      </w:r>
      <w:r>
        <w:t xml:space="preserve"> (DONALD F. TURNER- was an American antitrust attorney, economist, legal </w:t>
      </w:r>
      <w:proofErr w:type="gramStart"/>
      <w:r>
        <w:t>scholar</w:t>
      </w:r>
      <w:proofErr w:type="gramEnd"/>
      <w:r>
        <w:t xml:space="preserve"> and educator who spent most of his career teaching at Harvard Law School. “The virtues and problems of antitrust law</w:t>
      </w:r>
      <w:proofErr w:type="gramStart"/>
      <w:r>
        <w:t>” ,</w:t>
      </w:r>
      <w:proofErr w:type="gramEnd"/>
      <w:r>
        <w:t xml:space="preserve"> The Antitrust Bulletin/Summer 1990, Hein accessed online via KU Libraries , date accessed 9/6/21)</w:t>
      </w:r>
    </w:p>
    <w:p w14:paraId="0F88BE9E" w14:textId="77777777" w:rsidR="00EF14A9" w:rsidRDefault="00EF14A9" w:rsidP="00EF14A9">
      <w:r w:rsidRPr="00244CC1">
        <w:t xml:space="preserve">However, unsound interpretations of antitrust laws have adverse economic effects. </w:t>
      </w:r>
      <w:r w:rsidRPr="00480F4F">
        <w:rPr>
          <w:rStyle w:val="StyleUnderline"/>
          <w:highlight w:val="yellow"/>
        </w:rPr>
        <w:t>Court-formulated rules have varied</w:t>
      </w:r>
      <w:r w:rsidRPr="00F30B1B">
        <w:rPr>
          <w:rStyle w:val="StyleUnderline"/>
        </w:rPr>
        <w:t xml:space="preserve"> from time to time over the years since antitrust statutes were passed, </w:t>
      </w:r>
      <w:r w:rsidRPr="00480F4F">
        <w:rPr>
          <w:rStyle w:val="StyleUnderline"/>
          <w:highlight w:val="yellow"/>
        </w:rPr>
        <w:t xml:space="preserve">and </w:t>
      </w:r>
      <w:r w:rsidRPr="00480F4F">
        <w:rPr>
          <w:rStyle w:val="Emphasis"/>
          <w:highlight w:val="yellow"/>
        </w:rPr>
        <w:t>the scope</w:t>
      </w:r>
      <w:r w:rsidRPr="00480F4F">
        <w:rPr>
          <w:rStyle w:val="StyleUnderline"/>
          <w:highlight w:val="yellow"/>
        </w:rPr>
        <w:t xml:space="preserve"> of antitrust </w:t>
      </w:r>
      <w:r w:rsidRPr="00480F4F">
        <w:rPr>
          <w:rStyle w:val="Emphasis"/>
          <w:highlight w:val="yellow"/>
        </w:rPr>
        <w:t>prohibitions</w:t>
      </w:r>
      <w:r w:rsidRPr="00480F4F">
        <w:rPr>
          <w:rStyle w:val="StyleUnderline"/>
          <w:highlight w:val="yellow"/>
        </w:rPr>
        <w:t xml:space="preserve"> were either </w:t>
      </w:r>
      <w:r w:rsidRPr="00480F4F">
        <w:rPr>
          <w:rStyle w:val="Emphasis"/>
          <w:highlight w:val="yellow"/>
        </w:rPr>
        <w:t>enlarged</w:t>
      </w:r>
      <w:r w:rsidRPr="00480F4F">
        <w:rPr>
          <w:highlight w:val="yellow"/>
        </w:rPr>
        <w:t xml:space="preserve"> </w:t>
      </w:r>
      <w:r w:rsidRPr="00480F4F">
        <w:rPr>
          <w:rStyle w:val="StyleUnderline"/>
          <w:highlight w:val="yellow"/>
        </w:rPr>
        <w:t>or reduced</w:t>
      </w:r>
      <w:r w:rsidRPr="00244CC1">
        <w:t>. While there are extensive disputes as to what the precedents' defects have been and are, it is generally recognized that antitrust law has had and still has some undesirable features that the courts or Congress should correct.</w:t>
      </w:r>
    </w:p>
    <w:p w14:paraId="0C05775D" w14:textId="77777777" w:rsidR="00EF14A9" w:rsidRDefault="00EF14A9" w:rsidP="00EF14A9"/>
    <w:p w14:paraId="48C0D498" w14:textId="77777777" w:rsidR="00EF14A9" w:rsidRDefault="00EF14A9" w:rsidP="00EF14A9">
      <w:pPr>
        <w:pStyle w:val="Heading4"/>
        <w:numPr>
          <w:ilvl w:val="0"/>
          <w:numId w:val="39"/>
        </w:numPr>
        <w:tabs>
          <w:tab w:val="num" w:pos="360"/>
        </w:tabs>
        <w:ind w:left="0" w:firstLine="0"/>
      </w:pPr>
      <w:r>
        <w:t xml:space="preserve">Court decisions also </w:t>
      </w:r>
      <w:r w:rsidRPr="005B371B">
        <w:rPr>
          <w:u w:val="single"/>
        </w:rPr>
        <w:t>change the law</w:t>
      </w:r>
      <w:r>
        <w:t xml:space="preserve">. </w:t>
      </w:r>
    </w:p>
    <w:p w14:paraId="28A8B2B2" w14:textId="77777777" w:rsidR="00EF14A9" w:rsidRDefault="00EF14A9" w:rsidP="00EF14A9">
      <w:pPr>
        <w:rPr>
          <w:rFonts w:asciiTheme="minorHAnsi" w:hAnsiTheme="minorHAnsi" w:cstheme="minorHAnsi"/>
        </w:rPr>
      </w:pPr>
      <w:r w:rsidRPr="001F0FE5">
        <w:rPr>
          <w:rStyle w:val="Style13ptBold"/>
        </w:rPr>
        <w:t>California Supreme Court 88</w:t>
      </w:r>
      <w:r>
        <w:rPr>
          <w:rFonts w:asciiTheme="minorHAnsi" w:hAnsiTheme="minorHAnsi" w:cstheme="minorHAnsi"/>
        </w:rPr>
        <w:t xml:space="preserve"> (PANELLI-judge. Opinion in Jolly v. Eli Lilly &amp; Co., 751 P. 2d 923 - Cal: Supreme Court 1988. Google scholar caselaw, date accessed 9/13/21) </w:t>
      </w:r>
    </w:p>
    <w:p w14:paraId="6ADC2A95" w14:textId="77777777" w:rsidR="00EF14A9" w:rsidRDefault="00EF14A9" w:rsidP="00EF14A9">
      <w:pPr>
        <w:rPr>
          <w:rStyle w:val="StyleUnderline"/>
        </w:rPr>
      </w:pPr>
      <w:r w:rsidRPr="005B371B">
        <w:rPr>
          <w:rFonts w:asciiTheme="minorHAnsi" w:hAnsiTheme="minorHAnsi" w:cstheme="minorHAnsi"/>
        </w:rPr>
        <w:lastRenderedPageBreak/>
        <w:t xml:space="preserve">At a less legalistic but more fundamental level, plaintiff argues, with some persuasive force, that prior to </w:t>
      </w:r>
      <w:proofErr w:type="spellStart"/>
      <w:r w:rsidRPr="005B371B">
        <w:rPr>
          <w:rFonts w:asciiTheme="minorHAnsi" w:hAnsiTheme="minorHAnsi" w:cstheme="minorHAnsi"/>
        </w:rPr>
        <w:t>Sindell</w:t>
      </w:r>
      <w:proofErr w:type="spellEnd"/>
      <w:r w:rsidRPr="005B371B">
        <w:rPr>
          <w:rFonts w:asciiTheme="minorHAnsi" w:hAnsiTheme="minorHAnsi" w:cstheme="minorHAnsi"/>
        </w:rPr>
        <w:t xml:space="preserve"> she could not have prevailed on her 1116*1116 suit. She notes that during the time that defendants argue her action would have been timely, McCreery v. Eli Lilly &amp; Co., supra, 87 Cal. App.3d 77 (overruled by </w:t>
      </w:r>
      <w:proofErr w:type="spellStart"/>
      <w:r w:rsidRPr="005B371B">
        <w:rPr>
          <w:rFonts w:asciiTheme="minorHAnsi" w:hAnsiTheme="minorHAnsi" w:cstheme="minorHAnsi"/>
        </w:rPr>
        <w:t>Sindell</w:t>
      </w:r>
      <w:proofErr w:type="spellEnd"/>
      <w:r w:rsidRPr="005B371B">
        <w:rPr>
          <w:rFonts w:asciiTheme="minorHAnsi" w:hAnsiTheme="minorHAnsi" w:cstheme="minorHAnsi"/>
        </w:rPr>
        <w:t xml:space="preserve">, supra, 26 Cal.3d 588), effectively barred her claim. In McCreery, the Court of Appeal held that a plaintiff who could not identify the precise manufacturer of the pills ingested by her mother did not allege a cause of action. Plaintiff undoubtedly fell into this group. (6a), (5b) The response to plaintiff's contention is that </w:t>
      </w:r>
      <w:r w:rsidRPr="00480F4F">
        <w:rPr>
          <w:rStyle w:val="StyleUnderline"/>
          <w:highlight w:val="yellow"/>
        </w:rPr>
        <w:t xml:space="preserve">a change in the law, either </w:t>
      </w:r>
      <w:r w:rsidRPr="00480F4F">
        <w:rPr>
          <w:rStyle w:val="Emphasis"/>
          <w:highlight w:val="yellow"/>
        </w:rPr>
        <w:t>by statute or by case law</w:t>
      </w:r>
      <w:r w:rsidRPr="00480F4F">
        <w:rPr>
          <w:rStyle w:val="StyleUnderline"/>
          <w:highlight w:val="yellow"/>
        </w:rPr>
        <w:t>, does not revive</w:t>
      </w:r>
      <w:r w:rsidRPr="00247CD9">
        <w:rPr>
          <w:rStyle w:val="StyleUnderline"/>
        </w:rPr>
        <w:t xml:space="preserve"> claims otherwise barred by the statute of limitations.</w:t>
      </w:r>
    </w:p>
    <w:p w14:paraId="1B5A80C1" w14:textId="77777777" w:rsidR="00EF14A9" w:rsidRDefault="00EF14A9" w:rsidP="00EF14A9">
      <w:pPr>
        <w:rPr>
          <w:rStyle w:val="StyleUnderline"/>
        </w:rPr>
      </w:pPr>
    </w:p>
    <w:p w14:paraId="7A0A31DE" w14:textId="77777777" w:rsidR="00EF14A9" w:rsidRDefault="00EF14A9" w:rsidP="00EF14A9">
      <w:pPr>
        <w:pStyle w:val="Heading4"/>
        <w:numPr>
          <w:ilvl w:val="0"/>
          <w:numId w:val="39"/>
        </w:numPr>
        <w:tabs>
          <w:tab w:val="num" w:pos="360"/>
        </w:tabs>
        <w:ind w:left="0" w:firstLine="0"/>
      </w:pPr>
      <w:r>
        <w:t xml:space="preserve">The term ‘law’ alone includes court decisions. </w:t>
      </w:r>
    </w:p>
    <w:p w14:paraId="742815F8" w14:textId="77777777" w:rsidR="00EF14A9" w:rsidRDefault="00EF14A9" w:rsidP="00EF14A9">
      <w:r w:rsidRPr="00DA4BAA">
        <w:rPr>
          <w:rStyle w:val="Style13ptBold"/>
        </w:rPr>
        <w:t>Olson 18</w:t>
      </w:r>
      <w:r>
        <w:t xml:space="preserve"> (OLSON-judge. Opinion in Commonwealth v. Robertson, 186 A. 3d 440 - Pa: Superior Court 2018. Google scholar caselaw, date accessed 9/2/21). </w:t>
      </w:r>
    </w:p>
    <w:p w14:paraId="40DFC2E8" w14:textId="77777777" w:rsidR="00EF14A9" w:rsidRDefault="00EF14A9" w:rsidP="00EF14A9">
      <w:r w:rsidRPr="005B371B">
        <w:t>Furthermore, the word "law" is generally regarded as including court decisions</w:t>
      </w:r>
      <w:r w:rsidRPr="00012881">
        <w:rPr>
          <w:rStyle w:val="StyleUnderline"/>
        </w:rPr>
        <w:t xml:space="preserve">. The relevant definition of </w:t>
      </w:r>
      <w:r w:rsidRPr="00480F4F">
        <w:rPr>
          <w:rStyle w:val="StyleUnderline"/>
          <w:highlight w:val="yellow"/>
        </w:rPr>
        <w:t>"law"</w:t>
      </w:r>
      <w:r w:rsidRPr="00012881">
        <w:rPr>
          <w:rStyle w:val="StyleUnderline"/>
        </w:rPr>
        <w:t xml:space="preserve"> in Black's Law Dictionary </w:t>
      </w:r>
      <w:r w:rsidRPr="00480F4F">
        <w:rPr>
          <w:rStyle w:val="StyleUnderline"/>
          <w:highlight w:val="yellow"/>
        </w:rPr>
        <w:t xml:space="preserve">is, "The aggregate of legislation, </w:t>
      </w:r>
      <w:r w:rsidRPr="00480F4F">
        <w:rPr>
          <w:rStyle w:val="Emphasis"/>
          <w:highlight w:val="yellow"/>
        </w:rPr>
        <w:t>judicial precedents</w:t>
      </w:r>
      <w:r w:rsidRPr="00480F4F">
        <w:rPr>
          <w:rStyle w:val="StyleUnderline"/>
          <w:highlight w:val="yellow"/>
        </w:rPr>
        <w:t>, and</w:t>
      </w:r>
      <w:r w:rsidRPr="005B371B">
        <w:rPr>
          <w:rStyle w:val="StyleUnderline"/>
        </w:rPr>
        <w:t xml:space="preserve"> accepted </w:t>
      </w:r>
      <w:r w:rsidRPr="00480F4F">
        <w:rPr>
          <w:rStyle w:val="Emphasis"/>
          <w:highlight w:val="yellow"/>
        </w:rPr>
        <w:t>legal principles</w:t>
      </w:r>
      <w:r w:rsidRPr="00012881">
        <w:rPr>
          <w:rStyle w:val="StyleUnderline"/>
        </w:rPr>
        <w:t xml:space="preserve">; the body of authoritative grounds of judicial and administrative action; </w:t>
      </w:r>
      <w:proofErr w:type="spellStart"/>
      <w:r w:rsidRPr="00012881">
        <w:rPr>
          <w:rStyle w:val="StyleUnderline"/>
        </w:rPr>
        <w:t>esp</w:t>
      </w:r>
      <w:proofErr w:type="spellEnd"/>
      <w:r w:rsidRPr="00012881">
        <w:rPr>
          <w:rStyle w:val="StyleUnderline"/>
        </w:rPr>
        <w:t>[</w:t>
      </w:r>
      <w:proofErr w:type="spellStart"/>
      <w:r w:rsidRPr="00012881">
        <w:rPr>
          <w:rStyle w:val="StyleUnderline"/>
        </w:rPr>
        <w:t>ecially</w:t>
      </w:r>
      <w:proofErr w:type="spellEnd"/>
      <w:r w:rsidRPr="00012881">
        <w:rPr>
          <w:rStyle w:val="StyleUnderline"/>
        </w:rPr>
        <w:t>], the body of rules, standards, and principles that the courts of a particular jurisdiction apply in deciding controversies brought before them</w:t>
      </w:r>
      <w:r w:rsidRPr="005B371B">
        <w:t xml:space="preserve">[.]" Black's Law Dictionary, 1015 (10th ed. 2014) (emphasis added). Hence, </w:t>
      </w:r>
      <w:r w:rsidRPr="00480F4F">
        <w:rPr>
          <w:rStyle w:val="StyleUnderline"/>
          <w:highlight w:val="yellow"/>
        </w:rPr>
        <w:t>"law" is not only "legislation" but also "judicial precedents."</w:t>
      </w:r>
      <w:r w:rsidRPr="005B371B">
        <w:t xml:space="preserve"> Birchfield was a judicial precedent which was the law of this Commonwealth at the time of Appellee's arrest. Cf. U.S. Const. art. VI, cl. 2 (the Constitution is the supreme law of our nation). Accordingly, the presumption that an individual is aware of the law includes not just statutory compilations but also judicial decisions. Thus, the trial court erred in finding that Appellee was presumed to believe she was subject to enhanced criminal penalties because of the unconstitutional provision of the Motor Vehicle Code.</w:t>
      </w:r>
    </w:p>
    <w:p w14:paraId="634502D7" w14:textId="77777777" w:rsidR="00EF14A9" w:rsidRDefault="00EF14A9" w:rsidP="00EF14A9"/>
    <w:p w14:paraId="698AD3A9" w14:textId="77777777" w:rsidR="00EF14A9" w:rsidRDefault="00EF14A9" w:rsidP="00EF14A9">
      <w:pPr>
        <w:pStyle w:val="Heading4"/>
        <w:numPr>
          <w:ilvl w:val="0"/>
          <w:numId w:val="39"/>
        </w:numPr>
        <w:tabs>
          <w:tab w:val="num" w:pos="360"/>
        </w:tabs>
        <w:ind w:left="0" w:firstLine="0"/>
      </w:pPr>
      <w:r>
        <w:t>Expand includes clarification, not amendment.</w:t>
      </w:r>
    </w:p>
    <w:p w14:paraId="0DE6E745" w14:textId="77777777" w:rsidR="00EF14A9" w:rsidRDefault="00EF14A9" w:rsidP="00EF14A9">
      <w:r w:rsidRPr="00443671">
        <w:rPr>
          <w:rStyle w:val="Style13ptBold"/>
        </w:rPr>
        <w:t>Washington Court of Appeals 4</w:t>
      </w:r>
      <w:r>
        <w:t xml:space="preserve"> (HOUGHTON, J. Opinion in State v. Cannon, 84 P. 3d 283 - Wash: Court of Appeals, 2nd Div. 2004. Google scholar caselaw. Date accessed 7/12/21). </w:t>
      </w:r>
    </w:p>
    <w:p w14:paraId="6E42F29E" w14:textId="77777777" w:rsidR="00EF14A9" w:rsidRPr="00FA72F0" w:rsidRDefault="00EF14A9" w:rsidP="00EF14A9">
      <w:r w:rsidRPr="00FA72F0">
        <w:t xml:space="preserve">In 2002, the House and Senate introduced two identical bills, House Bill </w:t>
      </w:r>
      <w:proofErr w:type="gramStart"/>
      <w:r w:rsidRPr="00FA72F0">
        <w:t>1512</w:t>
      </w:r>
      <w:proofErr w:type="gramEnd"/>
      <w:r w:rsidRPr="00FA72F0">
        <w:t xml:space="preserve">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480F4F">
        <w:rPr>
          <w:rStyle w:val="StyleUnderline"/>
          <w:highlight w:val="yellow"/>
        </w:rPr>
        <w:t>Cannon argues that by using</w:t>
      </w:r>
      <w:r w:rsidRPr="001459FF">
        <w:rPr>
          <w:rStyle w:val="StyleUnderline"/>
        </w:rPr>
        <w:t xml:space="preserve"> the word </w:t>
      </w:r>
      <w:r w:rsidRPr="00480F4F">
        <w:rPr>
          <w:rStyle w:val="Emphasis"/>
          <w:highlight w:val="yellow"/>
        </w:rPr>
        <w:t>"expand,"</w:t>
      </w:r>
      <w:r w:rsidRPr="00480F4F">
        <w:rPr>
          <w:rStyle w:val="StyleUnderline"/>
          <w:highlight w:val="yellow"/>
        </w:rPr>
        <w:t xml:space="preserve"> the Legislature indicates</w:t>
      </w:r>
      <w:r w:rsidRPr="001459FF">
        <w:rPr>
          <w:rStyle w:val="StyleUnderline"/>
        </w:rPr>
        <w:t xml:space="preserve"> that </w:t>
      </w:r>
      <w:r w:rsidRPr="00480F4F">
        <w:rPr>
          <w:rStyle w:val="StyleUnderline"/>
          <w:highlight w:val="yellow"/>
        </w:rPr>
        <w:t xml:space="preserve">it </w:t>
      </w:r>
      <w:r w:rsidRPr="00480F4F">
        <w:rPr>
          <w:rStyle w:val="Emphasis"/>
          <w:highlight w:val="yellow"/>
        </w:rPr>
        <w:t>amended</w:t>
      </w:r>
      <w:r w:rsidRPr="00480F4F">
        <w:rPr>
          <w:rStyle w:val="StyleUnderline"/>
          <w:highlight w:val="yellow"/>
        </w:rPr>
        <w:t xml:space="preserve"> rather than </w:t>
      </w:r>
      <w:r w:rsidRPr="00480F4F">
        <w:rPr>
          <w:rStyle w:val="Emphasis"/>
          <w:highlight w:val="yellow"/>
        </w:rPr>
        <w:t>clarified</w:t>
      </w:r>
      <w:r w:rsidRPr="001459FF">
        <w:rPr>
          <w:rStyle w:val="StyleUnderline"/>
        </w:rPr>
        <w:t xml:space="preserve"> the statute.</w:t>
      </w:r>
      <w:r w:rsidRPr="00FA72F0">
        <w:t xml:space="preserve"> </w:t>
      </w:r>
      <w:r w:rsidRPr="00480F4F">
        <w:rPr>
          <w:rStyle w:val="Emphasis"/>
          <w:highlight w:val="yellow"/>
        </w:rPr>
        <w:t>We disagree.</w:t>
      </w:r>
    </w:p>
    <w:p w14:paraId="19628C37" w14:textId="77777777" w:rsidR="00EF14A9" w:rsidRDefault="00EF14A9" w:rsidP="00EF14A9"/>
    <w:p w14:paraId="74A9D459" w14:textId="77777777" w:rsidR="00EF14A9" w:rsidRDefault="00EF14A9" w:rsidP="00EF14A9">
      <w:pPr>
        <w:pStyle w:val="Heading4"/>
        <w:numPr>
          <w:ilvl w:val="0"/>
          <w:numId w:val="39"/>
        </w:numPr>
        <w:tabs>
          <w:tab w:val="num" w:pos="360"/>
        </w:tabs>
        <w:ind w:left="0" w:firstLine="0"/>
      </w:pPr>
      <w:r>
        <w:t xml:space="preserve">Prefer our </w:t>
      </w:r>
      <w:proofErr w:type="spellStart"/>
      <w:r>
        <w:t>interp</w:t>
      </w:r>
      <w:proofErr w:type="spellEnd"/>
      <w:r>
        <w:t xml:space="preserve">: </w:t>
      </w:r>
      <w:proofErr w:type="spellStart"/>
      <w:r w:rsidRPr="005B371B">
        <w:rPr>
          <w:u w:val="single"/>
        </w:rPr>
        <w:t>Overlimiting</w:t>
      </w:r>
      <w:proofErr w:type="spellEnd"/>
      <w:r>
        <w:t xml:space="preserve"> and </w:t>
      </w:r>
      <w:r w:rsidRPr="005B371B">
        <w:rPr>
          <w:u w:val="single"/>
        </w:rPr>
        <w:t>predictability</w:t>
      </w:r>
      <w:r>
        <w:t xml:space="preserve">---like it or not, this is a courts topic---the role of lawmaking </w:t>
      </w:r>
      <w:proofErr w:type="gramStart"/>
      <w:r>
        <w:t>was been</w:t>
      </w:r>
      <w:proofErr w:type="gramEnd"/>
      <w:r>
        <w:t xml:space="preserve"> delegated to the courts. </w:t>
      </w:r>
    </w:p>
    <w:p w14:paraId="32444747" w14:textId="77777777" w:rsidR="00EF14A9" w:rsidRPr="00F430B1" w:rsidRDefault="00EF14A9" w:rsidP="00EF14A9">
      <w:r w:rsidRPr="008D3DA9">
        <w:rPr>
          <w:rStyle w:val="Style13ptBold"/>
        </w:rPr>
        <w:t>Rosen 99</w:t>
      </w:r>
      <w:r>
        <w:t xml:space="preserve"> (Mark D. Rosen-Assistant Professor, Chicago-Kent College of Law. “</w:t>
      </w:r>
      <w:proofErr w:type="spellStart"/>
      <w:r>
        <w:t>Nonformalistic</w:t>
      </w:r>
      <w:proofErr w:type="spellEnd"/>
      <w:r>
        <w:t xml:space="preserve"> Law in Time and Space” , The University of Chicago Law Review, 66:622, 1999, </w:t>
      </w:r>
      <w:hyperlink r:id="rId71" w:history="1">
        <w:r w:rsidRPr="00F563B1">
          <w:rPr>
            <w:rStyle w:val="Hyperlink"/>
          </w:rPr>
          <w:t>https://chicagounbound.uchicago.edu/cgi/viewcontent.cgi?article=5039&amp;context=uclrev</w:t>
        </w:r>
      </w:hyperlink>
      <w:r>
        <w:t xml:space="preserve"> , date accessed 9/3/21)</w:t>
      </w:r>
    </w:p>
    <w:p w14:paraId="006F4CD5" w14:textId="77777777" w:rsidR="00EF14A9" w:rsidRDefault="00EF14A9" w:rsidP="00EF14A9">
      <w:r w:rsidRPr="005B371B">
        <w:t xml:space="preserve">Consider antitrust law in this regard. </w:t>
      </w:r>
      <w:r w:rsidRPr="005B371B">
        <w:rPr>
          <w:rStyle w:val="StyleUnderline"/>
        </w:rPr>
        <w:t xml:space="preserve">The </w:t>
      </w:r>
      <w:r w:rsidRPr="00480F4F">
        <w:rPr>
          <w:rStyle w:val="StyleUnderline"/>
          <w:highlight w:val="yellow"/>
        </w:rPr>
        <w:t>prohibitions</w:t>
      </w:r>
      <w:r w:rsidRPr="005B371B">
        <w:rPr>
          <w:rStyle w:val="StyleUnderline"/>
        </w:rPr>
        <w:t xml:space="preserve"> found </w:t>
      </w:r>
      <w:r w:rsidRPr="00480F4F">
        <w:rPr>
          <w:rStyle w:val="StyleUnderline"/>
          <w:highlight w:val="yellow"/>
        </w:rPr>
        <w:t>in</w:t>
      </w:r>
      <w:r w:rsidRPr="005B371B">
        <w:rPr>
          <w:rStyle w:val="StyleUnderline"/>
        </w:rPr>
        <w:t xml:space="preserve"> the </w:t>
      </w:r>
      <w:r w:rsidRPr="00480F4F">
        <w:rPr>
          <w:rStyle w:val="Emphasis"/>
          <w:highlight w:val="yellow"/>
        </w:rPr>
        <w:t>core</w:t>
      </w:r>
      <w:r w:rsidRPr="005B371B">
        <w:rPr>
          <w:rStyle w:val="Emphasis"/>
        </w:rPr>
        <w:t xml:space="preserve"> antitrust </w:t>
      </w:r>
      <w:r w:rsidRPr="00480F4F">
        <w:rPr>
          <w:rStyle w:val="Emphasis"/>
          <w:highlight w:val="yellow"/>
        </w:rPr>
        <w:t>statutes</w:t>
      </w:r>
      <w:r w:rsidRPr="005B371B">
        <w:rPr>
          <w:rStyle w:val="StyleUnderline"/>
        </w:rPr>
        <w:t xml:space="preserve"> for the most part </w:t>
      </w:r>
      <w:r w:rsidRPr="00480F4F">
        <w:rPr>
          <w:rStyle w:val="StyleUnderline"/>
          <w:highlight w:val="yellow"/>
        </w:rPr>
        <w:t>eschew</w:t>
      </w:r>
      <w:r w:rsidRPr="005B371B">
        <w:rPr>
          <w:rStyle w:val="StyleUnderline"/>
        </w:rPr>
        <w:t xml:space="preserve"> formalistic </w:t>
      </w:r>
      <w:r w:rsidRPr="00480F4F">
        <w:rPr>
          <w:rStyle w:val="StyleUnderline"/>
          <w:highlight w:val="yellow"/>
        </w:rPr>
        <w:t>expression; they</w:t>
      </w:r>
      <w:r w:rsidRPr="005B371B">
        <w:rPr>
          <w:rStyle w:val="StyleUnderline"/>
        </w:rPr>
        <w:t xml:space="preserve"> essentially state policy goals and </w:t>
      </w:r>
      <w:r w:rsidRPr="00480F4F">
        <w:rPr>
          <w:rStyle w:val="Emphasis"/>
          <w:highlight w:val="yellow"/>
        </w:rPr>
        <w:t>delegate</w:t>
      </w:r>
      <w:r w:rsidRPr="005B371B">
        <w:rPr>
          <w:rStyle w:val="StyleUnderline"/>
        </w:rPr>
        <w:t xml:space="preserve"> the </w:t>
      </w:r>
      <w:r w:rsidRPr="00480F4F">
        <w:rPr>
          <w:rStyle w:val="StyleUnderline"/>
          <w:highlight w:val="yellow"/>
        </w:rPr>
        <w:t>development of</w:t>
      </w:r>
      <w:r w:rsidRPr="005B371B">
        <w:rPr>
          <w:rStyle w:val="StyleUnderline"/>
        </w:rPr>
        <w:t xml:space="preserve"> formalistic </w:t>
      </w:r>
      <w:r w:rsidRPr="00480F4F">
        <w:rPr>
          <w:rStyle w:val="StyleUnderline"/>
          <w:highlight w:val="yellow"/>
        </w:rPr>
        <w:t xml:space="preserve">rules </w:t>
      </w:r>
      <w:r w:rsidRPr="00480F4F">
        <w:rPr>
          <w:rStyle w:val="Emphasis"/>
          <w:highlight w:val="yellow"/>
        </w:rPr>
        <w:t>to the courts</w:t>
      </w:r>
      <w:r w:rsidRPr="005B371B">
        <w:rPr>
          <w:rStyle w:val="StyleUnderline"/>
        </w:rPr>
        <w:t>.</w:t>
      </w:r>
      <w:r w:rsidRPr="005B371B">
        <w:t xml:space="preserve"> 14 </w:t>
      </w:r>
      <w:r w:rsidRPr="005B371B">
        <w:rPr>
          <w:rStyle w:val="Style13ptBold"/>
          <w:sz w:val="16"/>
        </w:rPr>
        <w:t>[[FOOTNOTE 14 BEGINS]]</w:t>
      </w:r>
      <w:r w:rsidRPr="005B371B">
        <w:t xml:space="preserve"> " </w:t>
      </w:r>
      <w:r w:rsidRPr="00480F4F">
        <w:rPr>
          <w:rStyle w:val="Emphasis"/>
          <w:highlight w:val="yellow"/>
        </w:rPr>
        <w:t>This is recognized by</w:t>
      </w:r>
      <w:r w:rsidRPr="005B371B">
        <w:rPr>
          <w:rStyle w:val="Emphasis"/>
        </w:rPr>
        <w:t xml:space="preserve"> virtually </w:t>
      </w:r>
      <w:r w:rsidRPr="00480F4F">
        <w:rPr>
          <w:rStyle w:val="Emphasis"/>
          <w:highlight w:val="yellow"/>
        </w:rPr>
        <w:t>all antitrust scholars.</w:t>
      </w:r>
      <w:r w:rsidRPr="005B371B">
        <w:t xml:space="preserve"> See, for example, Phillip </w:t>
      </w:r>
      <w:proofErr w:type="spellStart"/>
      <w:r w:rsidRPr="005B371B">
        <w:t>Areeda</w:t>
      </w:r>
      <w:proofErr w:type="spellEnd"/>
      <w:r w:rsidRPr="005B371B">
        <w:t xml:space="preserve"> and Louis Kaplow, Antitrust Analysis: Problems, Text, Cases 5-6 (Little, Brown 4th ed 1988) (noting that "</w:t>
      </w:r>
      <w:r w:rsidRPr="005B371B">
        <w:rPr>
          <w:rStyle w:val="StyleUnderline"/>
        </w:rPr>
        <w:t xml:space="preserve">the [Sherman] Act may be little more than a legislative command that </w:t>
      </w:r>
      <w:r w:rsidRPr="005B371B">
        <w:rPr>
          <w:rStyle w:val="Emphasis"/>
        </w:rPr>
        <w:t>the judiciary develop</w:t>
      </w:r>
      <w:r w:rsidRPr="005B371B">
        <w:rPr>
          <w:rStyle w:val="StyleUnderline"/>
        </w:rPr>
        <w:t xml:space="preserve"> a common law of antitrust</w:t>
      </w:r>
      <w:r w:rsidRPr="005B371B">
        <w:t xml:space="preserve">"); William F. Baxter, Separation of Powers, Prosecutorial Discretion, and the "Common Law" Nature of Antitrust Law, 60 </w:t>
      </w:r>
      <w:proofErr w:type="spellStart"/>
      <w:r w:rsidRPr="005B371B">
        <w:t>Tex</w:t>
      </w:r>
      <w:proofErr w:type="spellEnd"/>
      <w:r w:rsidRPr="005B371B">
        <w:t xml:space="preserve"> L Rev 661, 663 (1982) (arguing that </w:t>
      </w:r>
      <w:r w:rsidRPr="005B371B">
        <w:rPr>
          <w:rStyle w:val="StyleUnderline"/>
        </w:rPr>
        <w:t>in antitrust</w:t>
      </w:r>
      <w:r w:rsidRPr="005B371B">
        <w:t xml:space="preserve"> "</w:t>
      </w:r>
      <w:r w:rsidRPr="005B371B">
        <w:rPr>
          <w:rStyle w:val="StyleUnderline"/>
        </w:rPr>
        <w:t xml:space="preserve">Congress </w:t>
      </w:r>
      <w:r w:rsidRPr="005B371B">
        <w:t xml:space="preserve">in effect </w:t>
      </w:r>
      <w:r w:rsidRPr="005B371B">
        <w:rPr>
          <w:rStyle w:val="Emphasis"/>
        </w:rPr>
        <w:t>delegated</w:t>
      </w:r>
      <w:r w:rsidRPr="005B371B">
        <w:t xml:space="preserve"> much of its </w:t>
      </w:r>
      <w:r w:rsidRPr="005B371B">
        <w:rPr>
          <w:rStyle w:val="Emphasis"/>
        </w:rPr>
        <w:t>lawmaking power to the judicial branch</w:t>
      </w:r>
      <w:r w:rsidRPr="005B371B">
        <w:t xml:space="preserve">"); Frank H. Easterbrook, Is There a Ratchet in Antitrust Law?, 60 </w:t>
      </w:r>
      <w:proofErr w:type="spellStart"/>
      <w:r w:rsidRPr="005B371B">
        <w:t>Tex</w:t>
      </w:r>
      <w:proofErr w:type="spellEnd"/>
      <w:r w:rsidRPr="005B371B">
        <w:t xml:space="preserve"> L Rev 705, 706 (1982) (arguing that the </w:t>
      </w:r>
      <w:r w:rsidRPr="005B371B">
        <w:rPr>
          <w:rStyle w:val="StyleUnderline"/>
        </w:rPr>
        <w:t xml:space="preserve">antitrust </w:t>
      </w:r>
      <w:r w:rsidRPr="00480F4F">
        <w:rPr>
          <w:rStyle w:val="StyleUnderline"/>
          <w:highlight w:val="yellow"/>
        </w:rPr>
        <w:t>statutes "authorized the</w:t>
      </w:r>
      <w:r w:rsidRPr="005B371B">
        <w:rPr>
          <w:rStyle w:val="StyleUnderline"/>
        </w:rPr>
        <w:t xml:space="preserve"> Supreme </w:t>
      </w:r>
      <w:r w:rsidRPr="00480F4F">
        <w:rPr>
          <w:rStyle w:val="StyleUnderline"/>
          <w:highlight w:val="yellow"/>
        </w:rPr>
        <w:t xml:space="preserve">Court </w:t>
      </w:r>
      <w:r w:rsidRPr="00480F4F">
        <w:rPr>
          <w:rStyle w:val="Emphasis"/>
          <w:highlight w:val="yellow"/>
        </w:rPr>
        <w:t>to invent and enforce a law</w:t>
      </w:r>
      <w:r w:rsidRPr="005B371B">
        <w:rPr>
          <w:rStyle w:val="StyleUnderline"/>
        </w:rPr>
        <w:t xml:space="preserve"> of restraint of trade in the common law fashion</w:t>
      </w:r>
      <w:r w:rsidRPr="005B371B">
        <w:t xml:space="preserve">"). </w:t>
      </w:r>
      <w:r w:rsidRPr="005B371B">
        <w:rPr>
          <w:rStyle w:val="Style13ptBold"/>
          <w:sz w:val="16"/>
        </w:rPr>
        <w:t>[[FOOTNOTE 14 ENDS]]</w:t>
      </w:r>
      <w:r w:rsidRPr="005B371B">
        <w:t xml:space="preserve"> For example, the Sherman Act makes unlawful every "contract, combination... or conspiracy, in restraint of trade""15 and conduct to '</w:t>
      </w:r>
      <w:proofErr w:type="gramStart"/>
      <w:r w:rsidRPr="005B371B">
        <w:t>monopolize, or</w:t>
      </w:r>
      <w:proofErr w:type="gramEnd"/>
      <w:r w:rsidRPr="005B371B">
        <w:t xml:space="preserve"> attempt to monopolize ... any part of ... trade."16 This central statutory provision thus does not identify concretely what actions are impermissible, but instead describes the prohibited acts in highly abstract terms that restate the statute's ultimate policy goals. 17 The fact that a few provisions of the antitrust statutes do employ formalistic rules 8 underscores the significance of Congress's decision to adopt, for the most part, </w:t>
      </w:r>
      <w:proofErr w:type="spellStart"/>
      <w:r w:rsidRPr="005B371B">
        <w:t>nonformalistic</w:t>
      </w:r>
      <w:proofErr w:type="spellEnd"/>
      <w:r w:rsidRPr="005B371B">
        <w:t xml:space="preserve"> antitrust law, for it establishes that Congress knew how to draft formalistic rules when it wanted to. But why did Congress elect to rely predominantly on broad standards in this field of law? A plausible answer is that Congress did not perceive itself as being capable of providing effective detailed rules because it had "little understanding of what the government could and ought to do to" achieve </w:t>
      </w:r>
      <w:proofErr w:type="spellStart"/>
      <w:r w:rsidRPr="005B371B">
        <w:t>antitrust's</w:t>
      </w:r>
      <w:proofErr w:type="spellEnd"/>
      <w:r w:rsidRPr="005B371B">
        <w:t xml:space="preserve"> policy goals. 9 Congress well could have believed that courts, by contrast, could function as "great laboratories of the law" where "[e]very new case is an experiment" such that "if the accepted rule which seems applicable yields a result which is felt to be unjust, the rule [can be] reconsidered."'20</w:t>
      </w:r>
    </w:p>
    <w:p w14:paraId="48E33948" w14:textId="77777777" w:rsidR="00EF14A9" w:rsidRDefault="00EF14A9" w:rsidP="00EF14A9"/>
    <w:p w14:paraId="5F09ABD8" w14:textId="77777777" w:rsidR="00EF14A9" w:rsidRDefault="00EF14A9" w:rsidP="00EF14A9">
      <w:pPr>
        <w:pStyle w:val="Heading2"/>
      </w:pPr>
      <w:r>
        <w:lastRenderedPageBreak/>
        <w:t>AT: T---PRIVATE SECTOR = ALL</w:t>
      </w:r>
    </w:p>
    <w:p w14:paraId="111263AD" w14:textId="77777777" w:rsidR="00EF14A9" w:rsidRPr="00122E71" w:rsidRDefault="00EF14A9" w:rsidP="00EF14A9">
      <w:pPr>
        <w:pStyle w:val="Heading3"/>
      </w:pPr>
      <w:bookmarkStart w:id="19" w:name="_Hlk87777758"/>
      <w:r>
        <w:lastRenderedPageBreak/>
        <w:t>2AC---AT: T---Private Sector = All---TL</w:t>
      </w:r>
    </w:p>
    <w:p w14:paraId="30792F14" w14:textId="77777777" w:rsidR="00EF14A9" w:rsidRDefault="00EF14A9" w:rsidP="00EF14A9"/>
    <w:p w14:paraId="340FECB5" w14:textId="77777777" w:rsidR="00EF14A9" w:rsidRPr="006254A6" w:rsidRDefault="00EF14A9" w:rsidP="00EF14A9">
      <w:pPr>
        <w:pStyle w:val="Heading4"/>
      </w:pPr>
      <w:r>
        <w:t xml:space="preserve">Counter-interpretation---the private sector includes an industry. </w:t>
      </w:r>
    </w:p>
    <w:p w14:paraId="61F89872" w14:textId="77777777" w:rsidR="00EF14A9" w:rsidRDefault="00EF14A9" w:rsidP="00EF14A9">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w:t>
      </w:r>
      <w:proofErr w:type="gramStart"/>
      <w:r>
        <w:t>” ,</w:t>
      </w:r>
      <w:proofErr w:type="gramEnd"/>
      <w:r>
        <w:t xml:space="preserve"> </w:t>
      </w:r>
      <w:hyperlink r:id="rId72" w:history="1">
        <w:r w:rsidRPr="007B6086">
          <w:rPr>
            <w:rStyle w:val="Hyperlink"/>
          </w:rPr>
          <w:t>https://thelawdictionary.org/private-sector/</w:t>
        </w:r>
      </w:hyperlink>
      <w:r>
        <w:t xml:space="preserve"> , date accessed 9/11/21) </w:t>
      </w:r>
    </w:p>
    <w:p w14:paraId="18FD2C33" w14:textId="77777777" w:rsidR="00EF14A9" w:rsidRPr="00B865FF" w:rsidRDefault="00EF14A9" w:rsidP="00EF14A9">
      <w:pPr>
        <w:rPr>
          <w:rStyle w:val="StyleUnderline"/>
        </w:rPr>
      </w:pPr>
      <w:r w:rsidRPr="00480F4F">
        <w:rPr>
          <w:rStyle w:val="StyleUnderline"/>
          <w:highlight w:val="yellow"/>
        </w:rPr>
        <w:t>What is PRIVATE SECTOR?</w:t>
      </w:r>
    </w:p>
    <w:p w14:paraId="439571C0" w14:textId="77777777" w:rsidR="00EF14A9" w:rsidRPr="00122E71" w:rsidRDefault="00EF14A9" w:rsidP="00EF14A9">
      <w:r w:rsidRPr="00480F4F">
        <w:rPr>
          <w:rStyle w:val="StyleUnderline"/>
          <w:highlight w:val="yellow"/>
        </w:rPr>
        <w:t xml:space="preserve">An </w:t>
      </w:r>
      <w:r w:rsidRPr="00480F4F">
        <w:rPr>
          <w:rStyle w:val="Emphasis"/>
          <w:highlight w:val="yellow"/>
        </w:rPr>
        <w:t>industry</w:t>
      </w:r>
      <w:r w:rsidRPr="00480F4F">
        <w:rPr>
          <w:rStyle w:val="StyleUnderline"/>
          <w:highlight w:val="yellow"/>
        </w:rPr>
        <w:t xml:space="preserve"> that is </w:t>
      </w:r>
      <w:r w:rsidRPr="00480F4F">
        <w:rPr>
          <w:rStyle w:val="Emphasis"/>
          <w:highlight w:val="yellow"/>
        </w:rPr>
        <w:t>composed</w:t>
      </w:r>
      <w:r w:rsidRPr="00480F4F">
        <w:rPr>
          <w:rStyle w:val="StyleUnderline"/>
          <w:highlight w:val="yellow"/>
        </w:rPr>
        <w:t xml:space="preserve"> of </w:t>
      </w:r>
      <w:r w:rsidRPr="00480F4F">
        <w:rPr>
          <w:rStyle w:val="Emphasis"/>
          <w:highlight w:val="yellow"/>
        </w:rPr>
        <w:t>private companies</w:t>
      </w:r>
      <w:r w:rsidRPr="00B865FF">
        <w:rPr>
          <w:rStyle w:val="StyleUnderline"/>
        </w:rPr>
        <w:t>.</w:t>
      </w:r>
      <w:r w:rsidRPr="00122E71">
        <w:t xml:space="preserve"> The corporate sector and the personal sector are encompassed in the private </w:t>
      </w:r>
      <w:proofErr w:type="gramStart"/>
      <w:r w:rsidRPr="00122E71">
        <w:t>sector</w:t>
      </w:r>
      <w:proofErr w:type="gramEnd"/>
      <w:r w:rsidRPr="00122E71">
        <w:t xml:space="preserve"> and they are responsible for the allocation of the majority of resources within the economy.</w:t>
      </w:r>
    </w:p>
    <w:p w14:paraId="5739A8B1" w14:textId="77777777" w:rsidR="00EF14A9" w:rsidRPr="00384C2F" w:rsidRDefault="00EF14A9" w:rsidP="00EF14A9">
      <w:pPr>
        <w:pStyle w:val="Heading4"/>
      </w:pPr>
      <w:r>
        <w:t xml:space="preserve">The private sector includes subsets---refers to many different actors. </w:t>
      </w:r>
    </w:p>
    <w:p w14:paraId="5A097540" w14:textId="77777777" w:rsidR="00EF14A9" w:rsidRPr="001A16EF" w:rsidRDefault="00EF14A9" w:rsidP="00EF14A9">
      <w:r w:rsidRPr="002A7885">
        <w:rPr>
          <w:rStyle w:val="Style13ptBold"/>
        </w:rPr>
        <w:t>Waler and Hofstetter 16</w:t>
      </w:r>
      <w:r>
        <w:t xml:space="preserve"> (Katharina Walker is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w:t>
      </w:r>
      <w:proofErr w:type="spellStart"/>
      <w:r>
        <w:t>Programme</w:t>
      </w:r>
      <w:proofErr w:type="spellEnd"/>
      <w:r>
        <w:t xml:space="preserve">. “ Study on Agricultural Technical and Vocational Education and Training (ATVET) in Developing Countries” Federal Department of Foreign Affairs FDFA, Swiss Agency for Development and Cooperation SDC, Global </w:t>
      </w:r>
      <w:proofErr w:type="spellStart"/>
      <w:r>
        <w:t>Programme</w:t>
      </w:r>
      <w:proofErr w:type="spellEnd"/>
      <w:r>
        <w:t xml:space="preserve"> Food Security, 25.1.2016, </w:t>
      </w:r>
      <w:hyperlink r:id="rId73" w:history="1">
        <w:r w:rsidRPr="007F1FD3">
          <w:rPr>
            <w:rStyle w:val="Hyperlink"/>
          </w:rPr>
          <w:t>https://www.shareweb.ch/site/Agriculture-and-Food-Security/focusareas/Documents/ras_capex_ATVET_Study_2016.pdf</w:t>
        </w:r>
      </w:hyperlink>
      <w:r>
        <w:t xml:space="preserve"> , date accessed 7/19/21) </w:t>
      </w:r>
    </w:p>
    <w:p w14:paraId="37E4081E" w14:textId="77777777" w:rsidR="00EF14A9" w:rsidRDefault="00EF14A9" w:rsidP="00EF14A9">
      <w:r w:rsidRPr="001A1D6D">
        <w:t xml:space="preserve">In many developing countries, the private sector1 </w:t>
      </w:r>
      <w:r w:rsidRPr="001A1D6D">
        <w:rPr>
          <w:rStyle w:val="Style13ptBold"/>
          <w:sz w:val="16"/>
        </w:rPr>
        <w:t>[[BEGIN FOOTNOTE 1]]</w:t>
      </w:r>
      <w:r w:rsidRPr="001A1D6D">
        <w:t xml:space="preserve"> 1 </w:t>
      </w:r>
      <w:r w:rsidRPr="00480F4F">
        <w:rPr>
          <w:rStyle w:val="StyleUnderline"/>
          <w:highlight w:val="yellow"/>
        </w:rPr>
        <w:t xml:space="preserve">The private sector is </w:t>
      </w:r>
      <w:r w:rsidRPr="00480F4F">
        <w:rPr>
          <w:rStyle w:val="Emphasis"/>
          <w:highlight w:val="yellow"/>
        </w:rPr>
        <w:t>not</w:t>
      </w:r>
      <w:r w:rsidRPr="00EA0D7D">
        <w:rPr>
          <w:rStyle w:val="StyleUnderline"/>
        </w:rPr>
        <w:t xml:space="preserve"> perceived as </w:t>
      </w:r>
      <w:r w:rsidRPr="00480F4F">
        <w:rPr>
          <w:rStyle w:val="StyleUnderline"/>
          <w:highlight w:val="yellow"/>
        </w:rPr>
        <w:t xml:space="preserve">a </w:t>
      </w:r>
      <w:r w:rsidRPr="00480F4F">
        <w:rPr>
          <w:rStyle w:val="Emphasis"/>
          <w:highlight w:val="yellow"/>
        </w:rPr>
        <w:t>homogenous mass</w:t>
      </w:r>
      <w:r w:rsidRPr="00EA0D7D">
        <w:rPr>
          <w:rStyle w:val="StyleUnderline"/>
        </w:rPr>
        <w:t xml:space="preserve"> even though the terminology might suggest this to be the case. In this study, the term “</w:t>
      </w:r>
      <w:r w:rsidRPr="00480F4F">
        <w:rPr>
          <w:rStyle w:val="StyleUnderline"/>
          <w:highlight w:val="yellow"/>
        </w:rPr>
        <w:t>private sector” is used to circumscribe</w:t>
      </w:r>
      <w:r w:rsidRPr="00EA0D7D">
        <w:rPr>
          <w:rStyle w:val="StyleUnderline"/>
        </w:rPr>
        <w:t xml:space="preserve"> the </w:t>
      </w:r>
      <w:r w:rsidRPr="00480F4F">
        <w:rPr>
          <w:rStyle w:val="Emphasis"/>
          <w:highlight w:val="yellow"/>
        </w:rPr>
        <w:t>various actors</w:t>
      </w:r>
      <w:r w:rsidRPr="00480F4F">
        <w:rPr>
          <w:rStyle w:val="StyleUnderline"/>
          <w:highlight w:val="yellow"/>
        </w:rPr>
        <w:t xml:space="preserve"> </w:t>
      </w:r>
      <w:r w:rsidRPr="00122E71">
        <w:rPr>
          <w:rStyle w:val="StyleUnderline"/>
        </w:rPr>
        <w:t>such as small and medium</w:t>
      </w:r>
      <w:r w:rsidRPr="00EA0D7D">
        <w:rPr>
          <w:rStyle w:val="StyleUnderline"/>
        </w:rPr>
        <w:t xml:space="preserve"> sized </w:t>
      </w:r>
      <w:r w:rsidRPr="00480F4F">
        <w:rPr>
          <w:rStyle w:val="StyleUnderline"/>
          <w:highlight w:val="yellow"/>
        </w:rPr>
        <w:t>companies</w:t>
      </w:r>
      <w:r w:rsidRPr="00122E71">
        <w:rPr>
          <w:rStyle w:val="StyleUnderline"/>
        </w:rPr>
        <w:t xml:space="preserve">, large companies, sectorial </w:t>
      </w:r>
      <w:r w:rsidRPr="00480F4F">
        <w:rPr>
          <w:rStyle w:val="StyleUnderline"/>
          <w:highlight w:val="yellow"/>
        </w:rPr>
        <w:t>associations</w:t>
      </w:r>
      <w:r w:rsidRPr="00122E71">
        <w:rPr>
          <w:rStyle w:val="StyleUnderline"/>
        </w:rPr>
        <w:t xml:space="preserve">, business associations, </w:t>
      </w:r>
      <w:r w:rsidRPr="00480F4F">
        <w:rPr>
          <w:rStyle w:val="StyleUnderline"/>
          <w:highlight w:val="yellow"/>
        </w:rPr>
        <w:t>chambers of commerce</w:t>
      </w:r>
      <w:r w:rsidRPr="00EA0D7D">
        <w:rPr>
          <w:rStyle w:val="StyleUnderline"/>
        </w:rPr>
        <w:t xml:space="preserve">, </w:t>
      </w:r>
      <w:proofErr w:type="gramStart"/>
      <w:r w:rsidRPr="00EA0D7D">
        <w:rPr>
          <w:rStyle w:val="StyleUnderline"/>
        </w:rPr>
        <w:t>etc</w:t>
      </w:r>
      <w:r w:rsidRPr="001A1D6D">
        <w:rPr>
          <w:rStyle w:val="Style13ptBold"/>
          <w:sz w:val="16"/>
        </w:rPr>
        <w:t>.[</w:t>
      </w:r>
      <w:proofErr w:type="gramEnd"/>
      <w:r w:rsidRPr="001A1D6D">
        <w:rPr>
          <w:rStyle w:val="Style13ptBold"/>
          <w:sz w:val="16"/>
        </w:rPr>
        <w:t xml:space="preserve">[END FOOTNOTE 1]] </w:t>
      </w:r>
      <w:r w:rsidRPr="001A1D6D">
        <w:t xml:space="preserve">faces challenges in finding adequately skilled employees. This also holds true for sectors linked to agriculture, </w:t>
      </w:r>
      <w:proofErr w:type="gramStart"/>
      <w:r w:rsidRPr="001A1D6D">
        <w:t>e.g.</w:t>
      </w:r>
      <w:proofErr w:type="gramEnd"/>
      <w:r w:rsidRPr="001A1D6D">
        <w:t xml:space="preserve"> processing, distribution, marketing, etc. The development of ATVET from a purely productivity-oriented approach to provide broader and more </w:t>
      </w:r>
      <w:proofErr w:type="spellStart"/>
      <w:r w:rsidRPr="001A1D6D">
        <w:t>specialised</w:t>
      </w:r>
      <w:proofErr w:type="spellEnd"/>
      <w:r w:rsidRPr="001A1D6D">
        <w:t xml:space="preserve"> skills sets along agricultural value chains is likely to raise the interest of private sector actors. This incentive can result in a stronger and more sustainable financial and conceptual engagement of employers in ATVET. </w:t>
      </w:r>
    </w:p>
    <w:p w14:paraId="42184801" w14:textId="77777777" w:rsidR="00EF14A9" w:rsidRDefault="00EF14A9" w:rsidP="00EF14A9">
      <w:pPr>
        <w:pStyle w:val="Heading4"/>
      </w:pPr>
      <w:r>
        <w:t xml:space="preserve">‘By’ only requires </w:t>
      </w:r>
      <w:r w:rsidRPr="00122E71">
        <w:rPr>
          <w:u w:val="single"/>
        </w:rPr>
        <w:t>anticompetitive practices</w:t>
      </w:r>
      <w:r>
        <w:t xml:space="preserve"> resulting from private sector action. </w:t>
      </w:r>
    </w:p>
    <w:p w14:paraId="388F37CA" w14:textId="77777777" w:rsidR="00EF14A9" w:rsidRDefault="00EF14A9" w:rsidP="00EF14A9">
      <w:r w:rsidRPr="00B04E65">
        <w:rPr>
          <w:rStyle w:val="Style13ptBold"/>
        </w:rPr>
        <w:t>Michigan Court of Appeals 10</w:t>
      </w:r>
      <w:r>
        <w:t xml:space="preserve"> (SAWYER, J. Opinion in DEQ. v. Worth Twp., 808 N.W.2d 260, 289 Mich. App. 414 (Ct. App. 2010). Google scholar caselaw. Date accessed 7/23/21). </w:t>
      </w:r>
    </w:p>
    <w:p w14:paraId="695C09A9" w14:textId="77777777" w:rsidR="00EF14A9" w:rsidRPr="00122E71" w:rsidRDefault="00EF14A9" w:rsidP="00EF14A9">
      <w:r w:rsidRPr="00122E71">
        <w:t xml:space="preserve">Second, </w:t>
      </w:r>
      <w:r w:rsidRPr="00FC0DCE">
        <w:rPr>
          <w:rStyle w:val="StyleUnderline"/>
        </w:rPr>
        <w:t xml:space="preserve">we look to the meaning of </w:t>
      </w:r>
      <w:r w:rsidRPr="00480F4F">
        <w:rPr>
          <w:rStyle w:val="StyleUnderline"/>
          <w:highlight w:val="yellow"/>
        </w:rPr>
        <w:t>the phrase "by the municipality</w:t>
      </w:r>
      <w:r w:rsidRPr="00FC0DCE">
        <w:rPr>
          <w:rStyle w:val="StyleUnderline"/>
        </w:rPr>
        <w:t>."</w:t>
      </w:r>
      <w:r w:rsidRPr="00122E71">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FC0DCE">
        <w:rPr>
          <w:rStyle w:val="StyleUnderline"/>
        </w:rPr>
        <w:t xml:space="preserve">. </w:t>
      </w:r>
      <w:r w:rsidRPr="00480F4F">
        <w:rPr>
          <w:rStyle w:val="StyleUnderline"/>
          <w:highlight w:val="yellow"/>
        </w:rPr>
        <w:t>through the agency of</w:t>
      </w:r>
      <w:r w:rsidRPr="00FC0DCE">
        <w:rPr>
          <w:rStyle w:val="StyleUnderline"/>
        </w:rPr>
        <w:t xml:space="preserve">" and "12. as a </w:t>
      </w:r>
      <w:proofErr w:type="gramStart"/>
      <w:r w:rsidRPr="00FC0DCE">
        <w:rPr>
          <w:rStyle w:val="StyleUnderline"/>
        </w:rPr>
        <w:t>result</w:t>
      </w:r>
      <w:proofErr w:type="gramEnd"/>
      <w:r w:rsidRPr="00FC0DCE">
        <w:rPr>
          <w:rStyle w:val="StyleUnderline"/>
        </w:rPr>
        <w:t xml:space="preserve"> or on the basis of</w:t>
      </w:r>
      <w:r w:rsidRPr="00122E71">
        <w:rPr>
          <w:rStyle w:val="StyleUnderline"/>
        </w:rPr>
        <w:t xml:space="preserve">[.]" Thus, </w:t>
      </w:r>
      <w:r w:rsidRPr="00480F4F">
        <w:rPr>
          <w:rStyle w:val="StyleUnderline"/>
          <w:highlight w:val="yellow"/>
        </w:rPr>
        <w:t>MCL</w:t>
      </w:r>
      <w:r w:rsidRPr="00FC0DCE">
        <w:rPr>
          <w:rStyle w:val="StyleUnderline"/>
        </w:rPr>
        <w:t xml:space="preserve"> 324.3109(2) </w:t>
      </w:r>
      <w:r w:rsidRPr="00480F4F">
        <w:rPr>
          <w:rStyle w:val="StyleUnderline"/>
          <w:highlight w:val="yellow"/>
        </w:rPr>
        <w:t>imposes responsibility</w:t>
      </w:r>
      <w:r w:rsidRPr="00FC0DCE">
        <w:rPr>
          <w:rStyle w:val="StyleUnderline"/>
        </w:rPr>
        <w:t xml:space="preserve"> on the </w:t>
      </w:r>
      <w:r w:rsidRPr="00122E71">
        <w:rPr>
          <w:rStyle w:val="StyleUnderline"/>
        </w:rPr>
        <w:lastRenderedPageBreak/>
        <w:t xml:space="preserve">municipality not when the </w:t>
      </w:r>
      <w:r w:rsidRPr="00122E71">
        <w:rPr>
          <w:rStyle w:val="Emphasis"/>
        </w:rPr>
        <w:t>violation</w:t>
      </w:r>
      <w:r w:rsidRPr="00122E71">
        <w:rPr>
          <w:rStyle w:val="StyleUnderline"/>
        </w:rPr>
        <w:t xml:space="preserve"> merely occurs within the boundaries 264*264 of the municipality, but </w:t>
      </w:r>
      <w:r w:rsidRPr="00480F4F">
        <w:rPr>
          <w:rStyle w:val="StyleUnderline"/>
          <w:highlight w:val="yellow"/>
        </w:rPr>
        <w:t xml:space="preserve">when the violation occurs </w:t>
      </w:r>
      <w:r w:rsidRPr="00480F4F">
        <w:rPr>
          <w:rStyle w:val="Emphasis"/>
          <w:highlight w:val="yellow"/>
        </w:rPr>
        <w:t>"through the agency of"</w:t>
      </w:r>
      <w:r w:rsidRPr="00480F4F">
        <w:rPr>
          <w:rStyle w:val="StyleUnderline"/>
          <w:highlight w:val="yellow"/>
        </w:rPr>
        <w:t xml:space="preserve"> the </w:t>
      </w:r>
      <w:r w:rsidRPr="00480F4F">
        <w:rPr>
          <w:rStyle w:val="Emphasis"/>
          <w:highlight w:val="yellow"/>
        </w:rPr>
        <w:t>municipality</w:t>
      </w:r>
      <w:r w:rsidRPr="00FC0DCE">
        <w:rPr>
          <w:rStyle w:val="StyleUnderline"/>
        </w:rPr>
        <w:t xml:space="preserve"> </w:t>
      </w:r>
      <w:r w:rsidRPr="00122E71">
        <w:t>or "as a result" of the municipality, that is to say, when it is the actions of the municipality that lead to the discharge.</w:t>
      </w:r>
    </w:p>
    <w:p w14:paraId="0AEB8AF7" w14:textId="77777777" w:rsidR="00EF14A9" w:rsidRDefault="00EF14A9" w:rsidP="00EF14A9"/>
    <w:bookmarkEnd w:id="19"/>
    <w:p w14:paraId="4AAACFC8" w14:textId="77777777" w:rsidR="00EF14A9" w:rsidRDefault="00EF14A9" w:rsidP="00EF14A9">
      <w:pPr>
        <w:rPr>
          <w:rStyle w:val="StyleUnderline"/>
        </w:rPr>
      </w:pPr>
    </w:p>
    <w:p w14:paraId="15F2050C" w14:textId="77777777" w:rsidR="00EF14A9" w:rsidRDefault="00EF14A9" w:rsidP="00EF14A9">
      <w:pPr>
        <w:pStyle w:val="Heading2"/>
      </w:pPr>
      <w:r>
        <w:lastRenderedPageBreak/>
        <w:t>AT: T---PROHIBIT = BAN</w:t>
      </w:r>
    </w:p>
    <w:p w14:paraId="00B86B97" w14:textId="77777777" w:rsidR="00EF14A9" w:rsidRPr="003730A4" w:rsidRDefault="00EF14A9" w:rsidP="00EF14A9">
      <w:pPr>
        <w:pStyle w:val="Heading3"/>
      </w:pPr>
      <w:r>
        <w:lastRenderedPageBreak/>
        <w:t>2AC---AT: T---Prohibit = Ban---TL</w:t>
      </w:r>
    </w:p>
    <w:p w14:paraId="4015ADDE" w14:textId="77777777" w:rsidR="00EF14A9" w:rsidRPr="0009016B" w:rsidRDefault="00EF14A9" w:rsidP="00EF14A9"/>
    <w:p w14:paraId="1ABBE3A2" w14:textId="77777777" w:rsidR="00EF14A9" w:rsidRDefault="00EF14A9" w:rsidP="00EF14A9">
      <w:pPr>
        <w:pStyle w:val="Heading4"/>
        <w:numPr>
          <w:ilvl w:val="0"/>
          <w:numId w:val="38"/>
        </w:numPr>
        <w:tabs>
          <w:tab w:val="num" w:pos="360"/>
        </w:tabs>
        <w:ind w:left="0" w:firstLine="0"/>
      </w:pPr>
      <w:r>
        <w:t xml:space="preserve">We meet---Antitrust prohibitions can </w:t>
      </w:r>
      <w:r w:rsidRPr="00C67033">
        <w:rPr>
          <w:u w:val="single"/>
        </w:rPr>
        <w:t>include exemptions</w:t>
      </w:r>
      <w:r>
        <w:t xml:space="preserve">. </w:t>
      </w:r>
    </w:p>
    <w:p w14:paraId="35188A5B" w14:textId="77777777" w:rsidR="00EF14A9" w:rsidRPr="00BF2467" w:rsidRDefault="00EF14A9" w:rsidP="00EF14A9">
      <w:r w:rsidRPr="00C12FBE">
        <w:rPr>
          <w:rStyle w:val="Style13ptBold"/>
        </w:rPr>
        <w:t>Frederick 89</w:t>
      </w:r>
      <w:r>
        <w:t xml:space="preserve"> (Donald A. Frederick-Attorney-Adviser. “MANAGING COOPERATIVE ANTITRUST RISK</w:t>
      </w:r>
      <w:proofErr w:type="gramStart"/>
      <w:r>
        <w:t>” ,</w:t>
      </w:r>
      <w:proofErr w:type="gramEnd"/>
      <w:r>
        <w:t xml:space="preserve"> United States Department of Agriculture, Agricultural Cooperative Service, Cooperative Information Report 38, </w:t>
      </w:r>
      <w:hyperlink r:id="rId74" w:history="1">
        <w:r w:rsidRPr="00F563B1">
          <w:rPr>
            <w:rStyle w:val="Hyperlink"/>
          </w:rPr>
          <w:t>https://www.rd.usda.gov/files/cir38.pdf</w:t>
        </w:r>
      </w:hyperlink>
      <w:r>
        <w:t xml:space="preserve">, 1989, date accessed 9/5/21) </w:t>
      </w:r>
    </w:p>
    <w:p w14:paraId="098089FF" w14:textId="77777777" w:rsidR="00EF14A9" w:rsidRPr="00C67033" w:rsidRDefault="00EF14A9" w:rsidP="00EF14A9">
      <w:r w:rsidRPr="00480F4F">
        <w:rPr>
          <w:rStyle w:val="StyleUnderline"/>
          <w:highlight w:val="yellow"/>
        </w:rPr>
        <w:t>This exposes farmers to</w:t>
      </w:r>
      <w:r w:rsidRPr="007B457E">
        <w:rPr>
          <w:rStyle w:val="StyleUnderline"/>
        </w:rPr>
        <w:t xml:space="preserve"> considerable </w:t>
      </w:r>
      <w:r w:rsidRPr="00480F4F">
        <w:rPr>
          <w:rStyle w:val="StyleUnderline"/>
          <w:highlight w:val="yellow"/>
        </w:rPr>
        <w:t>antitrust risk unless their</w:t>
      </w:r>
      <w:r w:rsidRPr="007B457E">
        <w:rPr>
          <w:rStyle w:val="StyleUnderline"/>
        </w:rPr>
        <w:t xml:space="preserve"> joint marketing </w:t>
      </w:r>
      <w:r w:rsidRPr="00480F4F">
        <w:rPr>
          <w:rStyle w:val="StyleUnderline"/>
          <w:highlight w:val="yellow"/>
        </w:rPr>
        <w:t>activity is</w:t>
      </w:r>
      <w:r w:rsidRPr="007B457E">
        <w:rPr>
          <w:rStyle w:val="StyleUnderline"/>
        </w:rPr>
        <w:t xml:space="preserve"> conducted in a manner </w:t>
      </w:r>
      <w:r w:rsidRPr="00480F4F">
        <w:rPr>
          <w:rStyle w:val="Emphasis"/>
          <w:highlight w:val="yellow"/>
        </w:rPr>
        <w:t>exempt from antitrust prohibitions</w:t>
      </w:r>
      <w:r w:rsidRPr="00C67033">
        <w:rPr>
          <w:rStyle w:val="StyleUnderline"/>
        </w:rPr>
        <w:t>.</w:t>
      </w:r>
      <w:r w:rsidRPr="00C67033">
        <w:t xml:space="preserve"> As one judge phrased it:</w:t>
      </w:r>
    </w:p>
    <w:p w14:paraId="233AB34F" w14:textId="77777777" w:rsidR="00EF14A9" w:rsidRPr="00CA09E9" w:rsidRDefault="00EF14A9" w:rsidP="00EF14A9">
      <w:r w:rsidRPr="00C67033">
        <w:t xml:space="preserve">“It is clear that if </w:t>
      </w:r>
      <w:r w:rsidRPr="007B457E">
        <w:rPr>
          <w:rStyle w:val="StyleUnderline"/>
        </w:rPr>
        <w:t xml:space="preserve">individual </w:t>
      </w:r>
      <w:r w:rsidRPr="00480F4F">
        <w:rPr>
          <w:rStyle w:val="StyleUnderline"/>
          <w:highlight w:val="yellow"/>
        </w:rPr>
        <w:t>agriculturalists</w:t>
      </w:r>
      <w:r w:rsidRPr="00480F4F">
        <w:rPr>
          <w:highlight w:val="yellow"/>
        </w:rPr>
        <w:t>,</w:t>
      </w:r>
      <w:r w:rsidRPr="00C67033">
        <w:t xml:space="preserve"> through the medium of a cooperative, jointly fixed prices, reasonably or otherwise, </w:t>
      </w:r>
      <w:r w:rsidRPr="00480F4F">
        <w:rPr>
          <w:rStyle w:val="StyleUnderline"/>
          <w:highlight w:val="yellow"/>
        </w:rPr>
        <w:t>without statutory authorization</w:t>
      </w:r>
      <w:r w:rsidRPr="007B457E">
        <w:rPr>
          <w:rStyle w:val="StyleUnderline"/>
        </w:rPr>
        <w:t xml:space="preserve">, they </w:t>
      </w:r>
      <w:r w:rsidRPr="00480F4F">
        <w:rPr>
          <w:rStyle w:val="StyleUnderline"/>
          <w:highlight w:val="yellow"/>
        </w:rPr>
        <w:t>would be subject to prosecution</w:t>
      </w:r>
      <w:r w:rsidRPr="00C67033">
        <w:t>.” (</w:t>
      </w:r>
      <w:proofErr w:type="gramStart"/>
      <w:r w:rsidRPr="00C67033">
        <w:t>emphasis</w:t>
      </w:r>
      <w:proofErr w:type="gramEnd"/>
      <w:r w:rsidRPr="00C67033">
        <w:t xml:space="preserve"> added) 14/</w:t>
      </w:r>
    </w:p>
    <w:p w14:paraId="1DFDB5F8" w14:textId="77777777" w:rsidR="00EF14A9" w:rsidRDefault="00EF14A9" w:rsidP="00EF14A9"/>
    <w:p w14:paraId="293A9D86" w14:textId="77777777" w:rsidR="00EF14A9" w:rsidRPr="00B06A76" w:rsidRDefault="00EF14A9" w:rsidP="00EF14A9">
      <w:pPr>
        <w:pStyle w:val="Heading4"/>
        <w:numPr>
          <w:ilvl w:val="0"/>
          <w:numId w:val="38"/>
        </w:numPr>
        <w:tabs>
          <w:tab w:val="num" w:pos="360"/>
        </w:tabs>
        <w:ind w:left="0" w:firstLine="0"/>
      </w:pPr>
      <w:r>
        <w:t>Counter-</w:t>
      </w:r>
      <w:proofErr w:type="spellStart"/>
      <w:r>
        <w:t>interp</w:t>
      </w:r>
      <w:proofErr w:type="spellEnd"/>
      <w:r>
        <w:t xml:space="preserve">---prohibit can mean ‘severely hinder’---doesn’t necessitate a ban. </w:t>
      </w:r>
    </w:p>
    <w:p w14:paraId="48B9DA85" w14:textId="77777777" w:rsidR="00EF14A9" w:rsidRDefault="00EF14A9" w:rsidP="00EF14A9">
      <w:r w:rsidRPr="00F438D0">
        <w:rPr>
          <w:rStyle w:val="Style13ptBold"/>
        </w:rPr>
        <w:t>Washington Court of Appeals 19</w:t>
      </w:r>
      <w:r>
        <w:t xml:space="preserve"> (KORSMO-judge. Opinion in State v. Kimball, No. 35441-5-III (Wash. Ct. App. Apr. 2, 2019). Google scholar caselaw. Date accessed 7/13/21). </w:t>
      </w:r>
    </w:p>
    <w:p w14:paraId="1D010D0A" w14:textId="77777777" w:rsidR="00EF14A9" w:rsidRPr="00B06A76" w:rsidRDefault="00EF14A9" w:rsidP="00EF14A9">
      <w:r w:rsidRPr="00B06A76">
        <w:t>His argument runs counter to the meaning of the word "</w:t>
      </w:r>
      <w:r w:rsidRPr="00480F4F">
        <w:rPr>
          <w:rStyle w:val="StyleUnderline"/>
          <w:highlight w:val="yellow"/>
        </w:rPr>
        <w:t>prohibit</w:t>
      </w:r>
      <w:r w:rsidRPr="00B06A76">
        <w:t xml:space="preserve">." It </w:t>
      </w:r>
      <w:r w:rsidRPr="00480F4F">
        <w:rPr>
          <w:rStyle w:val="StyleUnderline"/>
          <w:highlight w:val="yellow"/>
        </w:rPr>
        <w:t>means</w:t>
      </w:r>
      <w:r w:rsidRPr="00B06A76">
        <w:t xml:space="preserve"> "1. To forbid by law. 2. </w:t>
      </w:r>
      <w:r w:rsidRPr="00480F4F">
        <w:rPr>
          <w:rStyle w:val="StyleUnderline"/>
          <w:highlight w:val="yellow"/>
        </w:rPr>
        <w:t>To</w:t>
      </w:r>
      <w:r w:rsidRPr="00B06A76">
        <w:rPr>
          <w:rStyle w:val="StyleUnderline"/>
        </w:rPr>
        <w:t xml:space="preserve"> prevent</w:t>
      </w:r>
      <w:r w:rsidRPr="00B06A76">
        <w:t xml:space="preserve">, preclude, </w:t>
      </w:r>
      <w:r w:rsidRPr="00B06A76">
        <w:rPr>
          <w:rStyle w:val="StyleUnderline"/>
        </w:rPr>
        <w:t xml:space="preserve">or </w:t>
      </w:r>
      <w:r w:rsidRPr="00480F4F">
        <w:rPr>
          <w:rStyle w:val="StyleUnderline"/>
          <w:highlight w:val="yellow"/>
        </w:rPr>
        <w:t>severely hinder</w:t>
      </w:r>
      <w:r w:rsidRPr="00B06A76">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highlight w:val="yellow"/>
        </w:rPr>
        <w:t xml:space="preserve"> </w:t>
      </w:r>
      <w:r w:rsidRPr="00480F4F">
        <w:rPr>
          <w:rStyle w:val="StyleUnderline"/>
          <w:highlight w:val="yellow"/>
        </w:rPr>
        <w:t>suggests</w:t>
      </w:r>
      <w:r w:rsidRPr="00B06A76">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t>.</w:t>
      </w:r>
    </w:p>
    <w:p w14:paraId="4C5E019D" w14:textId="77777777" w:rsidR="00EF14A9" w:rsidRPr="00B06A76" w:rsidRDefault="00EF14A9" w:rsidP="00EF14A9">
      <w:pPr>
        <w:rPr>
          <w:szCs w:val="16"/>
        </w:rPr>
      </w:pPr>
      <w:r w:rsidRPr="00B06A76">
        <w:rPr>
          <w:szCs w:val="16"/>
        </w:rPr>
        <w:t xml:space="preserve">Our court reached that same conclusion, rejecting a similar argument, in </w:t>
      </w:r>
      <w:proofErr w:type="spellStart"/>
      <w:r w:rsidRPr="00B06A76">
        <w:rPr>
          <w:szCs w:val="16"/>
        </w:rPr>
        <w:t>Dejarlais</w:t>
      </w:r>
      <w:proofErr w:type="spellEnd"/>
      <w:r w:rsidRPr="00B06A76">
        <w:rPr>
          <w:szCs w:val="16"/>
        </w:rPr>
        <w:t xml:space="preserve">. There the court stated, "nothing in the statute prevents drafting a protection order which allows some contact, for instance, by telephone or through a third party. There is no requirement that all contact be prohibited." State v. </w:t>
      </w:r>
      <w:proofErr w:type="spellStart"/>
      <w:r w:rsidRPr="00B06A76">
        <w:rPr>
          <w:szCs w:val="16"/>
        </w:rPr>
        <w:t>Dejarlais</w:t>
      </w:r>
      <w:proofErr w:type="spellEnd"/>
      <w:r w:rsidRPr="00B06A76">
        <w:rPr>
          <w:szCs w:val="16"/>
        </w:rPr>
        <w:t>, 136 Wn.2d 939, 945, 969 P.2d 90 (1998).</w:t>
      </w:r>
    </w:p>
    <w:p w14:paraId="4D70BABA" w14:textId="77777777" w:rsidR="00EF14A9" w:rsidRDefault="00EF14A9" w:rsidP="00EF14A9">
      <w:r w:rsidRPr="00480F4F">
        <w:rPr>
          <w:rStyle w:val="StyleUnderline"/>
          <w:highlight w:val="yellow"/>
        </w:rPr>
        <w:t>RCW</w:t>
      </w:r>
      <w:r w:rsidRPr="00B06A76">
        <w:t xml:space="preserve"> 26.50.110 </w:t>
      </w:r>
      <w:r w:rsidRPr="00480F4F">
        <w:rPr>
          <w:rStyle w:val="StyleUnderline"/>
          <w:highlight w:val="yellow"/>
        </w:rPr>
        <w:t xml:space="preserve">does not apply only to orders that </w:t>
      </w:r>
      <w:r w:rsidRPr="00480F4F">
        <w:rPr>
          <w:rStyle w:val="Emphasis"/>
          <w:highlight w:val="yellow"/>
        </w:rPr>
        <w:t>prohibit all contact</w:t>
      </w:r>
      <w:r w:rsidRPr="00B06A76">
        <w:t>. Accordingly, the statute was properly applied to Mr. Kimball's behavior.</w:t>
      </w:r>
    </w:p>
    <w:p w14:paraId="4D605CD6" w14:textId="77777777" w:rsidR="00EF14A9" w:rsidRDefault="00EF14A9" w:rsidP="00EF14A9">
      <w:pPr>
        <w:pStyle w:val="Heading2"/>
      </w:pPr>
      <w:r w:rsidRPr="008B1E8B">
        <w:lastRenderedPageBreak/>
        <w:t>CP---Multilateral</w:t>
      </w:r>
    </w:p>
    <w:p w14:paraId="24C2F333" w14:textId="77777777" w:rsidR="00EF14A9" w:rsidRDefault="00EF14A9" w:rsidP="00EF14A9">
      <w:pPr>
        <w:pStyle w:val="Heading3"/>
      </w:pPr>
      <w:r>
        <w:lastRenderedPageBreak/>
        <w:t>2AC---Say No</w:t>
      </w:r>
    </w:p>
    <w:p w14:paraId="15848DC9" w14:textId="77777777" w:rsidR="00EF14A9" w:rsidRDefault="00EF14A9" w:rsidP="00EF14A9">
      <w:pPr>
        <w:pStyle w:val="Heading4"/>
      </w:pPr>
      <w:r>
        <w:t>2---</w:t>
      </w:r>
      <w:r w:rsidRPr="00494E44">
        <w:rPr>
          <w:u w:val="single"/>
        </w:rPr>
        <w:t>z</w:t>
      </w:r>
      <w:r w:rsidRPr="00F811CB">
        <w:rPr>
          <w:u w:val="single"/>
        </w:rPr>
        <w:t>ero risk</w:t>
      </w:r>
      <w:r>
        <w:t xml:space="preserve"> of international agreement</w:t>
      </w:r>
    </w:p>
    <w:p w14:paraId="19401C48" w14:textId="77777777" w:rsidR="00EF14A9" w:rsidRPr="000A5342" w:rsidRDefault="00EF14A9" w:rsidP="00EF14A9">
      <w:r w:rsidRPr="000A5342">
        <w:rPr>
          <w:rStyle w:val="Style13ptBold"/>
        </w:rPr>
        <w:t>Stephan 5</w:t>
      </w:r>
      <w:r>
        <w:t xml:space="preserve">, Professor and </w:t>
      </w:r>
      <w:proofErr w:type="spellStart"/>
      <w:r>
        <w:t>Hunton</w:t>
      </w:r>
      <w:proofErr w:type="spellEnd"/>
      <w:r>
        <w:t xml:space="preserve"> &amp; Williams Research Professor, University of Virginia School of Law. (Paul, “Global Governance, Antitrust, and the Limits of International Cooperation,” </w:t>
      </w:r>
      <w:hyperlink r:id="rId75" w:history="1">
        <w:r w:rsidRPr="000A5477">
          <w:rPr>
            <w:rStyle w:val="Hyperlink"/>
          </w:rPr>
          <w:t>https://scholarship.law.cornell.edu/cgi/viewcontent.cgi?article=1635&amp;context=cilj</w:t>
        </w:r>
      </w:hyperlink>
      <w:r>
        <w:t>)</w:t>
      </w:r>
    </w:p>
    <w:p w14:paraId="4B89BBD7" w14:textId="77777777" w:rsidR="00EF14A9" w:rsidRDefault="00EF14A9" w:rsidP="00EF14A9">
      <w:r w:rsidRPr="00A236CF">
        <w:rPr>
          <w:rStyle w:val="StyleUnderline"/>
          <w:highlight w:val="cyan"/>
        </w:rPr>
        <w:t>The broad definition of competition</w:t>
      </w:r>
      <w:r w:rsidRPr="00F811CB">
        <w:rPr>
          <w:rStyle w:val="StyleUnderline"/>
        </w:rPr>
        <w:t xml:space="preserve"> policy</w:t>
      </w:r>
      <w:r>
        <w:t xml:space="preserve"> not only makes sense </w:t>
      </w:r>
      <w:proofErr w:type="gramStart"/>
      <w:r>
        <w:t>logically, but</w:t>
      </w:r>
      <w:proofErr w:type="gramEnd"/>
      <w:r>
        <w:t xml:space="preserve"> </w:t>
      </w:r>
      <w:r w:rsidRPr="00A236CF">
        <w:rPr>
          <w:rStyle w:val="StyleUnderline"/>
          <w:highlight w:val="cyan"/>
        </w:rPr>
        <w:t>underscores the</w:t>
      </w:r>
      <w:r w:rsidRPr="00F811CB">
        <w:rPr>
          <w:rStyle w:val="StyleUnderline"/>
        </w:rPr>
        <w:t xml:space="preserve"> </w:t>
      </w:r>
      <w:r w:rsidRPr="00A236CF">
        <w:rPr>
          <w:rStyle w:val="Emphasis"/>
          <w:highlight w:val="cyan"/>
        </w:rPr>
        <w:t>difficulties</w:t>
      </w:r>
      <w:r w:rsidRPr="00A236CF">
        <w:rPr>
          <w:rStyle w:val="StyleUnderline"/>
          <w:highlight w:val="cyan"/>
        </w:rPr>
        <w:t xml:space="preserve"> of achieving</w:t>
      </w:r>
      <w:r w:rsidRPr="00F811CB">
        <w:rPr>
          <w:rStyle w:val="StyleUnderline"/>
        </w:rPr>
        <w:t xml:space="preserve"> an </w:t>
      </w:r>
      <w:r w:rsidRPr="00A236CF">
        <w:rPr>
          <w:rStyle w:val="StyleUnderline"/>
          <w:highlight w:val="cyan"/>
        </w:rPr>
        <w:t>international consensus about its content</w:t>
      </w:r>
      <w:r>
        <w:t xml:space="preserve">. Even if states could agree that efficiency optimization of the sum of consumer and producer welfare-is the only legitimate objective of competition policy, </w:t>
      </w:r>
      <w:r w:rsidRPr="00A236CF">
        <w:rPr>
          <w:rStyle w:val="Emphasis"/>
          <w:highlight w:val="cyan"/>
        </w:rPr>
        <w:t>agreement</w:t>
      </w:r>
      <w:r w:rsidRPr="00A236CF">
        <w:rPr>
          <w:highlight w:val="cyan"/>
        </w:rPr>
        <w:t xml:space="preserve"> </w:t>
      </w:r>
      <w:r w:rsidRPr="00A236CF">
        <w:rPr>
          <w:rStyle w:val="StyleUnderline"/>
          <w:highlight w:val="cyan"/>
        </w:rPr>
        <w:t>as to whether a particular regime advances</w:t>
      </w:r>
      <w:r w:rsidRPr="00F811CB">
        <w:rPr>
          <w:rStyle w:val="StyleUnderline"/>
        </w:rPr>
        <w:t xml:space="preserve"> or detracts from </w:t>
      </w:r>
      <w:r w:rsidRPr="00A236CF">
        <w:rPr>
          <w:rStyle w:val="StyleUnderline"/>
          <w:highlight w:val="cyan"/>
        </w:rPr>
        <w:t>efficiency</w:t>
      </w:r>
      <w:r w:rsidRPr="00F811CB">
        <w:rPr>
          <w:rStyle w:val="StyleUnderline"/>
        </w:rPr>
        <w:t xml:space="preserve"> </w:t>
      </w:r>
      <w:r w:rsidRPr="00A236CF">
        <w:rPr>
          <w:rStyle w:val="Emphasis"/>
          <w:highlight w:val="cyan"/>
        </w:rPr>
        <w:t>would remain elusive</w:t>
      </w:r>
      <w:r>
        <w:t xml:space="preserve">. </w:t>
      </w:r>
      <w:r w:rsidRPr="00290518">
        <w:rPr>
          <w:rStyle w:val="StyleUnderline"/>
          <w:highlight w:val="cyan"/>
        </w:rPr>
        <w:t>Specifying the optimal mix of competition and cooperation</w:t>
      </w:r>
      <w:r w:rsidRPr="00F811CB">
        <w:rPr>
          <w:rStyle w:val="StyleUnderline"/>
        </w:rPr>
        <w:t xml:space="preserve"> in a particular</w:t>
      </w:r>
      <w:r>
        <w:rPr>
          <w:rStyle w:val="StyleUnderline"/>
        </w:rPr>
        <w:t xml:space="preserve"> </w:t>
      </w:r>
      <w:r w:rsidRPr="00F811CB">
        <w:rPr>
          <w:rStyle w:val="StyleUnderline"/>
        </w:rPr>
        <w:t xml:space="preserve">economic sector </w:t>
      </w:r>
      <w:r w:rsidRPr="00290518">
        <w:rPr>
          <w:rStyle w:val="StyleUnderline"/>
          <w:highlight w:val="cyan"/>
        </w:rPr>
        <w:t xml:space="preserve">is </w:t>
      </w:r>
      <w:r w:rsidRPr="00290518">
        <w:rPr>
          <w:rStyle w:val="Emphasis"/>
          <w:highlight w:val="cyan"/>
        </w:rPr>
        <w:t>inevitably controversial</w:t>
      </w:r>
      <w:r>
        <w:t xml:space="preserve">. 23 </w:t>
      </w:r>
      <w:r w:rsidRPr="00F811CB">
        <w:rPr>
          <w:rStyle w:val="StyleUnderline"/>
        </w:rPr>
        <w:t xml:space="preserve">Technological </w:t>
      </w:r>
      <w:r w:rsidRPr="00290518">
        <w:rPr>
          <w:rStyle w:val="StyleUnderline"/>
          <w:highlight w:val="cyan"/>
        </w:rPr>
        <w:t>innovation</w:t>
      </w:r>
      <w:r>
        <w:rPr>
          <w:rStyle w:val="StyleUnderline"/>
        </w:rPr>
        <w:t xml:space="preserve"> </w:t>
      </w:r>
      <w:r w:rsidRPr="00290518">
        <w:rPr>
          <w:rStyle w:val="StyleUnderline"/>
          <w:highlight w:val="cyan"/>
        </w:rPr>
        <w:t>and</w:t>
      </w:r>
      <w:r w:rsidRPr="00F811CB">
        <w:rPr>
          <w:rStyle w:val="StyleUnderline"/>
        </w:rPr>
        <w:t xml:space="preserve"> other kinds of </w:t>
      </w:r>
      <w:r w:rsidRPr="00290518">
        <w:rPr>
          <w:rStyle w:val="StyleUnderline"/>
          <w:highlight w:val="cyan"/>
        </w:rPr>
        <w:t>change</w:t>
      </w:r>
      <w:r w:rsidRPr="00F811CB">
        <w:rPr>
          <w:rStyle w:val="StyleUnderline"/>
        </w:rPr>
        <w:t xml:space="preserve">, as well as shifting consumer preferences, </w:t>
      </w:r>
      <w:r w:rsidRPr="00290518">
        <w:rPr>
          <w:rStyle w:val="StyleUnderline"/>
          <w:highlight w:val="cyan"/>
        </w:rPr>
        <w:t>limit</w:t>
      </w:r>
      <w:r>
        <w:rPr>
          <w:rStyle w:val="StyleUnderline"/>
        </w:rPr>
        <w:t xml:space="preserve"> </w:t>
      </w:r>
      <w:r w:rsidRPr="00F811CB">
        <w:rPr>
          <w:rStyle w:val="StyleUnderline"/>
        </w:rPr>
        <w:t xml:space="preserve">the </w:t>
      </w:r>
      <w:r w:rsidRPr="00290518">
        <w:rPr>
          <w:rStyle w:val="StyleUnderline"/>
          <w:highlight w:val="cyan"/>
        </w:rPr>
        <w:t>lessons one can learn</w:t>
      </w:r>
      <w:r w:rsidRPr="00F811CB">
        <w:rPr>
          <w:rStyle w:val="StyleUnderline"/>
        </w:rPr>
        <w:t xml:space="preserve"> from a sector's history</w:t>
      </w:r>
      <w:r>
        <w:t xml:space="preserve">. </w:t>
      </w:r>
      <w:r w:rsidRPr="00290518">
        <w:rPr>
          <w:rStyle w:val="StyleUnderline"/>
          <w:highlight w:val="cyan"/>
        </w:rPr>
        <w:t>Once</w:t>
      </w:r>
      <w:r w:rsidRPr="00F811CB">
        <w:rPr>
          <w:rStyle w:val="StyleUnderline"/>
        </w:rPr>
        <w:t xml:space="preserve"> legitimate </w:t>
      </w:r>
      <w:r w:rsidRPr="00290518">
        <w:rPr>
          <w:rStyle w:val="StyleUnderline"/>
          <w:highlight w:val="cyan"/>
        </w:rPr>
        <w:t>differences over the optimal level of competition arise</w:t>
      </w:r>
      <w:r w:rsidRPr="00290518">
        <w:rPr>
          <w:highlight w:val="cyan"/>
        </w:rPr>
        <w:t xml:space="preserve">, </w:t>
      </w:r>
      <w:r w:rsidRPr="00290518">
        <w:rPr>
          <w:rStyle w:val="Emphasis"/>
          <w:highlight w:val="cyan"/>
        </w:rPr>
        <w:t>it becomes</w:t>
      </w:r>
      <w:r>
        <w:t xml:space="preserve"> difficult, if not </w:t>
      </w:r>
      <w:r w:rsidRPr="00290518">
        <w:rPr>
          <w:rStyle w:val="Emphasis"/>
          <w:highlight w:val="cyan"/>
        </w:rPr>
        <w:t>impossible</w:t>
      </w:r>
      <w:r>
        <w:t xml:space="preserve">, </w:t>
      </w:r>
      <w:r w:rsidRPr="00F811CB">
        <w:rPr>
          <w:rStyle w:val="StyleUnderline"/>
        </w:rPr>
        <w:t>to determine whether a regulator is pursuing efficiency-driven</w:t>
      </w:r>
      <w:r>
        <w:rPr>
          <w:rStyle w:val="StyleUnderline"/>
        </w:rPr>
        <w:t xml:space="preserve"> </w:t>
      </w:r>
      <w:r w:rsidRPr="00F811CB">
        <w:rPr>
          <w:rStyle w:val="StyleUnderline"/>
        </w:rPr>
        <w:t>competition policy</w:t>
      </w:r>
      <w:r>
        <w:t xml:space="preserve">. </w:t>
      </w:r>
      <w:r w:rsidRPr="00290518">
        <w:rPr>
          <w:rStyle w:val="StyleUnderline"/>
          <w:highlight w:val="cyan"/>
        </w:rPr>
        <w:t>The proliferation of alternative objectives</w:t>
      </w:r>
      <w:r w:rsidRPr="00F811CB">
        <w:rPr>
          <w:rStyle w:val="StyleUnderline"/>
        </w:rPr>
        <w:t xml:space="preserve"> for competition policy </w:t>
      </w:r>
      <w:r w:rsidRPr="00290518">
        <w:rPr>
          <w:rStyle w:val="StyleUnderline"/>
          <w:highlight w:val="cyan"/>
        </w:rPr>
        <w:t>multiplies the difficulty of finding common ground</w:t>
      </w:r>
      <w:r w:rsidRPr="00290518">
        <w:rPr>
          <w:highlight w:val="cyan"/>
        </w:rPr>
        <w:t>.</w:t>
      </w:r>
      <w:r>
        <w:t xml:space="preserve"> Given the difficulty of fixing optimal levels of competition, we should expect much competition law to take the form of elastic standards rather than of precise and constraining rules. With increased discretion comes inconsistency. For example, one cannot insist on maximizing consumer welfare and still promote national champions or protect inefficient small producers. In turn, tolerance of inconsistency opens the door to discrimination. Regulatory choices driven by animus towards foreign producers can be reconciled with other, permissible rationales. The more open-ended and multi-factored the policy and the greater the discretion of regulators to decide where and how to apply competition policy, </w:t>
      </w:r>
      <w:r w:rsidRPr="00F811CB">
        <w:rPr>
          <w:rStyle w:val="StyleUnderline"/>
        </w:rPr>
        <w:t>the easier it becomes to disguise trade protection as competition policy</w:t>
      </w:r>
      <w:r>
        <w:t>. 24 Strategic deployment of competition law would be most feasible where governments have exclusive enforcement authority. 25</w:t>
      </w:r>
    </w:p>
    <w:p w14:paraId="7DF7FE18" w14:textId="77777777" w:rsidR="00EF14A9" w:rsidRDefault="00EF14A9" w:rsidP="00EF14A9"/>
    <w:p w14:paraId="2DDBDA80" w14:textId="77777777" w:rsidR="00EF14A9" w:rsidRPr="00210D4D" w:rsidRDefault="00EF14A9" w:rsidP="00EF14A9">
      <w:pPr>
        <w:pStyle w:val="Heading4"/>
      </w:pPr>
      <w:r>
        <w:t xml:space="preserve">A broad, unambiguous, </w:t>
      </w:r>
      <w:r w:rsidRPr="00210D4D">
        <w:rPr>
          <w:u w:val="single"/>
        </w:rPr>
        <w:t>transparently enforceable</w:t>
      </w:r>
      <w:r>
        <w:t xml:space="preserve"> ruling is key---the counterplan </w:t>
      </w:r>
      <w:r w:rsidRPr="00210D4D">
        <w:rPr>
          <w:u w:val="single"/>
        </w:rPr>
        <w:t>confuses</w:t>
      </w:r>
      <w:r>
        <w:t xml:space="preserve"> the plan’s decision, ruining investor certainty and inviting loopholes----links to biz con</w:t>
      </w:r>
    </w:p>
    <w:p w14:paraId="665A3D09" w14:textId="77777777" w:rsidR="00EF14A9" w:rsidRDefault="00EF14A9" w:rsidP="00EF14A9">
      <w:r w:rsidRPr="00DB1594">
        <w:rPr>
          <w:rStyle w:val="Style13ptBold"/>
        </w:rPr>
        <w:t>Reed 19</w:t>
      </w:r>
      <w:r w:rsidRPr="00DB1594">
        <w:t>, *Morgan Reed, President of the App Association, represents more than 5,000 app makers and connected device companies in the mobile economy; (March 13th, 2019, “An FTC Settlement with Qualcomm Could Hold the Entire IoT Economy Hostage”, https://actonline.org/2019/03/13/an-ftc-settlement-with-qualcomm-could-hold-the-entire-iot-economy-hostage/)</w:t>
      </w:r>
    </w:p>
    <w:p w14:paraId="2EE4689F" w14:textId="77777777" w:rsidR="00EF14A9" w:rsidRPr="00D15E71" w:rsidRDefault="00EF14A9" w:rsidP="00EF14A9">
      <w:pPr>
        <w:rPr>
          <w:sz w:val="16"/>
          <w:szCs w:val="16"/>
        </w:rPr>
      </w:pPr>
      <w:r w:rsidRPr="00D15E71">
        <w:rPr>
          <w:sz w:val="16"/>
          <w:szCs w:val="16"/>
        </w:rPr>
        <w:t>Any Outcome that Allows Qualcomm to Export its Illegal Behavior to New Markets Would Be Devastating</w:t>
      </w:r>
    </w:p>
    <w:p w14:paraId="0B8E7A40" w14:textId="77777777" w:rsidR="00EF14A9" w:rsidRPr="00D15E71" w:rsidRDefault="00EF14A9" w:rsidP="00EF14A9">
      <w:pPr>
        <w:rPr>
          <w:sz w:val="16"/>
        </w:rPr>
      </w:pPr>
      <w:r w:rsidRPr="00D15E71">
        <w:rPr>
          <w:sz w:val="16"/>
        </w:rPr>
        <w:t xml:space="preserve">Qualcomm’s executives are desperate to save their jobs as shareholders fume over the $121 billion offer they rejected, and time is running out to turn the ship around. Qualcomm’s history, and its current desperate situation, mean that </w:t>
      </w:r>
      <w:r w:rsidRPr="00763918">
        <w:rPr>
          <w:rStyle w:val="StyleUnderline"/>
          <w:highlight w:val="yellow"/>
        </w:rPr>
        <w:t>FTC</w:t>
      </w:r>
      <w:r w:rsidRPr="00D15E71">
        <w:rPr>
          <w:rStyle w:val="StyleUnderline"/>
        </w:rPr>
        <w:t xml:space="preserve"> cannot take </w:t>
      </w:r>
      <w:r w:rsidRPr="00D15E71">
        <w:rPr>
          <w:rStyle w:val="Emphasis"/>
        </w:rPr>
        <w:t>any promises</w:t>
      </w:r>
      <w:r w:rsidRPr="00D15E71">
        <w:rPr>
          <w:rStyle w:val="StyleUnderline"/>
        </w:rPr>
        <w:t xml:space="preserve"> Qualcomm makes at </w:t>
      </w:r>
      <w:r w:rsidRPr="00D15E71">
        <w:rPr>
          <w:rStyle w:val="Emphasis"/>
        </w:rPr>
        <w:t>face value</w:t>
      </w:r>
      <w:r w:rsidRPr="00D15E71">
        <w:rPr>
          <w:sz w:val="16"/>
        </w:rPr>
        <w:t xml:space="preserve">, </w:t>
      </w:r>
      <w:r w:rsidRPr="00D15E71">
        <w:rPr>
          <w:rStyle w:val="StyleUnderline"/>
        </w:rPr>
        <w:t xml:space="preserve">and </w:t>
      </w:r>
      <w:r w:rsidRPr="00763918">
        <w:rPr>
          <w:rStyle w:val="StyleUnderline"/>
          <w:highlight w:val="yellow"/>
        </w:rPr>
        <w:t>must ensure</w:t>
      </w:r>
      <w:r w:rsidRPr="00D15E71">
        <w:rPr>
          <w:rStyle w:val="StyleUnderline"/>
        </w:rPr>
        <w:t xml:space="preserve"> any </w:t>
      </w:r>
      <w:r w:rsidRPr="00763918">
        <w:rPr>
          <w:rStyle w:val="StyleUnderline"/>
          <w:highlight w:val="yellow"/>
        </w:rPr>
        <w:t>remedies</w:t>
      </w:r>
      <w:r w:rsidRPr="00D15E71">
        <w:rPr>
          <w:rStyle w:val="StyleUnderline"/>
        </w:rPr>
        <w:t xml:space="preserve"> they reach </w:t>
      </w:r>
      <w:r w:rsidRPr="00763918">
        <w:rPr>
          <w:rStyle w:val="StyleUnderline"/>
          <w:highlight w:val="yellow"/>
        </w:rPr>
        <w:t xml:space="preserve">are </w:t>
      </w:r>
      <w:r w:rsidRPr="00763918">
        <w:rPr>
          <w:rStyle w:val="Emphasis"/>
          <w:highlight w:val="yellow"/>
        </w:rPr>
        <w:t>iron clad</w:t>
      </w:r>
      <w:r w:rsidRPr="00763918">
        <w:rPr>
          <w:rStyle w:val="StyleUnderline"/>
          <w:highlight w:val="yellow"/>
        </w:rPr>
        <w:t xml:space="preserve"> and </w:t>
      </w:r>
      <w:r w:rsidRPr="00763918">
        <w:rPr>
          <w:rStyle w:val="Emphasis"/>
          <w:highlight w:val="yellow"/>
        </w:rPr>
        <w:t>not limited</w:t>
      </w:r>
      <w:r w:rsidRPr="00763918">
        <w:rPr>
          <w:rStyle w:val="StyleUnderline"/>
          <w:highlight w:val="yellow"/>
        </w:rPr>
        <w:t xml:space="preserve"> to a </w:t>
      </w:r>
      <w:r w:rsidRPr="00763918">
        <w:rPr>
          <w:rStyle w:val="Emphasis"/>
          <w:highlight w:val="yellow"/>
        </w:rPr>
        <w:t>few companies</w:t>
      </w:r>
      <w:r w:rsidRPr="00D15E71">
        <w:rPr>
          <w:sz w:val="16"/>
        </w:rPr>
        <w:t xml:space="preserve"> </w:t>
      </w:r>
      <w:r w:rsidRPr="00763918">
        <w:rPr>
          <w:rStyle w:val="StyleUnderline"/>
          <w:highlight w:val="yellow"/>
        </w:rPr>
        <w:t xml:space="preserve">or even the </w:t>
      </w:r>
      <w:r w:rsidRPr="00763918">
        <w:rPr>
          <w:rStyle w:val="Emphasis"/>
          <w:highlight w:val="yellow"/>
        </w:rPr>
        <w:t>broader</w:t>
      </w:r>
      <w:r w:rsidRPr="00D15E71">
        <w:rPr>
          <w:rStyle w:val="StyleUnderline"/>
        </w:rPr>
        <w:t xml:space="preserve"> smartphone </w:t>
      </w:r>
      <w:r w:rsidRPr="00763918">
        <w:rPr>
          <w:rStyle w:val="Emphasis"/>
          <w:highlight w:val="yellow"/>
        </w:rPr>
        <w:t>industry</w:t>
      </w:r>
      <w:r w:rsidRPr="00D15E71">
        <w:rPr>
          <w:sz w:val="16"/>
        </w:rPr>
        <w:t xml:space="preserve">. </w:t>
      </w:r>
      <w:r w:rsidRPr="00763918">
        <w:rPr>
          <w:rStyle w:val="StyleUnderline"/>
          <w:highlight w:val="yellow"/>
        </w:rPr>
        <w:t xml:space="preserve">Any company </w:t>
      </w:r>
      <w:r w:rsidRPr="00763918">
        <w:rPr>
          <w:rStyle w:val="Emphasis"/>
          <w:highlight w:val="yellow"/>
        </w:rPr>
        <w:t>willing to argue</w:t>
      </w:r>
      <w:r w:rsidRPr="00D15E71">
        <w:rPr>
          <w:rStyle w:val="StyleUnderline"/>
        </w:rPr>
        <w:t xml:space="preserve"> that the </w:t>
      </w:r>
      <w:r w:rsidRPr="00763918">
        <w:rPr>
          <w:rStyle w:val="StyleUnderline"/>
          <w:highlight w:val="yellow"/>
        </w:rPr>
        <w:t>refusal to license</w:t>
      </w:r>
      <w:r w:rsidRPr="00D15E71">
        <w:rPr>
          <w:rStyle w:val="StyleUnderline"/>
        </w:rPr>
        <w:t xml:space="preserve"> patents</w:t>
      </w:r>
      <w:r w:rsidRPr="00D15E71">
        <w:rPr>
          <w:sz w:val="16"/>
        </w:rPr>
        <w:t xml:space="preserve"> to competitors </w:t>
      </w:r>
      <w:r w:rsidRPr="00763918">
        <w:rPr>
          <w:rStyle w:val="StyleUnderline"/>
          <w:highlight w:val="yellow"/>
        </w:rPr>
        <w:t>is</w:t>
      </w:r>
      <w:r w:rsidRPr="00D15E71">
        <w:rPr>
          <w:rStyle w:val="StyleUnderline"/>
        </w:rPr>
        <w:t xml:space="preserve"> </w:t>
      </w:r>
      <w:r w:rsidRPr="00D15E71">
        <w:rPr>
          <w:rStyle w:val="Emphasis"/>
        </w:rPr>
        <w:t xml:space="preserve">perfectly </w:t>
      </w:r>
      <w:r w:rsidRPr="00763918">
        <w:rPr>
          <w:rStyle w:val="Emphasis"/>
          <w:highlight w:val="yellow"/>
        </w:rPr>
        <w:t>legal</w:t>
      </w:r>
      <w:r w:rsidRPr="00D15E71">
        <w:rPr>
          <w:rStyle w:val="StyleUnderline"/>
        </w:rPr>
        <w:t xml:space="preserve"> under its FRAND commitments clearly </w:t>
      </w:r>
      <w:r w:rsidRPr="00763918">
        <w:rPr>
          <w:rStyle w:val="StyleUnderline"/>
          <w:highlight w:val="yellow"/>
        </w:rPr>
        <w:t xml:space="preserve">has </w:t>
      </w:r>
      <w:r w:rsidRPr="00763918">
        <w:rPr>
          <w:rStyle w:val="Emphasis"/>
          <w:highlight w:val="yellow"/>
        </w:rPr>
        <w:t>no qualms</w:t>
      </w:r>
      <w:r w:rsidRPr="00763918">
        <w:rPr>
          <w:rStyle w:val="StyleUnderline"/>
          <w:highlight w:val="yellow"/>
        </w:rPr>
        <w:t xml:space="preserve"> about </w:t>
      </w:r>
      <w:r w:rsidRPr="00763918">
        <w:rPr>
          <w:rStyle w:val="Emphasis"/>
          <w:highlight w:val="yellow"/>
        </w:rPr>
        <w:t>breaking</w:t>
      </w:r>
      <w:r w:rsidRPr="00D15E71">
        <w:rPr>
          <w:rStyle w:val="StyleUnderline"/>
        </w:rPr>
        <w:t xml:space="preserve"> its </w:t>
      </w:r>
      <w:r w:rsidRPr="00D15E71">
        <w:rPr>
          <w:rStyle w:val="Emphasis"/>
        </w:rPr>
        <w:t>contracts</w:t>
      </w:r>
      <w:r w:rsidRPr="00D15E71">
        <w:rPr>
          <w:rStyle w:val="StyleUnderline"/>
        </w:rPr>
        <w:t xml:space="preserve"> and </w:t>
      </w:r>
      <w:r w:rsidRPr="00D15E71">
        <w:rPr>
          <w:rStyle w:val="Emphasis"/>
        </w:rPr>
        <w:t>legal commitments</w:t>
      </w:r>
      <w:r w:rsidRPr="00D15E71">
        <w:rPr>
          <w:sz w:val="16"/>
        </w:rPr>
        <w:t xml:space="preserve">. With shareholders demanding results immediately, Qualcomm’s </w:t>
      </w:r>
      <w:r w:rsidRPr="00763918">
        <w:rPr>
          <w:rStyle w:val="StyleUnderline"/>
          <w:highlight w:val="yellow"/>
        </w:rPr>
        <w:t xml:space="preserve">executives will be looking for any </w:t>
      </w:r>
      <w:r w:rsidRPr="00763918">
        <w:rPr>
          <w:rStyle w:val="Emphasis"/>
          <w:highlight w:val="yellow"/>
        </w:rPr>
        <w:t>loophole</w:t>
      </w:r>
      <w:r w:rsidRPr="00D15E71">
        <w:rPr>
          <w:sz w:val="16"/>
        </w:rPr>
        <w:t xml:space="preserve"> </w:t>
      </w:r>
      <w:r w:rsidRPr="00763918">
        <w:rPr>
          <w:rStyle w:val="StyleUnderline"/>
          <w:highlight w:val="yellow"/>
        </w:rPr>
        <w:t xml:space="preserve">or </w:t>
      </w:r>
      <w:r w:rsidRPr="00763918">
        <w:rPr>
          <w:rStyle w:val="Emphasis"/>
          <w:highlight w:val="yellow"/>
        </w:rPr>
        <w:t>gray area</w:t>
      </w:r>
      <w:r w:rsidRPr="00D15E71">
        <w:rPr>
          <w:sz w:val="16"/>
        </w:rPr>
        <w:t xml:space="preserve"> </w:t>
      </w:r>
      <w:r w:rsidRPr="00763918">
        <w:rPr>
          <w:rStyle w:val="StyleUnderline"/>
          <w:highlight w:val="yellow"/>
        </w:rPr>
        <w:t>they</w:t>
      </w:r>
      <w:r w:rsidRPr="00D15E71">
        <w:rPr>
          <w:rStyle w:val="StyleUnderline"/>
        </w:rPr>
        <w:t xml:space="preserve"> can </w:t>
      </w:r>
      <w:r w:rsidRPr="00763918">
        <w:rPr>
          <w:rStyle w:val="StyleUnderline"/>
          <w:highlight w:val="yellow"/>
        </w:rPr>
        <w:t xml:space="preserve">exploit </w:t>
      </w:r>
      <w:proofErr w:type="gramStart"/>
      <w:r w:rsidRPr="00763918">
        <w:rPr>
          <w:rStyle w:val="StyleUnderline"/>
          <w:highlight w:val="yellow"/>
        </w:rPr>
        <w:t xml:space="preserve">as </w:t>
      </w:r>
      <w:r w:rsidRPr="00763918">
        <w:rPr>
          <w:rStyle w:val="Emphasis"/>
          <w:highlight w:val="yellow"/>
        </w:rPr>
        <w:t>long</w:t>
      </w:r>
      <w:r w:rsidRPr="00763918">
        <w:rPr>
          <w:rStyle w:val="StyleUnderline"/>
          <w:highlight w:val="yellow"/>
        </w:rPr>
        <w:t xml:space="preserve"> as</w:t>
      </w:r>
      <w:proofErr w:type="gramEnd"/>
      <w:r w:rsidRPr="00763918">
        <w:rPr>
          <w:rStyle w:val="StyleUnderline"/>
          <w:highlight w:val="yellow"/>
        </w:rPr>
        <w:t xml:space="preserve"> </w:t>
      </w:r>
      <w:r w:rsidRPr="00763918">
        <w:rPr>
          <w:rStyle w:val="Emphasis"/>
          <w:highlight w:val="yellow"/>
        </w:rPr>
        <w:t>possible</w:t>
      </w:r>
      <w:r w:rsidRPr="00D15E71">
        <w:rPr>
          <w:sz w:val="16"/>
        </w:rPr>
        <w:t>.</w:t>
      </w:r>
    </w:p>
    <w:p w14:paraId="73F49E99" w14:textId="77777777" w:rsidR="00EF14A9" w:rsidRDefault="00EF14A9" w:rsidP="00EF14A9">
      <w:pPr>
        <w:rPr>
          <w:rStyle w:val="Emphasis"/>
          <w:highlight w:val="yellow"/>
        </w:rPr>
      </w:pPr>
      <w:r w:rsidRPr="00D15E71">
        <w:rPr>
          <w:sz w:val="16"/>
        </w:rPr>
        <w:lastRenderedPageBreak/>
        <w:t xml:space="preserve">Perhaps most importantly, </w:t>
      </w:r>
      <w:r w:rsidRPr="00763918">
        <w:rPr>
          <w:rStyle w:val="StyleUnderline"/>
          <w:highlight w:val="yellow"/>
        </w:rPr>
        <w:t>the FTC must ensure any outcome</w:t>
      </w:r>
      <w:r w:rsidRPr="00D15E71">
        <w:rPr>
          <w:rStyle w:val="StyleUnderline"/>
        </w:rPr>
        <w:t xml:space="preserve"> of this case </w:t>
      </w:r>
      <w:r w:rsidRPr="00763918">
        <w:rPr>
          <w:rStyle w:val="Emphasis"/>
          <w:highlight w:val="yellow"/>
        </w:rPr>
        <w:t>protects competition</w:t>
      </w:r>
      <w:r w:rsidRPr="00D15E71">
        <w:rPr>
          <w:sz w:val="16"/>
        </w:rPr>
        <w:t xml:space="preserve"> </w:t>
      </w:r>
      <w:r w:rsidRPr="00D15E71">
        <w:rPr>
          <w:rStyle w:val="StyleUnderline"/>
        </w:rPr>
        <w:t>beyond the smartphone industry</w:t>
      </w:r>
      <w:r w:rsidRPr="00D15E71">
        <w:rPr>
          <w:sz w:val="16"/>
        </w:rPr>
        <w:t>.  </w:t>
      </w:r>
      <w:r w:rsidRPr="00763918">
        <w:rPr>
          <w:rStyle w:val="StyleUnderline"/>
          <w:highlight w:val="yellow"/>
        </w:rPr>
        <w:t>Any court decision</w:t>
      </w:r>
      <w:r w:rsidRPr="00D15E71">
        <w:rPr>
          <w:rStyle w:val="StyleUnderline"/>
        </w:rPr>
        <w:t xml:space="preserve"> or settlement in this case </w:t>
      </w:r>
      <w:r w:rsidRPr="00763918">
        <w:rPr>
          <w:rStyle w:val="StyleUnderline"/>
          <w:highlight w:val="yellow"/>
        </w:rPr>
        <w:t xml:space="preserve">should be </w:t>
      </w:r>
      <w:proofErr w:type="spellStart"/>
      <w:r w:rsidRPr="00763918">
        <w:rPr>
          <w:rStyle w:val="Emphasis"/>
          <w:highlight w:val="yellow"/>
        </w:rPr>
        <w:t>comprehe</w:t>
      </w:r>
      <w:proofErr w:type="spellEnd"/>
    </w:p>
    <w:p w14:paraId="0A753A03" w14:textId="77777777" w:rsidR="00EF14A9" w:rsidRPr="00D15E71" w:rsidRDefault="00EF14A9" w:rsidP="00EF14A9">
      <w:pPr>
        <w:rPr>
          <w:sz w:val="16"/>
        </w:rPr>
      </w:pPr>
      <w:proofErr w:type="spellStart"/>
      <w:r w:rsidRPr="00763918">
        <w:rPr>
          <w:rStyle w:val="Emphasis"/>
          <w:highlight w:val="yellow"/>
        </w:rPr>
        <w:t>nsive</w:t>
      </w:r>
      <w:proofErr w:type="spellEnd"/>
      <w:r w:rsidRPr="00D15E71">
        <w:rPr>
          <w:sz w:val="16"/>
        </w:rPr>
        <w:t xml:space="preserve"> (i.e., </w:t>
      </w:r>
      <w:r w:rsidRPr="00763918">
        <w:rPr>
          <w:rStyle w:val="StyleUnderline"/>
          <w:highlight w:val="yellow"/>
        </w:rPr>
        <w:t xml:space="preserve">fully address </w:t>
      </w:r>
      <w:r w:rsidRPr="00763918">
        <w:rPr>
          <w:rStyle w:val="Emphasis"/>
          <w:highlight w:val="yellow"/>
        </w:rPr>
        <w:t>each charge</w:t>
      </w:r>
      <w:r w:rsidRPr="00D15E71">
        <w:rPr>
          <w:sz w:val="16"/>
        </w:rPr>
        <w:t xml:space="preserve"> the FTC has made in its enforcement action), </w:t>
      </w:r>
      <w:r w:rsidRPr="00763918">
        <w:rPr>
          <w:rStyle w:val="Emphasis"/>
          <w:highlight w:val="yellow"/>
        </w:rPr>
        <w:t>enforceable</w:t>
      </w:r>
      <w:r w:rsidRPr="00D15E71">
        <w:rPr>
          <w:sz w:val="16"/>
        </w:rPr>
        <w:t xml:space="preserve">, </w:t>
      </w:r>
      <w:r w:rsidRPr="00763918">
        <w:rPr>
          <w:rStyle w:val="StyleUnderline"/>
          <w:highlight w:val="yellow"/>
        </w:rPr>
        <w:t xml:space="preserve">and as </w:t>
      </w:r>
      <w:r w:rsidRPr="00763918">
        <w:rPr>
          <w:rStyle w:val="Emphasis"/>
          <w:highlight w:val="yellow"/>
        </w:rPr>
        <w:t>transparent</w:t>
      </w:r>
      <w:r w:rsidRPr="00D15E71">
        <w:rPr>
          <w:sz w:val="16"/>
        </w:rPr>
        <w:t xml:space="preserve"> </w:t>
      </w:r>
      <w:r w:rsidRPr="00763918">
        <w:rPr>
          <w:rStyle w:val="StyleUnderline"/>
          <w:highlight w:val="yellow"/>
        </w:rPr>
        <w:t xml:space="preserve">as </w:t>
      </w:r>
      <w:r w:rsidRPr="00763918">
        <w:rPr>
          <w:rStyle w:val="Emphasis"/>
          <w:highlight w:val="yellow"/>
        </w:rPr>
        <w:t>possible</w:t>
      </w:r>
      <w:r w:rsidRPr="00D15E71">
        <w:rPr>
          <w:sz w:val="16"/>
        </w:rPr>
        <w:t xml:space="preserve"> </w:t>
      </w:r>
      <w:proofErr w:type="gramStart"/>
      <w:r w:rsidRPr="00D15E71">
        <w:rPr>
          <w:rStyle w:val="StyleUnderline"/>
        </w:rPr>
        <w:t xml:space="preserve">in order </w:t>
      </w:r>
      <w:r w:rsidRPr="00763918">
        <w:rPr>
          <w:rStyle w:val="StyleUnderline"/>
          <w:highlight w:val="yellow"/>
        </w:rPr>
        <w:t>to</w:t>
      </w:r>
      <w:proofErr w:type="gramEnd"/>
      <w:r w:rsidRPr="00763918">
        <w:rPr>
          <w:rStyle w:val="StyleUnderline"/>
          <w:highlight w:val="yellow"/>
        </w:rPr>
        <w:t xml:space="preserve"> provide</w:t>
      </w:r>
      <w:r w:rsidRPr="00D15E71">
        <w:rPr>
          <w:rStyle w:val="StyleUnderline"/>
        </w:rPr>
        <w:t xml:space="preserve"> small business innovators with </w:t>
      </w:r>
      <w:r w:rsidRPr="00763918">
        <w:rPr>
          <w:rStyle w:val="Emphasis"/>
          <w:highlight w:val="yellow"/>
        </w:rPr>
        <w:t>maximum clarity</w:t>
      </w:r>
      <w:r w:rsidRPr="00D15E71">
        <w:rPr>
          <w:sz w:val="16"/>
        </w:rPr>
        <w:t>.</w:t>
      </w:r>
    </w:p>
    <w:p w14:paraId="4E3F4441" w14:textId="77777777" w:rsidR="00EF14A9" w:rsidRDefault="00EF14A9" w:rsidP="00EF14A9">
      <w:r w:rsidRPr="00D15E71">
        <w:rPr>
          <w:sz w:val="16"/>
        </w:rPr>
        <w:t xml:space="preserve">As we move toward a 5G connected world, Qualcomm’s practices represent a clear and present danger to the entire economy. </w:t>
      </w:r>
      <w:r w:rsidRPr="00763918">
        <w:rPr>
          <w:rStyle w:val="StyleUnderline"/>
          <w:highlight w:val="yellow"/>
        </w:rPr>
        <w:t>We must protect</w:t>
      </w:r>
      <w:r w:rsidRPr="00D15E71">
        <w:rPr>
          <w:sz w:val="16"/>
        </w:rPr>
        <w:t xml:space="preserve"> these </w:t>
      </w:r>
      <w:r w:rsidRPr="00763918">
        <w:rPr>
          <w:rStyle w:val="StyleUnderline"/>
          <w:highlight w:val="yellow"/>
        </w:rPr>
        <w:t>standards</w:t>
      </w:r>
      <w:r w:rsidRPr="00D15E71">
        <w:rPr>
          <w:sz w:val="16"/>
        </w:rPr>
        <w:t xml:space="preserve"> which form the foundation for competition in the connected economy, and </w:t>
      </w:r>
      <w:r w:rsidRPr="00763918">
        <w:rPr>
          <w:rStyle w:val="StyleUnderline"/>
          <w:highlight w:val="yellow"/>
        </w:rPr>
        <w:t>that means holding Qualcomm to</w:t>
      </w:r>
      <w:r w:rsidRPr="00D15E71">
        <w:rPr>
          <w:rStyle w:val="StyleUnderline"/>
        </w:rPr>
        <w:t xml:space="preserve"> their </w:t>
      </w:r>
      <w:r w:rsidRPr="00763918">
        <w:rPr>
          <w:rStyle w:val="StyleUnderline"/>
          <w:highlight w:val="yellow"/>
        </w:rPr>
        <w:t>FRAND</w:t>
      </w:r>
      <w:r w:rsidRPr="00D15E71">
        <w:rPr>
          <w:rStyle w:val="StyleUnderline"/>
        </w:rPr>
        <w:t xml:space="preserve"> commitments </w:t>
      </w:r>
      <w:r w:rsidRPr="00763918">
        <w:rPr>
          <w:rStyle w:val="Emphasis"/>
          <w:highlight w:val="yellow"/>
        </w:rPr>
        <w:t>across the board</w:t>
      </w:r>
      <w:r w:rsidRPr="00763918">
        <w:rPr>
          <w:rStyle w:val="StyleUnderline"/>
          <w:highlight w:val="yellow"/>
        </w:rPr>
        <w:t xml:space="preserve"> in a way that leaves </w:t>
      </w:r>
      <w:r w:rsidRPr="00763918">
        <w:rPr>
          <w:rStyle w:val="Emphasis"/>
          <w:highlight w:val="yellow"/>
        </w:rPr>
        <w:t>no room</w:t>
      </w:r>
      <w:r w:rsidRPr="00763918">
        <w:rPr>
          <w:rStyle w:val="StyleUnderline"/>
          <w:highlight w:val="yellow"/>
        </w:rPr>
        <w:t xml:space="preserve"> for</w:t>
      </w:r>
      <w:r w:rsidRPr="00D15E71">
        <w:rPr>
          <w:rStyle w:val="StyleUnderline"/>
        </w:rPr>
        <w:t xml:space="preserve"> the </w:t>
      </w:r>
      <w:r w:rsidRPr="00763918">
        <w:rPr>
          <w:rStyle w:val="Emphasis"/>
          <w:highlight w:val="yellow"/>
        </w:rPr>
        <w:t>gamesmanship</w:t>
      </w:r>
      <w:r w:rsidRPr="00D15E71">
        <w:rPr>
          <w:rStyle w:val="StyleUnderline"/>
        </w:rPr>
        <w:t xml:space="preserve"> it is </w:t>
      </w:r>
      <w:r w:rsidRPr="00D15E71">
        <w:rPr>
          <w:rStyle w:val="Emphasis"/>
        </w:rPr>
        <w:t>famous for</w:t>
      </w:r>
      <w:r w:rsidRPr="00D15E71">
        <w:rPr>
          <w:rStyle w:val="StyleUnderline"/>
        </w:rPr>
        <w:t xml:space="preserve"> in this context</w:t>
      </w:r>
      <w:r w:rsidRPr="00D15E71">
        <w:rPr>
          <w:sz w:val="16"/>
        </w:rPr>
        <w:t xml:space="preserve">. </w:t>
      </w:r>
      <w:r w:rsidRPr="00763918">
        <w:rPr>
          <w:rStyle w:val="StyleUnderline"/>
          <w:highlight w:val="yellow"/>
        </w:rPr>
        <w:t xml:space="preserve">Anything less will </w:t>
      </w:r>
      <w:r w:rsidRPr="00763918">
        <w:rPr>
          <w:rStyle w:val="Emphasis"/>
          <w:highlight w:val="yellow"/>
        </w:rPr>
        <w:t>only serve</w:t>
      </w:r>
      <w:r w:rsidRPr="00763918">
        <w:rPr>
          <w:rStyle w:val="StyleUnderline"/>
          <w:highlight w:val="yellow"/>
        </w:rPr>
        <w:t xml:space="preserve"> to encourage Qualcomm to </w:t>
      </w:r>
      <w:r w:rsidRPr="00763918">
        <w:rPr>
          <w:rStyle w:val="Emphasis"/>
          <w:highlight w:val="yellow"/>
        </w:rPr>
        <w:t>export</w:t>
      </w:r>
      <w:r w:rsidRPr="00D15E71">
        <w:rPr>
          <w:rStyle w:val="StyleUnderline"/>
        </w:rPr>
        <w:t xml:space="preserve"> its </w:t>
      </w:r>
      <w:r w:rsidRPr="00763918">
        <w:rPr>
          <w:rStyle w:val="Emphasis"/>
          <w:highlight w:val="yellow"/>
        </w:rPr>
        <w:t>anticompetitive behavior</w:t>
      </w:r>
      <w:r w:rsidRPr="00D15E71">
        <w:rPr>
          <w:rStyle w:val="StyleUnderline"/>
        </w:rPr>
        <w:t xml:space="preserve"> to </w:t>
      </w:r>
      <w:r w:rsidRPr="00D15E71">
        <w:rPr>
          <w:rStyle w:val="Emphasis"/>
        </w:rPr>
        <w:t>every corner</w:t>
      </w:r>
      <w:r w:rsidRPr="00D15E71">
        <w:rPr>
          <w:rStyle w:val="StyleUnderline"/>
        </w:rPr>
        <w:t xml:space="preserve"> of the economy.</w:t>
      </w:r>
    </w:p>
    <w:p w14:paraId="6C2A502C" w14:textId="77777777" w:rsidR="00EF14A9" w:rsidRDefault="00EF14A9" w:rsidP="00EF14A9"/>
    <w:p w14:paraId="2E528AAB" w14:textId="77777777" w:rsidR="00EF14A9" w:rsidRDefault="00EF14A9" w:rsidP="00EF14A9">
      <w:pPr>
        <w:pStyle w:val="Heading2"/>
      </w:pPr>
      <w:r>
        <w:lastRenderedPageBreak/>
        <w:t>CP---</w:t>
      </w:r>
      <w:proofErr w:type="spellStart"/>
      <w:r>
        <w:t>Sunbursting</w:t>
      </w:r>
      <w:proofErr w:type="spellEnd"/>
    </w:p>
    <w:p w14:paraId="68DFB5FF" w14:textId="77777777" w:rsidR="00EF14A9" w:rsidRPr="00B06DE5" w:rsidRDefault="00EF14A9" w:rsidP="00EF14A9">
      <w:pPr>
        <w:pStyle w:val="Heading3"/>
      </w:pPr>
      <w:r w:rsidRPr="00B06DE5">
        <w:lastRenderedPageBreak/>
        <w:t>2AC---Solvency</w:t>
      </w:r>
    </w:p>
    <w:p w14:paraId="327FF452" w14:textId="77777777" w:rsidR="00EF14A9" w:rsidRPr="00B06DE5" w:rsidRDefault="00EF14A9" w:rsidP="00EF14A9">
      <w:pPr>
        <w:pStyle w:val="Heading4"/>
        <w:rPr>
          <w:sz w:val="28"/>
        </w:rPr>
      </w:pPr>
      <w:r w:rsidRPr="00B06DE5">
        <w:rPr>
          <w:sz w:val="28"/>
        </w:rPr>
        <w:t>This CP isn’t a thing and doesn’t solve the aff and links to the NBs if it is.</w:t>
      </w:r>
    </w:p>
    <w:p w14:paraId="71CCCB39" w14:textId="77777777" w:rsidR="00EF14A9" w:rsidRPr="00B06DE5" w:rsidRDefault="00EF14A9" w:rsidP="00EF14A9">
      <w:pPr>
        <w:rPr>
          <w:rStyle w:val="Style13ptBold"/>
          <w:sz w:val="28"/>
        </w:rPr>
      </w:pPr>
      <w:r w:rsidRPr="00B06DE5">
        <w:rPr>
          <w:rStyle w:val="Style13ptBold"/>
          <w:sz w:val="28"/>
        </w:rPr>
        <w:t>Hammer, Harvard University JD candidate, 2018</w:t>
      </w:r>
    </w:p>
    <w:p w14:paraId="589D36F4" w14:textId="77777777" w:rsidR="00EF14A9" w:rsidRPr="00B06DE5" w:rsidRDefault="00EF14A9" w:rsidP="00EF14A9">
      <w:r w:rsidRPr="00B06DE5">
        <w:t xml:space="preserve">[Stephen, “RETROACTIVITY AND RESTRAINT: AN ANGLO-AMERICAN COMPARISON” </w:t>
      </w:r>
      <w:hyperlink r:id="rId76" w:history="1">
        <w:r w:rsidRPr="00B06DE5">
          <w:rPr>
            <w:rStyle w:val="StyleUnderline"/>
          </w:rPr>
          <w:t>http://www.harvard-jlpp.com/wp-content/uploads/2018/01/Hammer_FINAL.pdf</w:t>
        </w:r>
      </w:hyperlink>
      <w:r w:rsidRPr="00B06DE5">
        <w:t>, accessed 3-24-19, TAP]</w:t>
      </w:r>
    </w:p>
    <w:p w14:paraId="22520230" w14:textId="77777777" w:rsidR="00EF14A9" w:rsidRPr="00B06DE5" w:rsidRDefault="00EF14A9" w:rsidP="00EF14A9">
      <w:r w:rsidRPr="00B06DE5">
        <w:t xml:space="preserve">The history of prospective </w:t>
      </w:r>
      <w:proofErr w:type="spellStart"/>
      <w:r w:rsidRPr="00B06DE5">
        <w:t>decisionmaking</w:t>
      </w:r>
      <w:proofErr w:type="spellEnd"/>
      <w:r w:rsidRPr="00B06DE5">
        <w:t xml:space="preserve"> at the federal level traces a distinctive arc: the practice found acceptance in the 1930s, escalated in the 1960s, fell into disfavor in the 1980s, and was strictly curtailed in the 1990s. Although courts very occasionally accepted or used prospective </w:t>
      </w:r>
      <w:proofErr w:type="spellStart"/>
      <w:r w:rsidRPr="00B06DE5">
        <w:t>decisionmaking</w:t>
      </w:r>
      <w:proofErr w:type="spellEnd"/>
      <w:r w:rsidRPr="00B06DE5">
        <w:t xml:space="preserve"> in the nineteenth century,32 </w:t>
      </w:r>
      <w:r w:rsidRPr="00B06DE5">
        <w:rPr>
          <w:rStyle w:val="StyleUnderline"/>
        </w:rPr>
        <w:t xml:space="preserve">the common use of </w:t>
      </w:r>
      <w:proofErr w:type="spellStart"/>
      <w:r w:rsidRPr="00B06DE5">
        <w:rPr>
          <w:rStyle w:val="StyleUnderline"/>
        </w:rPr>
        <w:t>prospectivity</w:t>
      </w:r>
      <w:proofErr w:type="spellEnd"/>
      <w:r w:rsidRPr="00B06DE5">
        <w:rPr>
          <w:rStyle w:val="StyleUnderline"/>
        </w:rPr>
        <w:t xml:space="preserve"> in America only began in the early twentieth century. </w:t>
      </w:r>
      <w:r w:rsidRPr="00B06DE5">
        <w:rPr>
          <w:rStyle w:val="StyleUnderline"/>
          <w:highlight w:val="cyan"/>
        </w:rPr>
        <w:t>In</w:t>
      </w:r>
      <w:r w:rsidRPr="00B06DE5">
        <w:t xml:space="preserve"> the 1932 case of Great Northern Railway Co. v. </w:t>
      </w:r>
      <w:r w:rsidRPr="00B06DE5">
        <w:rPr>
          <w:rStyle w:val="StyleUnderline"/>
          <w:highlight w:val="cyan"/>
        </w:rPr>
        <w:t>Sunburst</w:t>
      </w:r>
      <w:r w:rsidRPr="00B06DE5">
        <w:t xml:space="preserve"> Oil &amp; Refining Co.,33 </w:t>
      </w:r>
      <w:r w:rsidRPr="00B06DE5">
        <w:rPr>
          <w:rStyle w:val="StyleUnderline"/>
          <w:highlight w:val="cyan"/>
        </w:rPr>
        <w:t xml:space="preserve">the Supreme Court held that the federal Constitution does not prohibit prospective </w:t>
      </w:r>
      <w:proofErr w:type="spellStart"/>
      <w:r w:rsidRPr="00B06DE5">
        <w:rPr>
          <w:rStyle w:val="StyleUnderline"/>
          <w:highlight w:val="cyan"/>
        </w:rPr>
        <w:t>decisionmaking</w:t>
      </w:r>
      <w:proofErr w:type="spellEnd"/>
      <w:r w:rsidRPr="00B06DE5">
        <w:rPr>
          <w:rStyle w:val="StyleUnderline"/>
          <w:highlight w:val="cyan"/>
        </w:rPr>
        <w:t xml:space="preserve"> by state courts</w:t>
      </w:r>
      <w:r w:rsidRPr="00B06DE5">
        <w:t>.34 Earlier that year, the Montana Supreme Court ruled that a previous case regarding railway tariffs was wrongly decided.35 Nevertheless, the court held that the previous rule was good law for all those who had acted on it before the 1932 decision.36 Going forward, it would no longer be law.37 In short, the Montana Supreme Court overruled itself purely prospectively.</w:t>
      </w:r>
    </w:p>
    <w:p w14:paraId="3F2AB338" w14:textId="77777777" w:rsidR="00EF14A9" w:rsidRPr="00B06DE5" w:rsidRDefault="00EF14A9" w:rsidP="00EF14A9">
      <w:r w:rsidRPr="00B06DE5">
        <w:t xml:space="preserve">The U.S. Supreme Court affirmed. </w:t>
      </w:r>
      <w:r w:rsidRPr="00B06DE5">
        <w:rPr>
          <w:rStyle w:val="StyleUnderline"/>
        </w:rPr>
        <w:t>The Court</w:t>
      </w:r>
      <w:r w:rsidRPr="00B06DE5">
        <w:t xml:space="preserve">, per Justice Cardozo, </w:t>
      </w:r>
      <w:r w:rsidRPr="00B06DE5">
        <w:rPr>
          <w:rStyle w:val="StyleUnderline"/>
        </w:rPr>
        <w:t xml:space="preserve">held that “the federal constitution has no voice” on </w:t>
      </w:r>
      <w:proofErr w:type="spellStart"/>
      <w:r w:rsidRPr="00B06DE5">
        <w:rPr>
          <w:rStyle w:val="StyleUnderline"/>
        </w:rPr>
        <w:t>prospectivity</w:t>
      </w:r>
      <w:proofErr w:type="spellEnd"/>
      <w:r w:rsidRPr="00B06DE5">
        <w:rPr>
          <w:rStyle w:val="StyleUnderline"/>
        </w:rPr>
        <w:t>, and that states have the option to decide cases prospectively or retroactively</w:t>
      </w:r>
      <w:r w:rsidRPr="00B06DE5">
        <w:t xml:space="preserve">.38 The Court found that the Due Process Clause of the Fourteenth Amendment does not force a particular “juristic philosophy”39 of the common law on the states;40 they may choose for themselves “between the principle of forward operation and that of backward relation.”41 </w:t>
      </w:r>
      <w:r w:rsidRPr="00B06DE5">
        <w:rPr>
          <w:rStyle w:val="StyleUnderline"/>
        </w:rPr>
        <w:t xml:space="preserve">Thus </w:t>
      </w:r>
      <w:r w:rsidRPr="00B06DE5">
        <w:rPr>
          <w:rStyle w:val="StyleUnderline"/>
          <w:highlight w:val="cyan"/>
        </w:rPr>
        <w:t>prospective</w:t>
      </w:r>
      <w:r w:rsidRPr="00B06DE5">
        <w:rPr>
          <w:rStyle w:val="StyleUnderline"/>
        </w:rPr>
        <w:t xml:space="preserve"> </w:t>
      </w:r>
      <w:proofErr w:type="spellStart"/>
      <w:r w:rsidRPr="00B06DE5">
        <w:rPr>
          <w:rStyle w:val="StyleUnderline"/>
          <w:highlight w:val="cyan"/>
        </w:rPr>
        <w:t>decisionmaking</w:t>
      </w:r>
      <w:proofErr w:type="spellEnd"/>
      <w:r w:rsidRPr="00B06DE5">
        <w:rPr>
          <w:rStyle w:val="StyleUnderline"/>
          <w:highlight w:val="cyan"/>
        </w:rPr>
        <w:t>—which came to be known as “sunbursting</w:t>
      </w:r>
      <w:r w:rsidRPr="00B06DE5">
        <w:rPr>
          <w:rStyle w:val="StyleUnderline"/>
        </w:rPr>
        <w:t>”42—</w:t>
      </w:r>
      <w:r w:rsidRPr="00B06DE5">
        <w:rPr>
          <w:rStyle w:val="StyleUnderline"/>
          <w:highlight w:val="cyan"/>
        </w:rPr>
        <w:t>received the imprimatur of the Supreme Court</w:t>
      </w:r>
      <w:r w:rsidRPr="00B06DE5">
        <w:rPr>
          <w:highlight w:val="cyan"/>
        </w:rPr>
        <w:t>.</w:t>
      </w:r>
      <w:r w:rsidRPr="00B06DE5">
        <w:t xml:space="preserve"> </w:t>
      </w:r>
    </w:p>
    <w:p w14:paraId="642A45A1" w14:textId="77777777" w:rsidR="00EF14A9" w:rsidRPr="00B06DE5" w:rsidRDefault="00EF14A9" w:rsidP="00EF14A9">
      <w:r w:rsidRPr="00B06DE5">
        <w:t xml:space="preserve">Karl Llewellyn, an advocate of </w:t>
      </w:r>
      <w:proofErr w:type="spellStart"/>
      <w:r w:rsidRPr="00B06DE5">
        <w:t>prospectivity</w:t>
      </w:r>
      <w:proofErr w:type="spellEnd"/>
      <w:r w:rsidRPr="00B06DE5">
        <w:t xml:space="preserve"> as a tool of judicial craftsmanship,43 later stated that “I do not think many opinions gave [Cardozo] greater pleasure” than Sunburst Oil.44 </w:t>
      </w:r>
      <w:proofErr w:type="spellStart"/>
      <w:r w:rsidRPr="00B06DE5">
        <w:t>Prospectivity</w:t>
      </w:r>
      <w:proofErr w:type="spellEnd"/>
      <w:r w:rsidRPr="00B06DE5">
        <w:t xml:space="preserve"> had long been a subject of interest to Justice Cardozo. He has been described as a “pragmatic conceptualist,” who, in contrast to the Realists, thought that the law consists of meaningful concepts,45 yet also believed that judges should adapt those concepts to changing circumstances.46 In his 1921 lectures compiled as The Nature of the Judicial Process, Cardozo had approvingly noted the use of </w:t>
      </w:r>
      <w:proofErr w:type="spellStart"/>
      <w:r w:rsidRPr="00B06DE5">
        <w:t>prospectivity</w:t>
      </w:r>
      <w:proofErr w:type="spellEnd"/>
      <w:r w:rsidRPr="00B06DE5">
        <w:t xml:space="preserve"> in cases where retroactivity would cause great hardship.47 He suggested that the use of prospective </w:t>
      </w:r>
      <w:proofErr w:type="spellStart"/>
      <w:r w:rsidRPr="00B06DE5">
        <w:t>decisionmaking</w:t>
      </w:r>
      <w:proofErr w:type="spellEnd"/>
      <w:r w:rsidRPr="00B06DE5">
        <w:t xml:space="preserve"> in the future should be governed not by “metaphysical conceptions of the nature of the judge-made law, nor by the fetich [sic] of some implacable tenet, such as that of the division of governmental powers, but by considerations of convenience, of utility, and of the deepest sentiments of justice.”48 Just before his confirmation to the Supreme Court, then-Judge Cardozo advocated even more strongly for the use of </w:t>
      </w:r>
      <w:proofErr w:type="spellStart"/>
      <w:r w:rsidRPr="00B06DE5">
        <w:t>prospectivity</w:t>
      </w:r>
      <w:proofErr w:type="spellEnd"/>
      <w:r w:rsidRPr="00B06DE5">
        <w:t xml:space="preserve">. In a 1932 address to the New York State Bar Association, Cardozo stated that he saw prospective </w:t>
      </w:r>
      <w:proofErr w:type="spellStart"/>
      <w:r w:rsidRPr="00B06DE5">
        <w:t>decisionmaking</w:t>
      </w:r>
      <w:proofErr w:type="spellEnd"/>
      <w:r w:rsidRPr="00B06DE5">
        <w:t xml:space="preserve"> as a prudent solution in cases where retroactivity would be “for any reason inexpedient.”49 </w:t>
      </w:r>
      <w:proofErr w:type="spellStart"/>
      <w:r w:rsidRPr="00B06DE5">
        <w:t>Prospectivity</w:t>
      </w:r>
      <w:proofErr w:type="spellEnd"/>
      <w:r w:rsidRPr="00B06DE5">
        <w:t xml:space="preserve"> appealed to Justice Cardozo’s pragmatism while not violating his sense of the necessary stability and predictability of the law,50 and under his opinion in Sunburst Oil, its use became widespread in America.</w:t>
      </w:r>
    </w:p>
    <w:p w14:paraId="44BE2CF8" w14:textId="77777777" w:rsidR="00EF14A9" w:rsidRPr="00B06DE5" w:rsidRDefault="00EF14A9" w:rsidP="00EF14A9">
      <w:r w:rsidRPr="00B06DE5">
        <w:lastRenderedPageBreak/>
        <w:t xml:space="preserve">The Supreme Court began developing its own doctrine of </w:t>
      </w:r>
      <w:proofErr w:type="spellStart"/>
      <w:r w:rsidRPr="00B06DE5">
        <w:t>prospectivity</w:t>
      </w:r>
      <w:proofErr w:type="spellEnd"/>
      <w:r w:rsidRPr="00B06DE5">
        <w:t xml:space="preserve"> in the 1965 case of Linkletter v. Walker.51 In 1959, Linkletter was convicted of burglary based on evidence obtained from his home and business by the police.52 A 1961 Supreme Court case, Mapp v. Ohio,53 found for the first time that the Due Process Clause of the Fourteenth Amendment requires states to exclude evidence seized in violation of the Fourth Amendment.54 After Mapp, Linkletter sought a writ of habeas corpus in federal court to challenge his burglary conviction as based on unconstitutionally-obtained evidence.55 The Court held that Mapp did not operate retroactively on cases finally decided before it came down.56</w:t>
      </w:r>
    </w:p>
    <w:p w14:paraId="4ED00D1F" w14:textId="77777777" w:rsidR="00EF14A9" w:rsidRPr="00B06DE5" w:rsidRDefault="00EF14A9" w:rsidP="00EF14A9">
      <w:r w:rsidRPr="00B06DE5">
        <w:rPr>
          <w:rStyle w:val="StyleUnderline"/>
        </w:rPr>
        <w:t xml:space="preserve">Echoing Justice Cardozo </w:t>
      </w:r>
      <w:r w:rsidRPr="00B06DE5">
        <w:rPr>
          <w:rStyle w:val="StyleUnderline"/>
          <w:highlight w:val="cyan"/>
        </w:rPr>
        <w:t>in Sunburst</w:t>
      </w:r>
      <w:r w:rsidRPr="00B06DE5">
        <w:rPr>
          <w:rStyle w:val="StyleUnderline"/>
        </w:rPr>
        <w:t xml:space="preserve"> Oil, </w:t>
      </w:r>
      <w:r w:rsidRPr="00B06DE5">
        <w:rPr>
          <w:rStyle w:val="StyleUnderline"/>
          <w:highlight w:val="cyan"/>
        </w:rPr>
        <w:t>the Court found that the Constitution “neither prohibits nor requires” retrospective effect for the application of new constitutional rules.</w:t>
      </w:r>
      <w:r w:rsidRPr="00B06DE5">
        <w:rPr>
          <w:rStyle w:val="StyleUnderline"/>
        </w:rPr>
        <w:t xml:space="preserve">57 The Court found that </w:t>
      </w:r>
      <w:r w:rsidRPr="00B06DE5">
        <w:rPr>
          <w:rStyle w:val="StyleUnderline"/>
          <w:highlight w:val="cyan"/>
        </w:rPr>
        <w:t>a change in law had to be given retroactive effect for a case on direct review, but that for a judgment being collaterally attacked,</w:t>
      </w:r>
      <w:r w:rsidRPr="00B06DE5">
        <w:rPr>
          <w:rStyle w:val="StyleUnderline"/>
        </w:rPr>
        <w:t xml:space="preserve"> whether a change should have retroactive effect </w:t>
      </w:r>
      <w:r w:rsidRPr="00B06DE5">
        <w:rPr>
          <w:rStyle w:val="StyleUnderline"/>
          <w:highlight w:val="cyan"/>
        </w:rPr>
        <w:t>depended on an individualized consideration</w:t>
      </w:r>
      <w:r w:rsidRPr="00B06DE5">
        <w:rPr>
          <w:rStyle w:val="StyleUnderline"/>
        </w:rPr>
        <w:t>.58 Noting that there was no distinction in terms of retroactivity analysis between civil and criminal cases, the Court stated that “the accepted rule today is that in appropriate cases the Court may in the interest of justice make the rule prospective</w:t>
      </w:r>
      <w:r w:rsidRPr="00B06DE5">
        <w:t>.”59 The Court then sketched a three-factor test for determining whether a new rule should be given retroactive effect on collateral review: (1) the purpose of the new rule; (2) the reliance placed upon the old rule; and (3) the effect on the administration of justice of a retroactive application of the new rule.60 Weighing the factors, the Court found that the Mapp rule should not be given retroactive effect on collateral review.61</w:t>
      </w:r>
    </w:p>
    <w:p w14:paraId="1E942EBD" w14:textId="77777777" w:rsidR="00EF14A9" w:rsidRPr="00B06DE5" w:rsidRDefault="00EF14A9" w:rsidP="00EF14A9">
      <w:r w:rsidRPr="00B06DE5">
        <w:t xml:space="preserve">Justice Black, in a dissent joined by Justice Douglas, called the Court’s use of selective </w:t>
      </w:r>
      <w:proofErr w:type="spellStart"/>
      <w:r w:rsidRPr="00B06DE5">
        <w:t>prospectivity</w:t>
      </w:r>
      <w:proofErr w:type="spellEnd"/>
      <w:r w:rsidRPr="00B06DE5">
        <w:t xml:space="preserve"> “arbitrary and discriminatory.”62 Linkletter, who received no relief under Mapp, had actually committed his crime after Mapp herself.63 When Mapp’s conviction was vacated by the new rule in her case, Linkletter was left in prison—a clear instance of unequal treatment under law.64 Justice Black reiterated his earlier assertion that the requirement of retroactivity formed “one of the great inherent restraints upon this Court’s departure from the field of interpretation to enter that of lawmaking.”65 Shortly after Linkletter, the Court decided that the case’s three-factor test could also be used to decide whether new rules should be given retroactive effect on direct review.66</w:t>
      </w:r>
    </w:p>
    <w:p w14:paraId="35D1BF49" w14:textId="77777777" w:rsidR="00EF14A9" w:rsidRPr="00B06DE5" w:rsidRDefault="00EF14A9" w:rsidP="00EF14A9">
      <w:r w:rsidRPr="00B06DE5">
        <w:t>In 1971, the Court addressed the prospective application of new rules of civil law in the case of Chevron Oil Co. v. Huson.67 The Supreme Court had previously decided Rodrigue v. Aetna Casualty &amp; Surety Co.,68 which held that state law, not admiralty law, applies on oil rigs on the Outer Continental Shelf.69 The question in Chevron Oil was whether Rodrigue’s new rule should govern a claim that arose before it was decided. The Court identified three factors for determining whether a new rule of civil law should be applied prospectively: (1) whether the decision establishes a new principle of law; (2) whether retroactive application would further the purposes of the rule; and (3) whether retroactive application would produce inequitable results.70 Applying this test, the Court held that Rodrigue should not be applied retroactively.71</w:t>
      </w:r>
    </w:p>
    <w:p w14:paraId="4AA416F4" w14:textId="77777777" w:rsidR="00EF14A9" w:rsidRPr="00B06DE5" w:rsidRDefault="00EF14A9" w:rsidP="00EF14A9">
      <w:r w:rsidRPr="00B06DE5">
        <w:rPr>
          <w:rStyle w:val="StyleUnderline"/>
        </w:rPr>
        <w:t xml:space="preserve">After a period of embracing prospective overruling, </w:t>
      </w:r>
      <w:r w:rsidRPr="00B06DE5">
        <w:rPr>
          <w:rStyle w:val="StyleUnderline"/>
          <w:highlight w:val="cyan"/>
        </w:rPr>
        <w:t>the</w:t>
      </w:r>
      <w:r w:rsidRPr="00B06DE5">
        <w:rPr>
          <w:rStyle w:val="StyleUnderline"/>
        </w:rPr>
        <w:t xml:space="preserve"> Supreme </w:t>
      </w:r>
      <w:r w:rsidRPr="00B06DE5">
        <w:rPr>
          <w:rStyle w:val="StyleUnderline"/>
          <w:highlight w:val="cyan"/>
        </w:rPr>
        <w:t>Court came to develop grave doubts about the practice</w:t>
      </w:r>
      <w:r w:rsidRPr="00B06DE5">
        <w:rPr>
          <w:highlight w:val="cyan"/>
        </w:rPr>
        <w:t>.</w:t>
      </w:r>
    </w:p>
    <w:p w14:paraId="14117AC4" w14:textId="77777777" w:rsidR="00EF14A9" w:rsidRPr="00B06DE5" w:rsidRDefault="00EF14A9" w:rsidP="00EF14A9">
      <w:r w:rsidRPr="00B06DE5">
        <w:t xml:space="preserve">In a series of forceful dissents, Justice Harlan criticized the use of prospective overruling as contrary to the constitutional function of the federal courts. In 1967, Katz v. United States72 stated a new rule that a Fourth Amendment search and seizure does not require a physical intrusion into an enclosure.73 The next term, in Desist v. United States,74 the Court held that Katz did not apply retroactively to any cases involving searches conducted before the new rule was promulgated.75 In dissent, Justice </w:t>
      </w:r>
      <w:r w:rsidRPr="00B06DE5">
        <w:rPr>
          <w:rStyle w:val="StyleUnderline"/>
        </w:rPr>
        <w:t xml:space="preserve">Harlan </w:t>
      </w:r>
      <w:r w:rsidRPr="00B06DE5">
        <w:rPr>
          <w:rStyle w:val="StyleUnderline"/>
        </w:rPr>
        <w:lastRenderedPageBreak/>
        <w:t>declared, “‘</w:t>
      </w:r>
      <w:r w:rsidRPr="00B06DE5">
        <w:rPr>
          <w:rStyle w:val="StyleUnderline"/>
          <w:highlight w:val="cyan"/>
        </w:rPr>
        <w:t>Retroactivity’ must be rethought</w:t>
      </w:r>
      <w:r w:rsidRPr="00B06DE5">
        <w:t xml:space="preserve">.”76 Though Justice Harlan had joined in previous opinions limiting the retroactive effect of new constitutional rules, he had done so to limit the impact of decisions that seemed to him “profoundly unsound </w:t>
      </w:r>
      <w:r w:rsidRPr="00B06DE5">
        <w:rPr>
          <w:rStyle w:val="StyleUnderline"/>
          <w:highlight w:val="cyan"/>
        </w:rPr>
        <w:t>in principle</w:t>
      </w:r>
      <w:r w:rsidRPr="00B06DE5">
        <w:t xml:space="preserve">.”77 </w:t>
      </w:r>
      <w:r w:rsidRPr="00B06DE5">
        <w:rPr>
          <w:rStyle w:val="StyleUnderline"/>
        </w:rPr>
        <w:t xml:space="preserve">He further argued that the </w:t>
      </w:r>
      <w:r w:rsidRPr="00B06DE5">
        <w:rPr>
          <w:rStyle w:val="StyleUnderline"/>
          <w:highlight w:val="cyan"/>
        </w:rPr>
        <w:t>discretionary availability</w:t>
      </w:r>
      <w:r w:rsidRPr="00B06DE5">
        <w:rPr>
          <w:rStyle w:val="StyleUnderline"/>
        </w:rPr>
        <w:t xml:space="preserve"> of prospective overruling in constitutional criminal law had </w:t>
      </w:r>
      <w:r w:rsidRPr="00B06DE5">
        <w:rPr>
          <w:rStyle w:val="StyleUnderline"/>
          <w:highlight w:val="cyan"/>
        </w:rPr>
        <w:t xml:space="preserve">yielded wide doctrinal confusion. </w:t>
      </w:r>
      <w:r w:rsidRPr="00B06DE5">
        <w:rPr>
          <w:rStyle w:val="Emphasis"/>
          <w:highlight w:val="cyan"/>
        </w:rPr>
        <w:t xml:space="preserve">Its use also “depart[ed] from </w:t>
      </w:r>
      <w:proofErr w:type="spellStart"/>
      <w:r w:rsidRPr="00B06DE5">
        <w:rPr>
          <w:rStyle w:val="Emphasis"/>
          <w:highlight w:val="cyan"/>
        </w:rPr>
        <w:t>th</w:t>
      </w:r>
      <w:proofErr w:type="spellEnd"/>
      <w:r w:rsidRPr="00B06DE5">
        <w:rPr>
          <w:rStyle w:val="Emphasis"/>
          <w:highlight w:val="cyan"/>
        </w:rPr>
        <w:t>[e] basic judicial tradition” of treating similarly situated defendants the same</w:t>
      </w:r>
      <w:r w:rsidRPr="00B06DE5">
        <w:rPr>
          <w:rStyle w:val="StyleUnderline"/>
        </w:rPr>
        <w:t xml:space="preserve">78—Katz had received the benefit of the new rule, while </w:t>
      </w:r>
      <w:proofErr w:type="gramStart"/>
      <w:r w:rsidRPr="00B06DE5">
        <w:rPr>
          <w:rStyle w:val="StyleUnderline"/>
        </w:rPr>
        <w:t>Desist</w:t>
      </w:r>
      <w:proofErr w:type="gramEnd"/>
      <w:r w:rsidRPr="00B06DE5">
        <w:rPr>
          <w:rStyle w:val="StyleUnderline"/>
        </w:rPr>
        <w:t xml:space="preserve"> had not. Justice Harlan would have applied Katz retroactively</w:t>
      </w:r>
      <w:r w:rsidRPr="00B06DE5">
        <w:t xml:space="preserve">.79 </w:t>
      </w:r>
    </w:p>
    <w:p w14:paraId="7D9F68CC" w14:textId="77777777" w:rsidR="00EF14A9" w:rsidRPr="00B06DE5" w:rsidRDefault="00EF14A9" w:rsidP="00EF14A9">
      <w:r w:rsidRPr="00B06DE5">
        <w:t xml:space="preserve">Justice Harlan further developed his critique of nonretroactivity in the 1971 case of Mackey v. United States.80 In 1968, the Court established a new rule in Marchetti v. United States81 that the Fifth Amendment is a valid defense to a prosecution for failure to register as a gambler and pay a gambling tax.82 In Mackey, the Court held that Marchetti did not apply retroactively to a conviction that had occurred before that case and that was being heard on collateral review.83 Justice Harlan, concurring in the judgment, noted that the Court’s use of </w:t>
      </w:r>
      <w:r w:rsidRPr="00B06DE5">
        <w:rPr>
          <w:rStyle w:val="StyleUnderline"/>
        </w:rPr>
        <w:t>nonretroactivity had been seen by some members of the Court as a way of limiting unsound decisions, and by others as a “technique” for the “implementation of long overdue reforms, which otherwise could not be practicably effected</w:t>
      </w:r>
      <w:r w:rsidRPr="00B06DE5">
        <w:t xml:space="preserve">.”84 Justice Harlan pointedly observed that although he did not subscribe to the Blackstonian declaratory theory, he believed that the decision whether to make a new constitutional rule retroactive had to be informed by the nature of the judicial function and its distinction from the legislative role.85 He contended that the Court is limited by Article III to deciding actual cases or controversies,86 and cannot apply one constitutional law to one case “fish[ed] . . . from the stream of appellate review . . . as a vehicle for pronouncing new constitutional standards,” and not apply the rule to similarly situated cases.87 He also noted that </w:t>
      </w:r>
      <w:proofErr w:type="spellStart"/>
      <w:r w:rsidRPr="00B06DE5">
        <w:t>prospectivity</w:t>
      </w:r>
      <w:proofErr w:type="spellEnd"/>
      <w:r w:rsidRPr="00B06DE5">
        <w:t xml:space="preserve"> tended to “cut </w:t>
      </w:r>
      <w:proofErr w:type="spellStart"/>
      <w:r w:rsidRPr="00B06DE5">
        <w:t>th</w:t>
      </w:r>
      <w:proofErr w:type="spellEnd"/>
      <w:r w:rsidRPr="00B06DE5">
        <w:t>[e] Court loose from the force of precedent” and freed it to “restructure artificially” the expectations created by current law.88 Justice Harlan would have required retroactivity for all cases on direct review.89 Justice Harlan’s reasoning was finally adopted by the Court in the 1982 case of United States v. Johnson.90 Payton v. New York,91 an earlier case, held that the Fourth Amendment prohibits police from making a warrantless and nonconsensual entry into a suspect’s home to make a routine felony arrest.92 The question in Johnson was whether Payton should be applied retroactively to a case pending on direct appeal when that case was decided.93 The Court held that it should, expressly agreeing with Justice Harlan’s admonition that “‘[r]</w:t>
      </w:r>
      <w:proofErr w:type="spellStart"/>
      <w:r w:rsidRPr="00B06DE5">
        <w:t>etroactivity</w:t>
      </w:r>
      <w:proofErr w:type="spellEnd"/>
      <w:r w:rsidRPr="00B06DE5">
        <w:t>’ must be rethought”94 and partially adopting his views in Desist and Mackey.95 But the Court limited its holding on retroactivity to the Fourth Amendment, and stated that it did not apply to civil rules, which would continue to be governed by the flexible test from Chevron Oil.96</w:t>
      </w:r>
    </w:p>
    <w:p w14:paraId="678451C5" w14:textId="77777777" w:rsidR="00EF14A9" w:rsidRPr="00B06DE5" w:rsidRDefault="00EF14A9" w:rsidP="00EF14A9">
      <w:r w:rsidRPr="00B06DE5">
        <w:rPr>
          <w:rStyle w:val="StyleUnderline"/>
        </w:rPr>
        <w:t>In the 1987 case Griffith v. Kentucky,97 the Court overruled Linkletter’s three-factor test, holding that new rules of conduct for criminal prosecutions must be applied retroactively to all cases that are pending on direct review or not yet final.</w:t>
      </w:r>
      <w:r w:rsidRPr="00B06DE5">
        <w:t xml:space="preserve">98 The case involved the application of Batson v. Kentucky,99 which prohibited racially discriminatory peremptory challenges,100 to a criminal conviction that was on petition for certiorari to the Supreme Court when Batson was decided.101 The Court held that Article III’s cases or controversies requirement prohibits the purely prospective application of new constitutional rules in criminal cases, because such </w:t>
      </w:r>
      <w:proofErr w:type="spellStart"/>
      <w:r w:rsidRPr="00B06DE5">
        <w:t>decisionmaking</w:t>
      </w:r>
      <w:proofErr w:type="spellEnd"/>
      <w:r w:rsidRPr="00B06DE5">
        <w:t xml:space="preserve"> is more akin to legislation than adjudication.102 Furthermore, the Court adopted Justice Harlan’s view that “the integrity of judicial review” requires that a new rule be applied not only to the case at hand, but to all similar cases pending on direct review103—a rejection of selective </w:t>
      </w:r>
      <w:proofErr w:type="spellStart"/>
      <w:r w:rsidRPr="00B06DE5">
        <w:t>prospectivity</w:t>
      </w:r>
      <w:proofErr w:type="spellEnd"/>
      <w:r w:rsidRPr="00B06DE5">
        <w:t xml:space="preserve"> in the criminal context.</w:t>
      </w:r>
    </w:p>
    <w:p w14:paraId="5A41CF8D" w14:textId="77777777" w:rsidR="00EF14A9" w:rsidRPr="00B06DE5" w:rsidRDefault="00EF14A9" w:rsidP="00EF14A9">
      <w:r w:rsidRPr="00B06DE5">
        <w:rPr>
          <w:rStyle w:val="StyleUnderline"/>
        </w:rPr>
        <w:lastRenderedPageBreak/>
        <w:t xml:space="preserve">Eventually, </w:t>
      </w:r>
      <w:proofErr w:type="spellStart"/>
      <w:r w:rsidRPr="00B06DE5">
        <w:rPr>
          <w:rStyle w:val="StyleUnderline"/>
          <w:highlight w:val="cyan"/>
        </w:rPr>
        <w:t>prospectivity</w:t>
      </w:r>
      <w:proofErr w:type="spellEnd"/>
      <w:r w:rsidRPr="00B06DE5">
        <w:rPr>
          <w:rStyle w:val="StyleUnderline"/>
          <w:highlight w:val="cyan"/>
        </w:rPr>
        <w:t xml:space="preserve"> in civil cases also came into question</w:t>
      </w:r>
      <w:r w:rsidRPr="00B06DE5">
        <w:t>. In the 1991 case of James B. Beam Distilling Co. v. Georgia,104 the Court cast serious doubt on the endurance of Chevron Oil. In a 1984 case called Bacchus Imports, Ltd. v. Dias,105 the Court held that a Hawaii excise tax violated the Commerce Clause.106 After Bacchus, Jim Beam brought suit, seeking a refund of taxes it had paid under Georgia’s similar law.107 A state court declared Georgia’s law unconstitutional, but refused to apply its ruling retroactively, based on the test from Chevron Oil, and the Georgia Supreme Court affirmed.108 The U.S. Supreme Court reversed, finding that Bacchus applied retroactively.109</w:t>
      </w:r>
    </w:p>
    <w:p w14:paraId="29C43E06" w14:textId="77777777" w:rsidR="00EF14A9" w:rsidRPr="00B06DE5" w:rsidRDefault="00EF14A9" w:rsidP="00EF14A9">
      <w:r w:rsidRPr="00B06DE5">
        <w:t xml:space="preserve">There was no majority opinion in the case. Justice Souter found that retroactivity is a choice of law for the Court to make when promulgating a new rule, and that Bacchus had been intended to apply retroactively.110 He rejected the use of selectively prospective </w:t>
      </w:r>
      <w:proofErr w:type="spellStart"/>
      <w:r w:rsidRPr="00B06DE5">
        <w:t>decisionmaking</w:t>
      </w:r>
      <w:proofErr w:type="spellEnd"/>
      <w:r w:rsidRPr="00B06DE5">
        <w:t xml:space="preserve"> as inherently inequitable, but did not address the propriety of pure prospectivity.111 Justice White concurred in the judgment, agreeing with Justice Souter on the choice of law question, but also defending Chevron Oil and the continued use of pure prospectivity.112 Justice Blackmun also concurred in the judgment but concluded that both selective and pure </w:t>
      </w:r>
      <w:proofErr w:type="spellStart"/>
      <w:r w:rsidRPr="00B06DE5">
        <w:t>prospectivity</w:t>
      </w:r>
      <w:proofErr w:type="spellEnd"/>
      <w:r w:rsidRPr="00B06DE5">
        <w:t xml:space="preserve"> violate the judicial function.113 Justice Scalia concurred in the judgment as well. Agreeing with Justice Blackmun, he found that both selectively and purely prospective </w:t>
      </w:r>
      <w:proofErr w:type="spellStart"/>
      <w:r w:rsidRPr="00B06DE5">
        <w:t>decisionmaking</w:t>
      </w:r>
      <w:proofErr w:type="spellEnd"/>
      <w:r w:rsidRPr="00B06DE5">
        <w:t xml:space="preserve"> are unconstitutional actions beyond the meaning of “[t]he judicial Power.”114 Echoing the earlier criticisms of Justices Black and Harlan, Justice Scalia described mandatory retroactivity as “one of the understood checks upon judicial law-making; to eliminate [it] is to render courts substantially more free to ‘make new law,’ and thus to alter in a fundamental way the assigned balance of responsibility and power among the three branches.”115 With Beam, the Court had taken a large step towards overruling Chevron Oil, but had not yet found a clear majority to do so.</w:t>
      </w:r>
    </w:p>
    <w:p w14:paraId="688C31F0" w14:textId="77777777" w:rsidR="00EF14A9" w:rsidRPr="00B06DE5" w:rsidRDefault="00EF14A9" w:rsidP="00EF14A9">
      <w:r w:rsidRPr="00B06DE5">
        <w:rPr>
          <w:rStyle w:val="StyleUnderline"/>
        </w:rPr>
        <w:t xml:space="preserve">In 1993, the Court found </w:t>
      </w:r>
      <w:r w:rsidRPr="00B06DE5">
        <w:t xml:space="preserve">that majority, overruling Chevron Oil </w:t>
      </w:r>
      <w:r w:rsidRPr="00B06DE5">
        <w:rPr>
          <w:rStyle w:val="StyleUnderline"/>
        </w:rPr>
        <w:t xml:space="preserve">in the case of Harper </w:t>
      </w:r>
      <w:r w:rsidRPr="00B06DE5">
        <w:t xml:space="preserve">v. Virginia Department of Taxation.116 In the 1989 case of Davis v. Michigan Department of Treasury,117 the Court declared a state tax on federal retirement benefits unconstitutional.118 The Supreme Court of Virginia, applying the Chevron Oil test, found that Davis did not apply retroactively to taxes imposed before it was decided.119 </w:t>
      </w:r>
      <w:r w:rsidRPr="00B06DE5">
        <w:rPr>
          <w:rStyle w:val="StyleUnderline"/>
          <w:highlight w:val="cyan"/>
        </w:rPr>
        <w:t>The</w:t>
      </w:r>
      <w:r w:rsidRPr="00B06DE5">
        <w:rPr>
          <w:rStyle w:val="StyleUnderline"/>
        </w:rPr>
        <w:t xml:space="preserve"> U.S. Supreme </w:t>
      </w:r>
      <w:r w:rsidRPr="00B06DE5">
        <w:rPr>
          <w:rStyle w:val="StyleUnderline"/>
          <w:highlight w:val="cyan"/>
        </w:rPr>
        <w:t>Court</w:t>
      </w:r>
      <w:r w:rsidRPr="00B06DE5">
        <w:t xml:space="preserve"> </w:t>
      </w:r>
      <w:r w:rsidRPr="00B06DE5">
        <w:rPr>
          <w:rStyle w:val="StyleUnderline"/>
          <w:highlight w:val="cyan"/>
        </w:rPr>
        <w:t>reversed, holding that a rule of federal law, once announced and applied by the Court, must be given retroactive effect in all cases on direct review by all courts</w:t>
      </w:r>
      <w:r w:rsidRPr="00B06DE5">
        <w:rPr>
          <w:rStyle w:val="StyleUnderline"/>
        </w:rPr>
        <w:t>,</w:t>
      </w:r>
      <w:r w:rsidRPr="00B06DE5">
        <w:t xml:space="preserve"> except where the question has been expressly reserved.120 The Court reiterated the “</w:t>
      </w:r>
      <w:r w:rsidRPr="00B06DE5">
        <w:rPr>
          <w:rStyle w:val="StyleUnderline"/>
        </w:rPr>
        <w:t xml:space="preserve">two basic norms of constitutional adjudication” that opposed </w:t>
      </w:r>
      <w:proofErr w:type="spellStart"/>
      <w:r w:rsidRPr="00B06DE5">
        <w:rPr>
          <w:rStyle w:val="StyleUnderline"/>
        </w:rPr>
        <w:t>prospectivity</w:t>
      </w:r>
      <w:proofErr w:type="spellEnd"/>
      <w:r w:rsidRPr="00B06DE5">
        <w:rPr>
          <w:rStyle w:val="StyleUnderline"/>
        </w:rPr>
        <w:t xml:space="preserve">: first, the nature of judicial review as distinct from legislation, and second, the need to treat similarly situated parties the same.121 To uphold these norms, the Court expressly extended Griffith’s ban on selective </w:t>
      </w:r>
      <w:proofErr w:type="spellStart"/>
      <w:r w:rsidRPr="00B06DE5">
        <w:rPr>
          <w:rStyle w:val="StyleUnderline"/>
        </w:rPr>
        <w:t>prospectivity</w:t>
      </w:r>
      <w:proofErr w:type="spellEnd"/>
      <w:r w:rsidRPr="00B06DE5">
        <w:rPr>
          <w:rStyle w:val="StyleUnderline"/>
        </w:rPr>
        <w:t xml:space="preserve"> to the civil context and intimated, without holding, that pure </w:t>
      </w:r>
      <w:proofErr w:type="spellStart"/>
      <w:r w:rsidRPr="00B06DE5">
        <w:rPr>
          <w:rStyle w:val="StyleUnderline"/>
        </w:rPr>
        <w:t>prospectivity</w:t>
      </w:r>
      <w:proofErr w:type="spellEnd"/>
      <w:r w:rsidRPr="00B06DE5">
        <w:rPr>
          <w:rStyle w:val="StyleUnderline"/>
        </w:rPr>
        <w:t xml:space="preserve"> might also be impermissible</w:t>
      </w:r>
      <w:r w:rsidRPr="00B06DE5">
        <w:t>.122</w:t>
      </w:r>
    </w:p>
    <w:p w14:paraId="6564A225" w14:textId="77777777" w:rsidR="00EF14A9" w:rsidRPr="00B06DE5" w:rsidRDefault="00EF14A9" w:rsidP="00EF14A9">
      <w:r w:rsidRPr="00B06DE5">
        <w:t xml:space="preserve">In a concurring opinion, Justice </w:t>
      </w:r>
      <w:r w:rsidRPr="00B06DE5">
        <w:rPr>
          <w:rStyle w:val="StyleUnderline"/>
        </w:rPr>
        <w:t xml:space="preserve">Scalia elaborated </w:t>
      </w:r>
      <w:r w:rsidRPr="00B06DE5">
        <w:t xml:space="preserve">on the criticism of </w:t>
      </w:r>
      <w:proofErr w:type="spellStart"/>
      <w:r w:rsidRPr="00B06DE5">
        <w:t>prospectivity</w:t>
      </w:r>
      <w:proofErr w:type="spellEnd"/>
      <w:r w:rsidRPr="00B06DE5">
        <w:t xml:space="preserve"> he had advanced in Beam. </w:t>
      </w:r>
      <w:r w:rsidRPr="00B06DE5">
        <w:rPr>
          <w:rStyle w:val="StyleUnderline"/>
        </w:rPr>
        <w:t xml:space="preserve">He called prospective </w:t>
      </w:r>
      <w:proofErr w:type="spellStart"/>
      <w:r w:rsidRPr="00B06DE5">
        <w:rPr>
          <w:rStyle w:val="StyleUnderline"/>
        </w:rPr>
        <w:t>decisionmaking</w:t>
      </w:r>
      <w:proofErr w:type="spellEnd"/>
      <w:r w:rsidRPr="00B06DE5">
        <w:rPr>
          <w:rStyle w:val="StyleUnderline"/>
        </w:rPr>
        <w:t xml:space="preserve"> “the handmaid of judicial activism, and the born enemy of stare decisis</w:t>
      </w:r>
      <w:r w:rsidRPr="00B06DE5">
        <w:t xml:space="preserve">,” developed in the “heyday of legal realism” for the avowed purpose of </w:t>
      </w:r>
      <w:r w:rsidRPr="00B06DE5">
        <w:rPr>
          <w:rStyle w:val="StyleUnderline"/>
        </w:rPr>
        <w:t xml:space="preserve">making it easier to overrule prior precedent.123 On the other hand, fully retroactive </w:t>
      </w:r>
      <w:proofErr w:type="spellStart"/>
      <w:r w:rsidRPr="00B06DE5">
        <w:rPr>
          <w:rStyle w:val="StyleUnderline"/>
        </w:rPr>
        <w:t>decisionmaking</w:t>
      </w:r>
      <w:proofErr w:type="spellEnd"/>
      <w:r w:rsidRPr="00B06DE5">
        <w:rPr>
          <w:rStyle w:val="StyleUnderline"/>
        </w:rPr>
        <w:t xml:space="preserve"> is the tradition of the courts, and forms “a principle distinction between the judicial and the legislative power</w:t>
      </w:r>
      <w:r w:rsidRPr="00B06DE5">
        <w:t>,” as recognized by Blackstone.124 Justice Scalia drew support from an observation of nineteenth-century Michigan Supreme Court Chief Justice Thomas Cooley: It is said that that which distinguishes a judicial from a legislative act is, that the one is a determination of what the existing law is in relation to some existing thing already done or happened, while the other is a predetermination of what the law shall be for the regulation of all future cases.125 Full retroactivity, Justice Scalia argued, is an inherent aspect of the judicial function.126</w:t>
      </w:r>
    </w:p>
    <w:p w14:paraId="60AD5D1A" w14:textId="77777777" w:rsidR="00EF14A9" w:rsidRPr="00B06DE5" w:rsidRDefault="00EF14A9" w:rsidP="00EF14A9">
      <w:r w:rsidRPr="00B06DE5">
        <w:rPr>
          <w:rStyle w:val="StyleUnderline"/>
        </w:rPr>
        <w:lastRenderedPageBreak/>
        <w:t xml:space="preserve">With Harper, the Supreme Court came virtually full circle in its approach to prospective </w:t>
      </w:r>
      <w:proofErr w:type="spellStart"/>
      <w:r w:rsidRPr="00B06DE5">
        <w:rPr>
          <w:rStyle w:val="StyleUnderline"/>
        </w:rPr>
        <w:t>decisionmaking</w:t>
      </w:r>
      <w:proofErr w:type="spellEnd"/>
      <w:r w:rsidRPr="00B06DE5">
        <w:rPr>
          <w:rStyle w:val="StyleUnderline"/>
        </w:rPr>
        <w:t xml:space="preserve">. The Court has now decisively rejected selective </w:t>
      </w:r>
      <w:proofErr w:type="spellStart"/>
      <w:r w:rsidRPr="00B06DE5">
        <w:rPr>
          <w:rStyle w:val="StyleUnderline"/>
        </w:rPr>
        <w:t>prospectivity</w:t>
      </w:r>
      <w:proofErr w:type="spellEnd"/>
      <w:r w:rsidRPr="00B06DE5">
        <w:rPr>
          <w:rStyle w:val="StyleUnderline"/>
        </w:rPr>
        <w:t xml:space="preserve"> in both the criminal and civil contexts and indicated that pure </w:t>
      </w:r>
      <w:proofErr w:type="spellStart"/>
      <w:r w:rsidRPr="00B06DE5">
        <w:rPr>
          <w:rStyle w:val="StyleUnderline"/>
        </w:rPr>
        <w:t>prospectivity</w:t>
      </w:r>
      <w:proofErr w:type="spellEnd"/>
      <w:r w:rsidRPr="00B06DE5">
        <w:rPr>
          <w:rStyle w:val="StyleUnderline"/>
        </w:rPr>
        <w:t xml:space="preserve"> may also be forbidden. The two central reasons the Court has repeatedly cited for rejecting </w:t>
      </w:r>
      <w:proofErr w:type="spellStart"/>
      <w:r w:rsidRPr="00B06DE5">
        <w:rPr>
          <w:rStyle w:val="StyleUnderline"/>
        </w:rPr>
        <w:t>prospectivity</w:t>
      </w:r>
      <w:proofErr w:type="spellEnd"/>
      <w:r w:rsidRPr="00B06DE5">
        <w:rPr>
          <w:rStyle w:val="StyleUnderline"/>
        </w:rPr>
        <w:t xml:space="preserve"> are: (1) the nature of the judicial function, and (2) the need for the equitable treatment of litigants</w:t>
      </w:r>
      <w:r w:rsidRPr="00B06DE5">
        <w:t xml:space="preserve">. The first reason is that the judicial role is one of deciding cases brought by the parties before the court; the court can say what the law is only in relation to an actual dispute before it. </w:t>
      </w:r>
      <w:r w:rsidRPr="00B06DE5">
        <w:rPr>
          <w:rStyle w:val="Emphasis"/>
        </w:rPr>
        <w:t xml:space="preserve">On this understanding, </w:t>
      </w:r>
      <w:r w:rsidRPr="00B06DE5">
        <w:rPr>
          <w:rStyle w:val="Emphasis"/>
          <w:highlight w:val="cyan"/>
        </w:rPr>
        <w:t xml:space="preserve">pure </w:t>
      </w:r>
      <w:proofErr w:type="spellStart"/>
      <w:r w:rsidRPr="00B06DE5">
        <w:rPr>
          <w:rStyle w:val="Emphasis"/>
          <w:highlight w:val="cyan"/>
        </w:rPr>
        <w:t>prospectivity</w:t>
      </w:r>
      <w:proofErr w:type="spellEnd"/>
      <w:r w:rsidRPr="00B06DE5">
        <w:rPr>
          <w:rStyle w:val="Emphasis"/>
        </w:rPr>
        <w:t xml:space="preserve">, by which the court makes a change in the law for the future without applying it to the case at hand, </w:t>
      </w:r>
      <w:r w:rsidRPr="00B06DE5">
        <w:rPr>
          <w:rStyle w:val="Emphasis"/>
          <w:highlight w:val="cyan"/>
        </w:rPr>
        <w:t>is an illegitimate exercise of legislative power</w:t>
      </w:r>
      <w:r w:rsidRPr="00B06DE5">
        <w:rPr>
          <w:rStyle w:val="Emphasis"/>
        </w:rPr>
        <w:t xml:space="preserve">. The second reason is that </w:t>
      </w:r>
      <w:r w:rsidRPr="00B06DE5">
        <w:rPr>
          <w:rStyle w:val="Emphasis"/>
          <w:highlight w:val="cyan"/>
        </w:rPr>
        <w:t>treating similarly situated parties the same is a central requirement of justice</w:t>
      </w:r>
      <w:r w:rsidRPr="00B06DE5">
        <w:rPr>
          <w:rStyle w:val="Emphasis"/>
        </w:rPr>
        <w:t>.</w:t>
      </w:r>
      <w:r w:rsidRPr="00B06DE5">
        <w:t xml:space="preserve"> </w:t>
      </w:r>
      <w:r w:rsidRPr="00B06DE5">
        <w:rPr>
          <w:rStyle w:val="StyleUnderline"/>
          <w:highlight w:val="cyan"/>
        </w:rPr>
        <w:t xml:space="preserve">Selective </w:t>
      </w:r>
      <w:proofErr w:type="spellStart"/>
      <w:r w:rsidRPr="00B06DE5">
        <w:rPr>
          <w:rStyle w:val="StyleUnderline"/>
          <w:highlight w:val="cyan"/>
        </w:rPr>
        <w:t>prospectivity</w:t>
      </w:r>
      <w:proofErr w:type="spellEnd"/>
      <w:r w:rsidRPr="00B06DE5">
        <w:rPr>
          <w:rStyle w:val="StyleUnderline"/>
          <w:highlight w:val="cyan"/>
        </w:rPr>
        <w:t xml:space="preserve"> creates two classes of law for two individuals whose cases might have arisen at the same time</w:t>
      </w:r>
      <w:r w:rsidRPr="00B06DE5">
        <w:rPr>
          <w:rStyle w:val="StyleUnderline"/>
        </w:rPr>
        <w:t>: the party before the court gets the benefit of the new law, while the party waiting to be heard is shut out. This disparate treatment is in-</w:t>
      </w:r>
      <w:proofErr w:type="spellStart"/>
      <w:r w:rsidRPr="00B06DE5">
        <w:rPr>
          <w:rStyle w:val="StyleUnderline"/>
        </w:rPr>
        <w:t>herently</w:t>
      </w:r>
      <w:proofErr w:type="spellEnd"/>
      <w:r w:rsidRPr="00B06DE5">
        <w:rPr>
          <w:rStyle w:val="StyleUnderline"/>
        </w:rPr>
        <w:t xml:space="preserve"> </w:t>
      </w:r>
      <w:proofErr w:type="gramStart"/>
      <w:r w:rsidRPr="00B06DE5">
        <w:rPr>
          <w:rStyle w:val="StyleUnderline"/>
        </w:rPr>
        <w:t>inequitable, and</w:t>
      </w:r>
      <w:proofErr w:type="gramEnd"/>
      <w:r w:rsidRPr="00B06DE5">
        <w:rPr>
          <w:rStyle w:val="StyleUnderline"/>
        </w:rPr>
        <w:t xml:space="preserve"> makes selective </w:t>
      </w:r>
      <w:proofErr w:type="spellStart"/>
      <w:r w:rsidRPr="00B06DE5">
        <w:rPr>
          <w:rStyle w:val="StyleUnderline"/>
        </w:rPr>
        <w:t>prospectivity</w:t>
      </w:r>
      <w:proofErr w:type="spellEnd"/>
      <w:r w:rsidRPr="00B06DE5">
        <w:rPr>
          <w:rStyle w:val="StyleUnderline"/>
        </w:rPr>
        <w:t xml:space="preserve"> impermissible</w:t>
      </w:r>
      <w:r w:rsidRPr="00B06DE5">
        <w:t xml:space="preserve">.127 The history of </w:t>
      </w:r>
      <w:proofErr w:type="spellStart"/>
      <w:r w:rsidRPr="00B06DE5">
        <w:t>prospectivity</w:t>
      </w:r>
      <w:proofErr w:type="spellEnd"/>
      <w:r w:rsidRPr="00B06DE5">
        <w:t xml:space="preserve"> at the federal level involves dueling accounts of fairness in adjudication. On the one hand, Justice Cardozo argued for </w:t>
      </w:r>
      <w:proofErr w:type="spellStart"/>
      <w:r w:rsidRPr="00B06DE5">
        <w:t>prospectivity</w:t>
      </w:r>
      <w:proofErr w:type="spellEnd"/>
      <w:r w:rsidRPr="00B06DE5">
        <w:t xml:space="preserve"> by pointing out that retroactive </w:t>
      </w:r>
      <w:proofErr w:type="spellStart"/>
      <w:r w:rsidRPr="00B06DE5">
        <w:t>decisionmaking</w:t>
      </w:r>
      <w:proofErr w:type="spellEnd"/>
      <w:r w:rsidRPr="00B06DE5">
        <w:t xml:space="preserve"> could create great hardship.128</w:t>
      </w:r>
    </w:p>
    <w:p w14:paraId="75D98B5A" w14:textId="77777777" w:rsidR="00EF14A9" w:rsidRPr="00B06DE5" w:rsidRDefault="00EF14A9" w:rsidP="00EF14A9">
      <w:r w:rsidRPr="00B06DE5">
        <w:rPr>
          <w:rStyle w:val="StyleUnderline"/>
        </w:rPr>
        <w:t>Unanticipated legal changes that have retroactive effect create unpredictability</w:t>
      </w:r>
      <w:r w:rsidRPr="00B06DE5">
        <w:t xml:space="preserve">, leaving individuals unable to conform their conduct to the law. It is chiefly on this account that retroactive criminal legislation has traditionally been seen as a severe abuse of power in Anglo-American legal history.129 Retroactive </w:t>
      </w:r>
      <w:proofErr w:type="spellStart"/>
      <w:r w:rsidRPr="00B06DE5">
        <w:t>decisionmaking</w:t>
      </w:r>
      <w:proofErr w:type="spellEnd"/>
      <w:r w:rsidRPr="00B06DE5">
        <w:t>, particularly when it upsets reliance interests like those in property, contract, or tax cases, causes a similar kind of unfairness.</w:t>
      </w:r>
    </w:p>
    <w:p w14:paraId="35C404E4" w14:textId="77777777" w:rsidR="00EF14A9" w:rsidRPr="00B06DE5" w:rsidRDefault="00EF14A9" w:rsidP="00EF14A9">
      <w:r w:rsidRPr="00B06DE5">
        <w:rPr>
          <w:rStyle w:val="Emphasis"/>
        </w:rPr>
        <w:t xml:space="preserve">On the other hand, Justices Harlan and Scalia emphasized the unfairness inherent in </w:t>
      </w:r>
      <w:proofErr w:type="spellStart"/>
      <w:r w:rsidRPr="00B06DE5">
        <w:rPr>
          <w:rStyle w:val="Emphasis"/>
        </w:rPr>
        <w:t>prospectivity</w:t>
      </w:r>
      <w:proofErr w:type="spellEnd"/>
      <w:r w:rsidRPr="00B06DE5">
        <w:rPr>
          <w:rStyle w:val="Emphasis"/>
        </w:rPr>
        <w:t>: that similarly situated litigants would be treated differently based on nothing more than the accident of whose case arrived in court first.</w:t>
      </w:r>
      <w:r w:rsidRPr="00B06DE5">
        <w:t xml:space="preserve"> </w:t>
      </w:r>
      <w:r w:rsidRPr="00B06DE5">
        <w:rPr>
          <w:rStyle w:val="StyleUnderline"/>
        </w:rPr>
        <w:t>For example, in the case of Molitor</w:t>
      </w:r>
      <w:r w:rsidRPr="00B06DE5">
        <w:t xml:space="preserve"> v. Kaneland Community Unit District 302,130 the Illinois Supreme Court used selective </w:t>
      </w:r>
      <w:proofErr w:type="spellStart"/>
      <w:r w:rsidRPr="00B06DE5">
        <w:t>prospectivity</w:t>
      </w:r>
      <w:proofErr w:type="spellEnd"/>
      <w:r w:rsidRPr="00B06DE5">
        <w:t xml:space="preserve"> to end school district sovereign immunity.131 The case involved a school bus that was driven off the road, hit a </w:t>
      </w:r>
      <w:proofErr w:type="spellStart"/>
      <w:r w:rsidRPr="00B06DE5">
        <w:t>cul</w:t>
      </w:r>
      <w:proofErr w:type="spellEnd"/>
      <w:r w:rsidRPr="00B06DE5">
        <w:t xml:space="preserve">-vert, exploded, and burned, injuring the eighteen young students inside.132 </w:t>
      </w:r>
      <w:r w:rsidRPr="00B06DE5">
        <w:rPr>
          <w:rStyle w:val="StyleUnderline"/>
        </w:rPr>
        <w:t xml:space="preserve">The court’s use of selective </w:t>
      </w:r>
      <w:proofErr w:type="spellStart"/>
      <w:r w:rsidRPr="00B06DE5">
        <w:rPr>
          <w:rStyle w:val="StyleUnderline"/>
        </w:rPr>
        <w:t>prospectivity</w:t>
      </w:r>
      <w:proofErr w:type="spellEnd"/>
      <w:r w:rsidRPr="00B06DE5">
        <w:rPr>
          <w:rStyle w:val="StyleUnderline"/>
        </w:rPr>
        <w:t xml:space="preserve"> granted relief to the student who brought the suit while protecting the reliance interests of the state’s school districts</w:t>
      </w:r>
      <w:r w:rsidRPr="00B06DE5">
        <w:t xml:space="preserve">, many of which had chosen not to take out insurance based on the protection afforded them by the immunity rule.133 </w:t>
      </w:r>
      <w:r w:rsidRPr="00B06DE5">
        <w:rPr>
          <w:rStyle w:val="StyleUnderline"/>
        </w:rPr>
        <w:t xml:space="preserve">Yet the court’s decision meant that the seventeen other youths in the very same bus crash would be barred from relief, simply because their cases would reach the court after their fellow student’s.134 </w:t>
      </w:r>
      <w:r w:rsidRPr="00B06DE5">
        <w:rPr>
          <w:rStyle w:val="Emphasis"/>
          <w:highlight w:val="cyan"/>
        </w:rPr>
        <w:t>This</w:t>
      </w:r>
      <w:r w:rsidRPr="00B06DE5">
        <w:rPr>
          <w:rStyle w:val="Emphasis"/>
        </w:rPr>
        <w:t xml:space="preserve"> type of </w:t>
      </w:r>
      <w:r w:rsidRPr="00B06DE5">
        <w:rPr>
          <w:rStyle w:val="Emphasis"/>
          <w:highlight w:val="cyan"/>
        </w:rPr>
        <w:t>arbitrary distinction in the law is also deeply unfair</w:t>
      </w:r>
      <w:r w:rsidRPr="00B06DE5">
        <w:rPr>
          <w:highlight w:val="cyan"/>
        </w:rPr>
        <w:t>.</w:t>
      </w:r>
    </w:p>
    <w:p w14:paraId="3BFC68C8" w14:textId="77777777" w:rsidR="00EF14A9" w:rsidRPr="00B06DE5" w:rsidRDefault="00EF14A9" w:rsidP="00EF14A9">
      <w:r w:rsidRPr="00B06DE5">
        <w:rPr>
          <w:rStyle w:val="StyleUnderline"/>
        </w:rPr>
        <w:t xml:space="preserve">The choice between </w:t>
      </w:r>
      <w:proofErr w:type="spellStart"/>
      <w:r w:rsidRPr="00B06DE5">
        <w:rPr>
          <w:rStyle w:val="StyleUnderline"/>
        </w:rPr>
        <w:t>prospectivity</w:t>
      </w:r>
      <w:proofErr w:type="spellEnd"/>
      <w:r w:rsidRPr="00B06DE5">
        <w:rPr>
          <w:rStyle w:val="StyleUnderline"/>
        </w:rPr>
        <w:t xml:space="preserve"> and retroactivity, then, appears to involve a choice between two kinds of unfairness.</w:t>
      </w:r>
      <w:r w:rsidRPr="00B06DE5">
        <w:t xml:space="preserve"> Of the two</w:t>
      </w:r>
      <w:proofErr w:type="gramStart"/>
      <w:r w:rsidRPr="00B06DE5">
        <w:t>—(</w:t>
      </w:r>
      <w:proofErr w:type="gramEnd"/>
      <w:r w:rsidRPr="00B06DE5">
        <w:t xml:space="preserve">1) </w:t>
      </w:r>
      <w:proofErr w:type="spellStart"/>
      <w:r w:rsidRPr="00B06DE5">
        <w:t>unforeseeability</w:t>
      </w:r>
      <w:proofErr w:type="spellEnd"/>
      <w:r w:rsidRPr="00B06DE5">
        <w:t xml:space="preserve"> of what the law is at any given time, and (2) arbitrary treatment of similarly situated litigants135—the first initially seems more troubling. After all, there are few concepts more central to the rule of law than that the law should be known in advance so that citizens can conform their actions to it. Justice Scalia made this point himself when referring to Caligula’s practice of posting his pronouncements high on columns so that the people would be unable to read them and therefore easier to condemn for disobedience.136 </w:t>
      </w:r>
      <w:proofErr w:type="spellStart"/>
      <w:r w:rsidRPr="00B06DE5">
        <w:t>Unforeseeability</w:t>
      </w:r>
      <w:proofErr w:type="spellEnd"/>
      <w:r w:rsidRPr="00B06DE5">
        <w:t xml:space="preserve"> implicates the great mass of people, while selective </w:t>
      </w:r>
      <w:proofErr w:type="spellStart"/>
      <w:r w:rsidRPr="00B06DE5">
        <w:t>prospectivity</w:t>
      </w:r>
      <w:proofErr w:type="spellEnd"/>
      <w:r w:rsidRPr="00B06DE5">
        <w:t xml:space="preserve"> singles out only one individual for special—typically beneficial—treatment. </w:t>
      </w:r>
      <w:proofErr w:type="gramStart"/>
      <w:r w:rsidRPr="00B06DE5">
        <w:t>Thus</w:t>
      </w:r>
      <w:proofErr w:type="gramEnd"/>
      <w:r w:rsidRPr="00B06DE5">
        <w:t xml:space="preserve"> if a given change is to be implemented, prospective application appears to be the fairer path.</w:t>
      </w:r>
    </w:p>
    <w:p w14:paraId="5D4CA535" w14:textId="77777777" w:rsidR="00EF14A9" w:rsidRPr="00B06DE5" w:rsidRDefault="00EF14A9" w:rsidP="00EF14A9">
      <w:r w:rsidRPr="00B06DE5">
        <w:rPr>
          <w:rStyle w:val="StyleUnderline"/>
        </w:rPr>
        <w:lastRenderedPageBreak/>
        <w:t>But this comparison presumes what is at issue: the inevitability of a given legal change.</w:t>
      </w:r>
      <w:r w:rsidRPr="00B06DE5">
        <w:t xml:space="preserve"> </w:t>
      </w:r>
      <w:r w:rsidRPr="00B06DE5">
        <w:rPr>
          <w:rStyle w:val="StyleUnderline"/>
        </w:rPr>
        <w:t xml:space="preserve">This was the point made by Justice Harlan in Mackey. While he had previously seen </w:t>
      </w:r>
      <w:proofErr w:type="spellStart"/>
      <w:r w:rsidRPr="00B06DE5">
        <w:rPr>
          <w:rStyle w:val="StyleUnderline"/>
        </w:rPr>
        <w:t>prospectivity</w:t>
      </w:r>
      <w:proofErr w:type="spellEnd"/>
      <w:r w:rsidRPr="00B06DE5">
        <w:rPr>
          <w:rStyle w:val="StyleUnderline"/>
        </w:rPr>
        <w:t xml:space="preserve"> as a way of limiting the harmful effects of changes in the law, others had seen it as a way of enacting changes that could never have been imposed retroactively, precisely because it would have been too harmful to do so</w:t>
      </w:r>
      <w:r w:rsidRPr="00B06DE5">
        <w:t xml:space="preserve">.137 Though </w:t>
      </w:r>
      <w:proofErr w:type="spellStart"/>
      <w:r w:rsidRPr="00B06DE5">
        <w:t>prospectivity</w:t>
      </w:r>
      <w:proofErr w:type="spellEnd"/>
      <w:r w:rsidRPr="00B06DE5">
        <w:t xml:space="preserve"> may be a fairer way to implement a given legal change than retroactivity, a rule of mandatory retroactivity for that very reason prevents courts from undertaking disruptive legal changes. Like his fellow Realists, Chief Justice Traynor embraced </w:t>
      </w:r>
      <w:proofErr w:type="spellStart"/>
      <w:r w:rsidRPr="00B06DE5">
        <w:t>prospectivity</w:t>
      </w:r>
      <w:proofErr w:type="spellEnd"/>
      <w:r w:rsidRPr="00B06DE5">
        <w:t xml:space="preserve"> on just this account: A court usually will not overrule a precedent even if it is convinced that the precedent is </w:t>
      </w:r>
      <w:proofErr w:type="gramStart"/>
      <w:r w:rsidRPr="00B06DE5">
        <w:t>unsound, when</w:t>
      </w:r>
      <w:proofErr w:type="gramEnd"/>
      <w:r w:rsidRPr="00B06DE5">
        <w:t xml:space="preserve"> the hardship caused by a retroactive change would not be offset by its benefits. The technique of prospective overruling enables courts to solve this dilemma by changing bad law without upsetting the reasonable expectations of those who relied on it.138</w:t>
      </w:r>
    </w:p>
    <w:p w14:paraId="606AD950" w14:textId="77777777" w:rsidR="00EF14A9" w:rsidRDefault="00EF14A9" w:rsidP="00EF14A9">
      <w:r w:rsidRPr="00B06DE5">
        <w:t xml:space="preserve">As Traynor’s point makes clear, </w:t>
      </w:r>
      <w:r w:rsidRPr="00B06DE5">
        <w:rPr>
          <w:rStyle w:val="StyleUnderline"/>
        </w:rPr>
        <w:t xml:space="preserve">comparing the fairness of retroactive and prospective </w:t>
      </w:r>
      <w:proofErr w:type="spellStart"/>
      <w:r w:rsidRPr="00B06DE5">
        <w:rPr>
          <w:rStyle w:val="StyleUnderline"/>
        </w:rPr>
        <w:t>decisionmaking</w:t>
      </w:r>
      <w:proofErr w:type="spellEnd"/>
      <w:r w:rsidRPr="00B06DE5">
        <w:rPr>
          <w:rStyle w:val="StyleUnderline"/>
        </w:rPr>
        <w:t xml:space="preserve"> is largely missing the point of </w:t>
      </w:r>
      <w:proofErr w:type="spellStart"/>
      <w:r w:rsidRPr="00B06DE5">
        <w:rPr>
          <w:rStyle w:val="StyleUnderline"/>
        </w:rPr>
        <w:t>prospectivity</w:t>
      </w:r>
      <w:proofErr w:type="spellEnd"/>
      <w:r w:rsidRPr="00B06DE5">
        <w:rPr>
          <w:rStyle w:val="StyleUnderline"/>
        </w:rPr>
        <w:t xml:space="preserve">. Under the traditional rule of retroactivity, the very unfairness of unforeseeable change acts as a restraint on judicial lawmaking and a prevention of the unfair consequences that would result from it.139 Meanwhile the unfair arbitrariness of </w:t>
      </w:r>
      <w:proofErr w:type="spellStart"/>
      <w:r w:rsidRPr="00B06DE5">
        <w:rPr>
          <w:rStyle w:val="StyleUnderline"/>
        </w:rPr>
        <w:t>prospectivity</w:t>
      </w:r>
      <w:proofErr w:type="spellEnd"/>
      <w:r w:rsidRPr="00B06DE5">
        <w:rPr>
          <w:rStyle w:val="StyleUnderline"/>
        </w:rPr>
        <w:t xml:space="preserve"> is a regular part of its operation. </w:t>
      </w:r>
      <w:r w:rsidRPr="00B06DE5">
        <w:rPr>
          <w:rStyle w:val="Emphasis"/>
        </w:rPr>
        <w:t xml:space="preserve">On this understanding, </w:t>
      </w:r>
      <w:r w:rsidRPr="00B06DE5">
        <w:rPr>
          <w:rStyle w:val="Emphasis"/>
          <w:highlight w:val="cyan"/>
        </w:rPr>
        <w:t xml:space="preserve">the Court has ultimately come to the right conclusion in describing </w:t>
      </w:r>
      <w:proofErr w:type="spellStart"/>
      <w:r w:rsidRPr="00B06DE5">
        <w:rPr>
          <w:rStyle w:val="Emphasis"/>
          <w:highlight w:val="cyan"/>
        </w:rPr>
        <w:t>prospectivity</w:t>
      </w:r>
      <w:proofErr w:type="spellEnd"/>
      <w:r w:rsidRPr="00B06DE5">
        <w:rPr>
          <w:rStyle w:val="Emphasis"/>
          <w:highlight w:val="cyan"/>
        </w:rPr>
        <w:t xml:space="preserve"> as the more unfair regime of the two.</w:t>
      </w:r>
      <w:r w:rsidRPr="00B06DE5">
        <w:rPr>
          <w:rStyle w:val="Emphasis"/>
        </w:rPr>
        <w:t xml:space="preserve"> In Harper, </w:t>
      </w:r>
      <w:r w:rsidRPr="00B06DE5">
        <w:rPr>
          <w:rStyle w:val="Emphasis"/>
          <w:highlight w:val="cyan"/>
        </w:rPr>
        <w:t xml:space="preserve">the Court rejected </w:t>
      </w:r>
      <w:proofErr w:type="spellStart"/>
      <w:r w:rsidRPr="00B06DE5">
        <w:rPr>
          <w:rStyle w:val="Emphasis"/>
          <w:highlight w:val="cyan"/>
        </w:rPr>
        <w:t>prospectivity</w:t>
      </w:r>
      <w:proofErr w:type="spellEnd"/>
      <w:r w:rsidRPr="00B06DE5">
        <w:rPr>
          <w:rStyle w:val="Emphasis"/>
          <w:highlight w:val="cyan"/>
        </w:rPr>
        <w:t xml:space="preserve"> because it violates the nature of the judicial function</w:t>
      </w:r>
      <w:r w:rsidRPr="00B06DE5">
        <w:rPr>
          <w:rStyle w:val="Emphasis"/>
        </w:rPr>
        <w:t xml:space="preserve"> and treats similarly situated litigants differently</w:t>
      </w:r>
      <w:r w:rsidRPr="00B06DE5">
        <w:t xml:space="preserve">. While these two reasons for rejecting </w:t>
      </w:r>
      <w:proofErr w:type="spellStart"/>
      <w:r w:rsidRPr="00B06DE5">
        <w:t>prospectivity</w:t>
      </w:r>
      <w:proofErr w:type="spellEnd"/>
      <w:r w:rsidRPr="00B06DE5">
        <w:t xml:space="preserve"> are equally applicable to both federal and state courts, Harper’s holding applies only to rules of federal law— Sunburst Oil still recognizes the freedom of state courts to prospectively apply their own interpretations of state law.140 In the exercise of this freedom, state supreme courts have largely continued their use of </w:t>
      </w:r>
      <w:proofErr w:type="spellStart"/>
      <w:r w:rsidRPr="00B06DE5">
        <w:t>prospectivity</w:t>
      </w:r>
      <w:proofErr w:type="spellEnd"/>
      <w:r w:rsidRPr="00B06DE5">
        <w:t xml:space="preserve"> during the decades since Harper was decided.</w:t>
      </w:r>
    </w:p>
    <w:p w14:paraId="4754D131" w14:textId="77777777" w:rsidR="00EF14A9" w:rsidRDefault="00EF14A9" w:rsidP="00EF14A9">
      <w:pPr>
        <w:pStyle w:val="Heading2"/>
      </w:pPr>
      <w:r>
        <w:lastRenderedPageBreak/>
        <w:t>AT: DA---</w:t>
      </w:r>
      <w:proofErr w:type="spellStart"/>
      <w:r>
        <w:t>Sua</w:t>
      </w:r>
      <w:proofErr w:type="spellEnd"/>
      <w:r>
        <w:t xml:space="preserve"> Sponte</w:t>
      </w:r>
    </w:p>
    <w:p w14:paraId="1BEA2576" w14:textId="77777777" w:rsidR="00EF14A9" w:rsidRDefault="00EF14A9" w:rsidP="00EF14A9">
      <w:pPr>
        <w:pStyle w:val="Heading3"/>
      </w:pPr>
      <w:r>
        <w:lastRenderedPageBreak/>
        <w:t>2AC---Impact</w:t>
      </w:r>
    </w:p>
    <w:p w14:paraId="00ABDF7C" w14:textId="1C65E12C" w:rsidR="00EF14A9" w:rsidRPr="00BB0342" w:rsidRDefault="00EF14A9" w:rsidP="00EF14A9">
      <w:pPr>
        <w:pStyle w:val="Heading4"/>
      </w:pPr>
      <w:r>
        <w:t xml:space="preserve">Concede “trade </w:t>
      </w:r>
      <w:proofErr w:type="gramStart"/>
      <w:r>
        <w:t>good”---</w:t>
      </w:r>
      <w:proofErr w:type="gramEnd"/>
      <w:r>
        <w:t xml:space="preserve"> </w:t>
      </w:r>
      <w:r>
        <w:t>-</w:t>
      </w:r>
      <w:r>
        <w:t>aff accesses</w:t>
      </w:r>
      <w:r>
        <w:t xml:space="preserve"> de-dev.</w:t>
      </w:r>
    </w:p>
    <w:p w14:paraId="5CA953B0" w14:textId="77777777" w:rsidR="00EF14A9" w:rsidRPr="009A46A1" w:rsidRDefault="00EF14A9" w:rsidP="00EF14A9">
      <w:pPr>
        <w:rPr>
          <w:rStyle w:val="Style13ptBold"/>
          <w:rFonts w:asciiTheme="minorHAnsi" w:hAnsiTheme="minorHAnsi" w:cstheme="minorHAnsi"/>
        </w:rPr>
      </w:pPr>
      <w:r w:rsidRPr="009A46A1">
        <w:rPr>
          <w:rStyle w:val="Style13ptBold"/>
          <w:rFonts w:asciiTheme="minorHAnsi" w:hAnsiTheme="minorHAnsi" w:cstheme="minorHAnsi"/>
        </w:rPr>
        <w:t xml:space="preserve">Davis and Morse ’18 </w:t>
      </w:r>
      <w:r w:rsidRPr="009A46A1">
        <w:rPr>
          <w:rFonts w:asciiTheme="minorHAnsi" w:hAnsiTheme="minorHAnsi" w:cstheme="min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66FC7741" w14:textId="77777777" w:rsidR="00EF14A9" w:rsidRDefault="00EF14A9" w:rsidP="00EF14A9">
      <w:pPr>
        <w:rPr>
          <w:rFonts w:asciiTheme="minorHAnsi" w:hAnsiTheme="minorHAnsi" w:cstheme="minorHAnsi"/>
          <w:sz w:val="16"/>
        </w:rPr>
      </w:pPr>
      <w:r w:rsidRPr="0027435D">
        <w:rPr>
          <w:rFonts w:asciiTheme="minorHAnsi" w:hAnsiTheme="minorHAnsi" w:cstheme="minorHAnsi"/>
          <w:sz w:val="16"/>
        </w:rPr>
        <w:t xml:space="preserve">Trade, Conflict, and Adjudication We argue that </w:t>
      </w:r>
      <w:r w:rsidRPr="000E73AD">
        <w:rPr>
          <w:rStyle w:val="StyleUnderline"/>
          <w:rFonts w:asciiTheme="minorHAnsi" w:hAnsiTheme="minorHAnsi" w:cstheme="minorHAnsi"/>
          <w:highlight w:val="yellow"/>
        </w:rPr>
        <w:t xml:space="preserve">countries turn to </w:t>
      </w:r>
      <w:r w:rsidRPr="000E73AD">
        <w:rPr>
          <w:rStyle w:val="Emphasis"/>
          <w:rFonts w:asciiTheme="minorHAnsi" w:hAnsiTheme="minorHAnsi" w:cstheme="minorHAnsi"/>
          <w:highlight w:val="yellow"/>
        </w:rPr>
        <w:t>international adjudication</w:t>
      </w:r>
      <w:r w:rsidRPr="000E73AD">
        <w:rPr>
          <w:rStyle w:val="StyleUnderline"/>
          <w:rFonts w:asciiTheme="minorHAnsi" w:hAnsiTheme="minorHAnsi" w:cstheme="minorHAnsi"/>
          <w:highlight w:val="yellow"/>
        </w:rPr>
        <w:t xml:space="preserve"> to protect trade flows under</w:t>
      </w:r>
      <w:r w:rsidRPr="0027435D">
        <w:rPr>
          <w:rFonts w:asciiTheme="minorHAnsi" w:hAnsiTheme="minorHAnsi" w:cstheme="minorHAnsi"/>
          <w:sz w:val="16"/>
        </w:rPr>
        <w:t xml:space="preserve"> conditions of </w:t>
      </w:r>
      <w:r w:rsidRPr="000E73AD">
        <w:rPr>
          <w:rStyle w:val="StyleUnderline"/>
          <w:rFonts w:asciiTheme="minorHAnsi" w:hAnsiTheme="minorHAnsi" w:cstheme="minorHAnsi"/>
          <w:highlight w:val="yellow"/>
        </w:rPr>
        <w:t xml:space="preserve">strong economic </w:t>
      </w:r>
      <w:r w:rsidRPr="000E73AD">
        <w:rPr>
          <w:rStyle w:val="Emphasis"/>
          <w:rFonts w:asciiTheme="minorHAnsi" w:hAnsiTheme="minorHAnsi" w:cstheme="minorHAnsi"/>
          <w:highlight w:val="yellow"/>
        </w:rPr>
        <w:t>interdependence</w:t>
      </w:r>
      <w:r w:rsidRPr="000E73AD">
        <w:rPr>
          <w:rFonts w:asciiTheme="minorHAnsi" w:hAnsiTheme="minorHAnsi" w:cstheme="minorHAnsi"/>
          <w:sz w:val="16"/>
          <w:highlight w:val="yellow"/>
        </w:rPr>
        <w:t>.</w:t>
      </w:r>
      <w:r w:rsidRPr="0027435D">
        <w:rPr>
          <w:rFonts w:asciiTheme="minorHAnsi" w:hAnsiTheme="minorHAnsi" w:cstheme="minorHAnsi"/>
          <w:sz w:val="16"/>
        </w:rPr>
        <w:t xml:space="preserve"> This argument is built on two key assumptions. </w:t>
      </w:r>
      <w:r w:rsidRPr="009A46A1">
        <w:rPr>
          <w:rStyle w:val="StyleUnderline"/>
          <w:rFonts w:asciiTheme="minorHAnsi" w:hAnsiTheme="minorHAnsi" w:cstheme="minorHAnsi"/>
        </w:rPr>
        <w:t>First, states believe</w:t>
      </w:r>
      <w:r w:rsidRPr="0027435D">
        <w:rPr>
          <w:rFonts w:asciiTheme="minorHAnsi" w:hAnsiTheme="minorHAnsi" w:cstheme="minorHAnsi"/>
          <w:sz w:val="16"/>
        </w:rPr>
        <w:t xml:space="preserve"> that an </w:t>
      </w:r>
      <w:r w:rsidRPr="009A46A1">
        <w:rPr>
          <w:rStyle w:val="StyleUnderline"/>
          <w:rFonts w:asciiTheme="minorHAnsi" w:hAnsiTheme="minorHAnsi" w:cstheme="minorHAnsi"/>
        </w:rPr>
        <w:t>international dispute</w:t>
      </w:r>
      <w:r w:rsidRPr="0027435D">
        <w:rPr>
          <w:rFonts w:asciiTheme="minorHAnsi" w:hAnsiTheme="minorHAnsi" w:cstheme="minorHAnsi"/>
          <w:sz w:val="16"/>
        </w:rPr>
        <w:t xml:space="preserve"> over territory, fishing rights, or another salient issue </w:t>
      </w:r>
      <w:r w:rsidRPr="009A46A1">
        <w:rPr>
          <w:rStyle w:val="StyleUnderline"/>
          <w:rFonts w:asciiTheme="minorHAnsi" w:hAnsiTheme="minorHAnsi" w:cstheme="minorHAnsi"/>
        </w:rPr>
        <w:t xml:space="preserve">could harm trade. Second, </w:t>
      </w:r>
      <w:r w:rsidRPr="0027435D">
        <w:rPr>
          <w:rStyle w:val="StyleUnderline"/>
          <w:rFonts w:asciiTheme="minorHAnsi" w:hAnsiTheme="minorHAnsi" w:cstheme="minorHAnsi"/>
          <w:highlight w:val="cyan"/>
        </w:rPr>
        <w:t>states view</w:t>
      </w:r>
      <w:r w:rsidRPr="0027435D">
        <w:rPr>
          <w:rFonts w:asciiTheme="minorHAnsi" w:hAnsiTheme="minorHAnsi" w:cstheme="minorHAnsi"/>
          <w:sz w:val="16"/>
        </w:rPr>
        <w:t xml:space="preserve"> international </w:t>
      </w:r>
      <w:r w:rsidRPr="0027435D">
        <w:rPr>
          <w:rStyle w:val="StyleUnderline"/>
          <w:rFonts w:asciiTheme="minorHAnsi" w:hAnsiTheme="minorHAnsi" w:cstheme="minorHAnsi"/>
          <w:highlight w:val="cyan"/>
        </w:rPr>
        <w:t>adjudication as a</w:t>
      </w:r>
      <w:r w:rsidRPr="009A46A1">
        <w:rPr>
          <w:rStyle w:val="StyleUnderline"/>
          <w:rFonts w:asciiTheme="minorHAnsi" w:hAnsiTheme="minorHAnsi" w:cstheme="minorHAnsi"/>
        </w:rPr>
        <w:t xml:space="preserve">n </w:t>
      </w:r>
      <w:r w:rsidRPr="009A46A1">
        <w:rPr>
          <w:rStyle w:val="Emphasis"/>
          <w:rFonts w:asciiTheme="minorHAnsi" w:hAnsiTheme="minorHAnsi" w:cstheme="minorHAnsi"/>
        </w:rPr>
        <w:t xml:space="preserve">effective </w:t>
      </w:r>
      <w:r w:rsidRPr="0027435D">
        <w:rPr>
          <w:rStyle w:val="Emphasis"/>
          <w:rFonts w:asciiTheme="minorHAnsi" w:hAnsiTheme="minorHAnsi" w:cstheme="minorHAnsi"/>
          <w:highlight w:val="cyan"/>
        </w:rPr>
        <w:t>way</w:t>
      </w:r>
      <w:r w:rsidRPr="0027435D">
        <w:rPr>
          <w:rStyle w:val="StyleUnderline"/>
          <w:rFonts w:asciiTheme="minorHAnsi" w:hAnsiTheme="minorHAnsi" w:cstheme="minorHAnsi"/>
          <w:highlight w:val="cyan"/>
        </w:rPr>
        <w:t xml:space="preserve"> to end</w:t>
      </w:r>
      <w:r w:rsidRPr="0027435D">
        <w:rPr>
          <w:rFonts w:asciiTheme="minorHAnsi" w:hAnsiTheme="minorHAnsi" w:cstheme="minorHAnsi"/>
          <w:sz w:val="16"/>
        </w:rPr>
        <w:t xml:space="preserve"> the </w:t>
      </w:r>
      <w:r w:rsidRPr="0027435D">
        <w:rPr>
          <w:rStyle w:val="StyleUnderline"/>
          <w:rFonts w:asciiTheme="minorHAnsi" w:hAnsiTheme="minorHAnsi" w:cstheme="minorHAnsi"/>
          <w:highlight w:val="cyan"/>
        </w:rPr>
        <w:t>dispute</w:t>
      </w:r>
      <w:r w:rsidRPr="009A46A1">
        <w:rPr>
          <w:rStyle w:val="StyleUnderline"/>
          <w:rFonts w:asciiTheme="minorHAnsi" w:hAnsiTheme="minorHAnsi" w:cstheme="minorHAnsi"/>
        </w:rPr>
        <w:t xml:space="preserve">. </w:t>
      </w:r>
      <w:r w:rsidRPr="000E73AD">
        <w:rPr>
          <w:rStyle w:val="StyleUnderline"/>
          <w:rFonts w:asciiTheme="minorHAnsi" w:hAnsiTheme="minorHAnsi" w:cstheme="minorHAnsi"/>
          <w:highlight w:val="yellow"/>
        </w:rPr>
        <w:t xml:space="preserve">Given the </w:t>
      </w:r>
      <w:r w:rsidRPr="000E73AD">
        <w:rPr>
          <w:rStyle w:val="Emphasis"/>
          <w:rFonts w:asciiTheme="minorHAnsi" w:hAnsiTheme="minorHAnsi" w:cstheme="minorHAnsi"/>
          <w:highlight w:val="yellow"/>
        </w:rPr>
        <w:t>risk of harm</w:t>
      </w:r>
      <w:r w:rsidRPr="000E73AD">
        <w:rPr>
          <w:rStyle w:val="StyleUnderline"/>
          <w:rFonts w:asciiTheme="minorHAnsi" w:hAnsiTheme="minorHAnsi" w:cstheme="minorHAnsi"/>
          <w:highlight w:val="yellow"/>
        </w:rPr>
        <w:t xml:space="preserve"> to economic relations</w:t>
      </w:r>
      <w:r w:rsidRPr="009A46A1">
        <w:rPr>
          <w:rStyle w:val="StyleUnderline"/>
          <w:rFonts w:asciiTheme="minorHAnsi" w:hAnsiTheme="minorHAnsi" w:cstheme="minorHAnsi"/>
        </w:rPr>
        <w:t xml:space="preserve"> and</w:t>
      </w:r>
      <w:r w:rsidRPr="0027435D">
        <w:rPr>
          <w:rFonts w:asciiTheme="minorHAnsi" w:hAnsiTheme="minorHAnsi" w:cstheme="minorHAnsi"/>
          <w:sz w:val="16"/>
        </w:rPr>
        <w:t xml:space="preserve"> the potential for </w:t>
      </w:r>
      <w:r w:rsidRPr="0027435D">
        <w:rPr>
          <w:rStyle w:val="StyleUnderline"/>
          <w:rFonts w:asciiTheme="minorHAnsi" w:hAnsiTheme="minorHAnsi" w:cstheme="minorHAnsi"/>
          <w:highlight w:val="cyan"/>
        </w:rPr>
        <w:t>courts</w:t>
      </w:r>
      <w:r w:rsidRPr="009A46A1">
        <w:rPr>
          <w:rStyle w:val="StyleUnderline"/>
          <w:rFonts w:asciiTheme="minorHAnsi" w:hAnsiTheme="minorHAnsi" w:cstheme="minorHAnsi"/>
        </w:rPr>
        <w:t xml:space="preserve"> to </w:t>
      </w:r>
      <w:r w:rsidRPr="0027435D">
        <w:rPr>
          <w:rStyle w:val="StyleUnderline"/>
          <w:rFonts w:asciiTheme="minorHAnsi" w:hAnsiTheme="minorHAnsi" w:cstheme="minorHAnsi"/>
          <w:highlight w:val="cyan"/>
        </w:rPr>
        <w:t xml:space="preserve">contribute to </w:t>
      </w:r>
      <w:r w:rsidRPr="0027435D">
        <w:rPr>
          <w:rStyle w:val="Emphasis"/>
          <w:rFonts w:asciiTheme="minorHAnsi" w:hAnsiTheme="minorHAnsi" w:cstheme="minorHAnsi"/>
          <w:highlight w:val="cyan"/>
        </w:rPr>
        <w:t>conflict resolution</w:t>
      </w:r>
      <w:r w:rsidRPr="009A46A1">
        <w:rPr>
          <w:rStyle w:val="StyleUnderline"/>
          <w:rFonts w:asciiTheme="minorHAnsi" w:hAnsiTheme="minorHAnsi" w:cstheme="minorHAnsi"/>
        </w:rPr>
        <w:t>, states</w:t>
      </w:r>
      <w:r w:rsidRPr="0027435D">
        <w:rPr>
          <w:rFonts w:asciiTheme="minorHAnsi" w:hAnsiTheme="minorHAnsi" w:cstheme="minorHAnsi"/>
          <w:sz w:val="16"/>
        </w:rPr>
        <w:t xml:space="preserve"> with high trade value vested in a relationship </w:t>
      </w:r>
      <w:r w:rsidRPr="009A46A1">
        <w:rPr>
          <w:rStyle w:val="StyleUnderline"/>
          <w:rFonts w:asciiTheme="minorHAnsi" w:hAnsiTheme="minorHAnsi" w:cstheme="minorHAnsi"/>
        </w:rPr>
        <w:t>will be</w:t>
      </w:r>
      <w:r w:rsidRPr="0027435D">
        <w:rPr>
          <w:rFonts w:asciiTheme="minorHAnsi" w:hAnsiTheme="minorHAnsi" w:cstheme="minorHAnsi"/>
          <w:sz w:val="16"/>
        </w:rPr>
        <w:t xml:space="preserve"> more </w:t>
      </w:r>
      <w:r w:rsidRPr="009A46A1">
        <w:rPr>
          <w:rStyle w:val="StyleUnderline"/>
          <w:rFonts w:asciiTheme="minorHAnsi" w:hAnsiTheme="minorHAnsi" w:cstheme="minorHAnsi"/>
        </w:rPr>
        <w:t>willing to undertake</w:t>
      </w:r>
      <w:r w:rsidRPr="0027435D">
        <w:rPr>
          <w:rFonts w:asciiTheme="minorHAnsi" w:hAnsiTheme="minorHAnsi" w:cstheme="minorHAnsi"/>
          <w:sz w:val="16"/>
        </w:rPr>
        <w:t xml:space="preserve"> costly </w:t>
      </w:r>
      <w:r w:rsidRPr="009A46A1">
        <w:rPr>
          <w:rStyle w:val="StyleUnderline"/>
          <w:rFonts w:asciiTheme="minorHAnsi" w:hAnsiTheme="minorHAnsi" w:cstheme="minorHAnsi"/>
        </w:rPr>
        <w:t>litigation</w:t>
      </w:r>
      <w:r w:rsidRPr="0027435D">
        <w:rPr>
          <w:rFonts w:asciiTheme="minorHAnsi" w:hAnsiTheme="minorHAnsi" w:cstheme="min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9A46A1">
        <w:rPr>
          <w:rStyle w:val="Emphasis"/>
          <w:rFonts w:asciiTheme="minorHAnsi" w:hAnsiTheme="minorHAnsi" w:cstheme="minorHAnsi"/>
        </w:rPr>
        <w:t>conflict</w:t>
      </w:r>
      <w:r w:rsidRPr="009A46A1">
        <w:rPr>
          <w:rStyle w:val="StyleUnderline"/>
          <w:rFonts w:asciiTheme="minorHAnsi" w:hAnsiTheme="minorHAnsi" w:cstheme="minorHAnsi"/>
        </w:rPr>
        <w:t xml:space="preserve"> disrupts trade</w:t>
      </w:r>
      <w:r w:rsidRPr="0027435D">
        <w:rPr>
          <w:rFonts w:asciiTheme="minorHAnsi" w:hAnsiTheme="minorHAnsi" w:cstheme="minorHAnsi"/>
          <w:sz w:val="16"/>
        </w:rPr>
        <w:t xml:space="preserve"> is </w:t>
      </w:r>
      <w:r w:rsidRPr="009A46A1">
        <w:rPr>
          <w:rStyle w:val="StyleUnderline"/>
          <w:rFonts w:asciiTheme="minorHAnsi" w:hAnsiTheme="minorHAnsi" w:cstheme="minorHAnsi"/>
        </w:rPr>
        <w:t xml:space="preserve">central to the theory of </w:t>
      </w:r>
      <w:r w:rsidRPr="009A46A1">
        <w:rPr>
          <w:rStyle w:val="Emphasis"/>
          <w:rFonts w:asciiTheme="minorHAnsi" w:hAnsiTheme="minorHAnsi" w:cstheme="minorHAnsi"/>
        </w:rPr>
        <w:t>commercial peace</w:t>
      </w:r>
      <w:r w:rsidRPr="0027435D">
        <w:rPr>
          <w:rFonts w:asciiTheme="minorHAnsi" w:hAnsiTheme="minorHAnsi" w:cstheme="minorHAnsi"/>
          <w:sz w:val="16"/>
        </w:rPr>
        <w:t xml:space="preserve">. </w:t>
      </w:r>
      <w:proofErr w:type="spellStart"/>
      <w:r w:rsidRPr="0027435D">
        <w:rPr>
          <w:rFonts w:asciiTheme="minorHAnsi" w:hAnsiTheme="minorHAnsi" w:cstheme="minorHAnsi"/>
          <w:sz w:val="16"/>
        </w:rPr>
        <w:t>Russett</w:t>
      </w:r>
      <w:proofErr w:type="spellEnd"/>
      <w:r w:rsidRPr="0027435D">
        <w:rPr>
          <w:rFonts w:asciiTheme="minorHAnsi" w:hAnsiTheme="minorHAnsi" w:cstheme="minorHAnsi"/>
          <w:sz w:val="16"/>
        </w:rPr>
        <w:t xml:space="preserve"> and </w:t>
      </w:r>
      <w:proofErr w:type="spellStart"/>
      <w:r w:rsidRPr="0027435D">
        <w:rPr>
          <w:rFonts w:asciiTheme="minorHAnsi" w:hAnsiTheme="minorHAnsi" w:cstheme="minorHAnsi"/>
          <w:sz w:val="16"/>
        </w:rPr>
        <w:t>Oneal</w:t>
      </w:r>
      <w:proofErr w:type="spellEnd"/>
      <w:r w:rsidRPr="0027435D">
        <w:rPr>
          <w:rFonts w:asciiTheme="minorHAnsi" w:hAnsiTheme="minorHAnsi" w:cstheme="minorHAnsi"/>
          <w:sz w:val="16"/>
        </w:rPr>
        <w:t xml:space="preserve"> (2001) draw on the work of philosopher Immanuel Kant to argue that interdependence deters conflict by raising its costs. According to this reasoning, </w:t>
      </w:r>
      <w:r w:rsidRPr="009A46A1">
        <w:rPr>
          <w:rStyle w:val="StyleUnderline"/>
          <w:rFonts w:asciiTheme="minorHAnsi" w:hAnsiTheme="minorHAnsi" w:cstheme="minorHAnsi"/>
        </w:rPr>
        <w:t xml:space="preserve">war interrupts trade while </w:t>
      </w:r>
      <w:r w:rsidRPr="009A46A1">
        <w:rPr>
          <w:rStyle w:val="Emphasis"/>
          <w:rFonts w:asciiTheme="minorHAnsi" w:hAnsiTheme="minorHAnsi" w:cstheme="minorHAnsi"/>
        </w:rPr>
        <w:t>peace promotes</w:t>
      </w:r>
      <w:r w:rsidRPr="009A46A1">
        <w:rPr>
          <w:rStyle w:val="StyleUnderline"/>
          <w:rFonts w:asciiTheme="minorHAnsi" w:hAnsiTheme="minorHAnsi" w:cstheme="minorHAnsi"/>
        </w:rPr>
        <w:t xml:space="preserve"> stable commerce, leading </w:t>
      </w:r>
      <w:r w:rsidRPr="009A46A1">
        <w:rPr>
          <w:rStyle w:val="Emphasis"/>
          <w:rFonts w:asciiTheme="minorHAnsi" w:hAnsiTheme="minorHAnsi" w:cstheme="minorHAnsi"/>
        </w:rPr>
        <w:t>states</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calculate</w:t>
      </w:r>
      <w:r w:rsidRPr="009A46A1">
        <w:rPr>
          <w:rStyle w:val="StyleUnderline"/>
          <w:rFonts w:asciiTheme="minorHAnsi" w:hAnsiTheme="minorHAnsi" w:cstheme="minorHAnsi"/>
        </w:rPr>
        <w:t xml:space="preserve"> that the gains of peace are significant compared to</w:t>
      </w:r>
      <w:r w:rsidRPr="0027435D">
        <w:rPr>
          <w:rFonts w:asciiTheme="minorHAnsi" w:hAnsiTheme="minorHAnsi" w:cstheme="minorHAnsi"/>
          <w:sz w:val="16"/>
        </w:rPr>
        <w:t xml:space="preserve"> the </w:t>
      </w:r>
      <w:r w:rsidRPr="009A46A1">
        <w:rPr>
          <w:rStyle w:val="StyleUnderline"/>
          <w:rFonts w:asciiTheme="minorHAnsi" w:hAnsiTheme="minorHAnsi" w:cstheme="minorHAnsi"/>
        </w:rPr>
        <w:t>costs of war</w:t>
      </w:r>
      <w:r w:rsidRPr="0027435D">
        <w:rPr>
          <w:rFonts w:asciiTheme="minorHAnsi" w:hAnsiTheme="minorHAnsi" w:cstheme="minorHAnsi"/>
          <w:sz w:val="16"/>
        </w:rPr>
        <w:t xml:space="preserve">.4 Other </w:t>
      </w:r>
      <w:r w:rsidRPr="009A46A1">
        <w:rPr>
          <w:rStyle w:val="StyleUnderline"/>
          <w:rFonts w:asciiTheme="minorHAnsi" w:hAnsiTheme="minorHAnsi" w:cstheme="minorHAnsi"/>
        </w:rPr>
        <w:t>perspectives focus on</w:t>
      </w:r>
      <w:r w:rsidRPr="0027435D">
        <w:rPr>
          <w:rFonts w:asciiTheme="minorHAnsi" w:hAnsiTheme="minorHAnsi" w:cstheme="minorHAnsi"/>
          <w:sz w:val="16"/>
        </w:rPr>
        <w:t xml:space="preserve"> the </w:t>
      </w:r>
      <w:r w:rsidRPr="009A46A1">
        <w:rPr>
          <w:rStyle w:val="StyleUnderline"/>
          <w:rFonts w:asciiTheme="minorHAnsi" w:hAnsiTheme="minorHAnsi" w:cstheme="minorHAnsi"/>
        </w:rPr>
        <w:t>informational</w:t>
      </w:r>
      <w:r w:rsidRPr="0027435D">
        <w:rPr>
          <w:rFonts w:asciiTheme="minorHAnsi" w:hAnsiTheme="minorHAnsi" w:cstheme="minorHAnsi"/>
          <w:sz w:val="16"/>
        </w:rPr>
        <w:t xml:space="preserve"> role of </w:t>
      </w:r>
      <w:r w:rsidRPr="009A46A1">
        <w:rPr>
          <w:rStyle w:val="StyleUnderline"/>
          <w:rFonts w:asciiTheme="minorHAnsi" w:hAnsiTheme="minorHAnsi" w:cstheme="minorHAnsi"/>
        </w:rPr>
        <w:t xml:space="preserve">interdependence to </w:t>
      </w:r>
      <w:r w:rsidRPr="009A46A1">
        <w:rPr>
          <w:rStyle w:val="Emphasis"/>
          <w:rFonts w:asciiTheme="minorHAnsi" w:hAnsiTheme="minorHAnsi" w:cstheme="minorHAnsi"/>
        </w:rPr>
        <w:t>lower uncertainty</w:t>
      </w:r>
      <w:r w:rsidRPr="009A46A1">
        <w:rPr>
          <w:rStyle w:val="StyleUnderline"/>
          <w:rFonts w:asciiTheme="minorHAnsi" w:hAnsiTheme="minorHAnsi" w:cstheme="minorHAnsi"/>
        </w:rPr>
        <w:t xml:space="preserve"> between states</w:t>
      </w:r>
      <w:r w:rsidRPr="0027435D">
        <w:rPr>
          <w:rFonts w:asciiTheme="minorHAnsi" w:hAnsiTheme="minorHAnsi" w:cstheme="minorHAnsi"/>
          <w:sz w:val="16"/>
        </w:rPr>
        <w:t xml:space="preserve"> (Reed 2003). Gartzke, Li, and Boehmer (2001) contend economic </w:t>
      </w:r>
      <w:r w:rsidRPr="009A46A1">
        <w:rPr>
          <w:rStyle w:val="StyleUnderline"/>
          <w:rFonts w:asciiTheme="minorHAnsi" w:hAnsiTheme="minorHAnsi" w:cstheme="minorHAnsi"/>
        </w:rPr>
        <w:t xml:space="preserve">interdependence allows states to </w:t>
      </w:r>
      <w:r w:rsidRPr="009A46A1">
        <w:rPr>
          <w:rStyle w:val="Emphasis"/>
          <w:rFonts w:asciiTheme="minorHAnsi" w:hAnsiTheme="minorHAnsi" w:cstheme="minorHAnsi"/>
        </w:rPr>
        <w:t>signal their resolve</w:t>
      </w:r>
      <w:r w:rsidRPr="009A46A1">
        <w:rPr>
          <w:rStyle w:val="StyleUnderline"/>
          <w:rFonts w:asciiTheme="minorHAnsi" w:hAnsiTheme="minorHAnsi" w:cstheme="minorHAnsi"/>
        </w:rPr>
        <w:t xml:space="preserve"> through</w:t>
      </w:r>
      <w:r w:rsidRPr="0027435D">
        <w:rPr>
          <w:rFonts w:asciiTheme="minorHAnsi" w:hAnsiTheme="minorHAnsi" w:cstheme="minorHAnsi"/>
          <w:sz w:val="16"/>
        </w:rPr>
        <w:t xml:space="preserve"> their </w:t>
      </w:r>
      <w:r w:rsidRPr="009A46A1">
        <w:rPr>
          <w:rStyle w:val="StyleUnderline"/>
          <w:rFonts w:asciiTheme="minorHAnsi" w:hAnsiTheme="minorHAnsi" w:cstheme="minorHAnsi"/>
        </w:rPr>
        <w:t>willingness to bear</w:t>
      </w:r>
      <w:r w:rsidRPr="0027435D">
        <w:rPr>
          <w:rFonts w:asciiTheme="minorHAnsi" w:hAnsiTheme="minorHAnsi" w:cstheme="minorHAnsi"/>
          <w:sz w:val="16"/>
        </w:rPr>
        <w:t xml:space="preserve"> the economic </w:t>
      </w:r>
      <w:r w:rsidRPr="009A46A1">
        <w:rPr>
          <w:rStyle w:val="StyleUnderline"/>
          <w:rFonts w:asciiTheme="minorHAnsi" w:hAnsiTheme="minorHAnsi" w:cstheme="minorHAnsi"/>
        </w:rPr>
        <w:t>costs of confrontation</w:t>
      </w:r>
      <w:r w:rsidRPr="0027435D">
        <w:rPr>
          <w:rFonts w:asciiTheme="minorHAnsi" w:hAnsiTheme="minorHAnsi" w:cstheme="minorHAnsi"/>
          <w:sz w:val="16"/>
        </w:rPr>
        <w:t xml:space="preserve">.5 </w:t>
      </w:r>
      <w:r w:rsidRPr="009A46A1">
        <w:rPr>
          <w:rStyle w:val="StyleUnderline"/>
          <w:rFonts w:asciiTheme="minorHAnsi" w:hAnsiTheme="minorHAnsi" w:cstheme="minorHAnsi"/>
        </w:rPr>
        <w:t xml:space="preserve">A </w:t>
      </w:r>
      <w:r w:rsidRPr="009A46A1">
        <w:rPr>
          <w:rStyle w:val="Emphasis"/>
          <w:rFonts w:asciiTheme="minorHAnsi" w:hAnsiTheme="minorHAnsi" w:cstheme="minorHAnsi"/>
        </w:rPr>
        <w:t>host of empirical studies</w:t>
      </w:r>
      <w:r w:rsidRPr="009A46A1">
        <w:rPr>
          <w:rStyle w:val="StyleUnderline"/>
          <w:rFonts w:asciiTheme="minorHAnsi" w:hAnsiTheme="minorHAnsi" w:cstheme="minorHAnsi"/>
        </w:rPr>
        <w:t xml:space="preserve"> supports</w:t>
      </w:r>
      <w:r w:rsidRPr="0027435D">
        <w:rPr>
          <w:rFonts w:asciiTheme="minorHAnsi" w:hAnsiTheme="minorHAnsi" w:cstheme="minorHAnsi"/>
          <w:sz w:val="16"/>
        </w:rPr>
        <w:t xml:space="preserve"> the idea </w:t>
      </w:r>
      <w:r w:rsidRPr="009A46A1">
        <w:rPr>
          <w:rStyle w:val="StyleUnderline"/>
          <w:rFonts w:asciiTheme="minorHAnsi" w:hAnsiTheme="minorHAnsi" w:cstheme="minorHAnsi"/>
        </w:rPr>
        <w:t>that conflict reduces trade</w:t>
      </w:r>
      <w:r w:rsidRPr="0027435D">
        <w:rPr>
          <w:rFonts w:asciiTheme="minorHAnsi" w:hAnsiTheme="minorHAnsi" w:cstheme="minorHAnsi"/>
          <w:sz w:val="16"/>
        </w:rPr>
        <w:t xml:space="preserve"> (</w:t>
      </w:r>
      <w:proofErr w:type="spellStart"/>
      <w:r w:rsidRPr="0027435D">
        <w:rPr>
          <w:rFonts w:asciiTheme="minorHAnsi" w:hAnsiTheme="minorHAnsi" w:cstheme="minorHAnsi"/>
          <w:sz w:val="16"/>
        </w:rPr>
        <w:t>Keshk</w:t>
      </w:r>
      <w:proofErr w:type="spellEnd"/>
      <w:r w:rsidRPr="0027435D">
        <w:rPr>
          <w:rFonts w:asciiTheme="minorHAnsi" w:hAnsiTheme="minorHAnsi" w:cstheme="minorHAnsi"/>
          <w:sz w:val="16"/>
        </w:rPr>
        <w:t xml:space="preserve">, </w:t>
      </w:r>
      <w:proofErr w:type="spellStart"/>
      <w:r w:rsidRPr="0027435D">
        <w:rPr>
          <w:rFonts w:asciiTheme="minorHAnsi" w:hAnsiTheme="minorHAnsi" w:cstheme="minorHAnsi"/>
          <w:sz w:val="16"/>
        </w:rPr>
        <w:t>Reuveny</w:t>
      </w:r>
      <w:proofErr w:type="spellEnd"/>
      <w:r w:rsidRPr="0027435D">
        <w:rPr>
          <w:rFonts w:asciiTheme="minorHAnsi" w:hAnsiTheme="minorHAnsi" w:cstheme="minorHAnsi"/>
          <w:sz w:val="16"/>
        </w:rPr>
        <w:t xml:space="preserve">, and </w:t>
      </w:r>
      <w:proofErr w:type="spellStart"/>
      <w:r w:rsidRPr="0027435D">
        <w:rPr>
          <w:rFonts w:asciiTheme="minorHAnsi" w:hAnsiTheme="minorHAnsi" w:cstheme="minorHAnsi"/>
          <w:sz w:val="16"/>
        </w:rPr>
        <w:t>Pollins</w:t>
      </w:r>
      <w:proofErr w:type="spellEnd"/>
      <w:r w:rsidRPr="0027435D">
        <w:rPr>
          <w:rFonts w:asciiTheme="minorHAnsi" w:hAnsiTheme="minorHAnsi" w:cstheme="minorHAnsi"/>
          <w:sz w:val="16"/>
        </w:rPr>
        <w:t xml:space="preserve">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9A46A1">
        <w:rPr>
          <w:rStyle w:val="StyleUnderline"/>
          <w:rFonts w:asciiTheme="minorHAnsi" w:hAnsiTheme="minorHAnsi" w:cstheme="minorHAnsi"/>
        </w:rPr>
        <w:t>the effect</w:t>
      </w:r>
      <w:r w:rsidRPr="0027435D">
        <w:rPr>
          <w:rFonts w:asciiTheme="minorHAnsi" w:hAnsiTheme="minorHAnsi" w:cstheme="minorHAnsi"/>
          <w:sz w:val="16"/>
        </w:rPr>
        <w:t xml:space="preserve"> of war on trade </w:t>
      </w:r>
      <w:r w:rsidRPr="009A46A1">
        <w:rPr>
          <w:rStyle w:val="StyleUnderline"/>
          <w:rFonts w:asciiTheme="minorHAnsi" w:hAnsiTheme="minorHAnsi" w:cstheme="minorHAnsi"/>
        </w:rPr>
        <w:t>is significant and persistent</w:t>
      </w:r>
      <w:r w:rsidRPr="0027435D">
        <w:rPr>
          <w:rFonts w:asciiTheme="minorHAnsi" w:hAnsiTheme="minorHAnsi" w:cstheme="minorHAnsi"/>
          <w:sz w:val="16"/>
        </w:rPr>
        <w:t xml:space="preserve">. At a lower level, </w:t>
      </w:r>
      <w:r w:rsidRPr="009A46A1">
        <w:rPr>
          <w:rStyle w:val="StyleUnderline"/>
          <w:rFonts w:asciiTheme="minorHAnsi" w:hAnsiTheme="minorHAnsi" w:cstheme="minorHAnsi"/>
        </w:rPr>
        <w:t>political tensions may</w:t>
      </w:r>
      <w:r w:rsidRPr="0027435D">
        <w:rPr>
          <w:rFonts w:asciiTheme="minorHAnsi" w:hAnsiTheme="minorHAnsi" w:cstheme="minorHAnsi"/>
          <w:sz w:val="16"/>
        </w:rPr>
        <w:t xml:space="preserve"> also </w:t>
      </w:r>
      <w:r w:rsidRPr="009A46A1">
        <w:rPr>
          <w:rStyle w:val="StyleUnderline"/>
          <w:rFonts w:asciiTheme="minorHAnsi" w:hAnsiTheme="minorHAnsi" w:cstheme="minorHAnsi"/>
        </w:rPr>
        <w:t>suppress trade</w:t>
      </w:r>
      <w:r w:rsidRPr="0027435D">
        <w:rPr>
          <w:rFonts w:asciiTheme="minorHAnsi" w:hAnsiTheme="minorHAnsi" w:cstheme="minorHAnsi"/>
          <w:sz w:val="16"/>
        </w:rPr>
        <w:t xml:space="preserve"> (</w:t>
      </w:r>
      <w:proofErr w:type="spellStart"/>
      <w:r w:rsidRPr="0027435D">
        <w:rPr>
          <w:rFonts w:asciiTheme="minorHAnsi" w:hAnsiTheme="minorHAnsi" w:cstheme="minorHAnsi"/>
          <w:sz w:val="16"/>
        </w:rPr>
        <w:t>Pollins</w:t>
      </w:r>
      <w:proofErr w:type="spellEnd"/>
      <w:r w:rsidRPr="0027435D">
        <w:rPr>
          <w:rFonts w:asciiTheme="minorHAnsi" w:hAnsiTheme="minorHAnsi" w:cstheme="minorHAnsi"/>
          <w:sz w:val="16"/>
        </w:rPr>
        <w:t xml:space="preserve"> 1989; Fuchs and </w:t>
      </w:r>
      <w:proofErr w:type="spellStart"/>
      <w:r w:rsidRPr="0027435D">
        <w:rPr>
          <w:rFonts w:asciiTheme="minorHAnsi" w:hAnsiTheme="minorHAnsi" w:cstheme="minorHAnsi"/>
          <w:sz w:val="16"/>
        </w:rPr>
        <w:t>Klann</w:t>
      </w:r>
      <w:proofErr w:type="spellEnd"/>
      <w:r w:rsidRPr="0027435D">
        <w:rPr>
          <w:rFonts w:asciiTheme="minorHAnsi" w:hAnsiTheme="minorHAnsi" w:cstheme="minorHAnsi"/>
          <w:sz w:val="16"/>
        </w:rPr>
        <w:t xml:space="preserve"> 2013). Consumer boycotts and financial market reactions in some cases have led to adverse market impact (</w:t>
      </w:r>
      <w:proofErr w:type="spellStart"/>
      <w:r w:rsidRPr="0027435D">
        <w:rPr>
          <w:rFonts w:asciiTheme="minorHAnsi" w:hAnsiTheme="minorHAnsi" w:cstheme="minorHAnsi"/>
          <w:sz w:val="16"/>
        </w:rPr>
        <w:t>Fisman</w:t>
      </w:r>
      <w:proofErr w:type="spellEnd"/>
      <w:r w:rsidRPr="0027435D">
        <w:rPr>
          <w:rFonts w:asciiTheme="minorHAnsi" w:hAnsiTheme="minorHAnsi" w:cstheme="minorHAnsi"/>
          <w:sz w:val="16"/>
        </w:rPr>
        <w:t xml:space="preserve">, </w:t>
      </w:r>
      <w:proofErr w:type="spellStart"/>
      <w:r w:rsidRPr="0027435D">
        <w:rPr>
          <w:rFonts w:asciiTheme="minorHAnsi" w:hAnsiTheme="minorHAnsi" w:cstheme="minorHAnsi"/>
          <w:sz w:val="16"/>
        </w:rPr>
        <w:t>Hamao</w:t>
      </w:r>
      <w:proofErr w:type="spellEnd"/>
      <w:r w:rsidRPr="0027435D">
        <w:rPr>
          <w:rFonts w:asciiTheme="minorHAnsi" w:hAnsiTheme="minorHAnsi" w:cstheme="minorHAnsi"/>
          <w:sz w:val="16"/>
        </w:rPr>
        <w:t xml:space="preserve">, and Wang 2014; </w:t>
      </w:r>
      <w:proofErr w:type="spellStart"/>
      <w:r w:rsidRPr="0027435D">
        <w:rPr>
          <w:rFonts w:asciiTheme="minorHAnsi" w:hAnsiTheme="minorHAnsi" w:cstheme="minorHAnsi"/>
          <w:sz w:val="16"/>
        </w:rPr>
        <w:t>Heilmann</w:t>
      </w:r>
      <w:proofErr w:type="spellEnd"/>
      <w:r w:rsidRPr="0027435D">
        <w:rPr>
          <w:rFonts w:asciiTheme="minorHAnsi" w:hAnsiTheme="minorHAnsi" w:cstheme="minorHAnsi"/>
          <w:sz w:val="16"/>
        </w:rPr>
        <w:t xml:space="preserve"> 2016; Pandya 2016). Simmons (2005) finds that </w:t>
      </w:r>
      <w:r w:rsidRPr="009A46A1">
        <w:rPr>
          <w:rStyle w:val="StyleUnderline"/>
          <w:rFonts w:asciiTheme="minorHAnsi" w:hAnsiTheme="minorHAnsi" w:cstheme="minorHAnsi"/>
        </w:rPr>
        <w:t>territorial disputes have a sizable negative impact</w:t>
      </w:r>
      <w:r w:rsidRPr="0027435D">
        <w:rPr>
          <w:rFonts w:asciiTheme="minorHAnsi" w:hAnsiTheme="minorHAnsi" w:cstheme="minorHAnsi"/>
          <w:sz w:val="16"/>
        </w:rPr>
        <w:t xml:space="preserve"> on trade even in the absence of militarized action. Others suggest </w:t>
      </w:r>
      <w:r w:rsidRPr="009A46A1">
        <w:rPr>
          <w:rStyle w:val="StyleUnderline"/>
          <w:rFonts w:asciiTheme="minorHAnsi" w:hAnsiTheme="minorHAnsi" w:cstheme="minorHAnsi"/>
        </w:rPr>
        <w:t xml:space="preserve">states </w:t>
      </w:r>
      <w:r w:rsidRPr="009A46A1">
        <w:rPr>
          <w:rStyle w:val="Emphasis"/>
          <w:rFonts w:asciiTheme="minorHAnsi" w:hAnsiTheme="minorHAnsi" w:cstheme="minorHAnsi"/>
        </w:rPr>
        <w:t>anticipate</w:t>
      </w:r>
      <w:r w:rsidRPr="009A46A1">
        <w:rPr>
          <w:rStyle w:val="StyleUnderline"/>
          <w:rFonts w:asciiTheme="minorHAnsi" w:hAnsiTheme="minorHAnsi" w:cstheme="minorHAnsi"/>
        </w:rPr>
        <w:t xml:space="preserve"> the</w:t>
      </w:r>
      <w:r w:rsidRPr="0027435D">
        <w:rPr>
          <w:rFonts w:asciiTheme="minorHAnsi" w:hAnsiTheme="minorHAnsi" w:cstheme="minorHAnsi"/>
          <w:sz w:val="16"/>
        </w:rPr>
        <w:t xml:space="preserve"> potential </w:t>
      </w:r>
      <w:r w:rsidRPr="009A46A1">
        <w:rPr>
          <w:rStyle w:val="StyleUnderline"/>
          <w:rFonts w:asciiTheme="minorHAnsi" w:hAnsiTheme="minorHAnsi" w:cstheme="minorHAnsi"/>
        </w:rPr>
        <w:t>adverse impact of conflict</w:t>
      </w:r>
      <w:r w:rsidRPr="0027435D">
        <w:rPr>
          <w:rFonts w:asciiTheme="minorHAnsi" w:hAnsiTheme="minorHAnsi" w:cstheme="minorHAnsi"/>
          <w:sz w:val="16"/>
        </w:rPr>
        <w:t xml:space="preserve"> on trade, and therefore trade less to begin with if they think that war is likely. In such a scenario, </w:t>
      </w:r>
      <w:r w:rsidRPr="009A46A1">
        <w:rPr>
          <w:rStyle w:val="StyleUnderline"/>
          <w:rFonts w:asciiTheme="minorHAnsi" w:hAnsiTheme="minorHAnsi" w:cstheme="minorHAnsi"/>
        </w:rPr>
        <w:t>the marginal</w:t>
      </w:r>
      <w:r w:rsidRPr="0027435D">
        <w:rPr>
          <w:rFonts w:asciiTheme="minorHAnsi" w:hAnsiTheme="minorHAnsi" w:cstheme="minorHAnsi"/>
          <w:sz w:val="16"/>
        </w:rPr>
        <w:t xml:space="preserve"> economic </w:t>
      </w:r>
      <w:r w:rsidRPr="009A46A1">
        <w:rPr>
          <w:rStyle w:val="StyleUnderline"/>
          <w:rFonts w:asciiTheme="minorHAnsi" w:hAnsiTheme="minorHAnsi" w:cstheme="minorHAnsi"/>
        </w:rPr>
        <w:t>costs</w:t>
      </w:r>
      <w:r w:rsidRPr="0027435D">
        <w:rPr>
          <w:rFonts w:asciiTheme="minorHAnsi" w:hAnsiTheme="minorHAnsi" w:cstheme="minorHAnsi"/>
          <w:sz w:val="16"/>
        </w:rPr>
        <w:t xml:space="preserve"> of war </w:t>
      </w:r>
      <w:r w:rsidRPr="009A46A1">
        <w:rPr>
          <w:rStyle w:val="StyleUnderline"/>
          <w:rFonts w:asciiTheme="minorHAnsi" w:hAnsiTheme="minorHAnsi" w:cstheme="minorHAnsi"/>
        </w:rPr>
        <w:t>should be insufficient to change</w:t>
      </w:r>
      <w:r w:rsidRPr="0027435D">
        <w:rPr>
          <w:rFonts w:asciiTheme="minorHAnsi" w:hAnsiTheme="minorHAnsi" w:cstheme="minorHAnsi"/>
          <w:sz w:val="16"/>
        </w:rPr>
        <w:t xml:space="preserve"> a state's </w:t>
      </w:r>
      <w:r w:rsidRPr="009A46A1">
        <w:rPr>
          <w:rStyle w:val="StyleUnderline"/>
          <w:rFonts w:asciiTheme="minorHAnsi" w:hAnsiTheme="minorHAnsi" w:cstheme="minorHAnsi"/>
        </w:rPr>
        <w:t>calculation for going to war</w:t>
      </w:r>
      <w:r w:rsidRPr="0027435D">
        <w:rPr>
          <w:rFonts w:asciiTheme="minorHAnsi" w:hAnsiTheme="minorHAnsi" w:cstheme="minorHAnsi"/>
          <w:sz w:val="16"/>
        </w:rPr>
        <w:t xml:space="preserve"> (Morrow 1999; Barbieri 2002). </w:t>
      </w:r>
      <w:proofErr w:type="spellStart"/>
      <w:r w:rsidRPr="0027435D">
        <w:rPr>
          <w:rFonts w:asciiTheme="minorHAnsi" w:hAnsiTheme="minorHAnsi" w:cstheme="minorHAnsi"/>
          <w:sz w:val="16"/>
        </w:rPr>
        <w:t>Gowa</w:t>
      </w:r>
      <w:proofErr w:type="spellEnd"/>
      <w:r w:rsidRPr="0027435D">
        <w:rPr>
          <w:rFonts w:asciiTheme="minorHAnsi" w:hAnsiTheme="minorHAnsi" w:cstheme="minorHAnsi"/>
          <w:sz w:val="16"/>
        </w:rPr>
        <w:t xml:space="preserve"> and Hicks (2017) contend that trade is largely diverted through third-party channels, which compensate for having less direct trade with the adversary. We assume that </w:t>
      </w:r>
      <w:r w:rsidRPr="009A46A1">
        <w:rPr>
          <w:rStyle w:val="Emphasis"/>
          <w:rFonts w:asciiTheme="minorHAnsi" w:hAnsiTheme="minorHAnsi" w:cstheme="minorHAnsi"/>
        </w:rPr>
        <w:t>leaders</w:t>
      </w:r>
      <w:r w:rsidRPr="0027435D">
        <w:rPr>
          <w:rFonts w:asciiTheme="minorHAnsi" w:hAnsiTheme="minorHAnsi" w:cstheme="minorHAnsi"/>
          <w:sz w:val="16"/>
        </w:rPr>
        <w:t xml:space="preserve"> and </w:t>
      </w:r>
      <w:r w:rsidRPr="009A46A1">
        <w:rPr>
          <w:rStyle w:val="StyleUnderline"/>
          <w:rFonts w:asciiTheme="minorHAnsi" w:hAnsiTheme="minorHAnsi" w:cstheme="minorHAnsi"/>
        </w:rPr>
        <w:t>business constituencies</w:t>
      </w:r>
      <w:r w:rsidRPr="0027435D">
        <w:rPr>
          <w:rFonts w:asciiTheme="minorHAnsi" w:hAnsiTheme="minorHAnsi" w:cstheme="minorHAnsi"/>
          <w:sz w:val="16"/>
        </w:rPr>
        <w:t xml:space="preserve"> on average </w:t>
      </w:r>
      <w:r w:rsidRPr="009A46A1">
        <w:rPr>
          <w:rStyle w:val="StyleUnderline"/>
          <w:rFonts w:asciiTheme="minorHAnsi" w:hAnsiTheme="minorHAnsi" w:cstheme="minorHAnsi"/>
        </w:rPr>
        <w:t>believe</w:t>
      </w:r>
      <w:r w:rsidRPr="0027435D">
        <w:rPr>
          <w:rFonts w:asciiTheme="minorHAnsi" w:hAnsiTheme="minorHAnsi" w:cstheme="minorHAnsi"/>
          <w:sz w:val="16"/>
        </w:rPr>
        <w:t xml:space="preserve"> that </w:t>
      </w:r>
      <w:r w:rsidRPr="009A46A1">
        <w:rPr>
          <w:rStyle w:val="StyleUnderline"/>
          <w:rFonts w:asciiTheme="minorHAnsi" w:hAnsiTheme="minorHAnsi" w:cstheme="minorHAnsi"/>
        </w:rPr>
        <w:t xml:space="preserve">conflict damages trade relations. Political conflict could lead governments to </w:t>
      </w:r>
      <w:r w:rsidRPr="009A46A1">
        <w:rPr>
          <w:rStyle w:val="Emphasis"/>
          <w:rFonts w:asciiTheme="minorHAnsi" w:hAnsiTheme="minorHAnsi" w:cstheme="minorHAnsi"/>
        </w:rPr>
        <w:t>adopt sanctions</w:t>
      </w:r>
      <w:r w:rsidRPr="0027435D">
        <w:rPr>
          <w:rFonts w:asciiTheme="minorHAnsi" w:hAnsiTheme="minorHAnsi" w:cstheme="minorHAnsi"/>
          <w:sz w:val="16"/>
        </w:rPr>
        <w:t xml:space="preserve"> against an adversary </w:t>
      </w:r>
      <w:r w:rsidRPr="009A46A1">
        <w:rPr>
          <w:rStyle w:val="StyleUnderline"/>
          <w:rFonts w:asciiTheme="minorHAnsi" w:hAnsiTheme="minorHAnsi" w:cstheme="minorHAnsi"/>
        </w:rPr>
        <w:t>or</w:t>
      </w:r>
      <w:r w:rsidRPr="0027435D">
        <w:rPr>
          <w:rFonts w:asciiTheme="minorHAnsi" w:hAnsiTheme="minorHAnsi" w:cstheme="minorHAnsi"/>
          <w:sz w:val="16"/>
        </w:rPr>
        <w:t xml:space="preserve"> to </w:t>
      </w:r>
      <w:r w:rsidRPr="009A46A1">
        <w:rPr>
          <w:rStyle w:val="StyleUnderline"/>
          <w:rFonts w:asciiTheme="minorHAnsi" w:hAnsiTheme="minorHAnsi" w:cstheme="minorHAnsi"/>
        </w:rPr>
        <w:t xml:space="preserve">restrict financial flows. </w:t>
      </w:r>
      <w:r w:rsidRPr="000E73AD">
        <w:rPr>
          <w:rStyle w:val="StyleUnderline"/>
          <w:rFonts w:asciiTheme="minorHAnsi" w:hAnsiTheme="minorHAnsi" w:cstheme="minorHAnsi"/>
          <w:highlight w:val="yellow"/>
        </w:rPr>
        <w:t>Violence</w:t>
      </w:r>
      <w:r w:rsidRPr="0027435D">
        <w:rPr>
          <w:rFonts w:asciiTheme="minorHAnsi" w:hAnsiTheme="minorHAnsi" w:cstheme="minorHAnsi"/>
          <w:sz w:val="16"/>
        </w:rPr>
        <w:t xml:space="preserve"> likely </w:t>
      </w:r>
      <w:r w:rsidRPr="000E73AD">
        <w:rPr>
          <w:rStyle w:val="StyleUnderline"/>
          <w:rFonts w:asciiTheme="minorHAnsi" w:hAnsiTheme="minorHAnsi" w:cstheme="minorHAnsi"/>
          <w:highlight w:val="yellow"/>
        </w:rPr>
        <w:t>disrupts trading routes and slows the movement of goods</w:t>
      </w:r>
      <w:r w:rsidRPr="000E73AD">
        <w:rPr>
          <w:rFonts w:asciiTheme="minorHAnsi" w:hAnsiTheme="minorHAnsi" w:cstheme="minorHAnsi"/>
          <w:sz w:val="16"/>
          <w:highlight w:val="yellow"/>
        </w:rPr>
        <w:t>.</w:t>
      </w:r>
      <w:r w:rsidRPr="0027435D">
        <w:rPr>
          <w:rFonts w:asciiTheme="minorHAnsi" w:hAnsiTheme="minorHAnsi" w:cstheme="minorHAnsi"/>
          <w:sz w:val="16"/>
        </w:rPr>
        <w:t xml:space="preserve"> The </w:t>
      </w:r>
      <w:r w:rsidRPr="000E73AD">
        <w:rPr>
          <w:rStyle w:val="StyleUnderline"/>
          <w:rFonts w:asciiTheme="minorHAnsi" w:hAnsiTheme="minorHAnsi" w:cstheme="minorHAnsi"/>
          <w:highlight w:val="yellow"/>
        </w:rPr>
        <w:t>potential for adverse</w:t>
      </w:r>
      <w:r w:rsidRPr="000E73AD">
        <w:rPr>
          <w:rFonts w:asciiTheme="minorHAnsi" w:hAnsiTheme="minorHAnsi" w:cstheme="minorHAnsi"/>
          <w:sz w:val="16"/>
          <w:highlight w:val="yellow"/>
        </w:rPr>
        <w:t xml:space="preserve"> financial market </w:t>
      </w:r>
      <w:r w:rsidRPr="000E73AD">
        <w:rPr>
          <w:rStyle w:val="StyleUnderline"/>
          <w:rFonts w:asciiTheme="minorHAnsi" w:hAnsiTheme="minorHAnsi" w:cstheme="minorHAnsi"/>
          <w:highlight w:val="yellow"/>
        </w:rPr>
        <w:t>reactions</w:t>
      </w:r>
      <w:r w:rsidRPr="000E73AD">
        <w:rPr>
          <w:rFonts w:asciiTheme="minorHAnsi" w:hAnsiTheme="minorHAnsi" w:cstheme="minorHAnsi"/>
          <w:sz w:val="16"/>
          <w:highlight w:val="yellow"/>
        </w:rPr>
        <w:t xml:space="preserve"> and consumer response </w:t>
      </w:r>
      <w:r w:rsidRPr="000E73AD">
        <w:rPr>
          <w:rStyle w:val="StyleUnderline"/>
          <w:rFonts w:asciiTheme="minorHAnsi" w:hAnsiTheme="minorHAnsi" w:cstheme="minorHAnsi"/>
          <w:highlight w:val="yellow"/>
        </w:rPr>
        <w:t>adds</w:t>
      </w:r>
      <w:r w:rsidRPr="000E73AD">
        <w:rPr>
          <w:rFonts w:asciiTheme="minorHAnsi" w:hAnsiTheme="minorHAnsi" w:cstheme="minorHAnsi"/>
          <w:sz w:val="16"/>
          <w:highlight w:val="yellow"/>
        </w:rPr>
        <w:t xml:space="preserve"> further </w:t>
      </w:r>
      <w:r w:rsidRPr="000E73AD">
        <w:rPr>
          <w:rStyle w:val="Emphasis"/>
          <w:rFonts w:asciiTheme="minorHAnsi" w:hAnsiTheme="minorHAnsi" w:cstheme="minorHAnsi"/>
          <w:highlight w:val="yellow"/>
        </w:rPr>
        <w:t>unpredictability</w:t>
      </w:r>
      <w:r w:rsidRPr="000E73AD">
        <w:rPr>
          <w:rStyle w:val="StyleUnderline"/>
          <w:rFonts w:asciiTheme="minorHAnsi" w:hAnsiTheme="minorHAnsi" w:cstheme="minorHAnsi"/>
          <w:highlight w:val="yellow"/>
        </w:rPr>
        <w:t xml:space="preserve"> about the </w:t>
      </w:r>
      <w:r w:rsidRPr="000E73AD">
        <w:rPr>
          <w:rStyle w:val="Emphasis"/>
          <w:rFonts w:asciiTheme="minorHAnsi" w:hAnsiTheme="minorHAnsi" w:cstheme="minorHAnsi"/>
          <w:highlight w:val="yellow"/>
        </w:rPr>
        <w:t>risk of spillover</w:t>
      </w:r>
      <w:r w:rsidRPr="000E73AD">
        <w:rPr>
          <w:rStyle w:val="StyleUnderline"/>
          <w:rFonts w:asciiTheme="minorHAnsi" w:hAnsiTheme="minorHAnsi" w:cstheme="minorHAnsi"/>
          <w:highlight w:val="yellow"/>
        </w:rPr>
        <w:t xml:space="preserve"> from</w:t>
      </w:r>
      <w:r w:rsidRPr="000E73AD">
        <w:rPr>
          <w:rFonts w:asciiTheme="minorHAnsi" w:hAnsiTheme="minorHAnsi" w:cstheme="minorHAnsi"/>
          <w:sz w:val="16"/>
          <w:highlight w:val="yellow"/>
        </w:rPr>
        <w:t xml:space="preserve"> political </w:t>
      </w:r>
      <w:r w:rsidRPr="000E73AD">
        <w:rPr>
          <w:rStyle w:val="StyleUnderline"/>
          <w:rFonts w:asciiTheme="minorHAnsi" w:hAnsiTheme="minorHAnsi" w:cstheme="minorHAnsi"/>
          <w:highlight w:val="yellow"/>
        </w:rPr>
        <w:t>disagreement into economic harm</w:t>
      </w:r>
      <w:r w:rsidRPr="0027435D">
        <w:rPr>
          <w:rFonts w:asciiTheme="minorHAnsi" w:hAnsiTheme="minorHAnsi" w:cstheme="minorHAnsi"/>
          <w:sz w:val="16"/>
        </w:rPr>
        <w:t xml:space="preserve">. Substitution through third parties could alleviate the harm, but this would still increase trade costs. The expected harm to trade motivates states to pursue the resolution of disputes. </w:t>
      </w:r>
      <w:r w:rsidRPr="009A46A1">
        <w:rPr>
          <w:rStyle w:val="StyleUnderline"/>
          <w:rFonts w:asciiTheme="minorHAnsi" w:hAnsiTheme="minorHAnsi" w:cstheme="minorHAnsi"/>
        </w:rPr>
        <w:t>Adjudication as</w:t>
      </w:r>
      <w:r w:rsidRPr="0027435D">
        <w:rPr>
          <w:rFonts w:asciiTheme="minorHAnsi" w:hAnsiTheme="minorHAnsi" w:cstheme="minorHAnsi"/>
          <w:sz w:val="16"/>
        </w:rPr>
        <w:t xml:space="preserve"> a </w:t>
      </w:r>
      <w:r w:rsidRPr="009A46A1">
        <w:rPr>
          <w:rStyle w:val="Emphasis"/>
          <w:rFonts w:asciiTheme="minorHAnsi" w:hAnsiTheme="minorHAnsi" w:cstheme="minorHAnsi"/>
        </w:rPr>
        <w:t>Conflict Resolution</w:t>
      </w:r>
      <w:r w:rsidRPr="0027435D">
        <w:rPr>
          <w:rFonts w:asciiTheme="minorHAnsi" w:hAnsiTheme="minorHAnsi" w:cstheme="minorHAnsi"/>
          <w:sz w:val="16"/>
        </w:rPr>
        <w:t xml:space="preserve"> Mechanism </w:t>
      </w:r>
      <w:r w:rsidRPr="0027435D">
        <w:rPr>
          <w:rStyle w:val="StyleUnderline"/>
          <w:rFonts w:asciiTheme="minorHAnsi" w:hAnsiTheme="minorHAnsi" w:cstheme="minorHAnsi"/>
          <w:highlight w:val="cyan"/>
        </w:rPr>
        <w:t>When states want to resolve</w:t>
      </w:r>
      <w:r w:rsidRPr="009A46A1">
        <w:rPr>
          <w:rStyle w:val="StyleUnderline"/>
          <w:rFonts w:asciiTheme="minorHAnsi" w:hAnsiTheme="minorHAnsi" w:cstheme="minorHAnsi"/>
        </w:rPr>
        <w:t xml:space="preserve"> an </w:t>
      </w:r>
      <w:r w:rsidRPr="0027435D">
        <w:rPr>
          <w:rStyle w:val="Emphasis"/>
          <w:rFonts w:asciiTheme="minorHAnsi" w:hAnsiTheme="minorHAnsi" w:cstheme="minorHAnsi"/>
          <w:highlight w:val="cyan"/>
        </w:rPr>
        <w:t>interstate dispute</w:t>
      </w:r>
      <w:r w:rsidRPr="009A46A1">
        <w:rPr>
          <w:rStyle w:val="StyleUnderline"/>
          <w:rFonts w:asciiTheme="minorHAnsi" w:hAnsiTheme="minorHAnsi" w:cstheme="minorHAnsi"/>
        </w:rPr>
        <w:t>, why</w:t>
      </w:r>
      <w:r w:rsidRPr="0027435D">
        <w:rPr>
          <w:rFonts w:asciiTheme="minorHAnsi" w:hAnsiTheme="minorHAnsi" w:cstheme="minorHAnsi"/>
          <w:sz w:val="16"/>
        </w:rPr>
        <w:t xml:space="preserve"> would they </w:t>
      </w:r>
      <w:r w:rsidRPr="009A46A1">
        <w:rPr>
          <w:rStyle w:val="StyleUnderline"/>
          <w:rFonts w:asciiTheme="minorHAnsi" w:hAnsiTheme="minorHAnsi" w:cstheme="minorHAnsi"/>
        </w:rPr>
        <w:t>choose adjudication rather than</w:t>
      </w:r>
      <w:r w:rsidRPr="0027435D">
        <w:rPr>
          <w:rFonts w:asciiTheme="minorHAnsi" w:hAnsiTheme="minorHAnsi" w:cstheme="minorHAnsi"/>
          <w:sz w:val="16"/>
        </w:rPr>
        <w:t xml:space="preserve"> negotiations, economic sanctions, or </w:t>
      </w:r>
      <w:r w:rsidRPr="009A46A1">
        <w:rPr>
          <w:rStyle w:val="StyleUnderline"/>
          <w:rFonts w:asciiTheme="minorHAnsi" w:hAnsiTheme="minorHAnsi" w:cstheme="minorHAnsi"/>
        </w:rPr>
        <w:t>militarized action?</w:t>
      </w:r>
      <w:r w:rsidRPr="0027435D">
        <w:rPr>
          <w:rFonts w:asciiTheme="minorHAnsi" w:hAnsiTheme="minorHAnsi" w:cstheme="minorHAnsi"/>
          <w:sz w:val="16"/>
        </w:rPr>
        <w:t xml:space="preserve"> In some cases, </w:t>
      </w:r>
      <w:r w:rsidRPr="009A46A1">
        <w:rPr>
          <w:rStyle w:val="StyleUnderline"/>
          <w:rFonts w:asciiTheme="minorHAnsi" w:hAnsiTheme="minorHAnsi" w:cstheme="minorHAnsi"/>
        </w:rPr>
        <w:t>the decision follows</w:t>
      </w:r>
      <w:r w:rsidRPr="0027435D">
        <w:rPr>
          <w:rFonts w:asciiTheme="minorHAnsi" w:hAnsiTheme="minorHAnsi" w:cstheme="minorHAnsi"/>
          <w:sz w:val="16"/>
        </w:rPr>
        <w:t xml:space="preserve"> an episode of </w:t>
      </w:r>
      <w:r w:rsidRPr="009A46A1">
        <w:rPr>
          <w:rStyle w:val="StyleUnderline"/>
          <w:rFonts w:asciiTheme="minorHAnsi" w:hAnsiTheme="minorHAnsi" w:cstheme="minorHAnsi"/>
        </w:rPr>
        <w:t>military conflict</w:t>
      </w:r>
      <w:r w:rsidRPr="0027435D">
        <w:rPr>
          <w:rFonts w:asciiTheme="minorHAnsi" w:hAnsiTheme="minorHAnsi" w:cstheme="minorHAnsi"/>
          <w:sz w:val="16"/>
        </w:rPr>
        <w:t xml:space="preserve"> as part of an effort </w:t>
      </w:r>
      <w:r w:rsidRPr="009A46A1">
        <w:rPr>
          <w:rStyle w:val="StyleUnderline"/>
          <w:rFonts w:asciiTheme="minorHAnsi" w:hAnsiTheme="minorHAnsi" w:cstheme="minorHAnsi"/>
        </w:rPr>
        <w:t xml:space="preserve">to </w:t>
      </w:r>
      <w:r w:rsidRPr="009A46A1">
        <w:rPr>
          <w:rStyle w:val="Emphasis"/>
          <w:rFonts w:asciiTheme="minorHAnsi" w:hAnsiTheme="minorHAnsi" w:cstheme="minorHAnsi"/>
        </w:rPr>
        <w:t>normalize</w:t>
      </w:r>
      <w:r w:rsidRPr="009A46A1">
        <w:rPr>
          <w:rStyle w:val="StyleUnderline"/>
          <w:rFonts w:asciiTheme="minorHAnsi" w:hAnsiTheme="minorHAnsi" w:cstheme="minorHAnsi"/>
        </w:rPr>
        <w:t xml:space="preserve"> relations</w:t>
      </w:r>
      <w:r w:rsidRPr="0027435D">
        <w:rPr>
          <w:rFonts w:asciiTheme="minorHAnsi" w:hAnsiTheme="minorHAnsi" w:cstheme="minorHAnsi"/>
          <w:sz w:val="16"/>
        </w:rPr>
        <w:t xml:space="preserve">. In other disputes, </w:t>
      </w:r>
      <w:r w:rsidRPr="0027435D">
        <w:rPr>
          <w:rStyle w:val="StyleUnderline"/>
          <w:rFonts w:asciiTheme="minorHAnsi" w:hAnsiTheme="minorHAnsi" w:cstheme="minorHAnsi"/>
          <w:highlight w:val="cyan"/>
        </w:rPr>
        <w:t>countries</w:t>
      </w:r>
      <w:r w:rsidRPr="009A46A1">
        <w:rPr>
          <w:rStyle w:val="StyleUnderline"/>
          <w:rFonts w:asciiTheme="minorHAnsi" w:hAnsiTheme="minorHAnsi" w:cstheme="minorHAnsi"/>
        </w:rPr>
        <w:t xml:space="preserve"> may </w:t>
      </w:r>
      <w:r w:rsidRPr="0027435D">
        <w:rPr>
          <w:rStyle w:val="StyleUnderline"/>
          <w:rFonts w:asciiTheme="minorHAnsi" w:hAnsiTheme="minorHAnsi" w:cstheme="minorHAnsi"/>
          <w:highlight w:val="cyan"/>
        </w:rPr>
        <w:t xml:space="preserve">turn to a </w:t>
      </w:r>
      <w:r w:rsidRPr="0027435D">
        <w:rPr>
          <w:rStyle w:val="Emphasis"/>
          <w:rFonts w:asciiTheme="minorHAnsi" w:hAnsiTheme="minorHAnsi" w:cstheme="minorHAnsi"/>
          <w:highlight w:val="cyan"/>
        </w:rPr>
        <w:t>legal venue</w:t>
      </w:r>
      <w:r w:rsidRPr="0027435D">
        <w:rPr>
          <w:rStyle w:val="StyleUnderline"/>
          <w:rFonts w:asciiTheme="minorHAnsi" w:hAnsiTheme="minorHAnsi" w:cstheme="minorHAnsi"/>
          <w:highlight w:val="cyan"/>
        </w:rPr>
        <w:t xml:space="preserve"> to prevent</w:t>
      </w:r>
      <w:r w:rsidRPr="009A46A1">
        <w:rPr>
          <w:rStyle w:val="StyleUnderline"/>
          <w:rFonts w:asciiTheme="minorHAnsi" w:hAnsiTheme="minorHAnsi" w:cstheme="minorHAnsi"/>
        </w:rPr>
        <w:t xml:space="preserve"> a problem from</w:t>
      </w:r>
      <w:r w:rsidRPr="0027435D">
        <w:rPr>
          <w:rFonts w:asciiTheme="minorHAnsi" w:hAnsiTheme="minorHAnsi" w:cstheme="minorHAnsi"/>
          <w:sz w:val="16"/>
        </w:rPr>
        <w:t xml:space="preserve"> ever </w:t>
      </w:r>
      <w:r w:rsidRPr="009A46A1">
        <w:rPr>
          <w:rStyle w:val="StyleUnderline"/>
          <w:rFonts w:asciiTheme="minorHAnsi" w:hAnsiTheme="minorHAnsi" w:cstheme="minorHAnsi"/>
        </w:rPr>
        <w:t>reaching</w:t>
      </w:r>
      <w:r w:rsidRPr="0027435D">
        <w:rPr>
          <w:rFonts w:asciiTheme="minorHAnsi" w:hAnsiTheme="minorHAnsi" w:cstheme="minorHAnsi"/>
          <w:sz w:val="16"/>
        </w:rPr>
        <w:t xml:space="preserve"> the stage that could produce serious </w:t>
      </w:r>
      <w:r w:rsidRPr="009A46A1">
        <w:rPr>
          <w:rStyle w:val="StyleUnderline"/>
          <w:rFonts w:asciiTheme="minorHAnsi" w:hAnsiTheme="minorHAnsi" w:cstheme="minorHAnsi"/>
        </w:rPr>
        <w:t xml:space="preserve">political tensions or </w:t>
      </w:r>
      <w:r w:rsidRPr="0027435D">
        <w:rPr>
          <w:rStyle w:val="Emphasis"/>
          <w:rFonts w:asciiTheme="minorHAnsi" w:hAnsiTheme="minorHAnsi" w:cstheme="minorHAnsi"/>
          <w:highlight w:val="cyan"/>
        </w:rPr>
        <w:t>threats of force</w:t>
      </w:r>
      <w:r w:rsidRPr="0027435D">
        <w:rPr>
          <w:rFonts w:asciiTheme="minorHAnsi" w:hAnsiTheme="minorHAnsi" w:cstheme="minorHAnsi"/>
          <w:sz w:val="16"/>
        </w:rPr>
        <w:t xml:space="preserve">. The </w:t>
      </w:r>
      <w:r w:rsidRPr="009A46A1">
        <w:rPr>
          <w:rStyle w:val="StyleUnderline"/>
          <w:rFonts w:asciiTheme="minorHAnsi" w:hAnsiTheme="minorHAnsi" w:cstheme="minorHAnsi"/>
        </w:rPr>
        <w:t>literature offers three broad</w:t>
      </w:r>
      <w:r w:rsidRPr="0027435D">
        <w:rPr>
          <w:rFonts w:asciiTheme="minorHAnsi" w:hAnsiTheme="minorHAnsi" w:cstheme="minorHAnsi"/>
          <w:sz w:val="16"/>
        </w:rPr>
        <w:t xml:space="preserve"> types of </w:t>
      </w:r>
      <w:r w:rsidRPr="009A46A1">
        <w:rPr>
          <w:rStyle w:val="StyleUnderline"/>
          <w:rFonts w:asciiTheme="minorHAnsi" w:hAnsiTheme="minorHAnsi" w:cstheme="minorHAnsi"/>
        </w:rPr>
        <w:t>explanations</w:t>
      </w:r>
      <w:r w:rsidRPr="0027435D">
        <w:rPr>
          <w:rFonts w:asciiTheme="minorHAnsi" w:hAnsiTheme="minorHAnsi" w:cstheme="minorHAnsi"/>
          <w:sz w:val="16"/>
        </w:rPr>
        <w:t xml:space="preserve"> for why states pursue adjudication: </w:t>
      </w:r>
      <w:r w:rsidRPr="009A46A1">
        <w:rPr>
          <w:rStyle w:val="Emphasis"/>
          <w:rFonts w:asciiTheme="minorHAnsi" w:hAnsiTheme="minorHAnsi" w:cstheme="minorHAnsi"/>
        </w:rPr>
        <w:t>legitimacy</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informational benefits</w:t>
      </w:r>
      <w:r w:rsidRPr="009A46A1">
        <w:rPr>
          <w:rStyle w:val="StyleUnderline"/>
          <w:rFonts w:asciiTheme="minorHAnsi" w:hAnsiTheme="minorHAnsi" w:cstheme="minorHAnsi"/>
        </w:rPr>
        <w:t>, and dom</w:t>
      </w:r>
      <w:r w:rsidRPr="009A46A1">
        <w:rPr>
          <w:rStyle w:val="Emphasis"/>
          <w:rFonts w:asciiTheme="minorHAnsi" w:hAnsiTheme="minorHAnsi" w:cstheme="minorHAnsi"/>
        </w:rPr>
        <w:t>estic obstacles</w:t>
      </w:r>
      <w:r w:rsidRPr="0027435D">
        <w:rPr>
          <w:rFonts w:asciiTheme="minorHAnsi" w:hAnsiTheme="minorHAnsi" w:cstheme="minorHAnsi"/>
          <w:sz w:val="16"/>
        </w:rPr>
        <w:t xml:space="preserve"> to settlement. </w:t>
      </w:r>
      <w:r w:rsidRPr="009A46A1">
        <w:rPr>
          <w:rStyle w:val="StyleUnderline"/>
          <w:rFonts w:asciiTheme="minorHAnsi" w:hAnsiTheme="minorHAnsi" w:cstheme="minorHAnsi"/>
        </w:rPr>
        <w:t>At the system</w:t>
      </w:r>
      <w:r w:rsidRPr="00E2351D">
        <w:rPr>
          <w:rStyle w:val="StyleUnderline"/>
          <w:rFonts w:asciiTheme="minorHAnsi" w:hAnsiTheme="minorHAnsi" w:cstheme="minorHAnsi"/>
        </w:rPr>
        <w:t xml:space="preserve">ic level, </w:t>
      </w:r>
      <w:r w:rsidRPr="00E2351D">
        <w:rPr>
          <w:rStyle w:val="Emphasis"/>
          <w:rFonts w:asciiTheme="minorHAnsi" w:hAnsiTheme="minorHAnsi" w:cstheme="minorHAnsi"/>
        </w:rPr>
        <w:t>international norms</w:t>
      </w:r>
      <w:r w:rsidRPr="00E2351D">
        <w:rPr>
          <w:rStyle w:val="StyleUnderline"/>
          <w:rFonts w:asciiTheme="minorHAnsi" w:hAnsiTheme="minorHAnsi" w:cstheme="minorHAnsi"/>
        </w:rPr>
        <w:t xml:space="preserve"> support peaceful</w:t>
      </w:r>
      <w:r w:rsidRPr="0027435D">
        <w:rPr>
          <w:rFonts w:asciiTheme="minorHAnsi" w:hAnsiTheme="minorHAnsi" w:cstheme="minorHAnsi"/>
          <w:sz w:val="16"/>
        </w:rPr>
        <w:t xml:space="preserve"> conflict </w:t>
      </w:r>
      <w:r w:rsidRPr="00E2351D">
        <w:rPr>
          <w:rStyle w:val="StyleUnderline"/>
          <w:rFonts w:asciiTheme="minorHAnsi" w:hAnsiTheme="minorHAnsi" w:cstheme="minorHAnsi"/>
        </w:rPr>
        <w:t>resolution</w:t>
      </w:r>
      <w:r w:rsidRPr="0027435D">
        <w:rPr>
          <w:rFonts w:asciiTheme="minorHAnsi" w:hAnsiTheme="minorHAnsi" w:cstheme="minorHAnsi"/>
          <w:sz w:val="16"/>
        </w:rPr>
        <w:t xml:space="preserve">. Some contend </w:t>
      </w:r>
      <w:r w:rsidRPr="00E2351D">
        <w:rPr>
          <w:rStyle w:val="StyleUnderline"/>
          <w:rFonts w:asciiTheme="minorHAnsi" w:hAnsiTheme="minorHAnsi" w:cstheme="minorHAnsi"/>
        </w:rPr>
        <w:t xml:space="preserve">that </w:t>
      </w:r>
      <w:r w:rsidRPr="00E2351D">
        <w:rPr>
          <w:rStyle w:val="Emphasis"/>
          <w:rFonts w:asciiTheme="minorHAnsi" w:hAnsiTheme="minorHAnsi" w:cstheme="minorHAnsi"/>
        </w:rPr>
        <w:t>rule of law</w:t>
      </w:r>
      <w:r w:rsidRPr="00E2351D">
        <w:rPr>
          <w:rStyle w:val="StyleUnderline"/>
          <w:rFonts w:asciiTheme="minorHAnsi" w:hAnsiTheme="minorHAnsi" w:cstheme="minorHAnsi"/>
        </w:rPr>
        <w:t xml:space="preserve"> has come to shape</w:t>
      </w:r>
      <w:r w:rsidRPr="0027435D">
        <w:rPr>
          <w:rFonts w:asciiTheme="minorHAnsi" w:hAnsiTheme="minorHAnsi" w:cstheme="minorHAnsi"/>
          <w:sz w:val="16"/>
        </w:rPr>
        <w:t xml:space="preserve"> the identities of </w:t>
      </w:r>
      <w:r w:rsidRPr="00E2351D">
        <w:rPr>
          <w:rStyle w:val="StyleUnderline"/>
          <w:rFonts w:asciiTheme="minorHAnsi" w:hAnsiTheme="minorHAnsi" w:cstheme="minorHAnsi"/>
        </w:rPr>
        <w:t xml:space="preserve">states, </w:t>
      </w:r>
      <w:r w:rsidRPr="00E2351D">
        <w:rPr>
          <w:rStyle w:val="Emphasis"/>
          <w:rFonts w:asciiTheme="minorHAnsi" w:hAnsiTheme="minorHAnsi" w:cstheme="minorHAnsi"/>
        </w:rPr>
        <w:t>forming norms</w:t>
      </w:r>
      <w:r w:rsidRPr="00E2351D">
        <w:rPr>
          <w:rStyle w:val="StyleUnderline"/>
          <w:rFonts w:asciiTheme="minorHAnsi" w:hAnsiTheme="minorHAnsi" w:cstheme="minorHAnsi"/>
        </w:rPr>
        <w:t xml:space="preserve"> about</w:t>
      </w:r>
      <w:r w:rsidRPr="0027435D">
        <w:rPr>
          <w:rFonts w:asciiTheme="minorHAnsi" w:hAnsiTheme="minorHAnsi" w:cstheme="minorHAnsi"/>
          <w:sz w:val="16"/>
        </w:rPr>
        <w:t xml:space="preserve"> appropriate </w:t>
      </w:r>
      <w:r w:rsidRPr="00E2351D">
        <w:rPr>
          <w:rStyle w:val="StyleUnderline"/>
          <w:rFonts w:asciiTheme="minorHAnsi" w:hAnsiTheme="minorHAnsi" w:cstheme="minorHAnsi"/>
        </w:rPr>
        <w:t>action in</w:t>
      </w:r>
      <w:r w:rsidRPr="0027435D">
        <w:rPr>
          <w:rFonts w:asciiTheme="minorHAnsi" w:hAnsiTheme="minorHAnsi" w:cstheme="minorHAnsi"/>
          <w:sz w:val="16"/>
        </w:rPr>
        <w:t xml:space="preserve"> both the domestic and </w:t>
      </w:r>
      <w:r w:rsidRPr="00E2351D">
        <w:rPr>
          <w:rStyle w:val="StyleUnderline"/>
          <w:rFonts w:asciiTheme="minorHAnsi" w:hAnsiTheme="minorHAnsi" w:cstheme="minorHAnsi"/>
        </w:rPr>
        <w:t>international spheres</w:t>
      </w:r>
      <w:r w:rsidRPr="0027435D">
        <w:rPr>
          <w:rFonts w:asciiTheme="minorHAnsi" w:hAnsiTheme="minorHAnsi" w:cstheme="minorHAnsi"/>
          <w:sz w:val="16"/>
        </w:rPr>
        <w:t xml:space="preserve"> (</w:t>
      </w:r>
      <w:proofErr w:type="spellStart"/>
      <w:r w:rsidRPr="0027435D">
        <w:rPr>
          <w:rFonts w:asciiTheme="minorHAnsi" w:hAnsiTheme="minorHAnsi" w:cstheme="minorHAnsi"/>
          <w:sz w:val="16"/>
        </w:rPr>
        <w:t>Finnemore</w:t>
      </w:r>
      <w:proofErr w:type="spellEnd"/>
      <w:r w:rsidRPr="0027435D">
        <w:rPr>
          <w:rFonts w:asciiTheme="minorHAnsi" w:hAnsiTheme="minorHAnsi" w:cstheme="minorHAnsi"/>
          <w:sz w:val="16"/>
        </w:rPr>
        <w:t xml:space="preserve"> and </w:t>
      </w:r>
      <w:proofErr w:type="spellStart"/>
      <w:r w:rsidRPr="0027435D">
        <w:rPr>
          <w:rFonts w:asciiTheme="minorHAnsi" w:hAnsiTheme="minorHAnsi" w:cstheme="minorHAnsi"/>
          <w:sz w:val="16"/>
        </w:rPr>
        <w:t>Sikkink</w:t>
      </w:r>
      <w:proofErr w:type="spellEnd"/>
      <w:r w:rsidRPr="0027435D">
        <w:rPr>
          <w:rFonts w:asciiTheme="minorHAnsi" w:hAnsiTheme="minorHAnsi" w:cstheme="minorHAnsi"/>
          <w:sz w:val="16"/>
        </w:rPr>
        <w:t xml:space="preserve"> (1998, 902). When international law has been established through fair </w:t>
      </w:r>
      <w:r w:rsidRPr="0027435D">
        <w:rPr>
          <w:rFonts w:asciiTheme="minorHAnsi" w:hAnsiTheme="minorHAnsi" w:cstheme="minorHAnsi"/>
          <w:sz w:val="16"/>
        </w:rPr>
        <w:lastRenderedPageBreak/>
        <w:t xml:space="preserve">procedures and offers coherent principles, </w:t>
      </w:r>
      <w:r w:rsidRPr="00E2351D">
        <w:rPr>
          <w:rStyle w:val="StyleUnderline"/>
          <w:rFonts w:asciiTheme="minorHAnsi" w:hAnsiTheme="minorHAnsi" w:cstheme="minorHAnsi"/>
        </w:rPr>
        <w:t xml:space="preserve">it forms a </w:t>
      </w:r>
      <w:r w:rsidRPr="00E2351D">
        <w:rPr>
          <w:rStyle w:val="Emphasis"/>
          <w:rFonts w:asciiTheme="minorHAnsi" w:hAnsiTheme="minorHAnsi" w:cstheme="minorHAnsi"/>
        </w:rPr>
        <w:t>legitimate source</w:t>
      </w:r>
      <w:r w:rsidRPr="00E2351D">
        <w:rPr>
          <w:rStyle w:val="StyleUnderline"/>
          <w:rFonts w:asciiTheme="minorHAnsi" w:hAnsiTheme="minorHAnsi" w:cstheme="minorHAnsi"/>
        </w:rPr>
        <w:t xml:space="preserve"> of authority</w:t>
      </w:r>
      <w:r w:rsidRPr="0027435D">
        <w:rPr>
          <w:rFonts w:asciiTheme="minorHAnsi" w:hAnsiTheme="minorHAnsi" w:cstheme="minorHAnsi"/>
          <w:sz w:val="16"/>
        </w:rPr>
        <w:t xml:space="preserve"> in international affairs </w:t>
      </w:r>
      <w:r w:rsidRPr="00E2351D">
        <w:rPr>
          <w:rStyle w:val="StyleUnderline"/>
          <w:rFonts w:asciiTheme="minorHAnsi" w:hAnsiTheme="minorHAnsi" w:cstheme="minorHAnsi"/>
        </w:rPr>
        <w:t>that generates</w:t>
      </w:r>
      <w:r w:rsidRPr="0027435D">
        <w:rPr>
          <w:rFonts w:asciiTheme="minorHAnsi" w:hAnsiTheme="minorHAnsi" w:cstheme="minorHAnsi"/>
          <w:sz w:val="16"/>
        </w:rPr>
        <w:t xml:space="preserve"> an independent </w:t>
      </w:r>
      <w:r w:rsidRPr="00E2351D">
        <w:rPr>
          <w:rStyle w:val="StyleUnderline"/>
          <w:rFonts w:asciiTheme="minorHAnsi" w:hAnsiTheme="minorHAnsi" w:cstheme="minorHAnsi"/>
        </w:rPr>
        <w:t>“</w:t>
      </w:r>
      <w:r w:rsidRPr="00E2351D">
        <w:rPr>
          <w:rStyle w:val="Emphasis"/>
          <w:rFonts w:asciiTheme="minorHAnsi" w:hAnsiTheme="minorHAnsi" w:cstheme="minorHAnsi"/>
        </w:rPr>
        <w:t>compliance pull</w:t>
      </w:r>
      <w:r w:rsidRPr="00E2351D">
        <w:rPr>
          <w:rStyle w:val="StyleUnderline"/>
          <w:rFonts w:asciiTheme="minorHAnsi" w:hAnsiTheme="minorHAnsi" w:cstheme="minorHAnsi"/>
        </w:rPr>
        <w:t>” on state behavior</w:t>
      </w:r>
      <w:r w:rsidRPr="0027435D">
        <w:rPr>
          <w:rFonts w:asciiTheme="minorHAnsi" w:hAnsiTheme="minorHAnsi" w:cstheme="minorHAnsi"/>
          <w:sz w:val="16"/>
        </w:rPr>
        <w:t xml:space="preserve"> (Franck 1990, 65). International </w:t>
      </w:r>
      <w:r w:rsidRPr="009A46A1">
        <w:rPr>
          <w:rStyle w:val="Emphasis"/>
          <w:rFonts w:asciiTheme="minorHAnsi" w:hAnsiTheme="minorHAnsi" w:cstheme="minorHAnsi"/>
        </w:rPr>
        <w:t>courts</w:t>
      </w:r>
      <w:r w:rsidRPr="009A46A1">
        <w:rPr>
          <w:rStyle w:val="StyleUnderline"/>
          <w:rFonts w:asciiTheme="minorHAnsi" w:hAnsiTheme="minorHAnsi" w:cstheme="minorHAnsi"/>
        </w:rPr>
        <w:t xml:space="preserve"> combine</w:t>
      </w:r>
      <w:r w:rsidRPr="0027435D">
        <w:rPr>
          <w:rFonts w:asciiTheme="minorHAnsi" w:hAnsiTheme="minorHAnsi" w:cstheme="minorHAnsi"/>
          <w:sz w:val="16"/>
        </w:rPr>
        <w:t xml:space="preserve"> both </w:t>
      </w:r>
      <w:r w:rsidRPr="009A46A1">
        <w:rPr>
          <w:rStyle w:val="StyleUnderline"/>
          <w:rFonts w:asciiTheme="minorHAnsi" w:hAnsiTheme="minorHAnsi" w:cstheme="minorHAnsi"/>
        </w:rPr>
        <w:t>legitimacy</w:t>
      </w:r>
      <w:r w:rsidRPr="0027435D">
        <w:rPr>
          <w:rFonts w:asciiTheme="minorHAnsi" w:hAnsiTheme="minorHAnsi" w:cstheme="minorHAnsi"/>
          <w:sz w:val="16"/>
        </w:rPr>
        <w:t xml:space="preserve"> and authority </w:t>
      </w:r>
      <w:r w:rsidRPr="009A46A1">
        <w:rPr>
          <w:rStyle w:val="StyleUnderline"/>
          <w:rFonts w:asciiTheme="minorHAnsi" w:hAnsiTheme="minorHAnsi" w:cstheme="minorHAnsi"/>
        </w:rPr>
        <w:t xml:space="preserve">as they help states solve </w:t>
      </w:r>
      <w:r w:rsidRPr="009A46A1">
        <w:rPr>
          <w:rStyle w:val="Emphasis"/>
          <w:rFonts w:asciiTheme="minorHAnsi" w:hAnsiTheme="minorHAnsi" w:cstheme="minorHAnsi"/>
        </w:rPr>
        <w:t>specific disputes</w:t>
      </w:r>
      <w:r w:rsidRPr="009A46A1">
        <w:rPr>
          <w:rStyle w:val="StyleUnderline"/>
          <w:rFonts w:asciiTheme="minorHAnsi" w:hAnsiTheme="minorHAnsi" w:cstheme="minorHAnsi"/>
        </w:rPr>
        <w:t xml:space="preserve"> about</w:t>
      </w:r>
      <w:r w:rsidRPr="0027435D">
        <w:rPr>
          <w:rFonts w:asciiTheme="minorHAnsi" w:hAnsiTheme="minorHAnsi" w:cstheme="minorHAnsi"/>
          <w:sz w:val="16"/>
        </w:rPr>
        <w:t xml:space="preserve"> how to interpret </w:t>
      </w:r>
      <w:r w:rsidRPr="009A46A1">
        <w:rPr>
          <w:rStyle w:val="StyleUnderline"/>
          <w:rFonts w:asciiTheme="minorHAnsi" w:hAnsiTheme="minorHAnsi" w:cstheme="minorHAnsi"/>
        </w:rPr>
        <w:t>international law</w:t>
      </w:r>
      <w:r w:rsidRPr="0027435D">
        <w:rPr>
          <w:rFonts w:asciiTheme="minorHAnsi" w:hAnsiTheme="minorHAnsi" w:cstheme="min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9A46A1">
        <w:rPr>
          <w:rStyle w:val="StyleUnderline"/>
          <w:rFonts w:asciiTheme="minorHAnsi" w:hAnsiTheme="minorHAnsi" w:cstheme="minorHAnsi"/>
        </w:rPr>
        <w:t>The ICJ</w:t>
      </w:r>
      <w:r w:rsidRPr="0027435D">
        <w:rPr>
          <w:rFonts w:asciiTheme="minorHAnsi" w:hAnsiTheme="minorHAnsi" w:cstheme="minorHAnsi"/>
          <w:sz w:val="16"/>
        </w:rPr>
        <w:t xml:space="preserve"> has </w:t>
      </w:r>
      <w:r w:rsidRPr="009A46A1">
        <w:rPr>
          <w:rStyle w:val="StyleUnderline"/>
          <w:rFonts w:asciiTheme="minorHAnsi" w:hAnsiTheme="minorHAnsi" w:cstheme="minorHAnsi"/>
        </w:rPr>
        <w:t xml:space="preserve">achieved a relatively strong </w:t>
      </w:r>
      <w:r w:rsidRPr="009A46A1">
        <w:rPr>
          <w:rStyle w:val="Emphasis"/>
          <w:rFonts w:asciiTheme="minorHAnsi" w:hAnsiTheme="minorHAnsi" w:cstheme="minorHAnsi"/>
        </w:rPr>
        <w:t>re</w:t>
      </w:r>
      <w:r w:rsidRPr="0027435D">
        <w:rPr>
          <w:rStyle w:val="Emphasis"/>
          <w:rFonts w:asciiTheme="minorHAnsi" w:hAnsiTheme="minorHAnsi" w:cstheme="minorHAnsi"/>
        </w:rPr>
        <w:t>cord of compliance</w:t>
      </w:r>
      <w:r w:rsidRPr="0027435D">
        <w:rPr>
          <w:rFonts w:asciiTheme="minorHAnsi" w:hAnsiTheme="minorHAnsi" w:cstheme="minorHAnsi"/>
          <w:sz w:val="16"/>
        </w:rPr>
        <w:t xml:space="preserve"> with rulings (Schulte 2004; </w:t>
      </w:r>
      <w:proofErr w:type="spellStart"/>
      <w:r w:rsidRPr="0027435D">
        <w:rPr>
          <w:rFonts w:asciiTheme="minorHAnsi" w:hAnsiTheme="minorHAnsi" w:cstheme="minorHAnsi"/>
          <w:sz w:val="16"/>
        </w:rPr>
        <w:t>Llamzon</w:t>
      </w:r>
      <w:proofErr w:type="spellEnd"/>
      <w:r w:rsidRPr="0027435D">
        <w:rPr>
          <w:rFonts w:asciiTheme="minorHAnsi" w:hAnsiTheme="minorHAnsi" w:cstheme="minorHAnsi"/>
          <w:sz w:val="16"/>
        </w:rPr>
        <w:t xml:space="preserve"> 2007; Mitchell and Hensel 2007; Johns 2012). </w:t>
      </w:r>
      <w:r w:rsidRPr="0027435D">
        <w:rPr>
          <w:rStyle w:val="StyleUnderline"/>
          <w:rFonts w:asciiTheme="minorHAnsi" w:hAnsiTheme="minorHAnsi" w:cstheme="minorHAnsi"/>
        </w:rPr>
        <w:t xml:space="preserve">Legal settlement can help states </w:t>
      </w:r>
      <w:r w:rsidRPr="0027435D">
        <w:rPr>
          <w:rStyle w:val="Emphasis"/>
          <w:rFonts w:asciiTheme="minorHAnsi" w:hAnsiTheme="minorHAnsi" w:cstheme="minorHAnsi"/>
        </w:rPr>
        <w:t>coordinate policies</w:t>
      </w:r>
      <w:r w:rsidRPr="0027435D">
        <w:rPr>
          <w:rStyle w:val="StyleUnderline"/>
          <w:rFonts w:asciiTheme="minorHAnsi" w:hAnsiTheme="minorHAnsi" w:cstheme="minorHAnsi"/>
        </w:rPr>
        <w:t xml:space="preserve"> through</w:t>
      </w:r>
      <w:r w:rsidRPr="0027435D">
        <w:rPr>
          <w:rFonts w:asciiTheme="minorHAnsi" w:hAnsiTheme="minorHAnsi" w:cstheme="minorHAnsi"/>
          <w:sz w:val="16"/>
        </w:rPr>
        <w:t xml:space="preserve"> the provision of </w:t>
      </w:r>
      <w:r w:rsidRPr="0027435D">
        <w:rPr>
          <w:rStyle w:val="StyleUnderline"/>
          <w:rFonts w:asciiTheme="minorHAnsi" w:hAnsiTheme="minorHAnsi" w:cstheme="minorHAnsi"/>
        </w:rPr>
        <w:t>information</w:t>
      </w:r>
      <w:r w:rsidRPr="0027435D">
        <w:rPr>
          <w:rFonts w:asciiTheme="minorHAnsi" w:hAnsiTheme="minorHAnsi" w:cstheme="minorHAnsi"/>
          <w:sz w:val="16"/>
        </w:rPr>
        <w:t xml:space="preserve">. Compared to bilateral negotiations or nonbinding third-party arbitration, </w:t>
      </w:r>
      <w:r w:rsidRPr="0027435D">
        <w:rPr>
          <w:rStyle w:val="StyleUnderline"/>
          <w:rFonts w:asciiTheme="minorHAnsi" w:hAnsiTheme="minorHAnsi" w:cstheme="minorHAnsi"/>
        </w:rPr>
        <w:t>adjudication conveys</w:t>
      </w:r>
      <w:r w:rsidRPr="0027435D">
        <w:rPr>
          <w:rFonts w:asciiTheme="minorHAnsi" w:hAnsiTheme="minorHAnsi" w:cstheme="minorHAnsi"/>
          <w:sz w:val="16"/>
        </w:rPr>
        <w:t xml:space="preserve"> a government's </w:t>
      </w:r>
      <w:r w:rsidRPr="0027435D">
        <w:rPr>
          <w:rStyle w:val="StyleUnderline"/>
          <w:rFonts w:asciiTheme="minorHAnsi" w:hAnsiTheme="minorHAnsi" w:cstheme="minorHAnsi"/>
        </w:rPr>
        <w:t>willingness to reach an agreement</w:t>
      </w:r>
      <w:r w:rsidRPr="0027435D">
        <w:rPr>
          <w:rFonts w:asciiTheme="minorHAnsi" w:hAnsiTheme="minorHAnsi" w:cstheme="minorHAnsi"/>
          <w:sz w:val="16"/>
        </w:rPr>
        <w:t xml:space="preserve"> (Helfer and Slaughter 2005; Gent and Shannon 2010). </w:t>
      </w:r>
      <w:r w:rsidRPr="009A46A1">
        <w:rPr>
          <w:rStyle w:val="StyleUnderline"/>
          <w:rFonts w:asciiTheme="minorHAnsi" w:hAnsiTheme="minorHAnsi" w:cstheme="minorHAnsi"/>
        </w:rPr>
        <w:t>Having taken the</w:t>
      </w:r>
      <w:r w:rsidRPr="0027435D">
        <w:rPr>
          <w:rFonts w:asciiTheme="minorHAnsi" w:hAnsiTheme="minorHAnsi" w:cstheme="minorHAnsi"/>
          <w:sz w:val="16"/>
        </w:rPr>
        <w:t xml:space="preserve"> public </w:t>
      </w:r>
      <w:r w:rsidRPr="009A46A1">
        <w:rPr>
          <w:rStyle w:val="StyleUnderline"/>
          <w:rFonts w:asciiTheme="minorHAnsi" w:hAnsiTheme="minorHAnsi" w:cstheme="minorHAnsi"/>
        </w:rPr>
        <w:t xml:space="preserve">step to initiate legal </w:t>
      </w:r>
      <w:r w:rsidRPr="0027435D">
        <w:rPr>
          <w:rStyle w:val="StyleUnderline"/>
          <w:rFonts w:asciiTheme="minorHAnsi" w:hAnsiTheme="minorHAnsi" w:cstheme="minorHAnsi"/>
        </w:rPr>
        <w:t>action, a government would</w:t>
      </w:r>
      <w:r w:rsidRPr="0027435D">
        <w:rPr>
          <w:rFonts w:asciiTheme="minorHAnsi" w:hAnsiTheme="minorHAnsi" w:cstheme="minorHAnsi"/>
          <w:sz w:val="16"/>
        </w:rPr>
        <w:t xml:space="preserve"> appear inconsistent and </w:t>
      </w:r>
      <w:r w:rsidRPr="0027435D">
        <w:rPr>
          <w:rStyle w:val="StyleUnderline"/>
          <w:rFonts w:asciiTheme="minorHAnsi" w:hAnsiTheme="minorHAnsi" w:cstheme="minorHAnsi"/>
          <w:highlight w:val="cyan"/>
        </w:rPr>
        <w:t>incur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reputational </w:t>
      </w:r>
      <w:r w:rsidRPr="0027435D">
        <w:rPr>
          <w:rStyle w:val="Emphasis"/>
          <w:rFonts w:asciiTheme="minorHAnsi" w:hAnsiTheme="minorHAnsi" w:cstheme="minorHAnsi"/>
          <w:highlight w:val="cyan"/>
        </w:rPr>
        <w:t>penalty</w:t>
      </w:r>
      <w:r w:rsidRPr="0027435D">
        <w:rPr>
          <w:rStyle w:val="StyleUnderline"/>
          <w:rFonts w:asciiTheme="minorHAnsi" w:hAnsiTheme="minorHAnsi" w:cstheme="minorHAnsi"/>
          <w:highlight w:val="cyan"/>
        </w:rPr>
        <w:t xml:space="preserve"> if it</w:t>
      </w:r>
      <w:r w:rsidRPr="0027435D">
        <w:rPr>
          <w:rFonts w:asciiTheme="minorHAnsi" w:hAnsiTheme="minorHAnsi" w:cstheme="minorHAnsi"/>
          <w:sz w:val="16"/>
        </w:rPr>
        <w:t xml:space="preserve"> also </w:t>
      </w:r>
      <w:r w:rsidRPr="0027435D">
        <w:rPr>
          <w:rStyle w:val="StyleUnderline"/>
          <w:rFonts w:asciiTheme="minorHAnsi" w:hAnsiTheme="minorHAnsi" w:cstheme="minorHAnsi"/>
          <w:highlight w:val="cyan"/>
        </w:rPr>
        <w:t>took</w:t>
      </w:r>
      <w:r w:rsidRPr="009A46A1">
        <w:rPr>
          <w:rStyle w:val="StyleUnderline"/>
          <w:rFonts w:asciiTheme="minorHAnsi" w:hAnsiTheme="minorHAnsi" w:cstheme="minorHAnsi"/>
        </w:rPr>
        <w:t xml:space="preserve"> unilateral measures such as</w:t>
      </w:r>
      <w:r w:rsidRPr="0027435D">
        <w:rPr>
          <w:rFonts w:asciiTheme="minorHAnsi" w:hAnsiTheme="minorHAnsi" w:cstheme="minorHAnsi"/>
          <w:sz w:val="16"/>
        </w:rPr>
        <w:t xml:space="preserve"> sanctions or </w:t>
      </w:r>
      <w:r w:rsidRPr="0027435D">
        <w:rPr>
          <w:rStyle w:val="Emphasis"/>
          <w:rFonts w:asciiTheme="minorHAnsi" w:hAnsiTheme="minorHAnsi" w:cstheme="minorHAnsi"/>
          <w:highlight w:val="cyan"/>
        </w:rPr>
        <w:t>military actions</w:t>
      </w:r>
      <w:r w:rsidRPr="0027435D">
        <w:rPr>
          <w:rStyle w:val="StyleUnderline"/>
          <w:rFonts w:asciiTheme="minorHAnsi" w:hAnsiTheme="minorHAnsi" w:cstheme="minorHAnsi"/>
          <w:highlight w:val="cyan"/>
        </w:rPr>
        <w:t xml:space="preserve"> before</w:t>
      </w:r>
      <w:r w:rsidRPr="0027435D">
        <w:rPr>
          <w:rFonts w:asciiTheme="minorHAnsi" w:hAnsiTheme="minorHAnsi" w:cstheme="minorHAnsi"/>
          <w:sz w:val="16"/>
        </w:rPr>
        <w:t xml:space="preserve"> the </w:t>
      </w:r>
      <w:r w:rsidRPr="0027435D">
        <w:rPr>
          <w:rStyle w:val="StyleUnderline"/>
          <w:rFonts w:asciiTheme="minorHAnsi" w:hAnsiTheme="minorHAnsi" w:cstheme="minorHAnsi"/>
          <w:highlight w:val="cyan"/>
        </w:rPr>
        <w:t>legal process</w:t>
      </w:r>
      <w:r w:rsidRPr="0027435D">
        <w:rPr>
          <w:rFonts w:asciiTheme="minorHAnsi" w:hAnsiTheme="minorHAnsi" w:cstheme="minorHAnsi"/>
          <w:sz w:val="16"/>
        </w:rPr>
        <w:t xml:space="preserve"> had </w:t>
      </w:r>
      <w:r w:rsidRPr="00E2351D">
        <w:rPr>
          <w:rStyle w:val="StyleUnderline"/>
          <w:rFonts w:asciiTheme="minorHAnsi" w:hAnsiTheme="minorHAnsi" w:cstheme="minorHAnsi"/>
        </w:rPr>
        <w:t xml:space="preserve">reached a conclusion. This shapes the </w:t>
      </w:r>
      <w:r w:rsidRPr="00E2351D">
        <w:rPr>
          <w:rStyle w:val="Emphasis"/>
          <w:rFonts w:asciiTheme="minorHAnsi" w:hAnsiTheme="minorHAnsi" w:cstheme="minorHAnsi"/>
        </w:rPr>
        <w:t>diplomatic context</w:t>
      </w:r>
      <w:r w:rsidRPr="00E2351D">
        <w:rPr>
          <w:rStyle w:val="StyleUnderline"/>
          <w:rFonts w:asciiTheme="minorHAnsi" w:hAnsiTheme="minorHAnsi" w:cstheme="minorHAnsi"/>
        </w:rPr>
        <w:t xml:space="preserve"> because participants know</w:t>
      </w:r>
      <w:r w:rsidRPr="0027435D">
        <w:rPr>
          <w:rFonts w:asciiTheme="minorHAnsi" w:hAnsiTheme="minorHAnsi" w:cstheme="minorHAnsi"/>
          <w:sz w:val="16"/>
        </w:rPr>
        <w:t xml:space="preserve"> that </w:t>
      </w:r>
      <w:r w:rsidRPr="00E2351D">
        <w:rPr>
          <w:rStyle w:val="StyleUnderline"/>
          <w:rFonts w:asciiTheme="minorHAnsi" w:hAnsiTheme="minorHAnsi" w:cstheme="minorHAnsi"/>
        </w:rPr>
        <w:t xml:space="preserve">the matter will neither </w:t>
      </w:r>
      <w:r w:rsidRPr="00E2351D">
        <w:rPr>
          <w:rStyle w:val="Emphasis"/>
          <w:rFonts w:asciiTheme="minorHAnsi" w:hAnsiTheme="minorHAnsi" w:cstheme="minorHAnsi"/>
        </w:rPr>
        <w:t>escalate into violence</w:t>
      </w:r>
      <w:r w:rsidRPr="00E2351D">
        <w:rPr>
          <w:rStyle w:val="StyleUnderline"/>
          <w:rFonts w:asciiTheme="minorHAnsi" w:hAnsiTheme="minorHAnsi" w:cstheme="minorHAnsi"/>
        </w:rPr>
        <w:t xml:space="preserve"> nor disappear</w:t>
      </w:r>
      <w:r w:rsidRPr="0027435D">
        <w:rPr>
          <w:rFonts w:asciiTheme="minorHAnsi" w:hAnsiTheme="minorHAnsi" w:cstheme="minorHAnsi"/>
          <w:sz w:val="16"/>
        </w:rPr>
        <w:t xml:space="preserve"> through neglect. </w:t>
      </w:r>
      <w:r w:rsidRPr="00E2351D">
        <w:rPr>
          <w:rStyle w:val="StyleUnderline"/>
          <w:rFonts w:asciiTheme="minorHAnsi" w:hAnsiTheme="minorHAnsi" w:cstheme="minorHAnsi"/>
        </w:rPr>
        <w:t xml:space="preserve">A court ruling offers a </w:t>
      </w:r>
      <w:r w:rsidRPr="00E2351D">
        <w:rPr>
          <w:rStyle w:val="Emphasis"/>
          <w:rFonts w:asciiTheme="minorHAnsi" w:hAnsiTheme="minorHAnsi" w:cstheme="minorHAnsi"/>
        </w:rPr>
        <w:t>focal point</w:t>
      </w:r>
      <w:r w:rsidRPr="00E2351D">
        <w:rPr>
          <w:rStyle w:val="StyleUnderline"/>
          <w:rFonts w:asciiTheme="minorHAnsi" w:hAnsiTheme="minorHAnsi" w:cstheme="minorHAnsi"/>
        </w:rPr>
        <w:t xml:space="preserve"> amidst </w:t>
      </w:r>
      <w:r w:rsidRPr="00E2351D">
        <w:rPr>
          <w:rStyle w:val="Emphasis"/>
          <w:rFonts w:asciiTheme="minorHAnsi" w:hAnsiTheme="minorHAnsi" w:cstheme="minorHAnsi"/>
        </w:rPr>
        <w:t>uncertainty</w:t>
      </w:r>
      <w:r w:rsidRPr="00E2351D">
        <w:rPr>
          <w:rStyle w:val="StyleUnderline"/>
          <w:rFonts w:asciiTheme="minorHAnsi" w:hAnsiTheme="minorHAnsi" w:cstheme="minorHAnsi"/>
        </w:rPr>
        <w:t xml:space="preserve"> about</w:t>
      </w:r>
      <w:r w:rsidRPr="0027435D">
        <w:rPr>
          <w:rFonts w:asciiTheme="minorHAnsi" w:hAnsiTheme="minorHAnsi" w:cstheme="minorHAnsi"/>
          <w:sz w:val="16"/>
        </w:rPr>
        <w:t xml:space="preserve"> how to interpret the </w:t>
      </w:r>
      <w:r w:rsidRPr="00E2351D">
        <w:rPr>
          <w:rStyle w:val="StyleUnderline"/>
          <w:rFonts w:asciiTheme="minorHAnsi" w:hAnsiTheme="minorHAnsi" w:cstheme="minorHAnsi"/>
        </w:rPr>
        <w:t>terms of</w:t>
      </w:r>
      <w:r w:rsidRPr="0027435D">
        <w:rPr>
          <w:rFonts w:asciiTheme="minorHAnsi" w:hAnsiTheme="minorHAnsi" w:cstheme="minorHAnsi"/>
          <w:sz w:val="16"/>
        </w:rPr>
        <w:t xml:space="preserve"> an </w:t>
      </w:r>
      <w:r w:rsidRPr="00E2351D">
        <w:rPr>
          <w:rStyle w:val="StyleUnderline"/>
          <w:rFonts w:asciiTheme="minorHAnsi" w:hAnsiTheme="minorHAnsi" w:cstheme="minorHAnsi"/>
        </w:rPr>
        <w:t>agreement</w:t>
      </w:r>
      <w:r w:rsidRPr="0027435D">
        <w:rPr>
          <w:rFonts w:asciiTheme="minorHAnsi" w:hAnsiTheme="minorHAnsi" w:cstheme="minorHAnsi"/>
          <w:sz w:val="16"/>
        </w:rPr>
        <w:t xml:space="preserve"> (Ginsburg and McAdams 2004; </w:t>
      </w:r>
      <w:proofErr w:type="spellStart"/>
      <w:r w:rsidRPr="0027435D">
        <w:rPr>
          <w:rFonts w:asciiTheme="minorHAnsi" w:hAnsiTheme="minorHAnsi" w:cstheme="minorHAnsi"/>
          <w:sz w:val="16"/>
        </w:rPr>
        <w:t>Huth</w:t>
      </w:r>
      <w:proofErr w:type="spellEnd"/>
      <w:r w:rsidRPr="0027435D">
        <w:rPr>
          <w:rFonts w:asciiTheme="minorHAnsi" w:hAnsiTheme="minorHAnsi" w:cstheme="minorHAnsi"/>
          <w:sz w:val="16"/>
        </w:rPr>
        <w:t xml:space="preserve">, </w:t>
      </w:r>
      <w:proofErr w:type="spellStart"/>
      <w:r w:rsidRPr="0027435D">
        <w:rPr>
          <w:rFonts w:asciiTheme="minorHAnsi" w:hAnsiTheme="minorHAnsi" w:cstheme="minorHAnsi"/>
          <w:sz w:val="16"/>
        </w:rPr>
        <w:t>Croco</w:t>
      </w:r>
      <w:proofErr w:type="spellEnd"/>
      <w:r w:rsidRPr="0027435D">
        <w:rPr>
          <w:rFonts w:asciiTheme="minorHAnsi" w:hAnsiTheme="minorHAnsi" w:cstheme="minorHAnsi"/>
          <w:sz w:val="16"/>
        </w:rPr>
        <w:t xml:space="preserve">, and Appel 2011). As the record-keeper of past actions, courts support systems of tit-for-tat and reputational enforcement (Milgrom, North, and </w:t>
      </w:r>
      <w:proofErr w:type="spellStart"/>
      <w:r w:rsidRPr="0027435D">
        <w:rPr>
          <w:rFonts w:asciiTheme="minorHAnsi" w:hAnsiTheme="minorHAnsi" w:cstheme="minorHAnsi"/>
          <w:sz w:val="16"/>
        </w:rPr>
        <w:t>Weingast</w:t>
      </w:r>
      <w:proofErr w:type="spellEnd"/>
      <w:r w:rsidRPr="0027435D">
        <w:rPr>
          <w:rFonts w:asciiTheme="minorHAnsi" w:hAnsiTheme="minorHAnsi" w:cstheme="minorHAnsi"/>
          <w:sz w:val="16"/>
        </w:rPr>
        <w:t xml:space="preserve"> 1990; </w:t>
      </w:r>
      <w:proofErr w:type="spellStart"/>
      <w:r w:rsidRPr="0027435D">
        <w:rPr>
          <w:rFonts w:asciiTheme="minorHAnsi" w:hAnsiTheme="minorHAnsi" w:cstheme="minorHAnsi"/>
          <w:sz w:val="16"/>
        </w:rPr>
        <w:t>Carrubba</w:t>
      </w:r>
      <w:proofErr w:type="spellEnd"/>
      <w:r w:rsidRPr="0027435D">
        <w:rPr>
          <w:rFonts w:asciiTheme="minorHAnsi" w:hAnsiTheme="minorHAnsi" w:cstheme="minorHAnsi"/>
          <w:sz w:val="16"/>
        </w:rPr>
        <w:t xml:space="preserve"> 2005; Mitchell and Hensel 2007). </w:t>
      </w:r>
      <w:r w:rsidRPr="009A46A1">
        <w:rPr>
          <w:rStyle w:val="StyleUnderline"/>
          <w:rFonts w:asciiTheme="minorHAnsi" w:hAnsiTheme="minorHAnsi" w:cstheme="minorHAnsi"/>
        </w:rPr>
        <w:t>In these informational theories</w:t>
      </w:r>
      <w:r w:rsidRPr="0027435D">
        <w:rPr>
          <w:rFonts w:asciiTheme="minorHAnsi" w:hAnsiTheme="minorHAnsi" w:cstheme="minorHAnsi"/>
          <w:sz w:val="16"/>
        </w:rPr>
        <w:t xml:space="preserve"> of courts, </w:t>
      </w:r>
      <w:r w:rsidRPr="009A46A1">
        <w:rPr>
          <w:rStyle w:val="StyleUnderline"/>
          <w:rFonts w:asciiTheme="minorHAnsi" w:hAnsiTheme="minorHAnsi" w:cstheme="minorHAnsi"/>
        </w:rPr>
        <w:t>states</w:t>
      </w:r>
      <w:r w:rsidRPr="0027435D">
        <w:rPr>
          <w:rFonts w:asciiTheme="minorHAnsi" w:hAnsiTheme="minorHAnsi" w:cstheme="minorHAnsi"/>
          <w:sz w:val="16"/>
        </w:rPr>
        <w:t xml:space="preserve"> may </w:t>
      </w:r>
      <w:r w:rsidRPr="009A46A1">
        <w:rPr>
          <w:rStyle w:val="StyleUnderline"/>
          <w:rFonts w:asciiTheme="minorHAnsi" w:hAnsiTheme="minorHAnsi" w:cstheme="minorHAnsi"/>
        </w:rPr>
        <w:t>comply with court rulings in the absence of coercive measures</w:t>
      </w:r>
      <w:r w:rsidRPr="0027435D">
        <w:rPr>
          <w:rFonts w:asciiTheme="minorHAnsi" w:hAnsiTheme="minorHAnsi" w:cstheme="minorHAnsi"/>
          <w:sz w:val="16"/>
        </w:rPr>
        <w:t xml:space="preserve"> or the threat of sanctions </w:t>
      </w:r>
      <w:r w:rsidRPr="009A46A1">
        <w:rPr>
          <w:rStyle w:val="StyleUnderline"/>
          <w:rFonts w:asciiTheme="minorHAnsi" w:hAnsiTheme="minorHAnsi" w:cstheme="minorHAnsi"/>
        </w:rPr>
        <w:t xml:space="preserve">because </w:t>
      </w:r>
      <w:r w:rsidRPr="00274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reputational </w:t>
      </w:r>
      <w:r w:rsidRPr="0027435D">
        <w:rPr>
          <w:rStyle w:val="Emphasis"/>
          <w:rFonts w:asciiTheme="minorHAnsi" w:hAnsiTheme="minorHAnsi" w:cstheme="minorHAnsi"/>
          <w:highlight w:val="cyan"/>
        </w:rPr>
        <w:t>costs of noncompliance</w:t>
      </w:r>
      <w:r w:rsidRPr="0027435D">
        <w:rPr>
          <w:rStyle w:val="StyleUnderline"/>
          <w:rFonts w:asciiTheme="minorHAnsi" w:hAnsiTheme="minorHAnsi" w:cstheme="minorHAnsi"/>
          <w:highlight w:val="cyan"/>
        </w:rPr>
        <w:t xml:space="preserve"> are</w:t>
      </w:r>
      <w:r w:rsidRPr="009A46A1">
        <w:rPr>
          <w:rStyle w:val="StyleUnderline"/>
          <w:rFonts w:asciiTheme="minorHAnsi" w:hAnsiTheme="minorHAnsi" w:cstheme="minorHAnsi"/>
        </w:rPr>
        <w:t xml:space="preserve"> too </w:t>
      </w:r>
      <w:r w:rsidRPr="0027435D">
        <w:rPr>
          <w:rStyle w:val="StyleUnderline"/>
          <w:rFonts w:asciiTheme="minorHAnsi" w:hAnsiTheme="minorHAnsi" w:cstheme="minorHAnsi"/>
          <w:highlight w:val="cyan"/>
        </w:rPr>
        <w:t>high</w:t>
      </w:r>
      <w:r w:rsidRPr="0027435D">
        <w:rPr>
          <w:rFonts w:asciiTheme="minorHAnsi" w:hAnsiTheme="minorHAnsi" w:cstheme="minorHAnsi"/>
          <w:sz w:val="16"/>
        </w:rPr>
        <w:t xml:space="preserve">. Rather than simply interpret law, </w:t>
      </w:r>
      <w:r w:rsidRPr="009A46A1">
        <w:rPr>
          <w:rStyle w:val="StyleUnderline"/>
          <w:rFonts w:asciiTheme="minorHAnsi" w:hAnsiTheme="minorHAnsi" w:cstheme="minorHAnsi"/>
        </w:rPr>
        <w:t>courts coordinate</w:t>
      </w:r>
      <w:r w:rsidRPr="0027435D">
        <w:rPr>
          <w:rFonts w:asciiTheme="minorHAnsi" w:hAnsiTheme="minorHAnsi" w:cstheme="minorHAnsi"/>
          <w:sz w:val="16"/>
        </w:rPr>
        <w:t xml:space="preserve"> expectations about </w:t>
      </w:r>
      <w:r w:rsidRPr="009A46A1">
        <w:rPr>
          <w:rStyle w:val="StyleUnderline"/>
          <w:rFonts w:asciiTheme="minorHAnsi" w:hAnsiTheme="minorHAnsi" w:cstheme="minorHAnsi"/>
        </w:rPr>
        <w:t>enforcement</w:t>
      </w:r>
      <w:r w:rsidRPr="0027435D">
        <w:rPr>
          <w:rFonts w:asciiTheme="minorHAnsi" w:hAnsiTheme="minorHAnsi" w:cstheme="min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9A46A1">
        <w:rPr>
          <w:rStyle w:val="StyleUnderline"/>
          <w:rFonts w:asciiTheme="minorHAnsi" w:hAnsiTheme="minorHAnsi" w:cstheme="minorHAnsi"/>
        </w:rPr>
        <w:t>International courts</w:t>
      </w:r>
      <w:r w:rsidRPr="0027435D">
        <w:rPr>
          <w:rFonts w:asciiTheme="minorHAnsi" w:hAnsiTheme="minorHAnsi" w:cstheme="minorHAnsi"/>
          <w:sz w:val="16"/>
        </w:rPr>
        <w:t xml:space="preserve"> also </w:t>
      </w:r>
      <w:r w:rsidRPr="009A46A1">
        <w:rPr>
          <w:rStyle w:val="StyleUnderline"/>
          <w:rFonts w:asciiTheme="minorHAnsi" w:hAnsiTheme="minorHAnsi" w:cstheme="minorHAnsi"/>
        </w:rPr>
        <w:t xml:space="preserve">offer a way for states to </w:t>
      </w:r>
      <w:r w:rsidRPr="009A46A1">
        <w:rPr>
          <w:rStyle w:val="Emphasis"/>
          <w:rFonts w:asciiTheme="minorHAnsi" w:hAnsiTheme="minorHAnsi" w:cstheme="minorHAnsi"/>
        </w:rPr>
        <w:t>frame settlements</w:t>
      </w:r>
      <w:r w:rsidRPr="009A46A1">
        <w:rPr>
          <w:rStyle w:val="StyleUnderline"/>
          <w:rFonts w:asciiTheme="minorHAnsi" w:hAnsiTheme="minorHAnsi" w:cstheme="minorHAnsi"/>
        </w:rPr>
        <w:t xml:space="preserve"> to appeal to domestic audiences</w:t>
      </w:r>
      <w:r w:rsidRPr="0027435D">
        <w:rPr>
          <w:rFonts w:asciiTheme="minorHAnsi" w:hAnsiTheme="minorHAnsi" w:cstheme="minorHAnsi"/>
          <w:sz w:val="16"/>
        </w:rPr>
        <w:t xml:space="preserve"> (Fang 2008). Simmons notes that even when the same deal could be reached in negotiations or through a court decision, a </w:t>
      </w:r>
      <w:r w:rsidRPr="009A46A1">
        <w:rPr>
          <w:rStyle w:val="StyleUnderline"/>
          <w:rFonts w:asciiTheme="minorHAnsi" w:hAnsiTheme="minorHAnsi" w:cstheme="minorHAnsi"/>
        </w:rPr>
        <w:t>negotiated settlement could be viewed as</w:t>
      </w:r>
      <w:r w:rsidRPr="0027435D">
        <w:rPr>
          <w:rFonts w:asciiTheme="minorHAnsi" w:hAnsiTheme="minorHAnsi" w:cstheme="minorHAnsi"/>
          <w:sz w:val="16"/>
        </w:rPr>
        <w:t xml:space="preserve"> a sign of </w:t>
      </w:r>
      <w:r w:rsidRPr="009A46A1">
        <w:rPr>
          <w:rStyle w:val="Emphasis"/>
          <w:rFonts w:asciiTheme="minorHAnsi" w:hAnsiTheme="minorHAnsi" w:cstheme="minorHAnsi"/>
        </w:rPr>
        <w:t>weakness</w:t>
      </w:r>
      <w:r w:rsidRPr="009A46A1">
        <w:rPr>
          <w:rStyle w:val="StyleUnderline"/>
          <w:rFonts w:asciiTheme="minorHAnsi" w:hAnsiTheme="minorHAnsi" w:cstheme="minorHAnsi"/>
        </w:rPr>
        <w:t xml:space="preserve"> while </w:t>
      </w:r>
      <w:r w:rsidRPr="0027435D">
        <w:rPr>
          <w:rStyle w:val="Emphasis"/>
          <w:rFonts w:asciiTheme="minorHAnsi" w:hAnsiTheme="minorHAnsi" w:cstheme="minorHAnsi"/>
          <w:highlight w:val="cyan"/>
        </w:rPr>
        <w:t>legal resolution</w:t>
      </w:r>
      <w:r w:rsidRPr="0027435D">
        <w:rPr>
          <w:rStyle w:val="StyleUnderline"/>
          <w:rFonts w:asciiTheme="minorHAnsi" w:hAnsiTheme="minorHAnsi" w:cstheme="minorHAnsi"/>
          <w:highlight w:val="cyan"/>
        </w:rPr>
        <w:t xml:space="preserve"> would be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positive </w:t>
      </w:r>
      <w:r w:rsidRPr="0027435D">
        <w:rPr>
          <w:rStyle w:val="Emphasis"/>
          <w:rFonts w:asciiTheme="minorHAnsi" w:hAnsiTheme="minorHAnsi" w:cstheme="minorHAnsi"/>
          <w:highlight w:val="cyan"/>
        </w:rPr>
        <w:t>signal</w:t>
      </w:r>
      <w:r w:rsidRPr="0027435D">
        <w:rPr>
          <w:rStyle w:val="StyleUnderline"/>
          <w:rFonts w:asciiTheme="minorHAnsi" w:hAnsiTheme="minorHAnsi" w:cstheme="minorHAnsi"/>
          <w:highlight w:val="cyan"/>
        </w:rPr>
        <w:t xml:space="preserve"> for</w:t>
      </w:r>
      <w:r w:rsidRPr="009A46A1">
        <w:rPr>
          <w:rStyle w:val="StyleUnderline"/>
          <w:rFonts w:asciiTheme="minorHAnsi" w:hAnsiTheme="minorHAnsi" w:cstheme="minorHAnsi"/>
        </w:rPr>
        <w:t xml:space="preserve"> future </w:t>
      </w:r>
      <w:r w:rsidRPr="0027435D">
        <w:rPr>
          <w:rStyle w:val="StyleUnderline"/>
          <w:rFonts w:asciiTheme="minorHAnsi" w:hAnsiTheme="minorHAnsi" w:cstheme="minorHAnsi"/>
          <w:highlight w:val="cyan"/>
        </w:rPr>
        <w:t>cooperation</w:t>
      </w:r>
      <w:r w:rsidRPr="0027435D">
        <w:rPr>
          <w:rFonts w:asciiTheme="minorHAnsi" w:hAnsiTheme="minorHAnsi" w:cstheme="minorHAnsi"/>
          <w:sz w:val="16"/>
        </w:rPr>
        <w:t xml:space="preserve"> (Simmons 2002, 834). </w:t>
      </w:r>
      <w:r w:rsidRPr="009A46A1">
        <w:rPr>
          <w:rStyle w:val="StyleUnderline"/>
          <w:rFonts w:asciiTheme="minorHAnsi" w:hAnsiTheme="minorHAnsi" w:cstheme="minorHAnsi"/>
        </w:rPr>
        <w:t>This dynamic occurs because</w:t>
      </w:r>
      <w:r w:rsidRPr="0027435D">
        <w:rPr>
          <w:rFonts w:asciiTheme="minorHAnsi" w:hAnsiTheme="minorHAnsi" w:cstheme="minorHAnsi"/>
          <w:sz w:val="16"/>
        </w:rPr>
        <w:t xml:space="preserve"> “domestic </w:t>
      </w:r>
      <w:r w:rsidRPr="009A46A1">
        <w:rPr>
          <w:rStyle w:val="StyleUnderline"/>
          <w:rFonts w:asciiTheme="minorHAnsi" w:hAnsiTheme="minorHAnsi" w:cstheme="minorHAnsi"/>
        </w:rPr>
        <w:t>groups will find it</w:t>
      </w:r>
      <w:r w:rsidRPr="0027435D">
        <w:rPr>
          <w:rFonts w:asciiTheme="minorHAnsi" w:hAnsiTheme="minorHAnsi" w:cstheme="minorHAnsi"/>
          <w:sz w:val="16"/>
        </w:rPr>
        <w:t xml:space="preserve"> more </w:t>
      </w:r>
      <w:r w:rsidRPr="009A46A1">
        <w:rPr>
          <w:rStyle w:val="StyleUnderline"/>
          <w:rFonts w:asciiTheme="minorHAnsi" w:hAnsiTheme="minorHAnsi" w:cstheme="minorHAnsi"/>
        </w:rPr>
        <w:t xml:space="preserve">attractive to </w:t>
      </w:r>
      <w:r w:rsidRPr="009A46A1">
        <w:rPr>
          <w:rStyle w:val="Emphasis"/>
          <w:rFonts w:asciiTheme="minorHAnsi" w:hAnsiTheme="minorHAnsi" w:cstheme="minorHAnsi"/>
        </w:rPr>
        <w:t>make concessions</w:t>
      </w:r>
      <w:r w:rsidRPr="009A46A1">
        <w:rPr>
          <w:rStyle w:val="StyleUnderline"/>
          <w:rFonts w:asciiTheme="minorHAnsi" w:hAnsiTheme="minorHAnsi" w:cstheme="minorHAnsi"/>
        </w:rPr>
        <w:t xml:space="preserve"> to a</w:t>
      </w:r>
      <w:r w:rsidRPr="0027435D">
        <w:rPr>
          <w:rFonts w:asciiTheme="minorHAnsi" w:hAnsiTheme="minorHAnsi" w:cstheme="minorHAnsi"/>
          <w:sz w:val="16"/>
        </w:rPr>
        <w:t xml:space="preserve"> disinterested </w:t>
      </w:r>
      <w:r w:rsidRPr="009A46A1">
        <w:rPr>
          <w:rStyle w:val="StyleUnderline"/>
          <w:rFonts w:asciiTheme="minorHAnsi" w:hAnsiTheme="minorHAnsi" w:cstheme="minorHAnsi"/>
        </w:rPr>
        <w:t>institution than</w:t>
      </w:r>
      <w:r w:rsidRPr="0027435D">
        <w:rPr>
          <w:rFonts w:asciiTheme="minorHAnsi" w:hAnsiTheme="minorHAnsi" w:cstheme="minorHAnsi"/>
          <w:sz w:val="16"/>
        </w:rPr>
        <w:t xml:space="preserve"> to a political </w:t>
      </w:r>
      <w:r w:rsidRPr="009A46A1">
        <w:rPr>
          <w:rStyle w:val="StyleUnderline"/>
          <w:rFonts w:asciiTheme="minorHAnsi" w:hAnsiTheme="minorHAnsi" w:cstheme="minorHAnsi"/>
        </w:rPr>
        <w:t>adversary”</w:t>
      </w:r>
      <w:r w:rsidRPr="0027435D">
        <w:rPr>
          <w:rFonts w:asciiTheme="minorHAnsi" w:hAnsiTheme="minorHAnsi" w:cstheme="minorHAnsi"/>
          <w:sz w:val="16"/>
        </w:rPr>
        <w:t xml:space="preserve"> (Simmons 2002, 834). In research on several prominent ICJ cases, Fischer (1982, 271) emphasizes the court has helped governments to save face. Consequently, those </w:t>
      </w:r>
      <w:r w:rsidRPr="009A46A1">
        <w:rPr>
          <w:rStyle w:val="StyleUnderline"/>
          <w:rFonts w:asciiTheme="minorHAnsi" w:hAnsiTheme="minorHAnsi" w:cstheme="minorHAnsi"/>
        </w:rPr>
        <w:t>governments unable to reach agreements</w:t>
      </w:r>
      <w:r w:rsidRPr="0027435D">
        <w:rPr>
          <w:rFonts w:asciiTheme="minorHAnsi" w:hAnsiTheme="minorHAnsi" w:cstheme="minorHAnsi"/>
          <w:sz w:val="16"/>
        </w:rPr>
        <w:t xml:space="preserve"> over domestic opposition may </w:t>
      </w:r>
      <w:r w:rsidRPr="009A46A1">
        <w:rPr>
          <w:rStyle w:val="StyleUnderline"/>
          <w:rFonts w:asciiTheme="minorHAnsi" w:hAnsiTheme="minorHAnsi" w:cstheme="minorHAnsi"/>
        </w:rPr>
        <w:t>find it easier</w:t>
      </w:r>
      <w:r w:rsidRPr="0027435D">
        <w:rPr>
          <w:rFonts w:asciiTheme="minorHAnsi" w:hAnsiTheme="minorHAnsi" w:cstheme="minorHAnsi"/>
          <w:sz w:val="16"/>
        </w:rPr>
        <w:t xml:space="preserve"> to do so </w:t>
      </w:r>
      <w:r w:rsidRPr="009A46A1">
        <w:rPr>
          <w:rStyle w:val="StyleUnderline"/>
          <w:rFonts w:asciiTheme="minorHAnsi" w:hAnsiTheme="minorHAnsi" w:cstheme="minorHAnsi"/>
        </w:rPr>
        <w:t>with the involvement of a third-party ruling</w:t>
      </w:r>
      <w:r w:rsidRPr="0027435D">
        <w:rPr>
          <w:rFonts w:asciiTheme="minorHAnsi" w:hAnsiTheme="minorHAnsi" w:cstheme="minorHAnsi"/>
          <w:sz w:val="16"/>
        </w:rPr>
        <w:t xml:space="preserve">. Allee and </w:t>
      </w:r>
      <w:proofErr w:type="spellStart"/>
      <w:r w:rsidRPr="0027435D">
        <w:rPr>
          <w:rFonts w:asciiTheme="minorHAnsi" w:hAnsiTheme="minorHAnsi" w:cstheme="minorHAnsi"/>
          <w:sz w:val="16"/>
        </w:rPr>
        <w:t>Huth</w:t>
      </w:r>
      <w:proofErr w:type="spellEnd"/>
      <w:r w:rsidRPr="0027435D">
        <w:rPr>
          <w:rFonts w:asciiTheme="minorHAnsi" w:hAnsiTheme="minorHAnsi" w:cstheme="minorHAnsi"/>
          <w:sz w:val="16"/>
        </w:rPr>
        <w:t xml:space="preserve"> (2006a) show that governments with higher levels of domestic political constraints are more likely to choose adjudication over negotiation for settling territorial disputes. Domestic </w:t>
      </w:r>
      <w:r w:rsidRPr="009A46A1">
        <w:rPr>
          <w:rStyle w:val="StyleUnderline"/>
          <w:rFonts w:asciiTheme="minorHAnsi" w:hAnsiTheme="minorHAnsi" w:cstheme="minorHAnsi"/>
        </w:rPr>
        <w:t>political constraints</w:t>
      </w:r>
      <w:r w:rsidRPr="0027435D">
        <w:rPr>
          <w:rFonts w:asciiTheme="minorHAnsi" w:hAnsiTheme="minorHAnsi" w:cstheme="minorHAnsi"/>
          <w:sz w:val="16"/>
        </w:rPr>
        <w:t xml:space="preserve"> also </w:t>
      </w:r>
      <w:r w:rsidRPr="009A46A1">
        <w:rPr>
          <w:rStyle w:val="Emphasis"/>
          <w:rFonts w:asciiTheme="minorHAnsi" w:hAnsiTheme="minorHAnsi" w:cstheme="minorHAnsi"/>
        </w:rPr>
        <w:t>increase the probability</w:t>
      </w:r>
      <w:r w:rsidRPr="009A46A1">
        <w:rPr>
          <w:rStyle w:val="StyleUnderline"/>
          <w:rFonts w:asciiTheme="minorHAnsi" w:hAnsiTheme="minorHAnsi" w:cstheme="minorHAnsi"/>
        </w:rPr>
        <w:t xml:space="preserve"> of</w:t>
      </w:r>
      <w:r w:rsidRPr="0027435D">
        <w:rPr>
          <w:rFonts w:asciiTheme="minorHAnsi" w:hAnsiTheme="minorHAnsi" w:cstheme="minorHAnsi"/>
          <w:sz w:val="16"/>
        </w:rPr>
        <w:t xml:space="preserve"> filing </w:t>
      </w:r>
      <w:r w:rsidRPr="009A46A1">
        <w:rPr>
          <w:rStyle w:val="StyleUnderline"/>
          <w:rFonts w:asciiTheme="minorHAnsi" w:hAnsiTheme="minorHAnsi" w:cstheme="minorHAnsi"/>
        </w:rPr>
        <w:t>complaints at the WTO</w:t>
      </w:r>
      <w:r w:rsidRPr="0027435D">
        <w:rPr>
          <w:rFonts w:asciiTheme="minorHAnsi" w:hAnsiTheme="minorHAnsi" w:cstheme="minorHAnsi"/>
          <w:sz w:val="16"/>
        </w:rPr>
        <w:t xml:space="preserve"> (Davis 2012). The mobilization of domestic groups plays a critical role in litigation patterns at the ECJ (Alter and Vargas 2000</w:t>
      </w:r>
      <w:proofErr w:type="gramStart"/>
      <w:r w:rsidRPr="0027435D">
        <w:rPr>
          <w:rFonts w:asciiTheme="minorHAnsi" w:hAnsiTheme="minorHAnsi" w:cstheme="minorHAnsi"/>
          <w:sz w:val="16"/>
        </w:rPr>
        <w:t>).a</w:t>
      </w:r>
      <w:proofErr w:type="gramEnd"/>
    </w:p>
    <w:p w14:paraId="7E77E8A1" w14:textId="77777777" w:rsidR="00EF14A9" w:rsidRDefault="00EF14A9" w:rsidP="00EF14A9">
      <w:pPr>
        <w:rPr>
          <w:rFonts w:asciiTheme="minorHAnsi" w:hAnsiTheme="minorHAnsi" w:cstheme="minorHAnsi"/>
          <w:sz w:val="16"/>
        </w:rPr>
      </w:pPr>
    </w:p>
    <w:p w14:paraId="59245788" w14:textId="77777777" w:rsidR="00EF14A9" w:rsidRPr="00CA7FE2" w:rsidRDefault="00EF14A9" w:rsidP="00EF14A9">
      <w:pPr>
        <w:pStyle w:val="Heading4"/>
        <w:rPr>
          <w:rFonts w:cs="Calibri"/>
        </w:rPr>
      </w:pPr>
      <w:r>
        <w:rPr>
          <w:rFonts w:cs="Calibri"/>
        </w:rPr>
        <w:t xml:space="preserve">But only warming causes extinction </w:t>
      </w:r>
    </w:p>
    <w:p w14:paraId="623EDDBD" w14:textId="77777777" w:rsidR="00EF14A9" w:rsidRPr="00CA7FE2" w:rsidRDefault="00EF14A9" w:rsidP="00EF14A9">
      <w:pPr>
        <w:rPr>
          <w:sz w:val="16"/>
        </w:rPr>
      </w:pPr>
      <w:r w:rsidRPr="00CA7FE2">
        <w:rPr>
          <w:b/>
          <w:bCs/>
          <w:szCs w:val="26"/>
        </w:rPr>
        <w:t>Reisner et al. 18</w:t>
      </w:r>
      <w:r w:rsidRPr="00CA7FE2">
        <w:rPr>
          <w:sz w:val="16"/>
        </w:rPr>
        <w:t xml:space="preserve"> (Jon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w:t>
      </w:r>
      <w:proofErr w:type="spellStart"/>
      <w:r w:rsidRPr="00CA7FE2">
        <w:rPr>
          <w:sz w:val="16"/>
        </w:rPr>
        <w:t>Eunmo</w:t>
      </w:r>
      <w:proofErr w:type="spellEnd"/>
      <w:r w:rsidRPr="00CA7FE2">
        <w:rPr>
          <w:sz w:val="16"/>
        </w:rPr>
        <w:t xml:space="preserve">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w:t>
      </w:r>
      <w:proofErr w:type="spellStart"/>
      <w:r w:rsidRPr="00CA7FE2">
        <w:rPr>
          <w:sz w:val="16"/>
        </w:rPr>
        <w:t>Hunke</w:t>
      </w:r>
      <w:proofErr w:type="spellEnd"/>
      <w:r w:rsidRPr="00CA7FE2">
        <w:rPr>
          <w:sz w:val="16"/>
        </w:rPr>
        <w:t xml:space="preserve"> - Lead developer for the Los Alamos Sea Ice Model (CICE) at the Los Alamos National Laboratory responsible for development and incorporation of new parameterizations, model testing and validation, computational performance, documentation, and consultation with external model users on all aspects of sea ice modeling, including interfacing with global climate and earth system models. Darin Comeau – Climate scientist at the Los Alamos National Laboratory. Randy Bos - Project leader at the Los Alamos National Laboratory, former Weapons Effects program manager at Tech-Source. James Cooley – Computational scientist at the Los Alamos National Laboratory specializing in weapons physics, emergency response, and computational physics. &lt;MKIM</w:t>
      </w:r>
      <w:r>
        <w:rPr>
          <w:sz w:val="16"/>
        </w:rPr>
        <w:t>+KEN</w:t>
      </w:r>
      <w:r w:rsidRPr="00CA7FE2">
        <w:rPr>
          <w:sz w:val="16"/>
        </w:rPr>
        <w:t>&gt; “</w:t>
      </w:r>
      <w:r w:rsidRPr="00D97B12">
        <w:rPr>
          <w:rStyle w:val="Emphasis"/>
        </w:rPr>
        <w:t xml:space="preserve">Climate </w:t>
      </w:r>
      <w:r w:rsidRPr="003A1979">
        <w:rPr>
          <w:rStyle w:val="Emphasis"/>
        </w:rPr>
        <w:t>impact of</w:t>
      </w:r>
      <w:r w:rsidRPr="00CA7FE2">
        <w:rPr>
          <w:sz w:val="16"/>
        </w:rPr>
        <w:t xml:space="preserve"> a regional </w:t>
      </w:r>
      <w:r w:rsidRPr="00471FB5">
        <w:rPr>
          <w:rStyle w:val="Emphasis"/>
          <w:highlight w:val="green"/>
        </w:rPr>
        <w:t>nuclear weapons</w:t>
      </w:r>
      <w:r w:rsidRPr="003A1979">
        <w:rPr>
          <w:rStyle w:val="Emphasis"/>
        </w:rPr>
        <w:t xml:space="preserve"> exchange</w:t>
      </w:r>
      <w:r w:rsidRPr="00CA7FE2">
        <w:rPr>
          <w:sz w:val="16"/>
        </w:rPr>
        <w:t xml:space="preserve">: An improved assessment based on detailed source calculations,” March 16, 2018. DOA: 7/13/19. </w:t>
      </w:r>
      <w:hyperlink r:id="rId77" w:history="1">
        <w:r w:rsidRPr="00CA7FE2">
          <w:rPr>
            <w:rStyle w:val="Hyperlink"/>
            <w:sz w:val="16"/>
          </w:rPr>
          <w:t>https://agupubs.onlinelibrary.wiley.com/doi/full/10.1002/2017JD027331</w:t>
        </w:r>
      </w:hyperlink>
      <w:r w:rsidRPr="00CA7FE2">
        <w:rPr>
          <w:sz w:val="16"/>
        </w:rPr>
        <w:t>) *BC = Black Carbon</w:t>
      </w:r>
    </w:p>
    <w:p w14:paraId="20CD73A1" w14:textId="77777777" w:rsidR="00EF14A9" w:rsidRPr="004F7A11" w:rsidRDefault="00EF14A9" w:rsidP="00EF14A9">
      <w:pPr>
        <w:rPr>
          <w:b/>
          <w:bCs/>
          <w:szCs w:val="26"/>
          <w:u w:val="single"/>
        </w:rPr>
      </w:pPr>
      <w:r w:rsidRPr="00CA7FE2">
        <w:rPr>
          <w:szCs w:val="26"/>
          <w:u w:val="single"/>
        </w:rPr>
        <w:lastRenderedPageBreak/>
        <w:t xml:space="preserve">The no-rubble simulation </w:t>
      </w:r>
      <w:r w:rsidRPr="00CA7FE2">
        <w:rPr>
          <w:rStyle w:val="StyleUnderline"/>
          <w:szCs w:val="26"/>
        </w:rPr>
        <w:t>produces</w:t>
      </w:r>
      <w:r w:rsidRPr="00713AE4">
        <w:rPr>
          <w:sz w:val="16"/>
          <w:szCs w:val="26"/>
        </w:rPr>
        <w:t xml:space="preserve"> a significantly </w:t>
      </w:r>
      <w:r w:rsidRPr="00CA7FE2">
        <w:rPr>
          <w:rStyle w:val="StyleUnderline"/>
          <w:szCs w:val="26"/>
        </w:rPr>
        <w:t>more intense fire</w:t>
      </w:r>
      <w:r w:rsidRPr="00713AE4">
        <w:rPr>
          <w:sz w:val="16"/>
          <w:szCs w:val="26"/>
        </w:rPr>
        <w:t xml:space="preserve">, </w:t>
      </w:r>
      <w:r w:rsidRPr="00CA7FE2">
        <w:rPr>
          <w:rStyle w:val="StyleUnderline"/>
          <w:szCs w:val="26"/>
        </w:rPr>
        <w:t>with more fire spread, and consequently a significantly stronger plume with larger amounts of BC reaching into the upper atmosphere</w:t>
      </w:r>
      <w:r w:rsidRPr="00713AE4">
        <w:rPr>
          <w:sz w:val="16"/>
          <w:szCs w:val="26"/>
        </w:rPr>
        <w:t xml:space="preserve"> than the simulation with rubble, illustrated in Figure 5. </w:t>
      </w:r>
      <w:r w:rsidRPr="00CA7FE2">
        <w:rPr>
          <w:szCs w:val="26"/>
          <w:u w:val="single"/>
        </w:rPr>
        <w:t xml:space="preserve">While </w:t>
      </w:r>
      <w:r w:rsidRPr="00616427">
        <w:rPr>
          <w:szCs w:val="26"/>
          <w:u w:val="single"/>
        </w:rPr>
        <w:t xml:space="preserve">the no-rubble simulation </w:t>
      </w:r>
      <w:r w:rsidRPr="00616427">
        <w:rPr>
          <w:b/>
          <w:bCs/>
          <w:szCs w:val="26"/>
          <w:u w:val="single"/>
        </w:rPr>
        <w:t xml:space="preserve">represents the </w:t>
      </w:r>
      <w:r w:rsidRPr="00471FB5">
        <w:rPr>
          <w:b/>
          <w:bCs/>
          <w:szCs w:val="26"/>
          <w:highlight w:val="green"/>
          <w:u w:val="single"/>
        </w:rPr>
        <w:t>worst-case</w:t>
      </w:r>
      <w:r w:rsidRPr="00053F75">
        <w:rPr>
          <w:b/>
          <w:bCs/>
          <w:szCs w:val="26"/>
          <w:u w:val="single"/>
        </w:rPr>
        <w:t xml:space="preserve"> scenario</w:t>
      </w:r>
      <w:r w:rsidRPr="00CA7FE2">
        <w:rPr>
          <w:szCs w:val="26"/>
          <w:u w:val="single"/>
        </w:rPr>
        <w:t xml:space="preserve"> involving vigorous fire activity</w:t>
      </w:r>
      <w:r w:rsidRPr="00713AE4">
        <w:rPr>
          <w:sz w:val="16"/>
          <w:szCs w:val="26"/>
        </w:rPr>
        <w:t xml:space="preserve">, </w:t>
      </w:r>
      <w:r w:rsidRPr="00713AE4">
        <w:rPr>
          <w:b/>
          <w:bCs/>
          <w:szCs w:val="26"/>
          <w:u w:val="single"/>
        </w:rPr>
        <w:t>only a</w:t>
      </w:r>
      <w:r w:rsidRPr="00CA7FE2">
        <w:rPr>
          <w:b/>
          <w:bCs/>
          <w:szCs w:val="26"/>
          <w:u w:val="single"/>
        </w:rPr>
        <w:t xml:space="preserve"> relatively </w:t>
      </w:r>
      <w:r w:rsidRPr="00471FB5">
        <w:rPr>
          <w:b/>
          <w:bCs/>
          <w:szCs w:val="26"/>
          <w:highlight w:val="green"/>
          <w:u w:val="single"/>
        </w:rPr>
        <w:t>small amount of carbon makes it</w:t>
      </w:r>
      <w:r w:rsidRPr="00713AE4">
        <w:rPr>
          <w:sz w:val="16"/>
          <w:szCs w:val="16"/>
        </w:rPr>
        <w:t xml:space="preserve">s </w:t>
      </w:r>
      <w:r w:rsidRPr="00616427">
        <w:rPr>
          <w:b/>
          <w:bCs/>
          <w:szCs w:val="26"/>
          <w:u w:val="single"/>
        </w:rPr>
        <w:t>way</w:t>
      </w:r>
      <w:r w:rsidRPr="00713AE4">
        <w:rPr>
          <w:sz w:val="16"/>
          <w:szCs w:val="26"/>
        </w:rPr>
        <w:t xml:space="preserve"> in</w:t>
      </w:r>
      <w:r w:rsidRPr="00713AE4">
        <w:rPr>
          <w:b/>
          <w:bCs/>
          <w:szCs w:val="26"/>
          <w:u w:val="single"/>
        </w:rPr>
        <w:t>to the stratosphere</w:t>
      </w:r>
      <w:r w:rsidRPr="00713AE4">
        <w:rPr>
          <w:sz w:val="16"/>
          <w:szCs w:val="26"/>
        </w:rPr>
        <w:t xml:space="preserve"> </w:t>
      </w:r>
      <w:proofErr w:type="gramStart"/>
      <w:r w:rsidRPr="00713AE4">
        <w:rPr>
          <w:sz w:val="8"/>
          <w:szCs w:val="8"/>
        </w:rPr>
        <w:t>during the course of</w:t>
      </w:r>
      <w:proofErr w:type="gramEnd"/>
      <w:r w:rsidRPr="00713AE4">
        <w:rPr>
          <w:sz w:val="8"/>
          <w:szCs w:val="8"/>
        </w:rPr>
        <w:t xml:space="preserve"> the simulation. But while small compared to the surface BC mass, stratospheric BC amounts from the current simulations are significantly higher than what would be expected from burning vegetation such as trees (Heilman et al., 2014), e.g., the higher energy density of the building fuels and the initial fluence from the weapon produce an intense response within HIGRAD with initial updrafts of order 100 m/s in the lower troposphere. Or, in comparison to a mass fire, wildfires will burn only a small amount of fuel in the corresponding </w:t>
      </w:r>
      <w:proofErr w:type="gramStart"/>
      <w:r w:rsidRPr="00713AE4">
        <w:rPr>
          <w:sz w:val="8"/>
          <w:szCs w:val="8"/>
        </w:rPr>
        <w:t>time period</w:t>
      </w:r>
      <w:proofErr w:type="gramEnd"/>
      <w:r w:rsidRPr="00713AE4">
        <w:rPr>
          <w:sz w:val="8"/>
          <w:szCs w:val="8"/>
        </w:rPr>
        <w:t xml:space="preserve"> (roughly 10 minutes) that a nuclear weapon fluence can effectively ignite a large area of fuel producing an impressive atmospheric response. Figure 6 shows vertical profiles of BC multiplied by 100 (number of cities involved in the exchange) from the two simulations. The total amount of BC produced is in line with previous estimates (about 3.69 </w:t>
      </w:r>
      <w:proofErr w:type="spellStart"/>
      <w:r w:rsidRPr="00713AE4">
        <w:rPr>
          <w:sz w:val="8"/>
          <w:szCs w:val="8"/>
        </w:rPr>
        <w:t>Tg</w:t>
      </w:r>
      <w:proofErr w:type="spellEnd"/>
      <w:r w:rsidRPr="00713AE4">
        <w:rPr>
          <w:sz w:val="8"/>
          <w:szCs w:val="8"/>
        </w:rPr>
        <w:t xml:space="preserve"> from no-rubble simulation); however, the majority of BC resides below the stratosphere (3.46 </w:t>
      </w:r>
      <w:proofErr w:type="spellStart"/>
      <w:r w:rsidRPr="00713AE4">
        <w:rPr>
          <w:sz w:val="8"/>
          <w:szCs w:val="8"/>
        </w:rPr>
        <w:t>Tg</w:t>
      </w:r>
      <w:proofErr w:type="spellEnd"/>
      <w:r w:rsidRPr="00713AE4">
        <w:rPr>
          <w:sz w:val="8"/>
          <w:szCs w:val="8"/>
        </w:rPr>
        <w:t xml:space="preserve"> below 12 km) and can be readily impacted by scavenging from precipitation either via pyro-cumulonimbus produced by the fire itself (not modeled) or other synoptic weather systems. While the impact on climate of these more realistic profiles will be explored in the next section, it should be mentioned that these estimates are still at the high end, considering the inherent simplifications in the combustion model that lead to overestimating BC production. 3.3 Climate Results Long-term climatic effects critically depend on the initial injection height of the soot, with larger quantities reaching the upper troposphere/lower stratosphere inducing a greater cooling impact because of longer residence times (</w:t>
      </w:r>
      <w:proofErr w:type="spellStart"/>
      <w:r w:rsidRPr="00713AE4">
        <w:rPr>
          <w:sz w:val="8"/>
          <w:szCs w:val="8"/>
        </w:rPr>
        <w:t>Robock</w:t>
      </w:r>
      <w:proofErr w:type="spellEnd"/>
      <w:r w:rsidRPr="00713AE4">
        <w:rPr>
          <w:sz w:val="8"/>
          <w:szCs w:val="8"/>
        </w:rPr>
        <w:t xml:space="preserve"> et al., 2007a). Absorption of solar radiation by the BC aerosol and its subsequent radiative cooling tends to heat the surrounding air, driving an initial upward diffusion of the soot plumes, an effect that depends on the initial aerosol concentrations. Mixing and sedimentation tend to reduce this process, and low altitude emissions are also significantly impacted by precipitation if aging of the BC aerosol occurs on sufficiently rapid timescales. But once at stratospheric altitudes, aerosol dilution via coagulation is hindered by low particulate concentrations (e.g., </w:t>
      </w:r>
      <w:proofErr w:type="spellStart"/>
      <w:r w:rsidRPr="00713AE4">
        <w:rPr>
          <w:sz w:val="8"/>
          <w:szCs w:val="8"/>
        </w:rPr>
        <w:t>Robock</w:t>
      </w:r>
      <w:proofErr w:type="spellEnd"/>
      <w:r w:rsidRPr="00713AE4">
        <w:rPr>
          <w:sz w:val="8"/>
          <w:szCs w:val="8"/>
        </w:rPr>
        <w:t xml:space="preserve"> et al., 2007a) and lofting to much higher altitudes is inhibited by gravitational settling in the low-density air (</w:t>
      </w:r>
      <w:proofErr w:type="spellStart"/>
      <w:r w:rsidRPr="00713AE4">
        <w:rPr>
          <w:sz w:val="8"/>
          <w:szCs w:val="8"/>
        </w:rPr>
        <w:t>Stenke</w:t>
      </w:r>
      <w:proofErr w:type="spellEnd"/>
      <w:r w:rsidRPr="00713AE4">
        <w:rPr>
          <w:sz w:val="8"/>
          <w:szCs w:val="8"/>
        </w:rPr>
        <w:t xml:space="preserve"> et al., 2013), resulting in more stable BC concentrations over long times.</w:t>
      </w:r>
      <w:r w:rsidRPr="00713AE4">
        <w:rPr>
          <w:sz w:val="16"/>
          <w:szCs w:val="26"/>
        </w:rPr>
        <w:t xml:space="preserve"> </w:t>
      </w:r>
      <w:r w:rsidRPr="00CA7FE2">
        <w:rPr>
          <w:szCs w:val="26"/>
          <w:u w:val="single"/>
        </w:rPr>
        <w:t xml:space="preserve">Of the initial BC </w:t>
      </w:r>
      <w:r w:rsidRPr="00713AE4">
        <w:rPr>
          <w:sz w:val="16"/>
          <w:szCs w:val="26"/>
        </w:rPr>
        <w:t xml:space="preserve">mass </w:t>
      </w:r>
      <w:r w:rsidRPr="00CA7FE2">
        <w:rPr>
          <w:szCs w:val="26"/>
          <w:u w:val="single"/>
        </w:rPr>
        <w:t>released in the atmosphere</w:t>
      </w:r>
      <w:r w:rsidRPr="00713AE4">
        <w:rPr>
          <w:sz w:val="16"/>
          <w:szCs w:val="26"/>
        </w:rPr>
        <w:t xml:space="preserve">, </w:t>
      </w:r>
      <w:r w:rsidRPr="00713AE4">
        <w:rPr>
          <w:sz w:val="8"/>
          <w:szCs w:val="8"/>
        </w:rPr>
        <w:t>most of which is emitted below 9 km,</w:t>
      </w:r>
      <w:r w:rsidRPr="00713AE4">
        <w:rPr>
          <w:sz w:val="16"/>
          <w:szCs w:val="26"/>
        </w:rPr>
        <w:t xml:space="preserve"> </w:t>
      </w:r>
      <w:r w:rsidRPr="00471FB5">
        <w:rPr>
          <w:b/>
          <w:bCs/>
          <w:szCs w:val="26"/>
          <w:highlight w:val="green"/>
          <w:u w:val="single"/>
        </w:rPr>
        <w:t>70% rains out within the first month</w:t>
      </w:r>
      <w:r w:rsidRPr="00713AE4">
        <w:rPr>
          <w:sz w:val="16"/>
          <w:szCs w:val="26"/>
        </w:rPr>
        <w:t xml:space="preserve"> </w:t>
      </w:r>
      <w:r w:rsidRPr="00713AE4">
        <w:rPr>
          <w:sz w:val="8"/>
          <w:szCs w:val="8"/>
        </w:rPr>
        <w:t>and 78%,</w:t>
      </w:r>
      <w:r w:rsidRPr="00713AE4">
        <w:rPr>
          <w:sz w:val="16"/>
          <w:szCs w:val="26"/>
        </w:rPr>
        <w:t xml:space="preserve"> </w:t>
      </w:r>
      <w:r w:rsidRPr="00713AE4">
        <w:rPr>
          <w:sz w:val="8"/>
          <w:szCs w:val="8"/>
        </w:rPr>
        <w:t>or</w:t>
      </w:r>
      <w:r w:rsidRPr="00713AE4">
        <w:rPr>
          <w:sz w:val="16"/>
          <w:szCs w:val="26"/>
        </w:rPr>
        <w:t xml:space="preserve"> </w:t>
      </w:r>
      <w:r w:rsidRPr="00713AE4">
        <w:rPr>
          <w:sz w:val="8"/>
          <w:szCs w:val="8"/>
        </w:rPr>
        <w:t xml:space="preserve">about 2.9 </w:t>
      </w:r>
      <w:proofErr w:type="spellStart"/>
      <w:r w:rsidRPr="00713AE4">
        <w:rPr>
          <w:sz w:val="8"/>
          <w:szCs w:val="8"/>
        </w:rPr>
        <w:t>Tg</w:t>
      </w:r>
      <w:proofErr w:type="spellEnd"/>
      <w:r w:rsidRPr="00713AE4">
        <w:rPr>
          <w:sz w:val="8"/>
          <w:szCs w:val="8"/>
        </w:rPr>
        <w:t>, is removed within the first two months</w:t>
      </w:r>
      <w:r w:rsidRPr="00713AE4">
        <w:rPr>
          <w:rFonts w:eastAsiaTheme="majorEastAsia"/>
          <w:b/>
          <w:iCs/>
          <w:sz w:val="8"/>
          <w:szCs w:val="8"/>
        </w:rPr>
        <w:t xml:space="preserve"> </w:t>
      </w:r>
      <w:r w:rsidRPr="00713AE4">
        <w:rPr>
          <w:sz w:val="8"/>
          <w:szCs w:val="8"/>
        </w:rPr>
        <w:t xml:space="preserve">(Figure 7, solid line), with the remainder (about 0.8 </w:t>
      </w:r>
      <w:proofErr w:type="spellStart"/>
      <w:r w:rsidRPr="00713AE4">
        <w:rPr>
          <w:sz w:val="8"/>
          <w:szCs w:val="8"/>
        </w:rPr>
        <w:t>Tg</w:t>
      </w:r>
      <w:proofErr w:type="spellEnd"/>
      <w:r w:rsidRPr="00713AE4">
        <w:rPr>
          <w:sz w:val="8"/>
          <w:szCs w:val="8"/>
        </w:rPr>
        <w:t xml:space="preserve">, dashed line) being transported above about 12 km (200 </w:t>
      </w:r>
      <w:proofErr w:type="spellStart"/>
      <w:r w:rsidRPr="00713AE4">
        <w:rPr>
          <w:sz w:val="8"/>
          <w:szCs w:val="8"/>
        </w:rPr>
        <w:t>hPa</w:t>
      </w:r>
      <w:proofErr w:type="spellEnd"/>
      <w:r w:rsidRPr="00713AE4">
        <w:rPr>
          <w:sz w:val="8"/>
          <w:szCs w:val="8"/>
        </w:rPr>
        <w:t xml:space="preserve">) within the first week. This outcome differs from the findings of, e.g., </w:t>
      </w:r>
      <w:proofErr w:type="spellStart"/>
      <w:r w:rsidRPr="00713AE4">
        <w:rPr>
          <w:sz w:val="8"/>
          <w:szCs w:val="8"/>
        </w:rPr>
        <w:t>Stenke</w:t>
      </w:r>
      <w:proofErr w:type="spellEnd"/>
      <w:r w:rsidRPr="00713AE4">
        <w:rPr>
          <w:sz w:val="8"/>
          <w:szCs w:val="8"/>
        </w:rPr>
        <w:t xml:space="preserve"> et al. (2013, their high BC-load cases) and Mills et al. (2014), who found that most of the BC mass (between 60 and 70%) is lifted in the stratosphere within the first couple of weeks. This can also be seen in Figure 8 (red lines) and in Figure 9, which include results from our calculation with the initial BC distribution from Mills et al. (2014). In that case, only 30% of the initial BC mass rains out in the troposphere during the first two weeks after the exchange, with the remainder rising to the stratosphere. In the study of Mills et al. (2008) this percentage is somewhat smaller, about 20%, and smaller still in the experiments of </w:t>
      </w:r>
      <w:proofErr w:type="spellStart"/>
      <w:r w:rsidRPr="00713AE4">
        <w:rPr>
          <w:sz w:val="8"/>
          <w:szCs w:val="8"/>
        </w:rPr>
        <w:t>Robock</w:t>
      </w:r>
      <w:proofErr w:type="spellEnd"/>
      <w:r w:rsidRPr="00713AE4">
        <w:rPr>
          <w:sz w:val="8"/>
          <w:szCs w:val="8"/>
        </w:rPr>
        <w:t xml:space="preserve"> et al. (2007a) in which the soot is initially emitted in the upper troposphere or higher. In Figure 7, the e-folding timescale for the removal of tropospheric soot, here interpreted as the time required for an initial drop of a factor e, is about one week. This result compares favorably with the “LT” experiment of </w:t>
      </w:r>
      <w:proofErr w:type="spellStart"/>
      <w:r w:rsidRPr="00713AE4">
        <w:rPr>
          <w:sz w:val="8"/>
          <w:szCs w:val="8"/>
        </w:rPr>
        <w:t>Robock</w:t>
      </w:r>
      <w:proofErr w:type="spellEnd"/>
      <w:r w:rsidRPr="00713AE4">
        <w:rPr>
          <w:sz w:val="8"/>
          <w:szCs w:val="8"/>
        </w:rPr>
        <w:t xml:space="preserve"> et al. (2007a), considering 5 </w:t>
      </w:r>
      <w:proofErr w:type="spellStart"/>
      <w:r w:rsidRPr="00713AE4">
        <w:rPr>
          <w:sz w:val="8"/>
          <w:szCs w:val="8"/>
        </w:rPr>
        <w:t>Tg</w:t>
      </w:r>
      <w:proofErr w:type="spellEnd"/>
      <w:r w:rsidRPr="00713AE4">
        <w:rPr>
          <w:sz w:val="8"/>
          <w:szCs w:val="8"/>
        </w:rPr>
        <w:t xml:space="preserve"> of BC released in the lower troposphere, in which 50% of the aerosols are removed within two weeks. By contrast, the initial e-folding timescale for the removal of stratospheric soot in Figure 8 is about 4.2 years (blue solid line), compared to about 8.4 years for the calculation using Mills et al. (2014) initial BC emission (red solid line). The removal timescale from our forced ensemble simulations is close to those obtained by Mills et al. (2008) in their 1 </w:t>
      </w:r>
      <w:proofErr w:type="spellStart"/>
      <w:r w:rsidRPr="00713AE4">
        <w:rPr>
          <w:sz w:val="8"/>
          <w:szCs w:val="8"/>
        </w:rPr>
        <w:t>Tg</w:t>
      </w:r>
      <w:proofErr w:type="spellEnd"/>
      <w:r w:rsidRPr="00713AE4">
        <w:rPr>
          <w:sz w:val="8"/>
          <w:szCs w:val="8"/>
        </w:rPr>
        <w:t xml:space="preserve"> experiment, by </w:t>
      </w:r>
      <w:proofErr w:type="spellStart"/>
      <w:r w:rsidRPr="00713AE4">
        <w:rPr>
          <w:sz w:val="8"/>
          <w:szCs w:val="8"/>
        </w:rPr>
        <w:t>Robock</w:t>
      </w:r>
      <w:proofErr w:type="spellEnd"/>
      <w:r w:rsidRPr="00713AE4">
        <w:rPr>
          <w:sz w:val="8"/>
          <w:szCs w:val="8"/>
        </w:rPr>
        <w:t xml:space="preserve"> et al. (2007a) in their experiment “UT 1 </w:t>
      </w:r>
      <w:proofErr w:type="spellStart"/>
      <w:r w:rsidRPr="00713AE4">
        <w:rPr>
          <w:sz w:val="8"/>
          <w:szCs w:val="8"/>
        </w:rPr>
        <w:t>Tg</w:t>
      </w:r>
      <w:proofErr w:type="spellEnd"/>
      <w:r w:rsidRPr="00713AE4">
        <w:rPr>
          <w:sz w:val="8"/>
          <w:szCs w:val="8"/>
        </w:rPr>
        <w:t xml:space="preserve">”, and © 2018 American Geophysical Union. All rights reserved. by </w:t>
      </w:r>
      <w:proofErr w:type="spellStart"/>
      <w:r w:rsidRPr="00713AE4">
        <w:rPr>
          <w:sz w:val="8"/>
          <w:szCs w:val="8"/>
        </w:rPr>
        <w:t>Stenke</w:t>
      </w:r>
      <w:proofErr w:type="spellEnd"/>
      <w:r w:rsidRPr="00713AE4">
        <w:rPr>
          <w:sz w:val="8"/>
          <w:szCs w:val="8"/>
        </w:rPr>
        <w:t xml:space="preserve"> et al. (2013) in their experiment “Exp1”, in all of which 1 </w:t>
      </w:r>
      <w:proofErr w:type="spellStart"/>
      <w:r w:rsidRPr="00713AE4">
        <w:rPr>
          <w:sz w:val="8"/>
          <w:szCs w:val="8"/>
        </w:rPr>
        <w:t>Tg</w:t>
      </w:r>
      <w:proofErr w:type="spellEnd"/>
      <w:r w:rsidRPr="00713AE4">
        <w:rPr>
          <w:sz w:val="8"/>
          <w:szCs w:val="8"/>
        </w:rPr>
        <w:t xml:space="preserve"> of soot was emitted in the atmosphere in the aftermath of the exchange. Notably, the e-folding timescale for the decline of the BC mass in Figure 8 (blue solid line) is also close to the value of about 4 years quoted by </w:t>
      </w:r>
      <w:proofErr w:type="spellStart"/>
      <w:r w:rsidRPr="00713AE4">
        <w:rPr>
          <w:sz w:val="8"/>
          <w:szCs w:val="8"/>
        </w:rPr>
        <w:t>Pausata</w:t>
      </w:r>
      <w:proofErr w:type="spellEnd"/>
      <w:r w:rsidRPr="00713AE4">
        <w:rPr>
          <w:sz w:val="8"/>
          <w:szCs w:val="8"/>
        </w:rPr>
        <w:t xml:space="preserve"> et al. (2016) for their long-term “intermediate” scenario. In that scenario, which is also based on 5 </w:t>
      </w:r>
      <w:proofErr w:type="spellStart"/>
      <w:r w:rsidRPr="00713AE4">
        <w:rPr>
          <w:sz w:val="8"/>
          <w:szCs w:val="8"/>
        </w:rPr>
        <w:t>Tg</w:t>
      </w:r>
      <w:proofErr w:type="spellEnd"/>
      <w:r w:rsidRPr="00713AE4">
        <w:rPr>
          <w:sz w:val="8"/>
          <w:szCs w:val="8"/>
        </w:rPr>
        <w:t xml:space="preserve"> of soot initially distributed as in Mills et al. (2014), the factor-of2 shorter residence time of the aerosols is caused by particle growth via coagulation of BC with organic carbon. Figure 9 shows the BC mass-mixing ratio, horizontally averaged over the globe, as a function of atmospheric pressure (height) and time. The BC distributions used in our simulations imply that the upward transport of particles is substantially less efficient compared to the case in which 5 </w:t>
      </w:r>
      <w:proofErr w:type="spellStart"/>
      <w:r w:rsidRPr="00713AE4">
        <w:rPr>
          <w:sz w:val="8"/>
          <w:szCs w:val="8"/>
        </w:rPr>
        <w:t>Tg</w:t>
      </w:r>
      <w:proofErr w:type="spellEnd"/>
      <w:r w:rsidRPr="00713AE4">
        <w:rPr>
          <w:sz w:val="8"/>
          <w:szCs w:val="8"/>
        </w:rPr>
        <w:t xml:space="preserve"> of BC is directly injected into the upper troposphere. The semiannual cycle of lofting and sinking of the aerosols is associated with atmospheric heating and cooling during the solstice in each hemisphere (</w:t>
      </w:r>
      <w:proofErr w:type="spellStart"/>
      <w:r w:rsidRPr="00713AE4">
        <w:rPr>
          <w:sz w:val="8"/>
          <w:szCs w:val="8"/>
        </w:rPr>
        <w:t>Robock</w:t>
      </w:r>
      <w:proofErr w:type="spellEnd"/>
      <w:r w:rsidRPr="00713AE4">
        <w:rPr>
          <w:sz w:val="8"/>
          <w:szCs w:val="8"/>
        </w:rPr>
        <w:t xml:space="preserve"> et al., 2007a). During the first year, the oscillation amplitude in our forced ensemble simulations is particularly large during the summer solstice, compared to that during the winter solstice (see bottom panel of Figure 9), because of the higher soot concentrations in the Northern Hemisphere, as can be seen in Figure 11 (see also left panel of Figure 12). Comparing the top and bottom panels of Figure 9, the BC reaches the highest altitudes during the first year in both cases, but the concentrations at 0.1 </w:t>
      </w:r>
      <w:proofErr w:type="spellStart"/>
      <w:r w:rsidRPr="00713AE4">
        <w:rPr>
          <w:sz w:val="8"/>
          <w:szCs w:val="8"/>
        </w:rPr>
        <w:t>hPa</w:t>
      </w:r>
      <w:proofErr w:type="spellEnd"/>
      <w:r w:rsidRPr="00713AE4">
        <w:rPr>
          <w:sz w:val="8"/>
          <w:szCs w:val="8"/>
        </w:rPr>
        <w:t xml:space="preserve"> in the top panel can be 200 times as large. Qualitatively, the difference can be understood in terms of the air temperature increase caused by BC radiation emission, which is several tens of kelvin degrees in the simulations of </w:t>
      </w:r>
      <w:proofErr w:type="spellStart"/>
      <w:r w:rsidRPr="00713AE4">
        <w:rPr>
          <w:sz w:val="8"/>
          <w:szCs w:val="8"/>
        </w:rPr>
        <w:t>Robock</w:t>
      </w:r>
      <w:proofErr w:type="spellEnd"/>
      <w:r w:rsidRPr="00713AE4">
        <w:rPr>
          <w:sz w:val="8"/>
          <w:szCs w:val="8"/>
        </w:rPr>
        <w:t xml:space="preserve"> et al. (2007a, see their Figure 4), Mills et al. (2008, see their Figure 5), </w:t>
      </w:r>
      <w:proofErr w:type="spellStart"/>
      <w:r w:rsidRPr="00713AE4">
        <w:rPr>
          <w:sz w:val="8"/>
          <w:szCs w:val="8"/>
        </w:rPr>
        <w:t>Stenke</w:t>
      </w:r>
      <w:proofErr w:type="spellEnd"/>
      <w:r w:rsidRPr="00713AE4">
        <w:rPr>
          <w:sz w:val="8"/>
          <w:szCs w:val="8"/>
        </w:rPr>
        <w:t xml:space="preserve"> et al. (2013, see high-load cases in their Figure 4), Mills et al. (2014, see their Figure 7), and </w:t>
      </w:r>
      <w:proofErr w:type="spellStart"/>
      <w:r w:rsidRPr="00713AE4">
        <w:rPr>
          <w:sz w:val="8"/>
          <w:szCs w:val="8"/>
        </w:rPr>
        <w:t>Pausata</w:t>
      </w:r>
      <w:proofErr w:type="spellEnd"/>
      <w:r w:rsidRPr="00713AE4">
        <w:rPr>
          <w:sz w:val="8"/>
          <w:szCs w:val="8"/>
        </w:rPr>
        <w:t xml:space="preserve"> et al. (2016, see one-day emission cases in their Figure 1), due to high BC concentrations, but it amounts to only about 10 K in our forced ensemble simulations, as illustrated in Figure 10. Results </w:t>
      </w:r>
      <w:proofErr w:type="gramStart"/>
      <w:r w:rsidRPr="00713AE4">
        <w:rPr>
          <w:sz w:val="8"/>
          <w:szCs w:val="8"/>
        </w:rPr>
        <w:t>similar to</w:t>
      </w:r>
      <w:proofErr w:type="gramEnd"/>
      <w:r w:rsidRPr="00713AE4">
        <w:rPr>
          <w:sz w:val="8"/>
          <w:szCs w:val="8"/>
        </w:rPr>
        <w:t xml:space="preserve"> those presented in Figure 10 were obtained from the experiment “Exp1” performed by </w:t>
      </w:r>
      <w:proofErr w:type="spellStart"/>
      <w:r w:rsidRPr="00713AE4">
        <w:rPr>
          <w:sz w:val="8"/>
          <w:szCs w:val="8"/>
        </w:rPr>
        <w:t>Stenke</w:t>
      </w:r>
      <w:proofErr w:type="spellEnd"/>
      <w:r w:rsidRPr="00713AE4">
        <w:rPr>
          <w:sz w:val="8"/>
          <w:szCs w:val="8"/>
        </w:rPr>
        <w:t xml:space="preserve"> et al. (2013, see their Figure 4). In that scenario as well, somewhat less </w:t>
      </w:r>
      <w:proofErr w:type="spellStart"/>
      <w:r w:rsidRPr="00713AE4">
        <w:rPr>
          <w:sz w:val="8"/>
          <w:szCs w:val="8"/>
        </w:rPr>
        <w:t>that</w:t>
      </w:r>
      <w:proofErr w:type="spellEnd"/>
      <w:r w:rsidRPr="00713AE4">
        <w:rPr>
          <w:sz w:val="8"/>
          <w:szCs w:val="8"/>
        </w:rPr>
        <w:t xml:space="preserve"> 1 </w:t>
      </w:r>
      <w:proofErr w:type="spellStart"/>
      <w:r w:rsidRPr="00713AE4">
        <w:rPr>
          <w:sz w:val="8"/>
          <w:szCs w:val="8"/>
        </w:rPr>
        <w:t>Tg</w:t>
      </w:r>
      <w:proofErr w:type="spellEnd"/>
      <w:r w:rsidRPr="00713AE4">
        <w:rPr>
          <w:sz w:val="8"/>
          <w:szCs w:val="8"/>
        </w:rPr>
        <w:t xml:space="preserve"> of BC remained in the atmosphere after the initial rainout. As mentioned before, the BC aerosol that remains in the atmosphere, lifted to stratospheric heights by the rising soot plumes, undergoes sedimentation over a timescale of several years (Figures 8 and 9). This mass represents the effective amount of BC that can force climatic changes over multi-year timescales. In the forced ensemble simulations, it is about 0.8 </w:t>
      </w:r>
      <w:proofErr w:type="spellStart"/>
      <w:r w:rsidRPr="00713AE4">
        <w:rPr>
          <w:sz w:val="8"/>
          <w:szCs w:val="8"/>
        </w:rPr>
        <w:t>Tg</w:t>
      </w:r>
      <w:proofErr w:type="spellEnd"/>
      <w:r w:rsidRPr="00713AE4">
        <w:rPr>
          <w:sz w:val="8"/>
          <w:szCs w:val="8"/>
        </w:rPr>
        <w:t xml:space="preserve"> after the initial rainout, whereas it is about 3.4 </w:t>
      </w:r>
      <w:proofErr w:type="spellStart"/>
      <w:r w:rsidRPr="00713AE4">
        <w:rPr>
          <w:sz w:val="8"/>
          <w:szCs w:val="8"/>
        </w:rPr>
        <w:t>Tg</w:t>
      </w:r>
      <w:proofErr w:type="spellEnd"/>
      <w:r w:rsidRPr="00713AE4">
        <w:rPr>
          <w:sz w:val="8"/>
          <w:szCs w:val="8"/>
        </w:rPr>
        <w:t xml:space="preserve"> in the simulation with an initial soot distribution as in Mills et al. (2014). Our more realistic source simulation involves the </w:t>
      </w:r>
      <w:proofErr w:type="spellStart"/>
      <w:r w:rsidRPr="00713AE4">
        <w:rPr>
          <w:sz w:val="8"/>
          <w:szCs w:val="8"/>
        </w:rPr>
        <w:t>worstcase</w:t>
      </w:r>
      <w:proofErr w:type="spellEnd"/>
      <w:r w:rsidRPr="00713AE4">
        <w:rPr>
          <w:sz w:val="8"/>
          <w:szCs w:val="8"/>
        </w:rPr>
        <w:t xml:space="preserve"> assumption of no-rubble (along with other assumptions) and hence serves as an upper bound for the impact on climate. As mentioned above and further discussed below, our scenario induces perturbations on the climate system </w:t>
      </w:r>
      <w:proofErr w:type="gramStart"/>
      <w:r w:rsidRPr="00713AE4">
        <w:rPr>
          <w:sz w:val="8"/>
          <w:szCs w:val="8"/>
        </w:rPr>
        <w:t>similar to</w:t>
      </w:r>
      <w:proofErr w:type="gramEnd"/>
      <w:r w:rsidRPr="00713AE4">
        <w:rPr>
          <w:sz w:val="8"/>
          <w:szCs w:val="8"/>
        </w:rPr>
        <w:t xml:space="preserve"> those found in previous studies in which the climatic response was driven by roughly 1 </w:t>
      </w:r>
      <w:proofErr w:type="spellStart"/>
      <w:r w:rsidRPr="00713AE4">
        <w:rPr>
          <w:sz w:val="8"/>
          <w:szCs w:val="8"/>
        </w:rPr>
        <w:t>Tg</w:t>
      </w:r>
      <w:proofErr w:type="spellEnd"/>
      <w:r w:rsidRPr="00713AE4">
        <w:rPr>
          <w:sz w:val="8"/>
          <w:szCs w:val="8"/>
        </w:rPr>
        <w:t xml:space="preserve"> of soot rising to stratospheric heights following the exchange. Figure 11 illustrates the vertically integrated mass-mixing ratio of BC over the globe, at various times after the exchange for the simulation using the initial BC distribution of Mills et al. (2014, upper panels) and as an average from the forced ensemble members (lower panels). All simulations predict enhanced concentrations at high latitudes during the first year after the exchange. In the cases shown in the top panels, however, these high concentrations persist for several years (see also Figure 1 of Mills et al., 2014), whereas the forced ensemble simulations indicate that the BC concentration starts to decline after the first year. In fact, in the simulation represented in the top panels, mass-mixing ratios larger than about 1 kg of BC © 2018 American Geophysical Union. All rights reserved. per </w:t>
      </w:r>
      <w:proofErr w:type="spellStart"/>
      <w:r w:rsidRPr="00713AE4">
        <w:rPr>
          <w:sz w:val="8"/>
          <w:szCs w:val="8"/>
        </w:rPr>
        <w:t>Tg</w:t>
      </w:r>
      <w:proofErr w:type="spellEnd"/>
      <w:r w:rsidRPr="00713AE4">
        <w:rPr>
          <w:sz w:val="8"/>
          <w:szCs w:val="8"/>
        </w:rPr>
        <w:t xml:space="preserve"> of air persist for well over 10 years after the exchange, whereas they only last for 3 years in our forced simulations (compare top and middle panels of Figure 9). After the first year, values drop below 3 kg BC/</w:t>
      </w:r>
      <w:proofErr w:type="spellStart"/>
      <w:r w:rsidRPr="00713AE4">
        <w:rPr>
          <w:sz w:val="8"/>
          <w:szCs w:val="8"/>
        </w:rPr>
        <w:t>Tg</w:t>
      </w:r>
      <w:proofErr w:type="spellEnd"/>
      <w:r w:rsidRPr="00713AE4">
        <w:rPr>
          <w:sz w:val="8"/>
          <w:szCs w:val="8"/>
        </w:rPr>
        <w:t xml:space="preserve"> air, whereas it takes about 8 years to reach these values in the simulation in the top panels (see also </w:t>
      </w:r>
      <w:proofErr w:type="spellStart"/>
      <w:r w:rsidRPr="00713AE4">
        <w:rPr>
          <w:sz w:val="8"/>
          <w:szCs w:val="8"/>
        </w:rPr>
        <w:t>Robock</w:t>
      </w:r>
      <w:proofErr w:type="spellEnd"/>
      <w:r w:rsidRPr="00713AE4">
        <w:rPr>
          <w:sz w:val="8"/>
          <w:szCs w:val="8"/>
        </w:rPr>
        <w:t xml:space="preserve"> et al., 2007a). Over crop-producing, midlatitude regions in the Northern Hemisphere, the BC loading is reduced from more than 0.8 kg BC/</w:t>
      </w:r>
      <w:proofErr w:type="spellStart"/>
      <w:r w:rsidRPr="00713AE4">
        <w:rPr>
          <w:sz w:val="8"/>
          <w:szCs w:val="8"/>
        </w:rPr>
        <w:t>Tg</w:t>
      </w:r>
      <w:proofErr w:type="spellEnd"/>
      <w:r w:rsidRPr="00713AE4">
        <w:rPr>
          <w:sz w:val="8"/>
          <w:szCs w:val="8"/>
        </w:rPr>
        <w:t xml:space="preserve"> air in the simulation in the top panels to 0.2-0.4 kg BC/</w:t>
      </w:r>
      <w:proofErr w:type="spellStart"/>
      <w:r w:rsidRPr="00713AE4">
        <w:rPr>
          <w:sz w:val="8"/>
          <w:szCs w:val="8"/>
        </w:rPr>
        <w:t>Tg</w:t>
      </w:r>
      <w:proofErr w:type="spellEnd"/>
      <w:r w:rsidRPr="00713AE4">
        <w:rPr>
          <w:sz w:val="8"/>
          <w:szCs w:val="8"/>
        </w:rPr>
        <w:t xml:space="preserve"> air in our forced simulations (see middle and right panels). The more rapid clearing of the atmosphere in the forced ensemble is also signaled by the soot optical depth in the visible radiation spectrum, which drops below values of 0.03 toward the second half of the first year at mid latitudes in the Northern Hemisphere, and everywhere on the globe after about 2.5 years (without never attaining this value in the Southern Hemisphere). In contrast, the soot optical depth in the calculation shown in the top panels of Figure 11 becomes smaller than 0.03 everywhere only after about 10 years. The two cases show a similar tendency, in that the BC optical depth is typically lower between latitudes 30º S-30º N than it is at other latitudes. This behavior is associated to the persistence of stratospheric soot toward high-latitudes and the Arctic/Antarctic regions, as illustrated by the </w:t>
      </w:r>
      <w:proofErr w:type="gramStart"/>
      <w:r w:rsidRPr="00713AE4">
        <w:rPr>
          <w:sz w:val="8"/>
          <w:szCs w:val="8"/>
        </w:rPr>
        <w:t>zonally-averaged</w:t>
      </w:r>
      <w:proofErr w:type="gramEnd"/>
      <w:r w:rsidRPr="00713AE4">
        <w:rPr>
          <w:sz w:val="8"/>
          <w:szCs w:val="8"/>
        </w:rPr>
        <w:t xml:space="preserve">, column-integrated mass-mixing ratio of the BC in Figure 12 for both the forced ensemble simulations (left panel) and the simulation with an initial 5 </w:t>
      </w:r>
      <w:proofErr w:type="spellStart"/>
      <w:r w:rsidRPr="00713AE4">
        <w:rPr>
          <w:sz w:val="8"/>
          <w:szCs w:val="8"/>
        </w:rPr>
        <w:t>Tg</w:t>
      </w:r>
      <w:proofErr w:type="spellEnd"/>
      <w:r w:rsidRPr="00713AE4">
        <w:rPr>
          <w:sz w:val="8"/>
          <w:szCs w:val="8"/>
        </w:rPr>
        <w:t xml:space="preserve"> BC emission in the upper troposphere (right panel). The spread in the globally averaged (near) surface temperature of the atmosphere, from the control (left panel) and forced (right panel) ensembles, is displayed in Figure 13. For each month, the plots show the largest variations (i.e., </w:t>
      </w:r>
      <w:proofErr w:type="gramStart"/>
      <w:r w:rsidRPr="00713AE4">
        <w:rPr>
          <w:sz w:val="8"/>
          <w:szCs w:val="8"/>
        </w:rPr>
        <w:t>maximum</w:t>
      </w:r>
      <w:proofErr w:type="gramEnd"/>
      <w:r w:rsidRPr="00713AE4">
        <w:rPr>
          <w:sz w:val="8"/>
          <w:szCs w:val="8"/>
        </w:rPr>
        <w:t xml:space="preserve"> and minimum values), within each ensemble of values obtained for that month, relative to the mean value of that month. The plot also shows </w:t>
      </w:r>
      <w:proofErr w:type="gramStart"/>
      <w:r w:rsidRPr="00713AE4">
        <w:rPr>
          <w:sz w:val="8"/>
          <w:szCs w:val="8"/>
        </w:rPr>
        <w:t>yearly-averaged</w:t>
      </w:r>
      <w:proofErr w:type="gramEnd"/>
      <w:r w:rsidRPr="00713AE4">
        <w:rPr>
          <w:sz w:val="8"/>
          <w:szCs w:val="8"/>
        </w:rPr>
        <w:t xml:space="preserve"> data (thinner lines). The spread is comparable in the control and forced ensembles, with average values calculated over the 33-years run length of 0.4-0.5 K. This spread is also </w:t>
      </w:r>
      <w:proofErr w:type="gramStart"/>
      <w:r w:rsidRPr="00713AE4">
        <w:rPr>
          <w:sz w:val="8"/>
          <w:szCs w:val="8"/>
        </w:rPr>
        <w:t>similar to</w:t>
      </w:r>
      <w:proofErr w:type="gramEnd"/>
      <w:r w:rsidRPr="00713AE4">
        <w:rPr>
          <w:sz w:val="8"/>
          <w:szCs w:val="8"/>
        </w:rPr>
        <w:t xml:space="preserve"> the internal variability of the globally averaged surface temperature quoted for the NCAR Large Ensemble Community Project (Kay et al., 2015). These results imply that surface air temperature differences, between forced and control simulations, which lie within the spread may not be distinguished from effects due to internal variability of the two simulation ensembles. Figure 14 shows the difference in the globally averaged surface temperature of the atmosphere (top panel), net solar radiation flux at surface (middle panel), and precipitation rate (bottom panel), computed as the (forced minus control) difference in ensemble mean values. The sum of standard deviations from each ensemble is shaded. Differences are qualitatively significant over the first few years, when the anomalies lie near or outside the total standard deviation. Inside the shaded region, differences may not be distinguished from those arising from the internal variability of one or both ensembles. The surface solar flux (middle panel) is the quantity that appears most affected by the BC emission, with qualitatively significant differences persisting for about 5 years. The precipitation rate (bottom panel) is instead affected only at the very beginning of the simulations. The red lines in all panels show the results from the simulation applying the initial BC distribution of Mills et al. (2014), where the period of significant impact is much longer owing to the higher altitude of the initial soot distribution that results in longer residence times of the BC aerosol in the atmosphere. When yearly averages of the same quantities are performed over the </w:t>
      </w:r>
      <w:proofErr w:type="spellStart"/>
      <w:r w:rsidRPr="00713AE4">
        <w:rPr>
          <w:sz w:val="8"/>
          <w:szCs w:val="8"/>
        </w:rPr>
        <w:t>IndiaPakistan</w:t>
      </w:r>
      <w:proofErr w:type="spellEnd"/>
      <w:r w:rsidRPr="00713AE4">
        <w:rPr>
          <w:sz w:val="8"/>
          <w:szCs w:val="8"/>
        </w:rPr>
        <w:t xml:space="preserve"> region, the differences in ensemble mean values lie within the total standard deviations of the two ensembles. The results in Figure 14 can also be compared to the outcomes of other previous studies. In their experiment “UT 1 </w:t>
      </w:r>
      <w:proofErr w:type="spellStart"/>
      <w:r w:rsidRPr="00713AE4">
        <w:rPr>
          <w:sz w:val="8"/>
          <w:szCs w:val="8"/>
        </w:rPr>
        <w:t>Tg</w:t>
      </w:r>
      <w:proofErr w:type="spellEnd"/>
      <w:r w:rsidRPr="00713AE4">
        <w:rPr>
          <w:sz w:val="8"/>
          <w:szCs w:val="8"/>
        </w:rPr>
        <w:t xml:space="preserve">”, </w:t>
      </w:r>
      <w:proofErr w:type="spellStart"/>
      <w:r w:rsidRPr="00713AE4">
        <w:rPr>
          <w:sz w:val="8"/>
          <w:szCs w:val="8"/>
        </w:rPr>
        <w:t>Robock</w:t>
      </w:r>
      <w:proofErr w:type="spellEnd"/>
      <w:r w:rsidRPr="00713AE4">
        <w:rPr>
          <w:sz w:val="8"/>
          <w:szCs w:val="8"/>
        </w:rPr>
        <w:t xml:space="preserve"> et al. (2007a) found that, when only 1 </w:t>
      </w:r>
      <w:proofErr w:type="spellStart"/>
      <w:r w:rsidRPr="00713AE4">
        <w:rPr>
          <w:sz w:val="8"/>
          <w:szCs w:val="8"/>
        </w:rPr>
        <w:t>Tg</w:t>
      </w:r>
      <w:proofErr w:type="spellEnd"/>
      <w:r w:rsidRPr="00713AE4">
        <w:rPr>
          <w:sz w:val="8"/>
          <w:szCs w:val="8"/>
        </w:rPr>
        <w:t xml:space="preserve"> of soot © 2018 American Geophysical Union. All rights reserved. remains in the atmosphere after the initial rainout, temperature and precipitation anomalies are about 20% of those obtained from their standard 5 </w:t>
      </w:r>
      <w:proofErr w:type="spellStart"/>
      <w:r w:rsidRPr="00713AE4">
        <w:rPr>
          <w:sz w:val="8"/>
          <w:szCs w:val="8"/>
        </w:rPr>
        <w:t>Tg</w:t>
      </w:r>
      <w:proofErr w:type="spellEnd"/>
      <w:r w:rsidRPr="00713AE4">
        <w:rPr>
          <w:sz w:val="8"/>
          <w:szCs w:val="8"/>
        </w:rPr>
        <w:t xml:space="preserve"> BC emission case. Therefore, the largest differences they observed, during the first few years after the exchange, were about - 0.3 K and -0.06 mm/day, respectively, comparable to the anomalies in the top and bottom panels of Figure 14. Their standard 5 </w:t>
      </w:r>
      <w:proofErr w:type="spellStart"/>
      <w:r w:rsidRPr="00713AE4">
        <w:rPr>
          <w:sz w:val="8"/>
          <w:szCs w:val="8"/>
        </w:rPr>
        <w:t>Tg</w:t>
      </w:r>
      <w:proofErr w:type="spellEnd"/>
      <w:r w:rsidRPr="00713AE4">
        <w:rPr>
          <w:sz w:val="8"/>
          <w:szCs w:val="8"/>
        </w:rPr>
        <w:t xml:space="preserve"> emission case resulted in a solar radiation flux anomaly at surface of -12 W/m2 after the second year (see their Figure 3), between 5 and 6 time as large as the corresponding anomalies from our ensembles shown in the middle panel. In their experiment “Exp1”, </w:t>
      </w:r>
      <w:proofErr w:type="spellStart"/>
      <w:r w:rsidRPr="00713AE4">
        <w:rPr>
          <w:sz w:val="8"/>
          <w:szCs w:val="8"/>
        </w:rPr>
        <w:t>Stenke</w:t>
      </w:r>
      <w:proofErr w:type="spellEnd"/>
      <w:r w:rsidRPr="00713AE4">
        <w:rPr>
          <w:sz w:val="8"/>
          <w:szCs w:val="8"/>
        </w:rPr>
        <w:t xml:space="preserve"> et al. (2013) reported global mean surface temperature anomalies not exceeding about 0.3 K in magnitude and precipitation anomalies hovering around -0.07 mm/day during the first few years, again consistent with the results of Figure 14. In a recent study, </w:t>
      </w:r>
      <w:proofErr w:type="spellStart"/>
      <w:r w:rsidRPr="00713AE4">
        <w:rPr>
          <w:sz w:val="8"/>
          <w:szCs w:val="8"/>
        </w:rPr>
        <w:t>Pausata</w:t>
      </w:r>
      <w:proofErr w:type="spellEnd"/>
      <w:r w:rsidRPr="00713AE4">
        <w:rPr>
          <w:sz w:val="8"/>
          <w:szCs w:val="8"/>
        </w:rPr>
        <w:t xml:space="preserve"> et al. (2016) considered the effects of an admixture of BC and organic carbon aerosols, both of which would be emitted in the atmosphere in the aftermath of a nuclear exchange. </w:t>
      </w:r>
      <w:proofErr w:type="gramStart"/>
      <w:r w:rsidRPr="00713AE4">
        <w:rPr>
          <w:sz w:val="8"/>
          <w:szCs w:val="8"/>
        </w:rPr>
        <w:t>In particular, they</w:t>
      </w:r>
      <w:proofErr w:type="gramEnd"/>
      <w:r w:rsidRPr="00713AE4">
        <w:rPr>
          <w:sz w:val="8"/>
          <w:szCs w:val="8"/>
        </w:rPr>
        <w:t xml:space="preserve"> concentrated on the effects of coagulation of these aerosol species and examined their climatic impacts. The initial BC distribution was as in Mills et al. (2014), although the soot burden was released in the atmosphere over time periods of various lengths. Most relevant to our and other previous work are their one-day emission scenarios. They found that, during the first year, the largest values of the atmospheric surface temperature anomalies ranged between about -0.5 and -1.3 K, those of the sea surface temperature anomalies ranged between -0.2 and -0.55 K, and those of the precipitation anomalies varied between -0.15 and -0.2 mm/day. All these ranges are compatible with our results shown in Figure 14 as red lines and with those of Mills et al. (2014, see their Figures 3 and 6). As already mentioned in Section 2.3, the net solar flux anomalies at surface are also consistent. This overall agreement suggests that the inclusion of organic carbon aerosols, and ensuing coagulation with BC, should not dramatically alter the climatic effects resulting from our forced ensemble simulations.</w:t>
      </w:r>
      <w:r w:rsidRPr="00713AE4">
        <w:rPr>
          <w:sz w:val="16"/>
        </w:rPr>
        <w:t xml:space="preserve"> </w:t>
      </w:r>
      <w:r w:rsidRPr="00CA7FE2">
        <w:rPr>
          <w:szCs w:val="26"/>
          <w:u w:val="single"/>
        </w:rPr>
        <w:t xml:space="preserve">Moreover, </w:t>
      </w:r>
      <w:r w:rsidRPr="00471FB5">
        <w:rPr>
          <w:szCs w:val="26"/>
          <w:highlight w:val="green"/>
          <w:u w:val="single"/>
        </w:rPr>
        <w:t>aerosol</w:t>
      </w:r>
      <w:r w:rsidRPr="00CA7FE2">
        <w:rPr>
          <w:szCs w:val="26"/>
          <w:u w:val="single"/>
        </w:rPr>
        <w:t xml:space="preserve"> growth </w:t>
      </w:r>
      <w:r w:rsidRPr="00053F75">
        <w:rPr>
          <w:szCs w:val="26"/>
          <w:u w:val="single"/>
        </w:rPr>
        <w:t>would</w:t>
      </w:r>
      <w:r w:rsidRPr="00CA7FE2">
        <w:rPr>
          <w:szCs w:val="26"/>
          <w:u w:val="single"/>
        </w:rPr>
        <w:t xml:space="preserve"> likely </w:t>
      </w:r>
      <w:r w:rsidRPr="00471FB5">
        <w:rPr>
          <w:b/>
          <w:bCs/>
          <w:szCs w:val="26"/>
          <w:highlight w:val="green"/>
          <w:u w:val="single"/>
        </w:rPr>
        <w:t>shorten</w:t>
      </w:r>
      <w:r w:rsidRPr="00CA7FE2">
        <w:rPr>
          <w:b/>
          <w:bCs/>
          <w:szCs w:val="26"/>
          <w:u w:val="single"/>
        </w:rPr>
        <w:t xml:space="preserve"> the residence </w:t>
      </w:r>
      <w:r w:rsidRPr="00471FB5">
        <w:rPr>
          <w:b/>
          <w:bCs/>
          <w:szCs w:val="26"/>
          <w:highlight w:val="green"/>
          <w:u w:val="single"/>
        </w:rPr>
        <w:t>time of</w:t>
      </w:r>
      <w:r w:rsidRPr="00CA7FE2">
        <w:rPr>
          <w:b/>
          <w:bCs/>
          <w:szCs w:val="26"/>
          <w:u w:val="single"/>
        </w:rPr>
        <w:t xml:space="preserve"> the </w:t>
      </w:r>
      <w:r w:rsidRPr="00053F75">
        <w:rPr>
          <w:b/>
          <w:bCs/>
          <w:szCs w:val="26"/>
          <w:u w:val="single"/>
        </w:rPr>
        <w:t xml:space="preserve">BC </w:t>
      </w:r>
      <w:r w:rsidRPr="00471FB5">
        <w:rPr>
          <w:b/>
          <w:bCs/>
          <w:szCs w:val="26"/>
          <w:highlight w:val="green"/>
          <w:u w:val="single"/>
        </w:rPr>
        <w:t>particulate in the atmosphere</w:t>
      </w:r>
      <w:r w:rsidRPr="00713AE4">
        <w:rPr>
          <w:sz w:val="16"/>
          <w:szCs w:val="26"/>
        </w:rPr>
        <w:t xml:space="preserve"> (</w:t>
      </w:r>
      <w:proofErr w:type="spellStart"/>
      <w:r w:rsidRPr="00713AE4">
        <w:rPr>
          <w:sz w:val="16"/>
          <w:szCs w:val="26"/>
        </w:rPr>
        <w:t>Pausata</w:t>
      </w:r>
      <w:proofErr w:type="spellEnd"/>
      <w:r w:rsidRPr="00713AE4">
        <w:rPr>
          <w:sz w:val="16"/>
          <w:szCs w:val="26"/>
        </w:rPr>
        <w:t xml:space="preserve"> et al., 2016), possibly </w:t>
      </w:r>
      <w:r w:rsidRPr="00053F75">
        <w:rPr>
          <w:b/>
          <w:bCs/>
          <w:szCs w:val="26"/>
          <w:u w:val="single"/>
        </w:rPr>
        <w:t>reducing</w:t>
      </w:r>
      <w:r w:rsidRPr="00CA7FE2">
        <w:rPr>
          <w:b/>
          <w:bCs/>
          <w:szCs w:val="26"/>
          <w:u w:val="single"/>
        </w:rPr>
        <w:t xml:space="preserve"> the </w:t>
      </w:r>
      <w:r w:rsidRPr="00053F75">
        <w:rPr>
          <w:b/>
          <w:bCs/>
          <w:szCs w:val="26"/>
          <w:u w:val="single"/>
        </w:rPr>
        <w:t>duration of these effects.</w:t>
      </w:r>
    </w:p>
    <w:p w14:paraId="04D9A469" w14:textId="77777777" w:rsidR="00EF14A9" w:rsidRDefault="00EF14A9" w:rsidP="00EF14A9">
      <w:pPr>
        <w:rPr>
          <w:rFonts w:asciiTheme="minorHAnsi" w:hAnsiTheme="minorHAnsi" w:cstheme="minorHAnsi"/>
          <w:sz w:val="16"/>
        </w:rPr>
      </w:pPr>
    </w:p>
    <w:p w14:paraId="04FF89B1" w14:textId="67341C86" w:rsidR="00EF14A9" w:rsidRDefault="00EF14A9" w:rsidP="00EF14A9">
      <w:pPr>
        <w:pStyle w:val="Heading1"/>
      </w:pPr>
      <w:r>
        <w:lastRenderedPageBreak/>
        <w:t>1AR</w:t>
      </w:r>
    </w:p>
    <w:p w14:paraId="55373D22" w14:textId="7FC7D1CD" w:rsidR="00EF14A9" w:rsidRPr="00EF14A9" w:rsidRDefault="00EF14A9" w:rsidP="00EF14A9">
      <w:pPr>
        <w:pStyle w:val="Heading2"/>
      </w:pPr>
      <w:r>
        <w:lastRenderedPageBreak/>
        <w:t>1AR- T Courts</w:t>
      </w:r>
    </w:p>
    <w:p w14:paraId="5A520D76" w14:textId="5BD090A6" w:rsidR="00EF14A9" w:rsidRDefault="00EF14A9" w:rsidP="00EF14A9">
      <w:pPr>
        <w:pStyle w:val="Heading3"/>
        <w:rPr>
          <w:b w:val="0"/>
        </w:rPr>
      </w:pPr>
      <w:r>
        <w:rPr>
          <w:b w:val="0"/>
        </w:rPr>
        <w:lastRenderedPageBreak/>
        <w:t xml:space="preserve">1AR- </w:t>
      </w:r>
      <w:r>
        <w:rPr>
          <w:b w:val="0"/>
        </w:rPr>
        <w:t>AT: Resolved = Legislation</w:t>
      </w:r>
    </w:p>
    <w:p w14:paraId="18DB509F" w14:textId="77777777" w:rsidR="00EF14A9" w:rsidRDefault="00EF14A9" w:rsidP="00EF14A9">
      <w:pPr>
        <w:pStyle w:val="Heading4"/>
        <w:rPr>
          <w:b w:val="0"/>
        </w:rPr>
      </w:pPr>
      <w:r>
        <w:rPr>
          <w:b w:val="0"/>
        </w:rPr>
        <w:t>Resolved is a non-starter:</w:t>
      </w:r>
    </w:p>
    <w:p w14:paraId="30B094B1" w14:textId="77777777" w:rsidR="00EF14A9" w:rsidRDefault="00EF14A9" w:rsidP="00EF14A9">
      <w:pPr>
        <w:pStyle w:val="Heading4"/>
        <w:rPr>
          <w:rFonts w:asciiTheme="minorHAnsi" w:hAnsiTheme="minorHAnsi" w:cstheme="minorHAnsi"/>
          <w:b w:val="0"/>
        </w:rPr>
      </w:pPr>
      <w:r>
        <w:rPr>
          <w:b w:val="0"/>
        </w:rPr>
        <w:t>1---</w:t>
      </w:r>
      <w:r>
        <w:rPr>
          <w:rFonts w:asciiTheme="minorHAnsi" w:hAnsiTheme="minorHAnsi" w:cstheme="minorHAnsi"/>
          <w:b w:val="0"/>
        </w:rPr>
        <w:t xml:space="preserve">resolved </w:t>
      </w:r>
      <w:r>
        <w:rPr>
          <w:rFonts w:asciiTheme="minorHAnsi" w:hAnsiTheme="minorHAnsi" w:cstheme="minorHAnsi"/>
          <w:b w:val="0"/>
          <w:u w:val="single"/>
        </w:rPr>
        <w:t xml:space="preserve">isn’t </w:t>
      </w:r>
      <w:proofErr w:type="gramStart"/>
      <w:r>
        <w:rPr>
          <w:rFonts w:asciiTheme="minorHAnsi" w:hAnsiTheme="minorHAnsi" w:cstheme="minorHAnsi"/>
          <w:b w:val="0"/>
          <w:u w:val="single"/>
        </w:rPr>
        <w:t>actually</w:t>
      </w:r>
      <w:r>
        <w:rPr>
          <w:rFonts w:asciiTheme="minorHAnsi" w:hAnsiTheme="minorHAnsi" w:cstheme="minorHAnsi"/>
          <w:b w:val="0"/>
        </w:rPr>
        <w:t xml:space="preserve"> in</w:t>
      </w:r>
      <w:proofErr w:type="gramEnd"/>
      <w:r>
        <w:rPr>
          <w:rFonts w:asciiTheme="minorHAnsi" w:hAnsiTheme="minorHAnsi" w:cstheme="minorHAnsi"/>
          <w:b w:val="0"/>
        </w:rPr>
        <w:t xml:space="preserve"> the resolution, it merely indicates a resolution to be debated</w:t>
      </w:r>
    </w:p>
    <w:p w14:paraId="0145153C" w14:textId="77777777" w:rsidR="00EF14A9" w:rsidRDefault="00EF14A9" w:rsidP="00EF14A9">
      <w:pPr>
        <w:rPr>
          <w:rFonts w:asciiTheme="minorHAnsi" w:hAnsiTheme="minorHAnsi" w:cstheme="minorHAnsi"/>
        </w:rPr>
      </w:pPr>
      <w:r>
        <w:rPr>
          <w:rStyle w:val="Style13ptBold"/>
          <w:rFonts w:asciiTheme="minorHAnsi" w:hAnsiTheme="minorHAnsi" w:cstheme="minorHAnsi"/>
        </w:rPr>
        <w:t>American Heritage 13</w:t>
      </w:r>
      <w:r>
        <w:rPr>
          <w:rFonts w:asciiTheme="minorHAnsi" w:hAnsiTheme="minorHAnsi" w:cstheme="minorHAnsi"/>
        </w:rPr>
        <w:t xml:space="preserve">    The American Heritage® Dictionary of the English Language, 5th edition Copyright © 2013 by Houghton Mifflin Harcourt Publishing Company. Published by Houghton Mifflin Harcourt Publishing Company. All rights reserved. http://www.yourdictionary.com/resolution</w:t>
      </w:r>
    </w:p>
    <w:p w14:paraId="524C447C" w14:textId="77777777" w:rsidR="00EF14A9" w:rsidRDefault="00EF14A9" w:rsidP="00EF14A9">
      <w:pPr>
        <w:rPr>
          <w:rStyle w:val="StyleUnderline"/>
        </w:rPr>
      </w:pPr>
      <w:r>
        <w:rPr>
          <w:rStyle w:val="StyleUnderline"/>
          <w:rFonts w:asciiTheme="minorHAnsi" w:hAnsiTheme="minorHAnsi" w:cstheme="minorHAnsi"/>
          <w:highlight w:val="yellow"/>
        </w:rPr>
        <w:t>Resolution</w:t>
      </w:r>
    </w:p>
    <w:p w14:paraId="52EC30E6" w14:textId="77777777" w:rsidR="00EF14A9" w:rsidRDefault="00EF14A9" w:rsidP="00EF14A9">
      <w:pPr>
        <w:rPr>
          <w:sz w:val="16"/>
        </w:rPr>
      </w:pPr>
      <w:r>
        <w:rPr>
          <w:rStyle w:val="StyleUnderline"/>
          <w:rFonts w:asciiTheme="minorHAnsi" w:hAnsiTheme="minorHAnsi" w:cstheme="minorHAnsi"/>
        </w:rPr>
        <w:t xml:space="preserve">4. </w:t>
      </w:r>
      <w:r>
        <w:rPr>
          <w:rStyle w:val="StyleUnderline"/>
          <w:rFonts w:asciiTheme="minorHAnsi" w:hAnsiTheme="minorHAnsi" w:cstheme="minorHAnsi"/>
          <w:highlight w:val="yellow"/>
        </w:rPr>
        <w:t xml:space="preserve">A </w:t>
      </w:r>
      <w:r>
        <w:rPr>
          <w:rStyle w:val="Emphasis"/>
          <w:highlight w:val="yellow"/>
        </w:rPr>
        <w:t>formal statement</w:t>
      </w:r>
      <w:r>
        <w:rPr>
          <w:rStyle w:val="StyleUnderline"/>
          <w:rFonts w:asciiTheme="minorHAnsi" w:hAnsiTheme="minorHAnsi" w:cstheme="minorHAnsi"/>
        </w:rPr>
        <w:t xml:space="preserve"> of a decision or expression of opinion </w:t>
      </w:r>
      <w:r>
        <w:rPr>
          <w:rStyle w:val="StyleUnderline"/>
          <w:rFonts w:asciiTheme="minorHAnsi" w:hAnsiTheme="minorHAnsi" w:cstheme="minorHAnsi"/>
          <w:highlight w:val="yellow"/>
        </w:rPr>
        <w:t>put before</w:t>
      </w:r>
      <w:r>
        <w:rPr>
          <w:rStyle w:val="StyleUnderline"/>
          <w:rFonts w:asciiTheme="minorHAnsi" w:hAnsiTheme="minorHAnsi" w:cstheme="minorHAnsi"/>
        </w:rPr>
        <w:t xml:space="preserve"> or adopted by </w:t>
      </w:r>
      <w:r>
        <w:rPr>
          <w:rStyle w:val="Emphasis"/>
          <w:highlight w:val="yellow"/>
        </w:rPr>
        <w:t>an assembly</w:t>
      </w:r>
      <w:r>
        <w:rPr>
          <w:rFonts w:asciiTheme="minorHAnsi" w:hAnsiTheme="minorHAnsi" w:cstheme="minorHAnsi"/>
          <w:sz w:val="16"/>
        </w:rPr>
        <w:t xml:space="preserve"> such as the US Congress.</w:t>
      </w:r>
    </w:p>
    <w:p w14:paraId="4A1CC36B" w14:textId="77777777" w:rsidR="00EF14A9" w:rsidRDefault="00EF14A9" w:rsidP="00EF14A9">
      <w:pPr>
        <w:pStyle w:val="Heading4"/>
      </w:pPr>
      <w:r>
        <w:rPr>
          <w:b w:val="0"/>
        </w:rPr>
        <w:t xml:space="preserve">2---it’s a legislature’s definition of a resolution, which is the specific name for a bill that’s introduced.  </w:t>
      </w:r>
    </w:p>
    <w:p w14:paraId="4C81ADDF" w14:textId="77777777" w:rsidR="00EF14A9" w:rsidRDefault="00EF14A9" w:rsidP="00EF14A9"/>
    <w:p w14:paraId="25F82139" w14:textId="77777777" w:rsidR="00EF14A9" w:rsidRDefault="00EF14A9" w:rsidP="00EF14A9">
      <w:pPr>
        <w:pStyle w:val="Heading3"/>
      </w:pPr>
      <w:r>
        <w:rPr>
          <w:b w:val="0"/>
        </w:rPr>
        <w:lastRenderedPageBreak/>
        <w:t>1AR---CI---Courts Expand Scope</w:t>
      </w:r>
    </w:p>
    <w:p w14:paraId="3B1F600C" w14:textId="77777777" w:rsidR="00EF14A9" w:rsidRDefault="00EF14A9" w:rsidP="00EF14A9">
      <w:pPr>
        <w:pStyle w:val="Heading4"/>
        <w:rPr>
          <w:b w:val="0"/>
        </w:rPr>
      </w:pPr>
      <w:r>
        <w:rPr>
          <w:b w:val="0"/>
        </w:rPr>
        <w:t xml:space="preserve">Judicial interpretations expand the scope. </w:t>
      </w:r>
    </w:p>
    <w:p w14:paraId="3DB48C1E" w14:textId="77777777" w:rsidR="00EF14A9" w:rsidRDefault="00EF14A9" w:rsidP="00EF14A9">
      <w:proofErr w:type="spellStart"/>
      <w:r>
        <w:rPr>
          <w:rStyle w:val="Style13ptBold"/>
        </w:rPr>
        <w:t>Kades</w:t>
      </w:r>
      <w:proofErr w:type="spellEnd"/>
      <w:r>
        <w:rPr>
          <w:rStyle w:val="Style13ptBold"/>
        </w:rPr>
        <w:t xml:space="preserve"> 19</w:t>
      </w:r>
      <w:r>
        <w:t xml:space="preserve">, Michael </w:t>
      </w:r>
      <w:proofErr w:type="spellStart"/>
      <w:r>
        <w:t>Kades</w:t>
      </w:r>
      <w:proofErr w:type="spellEnd"/>
      <w:r>
        <w:t>, (“The State of U.S. Federal Antitrust Enforcement,” Washington Center for Equitable Growth, https://equitablegrowth.org/research-paper/the-state-of-u-s-federal-antitrust-enforcement/?longform=true)</w:t>
      </w:r>
    </w:p>
    <w:p w14:paraId="527039FB" w14:textId="77777777" w:rsidR="00EF14A9" w:rsidRDefault="00EF14A9" w:rsidP="00EF14A9">
      <w:pPr>
        <w:rPr>
          <w:sz w:val="16"/>
        </w:rPr>
      </w:pPr>
      <w:r>
        <w:rPr>
          <w:sz w:val="16"/>
          <w:szCs w:val="16"/>
        </w:rPr>
        <w:t>Antitrust enforcement is also often treated as a single entity, but multiple forces affect both the intensity and effectiveness of enforcement: enforcement activity (the number and type of cases that enforcers bring), the resources Congress provides for antitrust enforcement, and, in the federal system, the merger filing-fee system that has become the primary source of antitrust funding. These are not the only factors that affect antitrust enforcement</w:t>
      </w:r>
      <w:r>
        <w:rPr>
          <w:sz w:val="16"/>
        </w:rPr>
        <w:t xml:space="preserve">. In the United States, </w:t>
      </w:r>
      <w:r>
        <w:rPr>
          <w:rStyle w:val="Emphasis"/>
          <w:highlight w:val="yellow"/>
        </w:rPr>
        <w:t>judicial interpretations define the scope of the antitrust laws</w:t>
      </w:r>
      <w:r>
        <w:rPr>
          <w:sz w:val="16"/>
        </w:rPr>
        <w:t>. The individuals running the antitrust agencies have broad discretion to determine which cases to pursue.</w:t>
      </w:r>
    </w:p>
    <w:p w14:paraId="366D3F48" w14:textId="77777777" w:rsidR="00EF14A9" w:rsidRDefault="00EF14A9" w:rsidP="00EF14A9"/>
    <w:p w14:paraId="1821729E" w14:textId="77777777" w:rsidR="00EF14A9" w:rsidRDefault="00EF14A9" w:rsidP="00EF14A9"/>
    <w:p w14:paraId="557085E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904554"/>
    <w:multiLevelType w:val="hybridMultilevel"/>
    <w:tmpl w:val="AC8C1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33400"/>
    <w:multiLevelType w:val="hybridMultilevel"/>
    <w:tmpl w:val="A35A5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7"/>
  </w:num>
  <w:num w:numId="13">
    <w:abstractNumId w:val="25"/>
  </w:num>
  <w:num w:numId="14">
    <w:abstractNumId w:val="15"/>
  </w:num>
  <w:num w:numId="15">
    <w:abstractNumId w:val="16"/>
  </w:num>
  <w:num w:numId="16">
    <w:abstractNumId w:val="12"/>
  </w:num>
  <w:num w:numId="17">
    <w:abstractNumId w:val="23"/>
  </w:num>
  <w:num w:numId="18">
    <w:abstractNumId w:val="18"/>
  </w:num>
  <w:num w:numId="19">
    <w:abstractNumId w:val="38"/>
  </w:num>
  <w:num w:numId="20">
    <w:abstractNumId w:val="36"/>
  </w:num>
  <w:num w:numId="21">
    <w:abstractNumId w:val="34"/>
  </w:num>
  <w:num w:numId="22">
    <w:abstractNumId w:val="24"/>
  </w:num>
  <w:num w:numId="23">
    <w:abstractNumId w:val="20"/>
  </w:num>
  <w:num w:numId="24">
    <w:abstractNumId w:val="13"/>
  </w:num>
  <w:num w:numId="25">
    <w:abstractNumId w:val="29"/>
  </w:num>
  <w:num w:numId="26">
    <w:abstractNumId w:val="14"/>
  </w:num>
  <w:num w:numId="27">
    <w:abstractNumId w:val="26"/>
  </w:num>
  <w:num w:numId="28">
    <w:abstractNumId w:val="30"/>
  </w:num>
  <w:num w:numId="29">
    <w:abstractNumId w:val="32"/>
  </w:num>
  <w:num w:numId="30">
    <w:abstractNumId w:val="10"/>
  </w:num>
  <w:num w:numId="31">
    <w:abstractNumId w:val="22"/>
  </w:num>
  <w:num w:numId="32">
    <w:abstractNumId w:val="28"/>
  </w:num>
  <w:num w:numId="33">
    <w:abstractNumId w:val="37"/>
  </w:num>
  <w:num w:numId="34">
    <w:abstractNumId w:val="21"/>
  </w:num>
  <w:num w:numId="35">
    <w:abstractNumId w:val="11"/>
  </w:num>
  <w:num w:numId="36">
    <w:abstractNumId w:val="19"/>
  </w:num>
  <w:num w:numId="37">
    <w:abstractNumId w:val="35"/>
  </w:num>
  <w:num w:numId="38">
    <w:abstractNumId w:val="27"/>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F14A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269B"/>
    <w:rsid w:val="009B3DD3"/>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F14A9"/>
    <w:rsid w:val="00F176EF"/>
    <w:rsid w:val="00F45E10"/>
    <w:rsid w:val="00F6364A"/>
    <w:rsid w:val="00F9113A"/>
    <w:rsid w:val="00FA69E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B64B"/>
  <w15:chartTrackingRefBased/>
  <w15:docId w15:val="{C5AF3379-6618-4B89-AA38-66285012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F14A9"/>
    <w:rPr>
      <w:rFonts w:ascii="Calibri" w:hAnsi="Calibri" w:cs="Calibri"/>
    </w:rPr>
  </w:style>
  <w:style w:type="paragraph" w:styleId="Heading1">
    <w:name w:val="heading 1"/>
    <w:aliases w:val="Pocket"/>
    <w:basedOn w:val="Normal"/>
    <w:next w:val="Normal"/>
    <w:link w:val="Heading1Char"/>
    <w:qFormat/>
    <w:rsid w:val="00EF14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Heading 21,Char Char Char Char1,Char Char Char Char1 Char"/>
    <w:basedOn w:val="Normal"/>
    <w:next w:val="Normal"/>
    <w:link w:val="Heading2Char"/>
    <w:uiPriority w:val="1"/>
    <w:unhideWhenUsed/>
    <w:qFormat/>
    <w:rsid w:val="00EF14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EF14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EF14A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EF14A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EF14A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EF14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14A9"/>
  </w:style>
  <w:style w:type="character" w:customStyle="1" w:styleId="Heading1Char">
    <w:name w:val="Heading 1 Char"/>
    <w:aliases w:val="Pocket Char"/>
    <w:basedOn w:val="DefaultParagraphFont"/>
    <w:link w:val="Heading1"/>
    <w:rsid w:val="00EF14A9"/>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EF14A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EF14A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EF14A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EF14A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F14A9"/>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EF14A9"/>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AG "/>
    <w:basedOn w:val="DefaultParagraphFont"/>
    <w:link w:val="Card"/>
    <w:uiPriority w:val="99"/>
    <w:unhideWhenUsed/>
    <w:rsid w:val="00EF14A9"/>
    <w:rPr>
      <w:color w:val="auto"/>
      <w:u w:val="none"/>
    </w:rPr>
  </w:style>
  <w:style w:type="character" w:styleId="FollowedHyperlink">
    <w:name w:val="FollowedHyperlink"/>
    <w:basedOn w:val="DefaultParagraphFont"/>
    <w:uiPriority w:val="99"/>
    <w:semiHidden/>
    <w:unhideWhenUsed/>
    <w:rsid w:val="00EF14A9"/>
    <w:rPr>
      <w:color w:val="auto"/>
      <w:u w:val="none"/>
    </w:rPr>
  </w:style>
  <w:style w:type="character" w:customStyle="1" w:styleId="Heading5Char">
    <w:name w:val="Heading 5 Char"/>
    <w:basedOn w:val="DefaultParagraphFont"/>
    <w:link w:val="Heading5"/>
    <w:uiPriority w:val="99"/>
    <w:semiHidden/>
    <w:rsid w:val="00EF14A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EF14A9"/>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EF14A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EF14A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EF14A9"/>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EF14A9"/>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EF14A9"/>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EF14A9"/>
    <w:rPr>
      <w:b/>
      <w:bCs/>
    </w:rPr>
  </w:style>
  <w:style w:type="character" w:customStyle="1" w:styleId="markedcontent">
    <w:name w:val="markedcontent"/>
    <w:basedOn w:val="DefaultParagraphFont"/>
    <w:rsid w:val="00EF14A9"/>
  </w:style>
  <w:style w:type="paragraph" w:customStyle="1" w:styleId="document">
    <w:name w:val="document"/>
    <w:basedOn w:val="Normal"/>
    <w:rsid w:val="00EF14A9"/>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EF14A9"/>
  </w:style>
  <w:style w:type="character" w:customStyle="1" w:styleId="grame">
    <w:name w:val="grame"/>
    <w:basedOn w:val="DefaultParagraphFont"/>
    <w:rsid w:val="00EF14A9"/>
  </w:style>
  <w:style w:type="paragraph" w:customStyle="1" w:styleId="textbold">
    <w:name w:val="text bold"/>
    <w:basedOn w:val="Normal"/>
    <w:uiPriority w:val="7"/>
    <w:qFormat/>
    <w:rsid w:val="00EF14A9"/>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EF14A9"/>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EF14A9"/>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EF14A9"/>
  </w:style>
  <w:style w:type="character" w:customStyle="1" w:styleId="HTMLAddressChar">
    <w:name w:val="HTML Address Char"/>
    <w:basedOn w:val="DefaultParagraphFont"/>
    <w:link w:val="HTMLAddress"/>
    <w:uiPriority w:val="99"/>
    <w:semiHidden/>
    <w:rsid w:val="00EF14A9"/>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EF14A9"/>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EF14A9"/>
    <w:rPr>
      <w:rFonts w:ascii="Calibri" w:hAnsi="Calibri" w:cs="Calibri"/>
      <w:i/>
      <w:iCs/>
    </w:rPr>
  </w:style>
  <w:style w:type="paragraph" w:customStyle="1" w:styleId="Emphasize">
    <w:name w:val="Emphasize"/>
    <w:basedOn w:val="Normal"/>
    <w:uiPriority w:val="7"/>
    <w:qFormat/>
    <w:rsid w:val="00EF14A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EF14A9"/>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EF14A9"/>
  </w:style>
  <w:style w:type="paragraph" w:customStyle="1" w:styleId="promo-category">
    <w:name w:val="promo-category"/>
    <w:basedOn w:val="Normal"/>
    <w:rsid w:val="00EF14A9"/>
    <w:pPr>
      <w:spacing w:before="100" w:beforeAutospacing="1" w:after="100" w:afterAutospacing="1" w:line="240" w:lineRule="auto"/>
    </w:pPr>
    <w:rPr>
      <w:rFonts w:eastAsia="Times New Roman"/>
      <w:szCs w:val="24"/>
    </w:rPr>
  </w:style>
  <w:style w:type="paragraph" w:customStyle="1" w:styleId="promo-title">
    <w:name w:val="promo-title"/>
    <w:basedOn w:val="Normal"/>
    <w:rsid w:val="00EF14A9"/>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EF14A9"/>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EF14A9"/>
  </w:style>
  <w:style w:type="character" w:customStyle="1" w:styleId="title-text">
    <w:name w:val="title-text"/>
    <w:basedOn w:val="DefaultParagraphFont"/>
    <w:rsid w:val="00EF14A9"/>
  </w:style>
  <w:style w:type="character" w:customStyle="1" w:styleId="text">
    <w:name w:val="text"/>
    <w:basedOn w:val="DefaultParagraphFont"/>
    <w:rsid w:val="00EF14A9"/>
  </w:style>
  <w:style w:type="character" w:customStyle="1" w:styleId="author-ref">
    <w:name w:val="author-ref"/>
    <w:basedOn w:val="DefaultParagraphFont"/>
    <w:rsid w:val="00EF14A9"/>
  </w:style>
  <w:style w:type="paragraph" w:styleId="ListParagraph">
    <w:name w:val="List Paragraph"/>
    <w:basedOn w:val="Normal"/>
    <w:uiPriority w:val="99"/>
    <w:unhideWhenUsed/>
    <w:qFormat/>
    <w:rsid w:val="00EF14A9"/>
    <w:pPr>
      <w:ind w:left="720"/>
      <w:contextualSpacing/>
    </w:pPr>
  </w:style>
  <w:style w:type="paragraph" w:customStyle="1" w:styleId="para">
    <w:name w:val="para"/>
    <w:basedOn w:val="Normal"/>
    <w:rsid w:val="00EF14A9"/>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EF14A9"/>
  </w:style>
  <w:style w:type="character" w:customStyle="1" w:styleId="acopre">
    <w:name w:val="acopre"/>
    <w:basedOn w:val="DefaultParagraphFont"/>
    <w:rsid w:val="00EF14A9"/>
  </w:style>
  <w:style w:type="paragraph" w:customStyle="1" w:styleId="noindent">
    <w:name w:val="noindent"/>
    <w:basedOn w:val="Normal"/>
    <w:rsid w:val="00EF14A9"/>
    <w:pPr>
      <w:spacing w:before="100" w:beforeAutospacing="1" w:after="100" w:afterAutospacing="1" w:line="240" w:lineRule="auto"/>
    </w:pPr>
    <w:rPr>
      <w:rFonts w:eastAsia="Times New Roman"/>
      <w:szCs w:val="24"/>
    </w:rPr>
  </w:style>
  <w:style w:type="paragraph" w:customStyle="1" w:styleId="exf">
    <w:name w:val="exf"/>
    <w:basedOn w:val="Normal"/>
    <w:rsid w:val="00EF14A9"/>
    <w:pPr>
      <w:spacing w:before="100" w:beforeAutospacing="1" w:after="100" w:afterAutospacing="1" w:line="240" w:lineRule="auto"/>
    </w:pPr>
    <w:rPr>
      <w:rFonts w:eastAsia="Times New Roman"/>
      <w:szCs w:val="24"/>
    </w:rPr>
  </w:style>
  <w:style w:type="paragraph" w:customStyle="1" w:styleId="exnl">
    <w:name w:val="exnl"/>
    <w:basedOn w:val="Normal"/>
    <w:rsid w:val="00EF14A9"/>
    <w:pPr>
      <w:spacing w:before="100" w:beforeAutospacing="1" w:after="100" w:afterAutospacing="1" w:line="240" w:lineRule="auto"/>
    </w:pPr>
    <w:rPr>
      <w:rFonts w:eastAsia="Times New Roman"/>
      <w:szCs w:val="24"/>
    </w:rPr>
  </w:style>
  <w:style w:type="paragraph" w:customStyle="1" w:styleId="exnl1">
    <w:name w:val="exnl1"/>
    <w:basedOn w:val="Normal"/>
    <w:rsid w:val="00EF14A9"/>
    <w:pPr>
      <w:spacing w:before="100" w:beforeAutospacing="1" w:after="100" w:afterAutospacing="1" w:line="240" w:lineRule="auto"/>
    </w:pPr>
    <w:rPr>
      <w:rFonts w:eastAsia="Times New Roman"/>
      <w:szCs w:val="24"/>
    </w:rPr>
  </w:style>
  <w:style w:type="paragraph" w:customStyle="1" w:styleId="stx">
    <w:name w:val="stx"/>
    <w:basedOn w:val="Normal"/>
    <w:rsid w:val="00EF14A9"/>
    <w:pPr>
      <w:spacing w:before="100" w:beforeAutospacing="1" w:after="100" w:afterAutospacing="1" w:line="240" w:lineRule="auto"/>
    </w:pPr>
    <w:rPr>
      <w:rFonts w:eastAsia="Times New Roman"/>
      <w:szCs w:val="24"/>
    </w:rPr>
  </w:style>
  <w:style w:type="paragraph" w:customStyle="1" w:styleId="exo">
    <w:name w:val="exo"/>
    <w:basedOn w:val="Normal"/>
    <w:rsid w:val="00EF14A9"/>
    <w:pPr>
      <w:spacing w:before="100" w:beforeAutospacing="1" w:after="100" w:afterAutospacing="1" w:line="240" w:lineRule="auto"/>
    </w:pPr>
    <w:rPr>
      <w:rFonts w:eastAsia="Times New Roman"/>
      <w:szCs w:val="24"/>
    </w:rPr>
  </w:style>
  <w:style w:type="paragraph" w:customStyle="1" w:styleId="tpt">
    <w:name w:val="tpt"/>
    <w:basedOn w:val="Normal"/>
    <w:rsid w:val="00EF14A9"/>
    <w:pPr>
      <w:spacing w:before="100" w:beforeAutospacing="1" w:after="100" w:afterAutospacing="1" w:line="240" w:lineRule="auto"/>
    </w:pPr>
    <w:rPr>
      <w:rFonts w:eastAsia="Times New Roman"/>
      <w:szCs w:val="24"/>
    </w:rPr>
  </w:style>
  <w:style w:type="paragraph" w:customStyle="1" w:styleId="tpst">
    <w:name w:val="tpst"/>
    <w:basedOn w:val="Normal"/>
    <w:rsid w:val="00EF14A9"/>
    <w:pPr>
      <w:spacing w:before="100" w:beforeAutospacing="1" w:after="100" w:afterAutospacing="1" w:line="240" w:lineRule="auto"/>
    </w:pPr>
    <w:rPr>
      <w:rFonts w:eastAsia="Times New Roman"/>
      <w:szCs w:val="24"/>
    </w:rPr>
  </w:style>
  <w:style w:type="paragraph" w:customStyle="1" w:styleId="flfc">
    <w:name w:val="flfc"/>
    <w:basedOn w:val="Normal"/>
    <w:rsid w:val="00EF14A9"/>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EF14A9"/>
  </w:style>
  <w:style w:type="character" w:customStyle="1" w:styleId="ob-unit">
    <w:name w:val="ob-unit"/>
    <w:basedOn w:val="DefaultParagraphFont"/>
    <w:rsid w:val="00EF14A9"/>
  </w:style>
  <w:style w:type="character" w:customStyle="1" w:styleId="Caption1">
    <w:name w:val="Caption1"/>
    <w:basedOn w:val="DefaultParagraphFont"/>
    <w:rsid w:val="00EF14A9"/>
  </w:style>
  <w:style w:type="paragraph" w:customStyle="1" w:styleId="slidertitle">
    <w:name w:val="slider__title"/>
    <w:basedOn w:val="Normal"/>
    <w:rsid w:val="00EF14A9"/>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EF14A9"/>
  </w:style>
  <w:style w:type="character" w:customStyle="1" w:styleId="sr-only">
    <w:name w:val="sr-only"/>
    <w:basedOn w:val="DefaultParagraphFont"/>
    <w:rsid w:val="00EF14A9"/>
  </w:style>
  <w:style w:type="paragraph" w:customStyle="1" w:styleId="bodycopy">
    <w:name w:val="bodycopy"/>
    <w:basedOn w:val="Normal"/>
    <w:rsid w:val="00EF14A9"/>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EF14A9"/>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EF14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EF14A9"/>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F14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F14A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EF14A9"/>
    <w:rPr>
      <w:rFonts w:ascii="Arial" w:hAnsi="Arial" w:cs="Arial"/>
      <w:vanish/>
      <w:sz w:val="16"/>
      <w:szCs w:val="16"/>
    </w:rPr>
  </w:style>
  <w:style w:type="character" w:customStyle="1" w:styleId="CommentTextChar">
    <w:name w:val="Comment Text Char"/>
    <w:basedOn w:val="DefaultParagraphFont"/>
    <w:link w:val="CommentText"/>
    <w:uiPriority w:val="99"/>
    <w:semiHidden/>
    <w:rsid w:val="00EF14A9"/>
    <w:rPr>
      <w:rFonts w:ascii="Helvetica" w:hAnsi="Helvetica" w:cs="Helvetica"/>
      <w:szCs w:val="20"/>
    </w:rPr>
  </w:style>
  <w:style w:type="paragraph" w:styleId="CommentText">
    <w:name w:val="annotation text"/>
    <w:basedOn w:val="Normal"/>
    <w:link w:val="CommentTextChar"/>
    <w:uiPriority w:val="99"/>
    <w:semiHidden/>
    <w:unhideWhenUsed/>
    <w:rsid w:val="00EF14A9"/>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EF14A9"/>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EF14A9"/>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EF14A9"/>
    <w:rPr>
      <w:b/>
      <w:bCs/>
    </w:rPr>
  </w:style>
  <w:style w:type="character" w:customStyle="1" w:styleId="CommentSubjectChar1">
    <w:name w:val="Comment Subject Char1"/>
    <w:basedOn w:val="CommentTextChar1"/>
    <w:uiPriority w:val="99"/>
    <w:semiHidden/>
    <w:rsid w:val="00EF14A9"/>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EF14A9"/>
    <w:rPr>
      <w:rFonts w:ascii="Segoe UI" w:hAnsi="Segoe UI" w:cs="Segoe UI"/>
      <w:sz w:val="18"/>
      <w:szCs w:val="18"/>
    </w:rPr>
  </w:style>
  <w:style w:type="paragraph" w:styleId="BalloonText">
    <w:name w:val="Balloon Text"/>
    <w:basedOn w:val="Normal"/>
    <w:link w:val="BalloonTextChar"/>
    <w:uiPriority w:val="99"/>
    <w:semiHidden/>
    <w:unhideWhenUsed/>
    <w:rsid w:val="00EF14A9"/>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EF14A9"/>
    <w:rPr>
      <w:rFonts w:ascii="Segoe UI" w:hAnsi="Segoe UI" w:cs="Segoe UI"/>
      <w:sz w:val="18"/>
      <w:szCs w:val="18"/>
    </w:rPr>
  </w:style>
  <w:style w:type="paragraph" w:customStyle="1" w:styleId="paywall">
    <w:name w:val="paywall"/>
    <w:basedOn w:val="Normal"/>
    <w:rsid w:val="00EF14A9"/>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EF14A9"/>
  </w:style>
  <w:style w:type="character" w:customStyle="1" w:styleId="mghead">
    <w:name w:val="mghead"/>
    <w:basedOn w:val="DefaultParagraphFont"/>
    <w:rsid w:val="00EF14A9"/>
  </w:style>
  <w:style w:type="paragraph" w:customStyle="1" w:styleId="color-body">
    <w:name w:val="color-body"/>
    <w:basedOn w:val="Normal"/>
    <w:rsid w:val="00EF14A9"/>
    <w:pPr>
      <w:spacing w:before="100" w:beforeAutospacing="1" w:after="100" w:afterAutospacing="1" w:line="240" w:lineRule="auto"/>
    </w:pPr>
    <w:rPr>
      <w:rFonts w:eastAsia="Times New Roman"/>
      <w:szCs w:val="24"/>
    </w:rPr>
  </w:style>
  <w:style w:type="character" w:customStyle="1" w:styleId="plus">
    <w:name w:val="plus"/>
    <w:basedOn w:val="DefaultParagraphFont"/>
    <w:rsid w:val="00EF14A9"/>
  </w:style>
  <w:style w:type="paragraph" w:styleId="BodyText">
    <w:name w:val="Body Text"/>
    <w:basedOn w:val="Normal"/>
    <w:link w:val="BodyTextChar"/>
    <w:uiPriority w:val="1"/>
    <w:qFormat/>
    <w:rsid w:val="00EF14A9"/>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EF14A9"/>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EF14A9"/>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EF14A9"/>
    <w:rPr>
      <w:rFonts w:cs="Calibri"/>
      <w:sz w:val="20"/>
      <w:szCs w:val="20"/>
    </w:rPr>
  </w:style>
  <w:style w:type="character" w:styleId="FootnoteReference">
    <w:name w:val="footnote reference"/>
    <w:aliases w:val="a Footnote Reference,Style 18,Ref,de nota al pie"/>
    <w:basedOn w:val="DefaultParagraphFont"/>
    <w:uiPriority w:val="99"/>
    <w:unhideWhenUsed/>
    <w:rsid w:val="00EF14A9"/>
    <w:rPr>
      <w:vertAlign w:val="superscript"/>
    </w:rPr>
  </w:style>
  <w:style w:type="paragraph" w:customStyle="1" w:styleId="msonormal0">
    <w:name w:val="msonormal"/>
    <w:basedOn w:val="Normal"/>
    <w:rsid w:val="00EF14A9"/>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EF14A9"/>
    <w:pPr>
      <w:spacing w:before="100" w:beforeAutospacing="1" w:after="100" w:afterAutospacing="1" w:line="240" w:lineRule="auto"/>
    </w:pPr>
    <w:rPr>
      <w:rFonts w:eastAsia="Times New Roman"/>
      <w:szCs w:val="24"/>
    </w:rPr>
  </w:style>
  <w:style w:type="paragraph" w:customStyle="1" w:styleId="drop-cap">
    <w:name w:val="drop-cap"/>
    <w:basedOn w:val="Normal"/>
    <w:rsid w:val="00EF14A9"/>
    <w:pPr>
      <w:spacing w:before="100" w:beforeAutospacing="1" w:after="100" w:afterAutospacing="1" w:line="240" w:lineRule="auto"/>
    </w:pPr>
    <w:rPr>
      <w:rFonts w:eastAsia="Times New Roman"/>
      <w:szCs w:val="24"/>
    </w:rPr>
  </w:style>
  <w:style w:type="character" w:customStyle="1" w:styleId="label">
    <w:name w:val="label"/>
    <w:basedOn w:val="DefaultParagraphFont"/>
    <w:rsid w:val="00EF14A9"/>
  </w:style>
  <w:style w:type="paragraph" w:customStyle="1" w:styleId="font--article-body">
    <w:name w:val="font--article-body"/>
    <w:basedOn w:val="Normal"/>
    <w:rsid w:val="00EF14A9"/>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EF14A9"/>
  </w:style>
  <w:style w:type="character" w:customStyle="1" w:styleId="st">
    <w:name w:val="st"/>
    <w:basedOn w:val="DefaultParagraphFont"/>
    <w:rsid w:val="00EF14A9"/>
  </w:style>
  <w:style w:type="paragraph" w:customStyle="1" w:styleId="slate-paragraph">
    <w:name w:val="slate-paragraph"/>
    <w:basedOn w:val="Normal"/>
    <w:rsid w:val="00EF14A9"/>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EF14A9"/>
  </w:style>
  <w:style w:type="character" w:customStyle="1" w:styleId="slatedminlinerecpbsponsorname">
    <w:name w:val="slate_dm_inline_rec_pb_sponsor_name"/>
    <w:basedOn w:val="DefaultParagraphFont"/>
    <w:rsid w:val="00EF14A9"/>
  </w:style>
  <w:style w:type="paragraph" w:customStyle="1" w:styleId="in-article-recircitem">
    <w:name w:val="in-article-recirc__item"/>
    <w:basedOn w:val="Normal"/>
    <w:rsid w:val="00EF14A9"/>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EF14A9"/>
  </w:style>
  <w:style w:type="character" w:customStyle="1" w:styleId="gray-darkest">
    <w:name w:val="gray-darkest"/>
    <w:basedOn w:val="DefaultParagraphFont"/>
    <w:rsid w:val="00EF14A9"/>
  </w:style>
  <w:style w:type="character" w:customStyle="1" w:styleId="display-date">
    <w:name w:val="display-date"/>
    <w:basedOn w:val="DefaultParagraphFont"/>
    <w:rsid w:val="00EF14A9"/>
  </w:style>
  <w:style w:type="character" w:customStyle="1" w:styleId="font--article-body1">
    <w:name w:val="font--article-body1"/>
    <w:basedOn w:val="DefaultParagraphFont"/>
    <w:rsid w:val="00EF14A9"/>
  </w:style>
  <w:style w:type="character" w:customStyle="1" w:styleId="font--subhead">
    <w:name w:val="font--subhead"/>
    <w:basedOn w:val="DefaultParagraphFont"/>
    <w:rsid w:val="00EF14A9"/>
  </w:style>
  <w:style w:type="paragraph" w:customStyle="1" w:styleId="gray-dark">
    <w:name w:val="gray-dark"/>
    <w:basedOn w:val="Normal"/>
    <w:rsid w:val="00EF14A9"/>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EF14A9"/>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EF14A9"/>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EF14A9"/>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EF14A9"/>
    <w:pPr>
      <w:spacing w:before="100" w:beforeAutospacing="1" w:after="100" w:afterAutospacing="1" w:line="240" w:lineRule="auto"/>
    </w:pPr>
    <w:rPr>
      <w:rFonts w:eastAsia="Times New Roman"/>
      <w:szCs w:val="24"/>
    </w:rPr>
  </w:style>
  <w:style w:type="paragraph" w:customStyle="1" w:styleId="copy-listitem">
    <w:name w:val="copy-listitem"/>
    <w:basedOn w:val="Normal"/>
    <w:rsid w:val="00EF14A9"/>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EF14A9"/>
  </w:style>
  <w:style w:type="character" w:customStyle="1" w:styleId="copy-and">
    <w:name w:val="copy-and"/>
    <w:basedOn w:val="DefaultParagraphFont"/>
    <w:rsid w:val="00EF14A9"/>
  </w:style>
  <w:style w:type="paragraph" w:customStyle="1" w:styleId="last">
    <w:name w:val="last"/>
    <w:basedOn w:val="Normal"/>
    <w:rsid w:val="00EF14A9"/>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EF14A9"/>
    <w:pPr>
      <w:spacing w:before="100" w:beforeAutospacing="1" w:after="100" w:afterAutospacing="1" w:line="240" w:lineRule="auto"/>
    </w:pPr>
    <w:rPr>
      <w:rFonts w:eastAsia="Times New Roman"/>
      <w:szCs w:val="24"/>
    </w:rPr>
  </w:style>
  <w:style w:type="paragraph" w:customStyle="1" w:styleId="last-divider">
    <w:name w:val="last-divider"/>
    <w:basedOn w:val="Normal"/>
    <w:rsid w:val="00EF14A9"/>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EF14A9"/>
  </w:style>
  <w:style w:type="character" w:customStyle="1" w:styleId="image-source-caption">
    <w:name w:val="image-source-caption"/>
    <w:basedOn w:val="DefaultParagraphFont"/>
    <w:rsid w:val="00EF14A9"/>
  </w:style>
  <w:style w:type="character" w:customStyle="1" w:styleId="image-source">
    <w:name w:val="image-source"/>
    <w:basedOn w:val="DefaultParagraphFont"/>
    <w:rsid w:val="00EF14A9"/>
  </w:style>
  <w:style w:type="character" w:customStyle="1" w:styleId="with-author-image">
    <w:name w:val="with-author-image"/>
    <w:basedOn w:val="DefaultParagraphFont"/>
    <w:rsid w:val="00EF14A9"/>
  </w:style>
  <w:style w:type="character" w:customStyle="1" w:styleId="component">
    <w:name w:val="component"/>
    <w:basedOn w:val="DefaultParagraphFont"/>
    <w:rsid w:val="00EF14A9"/>
  </w:style>
  <w:style w:type="character" w:customStyle="1" w:styleId="sentiment-header">
    <w:name w:val="sentiment-header"/>
    <w:basedOn w:val="DefaultParagraphFont"/>
    <w:rsid w:val="00EF14A9"/>
  </w:style>
  <w:style w:type="character" w:customStyle="1" w:styleId="more-text">
    <w:name w:val="more-text"/>
    <w:basedOn w:val="DefaultParagraphFont"/>
    <w:rsid w:val="00EF14A9"/>
  </w:style>
  <w:style w:type="paragraph" w:customStyle="1" w:styleId="editions-listitem-label">
    <w:name w:val="editions-listitem-label"/>
    <w:basedOn w:val="Normal"/>
    <w:rsid w:val="00EF14A9"/>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EF14A9"/>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EF14A9"/>
  </w:style>
  <w:style w:type="paragraph" w:customStyle="1" w:styleId="has-drop-cap">
    <w:name w:val="has-drop-cap"/>
    <w:basedOn w:val="Normal"/>
    <w:rsid w:val="00EF14A9"/>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EF14A9"/>
  </w:style>
  <w:style w:type="character" w:customStyle="1" w:styleId="submitted-by">
    <w:name w:val="submitted-by"/>
    <w:basedOn w:val="DefaultParagraphFont"/>
    <w:rsid w:val="00EF14A9"/>
  </w:style>
  <w:style w:type="paragraph" w:customStyle="1" w:styleId="vertical-item">
    <w:name w:val="vertical-item"/>
    <w:basedOn w:val="Normal"/>
    <w:rsid w:val="00EF14A9"/>
    <w:pPr>
      <w:spacing w:before="100" w:beforeAutospacing="1" w:after="100" w:afterAutospacing="1" w:line="240" w:lineRule="auto"/>
    </w:pPr>
    <w:rPr>
      <w:rFonts w:eastAsia="Times New Roman"/>
      <w:szCs w:val="24"/>
    </w:rPr>
  </w:style>
  <w:style w:type="paragraph" w:customStyle="1" w:styleId="logo-item">
    <w:name w:val="logo-item"/>
    <w:basedOn w:val="Normal"/>
    <w:rsid w:val="00EF14A9"/>
    <w:pPr>
      <w:spacing w:before="100" w:beforeAutospacing="1" w:after="100" w:afterAutospacing="1" w:line="240" w:lineRule="auto"/>
    </w:pPr>
    <w:rPr>
      <w:rFonts w:eastAsia="Times New Roman"/>
      <w:szCs w:val="24"/>
    </w:rPr>
  </w:style>
  <w:style w:type="paragraph" w:customStyle="1" w:styleId="dropdown-wrap">
    <w:name w:val="dropdown-wrap"/>
    <w:basedOn w:val="Normal"/>
    <w:rsid w:val="00EF14A9"/>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EF14A9"/>
    <w:pPr>
      <w:spacing w:before="100" w:beforeAutospacing="1" w:after="100" w:afterAutospacing="1" w:line="240" w:lineRule="auto"/>
    </w:pPr>
    <w:rPr>
      <w:rFonts w:eastAsia="Times New Roman"/>
      <w:szCs w:val="24"/>
    </w:rPr>
  </w:style>
  <w:style w:type="paragraph" w:customStyle="1" w:styleId="user-signin">
    <w:name w:val="user-signin"/>
    <w:basedOn w:val="Normal"/>
    <w:rsid w:val="00EF14A9"/>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EF14A9"/>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EF14A9"/>
  </w:style>
  <w:style w:type="character" w:customStyle="1" w:styleId="comments-link-message">
    <w:name w:val="comments-link-message"/>
    <w:basedOn w:val="DefaultParagraphFont"/>
    <w:rsid w:val="00EF14A9"/>
  </w:style>
  <w:style w:type="character" w:customStyle="1" w:styleId="comments-link-count">
    <w:name w:val="comments-link-count"/>
    <w:basedOn w:val="DefaultParagraphFont"/>
    <w:rsid w:val="00EF14A9"/>
  </w:style>
  <w:style w:type="character" w:customStyle="1" w:styleId="article-date">
    <w:name w:val="article-date"/>
    <w:basedOn w:val="DefaultParagraphFont"/>
    <w:rsid w:val="00EF14A9"/>
  </w:style>
  <w:style w:type="character" w:customStyle="1" w:styleId="primary-bylines">
    <w:name w:val="primary-bylines"/>
    <w:basedOn w:val="DefaultParagraphFont"/>
    <w:rsid w:val="00EF14A9"/>
  </w:style>
  <w:style w:type="character" w:customStyle="1" w:styleId="author-name">
    <w:name w:val="author-name"/>
    <w:basedOn w:val="DefaultParagraphFont"/>
    <w:rsid w:val="00EF14A9"/>
  </w:style>
  <w:style w:type="character" w:customStyle="1" w:styleId="credit">
    <w:name w:val="credit"/>
    <w:basedOn w:val="DefaultParagraphFont"/>
    <w:rsid w:val="00EF14A9"/>
  </w:style>
  <w:style w:type="paragraph" w:customStyle="1" w:styleId="clay-paragraph">
    <w:name w:val="clay-paragraph"/>
    <w:basedOn w:val="Normal"/>
    <w:rsid w:val="00EF14A9"/>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EF14A9"/>
  </w:style>
  <w:style w:type="paragraph" w:customStyle="1" w:styleId="clay-paragraphdrop-cap">
    <w:name w:val="clay-paragraph_drop-cap"/>
    <w:basedOn w:val="Normal"/>
    <w:rsid w:val="00EF14A9"/>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EF14A9"/>
  </w:style>
  <w:style w:type="character" w:customStyle="1" w:styleId="Quote1">
    <w:name w:val="Quote1"/>
    <w:basedOn w:val="DefaultParagraphFont"/>
    <w:rsid w:val="00EF14A9"/>
  </w:style>
  <w:style w:type="character" w:customStyle="1" w:styleId="return-message">
    <w:name w:val="return-message"/>
    <w:basedOn w:val="DefaultParagraphFont"/>
    <w:rsid w:val="00EF14A9"/>
  </w:style>
  <w:style w:type="character" w:customStyle="1" w:styleId="expanded-terms">
    <w:name w:val="expanded-terms"/>
    <w:basedOn w:val="DefaultParagraphFont"/>
    <w:rsid w:val="00EF14A9"/>
  </w:style>
  <w:style w:type="paragraph" w:customStyle="1" w:styleId="tags-list-item">
    <w:name w:val="tags-list-item"/>
    <w:basedOn w:val="Normal"/>
    <w:rsid w:val="00EF14A9"/>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EF14A9"/>
  </w:style>
  <w:style w:type="paragraph" w:customStyle="1" w:styleId="most-popular-item">
    <w:name w:val="most-popular-item"/>
    <w:basedOn w:val="Normal"/>
    <w:rsid w:val="00EF14A9"/>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EF14A9"/>
  </w:style>
  <w:style w:type="character" w:customStyle="1" w:styleId="headline-text">
    <w:name w:val="headline-text"/>
    <w:basedOn w:val="DefaultParagraphFont"/>
    <w:rsid w:val="00EF14A9"/>
  </w:style>
  <w:style w:type="paragraph" w:customStyle="1" w:styleId="secondary-link">
    <w:name w:val="secondary-link"/>
    <w:basedOn w:val="Normal"/>
    <w:rsid w:val="00EF14A9"/>
    <w:pPr>
      <w:spacing w:before="100" w:beforeAutospacing="1" w:after="100" w:afterAutospacing="1" w:line="240" w:lineRule="auto"/>
    </w:pPr>
    <w:rPr>
      <w:rFonts w:eastAsia="Times New Roman"/>
      <w:szCs w:val="24"/>
    </w:rPr>
  </w:style>
  <w:style w:type="character" w:customStyle="1" w:styleId="slug">
    <w:name w:val="slug"/>
    <w:basedOn w:val="DefaultParagraphFont"/>
    <w:rsid w:val="00EF14A9"/>
  </w:style>
  <w:style w:type="character" w:customStyle="1" w:styleId="s1">
    <w:name w:val="s1"/>
    <w:basedOn w:val="DefaultParagraphFont"/>
    <w:rsid w:val="00EF14A9"/>
  </w:style>
  <w:style w:type="paragraph" w:customStyle="1" w:styleId="p1">
    <w:name w:val="p1"/>
    <w:basedOn w:val="Normal"/>
    <w:rsid w:val="00EF14A9"/>
    <w:pPr>
      <w:spacing w:before="100" w:beforeAutospacing="1" w:after="100" w:afterAutospacing="1" w:line="240" w:lineRule="auto"/>
    </w:pPr>
    <w:rPr>
      <w:rFonts w:eastAsia="Times New Roman"/>
      <w:szCs w:val="24"/>
    </w:rPr>
  </w:style>
  <w:style w:type="character" w:customStyle="1" w:styleId="s2">
    <w:name w:val="s2"/>
    <w:basedOn w:val="DefaultParagraphFont"/>
    <w:rsid w:val="00EF14A9"/>
  </w:style>
  <w:style w:type="character" w:customStyle="1" w:styleId="s4">
    <w:name w:val="s4"/>
    <w:basedOn w:val="DefaultParagraphFont"/>
    <w:rsid w:val="00EF14A9"/>
  </w:style>
  <w:style w:type="character" w:customStyle="1" w:styleId="s5">
    <w:name w:val="s5"/>
    <w:basedOn w:val="DefaultParagraphFont"/>
    <w:rsid w:val="00EF14A9"/>
  </w:style>
  <w:style w:type="character" w:customStyle="1" w:styleId="s6">
    <w:name w:val="s6"/>
    <w:basedOn w:val="DefaultParagraphFont"/>
    <w:rsid w:val="00EF14A9"/>
  </w:style>
  <w:style w:type="character" w:customStyle="1" w:styleId="s7">
    <w:name w:val="s7"/>
    <w:basedOn w:val="DefaultParagraphFont"/>
    <w:rsid w:val="00EF14A9"/>
  </w:style>
  <w:style w:type="character" w:customStyle="1" w:styleId="s8">
    <w:name w:val="s8"/>
    <w:basedOn w:val="DefaultParagraphFont"/>
    <w:rsid w:val="00EF14A9"/>
  </w:style>
  <w:style w:type="character" w:customStyle="1" w:styleId="institucion">
    <w:name w:val="institucion"/>
    <w:basedOn w:val="DefaultParagraphFont"/>
    <w:rsid w:val="00EF14A9"/>
  </w:style>
  <w:style w:type="paragraph" w:customStyle="1" w:styleId="p">
    <w:name w:val="p"/>
    <w:basedOn w:val="Normal"/>
    <w:rsid w:val="00EF14A9"/>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EF14A9"/>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EF14A9"/>
  </w:style>
  <w:style w:type="paragraph" w:customStyle="1" w:styleId="UnderlinePara">
    <w:name w:val="Underline Para"/>
    <w:basedOn w:val="Normal"/>
    <w:uiPriority w:val="6"/>
    <w:qFormat/>
    <w:rsid w:val="00EF14A9"/>
    <w:pPr>
      <w:widowControl w:val="0"/>
      <w:suppressAutoHyphens/>
      <w:spacing w:after="200"/>
      <w:contextualSpacing/>
    </w:pPr>
    <w:rPr>
      <w:rFonts w:asciiTheme="minorHAnsi" w:hAnsiTheme="minorHAnsi"/>
      <w:u w:val="single"/>
    </w:rPr>
  </w:style>
  <w:style w:type="character" w:customStyle="1" w:styleId="Style1Char">
    <w:name w:val="Style1 Char"/>
    <w:rsid w:val="00EF14A9"/>
    <w:rPr>
      <w:rFonts w:eastAsia="SimSun"/>
      <w:sz w:val="20"/>
      <w:szCs w:val="24"/>
      <w:u w:val="single"/>
      <w:lang w:val="en-US" w:eastAsia="zh-CN" w:bidi="ar-SA"/>
    </w:rPr>
  </w:style>
  <w:style w:type="character" w:customStyle="1" w:styleId="intro">
    <w:name w:val="intro"/>
    <w:basedOn w:val="DefaultParagraphFont"/>
    <w:rsid w:val="00EF14A9"/>
  </w:style>
  <w:style w:type="character" w:customStyle="1" w:styleId="article">
    <w:name w:val="article"/>
    <w:basedOn w:val="DefaultParagraphFont"/>
    <w:rsid w:val="00EF14A9"/>
  </w:style>
  <w:style w:type="paragraph" w:customStyle="1" w:styleId="ssrcss-1q0x1qg-paragraph">
    <w:name w:val="ssrcss-1q0x1qg-paragraph"/>
    <w:basedOn w:val="Normal"/>
    <w:rsid w:val="00EF14A9"/>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EF14A9"/>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EF14A9"/>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EF14A9"/>
  </w:style>
  <w:style w:type="character" w:customStyle="1" w:styleId="fw400">
    <w:name w:val="fw(400)"/>
    <w:basedOn w:val="DefaultParagraphFont"/>
    <w:rsid w:val="00EF14A9"/>
  </w:style>
  <w:style w:type="paragraph" w:customStyle="1" w:styleId="css-axufdj">
    <w:name w:val="css-axufdj"/>
    <w:basedOn w:val="Normal"/>
    <w:rsid w:val="00EF14A9"/>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EF14A9"/>
  </w:style>
  <w:style w:type="character" w:customStyle="1" w:styleId="css-1rhhdjb">
    <w:name w:val="css-1rhhdjb"/>
    <w:basedOn w:val="DefaultParagraphFont"/>
    <w:rsid w:val="00EF14A9"/>
  </w:style>
  <w:style w:type="character" w:customStyle="1" w:styleId="css-u32m0k">
    <w:name w:val="css-u32m0k"/>
    <w:basedOn w:val="DefaultParagraphFont"/>
    <w:rsid w:val="00EF14A9"/>
  </w:style>
  <w:style w:type="character" w:customStyle="1" w:styleId="css-1ly73wi">
    <w:name w:val="css-1ly73wi"/>
    <w:basedOn w:val="DefaultParagraphFont"/>
    <w:rsid w:val="00EF14A9"/>
  </w:style>
  <w:style w:type="character" w:customStyle="1" w:styleId="css-16f3y1r">
    <w:name w:val="css-16f3y1r"/>
    <w:basedOn w:val="DefaultParagraphFont"/>
    <w:rsid w:val="00EF14A9"/>
  </w:style>
  <w:style w:type="character" w:customStyle="1" w:styleId="css-cnj6d5">
    <w:name w:val="css-cnj6d5"/>
    <w:basedOn w:val="DefaultParagraphFont"/>
    <w:rsid w:val="00EF14A9"/>
  </w:style>
  <w:style w:type="character" w:customStyle="1" w:styleId="css-4w91ra">
    <w:name w:val="css-4w91ra"/>
    <w:basedOn w:val="DefaultParagraphFont"/>
    <w:rsid w:val="00EF14A9"/>
  </w:style>
  <w:style w:type="character" w:customStyle="1" w:styleId="css-0">
    <w:name w:val="css-0"/>
    <w:basedOn w:val="DefaultParagraphFont"/>
    <w:rsid w:val="00EF14A9"/>
  </w:style>
  <w:style w:type="paragraph" w:customStyle="1" w:styleId="native-ad-copy">
    <w:name w:val="native-ad-copy"/>
    <w:basedOn w:val="Normal"/>
    <w:rsid w:val="00EF14A9"/>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EF14A9"/>
    <w:rPr>
      <w:color w:val="605E5C"/>
      <w:shd w:val="clear" w:color="auto" w:fill="E1DFDD"/>
    </w:rPr>
  </w:style>
  <w:style w:type="character" w:customStyle="1" w:styleId="UnresolvedMention1">
    <w:name w:val="Unresolved Mention1"/>
    <w:basedOn w:val="DefaultParagraphFont"/>
    <w:uiPriority w:val="99"/>
    <w:semiHidden/>
    <w:unhideWhenUsed/>
    <w:rsid w:val="00EF14A9"/>
    <w:rPr>
      <w:color w:val="605E5C"/>
      <w:shd w:val="clear" w:color="auto" w:fill="E1DFDD"/>
    </w:rPr>
  </w:style>
  <w:style w:type="character" w:styleId="CommentReference">
    <w:name w:val="annotation reference"/>
    <w:basedOn w:val="DefaultParagraphFont"/>
    <w:uiPriority w:val="99"/>
    <w:semiHidden/>
    <w:unhideWhenUsed/>
    <w:rsid w:val="00EF14A9"/>
    <w:rPr>
      <w:sz w:val="16"/>
      <w:szCs w:val="16"/>
    </w:rPr>
  </w:style>
  <w:style w:type="character" w:customStyle="1" w:styleId="UnresolvedMention2">
    <w:name w:val="Unresolved Mention2"/>
    <w:basedOn w:val="DefaultParagraphFont"/>
    <w:uiPriority w:val="99"/>
    <w:semiHidden/>
    <w:unhideWhenUsed/>
    <w:rsid w:val="00EF14A9"/>
    <w:rPr>
      <w:color w:val="605E5C"/>
      <w:shd w:val="clear" w:color="auto" w:fill="E1DFDD"/>
    </w:rPr>
  </w:style>
  <w:style w:type="character" w:customStyle="1" w:styleId="BlockChar1">
    <w:name w:val="Block Char1"/>
    <w:basedOn w:val="DefaultParagraphFont"/>
    <w:uiPriority w:val="2"/>
    <w:semiHidden/>
    <w:rsid w:val="00EF14A9"/>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EF14A9"/>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EF14A9"/>
    <w:rPr>
      <w:i/>
      <w:iCs/>
    </w:rPr>
  </w:style>
  <w:style w:type="character" w:customStyle="1" w:styleId="tweet-author-name">
    <w:name w:val="tweet-author-name"/>
    <w:basedOn w:val="DefaultParagraphFont"/>
    <w:rsid w:val="00EF14A9"/>
  </w:style>
  <w:style w:type="character" w:customStyle="1" w:styleId="tweet-author">
    <w:name w:val="tweet-author"/>
    <w:basedOn w:val="DefaultParagraphFont"/>
    <w:rsid w:val="00EF14A9"/>
  </w:style>
  <w:style w:type="character" w:customStyle="1" w:styleId="tweet-fake-link">
    <w:name w:val="tweet-fake-link"/>
    <w:basedOn w:val="DefaultParagraphFont"/>
    <w:rsid w:val="00EF14A9"/>
  </w:style>
  <w:style w:type="paragraph" w:customStyle="1" w:styleId="tweet-date">
    <w:name w:val="tweet-date"/>
    <w:basedOn w:val="Normal"/>
    <w:rsid w:val="00EF14A9"/>
    <w:pPr>
      <w:spacing w:before="100" w:beforeAutospacing="1" w:after="100" w:afterAutospacing="1" w:line="240" w:lineRule="auto"/>
    </w:pPr>
    <w:rPr>
      <w:rFonts w:eastAsia="Times New Roman"/>
      <w:szCs w:val="24"/>
    </w:rPr>
  </w:style>
  <w:style w:type="character" w:customStyle="1" w:styleId="likes">
    <w:name w:val="likes"/>
    <w:basedOn w:val="DefaultParagraphFont"/>
    <w:rsid w:val="00EF14A9"/>
  </w:style>
  <w:style w:type="character" w:customStyle="1" w:styleId="like-count">
    <w:name w:val="like-count"/>
    <w:basedOn w:val="DefaultParagraphFont"/>
    <w:rsid w:val="00EF14A9"/>
  </w:style>
  <w:style w:type="character" w:customStyle="1" w:styleId="time">
    <w:name w:val="time"/>
    <w:basedOn w:val="DefaultParagraphFont"/>
    <w:rsid w:val="00EF14A9"/>
  </w:style>
  <w:style w:type="character" w:customStyle="1" w:styleId="vert-pipe">
    <w:name w:val="vert-pipe"/>
    <w:basedOn w:val="DefaultParagraphFont"/>
    <w:rsid w:val="00EF14A9"/>
  </w:style>
  <w:style w:type="character" w:customStyle="1" w:styleId="pageviews">
    <w:name w:val="pageviews"/>
    <w:basedOn w:val="DefaultParagraphFont"/>
    <w:rsid w:val="00EF14A9"/>
  </w:style>
  <w:style w:type="character" w:customStyle="1" w:styleId="fs-author-name">
    <w:name w:val="fs-author-name"/>
    <w:basedOn w:val="DefaultParagraphFont"/>
    <w:rsid w:val="00EF14A9"/>
  </w:style>
  <w:style w:type="character" w:customStyle="1" w:styleId="contrib-byline-type">
    <w:name w:val="contrib-byline-type"/>
    <w:basedOn w:val="DefaultParagraphFont"/>
    <w:rsid w:val="00EF14A9"/>
  </w:style>
  <w:style w:type="paragraph" w:customStyle="1" w:styleId="article-sharingitem">
    <w:name w:val="article-sharing__item"/>
    <w:basedOn w:val="Normal"/>
    <w:rsid w:val="00EF14A9"/>
    <w:pPr>
      <w:spacing w:before="100" w:beforeAutospacing="1" w:after="100" w:afterAutospacing="1" w:line="240" w:lineRule="auto"/>
    </w:pPr>
    <w:rPr>
      <w:rFonts w:eastAsia="Times New Roman"/>
      <w:szCs w:val="24"/>
    </w:rPr>
  </w:style>
  <w:style w:type="paragraph" w:customStyle="1" w:styleId="print">
    <w:name w:val="print"/>
    <w:basedOn w:val="Normal"/>
    <w:rsid w:val="00EF14A9"/>
    <w:pPr>
      <w:spacing w:before="100" w:beforeAutospacing="1" w:after="100" w:afterAutospacing="1" w:line="240" w:lineRule="auto"/>
    </w:pPr>
    <w:rPr>
      <w:rFonts w:eastAsia="Times New Roman"/>
      <w:szCs w:val="24"/>
    </w:rPr>
  </w:style>
  <w:style w:type="character" w:customStyle="1" w:styleId="senselabelstart">
    <w:name w:val="sense_label start"/>
    <w:rsid w:val="00EF14A9"/>
  </w:style>
  <w:style w:type="character" w:customStyle="1" w:styleId="sensecontent">
    <w:name w:val="sense_content"/>
    <w:rsid w:val="00EF14A9"/>
  </w:style>
  <w:style w:type="character" w:customStyle="1" w:styleId="vi">
    <w:name w:val="vi"/>
    <w:rsid w:val="00EF14A9"/>
  </w:style>
  <w:style w:type="character" w:customStyle="1" w:styleId="underline">
    <w:name w:val="underline"/>
    <w:basedOn w:val="DefaultParagraphFont"/>
    <w:qFormat/>
    <w:rsid w:val="00EF14A9"/>
    <w:rPr>
      <w:b/>
      <w:u w:val="single"/>
    </w:rPr>
  </w:style>
  <w:style w:type="character" w:customStyle="1" w:styleId="Style11pt">
    <w:name w:val="Style 11 pt"/>
    <w:basedOn w:val="DefaultParagraphFont"/>
    <w:rsid w:val="00EF14A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quote/FB:US" TargetMode="External"/><Relationship Id="rId18" Type="http://schemas.openxmlformats.org/officeDocument/2006/relationships/hyperlink" Target="https://www.nytimes.com/2020/07/24/technology/global-antitrust-institute-google-amazon-qualcomm.html" TargetMode="External"/><Relationship Id="rId26" Type="http://schemas.openxmlformats.org/officeDocument/2006/relationships/hyperlink" Target="https://www.wsj.com/market-data/quotes/VZ" TargetMode="External"/><Relationship Id="rId39" Type="http://schemas.openxmlformats.org/officeDocument/2006/relationships/hyperlink" Target="http://thecityfix.com/blog/winner-take-all-richard-floridas-new-urban-crisis-part-of-growing-global-focus-on-unequal-cities-ani-dasgupta/" TargetMode="External"/><Relationship Id="rId21" Type="http://schemas.openxmlformats.org/officeDocument/2006/relationships/hyperlink" Target="https://www.wsj.com/market-data/quotes/GOOG" TargetMode="External"/><Relationship Id="rId34" Type="http://schemas.openxmlformats.org/officeDocument/2006/relationships/hyperlink" Target="http://thecityfix.com/blog/financing-transition-sustainable-cities-introducing-thecityfix-labs-india-christopher-moon-miklaucic-kate-owens-jaya-dhindaw/" TargetMode="External"/><Relationship Id="rId42" Type="http://schemas.openxmlformats.org/officeDocument/2006/relationships/hyperlink" Target="https://www.newsecuritybeat.org/2014/07/dont-forget-governance-risk-tunnel-vision-pursuing-resilience-asias-cities/" TargetMode="External"/><Relationship Id="rId47" Type="http://schemas.openxmlformats.org/officeDocument/2006/relationships/hyperlink" Target="https://www.sciencedirect.com/science/article/pii/S0197397515002325" TargetMode="External"/><Relationship Id="rId50" Type="http://schemas.openxmlformats.org/officeDocument/2006/relationships/hyperlink" Target="https://newclimateeconomy.report/workingpapers/wp-content/uploads/sites/5/2018/06/CUT2018_CCCEP_final_rev060718.pdf" TargetMode="External"/><Relationship Id="rId55" Type="http://schemas.openxmlformats.org/officeDocument/2006/relationships/hyperlink" Target="https://www.hstoday.us/subject-matter-areas/infrastructure-security/perspective-cyber-and-physical-threats-to-the-u-s-power-grid-and-keeping-the-lights-on/" TargetMode="External"/><Relationship Id="rId63" Type="http://schemas.openxmlformats.org/officeDocument/2006/relationships/hyperlink" Target="https://www.armscontrol.org/act/2019-11/features/cyber-battles-nuclear-outcomes-dangerous-new-pathways-escalation" TargetMode="External"/><Relationship Id="rId68"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www.harvard-jlpp.com/wp-content/uploads/2018/01/Hammer_FINAL.pdf"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chicagounbound.uchicago.edu/cgi/viewcontent.cgi?article=5039&amp;context=uclrev" TargetMode="External"/><Relationship Id="rId2" Type="http://schemas.openxmlformats.org/officeDocument/2006/relationships/numbering" Target="numbering.xml"/><Relationship Id="rId16" Type="http://schemas.openxmlformats.org/officeDocument/2006/relationships/hyperlink" Target="https://campaignforaccountability.org/" TargetMode="External"/><Relationship Id="rId29" Type="http://schemas.openxmlformats.org/officeDocument/2006/relationships/hyperlink" Target="https://www.nytimes.com/2020/07/24/technology/global-antitrust-institute-google-amazon-qualcomm.html?auth=linked-google" TargetMode="External"/><Relationship Id="rId11" Type="http://schemas.openxmlformats.org/officeDocument/2006/relationships/hyperlink" Target="https://www.techtransparencyproject.org/" TargetMode="External"/><Relationship Id="rId24" Type="http://schemas.openxmlformats.org/officeDocument/2006/relationships/hyperlink" Target="https://www.wsj.com/market-data/quotes/FB" TargetMode="External"/><Relationship Id="rId32" Type="http://schemas.openxmlformats.org/officeDocument/2006/relationships/hyperlink" Target="http://www.ipcc.ch/report/sr15/" TargetMode="External"/><Relationship Id="rId37" Type="http://schemas.openxmlformats.org/officeDocument/2006/relationships/hyperlink" Target="https://www.cnn.com/2015/06/01/asia/india-heat-wave-deaths/index.html" TargetMode="External"/><Relationship Id="rId40" Type="http://schemas.openxmlformats.org/officeDocument/2006/relationships/hyperlink" Target="http://thecityfix.com/blog/big-picture-small-cities-urban-development-needs-national-governments-leah-lazer/" TargetMode="External"/><Relationship Id="rId45" Type="http://schemas.openxmlformats.org/officeDocument/2006/relationships/hyperlink" Target="https://www.wri.org/wri-citiesforall/case-studies" TargetMode="External"/><Relationship Id="rId53" Type="http://schemas.openxmlformats.org/officeDocument/2006/relationships/hyperlink" Target="https://trumpwhitehouse.archives.gov/presidential-actions/executive-order-securing-united-states-bulk-power-system/" TargetMode="External"/><Relationship Id="rId58"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www.rd.usda.gov/files/cir38.pdf"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mscontrol.org/act/2019-11/features/cyber-battles-nuclear-outcomes-dangerous-new-pathways-escalation" TargetMode="External"/><Relationship Id="rId10" Type="http://schemas.openxmlformats.org/officeDocument/2006/relationships/hyperlink" Target="https://www.bloomberg.com/news/articles/2021-03-12/how-george-mason-university-shaped-ftc-s-hands-off-approach-to-tech" TargetMode="External"/><Relationship Id="rId19" Type="http://schemas.openxmlformats.org/officeDocument/2006/relationships/hyperlink" Target="https://therevolvingdoorproject.org/" TargetMode="External"/><Relationship Id="rId31" Type="http://schemas.openxmlformats.org/officeDocument/2006/relationships/hyperlink" Target="https://actonline.org/2017/12/18/smart-cities-connecting-your-community-through-technology/%5d" TargetMode="External"/><Relationship Id="rId44" Type="http://schemas.openxmlformats.org/officeDocument/2006/relationships/hyperlink" Target="https://www.wri.org/wri-citiesforall/working-papers" TargetMode="External"/><Relationship Id="rId52" Type="http://schemas.openxmlformats.org/officeDocument/2006/relationships/hyperlink" Target="https://www.hstoday.us/subject-matter-areas/infrastructure-security/perspective-cyber-and-physical-threats-to-the-u-s-power-grid-and-keeping-the-lights-on/" TargetMode="External"/><Relationship Id="rId60" Type="http://schemas.openxmlformats.org/officeDocument/2006/relationships/hyperlink" Target="https://www.armscontrol.org/act/2019-11/features/cyber-battles-nuclear-outcomes-dangerous-new-pathways-escalation" TargetMode="External"/><Relationship Id="rId65" Type="http://schemas.openxmlformats.org/officeDocument/2006/relationships/hyperlink" Target="https://www.armscontrol.org/act/2019-11/features/cyber-battles-nuclear-outcomes-dangerous-new-pathways-escalation" TargetMode="External"/><Relationship Id="rId73" Type="http://schemas.openxmlformats.org/officeDocument/2006/relationships/hyperlink" Target="https://www.shareweb.ch/site/Agriculture-and-Food-Security/focusareas/Documents/ras_capex_ATVET_Study_2016.pdf"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llinoislawreview.org/wp-content/uploads/2019/08/Contreras.pdf" TargetMode="External"/><Relationship Id="rId14" Type="http://schemas.openxmlformats.org/officeDocument/2006/relationships/hyperlink" Target="https://www.bloomberg.com/quote/GOOGL:US" TargetMode="External"/><Relationship Id="rId22" Type="http://schemas.openxmlformats.org/officeDocument/2006/relationships/hyperlink" Target="https://www.wsj.com/market-data/quotes/MSFT" TargetMode="External"/><Relationship Id="rId27" Type="http://schemas.openxmlformats.org/officeDocument/2006/relationships/hyperlink" Target="https://www.wsj.com/market-data/quotes/T" TargetMode="External"/><Relationship Id="rId30" Type="http://schemas.openxmlformats.org/officeDocument/2006/relationships/hyperlink" Target="https://scholarship.law.upenn.edu/cgi/viewcontent.cgi?article=3095&amp;context=faculty_scholarship" TargetMode="External"/><Relationship Id="rId35" Type="http://schemas.openxmlformats.org/officeDocument/2006/relationships/hyperlink" Target="https://www.citylab.com/transportation/2018/10/un-climate-report-transportation-choices/572494/" TargetMode="External"/><Relationship Id="rId43" Type="http://schemas.openxmlformats.org/officeDocument/2006/relationships/hyperlink" Target="https://www.wri.org/wri-citiesforall/cities-all" TargetMode="External"/><Relationship Id="rId48" Type="http://schemas.openxmlformats.org/officeDocument/2006/relationships/hyperlink" Target="https://www.wri.org/wri-citiesforall/publication/pune-civil-society-coalitions-policy-contradictions-and-unsteady" TargetMode="External"/><Relationship Id="rId56" Type="http://schemas.openxmlformats.org/officeDocument/2006/relationships/hyperlink" Target="https://www.hstoday.us/subject-matter-areas/infrastructure-security/perspective-cyber-and-physical-threats-to-the-u-s-power-grid-and-keeping-the-lights-on/" TargetMode="External"/><Relationship Id="rId64" Type="http://schemas.openxmlformats.org/officeDocument/2006/relationships/hyperlink" Target="https://www.armscontrol.org/act/2019-11/features/cyber-battles-nuclear-outcomes-dangerous-new-pathways-escalation" TargetMode="External"/><Relationship Id="rId69"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agupubs.onlinelibrary.wiley.com/doi/full/10.1002/2017JD027331"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2.lib.ku.edu/login?url=https://www.proquest.com/scholarly-journals/monopolies-monocultures-intersection-patents/docview/2442966690/se-2?accountid=14556" TargetMode="External"/><Relationship Id="rId72" Type="http://schemas.openxmlformats.org/officeDocument/2006/relationships/hyperlink" Target="https://thelawdictionary.org/private-sector/" TargetMode="External"/><Relationship Id="rId3" Type="http://schemas.openxmlformats.org/officeDocument/2006/relationships/styles" Target="styles.xml"/><Relationship Id="rId12" Type="http://schemas.openxmlformats.org/officeDocument/2006/relationships/hyperlink" Target="https://www.techtransparencyproject.org/articles/big-techs-backdoor-ftc" TargetMode="External"/><Relationship Id="rId17" Type="http://schemas.openxmlformats.org/officeDocument/2006/relationships/hyperlink" Target="https://gai.gmu.edu/" TargetMode="External"/><Relationship Id="rId25" Type="http://schemas.openxmlformats.org/officeDocument/2006/relationships/hyperlink" Target="https://www.wsj.com/market-data/quotes/QCOM" TargetMode="External"/><Relationship Id="rId33" Type="http://schemas.openxmlformats.org/officeDocument/2006/relationships/hyperlink" Target="http://report.ipcc.ch/sr15/pdf/sr15_spm_final.pdf" TargetMode="External"/><Relationship Id="rId38" Type="http://schemas.openxmlformats.org/officeDocument/2006/relationships/hyperlink" Target="https://www.wri.org/wri-citiesforall/publication/towards-more-equal-city-including-the-excluded" TargetMode="External"/><Relationship Id="rId46" Type="http://schemas.openxmlformats.org/officeDocument/2006/relationships/hyperlink" Target="https://www.wri.org/wri-citiesforall/publication/towards-more-equal-city-including-the-excluded" TargetMode="External"/><Relationship Id="rId59" Type="http://schemas.openxmlformats.org/officeDocument/2006/relationships/hyperlink" Target="https://www.armscontrol.org/act/2019-11/features/cyber-battles-nuclear-outcomes-dangerous-new-pathways-escalation" TargetMode="External"/><Relationship Id="rId67" Type="http://schemas.openxmlformats.org/officeDocument/2006/relationships/hyperlink" Target="https://www.armscontrol.org/act/2019-11/features/cyber-battles-nuclear-outcomes-dangerous-new-pathways-escalation" TargetMode="External"/><Relationship Id="rId20" Type="http://schemas.openxmlformats.org/officeDocument/2006/relationships/hyperlink" Target="https://www.wsj.com/market-data/quotes/AAPL" TargetMode="External"/><Relationship Id="rId41" Type="http://schemas.openxmlformats.org/officeDocument/2006/relationships/hyperlink" Target="https://www.wri.org/wri-citiesforall/cities-all" TargetMode="External"/><Relationship Id="rId54" Type="http://schemas.openxmlformats.org/officeDocument/2006/relationships/hyperlink" Target="https://www.hstoday.us/subject-matter-areas/infrastructure-security/perspective-cyber-and-physical-threats-to-the-u-s-power-grid-and-keeping-the-lights-on/" TargetMode="External"/><Relationship Id="rId62" Type="http://schemas.openxmlformats.org/officeDocument/2006/relationships/hyperlink" Target="https://www.armscontrol.org/act/2019-11/features/cyber-battles-nuclear-outcomes-dangerous-new-pathways-escalation" TargetMode="External"/><Relationship Id="rId70" Type="http://schemas.openxmlformats.org/officeDocument/2006/relationships/hyperlink" Target="https://laweconcenter.org/resource/intellectual-property-standard-setting-and-the-limits-of-antitrust/" TargetMode="External"/><Relationship Id="rId75" Type="http://schemas.openxmlformats.org/officeDocument/2006/relationships/hyperlink" Target="https://scholarship.law.cornell.edu/cgi/viewcontent.cgi?article=1635&amp;context=cilj"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bloomberg.com/quote/AMZN:US" TargetMode="External"/><Relationship Id="rId23" Type="http://schemas.openxmlformats.org/officeDocument/2006/relationships/hyperlink" Target="https://www.wsj.com/market-data/quotes/AMZN" TargetMode="External"/><Relationship Id="rId28" Type="http://schemas.openxmlformats.org/officeDocument/2006/relationships/hyperlink" Target="https://www.wired.com/story/top-ai-researchers-financial-backing-big-tech/" TargetMode="External"/><Relationship Id="rId36" Type="http://schemas.openxmlformats.org/officeDocument/2006/relationships/hyperlink" Target="http://www.ndma.gov.pk/files/heatwave.pdf" TargetMode="External"/><Relationship Id="rId49" Type="http://schemas.openxmlformats.org/officeDocument/2006/relationships/hyperlink" Target="https://www.wri.org/publication/towards-more-equal-city-powering-cities-global-south" TargetMode="External"/><Relationship Id="rId57" Type="http://schemas.openxmlformats.org/officeDocument/2006/relationships/hyperlink" Target="https://www.hstoday.us/subject-matter-areas/infrastructure-security/perspective-cyber-and-physical-threats-to-the-u-s-power-grid-and-keeping-the-light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A993F-63BE-4CD6-AB2F-567FC29C1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60</Pages>
  <Words>29894</Words>
  <Characters>170397</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Barreto</dc:creator>
  <cp:keywords>5.1.1</cp:keywords>
  <dc:description/>
  <cp:lastModifiedBy>Karl Barreto</cp:lastModifiedBy>
  <cp:revision>1</cp:revision>
  <dcterms:created xsi:type="dcterms:W3CDTF">2022-01-23T06:39:00Z</dcterms:created>
  <dcterms:modified xsi:type="dcterms:W3CDTF">2022-01-23T06:43:00Z</dcterms:modified>
</cp:coreProperties>
</file>