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5D25" w14:textId="1ECEEC11" w:rsidR="00490C14" w:rsidRDefault="00490C14" w:rsidP="00490C14">
      <w:pPr>
        <w:pStyle w:val="Heading1"/>
      </w:pPr>
      <w:r>
        <w:t>1NC</w:t>
      </w:r>
    </w:p>
    <w:p w14:paraId="2DFF6A6F" w14:textId="29D33D7B" w:rsidR="00490C14" w:rsidRDefault="00490C14" w:rsidP="00490C14">
      <w:pPr>
        <w:pStyle w:val="Heading2"/>
      </w:pPr>
      <w:r>
        <w:lastRenderedPageBreak/>
        <w:t>Off</w:t>
      </w:r>
    </w:p>
    <w:p w14:paraId="3AA2ECEE" w14:textId="77777777" w:rsidR="00490C14" w:rsidRDefault="00490C14" w:rsidP="00490C14">
      <w:pPr>
        <w:pStyle w:val="Heading3"/>
        <w:rPr>
          <w:rFonts w:cs="Times New Roman"/>
        </w:rPr>
      </w:pPr>
      <w:r>
        <w:rPr>
          <w:rFonts w:cs="Times New Roman"/>
        </w:rPr>
        <w:lastRenderedPageBreak/>
        <w:t xml:space="preserve">1NC </w:t>
      </w:r>
    </w:p>
    <w:p w14:paraId="176840AD" w14:textId="77777777" w:rsidR="00490C14" w:rsidRDefault="00490C14" w:rsidP="00490C14">
      <w:pPr>
        <w:pStyle w:val="Heading4"/>
      </w:pPr>
      <w:r>
        <w:t xml:space="preserve">Climate-solvent infrastructure funding </w:t>
      </w:r>
      <w:r w:rsidRPr="00250FFB">
        <w:rPr>
          <w:u w:val="single"/>
        </w:rPr>
        <w:t>will pass</w:t>
      </w:r>
      <w:r>
        <w:t xml:space="preserve"> now</w:t>
      </w:r>
    </w:p>
    <w:p w14:paraId="1585FB00" w14:textId="77777777" w:rsidR="00490C14" w:rsidRDefault="00490C14" w:rsidP="00490C14">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6" w:history="1">
        <w:r w:rsidRPr="008E4388">
          <w:rPr>
            <w:rStyle w:val="Hyperlink"/>
          </w:rPr>
          <w:t>https://www.cnn.com/2021/10/29/politics/congress-spending-bill-president-joe-biden-italy-g20-democrats/index.html</w:t>
        </w:r>
      </w:hyperlink>
      <w:r>
        <w:t>)</w:t>
      </w:r>
    </w:p>
    <w:p w14:paraId="4FFAF3C9" w14:textId="77777777" w:rsidR="00490C14" w:rsidRDefault="00490C14" w:rsidP="00490C14">
      <w:r>
        <w:t>Changing millions of lives</w:t>
      </w:r>
    </w:p>
    <w:p w14:paraId="6967361E" w14:textId="77777777" w:rsidR="00490C14" w:rsidRDefault="00490C14" w:rsidP="00490C14">
      <w: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t xml:space="preserve">, which makes housing, education, health care and home care more affordable, </w:t>
      </w:r>
      <w:r w:rsidRPr="00013D1D">
        <w:rPr>
          <w:rStyle w:val="StyleUnderline"/>
          <w:highlight w:val="cyan"/>
        </w:rPr>
        <w:t>has the potential to change millions of lives</w:t>
      </w:r>
      <w:r>
        <w:t xml:space="preserve">. </w:t>
      </w:r>
      <w:r w:rsidRPr="00064BFA">
        <w:rPr>
          <w:rStyle w:val="StyleUnderline"/>
        </w:rPr>
        <w:t>The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could</w:t>
      </w:r>
      <w:r w:rsidRPr="00BF2B10">
        <w:rPr>
          <w:rStyle w:val="StyleUnderline"/>
        </w:rPr>
        <w:t xml:space="preserve"> unleash </w:t>
      </w:r>
      <w:r w:rsidRPr="00BF2B10">
        <w:rPr>
          <w:rStyle w:val="Emphasis"/>
        </w:rPr>
        <w:t>a new green economy</w:t>
      </w:r>
      <w:r w:rsidRPr="00BF2B10">
        <w:rPr>
          <w:rStyle w:val="StyleUnderline"/>
        </w:rPr>
        <w:t xml:space="preserve"> as well as help </w:t>
      </w:r>
      <w:r w:rsidRPr="00013D1D">
        <w:rPr>
          <w:rStyle w:val="StyleUnderline"/>
          <w:highlight w:val="cyan"/>
        </w:rPr>
        <w:t>save the planet</w:t>
      </w:r>
      <w: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t xml:space="preserve"> eventually </w:t>
      </w:r>
      <w:r w:rsidRPr="00013D1D">
        <w:rPr>
          <w:rStyle w:val="Emphasis"/>
          <w:highlight w:val="cyan"/>
        </w:rPr>
        <w:t>get his</w:t>
      </w:r>
      <w:r>
        <w:t xml:space="preserve"> Washington </w:t>
      </w:r>
      <w:r w:rsidRPr="00013D1D">
        <w:rPr>
          <w:rStyle w:val="Emphasis"/>
          <w:highlight w:val="cyan"/>
        </w:rPr>
        <w:t>victory</w:t>
      </w:r>
      <w:r w:rsidRPr="00580605">
        <w:rPr>
          <w:rStyle w:val="Emphasis"/>
        </w:rPr>
        <w:t xml:space="preserve"> lap</w:t>
      </w:r>
      <w:r>
        <w:t xml:space="preserve">. His domestic policy chief </w:t>
      </w:r>
      <w:r w:rsidRPr="00580605">
        <w:rPr>
          <w:rStyle w:val="StyleUnderline"/>
        </w:rPr>
        <w:t xml:space="preserve">Susan </w:t>
      </w:r>
      <w:r w:rsidRPr="00013D1D">
        <w:rPr>
          <w:rStyle w:val="StyleUnderline"/>
          <w:highlight w:val="cyan"/>
        </w:rPr>
        <w:t>Rice</w:t>
      </w:r>
      <w:r w:rsidRPr="00580605">
        <w:t xml:space="preserve"> told CNN's </w:t>
      </w:r>
      <w:r>
        <w:t xml:space="preserve">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t xml:space="preserve">. The two holdout moderate Democrats, Joe Manchin of </w:t>
      </w:r>
      <w:proofErr w:type="gramStart"/>
      <w:r>
        <w:t>West Virginia</w:t>
      </w:r>
      <w:proofErr w:type="gramEnd"/>
      <w:r>
        <w:t xml:space="preserve"> and Kyrsten Sinema of Arizona, are yet to publicly and unreservedly endorse the framework. </w:t>
      </w:r>
      <w:r w:rsidRPr="00580605">
        <w:rPr>
          <w:rStyle w:val="StyleUnderline"/>
        </w:rPr>
        <w:t>The question</w:t>
      </w:r>
      <w:r>
        <w:t xml:space="preserve"> now, after another missed deadline, </w:t>
      </w:r>
      <w:r w:rsidRPr="00580605">
        <w:rPr>
          <w:rStyle w:val="StyleUnderline"/>
        </w:rPr>
        <w:t>is when</w:t>
      </w:r>
      <w:r>
        <w:t xml:space="preserve"> the situation will change. In the last few days, the spectacle of Democrats ditching multi-</w:t>
      </w:r>
      <w:proofErr w:type="gramStart"/>
      <w:r>
        <w:t>billion dollar</w:t>
      </w:r>
      <w:proofErr w:type="gramEnd"/>
      <w:r>
        <w:t xml:space="preserve">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t xml:space="preserve">that </w:t>
      </w:r>
      <w:r w:rsidRPr="00013D1D">
        <w:rPr>
          <w:rStyle w:val="StyleUnderline"/>
          <w:highlight w:val="cyan"/>
        </w:rPr>
        <w:t>moderate</w:t>
      </w:r>
      <w:r>
        <w:t xml:space="preserve"> Senate </w:t>
      </w:r>
      <w:r w:rsidRPr="00013D1D">
        <w:rPr>
          <w:rStyle w:val="Emphasis"/>
          <w:highlight w:val="cyan"/>
        </w:rPr>
        <w:t>Dem</w:t>
      </w:r>
      <w:r>
        <w:t>ocrat</w:t>
      </w:r>
      <w:r w:rsidRPr="00013D1D">
        <w:rPr>
          <w:rStyle w:val="Emphasis"/>
          <w:highlight w:val="cyan"/>
        </w:rPr>
        <w:t>s</w:t>
      </w:r>
      <w:r>
        <w:t xml:space="preserve"> will </w:t>
      </w:r>
      <w:r w:rsidRPr="00013D1D">
        <w:rPr>
          <w:rStyle w:val="Emphasis"/>
          <w:highlight w:val="cyan"/>
        </w:rPr>
        <w:t>get cold feet</w:t>
      </w:r>
      <w:r>
        <w:t xml:space="preserve">. </w:t>
      </w:r>
      <w:r w:rsidRPr="00013D1D">
        <w:rPr>
          <w:rStyle w:val="StyleUnderline"/>
          <w:highlight w:val="cyan"/>
        </w:rPr>
        <w:t>Or</w:t>
      </w:r>
      <w: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t xml:space="preserve">, </w:t>
      </w:r>
      <w:r w:rsidRPr="00580605">
        <w:rPr>
          <w:rStyle w:val="StyleUnderline"/>
        </w:rPr>
        <w:t xml:space="preserve">which </w:t>
      </w:r>
      <w:r w:rsidRPr="00013D1D">
        <w:rPr>
          <w:rStyle w:val="StyleUnderline"/>
          <w:highlight w:val="cyan"/>
        </w:rPr>
        <w:t>offers</w:t>
      </w:r>
      <w: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t xml:space="preserve">, </w:t>
      </w:r>
      <w:r w:rsidRPr="00580605">
        <w:rPr>
          <w:rStyle w:val="StyleUnderline"/>
        </w:rPr>
        <w:t>is a once-in-a-generation chance to overhaul the economy to alleviate the burden on working Americans</w:t>
      </w:r>
      <w:r>
        <w:t>.</w:t>
      </w:r>
    </w:p>
    <w:p w14:paraId="3793FD68" w14:textId="77777777" w:rsidR="00490C14" w:rsidRPr="00D51EC2" w:rsidRDefault="00490C14" w:rsidP="00490C14"/>
    <w:p w14:paraId="436D56D2" w14:textId="77777777" w:rsidR="00490C14" w:rsidRDefault="00490C14" w:rsidP="00490C14">
      <w:pPr>
        <w:pStyle w:val="Heading4"/>
      </w:pPr>
      <w:r>
        <w:t xml:space="preserve">Antitrust reform trades off with other legislative priorities </w:t>
      </w:r>
    </w:p>
    <w:p w14:paraId="54A8A089" w14:textId="77777777" w:rsidR="00490C14" w:rsidRDefault="00490C14" w:rsidP="00490C14">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7" w:history="1">
        <w:r w:rsidRPr="00346C7A">
          <w:rPr>
            <w:rStyle w:val="Hyperlink"/>
          </w:rPr>
          <w:t>https://www.concurrences.com/en/review/issues/no-1-2021/on-topic/the-new-us-antitrust-administration-en</w:t>
        </w:r>
      </w:hyperlink>
      <w:r>
        <w:t>)</w:t>
      </w:r>
    </w:p>
    <w:p w14:paraId="64239756" w14:textId="77777777" w:rsidR="00490C14" w:rsidRPr="0074378A" w:rsidRDefault="00490C14" w:rsidP="00490C14"/>
    <w:p w14:paraId="4471A9D7" w14:textId="77777777" w:rsidR="00490C14" w:rsidRDefault="00490C14" w:rsidP="00490C14">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the potential</w:t>
      </w:r>
      <w:r w:rsidRPr="00BF2B10">
        <w:rPr>
          <w:rStyle w:val="StyleUnderline"/>
        </w:rPr>
        <w:t xml:space="preserve"> in a closely divided Congress that any m</w:t>
      </w:r>
      <w:r w:rsidRPr="005A77EF">
        <w:rPr>
          <w:rStyle w:val="StyleUnderline"/>
        </w:rPr>
        <w:t xml:space="preserve">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lastRenderedPageBreak/>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w:t>
      </w:r>
      <w:r w:rsidRPr="00BF2B10">
        <w:rPr>
          <w:rStyle w:val="StyleUnderline"/>
        </w:rPr>
        <w:t xml:space="preserve"> make </w:t>
      </w:r>
      <w:r w:rsidRPr="004E67D4">
        <w:rPr>
          <w:rStyle w:val="StyleUnderline"/>
          <w:highlight w:val="cyan"/>
        </w:rPr>
        <w:t>reform</w:t>
      </w:r>
      <w:r w:rsidRPr="00BF2B10">
        <w:rPr>
          <w:rStyle w:val="StyleUnderline"/>
        </w:rPr>
        <w:t xml:space="preserve"> of </w:t>
      </w:r>
      <w:r w:rsidRPr="004E67D4">
        <w:rPr>
          <w:rStyle w:val="StyleUnderline"/>
          <w:highlight w:val="cyan"/>
        </w:rPr>
        <w:t>competition law</w:t>
      </w:r>
      <w:r w:rsidRPr="00BF2B10">
        <w:rPr>
          <w:rStyle w:val="StyleUnderline"/>
        </w:rPr>
        <w:t xml:space="preserve"> a major </w:t>
      </w:r>
      <w:r w:rsidRPr="00BF2B10">
        <w:t xml:space="preserve">and primary </w:t>
      </w:r>
      <w:r w:rsidRPr="00BF2B10">
        <w:rPr>
          <w:rStyle w:val="StyleUnderline"/>
        </w:rPr>
        <w:t xml:space="preserve">commitment, </w:t>
      </w:r>
      <w:r w:rsidRPr="004E67D4">
        <w:rPr>
          <w:rStyle w:val="StyleUnderline"/>
          <w:highlight w:val="cyan"/>
        </w:rPr>
        <w:t xml:space="preserve">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BF2B10">
        <w:rPr>
          <w:rStyle w:val="StyleUnderline"/>
        </w:rPr>
        <w:t>like</w:t>
      </w:r>
      <w:r w:rsidRPr="00BF2B10">
        <w:t xml:space="preserve"> the </w:t>
      </w:r>
      <w:r w:rsidRPr="00BF2B10">
        <w:rPr>
          <w:rStyle w:val="Emphasis"/>
        </w:rPr>
        <w:t>Obama</w:t>
      </w:r>
      <w:r w:rsidRPr="00BF2B10">
        <w:t xml:space="preserve"> administration</w:t>
      </w:r>
      <w:r w:rsidRPr="00BF2B10">
        <w:rPr>
          <w:rStyle w:val="Emphasis"/>
        </w:rPr>
        <w:t xml:space="preserve">’s </w:t>
      </w:r>
      <w:r w:rsidRPr="00BF2B10">
        <w:rPr>
          <w:rStyle w:val="StyleUnderline"/>
        </w:rPr>
        <w:t>abandonment of</w:t>
      </w:r>
      <w:r w:rsidRPr="00BF2B10">
        <w:t xml:space="preserve"> the </w:t>
      </w:r>
      <w:r w:rsidRPr="00BF2B10">
        <w:rPr>
          <w:rStyle w:val="StyleUnderline"/>
        </w:rPr>
        <w:t>pro-competitive rules</w:t>
      </w:r>
      <w:r w:rsidRPr="00BF2B10">
        <w:t xml:space="preserve"> pr</w:t>
      </w:r>
      <w:r w:rsidRPr="007D4D9D">
        <w:t xml:space="preserve">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w:t>
      </w:r>
      <w:r w:rsidRPr="00BF2B10">
        <w:t xml:space="preserve">nforcement of competition law will further attenuate! 16. In sum, this is a pessimistic prognostication for the likely Biden antitrust enforcement agenda. </w:t>
      </w:r>
      <w:r w:rsidRPr="00BF2B10">
        <w:rPr>
          <w:rStyle w:val="StyleUnderline"/>
        </w:rPr>
        <w:t xml:space="preserve">There is </w:t>
      </w:r>
      <w:r w:rsidRPr="004E67D4">
        <w:rPr>
          <w:rStyle w:val="StyleUnderline"/>
          <w:highlight w:val="cyan"/>
        </w:rPr>
        <w:t>much</w:t>
      </w:r>
      <w:r w:rsidRPr="00E54339">
        <w:rPr>
          <w:rStyle w:val="StyleUnderline"/>
        </w:rPr>
        <w:t xml:space="preserve"> that ought </w:t>
      </w:r>
      <w:r w:rsidRPr="004E67D4">
        <w:rPr>
          <w:rStyle w:val="StyleUnderline"/>
          <w:highlight w:val="cyan"/>
        </w:rPr>
        <w:t>to be done</w:t>
      </w:r>
      <w:r w:rsidRPr="00BF2B10">
        <w:rPr>
          <w:rStyle w:val="StyleUnderline"/>
        </w:rPr>
        <w:t xml:space="preserve">. But this </w:t>
      </w:r>
      <w:r w:rsidRPr="004E67D4">
        <w:rPr>
          <w:rStyle w:val="StyleUnderline"/>
          <w:highlight w:val="cyan"/>
        </w:rPr>
        <w:t>requires</w:t>
      </w:r>
      <w:r w:rsidRPr="00E54339">
        <w:rPr>
          <w:rStyle w:val="StyleUnderline"/>
        </w:rPr>
        <w:t xml:space="preserve"> a </w:t>
      </w:r>
      <w:r w:rsidRPr="00BF2B10">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578D70A6" w14:textId="77777777" w:rsidR="00490C14" w:rsidRPr="003A57E7" w:rsidRDefault="00490C14" w:rsidP="00490C14"/>
    <w:p w14:paraId="68277E72" w14:textId="77777777" w:rsidR="00490C14" w:rsidRDefault="00490C14" w:rsidP="00490C14">
      <w:pPr>
        <w:pStyle w:val="Heading4"/>
      </w:pPr>
      <w:r>
        <w:rPr>
          <w:u w:val="single"/>
        </w:rPr>
        <w:t>Warming is existential</w:t>
      </w:r>
    </w:p>
    <w:p w14:paraId="4E2ADC11" w14:textId="77777777" w:rsidR="00490C14" w:rsidRDefault="00490C14" w:rsidP="00490C14">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 RP]</w:t>
      </w:r>
    </w:p>
    <w:p w14:paraId="5D494D4B" w14:textId="77777777" w:rsidR="00490C14" w:rsidRPr="00220BF3" w:rsidRDefault="00490C14" w:rsidP="00490C14">
      <w:pPr>
        <w:rPr>
          <w:sz w:val="16"/>
        </w:rPr>
      </w:pPr>
      <w:r w:rsidRPr="00220BF3">
        <w:rPr>
          <w:sz w:val="16"/>
        </w:rPr>
        <w:t xml:space="preserve">Catastrophic </w:t>
      </w:r>
      <w:r w:rsidRPr="00D013E8">
        <w:rPr>
          <w:rStyle w:val="StyleUnderline"/>
          <w:highlight w:val="cyan"/>
        </w:rPr>
        <w:t>climate</w:t>
      </w:r>
      <w:r w:rsidRPr="00411371">
        <w:rPr>
          <w:rStyle w:val="StyleUnderline"/>
        </w:rPr>
        <w:t xml:space="preserve"> change</w:t>
      </w:r>
    </w:p>
    <w:p w14:paraId="60271D45" w14:textId="77777777" w:rsidR="00490C14" w:rsidRPr="00220BF3" w:rsidRDefault="00490C14" w:rsidP="00490C14">
      <w:pPr>
        <w:rPr>
          <w:sz w:val="16"/>
        </w:rPr>
      </w:pPr>
      <w:r w:rsidRPr="00220BF3">
        <w:rPr>
          <w:sz w:val="16"/>
        </w:rPr>
        <w:t xml:space="preserve">Though by no means certain, CCC </w:t>
      </w:r>
      <w:r w:rsidRPr="00D013E8">
        <w:rPr>
          <w:rStyle w:val="StyleUnderline"/>
          <w:highlight w:val="cyan"/>
        </w:rPr>
        <w:t>causing</w:t>
      </w:r>
      <w:r w:rsidRPr="00411371">
        <w:rPr>
          <w:rStyle w:val="StyleUnderline"/>
        </w:rPr>
        <w:t xml:space="preserve"> </w:t>
      </w:r>
      <w:r w:rsidRPr="00411371">
        <w:rPr>
          <w:rStyle w:val="Emphasis"/>
        </w:rPr>
        <w:t xml:space="preserve">global </w:t>
      </w:r>
      <w:r w:rsidRPr="00D013E8">
        <w:rPr>
          <w:rStyle w:val="Emphasis"/>
          <w:highlight w:val="cyan"/>
        </w:rPr>
        <w:t>extinction</w:t>
      </w:r>
      <w:r w:rsidRPr="00D013E8">
        <w:rPr>
          <w:rStyle w:val="StyleUnderline"/>
          <w:highlight w:val="cyan"/>
        </w:rPr>
        <w:t xml:space="preserve"> is</w:t>
      </w:r>
      <w:r w:rsidRPr="00411371">
        <w:rPr>
          <w:rStyle w:val="StyleUnderline"/>
        </w:rPr>
        <w:t xml:space="preserve"> possible </w:t>
      </w:r>
      <w:r w:rsidRPr="00D013E8">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D013E8">
        <w:rPr>
          <w:rStyle w:val="Emphasis"/>
          <w:highlight w:val="cyan"/>
        </w:rPr>
        <w:t>non‐linearity</w:t>
      </w:r>
      <w:r w:rsidRPr="00D013E8">
        <w:rPr>
          <w:rStyle w:val="StyleUnderline"/>
          <w:highlight w:val="cyan"/>
        </w:rPr>
        <w:t xml:space="preserve">, </w:t>
      </w:r>
      <w:r w:rsidRPr="00D013E8">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D013E8">
        <w:rPr>
          <w:rStyle w:val="Emphasis"/>
          <w:highlight w:val="cyan"/>
        </w:rPr>
        <w:t>feedbacks</w:t>
      </w:r>
      <w:r w:rsidRPr="00D013E8">
        <w:rPr>
          <w:rStyle w:val="StyleUnderline"/>
          <w:highlight w:val="cyan"/>
        </w:rPr>
        <w:t xml:space="preserve">, </w:t>
      </w:r>
      <w:r w:rsidRPr="00D013E8">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D013E8">
        <w:rPr>
          <w:rStyle w:val="Emphasis"/>
          <w:highlight w:val="cyan"/>
        </w:rPr>
        <w:t>thresholds</w:t>
      </w:r>
      <w:r w:rsidRPr="00D013E8">
        <w:rPr>
          <w:rStyle w:val="StyleUnderline"/>
          <w:highlight w:val="cyan"/>
        </w:rPr>
        <w:t xml:space="preserve"> and </w:t>
      </w:r>
      <w:r w:rsidRPr="00D013E8">
        <w:rPr>
          <w:rStyle w:val="Emphasis"/>
          <w:highlight w:val="cyan"/>
        </w:rPr>
        <w:t>tipping points</w:t>
      </w:r>
      <w:r w:rsidRPr="00220BF3">
        <w:rPr>
          <w:sz w:val="16"/>
        </w:rPr>
        <w:t xml:space="preserve"> (e.g. Barnosky and Hadly, </w:t>
      </w:r>
      <w:r w:rsidRPr="00FD03D5">
        <w:rPr>
          <w:sz w:val="16"/>
        </w:rPr>
        <w:t>2016</w:t>
      </w:r>
      <w:r w:rsidRPr="00220BF3">
        <w:rPr>
          <w:sz w:val="16"/>
        </w:rPr>
        <w:t xml:space="preserve">; </w:t>
      </w:r>
      <w:proofErr w:type="spellStart"/>
      <w:r w:rsidRPr="00220BF3">
        <w:rPr>
          <w:sz w:val="16"/>
        </w:rPr>
        <w:t>Belaia</w:t>
      </w:r>
      <w:proofErr w:type="spellEnd"/>
      <w:r w:rsidRPr="00220BF3">
        <w:rPr>
          <w:sz w:val="16"/>
        </w:rPr>
        <w:t xml:space="preserve"> et al., </w:t>
      </w:r>
      <w:r w:rsidRPr="00FD03D5">
        <w:rPr>
          <w:sz w:val="16"/>
        </w:rPr>
        <w:t>2017</w:t>
      </w:r>
      <w:r w:rsidRPr="00220BF3">
        <w:rPr>
          <w:sz w:val="16"/>
        </w:rPr>
        <w:t xml:space="preserve">; </w:t>
      </w:r>
      <w:proofErr w:type="spellStart"/>
      <w:r w:rsidRPr="00220BF3">
        <w:rPr>
          <w:sz w:val="16"/>
        </w:rPr>
        <w:t>Buldyrev</w:t>
      </w:r>
      <w:proofErr w:type="spellEnd"/>
      <w:r w:rsidRPr="00220BF3">
        <w:rPr>
          <w:sz w:val="16"/>
        </w:rPr>
        <w:t xml:space="preserve">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xml:space="preserve">; </w:t>
      </w:r>
      <w:proofErr w:type="spellStart"/>
      <w:r w:rsidRPr="00220BF3">
        <w:rPr>
          <w:sz w:val="16"/>
        </w:rPr>
        <w:t>Kareiva</w:t>
      </w:r>
      <w:proofErr w:type="spellEnd"/>
      <w:r w:rsidRPr="00220BF3">
        <w:rPr>
          <w:sz w:val="16"/>
        </w:rPr>
        <w:t xml:space="preserve">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xml:space="preserve">; Sims and </w:t>
      </w:r>
      <w:proofErr w:type="spellStart"/>
      <w:r w:rsidRPr="00220BF3">
        <w:rPr>
          <w:sz w:val="16"/>
        </w:rPr>
        <w:t>Finnoff</w:t>
      </w:r>
      <w:proofErr w:type="spellEnd"/>
      <w:r w:rsidRPr="00220BF3">
        <w:rPr>
          <w:sz w:val="16"/>
        </w:rPr>
        <w:t>,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579AD6E7" w14:textId="77777777" w:rsidR="00490C14" w:rsidRPr="00220BF3" w:rsidRDefault="00490C14" w:rsidP="00490C14">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D013E8">
        <w:rPr>
          <w:rStyle w:val="Emphasis"/>
          <w:highlight w:val="cyan"/>
        </w:rPr>
        <w:t>ice</w:t>
      </w:r>
      <w:r w:rsidRPr="00411371">
        <w:rPr>
          <w:rStyle w:val="Emphasis"/>
        </w:rPr>
        <w:t xml:space="preserve"> sheet </w:t>
      </w:r>
      <w:r w:rsidRPr="00D013E8">
        <w:rPr>
          <w:rStyle w:val="Emphasis"/>
          <w:highlight w:val="cyan"/>
        </w:rPr>
        <w:t>collapse</w:t>
      </w:r>
      <w:r w:rsidRPr="00411371">
        <w:rPr>
          <w:rStyle w:val="StyleUnderline"/>
        </w:rPr>
        <w:t xml:space="preserve"> [that] could </w:t>
      </w:r>
      <w:r w:rsidRPr="00D013E8">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D013E8">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6A3338E7" w14:textId="77777777" w:rsidR="00490C14" w:rsidRPr="00220BF3" w:rsidRDefault="00490C14" w:rsidP="00490C14">
      <w:pPr>
        <w:pStyle w:val="ListParagraph"/>
        <w:numPr>
          <w:ilvl w:val="0"/>
          <w:numId w:val="11"/>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D013E8">
        <w:rPr>
          <w:rStyle w:val="StyleUnderline"/>
          <w:highlight w:val="cyan"/>
        </w:rPr>
        <w:t>melting</w:t>
      </w:r>
      <w:r w:rsidRPr="00220BF3">
        <w:rPr>
          <w:sz w:val="16"/>
        </w:rPr>
        <w:t xml:space="preserve"> reduces the reflection and </w:t>
      </w:r>
      <w:r w:rsidRPr="00D013E8">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proofErr w:type="gramStart"/>
      <w:r w:rsidRPr="00D013E8">
        <w:rPr>
          <w:rStyle w:val="Emphasis"/>
          <w:highlight w:val="cyan"/>
        </w:rPr>
        <w:t>warming</w:t>
      </w:r>
      <w:r w:rsidRPr="00220BF3">
        <w:rPr>
          <w:sz w:val="16"/>
        </w:rPr>
        <w:t>;</w:t>
      </w:r>
      <w:proofErr w:type="gramEnd"/>
    </w:p>
    <w:p w14:paraId="4A1ADFB7" w14:textId="77777777" w:rsidR="00490C14" w:rsidRPr="00220BF3" w:rsidRDefault="00490C14" w:rsidP="00490C14">
      <w:pPr>
        <w:pStyle w:val="ListParagraph"/>
        <w:numPr>
          <w:ilvl w:val="0"/>
          <w:numId w:val="11"/>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D013E8">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D013E8">
        <w:rPr>
          <w:rStyle w:val="Emphasis"/>
          <w:highlight w:val="cyan"/>
        </w:rPr>
        <w:t>carbon</w:t>
      </w:r>
      <w:r w:rsidRPr="00220BF3">
        <w:rPr>
          <w:sz w:val="16"/>
        </w:rPr>
        <w:t>; and</w:t>
      </w:r>
    </w:p>
    <w:p w14:paraId="04055B9B" w14:textId="77777777" w:rsidR="00490C14" w:rsidRPr="00220BF3" w:rsidRDefault="00490C14" w:rsidP="00490C14">
      <w:pPr>
        <w:pStyle w:val="ListParagraph"/>
        <w:numPr>
          <w:ilvl w:val="0"/>
          <w:numId w:val="11"/>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D013E8">
        <w:rPr>
          <w:rStyle w:val="StyleUnderline"/>
          <w:highlight w:val="cyan"/>
        </w:rPr>
        <w:t xml:space="preserve">release of </w:t>
      </w:r>
      <w:r w:rsidRPr="00D013E8">
        <w:rPr>
          <w:rStyle w:val="Emphasis"/>
          <w:highlight w:val="cyan"/>
        </w:rPr>
        <w:t>methane</w:t>
      </w:r>
      <w:r w:rsidRPr="00220BF3">
        <w:rPr>
          <w:sz w:val="16"/>
        </w:rPr>
        <w:t xml:space="preserve"> trapped under the ocean floor, </w:t>
      </w:r>
      <w:r w:rsidRPr="00D013E8">
        <w:rPr>
          <w:rStyle w:val="StyleUnderline"/>
          <w:highlight w:val="cyan"/>
        </w:rPr>
        <w:t>produc</w:t>
      </w:r>
      <w:r w:rsidRPr="00411371">
        <w:rPr>
          <w:rStyle w:val="StyleUnderline"/>
        </w:rPr>
        <w:t xml:space="preserve">ing </w:t>
      </w:r>
      <w:r w:rsidRPr="00D013E8">
        <w:rPr>
          <w:rStyle w:val="Emphasis"/>
          <w:highlight w:val="cyan"/>
        </w:rPr>
        <w:t>runaway</w:t>
      </w:r>
      <w:r w:rsidRPr="00411371">
        <w:rPr>
          <w:rStyle w:val="StyleUnderline"/>
        </w:rPr>
        <w:t xml:space="preserve"> global </w:t>
      </w:r>
      <w:r w:rsidRPr="00D013E8">
        <w:rPr>
          <w:rStyle w:val="StyleUnderline"/>
          <w:highlight w:val="cyan"/>
        </w:rPr>
        <w:t>warming</w:t>
      </w:r>
      <w:r w:rsidRPr="00220BF3">
        <w:rPr>
          <w:sz w:val="16"/>
        </w:rPr>
        <w:t>.</w:t>
      </w:r>
    </w:p>
    <w:p w14:paraId="5C9800E7" w14:textId="77777777" w:rsidR="00490C14" w:rsidRPr="00220BF3" w:rsidRDefault="00490C14" w:rsidP="00490C14">
      <w:pPr>
        <w:rPr>
          <w:sz w:val="16"/>
        </w:rPr>
      </w:pPr>
      <w:r w:rsidRPr="00220BF3">
        <w:rPr>
          <w:sz w:val="16"/>
        </w:rPr>
        <w:lastRenderedPageBreak/>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4E679594" w14:textId="77777777" w:rsidR="00490C14" w:rsidRPr="00220BF3" w:rsidRDefault="00490C14" w:rsidP="00490C14">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D013E8">
        <w:rPr>
          <w:rStyle w:val="StyleUnderline"/>
          <w:highlight w:val="cyan"/>
        </w:rPr>
        <w:t xml:space="preserve">the </w:t>
      </w:r>
      <w:r w:rsidRPr="00D013E8">
        <w:rPr>
          <w:rStyle w:val="Emphasis"/>
          <w:highlight w:val="cyan"/>
        </w:rPr>
        <w:t>adaptability limit</w:t>
      </w:r>
      <w:r w:rsidRPr="00D013E8">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D013E8">
        <w:rPr>
          <w:rStyle w:val="StyleUnderline"/>
          <w:highlight w:val="cyan"/>
        </w:rPr>
        <w:t>mak</w:t>
      </w:r>
      <w:r w:rsidRPr="00220BF3">
        <w:rPr>
          <w:rStyle w:val="StyleUnderline"/>
        </w:rPr>
        <w:t xml:space="preserve">ing </w:t>
      </w:r>
      <w:r w:rsidRPr="00D013E8">
        <w:rPr>
          <w:rStyle w:val="Emphasis"/>
          <w:highlight w:val="cyan"/>
        </w:rPr>
        <w:t>extinction</w:t>
      </w:r>
      <w:r w:rsidRPr="00220BF3">
        <w:rPr>
          <w:sz w:val="16"/>
        </w:rPr>
        <w:t xml:space="preserve"> much more </w:t>
      </w:r>
      <w:r w:rsidRPr="00D013E8">
        <w:rPr>
          <w:rStyle w:val="Emphasis"/>
          <w:highlight w:val="cyan"/>
        </w:rPr>
        <w:t>likely</w:t>
      </w:r>
      <w:r w:rsidRPr="00D013E8">
        <w:rPr>
          <w:rStyle w:val="StyleUnderline"/>
          <w:highlight w:val="cyan"/>
        </w:rPr>
        <w:t xml:space="preserve"> and</w:t>
      </w:r>
      <w:r w:rsidRPr="00220BF3">
        <w:rPr>
          <w:rStyle w:val="StyleUnderline"/>
        </w:rPr>
        <w:t xml:space="preserve"> the</w:t>
      </w:r>
      <w:r w:rsidRPr="00220BF3">
        <w:rPr>
          <w:sz w:val="16"/>
        </w:rPr>
        <w:t xml:space="preserve"> relatively </w:t>
      </w:r>
      <w:r w:rsidRPr="00D013E8">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D013E8">
        <w:rPr>
          <w:rStyle w:val="StyleUnderline"/>
          <w:highlight w:val="cyan"/>
        </w:rPr>
        <w:t xml:space="preserve">models </w:t>
      </w:r>
      <w:r w:rsidRPr="00D013E8">
        <w:rPr>
          <w:rStyle w:val="Emphasis"/>
          <w:highlight w:val="cyan"/>
        </w:rPr>
        <w:t>unreliabl</w:t>
      </w:r>
      <w:r w:rsidRPr="00220BF3">
        <w:rPr>
          <w:rStyle w:val="Emphasis"/>
        </w:rPr>
        <w:t>y low</w:t>
      </w:r>
      <w:r w:rsidRPr="00220BF3">
        <w:rPr>
          <w:sz w:val="16"/>
        </w:rPr>
        <w:t>.</w:t>
      </w:r>
    </w:p>
    <w:p w14:paraId="76E22BAC" w14:textId="77777777" w:rsidR="00490C14" w:rsidRDefault="00490C14" w:rsidP="00490C14">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D013E8">
        <w:rPr>
          <w:rStyle w:val="StyleUnderline"/>
          <w:highlight w:val="cyan"/>
        </w:rPr>
        <w:t>Even if there is</w:t>
      </w:r>
      <w:r w:rsidRPr="00220BF3">
        <w:rPr>
          <w:rStyle w:val="StyleUnderline"/>
        </w:rPr>
        <w:t xml:space="preserve"> only a </w:t>
      </w:r>
      <w:r w:rsidRPr="00D013E8">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D013E8">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D013E8">
        <w:rPr>
          <w:rStyle w:val="StyleUnderline"/>
          <w:highlight w:val="cyan"/>
        </w:rPr>
        <w:t xml:space="preserve">is </w:t>
      </w:r>
      <w:r w:rsidRPr="00D013E8">
        <w:rPr>
          <w:rStyle w:val="Emphasis"/>
          <w:highlight w:val="cyan"/>
        </w:rPr>
        <w:t>more important</w:t>
      </w:r>
      <w:r w:rsidRPr="00220BF3">
        <w:rPr>
          <w:rStyle w:val="StyleUnderline"/>
        </w:rPr>
        <w:t xml:space="preserve"> to avoid </w:t>
      </w:r>
      <w:r w:rsidRPr="00D013E8">
        <w:rPr>
          <w:rStyle w:val="StyleUnderline"/>
          <w:highlight w:val="cyan"/>
        </w:rPr>
        <w:t>by</w:t>
      </w:r>
      <w:r w:rsidRPr="00220BF3">
        <w:rPr>
          <w:rStyle w:val="StyleUnderline"/>
        </w:rPr>
        <w:t xml:space="preserve"> </w:t>
      </w:r>
      <w:r w:rsidRPr="00220BF3">
        <w:rPr>
          <w:sz w:val="16"/>
        </w:rPr>
        <w:t xml:space="preserve">literally </w:t>
      </w:r>
      <w:r w:rsidRPr="00D013E8">
        <w:rPr>
          <w:rStyle w:val="StyleUnderline"/>
          <w:highlight w:val="cyan"/>
        </w:rPr>
        <w:t xml:space="preserve">a </w:t>
      </w:r>
      <w:r w:rsidRPr="00D013E8">
        <w:rPr>
          <w:rStyle w:val="Emphasis"/>
          <w:highlight w:val="cyan"/>
        </w:rPr>
        <w:t>trillion</w:t>
      </w:r>
      <w:r w:rsidRPr="00220BF3">
        <w:rPr>
          <w:rStyle w:val="Emphasis"/>
        </w:rPr>
        <w:t xml:space="preserve"> times</w:t>
      </w:r>
      <w:r w:rsidRPr="00220BF3">
        <w:rPr>
          <w:sz w:val="16"/>
        </w:rPr>
        <w:t>.</w:t>
      </w:r>
    </w:p>
    <w:p w14:paraId="5DB26EAD" w14:textId="77777777" w:rsidR="00490C14" w:rsidRDefault="00490C14" w:rsidP="00490C14">
      <w:pPr>
        <w:pStyle w:val="Heading3"/>
      </w:pPr>
      <w:r>
        <w:lastRenderedPageBreak/>
        <w:t>1NC</w:t>
      </w:r>
    </w:p>
    <w:p w14:paraId="214CD32B" w14:textId="77777777" w:rsidR="00490C14" w:rsidRPr="00662914" w:rsidRDefault="00490C14" w:rsidP="00490C14">
      <w:pPr>
        <w:pStyle w:val="Heading4"/>
      </w:pPr>
      <w:r>
        <w:t xml:space="preserve">Next off is T private sector </w:t>
      </w:r>
    </w:p>
    <w:p w14:paraId="1B4DD6D0" w14:textId="77777777" w:rsidR="00490C14" w:rsidRDefault="00490C14" w:rsidP="00490C14"/>
    <w:p w14:paraId="1436BA43" w14:textId="77777777" w:rsidR="00490C14" w:rsidRDefault="00490C14" w:rsidP="00490C14">
      <w:pPr>
        <w:pStyle w:val="Heading4"/>
      </w:pPr>
      <w:r>
        <w:t xml:space="preserve">Private sector means all non-governmental persons or entities, including non-profits </w:t>
      </w:r>
    </w:p>
    <w:p w14:paraId="129467DF" w14:textId="77777777" w:rsidR="00490C14" w:rsidRDefault="00490C14" w:rsidP="00490C14">
      <w:r w:rsidRPr="00190B97">
        <w:rPr>
          <w:rStyle w:val="Style13ptBold"/>
        </w:rPr>
        <w:t>Senate Report 95</w:t>
      </w:r>
      <w:r>
        <w:t xml:space="preserve"> (Senate Report. 104-1, “UNFUNDED MANDATE REFORM ACT OF 1995,” </w:t>
      </w:r>
      <w:hyperlink r:id="rId8" w:history="1">
        <w:r w:rsidRPr="007B6086">
          <w:rPr>
            <w:rStyle w:val="Hyperlink"/>
          </w:rPr>
          <w:t>https://www.congress.gov/congressional-report/104th-congress/senate-report/1</w:t>
        </w:r>
      </w:hyperlink>
      <w:r>
        <w:t xml:space="preserve"> , date accessed 9/10/21)</w:t>
      </w:r>
    </w:p>
    <w:p w14:paraId="62618D15" w14:textId="77777777" w:rsidR="00490C14" w:rsidRPr="0035103F" w:rsidRDefault="00490C14" w:rsidP="00490C14"/>
    <w:p w14:paraId="536E4BE0" w14:textId="77777777" w:rsidR="00490C14" w:rsidRDefault="00490C14" w:rsidP="00490C14">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4961A3C5" w14:textId="77777777" w:rsidR="00490C14" w:rsidRPr="00662914" w:rsidRDefault="00490C14" w:rsidP="00490C14">
      <w:pPr>
        <w:pStyle w:val="Heading4"/>
      </w:pPr>
      <w:r w:rsidRPr="00662914">
        <w:t xml:space="preserve">Violation: the </w:t>
      </w:r>
      <w:proofErr w:type="spellStart"/>
      <w:r w:rsidRPr="00662914">
        <w:t>aff</w:t>
      </w:r>
      <w:proofErr w:type="spellEnd"/>
      <w:r>
        <w:t xml:space="preserve"> applies exclusively to conduct in a</w:t>
      </w:r>
      <w:r w:rsidRPr="00662914">
        <w:t xml:space="preserve"> </w:t>
      </w:r>
      <w:r w:rsidRPr="00B42ED9">
        <w:rPr>
          <w:u w:val="single"/>
        </w:rPr>
        <w:t>specific segment</w:t>
      </w:r>
      <w:r w:rsidRPr="00662914">
        <w:t xml:space="preserve"> of the private sector. </w:t>
      </w:r>
    </w:p>
    <w:p w14:paraId="41D49CC6" w14:textId="77777777" w:rsidR="00490C14" w:rsidRPr="00EA20A0" w:rsidRDefault="00490C14" w:rsidP="00490C14">
      <w:pPr>
        <w:pStyle w:val="Heading4"/>
      </w:pPr>
      <w:r w:rsidRPr="00EA20A0">
        <w:t xml:space="preserve">Vote neg: </w:t>
      </w:r>
    </w:p>
    <w:p w14:paraId="148F3A77" w14:textId="77777777" w:rsidR="00490C14" w:rsidRPr="00EA20A0" w:rsidRDefault="00490C14" w:rsidP="00490C14">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55C2953C" w14:textId="77777777" w:rsidR="00490C14" w:rsidRDefault="00490C14" w:rsidP="00490C14">
      <w:pPr>
        <w:pStyle w:val="Heading4"/>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24E40CDE" w14:textId="77777777" w:rsidR="00490C14" w:rsidRDefault="00490C14" w:rsidP="00490C14">
      <w:pPr>
        <w:pStyle w:val="Heading3"/>
      </w:pPr>
      <w:bookmarkStart w:id="0" w:name="_Hlk86501536"/>
      <w:r>
        <w:lastRenderedPageBreak/>
        <w:t>1NC</w:t>
      </w:r>
    </w:p>
    <w:p w14:paraId="5BCE73F8" w14:textId="77777777" w:rsidR="00490C14" w:rsidRDefault="00490C14" w:rsidP="00490C14">
      <w:pPr>
        <w:pStyle w:val="Heading4"/>
      </w:pPr>
      <w:r>
        <w:t xml:space="preserve">The United States federal government should substantially increase prohibitions on anticompetitive business practices by the private sector by expanding regulatory constraints on </w:t>
      </w:r>
      <w:r w:rsidRPr="00422BC4">
        <w:t>mergers and acquisitions among agribusiness firms</w:t>
      </w:r>
      <w:r>
        <w:t>.</w:t>
      </w:r>
    </w:p>
    <w:p w14:paraId="1A43CA56" w14:textId="77777777" w:rsidR="00490C14" w:rsidRPr="00BF2027" w:rsidRDefault="00490C14" w:rsidP="00490C14"/>
    <w:p w14:paraId="35B60588" w14:textId="77777777" w:rsidR="00490C14" w:rsidRDefault="00490C14" w:rsidP="00490C14">
      <w:pPr>
        <w:pStyle w:val="Heading4"/>
      </w:pPr>
      <w:r>
        <w:t>The counterplan solves and competes</w:t>
      </w:r>
    </w:p>
    <w:p w14:paraId="22FF0667" w14:textId="77777777" w:rsidR="00490C14" w:rsidRDefault="00490C14" w:rsidP="00490C14">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2CA568A6" w14:textId="77777777" w:rsidR="00490C14" w:rsidRPr="00693AE6" w:rsidRDefault="00490C14" w:rsidP="00490C14"/>
    <w:p w14:paraId="60AC69DE" w14:textId="77777777" w:rsidR="00490C14" w:rsidRPr="007775F3" w:rsidRDefault="00490C14" w:rsidP="00490C14">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51664104" w14:textId="77777777" w:rsidR="00490C14" w:rsidRDefault="00490C14" w:rsidP="00490C14">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3C3458">
        <w:rPr>
          <w:rStyle w:val="StyleUnderline"/>
        </w:rPr>
        <w:t>and market failures</w:t>
      </w:r>
      <w:r w:rsidRPr="007D40E4">
        <w:rPr>
          <w:sz w:val="12"/>
        </w:rPr>
        <w:t xml:space="preserve">. Congress can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 xml:space="preserve">to address competition </w:t>
      </w:r>
      <w:r w:rsidRPr="003C3458">
        <w:rPr>
          <w:rStyle w:val="StyleUnderline"/>
        </w:rPr>
        <w:t>and market structure</w:t>
      </w:r>
      <w:r w:rsidRPr="003C3458">
        <w:rPr>
          <w:sz w:val="12"/>
        </w:rPr>
        <w:t>—</w:t>
      </w:r>
      <w:r w:rsidRPr="003C3458">
        <w:rPr>
          <w:rStyle w:val="StyleUnderline"/>
        </w:rPr>
        <w:t>and</w:t>
      </w:r>
      <w:r w:rsidRPr="007D40E4">
        <w:rPr>
          <w:sz w:val="12"/>
        </w:rPr>
        <w:t xml:space="preserve"> Congres</w:t>
      </w:r>
      <w:r w:rsidRPr="00E02B18">
        <w:t xml:space="preserve">s has </w:t>
      </w:r>
      <w:r w:rsidRPr="003C3458">
        <w:rPr>
          <w:rStyle w:val="StyleUnderline"/>
          <w:highlight w:val="cyan"/>
        </w:rPr>
        <w:t xml:space="preserve">often </w:t>
      </w:r>
      <w:r w:rsidRPr="003C3458">
        <w:rPr>
          <w:rStyle w:val="StyleUnderline"/>
        </w:rPr>
        <w:t>do</w:t>
      </w:r>
      <w:r w:rsidRPr="003C3458">
        <w:t xml:space="preserve">ne </w:t>
      </w:r>
      <w:r w:rsidRPr="003C3458">
        <w:rPr>
          <w:rStyle w:val="StyleUnderline"/>
        </w:rPr>
        <w:t>so</w:t>
      </w:r>
      <w:r w:rsidRPr="007D40E4">
        <w:rPr>
          <w:sz w:val="12"/>
        </w:rPr>
        <w:t>. With such statutory authority, “[</w:t>
      </w:r>
      <w:proofErr w:type="spellStart"/>
      <w:r w:rsidRPr="007D40E4">
        <w:rPr>
          <w:sz w:val="12"/>
        </w:rPr>
        <w:t>i</w:t>
      </w:r>
      <w:proofErr w:type="spellEnd"/>
      <w:r w:rsidRPr="007D40E4">
        <w:rPr>
          <w:sz w:val="12"/>
        </w:rPr>
        <w:t xml:space="preserve">]n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7D40E4">
        <w:rPr>
          <w:sz w:val="12"/>
        </w:rPr>
        <w:t>panies</w:t>
      </w:r>
      <w:proofErr w:type="spellEnd"/>
      <w:r w:rsidRPr="007D40E4">
        <w:rPr>
          <w:sz w:val="12"/>
        </w:rPr>
        <w:t xml:space="preserve"> to grant new competitors access to parts of their networks and prohibited incumbents from refusing to interconnect calls from their customers to custom- </w:t>
      </w:r>
      <w:proofErr w:type="spellStart"/>
      <w:r w:rsidRPr="007D40E4">
        <w:rPr>
          <w:sz w:val="12"/>
        </w:rPr>
        <w:t>ers</w:t>
      </w:r>
      <w:proofErr w:type="spellEnd"/>
      <w:r w:rsidRPr="007D40E4">
        <w:rPr>
          <w:sz w:val="12"/>
        </w:rPr>
        <w:t xml:space="preserve"> of competing networks.23 With the rule in place, </w:t>
      </w:r>
      <w:r w:rsidRPr="00BF2B10">
        <w:rPr>
          <w:sz w:val="12"/>
        </w:rPr>
        <w:t xml:space="preserve">the FCC bore no burden of proving that a specific instance of network access was necessary for competition, or that a specific denial of interconnection would harm competition. </w:t>
      </w:r>
      <w:r w:rsidRPr="00BF2B10">
        <w:rPr>
          <w:rStyle w:val="StyleUnderline"/>
        </w:rPr>
        <w:t xml:space="preserve">In contrast to antitrust, where the burden of proving liability is on the agency, </w:t>
      </w:r>
      <w:r w:rsidRPr="0097136B">
        <w:rPr>
          <w:rStyle w:val="StyleUnderline"/>
          <w:highlight w:val="cyan"/>
        </w:rPr>
        <w:t>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w:t>
      </w:r>
      <w:r w:rsidRPr="00BF2B10">
        <w:rPr>
          <w:rStyle w:val="Emphasis"/>
          <w:sz w:val="36"/>
          <w:szCs w:val="36"/>
        </w:rPr>
        <w:t xml:space="preserve"> and a</w:t>
      </w:r>
      <w:r w:rsidRPr="00724688">
        <w:rPr>
          <w:rStyle w:val="Emphasis"/>
          <w:sz w:val="36"/>
          <w:szCs w:val="36"/>
        </w:rPr>
        <w:t xml:space="preserve">ddressing </w:t>
      </w:r>
      <w:r w:rsidRPr="003C3458">
        <w:rPr>
          <w:rStyle w:val="Emphasis"/>
          <w:sz w:val="36"/>
          <w:szCs w:val="36"/>
        </w:rPr>
        <w:t>market failures</w:t>
      </w:r>
      <w:r w:rsidRPr="003C3458">
        <w:rPr>
          <w:sz w:val="12"/>
        </w:rPr>
        <w:t xml:space="preserve">.24 </w:t>
      </w:r>
      <w:r w:rsidRPr="003C3458">
        <w:rPr>
          <w:rStyle w:val="StyleUnderline"/>
        </w:rPr>
        <w:t>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w:t>
      </w:r>
      <w:proofErr w:type="spellStart"/>
      <w:r w:rsidRPr="007D40E4">
        <w:rPr>
          <w:sz w:val="12"/>
        </w:rPr>
        <w:t>ly</w:t>
      </w:r>
      <w:proofErr w:type="spellEnd"/>
      <w:r w:rsidRPr="007D40E4">
        <w:rPr>
          <w:sz w:val="12"/>
        </w:rPr>
        <w:t xml:space="preserve">]” acquired or maintained other than “as a consequence of a </w:t>
      </w:r>
      <w:proofErr w:type="spellStart"/>
      <w:r w:rsidRPr="007D40E4">
        <w:rPr>
          <w:sz w:val="12"/>
        </w:rPr>
        <w:t>su</w:t>
      </w:r>
      <w:proofErr w:type="spellEnd"/>
      <w:r w:rsidRPr="007D40E4">
        <w:rPr>
          <w:sz w:val="12"/>
        </w:rPr>
        <w:t xml:space="preserve">- </w:t>
      </w:r>
      <w:proofErr w:type="spellStart"/>
      <w:r w:rsidRPr="007D40E4">
        <w:rPr>
          <w:sz w:val="12"/>
        </w:rPr>
        <w:t>perior</w:t>
      </w:r>
      <w:proofErr w:type="spellEnd"/>
      <w:r w:rsidRPr="007D40E4">
        <w:rPr>
          <w:sz w:val="12"/>
        </w:rPr>
        <w:t xml:space="preserve"> product, business acumen, or historic accident.”26 </w:t>
      </w:r>
      <w:r w:rsidRPr="003C3458">
        <w:rPr>
          <w:rStyle w:val="Emphasis"/>
          <w:sz w:val="36"/>
          <w:szCs w:val="36"/>
        </w:rPr>
        <w:t>Alternatively</w:t>
      </w:r>
      <w:r w:rsidRPr="003C3458">
        <w:rPr>
          <w:sz w:val="12"/>
        </w:rPr>
        <w:t xml:space="preserve">, with au- </w:t>
      </w:r>
      <w:proofErr w:type="spellStart"/>
      <w:r w:rsidRPr="003C3458">
        <w:rPr>
          <w:sz w:val="12"/>
        </w:rPr>
        <w:t>thority</w:t>
      </w:r>
      <w:proofErr w:type="spellEnd"/>
      <w:r w:rsidRPr="003C3458">
        <w:rPr>
          <w:sz w:val="12"/>
        </w:rPr>
        <w:t xml:space="preserve"> from Congress </w:t>
      </w:r>
      <w:r w:rsidRPr="003C3458">
        <w:rPr>
          <w:rStyle w:val="StyleUnderline"/>
        </w:rPr>
        <w:t>an agency can regulate how much of a market a single firm can serve, as the FCC tried to do with cable 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5AD90859" w14:textId="77777777" w:rsidR="00490C14" w:rsidRPr="007D40E4" w:rsidRDefault="00490C14" w:rsidP="00490C14">
      <w:pPr>
        <w:rPr>
          <w:sz w:val="12"/>
        </w:rPr>
      </w:pPr>
    </w:p>
    <w:bookmarkEnd w:id="0"/>
    <w:p w14:paraId="53222CA0" w14:textId="77777777" w:rsidR="00490C14" w:rsidRDefault="00490C14" w:rsidP="00490C14">
      <w:pPr>
        <w:pStyle w:val="Heading3"/>
      </w:pPr>
      <w:r>
        <w:lastRenderedPageBreak/>
        <w:t>1NC</w:t>
      </w:r>
    </w:p>
    <w:p w14:paraId="6116DE59" w14:textId="77777777" w:rsidR="00490C14" w:rsidRPr="000722BF" w:rsidRDefault="00490C14" w:rsidP="00490C14">
      <w:r>
        <w:t xml:space="preserve">T No Mergers </w:t>
      </w:r>
    </w:p>
    <w:p w14:paraId="455CEF92" w14:textId="77777777" w:rsidR="00490C14" w:rsidRPr="00C448C4" w:rsidRDefault="00490C14" w:rsidP="00490C14">
      <w:pPr>
        <w:pStyle w:val="Heading4"/>
      </w:pPr>
      <w:r>
        <w:t xml:space="preserve">Practices are a pattern of ongoing conduct---they </w:t>
      </w:r>
      <w:proofErr w:type="spellStart"/>
      <w:r>
        <w:t>aff</w:t>
      </w:r>
      <w:proofErr w:type="spellEnd"/>
      <w:r>
        <w:t xml:space="preserve"> violates: a merger is a single act, tangential effects on business practices don’t meet</w:t>
      </w:r>
    </w:p>
    <w:p w14:paraId="195F9BD1" w14:textId="77777777" w:rsidR="00490C14" w:rsidRPr="00C448C4" w:rsidRDefault="00490C14" w:rsidP="00490C14">
      <w:r w:rsidRPr="009E08EA">
        <w:rPr>
          <w:rStyle w:val="Style13ptBold"/>
        </w:rPr>
        <w:t>Mosk 88</w:t>
      </w:r>
      <w:r>
        <w:t xml:space="preserve"> (Stanley Mosk-judge. Concurring and Dissenting Opinion in State of California ex rel. Van De Kamp v. Texaco, 762 P. 2d 385 - Cal: Supreme Court 1988, Google scholar caselaw, date accessed 9/27/21)</w:t>
      </w:r>
    </w:p>
    <w:p w14:paraId="03E96A5C" w14:textId="77777777" w:rsidR="00490C14" w:rsidRPr="00F80A07" w:rsidRDefault="00490C14" w:rsidP="00490C14">
      <w:r w:rsidRPr="00F80A07">
        <w:rPr>
          <w:rStyle w:val="StyleUnderline"/>
        </w:rPr>
        <w:t>The statute defines "unfair competition" to mean</w:t>
      </w:r>
      <w:r w:rsidRPr="00F80A07">
        <w:t xml:space="preserve">, as relevant here, "unlawful, unfair or fraudulent </w:t>
      </w:r>
      <w:r w:rsidRPr="00F80A07">
        <w:rPr>
          <w:rStyle w:val="Emphasis"/>
          <w:highlight w:val="cyan"/>
        </w:rPr>
        <w:t xml:space="preserve">business </w:t>
      </w:r>
      <w:r w:rsidRPr="00F80A07">
        <w:rPr>
          <w:rStyle w:val="Emphasis"/>
          <w:i/>
          <w:iCs w:val="0"/>
          <w:highlight w:val="cyan"/>
        </w:rPr>
        <w:t>practice</w:t>
      </w:r>
      <w:r w:rsidRPr="00F80A07">
        <w:t xml:space="preserve">. ..." (Bus. &amp; Prof. Code, § 17200, italics added.) </w:t>
      </w:r>
      <w:r w:rsidRPr="00F80A07">
        <w:rPr>
          <w:rStyle w:val="StyleUnderline"/>
        </w:rPr>
        <w:t>In so doing it</w:t>
      </w:r>
      <w:r w:rsidRPr="00F80A07">
        <w:t xml:space="preserve"> effectively </w:t>
      </w:r>
      <w:r w:rsidRPr="00F80A07">
        <w:rPr>
          <w:rStyle w:val="Emphasis"/>
          <w:highlight w:val="cyan"/>
        </w:rPr>
        <w:t>requires</w:t>
      </w:r>
      <w:r w:rsidRPr="00F80A07">
        <w:t xml:space="preserve"> what the court variously </w:t>
      </w:r>
      <w:r w:rsidRPr="00F80A07">
        <w:rPr>
          <w:rStyle w:val="StyleUnderline"/>
        </w:rPr>
        <w:t>described in</w:t>
      </w:r>
      <w:r w:rsidRPr="00F80A07">
        <w:t xml:space="preserve"> the leading case of </w:t>
      </w:r>
      <w:r w:rsidRPr="00F80A07">
        <w:rPr>
          <w:rStyle w:val="StyleUnderline"/>
        </w:rPr>
        <w:t>Barquis</w:t>
      </w:r>
      <w:r w:rsidRPr="00F80A07">
        <w:t xml:space="preserve"> v. Merchants Collection Assn. (1972) 7 Cal.3d 94 [101 Cal. </w:t>
      </w:r>
      <w:proofErr w:type="spellStart"/>
      <w:r w:rsidRPr="00F80A07">
        <w:t>Rptr</w:t>
      </w:r>
      <w:proofErr w:type="spellEnd"/>
      <w:r w:rsidRPr="00F80A07">
        <w:t>. 745, 496 P.2d 817], as "</w:t>
      </w:r>
      <w:r w:rsidRPr="00F80A07">
        <w:rPr>
          <w:rStyle w:val="StyleUnderline"/>
          <w:highlight w:val="cyan"/>
        </w:rPr>
        <w:t>a `pattern' ... of</w:t>
      </w:r>
      <w:r w:rsidRPr="00F80A07">
        <w:t xml:space="preserve"> conduct" (id. at p. 108), "</w:t>
      </w:r>
      <w:r w:rsidRPr="00F80A07">
        <w:rPr>
          <w:rStyle w:val="Emphasis"/>
          <w:highlight w:val="cyan"/>
        </w:rPr>
        <w:t>ongoing ... conduct</w:t>
      </w:r>
      <w:r w:rsidRPr="00F80A07">
        <w:t xml:space="preserve">" (id. at p. 111), "a pattern of behavior" (id. at p. 113), </w:t>
      </w:r>
      <w:proofErr w:type="gramStart"/>
      <w:r w:rsidRPr="00F80A07">
        <w:t>and,</w:t>
      </w:r>
      <w:proofErr w:type="gramEnd"/>
      <w:r w:rsidRPr="00F80A07">
        <w:t xml:space="preserve"> "a course of conduct" (ibid.).</w:t>
      </w:r>
    </w:p>
    <w:p w14:paraId="2CA1FF33" w14:textId="77777777" w:rsidR="00490C14" w:rsidRPr="00F80A07" w:rsidRDefault="00490C14" w:rsidP="00490C14">
      <w:r w:rsidRPr="00F80A07">
        <w:t xml:space="preserve">What </w:t>
      </w:r>
      <w:r w:rsidRPr="00F80A07">
        <w:rPr>
          <w:rStyle w:val="StyleUnderline"/>
          <w:highlight w:val="cyan"/>
        </w:rPr>
        <w:t xml:space="preserve">the </w:t>
      </w:r>
      <w:r w:rsidRPr="00F80A07">
        <w:rPr>
          <w:rStyle w:val="Emphasis"/>
          <w:highlight w:val="cyan"/>
        </w:rPr>
        <w:t>A</w:t>
      </w:r>
      <w:r w:rsidRPr="00F80A07">
        <w:rPr>
          <w:rStyle w:val="StyleUnderline"/>
        </w:rPr>
        <w:t xml:space="preserve">ttorney </w:t>
      </w:r>
      <w:r w:rsidRPr="00F80A07">
        <w:rPr>
          <w:rStyle w:val="Emphasis"/>
          <w:highlight w:val="cyan"/>
        </w:rPr>
        <w:t>G</w:t>
      </w:r>
      <w:r w:rsidRPr="00F80A07">
        <w:rPr>
          <w:rStyle w:val="StyleUnderline"/>
        </w:rPr>
        <w:t xml:space="preserve">eneral </w:t>
      </w:r>
      <w:r w:rsidRPr="00F80A07">
        <w:rPr>
          <w:rStyle w:val="StyleUnderline"/>
          <w:highlight w:val="cyan"/>
        </w:rPr>
        <w:t>challenges</w:t>
      </w:r>
      <w:r w:rsidRPr="00F80A07">
        <w:t xml:space="preserve"> in this action is </w:t>
      </w:r>
      <w:r w:rsidRPr="00F80A07">
        <w:rPr>
          <w:rStyle w:val="StyleUnderline"/>
          <w:highlight w:val="cyan"/>
        </w:rPr>
        <w:t>the</w:t>
      </w:r>
      <w:r w:rsidRPr="00F80A07">
        <w:t xml:space="preserve"> Texaco-Getty </w:t>
      </w:r>
      <w:r w:rsidRPr="00F80A07">
        <w:rPr>
          <w:rStyle w:val="StyleUnderline"/>
          <w:highlight w:val="cyan"/>
        </w:rPr>
        <w:t>merger</w:t>
      </w:r>
      <w:r w:rsidRPr="00F80A07">
        <w:t xml:space="preserve">. </w:t>
      </w:r>
      <w:r w:rsidRPr="00F80A07">
        <w:rPr>
          <w:rStyle w:val="StyleUnderline"/>
        </w:rPr>
        <w:t xml:space="preserve">Under the Barquis court's construction of the statute, however, </w:t>
      </w:r>
      <w:r w:rsidRPr="00F80A07">
        <w:rPr>
          <w:rStyle w:val="Emphasis"/>
          <w:highlight w:val="cyan"/>
        </w:rPr>
        <w:t>the merger itself cannot be</w:t>
      </w:r>
      <w:r w:rsidRPr="00F80A07">
        <w:rPr>
          <w:rStyle w:val="StyleUnderline"/>
        </w:rPr>
        <w:t xml:space="preserve"> characterized as "</w:t>
      </w:r>
      <w:r w:rsidRPr="00F80A07">
        <w:rPr>
          <w:rStyle w:val="Emphasis"/>
          <w:highlight w:val="cyan"/>
        </w:rPr>
        <w:t>a `pattern'</w:t>
      </w:r>
      <w:r w:rsidRPr="00F80A07">
        <w:rPr>
          <w:rStyle w:val="StyleUnderline"/>
          <w:highlight w:val="cyan"/>
        </w:rPr>
        <w:t xml:space="preserve"> ... of</w:t>
      </w:r>
      <w:r w:rsidRPr="00F80A07">
        <w:rPr>
          <w:rStyle w:val="StyleUnderline"/>
        </w:rPr>
        <w:t xml:space="preserve"> conduct," "</w:t>
      </w:r>
      <w:r w:rsidRPr="00F80A07">
        <w:rPr>
          <w:rStyle w:val="StyleUnderline"/>
          <w:highlight w:val="cyan"/>
        </w:rPr>
        <w:t>ongoing conduct</w:t>
      </w:r>
      <w:r w:rsidRPr="00F80A07">
        <w:rPr>
          <w:rStyle w:val="StyleUnderline"/>
        </w:rPr>
        <w:t xml:space="preserve">," "a pattern of behavior," "a course of conduct," or anything relevantly similar: </w:t>
      </w:r>
      <w:r w:rsidRPr="00F80A07">
        <w:rPr>
          <w:rStyle w:val="Emphasis"/>
          <w:highlight w:val="cyan"/>
        </w:rPr>
        <w:t>it is rather a single act</w:t>
      </w:r>
      <w:r w:rsidRPr="00F80A07">
        <w:rPr>
          <w:rStyle w:val="StyleUnderline"/>
        </w:rPr>
        <w:t>.</w:t>
      </w:r>
      <w:r w:rsidRPr="00F80A07">
        <w:t xml:space="preserve"> </w:t>
      </w:r>
      <w:r w:rsidRPr="00F80A07">
        <w:rPr>
          <w:rStyle w:val="StyleUnderline"/>
          <w:highlight w:val="cyan"/>
        </w:rPr>
        <w:t>That</w:t>
      </w:r>
      <w:r w:rsidRPr="00F80A07">
        <w:rPr>
          <w:rStyle w:val="StyleUnderline"/>
        </w:rPr>
        <w:t xml:space="preserve"> </w:t>
      </w:r>
      <w:r w:rsidRPr="00F80A07">
        <w:t xml:space="preserve">the complaint, under the Attorney General's reading, alleges that </w:t>
      </w:r>
      <w:r w:rsidRPr="00F80A07">
        <w:rPr>
          <w:rStyle w:val="StyleUnderline"/>
          <w:highlight w:val="cyan"/>
        </w:rPr>
        <w:t>Texaco engaged in</w:t>
      </w:r>
      <w:r w:rsidRPr="00F80A07">
        <w:t xml:space="preserve"> certain unlawful, unfair, or fraudulent </w:t>
      </w:r>
      <w:r w:rsidRPr="00600DB2">
        <w:rPr>
          <w:rStyle w:val="Emphasis"/>
          <w:highlight w:val="cyan"/>
        </w:rPr>
        <w:t>business practices in the past</w:t>
      </w:r>
      <w:r w:rsidRPr="00F80A07">
        <w:rPr>
          <w:rStyle w:val="StyleUnderline"/>
          <w:highlight w:val="cyan"/>
        </w:rPr>
        <w:t xml:space="preserve"> </w:t>
      </w:r>
      <w:r w:rsidRPr="00600DB2">
        <w:rPr>
          <w:rStyle w:val="Emphasis"/>
          <w:highlight w:val="cyan"/>
        </w:rPr>
        <w:t>and may</w:t>
      </w:r>
      <w:r w:rsidRPr="00F80A07">
        <w:rPr>
          <w:rStyle w:val="StyleUnderline"/>
        </w:rPr>
        <w:t xml:space="preserve"> </w:t>
      </w:r>
      <w:r w:rsidRPr="00F80A07">
        <w:t xml:space="preserve">engage in other such practices </w:t>
      </w:r>
      <w:r w:rsidRPr="00600DB2">
        <w:rPr>
          <w:rStyle w:val="Emphasis"/>
          <w:highlight w:val="cyan"/>
        </w:rPr>
        <w:t>in the future is</w:t>
      </w:r>
      <w:r w:rsidRPr="00F80A07">
        <w:t xml:space="preserve"> simply </w:t>
      </w:r>
      <w:r w:rsidRPr="00600DB2">
        <w:rPr>
          <w:rStyle w:val="Emphasis"/>
          <w:highlight w:val="cyan"/>
        </w:rPr>
        <w:t>not enough</w:t>
      </w:r>
      <w:r w:rsidRPr="00F80A07">
        <w:rPr>
          <w:rStyle w:val="StyleUnderline"/>
        </w:rPr>
        <w:t xml:space="preserve">: </w:t>
      </w:r>
      <w:r w:rsidRPr="00F80A07">
        <w:rPr>
          <w:rStyle w:val="StyleUnderline"/>
          <w:highlight w:val="cyan"/>
        </w:rPr>
        <w:t xml:space="preserve">the complaint attacks </w:t>
      </w:r>
      <w:r w:rsidRPr="00F80A07">
        <w:rPr>
          <w:rStyle w:val="Emphasis"/>
          <w:highlight w:val="cyan"/>
        </w:rPr>
        <w:t>not those</w:t>
      </w:r>
      <w:r w:rsidRPr="00F80A07">
        <w:t xml:space="preserve"> past or future </w:t>
      </w:r>
      <w:r w:rsidRPr="00F80A07">
        <w:rPr>
          <w:rStyle w:val="Emphasis"/>
          <w:highlight w:val="cyan"/>
        </w:rPr>
        <w:t>practices</w:t>
      </w:r>
      <w:r w:rsidRPr="00F80A07">
        <w:rPr>
          <w:rStyle w:val="StyleUnderline"/>
          <w:highlight w:val="cyan"/>
        </w:rPr>
        <w:t>,</w:t>
      </w:r>
      <w:r w:rsidRPr="00F80A07">
        <w:rPr>
          <w:highlight w:val="cyan"/>
        </w:rPr>
        <w:t xml:space="preserve"> </w:t>
      </w:r>
      <w:r w:rsidRPr="00F80A07">
        <w:rPr>
          <w:rStyle w:val="StyleUnderline"/>
          <w:highlight w:val="cyan"/>
        </w:rPr>
        <w:t>but</w:t>
      </w:r>
      <w:r w:rsidRPr="00F80A07">
        <w:rPr>
          <w:rStyle w:val="StyleUnderline"/>
        </w:rPr>
        <w:t xml:space="preserve"> </w:t>
      </w:r>
      <w:r w:rsidRPr="00F80A07">
        <w:rPr>
          <w:rStyle w:val="Emphasis"/>
        </w:rPr>
        <w:t xml:space="preserve">only </w:t>
      </w:r>
      <w:r w:rsidRPr="00F80A07">
        <w:rPr>
          <w:rStyle w:val="Emphasis"/>
          <w:highlight w:val="cyan"/>
        </w:rPr>
        <w:t>the merger</w:t>
      </w:r>
      <w:r w:rsidRPr="00F80A07">
        <w:rPr>
          <w:rStyle w:val="StyleUnderline"/>
          <w:highlight w:val="cyan"/>
        </w:rPr>
        <w:t>.</w:t>
      </w:r>
    </w:p>
    <w:p w14:paraId="5DC80EB5" w14:textId="77777777" w:rsidR="00490C14" w:rsidRDefault="00490C14" w:rsidP="00490C14">
      <w:pPr>
        <w:rPr>
          <w:sz w:val="16"/>
        </w:rPr>
      </w:pPr>
    </w:p>
    <w:p w14:paraId="5EE92505" w14:textId="77777777" w:rsidR="00490C14" w:rsidRDefault="00490C14" w:rsidP="00490C14">
      <w:pPr>
        <w:rPr>
          <w:sz w:val="16"/>
        </w:rPr>
      </w:pPr>
    </w:p>
    <w:p w14:paraId="313E26E8" w14:textId="77777777" w:rsidR="00490C14" w:rsidRDefault="00490C14" w:rsidP="00490C14">
      <w:pPr>
        <w:pStyle w:val="Heading4"/>
      </w:pPr>
      <w:r>
        <w:t>VOTE NEG:</w:t>
      </w:r>
    </w:p>
    <w:p w14:paraId="38674FF3" w14:textId="77777777" w:rsidR="00490C14" w:rsidRDefault="00490C14" w:rsidP="00490C14">
      <w:pPr>
        <w:pStyle w:val="Heading4"/>
      </w:pPr>
      <w:r>
        <w:t xml:space="preserve">FIRST, limits and ground—the best links are predicated on repeated nature of practices for spillover and precedent arguments. Mergers backs the neg into a corner of negating specific one-off transactions </w:t>
      </w:r>
    </w:p>
    <w:p w14:paraId="6E72E38F" w14:textId="77777777" w:rsidR="00490C14" w:rsidRDefault="00490C14" w:rsidP="00490C14">
      <w:pPr>
        <w:pStyle w:val="Heading4"/>
      </w:pPr>
      <w:r>
        <w:t xml:space="preserve">SECOND, precision—our practices evidence has intent to define and exclude. </w:t>
      </w:r>
    </w:p>
    <w:p w14:paraId="4890CD53" w14:textId="77777777" w:rsidR="00490C14" w:rsidRPr="00AC76B9" w:rsidRDefault="00490C14" w:rsidP="00490C14">
      <w:pPr>
        <w:pStyle w:val="Heading3"/>
        <w:rPr>
          <w:rFonts w:asciiTheme="minorHAnsi" w:hAnsiTheme="minorHAnsi" w:cstheme="minorHAnsi"/>
        </w:rPr>
      </w:pPr>
      <w:r w:rsidRPr="00AC76B9">
        <w:rPr>
          <w:rFonts w:asciiTheme="minorHAnsi" w:hAnsiTheme="minorHAnsi" w:cstheme="minorHAnsi"/>
        </w:rPr>
        <w:lastRenderedPageBreak/>
        <w:t>1NC</w:t>
      </w:r>
    </w:p>
    <w:p w14:paraId="7621C40A" w14:textId="77777777" w:rsidR="00490C14" w:rsidRPr="00AC76B9" w:rsidRDefault="00490C14" w:rsidP="00490C14">
      <w:pPr>
        <w:pStyle w:val="Heading4"/>
        <w:rPr>
          <w:rFonts w:asciiTheme="minorHAnsi" w:hAnsiTheme="minorHAnsi" w:cstheme="minorHAnsi"/>
        </w:rPr>
      </w:pPr>
      <w:r w:rsidRPr="00AC76B9">
        <w:rPr>
          <w:rFonts w:asciiTheme="minorHAnsi" w:hAnsiTheme="minorHAnsi" w:cstheme="minorHAnsi"/>
          <w:u w:val="single"/>
        </w:rPr>
        <w:t>TECH LEADERSHIP DA</w:t>
      </w:r>
      <w:r w:rsidRPr="00AC76B9">
        <w:rPr>
          <w:rFonts w:asciiTheme="minorHAnsi" w:hAnsiTheme="minorHAnsi" w:cstheme="minorHAnsi"/>
        </w:rPr>
        <w:t>:</w:t>
      </w:r>
    </w:p>
    <w:p w14:paraId="086A9A23" w14:textId="77777777" w:rsidR="00490C14" w:rsidRPr="00AC76B9" w:rsidRDefault="00490C14" w:rsidP="00490C14">
      <w:pPr>
        <w:pStyle w:val="Heading4"/>
        <w:rPr>
          <w:rFonts w:asciiTheme="minorHAnsi" w:hAnsiTheme="minorHAnsi" w:cstheme="minorHAnsi"/>
        </w:rPr>
      </w:pPr>
      <w:bookmarkStart w:id="1"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7CA7F6C5" w14:textId="77777777" w:rsidR="00490C14" w:rsidRPr="00AC76B9" w:rsidRDefault="00490C14" w:rsidP="00490C14">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9"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52B2DD66" w14:textId="77777777" w:rsidR="00490C14" w:rsidRPr="00AC76B9" w:rsidRDefault="00490C14" w:rsidP="00490C14">
      <w:pPr>
        <w:rPr>
          <w:rFonts w:asciiTheme="minorHAnsi" w:hAnsiTheme="minorHAnsi" w:cstheme="minorHAnsi"/>
        </w:rPr>
      </w:pPr>
    </w:p>
    <w:p w14:paraId="32E47962"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02116A97"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w:t>
      </w:r>
      <w:proofErr w:type="gramStart"/>
      <w:r w:rsidRPr="00AC76B9">
        <w:rPr>
          <w:rFonts w:asciiTheme="minorHAnsi" w:hAnsiTheme="minorHAnsi" w:cstheme="minorHAnsi"/>
        </w:rPr>
        <w:t>more effectively anticipate potential security risks and take the necessary steps to protect national security</w:t>
      </w:r>
      <w:proofErr w:type="gramEnd"/>
      <w:r w:rsidRPr="00AC76B9">
        <w:rPr>
          <w:rFonts w:asciiTheme="minorHAnsi" w:hAnsiTheme="minorHAnsi" w:cstheme="minorHAnsi"/>
        </w:rPr>
        <w:t>.9</w:t>
      </w:r>
    </w:p>
    <w:p w14:paraId="7132C8FE"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4455A393" w14:textId="77777777" w:rsidR="00490C14" w:rsidRPr="00AC76B9" w:rsidRDefault="00490C14" w:rsidP="00490C14">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24710D27"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20126756"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w:t>
      </w:r>
      <w:r w:rsidRPr="00AC76B9">
        <w:rPr>
          <w:rFonts w:asciiTheme="minorHAnsi" w:hAnsiTheme="minorHAnsi" w:cstheme="minorHAnsi"/>
        </w:rPr>
        <w:lastRenderedPageBreak/>
        <w:t xml:space="preserve">rule of law, such as providing basic due process protections.14 These antitrust investigations were a </w:t>
      </w:r>
      <w:proofErr w:type="gramStart"/>
      <w:r w:rsidRPr="00AC76B9">
        <w:rPr>
          <w:rFonts w:asciiTheme="minorHAnsi" w:hAnsiTheme="minorHAnsi" w:cstheme="minorHAnsi"/>
        </w:rPr>
        <w:t>thinly-disguised</w:t>
      </w:r>
      <w:proofErr w:type="gramEnd"/>
      <w:r w:rsidRPr="00AC76B9">
        <w:rPr>
          <w:rFonts w:asciiTheme="minorHAnsi" w:hAnsiTheme="minorHAnsi" w:cstheme="minorHAnsi"/>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D1323BB" w14:textId="77777777" w:rsidR="00490C14" w:rsidRPr="00AC76B9" w:rsidRDefault="00490C14" w:rsidP="00490C14">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624EC6CD" w14:textId="77777777" w:rsidR="00490C14" w:rsidRPr="00AC76B9" w:rsidRDefault="00490C14" w:rsidP="00490C14">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32D88B5"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w:t>
      </w:r>
      <w:proofErr w:type="gramStart"/>
      <w:r w:rsidRPr="00AC76B9">
        <w:rPr>
          <w:rFonts w:asciiTheme="minorHAnsi" w:hAnsiTheme="minorHAnsi" w:cstheme="minorHAnsi"/>
        </w:rPr>
        <w:t>through the use of</w:t>
      </w:r>
      <w:proofErr w:type="gramEnd"/>
      <w:r w:rsidRPr="00AC76B9">
        <w:rPr>
          <w:rFonts w:asciiTheme="minorHAnsi" w:hAnsiTheme="minorHAnsi" w:cstheme="minorHAnsi"/>
        </w:rPr>
        <w:t xml:space="preserve"> anti-suit injunctions. One example of this is in the recent patent infringement lawsuit brought by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patents on standardized technologies. In July 2020,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sued Xiaomi in India for infringement of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Indian patents. The Wuhan Intermediate Court then ordered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to stop its lawsuit with its request for an injunction in India. The Chinese court further prohibited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suing Xiaomi and requesting an injunction or damages in the form of reasonable licensing rates, or even to enforce a </w:t>
      </w:r>
      <w:proofErr w:type="gramStart"/>
      <w:r w:rsidRPr="00AC76B9">
        <w:rPr>
          <w:rFonts w:asciiTheme="minorHAnsi" w:hAnsiTheme="minorHAnsi" w:cstheme="minorHAnsi"/>
        </w:rPr>
        <w:t>previously-issued</w:t>
      </w:r>
      <w:proofErr w:type="gramEnd"/>
      <w:r w:rsidRPr="00AC76B9">
        <w:rPr>
          <w:rFonts w:asciiTheme="minorHAnsi" w:hAnsiTheme="minorHAnsi" w:cstheme="minorHAnsi"/>
        </w:rPr>
        <w:t xml:space="preserve"> injunction, in any other country. If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w:t>
      </w:r>
      <w:r w:rsidRPr="00AC76B9">
        <w:rPr>
          <w:rFonts w:asciiTheme="minorHAnsi" w:hAnsiTheme="minorHAnsi" w:cstheme="minorHAnsi"/>
        </w:rPr>
        <w:lastRenderedPageBreak/>
        <w:t xml:space="preserve">technology, and the anti-suit injunctions hamstring U.S. companies like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enforcing their intellectual property rights anywhere in the world.</w:t>
      </w:r>
    </w:p>
    <w:p w14:paraId="04E24041"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76C7AF71"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65A26ADD" w14:textId="77777777" w:rsidR="00490C14" w:rsidRPr="00AC76B9" w:rsidRDefault="00490C14" w:rsidP="00490C14">
      <w:pPr>
        <w:rPr>
          <w:rFonts w:asciiTheme="minorHAnsi" w:hAnsiTheme="minorHAnsi" w:cstheme="minorHAnsi"/>
        </w:rPr>
      </w:pPr>
    </w:p>
    <w:bookmarkEnd w:id="1"/>
    <w:p w14:paraId="22EA95B3" w14:textId="77777777" w:rsidR="00490C14" w:rsidRPr="00AC76B9" w:rsidRDefault="00490C14" w:rsidP="00490C14">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1C7DBFB5" w14:textId="77777777" w:rsidR="00490C14" w:rsidRPr="00AC76B9" w:rsidRDefault="00490C14" w:rsidP="00490C14">
      <w:pPr>
        <w:rPr>
          <w:rFonts w:asciiTheme="minorHAnsi" w:hAnsiTheme="minorHAnsi" w:cstheme="minorHAnsi"/>
        </w:rPr>
      </w:pPr>
      <w:proofErr w:type="spellStart"/>
      <w:r w:rsidRPr="00AC76B9">
        <w:rPr>
          <w:rStyle w:val="Style13ptBold"/>
          <w:rFonts w:asciiTheme="minorHAnsi" w:hAnsiTheme="minorHAnsi" w:cstheme="minorHAnsi"/>
        </w:rPr>
        <w:t>Kroenig</w:t>
      </w:r>
      <w:proofErr w:type="spellEnd"/>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10"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1F3047C4" w14:textId="77777777" w:rsidR="00490C14" w:rsidRPr="00AC76B9" w:rsidRDefault="00490C14" w:rsidP="00490C14">
      <w:pPr>
        <w:rPr>
          <w:rFonts w:asciiTheme="minorHAnsi" w:hAnsiTheme="minorHAnsi" w:cstheme="minorHAnsi"/>
        </w:rPr>
      </w:pPr>
    </w:p>
    <w:p w14:paraId="1A3DE8D9" w14:textId="77777777" w:rsidR="00490C14" w:rsidRPr="00AC76B9" w:rsidRDefault="00490C14" w:rsidP="00490C14">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541A7A9D" w14:textId="77777777" w:rsidR="00490C14" w:rsidRPr="00AC76B9" w:rsidRDefault="00490C14" w:rsidP="00490C14">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16DEB234" w14:textId="77777777" w:rsidR="00490C14" w:rsidRPr="00AC76B9" w:rsidRDefault="00490C14" w:rsidP="00490C14">
      <w:pPr>
        <w:rPr>
          <w:rStyle w:val="Emphasis"/>
          <w:rFonts w:asciiTheme="minorHAnsi" w:hAnsiTheme="minorHAnsi" w:cstheme="minorHAnsi"/>
        </w:rPr>
      </w:pPr>
      <w:r w:rsidRPr="00AC76B9">
        <w:rPr>
          <w:rFonts w:asciiTheme="minorHAnsi" w:hAnsiTheme="minorHAnsi" w:cstheme="minorHAnsi"/>
        </w:rPr>
        <w:lastRenderedPageBreak/>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78672E35" w14:textId="77777777" w:rsidR="00490C14" w:rsidRPr="00AC76B9" w:rsidRDefault="00490C14" w:rsidP="00490C14">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2964A5BC" w14:textId="77777777" w:rsidR="00490C14" w:rsidRPr="00D37A10" w:rsidRDefault="00490C14" w:rsidP="00490C14">
      <w:pPr>
        <w:rPr>
          <w:rFonts w:asciiTheme="minorHAnsi" w:hAnsiTheme="minorHAnsi" w:cstheme="minorHAnsi"/>
          <w:highlight w:val="cyan"/>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xml:space="preserve">). And Russian President Vladimir Putin is building new unmanned vehicles while ominously declaring, “Whoever leads in AI will rule </w:t>
      </w:r>
      <w:r w:rsidRPr="00D37A10">
        <w:rPr>
          <w:rFonts w:asciiTheme="minorHAnsi" w:hAnsiTheme="minorHAnsi" w:cstheme="minorHAnsi"/>
          <w:highlight w:val="cyan"/>
        </w:rPr>
        <w:t>the world.”</w:t>
      </w:r>
    </w:p>
    <w:p w14:paraId="1536E827" w14:textId="77777777" w:rsidR="00490C14" w:rsidRPr="00AC76B9" w:rsidRDefault="00490C14" w:rsidP="00490C14">
      <w:pPr>
        <w:rPr>
          <w:rStyle w:val="StyleUnderline"/>
          <w:rFonts w:asciiTheme="minorHAnsi" w:hAnsiTheme="minorHAnsi" w:cstheme="minorHAnsi"/>
        </w:rPr>
      </w:pPr>
      <w:r w:rsidRPr="00D37A10">
        <w:rPr>
          <w:rStyle w:val="StyleUnderline"/>
          <w:rFonts w:asciiTheme="minorHAnsi" w:hAnsiTheme="minorHAnsi" w:cstheme="minorHAnsi"/>
        </w:rPr>
        <w:t xml:space="preserve">If </w:t>
      </w:r>
      <w:r w:rsidRPr="00D37A10">
        <w:rPr>
          <w:rStyle w:val="Emphasis"/>
          <w:rFonts w:asciiTheme="minorHAnsi" w:hAnsiTheme="minorHAnsi" w:cstheme="minorHAnsi"/>
        </w:rPr>
        <w:t>China or Russia</w:t>
      </w:r>
      <w:r w:rsidRPr="00D37A10">
        <w:rPr>
          <w:rFonts w:asciiTheme="minorHAnsi" w:hAnsiTheme="minorHAnsi" w:cstheme="minorHAnsi"/>
        </w:rPr>
        <w:t xml:space="preserve"> </w:t>
      </w:r>
      <w:proofErr w:type="gramStart"/>
      <w:r w:rsidRPr="00D37A10">
        <w:rPr>
          <w:rStyle w:val="StyleUnderline"/>
          <w:rFonts w:asciiTheme="minorHAnsi" w:hAnsiTheme="minorHAnsi" w:cstheme="minorHAnsi"/>
        </w:rPr>
        <w:t>are able to</w:t>
      </w:r>
      <w:proofErr w:type="gramEnd"/>
      <w:r w:rsidRPr="00D37A10">
        <w:rPr>
          <w:rStyle w:val="StyleUnderline"/>
          <w:rFonts w:asciiTheme="minorHAnsi" w:hAnsiTheme="minorHAnsi" w:cstheme="minorHAnsi"/>
        </w:rPr>
        <w:t xml:space="preserve"> </w:t>
      </w:r>
      <w:r w:rsidRPr="00D37A10">
        <w:rPr>
          <w:rStyle w:val="Emphasis"/>
          <w:rFonts w:asciiTheme="minorHAnsi" w:hAnsiTheme="minorHAnsi" w:cstheme="minorHAnsi"/>
        </w:rPr>
        <w:t>incorporate new tech</w:t>
      </w:r>
      <w:r w:rsidRPr="00D37A10">
        <w:rPr>
          <w:rStyle w:val="StyleUnderline"/>
          <w:rFonts w:asciiTheme="minorHAnsi" w:hAnsiTheme="minorHAnsi" w:cstheme="minorHAnsi"/>
        </w:rPr>
        <w:t xml:space="preserve">nologies into their militaries </w:t>
      </w:r>
      <w:r w:rsidRPr="00D37A10">
        <w:rPr>
          <w:rStyle w:val="Emphasis"/>
          <w:rFonts w:asciiTheme="minorHAnsi" w:hAnsiTheme="minorHAnsi" w:cstheme="minorHAnsi"/>
        </w:rPr>
        <w:t>before the U</w:t>
      </w:r>
      <w:r w:rsidRPr="00D37A10">
        <w:rPr>
          <w:rStyle w:val="StyleUnderline"/>
          <w:rFonts w:asciiTheme="minorHAnsi" w:hAnsiTheme="minorHAnsi" w:cstheme="minorHAnsi"/>
        </w:rPr>
        <w:t xml:space="preserve">nited </w:t>
      </w:r>
      <w:r w:rsidRPr="00D37A10">
        <w:rPr>
          <w:rStyle w:val="Emphasis"/>
          <w:rFonts w:asciiTheme="minorHAnsi" w:hAnsiTheme="minorHAnsi" w:cstheme="minorHAnsi"/>
        </w:rPr>
        <w:t>S</w:t>
      </w:r>
      <w:r w:rsidRPr="00D37A10">
        <w:rPr>
          <w:rStyle w:val="StyleUnderline"/>
          <w:rFonts w:asciiTheme="minorHAnsi" w:hAnsiTheme="minorHAnsi" w:cstheme="minorHAnsi"/>
        </w:rPr>
        <w:t>tates</w:t>
      </w:r>
      <w:r w:rsidRPr="00D37A10">
        <w:rPr>
          <w:rFonts w:asciiTheme="minorHAnsi" w:hAnsiTheme="minorHAnsi" w:cstheme="minorHAnsi"/>
        </w:rPr>
        <w:t xml:space="preserve">, then </w:t>
      </w:r>
      <w:r w:rsidRPr="00D37A10">
        <w:rPr>
          <w:rStyle w:val="StyleUnderline"/>
          <w:rFonts w:asciiTheme="minorHAnsi" w:hAnsiTheme="minorHAnsi" w:cstheme="minorHAnsi"/>
        </w:rPr>
        <w:t xml:space="preserve">this could </w:t>
      </w:r>
      <w:r w:rsidRPr="00AC76B9">
        <w:rPr>
          <w:rStyle w:val="StyleUnderline"/>
          <w:rFonts w:asciiTheme="minorHAnsi" w:hAnsiTheme="minorHAnsi" w:cstheme="minorHAnsi"/>
          <w:highlight w:val="cyan"/>
        </w:rPr>
        <w:t>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7674E540" w14:textId="77777777" w:rsidR="00490C14" w:rsidRPr="00AC76B9" w:rsidRDefault="00490C14" w:rsidP="00490C14">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7D8BB438" w14:textId="77777777" w:rsidR="00490C14" w:rsidRPr="00AC76B9" w:rsidRDefault="00490C14" w:rsidP="00490C14">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738DBECD" w14:textId="77777777" w:rsidR="00490C14" w:rsidRDefault="00490C14" w:rsidP="00490C14">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1FDDC56C" w14:textId="77777777" w:rsidR="00490C14" w:rsidRPr="00A010F4" w:rsidRDefault="00490C14" w:rsidP="00490C14">
      <w:pPr>
        <w:pStyle w:val="Heading3"/>
        <w:rPr>
          <w:rFonts w:cs="Times New Roman"/>
        </w:rPr>
      </w:pPr>
      <w:r w:rsidRPr="00A010F4">
        <w:rPr>
          <w:rFonts w:cs="Times New Roman"/>
        </w:rPr>
        <w:lastRenderedPageBreak/>
        <w:t>1NC</w:t>
      </w:r>
    </w:p>
    <w:p w14:paraId="19EB78F5" w14:textId="77777777" w:rsidR="00490C14" w:rsidRPr="00A010F4" w:rsidRDefault="00490C14" w:rsidP="00490C14">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798C15BC" w14:textId="77777777" w:rsidR="00490C14" w:rsidRPr="00A010F4" w:rsidRDefault="00490C14" w:rsidP="00490C14">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1" w:history="1">
        <w:r w:rsidRPr="00A010F4">
          <w:rPr>
            <w:rStyle w:val="Hyperlink"/>
          </w:rPr>
          <w:t>https://www.politico.com/newsletters/future-pulse/2021/08/25/how-bidens-tech-trustbuster-could-change-health-care-797333</w:t>
        </w:r>
      </w:hyperlink>
      <w:r w:rsidRPr="00A010F4">
        <w:t>)</w:t>
      </w:r>
    </w:p>
    <w:p w14:paraId="0E2AB91F" w14:textId="77777777" w:rsidR="00490C14" w:rsidRPr="00A010F4" w:rsidRDefault="00490C14" w:rsidP="00490C14"/>
    <w:p w14:paraId="180C9C6D" w14:textId="77777777" w:rsidR="00490C14" w:rsidRPr="00A010F4" w:rsidRDefault="00490C14" w:rsidP="00490C14">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36D9C3FC" w14:textId="77777777" w:rsidR="00490C14" w:rsidRPr="00A010F4" w:rsidRDefault="00490C14" w:rsidP="00490C14">
      <w:pPr>
        <w:pStyle w:val="Heading4"/>
        <w:rPr>
          <w:rFonts w:cs="Times New Roman"/>
        </w:rPr>
      </w:pP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5B4071D6" w14:textId="77777777" w:rsidR="00490C14" w:rsidRPr="00A010F4" w:rsidRDefault="00490C14" w:rsidP="00490C14">
      <w:r w:rsidRPr="00A010F4">
        <w:rPr>
          <w:rStyle w:val="Style13ptBold"/>
        </w:rPr>
        <w:t>Dafny 21</w:t>
      </w:r>
      <w:r w:rsidRPr="00A010F4">
        <w:t>,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12" w:history="1">
        <w:r w:rsidRPr="00A010F4">
          <w:rPr>
            <w:rStyle w:val="Hyperlink"/>
          </w:rPr>
          <w:t>https://promarket.org/2021/06/10/covid-pandemic-consolidation-pandemic-monopoly/</w:t>
        </w:r>
      </w:hyperlink>
      <w:r w:rsidRPr="00A010F4">
        <w:t>)</w:t>
      </w:r>
    </w:p>
    <w:p w14:paraId="525C1008" w14:textId="77777777" w:rsidR="00490C14" w:rsidRPr="00A010F4" w:rsidRDefault="00490C14" w:rsidP="00490C14"/>
    <w:p w14:paraId="30DFF553" w14:textId="77777777" w:rsidR="00490C14" w:rsidRPr="00A010F4" w:rsidRDefault="00490C14" w:rsidP="00490C14">
      <w:r w:rsidRPr="00FC1E0E">
        <w:lastRenderedPageBreak/>
        <w:t xml:space="preserve">However, as Commissioner Rebecca Slaughter, the current acting </w:t>
      </w:r>
      <w:r w:rsidRPr="00FC1E0E">
        <w:rPr>
          <w:rStyle w:val="StyleUnderline"/>
        </w:rPr>
        <w:t>FTC</w:t>
      </w:r>
      <w:r w:rsidRPr="00FC1E0E">
        <w:t xml:space="preserve"> chair has noted, these </w:t>
      </w:r>
      <w:r w:rsidRPr="00FC1E0E">
        <w:rPr>
          <w:rStyle w:val="StyleUnderline"/>
        </w:rPr>
        <w:t>efforts</w:t>
      </w:r>
      <w:r w:rsidRPr="00FC1E0E">
        <w:t xml:space="preserve"> have “</w:t>
      </w:r>
      <w:r w:rsidRPr="00FC1E0E">
        <w:rPr>
          <w:rStyle w:val="Emphasis"/>
        </w:rPr>
        <w:t>face</w:t>
      </w:r>
      <w:r w:rsidRPr="00FC1E0E">
        <w:t xml:space="preserve">d </w:t>
      </w:r>
      <w:r w:rsidRPr="00FC1E0E">
        <w:rPr>
          <w:rStyle w:val="StyleUnderline"/>
        </w:rPr>
        <w:t>resistance</w:t>
      </w:r>
      <w:r w:rsidRPr="00FC1E0E">
        <w:t xml:space="preserve">, </w:t>
      </w:r>
      <w:r w:rsidRPr="00FC1E0E">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 xml:space="preserve">to the investigation and lawsuit </w:t>
      </w:r>
      <w:r w:rsidRPr="00A010F4">
        <w:rPr>
          <w:rStyle w:val="StyleUnderline"/>
          <w:highlight w:val="cyan"/>
        </w:rPr>
        <w:t>and</w:t>
      </w:r>
      <w:r w:rsidRPr="00A010F4">
        <w:rPr>
          <w:rStyle w:val="StyleUnderline"/>
        </w:rPr>
        <w:t xml:space="preserve"> </w:t>
      </w:r>
      <w:r w:rsidRPr="00A010F4">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FC1E0E">
        <w:rPr>
          <w:rStyle w:val="StyleUnderline"/>
        </w:rPr>
        <w:t>The</w:t>
      </w:r>
      <w:r w:rsidRPr="00A010F4">
        <w:rPr>
          <w:rStyle w:val="StyleUnderline"/>
          <w:highlight w:val="cyan"/>
        </w:rPr>
        <w:t xml:space="preserve"> substantial resources required</w:t>
      </w:r>
      <w:r w:rsidRPr="00FC1E0E">
        <w:rPr>
          <w:rStyle w:val="StyleUnderline"/>
        </w:rPr>
        <w:t xml:space="preserve"> to challenge transactions, paired with stagnating enforcement budgets, may</w:t>
      </w:r>
      <w:r w:rsidRPr="00A010F4">
        <w:rPr>
          <w:rStyle w:val="StyleUnderline"/>
        </w:rPr>
        <w:t xml:space="preserve">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Kwoka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1AD332A4" w14:textId="77777777" w:rsidR="00490C14" w:rsidRPr="00A010F4" w:rsidRDefault="00490C14" w:rsidP="00490C14">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334A8DFA" w14:textId="77777777" w:rsidR="00490C14" w:rsidRPr="00A010F4" w:rsidRDefault="00490C14" w:rsidP="00490C14">
      <w:r w:rsidRPr="00A010F4">
        <w:rPr>
          <w:rStyle w:val="Style13ptBold"/>
        </w:rPr>
        <w:t>McCabe 18</w:t>
      </w:r>
      <w:r w:rsidRPr="00A010F4">
        <w:t xml:space="preserve">, covers technology policy from The Times' Washington bureau, formerly of Axios (David, “Mergers are spiking, but antitrust cop funding isn't,” Axios, </w:t>
      </w:r>
      <w:hyperlink r:id="rId13" w:history="1">
        <w:r w:rsidRPr="00A010F4">
          <w:rPr>
            <w:rStyle w:val="Hyperlink"/>
          </w:rPr>
          <w:t>https://www.axios.com/antitrust-doj-ftc-funding-2f69ed8c-b486-4a08-ab57-d3535ae43b52.html</w:t>
        </w:r>
      </w:hyperlink>
      <w:r w:rsidRPr="00A010F4">
        <w:t>)</w:t>
      </w:r>
    </w:p>
    <w:p w14:paraId="4E3585D6" w14:textId="77777777" w:rsidR="00490C14" w:rsidRPr="00A010F4" w:rsidRDefault="00490C14" w:rsidP="00490C14"/>
    <w:p w14:paraId="765C50A9" w14:textId="77777777" w:rsidR="00490C14" w:rsidRPr="00A010F4" w:rsidRDefault="00490C14" w:rsidP="00490C14">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w:t>
      </w:r>
      <w:r w:rsidRPr="00A010F4">
        <w:rPr>
          <w:sz w:val="8"/>
        </w:rPr>
        <w:lastRenderedPageBreak/>
        <w:t xml:space="preserve">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4E8F4F24" w14:textId="77777777" w:rsidR="00490C14" w:rsidRPr="00A010F4" w:rsidRDefault="00490C14" w:rsidP="00490C14">
      <w:pPr>
        <w:pStyle w:val="Heading4"/>
        <w:rPr>
          <w:rFonts w:cs="Times New Roman"/>
        </w:rPr>
      </w:pPr>
      <w:r w:rsidRPr="00A010F4">
        <w:rPr>
          <w:rFonts w:cs="Times New Roman"/>
        </w:rPr>
        <w:t>Health consolidation collapses public health</w:t>
      </w:r>
    </w:p>
    <w:p w14:paraId="6ADBF9B5" w14:textId="77777777" w:rsidR="00490C14" w:rsidRPr="00A010F4" w:rsidRDefault="00490C14" w:rsidP="00490C14">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4" w:history="1">
        <w:r w:rsidRPr="00A010F4">
          <w:rPr>
            <w:rStyle w:val="Hyperlink"/>
          </w:rPr>
          <w:t>https://www.forbes.com/sites/ritanumerof/2020/11/11/covid-induced-hospital-consolidation-what-are-the-impacts-on-consumers-and-potentially-the-president/?sh=692d6fc94da0</w:t>
        </w:r>
      </w:hyperlink>
      <w:r w:rsidRPr="00A010F4">
        <w:t>)</w:t>
      </w:r>
    </w:p>
    <w:p w14:paraId="14078899" w14:textId="77777777" w:rsidR="00490C14" w:rsidRPr="00A010F4" w:rsidRDefault="00490C14" w:rsidP="00490C14"/>
    <w:p w14:paraId="0010022B" w14:textId="77777777" w:rsidR="00490C14" w:rsidRPr="00A010F4" w:rsidRDefault="00490C14" w:rsidP="00490C14">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proofErr w:type="gramStart"/>
      <w:r w:rsidRPr="00A010F4">
        <w:rPr>
          <w:rStyle w:val="Emphasis"/>
          <w:highlight w:val="cyan"/>
        </w:rPr>
        <w:t>increase</w:t>
      </w:r>
      <w:proofErr w:type="gramEnd"/>
      <w:r w:rsidRPr="00A010F4">
        <w:rPr>
          <w:rStyle w:val="StyleUnderline"/>
        </w:rPr>
        <w:t xml:space="preserve"> and </w:t>
      </w:r>
      <w:r w:rsidRPr="00A010F4">
        <w:rPr>
          <w:rStyle w:val="Emphasis"/>
          <w:highlight w:val="cyan"/>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A010F4">
        <w:rPr>
          <w:rStyle w:val="StyleUnderline"/>
          <w:highlight w:val="cyan"/>
        </w:rPr>
        <w:t>creates</w:t>
      </w:r>
      <w:r w:rsidRPr="00A010F4">
        <w:t xml:space="preserve"> one larger institution with even </w:t>
      </w:r>
      <w:r w:rsidRPr="00A010F4">
        <w:rPr>
          <w:rStyle w:val="StyleUnderline"/>
        </w:rPr>
        <w:t xml:space="preserve">more </w:t>
      </w:r>
      <w:r w:rsidRPr="00A010F4">
        <w:rPr>
          <w:rStyle w:val="StyleUnderline"/>
          <w:highlight w:val="cyan"/>
        </w:rPr>
        <w:t>operational</w:t>
      </w:r>
      <w:r w:rsidRPr="00A010F4">
        <w:rPr>
          <w:rStyle w:val="StyleUnderline"/>
        </w:rPr>
        <w:t xml:space="preserve"> </w:t>
      </w:r>
      <w:r w:rsidRPr="00A010F4">
        <w:rPr>
          <w:rStyle w:val="StyleUnderline"/>
          <w:highlight w:val="cyan"/>
        </w:rPr>
        <w:t>shortcomings</w:t>
      </w:r>
      <w:r w:rsidRPr="00A010F4">
        <w:t xml:space="preserve">! That’s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 xml:space="preserve">the reality </w:t>
      </w:r>
      <w:r w:rsidRPr="00A010F4">
        <w:rPr>
          <w:rStyle w:val="Emphasis"/>
          <w:highlight w:val="cyan"/>
        </w:rPr>
        <w:t>all consumers</w:t>
      </w:r>
      <w:r w:rsidRPr="00A010F4">
        <w:rPr>
          <w:rStyle w:val="StyleUnderline"/>
        </w:rPr>
        <w:t xml:space="preserve"> </w:t>
      </w:r>
      <w:r w:rsidRPr="00A010F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012FE206" w14:textId="77777777" w:rsidR="00490C14" w:rsidRPr="00A010F4" w:rsidRDefault="00490C14" w:rsidP="00490C14">
      <w:pPr>
        <w:pStyle w:val="Heading4"/>
        <w:rPr>
          <w:rFonts w:cs="Times New Roman"/>
        </w:rPr>
      </w:pPr>
      <w:r w:rsidRPr="00A010F4">
        <w:rPr>
          <w:rFonts w:cs="Times New Roman"/>
        </w:rPr>
        <w:lastRenderedPageBreak/>
        <w:t>Strong public health infrastructure prevents bioterror attacks</w:t>
      </w:r>
    </w:p>
    <w:p w14:paraId="24FEAEB7" w14:textId="77777777" w:rsidR="00490C14" w:rsidRPr="00A010F4" w:rsidRDefault="00490C14" w:rsidP="00490C14">
      <w:r w:rsidRPr="00A010F4">
        <w:rPr>
          <w:rStyle w:val="Style13ptBold"/>
        </w:rPr>
        <w:t>Kosal 14</w:t>
      </w:r>
      <w:r w:rsidRPr="00A010F4">
        <w:t xml:space="preserve">, Adjunct Scholar to the Modern War Institute at the US Military Academy/West Point, Ph.D. in Chemistry from the University of Illinois at Urbana Champaign, Associate Professor at The Sam Nunn School of International Affairs at Georgia Tech (Margaret E. Kosal, “A New Role </w:t>
      </w:r>
      <w:proofErr w:type="gramStart"/>
      <w:r w:rsidRPr="00A010F4">
        <w:t>For</w:t>
      </w:r>
      <w:proofErr w:type="gramEnd"/>
      <w:r w:rsidRPr="00A010F4">
        <w:t xml:space="preserve"> Public Health in Bioterrorism Defense,” Frontiers in Public Health, Volume 2, Article 278)</w:t>
      </w:r>
    </w:p>
    <w:p w14:paraId="59815BE4" w14:textId="77777777" w:rsidR="00490C14" w:rsidRPr="00A010F4" w:rsidRDefault="00490C14" w:rsidP="00490C14"/>
    <w:p w14:paraId="52AF2BF1" w14:textId="77777777" w:rsidR="00490C14" w:rsidRPr="00A010F4" w:rsidRDefault="00490C14" w:rsidP="00490C14">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group </w:t>
      </w:r>
      <w:r w:rsidRPr="00A010F4">
        <w:rPr>
          <w:rStyle w:val="StyleUnderline"/>
        </w:rPr>
        <w:t xml:space="preserve">from </w:t>
      </w:r>
      <w:r w:rsidRPr="00A010F4">
        <w:rPr>
          <w:rStyle w:val="StyleUnderline"/>
          <w:highlight w:val="cyan"/>
        </w:rPr>
        <w:t>even considering</w:t>
      </w:r>
      <w:r w:rsidRPr="00A010F4">
        <w:rPr>
          <w:sz w:val="8"/>
          <w:highlight w:val="cyan"/>
        </w:rPr>
        <w:t xml:space="preserve"> </w:t>
      </w:r>
      <w:r w:rsidRPr="00A010F4">
        <w:rPr>
          <w:sz w:val="8"/>
        </w:rPr>
        <w:t>such</w:t>
      </w:r>
      <w:r w:rsidRPr="00A010F4">
        <w:rPr>
          <w:sz w:val="8"/>
          <w:highlight w:val="cyan"/>
        </w:rPr>
        <w:t xml:space="preserve"> </w:t>
      </w:r>
      <w:r w:rsidRPr="00A010F4">
        <w:rPr>
          <w:rStyle w:val="StyleUnderline"/>
          <w:highlight w:val="cyan"/>
        </w:rPr>
        <w:t>an 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foreign terrorist may 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A010F4">
        <w:rPr>
          <w:sz w:val="8"/>
        </w:rPr>
        <w:t>exceeding</w:t>
      </w:r>
      <w:proofErr w:type="gramEnd"/>
      <w:r w:rsidRPr="00A010F4">
        <w:rPr>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A010F4">
        <w:rPr>
          <w:rStyle w:val="StyleUnderline"/>
          <w:highlight w:val="cyan"/>
        </w:rPr>
        <w:t xml:space="preserve">Public health </w:t>
      </w:r>
      <w:r w:rsidRPr="00A010F4">
        <w:rPr>
          <w:rStyle w:val="Emphasis"/>
          <w:highlight w:val="cyan"/>
        </w:rPr>
        <w:t>remains a</w:t>
      </w:r>
      <w:r w:rsidRPr="00A010F4">
        <w:rPr>
          <w:rStyle w:val="Emphasis"/>
        </w:rPr>
        <w:t xml:space="preserve"> powerful</w:t>
      </w:r>
      <w:r w:rsidRPr="00A010F4">
        <w:rPr>
          <w:rStyle w:val="StyleUnderline"/>
        </w:rPr>
        <w:t xml:space="preserve"> and often </w:t>
      </w:r>
      <w:r w:rsidRPr="00A010F4">
        <w:rPr>
          <w:rStyle w:val="Emphasis"/>
          <w:highlight w:val="cyan"/>
        </w:rPr>
        <w:t>underutilized asset</w:t>
      </w:r>
      <w:r w:rsidRPr="00A010F4">
        <w:rPr>
          <w:rStyle w:val="StyleUnderline"/>
          <w:highlight w:val="cyan"/>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2535AEE5" w14:textId="77777777" w:rsidR="00490C14" w:rsidRPr="00A010F4" w:rsidRDefault="00490C14" w:rsidP="00490C14">
      <w:pPr>
        <w:pStyle w:val="Heading4"/>
        <w:rPr>
          <w:rFonts w:cs="Times New Roman"/>
        </w:rPr>
      </w:pPr>
      <w:r w:rsidRPr="00A010F4">
        <w:rPr>
          <w:rFonts w:cs="Times New Roman"/>
        </w:rPr>
        <w:t>Extinction without early response</w:t>
      </w:r>
    </w:p>
    <w:p w14:paraId="178341B7" w14:textId="77777777" w:rsidR="00490C14" w:rsidRPr="00A010F4" w:rsidRDefault="00490C14" w:rsidP="00490C14">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217CB7A3" w14:textId="77777777" w:rsidR="00490C14" w:rsidRPr="00A010F4" w:rsidRDefault="00490C14" w:rsidP="00490C14">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w:t>
      </w:r>
      <w:r w:rsidRPr="00A010F4">
        <w:rPr>
          <w:sz w:val="10"/>
        </w:rPr>
        <w:lastRenderedPageBreak/>
        <w:t xml:space="preserve">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A010F4">
        <w:rPr>
          <w:rStyle w:val="StyleUnderline"/>
          <w:highlight w:val="cyan"/>
        </w:rPr>
        <w:t>gene editing</w:t>
      </w:r>
      <w:r w:rsidRPr="00A010F4">
        <w:rPr>
          <w:rStyle w:val="StyleUnderline"/>
        </w:rPr>
        <w:t xml:space="preserve"> technology </w:t>
      </w:r>
      <w:r w:rsidRPr="00A010F4">
        <w:rPr>
          <w:rStyle w:val="StyleUnderline"/>
          <w:highlight w:val="cyan"/>
        </w:rPr>
        <w:t xml:space="preserve">would make it </w:t>
      </w:r>
      <w:r w:rsidRPr="00A010F4">
        <w:rPr>
          <w:rStyle w:val="Emphasis"/>
          <w:highlight w:val="cyan"/>
        </w:rPr>
        <w:t>difficult to spot</w:t>
      </w:r>
      <w:r w:rsidRPr="00A010F4">
        <w:rPr>
          <w:rStyle w:val="StyleUnderline"/>
          <w:highlight w:val="cyan"/>
        </w:rPr>
        <w:t xml:space="preserve"> any</w:t>
      </w:r>
      <w:r w:rsidRPr="00A010F4">
        <w:rPr>
          <w:rStyle w:val="StyleUnderline"/>
        </w:rPr>
        <w:t xml:space="preserve"> potential </w:t>
      </w:r>
      <w:r w:rsidRPr="00A010F4">
        <w:rPr>
          <w:rStyle w:val="StyleUnderline"/>
          <w:highlight w:val="cyan"/>
        </w:rPr>
        <w:t>terrorist conspiracy</w:t>
      </w:r>
      <w:r w:rsidRPr="00A010F4">
        <w:rPr>
          <w:rStyle w:val="StyleUnderline"/>
        </w:rPr>
        <w:t>.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489DBDDC" w14:textId="77777777" w:rsidR="00490C14" w:rsidRPr="00480FE4" w:rsidRDefault="00490C14" w:rsidP="00490C14"/>
    <w:p w14:paraId="66896BFF" w14:textId="77777777" w:rsidR="00490C14" w:rsidRDefault="00490C14" w:rsidP="00490C14">
      <w:pPr>
        <w:pStyle w:val="Heading3"/>
      </w:pPr>
      <w:r>
        <w:lastRenderedPageBreak/>
        <w:t xml:space="preserve">1NC </w:t>
      </w:r>
    </w:p>
    <w:p w14:paraId="410115FD" w14:textId="77777777" w:rsidR="00490C14" w:rsidRPr="001070CC" w:rsidRDefault="00490C14" w:rsidP="00490C14">
      <w:pPr>
        <w:pStyle w:val="Heading4"/>
        <w:rPr>
          <w:u w:val="single"/>
        </w:rPr>
      </w:pPr>
      <w:r w:rsidRPr="005E0735">
        <w:rPr>
          <w:u w:val="single"/>
        </w:rPr>
        <w:t xml:space="preserve">T Prohibition </w:t>
      </w:r>
    </w:p>
    <w:p w14:paraId="61B56A84" w14:textId="77777777" w:rsidR="00490C14" w:rsidRPr="00BF0272" w:rsidRDefault="00490C14" w:rsidP="00490C14">
      <w:pPr>
        <w:pStyle w:val="Heading4"/>
        <w:jc w:val="both"/>
      </w:pPr>
      <w:r>
        <w:t xml:space="preserve">“Prohibition” requires a declaration of </w:t>
      </w:r>
      <w:r w:rsidRPr="001070CC">
        <w:rPr>
          <w:u w:val="single"/>
        </w:rPr>
        <w:t>per se</w:t>
      </w:r>
      <w:r>
        <w:t xml:space="preserve"> illegality </w:t>
      </w:r>
    </w:p>
    <w:p w14:paraId="07C44178" w14:textId="77777777" w:rsidR="00490C14" w:rsidRDefault="00490C14" w:rsidP="00490C14">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0F104135" w14:textId="77777777" w:rsidR="00490C14" w:rsidRDefault="00490C14" w:rsidP="00490C14">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7DA252F6" w14:textId="77777777" w:rsidR="00490C14" w:rsidRDefault="00490C14" w:rsidP="00490C14">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 xml:space="preserve">are illegal </w:t>
      </w:r>
      <w:proofErr w:type="gramStart"/>
      <w:r w:rsidRPr="00A95F02">
        <w:rPr>
          <w:rStyle w:val="StyleUnderline"/>
          <w:highlight w:val="cyan"/>
        </w:rPr>
        <w:t>and also</w:t>
      </w:r>
      <w:proofErr w:type="gramEnd"/>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75596DC" w14:textId="77777777" w:rsidR="00490C14" w:rsidRPr="00B94BFB" w:rsidRDefault="00490C14" w:rsidP="00490C14">
      <w:pPr>
        <w:pStyle w:val="Heading4"/>
        <w:rPr>
          <w:u w:val="single"/>
        </w:rPr>
      </w:pPr>
      <w:r>
        <w:t xml:space="preserve">The </w:t>
      </w:r>
      <w:proofErr w:type="spellStart"/>
      <w:r>
        <w:t>aff</w:t>
      </w:r>
      <w:proofErr w:type="spellEnd"/>
      <w:r>
        <w:t xml:space="preserve">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09895A8E" w14:textId="77777777" w:rsidR="00490C14" w:rsidRDefault="00490C14" w:rsidP="00490C14">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5" w:history="1">
        <w:r w:rsidRPr="00373C07">
          <w:rPr>
            <w:rStyle w:val="Hyperlink"/>
          </w:rPr>
          <w:t>https://scholarship.law.vanderbilt.edu/vlr/vol38/iss1/3</w:t>
        </w:r>
      </w:hyperlink>
      <w:r>
        <w:t xml:space="preserve"> , date accessed 9/13/21) </w:t>
      </w:r>
    </w:p>
    <w:p w14:paraId="7563AAE3" w14:textId="77777777" w:rsidR="00490C14" w:rsidRPr="00287C6D" w:rsidRDefault="00490C14" w:rsidP="00490C14">
      <w:r w:rsidRPr="00E85DF8">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w:t>
      </w:r>
      <w:r w:rsidRPr="00E85DF8">
        <w:lastRenderedPageBreak/>
        <w:t>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0B9FB43D" w14:textId="77777777" w:rsidR="00490C14" w:rsidRPr="00E85DF8" w:rsidRDefault="00490C14" w:rsidP="00490C14">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08D23FB0" w14:textId="77777777" w:rsidR="00490C14" w:rsidRPr="00E85DF8" w:rsidRDefault="00490C14" w:rsidP="00490C14">
      <w:pPr>
        <w:rPr>
          <w:szCs w:val="16"/>
        </w:rPr>
      </w:pPr>
      <w:r w:rsidRPr="00E85DF8">
        <w:rPr>
          <w:szCs w:val="16"/>
        </w:rPr>
        <w:t xml:space="preserve">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w:t>
      </w:r>
      <w:proofErr w:type="gramStart"/>
      <w:r w:rsidRPr="00E85DF8">
        <w:rPr>
          <w:szCs w:val="16"/>
        </w:rPr>
        <w:t>that recent decisions</w:t>
      </w:r>
      <w:proofErr w:type="gramEnd"/>
      <w:r w:rsidRPr="00E85DF8">
        <w:rPr>
          <w:szCs w:val="16"/>
        </w:rPr>
        <w:t xml:space="preserve"> have created. This Note contends that a new standard, a rebuttable presumption13 against legality, would alleviate most, if not all, problems that the inflexible per se rule causes.</w:t>
      </w:r>
    </w:p>
    <w:p w14:paraId="04E1E6E8" w14:textId="77777777" w:rsidR="00490C14" w:rsidRPr="00E85DF8" w:rsidRDefault="00490C14" w:rsidP="00490C14">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D7841">
        <w:rPr>
          <w:rStyle w:val="StyleUnderline"/>
          <w:highlight w:val="cyan"/>
        </w:rPr>
        <w:t xml:space="preserve">Under the </w:t>
      </w:r>
      <w:r w:rsidRPr="00A1695E">
        <w:rPr>
          <w:rStyle w:val="Emphasis"/>
          <w:highlight w:val="cyan"/>
        </w:rPr>
        <w:t>rule of reason</w:t>
      </w:r>
      <w:r w:rsidRPr="004D7841">
        <w:rPr>
          <w:rStyle w:val="StyleUnderline"/>
          <w:highlight w:val="cyan"/>
        </w:rPr>
        <w:t xml:space="preserve"> "the factfinder </w:t>
      </w:r>
      <w:r w:rsidRPr="00A1695E">
        <w:rPr>
          <w:rStyle w:val="Emphasis"/>
          <w:highlight w:val="cyan"/>
        </w:rPr>
        <w:t>weighs all</w:t>
      </w:r>
      <w:r w:rsidRPr="004D7841">
        <w:rPr>
          <w:rStyle w:val="StyleUnderline"/>
        </w:rPr>
        <w:t xml:space="preserve"> of the </w:t>
      </w:r>
      <w:r w:rsidRPr="004D7841">
        <w:rPr>
          <w:rStyle w:val="StyleUnderline"/>
          <w:highlight w:val="cyan"/>
        </w:rPr>
        <w:t>circumstances</w:t>
      </w:r>
      <w:r w:rsidRPr="004D7841">
        <w:rPr>
          <w:rStyle w:val="StyleUnderline"/>
        </w:rPr>
        <w:t xml:space="preserve"> of a case </w:t>
      </w:r>
      <w:r w:rsidRPr="004D7841">
        <w:rPr>
          <w:rStyle w:val="StyleUnderline"/>
          <w:highlight w:val="cyan"/>
        </w:rPr>
        <w:t xml:space="preserve">in deciding </w:t>
      </w:r>
      <w:r w:rsidRPr="00A1695E">
        <w:rPr>
          <w:rStyle w:val="Emphasis"/>
          <w:highlight w:val="cyan"/>
        </w:rPr>
        <w:t>whether</w:t>
      </w:r>
      <w:r w:rsidRPr="004D7841">
        <w:rPr>
          <w:rStyle w:val="StyleUnderline"/>
          <w:highlight w:val="cyan"/>
        </w:rPr>
        <w:t xml:space="preserve"> a</w:t>
      </w:r>
      <w:r w:rsidRPr="004D7841">
        <w:rPr>
          <w:rStyle w:val="StyleUnderline"/>
        </w:rPr>
        <w:t xml:space="preserve"> restrictive </w:t>
      </w:r>
      <w:r w:rsidRPr="004D7841">
        <w:rPr>
          <w:rStyle w:val="StyleUnderline"/>
          <w:highlight w:val="cyan"/>
        </w:rPr>
        <w:t xml:space="preserve">practice </w:t>
      </w:r>
      <w:r w:rsidRPr="00A1695E">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69640CF3" w14:textId="77777777" w:rsidR="00490C14" w:rsidRPr="00E85DF8" w:rsidRDefault="00490C14" w:rsidP="00490C14">
      <w:pPr>
        <w:rPr>
          <w:szCs w:val="16"/>
        </w:rPr>
      </w:pPr>
      <w:r w:rsidRPr="00E85DF8">
        <w:rPr>
          <w:szCs w:val="16"/>
        </w:rPr>
        <w:t xml:space="preserve">Part II of this Note considers major RPM cases since the early 1900s, with special focus on Russell Stover and </w:t>
      </w:r>
      <w:proofErr w:type="spellStart"/>
      <w:r w:rsidRPr="00E85DF8">
        <w:rPr>
          <w:szCs w:val="16"/>
        </w:rPr>
        <w:t>Filco</w:t>
      </w:r>
      <w:proofErr w:type="spellEnd"/>
      <w:r w:rsidRPr="00E85DF8">
        <w:rPr>
          <w:szCs w:val="16"/>
        </w:rPr>
        <w:t xml:space="preserve">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3E51A8BC" w14:textId="77777777" w:rsidR="00490C14" w:rsidRPr="00E85DF8" w:rsidRDefault="00490C14" w:rsidP="00490C14">
      <w:pPr>
        <w:rPr>
          <w:szCs w:val="16"/>
        </w:rPr>
      </w:pPr>
      <w:r w:rsidRPr="00E85DF8">
        <w:rPr>
          <w:szCs w:val="16"/>
        </w:rPr>
        <w:t>II. THE CURRENT CONTROVERSY</w:t>
      </w:r>
    </w:p>
    <w:p w14:paraId="5DC301B2" w14:textId="77777777" w:rsidR="00490C14" w:rsidRPr="00E85DF8" w:rsidRDefault="00490C14" w:rsidP="00490C14">
      <w:pPr>
        <w:rPr>
          <w:szCs w:val="16"/>
        </w:rPr>
      </w:pPr>
      <w:r w:rsidRPr="00E85DF8">
        <w:rPr>
          <w:szCs w:val="16"/>
        </w:rPr>
        <w:t>A. Minimum Price Restrictions in the Supreme Court</w:t>
      </w:r>
    </w:p>
    <w:p w14:paraId="1D24FBDB" w14:textId="77777777" w:rsidR="00490C14" w:rsidRPr="00E85DF8" w:rsidRDefault="00490C14" w:rsidP="00490C14">
      <w:pPr>
        <w:rPr>
          <w:szCs w:val="16"/>
        </w:rPr>
      </w:pPr>
      <w:r w:rsidRPr="00E85DF8">
        <w:rPr>
          <w:szCs w:val="16"/>
        </w:rPr>
        <w:lastRenderedPageBreak/>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2EDED381" w14:textId="77777777" w:rsidR="00490C14" w:rsidRPr="00E85DF8" w:rsidRDefault="00490C14" w:rsidP="00490C14">
      <w:pPr>
        <w:rPr>
          <w:szCs w:val="16"/>
        </w:rPr>
      </w:pPr>
      <w:r w:rsidRPr="00E85DF8">
        <w:rPr>
          <w:szCs w:val="16"/>
        </w:rPr>
        <w:t>1. Dr. Miles: The Per Se Rule</w:t>
      </w:r>
    </w:p>
    <w:p w14:paraId="3564D8A0" w14:textId="77777777" w:rsidR="00490C14" w:rsidRPr="00E85DF8" w:rsidRDefault="00490C14" w:rsidP="00490C14">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78D74704" w14:textId="77777777" w:rsidR="00490C14" w:rsidRPr="00E85DF8" w:rsidRDefault="00490C14" w:rsidP="00490C14">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75CC5CEF" w14:textId="77777777" w:rsidR="00490C14" w:rsidRPr="00E85DF8" w:rsidRDefault="00490C14" w:rsidP="00490C14">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AC284C">
        <w:rPr>
          <w:rStyle w:val="Emphasis"/>
          <w:highlight w:val="cyan"/>
        </w:rPr>
        <w:t>Per se rules prohibit</w:t>
      </w:r>
      <w:r>
        <w:t xml:space="preserve"> certain </w:t>
      </w:r>
      <w:r w:rsidRPr="00AC284C">
        <w:rPr>
          <w:rStyle w:val="StyleUnderline"/>
          <w:highlight w:val="cyan"/>
        </w:rPr>
        <w:t xml:space="preserve">conduct </w:t>
      </w:r>
      <w:r w:rsidRPr="00AC284C">
        <w:rPr>
          <w:rStyle w:val="Emphasis"/>
          <w:highlight w:val="cyan"/>
        </w:rPr>
        <w:t>without inquiry</w:t>
      </w:r>
      <w:r w:rsidRPr="00AC284C">
        <w:rPr>
          <w:rStyle w:val="StyleUnderline"/>
          <w:highlight w:val="cyan"/>
        </w:rPr>
        <w:t xml:space="preserve"> into</w:t>
      </w:r>
      <w:r w:rsidRPr="00AC284C">
        <w:rPr>
          <w:rStyle w:val="StyleUnderline"/>
        </w:rPr>
        <w:t xml:space="preserve"> possible </w:t>
      </w:r>
      <w:r w:rsidRPr="00AC284C">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3C164006" w14:textId="77777777" w:rsidR="00490C14" w:rsidRPr="00E85DF8" w:rsidRDefault="00490C14" w:rsidP="00490C14">
      <w:pPr>
        <w:rPr>
          <w:szCs w:val="16"/>
        </w:rPr>
      </w:pPr>
      <w:r w:rsidRPr="00E85DF8">
        <w:rPr>
          <w:szCs w:val="16"/>
        </w:rPr>
        <w:t xml:space="preserve">The breadth of the Dr. Miles decision is still unclear.3 4 A narrow interpretation of the holding is that express contractual provisions restraining resale prices violate the Sherman Act. The decision left </w:t>
      </w:r>
      <w:proofErr w:type="gramStart"/>
      <w:r w:rsidRPr="00E85DF8">
        <w:rPr>
          <w:szCs w:val="16"/>
        </w:rPr>
        <w:t>open</w:t>
      </w:r>
      <w:proofErr w:type="gramEnd"/>
      <w:r w:rsidRPr="00E85DF8">
        <w:rPr>
          <w:szCs w:val="16"/>
        </w:rPr>
        <w:t xml:space="preserve"> many further questions, the first of which the Court answered by creating the Colgate exception.</w:t>
      </w:r>
    </w:p>
    <w:p w14:paraId="3CA3021E" w14:textId="77777777" w:rsidR="00490C14" w:rsidRPr="00E85DF8" w:rsidRDefault="00490C14" w:rsidP="00490C14">
      <w:pPr>
        <w:rPr>
          <w:szCs w:val="16"/>
        </w:rPr>
      </w:pPr>
      <w:r w:rsidRPr="00E85DF8">
        <w:rPr>
          <w:szCs w:val="16"/>
        </w:rPr>
        <w:t>2. The Colgate Exception</w:t>
      </w:r>
    </w:p>
    <w:p w14:paraId="54950DDE" w14:textId="77777777" w:rsidR="00490C14" w:rsidRPr="00E85DF8" w:rsidRDefault="00490C14" w:rsidP="00490C14">
      <w:pPr>
        <w:rPr>
          <w:szCs w:val="16"/>
        </w:rPr>
      </w:pPr>
      <w:r w:rsidRPr="00E85DF8">
        <w:rPr>
          <w:szCs w:val="16"/>
        </w:rPr>
        <w:lastRenderedPageBreak/>
        <w:t xml:space="preserve">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w:t>
      </w:r>
      <w:proofErr w:type="gramStart"/>
      <w:r w:rsidRPr="00E85DF8">
        <w:rPr>
          <w:szCs w:val="16"/>
        </w:rPr>
        <w:t>dealers, and</w:t>
      </w:r>
      <w:proofErr w:type="gramEnd"/>
      <w:r w:rsidRPr="00E85DF8">
        <w:rPr>
          <w:szCs w:val="16"/>
        </w:rPr>
        <w:t xml:space="preserve"> requesting assurances from nonuniform </w:t>
      </w:r>
      <w:proofErr w:type="spellStart"/>
      <w:r w:rsidRPr="00E85DF8">
        <w:rPr>
          <w:szCs w:val="16"/>
        </w:rPr>
        <w:t>pricers</w:t>
      </w:r>
      <w:proofErr w:type="spellEnd"/>
      <w:r w:rsidRPr="00E85DF8">
        <w:rPr>
          <w:szCs w:val="16"/>
        </w:rPr>
        <w:t xml:space="preserve"> that they would comply with the defendant's guidelines. 39</w:t>
      </w:r>
    </w:p>
    <w:p w14:paraId="7541D6BC" w14:textId="77777777" w:rsidR="00490C14" w:rsidRPr="00E85DF8" w:rsidRDefault="00490C14" w:rsidP="00490C14">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79D7E95F" w14:textId="77777777" w:rsidR="00490C14" w:rsidRPr="00E85DF8" w:rsidRDefault="00490C14" w:rsidP="00490C14">
      <w:pPr>
        <w:rPr>
          <w:szCs w:val="16"/>
        </w:rPr>
      </w:pPr>
      <w:r w:rsidRPr="00E85DF8">
        <w:rPr>
          <w:szCs w:val="16"/>
        </w:rPr>
        <w:t>3. Narrowing Colgate</w:t>
      </w:r>
    </w:p>
    <w:p w14:paraId="6B20E41C" w14:textId="77777777" w:rsidR="00490C14" w:rsidRPr="00287C6D" w:rsidRDefault="00490C14" w:rsidP="00490C14">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67DBF716" w14:textId="77777777" w:rsidR="00490C14" w:rsidRPr="00287C6D" w:rsidRDefault="00490C14" w:rsidP="00490C14">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7CA2FD00" w14:textId="77777777" w:rsidR="00490C14" w:rsidRDefault="00490C14" w:rsidP="00490C14">
      <w:r w:rsidRPr="00287C6D">
        <w:rPr>
          <w:szCs w:val="16"/>
        </w:rPr>
        <w:t xml:space="preserve">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w:t>
      </w:r>
      <w:r w:rsidRPr="00287C6D">
        <w:rPr>
          <w:szCs w:val="16"/>
        </w:rPr>
        <w:lastRenderedPageBreak/>
        <w:t>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13D0EC6D" w14:textId="77777777" w:rsidR="00490C14" w:rsidRDefault="00490C14" w:rsidP="00490C14">
      <w:pPr>
        <w:pStyle w:val="Heading4"/>
      </w:pPr>
      <w:r>
        <w:t>VOTE NEG</w:t>
      </w:r>
    </w:p>
    <w:p w14:paraId="510ADC27" w14:textId="77777777" w:rsidR="00490C14" w:rsidRDefault="00490C14" w:rsidP="00490C14">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28AC93BE" w14:textId="77777777" w:rsidR="00490C14" w:rsidRDefault="00490C14" w:rsidP="00490C14">
      <w:pPr>
        <w:pStyle w:val="Heading4"/>
      </w:pPr>
      <w:r>
        <w:t xml:space="preserve">SECOND---Bidirectionality---rule of reason creates </w:t>
      </w:r>
      <w:r w:rsidRPr="001070CC">
        <w:rPr>
          <w:u w:val="single"/>
        </w:rPr>
        <w:t>legally protected</w:t>
      </w:r>
      <w:r>
        <w:t xml:space="preserve"> practices</w:t>
      </w:r>
    </w:p>
    <w:p w14:paraId="7FACB61D" w14:textId="77777777" w:rsidR="00490C14" w:rsidRDefault="00490C14" w:rsidP="00490C14">
      <w:proofErr w:type="spellStart"/>
      <w:r w:rsidRPr="00D1378F">
        <w:rPr>
          <w:rStyle w:val="Style13ptBold"/>
        </w:rPr>
        <w:t>Graglia</w:t>
      </w:r>
      <w:proofErr w:type="spellEnd"/>
      <w:r w:rsidRPr="00D1378F">
        <w:rPr>
          <w:rStyle w:val="Style13ptBold"/>
        </w:rPr>
        <w:t xml:space="preserve"> 8</w:t>
      </w:r>
      <w:r>
        <w:t xml:space="preserve"> (Lino A. </w:t>
      </w:r>
      <w:proofErr w:type="spellStart"/>
      <w:r>
        <w:t>Graglia</w:t>
      </w:r>
      <w:proofErr w:type="spellEnd"/>
      <w:r>
        <w:t xml:space="preserve"> is the A. Dalton Cross Professor of Law at the University of Texas. “The Antitrust Revolution”, </w:t>
      </w:r>
      <w:r w:rsidRPr="00ED6B81">
        <w:rPr>
          <w:i/>
          <w:iCs/>
        </w:rPr>
        <w:t>Engage</w:t>
      </w:r>
      <w:r>
        <w:t xml:space="preserve"> Vol. 9, Issue 3, </w:t>
      </w:r>
      <w:hyperlink r:id="rId16"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1FD36B6D" w14:textId="77777777" w:rsidR="00490C14" w:rsidRPr="004F0619" w:rsidRDefault="00490C14" w:rsidP="00490C14"/>
    <w:p w14:paraId="0CCCF5DD" w14:textId="77777777" w:rsidR="00490C14" w:rsidRDefault="00490C14" w:rsidP="00490C14">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2E00DAC8" w14:textId="77777777" w:rsidR="00490C14" w:rsidRDefault="00490C14" w:rsidP="00490C14">
      <w:pPr>
        <w:pStyle w:val="Heading3"/>
      </w:pPr>
      <w:r>
        <w:lastRenderedPageBreak/>
        <w:t>1NC</w:t>
      </w:r>
    </w:p>
    <w:p w14:paraId="71D5E6AC" w14:textId="77777777" w:rsidR="00490C14" w:rsidRDefault="00490C14" w:rsidP="00490C14">
      <w:pPr>
        <w:pStyle w:val="Heading4"/>
      </w:pPr>
      <w:r>
        <w:t xml:space="preserve">Text: The 50 United States and relevant subnational entities should enact and enforce </w:t>
      </w:r>
      <w:proofErr w:type="spellStart"/>
      <w:r>
        <w:t>prohibititions</w:t>
      </w:r>
      <w:proofErr w:type="spellEnd"/>
      <w:r>
        <w:t xml:space="preserve"> on anticompetitive practices by establishing </w:t>
      </w:r>
      <w:r w:rsidRPr="00422BC4">
        <w:t>a presumption against mergers and acquisitions among agribusiness firms</w:t>
      </w:r>
      <w:r>
        <w:t xml:space="preserve">. </w:t>
      </w:r>
    </w:p>
    <w:p w14:paraId="35FF4148" w14:textId="77777777" w:rsidR="00490C14" w:rsidRPr="00E81ACC" w:rsidRDefault="00490C14" w:rsidP="00490C14">
      <w:pPr>
        <w:pStyle w:val="Heading4"/>
      </w:pPr>
      <w:r>
        <w:t xml:space="preserve">State antitrust is </w:t>
      </w:r>
      <w:r w:rsidRPr="00E81ACC">
        <w:rPr>
          <w:u w:val="single"/>
        </w:rPr>
        <w:t>enforceable</w:t>
      </w:r>
      <w:r>
        <w:t xml:space="preserve"> and </w:t>
      </w:r>
      <w:r w:rsidRPr="00E81ACC">
        <w:rPr>
          <w:u w:val="single"/>
        </w:rPr>
        <w:t>solvent</w:t>
      </w:r>
      <w:r>
        <w:t xml:space="preserve">.  </w:t>
      </w:r>
    </w:p>
    <w:p w14:paraId="1C78371B" w14:textId="77777777" w:rsidR="00490C14" w:rsidRPr="00E81ACC" w:rsidRDefault="00490C14" w:rsidP="00490C1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4AE6D961" w14:textId="77777777" w:rsidR="00490C14" w:rsidRPr="00C7003E" w:rsidRDefault="00490C14" w:rsidP="00490C14">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152E3E86" w14:textId="77777777" w:rsidR="00490C14" w:rsidRPr="00C7003E" w:rsidRDefault="00490C14" w:rsidP="00490C14">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2A215DD1" w14:textId="77777777" w:rsidR="00490C14" w:rsidRPr="00C7003E" w:rsidRDefault="00490C14" w:rsidP="00490C14">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5D18EB2C" w14:textId="77777777" w:rsidR="00490C14" w:rsidRDefault="00490C14" w:rsidP="00490C14"/>
    <w:p w14:paraId="2002E56E" w14:textId="77777777" w:rsidR="00490C14" w:rsidRDefault="00490C14" w:rsidP="00490C14">
      <w:pPr>
        <w:pStyle w:val="Heading2"/>
      </w:pPr>
      <w:r>
        <w:lastRenderedPageBreak/>
        <w:t>Case</w:t>
      </w:r>
    </w:p>
    <w:p w14:paraId="2A287CC3" w14:textId="77777777" w:rsidR="00490C14" w:rsidRDefault="00490C14" w:rsidP="00490C14">
      <w:pPr>
        <w:pStyle w:val="Heading2"/>
      </w:pPr>
      <w:r>
        <w:lastRenderedPageBreak/>
        <w:t xml:space="preserve">Adv 1 </w:t>
      </w:r>
    </w:p>
    <w:p w14:paraId="6E470979" w14:textId="77777777" w:rsidR="00490C14" w:rsidRPr="007035BE" w:rsidRDefault="00490C14" w:rsidP="00490C14"/>
    <w:p w14:paraId="5998FB7C" w14:textId="77777777" w:rsidR="00490C14" w:rsidRPr="001F2986" w:rsidRDefault="00490C14" w:rsidP="00490C14">
      <w:pPr>
        <w:pStyle w:val="Heading3"/>
        <w:spacing w:before="0"/>
        <w:rPr>
          <w:rFonts w:asciiTheme="minorHAnsi" w:hAnsiTheme="minorHAnsi" w:cstheme="minorHAnsi"/>
        </w:rPr>
      </w:pPr>
      <w:bookmarkStart w:id="2" w:name="_Hlk66999932"/>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---Food Wars</w:t>
      </w:r>
    </w:p>
    <w:p w14:paraId="5CF4B137" w14:textId="77777777" w:rsidR="00490C14" w:rsidRPr="001F2986" w:rsidRDefault="00490C14" w:rsidP="00490C14">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323F7DC6" w14:textId="77777777" w:rsidR="00490C14" w:rsidRPr="001F2986" w:rsidRDefault="00490C14" w:rsidP="00490C14">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7"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48C8D2E5" w14:textId="77777777" w:rsidR="00490C14" w:rsidRPr="001F2986" w:rsidRDefault="00490C14" w:rsidP="00490C14">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xml:space="preserve">. In fact, the urban middle classes tend to be the most likely to </w:t>
      </w:r>
      <w:proofErr w:type="gramStart"/>
      <w:r w:rsidRPr="001F2986">
        <w:rPr>
          <w:rFonts w:asciiTheme="minorHAnsi" w:hAnsiTheme="minorHAnsi" w:cstheme="minorHAnsi"/>
        </w:rPr>
        <w:t>protest against</w:t>
      </w:r>
      <w:proofErr w:type="gramEnd"/>
      <w:r w:rsidRPr="001F2986">
        <w:rPr>
          <w:rFonts w:asciiTheme="minorHAnsi" w:hAnsiTheme="minorHAnsi" w:cstheme="minorHAnsi"/>
        </w:rPr>
        <w:t xml:space="preserve"> rises in food prices, since they often have the best opportunities, the most energy, and the best skills to coordinate and participate in protests.</w:t>
      </w:r>
    </w:p>
    <w:p w14:paraId="5B4F7D59" w14:textId="77777777" w:rsidR="00490C14" w:rsidRPr="001F2986" w:rsidRDefault="00490C14" w:rsidP="00490C14">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the</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bookmarkEnd w:id="2"/>
    <w:p w14:paraId="1388973A" w14:textId="77777777" w:rsidR="00490C14" w:rsidRDefault="00490C14" w:rsidP="00490C14"/>
    <w:p w14:paraId="7A1E4204" w14:textId="77777777" w:rsidR="00490C14" w:rsidRDefault="00490C14" w:rsidP="00490C14">
      <w:pPr>
        <w:pStyle w:val="Heading3"/>
      </w:pPr>
      <w:r>
        <w:lastRenderedPageBreak/>
        <w:t>1NC-AT: Water topic impact thing</w:t>
      </w:r>
    </w:p>
    <w:p w14:paraId="75D78B43" w14:textId="77777777" w:rsidR="00490C14" w:rsidRPr="000F7C60" w:rsidRDefault="00490C14" w:rsidP="00490C14">
      <w:pPr>
        <w:pStyle w:val="Heading4"/>
        <w:rPr>
          <w:rFonts w:asciiTheme="minorHAnsi" w:hAnsiTheme="minorHAnsi" w:cstheme="minorHAnsi"/>
        </w:rPr>
      </w:pPr>
      <w:r w:rsidRPr="000F7C60">
        <w:rPr>
          <w:rFonts w:asciiTheme="minorHAnsi" w:hAnsiTheme="minorHAnsi" w:cstheme="minorHAnsi"/>
        </w:rPr>
        <w:t>Dead zones aren’t anthropogenic—newest studies</w:t>
      </w:r>
    </w:p>
    <w:p w14:paraId="69067443" w14:textId="77777777" w:rsidR="00490C14" w:rsidRPr="000F7C60" w:rsidRDefault="00490C14" w:rsidP="00490C14">
      <w:pPr>
        <w:rPr>
          <w:rFonts w:asciiTheme="minorHAnsi" w:hAnsiTheme="minorHAnsi" w:cstheme="minorHAnsi"/>
        </w:rPr>
      </w:pPr>
      <w:r w:rsidRPr="000F7C60">
        <w:rPr>
          <w:rStyle w:val="Style13ptBold"/>
          <w:rFonts w:asciiTheme="minorHAnsi" w:hAnsiTheme="minorHAnsi" w:cstheme="minorHAnsi"/>
        </w:rPr>
        <w:t>Gupta et al. 21</w:t>
      </w:r>
      <w:r w:rsidRPr="000F7C60">
        <w:rPr>
          <w:rFonts w:asciiTheme="minorHAnsi" w:hAnsiTheme="minorHAnsi" w:cstheme="minorHAnsi"/>
        </w:rPr>
        <w:t xml:space="preserve">, (4-16-2021, Dr. G. V.M. Gupta, specialized in Marine Biogeochemistry, Director of CENTRE FOR MARINE LIVING RESOURCES &amp; ECOLOGY. Dr. Gupta did his M. Sc in Chemical Oceanography from Andhra University, Visakhapatnam in 1992. He joined National Institute of Oceanography, Visakhapatnam as Junior Research Fellow under the project Coastal Ocean Monitoring and Predictive Systems (COMAPS) and worked on the estuarine/coastal pollution and biogeochemistry of the Bay of Bengal through extensive field surveys. He received his Ph. D from Andhra University in 1999 for his work on Particulate Matter Composition in the Bay of Bengal. He worked as an Environmental Manager in Baroda for one year before joining Integrated Coastal and Marine Area Management - Project Directorate (ICMAM-PD), Chennai as Scientist in 1999., R </w:t>
      </w:r>
      <w:proofErr w:type="spellStart"/>
      <w:r w:rsidRPr="000F7C60">
        <w:rPr>
          <w:rFonts w:asciiTheme="minorHAnsi" w:hAnsiTheme="minorHAnsi" w:cstheme="minorHAnsi"/>
        </w:rPr>
        <w:t>Jyothibabu</w:t>
      </w:r>
      <w:proofErr w:type="spellEnd"/>
      <w:r w:rsidRPr="000F7C60">
        <w:rPr>
          <w:rFonts w:asciiTheme="minorHAnsi" w:hAnsiTheme="minorHAnsi" w:cstheme="minorHAnsi"/>
        </w:rPr>
        <w:t xml:space="preserve">, Ch V Ramu, A </w:t>
      </w:r>
      <w:proofErr w:type="spellStart"/>
      <w:r w:rsidRPr="000F7C60">
        <w:rPr>
          <w:rFonts w:asciiTheme="minorHAnsi" w:hAnsiTheme="minorHAnsi" w:cstheme="minorHAnsi"/>
        </w:rPr>
        <w:t>Yudhistir</w:t>
      </w:r>
      <w:proofErr w:type="spellEnd"/>
      <w:r w:rsidRPr="000F7C60">
        <w:rPr>
          <w:rFonts w:asciiTheme="minorHAnsi" w:hAnsiTheme="minorHAnsi" w:cstheme="minorHAnsi"/>
        </w:rPr>
        <w:t xml:space="preserve"> Reddy, K </w:t>
      </w:r>
      <w:proofErr w:type="spellStart"/>
      <w:r w:rsidRPr="000F7C60">
        <w:rPr>
          <w:rFonts w:asciiTheme="minorHAnsi" w:hAnsiTheme="minorHAnsi" w:cstheme="minorHAnsi"/>
        </w:rPr>
        <w:t>K</w:t>
      </w:r>
      <w:proofErr w:type="spellEnd"/>
      <w:r w:rsidRPr="000F7C60">
        <w:rPr>
          <w:rFonts w:asciiTheme="minorHAnsi" w:hAnsiTheme="minorHAnsi" w:cstheme="minorHAnsi"/>
        </w:rPr>
        <w:t xml:space="preserve"> Balachandran, V Sudheesh, Sanjeev Kumar, N V H K Chari, Kausar F </w:t>
      </w:r>
      <w:proofErr w:type="spellStart"/>
      <w:r w:rsidRPr="000F7C60">
        <w:rPr>
          <w:rFonts w:asciiTheme="minorHAnsi" w:hAnsiTheme="minorHAnsi" w:cstheme="minorHAnsi"/>
        </w:rPr>
        <w:t>Bepari</w:t>
      </w:r>
      <w:proofErr w:type="spellEnd"/>
      <w:r w:rsidRPr="000F7C60">
        <w:rPr>
          <w:rFonts w:asciiTheme="minorHAnsi" w:hAnsiTheme="minorHAnsi" w:cstheme="minorHAnsi"/>
        </w:rPr>
        <w:t xml:space="preserve">, Prachi H Marathe, B Bikram Reddy and Anil Kumar Vijayan. "The world's largest coastal deoxygenation zone is not anthropogenically driven", Environmental Research Letters is a quarterly, peer-reviewed, open-access, scientific journal covering research on all aspects of environmental science. It is published by IOP Publishing, </w:t>
      </w:r>
      <w:proofErr w:type="gramStart"/>
      <w:r w:rsidRPr="000F7C60">
        <w:rPr>
          <w:rFonts w:asciiTheme="minorHAnsi" w:hAnsiTheme="minorHAnsi" w:cstheme="minorHAnsi"/>
        </w:rPr>
        <w:t>https://iopscience.iop.org/article/10.1088/1748-9326/abe9eb )</w:t>
      </w:r>
      <w:proofErr w:type="gramEnd"/>
      <w:r w:rsidRPr="000F7C60">
        <w:rPr>
          <w:rFonts w:asciiTheme="minorHAnsi" w:hAnsiTheme="minorHAnsi" w:cstheme="minorHAnsi"/>
        </w:rPr>
        <w:t xml:space="preserve"> //BW</w:t>
      </w:r>
    </w:p>
    <w:p w14:paraId="37A70FF9" w14:textId="77777777" w:rsidR="00490C14" w:rsidRPr="000F4872" w:rsidRDefault="00490C14" w:rsidP="00490C14">
      <w:pPr>
        <w:rPr>
          <w:sz w:val="14"/>
        </w:rPr>
      </w:pPr>
      <w:r w:rsidRPr="000F7C60">
        <w:rPr>
          <w:rStyle w:val="StyleUnderline"/>
          <w:rFonts w:asciiTheme="minorHAnsi" w:hAnsiTheme="minorHAnsi" w:cstheme="minorHAnsi"/>
        </w:rPr>
        <w:t>Terrestrial inputs can</w:t>
      </w:r>
      <w:r w:rsidRPr="000F7C60">
        <w:rPr>
          <w:rFonts w:asciiTheme="minorHAnsi" w:hAnsiTheme="minorHAnsi" w:cstheme="minorHAnsi"/>
          <w:sz w:val="10"/>
        </w:rPr>
        <w:t xml:space="preserve"> also </w:t>
      </w:r>
      <w:r w:rsidRPr="000F7C60">
        <w:rPr>
          <w:rStyle w:val="StyleUnderline"/>
          <w:rFonts w:asciiTheme="minorHAnsi" w:hAnsiTheme="minorHAnsi" w:cstheme="minorHAnsi"/>
        </w:rPr>
        <w:t xml:space="preserve">contribute to the formation of coastal deoxygenation but the recently emerged </w:t>
      </w:r>
      <w:proofErr w:type="gramStart"/>
      <w:r w:rsidRPr="000F7C60">
        <w:rPr>
          <w:rStyle w:val="StyleUnderline"/>
          <w:rFonts w:asciiTheme="minorHAnsi" w:hAnsiTheme="minorHAnsi" w:cstheme="minorHAnsi"/>
        </w:rPr>
        <w:t>evidences</w:t>
      </w:r>
      <w:proofErr w:type="gramEnd"/>
      <w:r w:rsidRPr="000F7C60">
        <w:rPr>
          <w:rStyle w:val="StyleUnderline"/>
          <w:rFonts w:asciiTheme="minorHAnsi" w:hAnsiTheme="minorHAnsi" w:cstheme="minorHAnsi"/>
        </w:rPr>
        <w:t xml:space="preserve"> suggest that this could not be the only cause.</w:t>
      </w:r>
      <w:r w:rsidRPr="000F7C60">
        <w:rPr>
          <w:rFonts w:asciiTheme="minorHAnsi" w:hAnsiTheme="minorHAnsi" w:cstheme="minorHAnsi"/>
          <w:sz w:val="10"/>
        </w:rPr>
        <w:t xml:space="preserve"> Unlike the major and perennial rivers that flow along the east coast of India into the Bay of Bengal, only small to medium rivers flow along the west coast of India discharging ~76% less freshwater laden with nutrients into the Arabian Sea (Krishna et al 2016). Much of these discharges are confined to a shorter period of about four months coinciding with the SM, with peak discharges in July–August when &gt;80% of runoff occurs that dilute the nutrient load. </w:t>
      </w:r>
      <w:r w:rsidRPr="000F7C60">
        <w:rPr>
          <w:rStyle w:val="StyleUnderline"/>
          <w:rFonts w:asciiTheme="minorHAnsi" w:hAnsiTheme="minorHAnsi" w:cstheme="minorHAnsi"/>
        </w:rPr>
        <w:t>Though India is the second-largest fertilizer consuming country in the world, transport of nutrients to the coastal sea will be heavily constrained by their highest retention in these monsoonal rivers</w:t>
      </w:r>
      <w:r w:rsidRPr="000F7C60">
        <w:rPr>
          <w:rFonts w:asciiTheme="minorHAnsi" w:hAnsiTheme="minorHAnsi" w:cstheme="minorHAnsi"/>
          <w:sz w:val="10"/>
        </w:rPr>
        <w:t xml:space="preserve"> (~91%; Krishna et al 2016) compared to those in the North America and western Europe (74%; Alexander et al 2002, Boyer et al 2002), and global watershed (80%; Caraco and Cole 1999). This is reflected in the stable isotopic composition of suspended organic matter over the central-western shelf of India which did not reveal significant anthropogenic contribution (Maya et al 2011). </w:t>
      </w:r>
      <w:r w:rsidRPr="000F7C60">
        <w:rPr>
          <w:rStyle w:val="StyleUnderline"/>
          <w:rFonts w:asciiTheme="minorHAnsi" w:hAnsiTheme="minorHAnsi" w:cstheme="minorHAnsi"/>
        </w:rPr>
        <w:t xml:space="preserve">Even the minor fraction of nutrients that escape into the coastal sea may not be fully utilized by coastal phytoplankton </w:t>
      </w:r>
      <w:r w:rsidRPr="000F7C60">
        <w:rPr>
          <w:rFonts w:asciiTheme="minorHAnsi" w:hAnsiTheme="minorHAnsi" w:cstheme="minorHAnsi"/>
          <w:sz w:val="10"/>
        </w:rPr>
        <w:t xml:space="preserve">since rivers also discharge significant amounts of suspended sediments which along with overcast skies during the SM limit the primary production. </w:t>
      </w:r>
      <w:r w:rsidRPr="000F7C60">
        <w:rPr>
          <w:rStyle w:val="StyleUnderline"/>
          <w:rFonts w:asciiTheme="minorHAnsi" w:hAnsiTheme="minorHAnsi" w:cstheme="minorHAnsi"/>
        </w:rPr>
        <w:t>Besides, it has been shown recently that hypoxic to anoxic waters exist over the south-western shelf of India</w:t>
      </w:r>
      <w:r w:rsidRPr="000F7C60">
        <w:rPr>
          <w:rFonts w:asciiTheme="minorHAnsi" w:hAnsiTheme="minorHAnsi" w:cstheme="minorHAnsi"/>
          <w:sz w:val="10"/>
        </w:rPr>
        <w:t xml:space="preserve"> (Gupta et al 2016, Sudheesh et al 2016, 2020) </w:t>
      </w:r>
      <w:r w:rsidRPr="000F7C60">
        <w:rPr>
          <w:rStyle w:val="StyleUnderline"/>
          <w:rFonts w:asciiTheme="minorHAnsi" w:hAnsiTheme="minorHAnsi" w:cstheme="minorHAnsi"/>
        </w:rPr>
        <w:t xml:space="preserve">where no major rivers </w:t>
      </w:r>
      <w:proofErr w:type="gramStart"/>
      <w:r w:rsidRPr="000F7C60">
        <w:rPr>
          <w:rStyle w:val="StyleUnderline"/>
          <w:rFonts w:asciiTheme="minorHAnsi" w:hAnsiTheme="minorHAnsi" w:cstheme="minorHAnsi"/>
        </w:rPr>
        <w:t>exist</w:t>
      </w:r>
      <w:proofErr w:type="gramEnd"/>
      <w:r w:rsidRPr="000F7C60">
        <w:rPr>
          <w:rStyle w:val="StyleUnderline"/>
          <w:rFonts w:asciiTheme="minorHAnsi" w:hAnsiTheme="minorHAnsi" w:cstheme="minorHAnsi"/>
        </w:rPr>
        <w:t xml:space="preserve"> and the degree of coastal deoxygenation remain stable despite the hinterland experienced large-scale developmental activities in the last five decades</w:t>
      </w:r>
      <w:r w:rsidRPr="000F7C60">
        <w:rPr>
          <w:rFonts w:asciiTheme="minorHAnsi" w:hAnsiTheme="minorHAnsi" w:cstheme="minorHAnsi"/>
          <w:sz w:val="10"/>
        </w:rPr>
        <w:t xml:space="preserve"> (Gupta et al 2016). Collectively, these </w:t>
      </w:r>
      <w:r w:rsidRPr="002532DA">
        <w:rPr>
          <w:rStyle w:val="Emphasis"/>
          <w:rFonts w:asciiTheme="minorHAnsi" w:hAnsiTheme="minorHAnsi" w:cstheme="minorHAnsi"/>
          <w:highlight w:val="cyan"/>
        </w:rPr>
        <w:t>recent</w:t>
      </w:r>
      <w:r w:rsidRPr="002532DA">
        <w:rPr>
          <w:rFonts w:asciiTheme="minorHAnsi" w:hAnsiTheme="minorHAnsi" w:cstheme="minorHAnsi"/>
          <w:sz w:val="10"/>
          <w:highlight w:val="cyan"/>
        </w:rPr>
        <w:t xml:space="preserve"> </w:t>
      </w:r>
      <w:r w:rsidRPr="002532DA">
        <w:rPr>
          <w:rStyle w:val="StyleUnderline"/>
          <w:rFonts w:asciiTheme="minorHAnsi" w:hAnsiTheme="minorHAnsi" w:cstheme="minorHAnsi"/>
          <w:highlight w:val="cyan"/>
        </w:rPr>
        <w:t>studies</w:t>
      </w:r>
      <w:r w:rsidRPr="000F7C60">
        <w:rPr>
          <w:rFonts w:asciiTheme="minorHAnsi" w:hAnsiTheme="minorHAnsi" w:cstheme="minorHAnsi"/>
          <w:sz w:val="10"/>
        </w:rPr>
        <w:t xml:space="preserve"> are </w:t>
      </w:r>
      <w:r w:rsidRPr="002532DA">
        <w:rPr>
          <w:rStyle w:val="StyleUnderline"/>
          <w:rFonts w:asciiTheme="minorHAnsi" w:hAnsiTheme="minorHAnsi" w:cstheme="minorHAnsi"/>
          <w:highlight w:val="cyan"/>
        </w:rPr>
        <w:t>suggestive of</w:t>
      </w:r>
      <w:r w:rsidRPr="000F7C60">
        <w:rPr>
          <w:rStyle w:val="StyleUnderline"/>
          <w:rFonts w:asciiTheme="minorHAnsi" w:hAnsiTheme="minorHAnsi" w:cstheme="minorHAnsi"/>
        </w:rPr>
        <w:t xml:space="preserve"> yet another </w:t>
      </w:r>
      <w:r w:rsidRPr="002532DA">
        <w:rPr>
          <w:rStyle w:val="StyleUnderline"/>
          <w:rFonts w:asciiTheme="minorHAnsi" w:hAnsiTheme="minorHAnsi" w:cstheme="minorHAnsi"/>
          <w:highlight w:val="cyan"/>
        </w:rPr>
        <w:t>process, besides that of anthropogenic origin</w:t>
      </w:r>
      <w:r w:rsidRPr="000F7C60">
        <w:rPr>
          <w:rFonts w:asciiTheme="minorHAnsi" w:hAnsiTheme="minorHAnsi" w:cstheme="minorHAnsi"/>
          <w:sz w:val="10"/>
        </w:rPr>
        <w:t xml:space="preserve">, being </w:t>
      </w:r>
      <w:r w:rsidRPr="002532DA">
        <w:rPr>
          <w:rStyle w:val="StyleUnderline"/>
          <w:rFonts w:asciiTheme="minorHAnsi" w:hAnsiTheme="minorHAnsi" w:cstheme="minorHAnsi"/>
          <w:highlight w:val="cyan"/>
        </w:rPr>
        <w:t>chiefly responsible for</w:t>
      </w:r>
      <w:r w:rsidRPr="000F7C60">
        <w:rPr>
          <w:rStyle w:val="StyleUnderline"/>
          <w:rFonts w:asciiTheme="minorHAnsi" w:hAnsiTheme="minorHAnsi" w:cstheme="minorHAnsi"/>
        </w:rPr>
        <w:t xml:space="preserve"> the observed </w:t>
      </w:r>
      <w:r w:rsidRPr="000F7C60">
        <w:rPr>
          <w:rFonts w:asciiTheme="minorHAnsi" w:hAnsiTheme="minorHAnsi" w:cstheme="minorHAnsi"/>
          <w:sz w:val="10"/>
        </w:rPr>
        <w:t xml:space="preserve">seasonal </w:t>
      </w:r>
      <w:r w:rsidRPr="002532DA">
        <w:rPr>
          <w:rStyle w:val="StyleUnderline"/>
          <w:rFonts w:asciiTheme="minorHAnsi" w:hAnsiTheme="minorHAnsi" w:cstheme="minorHAnsi"/>
          <w:highlight w:val="cyan"/>
        </w:rPr>
        <w:t>deoxygenation</w:t>
      </w:r>
      <w:r w:rsidRPr="000F7C60">
        <w:rPr>
          <w:rFonts w:asciiTheme="minorHAnsi" w:hAnsiTheme="minorHAnsi" w:cstheme="minorHAnsi"/>
          <w:sz w:val="10"/>
        </w:rPr>
        <w:t xml:space="preserve"> over the west coast of India. Nevertheless, the seasonal acute oxygen deficiency along the west coast of India is recurrently happening possibly by both natural and anthropogenic sources but with unknown relative importance. Using the systematic oceanographic Eastern Arabian Sea (EAS) basin-scale data collected from 7 to 10 transects running from estuaries through coastal to offshore regions during different phases of the SM of 2018 (figure 1), we prove that the influence of terrestrial inputs is meagre while the oceanic factors largely drive the development of hypoxia/anoxia along the west coast of India. Apart, we also have focused on the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variation in upwelling and its linkage between dissolved oxygen concentrations of the OMZ and development of anoxia confined only to the central shelf during the progression of SM, which are hitherto unknown. 2. Study area </w:t>
      </w:r>
      <w:proofErr w:type="gramStart"/>
      <w:r w:rsidRPr="000F7C60">
        <w:rPr>
          <w:rFonts w:asciiTheme="minorHAnsi" w:hAnsiTheme="minorHAnsi" w:cstheme="minorHAnsi"/>
          <w:sz w:val="10"/>
        </w:rPr>
        <w:t>The</w:t>
      </w:r>
      <w:proofErr w:type="gramEnd"/>
      <w:r w:rsidRPr="000F7C60">
        <w:rPr>
          <w:rFonts w:asciiTheme="minorHAnsi" w:hAnsiTheme="minorHAnsi" w:cstheme="minorHAnsi"/>
          <w:sz w:val="10"/>
        </w:rPr>
        <w:t xml:space="preserve"> circulation in the EAS during the SM is </w:t>
      </w:r>
      <w:proofErr w:type="spellStart"/>
      <w:r w:rsidRPr="000F7C60">
        <w:rPr>
          <w:rFonts w:asciiTheme="minorHAnsi" w:hAnsiTheme="minorHAnsi" w:cstheme="minorHAnsi"/>
          <w:sz w:val="10"/>
        </w:rPr>
        <w:t>characterised</w:t>
      </w:r>
      <w:proofErr w:type="spellEnd"/>
      <w:r w:rsidRPr="000F7C60">
        <w:rPr>
          <w:rFonts w:asciiTheme="minorHAnsi" w:hAnsiTheme="minorHAnsi" w:cstheme="minorHAnsi"/>
          <w:sz w:val="10"/>
        </w:rPr>
        <w:t xml:space="preserve"> by an equator-ward West India Coastal Current (WICC), a poleward West India Under Current (WIUC) and the phenomenon of coastal upwelling (Shetye et al 1990). While this phase of WICC carries Arabian Sea High Salinity </w:t>
      </w:r>
      <w:proofErr w:type="spellStart"/>
      <w:r w:rsidRPr="000F7C60">
        <w:rPr>
          <w:rFonts w:asciiTheme="minorHAnsi" w:hAnsiTheme="minorHAnsi" w:cstheme="minorHAnsi"/>
          <w:sz w:val="10"/>
        </w:rPr>
        <w:t>Watermass</w:t>
      </w:r>
      <w:proofErr w:type="spellEnd"/>
      <w:r w:rsidRPr="000F7C60">
        <w:rPr>
          <w:rFonts w:asciiTheme="minorHAnsi" w:hAnsiTheme="minorHAnsi" w:cstheme="minorHAnsi"/>
          <w:sz w:val="10"/>
        </w:rPr>
        <w:t xml:space="preserve"> (ASHSW) from the north, the WIUC carries relatively ventilated waters towards the north (Naqvi et al 2006). The upwelling is supported by </w:t>
      </w:r>
      <w:proofErr w:type="spellStart"/>
      <w:r w:rsidRPr="000F7C60">
        <w:rPr>
          <w:rFonts w:asciiTheme="minorHAnsi" w:hAnsiTheme="minorHAnsi" w:cstheme="minorHAnsi"/>
          <w:sz w:val="10"/>
        </w:rPr>
        <w:t>favourable</w:t>
      </w:r>
      <w:proofErr w:type="spellEnd"/>
      <w:r w:rsidRPr="000F7C60">
        <w:rPr>
          <w:rFonts w:asciiTheme="minorHAnsi" w:hAnsiTheme="minorHAnsi" w:cstheme="minorHAnsi"/>
          <w:sz w:val="10"/>
        </w:rPr>
        <w:t xml:space="preserve"> winds/currents and propagates from south to north with time (Johannessen et al 1987), but its intensity weakens towards the north. These upwelling waters are sourced from the perennial OMZ (Banse et al 2014) and promote the development of deoxygenation over its shelf. Among the estuaries discharging along the west coast of India (figure 1), the Kochi estuary in the south and Amba and Thane estuaries in the north are highly eutrophic compared to those in the central region, viz. </w:t>
      </w:r>
      <w:proofErr w:type="spellStart"/>
      <w:r w:rsidRPr="000F7C60">
        <w:rPr>
          <w:rFonts w:asciiTheme="minorHAnsi" w:hAnsiTheme="minorHAnsi" w:cstheme="minorHAnsi"/>
          <w:sz w:val="10"/>
        </w:rPr>
        <w:t>Nethravati</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Mandovi</w:t>
      </w:r>
      <w:proofErr w:type="spellEnd"/>
      <w:r w:rsidRPr="000F7C60">
        <w:rPr>
          <w:rFonts w:asciiTheme="minorHAnsi" w:hAnsiTheme="minorHAnsi" w:cstheme="minorHAnsi"/>
          <w:sz w:val="10"/>
        </w:rPr>
        <w:t xml:space="preserve"> and </w:t>
      </w:r>
      <w:proofErr w:type="spellStart"/>
      <w:r w:rsidRPr="000F7C60">
        <w:rPr>
          <w:rFonts w:asciiTheme="minorHAnsi" w:hAnsiTheme="minorHAnsi" w:cstheme="minorHAnsi"/>
          <w:sz w:val="10"/>
        </w:rPr>
        <w:t>Zuari</w:t>
      </w:r>
      <w:proofErr w:type="spellEnd"/>
      <w:r w:rsidRPr="000F7C60">
        <w:rPr>
          <w:rFonts w:asciiTheme="minorHAnsi" w:hAnsiTheme="minorHAnsi" w:cstheme="minorHAnsi"/>
          <w:sz w:val="10"/>
        </w:rPr>
        <w:t xml:space="preserve">, as the latter are less affected by the developmental activities. 3. Materials and methods We made EAS basin-scale cruises during the three phases of SM viz. early SM (4 June to 9 July), peak SM (3 August to 6 September) and late SM (16 September to 8 October) of 2018 onboard FORV Sagar Sampada and ORV Sagar Kanya. Each cruise covered about 70–90 stations from 7 to 10 coast-offshore transects along the entire EAS (figure 1). Each transect was occupied between 30 and 2000 m depth contours, and additionally, very shallow stations (13 and/or 20 m) were occupied at Kochi, Mangalore, Goa, Mumbai, and </w:t>
      </w:r>
      <w:proofErr w:type="spellStart"/>
      <w:r w:rsidRPr="000F7C60">
        <w:rPr>
          <w:rFonts w:asciiTheme="minorHAnsi" w:hAnsiTheme="minorHAnsi" w:cstheme="minorHAnsi"/>
          <w:sz w:val="10"/>
        </w:rPr>
        <w:t>Okha</w:t>
      </w:r>
      <w:proofErr w:type="spellEnd"/>
      <w:r w:rsidRPr="000F7C60">
        <w:rPr>
          <w:rFonts w:asciiTheme="minorHAnsi" w:hAnsiTheme="minorHAnsi" w:cstheme="minorHAnsi"/>
          <w:sz w:val="10"/>
        </w:rPr>
        <w:t xml:space="preserve">. Parallelly, seven main estuaries (downstream regions towards mouth) along the western India (figure 1), debouching adjoining our cruise transects, were studied twice during early SM (June) and late SM (September). The temperature and salinity profiles were recorded using a new Conductivity-Temperature-Depth (CTD) profiler (SBE 11 Plus, </w:t>
      </w:r>
      <w:proofErr w:type="gramStart"/>
      <w:r w:rsidRPr="000F7C60">
        <w:rPr>
          <w:rFonts w:asciiTheme="minorHAnsi" w:hAnsiTheme="minorHAnsi" w:cstheme="minorHAnsi"/>
          <w:sz w:val="10"/>
        </w:rPr>
        <w:t>Sea-Bird</w:t>
      </w:r>
      <w:proofErr w:type="gramEnd"/>
      <w:r w:rsidRPr="000F7C60">
        <w:rPr>
          <w:rFonts w:asciiTheme="minorHAnsi" w:hAnsiTheme="minorHAnsi" w:cstheme="minorHAnsi"/>
          <w:sz w:val="10"/>
        </w:rPr>
        <w:t xml:space="preserve">, USA for cruises and SBE 25 for estuaries). Samples were collected from </w:t>
      </w:r>
      <w:proofErr w:type="spellStart"/>
      <w:r w:rsidRPr="000F7C60">
        <w:rPr>
          <w:rFonts w:asciiTheme="minorHAnsi" w:hAnsiTheme="minorHAnsi" w:cstheme="minorHAnsi"/>
          <w:sz w:val="10"/>
        </w:rPr>
        <w:t>Niskin</w:t>
      </w:r>
      <w:proofErr w:type="spellEnd"/>
      <w:r w:rsidRPr="000F7C60">
        <w:rPr>
          <w:rFonts w:asciiTheme="minorHAnsi" w:hAnsiTheme="minorHAnsi" w:cstheme="minorHAnsi"/>
          <w:sz w:val="10"/>
        </w:rPr>
        <w:t xml:space="preserve"> bottles attached to CTD rosette (cruises) and manually (estuaries). Samples for dissolved oxygen were collected in 125 ml glass bottles, fixed by adding 1 ml of Winkler A (with </w:t>
      </w:r>
      <w:proofErr w:type="spellStart"/>
      <w:r w:rsidRPr="000F7C60">
        <w:rPr>
          <w:rFonts w:asciiTheme="minorHAnsi" w:hAnsiTheme="minorHAnsi" w:cstheme="minorHAnsi"/>
          <w:sz w:val="10"/>
        </w:rPr>
        <w:t>Azide</w:t>
      </w:r>
      <w:proofErr w:type="spellEnd"/>
      <w:r w:rsidRPr="000F7C60">
        <w:rPr>
          <w:rFonts w:asciiTheme="minorHAnsi" w:hAnsiTheme="minorHAnsi" w:cstheme="minorHAnsi"/>
          <w:sz w:val="10"/>
        </w:rPr>
        <w:t xml:space="preserve"> to remove nitrite interference) and Winkler B, and titrated against 0.001 N sodium thiosulphate potentiometrically (907 </w:t>
      </w:r>
      <w:proofErr w:type="spellStart"/>
      <w:r w:rsidRPr="000F7C60">
        <w:rPr>
          <w:rFonts w:asciiTheme="minorHAnsi" w:hAnsiTheme="minorHAnsi" w:cstheme="minorHAnsi"/>
          <w:sz w:val="10"/>
        </w:rPr>
        <w:t>Titrando</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Metrohm</w:t>
      </w:r>
      <w:proofErr w:type="spellEnd"/>
      <w:r w:rsidRPr="000F7C60">
        <w:rPr>
          <w:rFonts w:asciiTheme="minorHAnsi" w:hAnsiTheme="minorHAnsi" w:cstheme="minorHAnsi"/>
          <w:sz w:val="10"/>
        </w:rPr>
        <w:t>, Switzerland) (</w:t>
      </w:r>
      <w:proofErr w:type="spellStart"/>
      <w:r w:rsidRPr="000F7C60">
        <w:rPr>
          <w:rFonts w:asciiTheme="minorHAnsi" w:hAnsiTheme="minorHAnsi" w:cstheme="minorHAnsi"/>
          <w:sz w:val="10"/>
        </w:rPr>
        <w:t>Carritt</w:t>
      </w:r>
      <w:proofErr w:type="spellEnd"/>
      <w:r w:rsidRPr="000F7C60">
        <w:rPr>
          <w:rFonts w:asciiTheme="minorHAnsi" w:hAnsiTheme="minorHAnsi" w:cstheme="minorHAnsi"/>
          <w:sz w:val="10"/>
        </w:rPr>
        <w:t xml:space="preserve"> and Carpenter 1966). The small amount of oxygen carried by the reagents was not subtracted, and oxygen was estimated with a precision of ±0.15 µM. The new dissolved oxygen sensor (SBE 43, </w:t>
      </w:r>
      <w:proofErr w:type="gramStart"/>
      <w:r w:rsidRPr="000F7C60">
        <w:rPr>
          <w:rFonts w:asciiTheme="minorHAnsi" w:hAnsiTheme="minorHAnsi" w:cstheme="minorHAnsi"/>
          <w:sz w:val="10"/>
        </w:rPr>
        <w:t>Sea-Bird</w:t>
      </w:r>
      <w:proofErr w:type="gramEnd"/>
      <w:r w:rsidRPr="000F7C60">
        <w:rPr>
          <w:rFonts w:asciiTheme="minorHAnsi" w:hAnsiTheme="minorHAnsi" w:cstheme="minorHAnsi"/>
          <w:sz w:val="10"/>
        </w:rPr>
        <w:t xml:space="preserve">) attached to CTD was maintained wet and rinsed regularly with 0.1% Triton X-100 followed by a rinse with fresh water. The oxygen sensor data, well correlated against the measured values (n = 1062; p&lt; 0.001) across the water column, was used in this study. Apparent oxygen </w:t>
      </w:r>
      <w:proofErr w:type="spellStart"/>
      <w:r w:rsidRPr="000F7C60">
        <w:rPr>
          <w:rFonts w:asciiTheme="minorHAnsi" w:hAnsiTheme="minorHAnsi" w:cstheme="minorHAnsi"/>
          <w:sz w:val="10"/>
        </w:rPr>
        <w:t>utilisation</w:t>
      </w:r>
      <w:proofErr w:type="spellEnd"/>
      <w:r w:rsidRPr="000F7C60">
        <w:rPr>
          <w:rFonts w:asciiTheme="minorHAnsi" w:hAnsiTheme="minorHAnsi" w:cstheme="minorHAnsi"/>
          <w:sz w:val="10"/>
        </w:rPr>
        <w:t xml:space="preserve"> was calculated according to Garcia and Gordon (1992). Samples for nutrients, filtered through Whatman GF/F and preserved with saturated mercuric chloride (0.5% v/v),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an </w:t>
      </w:r>
      <w:proofErr w:type="spellStart"/>
      <w:r w:rsidRPr="000F7C60">
        <w:rPr>
          <w:rFonts w:asciiTheme="minorHAnsi" w:hAnsiTheme="minorHAnsi" w:cstheme="minorHAnsi"/>
          <w:sz w:val="10"/>
        </w:rPr>
        <w:t>autoanalyser</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Skalar</w:t>
      </w:r>
      <w:proofErr w:type="spellEnd"/>
      <w:r w:rsidRPr="000F7C60">
        <w:rPr>
          <w:rFonts w:asciiTheme="minorHAnsi" w:hAnsiTheme="minorHAnsi" w:cstheme="minorHAnsi"/>
          <w:sz w:val="10"/>
        </w:rPr>
        <w:t xml:space="preserve"> San++) following standard methods (Grasshoff et al 1999), except nitrate which was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following the method of García-Robledo et al (2014). Ammonium was measured spectrophotometrically (Grasshoff et al 1999). The precisions of nitrate, nitrite, ammonium, and phosphate were ±0.01, ±0.03, ±0.1 and ±0.01 µM, respectively. For particulate organic matter, 4–6 l of seawater was filtered through 47 mm Whatman GF/F filters (</w:t>
      </w:r>
      <w:proofErr w:type="spellStart"/>
      <w:r w:rsidRPr="000F7C60">
        <w:rPr>
          <w:rFonts w:asciiTheme="minorHAnsi" w:hAnsiTheme="minorHAnsi" w:cstheme="minorHAnsi"/>
          <w:sz w:val="10"/>
        </w:rPr>
        <w:t>precombusted</w:t>
      </w:r>
      <w:proofErr w:type="spellEnd"/>
      <w:r w:rsidRPr="000F7C60">
        <w:rPr>
          <w:rFonts w:asciiTheme="minorHAnsi" w:hAnsiTheme="minorHAnsi" w:cstheme="minorHAnsi"/>
          <w:sz w:val="10"/>
        </w:rPr>
        <w:t xml:space="preserve"> at 400 °C for 4 h) and preserved at −40 °C. The overnight oven-dried filters for carbon were decarbonated with HCl fumes, whereas nitrogen isotopic composition was measured from untreated filters. Carbon and nitrogen isotopic composition in these filters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an isotope ratio mass spectrometer attached to an elemental </w:t>
      </w:r>
      <w:proofErr w:type="spellStart"/>
      <w:r w:rsidRPr="000F7C60">
        <w:rPr>
          <w:rFonts w:asciiTheme="minorHAnsi" w:hAnsiTheme="minorHAnsi" w:cstheme="minorHAnsi"/>
          <w:sz w:val="10"/>
        </w:rPr>
        <w:t>analyser</w:t>
      </w:r>
      <w:proofErr w:type="spellEnd"/>
      <w:r w:rsidRPr="000F7C60">
        <w:rPr>
          <w:rFonts w:asciiTheme="minorHAnsi" w:hAnsiTheme="minorHAnsi" w:cstheme="minorHAnsi"/>
          <w:sz w:val="10"/>
        </w:rPr>
        <w:t xml:space="preserve"> (Thermo Flash 2000 + Delta V) with a precision of &lt;0.1‰ and &lt;0.3‰, respectively. Dissolved organic carbon and nitrogen in the filtrates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 TOC-TN </w:t>
      </w:r>
      <w:proofErr w:type="spellStart"/>
      <w:r w:rsidRPr="000F7C60">
        <w:rPr>
          <w:rFonts w:asciiTheme="minorHAnsi" w:hAnsiTheme="minorHAnsi" w:cstheme="minorHAnsi"/>
          <w:sz w:val="10"/>
        </w:rPr>
        <w:t>analyser</w:t>
      </w:r>
      <w:proofErr w:type="spellEnd"/>
      <w:r w:rsidRPr="000F7C60">
        <w:rPr>
          <w:rFonts w:asciiTheme="minorHAnsi" w:hAnsiTheme="minorHAnsi" w:cstheme="minorHAnsi"/>
          <w:sz w:val="10"/>
        </w:rPr>
        <w:t xml:space="preserve"> (Shimadzu) with an accuracy of ±1%. Chlorophyll a in the seawater (2–3 l filtered onto 25 mm Whatman GF/F filters in dark and stored at −80 °C) was extracted in 100% methanol and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high performance liquid chromatography (Shimadzu Prominence) (Roy et al 2015). 4. Results and discussion 4.1. Significance of anthropogenic effect on coastal deoxygenation Temporal changes between early, </w:t>
      </w:r>
      <w:proofErr w:type="gramStart"/>
      <w:r w:rsidRPr="000F7C60">
        <w:rPr>
          <w:rFonts w:asciiTheme="minorHAnsi" w:hAnsiTheme="minorHAnsi" w:cstheme="minorHAnsi"/>
          <w:sz w:val="10"/>
        </w:rPr>
        <w:t>peak</w:t>
      </w:r>
      <w:proofErr w:type="gramEnd"/>
      <w:r w:rsidRPr="000F7C60">
        <w:rPr>
          <w:rFonts w:asciiTheme="minorHAnsi" w:hAnsiTheme="minorHAnsi" w:cstheme="minorHAnsi"/>
          <w:sz w:val="10"/>
        </w:rPr>
        <w:t xml:space="preserve"> and late phases of the SM upwelling showed two significant features (figure 1): the gradual intensification of shelf oxygen deficiency from hypoxic during early SM to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/anoxic by late SM and the other, a gradient in it, with the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/anoxia (≤5 µM) confined to the central shelf between 11º and 18º N, and hypoxia prevailing to the north and south of it. This reflects that almost half of the western Indian shelf in the central region is under acute stress. There are several factors that appear to unrelate the development of this coastal anoxia to the anthropogenic effect. First, the anoxic central zone is located away from receiving significant anthropogenic inputs unlike in the coastal waters off Kochi (10º N) in the south and Mumbai (19º N) in the north, the two largest coastal cities of west India, which receive substantial allochthonous inputs, yet remained at hypoxia during entire SM. The </w:t>
      </w:r>
      <w:r w:rsidRPr="000F7C60">
        <w:rPr>
          <w:rStyle w:val="StyleUnderline"/>
          <w:rFonts w:asciiTheme="minorHAnsi" w:hAnsiTheme="minorHAnsi" w:cstheme="minorHAnsi"/>
        </w:rPr>
        <w:t>increased anthropogenic activities have not impaired these coastal waters</w:t>
      </w:r>
      <w:r w:rsidRPr="000F7C60">
        <w:rPr>
          <w:rFonts w:asciiTheme="minorHAnsi" w:hAnsiTheme="minorHAnsi" w:cstheme="minorHAnsi"/>
          <w:sz w:val="10"/>
        </w:rPr>
        <w:t xml:space="preserve"> (Balachandran 2001) </w:t>
      </w:r>
      <w:r w:rsidRPr="000F7C60">
        <w:rPr>
          <w:rStyle w:val="StyleUnderline"/>
          <w:rFonts w:asciiTheme="minorHAnsi" w:hAnsiTheme="minorHAnsi" w:cstheme="minorHAnsi"/>
        </w:rPr>
        <w:t>as evident from their decadal changes</w:t>
      </w:r>
      <w:r w:rsidRPr="000F7C60">
        <w:rPr>
          <w:rFonts w:asciiTheme="minorHAnsi" w:hAnsiTheme="minorHAnsi" w:cstheme="minorHAnsi"/>
          <w:sz w:val="10"/>
        </w:rPr>
        <w:t xml:space="preserve">. The Kochi estuary has been transformed from an autotrophic to a highly heterotrophic system between 1965 and 2005 (Gupta et al 2009) </w:t>
      </w:r>
      <w:r w:rsidRPr="000F7C60">
        <w:rPr>
          <w:rFonts w:asciiTheme="minorHAnsi" w:hAnsiTheme="minorHAnsi" w:cstheme="minorHAnsi"/>
          <w:sz w:val="10"/>
        </w:rPr>
        <w:lastRenderedPageBreak/>
        <w:t>due to a 4–</w:t>
      </w:r>
      <w:proofErr w:type="gramStart"/>
      <w:r w:rsidRPr="000F7C60">
        <w:rPr>
          <w:rFonts w:asciiTheme="minorHAnsi" w:hAnsiTheme="minorHAnsi" w:cstheme="minorHAnsi"/>
          <w:sz w:val="10"/>
        </w:rPr>
        <w:t>6 fold</w:t>
      </w:r>
      <w:proofErr w:type="gramEnd"/>
      <w:r w:rsidRPr="000F7C60">
        <w:rPr>
          <w:rFonts w:asciiTheme="minorHAnsi" w:hAnsiTheme="minorHAnsi" w:cstheme="minorHAnsi"/>
          <w:sz w:val="10"/>
        </w:rPr>
        <w:t xml:space="preserve"> rise in anthropogenic nutrients (Martin et al 2010). Yet, its SM coastal hypoxia remains unchanged during this period (Gupta et al 2016) because the fast turnover rates of nitrogen within the flushing times of the estuary (Bhavya et al 2016) limits its export impact to the nearshore regions only (Gupta et al 2016, Bhavya et al 2017, 2018). This is also true with other monsoonal estuaries of west India which are acting as heavy sink zones and export only &lt;10% of anthropogenic nutrients to the coastal sea (Krishna et al 2016). Second, nutrient concentrations in the lower reaches of seven main estuaries along the west coast during early and late phases of SM showed more than two-fold lower concentrations in the estuaries of the central region, where coastal anoxia is confined, than those in the northern and southern regions (figure 2). Though not measured, the estuarine nutrients during peak SM can contribute to coastal deoxygenation. But the high nearshore surface salinity (upper 4 m) at the central shelf (Mangalore and Goa) during peak SM (34.27–35.36) compared to that of Kochi (24.26) shows weak runoff over the former shelf (figure 3), still, it maintained with nitrate replete (9.5–13 µM) and anoxic conditions (figure 1). Third, we examined the data on the stable isotopic composition of particulate organic carbon (POC) and nitrogen (PN) during the SM (figure 3). High δ15NPN (15.8 ± 1.6‰) and low δ13CPOC (−31.5 ± 1‰) were found in the sewage from a coastal outfall at Mumbai (Sarma et al 2019). These δ15NPN are distinctly higher than our measured values at nearshore regions of Kochi (7.7‰–7.8‰) and the rest of the west coast (8‰–13‰) including those reported off Goa earlier (7.77 ± 1.57‰; Maya et al 2011), indicating an absence of anthropogenic influence due to intense mixing and rapid dilution of these waters once enter the coastal sea. Similarly, except nearshore waters of Kochi during late SM (−15.3‰), the δ13CPOC from rest of the coast, including the anoxic central zone (−20‰ to −25.5‰) and off Goa (−19.0 ± 0.67‰; Maya et al 2011), largely fell in the range reported for organic matter of marine origin (−18‰ to −24 ‰; </w:t>
      </w:r>
      <w:proofErr w:type="spellStart"/>
      <w:r w:rsidRPr="000F7C60">
        <w:rPr>
          <w:rFonts w:asciiTheme="minorHAnsi" w:hAnsiTheme="minorHAnsi" w:cstheme="minorHAnsi"/>
          <w:sz w:val="10"/>
        </w:rPr>
        <w:t>Cloern</w:t>
      </w:r>
      <w:proofErr w:type="spellEnd"/>
      <w:r w:rsidRPr="000F7C60">
        <w:rPr>
          <w:rFonts w:asciiTheme="minorHAnsi" w:hAnsiTheme="minorHAnsi" w:cstheme="minorHAnsi"/>
          <w:sz w:val="10"/>
        </w:rPr>
        <w:t xml:space="preserve"> et al 2002, Bouillon et al 2003). Since the nearshore waters of Kochi show high δ13CPOC with high salinity during late SM, it precludes the possibility of significant terrestrial influence as it is quite close to the values observed for sea grass or macroalgae (−16‰ to −19‰; </w:t>
      </w:r>
      <w:proofErr w:type="spellStart"/>
      <w:r w:rsidRPr="000F7C60">
        <w:rPr>
          <w:rFonts w:asciiTheme="minorHAnsi" w:hAnsiTheme="minorHAnsi" w:cstheme="minorHAnsi"/>
          <w:sz w:val="10"/>
        </w:rPr>
        <w:t>Hondula</w:t>
      </w:r>
      <w:proofErr w:type="spellEnd"/>
      <w:r w:rsidRPr="000F7C60">
        <w:rPr>
          <w:rFonts w:asciiTheme="minorHAnsi" w:hAnsiTheme="minorHAnsi" w:cstheme="minorHAnsi"/>
          <w:sz w:val="10"/>
        </w:rPr>
        <w:t xml:space="preserve"> and Pace 2014). Notably, δ13CPOC (−21.7‰ to −22.2‰) during the maximum runoff conditions at Kochi nearshore during peak SM (salinity 24.26–28.1) also did not deviate significantly from the typical marine signature, when it maintained with bottom hypoxia (17–31 µM). These are in accordance with the last three decadal regular monitoring of coastal waters around India, which shows that the coastal waters within ~2 km from the vicinity of population </w:t>
      </w:r>
      <w:proofErr w:type="spellStart"/>
      <w:r w:rsidRPr="000F7C60">
        <w:rPr>
          <w:rFonts w:asciiTheme="minorHAnsi" w:hAnsiTheme="minorHAnsi" w:cstheme="minorHAnsi"/>
          <w:sz w:val="10"/>
        </w:rPr>
        <w:t>centres</w:t>
      </w:r>
      <w:proofErr w:type="spellEnd"/>
      <w:r w:rsidRPr="000F7C60">
        <w:rPr>
          <w:rFonts w:asciiTheme="minorHAnsi" w:hAnsiTheme="minorHAnsi" w:cstheme="minorHAnsi"/>
          <w:sz w:val="10"/>
        </w:rPr>
        <w:t>, especially mega cities like Kochi and Mumbai, only felt with significant anthropogenic effect (</w:t>
      </w:r>
      <w:proofErr w:type="spellStart"/>
      <w:r w:rsidRPr="000F7C60">
        <w:rPr>
          <w:rFonts w:asciiTheme="minorHAnsi" w:hAnsiTheme="minorHAnsi" w:cstheme="minorHAnsi"/>
          <w:sz w:val="10"/>
        </w:rPr>
        <w:t>Madeswaran</w:t>
      </w:r>
      <w:proofErr w:type="spellEnd"/>
      <w:r w:rsidRPr="000F7C60">
        <w:rPr>
          <w:rFonts w:asciiTheme="minorHAnsi" w:hAnsiTheme="minorHAnsi" w:cstheme="minorHAnsi"/>
          <w:sz w:val="10"/>
        </w:rPr>
        <w:t xml:space="preserve"> et al 2018) due to their rapid dilution beyond this distance. </w:t>
      </w:r>
      <w:proofErr w:type="gramStart"/>
      <w:r w:rsidRPr="000F7C60">
        <w:rPr>
          <w:rFonts w:asciiTheme="minorHAnsi" w:hAnsiTheme="minorHAnsi" w:cstheme="minorHAnsi"/>
          <w:sz w:val="10"/>
        </w:rPr>
        <w:t>Thus</w:t>
      </w:r>
      <w:proofErr w:type="gramEnd"/>
      <w:r w:rsidRPr="000F7C60">
        <w:rPr>
          <w:rFonts w:asciiTheme="minorHAnsi" w:hAnsiTheme="minorHAnsi" w:cstheme="minorHAnsi"/>
          <w:sz w:val="10"/>
        </w:rPr>
        <w:t xml:space="preserve"> the observed weak or no anthropogenic signal even at the nearshore stations (8–13 km away from the coast) along the EAS is consistent with no terrestrial nutrients influence beyond ~15 km from the coast in the Bay of Bengal (Sarma et al 2020b). </w:t>
      </w:r>
      <w:proofErr w:type="gramStart"/>
      <w:r w:rsidRPr="000F7C60">
        <w:rPr>
          <w:rFonts w:asciiTheme="minorHAnsi" w:hAnsiTheme="minorHAnsi" w:cstheme="minorHAnsi"/>
          <w:sz w:val="10"/>
        </w:rPr>
        <w:t>Overall</w:t>
      </w:r>
      <w:proofErr w:type="gramEnd"/>
      <w:r w:rsidRPr="000F7C60">
        <w:rPr>
          <w:rFonts w:asciiTheme="minorHAnsi" w:hAnsiTheme="minorHAnsi" w:cstheme="minorHAnsi"/>
          <w:sz w:val="10"/>
        </w:rPr>
        <w:t xml:space="preserve"> the </w:t>
      </w:r>
      <w:r w:rsidRPr="002532DA">
        <w:rPr>
          <w:rStyle w:val="StyleUnderline"/>
          <w:rFonts w:asciiTheme="minorHAnsi" w:hAnsiTheme="minorHAnsi" w:cstheme="minorHAnsi"/>
          <w:highlight w:val="cyan"/>
        </w:rPr>
        <w:t>isotopic data</w:t>
      </w:r>
      <w:r w:rsidRPr="000F7C60">
        <w:rPr>
          <w:rStyle w:val="StyleUnderline"/>
          <w:rFonts w:asciiTheme="minorHAnsi" w:hAnsiTheme="minorHAnsi" w:cstheme="minorHAnsi"/>
        </w:rPr>
        <w:t xml:space="preserve"> in conjunction with salinity</w:t>
      </w:r>
      <w:r w:rsidRPr="000F7C60">
        <w:rPr>
          <w:rFonts w:asciiTheme="minorHAnsi" w:hAnsiTheme="minorHAnsi" w:cstheme="minorHAnsi"/>
          <w:sz w:val="10"/>
        </w:rPr>
        <w:t xml:space="preserve"> during the study period (figure 3) </w:t>
      </w:r>
      <w:r w:rsidRPr="002532DA">
        <w:rPr>
          <w:rStyle w:val="StyleUnderline"/>
          <w:rFonts w:asciiTheme="minorHAnsi" w:hAnsiTheme="minorHAnsi" w:cstheme="minorHAnsi"/>
          <w:highlight w:val="cyan"/>
        </w:rPr>
        <w:t>suggests</w:t>
      </w:r>
      <w:r w:rsidRPr="000F7C60">
        <w:rPr>
          <w:rStyle w:val="StyleUnderline"/>
          <w:rFonts w:asciiTheme="minorHAnsi" w:hAnsiTheme="minorHAnsi" w:cstheme="minorHAnsi"/>
        </w:rPr>
        <w:t xml:space="preserve"> that the </w:t>
      </w:r>
      <w:r w:rsidRPr="002532DA">
        <w:rPr>
          <w:rStyle w:val="StyleUnderline"/>
          <w:rFonts w:asciiTheme="minorHAnsi" w:hAnsiTheme="minorHAnsi" w:cstheme="minorHAnsi"/>
          <w:highlight w:val="cyan"/>
        </w:rPr>
        <w:t>nutrient source of</w:t>
      </w:r>
      <w:r w:rsidRPr="000F7C60">
        <w:rPr>
          <w:rStyle w:val="StyleUnderline"/>
          <w:rFonts w:asciiTheme="minorHAnsi" w:hAnsiTheme="minorHAnsi" w:cstheme="minorHAnsi"/>
        </w:rPr>
        <w:t xml:space="preserve"> organic matter to the </w:t>
      </w:r>
      <w:r w:rsidRPr="002532DA">
        <w:rPr>
          <w:rStyle w:val="StyleUnderline"/>
          <w:rFonts w:asciiTheme="minorHAnsi" w:hAnsiTheme="minorHAnsi" w:cstheme="minorHAnsi"/>
          <w:highlight w:val="cyan"/>
        </w:rPr>
        <w:t>anoxic</w:t>
      </w:r>
      <w:r w:rsidRPr="000F7C60">
        <w:rPr>
          <w:rStyle w:val="StyleUnderline"/>
          <w:rFonts w:asciiTheme="minorHAnsi" w:hAnsiTheme="minorHAnsi" w:cstheme="minorHAnsi"/>
        </w:rPr>
        <w:t xml:space="preserve"> central </w:t>
      </w:r>
      <w:r w:rsidRPr="002532DA">
        <w:rPr>
          <w:rStyle w:val="StyleUnderline"/>
          <w:rFonts w:asciiTheme="minorHAnsi" w:hAnsiTheme="minorHAnsi" w:cstheme="minorHAnsi"/>
          <w:highlight w:val="cyan"/>
        </w:rPr>
        <w:t>zone</w:t>
      </w:r>
      <w:r w:rsidRPr="000F7C60">
        <w:rPr>
          <w:rStyle w:val="StyleUnderline"/>
          <w:rFonts w:asciiTheme="minorHAnsi" w:hAnsiTheme="minorHAnsi" w:cstheme="minorHAnsi"/>
        </w:rPr>
        <w:t xml:space="preserve"> is likely </w:t>
      </w:r>
      <w:r w:rsidRPr="002532DA">
        <w:rPr>
          <w:rStyle w:val="StyleUnderline"/>
          <w:rFonts w:asciiTheme="minorHAnsi" w:hAnsiTheme="minorHAnsi" w:cstheme="minorHAnsi"/>
          <w:highlight w:val="cyan"/>
        </w:rPr>
        <w:t xml:space="preserve">of </w:t>
      </w:r>
      <w:r w:rsidRPr="002532DA">
        <w:rPr>
          <w:rStyle w:val="Emphasis"/>
          <w:rFonts w:asciiTheme="minorHAnsi" w:hAnsiTheme="minorHAnsi" w:cstheme="minorHAnsi"/>
          <w:highlight w:val="cyan"/>
        </w:rPr>
        <w:t>marine origin</w:t>
      </w:r>
      <w:r w:rsidRPr="000F7C60">
        <w:rPr>
          <w:rFonts w:asciiTheme="minorHAnsi" w:hAnsiTheme="minorHAnsi" w:cstheme="minorHAnsi"/>
          <w:sz w:val="10"/>
        </w:rPr>
        <w:t xml:space="preserve">. Higher δ15NPN in the central region (&gt;9‰) compared to Kochi (7.1‰–7.8‰), despite salinity at the former region was higher than the latter, suggest the isotopically enriched source of nitrogen during the formation of organic matter as these values are higher than typical δ15N for phytoplankton in marine waters (Kumar et al 2004). The enriched source of nitrogen for these waters could be sewage (15.8 ± 1.6‰; Sarma et al 2019) or denitrified upwelling (9‰–12‰; Rixen et al 2014) or sediment pore water. However, no significant drop in salinity at these locations indicates the limited contribution of freshwater mediated waste supply. Therefore, it is highly likely that the source of nutrients for the formation of organic matter at these locations is marine-derived natural processes. Moreover, even during peak SM, when significant freshwater was received at Kochi nearshore (surface salinity ~24), no significant increase in δ15NPN was observed implying rapid dilution of terrestrial inputs within few </w:t>
      </w:r>
      <w:proofErr w:type="spellStart"/>
      <w:r w:rsidRPr="000F7C60">
        <w:rPr>
          <w:rFonts w:asciiTheme="minorHAnsi" w:hAnsiTheme="minorHAnsi" w:cstheme="minorHAnsi"/>
          <w:sz w:val="10"/>
        </w:rPr>
        <w:t>kilometres</w:t>
      </w:r>
      <w:proofErr w:type="spellEnd"/>
      <w:r w:rsidRPr="000F7C60">
        <w:rPr>
          <w:rFonts w:asciiTheme="minorHAnsi" w:hAnsiTheme="minorHAnsi" w:cstheme="minorHAnsi"/>
          <w:sz w:val="10"/>
        </w:rPr>
        <w:t xml:space="preserve"> from the coast. Similar is the case with Mangalore where the low salinity front observed between stations 3 and 4 during peak SM shows δ15NPN of denitrified marine signals (figure 3). To further confirm the possible influence of anthropogenic sources on coastal anoxia, </w:t>
      </w:r>
      <w:proofErr w:type="spellStart"/>
      <w:r w:rsidRPr="000F7C60">
        <w:rPr>
          <w:rFonts w:asciiTheme="minorHAnsi" w:hAnsiTheme="minorHAnsi" w:cstheme="minorHAnsi"/>
          <w:sz w:val="10"/>
        </w:rPr>
        <w:t>paleoceanographic</w:t>
      </w:r>
      <w:proofErr w:type="spellEnd"/>
      <w:r w:rsidRPr="000F7C60">
        <w:rPr>
          <w:rFonts w:asciiTheme="minorHAnsi" w:hAnsiTheme="minorHAnsi" w:cstheme="minorHAnsi"/>
          <w:sz w:val="10"/>
        </w:rPr>
        <w:t xml:space="preserve"> records are examined. Organic carbon isotopic composition and variability in iron content in the sediment core were taken as proxies for the source of carbon and redox conditions in the water column, respectively. The sediment cores from the shallow stations of the central west coast of India, dated to ~350 years, were found to have a narrowly varied isotopic composition of organic carbon (−23‰ to −21‰) indicating its marine origin (Fernandes et al 2020). The authigenic iron contents in these cores also did not show significant variability between the recent and past centuries. Similarly, almost uniform Fe/Al (0.78 ± 0.04) and Mg/Al (0.32 ± 0.02) ratios in the sediment core in the last ~700 years infer no considerable change in nature and source of detritus (Agnihotri et al 2008). Dinoflagellate cysts are good indicators of ecosystem eutrophication by anthropogenic factors (Price et al 2018), and their tracking history in the sediment core from the west coast of India also did not indicate any sign of terrigenous derived organic matter (D'Silva et al 2012). Unlike the coastal systems of the Gulf of Mexico, Gulf of St. Lawrence, </w:t>
      </w:r>
      <w:proofErr w:type="spellStart"/>
      <w:r w:rsidRPr="000F7C60">
        <w:rPr>
          <w:rFonts w:asciiTheme="minorHAnsi" w:hAnsiTheme="minorHAnsi" w:cstheme="minorHAnsi"/>
          <w:sz w:val="10"/>
        </w:rPr>
        <w:t>etc</w:t>
      </w:r>
      <w:proofErr w:type="spellEnd"/>
      <w:r w:rsidRPr="000F7C60">
        <w:rPr>
          <w:rFonts w:asciiTheme="minorHAnsi" w:hAnsiTheme="minorHAnsi" w:cstheme="minorHAnsi"/>
          <w:sz w:val="10"/>
        </w:rPr>
        <w:t xml:space="preserve"> where paleo records show a significant impact of anthropogenically derived eutrophication (Rabalais et al 2007, Gilbert et al 2010, Price et al 2018), the studies on coastal system of west India have not shown such effect. These findings along with our earlier observation of unchanged hypoxic conditions compared to five decades ago over the southwest coast of India corroborate the view that the coastal deoxygenation is supported by the oceanic processes (Gupta et al 2016). </w:t>
      </w:r>
      <w:r w:rsidRPr="000F7C60">
        <w:rPr>
          <w:rStyle w:val="StyleUnderline"/>
          <w:rFonts w:asciiTheme="minorHAnsi" w:hAnsiTheme="minorHAnsi" w:cstheme="minorHAnsi"/>
        </w:rPr>
        <w:t>All these observations collectively strengthen</w:t>
      </w:r>
      <w:r w:rsidRPr="000F7C60">
        <w:rPr>
          <w:rFonts w:asciiTheme="minorHAnsi" w:hAnsiTheme="minorHAnsi" w:cstheme="minorHAnsi"/>
          <w:sz w:val="10"/>
        </w:rPr>
        <w:t xml:space="preserve"> the </w:t>
      </w:r>
      <w:r w:rsidRPr="000F7C60">
        <w:rPr>
          <w:rStyle w:val="StyleUnderline"/>
          <w:rFonts w:asciiTheme="minorHAnsi" w:hAnsiTheme="minorHAnsi" w:cstheme="minorHAnsi"/>
        </w:rPr>
        <w:t xml:space="preserve">possibility that the anoxic conditions along the central west coast are </w:t>
      </w:r>
      <w:r w:rsidRPr="002532DA">
        <w:rPr>
          <w:rStyle w:val="StyleUnderline"/>
          <w:rFonts w:asciiTheme="minorHAnsi" w:hAnsiTheme="minorHAnsi" w:cstheme="minorHAnsi"/>
          <w:highlight w:val="cyan"/>
        </w:rPr>
        <w:t>not</w:t>
      </w:r>
      <w:r w:rsidRPr="000F7C60">
        <w:rPr>
          <w:rStyle w:val="StyleUnderline"/>
          <w:rFonts w:asciiTheme="minorHAnsi" w:hAnsiTheme="minorHAnsi" w:cstheme="minorHAnsi"/>
        </w:rPr>
        <w:t xml:space="preserve"> primarily </w:t>
      </w:r>
      <w:r w:rsidRPr="002532DA">
        <w:rPr>
          <w:rStyle w:val="StyleUnderline"/>
          <w:rFonts w:asciiTheme="minorHAnsi" w:hAnsiTheme="minorHAnsi" w:cstheme="minorHAnsi"/>
          <w:highlight w:val="cyan"/>
        </w:rPr>
        <w:t>related to</w:t>
      </w:r>
      <w:r w:rsidRPr="000F7C60">
        <w:rPr>
          <w:rStyle w:val="StyleUnderline"/>
          <w:rFonts w:asciiTheme="minorHAnsi" w:hAnsiTheme="minorHAnsi" w:cstheme="minorHAnsi"/>
        </w:rPr>
        <w:t xml:space="preserve"> the </w:t>
      </w:r>
      <w:r w:rsidRPr="002532DA">
        <w:rPr>
          <w:rStyle w:val="StyleUnderline"/>
          <w:rFonts w:asciiTheme="minorHAnsi" w:hAnsiTheme="minorHAnsi" w:cstheme="minorHAnsi"/>
          <w:highlight w:val="cyan"/>
        </w:rPr>
        <w:t>anthropogenic effect</w:t>
      </w:r>
      <w:r w:rsidRPr="000F7C60">
        <w:rPr>
          <w:rStyle w:val="StyleUnderline"/>
          <w:rFonts w:asciiTheme="minorHAnsi" w:hAnsiTheme="minorHAnsi" w:cstheme="minorHAnsi"/>
        </w:rPr>
        <w:t xml:space="preserve">. </w:t>
      </w:r>
      <w:r w:rsidRPr="000F7C60">
        <w:rPr>
          <w:rFonts w:asciiTheme="minorHAnsi" w:hAnsiTheme="minorHAnsi" w:cstheme="minorHAnsi"/>
          <w:sz w:val="10"/>
        </w:rPr>
        <w:t xml:space="preserve">4.2. Influence of circulation on the variation of OMZ and its expansion onto the coast It is known that the upwelling waters of the EAS originate from the Arabian Sea OMZ (Banse 1959), however, it is unknown till now the depth and dissolved oxygen concentrations of source waters for the upwelling. Our results show that the extent of shelf deoxygenation follows the corresponding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changes in the distribution of dissolved oxygen concentrations in the offshore OMZ. To begin with, the upwelling of deoxygenated waters initiated in the south is progressed up to 15° N by early SM, and to the entire west coast by peak SM (figure 1). While doing so, the shelf exhibited significant deoxygenation gradients with anoxia confined to the central shelf between 11° and 18° N. The upper boundary of OMZ (20 µM oxygen), varied between ~100 m in the south to ~130 m in the north during early SM, shallows with the progression of the season to a peak to ~70 m in the central region by late SM (figure 4), and accordingly forms the source for upwelling (figure 5). Further, the perennial OMZ has a southern boundary at ~12° N (Naqvi 1991), its 0.2 ml l−1 (~9 µM) dissolved oxygen isoline slopes northward up to 18° N (figure 1). These lead to a condition wherein the upwelling waters over the central shelf are sourced from the core OMZ which are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(≤10 µM) while those of the south and north are from hypoxic waters (~20 µM) outside the core OMZ (figure 4). These core OMZ denitrified waters have enriched δ15NPN of 9‰–12‰ at 100–150 m (Rixen et al 2014), the upwelling of these waters contributed to higher δ15NPN over the central shelf (&gt;9‰), consistent with the values reported earlier (Maya et al 2011), compared to the southern shelf (&lt;8‰) (figure 3). Though the upwelling propagates from south to north, its onset in the south is evident at 100 m during January–February, peaks to the surface layers during the SM (June–August</w:t>
      </w:r>
      <w:proofErr w:type="gramStart"/>
      <w:r w:rsidRPr="000F7C60">
        <w:rPr>
          <w:rFonts w:asciiTheme="minorHAnsi" w:hAnsiTheme="minorHAnsi" w:cstheme="minorHAnsi"/>
          <w:sz w:val="10"/>
        </w:rPr>
        <w:t>), and</w:t>
      </w:r>
      <w:proofErr w:type="gramEnd"/>
      <w:r w:rsidRPr="000F7C60">
        <w:rPr>
          <w:rFonts w:asciiTheme="minorHAnsi" w:hAnsiTheme="minorHAnsi" w:cstheme="minorHAnsi"/>
          <w:sz w:val="10"/>
        </w:rPr>
        <w:t xml:space="preserve"> subsides abruptly thereafter (Gupta et al 2016). However, the present intra-seasonal data shows that while progressing to the north, the peak phase of upwelling over the southern and northern shelves end up at hypoxia while the upwelling over the central shelf is sustained till late SM but with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/anoxia (figure 6). These changes in the coastal waters are also accompanied by similar changes in the offshore waters. The doming of the water column seen at 10° N during early SM shallows and strengthens in size up to 11° N by peak SM, and thereafter shifts to 14° N by late SM (figure 4). This shift, as shown by the weekly averaged satellite data on sea surface height anomalies, is governed by the formation of cold-core eddies in the south and central regions respectively during peak and late SM (figure 7). This leads to a shift in the upliftment of the water column/oxycline from outside core OMZ to within core OMZ during the progression of SM. Consequently, the core OMZ waters of the central region shoal from &gt;100 m to ~70 m between early and late SM, the corresponding change in oxygen regime in upwelling source waters from hypoxia to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 (figure 4) influences the intensification of deoxygenation over the central shelf (figures 5, 6 and 8). Such spatial and temporal shifting of cyclonic eddies, influencing the intensity and spatial spread of upwelling and, in turn, the patterns of distribution of dissolved oxygen over the shelf, as seen from the sea surface height anomalies from 2012 to 2017 (figures S1 and S2 (available online at stacks.iop.org/ERL/16/054009/</w:t>
      </w:r>
      <w:proofErr w:type="spellStart"/>
      <w:r w:rsidRPr="000F7C60">
        <w:rPr>
          <w:rFonts w:asciiTheme="minorHAnsi" w:hAnsiTheme="minorHAnsi" w:cstheme="minorHAnsi"/>
          <w:sz w:val="10"/>
        </w:rPr>
        <w:t>mmedia</w:t>
      </w:r>
      <w:proofErr w:type="spellEnd"/>
      <w:r w:rsidRPr="000F7C60">
        <w:rPr>
          <w:rFonts w:asciiTheme="minorHAnsi" w:hAnsiTheme="minorHAnsi" w:cstheme="minorHAnsi"/>
          <w:sz w:val="10"/>
        </w:rPr>
        <w:t xml:space="preserve">)), is probably a recurrent feature. The poleward west India under-currents at 50–150 m, gain strength between peak and late SM, carry relatively ventilated waters (Naqvi et al 2006) up to 11–12° N (figures 4 and S3). Their progression also restricts the upwelling of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(&lt;10 µM) core OMZ waters to the north of 11° N and governs the southern boundary of shelf anoxia (figures 1 and 5). The equatorward advection of Arabian Sea High Salinity </w:t>
      </w:r>
      <w:proofErr w:type="spellStart"/>
      <w:r w:rsidRPr="000F7C60">
        <w:rPr>
          <w:rFonts w:asciiTheme="minorHAnsi" w:hAnsiTheme="minorHAnsi" w:cstheme="minorHAnsi"/>
          <w:sz w:val="10"/>
        </w:rPr>
        <w:t>Watermass</w:t>
      </w:r>
      <w:proofErr w:type="spellEnd"/>
      <w:r w:rsidRPr="000F7C60">
        <w:rPr>
          <w:rFonts w:asciiTheme="minorHAnsi" w:hAnsiTheme="minorHAnsi" w:cstheme="minorHAnsi"/>
          <w:sz w:val="10"/>
        </w:rPr>
        <w:t xml:space="preserve"> (ASHSW &gt;36) with WICC also has a role in maintaining the oxygen gradients between the north and central regions. The oxygenated ASHSW is about 150 m thick in the north and caps the cold (20 °C) and hypoxic (~20 µM) waters (figure 4). The upwelling of these relatively aerated waters over the shelf north of 19° N maintains its hypoxic conditions (figures 5 and 8). But between 18° and 12° N, the ASHSW is gradually eroded to &lt;70 m, enabling an intense upwelling of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waters on to the central shelf. However, the ASHSW still acts as a barrier for upward movement of anoxic layers along the central west coast. Though coastal anoxia is confined to 11–18° N, north of 15° N (for example, off Goa—figure 8) where the pycnocline is thicker, it is less-spread whereas the shallow pycnocline south of 15° N leads to large parts of the water column becoming anoxic, thereby the severity of anoxic volume is higher at Mangalore than at Goa. 4.3. Influence of shelf biogeochemistry and biology on deoxygenation Though physical factors govern the spread of deoxygenated upwelling waters, shelf biogeochemistry and biology also play a crucial role in maintaining the observed gradients. In phase with the decreasing upwelling intensity towards the north, the phytoplankton biomass (column chlorophyll a) between the nearshore and mid-shelf regions during the SM months was higher in the south (77 ± 47 mg m−2) compared to the central (56 ± 26 mg m−2) and northern (56 ± 23 mg m−2) regions. But the corresponding bottom oxygen consumption rates (based on changes in apparent oxygen </w:t>
      </w:r>
      <w:proofErr w:type="spellStart"/>
      <w:r w:rsidRPr="000F7C60">
        <w:rPr>
          <w:rFonts w:asciiTheme="minorHAnsi" w:hAnsiTheme="minorHAnsi" w:cstheme="minorHAnsi"/>
          <w:sz w:val="10"/>
        </w:rPr>
        <w:t>utilisation</w:t>
      </w:r>
      <w:proofErr w:type="spellEnd"/>
      <w:r w:rsidRPr="000F7C60">
        <w:rPr>
          <w:rFonts w:asciiTheme="minorHAnsi" w:hAnsiTheme="minorHAnsi" w:cstheme="minorHAnsi"/>
          <w:sz w:val="10"/>
        </w:rPr>
        <w:t xml:space="preserve">), following the decay of plankton, remained relatively higher in the central (1.91 ± 0.8 µM l−1 d−1) than in the southern (1.59 ± 0.6 µM l−1 d−1) and the northern (1.68 ± 0.4 µM l−1 d−1) regions. As the abundance of zooplankton and herbivorous fishes in the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/anoxic (hypoxic) waters of the central (southern) shelf are expected to be lower (higher) (</w:t>
      </w:r>
      <w:proofErr w:type="spellStart"/>
      <w:r w:rsidRPr="000F7C60">
        <w:rPr>
          <w:rFonts w:asciiTheme="minorHAnsi" w:hAnsiTheme="minorHAnsi" w:cstheme="minorHAnsi"/>
          <w:sz w:val="10"/>
        </w:rPr>
        <w:t>Stramma</w:t>
      </w:r>
      <w:proofErr w:type="spellEnd"/>
      <w:r w:rsidRPr="000F7C60">
        <w:rPr>
          <w:rFonts w:asciiTheme="minorHAnsi" w:hAnsiTheme="minorHAnsi" w:cstheme="minorHAnsi"/>
          <w:sz w:val="10"/>
        </w:rPr>
        <w:t xml:space="preserve"> et al 2011, Gupta et al 2016, Roman et al 2019), the lower grazing loss of phytoplankton in the central shelf results in higher decomposition of sinking organic matter (figure S4) and intensifies oxygen depletion. 5. Conclusions This </w:t>
      </w:r>
      <w:r w:rsidRPr="002532DA">
        <w:rPr>
          <w:rStyle w:val="StyleUnderline"/>
          <w:rFonts w:asciiTheme="minorHAnsi" w:hAnsiTheme="minorHAnsi" w:cstheme="minorHAnsi"/>
          <w:highlight w:val="cyan"/>
        </w:rPr>
        <w:t>study clearly shows</w:t>
      </w:r>
      <w:r w:rsidRPr="000F7C60">
        <w:rPr>
          <w:rFonts w:asciiTheme="minorHAnsi" w:hAnsiTheme="minorHAnsi" w:cstheme="minorHAnsi"/>
          <w:sz w:val="10"/>
        </w:rPr>
        <w:t xml:space="preserve"> that the </w:t>
      </w:r>
      <w:r w:rsidRPr="000F7C60">
        <w:rPr>
          <w:rStyle w:val="StyleUnderline"/>
          <w:rFonts w:asciiTheme="minorHAnsi" w:hAnsiTheme="minorHAnsi" w:cstheme="minorHAnsi"/>
        </w:rPr>
        <w:t xml:space="preserve">development of seasonal </w:t>
      </w:r>
      <w:r w:rsidRPr="002532DA">
        <w:rPr>
          <w:rStyle w:val="StyleUnderline"/>
          <w:rFonts w:asciiTheme="minorHAnsi" w:hAnsiTheme="minorHAnsi" w:cstheme="minorHAnsi"/>
          <w:highlight w:val="cyan"/>
        </w:rPr>
        <w:t>anoxia</w:t>
      </w:r>
      <w:r w:rsidRPr="000F7C60">
        <w:rPr>
          <w:rFonts w:asciiTheme="minorHAnsi" w:hAnsiTheme="minorHAnsi" w:cstheme="minorHAnsi"/>
          <w:sz w:val="10"/>
        </w:rPr>
        <w:t xml:space="preserve"> over the central-western shelf of India </w:t>
      </w:r>
      <w:r w:rsidRPr="000F7C60">
        <w:rPr>
          <w:rStyle w:val="StyleUnderline"/>
          <w:rFonts w:asciiTheme="minorHAnsi" w:hAnsiTheme="minorHAnsi" w:cstheme="minorHAnsi"/>
        </w:rPr>
        <w:t xml:space="preserve">is a </w:t>
      </w:r>
      <w:r w:rsidRPr="002532DA">
        <w:rPr>
          <w:rStyle w:val="Emphasis"/>
          <w:rFonts w:asciiTheme="minorHAnsi" w:hAnsiTheme="minorHAnsi" w:cstheme="minorHAnsi"/>
          <w:highlight w:val="cyan"/>
        </w:rPr>
        <w:t>natural phenomenon</w:t>
      </w:r>
      <w:r w:rsidRPr="002532DA">
        <w:rPr>
          <w:rFonts w:asciiTheme="minorHAnsi" w:hAnsiTheme="minorHAnsi" w:cstheme="minorHAnsi"/>
          <w:sz w:val="10"/>
          <w:highlight w:val="cyan"/>
        </w:rPr>
        <w:t xml:space="preserve"> </w:t>
      </w:r>
      <w:r w:rsidRPr="002532DA">
        <w:rPr>
          <w:rStyle w:val="StyleUnderline"/>
          <w:rFonts w:asciiTheme="minorHAnsi" w:hAnsiTheme="minorHAnsi" w:cstheme="minorHAnsi"/>
          <w:highlight w:val="cyan"/>
        </w:rPr>
        <w:t>caused by</w:t>
      </w:r>
      <w:r w:rsidRPr="000F7C60">
        <w:rPr>
          <w:rStyle w:val="StyleUnderline"/>
          <w:rFonts w:asciiTheme="minorHAnsi" w:hAnsiTheme="minorHAnsi" w:cstheme="minorHAnsi"/>
        </w:rPr>
        <w:t xml:space="preserve"> the </w:t>
      </w:r>
      <w:r w:rsidRPr="002532DA">
        <w:rPr>
          <w:rStyle w:val="StyleUnderline"/>
          <w:rFonts w:asciiTheme="minorHAnsi" w:hAnsiTheme="minorHAnsi" w:cstheme="minorHAnsi"/>
          <w:highlight w:val="cyan"/>
        </w:rPr>
        <w:t>upwelling of core OMZ waters</w:t>
      </w:r>
      <w:r w:rsidRPr="000F7C60">
        <w:rPr>
          <w:rFonts w:asciiTheme="minorHAnsi" w:hAnsiTheme="minorHAnsi" w:cstheme="minorHAnsi"/>
          <w:sz w:val="10"/>
        </w:rPr>
        <w:t xml:space="preserve">, to which upwelling driven biogeochemical processes add. The </w:t>
      </w:r>
      <w:r w:rsidRPr="000F7C60">
        <w:rPr>
          <w:rStyle w:val="StyleUnderline"/>
          <w:rFonts w:asciiTheme="minorHAnsi" w:hAnsiTheme="minorHAnsi" w:cstheme="minorHAnsi"/>
        </w:rPr>
        <w:t>incidence and spread of this coastal anoxic zone may vary depending on</w:t>
      </w:r>
      <w:r w:rsidRPr="000F7C60">
        <w:rPr>
          <w:rFonts w:asciiTheme="minorHAnsi" w:hAnsiTheme="minorHAnsi" w:cstheme="minorHAnsi"/>
          <w:sz w:val="10"/>
        </w:rPr>
        <w:t xml:space="preserve"> the </w:t>
      </w:r>
      <w:r w:rsidRPr="000F7C60">
        <w:rPr>
          <w:rStyle w:val="StyleUnderline"/>
          <w:rFonts w:asciiTheme="minorHAnsi" w:hAnsiTheme="minorHAnsi" w:cstheme="minorHAnsi"/>
        </w:rPr>
        <w:t>interannual variation in the intensity of SM</w:t>
      </w:r>
      <w:r w:rsidRPr="000F7C60">
        <w:rPr>
          <w:rFonts w:asciiTheme="minorHAnsi" w:hAnsiTheme="minorHAnsi" w:cstheme="minorHAnsi"/>
          <w:sz w:val="10"/>
        </w:rPr>
        <w:t xml:space="preserve">, which in turn is influenced by climatic events. </w:t>
      </w:r>
      <w:r w:rsidRPr="000F7C60">
        <w:rPr>
          <w:rStyle w:val="StyleUnderline"/>
          <w:rFonts w:asciiTheme="minorHAnsi" w:hAnsiTheme="minorHAnsi" w:cstheme="minorHAnsi"/>
        </w:rPr>
        <w:t>For example</w:t>
      </w:r>
      <w:r w:rsidRPr="000F7C60">
        <w:rPr>
          <w:rFonts w:asciiTheme="minorHAnsi" w:hAnsiTheme="minorHAnsi" w:cstheme="minorHAnsi"/>
          <w:sz w:val="10"/>
        </w:rPr>
        <w:t xml:space="preserve">, the </w:t>
      </w:r>
      <w:r w:rsidRPr="000F7C60">
        <w:rPr>
          <w:rStyle w:val="StyleUnderline"/>
          <w:rFonts w:asciiTheme="minorHAnsi" w:hAnsiTheme="minorHAnsi" w:cstheme="minorHAnsi"/>
        </w:rPr>
        <w:t>weak upwelling during</w:t>
      </w:r>
      <w:r w:rsidRPr="000F7C60">
        <w:rPr>
          <w:rFonts w:asciiTheme="minorHAnsi" w:hAnsiTheme="minorHAnsi" w:cstheme="minorHAnsi"/>
          <w:sz w:val="10"/>
        </w:rPr>
        <w:t xml:space="preserve"> El Niño-Southern Oscillation (</w:t>
      </w:r>
      <w:r w:rsidRPr="000F7C60">
        <w:rPr>
          <w:rStyle w:val="StyleUnderline"/>
          <w:rFonts w:asciiTheme="minorHAnsi" w:hAnsiTheme="minorHAnsi" w:cstheme="minorHAnsi"/>
        </w:rPr>
        <w:t>ENSO</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has </w:t>
      </w:r>
      <w:r w:rsidRPr="000F7C60">
        <w:rPr>
          <w:rStyle w:val="StyleUnderline"/>
          <w:rFonts w:asciiTheme="minorHAnsi" w:hAnsiTheme="minorHAnsi" w:cstheme="minorHAnsi"/>
        </w:rPr>
        <w:t>led to the incursion of relatively oxygenated waters and no or weak coastal anoxia was formed</w:t>
      </w:r>
      <w:r w:rsidRPr="000F7C60">
        <w:rPr>
          <w:rFonts w:asciiTheme="minorHAnsi" w:hAnsiTheme="minorHAnsi" w:cstheme="minorHAnsi"/>
          <w:sz w:val="10"/>
        </w:rPr>
        <w:t xml:space="preserve"> (figure S5). Even </w:t>
      </w:r>
      <w:r w:rsidRPr="000F7C60">
        <w:rPr>
          <w:rStyle w:val="StyleUnderline"/>
          <w:rFonts w:asciiTheme="minorHAnsi" w:hAnsiTheme="minorHAnsi" w:cstheme="minorHAnsi"/>
        </w:rPr>
        <w:t>model studies have found prevention of anoxia formation during</w:t>
      </w:r>
      <w:r w:rsidRPr="000F7C60">
        <w:rPr>
          <w:rFonts w:asciiTheme="minorHAnsi" w:hAnsiTheme="minorHAnsi" w:cstheme="minorHAnsi"/>
          <w:sz w:val="10"/>
        </w:rPr>
        <w:t xml:space="preserve"> Indian Ocean </w:t>
      </w:r>
      <w:r w:rsidRPr="000F7C60">
        <w:rPr>
          <w:rStyle w:val="StyleUnderline"/>
          <w:rFonts w:asciiTheme="minorHAnsi" w:hAnsiTheme="minorHAnsi" w:cstheme="minorHAnsi"/>
        </w:rPr>
        <w:t>Dipole</w:t>
      </w:r>
      <w:r w:rsidRPr="000F7C60">
        <w:rPr>
          <w:rFonts w:asciiTheme="minorHAnsi" w:hAnsiTheme="minorHAnsi" w:cstheme="minorHAnsi"/>
          <w:sz w:val="10"/>
        </w:rPr>
        <w:t xml:space="preserve"> (</w:t>
      </w:r>
      <w:r w:rsidRPr="000F7C60">
        <w:rPr>
          <w:rStyle w:val="StyleUnderline"/>
          <w:rFonts w:asciiTheme="minorHAnsi" w:hAnsiTheme="minorHAnsi" w:cstheme="minorHAnsi"/>
        </w:rPr>
        <w:t>IOD</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over the west coast of India (Parvathi et al 2017), </w:t>
      </w:r>
      <w:r w:rsidRPr="000F7C60">
        <w:rPr>
          <w:rStyle w:val="StyleUnderline"/>
          <w:rFonts w:asciiTheme="minorHAnsi" w:hAnsiTheme="minorHAnsi" w:cstheme="minorHAnsi"/>
        </w:rPr>
        <w:t>which</w:t>
      </w:r>
      <w:r w:rsidRPr="000F7C60">
        <w:rPr>
          <w:rFonts w:asciiTheme="minorHAnsi" w:hAnsiTheme="minorHAnsi" w:cstheme="minorHAnsi"/>
          <w:sz w:val="10"/>
        </w:rPr>
        <w:t xml:space="preserve"> also </w:t>
      </w:r>
      <w:r w:rsidRPr="000F7C60">
        <w:rPr>
          <w:rStyle w:val="StyleUnderline"/>
          <w:rFonts w:asciiTheme="minorHAnsi" w:hAnsiTheme="minorHAnsi" w:cstheme="minorHAnsi"/>
        </w:rPr>
        <w:t>supports</w:t>
      </w:r>
      <w:r w:rsidRPr="000F7C60">
        <w:rPr>
          <w:rFonts w:asciiTheme="minorHAnsi" w:hAnsiTheme="minorHAnsi" w:cstheme="minorHAnsi"/>
          <w:sz w:val="10"/>
        </w:rPr>
        <w:t xml:space="preserve"> our </w:t>
      </w:r>
      <w:r w:rsidRPr="000F7C60">
        <w:rPr>
          <w:rStyle w:val="StyleUnderline"/>
          <w:rFonts w:asciiTheme="minorHAnsi" w:hAnsiTheme="minorHAnsi" w:cstheme="minorHAnsi"/>
        </w:rPr>
        <w:t>argument of it being driven naturally</w:t>
      </w:r>
      <w:r w:rsidRPr="000F7C60">
        <w:rPr>
          <w:rFonts w:asciiTheme="minorHAnsi" w:hAnsiTheme="minorHAnsi" w:cstheme="minorHAnsi"/>
          <w:sz w:val="10"/>
        </w:rPr>
        <w:t xml:space="preserve">. The </w:t>
      </w:r>
      <w:r w:rsidRPr="000F7C60">
        <w:rPr>
          <w:rStyle w:val="StyleUnderline"/>
          <w:rFonts w:asciiTheme="minorHAnsi" w:hAnsiTheme="minorHAnsi" w:cstheme="minorHAnsi"/>
        </w:rPr>
        <w:t>observed weak cyclonic eddies during the IOD</w:t>
      </w:r>
      <w:r w:rsidRPr="000F7C60">
        <w:rPr>
          <w:rFonts w:asciiTheme="minorHAnsi" w:hAnsiTheme="minorHAnsi" w:cstheme="minorHAnsi"/>
          <w:sz w:val="10"/>
        </w:rPr>
        <w:t xml:space="preserve"> (2012) </w:t>
      </w:r>
      <w:r w:rsidRPr="000F7C60">
        <w:rPr>
          <w:rStyle w:val="StyleUnderline"/>
          <w:rFonts w:asciiTheme="minorHAnsi" w:hAnsiTheme="minorHAnsi" w:cstheme="minorHAnsi"/>
        </w:rPr>
        <w:t>and ENSO</w:t>
      </w:r>
      <w:r w:rsidRPr="000F7C60">
        <w:rPr>
          <w:rFonts w:asciiTheme="minorHAnsi" w:hAnsiTheme="minorHAnsi" w:cstheme="minorHAnsi"/>
          <w:sz w:val="10"/>
        </w:rPr>
        <w:t xml:space="preserve"> (2014–2015) years </w:t>
      </w:r>
      <w:r w:rsidRPr="000F7C60">
        <w:rPr>
          <w:rStyle w:val="StyleUnderline"/>
          <w:rFonts w:asciiTheme="minorHAnsi" w:hAnsiTheme="minorHAnsi" w:cstheme="minorHAnsi"/>
        </w:rPr>
        <w:t>relative to normal years</w:t>
      </w:r>
      <w:r w:rsidRPr="000F7C60">
        <w:rPr>
          <w:rFonts w:asciiTheme="minorHAnsi" w:hAnsiTheme="minorHAnsi" w:cstheme="minorHAnsi"/>
          <w:sz w:val="10"/>
        </w:rPr>
        <w:t xml:space="preserve"> (figures S1 and S2) </w:t>
      </w:r>
      <w:r w:rsidRPr="000F7C60">
        <w:rPr>
          <w:rStyle w:val="StyleUnderline"/>
          <w:rFonts w:asciiTheme="minorHAnsi" w:hAnsiTheme="minorHAnsi" w:cstheme="minorHAnsi"/>
        </w:rPr>
        <w:t>also support this</w:t>
      </w:r>
      <w:r w:rsidRPr="000F7C60">
        <w:rPr>
          <w:rFonts w:asciiTheme="minorHAnsi" w:hAnsiTheme="minorHAnsi" w:cstheme="minorHAnsi"/>
          <w:sz w:val="10"/>
        </w:rPr>
        <w:t xml:space="preserve">. Similarly, the ENSO years of weak winter cooling (Chakraborty et al 2017) can alternately weaken the strength of ASHSW and influence the upwelling intensity. The fact that equatorward spread of ASHSW through WICC interacting with upwelling influences the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variation of oxycline depth is a significant finding as larger the anoxic volume greater the reduction in habitat for higher pelagic organisms, which in turn, alters the trophic food web dynamics (Diaz and Rosenberg 2008, </w:t>
      </w:r>
      <w:proofErr w:type="spellStart"/>
      <w:r w:rsidRPr="000F7C60">
        <w:rPr>
          <w:rFonts w:asciiTheme="minorHAnsi" w:hAnsiTheme="minorHAnsi" w:cstheme="minorHAnsi"/>
          <w:sz w:val="10"/>
        </w:rPr>
        <w:t>Stramma</w:t>
      </w:r>
      <w:proofErr w:type="spellEnd"/>
      <w:r w:rsidRPr="000F7C60">
        <w:rPr>
          <w:rFonts w:asciiTheme="minorHAnsi" w:hAnsiTheme="minorHAnsi" w:cstheme="minorHAnsi"/>
          <w:sz w:val="10"/>
        </w:rPr>
        <w:t xml:space="preserve"> et al 2011). This is especially true during late SM when fresh water laden salinity stratification (</w:t>
      </w:r>
      <w:proofErr w:type="spellStart"/>
      <w:r w:rsidRPr="000F7C60">
        <w:rPr>
          <w:rFonts w:asciiTheme="minorHAnsi" w:hAnsiTheme="minorHAnsi" w:cstheme="minorHAnsi"/>
          <w:sz w:val="10"/>
        </w:rPr>
        <w:t>oxic</w:t>
      </w:r>
      <w:proofErr w:type="spellEnd"/>
      <w:r w:rsidRPr="000F7C60">
        <w:rPr>
          <w:rFonts w:asciiTheme="minorHAnsi" w:hAnsiTheme="minorHAnsi" w:cstheme="minorHAnsi"/>
          <w:sz w:val="10"/>
        </w:rPr>
        <w:t xml:space="preserve"> zone) is sharply retreating and upwelling driven anoxic volume is proportionately increasing it leads to a scenario of pelagic fishes gets trapped into the rapidly shrinking habitable </w:t>
      </w:r>
      <w:proofErr w:type="spellStart"/>
      <w:r w:rsidRPr="000F7C60">
        <w:rPr>
          <w:rFonts w:asciiTheme="minorHAnsi" w:hAnsiTheme="minorHAnsi" w:cstheme="minorHAnsi"/>
          <w:sz w:val="10"/>
        </w:rPr>
        <w:t>oxic</w:t>
      </w:r>
      <w:proofErr w:type="spellEnd"/>
      <w:r w:rsidRPr="000F7C60">
        <w:rPr>
          <w:rFonts w:asciiTheme="minorHAnsi" w:hAnsiTheme="minorHAnsi" w:cstheme="minorHAnsi"/>
          <w:sz w:val="10"/>
        </w:rPr>
        <w:t xml:space="preserve"> volume towards the coast and washed ashore over the central coast (at Goa beach, see figure 2.3.12 of Naqvi 2019). Similar fish mortality </w:t>
      </w:r>
      <w:proofErr w:type="gramStart"/>
      <w:r w:rsidRPr="000F7C60">
        <w:rPr>
          <w:rFonts w:asciiTheme="minorHAnsi" w:hAnsiTheme="minorHAnsi" w:cstheme="minorHAnsi"/>
          <w:sz w:val="10"/>
        </w:rPr>
        <w:t>were</w:t>
      </w:r>
      <w:proofErr w:type="gramEnd"/>
      <w:r w:rsidRPr="000F7C60">
        <w:rPr>
          <w:rFonts w:asciiTheme="minorHAnsi" w:hAnsiTheme="minorHAnsi" w:cstheme="minorHAnsi"/>
          <w:sz w:val="10"/>
        </w:rPr>
        <w:t xml:space="preserve"> also happening in the regions of sharp hypoxic-anoxic boarders such as one that happened at ~11–12° N during late SM 2019 (figure S6). Nevertheless, </w:t>
      </w:r>
      <w:r w:rsidRPr="000F7C60">
        <w:rPr>
          <w:rStyle w:val="StyleUnderline"/>
          <w:rFonts w:asciiTheme="minorHAnsi" w:hAnsiTheme="minorHAnsi" w:cstheme="minorHAnsi"/>
        </w:rPr>
        <w:t>the present study</w:t>
      </w:r>
      <w:r w:rsidRPr="000F7C60">
        <w:rPr>
          <w:rFonts w:asciiTheme="minorHAnsi" w:hAnsiTheme="minorHAnsi" w:cstheme="minorHAnsi"/>
          <w:sz w:val="10"/>
        </w:rPr>
        <w:t xml:space="preserve">, </w:t>
      </w:r>
      <w:r w:rsidRPr="000F7C60">
        <w:rPr>
          <w:rStyle w:val="StyleUnderline"/>
          <w:rFonts w:asciiTheme="minorHAnsi" w:hAnsiTheme="minorHAnsi" w:cstheme="minorHAnsi"/>
        </w:rPr>
        <w:t xml:space="preserve">pointing out the </w:t>
      </w:r>
      <w:r w:rsidRPr="002532DA">
        <w:rPr>
          <w:rStyle w:val="Emphasis"/>
          <w:rFonts w:asciiTheme="minorHAnsi" w:hAnsiTheme="minorHAnsi" w:cstheme="minorHAnsi"/>
          <w:highlight w:val="cyan"/>
        </w:rPr>
        <w:t>natural origin</w:t>
      </w:r>
      <w:r w:rsidRPr="002532DA">
        <w:rPr>
          <w:rStyle w:val="StyleUnderline"/>
          <w:rFonts w:asciiTheme="minorHAnsi" w:hAnsiTheme="minorHAnsi" w:cstheme="minorHAnsi"/>
          <w:highlight w:val="cyan"/>
        </w:rPr>
        <w:t xml:space="preserve"> of the</w:t>
      </w:r>
      <w:r w:rsidRPr="000F7C60">
        <w:rPr>
          <w:rStyle w:val="StyleUnderline"/>
          <w:rFonts w:asciiTheme="minorHAnsi" w:hAnsiTheme="minorHAnsi" w:cstheme="minorHAnsi"/>
        </w:rPr>
        <w:t xml:space="preserve"> </w:t>
      </w:r>
      <w:r w:rsidRPr="000F7C60">
        <w:rPr>
          <w:rStyle w:val="Emphasis"/>
          <w:rFonts w:asciiTheme="minorHAnsi" w:hAnsiTheme="minorHAnsi" w:cstheme="minorHAnsi"/>
        </w:rPr>
        <w:t xml:space="preserve">world's </w:t>
      </w:r>
      <w:r w:rsidRPr="002532DA">
        <w:rPr>
          <w:rStyle w:val="Emphasis"/>
          <w:rFonts w:asciiTheme="minorHAnsi" w:hAnsiTheme="minorHAnsi" w:cstheme="minorHAnsi"/>
          <w:highlight w:val="cyan"/>
        </w:rPr>
        <w:t>largest coastal anoxia</w:t>
      </w:r>
      <w:r w:rsidRPr="000F7C60">
        <w:rPr>
          <w:rStyle w:val="StyleUnderline"/>
          <w:rFonts w:asciiTheme="minorHAnsi" w:hAnsiTheme="minorHAnsi" w:cstheme="minorHAnsi"/>
        </w:rPr>
        <w:t xml:space="preserve"> over the</w:t>
      </w:r>
      <w:r w:rsidRPr="000F7C60">
        <w:rPr>
          <w:rFonts w:asciiTheme="minorHAnsi" w:hAnsiTheme="minorHAnsi" w:cstheme="minorHAnsi"/>
          <w:sz w:val="10"/>
        </w:rPr>
        <w:t xml:space="preserve"> central west </w:t>
      </w:r>
      <w:r w:rsidRPr="000F7C60">
        <w:rPr>
          <w:rStyle w:val="StyleUnderline"/>
          <w:rFonts w:asciiTheme="minorHAnsi" w:hAnsiTheme="minorHAnsi" w:cstheme="minorHAnsi"/>
        </w:rPr>
        <w:t>coast of India as an example</w:t>
      </w:r>
      <w:r w:rsidRPr="000F7C60">
        <w:rPr>
          <w:rFonts w:asciiTheme="minorHAnsi" w:hAnsiTheme="minorHAnsi" w:cstheme="minorHAnsi"/>
          <w:sz w:val="10"/>
        </w:rPr>
        <w:t xml:space="preserve">, may </w:t>
      </w:r>
      <w:r w:rsidRPr="002532DA">
        <w:rPr>
          <w:rStyle w:val="StyleUnderline"/>
          <w:rFonts w:asciiTheme="minorHAnsi" w:hAnsiTheme="minorHAnsi" w:cstheme="minorHAnsi"/>
          <w:highlight w:val="cyan"/>
        </w:rPr>
        <w:t xml:space="preserve">infer that </w:t>
      </w:r>
      <w:r w:rsidRPr="002532DA">
        <w:rPr>
          <w:rStyle w:val="Emphasis"/>
          <w:rFonts w:asciiTheme="minorHAnsi" w:hAnsiTheme="minorHAnsi" w:cstheme="minorHAnsi"/>
          <w:highlight w:val="cyan"/>
        </w:rPr>
        <w:t>not all</w:t>
      </w:r>
      <w:r w:rsidRPr="000F7C60">
        <w:rPr>
          <w:rStyle w:val="Emphasis"/>
          <w:rFonts w:asciiTheme="minorHAnsi" w:hAnsiTheme="minorHAnsi" w:cstheme="minorHAnsi"/>
        </w:rPr>
        <w:t xml:space="preserve"> the </w:t>
      </w:r>
    </w:p>
    <w:p w14:paraId="1F1C90EF" w14:textId="77777777" w:rsidR="00490C14" w:rsidRDefault="00490C14" w:rsidP="00490C14">
      <w:pPr>
        <w:pStyle w:val="Heading3"/>
      </w:pPr>
      <w:r>
        <w:lastRenderedPageBreak/>
        <w:t xml:space="preserve">1NC- AT: </w:t>
      </w:r>
      <w:proofErr w:type="spellStart"/>
      <w:r>
        <w:t>Phosphurus</w:t>
      </w:r>
      <w:proofErr w:type="spellEnd"/>
    </w:p>
    <w:p w14:paraId="25F0F39F" w14:textId="77777777" w:rsidR="00490C14" w:rsidRPr="002856E0" w:rsidRDefault="00490C14" w:rsidP="00490C14">
      <w:pPr>
        <w:pStyle w:val="Heading4"/>
        <w:rPr>
          <w:rFonts w:asciiTheme="minorHAnsi" w:hAnsiTheme="minorHAnsi" w:cstheme="minorHAnsi"/>
        </w:rPr>
      </w:pPr>
      <w:r w:rsidRPr="002856E0">
        <w:rPr>
          <w:rFonts w:asciiTheme="minorHAnsi" w:hAnsiTheme="minorHAnsi" w:cstheme="minorHAnsi"/>
        </w:rPr>
        <w:t xml:space="preserve">new </w:t>
      </w:r>
      <w:proofErr w:type="spellStart"/>
      <w:r w:rsidRPr="002856E0">
        <w:rPr>
          <w:rFonts w:asciiTheme="minorHAnsi" w:hAnsiTheme="minorHAnsi" w:cstheme="minorHAnsi"/>
        </w:rPr>
        <w:t>gmo’s</w:t>
      </w:r>
      <w:proofErr w:type="spellEnd"/>
      <w:r w:rsidRPr="002856E0">
        <w:rPr>
          <w:rFonts w:asciiTheme="minorHAnsi" w:hAnsiTheme="minorHAnsi" w:cstheme="minorHAnsi"/>
        </w:rPr>
        <w:t xml:space="preserve"> solve</w:t>
      </w:r>
    </w:p>
    <w:p w14:paraId="27BEE997" w14:textId="77777777" w:rsidR="00490C14" w:rsidRPr="002856E0" w:rsidRDefault="00490C14" w:rsidP="00490C14">
      <w:pPr>
        <w:rPr>
          <w:rFonts w:asciiTheme="minorHAnsi" w:hAnsiTheme="minorHAnsi" w:cstheme="minorHAnsi"/>
        </w:rPr>
      </w:pPr>
      <w:r w:rsidRPr="002856E0">
        <w:rPr>
          <w:rStyle w:val="Style13ptBold"/>
          <w:rFonts w:asciiTheme="minorHAnsi" w:hAnsiTheme="minorHAnsi" w:cstheme="minorHAnsi"/>
        </w:rPr>
        <w:t>Ziegler 12</w:t>
      </w:r>
      <w:r w:rsidRPr="002856E0">
        <w:rPr>
          <w:rFonts w:asciiTheme="minorHAnsi" w:hAnsiTheme="minorHAnsi" w:cstheme="minorHAnsi"/>
        </w:rPr>
        <w:t xml:space="preserve"> (Robert, Director General Emeritus of IRRI, plant pathologist, “Plant </w:t>
      </w:r>
      <w:proofErr w:type="spellStart"/>
      <w:r w:rsidRPr="002856E0">
        <w:rPr>
          <w:rFonts w:asciiTheme="minorHAnsi" w:hAnsiTheme="minorHAnsi" w:cstheme="minorHAnsi"/>
        </w:rPr>
        <w:t>phracking</w:t>
      </w:r>
      <w:proofErr w:type="spellEnd"/>
      <w:r w:rsidRPr="002856E0">
        <w:rPr>
          <w:rFonts w:asciiTheme="minorHAnsi" w:hAnsiTheme="minorHAnsi" w:cstheme="minorHAnsi"/>
        </w:rPr>
        <w:t xml:space="preserve"> pops peak phosphorus?”, 12/5/12, </w:t>
      </w:r>
      <w:hyperlink r:id="rId18" w:history="1">
        <w:r w:rsidRPr="002856E0">
          <w:rPr>
            <w:rStyle w:val="Hyperlink"/>
            <w:rFonts w:asciiTheme="minorHAnsi" w:hAnsiTheme="minorHAnsi" w:cstheme="minorHAnsi"/>
          </w:rPr>
          <w:t>http://irri.org/blogs/bob-s-blog/plant-phracking-pops-peak-phosphorus</w:t>
        </w:r>
      </w:hyperlink>
      <w:r w:rsidRPr="002856E0">
        <w:rPr>
          <w:rFonts w:asciiTheme="minorHAnsi" w:hAnsiTheme="minorHAnsi" w:cstheme="minorHAnsi"/>
        </w:rPr>
        <w:t>, ID)</w:t>
      </w:r>
    </w:p>
    <w:p w14:paraId="6213FCA0" w14:textId="77777777" w:rsidR="00490C14" w:rsidRPr="002856E0" w:rsidRDefault="00490C14" w:rsidP="00490C14">
      <w:pPr>
        <w:rPr>
          <w:rFonts w:asciiTheme="minorHAnsi" w:hAnsiTheme="minorHAnsi" w:cstheme="minorHAnsi"/>
          <w:sz w:val="12"/>
        </w:rPr>
      </w:pPr>
      <w:r w:rsidRPr="002856E0">
        <w:rPr>
          <w:rFonts w:asciiTheme="minorHAnsi" w:hAnsiTheme="minorHAnsi" w:cstheme="minorHAnsi"/>
          <w:sz w:val="12"/>
        </w:rPr>
        <w:t>But what does this have to do with </w:t>
      </w:r>
      <w:hyperlink r:id="rId19" w:tgtFrame="_blank" w:history="1">
        <w:r w:rsidRPr="002856E0">
          <w:rPr>
            <w:rStyle w:val="Hyperlink"/>
            <w:rFonts w:asciiTheme="minorHAnsi" w:hAnsiTheme="minorHAnsi" w:cstheme="minorHAnsi"/>
            <w:sz w:val="12"/>
          </w:rPr>
          <w:t>peak phosphorus</w:t>
        </w:r>
      </w:hyperlink>
      <w:r w:rsidRPr="002856E0">
        <w:rPr>
          <w:rFonts w:asciiTheme="minorHAnsi" w:hAnsiTheme="minorHAnsi" w:cstheme="minorHAnsi"/>
          <w:sz w:val="12"/>
        </w:rPr>
        <w:t xml:space="preserve"> and global food security? Well, last September </w:t>
      </w:r>
      <w:r w:rsidRPr="00AE7CA9">
        <w:rPr>
          <w:rStyle w:val="StyleUnderline"/>
          <w:rFonts w:asciiTheme="minorHAnsi" w:hAnsiTheme="minorHAnsi" w:cstheme="minorHAnsi"/>
          <w:highlight w:val="cyan"/>
        </w:rPr>
        <w:t>IRRI scientists</w:t>
      </w:r>
      <w:r w:rsidRPr="002856E0">
        <w:rPr>
          <w:rFonts w:asciiTheme="minorHAnsi" w:hAnsiTheme="minorHAnsi" w:cstheme="minorHAnsi"/>
          <w:sz w:val="12"/>
        </w:rPr>
        <w:t xml:space="preserve"> and their partners </w:t>
      </w:r>
      <w:hyperlink r:id="rId20" w:history="1">
        <w:r w:rsidRPr="002856E0">
          <w:rPr>
            <w:rStyle w:val="Hyperlink"/>
            <w:rFonts w:asciiTheme="minorHAnsi" w:hAnsiTheme="minorHAnsi" w:cstheme="minorHAnsi"/>
            <w:sz w:val="12"/>
          </w:rPr>
          <w:t>published a paper in Nature </w:t>
        </w:r>
      </w:hyperlink>
      <w:r w:rsidRPr="002856E0">
        <w:rPr>
          <w:rFonts w:asciiTheme="minorHAnsi" w:hAnsiTheme="minorHAnsi" w:cstheme="minorHAnsi"/>
          <w:sz w:val="12"/>
        </w:rPr>
        <w:t xml:space="preserve">in which they </w:t>
      </w:r>
      <w:r w:rsidRPr="00AE7CA9">
        <w:rPr>
          <w:rStyle w:val="StyleUnderline"/>
          <w:rFonts w:asciiTheme="minorHAnsi" w:hAnsiTheme="minorHAnsi" w:cstheme="minorHAnsi"/>
          <w:highlight w:val="cyan"/>
        </w:rPr>
        <w:t xml:space="preserve">describe </w:t>
      </w:r>
      <w:r w:rsidRPr="002856E0">
        <w:rPr>
          <w:rStyle w:val="StyleUnderline"/>
          <w:rFonts w:asciiTheme="minorHAnsi" w:hAnsiTheme="minorHAnsi" w:cstheme="minorHAnsi"/>
        </w:rPr>
        <w:t>a gene</w:t>
      </w:r>
      <w:r w:rsidRPr="002856E0">
        <w:rPr>
          <w:rFonts w:asciiTheme="minorHAnsi" w:hAnsiTheme="minorHAnsi" w:cstheme="minorHAnsi"/>
          <w:sz w:val="12"/>
        </w:rPr>
        <w:t xml:space="preserve"> from a traditional </w:t>
      </w:r>
      <w:r w:rsidRPr="00AE7CA9">
        <w:rPr>
          <w:rStyle w:val="StyleUnderline"/>
          <w:rFonts w:asciiTheme="minorHAnsi" w:hAnsiTheme="minorHAnsi" w:cstheme="minorHAnsi"/>
          <w:highlight w:val="cyan"/>
        </w:rPr>
        <w:t>rice</w:t>
      </w:r>
      <w:r w:rsidRPr="002856E0">
        <w:rPr>
          <w:rFonts w:asciiTheme="minorHAnsi" w:hAnsiTheme="minorHAnsi" w:cstheme="minorHAnsi"/>
          <w:sz w:val="12"/>
        </w:rPr>
        <w:t xml:space="preserve"> variety that is </w:t>
      </w:r>
      <w:r w:rsidRPr="00AE7CA9">
        <w:rPr>
          <w:rStyle w:val="StyleUnderline"/>
          <w:rFonts w:asciiTheme="minorHAnsi" w:hAnsiTheme="minorHAnsi" w:cstheme="minorHAnsi"/>
          <w:highlight w:val="cyan"/>
        </w:rPr>
        <w:t>able to grow in very low phosphorus</w:t>
      </w:r>
      <w:r w:rsidRPr="002856E0">
        <w:rPr>
          <w:rFonts w:asciiTheme="minorHAnsi" w:hAnsiTheme="minorHAnsi" w:cstheme="minorHAnsi"/>
          <w:sz w:val="12"/>
        </w:rPr>
        <w:t xml:space="preserve"> soils and produce a good yield (see my blog </w:t>
      </w:r>
      <w:hyperlink r:id="rId21" w:history="1">
        <w:r w:rsidRPr="002856E0">
          <w:rPr>
            <w:rStyle w:val="Hyperlink"/>
            <w:rFonts w:asciiTheme="minorHAnsi" w:hAnsiTheme="minorHAnsi" w:cstheme="minorHAnsi"/>
            <w:sz w:val="12"/>
          </w:rPr>
          <w:t>“Whose line is it, anyway? ”</w:t>
        </w:r>
      </w:hyperlink>
      <w:r w:rsidRPr="002856E0">
        <w:rPr>
          <w:rFonts w:asciiTheme="minorHAnsi" w:hAnsiTheme="minorHAnsi" w:cstheme="minorHAnsi"/>
          <w:sz w:val="12"/>
        </w:rPr>
        <w:t xml:space="preserve">). The mechanism appears to be that the gene (Pstol1) promotes much more vigorous root growth that allows the plant root system to </w:t>
      </w:r>
      <w:proofErr w:type="gramStart"/>
      <w:r w:rsidRPr="002856E0">
        <w:rPr>
          <w:rFonts w:asciiTheme="minorHAnsi" w:hAnsiTheme="minorHAnsi" w:cstheme="minorHAnsi"/>
          <w:sz w:val="12"/>
        </w:rPr>
        <w:t>more effectively penetrate and explore the soil volume to extract what phosphorus is there</w:t>
      </w:r>
      <w:proofErr w:type="gramEnd"/>
      <w:r w:rsidRPr="002856E0">
        <w:rPr>
          <w:rFonts w:asciiTheme="minorHAnsi" w:hAnsiTheme="minorHAnsi" w:cstheme="minorHAnsi"/>
          <w:sz w:val="12"/>
        </w:rPr>
        <w:t>. There may also be a role for root exudates that make the soil phosphorus more chemically available to the plant. In my mind this is the plant kingdom’s equivalent of “fracking”. If th</w:t>
      </w:r>
      <w:r w:rsidRPr="00AE7CA9">
        <w:rPr>
          <w:rStyle w:val="StyleUnderline"/>
          <w:rFonts w:asciiTheme="minorHAnsi" w:hAnsiTheme="minorHAnsi" w:cstheme="minorHAnsi"/>
          <w:highlight w:val="cyan"/>
        </w:rPr>
        <w:t>is rice gene can be transferred to other crops</w:t>
      </w:r>
      <w:r w:rsidRPr="002856E0">
        <w:rPr>
          <w:rFonts w:asciiTheme="minorHAnsi" w:hAnsiTheme="minorHAnsi" w:cstheme="minorHAnsi"/>
          <w:sz w:val="12"/>
        </w:rPr>
        <w:t xml:space="preserve">, especially cereals and legumes, this would have a massive impact on global agriculture. </w:t>
      </w:r>
      <w:r w:rsidRPr="00AE7CA9">
        <w:rPr>
          <w:rStyle w:val="StyleUnderline"/>
          <w:rFonts w:asciiTheme="minorHAnsi" w:hAnsiTheme="minorHAnsi" w:cstheme="minorHAnsi"/>
          <w:highlight w:val="cyan"/>
        </w:rPr>
        <w:t>Imagine</w:t>
      </w:r>
      <w:r w:rsidRPr="002856E0">
        <w:rPr>
          <w:rFonts w:asciiTheme="minorHAnsi" w:hAnsiTheme="minorHAnsi" w:cstheme="minorHAnsi"/>
          <w:sz w:val="12"/>
        </w:rPr>
        <w:t xml:space="preserve"> maize farmers in Sub-Saharan Africa </w:t>
      </w:r>
      <w:r w:rsidRPr="00AE7CA9">
        <w:rPr>
          <w:rStyle w:val="StyleUnderline"/>
          <w:rFonts w:asciiTheme="minorHAnsi" w:hAnsiTheme="minorHAnsi" w:cstheme="minorHAnsi"/>
          <w:highlight w:val="cyan"/>
        </w:rPr>
        <w:t xml:space="preserve">not having to </w:t>
      </w:r>
      <w:r w:rsidRPr="002856E0">
        <w:rPr>
          <w:rStyle w:val="StyleUnderline"/>
          <w:rFonts w:asciiTheme="minorHAnsi" w:hAnsiTheme="minorHAnsi" w:cstheme="minorHAnsi"/>
        </w:rPr>
        <w:t xml:space="preserve">worry about </w:t>
      </w:r>
      <w:r w:rsidRPr="00AE7CA9">
        <w:rPr>
          <w:rStyle w:val="StyleUnderline"/>
          <w:rFonts w:asciiTheme="minorHAnsi" w:hAnsiTheme="minorHAnsi" w:cstheme="minorHAnsi"/>
          <w:highlight w:val="cyan"/>
        </w:rPr>
        <w:t>apply</w:t>
      </w:r>
      <w:r w:rsidRPr="002856E0">
        <w:rPr>
          <w:rStyle w:val="StyleUnderline"/>
          <w:rFonts w:asciiTheme="minorHAnsi" w:hAnsiTheme="minorHAnsi" w:cstheme="minorHAnsi"/>
        </w:rPr>
        <w:t xml:space="preserve">ing </w:t>
      </w:r>
      <w:r w:rsidRPr="00AE7CA9">
        <w:rPr>
          <w:rStyle w:val="StyleUnderline"/>
          <w:rFonts w:asciiTheme="minorHAnsi" w:hAnsiTheme="minorHAnsi" w:cstheme="minorHAnsi"/>
          <w:highlight w:val="cyan"/>
        </w:rPr>
        <w:t xml:space="preserve">phosphorus </w:t>
      </w:r>
      <w:r w:rsidRPr="002856E0">
        <w:rPr>
          <w:rStyle w:val="StyleUnderline"/>
          <w:rFonts w:asciiTheme="minorHAnsi" w:hAnsiTheme="minorHAnsi" w:cstheme="minorHAnsi"/>
        </w:rPr>
        <w:t xml:space="preserve">fertilizer </w:t>
      </w:r>
      <w:r w:rsidRPr="00AE7CA9">
        <w:rPr>
          <w:rStyle w:val="StyleUnderline"/>
          <w:rFonts w:asciiTheme="minorHAnsi" w:hAnsiTheme="minorHAnsi" w:cstheme="minorHAnsi"/>
          <w:highlight w:val="cyan"/>
        </w:rPr>
        <w:t>to</w:t>
      </w:r>
      <w:r w:rsidRPr="002856E0">
        <w:rPr>
          <w:rFonts w:asciiTheme="minorHAnsi" w:hAnsiTheme="minorHAnsi" w:cstheme="minorHAnsi"/>
          <w:sz w:val="12"/>
        </w:rPr>
        <w:t xml:space="preserve"> their nutrient-poor acid </w:t>
      </w:r>
      <w:r w:rsidRPr="00AE7CA9">
        <w:rPr>
          <w:rStyle w:val="StyleUnderline"/>
          <w:rFonts w:asciiTheme="minorHAnsi" w:hAnsiTheme="minorHAnsi" w:cstheme="minorHAnsi"/>
          <w:highlight w:val="cyan"/>
        </w:rPr>
        <w:t>soils</w:t>
      </w:r>
      <w:r w:rsidRPr="002856E0">
        <w:rPr>
          <w:rFonts w:asciiTheme="minorHAnsi" w:hAnsiTheme="minorHAnsi" w:cstheme="minorHAnsi"/>
          <w:sz w:val="12"/>
        </w:rPr>
        <w:t xml:space="preserve">. </w:t>
      </w:r>
      <w:proofErr w:type="gramStart"/>
      <w:r w:rsidRPr="002856E0">
        <w:rPr>
          <w:rFonts w:asciiTheme="minorHAnsi" w:hAnsiTheme="minorHAnsi" w:cstheme="minorHAnsi"/>
          <w:sz w:val="12"/>
        </w:rPr>
        <w:t>Or,</w:t>
      </w:r>
      <w:proofErr w:type="gramEnd"/>
      <w:r w:rsidRPr="002856E0">
        <w:rPr>
          <w:rFonts w:asciiTheme="minorHAnsi" w:hAnsiTheme="minorHAnsi" w:cstheme="minorHAnsi"/>
          <w:sz w:val="12"/>
        </w:rPr>
        <w:t xml:space="preserve"> farmers in the US, China, Europe, Latin America, and Australia having only to add minimal amounts of phosphorus to their crops. The economic and environmental advantages would be enormous. Especially considering that pollution of water bodies with phosphorus fertilizers is a serious problem worldwide.</w:t>
      </w:r>
    </w:p>
    <w:p w14:paraId="3A1C44CD" w14:textId="77777777" w:rsidR="00490C14" w:rsidRDefault="00490C14" w:rsidP="00490C14">
      <w:pPr>
        <w:pStyle w:val="Heading2"/>
      </w:pPr>
      <w:r>
        <w:lastRenderedPageBreak/>
        <w:t xml:space="preserve">Adv2 </w:t>
      </w:r>
    </w:p>
    <w:p w14:paraId="3B17B019" w14:textId="2A9988FD" w:rsidR="00490C14" w:rsidRPr="00490C14" w:rsidRDefault="00490C14" w:rsidP="00490C14">
      <w:pPr>
        <w:pStyle w:val="Heading3"/>
        <w:rPr>
          <w:rFonts w:asciiTheme="minorHAnsi" w:hAnsiTheme="minorHAnsi" w:cstheme="minorHAnsi"/>
          <w:sz w:val="26"/>
          <w:u w:val="none"/>
        </w:rPr>
      </w:pPr>
      <w:r>
        <w:rPr>
          <w:rStyle w:val="Style13ptBold"/>
          <w:rFonts w:asciiTheme="minorHAnsi" w:hAnsiTheme="minorHAnsi" w:cstheme="minorHAnsi"/>
          <w:b/>
          <w:bCs w:val="0"/>
        </w:rPr>
        <w:lastRenderedPageBreak/>
        <w:t>1NC</w:t>
      </w:r>
    </w:p>
    <w:p w14:paraId="16CB89F9" w14:textId="77777777" w:rsidR="00490C14" w:rsidRPr="00595A5D" w:rsidRDefault="00490C14" w:rsidP="00490C14">
      <w:pPr>
        <w:pStyle w:val="Heading4"/>
        <w:rPr>
          <w:rStyle w:val="Style13ptBold"/>
          <w:b/>
          <w:bCs w:val="0"/>
        </w:rPr>
      </w:pPr>
      <w:r w:rsidRPr="00595A5D">
        <w:rPr>
          <w:rStyle w:val="Style13ptBold"/>
          <w:b/>
          <w:bCs w:val="0"/>
        </w:rPr>
        <w:t>Hong Kong is comparatively the biggest threat to Xi ever.</w:t>
      </w:r>
    </w:p>
    <w:p w14:paraId="1978D599" w14:textId="77777777" w:rsidR="00490C14" w:rsidRDefault="00490C14" w:rsidP="00490C14">
      <w:proofErr w:type="spellStart"/>
      <w:r w:rsidRPr="00595A5D">
        <w:rPr>
          <w:rStyle w:val="Style13ptBold"/>
        </w:rPr>
        <w:t>Ruwitch</w:t>
      </w:r>
      <w:proofErr w:type="spellEnd"/>
      <w:r w:rsidRPr="00595A5D">
        <w:rPr>
          <w:rStyle w:val="Style13ptBold"/>
        </w:rPr>
        <w:t xml:space="preserve"> </w:t>
      </w:r>
      <w:r>
        <w:rPr>
          <w:rStyle w:val="Style13ptBold"/>
        </w:rPr>
        <w:t>19</w:t>
      </w:r>
      <w:r>
        <w:t xml:space="preserve"> (John, Journalist, “Tens of thousands of Hong Kong protesters plead for U.S. help,” </w:t>
      </w:r>
      <w:hyperlink r:id="rId22" w:history="1">
        <w:r w:rsidRPr="00EB28F0">
          <w:rPr>
            <w:rStyle w:val="Hyperlink"/>
          </w:rPr>
          <w:t>https://www.reuters.com/article/us-hongkong-protests/tens-of-thousands-of-hong-kong-protesters-plead-for-u-s-help-idUSKBN1WT039</w:t>
        </w:r>
      </w:hyperlink>
      <w:r>
        <w:t>, DOA: 11-9-2019) //Snowball</w:t>
      </w:r>
    </w:p>
    <w:p w14:paraId="4BA714A4" w14:textId="77777777" w:rsidR="00490C14" w:rsidRDefault="00490C14" w:rsidP="00490C14">
      <w:r>
        <w:t xml:space="preserve">The </w:t>
      </w:r>
      <w:r w:rsidRPr="00595A5D">
        <w:rPr>
          <w:rStyle w:val="StyleUnderline"/>
          <w:highlight w:val="cyan"/>
        </w:rPr>
        <w:t>unrest poses the biggest popular challenge to</w:t>
      </w:r>
      <w:r>
        <w:t xml:space="preserve"> Chinese President </w:t>
      </w:r>
      <w:r w:rsidRPr="00595A5D">
        <w:rPr>
          <w:rStyle w:val="StyleUnderline"/>
          <w:highlight w:val="cyan"/>
        </w:rPr>
        <w:t>Xi</w:t>
      </w:r>
      <w:r>
        <w:t xml:space="preserve"> Jinping </w:t>
      </w:r>
      <w:r w:rsidRPr="00595A5D">
        <w:rPr>
          <w:rStyle w:val="StyleUnderline"/>
          <w:highlight w:val="cyan"/>
        </w:rPr>
        <w:t>since he came to power in 2012</w:t>
      </w:r>
      <w:r>
        <w:t>. He warned that any attempt to divide China would be crushed.</w:t>
      </w:r>
    </w:p>
    <w:p w14:paraId="63CFAB0C" w14:textId="77777777" w:rsidR="00490C14" w:rsidRDefault="00490C14" w:rsidP="00490C14">
      <w:r w:rsidRPr="00595A5D">
        <w:rPr>
          <w:rStyle w:val="StyleUnderline"/>
          <w:highlight w:val="cyan"/>
        </w:rPr>
        <w:t>“Anyone attempting to split China</w:t>
      </w:r>
      <w:r>
        <w:t xml:space="preserve"> in any part of the country </w:t>
      </w:r>
      <w:r w:rsidRPr="00595A5D">
        <w:rPr>
          <w:rStyle w:val="StyleUnderline"/>
          <w:highlight w:val="cyan"/>
        </w:rPr>
        <w:t>will end in crushed bodies and shattered bones,” Xi said</w:t>
      </w:r>
      <w:r>
        <w:t xml:space="preserve"> in a meeting on Sunday with leaders in Nepal, where he was visiting, according to China’s state broadcaster CCTV.</w:t>
      </w:r>
    </w:p>
    <w:p w14:paraId="30E1D289" w14:textId="77777777" w:rsidR="00490C14" w:rsidRPr="00595A5D" w:rsidRDefault="00490C14" w:rsidP="00490C14">
      <w:pPr>
        <w:rPr>
          <w:rStyle w:val="StyleUnderline"/>
        </w:rPr>
      </w:pPr>
      <w:r w:rsidRPr="00595A5D">
        <w:rPr>
          <w:rStyle w:val="StyleUnderline"/>
          <w:highlight w:val="cyan"/>
        </w:rPr>
        <w:t>‘THEY ARE RIOTERS, CRIMINALS’</w:t>
      </w:r>
    </w:p>
    <w:p w14:paraId="6256B02D" w14:textId="77777777" w:rsidR="00490C14" w:rsidRPr="00B55AD5" w:rsidRDefault="00490C14" w:rsidP="00490C14">
      <w:r>
        <w:t xml:space="preserve">In contrast to Monday night’s peaceful protest, </w:t>
      </w:r>
      <w:r w:rsidRPr="00595A5D">
        <w:rPr>
          <w:rStyle w:val="StyleUnderline"/>
          <w:highlight w:val="cyan"/>
        </w:rPr>
        <w:t>rallies descended into chaos</w:t>
      </w:r>
      <w:r>
        <w:t xml:space="preserve"> on Sunday </w:t>
      </w:r>
      <w:r w:rsidRPr="00595A5D">
        <w:rPr>
          <w:rStyle w:val="StyleUnderline"/>
          <w:highlight w:val="cyan"/>
        </w:rPr>
        <w:t>with</w:t>
      </w:r>
      <w:r>
        <w:t xml:space="preserve"> running </w:t>
      </w:r>
      <w:r w:rsidRPr="00595A5D">
        <w:rPr>
          <w:rStyle w:val="StyleUnderline"/>
          <w:highlight w:val="cyan"/>
        </w:rPr>
        <w:t>skirmishes between protesters and police</w:t>
      </w:r>
      <w:r>
        <w:t xml:space="preserve"> in shopping malls and on the streets.</w:t>
      </w:r>
    </w:p>
    <w:p w14:paraId="32B1A975" w14:textId="77777777" w:rsidR="00490C14" w:rsidRDefault="00490C14" w:rsidP="00490C14">
      <w:r>
        <w:t xml:space="preserve">A </w:t>
      </w:r>
      <w:proofErr w:type="gramStart"/>
      <w:r>
        <w:t>police</w:t>
      </w:r>
      <w:proofErr w:type="gramEnd"/>
      <w:r>
        <w:t xml:space="preserve"> officer also had his neck slashed by a protester.</w:t>
      </w:r>
    </w:p>
    <w:p w14:paraId="64BEB1B0" w14:textId="77777777" w:rsidR="00490C14" w:rsidRDefault="00490C14" w:rsidP="00490C14">
      <w:r>
        <w:t>“Violence against police has reached a life-threatening level,” said Deputy Commissioner of Police Tang Ping-</w:t>
      </w:r>
      <w:proofErr w:type="spellStart"/>
      <w:r>
        <w:t>keung</w:t>
      </w:r>
      <w:proofErr w:type="spellEnd"/>
      <w:r>
        <w:t>.</w:t>
      </w:r>
    </w:p>
    <w:p w14:paraId="02B39205" w14:textId="77777777" w:rsidR="00490C14" w:rsidRDefault="00490C14" w:rsidP="00490C14">
      <w:r>
        <w:t xml:space="preserve">“They are not </w:t>
      </w:r>
      <w:proofErr w:type="gramStart"/>
      <w:r>
        <w:t>protesters,</w:t>
      </w:r>
      <w:proofErr w:type="gramEnd"/>
      <w:r>
        <w:t xml:space="preserve"> they are rioters and criminals. Whatever </w:t>
      </w:r>
      <w:proofErr w:type="gramStart"/>
      <w:r>
        <w:t>cause</w:t>
      </w:r>
      <w:proofErr w:type="gramEnd"/>
      <w:r>
        <w:t xml:space="preserve"> they are fighting for it never justifies such violence.”</w:t>
      </w:r>
    </w:p>
    <w:p w14:paraId="3DF57E91" w14:textId="77777777" w:rsidR="00490C14" w:rsidRPr="00595A5D" w:rsidRDefault="00490C14" w:rsidP="00490C14">
      <w:pPr>
        <w:rPr>
          <w:rStyle w:val="StyleUnderline"/>
          <w:highlight w:val="cyan"/>
        </w:rPr>
      </w:pPr>
      <w:r>
        <w:t xml:space="preserve">Protests have attracted millions of people but have gradually become smaller in recent weeks. Yet violence by hardcore activists has risen, prompting debate over tactics. But they say </w:t>
      </w:r>
      <w:r w:rsidRPr="00595A5D">
        <w:rPr>
          <w:rStyle w:val="StyleUnderline"/>
          <w:highlight w:val="cyan"/>
        </w:rPr>
        <w:t>they remained united.</w:t>
      </w:r>
    </w:p>
    <w:p w14:paraId="0E0555BA" w14:textId="77777777" w:rsidR="00490C14" w:rsidRDefault="00490C14" w:rsidP="00490C14">
      <w:r w:rsidRPr="00595A5D">
        <w:rPr>
          <w:rStyle w:val="StyleUnderline"/>
          <w:highlight w:val="cyan"/>
        </w:rPr>
        <w:t>“Violence is always undesirable, but in the case of Hong Kong, we have no other option,”</w:t>
      </w:r>
      <w:r>
        <w:t xml:space="preserve"> said regular protester Jackson Chan, 21.</w:t>
      </w:r>
    </w:p>
    <w:p w14:paraId="7DB66AE7" w14:textId="77777777" w:rsidR="00490C14" w:rsidRDefault="00490C14" w:rsidP="00490C14">
      <w:pPr>
        <w:pStyle w:val="Heading3"/>
        <w:rPr>
          <w:rStyle w:val="Style13ptBold"/>
          <w:rFonts w:asciiTheme="minorHAnsi" w:hAnsiTheme="minorHAnsi" w:cstheme="minorHAnsi"/>
          <w:b/>
          <w:bCs w:val="0"/>
        </w:rPr>
      </w:pPr>
      <w:r>
        <w:rPr>
          <w:rStyle w:val="Style13ptBold"/>
          <w:rFonts w:asciiTheme="minorHAnsi" w:hAnsiTheme="minorHAnsi" w:cstheme="minorHAnsi"/>
          <w:b/>
          <w:bCs w:val="0"/>
        </w:rPr>
        <w:lastRenderedPageBreak/>
        <w:t>1NC</w:t>
      </w:r>
    </w:p>
    <w:p w14:paraId="5A3011CF" w14:textId="77777777" w:rsidR="00490C14" w:rsidRPr="001F2986" w:rsidRDefault="00490C14" w:rsidP="00490C14">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01280FA4" w14:textId="77777777" w:rsidR="00490C14" w:rsidRPr="001F2986" w:rsidRDefault="00490C14" w:rsidP="00490C14">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78ECA718" w14:textId="77777777" w:rsidR="00490C14" w:rsidRPr="00D37A10" w:rsidRDefault="00490C14" w:rsidP="00490C14">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w:t>
      </w:r>
      <w:r w:rsidRPr="001F2986">
        <w:rPr>
          <w:rFonts w:asciiTheme="minorHAnsi" w:hAnsiTheme="minorHAnsi" w:cstheme="minorHAnsi"/>
        </w:rPr>
        <w:t xml:space="preserve"> of all</w:t>
      </w:r>
      <w:proofErr w:type="gramEnd"/>
      <w:r w:rsidRPr="001F2986">
        <w:rPr>
          <w:rFonts w:asciiTheme="minorHAnsi" w:hAnsiTheme="minorHAnsi" w:cstheme="minorHAnsi"/>
        </w:rPr>
        <w:t xml:space="preserve">,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w:t>
      </w:r>
      <w:r w:rsidRPr="001F2986">
        <w:rPr>
          <w:rFonts w:asciiTheme="minorHAnsi" w:hAnsiTheme="minorHAnsi" w:cstheme="minorHAnsi"/>
        </w:rPr>
        <w:lastRenderedPageBreak/>
        <w:t xml:space="preserve">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proofErr w:type="gramStart"/>
      <w:r w:rsidRPr="001F2986">
        <w:rPr>
          <w:rStyle w:val="Emphasis"/>
          <w:rFonts w:asciiTheme="minorHAnsi" w:hAnsiTheme="minorHAnsi" w:cstheme="minorHAnsi"/>
        </w:rPr>
        <w:t>Last</w:t>
      </w:r>
      <w:r w:rsidRPr="001F2986">
        <w:rPr>
          <w:rFonts w:asciiTheme="minorHAnsi" w:hAnsiTheme="minorHAnsi" w:cstheme="minorHAnsi"/>
        </w:rPr>
        <w:t xml:space="preserve"> but not least</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w:t>
      </w:r>
      <w:proofErr w:type="gramStart"/>
      <w:r w:rsidRPr="001F2986">
        <w:rPr>
          <w:rFonts w:asciiTheme="minorHAnsi" w:hAnsiTheme="minorHAnsi" w:cstheme="minorHAnsi"/>
        </w:rPr>
        <w:t>case, actually</w:t>
      </w:r>
      <w:proofErr w:type="gramEnd"/>
      <w:r w:rsidRPr="001F2986">
        <w:rPr>
          <w:rFonts w:asciiTheme="minorHAnsi" w:hAnsiTheme="minorHAnsi" w:cstheme="minorHAnsi"/>
        </w:rPr>
        <w:t xml:space="preserve">.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1F2986">
        <w:rPr>
          <w:rFonts w:asciiTheme="minorHAnsi" w:hAnsiTheme="minorHAnsi" w:cstheme="minorHAnsi"/>
        </w:rPr>
        <w:t>opening up</w:t>
      </w:r>
      <w:proofErr w:type="gramEnd"/>
      <w:r w:rsidRPr="001F2986">
        <w:rPr>
          <w:rFonts w:asciiTheme="minorHAnsi" w:hAnsiTheme="minorHAnsi" w:cstheme="minorHAnsi"/>
        </w:rPr>
        <w:t>, and see it turn instead towards self-isolation.</w:t>
      </w:r>
    </w:p>
    <w:p w14:paraId="094860AA" w14:textId="5E8E46DD" w:rsidR="00A95652" w:rsidRDefault="00490C14" w:rsidP="00490C14">
      <w:pPr>
        <w:pStyle w:val="Heading1"/>
      </w:pPr>
      <w:r>
        <w:lastRenderedPageBreak/>
        <w:t>2NC</w:t>
      </w:r>
    </w:p>
    <w:p w14:paraId="37531A1D" w14:textId="77777777" w:rsidR="00490C14" w:rsidRDefault="00490C14" w:rsidP="00490C14">
      <w:pPr>
        <w:pStyle w:val="Heading2"/>
      </w:pPr>
      <w:bookmarkStart w:id="3" w:name="_Hlk86509420"/>
      <w:r>
        <w:lastRenderedPageBreak/>
        <w:t>States</w:t>
      </w:r>
    </w:p>
    <w:p w14:paraId="0A1D9937" w14:textId="77777777" w:rsidR="00490C14" w:rsidRDefault="00490C14" w:rsidP="00490C14">
      <w:pPr>
        <w:pStyle w:val="Heading3"/>
      </w:pPr>
      <w:r>
        <w:lastRenderedPageBreak/>
        <w:t>2NC---Solvency</w:t>
      </w:r>
    </w:p>
    <w:p w14:paraId="7E19DA89" w14:textId="77777777" w:rsidR="00490C14" w:rsidRPr="007E5354" w:rsidRDefault="00490C14" w:rsidP="00490C14"/>
    <w:p w14:paraId="40E1C343" w14:textId="77777777" w:rsidR="00490C14" w:rsidRPr="006075A6" w:rsidRDefault="00490C14" w:rsidP="00490C14">
      <w:pPr>
        <w:pStyle w:val="Heading4"/>
      </w:pPr>
      <w:r>
        <w:t xml:space="preserve">Don’t need </w:t>
      </w:r>
      <w:proofErr w:type="spellStart"/>
      <w:r>
        <w:t>em</w:t>
      </w:r>
      <w:proofErr w:type="spellEnd"/>
    </w:p>
    <w:p w14:paraId="300CC72B" w14:textId="77777777" w:rsidR="00490C14" w:rsidRDefault="00490C14" w:rsidP="00490C14">
      <w:pPr>
        <w:rPr>
          <w:rStyle w:val="Style13ptBold"/>
        </w:rPr>
      </w:pPr>
      <w:r w:rsidRPr="00A44CAF">
        <w:rPr>
          <w:rStyle w:val="Style13ptBold"/>
        </w:rPr>
        <w:t>Arteaga and Ludwig ‘21</w:t>
      </w:r>
    </w:p>
    <w:p w14:paraId="754190B0" w14:textId="77777777" w:rsidR="00490C14" w:rsidRPr="00A44CAF" w:rsidRDefault="00490C14" w:rsidP="00490C14">
      <w:r w:rsidRPr="00A44CAF">
        <w:t>(</w:t>
      </w:r>
      <w:r>
        <w:t>Juan A Arteaga is a partner in Crowell &amp; Moring’s antitrust and white-collar groups. His practice focuses primarily on advising companies, boards of directors, and executives in a broad range of civil and criminal antitrust matters Jordan Ludwig is a counsel in the antitrust group in Crowell &amp; Moring’s Los Angeles office, where he focuses on antitrust litigation, civil and criminal antitrust investigations, and appeals. “The Role of US State Antitrust Enforcement” 1/28/21. DOA: 9/3/21. https://globalcompetitionreview.com/guide/private-litigation-guide/second-edition/article/the-role-of-us-state-antitrust-enforcement)</w:t>
      </w:r>
    </w:p>
    <w:p w14:paraId="6F58A87F" w14:textId="77777777" w:rsidR="00490C14" w:rsidRDefault="00490C14" w:rsidP="00490C14"/>
    <w:p w14:paraId="3744F404" w14:textId="77777777" w:rsidR="00490C14" w:rsidRPr="002C2FDD" w:rsidRDefault="00490C14" w:rsidP="00490C14">
      <w:pPr>
        <w:rPr>
          <w:sz w:val="12"/>
        </w:rPr>
      </w:pPr>
      <w:r w:rsidRPr="002C2FDD">
        <w:rPr>
          <w:sz w:val="12"/>
        </w:rPr>
        <w:t xml:space="preserve">In </w:t>
      </w:r>
      <w:r w:rsidRPr="004E3026">
        <w:rPr>
          <w:u w:val="single"/>
        </w:rPr>
        <w:t xml:space="preserve">1976, </w:t>
      </w:r>
      <w:r w:rsidRPr="004E3026">
        <w:rPr>
          <w:highlight w:val="cyan"/>
          <w:u w:val="single"/>
        </w:rPr>
        <w:t>Congress</w:t>
      </w:r>
      <w:r w:rsidRPr="004E3026">
        <w:rPr>
          <w:u w:val="single"/>
        </w:rPr>
        <w:t xml:space="preserve"> </w:t>
      </w:r>
      <w:r w:rsidRPr="004E3026">
        <w:rPr>
          <w:highlight w:val="cyan"/>
          <w:u w:val="single"/>
        </w:rPr>
        <w:t>passed</w:t>
      </w:r>
      <w:r w:rsidRPr="004E3026">
        <w:rPr>
          <w:u w:val="single"/>
        </w:rPr>
        <w:t xml:space="preserve"> the </w:t>
      </w:r>
      <w:r w:rsidRPr="004E3026">
        <w:rPr>
          <w:highlight w:val="cyan"/>
          <w:u w:val="single"/>
        </w:rPr>
        <w:t>H</w:t>
      </w:r>
      <w:r w:rsidRPr="004E3026">
        <w:rPr>
          <w:u w:val="single"/>
        </w:rPr>
        <w:t>art-</w:t>
      </w:r>
      <w:r w:rsidRPr="004E3026">
        <w:rPr>
          <w:highlight w:val="cyan"/>
          <w:u w:val="single"/>
        </w:rPr>
        <w:t>S</w:t>
      </w:r>
      <w:r w:rsidRPr="004E3026">
        <w:rPr>
          <w:u w:val="single"/>
        </w:rPr>
        <w:t>cott-</w:t>
      </w:r>
      <w:r w:rsidRPr="004E3026">
        <w:rPr>
          <w:highlight w:val="cyan"/>
          <w:u w:val="single"/>
        </w:rPr>
        <w:t>R</w:t>
      </w:r>
      <w:r w:rsidRPr="004E3026">
        <w:rPr>
          <w:u w:val="single"/>
        </w:rPr>
        <w:t xml:space="preserve">odino </w:t>
      </w:r>
      <w:r w:rsidRPr="004E3026">
        <w:rPr>
          <w:highlight w:val="cyan"/>
          <w:u w:val="single"/>
        </w:rPr>
        <w:t>A</w:t>
      </w:r>
      <w:r w:rsidRPr="004E3026">
        <w:rPr>
          <w:u w:val="single"/>
        </w:rPr>
        <w:t xml:space="preserve">ntitrust </w:t>
      </w:r>
      <w:r w:rsidRPr="004E3026">
        <w:rPr>
          <w:highlight w:val="cyan"/>
          <w:u w:val="single"/>
        </w:rPr>
        <w:t>I</w:t>
      </w:r>
      <w:r w:rsidRPr="004E3026">
        <w:rPr>
          <w:u w:val="single"/>
        </w:rPr>
        <w:t xml:space="preserve">mprovement </w:t>
      </w:r>
      <w:r w:rsidRPr="004E3026">
        <w:rPr>
          <w:highlight w:val="cyan"/>
          <w:u w:val="single"/>
        </w:rPr>
        <w:t>Act</w:t>
      </w:r>
      <w:r w:rsidRPr="004E3026">
        <w:rPr>
          <w:u w:val="single"/>
        </w:rPr>
        <w:t xml:space="preserve">, which, among other things, </w:t>
      </w:r>
      <w:proofErr w:type="spellStart"/>
      <w:r w:rsidRPr="004E3026">
        <w:rPr>
          <w:highlight w:val="cyan"/>
          <w:u w:val="single"/>
        </w:rPr>
        <w:t>authorised</w:t>
      </w:r>
      <w:proofErr w:type="spellEnd"/>
      <w:r w:rsidRPr="004E3026">
        <w:rPr>
          <w:u w:val="single"/>
        </w:rPr>
        <w:t xml:space="preserve"> </w:t>
      </w:r>
      <w:r w:rsidRPr="004E3026">
        <w:rPr>
          <w:highlight w:val="cyan"/>
          <w:u w:val="single"/>
        </w:rPr>
        <w:t>state</w:t>
      </w:r>
      <w:r w:rsidRPr="004E3026">
        <w:rPr>
          <w:u w:val="single"/>
        </w:rPr>
        <w:t xml:space="preserve"> attorney</w:t>
      </w:r>
      <w:r w:rsidRPr="004E3026">
        <w:rPr>
          <w:highlight w:val="cyan"/>
          <w:u w:val="single"/>
        </w:rPr>
        <w:t>s</w:t>
      </w:r>
      <w:r w:rsidRPr="004E3026">
        <w:rPr>
          <w:u w:val="single"/>
        </w:rPr>
        <w:t xml:space="preserve"> general </w:t>
      </w:r>
      <w:r w:rsidRPr="004E3026">
        <w:rPr>
          <w:highlight w:val="cyan"/>
          <w:u w:val="single"/>
        </w:rPr>
        <w:t>to</w:t>
      </w:r>
      <w:r w:rsidRPr="004E3026">
        <w:rPr>
          <w:u w:val="single"/>
        </w:rPr>
        <w:t xml:space="preserve"> </w:t>
      </w:r>
      <w:r w:rsidRPr="004E3026">
        <w:rPr>
          <w:highlight w:val="cyan"/>
          <w:u w:val="single"/>
        </w:rPr>
        <w:t xml:space="preserve">bring </w:t>
      </w:r>
      <w:proofErr w:type="spellStart"/>
      <w:r w:rsidRPr="004E3026">
        <w:rPr>
          <w:highlight w:val="cyan"/>
          <w:u w:val="single"/>
        </w:rPr>
        <w:t>parens</w:t>
      </w:r>
      <w:proofErr w:type="spellEnd"/>
      <w:r w:rsidRPr="004E3026">
        <w:rPr>
          <w:highlight w:val="cyan"/>
          <w:u w:val="single"/>
        </w:rPr>
        <w:t xml:space="preserve"> patriae suits</w:t>
      </w:r>
      <w:r w:rsidRPr="004E3026">
        <w:rPr>
          <w:u w:val="single"/>
        </w:rPr>
        <w:t xml:space="preserve"> </w:t>
      </w:r>
      <w:r w:rsidRPr="002C2FDD">
        <w:rPr>
          <w:sz w:val="12"/>
        </w:rPr>
        <w:t>(i.e., legal actions brought on behalf of natural persons residing within their states) seeking monetary (treble damages)</w:t>
      </w:r>
      <w:r w:rsidRPr="004E3026">
        <w:rPr>
          <w:u w:val="single"/>
        </w:rPr>
        <w:t xml:space="preserve"> and injunctive relief for Sherman Act violations.[</w:t>
      </w:r>
      <w:r w:rsidRPr="002C2FDD">
        <w:rPr>
          <w:sz w:val="12"/>
        </w:rPr>
        <w:t xml:space="preserve">9] Congress also passed the Crime Control Act of 1976, which, among other things, provided state attorneys general with tens of millions in federal grants as ‘seed money’ for the creation of antitrust bureaus within their offices.[10] </w:t>
      </w:r>
      <w:r w:rsidRPr="004E3026">
        <w:rPr>
          <w:highlight w:val="cyan"/>
          <w:u w:val="single"/>
        </w:rPr>
        <w:t>These</w:t>
      </w:r>
      <w:r w:rsidRPr="004E3026">
        <w:rPr>
          <w:u w:val="single"/>
        </w:rPr>
        <w:t xml:space="preserve"> laws had their intended effect of </w:t>
      </w:r>
      <w:r w:rsidRPr="004E3026">
        <w:rPr>
          <w:highlight w:val="cyan"/>
          <w:u w:val="single"/>
        </w:rPr>
        <w:t>reinvigorat</w:t>
      </w:r>
      <w:r w:rsidRPr="004E3026">
        <w:rPr>
          <w:u w:val="single"/>
        </w:rPr>
        <w:t xml:space="preserve">ing </w:t>
      </w:r>
      <w:r w:rsidRPr="004E3026">
        <w:rPr>
          <w:highlight w:val="cyan"/>
          <w:u w:val="single"/>
        </w:rPr>
        <w:t>state</w:t>
      </w:r>
      <w:r w:rsidRPr="004E3026">
        <w:rPr>
          <w:u w:val="single"/>
        </w:rPr>
        <w:t xml:space="preserve"> </w:t>
      </w:r>
      <w:r w:rsidRPr="004E3026">
        <w:rPr>
          <w:highlight w:val="cyan"/>
          <w:u w:val="single"/>
        </w:rPr>
        <w:t>antitrust</w:t>
      </w:r>
      <w:r w:rsidRPr="004E3026">
        <w:rPr>
          <w:u w:val="single"/>
        </w:rPr>
        <w:t xml:space="preserve"> </w:t>
      </w:r>
      <w:r w:rsidRPr="004E3026">
        <w:rPr>
          <w:highlight w:val="cyan"/>
          <w:u w:val="single"/>
        </w:rPr>
        <w:t>enforcement</w:t>
      </w:r>
      <w:r w:rsidRPr="004E3026">
        <w:rPr>
          <w:u w:val="single"/>
        </w:rPr>
        <w:t xml:space="preserve">. </w:t>
      </w:r>
      <w:r w:rsidRPr="002C2FDD">
        <w:rPr>
          <w:sz w:val="12"/>
        </w:rPr>
        <w:t>During the 1980s,</w:t>
      </w:r>
      <w:r w:rsidRPr="004E3026">
        <w:rPr>
          <w:u w:val="single"/>
        </w:rPr>
        <w:t xml:space="preserve"> for example, state attorneys general once again emerged as vigorous antitrust enforcers</w:t>
      </w:r>
      <w:r w:rsidRPr="002C2FDD">
        <w:rPr>
          <w:sz w:val="12"/>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w:t>
      </w:r>
      <w:r w:rsidRPr="004E3026">
        <w:rPr>
          <w:u w:val="single"/>
        </w:rPr>
        <w:t xml:space="preserve">longer content with ceding antitrust enforcement to federal enforcers, </w:t>
      </w:r>
      <w:r w:rsidRPr="004E3026">
        <w:rPr>
          <w:highlight w:val="cyan"/>
          <w:u w:val="single"/>
        </w:rPr>
        <w:t>state</w:t>
      </w:r>
      <w:r w:rsidRPr="004E3026">
        <w:rPr>
          <w:u w:val="single"/>
        </w:rPr>
        <w:t xml:space="preserve"> </w:t>
      </w:r>
      <w:r w:rsidRPr="004E3026">
        <w:rPr>
          <w:highlight w:val="cyan"/>
          <w:u w:val="single"/>
        </w:rPr>
        <w:t>attorneys</w:t>
      </w:r>
      <w:r w:rsidRPr="004E3026">
        <w:rPr>
          <w:u w:val="single"/>
        </w:rPr>
        <w:t xml:space="preserve"> general </w:t>
      </w:r>
      <w:r w:rsidRPr="004E3026">
        <w:rPr>
          <w:highlight w:val="cyan"/>
          <w:u w:val="single"/>
        </w:rPr>
        <w:t>expanded</w:t>
      </w:r>
      <w:r w:rsidRPr="004E3026">
        <w:rPr>
          <w:u w:val="single"/>
        </w:rPr>
        <w:t xml:space="preserve"> their </w:t>
      </w:r>
      <w:r w:rsidRPr="004E3026">
        <w:rPr>
          <w:highlight w:val="cyan"/>
          <w:u w:val="single"/>
        </w:rPr>
        <w:t>antitrust</w:t>
      </w:r>
      <w:r w:rsidRPr="004E3026">
        <w:rPr>
          <w:u w:val="single"/>
        </w:rPr>
        <w:t xml:space="preserve"> dockets from </w:t>
      </w:r>
      <w:r w:rsidRPr="004E3026">
        <w:rPr>
          <w:highlight w:val="cyan"/>
          <w:u w:val="single"/>
        </w:rPr>
        <w:t>prosecuting</w:t>
      </w:r>
      <w:r w:rsidRPr="004E3026">
        <w:rPr>
          <w:u w:val="single"/>
        </w:rPr>
        <w:t xml:space="preserve"> purely ‘local matters, such as </w:t>
      </w:r>
      <w:r w:rsidRPr="004E3026">
        <w:rPr>
          <w:highlight w:val="cyan"/>
          <w:u w:val="single"/>
        </w:rPr>
        <w:t>bid</w:t>
      </w:r>
      <w:r w:rsidRPr="004E3026">
        <w:rPr>
          <w:u w:val="single"/>
        </w:rPr>
        <w:t>-</w:t>
      </w:r>
      <w:r w:rsidRPr="004E3026">
        <w:rPr>
          <w:highlight w:val="cyan"/>
          <w:u w:val="single"/>
        </w:rPr>
        <w:t>rigging</w:t>
      </w:r>
      <w:r w:rsidRPr="004E3026">
        <w:rPr>
          <w:u w:val="single"/>
        </w:rPr>
        <w:t xml:space="preserve"> on state contracts’, to actively </w:t>
      </w:r>
      <w:r w:rsidRPr="004E3026">
        <w:rPr>
          <w:highlight w:val="cyan"/>
          <w:u w:val="single"/>
        </w:rPr>
        <w:t>investigating</w:t>
      </w:r>
      <w:r w:rsidRPr="004E3026">
        <w:rPr>
          <w:u w:val="single"/>
        </w:rPr>
        <w:t xml:space="preserve"> and </w:t>
      </w:r>
      <w:r w:rsidRPr="004E3026">
        <w:rPr>
          <w:highlight w:val="cyan"/>
          <w:u w:val="single"/>
        </w:rPr>
        <w:t>litigating</w:t>
      </w:r>
      <w:r w:rsidRPr="004E3026">
        <w:rPr>
          <w:u w:val="single"/>
        </w:rPr>
        <w:t xml:space="preserve"> </w:t>
      </w:r>
      <w:r w:rsidRPr="00D14A7B">
        <w:rPr>
          <w:highlight w:val="cyan"/>
          <w:u w:val="single"/>
        </w:rPr>
        <w:t>matters</w:t>
      </w:r>
      <w:r w:rsidRPr="004E3026">
        <w:rPr>
          <w:u w:val="single"/>
        </w:rPr>
        <w:t xml:space="preserve"> </w:t>
      </w:r>
      <w:r w:rsidRPr="00D14A7B">
        <w:rPr>
          <w:highlight w:val="cyan"/>
          <w:u w:val="single"/>
        </w:rPr>
        <w:t>with</w:t>
      </w:r>
      <w:r w:rsidRPr="004E3026">
        <w:rPr>
          <w:u w:val="single"/>
        </w:rPr>
        <w:t xml:space="preserve"> multistate and </w:t>
      </w:r>
      <w:r w:rsidRPr="00D14A7B">
        <w:rPr>
          <w:highlight w:val="cyan"/>
          <w:u w:val="single"/>
        </w:rPr>
        <w:t>national</w:t>
      </w:r>
      <w:r w:rsidRPr="004E3026">
        <w:rPr>
          <w:u w:val="single"/>
        </w:rPr>
        <w:t xml:space="preserve"> </w:t>
      </w:r>
      <w:r w:rsidRPr="00D14A7B">
        <w:rPr>
          <w:highlight w:val="cyan"/>
          <w:u w:val="single"/>
        </w:rPr>
        <w:t>implications</w:t>
      </w:r>
      <w:r w:rsidRPr="004E3026">
        <w:rPr>
          <w:u w:val="single"/>
        </w:rPr>
        <w:t xml:space="preserve">.[13] </w:t>
      </w:r>
      <w:r w:rsidRPr="002C2FDD">
        <w:rPr>
          <w:sz w:val="12"/>
        </w:rPr>
        <w:t>To help ensure that they had a larger seat at the antitrust enforcement table</w:t>
      </w:r>
      <w:r w:rsidRPr="004E3026">
        <w:rPr>
          <w:u w:val="single"/>
        </w:rPr>
        <w:t xml:space="preserve">, state attorneys general </w:t>
      </w:r>
      <w:r w:rsidRPr="002C2FDD">
        <w:rPr>
          <w:sz w:val="12"/>
        </w:rPr>
        <w:t>also</w:t>
      </w:r>
      <w:r w:rsidRPr="004E3026">
        <w:rPr>
          <w:u w:val="single"/>
        </w:rPr>
        <w:t xml:space="preserve"> increased the </w:t>
      </w:r>
      <w:r w:rsidRPr="004E3026">
        <w:rPr>
          <w:highlight w:val="cyan"/>
          <w:u w:val="single"/>
        </w:rPr>
        <w:t>coordination</w:t>
      </w:r>
      <w:r w:rsidRPr="004E3026">
        <w:rPr>
          <w:u w:val="single"/>
        </w:rPr>
        <w:t xml:space="preserve"> of their enforcement efforts and competition advocacy through </w:t>
      </w:r>
      <w:proofErr w:type="spellStart"/>
      <w:r w:rsidRPr="004E3026">
        <w:rPr>
          <w:u w:val="single"/>
        </w:rPr>
        <w:t>organisations</w:t>
      </w:r>
      <w:proofErr w:type="spellEnd"/>
      <w:r w:rsidRPr="004E3026">
        <w:rPr>
          <w:u w:val="single"/>
        </w:rPr>
        <w:t xml:space="preserve"> such as the National Association of Attorneys General (NAAG),</w:t>
      </w:r>
      <w:r w:rsidRPr="002C2FDD">
        <w:rPr>
          <w:sz w:val="12"/>
        </w:rPr>
        <w:t xml:space="preserve"> which created a Multistate Antitrust Task Force and issued state Vertical Restraints and Horizontal Merger Guidelines during this period.[14] Since the reawakening of state antitrust enforcement nearly 30 years ago, </w:t>
      </w:r>
      <w:r w:rsidRPr="008C24D6">
        <w:rPr>
          <w:u w:val="single"/>
        </w:rPr>
        <w:t xml:space="preserve">state attorneys general have continued to play an important role in the enforcement of both state and federal antitrust laws. </w:t>
      </w:r>
      <w:r w:rsidRPr="008C24D6">
        <w:rPr>
          <w:sz w:val="12"/>
        </w:rPr>
        <w:t>During periods of lax federal antitrust enforcement, state attorneys general have often ramped up their enforcement activity in order</w:t>
      </w:r>
      <w:r w:rsidRPr="008C24D6">
        <w:rPr>
          <w:u w:val="single"/>
        </w:rPr>
        <w:t xml:space="preserve"> to protect consumers from anticompetitive transactions and business practices</w:t>
      </w:r>
      <w:r w:rsidRPr="002C2FDD">
        <w:rPr>
          <w:sz w:val="12"/>
        </w:rPr>
        <w:t xml:space="preserve">.[15]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states.[16] </w:t>
      </w:r>
      <w:r w:rsidRPr="004E3026">
        <w:rPr>
          <w:highlight w:val="cyan"/>
          <w:u w:val="single"/>
        </w:rPr>
        <w:t>Since</w:t>
      </w:r>
      <w:r w:rsidRPr="004E3026">
        <w:rPr>
          <w:u w:val="single"/>
        </w:rPr>
        <w:t xml:space="preserve"> January </w:t>
      </w:r>
      <w:r w:rsidRPr="004E3026">
        <w:rPr>
          <w:highlight w:val="cyan"/>
          <w:u w:val="single"/>
        </w:rPr>
        <w:t>2017</w:t>
      </w:r>
      <w:r w:rsidRPr="004E3026">
        <w:rPr>
          <w:u w:val="single"/>
        </w:rPr>
        <w:t xml:space="preserve">, state </w:t>
      </w:r>
      <w:r w:rsidRPr="004E3026">
        <w:rPr>
          <w:highlight w:val="cyan"/>
          <w:u w:val="single"/>
        </w:rPr>
        <w:t>attorneys</w:t>
      </w:r>
      <w:r w:rsidRPr="004E3026">
        <w:rPr>
          <w:u w:val="single"/>
        </w:rPr>
        <w:t xml:space="preserve"> general </w:t>
      </w:r>
      <w:r w:rsidRPr="004E3026">
        <w:rPr>
          <w:highlight w:val="cyan"/>
          <w:u w:val="single"/>
        </w:rPr>
        <w:t>have</w:t>
      </w:r>
      <w:r w:rsidRPr="004E3026">
        <w:rPr>
          <w:u w:val="single"/>
        </w:rPr>
        <w:t xml:space="preserve"> increasingly </w:t>
      </w:r>
      <w:r w:rsidRPr="004E3026">
        <w:rPr>
          <w:highlight w:val="cyan"/>
          <w:u w:val="single"/>
        </w:rPr>
        <w:t>played a leading and independent antitrust enforcement role.</w:t>
      </w:r>
      <w:r w:rsidRPr="004E3026">
        <w:rPr>
          <w:u w:val="single"/>
        </w:rPr>
        <w:t xml:space="preserve"> </w:t>
      </w:r>
      <w:r w:rsidRPr="002C2FDD">
        <w:rPr>
          <w:sz w:val="12"/>
        </w:rPr>
        <w:t>State antitrust enforcers have significantly increased their enforcement activity and willingness to act separately from their federal counterparts because many of them believe that there has been ‘under-enforcement’ by the DOJ and FTC.[17</w:t>
      </w:r>
      <w:r w:rsidRPr="004E3026">
        <w:rPr>
          <w:u w:val="single"/>
        </w:rPr>
        <w:t xml:space="preserve">] </w:t>
      </w:r>
      <w:r w:rsidRPr="004E3026">
        <w:rPr>
          <w:highlight w:val="cyan"/>
          <w:u w:val="single"/>
        </w:rPr>
        <w:t>State antitrust enforcer</w:t>
      </w:r>
      <w:r w:rsidRPr="004E3026">
        <w:rPr>
          <w:u w:val="single"/>
        </w:rPr>
        <w:t xml:space="preserve">s </w:t>
      </w:r>
      <w:r w:rsidRPr="004E3026">
        <w:rPr>
          <w:highlight w:val="cyan"/>
          <w:u w:val="single"/>
        </w:rPr>
        <w:t>have</w:t>
      </w:r>
      <w:r w:rsidRPr="004E3026">
        <w:rPr>
          <w:u w:val="single"/>
        </w:rPr>
        <w:t xml:space="preserve"> also </w:t>
      </w:r>
      <w:r w:rsidRPr="004E3026">
        <w:rPr>
          <w:highlight w:val="cyan"/>
          <w:u w:val="single"/>
        </w:rPr>
        <w:t>been able to enhance</w:t>
      </w:r>
      <w:r w:rsidRPr="004E3026">
        <w:rPr>
          <w:u w:val="single"/>
        </w:rPr>
        <w:t xml:space="preserve"> their </w:t>
      </w:r>
      <w:r w:rsidRPr="004E3026">
        <w:rPr>
          <w:highlight w:val="cyan"/>
          <w:u w:val="single"/>
        </w:rPr>
        <w:t>influence</w:t>
      </w:r>
      <w:r w:rsidRPr="004E3026">
        <w:rPr>
          <w:u w:val="single"/>
        </w:rPr>
        <w:t xml:space="preserve"> </w:t>
      </w:r>
      <w:r w:rsidRPr="004E3026">
        <w:rPr>
          <w:highlight w:val="cyan"/>
          <w:u w:val="single"/>
        </w:rPr>
        <w:t>over</w:t>
      </w:r>
      <w:r w:rsidRPr="004E3026">
        <w:rPr>
          <w:u w:val="single"/>
        </w:rPr>
        <w:t xml:space="preserve"> </w:t>
      </w:r>
      <w:r w:rsidRPr="004E3026">
        <w:rPr>
          <w:highlight w:val="cyan"/>
          <w:u w:val="single"/>
        </w:rPr>
        <w:t>key</w:t>
      </w:r>
      <w:r w:rsidRPr="004E3026">
        <w:rPr>
          <w:u w:val="single"/>
        </w:rPr>
        <w:t xml:space="preserve"> </w:t>
      </w:r>
      <w:r w:rsidRPr="004E3026">
        <w:rPr>
          <w:highlight w:val="cyan"/>
          <w:u w:val="single"/>
        </w:rPr>
        <w:t>competition</w:t>
      </w:r>
      <w:r w:rsidRPr="004E3026">
        <w:rPr>
          <w:u w:val="single"/>
        </w:rPr>
        <w:t xml:space="preserve"> policy </w:t>
      </w:r>
      <w:r w:rsidRPr="004E3026">
        <w:rPr>
          <w:highlight w:val="cyan"/>
          <w:u w:val="single"/>
        </w:rPr>
        <w:t>issues</w:t>
      </w:r>
      <w:r w:rsidRPr="004E3026">
        <w:rPr>
          <w:u w:val="single"/>
        </w:rPr>
        <w:t xml:space="preserve"> and the antitrust enforcement agenda within the United States </w:t>
      </w:r>
      <w:r w:rsidRPr="004E3026">
        <w:rPr>
          <w:highlight w:val="cyan"/>
          <w:u w:val="single"/>
        </w:rPr>
        <w:t>because</w:t>
      </w:r>
      <w:r w:rsidRPr="004E3026">
        <w:rPr>
          <w:u w:val="single"/>
        </w:rPr>
        <w:t xml:space="preserve"> </w:t>
      </w:r>
      <w:r w:rsidRPr="004E3026">
        <w:rPr>
          <w:highlight w:val="cyan"/>
          <w:u w:val="single"/>
        </w:rPr>
        <w:t>there</w:t>
      </w:r>
      <w:r w:rsidRPr="004E3026">
        <w:rPr>
          <w:u w:val="single"/>
        </w:rPr>
        <w:t xml:space="preserve"> </w:t>
      </w:r>
      <w:r w:rsidRPr="004E3026">
        <w:rPr>
          <w:highlight w:val="cyan"/>
          <w:u w:val="single"/>
        </w:rPr>
        <w:t>appears</w:t>
      </w:r>
      <w:r w:rsidRPr="004E3026">
        <w:rPr>
          <w:u w:val="single"/>
        </w:rPr>
        <w:t xml:space="preserve"> </w:t>
      </w:r>
      <w:r w:rsidRPr="004E3026">
        <w:rPr>
          <w:highlight w:val="cyan"/>
          <w:u w:val="single"/>
        </w:rPr>
        <w:t>to have been a</w:t>
      </w:r>
      <w:r w:rsidRPr="004E3026">
        <w:rPr>
          <w:u w:val="single"/>
        </w:rPr>
        <w:t xml:space="preserve"> significant </w:t>
      </w:r>
      <w:r w:rsidRPr="004E3026">
        <w:rPr>
          <w:highlight w:val="cyan"/>
          <w:u w:val="single"/>
        </w:rPr>
        <w:t>decline</w:t>
      </w:r>
      <w:r w:rsidRPr="004E3026">
        <w:rPr>
          <w:u w:val="single"/>
        </w:rPr>
        <w:t xml:space="preserve"> </w:t>
      </w:r>
      <w:r w:rsidRPr="004E3026">
        <w:rPr>
          <w:highlight w:val="cyan"/>
          <w:u w:val="single"/>
        </w:rPr>
        <w:t>in</w:t>
      </w:r>
      <w:r w:rsidRPr="004E3026">
        <w:rPr>
          <w:u w:val="single"/>
        </w:rPr>
        <w:t xml:space="preserve"> the </w:t>
      </w:r>
      <w:r w:rsidRPr="004E3026">
        <w:rPr>
          <w:highlight w:val="cyan"/>
          <w:u w:val="single"/>
        </w:rPr>
        <w:t>coordination and relationship between the DOJ and FTC</w:t>
      </w:r>
      <w:r w:rsidRPr="004E3026">
        <w:rPr>
          <w:u w:val="single"/>
        </w:rPr>
        <w:t>.</w:t>
      </w:r>
    </w:p>
    <w:p w14:paraId="6B521C3C" w14:textId="77777777" w:rsidR="00490C14" w:rsidRDefault="00490C14" w:rsidP="00490C14"/>
    <w:p w14:paraId="48122162" w14:textId="77777777" w:rsidR="00490C14" w:rsidRDefault="00490C14" w:rsidP="00490C14">
      <w:pPr>
        <w:pStyle w:val="Heading4"/>
      </w:pPr>
      <w:r>
        <w:t>New York proves states can stop mergers.</w:t>
      </w:r>
    </w:p>
    <w:p w14:paraId="7A97828B" w14:textId="77777777" w:rsidR="00490C14" w:rsidRPr="00E81ACC" w:rsidRDefault="00490C14" w:rsidP="00490C1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w:t>
      </w:r>
      <w:r>
        <w:lastRenderedPageBreak/>
        <w:t xml:space="preserve">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2177F573" w14:textId="77777777" w:rsidR="00490C14" w:rsidRPr="00C7003E" w:rsidRDefault="00490C14" w:rsidP="00490C14">
      <w:pPr>
        <w:rPr>
          <w:rStyle w:val="StyleUnderline"/>
        </w:rPr>
      </w:pPr>
      <w:r w:rsidRPr="007E5354">
        <w:rPr>
          <w:sz w:val="16"/>
        </w:rPr>
        <w:t xml:space="preserve">Overview of New York Antitrust Legislation </w:t>
      </w:r>
      <w:proofErr w:type="gramStart"/>
      <w:r w:rsidRPr="007E5354">
        <w:rPr>
          <w:sz w:val="16"/>
        </w:rPr>
        <w:t>In</w:t>
      </w:r>
      <w:proofErr w:type="gramEnd"/>
      <w:r w:rsidRPr="007E5354">
        <w:rPr>
          <w:sz w:val="16"/>
        </w:rPr>
        <w:t xml:space="preserve"> January 2021, New York State Senator and Deputy Majority Leader Michael Gianaris (D-12th District) reintroduced the 21st Century Antitrust Act (S933), seeking changes to New York’s antitrust law that are more sweeping than those proposed in a version of the bill introduced in 2020. The revised </w:t>
      </w:r>
      <w:r w:rsidRPr="00B373C6">
        <w:rPr>
          <w:rStyle w:val="StyleUnderline"/>
          <w:highlight w:val="cyan"/>
        </w:rPr>
        <w:t>legislation would</w:t>
      </w:r>
      <w:r w:rsidRPr="007E5354">
        <w:rPr>
          <w:sz w:val="16"/>
        </w:rPr>
        <w:t xml:space="preserve">: – </w:t>
      </w:r>
      <w:r w:rsidRPr="00B373C6">
        <w:rPr>
          <w:rStyle w:val="Emphasis"/>
          <w:highlight w:val="cyan"/>
        </w:rPr>
        <w:t>Prohibit</w:t>
      </w:r>
      <w:r w:rsidRPr="007E5354">
        <w:rPr>
          <w:sz w:val="16"/>
        </w:rPr>
        <w:t xml:space="preserve"> unilateral </w:t>
      </w:r>
      <w:r w:rsidRPr="00C7003E">
        <w:rPr>
          <w:rStyle w:val="Emphasis"/>
        </w:rPr>
        <w:t>conduct</w:t>
      </w:r>
      <w:r w:rsidRPr="007E5354">
        <w:rPr>
          <w:sz w:val="16"/>
        </w:rPr>
        <w:t xml:space="preserve"> </w:t>
      </w:r>
      <w:r w:rsidRPr="00C7003E">
        <w:rPr>
          <w:rStyle w:val="StyleUnderline"/>
        </w:rPr>
        <w:t xml:space="preserve">that creates or maintains </w:t>
      </w:r>
      <w:r w:rsidRPr="00B373C6">
        <w:rPr>
          <w:rStyle w:val="StyleUnderline"/>
          <w:highlight w:val="cyan"/>
        </w:rPr>
        <w:t>a monopoly</w:t>
      </w:r>
      <w:r w:rsidRPr="007E5354">
        <w:rPr>
          <w:sz w:val="16"/>
        </w:rPr>
        <w:t>—</w:t>
      </w:r>
      <w:proofErr w:type="gramStart"/>
      <w:r w:rsidRPr="00B373C6">
        <w:rPr>
          <w:rStyle w:val="StyleUnderline"/>
          <w:highlight w:val="cyan"/>
        </w:rPr>
        <w:t>similar to</w:t>
      </w:r>
      <w:proofErr w:type="gramEnd"/>
      <w:r w:rsidRPr="007E5354">
        <w:rPr>
          <w:sz w:val="16"/>
        </w:rPr>
        <w:t xml:space="preserve"> Section 2 of the </w:t>
      </w:r>
      <w:r w:rsidRPr="00B373C6">
        <w:rPr>
          <w:rStyle w:val="Emphasis"/>
          <w:highlight w:val="cyan"/>
        </w:rPr>
        <w:t>Sherman</w:t>
      </w:r>
      <w:r w:rsidRPr="007E5354">
        <w:rPr>
          <w:sz w:val="16"/>
        </w:rPr>
        <w:t xml:space="preserve"> Act. – </w:t>
      </w:r>
      <w:r w:rsidRPr="00B373C6">
        <w:rPr>
          <w:rStyle w:val="StyleUnderline"/>
          <w:highlight w:val="cyan"/>
        </w:rPr>
        <w:t xml:space="preserve">Create an </w:t>
      </w:r>
      <w:r w:rsidRPr="00B373C6">
        <w:rPr>
          <w:rStyle w:val="Emphasis"/>
          <w:highlight w:val="cyan"/>
        </w:rPr>
        <w:t>unprecedented</w:t>
      </w:r>
      <w:r w:rsidRPr="007E5354">
        <w:rPr>
          <w:sz w:val="16"/>
        </w:rPr>
        <w:t xml:space="preserve"> (in the United States) “</w:t>
      </w:r>
      <w:r w:rsidRPr="00C7003E">
        <w:rPr>
          <w:rStyle w:val="Emphasis"/>
        </w:rPr>
        <w:t>abuse of dominance</w:t>
      </w:r>
      <w:r w:rsidRPr="007E5354">
        <w:rPr>
          <w:sz w:val="16"/>
        </w:rPr>
        <w:t xml:space="preserve">” </w:t>
      </w:r>
      <w:r w:rsidRPr="00B373C6">
        <w:rPr>
          <w:rStyle w:val="Emphasis"/>
          <w:highlight w:val="cyan"/>
        </w:rPr>
        <w:t>offense</w:t>
      </w:r>
      <w:r w:rsidRPr="007E5354">
        <w:rPr>
          <w:sz w:val="16"/>
        </w:rPr>
        <w:t xml:space="preserve">, based on European law, </w:t>
      </w:r>
      <w:r w:rsidRPr="00B373C6">
        <w:rPr>
          <w:rStyle w:val="StyleUnderline"/>
          <w:highlight w:val="cyan"/>
        </w:rPr>
        <w:t xml:space="preserve">and </w:t>
      </w:r>
      <w:r w:rsidRPr="00B373C6">
        <w:rPr>
          <w:rStyle w:val="Emphasis"/>
          <w:highlight w:val="cyan"/>
        </w:rPr>
        <w:t>give</w:t>
      </w:r>
      <w:r w:rsidRPr="00B373C6">
        <w:rPr>
          <w:rStyle w:val="StyleUnderline"/>
          <w:highlight w:val="cyan"/>
        </w:rPr>
        <w:t xml:space="preserve"> the</w:t>
      </w:r>
      <w:r w:rsidRPr="007E5354">
        <w:rPr>
          <w:sz w:val="16"/>
        </w:rPr>
        <w:t xml:space="preserve"> New York </w:t>
      </w:r>
      <w:r w:rsidRPr="00B373C6">
        <w:rPr>
          <w:rStyle w:val="StyleUnderline"/>
          <w:highlight w:val="cyan"/>
        </w:rPr>
        <w:t>A</w:t>
      </w:r>
      <w:r w:rsidRPr="007E5354">
        <w:rPr>
          <w:sz w:val="16"/>
        </w:rPr>
        <w:t xml:space="preserve">ttorney </w:t>
      </w:r>
      <w:r w:rsidRPr="00B373C6">
        <w:rPr>
          <w:rStyle w:val="StyleUnderline"/>
          <w:highlight w:val="cyan"/>
        </w:rPr>
        <w:t>G</w:t>
      </w:r>
      <w:r w:rsidRPr="007E5354">
        <w:rPr>
          <w:sz w:val="16"/>
        </w:rPr>
        <w:t xml:space="preserve">eneral </w:t>
      </w:r>
      <w:r w:rsidRPr="00C7003E">
        <w:rPr>
          <w:rStyle w:val="Emphasis"/>
        </w:rPr>
        <w:t xml:space="preserve">rulemaking </w:t>
      </w:r>
      <w:r w:rsidRPr="00B373C6">
        <w:rPr>
          <w:rStyle w:val="Emphasis"/>
          <w:highlight w:val="cyan"/>
        </w:rPr>
        <w:t>authority</w:t>
      </w:r>
      <w:r w:rsidRPr="007E5354">
        <w:rPr>
          <w:sz w:val="16"/>
        </w:rPr>
        <w:t xml:space="preserve"> </w:t>
      </w:r>
      <w:r w:rsidRPr="00C7003E">
        <w:rPr>
          <w:rStyle w:val="StyleUnderline"/>
        </w:rPr>
        <w:t xml:space="preserve">to carry </w:t>
      </w:r>
      <w:r w:rsidRPr="00C7003E">
        <w:rPr>
          <w:rStyle w:val="Emphasis"/>
        </w:rPr>
        <w:t>out the provision</w:t>
      </w:r>
      <w:r w:rsidRPr="007E5354">
        <w:rPr>
          <w:sz w:val="16"/>
        </w:rPr>
        <w:t xml:space="preserve">. – </w:t>
      </w:r>
      <w:r w:rsidRPr="00C7003E">
        <w:rPr>
          <w:rStyle w:val="StyleUnderline"/>
        </w:rPr>
        <w:t xml:space="preserve">Require </w:t>
      </w:r>
      <w:r w:rsidRPr="00C7003E">
        <w:rPr>
          <w:rStyle w:val="Emphasis"/>
        </w:rPr>
        <w:t>merger notifications</w:t>
      </w:r>
      <w:r w:rsidRPr="007E5354">
        <w:rPr>
          <w:sz w:val="16"/>
        </w:rPr>
        <w:t xml:space="preserve"> to the New York Attorney General at least 60 days prior to consummation for transactions that result in the acquirer holding more than $8 million in assets or voting securities of the target—the first state-level merger reporting requirement in the United States. – </w:t>
      </w:r>
      <w:r w:rsidRPr="00B373C6">
        <w:rPr>
          <w:rStyle w:val="StyleUnderline"/>
          <w:highlight w:val="cyan"/>
        </w:rPr>
        <w:t>Authorize</w:t>
      </w:r>
      <w:r w:rsidRPr="00C7003E">
        <w:rPr>
          <w:rStyle w:val="StyleUnderline"/>
        </w:rPr>
        <w:t xml:space="preserve"> </w:t>
      </w:r>
      <w:r w:rsidRPr="00C7003E">
        <w:rPr>
          <w:rStyle w:val="Emphasis"/>
        </w:rPr>
        <w:t xml:space="preserve">significantly </w:t>
      </w:r>
      <w:r w:rsidRPr="00B373C6">
        <w:rPr>
          <w:rStyle w:val="Emphasis"/>
          <w:highlight w:val="cyan"/>
        </w:rPr>
        <w:t>higher fines</w:t>
      </w:r>
      <w:r w:rsidRPr="007E5354">
        <w:rPr>
          <w:sz w:val="16"/>
        </w:rPr>
        <w:t xml:space="preserve"> for violations of the Donnelly Act. – </w:t>
      </w:r>
      <w:r w:rsidRPr="00C7003E">
        <w:rPr>
          <w:rStyle w:val="StyleUnderline"/>
        </w:rPr>
        <w:t xml:space="preserve">Authorize </w:t>
      </w:r>
      <w:proofErr w:type="spellStart"/>
      <w:r w:rsidRPr="00C7003E">
        <w:rPr>
          <w:rStyle w:val="StyleUnderline"/>
        </w:rPr>
        <w:t>parens</w:t>
      </w:r>
      <w:proofErr w:type="spellEnd"/>
      <w:r w:rsidRPr="00C7003E">
        <w:rPr>
          <w:rStyle w:val="StyleUnderline"/>
        </w:rPr>
        <w:t xml:space="preserve"> patriae actions</w:t>
      </w:r>
      <w:r w:rsidRPr="007E5354">
        <w:rPr>
          <w:sz w:val="16"/>
        </w:rPr>
        <w:t xml:space="preserve"> by the New York Attorney General on behalf of injured individuals and businesses for violations of the Donnelly Act, as well as private class actions. New York Attorney General Letitia James testified in support of the prior version of </w:t>
      </w:r>
      <w:r w:rsidRPr="00B373C6">
        <w:rPr>
          <w:rStyle w:val="StyleUnderline"/>
          <w:highlight w:val="cyan"/>
        </w:rPr>
        <w:t>the bill</w:t>
      </w:r>
      <w:r w:rsidRPr="007E5354">
        <w:rPr>
          <w:sz w:val="16"/>
        </w:rPr>
        <w:t xml:space="preserve"> in a hearing before the Senate Consumer Protection Committee, stating that “it </w:t>
      </w:r>
      <w:r w:rsidRPr="00B373C6">
        <w:rPr>
          <w:rStyle w:val="StyleUnderline"/>
          <w:highlight w:val="cyan"/>
        </w:rPr>
        <w:t xml:space="preserve">will give New York’s antitrust laws the </w:t>
      </w:r>
      <w:r w:rsidRPr="00B373C6">
        <w:rPr>
          <w:rStyle w:val="Emphasis"/>
          <w:highlight w:val="cyan"/>
        </w:rPr>
        <w:t>scope</w:t>
      </w:r>
      <w:r w:rsidRPr="007E5354">
        <w:rPr>
          <w:sz w:val="16"/>
          <w:highlight w:val="cyan"/>
        </w:rPr>
        <w:t xml:space="preserve"> </w:t>
      </w:r>
      <w:r w:rsidRPr="00B373C6">
        <w:rPr>
          <w:rStyle w:val="StyleUnderline"/>
          <w:highlight w:val="cyan"/>
        </w:rPr>
        <w:t xml:space="preserve">and the </w:t>
      </w:r>
      <w:r w:rsidRPr="00B373C6">
        <w:rPr>
          <w:rStyle w:val="Emphasis"/>
          <w:highlight w:val="cyan"/>
        </w:rPr>
        <w:t>flexibility</w:t>
      </w:r>
      <w:r w:rsidRPr="00C7003E">
        <w:rPr>
          <w:rStyle w:val="Emphasis"/>
        </w:rPr>
        <w:t xml:space="preserve"> needed</w:t>
      </w:r>
      <w:r w:rsidRPr="007E5354">
        <w:rPr>
          <w:sz w:val="16"/>
        </w:rPr>
        <w:t xml:space="preserve"> </w:t>
      </w:r>
      <w:r w:rsidRPr="00B373C6">
        <w:rPr>
          <w:rStyle w:val="StyleUnderline"/>
          <w:highlight w:val="cyan"/>
        </w:rPr>
        <w:t xml:space="preserve">for </w:t>
      </w:r>
      <w:r w:rsidRPr="00B373C6">
        <w:rPr>
          <w:rStyle w:val="Emphasis"/>
          <w:highlight w:val="cyan"/>
        </w:rPr>
        <w:t>effective</w:t>
      </w:r>
      <w:r w:rsidRPr="00C7003E">
        <w:rPr>
          <w:rStyle w:val="Emphasis"/>
        </w:rPr>
        <w:t xml:space="preserve"> antitrust </w:t>
      </w:r>
      <w:r w:rsidRPr="00B373C6">
        <w:rPr>
          <w:rStyle w:val="Emphasis"/>
          <w:highlight w:val="cyan"/>
        </w:rPr>
        <w:t>enforcement</w:t>
      </w:r>
      <w:r w:rsidRPr="007E5354">
        <w:rPr>
          <w:sz w:val="16"/>
        </w:rPr>
        <w:t xml:space="preserve"> in this era of increasing economic concentration.” In late January Assemblyman Ron Kim (D-40th District) proposed A3399, an equally extensive rewrite of the Donnelly Act.1 In addition to prohibiting abuse of dominance, </w:t>
      </w:r>
      <w:r w:rsidRPr="00B373C6">
        <w:rPr>
          <w:rStyle w:val="StyleUnderline"/>
          <w:highlight w:val="cyan"/>
        </w:rPr>
        <w:t>the</w:t>
      </w:r>
      <w:r w:rsidRPr="00C7003E">
        <w:rPr>
          <w:rStyle w:val="StyleUnderline"/>
        </w:rPr>
        <w:t xml:space="preserve"> Assembly </w:t>
      </w:r>
      <w:r w:rsidRPr="00B373C6">
        <w:rPr>
          <w:rStyle w:val="StyleUnderline"/>
          <w:highlight w:val="cyan"/>
        </w:rPr>
        <w:t xml:space="preserve">bill </w:t>
      </w:r>
      <w:r w:rsidRPr="007E5354">
        <w:rPr>
          <w:rStyle w:val="StyleUnderline"/>
        </w:rPr>
        <w:t xml:space="preserve">would </w:t>
      </w:r>
      <w:r w:rsidRPr="00B373C6">
        <w:rPr>
          <w:rStyle w:val="Emphasis"/>
          <w:highlight w:val="cyan"/>
        </w:rPr>
        <w:t>bar mergers</w:t>
      </w:r>
      <w:r w:rsidRPr="007E5354">
        <w:rPr>
          <w:sz w:val="16"/>
        </w:rPr>
        <w:t xml:space="preserve"> under language that parallels Section 7 of the federal Clayton Act2 and would impose on the merging parties the burden of showing that the procompetitive benefits of the transaction outweigh any anticompetitive effects. Analysis of Significant Proposed Changes – European-Inspired “Abuse of Dominance” Offense </w:t>
      </w:r>
      <w:proofErr w:type="gramStart"/>
      <w:r w:rsidRPr="00C7003E">
        <w:rPr>
          <w:rStyle w:val="StyleUnderline"/>
        </w:rPr>
        <w:t>The</w:t>
      </w:r>
      <w:proofErr w:type="gramEnd"/>
      <w:r w:rsidRPr="00C7003E">
        <w:rPr>
          <w:rStyle w:val="StyleUnderline"/>
        </w:rPr>
        <w:t xml:space="preserve"> Donnelly Act does not contain an analog to Section 2 of</w:t>
      </w:r>
      <w:r w:rsidRPr="007E5354">
        <w:rPr>
          <w:sz w:val="16"/>
        </w:rPr>
        <w:t xml:space="preserve"> the </w:t>
      </w:r>
      <w:r w:rsidRPr="00C7003E">
        <w:rPr>
          <w:rStyle w:val="StyleUnderline"/>
        </w:rPr>
        <w:t>Sherman</w:t>
      </w:r>
      <w:r w:rsidRPr="007E5354">
        <w:rPr>
          <w:sz w:val="16"/>
        </w:rPr>
        <w:t xml:space="preserve"> Act, which prohibits single firm conduct that creates or maintains monopoly power. Senator Gianaris’ proposal would amend the statute with language that is </w:t>
      </w:r>
      <w:proofErr w:type="gramStart"/>
      <w:r w:rsidRPr="007E5354">
        <w:rPr>
          <w:sz w:val="16"/>
        </w:rPr>
        <w:t>similar to</w:t>
      </w:r>
      <w:proofErr w:type="gramEnd"/>
      <w:r w:rsidRPr="007E5354">
        <w:rPr>
          <w:sz w:val="16"/>
        </w:rPr>
        <w:t xml:space="preserve"> Section 2.3 However, </w:t>
      </w:r>
      <w:r w:rsidRPr="00B373C6">
        <w:rPr>
          <w:rStyle w:val="StyleUnderline"/>
          <w:highlight w:val="cyan"/>
        </w:rPr>
        <w:t xml:space="preserve">the proposal would go </w:t>
      </w:r>
      <w:r w:rsidRPr="00B373C6">
        <w:rPr>
          <w:rStyle w:val="Emphasis"/>
          <w:sz w:val="28"/>
          <w:szCs w:val="28"/>
          <w:highlight w:val="cyan"/>
        </w:rPr>
        <w:t>substantially further than federal</w:t>
      </w:r>
      <w:r w:rsidRPr="007E5354">
        <w:rPr>
          <w:sz w:val="16"/>
          <w:szCs w:val="28"/>
        </w:rPr>
        <w:t xml:space="preserve"> </w:t>
      </w:r>
      <w:r w:rsidRPr="007E5354">
        <w:rPr>
          <w:sz w:val="16"/>
        </w:rPr>
        <w:t xml:space="preserve">or any other U.S. state’s </w:t>
      </w:r>
      <w:r w:rsidRPr="00B373C6">
        <w:rPr>
          <w:rStyle w:val="Emphasis"/>
          <w:sz w:val="28"/>
          <w:szCs w:val="28"/>
          <w:highlight w:val="cyan"/>
        </w:rPr>
        <w:t>law</w:t>
      </w:r>
      <w:r w:rsidRPr="007E5354">
        <w:rPr>
          <w:sz w:val="16"/>
          <w:szCs w:val="28"/>
        </w:rPr>
        <w:t xml:space="preserve"> </w:t>
      </w:r>
      <w:r w:rsidRPr="007E5354">
        <w:rPr>
          <w:sz w:val="16"/>
        </w:rPr>
        <w:t xml:space="preserve">in addressing single firm conduct; </w:t>
      </w:r>
      <w:r w:rsidRPr="00C7003E">
        <w:rPr>
          <w:rStyle w:val="StyleUnderline"/>
        </w:rPr>
        <w:t xml:space="preserve">it would </w:t>
      </w:r>
      <w:r w:rsidRPr="00C7003E">
        <w:rPr>
          <w:rStyle w:val="Emphasis"/>
        </w:rPr>
        <w:t>prohibit</w:t>
      </w:r>
      <w:r w:rsidRPr="00C7003E">
        <w:rPr>
          <w:rStyle w:val="StyleUnderline"/>
        </w:rPr>
        <w:t xml:space="preserve"> companies</w:t>
      </w:r>
      <w:r w:rsidRPr="007E5354">
        <w:rPr>
          <w:sz w:val="16"/>
        </w:rPr>
        <w:t xml:space="preserve"> “</w:t>
      </w:r>
      <w:r w:rsidRPr="00C7003E">
        <w:rPr>
          <w:rStyle w:val="StyleUnderline"/>
        </w:rPr>
        <w:t xml:space="preserve">with a </w:t>
      </w:r>
      <w:r w:rsidRPr="00C7003E">
        <w:rPr>
          <w:rStyle w:val="Emphasis"/>
        </w:rPr>
        <w:t>dominant position</w:t>
      </w:r>
      <w:r w:rsidRPr="007E5354">
        <w:rPr>
          <w:sz w:val="16"/>
        </w:rPr>
        <w:t xml:space="preserve"> in the conduct of any business, trade, [] commerce [or service]” </w:t>
      </w:r>
      <w:r w:rsidRPr="00C7003E">
        <w:rPr>
          <w:rStyle w:val="StyleUnderline"/>
        </w:rPr>
        <w:t>from “</w:t>
      </w:r>
      <w:proofErr w:type="spellStart"/>
      <w:r w:rsidRPr="00C7003E">
        <w:rPr>
          <w:rStyle w:val="Emphasis"/>
        </w:rPr>
        <w:t>abus</w:t>
      </w:r>
      <w:proofErr w:type="spellEnd"/>
      <w:r w:rsidRPr="00C7003E">
        <w:rPr>
          <w:rStyle w:val="Emphasis"/>
        </w:rPr>
        <w:t>[</w:t>
      </w:r>
      <w:proofErr w:type="spellStart"/>
      <w:r w:rsidRPr="00C7003E">
        <w:rPr>
          <w:rStyle w:val="Emphasis"/>
        </w:rPr>
        <w:t>ing</w:t>
      </w:r>
      <w:proofErr w:type="spellEnd"/>
      <w:r w:rsidRPr="00C7003E">
        <w:rPr>
          <w:rStyle w:val="Emphasis"/>
        </w:rPr>
        <w:t>]</w:t>
      </w:r>
      <w:r w:rsidRPr="00C7003E">
        <w:rPr>
          <w:rStyle w:val="StyleUnderline"/>
        </w:rPr>
        <w:t xml:space="preserve"> that </w:t>
      </w:r>
      <w:r w:rsidRPr="00C7003E">
        <w:rPr>
          <w:rStyle w:val="Emphasis"/>
        </w:rPr>
        <w:t>dominant position</w:t>
      </w:r>
      <w:r w:rsidRPr="00C7003E">
        <w:rPr>
          <w:rStyle w:val="StyleUnderline"/>
        </w:rPr>
        <w:t>.”</w:t>
      </w:r>
    </w:p>
    <w:p w14:paraId="1210066F" w14:textId="77777777" w:rsidR="00490C14" w:rsidRDefault="00490C14" w:rsidP="00490C14">
      <w:pPr>
        <w:pStyle w:val="Heading3"/>
        <w:rPr>
          <w:rStyle w:val="StyleUnderline"/>
        </w:rPr>
      </w:pPr>
      <w:r>
        <w:rPr>
          <w:rStyle w:val="StyleUnderline"/>
        </w:rPr>
        <w:lastRenderedPageBreak/>
        <w:t xml:space="preserve">2NC- </w:t>
      </w:r>
      <w:proofErr w:type="spellStart"/>
      <w:r>
        <w:rPr>
          <w:rStyle w:val="StyleUnderline"/>
        </w:rPr>
        <w:t>Strikedown</w:t>
      </w:r>
      <w:proofErr w:type="spellEnd"/>
    </w:p>
    <w:p w14:paraId="0BD39902" w14:textId="77777777" w:rsidR="00490C14" w:rsidRPr="00545C3A" w:rsidRDefault="00490C14" w:rsidP="00490C14">
      <w:pPr>
        <w:pStyle w:val="Heading4"/>
      </w:pPr>
      <w:r w:rsidRPr="00545C3A">
        <w:t xml:space="preserve">No </w:t>
      </w:r>
      <w:proofErr w:type="spellStart"/>
      <w:r>
        <w:t>strikedown</w:t>
      </w:r>
      <w:proofErr w:type="spellEnd"/>
      <w:r>
        <w:t xml:space="preserve"> on commerce clause grounds</w:t>
      </w:r>
    </w:p>
    <w:p w14:paraId="4FA19C8B" w14:textId="77777777" w:rsidR="00490C14" w:rsidRPr="00545C3A" w:rsidRDefault="00490C14" w:rsidP="00490C14">
      <w:pPr>
        <w:rPr>
          <w:b/>
          <w:bCs/>
          <w:sz w:val="26"/>
        </w:rPr>
      </w:pPr>
      <w:r w:rsidRPr="00545C3A">
        <w:rPr>
          <w:rStyle w:val="Style13ptBold"/>
        </w:rPr>
        <w:t xml:space="preserve">Brinkerhoff 17 </w:t>
      </w:r>
      <w:r w:rsidRPr="00545C3A">
        <w:t>(John C. Brinkerhoff Jr.</w:t>
      </w:r>
      <w:r>
        <w:t xml:space="preserve"> received his J.D. from Yale Law School in 2018. Currently a lawyer in Alabama</w:t>
      </w:r>
      <w:proofErr w:type="gramStart"/>
      <w:r>
        <w:t xml:space="preserve">. </w:t>
      </w:r>
      <w:r w:rsidRPr="00545C3A">
        <w:t>,</w:t>
      </w:r>
      <w:proofErr w:type="gramEnd"/>
      <w:r w:rsidRPr="00545C3A">
        <w:t xml:space="preserve"> </w:t>
      </w:r>
      <w:r>
        <w:t>May 31 2017,</w:t>
      </w:r>
      <w:r w:rsidRPr="00545C3A">
        <w:t>Ropes of Sand: State Antitrust Statutes Bound by Their Original Scope,</w:t>
      </w:r>
      <w:r>
        <w:t xml:space="preserve"> https://digitalcommons.law.yale.edu/yjreg/vol34/iss1/6/)</w:t>
      </w:r>
    </w:p>
    <w:p w14:paraId="05FF70E4" w14:textId="77777777" w:rsidR="00490C14" w:rsidRDefault="00490C14" w:rsidP="00490C14">
      <w:pPr>
        <w:rPr>
          <w:rStyle w:val="Emphasis"/>
        </w:rPr>
      </w:pPr>
      <w:r w:rsidRPr="004F1857">
        <w:rPr>
          <w:u w:val="single"/>
        </w:rPr>
        <w:t>Federal law is of little assistance</w:t>
      </w:r>
      <w:r w:rsidRPr="004F1857">
        <w:t xml:space="preserve"> in this debate, </w:t>
      </w:r>
      <w:r w:rsidRPr="004F1857">
        <w:rPr>
          <w:rStyle w:val="Emphasis"/>
        </w:rPr>
        <w:t xml:space="preserve">as </w:t>
      </w:r>
      <w:r w:rsidRPr="008C24D6">
        <w:rPr>
          <w:rStyle w:val="Emphasis"/>
          <w:highlight w:val="cyan"/>
        </w:rPr>
        <w:t>national antitrust laws</w:t>
      </w:r>
      <w:r w:rsidRPr="004F1857">
        <w:rPr>
          <w:rStyle w:val="Emphasis"/>
        </w:rPr>
        <w:t xml:space="preserve"> </w:t>
      </w:r>
      <w:r w:rsidRPr="008C24D6">
        <w:rPr>
          <w:rStyle w:val="Emphasis"/>
          <w:highlight w:val="cyan"/>
        </w:rPr>
        <w:t>do not preempt</w:t>
      </w:r>
      <w:r w:rsidRPr="004F1857">
        <w:rPr>
          <w:rStyle w:val="Emphasis"/>
        </w:rPr>
        <w:t xml:space="preserve"> the </w:t>
      </w:r>
      <w:r w:rsidRPr="008C24D6">
        <w:rPr>
          <w:rStyle w:val="Emphasis"/>
          <w:highlight w:val="cyan"/>
        </w:rPr>
        <w:t>antitrust</w:t>
      </w:r>
      <w:r w:rsidRPr="004F1857">
        <w:rPr>
          <w:rStyle w:val="Emphasis"/>
        </w:rPr>
        <w:t xml:space="preserve"> </w:t>
      </w:r>
      <w:r w:rsidRPr="008C24D6">
        <w:rPr>
          <w:rStyle w:val="Emphasis"/>
          <w:highlight w:val="cyan"/>
        </w:rPr>
        <w:t>efforts of stat</w:t>
      </w:r>
      <w:r w:rsidRPr="004F1857">
        <w:rPr>
          <w:rStyle w:val="Emphasis"/>
        </w:rPr>
        <w:t>es in any substantive way</w:t>
      </w:r>
      <w:r w:rsidRPr="004F1857">
        <w:t xml:space="preserve">. </w:t>
      </w:r>
      <w:r w:rsidRPr="004F1857">
        <w:rPr>
          <w:u w:val="single"/>
        </w:rPr>
        <w:t xml:space="preserve">Modem </w:t>
      </w:r>
      <w:r w:rsidRPr="008C24D6">
        <w:rPr>
          <w:highlight w:val="cyan"/>
          <w:u w:val="single"/>
        </w:rPr>
        <w:t>dormant Commerce Clause</w:t>
      </w:r>
      <w:r w:rsidRPr="004F1857">
        <w:rPr>
          <w:u w:val="single"/>
        </w:rPr>
        <w:t xml:space="preserve"> </w:t>
      </w:r>
      <w:r w:rsidRPr="008C24D6">
        <w:rPr>
          <w:highlight w:val="cyan"/>
          <w:u w:val="single"/>
        </w:rPr>
        <w:t>jurisprudence</w:t>
      </w:r>
      <w:r w:rsidRPr="004F1857">
        <w:rPr>
          <w:u w:val="single"/>
        </w:rPr>
        <w:t xml:space="preserve"> is </w:t>
      </w:r>
      <w:r w:rsidRPr="004F1857">
        <w:rPr>
          <w:rStyle w:val="Emphasis"/>
        </w:rPr>
        <w:t xml:space="preserve">equally </w:t>
      </w:r>
      <w:r w:rsidRPr="008C24D6">
        <w:rPr>
          <w:rStyle w:val="Emphasis"/>
          <w:highlight w:val="cyan"/>
        </w:rPr>
        <w:t>unavailing</w:t>
      </w:r>
      <w:r w:rsidRPr="004F1857">
        <w:t xml:space="preserve">. </w:t>
      </w:r>
      <w:r w:rsidRPr="004F1857">
        <w:rPr>
          <w:u w:val="single"/>
        </w:rPr>
        <w:t xml:space="preserve">It will </w:t>
      </w:r>
      <w:r w:rsidRPr="008C24D6">
        <w:rPr>
          <w:highlight w:val="cyan"/>
          <w:u w:val="single"/>
        </w:rPr>
        <w:t>only invalidate</w:t>
      </w:r>
      <w:r w:rsidRPr="004F1857">
        <w:t xml:space="preserve"> nondiscriminatory </w:t>
      </w:r>
      <w:r w:rsidRPr="004F1857">
        <w:rPr>
          <w:u w:val="single"/>
        </w:rPr>
        <w:t>state statutes</w:t>
      </w:r>
      <w:r w:rsidRPr="004F1857">
        <w:t xml:space="preserve"> </w:t>
      </w:r>
      <w:r w:rsidRPr="008C24D6">
        <w:rPr>
          <w:highlight w:val="cyan"/>
          <w:u w:val="single"/>
        </w:rPr>
        <w:t>if</w:t>
      </w:r>
      <w:r w:rsidRPr="004F1857">
        <w:rPr>
          <w:u w:val="single"/>
        </w:rPr>
        <w:t xml:space="preserve"> their</w:t>
      </w:r>
      <w:r w:rsidRPr="004F1857">
        <w:t xml:space="preserve"> </w:t>
      </w:r>
      <w:r w:rsidRPr="008C24D6">
        <w:rPr>
          <w:highlight w:val="cyan"/>
          <w:u w:val="single"/>
        </w:rPr>
        <w:t>burden</w:t>
      </w:r>
      <w:r w:rsidRPr="004F1857">
        <w:t xml:space="preserve"> on interstate</w:t>
      </w:r>
      <w:r>
        <w:t xml:space="preserve"> </w:t>
      </w:r>
      <w:r w:rsidRPr="004F1857">
        <w:t>commerce is "</w:t>
      </w:r>
      <w:r w:rsidRPr="008C24D6">
        <w:rPr>
          <w:rStyle w:val="Emphasis"/>
          <w:highlight w:val="cyan"/>
        </w:rPr>
        <w:t>clearly excessive</w:t>
      </w:r>
      <w:r w:rsidRPr="004F1857">
        <w:rPr>
          <w:u w:val="single"/>
        </w:rPr>
        <w:t>" in relation to their intrastate benefits</w:t>
      </w:r>
      <w:r w:rsidRPr="004F1857">
        <w:t xml:space="preserve">. Consequently, </w:t>
      </w:r>
      <w:r w:rsidRPr="004F1857">
        <w:rPr>
          <w:rStyle w:val="Emphasis"/>
        </w:rPr>
        <w:t xml:space="preserve">court </w:t>
      </w:r>
      <w:r w:rsidRPr="008C24D6">
        <w:rPr>
          <w:rStyle w:val="Emphasis"/>
          <w:highlight w:val="cyan"/>
        </w:rPr>
        <w:t>holdings</w:t>
      </w:r>
      <w:r w:rsidRPr="004F1857">
        <w:rPr>
          <w:rStyle w:val="Emphasis"/>
        </w:rPr>
        <w:t xml:space="preserve"> </w:t>
      </w:r>
      <w:r w:rsidRPr="008C24D6">
        <w:rPr>
          <w:rStyle w:val="Emphasis"/>
          <w:highlight w:val="cyan"/>
        </w:rPr>
        <w:t>that</w:t>
      </w:r>
      <w:r w:rsidRPr="004F1857">
        <w:rPr>
          <w:rStyle w:val="Emphasis"/>
        </w:rPr>
        <w:t xml:space="preserve"> </w:t>
      </w:r>
      <w:r w:rsidRPr="008C24D6">
        <w:rPr>
          <w:rStyle w:val="Emphasis"/>
          <w:highlight w:val="cyan"/>
        </w:rPr>
        <w:t>curtail</w:t>
      </w:r>
      <w:r w:rsidRPr="004F1857">
        <w:rPr>
          <w:rStyle w:val="Emphasis"/>
        </w:rPr>
        <w:t xml:space="preserve"> state antitrust </w:t>
      </w:r>
      <w:r w:rsidRPr="008C24D6">
        <w:rPr>
          <w:rStyle w:val="Emphasis"/>
          <w:highlight w:val="cyan"/>
        </w:rPr>
        <w:t>enforcement</w:t>
      </w:r>
      <w:r w:rsidRPr="004F1857">
        <w:rPr>
          <w:rStyle w:val="Emphasis"/>
        </w:rPr>
        <w:t xml:space="preserve"> </w:t>
      </w:r>
      <w:r w:rsidRPr="008C24D6">
        <w:rPr>
          <w:rStyle w:val="Emphasis"/>
          <w:highlight w:val="cyan"/>
        </w:rPr>
        <w:t>via</w:t>
      </w:r>
      <w:r w:rsidRPr="004F1857">
        <w:rPr>
          <w:rStyle w:val="Emphasis"/>
        </w:rPr>
        <w:t xml:space="preserve"> the dormant </w:t>
      </w:r>
      <w:r w:rsidRPr="008C24D6">
        <w:rPr>
          <w:rStyle w:val="Emphasis"/>
          <w:highlight w:val="cyan"/>
        </w:rPr>
        <w:t>Commerce Clause</w:t>
      </w:r>
      <w:r w:rsidRPr="004F1857">
        <w:rPr>
          <w:rStyle w:val="Emphasis"/>
        </w:rPr>
        <w:t xml:space="preserve"> are </w:t>
      </w:r>
      <w:r w:rsidRPr="008C24D6">
        <w:rPr>
          <w:rStyle w:val="Emphasis"/>
          <w:highlight w:val="cyan"/>
        </w:rPr>
        <w:t>extremely rare</w:t>
      </w:r>
      <w:r w:rsidRPr="004F1857">
        <w:t>. When this highly deferential</w:t>
      </w:r>
      <w:r>
        <w:t xml:space="preserve"> </w:t>
      </w:r>
      <w:r w:rsidRPr="004F1857">
        <w:t>standard is compared to the diverse interstate constraints contemplated by state</w:t>
      </w:r>
      <w:r>
        <w:t xml:space="preserve"> </w:t>
      </w:r>
      <w:r w:rsidRPr="004F1857">
        <w:t xml:space="preserve">courts, </w:t>
      </w:r>
      <w:r w:rsidRPr="004F1857">
        <w:rPr>
          <w:u w:val="single"/>
        </w:rPr>
        <w:t>the potentially massive effect of the current debate over these statutes' original scope is clear</w:t>
      </w:r>
      <w:r w:rsidRPr="004F1857">
        <w:t xml:space="preserve">: </w:t>
      </w:r>
      <w:r w:rsidRPr="004F1857">
        <w:rPr>
          <w:u w:val="single"/>
        </w:rPr>
        <w:t>a court's interpretation of the issue can effectively determine if a statute has no application in modem commerce or a very robust operation</w:t>
      </w:r>
      <w:r w:rsidRPr="004F1857">
        <w:t>.</w:t>
      </w:r>
      <w:r>
        <w:t xml:space="preserve"> </w:t>
      </w:r>
      <w:r w:rsidRPr="004F1857">
        <w:rPr>
          <w:rStyle w:val="Emphasis"/>
        </w:rPr>
        <w:t xml:space="preserve">Indeed, </w:t>
      </w:r>
      <w:r w:rsidRPr="004F1857">
        <w:rPr>
          <w:rStyle w:val="Emphasis"/>
          <w:sz w:val="40"/>
          <w:szCs w:val="40"/>
        </w:rPr>
        <w:t xml:space="preserve">this </w:t>
      </w:r>
      <w:r w:rsidRPr="008C24D6">
        <w:rPr>
          <w:rStyle w:val="Emphasis"/>
          <w:sz w:val="40"/>
          <w:szCs w:val="40"/>
          <w:highlight w:val="cyan"/>
        </w:rPr>
        <w:t>debate is decisive</w:t>
      </w:r>
      <w:r w:rsidRPr="004F1857">
        <w:rPr>
          <w:rStyle w:val="Emphasis"/>
          <w:sz w:val="40"/>
          <w:szCs w:val="40"/>
        </w:rPr>
        <w:t xml:space="preserve"> </w:t>
      </w:r>
      <w:r w:rsidRPr="004F1857">
        <w:rPr>
          <w:rStyle w:val="Emphasis"/>
        </w:rPr>
        <w:t>as to where a state statute will fall between these two points.</w:t>
      </w:r>
    </w:p>
    <w:p w14:paraId="339A9FFD" w14:textId="77777777" w:rsidR="00490C14" w:rsidRDefault="00490C14" w:rsidP="00490C14">
      <w:pPr>
        <w:pStyle w:val="Heading3"/>
        <w:rPr>
          <w:rStyle w:val="Emphasis"/>
        </w:rPr>
      </w:pPr>
      <w:r>
        <w:rPr>
          <w:rStyle w:val="Emphasis"/>
        </w:rPr>
        <w:lastRenderedPageBreak/>
        <w:t xml:space="preserve">2NC- Pre-emption part 2 </w:t>
      </w:r>
    </w:p>
    <w:p w14:paraId="4DF8797D" w14:textId="77777777" w:rsidR="00490C14" w:rsidRDefault="00490C14" w:rsidP="00490C14">
      <w:pPr>
        <w:pStyle w:val="Heading4"/>
      </w:pPr>
      <w:r>
        <w:t xml:space="preserve">States empowered themselves against pre-emption  </w:t>
      </w:r>
    </w:p>
    <w:p w14:paraId="50597C50" w14:textId="77777777" w:rsidR="00490C14" w:rsidRDefault="00490C14" w:rsidP="00490C14">
      <w:pPr>
        <w:rPr>
          <w:rStyle w:val="Style13ptBold"/>
        </w:rPr>
      </w:pPr>
      <w:r w:rsidRPr="00A44CAF">
        <w:rPr>
          <w:rStyle w:val="Style13ptBold"/>
        </w:rPr>
        <w:t>Arteaga and Ludwig ‘21</w:t>
      </w:r>
    </w:p>
    <w:p w14:paraId="1402E2FB" w14:textId="77777777" w:rsidR="00490C14" w:rsidRPr="00A44CAF" w:rsidRDefault="00490C14" w:rsidP="00490C14">
      <w:r w:rsidRPr="00A44CAF">
        <w:t>(</w:t>
      </w:r>
      <w:r>
        <w:t>Juan A Arteaga is a partner in Crowell &amp; Moring’s antitrust and white-collar groups. His practice focuses primarily on advising companies, boards of directors, and executives in a broad range of civil and criminal antitrust matters Jordan Ludwig is a counsel in the antitrust group in Crowell &amp; Moring’s Los Angeles office, where he focuses on antitrust litigation, civil and criminal antitrust investigations, and appeals. “The Role of US State Antitrust Enforcement” 1/28/21. DOA: 9/3/21. https://globalcompetitionreview.com/guide/private-litigation-guide/second-edition/article/the-role-of-us-state-antitrust-enforcement)</w:t>
      </w:r>
    </w:p>
    <w:p w14:paraId="4DCA6976" w14:textId="77777777" w:rsidR="00490C14" w:rsidRPr="00A44CAF" w:rsidRDefault="00490C14" w:rsidP="00490C14"/>
    <w:p w14:paraId="693CA922" w14:textId="77777777" w:rsidR="00490C14" w:rsidRPr="002C2FDD" w:rsidRDefault="00490C14" w:rsidP="00490C14">
      <w:pPr>
        <w:rPr>
          <w:sz w:val="16"/>
        </w:rPr>
      </w:pPr>
      <w:r w:rsidRPr="002C2FDD">
        <w:rPr>
          <w:u w:val="single"/>
        </w:rPr>
        <w:t xml:space="preserve">Most </w:t>
      </w:r>
      <w:r w:rsidRPr="002C2FDD">
        <w:rPr>
          <w:highlight w:val="cyan"/>
          <w:u w:val="single"/>
        </w:rPr>
        <w:t>states</w:t>
      </w:r>
      <w:r w:rsidRPr="002C2FDD">
        <w:rPr>
          <w:u w:val="single"/>
        </w:rPr>
        <w:t xml:space="preserve"> </w:t>
      </w:r>
      <w:r w:rsidRPr="002C2FDD">
        <w:rPr>
          <w:highlight w:val="cyan"/>
          <w:u w:val="single"/>
        </w:rPr>
        <w:t>have</w:t>
      </w:r>
      <w:r w:rsidRPr="002C2FDD">
        <w:rPr>
          <w:u w:val="single"/>
        </w:rPr>
        <w:t xml:space="preserve"> </w:t>
      </w:r>
      <w:r w:rsidRPr="002C2FDD">
        <w:rPr>
          <w:highlight w:val="cyan"/>
          <w:u w:val="single"/>
        </w:rPr>
        <w:t>enacted</w:t>
      </w:r>
      <w:r w:rsidRPr="002C2FDD">
        <w:rPr>
          <w:u w:val="single"/>
        </w:rPr>
        <w:t xml:space="preserve"> state </w:t>
      </w:r>
      <w:r w:rsidRPr="002C2FDD">
        <w:rPr>
          <w:highlight w:val="cyan"/>
          <w:u w:val="single"/>
        </w:rPr>
        <w:t>antitrust laws</w:t>
      </w:r>
      <w:r w:rsidRPr="002C2FDD">
        <w:rPr>
          <w:u w:val="single"/>
        </w:rPr>
        <w:t xml:space="preserve"> that are </w:t>
      </w:r>
      <w:r w:rsidRPr="002C2FDD">
        <w:rPr>
          <w:highlight w:val="cyan"/>
          <w:u w:val="single"/>
        </w:rPr>
        <w:t>comparable</w:t>
      </w:r>
      <w:r w:rsidRPr="002C2FDD">
        <w:rPr>
          <w:u w:val="single"/>
        </w:rPr>
        <w:t xml:space="preserve"> </w:t>
      </w:r>
      <w:r w:rsidRPr="002C2FDD">
        <w:rPr>
          <w:highlight w:val="cyan"/>
          <w:u w:val="single"/>
        </w:rPr>
        <w:t>to Sections 1 and 2 of</w:t>
      </w:r>
      <w:r w:rsidRPr="002C2FDD">
        <w:rPr>
          <w:u w:val="single"/>
        </w:rPr>
        <w:t xml:space="preserve"> the </w:t>
      </w:r>
      <w:r w:rsidRPr="002C2FDD">
        <w:rPr>
          <w:highlight w:val="cyan"/>
          <w:u w:val="single"/>
        </w:rPr>
        <w:t>Sherman</w:t>
      </w:r>
      <w:r w:rsidRPr="002C2FDD">
        <w:rPr>
          <w:u w:val="single"/>
        </w:rPr>
        <w:t xml:space="preserve"> Act.[52] </w:t>
      </w:r>
      <w:r w:rsidRPr="002C2FDD">
        <w:rPr>
          <w:highlight w:val="cyan"/>
          <w:u w:val="single"/>
        </w:rPr>
        <w:t>In</w:t>
      </w:r>
      <w:r w:rsidRPr="002C2FDD">
        <w:rPr>
          <w:u w:val="single"/>
        </w:rPr>
        <w:t xml:space="preserve"> </w:t>
      </w:r>
      <w:r w:rsidRPr="002C2FDD">
        <w:rPr>
          <w:highlight w:val="cyan"/>
          <w:u w:val="single"/>
        </w:rPr>
        <w:t>addition</w:t>
      </w:r>
      <w:r w:rsidRPr="002C2FDD">
        <w:rPr>
          <w:u w:val="single"/>
        </w:rPr>
        <w:t xml:space="preserve">, some states have passed antitrust laws that are </w:t>
      </w:r>
      <w:r w:rsidRPr="002C2FDD">
        <w:rPr>
          <w:highlight w:val="cyan"/>
          <w:u w:val="single"/>
        </w:rPr>
        <w:t>similar to Sections 3 and 7</w:t>
      </w:r>
      <w:r w:rsidRPr="002C2FDD">
        <w:rPr>
          <w:u w:val="single"/>
        </w:rPr>
        <w:t xml:space="preserve"> </w:t>
      </w:r>
      <w:r w:rsidRPr="002C2FDD">
        <w:rPr>
          <w:highlight w:val="cyan"/>
          <w:u w:val="single"/>
        </w:rPr>
        <w:t>of</w:t>
      </w:r>
      <w:r w:rsidRPr="002C2FDD">
        <w:rPr>
          <w:u w:val="single"/>
        </w:rPr>
        <w:t xml:space="preserve"> the </w:t>
      </w:r>
      <w:r w:rsidRPr="002C2FDD">
        <w:rPr>
          <w:highlight w:val="cyan"/>
          <w:u w:val="single"/>
        </w:rPr>
        <w:t>Clayton</w:t>
      </w:r>
      <w:r w:rsidRPr="002C2FDD">
        <w:rPr>
          <w:u w:val="single"/>
        </w:rPr>
        <w:t xml:space="preserve"> Act </w:t>
      </w:r>
      <w:r w:rsidRPr="002C2FDD">
        <w:rPr>
          <w:highlight w:val="cyan"/>
          <w:u w:val="single"/>
        </w:rPr>
        <w:t>and</w:t>
      </w:r>
      <w:r w:rsidRPr="002C2FDD">
        <w:rPr>
          <w:u w:val="single"/>
        </w:rPr>
        <w:t xml:space="preserve"> the </w:t>
      </w:r>
      <w:r w:rsidRPr="002C2FDD">
        <w:rPr>
          <w:highlight w:val="cyan"/>
          <w:u w:val="single"/>
        </w:rPr>
        <w:t>Robinson</w:t>
      </w:r>
      <w:r w:rsidRPr="002C2FDD">
        <w:rPr>
          <w:u w:val="single"/>
        </w:rPr>
        <w:t>-</w:t>
      </w:r>
      <w:r w:rsidRPr="002C2FDD">
        <w:rPr>
          <w:highlight w:val="cyan"/>
          <w:u w:val="single"/>
        </w:rPr>
        <w:t>Patman</w:t>
      </w:r>
      <w:r w:rsidRPr="002C2FDD">
        <w:rPr>
          <w:u w:val="single"/>
        </w:rPr>
        <w:t xml:space="preserve"> Act.[53] These state antitrust laws typically contain provisions expressly requiring that ‘they be construed in conformity with comparable [f]</w:t>
      </w:r>
      <w:proofErr w:type="spellStart"/>
      <w:r w:rsidRPr="002C2FDD">
        <w:rPr>
          <w:u w:val="single"/>
        </w:rPr>
        <w:t>ederal</w:t>
      </w:r>
      <w:proofErr w:type="spellEnd"/>
      <w:r w:rsidRPr="002C2FDD">
        <w:rPr>
          <w:u w:val="single"/>
        </w:rPr>
        <w:t xml:space="preserve"> antitrust statutes’.[54] </w:t>
      </w:r>
      <w:r w:rsidRPr="002C2FDD">
        <w:rPr>
          <w:sz w:val="16"/>
        </w:rPr>
        <w:t>Some</w:t>
      </w:r>
      <w:r w:rsidRPr="002C2FDD">
        <w:rPr>
          <w:u w:val="single"/>
        </w:rPr>
        <w:t xml:space="preserve"> </w:t>
      </w:r>
      <w:r w:rsidRPr="002C2FDD">
        <w:rPr>
          <w:highlight w:val="cyan"/>
          <w:u w:val="single"/>
        </w:rPr>
        <w:t>states</w:t>
      </w:r>
      <w:r w:rsidRPr="002C2FDD">
        <w:rPr>
          <w:u w:val="single"/>
        </w:rPr>
        <w:t xml:space="preserve"> may </w:t>
      </w:r>
      <w:r w:rsidRPr="002C2FDD">
        <w:rPr>
          <w:highlight w:val="cyan"/>
          <w:u w:val="single"/>
        </w:rPr>
        <w:t>have</w:t>
      </w:r>
      <w:r w:rsidRPr="002C2FDD">
        <w:rPr>
          <w:u w:val="single"/>
        </w:rPr>
        <w:t xml:space="preserve"> </w:t>
      </w:r>
      <w:r w:rsidRPr="002C2FDD">
        <w:rPr>
          <w:highlight w:val="cyan"/>
          <w:u w:val="single"/>
        </w:rPr>
        <w:t>statutes that go beyond the scope of the federal antitrust statutes</w:t>
      </w:r>
      <w:r w:rsidRPr="002C2FDD">
        <w:rPr>
          <w:u w:val="single"/>
        </w:rPr>
        <w:t xml:space="preserve">. </w:t>
      </w:r>
      <w:r w:rsidRPr="002C2FDD">
        <w:rPr>
          <w:sz w:val="16"/>
        </w:rPr>
        <w:t>For example, California recently passed a statute that would deem certain ‘reverse-payment settlements’ to be presumptively anticompetitive.[55]</w:t>
      </w:r>
      <w:r w:rsidRPr="002C2FDD">
        <w:rPr>
          <w:u w:val="single"/>
        </w:rPr>
        <w:t xml:space="preserve"> State antitrust statutes typically </w:t>
      </w:r>
      <w:r w:rsidRPr="002C2FDD">
        <w:rPr>
          <w:highlight w:val="cyan"/>
          <w:u w:val="single"/>
        </w:rPr>
        <w:t>provide</w:t>
      </w:r>
      <w:r w:rsidRPr="002C2FDD">
        <w:rPr>
          <w:u w:val="single"/>
        </w:rPr>
        <w:t xml:space="preserve"> </w:t>
      </w:r>
      <w:r w:rsidRPr="002C2FDD">
        <w:rPr>
          <w:highlight w:val="cyan"/>
          <w:u w:val="single"/>
        </w:rPr>
        <w:t>state</w:t>
      </w:r>
      <w:r w:rsidRPr="002C2FDD">
        <w:rPr>
          <w:u w:val="single"/>
        </w:rPr>
        <w:t xml:space="preserve"> attorney</w:t>
      </w:r>
      <w:r w:rsidRPr="002C2FDD">
        <w:rPr>
          <w:highlight w:val="cyan"/>
          <w:u w:val="single"/>
        </w:rPr>
        <w:t>s</w:t>
      </w:r>
      <w:r w:rsidRPr="002C2FDD">
        <w:rPr>
          <w:u w:val="single"/>
        </w:rPr>
        <w:t xml:space="preserve"> general </w:t>
      </w:r>
      <w:r w:rsidRPr="002C2FDD">
        <w:rPr>
          <w:highlight w:val="cyan"/>
          <w:u w:val="single"/>
        </w:rPr>
        <w:t>with broad authority to investigate possible violations</w:t>
      </w:r>
      <w:r w:rsidRPr="002C2FDD">
        <w:rPr>
          <w:sz w:val="16"/>
        </w:rPr>
        <w:t xml:space="preserve">, </w:t>
      </w:r>
      <w:r w:rsidRPr="002C2FDD">
        <w:rPr>
          <w:u w:val="single"/>
        </w:rPr>
        <w:t xml:space="preserve">including the power to ‘issue civil investigative demands compelling oral testimony, the production of documents, and responses to written interrogatories </w:t>
      </w:r>
      <w:r w:rsidRPr="002C2FDD">
        <w:rPr>
          <w:sz w:val="16"/>
        </w:rPr>
        <w:t>to individuals and corporations’</w:t>
      </w:r>
      <w:r w:rsidRPr="002C2FDD">
        <w:rPr>
          <w:u w:val="single"/>
        </w:rPr>
        <w:t xml:space="preserve">.[56] Like the federal antitrust laws, most state antitrust laws </w:t>
      </w:r>
      <w:proofErr w:type="spellStart"/>
      <w:r w:rsidRPr="002C2FDD">
        <w:rPr>
          <w:u w:val="single"/>
        </w:rPr>
        <w:t>authorise</w:t>
      </w:r>
      <w:proofErr w:type="spellEnd"/>
      <w:r w:rsidRPr="002C2FDD">
        <w:rPr>
          <w:u w:val="single"/>
        </w:rPr>
        <w:t xml:space="preserve"> state attorneys general to file civil lawsuits </w:t>
      </w:r>
      <w:r w:rsidRPr="002C2FDD">
        <w:rPr>
          <w:sz w:val="16"/>
        </w:rPr>
        <w:t xml:space="preserve">on behalf of their states and state governmental entities whenever a violation has caused them to suffer harm in their capacity as direct purchasers of goods or services, as well as </w:t>
      </w:r>
      <w:proofErr w:type="spellStart"/>
      <w:r w:rsidRPr="002C2FDD">
        <w:rPr>
          <w:sz w:val="16"/>
        </w:rPr>
        <w:t>parens</w:t>
      </w:r>
      <w:proofErr w:type="spellEnd"/>
      <w:r w:rsidRPr="002C2FDD">
        <w:rPr>
          <w:sz w:val="16"/>
        </w:rPr>
        <w:t xml:space="preserve"> patriae actions on behalf of their citizens.[57] In bringing enforcement actions under state antitrust laws, </w:t>
      </w:r>
      <w:r w:rsidRPr="002C2FDD">
        <w:rPr>
          <w:highlight w:val="cyan"/>
          <w:u w:val="single"/>
        </w:rPr>
        <w:t>state</w:t>
      </w:r>
      <w:r w:rsidRPr="002C2FDD">
        <w:rPr>
          <w:u w:val="single"/>
        </w:rPr>
        <w:t xml:space="preserve"> antitrust </w:t>
      </w:r>
      <w:r w:rsidRPr="002C2FDD">
        <w:rPr>
          <w:highlight w:val="cyan"/>
          <w:u w:val="single"/>
        </w:rPr>
        <w:t>enforcers</w:t>
      </w:r>
      <w:r w:rsidRPr="002C2FDD">
        <w:rPr>
          <w:u w:val="single"/>
        </w:rPr>
        <w:t xml:space="preserve"> typically have the authority to </w:t>
      </w:r>
      <w:r w:rsidRPr="002C2FDD">
        <w:rPr>
          <w:highlight w:val="cyan"/>
          <w:u w:val="single"/>
        </w:rPr>
        <w:t xml:space="preserve">seek a </w:t>
      </w:r>
      <w:r w:rsidRPr="002C2FDD">
        <w:rPr>
          <w:u w:val="single"/>
        </w:rPr>
        <w:t xml:space="preserve">broad </w:t>
      </w:r>
      <w:r w:rsidRPr="002C2FDD">
        <w:rPr>
          <w:highlight w:val="cyan"/>
          <w:u w:val="single"/>
        </w:rPr>
        <w:t>range of relief,</w:t>
      </w:r>
      <w:r w:rsidRPr="00E40D9A">
        <w:rPr>
          <w:u w:val="single"/>
        </w:rPr>
        <w:t xml:space="preserve"> including </w:t>
      </w:r>
      <w:r w:rsidRPr="002C2FDD">
        <w:rPr>
          <w:u w:val="single"/>
        </w:rPr>
        <w:t xml:space="preserve">treble damages, disgorgement of unlawful profits, injunctions, </w:t>
      </w:r>
      <w:r w:rsidRPr="00E40D9A">
        <w:rPr>
          <w:highlight w:val="cyan"/>
          <w:u w:val="single"/>
        </w:rPr>
        <w:t>and</w:t>
      </w:r>
      <w:r w:rsidRPr="002C2FDD">
        <w:rPr>
          <w:u w:val="single"/>
        </w:rPr>
        <w:t xml:space="preserve"> attorney’s fees and costs.[58] In some states, antitrust enforcers </w:t>
      </w:r>
      <w:r w:rsidRPr="00E40D9A">
        <w:rPr>
          <w:highlight w:val="cyan"/>
          <w:u w:val="single"/>
        </w:rPr>
        <w:t>can</w:t>
      </w:r>
      <w:r w:rsidRPr="002C2FDD">
        <w:rPr>
          <w:u w:val="single"/>
        </w:rPr>
        <w:t xml:space="preserve"> </w:t>
      </w:r>
      <w:r w:rsidRPr="00E40D9A">
        <w:rPr>
          <w:u w:val="single"/>
        </w:rPr>
        <w:t xml:space="preserve">also </w:t>
      </w:r>
      <w:r w:rsidRPr="002C2FDD">
        <w:rPr>
          <w:highlight w:val="cyan"/>
          <w:u w:val="single"/>
        </w:rPr>
        <w:t>seek to have a contract declared void; suspend a violator’s ability to be awarded state contracts for a certain period</w:t>
      </w:r>
      <w:r w:rsidRPr="002C2FDD">
        <w:rPr>
          <w:u w:val="single"/>
        </w:rPr>
        <w:t xml:space="preserve">; </w:t>
      </w:r>
      <w:r w:rsidRPr="002C2FDD">
        <w:rPr>
          <w:highlight w:val="cyan"/>
          <w:u w:val="single"/>
        </w:rPr>
        <w:t>rescind</w:t>
      </w:r>
      <w:r w:rsidRPr="002C2FDD">
        <w:rPr>
          <w:u w:val="single"/>
        </w:rPr>
        <w:t xml:space="preserve"> an out-of-state </w:t>
      </w:r>
      <w:r w:rsidRPr="002C2FDD">
        <w:rPr>
          <w:highlight w:val="cyan"/>
          <w:u w:val="single"/>
        </w:rPr>
        <w:t>company’s</w:t>
      </w:r>
      <w:r w:rsidRPr="002C2FDD">
        <w:rPr>
          <w:u w:val="single"/>
        </w:rPr>
        <w:t xml:space="preserve"> </w:t>
      </w:r>
      <w:r w:rsidRPr="002C2FDD">
        <w:rPr>
          <w:highlight w:val="cyan"/>
          <w:u w:val="single"/>
        </w:rPr>
        <w:t>ability to do business within the state</w:t>
      </w:r>
      <w:r w:rsidRPr="002C2FDD">
        <w:rPr>
          <w:u w:val="single"/>
        </w:rPr>
        <w:t xml:space="preserve">; and terminate an in-state company’s corporate charter.[59] </w:t>
      </w:r>
      <w:r w:rsidRPr="002C2FDD">
        <w:rPr>
          <w:highlight w:val="cyan"/>
          <w:u w:val="single"/>
        </w:rPr>
        <w:t>Moreover</w:t>
      </w:r>
      <w:r w:rsidRPr="002C2FDD">
        <w:rPr>
          <w:u w:val="single"/>
        </w:rPr>
        <w:t xml:space="preserve">, </w:t>
      </w:r>
      <w:r w:rsidRPr="002C2FDD">
        <w:rPr>
          <w:highlight w:val="cyan"/>
          <w:u w:val="single"/>
        </w:rPr>
        <w:t>state</w:t>
      </w:r>
      <w:r w:rsidRPr="002C2FDD">
        <w:rPr>
          <w:u w:val="single"/>
        </w:rPr>
        <w:t xml:space="preserve"> attorney</w:t>
      </w:r>
      <w:r w:rsidRPr="002C2FDD">
        <w:rPr>
          <w:highlight w:val="cyan"/>
          <w:u w:val="single"/>
        </w:rPr>
        <w:t>s</w:t>
      </w:r>
      <w:r w:rsidRPr="002C2FDD">
        <w:rPr>
          <w:u w:val="single"/>
        </w:rPr>
        <w:t xml:space="preserve"> general </w:t>
      </w:r>
      <w:r w:rsidRPr="007E5354">
        <w:rPr>
          <w:u w:val="single"/>
        </w:rPr>
        <w:t xml:space="preserve">can often seek relief on behalf of indirect purchasers when exercising their state law </w:t>
      </w:r>
      <w:proofErr w:type="spellStart"/>
      <w:r w:rsidRPr="007E5354">
        <w:rPr>
          <w:u w:val="single"/>
        </w:rPr>
        <w:t>parens</w:t>
      </w:r>
      <w:proofErr w:type="spellEnd"/>
      <w:r w:rsidRPr="007E5354">
        <w:rPr>
          <w:u w:val="single"/>
        </w:rPr>
        <w:t xml:space="preserve"> patriae authority</w:t>
      </w:r>
      <w:r w:rsidRPr="002C2FDD">
        <w:rPr>
          <w:u w:val="single"/>
        </w:rPr>
        <w:t xml:space="preserve">. This is an important distinction between the </w:t>
      </w:r>
      <w:proofErr w:type="spellStart"/>
      <w:r w:rsidRPr="002C2FDD">
        <w:rPr>
          <w:u w:val="single"/>
        </w:rPr>
        <w:t>parens</w:t>
      </w:r>
      <w:proofErr w:type="spellEnd"/>
      <w:r w:rsidRPr="002C2FDD">
        <w:rPr>
          <w:u w:val="single"/>
        </w:rPr>
        <w:t xml:space="preserve"> patriae authority that state attorneys general enjoy under federal and state antitrust laws. </w:t>
      </w:r>
      <w:r w:rsidRPr="002C2FDD">
        <w:rPr>
          <w:sz w:val="16"/>
        </w:rPr>
        <w:t xml:space="preserve">The United States Supreme Court’s decision in Illinois Brick Co. v. Illinois precludes state attorneys general from seeking damages on behalf of indirect purchasers in </w:t>
      </w:r>
      <w:proofErr w:type="spellStart"/>
      <w:r w:rsidRPr="002C2FDD">
        <w:rPr>
          <w:sz w:val="16"/>
        </w:rPr>
        <w:t>parens</w:t>
      </w:r>
      <w:proofErr w:type="spellEnd"/>
      <w:r w:rsidRPr="002C2FDD">
        <w:rPr>
          <w:sz w:val="16"/>
        </w:rPr>
        <w:t xml:space="preserve"> patriae actions brought under the federal antitrust laws</w:t>
      </w:r>
      <w:r w:rsidRPr="002C2FDD">
        <w:rPr>
          <w:u w:val="single"/>
        </w:rPr>
        <w:t xml:space="preserve">.[60] In direct response to this decision, nearly 25 states and the District of Columbia have passed ‘Illinois Brick </w:t>
      </w:r>
      <w:proofErr w:type="spellStart"/>
      <w:r w:rsidRPr="002C2FDD">
        <w:rPr>
          <w:u w:val="single"/>
        </w:rPr>
        <w:t>repealer</w:t>
      </w:r>
      <w:proofErr w:type="spellEnd"/>
      <w:r w:rsidRPr="002C2FDD">
        <w:rPr>
          <w:u w:val="single"/>
        </w:rPr>
        <w:t xml:space="preserve">’ laws that expressly </w:t>
      </w:r>
      <w:proofErr w:type="spellStart"/>
      <w:r w:rsidRPr="002C2FDD">
        <w:rPr>
          <w:u w:val="single"/>
        </w:rPr>
        <w:t>authorise</w:t>
      </w:r>
      <w:proofErr w:type="spellEnd"/>
      <w:r w:rsidRPr="002C2FDD">
        <w:rPr>
          <w:u w:val="single"/>
        </w:rPr>
        <w:t xml:space="preserve"> state attorneys general to recover damages on behalf of indirect purchasers that were harmed by state law antitrust violations.[61] Notably, the United States </w:t>
      </w:r>
      <w:r w:rsidRPr="00AB2B15">
        <w:rPr>
          <w:highlight w:val="cyan"/>
          <w:u w:val="single"/>
        </w:rPr>
        <w:t>Supreme Court has rejected constitutional challenges to these laws</w:t>
      </w:r>
      <w:r w:rsidRPr="002C2FDD">
        <w:rPr>
          <w:u w:val="single"/>
        </w:rPr>
        <w:t xml:space="preserve"> on the bases that states are free to permit indirect purchasers to recover damages given that (1) </w:t>
      </w:r>
      <w:r w:rsidRPr="002C2FDD">
        <w:rPr>
          <w:highlight w:val="cyan"/>
          <w:u w:val="single"/>
        </w:rPr>
        <w:t>Congress</w:t>
      </w:r>
      <w:r w:rsidRPr="002C2FDD">
        <w:rPr>
          <w:u w:val="single"/>
        </w:rPr>
        <w:t xml:space="preserve"> </w:t>
      </w:r>
      <w:r w:rsidRPr="002C2FDD">
        <w:rPr>
          <w:highlight w:val="cyan"/>
          <w:u w:val="single"/>
        </w:rPr>
        <w:t>has</w:t>
      </w:r>
      <w:r w:rsidRPr="002C2FDD">
        <w:rPr>
          <w:u w:val="single"/>
        </w:rPr>
        <w:t xml:space="preserve"> </w:t>
      </w:r>
      <w:r w:rsidRPr="002C2FDD">
        <w:rPr>
          <w:highlight w:val="cyan"/>
          <w:u w:val="single"/>
        </w:rPr>
        <w:t>not</w:t>
      </w:r>
      <w:r w:rsidRPr="002C2FDD">
        <w:rPr>
          <w:u w:val="single"/>
        </w:rPr>
        <w:t xml:space="preserve"> </w:t>
      </w:r>
      <w:r w:rsidRPr="002C2FDD">
        <w:rPr>
          <w:highlight w:val="cyan"/>
          <w:u w:val="single"/>
        </w:rPr>
        <w:t>passed legislation that preempts such state laws</w:t>
      </w:r>
      <w:r w:rsidRPr="002C2FDD">
        <w:rPr>
          <w:sz w:val="16"/>
        </w:rPr>
        <w:t xml:space="preserve"> and (2) allowing indirect purchaser recovery under state law does not frustrate the legislative purpose of the federal antitrust laws.[62] The states that have passed Illinois Brick </w:t>
      </w:r>
      <w:proofErr w:type="spellStart"/>
      <w:r w:rsidRPr="002C2FDD">
        <w:rPr>
          <w:sz w:val="16"/>
        </w:rPr>
        <w:t>repealer</w:t>
      </w:r>
      <w:proofErr w:type="spellEnd"/>
      <w:r w:rsidRPr="002C2FDD">
        <w:rPr>
          <w:sz w:val="16"/>
        </w:rPr>
        <w:t xml:space="preserve"> laws include California, New York and Illinois.[63]</w:t>
      </w:r>
    </w:p>
    <w:p w14:paraId="57317250" w14:textId="77777777" w:rsidR="00490C14" w:rsidRPr="00592E8B" w:rsidRDefault="00490C14" w:rsidP="00490C14">
      <w:pPr>
        <w:pStyle w:val="Heading4"/>
      </w:pPr>
      <w:r>
        <w:t xml:space="preserve">Follow On </w:t>
      </w:r>
    </w:p>
    <w:p w14:paraId="1EFB55A9" w14:textId="77777777" w:rsidR="00490C14" w:rsidRPr="00592E8B" w:rsidRDefault="00490C14" w:rsidP="00490C1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w:t>
      </w:r>
      <w:r>
        <w:lastRenderedPageBreak/>
        <w:t xml:space="preserve">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2A4913F2" w14:textId="12255F61" w:rsidR="00490C14" w:rsidRPr="00F654CA" w:rsidRDefault="00490C14" w:rsidP="00490C14">
      <w:r>
        <w:t xml:space="preserve">An open question is whether other </w:t>
      </w:r>
      <w:r w:rsidRPr="00B373C6">
        <w:rPr>
          <w:rStyle w:val="StyleUnderline"/>
          <w:highlight w:val="cyan"/>
        </w:rPr>
        <w:t>states will pursue antitrust law changes</w:t>
      </w:r>
      <w:r>
        <w:t xml:space="preserve">. While not as sweeping as the New York bills, other states have and continue to consider their own measures. Last year, </w:t>
      </w:r>
      <w:r w:rsidRPr="00592E8B">
        <w:rPr>
          <w:rStyle w:val="StyleUnderline"/>
        </w:rPr>
        <w:t xml:space="preserve">Colorado amended its antitrust law to allow its Attorney General to </w:t>
      </w:r>
      <w:r w:rsidRPr="00592E8B">
        <w:rPr>
          <w:rStyle w:val="Emphasis"/>
        </w:rPr>
        <w:t>challenge mergers</w:t>
      </w:r>
      <w:r>
        <w:t xml:space="preserve"> that have been reviewed but not challenged by the federal authorities.35 </w:t>
      </w:r>
      <w:r w:rsidRPr="00592E8B">
        <w:rPr>
          <w:rStyle w:val="StyleUnderline"/>
        </w:rPr>
        <w:t xml:space="preserve">And a bill in the Puerto Rico legislature would enable the Attorney General to bring actions to </w:t>
      </w:r>
      <w:r w:rsidRPr="00592E8B">
        <w:rPr>
          <w:rStyle w:val="Emphasis"/>
        </w:rPr>
        <w:t>recover</w:t>
      </w:r>
      <w:r w:rsidRPr="00592E8B">
        <w:rPr>
          <w:rStyle w:val="StyleUnderline"/>
        </w:rPr>
        <w:t xml:space="preserve"> treble </w:t>
      </w:r>
      <w:r w:rsidRPr="00592E8B">
        <w:rPr>
          <w:rStyle w:val="Emphasis"/>
        </w:rPr>
        <w:t>damages</w:t>
      </w:r>
      <w:r w:rsidRPr="00592E8B">
        <w:rPr>
          <w:rStyle w:val="StyleUnderline"/>
        </w:rPr>
        <w:t xml:space="preserve"> and attorneys’ </w:t>
      </w:r>
      <w:r w:rsidRPr="00592E8B">
        <w:rPr>
          <w:rStyle w:val="Emphasis"/>
        </w:rPr>
        <w:t>fees</w:t>
      </w:r>
      <w:r>
        <w:t xml:space="preserve"> as </w:t>
      </w:r>
      <w:proofErr w:type="spellStart"/>
      <w:r>
        <w:t>parens</w:t>
      </w:r>
      <w:proofErr w:type="spellEnd"/>
      <w:r>
        <w:t xml:space="preserve"> patriae on behalf of indirect buyers of products that were subject to cartel activity. </w:t>
      </w:r>
      <w:r w:rsidRPr="00592E8B">
        <w:t xml:space="preserve">Given the growing spotlight on antitrust, other </w:t>
      </w:r>
      <w:r w:rsidRPr="00B373C6">
        <w:rPr>
          <w:rStyle w:val="StyleUnderline"/>
          <w:highlight w:val="cyan"/>
        </w:rPr>
        <w:t>state</w:t>
      </w:r>
      <w:r w:rsidRPr="00592E8B">
        <w:t xml:space="preserve"> legislatures may consider their own </w:t>
      </w:r>
      <w:r w:rsidRPr="00B373C6">
        <w:rPr>
          <w:rStyle w:val="StyleUnderline"/>
          <w:highlight w:val="cyan"/>
        </w:rPr>
        <w:t>bills</w:t>
      </w:r>
      <w:r w:rsidRPr="00592E8B">
        <w:t xml:space="preserve"> in the coming months. Meanwhile</w:t>
      </w:r>
      <w:r>
        <w:t xml:space="preserve">, Europe is considering changes to its competition policy, which </w:t>
      </w:r>
      <w:r w:rsidRPr="00B373C6">
        <w:rPr>
          <w:rStyle w:val="StyleUnderline"/>
          <w:highlight w:val="cyan"/>
        </w:rPr>
        <w:t>could</w:t>
      </w:r>
      <w:r w:rsidRPr="00592E8B">
        <w:rPr>
          <w:rStyle w:val="StyleUnderline"/>
        </w:rPr>
        <w:t xml:space="preserve"> also </w:t>
      </w:r>
      <w:r w:rsidRPr="00B373C6">
        <w:rPr>
          <w:rStyle w:val="Emphasis"/>
          <w:highlight w:val="cyan"/>
        </w:rPr>
        <w:t>inspire</w:t>
      </w:r>
      <w:r w:rsidRPr="00592E8B">
        <w:rPr>
          <w:rStyle w:val="Emphasis"/>
        </w:rPr>
        <w:t xml:space="preserve"> </w:t>
      </w:r>
      <w:r w:rsidRPr="00B373C6">
        <w:rPr>
          <w:rStyle w:val="Emphasis"/>
          <w:highlight w:val="cyan"/>
        </w:rPr>
        <w:t>legislative changes</w:t>
      </w:r>
      <w:r w:rsidRPr="00B373C6">
        <w:rPr>
          <w:highlight w:val="cyan"/>
        </w:rPr>
        <w:t xml:space="preserve"> </w:t>
      </w:r>
      <w:r w:rsidRPr="00B373C6">
        <w:rPr>
          <w:rStyle w:val="Emphasis"/>
          <w:highlight w:val="cyan"/>
        </w:rPr>
        <w:t>in the U</w:t>
      </w:r>
      <w:r>
        <w:t xml:space="preserve">nited </w:t>
      </w:r>
      <w:r w:rsidRPr="00B373C6">
        <w:rPr>
          <w:rStyle w:val="Emphasis"/>
          <w:highlight w:val="cyan"/>
        </w:rPr>
        <w:t>S</w:t>
      </w:r>
      <w:r>
        <w:t>tates.</w:t>
      </w:r>
    </w:p>
    <w:p w14:paraId="508EF997" w14:textId="77777777" w:rsidR="00490C14" w:rsidRDefault="00490C14" w:rsidP="00490C14">
      <w:pPr>
        <w:pStyle w:val="Heading3"/>
      </w:pPr>
      <w:r>
        <w:lastRenderedPageBreak/>
        <w:t>2NC-AT: Modeling</w:t>
      </w:r>
    </w:p>
    <w:p w14:paraId="1809E50F" w14:textId="77777777" w:rsidR="00490C14" w:rsidRPr="007146ED" w:rsidRDefault="00490C14" w:rsidP="00490C14">
      <w:pPr>
        <w:pStyle w:val="Heading4"/>
      </w:pPr>
      <w:r w:rsidRPr="007146ED">
        <w:t>States are perceived as representing the U.S. internationally</w:t>
      </w:r>
    </w:p>
    <w:p w14:paraId="4EA523B3" w14:textId="77777777" w:rsidR="00490C14" w:rsidRPr="007146ED" w:rsidRDefault="00490C14" w:rsidP="00490C14">
      <w:pPr>
        <w:rPr>
          <w:color w:val="000000"/>
        </w:rPr>
      </w:pPr>
      <w:r w:rsidRPr="007146ED">
        <w:rPr>
          <w:rStyle w:val="Style13ptBold"/>
        </w:rPr>
        <w:t>Robinson 7</w:t>
      </w:r>
      <w:r w:rsidRPr="007146ED">
        <w:rPr>
          <w:color w:val="000000"/>
        </w:rPr>
        <w:t xml:space="preserve"> – JD @ Yale (Nick, “Citizens Not Subjects: U.S. Foreign Relations Law and the Decentralization of Foreign Policy,” </w:t>
      </w:r>
      <w:r w:rsidRPr="007146ED">
        <w:rPr>
          <w:i/>
          <w:color w:val="000000"/>
        </w:rPr>
        <w:t>Akron Law Review</w:t>
      </w:r>
      <w:r w:rsidRPr="007146ED">
        <w:rPr>
          <w:color w:val="000000"/>
        </w:rPr>
        <w:t>, Lexis)//BB</w:t>
      </w:r>
    </w:p>
    <w:p w14:paraId="30576D29" w14:textId="77777777" w:rsidR="00490C14" w:rsidRPr="007146ED" w:rsidRDefault="00490C14" w:rsidP="00490C14">
      <w:pPr>
        <w:rPr>
          <w:rStyle w:val="StyleUnderline"/>
          <w:sz w:val="14"/>
        </w:rPr>
      </w:pPr>
      <w:r w:rsidRPr="007146ED">
        <w:rPr>
          <w:rStyle w:val="StyleUnderline"/>
          <w:highlight w:val="cyan"/>
        </w:rPr>
        <w:t>State and local governments</w:t>
      </w:r>
      <w:r w:rsidRPr="007146ED">
        <w:rPr>
          <w:rStyle w:val="StyleUnderline"/>
        </w:rPr>
        <w:t xml:space="preserve"> are</w:t>
      </w:r>
      <w:r w:rsidRPr="007146ED">
        <w:rPr>
          <w:sz w:val="14"/>
        </w:rPr>
        <w:t xml:space="preserve"> arguably </w:t>
      </w:r>
      <w:r w:rsidRPr="007146ED">
        <w:rPr>
          <w:rStyle w:val="StyleUnderline"/>
        </w:rPr>
        <w:t xml:space="preserve">seen as </w:t>
      </w:r>
      <w:r w:rsidRPr="007146ED">
        <w:rPr>
          <w:rStyle w:val="Emphasis"/>
          <w:highlight w:val="cyan"/>
        </w:rPr>
        <w:t>represent</w:t>
      </w:r>
      <w:r w:rsidRPr="007146ED">
        <w:rPr>
          <w:rStyle w:val="Emphasis"/>
        </w:rPr>
        <w:t xml:space="preserve">ing </w:t>
      </w:r>
      <w:r w:rsidRPr="007146ED">
        <w:rPr>
          <w:rStyle w:val="Emphasis"/>
          <w:highlight w:val="cyan"/>
        </w:rPr>
        <w:t>the U.S. government abroad in</w:t>
      </w:r>
      <w:r w:rsidRPr="007146ED">
        <w:rPr>
          <w:rStyle w:val="Emphasis"/>
        </w:rPr>
        <w:t xml:space="preserve"> a</w:t>
      </w:r>
      <w:r w:rsidRPr="007146ED">
        <w:rPr>
          <w:rStyle w:val="StyleUnderline"/>
        </w:rPr>
        <w:t xml:space="preserve"> </w:t>
      </w:r>
      <w:r w:rsidRPr="007146ED">
        <w:rPr>
          <w:sz w:val="14"/>
        </w:rPr>
        <w:t xml:space="preserve">more </w:t>
      </w:r>
      <w:r w:rsidRPr="007146ED">
        <w:rPr>
          <w:rStyle w:val="Emphasis"/>
          <w:highlight w:val="cyan"/>
        </w:rPr>
        <w:t>official capacity</w:t>
      </w:r>
      <w:r w:rsidRPr="007146ED">
        <w:rPr>
          <w:sz w:val="14"/>
        </w:rPr>
        <w:t xml:space="preserve"> than U.S. non-state actors. </w:t>
      </w:r>
      <w:r w:rsidRPr="007146ED">
        <w:rPr>
          <w:rStyle w:val="StyleUnderline"/>
        </w:rPr>
        <w:t xml:space="preserve">The </w:t>
      </w:r>
      <w:r w:rsidRPr="007146ED">
        <w:rPr>
          <w:rStyle w:val="StyleUnderline"/>
          <w:highlight w:val="cyan"/>
        </w:rPr>
        <w:t>governments</w:t>
      </w:r>
      <w:r w:rsidRPr="007146ED">
        <w:rPr>
          <w:rStyle w:val="StyleUnderline"/>
        </w:rPr>
        <w:t xml:space="preserve"> of these localities </w:t>
      </w:r>
      <w:r w:rsidRPr="007146ED">
        <w:rPr>
          <w:rStyle w:val="StyleUnderline"/>
          <w:highlight w:val="cyan"/>
        </w:rPr>
        <w:t>are democratically elected</w:t>
      </w:r>
      <w:r w:rsidRPr="007146ED">
        <w:rPr>
          <w:rStyle w:val="StyleUnderline"/>
        </w:rPr>
        <w:t xml:space="preserve"> and so it is more likely that </w:t>
      </w:r>
      <w:r w:rsidRPr="007146ED">
        <w:rPr>
          <w:rStyle w:val="StyleUnderline"/>
          <w:highlight w:val="cyan"/>
        </w:rPr>
        <w:t>they will be seen as acting on behalf of</w:t>
      </w:r>
      <w:r w:rsidRPr="007146ED">
        <w:rPr>
          <w:rStyle w:val="StyleUnderline"/>
        </w:rPr>
        <w:t xml:space="preserve"> the </w:t>
      </w:r>
      <w:r w:rsidRPr="007146ED">
        <w:rPr>
          <w:rStyle w:val="StyleUnderline"/>
          <w:highlight w:val="cyan"/>
        </w:rPr>
        <w:t>America</w:t>
      </w:r>
      <w:r w:rsidRPr="007146ED">
        <w:rPr>
          <w:rStyle w:val="StyleUnderline"/>
        </w:rPr>
        <w:t>n people</w:t>
      </w:r>
      <w:r w:rsidRPr="007146ED">
        <w:rPr>
          <w:sz w:val="14"/>
        </w:rPr>
        <w:t xml:space="preserve">. Additionally, the federal government generally has a greater ability to control the actions of these localities than non-state actors. Therefore, there is a greater chance that </w:t>
      </w:r>
      <w:r w:rsidRPr="007146ED">
        <w:rPr>
          <w:rStyle w:val="StyleUnderline"/>
          <w:highlight w:val="cyan"/>
        </w:rPr>
        <w:t>nonintervention by the fed</w:t>
      </w:r>
      <w:r w:rsidRPr="007146ED">
        <w:rPr>
          <w:rStyle w:val="StyleUnderline"/>
        </w:rPr>
        <w:t>eral government to stop</w:t>
      </w:r>
      <w:r w:rsidRPr="007146ED">
        <w:rPr>
          <w:sz w:val="14"/>
        </w:rPr>
        <w:t xml:space="preserve"> offensive </w:t>
      </w:r>
      <w:r w:rsidRPr="007146ED">
        <w:rPr>
          <w:rStyle w:val="StyleUnderline"/>
        </w:rPr>
        <w:t xml:space="preserve">activity will be </w:t>
      </w:r>
      <w:r w:rsidRPr="007146ED">
        <w:rPr>
          <w:rStyle w:val="StyleUnderline"/>
          <w:highlight w:val="cyan"/>
        </w:rPr>
        <w:t xml:space="preserve">seen as </w:t>
      </w:r>
      <w:r w:rsidRPr="007146ED">
        <w:rPr>
          <w:rStyle w:val="StyleUnderline"/>
        </w:rPr>
        <w:t xml:space="preserve">federal </w:t>
      </w:r>
      <w:r w:rsidRPr="007146ED">
        <w:rPr>
          <w:rStyle w:val="StyleUnderline"/>
          <w:highlight w:val="cyan"/>
        </w:rPr>
        <w:t>endorsement</w:t>
      </w:r>
      <w:r w:rsidRPr="007146ED">
        <w:rPr>
          <w:sz w:val="14"/>
        </w:rPr>
        <w:t xml:space="preserve"> of such activity.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14:paraId="25037D49" w14:textId="77777777" w:rsidR="00490C14" w:rsidRPr="007146ED" w:rsidRDefault="00490C14" w:rsidP="00490C14">
      <w:pPr>
        <w:pStyle w:val="Heading4"/>
      </w:pPr>
      <w:r w:rsidRPr="007146ED">
        <w:t xml:space="preserve">The counterplan creates </w:t>
      </w:r>
      <w:proofErr w:type="gramStart"/>
      <w:r w:rsidRPr="007146ED">
        <w:t>internationally-perceived</w:t>
      </w:r>
      <w:proofErr w:type="gramEnd"/>
      <w:r w:rsidRPr="007146ED">
        <w:t xml:space="preserve"> norms.</w:t>
      </w:r>
    </w:p>
    <w:p w14:paraId="11EA26A0" w14:textId="77777777" w:rsidR="00490C14" w:rsidRPr="007146ED" w:rsidRDefault="00490C14" w:rsidP="00490C14">
      <w:pPr>
        <w:rPr>
          <w:color w:val="000000"/>
        </w:rPr>
      </w:pPr>
      <w:r w:rsidRPr="007146ED">
        <w:rPr>
          <w:rStyle w:val="Style13ptBold"/>
        </w:rPr>
        <w:t>Robinson 7</w:t>
      </w:r>
      <w:r w:rsidRPr="007146ED">
        <w:rPr>
          <w:color w:val="000000"/>
        </w:rPr>
        <w:t xml:space="preserve"> – JD @ Yale (Nick, “Citizens Not Subjects: U.S. Foreign Relations Law and the Decentralization of Foreign Policy,” Akron Law Review, Lexis)//BB</w:t>
      </w:r>
    </w:p>
    <w:p w14:paraId="5ED87814" w14:textId="77777777" w:rsidR="00490C14" w:rsidRPr="007146ED" w:rsidRDefault="00490C14" w:rsidP="00490C14">
      <w:pPr>
        <w:rPr>
          <w:sz w:val="14"/>
        </w:rPr>
      </w:pPr>
      <w:r w:rsidRPr="007146ED">
        <w:rPr>
          <w:rStyle w:val="StyleUnderline"/>
          <w:highlight w:val="cyan"/>
        </w:rPr>
        <w:t>States have</w:t>
      </w:r>
      <w:r w:rsidRPr="007146ED">
        <w:rPr>
          <w:rStyle w:val="StyleUnderline"/>
        </w:rPr>
        <w:t xml:space="preserve"> also </w:t>
      </w:r>
      <w:r w:rsidRPr="007146ED">
        <w:rPr>
          <w:rStyle w:val="StyleUnderline"/>
          <w:highlight w:val="cyan"/>
        </w:rPr>
        <w:t>urged the U</w:t>
      </w:r>
      <w:r w:rsidRPr="007146ED">
        <w:rPr>
          <w:rStyle w:val="StyleUnderline"/>
        </w:rPr>
        <w:t xml:space="preserve">nited </w:t>
      </w:r>
      <w:r w:rsidRPr="007146ED">
        <w:rPr>
          <w:rStyle w:val="StyleUnderline"/>
          <w:highlight w:val="cyan"/>
        </w:rPr>
        <w:t>S</w:t>
      </w:r>
      <w:r w:rsidRPr="007146ED">
        <w:rPr>
          <w:rStyle w:val="StyleUnderline"/>
        </w:rPr>
        <w:t xml:space="preserve">tates </w:t>
      </w:r>
      <w:r w:rsidRPr="007146ED">
        <w:rPr>
          <w:rStyle w:val="StyleUnderline"/>
          <w:highlight w:val="cyan"/>
        </w:rPr>
        <w:t>to sign and ratify international agreements</w:t>
      </w:r>
      <w:r w:rsidRPr="007146ED">
        <w:rPr>
          <w:sz w:val="14"/>
        </w:rPr>
        <w:t xml:space="preserve">. For example, several state governments have passed resolutions in support of the Convention on the Elimination of Discrimination Against Women (CEDAW).324 </w:t>
      </w:r>
      <w:r w:rsidRPr="007146ED">
        <w:rPr>
          <w:rStyle w:val="StyleUnderline"/>
        </w:rPr>
        <w:t xml:space="preserve">Often state and local action </w:t>
      </w:r>
      <w:r w:rsidRPr="007146ED">
        <w:rPr>
          <w:rStyle w:val="StyleUnderline"/>
          <w:highlight w:val="cyan"/>
        </w:rPr>
        <w:t>arises out of dissatisfaction with</w:t>
      </w:r>
      <w:r w:rsidRPr="007146ED">
        <w:rPr>
          <w:rStyle w:val="StyleUnderline"/>
        </w:rPr>
        <w:t xml:space="preserve"> the perceived </w:t>
      </w:r>
      <w:r w:rsidRPr="007146ED">
        <w:rPr>
          <w:rStyle w:val="StyleUnderline"/>
          <w:highlight w:val="cyan"/>
        </w:rPr>
        <w:t>inadequacy</w:t>
      </w:r>
      <w:r w:rsidRPr="007146ED">
        <w:rPr>
          <w:rStyle w:val="StyleUnderline"/>
        </w:rPr>
        <w:t xml:space="preserve"> or incorrectness </w:t>
      </w:r>
      <w:r w:rsidRPr="007146ED">
        <w:rPr>
          <w:rStyle w:val="StyleUnderline"/>
          <w:highlight w:val="cyan"/>
        </w:rPr>
        <w:t>of a federal policy towards</w:t>
      </w:r>
      <w:r w:rsidRPr="007146ED">
        <w:rPr>
          <w:rStyle w:val="StyleUnderline"/>
        </w:rPr>
        <w:t xml:space="preserve"> a </w:t>
      </w:r>
      <w:r w:rsidRPr="007146ED">
        <w:rPr>
          <w:rStyle w:val="StyleUnderline"/>
          <w:highlight w:val="cyan"/>
        </w:rPr>
        <w:t>fo</w:t>
      </w:r>
      <w:r w:rsidRPr="007146ED">
        <w:rPr>
          <w:rStyle w:val="StyleUnderline"/>
        </w:rPr>
        <w:t xml:space="preserve">reign </w:t>
      </w:r>
      <w:r w:rsidRPr="007146ED">
        <w:rPr>
          <w:rStyle w:val="StyleUnderline"/>
          <w:highlight w:val="cyan"/>
        </w:rPr>
        <w:t>po</w:t>
      </w:r>
      <w:r w:rsidRPr="007146ED">
        <w:rPr>
          <w:rStyle w:val="StyleUnderline"/>
        </w:rPr>
        <w:t>licy issue</w:t>
      </w:r>
      <w:r w:rsidRPr="007146ED">
        <w:rPr>
          <w:sz w:val="14"/>
        </w:rPr>
        <w:t xml:space="preserve">. Catherine </w:t>
      </w:r>
      <w:r w:rsidRPr="007146ED">
        <w:rPr>
          <w:rStyle w:val="StyleUnderline"/>
        </w:rPr>
        <w:t>Powell calls the impact of state and local laws on national foreign policy “dialogic federalism.”</w:t>
      </w:r>
      <w:r w:rsidRPr="007146ED">
        <w:rPr>
          <w:sz w:val="14"/>
        </w:rPr>
        <w:t xml:space="preserve">325 She argues that </w:t>
      </w:r>
      <w:r w:rsidRPr="007146ED">
        <w:rPr>
          <w:rStyle w:val="Emphasis"/>
        </w:rPr>
        <w:t xml:space="preserve">enough </w:t>
      </w:r>
      <w:r w:rsidRPr="007146ED">
        <w:rPr>
          <w:rStyle w:val="Emphasis"/>
          <w:highlight w:val="cyan"/>
        </w:rPr>
        <w:t>local ordinances</w:t>
      </w:r>
      <w:r w:rsidRPr="007146ED">
        <w:rPr>
          <w:rStyle w:val="Emphasis"/>
        </w:rPr>
        <w:t xml:space="preserve"> can </w:t>
      </w:r>
      <w:r w:rsidRPr="007146ED">
        <w:rPr>
          <w:rStyle w:val="Emphasis"/>
          <w:highlight w:val="cyan"/>
        </w:rPr>
        <w:t xml:space="preserve">create </w:t>
      </w:r>
      <w:r w:rsidRPr="007146ED">
        <w:rPr>
          <w:rStyle w:val="Emphasis"/>
        </w:rPr>
        <w:t xml:space="preserve">a </w:t>
      </w:r>
      <w:r w:rsidRPr="007146ED">
        <w:rPr>
          <w:rStyle w:val="Emphasis"/>
          <w:highlight w:val="cyan"/>
        </w:rPr>
        <w:t xml:space="preserve">norm cascade </w:t>
      </w:r>
      <w:r w:rsidRPr="007146ED">
        <w:rPr>
          <w:rStyle w:val="Emphasis"/>
        </w:rPr>
        <w:t xml:space="preserve">that </w:t>
      </w:r>
      <w:r w:rsidRPr="007146ED">
        <w:rPr>
          <w:rStyle w:val="Emphasis"/>
          <w:highlight w:val="cyan"/>
        </w:rPr>
        <w:t>affect</w:t>
      </w:r>
      <w:r w:rsidRPr="007146ED">
        <w:rPr>
          <w:rStyle w:val="Emphasis"/>
        </w:rPr>
        <w:t xml:space="preserve">s </w:t>
      </w:r>
      <w:r w:rsidRPr="007146ED">
        <w:rPr>
          <w:rStyle w:val="Emphasis"/>
          <w:highlight w:val="cyan"/>
        </w:rPr>
        <w:t>federal policy</w:t>
      </w:r>
      <w:r w:rsidRPr="007146ED">
        <w:rPr>
          <w:sz w:val="14"/>
        </w:rPr>
        <w:t xml:space="preserve">.326 The U.S. federal sanctions against South Africa passed by Congress over President Reagan’s veto in 1986 were arguably in part a result of just such a norm cascade created by anti-apartheid resolutions and laws at the state and local level.327 </w:t>
      </w:r>
      <w:r w:rsidRPr="007146ED">
        <w:rPr>
          <w:rStyle w:val="StyleUnderline"/>
        </w:rPr>
        <w:t xml:space="preserve">In many ways, it is the mobilization of citizens around, more than </w:t>
      </w:r>
      <w:r w:rsidRPr="007146ED">
        <w:rPr>
          <w:sz w:val="14"/>
        </w:rPr>
        <w:t xml:space="preserve">the passage of </w:t>
      </w:r>
      <w:r w:rsidRPr="007146ED">
        <w:rPr>
          <w:rStyle w:val="StyleUnderline"/>
        </w:rPr>
        <w:t>a resolution</w:t>
      </w:r>
      <w:r w:rsidRPr="007146ED">
        <w:rPr>
          <w:sz w:val="14"/>
        </w:rPr>
        <w:t xml:space="preserve"> or act on a foreign policy issue </w:t>
      </w:r>
      <w:r w:rsidRPr="007146ED">
        <w:rPr>
          <w:rStyle w:val="StyleUnderline"/>
        </w:rPr>
        <w:t xml:space="preserve">that leads to a norm cascade which changes federal policy. The effort required to convince legislators and their fellow citizens to support a locality’s official action gives citizens a tangible and reachable local goal to focus their efforts on. This helps organize constituencies locally that </w:t>
      </w:r>
      <w:r w:rsidRPr="007146ED">
        <w:rPr>
          <w:rStyle w:val="StyleUnderline"/>
          <w:highlight w:val="cyan"/>
        </w:rPr>
        <w:t xml:space="preserve">can develop into a </w:t>
      </w:r>
      <w:r w:rsidRPr="007146ED">
        <w:rPr>
          <w:rStyle w:val="Emphasis"/>
          <w:highlight w:val="cyan"/>
        </w:rPr>
        <w:t>national coalition</w:t>
      </w:r>
      <w:r w:rsidRPr="007146ED">
        <w:rPr>
          <w:sz w:val="14"/>
        </w:rPr>
        <w:t xml:space="preserve">. For example, someone who has worked continuously to garner support for a local divestment initiative on Sudan is also more likely to call their Congressperson to urge them to pass the Darfur Accountability Act. </w:t>
      </w:r>
      <w:r w:rsidRPr="007146ED">
        <w:rPr>
          <w:rStyle w:val="StyleUnderline"/>
        </w:rPr>
        <w:t>Norm cascades</w:t>
      </w:r>
      <w:r w:rsidRPr="007146ED">
        <w:rPr>
          <w:sz w:val="14"/>
        </w:rPr>
        <w:t xml:space="preserve"> created by localities’ actions do not only impact the policy they are directed </w:t>
      </w:r>
      <w:proofErr w:type="gramStart"/>
      <w:r w:rsidRPr="007146ED">
        <w:rPr>
          <w:sz w:val="14"/>
        </w:rPr>
        <w:t>at, but</w:t>
      </w:r>
      <w:proofErr w:type="gramEnd"/>
      <w:r w:rsidRPr="007146ED">
        <w:rPr>
          <w:sz w:val="14"/>
        </w:rPr>
        <w:t xml:space="preserve"> </w:t>
      </w:r>
      <w:r w:rsidRPr="007146ED">
        <w:rPr>
          <w:rStyle w:val="Emphasis"/>
          <w:highlight w:val="cyan"/>
        </w:rPr>
        <w:t xml:space="preserve">have a wider impact </w:t>
      </w:r>
      <w:r w:rsidRPr="007146ED">
        <w:rPr>
          <w:rStyle w:val="Emphasis"/>
        </w:rPr>
        <w:t>as well</w:t>
      </w:r>
      <w:r w:rsidRPr="007146ED">
        <w:rPr>
          <w:sz w:val="14"/>
        </w:rPr>
        <w:t xml:space="preserve">. For instance, the South Africa or Sudan divestment </w:t>
      </w:r>
      <w:r w:rsidRPr="007146ED">
        <w:rPr>
          <w:rStyle w:val="StyleUnderline"/>
        </w:rPr>
        <w:t xml:space="preserve">campaigns </w:t>
      </w:r>
      <w:r w:rsidRPr="007146ED">
        <w:rPr>
          <w:rStyle w:val="StyleUnderline"/>
          <w:highlight w:val="cyan"/>
        </w:rPr>
        <w:t>can be seen as national</w:t>
      </w:r>
      <w:r w:rsidRPr="007146ED">
        <w:rPr>
          <w:rStyle w:val="StyleUnderline"/>
        </w:rPr>
        <w:t xml:space="preserve"> human </w:t>
      </w:r>
      <w:r w:rsidRPr="007146ED">
        <w:rPr>
          <w:rStyle w:val="StyleUnderline"/>
          <w:highlight w:val="cyan"/>
        </w:rPr>
        <w:t>rights moments</w:t>
      </w:r>
      <w:r w:rsidRPr="007146ED">
        <w:rPr>
          <w:rStyle w:val="StyleUnderline"/>
        </w:rPr>
        <w:t>. These are moments in which a segment of the American public becomes unusually organized to promote a human rights-based foreign policy goal</w:t>
      </w:r>
      <w:r w:rsidRPr="007146ED">
        <w:rPr>
          <w:sz w:val="14"/>
        </w:rPr>
        <w:t xml:space="preserve">. Most voters remain generally unaware of how U.S. foreign policy implicates human rights in other countries. Further, most voters do not base their vote on foreign policy human rights issues. </w:t>
      </w:r>
      <w:r w:rsidRPr="007146ED">
        <w:rPr>
          <w:rStyle w:val="Emphasis"/>
        </w:rPr>
        <w:t xml:space="preserve">The </w:t>
      </w:r>
      <w:r w:rsidRPr="007146ED">
        <w:rPr>
          <w:rStyle w:val="Emphasis"/>
          <w:highlight w:val="cyan"/>
        </w:rPr>
        <w:t>signal</w:t>
      </w:r>
      <w:r w:rsidRPr="007146ED">
        <w:rPr>
          <w:rStyle w:val="Emphasis"/>
        </w:rPr>
        <w:t xml:space="preserve"> given </w:t>
      </w:r>
      <w:r w:rsidRPr="007146ED">
        <w:rPr>
          <w:rStyle w:val="Emphasis"/>
          <w:highlight w:val="cyan"/>
        </w:rPr>
        <w:t>by these</w:t>
      </w:r>
      <w:r w:rsidRPr="007146ED">
        <w:rPr>
          <w:sz w:val="14"/>
        </w:rPr>
        <w:t xml:space="preserve"> human rights </w:t>
      </w:r>
      <w:r w:rsidRPr="007146ED">
        <w:rPr>
          <w:rStyle w:val="Emphasis"/>
          <w:highlight w:val="cyan"/>
        </w:rPr>
        <w:t>moments</w:t>
      </w:r>
      <w:r w:rsidRPr="007146ED">
        <w:rPr>
          <w:sz w:val="14"/>
        </w:rPr>
        <w:t xml:space="preserve">, however, </w:t>
      </w:r>
      <w:r w:rsidRPr="007146ED">
        <w:rPr>
          <w:rStyle w:val="Emphasis"/>
          <w:highlight w:val="cyan"/>
        </w:rPr>
        <w:t>creates</w:t>
      </w:r>
      <w:r w:rsidRPr="007146ED">
        <w:rPr>
          <w:rStyle w:val="Emphasis"/>
        </w:rPr>
        <w:t xml:space="preserve"> an </w:t>
      </w:r>
      <w:r w:rsidRPr="007146ED">
        <w:rPr>
          <w:rStyle w:val="Emphasis"/>
          <w:highlight w:val="cyan"/>
        </w:rPr>
        <w:t>environment in which</w:t>
      </w:r>
      <w:r w:rsidRPr="007146ED">
        <w:rPr>
          <w:rStyle w:val="Emphasis"/>
        </w:rPr>
        <w:t xml:space="preserve"> sympathetic legislators and </w:t>
      </w:r>
      <w:r w:rsidRPr="007146ED">
        <w:rPr>
          <w:rStyle w:val="Emphasis"/>
          <w:highlight w:val="cyan"/>
        </w:rPr>
        <w:t>policymakers</w:t>
      </w:r>
      <w:r w:rsidRPr="007146ED">
        <w:rPr>
          <w:rStyle w:val="Emphasis"/>
        </w:rPr>
        <w:t xml:space="preserve"> can </w:t>
      </w:r>
      <w:r w:rsidRPr="007146ED">
        <w:rPr>
          <w:rStyle w:val="Emphasis"/>
          <w:highlight w:val="cyan"/>
        </w:rPr>
        <w:t>prioritize</w:t>
      </w:r>
      <w:r w:rsidRPr="007146ED">
        <w:rPr>
          <w:rStyle w:val="Emphasis"/>
        </w:rPr>
        <w:t xml:space="preserve"> human </w:t>
      </w:r>
      <w:r w:rsidRPr="007146ED">
        <w:rPr>
          <w:rStyle w:val="Emphasis"/>
          <w:highlight w:val="cyan"/>
        </w:rPr>
        <w:t>rights</w:t>
      </w:r>
      <w:r w:rsidRPr="007146ED">
        <w:rPr>
          <w:rStyle w:val="Emphasis"/>
        </w:rPr>
        <w:t xml:space="preserve"> concerns </w:t>
      </w:r>
      <w:r w:rsidRPr="007146ED">
        <w:rPr>
          <w:rStyle w:val="Emphasis"/>
          <w:highlight w:val="cyan"/>
        </w:rPr>
        <w:t>in</w:t>
      </w:r>
      <w:r w:rsidRPr="007146ED">
        <w:rPr>
          <w:rStyle w:val="Emphasis"/>
        </w:rPr>
        <w:t xml:space="preserve"> </w:t>
      </w:r>
      <w:r w:rsidRPr="007146ED">
        <w:rPr>
          <w:sz w:val="14"/>
        </w:rPr>
        <w:t xml:space="preserve">other areas of </w:t>
      </w:r>
      <w:r w:rsidRPr="007146ED">
        <w:rPr>
          <w:rStyle w:val="Emphasis"/>
          <w:highlight w:val="cyan"/>
        </w:rPr>
        <w:t xml:space="preserve">foreign policy, knowing there </w:t>
      </w:r>
      <w:r w:rsidRPr="007146ED">
        <w:rPr>
          <w:rStyle w:val="Emphasis"/>
        </w:rPr>
        <w:t>i</w:t>
      </w:r>
      <w:r w:rsidRPr="007146ED">
        <w:rPr>
          <w:rStyle w:val="Emphasis"/>
          <w:highlight w:val="cyan"/>
        </w:rPr>
        <w:t>s</w:t>
      </w:r>
      <w:r w:rsidRPr="007146ED">
        <w:rPr>
          <w:rStyle w:val="Emphasis"/>
        </w:rPr>
        <w:t xml:space="preserve"> a constituency that generally </w:t>
      </w:r>
      <w:r w:rsidRPr="007146ED">
        <w:rPr>
          <w:rStyle w:val="Emphasis"/>
          <w:highlight w:val="cyan"/>
        </w:rPr>
        <w:t>support</w:t>
      </w:r>
      <w:r w:rsidRPr="007146ED">
        <w:rPr>
          <w:rStyle w:val="Emphasis"/>
        </w:rPr>
        <w:t>s this type of action</w:t>
      </w:r>
      <w:r w:rsidRPr="007146ED">
        <w:rPr>
          <w:sz w:val="14"/>
        </w:rPr>
        <w:t>.</w:t>
      </w:r>
    </w:p>
    <w:p w14:paraId="31837AB2" w14:textId="77777777" w:rsidR="00490C14" w:rsidRDefault="00490C14" w:rsidP="00490C14">
      <w:r>
        <w:t xml:space="preserve"> </w:t>
      </w:r>
    </w:p>
    <w:p w14:paraId="1C06D9EE" w14:textId="77777777" w:rsidR="00490C14" w:rsidRPr="00592E8B" w:rsidRDefault="00490C14" w:rsidP="00490C14"/>
    <w:p w14:paraId="4DE33C14" w14:textId="77777777" w:rsidR="00490C14" w:rsidRDefault="00490C14" w:rsidP="00490C14">
      <w:pPr>
        <w:pStyle w:val="Heading3"/>
      </w:pPr>
      <w:r>
        <w:lastRenderedPageBreak/>
        <w:t xml:space="preserve">2NC-AT: 50 Theory </w:t>
      </w:r>
    </w:p>
    <w:p w14:paraId="2996F307" w14:textId="77777777" w:rsidR="00490C14" w:rsidRDefault="00490C14" w:rsidP="00490C14">
      <w:pPr>
        <w:pStyle w:val="Heading4"/>
      </w:pPr>
      <w:r>
        <w:t>Literature: State anti-trust reform is predominant in the lit and is educational</w:t>
      </w:r>
    </w:p>
    <w:p w14:paraId="1EF617CE" w14:textId="77777777" w:rsidR="00490C14" w:rsidRDefault="00490C14" w:rsidP="00490C14">
      <w:pPr>
        <w:rPr>
          <w:rStyle w:val="Style13ptBold"/>
        </w:rPr>
      </w:pPr>
      <w:r w:rsidRPr="00DA765A">
        <w:rPr>
          <w:rStyle w:val="Style13ptBold"/>
        </w:rPr>
        <w:t>Meese ‘20</w:t>
      </w:r>
    </w:p>
    <w:p w14:paraId="61FBFF84" w14:textId="77777777" w:rsidR="00490C14" w:rsidRDefault="00490C14" w:rsidP="00490C14">
      <w:r w:rsidRPr="00A03067">
        <w:t>(</w:t>
      </w:r>
      <w:r>
        <w:t xml:space="preserve">Alan J. Meese. Ball Professor of Law and Cabell Research Professor, </w:t>
      </w:r>
      <w:proofErr w:type="gramStart"/>
      <w:r>
        <w:t>William</w:t>
      </w:r>
      <w:proofErr w:type="gramEnd"/>
      <w:r>
        <w:t xml:space="preserve"> and Mary Law School.  “Antitrust Regulation and the Federal-State Balance: Restoring the Original Design” p91-92. DOA: 9/1/21. </w:t>
      </w:r>
      <w:hyperlink r:id="rId23" w:history="1">
        <w:r w:rsidRPr="004514B5">
          <w:rPr>
            <w:rStyle w:val="Hyperlink"/>
          </w:rPr>
          <w:t>http://www.aulawreview.org/antitrust-regulation-and-the-federal-state-balance-restoring-the-original-design/)</w:t>
        </w:r>
        <w:r w:rsidRPr="004514B5">
          <w:rPr>
            <w:rStyle w:val="Hyperlink"/>
            <w:b/>
            <w:bCs/>
          </w:rPr>
          <w:t>AB</w:t>
        </w:r>
      </w:hyperlink>
      <w:r>
        <w:rPr>
          <w:b/>
          <w:bCs/>
        </w:rPr>
        <w:t xml:space="preserve"> </w:t>
      </w:r>
      <w:r>
        <w:t xml:space="preserve"> </w:t>
      </w:r>
    </w:p>
    <w:p w14:paraId="1B866850" w14:textId="77777777" w:rsidR="00490C14" w:rsidRDefault="00490C14" w:rsidP="00490C14">
      <w:pPr>
        <w:rPr>
          <w:u w:val="single"/>
        </w:rPr>
      </w:pPr>
      <w:r w:rsidRPr="00C9024F">
        <w:rPr>
          <w:highlight w:val="cyan"/>
          <w:u w:val="single"/>
        </w:rPr>
        <w:t>States</w:t>
      </w:r>
      <w:r w:rsidRPr="00C9024F">
        <w:rPr>
          <w:u w:val="single"/>
        </w:rPr>
        <w:t xml:space="preserve"> </w:t>
      </w:r>
      <w:r w:rsidRPr="00C9024F">
        <w:rPr>
          <w:highlight w:val="cyan"/>
          <w:u w:val="single"/>
        </w:rPr>
        <w:t>exercise</w:t>
      </w:r>
      <w:r w:rsidRPr="00C9024F">
        <w:rPr>
          <w:u w:val="single"/>
        </w:rPr>
        <w:t xml:space="preserve">d </w:t>
      </w:r>
      <w:r w:rsidRPr="00C9024F">
        <w:rPr>
          <w:highlight w:val="cyan"/>
          <w:u w:val="single"/>
        </w:rPr>
        <w:t>their</w:t>
      </w:r>
      <w:r w:rsidRPr="00C9024F">
        <w:rPr>
          <w:u w:val="single"/>
        </w:rPr>
        <w:t xml:space="preserve"> </w:t>
      </w:r>
      <w:r w:rsidRPr="00C9024F">
        <w:rPr>
          <w:highlight w:val="cyan"/>
          <w:u w:val="single"/>
        </w:rPr>
        <w:t>exclusive authority in various ways</w:t>
      </w:r>
      <w:r w:rsidRPr="00C9024F">
        <w:rPr>
          <w:u w:val="single"/>
        </w:rPr>
        <w:t xml:space="preserve">.50 </w:t>
      </w:r>
      <w:r w:rsidRPr="00C9024F">
        <w:rPr>
          <w:highlight w:val="cyan"/>
          <w:u w:val="single"/>
        </w:rPr>
        <w:t>Some</w:t>
      </w:r>
      <w:r w:rsidRPr="00C9024F">
        <w:rPr>
          <w:u w:val="single"/>
        </w:rPr>
        <w:t xml:space="preserve"> </w:t>
      </w:r>
      <w:r w:rsidRPr="00C9024F">
        <w:rPr>
          <w:highlight w:val="cyan"/>
          <w:u w:val="single"/>
        </w:rPr>
        <w:t>employed corporate law</w:t>
      </w:r>
      <w:r w:rsidRPr="00C9024F">
        <w:rPr>
          <w:u w:val="single"/>
        </w:rPr>
        <w:t xml:space="preserve">, </w:t>
      </w:r>
      <w:r w:rsidRPr="00C9024F">
        <w:rPr>
          <w:highlight w:val="cyan"/>
          <w:u w:val="single"/>
        </w:rPr>
        <w:t>invalidating</w:t>
      </w:r>
      <w:r w:rsidRPr="00C9024F">
        <w:rPr>
          <w:u w:val="single"/>
        </w:rPr>
        <w:t xml:space="preserve"> certain </w:t>
      </w:r>
      <w:r w:rsidRPr="00C9024F">
        <w:rPr>
          <w:highlight w:val="cyan"/>
          <w:u w:val="single"/>
        </w:rPr>
        <w:t>anticompetitive</w:t>
      </w:r>
      <w:r w:rsidRPr="00C9024F">
        <w:rPr>
          <w:u w:val="single"/>
        </w:rPr>
        <w:t xml:space="preserve"> </w:t>
      </w:r>
      <w:r w:rsidRPr="00C9024F">
        <w:rPr>
          <w:highlight w:val="cyan"/>
          <w:u w:val="single"/>
        </w:rPr>
        <w:t>practices</w:t>
      </w:r>
      <w:r w:rsidRPr="00C9024F">
        <w:rPr>
          <w:u w:val="single"/>
        </w:rPr>
        <w:t xml:space="preserve">." All employed contract law, declining to enforce unreasonable restraints.52 At least one relied upon a general law against conspiracies to injure trade.53 Finally, beginning in the 1880s, </w:t>
      </w:r>
      <w:r w:rsidRPr="007E5354">
        <w:rPr>
          <w:u w:val="single"/>
        </w:rPr>
        <w:t>numerous states enacted antitrust legislation governing intrastate restraints.4 State antitrust enforcement activity exceeded that of the federal government for two decades after passage of the Sherman Act</w:t>
      </w:r>
      <w:r w:rsidRPr="000E1DD0">
        <w:rPr>
          <w:sz w:val="16"/>
          <w:highlight w:val="cyan"/>
        </w:rPr>
        <w:t>.</w:t>
      </w:r>
      <w:r w:rsidRPr="000E1DD0">
        <w:rPr>
          <w:sz w:val="16"/>
        </w:rPr>
        <w:t xml:space="preserve">55 Between 1890 and 1919, Texas collected more antitrust fines than the United States. 56 State and federal courts sustained application of these statutes to local activity affecting interstate commerce indirectly.57 During this period, </w:t>
      </w:r>
      <w:r w:rsidRPr="00C9024F">
        <w:rPr>
          <w:highlight w:val="cyan"/>
          <w:u w:val="single"/>
        </w:rPr>
        <w:t>the</w:t>
      </w:r>
      <w:r w:rsidRPr="00C9024F">
        <w:rPr>
          <w:u w:val="single"/>
        </w:rPr>
        <w:t xml:space="preserve">n, a </w:t>
      </w:r>
      <w:r w:rsidRPr="00C9024F">
        <w:rPr>
          <w:highlight w:val="cyan"/>
          <w:u w:val="single"/>
        </w:rPr>
        <w:t>robust</w:t>
      </w:r>
      <w:r w:rsidRPr="00C9024F">
        <w:rPr>
          <w:u w:val="single"/>
        </w:rPr>
        <w:t xml:space="preserve"> </w:t>
      </w:r>
      <w:r w:rsidRPr="00C9024F">
        <w:rPr>
          <w:highlight w:val="cyan"/>
          <w:u w:val="single"/>
        </w:rPr>
        <w:t>regime</w:t>
      </w:r>
      <w:r w:rsidRPr="00C9024F">
        <w:rPr>
          <w:u w:val="single"/>
        </w:rPr>
        <w:t xml:space="preserve"> </w:t>
      </w:r>
      <w:r w:rsidRPr="00C9024F">
        <w:rPr>
          <w:highlight w:val="cyan"/>
          <w:u w:val="single"/>
        </w:rPr>
        <w:t>of competitive federalism</w:t>
      </w:r>
      <w:r w:rsidRPr="00C9024F">
        <w:rPr>
          <w:u w:val="single"/>
        </w:rPr>
        <w:t xml:space="preserve"> </w:t>
      </w:r>
      <w:r w:rsidRPr="00C9024F">
        <w:rPr>
          <w:highlight w:val="cyan"/>
          <w:u w:val="single"/>
        </w:rPr>
        <w:t>generated</w:t>
      </w:r>
      <w:r w:rsidRPr="00C9024F">
        <w:rPr>
          <w:u w:val="single"/>
        </w:rPr>
        <w:t xml:space="preserve"> </w:t>
      </w:r>
      <w:r w:rsidRPr="007E5354">
        <w:rPr>
          <w:highlight w:val="cyan"/>
          <w:u w:val="single"/>
        </w:rPr>
        <w:t>antitrust doctrine and enforcement institutions</w:t>
      </w:r>
      <w:r w:rsidRPr="00C9024F">
        <w:rPr>
          <w:u w:val="single"/>
        </w:rPr>
        <w:t xml:space="preserve"> </w:t>
      </w:r>
      <w:r w:rsidRPr="007E5354">
        <w:rPr>
          <w:highlight w:val="cyan"/>
          <w:u w:val="single"/>
        </w:rPr>
        <w:t>governing</w:t>
      </w:r>
      <w:r w:rsidRPr="00C9024F">
        <w:rPr>
          <w:u w:val="single"/>
        </w:rPr>
        <w:t xml:space="preserve"> </w:t>
      </w:r>
      <w:r w:rsidRPr="007E5354">
        <w:rPr>
          <w:u w:val="single"/>
        </w:rPr>
        <w:t xml:space="preserve">a </w:t>
      </w:r>
      <w:r w:rsidRPr="00C9024F">
        <w:rPr>
          <w:highlight w:val="cyan"/>
          <w:u w:val="single"/>
        </w:rPr>
        <w:t>large proportion of the nation's trade restraints</w:t>
      </w:r>
      <w:r w:rsidRPr="00C9024F">
        <w:rPr>
          <w:u w:val="single"/>
        </w:rPr>
        <w:t>. Because competing states internalized the costs and benefits of these rival packages of doctrine and institutions, such interjurisdictional competition presumably enhanced the quality of such regimes, improving society's welfare compared to an allocation of authority</w:t>
      </w:r>
      <w:r w:rsidRPr="000E1DD0">
        <w:rPr>
          <w:sz w:val="16"/>
        </w:rPr>
        <w:t xml:space="preserve"> in which a single lawgiver produced legislation applicable to all the nation's trade restraints. </w:t>
      </w:r>
      <w:r w:rsidRPr="000E1DD0">
        <w:rPr>
          <w:highlight w:val="cyan"/>
          <w:u w:val="single"/>
        </w:rPr>
        <w:t>By</w:t>
      </w:r>
      <w:r w:rsidRPr="00C9024F">
        <w:rPr>
          <w:u w:val="single"/>
        </w:rPr>
        <w:t xml:space="preserve"> </w:t>
      </w:r>
      <w:r w:rsidRPr="000E1DD0">
        <w:rPr>
          <w:highlight w:val="cyan"/>
          <w:u w:val="single"/>
        </w:rPr>
        <w:t>contrast</w:t>
      </w:r>
      <w:r w:rsidRPr="00C9024F">
        <w:rPr>
          <w:u w:val="single"/>
        </w:rPr>
        <w:t xml:space="preserve">, </w:t>
      </w:r>
      <w:r w:rsidRPr="00C9024F">
        <w:rPr>
          <w:highlight w:val="cyan"/>
          <w:u w:val="single"/>
        </w:rPr>
        <w:t>the</w:t>
      </w:r>
      <w:r w:rsidRPr="00C9024F">
        <w:rPr>
          <w:u w:val="single"/>
        </w:rPr>
        <w:t xml:space="preserve"> </w:t>
      </w:r>
      <w:r w:rsidRPr="000E1DD0">
        <w:rPr>
          <w:highlight w:val="cyan"/>
          <w:u w:val="single"/>
        </w:rPr>
        <w:t>nat</w:t>
      </w:r>
      <w:r w:rsidRPr="00C9024F">
        <w:rPr>
          <w:u w:val="single"/>
        </w:rPr>
        <w:t xml:space="preserve">ional </w:t>
      </w:r>
      <w:r w:rsidRPr="000E1DD0">
        <w:rPr>
          <w:highlight w:val="cyan"/>
          <w:u w:val="single"/>
        </w:rPr>
        <w:t>gov</w:t>
      </w:r>
      <w:r w:rsidRPr="00C9024F">
        <w:rPr>
          <w:u w:val="single"/>
        </w:rPr>
        <w:t xml:space="preserve">ernment generated the doctrine and institutions governing restraints that exercised market power to the detriment of out-of-state consumers, </w:t>
      </w:r>
      <w:r w:rsidRPr="007E5354">
        <w:rPr>
          <w:u w:val="single"/>
        </w:rPr>
        <w:t>because the interstate nature of such harm raised the prospect that state regulation of these restraints would produce self-interested results.</w:t>
      </w:r>
      <w:r w:rsidRPr="00C9024F">
        <w:rPr>
          <w:u w:val="single"/>
        </w:rPr>
        <w:t xml:space="preserve"> </w:t>
      </w:r>
    </w:p>
    <w:p w14:paraId="6B4EEA54" w14:textId="77777777" w:rsidR="00490C14" w:rsidRPr="00BC5AEA" w:rsidRDefault="00490C14" w:rsidP="00490C14"/>
    <w:bookmarkEnd w:id="3"/>
    <w:p w14:paraId="4D809A97" w14:textId="77777777" w:rsidR="00490C14" w:rsidRDefault="00490C14" w:rsidP="00490C14">
      <w:pPr>
        <w:pStyle w:val="Heading2"/>
      </w:pPr>
      <w:r>
        <w:lastRenderedPageBreak/>
        <w:t>T</w:t>
      </w:r>
    </w:p>
    <w:p w14:paraId="59B77948" w14:textId="77777777" w:rsidR="00490C14" w:rsidRDefault="00490C14" w:rsidP="00490C14">
      <w:pPr>
        <w:pStyle w:val="Heading3"/>
      </w:pPr>
      <w:r>
        <w:lastRenderedPageBreak/>
        <w:t xml:space="preserve">2NC </w:t>
      </w:r>
      <w:proofErr w:type="spellStart"/>
      <w:r>
        <w:t>Interp</w:t>
      </w:r>
      <w:proofErr w:type="spellEnd"/>
      <w:r>
        <w:t xml:space="preserve"> </w:t>
      </w:r>
    </w:p>
    <w:p w14:paraId="6EB4A49B" w14:textId="77777777" w:rsidR="00490C14" w:rsidRDefault="00490C14" w:rsidP="00490C14">
      <w:pPr>
        <w:pStyle w:val="Heading4"/>
      </w:pPr>
      <w:r>
        <w:t xml:space="preserve">“Private sector” means </w:t>
      </w:r>
      <w:r w:rsidRPr="00BB0C43">
        <w:rPr>
          <w:u w:val="single"/>
        </w:rPr>
        <w:t>all</w:t>
      </w:r>
      <w:r>
        <w:t xml:space="preserve"> entities---that’s </w:t>
      </w:r>
      <w:r w:rsidRPr="00BB0C43">
        <w:rPr>
          <w:u w:val="single"/>
        </w:rPr>
        <w:t>Senate Report</w:t>
      </w:r>
      <w:r>
        <w:t xml:space="preserve">. Prefer it: </w:t>
      </w:r>
    </w:p>
    <w:p w14:paraId="231BCC44" w14:textId="77777777" w:rsidR="00490C14" w:rsidRDefault="00490C14" w:rsidP="00490C14">
      <w:pPr>
        <w:pStyle w:val="Heading4"/>
      </w:pPr>
      <w:r>
        <w:t xml:space="preserve">FIRST---limits and ground---forcing </w:t>
      </w:r>
      <w:r w:rsidRPr="00BB0C43">
        <w:rPr>
          <w:u w:val="single"/>
        </w:rPr>
        <w:t>broad</w:t>
      </w:r>
      <w:r>
        <w:t xml:space="preserve"> changes across the </w:t>
      </w:r>
      <w:r w:rsidRPr="00BB0C43">
        <w:rPr>
          <w:u w:val="single"/>
        </w:rPr>
        <w:t>entire</w:t>
      </w:r>
      <w:r>
        <w:t xml:space="preserve"> private sector is the only check on an unlimited topic. </w:t>
      </w:r>
      <w:proofErr w:type="spellStart"/>
      <w:r>
        <w:t>Affs</w:t>
      </w:r>
      <w:proofErr w:type="spellEnd"/>
      <w:r>
        <w:t xml:space="preserve"> can be:</w:t>
      </w:r>
    </w:p>
    <w:p w14:paraId="7C780D37" w14:textId="77777777" w:rsidR="00490C14" w:rsidRPr="00E56CBA" w:rsidRDefault="00490C14" w:rsidP="00490C14"/>
    <w:p w14:paraId="249FDFE2" w14:textId="77777777" w:rsidR="00490C14" w:rsidRDefault="00490C14" w:rsidP="00490C14">
      <w:pPr>
        <w:pStyle w:val="Heading4"/>
      </w:pPr>
      <w:r>
        <w:t xml:space="preserve">A. ---single industry---like sports or education </w:t>
      </w:r>
    </w:p>
    <w:p w14:paraId="245C9FF8" w14:textId="77777777" w:rsidR="00490C14" w:rsidRDefault="00490C14" w:rsidP="00490C14">
      <w:pPr>
        <w:pStyle w:val="Heading4"/>
      </w:pPr>
      <w:r>
        <w:t xml:space="preserve">Here’s just a short-list of the most notable industries (that certainly have advocates) </w:t>
      </w:r>
    </w:p>
    <w:p w14:paraId="1071AFC8" w14:textId="77777777" w:rsidR="00490C14" w:rsidRDefault="00490C14" w:rsidP="00490C14">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24" w:history="1">
        <w:r w:rsidRPr="007B6086">
          <w:rPr>
            <w:rStyle w:val="Hyperlink"/>
          </w:rPr>
          <w:t>https://www.selectusa.gov/industries</w:t>
        </w:r>
      </w:hyperlink>
      <w:r>
        <w:t xml:space="preserve"> , date accessed 9/11/21)</w:t>
      </w:r>
    </w:p>
    <w:p w14:paraId="74715874" w14:textId="77777777" w:rsidR="00490C14" w:rsidRPr="00296899" w:rsidRDefault="00490C14" w:rsidP="00490C14">
      <w:pPr>
        <w:rPr>
          <w:rStyle w:val="StyleUnderline"/>
        </w:rPr>
      </w:pPr>
      <w:r w:rsidRPr="00296899">
        <w:rPr>
          <w:rStyle w:val="StyleUnderline"/>
          <w:highlight w:val="cyan"/>
        </w:rPr>
        <w:t>The U</w:t>
      </w:r>
      <w:r>
        <w:t xml:space="preserve">nited </w:t>
      </w:r>
      <w:r w:rsidRPr="00296899">
        <w:rPr>
          <w:rStyle w:val="StyleUnderline"/>
          <w:highlight w:val="cyan"/>
        </w:rPr>
        <w:t>S</w:t>
      </w:r>
      <w:r>
        <w:t xml:space="preserve">tates </w:t>
      </w:r>
      <w:r w:rsidRPr="00296899">
        <w:rPr>
          <w:rStyle w:val="StyleUnderline"/>
          <w:highlight w:val="cyan"/>
        </w:rPr>
        <w:t>is home to</w:t>
      </w:r>
      <w:r>
        <w:t xml:space="preserve"> the most innovative and productive companies in the world, forming </w:t>
      </w:r>
      <w:r w:rsidRPr="00296899">
        <w:rPr>
          <w:rStyle w:val="StyleUnderline"/>
          <w:highlight w:val="cyan"/>
        </w:rPr>
        <w:t>a diverse</w:t>
      </w:r>
      <w:r>
        <w:t xml:space="preserve"> and competitive </w:t>
      </w:r>
      <w:r w:rsidRPr="00296899">
        <w:rPr>
          <w:rStyle w:val="StyleUnderline"/>
          <w:highlight w:val="cyan"/>
        </w:rPr>
        <w:t>group of industry sectors</w:t>
      </w:r>
      <w:r>
        <w:t xml:space="preserve">. </w:t>
      </w:r>
      <w:r w:rsidRPr="00296899">
        <w:rPr>
          <w:rStyle w:val="StyleUnderline"/>
          <w:highlight w:val="cyan"/>
        </w:rPr>
        <w:t>The</w:t>
      </w:r>
      <w:r w:rsidRPr="00296899">
        <w:rPr>
          <w:rStyle w:val="StyleUnderline"/>
        </w:rPr>
        <w:t xml:space="preserve"> U.S. </w:t>
      </w:r>
      <w:r w:rsidRPr="00296899">
        <w:rPr>
          <w:rStyle w:val="StyleUnderline"/>
          <w:highlight w:val="cyan"/>
        </w:rPr>
        <w:t xml:space="preserve">industries highlighted here </w:t>
      </w:r>
      <w:r w:rsidRPr="00296899">
        <w:rPr>
          <w:rStyle w:val="Emphasis"/>
          <w:highlight w:val="cyan"/>
        </w:rPr>
        <w:t>are exceptionally dynamic</w:t>
      </w:r>
      <w:r w:rsidRPr="00296899">
        <w:rPr>
          <w:rStyle w:val="StyleUnderline"/>
        </w:rPr>
        <w:t xml:space="preserve"> and represent key opportunities for global growth and success.</w:t>
      </w:r>
    </w:p>
    <w:p w14:paraId="3B5B6150" w14:textId="77777777" w:rsidR="00490C14" w:rsidRPr="00C25E8B" w:rsidRDefault="00490C14" w:rsidP="00490C14">
      <w:pPr>
        <w:rPr>
          <w:rStyle w:val="Emphasis"/>
          <w:highlight w:val="cyan"/>
        </w:rPr>
      </w:pPr>
      <w:r w:rsidRPr="00C25E8B">
        <w:rPr>
          <w:rStyle w:val="Emphasis"/>
          <w:highlight w:val="cyan"/>
        </w:rPr>
        <w:t>Aerospace</w:t>
      </w:r>
    </w:p>
    <w:p w14:paraId="3BB1079D" w14:textId="77777777" w:rsidR="00490C14" w:rsidRPr="00C25E8B" w:rsidRDefault="00490C14" w:rsidP="00490C14">
      <w:pPr>
        <w:rPr>
          <w:rStyle w:val="Emphasis"/>
          <w:highlight w:val="cyan"/>
        </w:rPr>
      </w:pPr>
      <w:r w:rsidRPr="00C25E8B">
        <w:rPr>
          <w:rStyle w:val="Emphasis"/>
          <w:highlight w:val="cyan"/>
        </w:rPr>
        <w:t>Agribusiness</w:t>
      </w:r>
    </w:p>
    <w:p w14:paraId="117DEBCD" w14:textId="77777777" w:rsidR="00490C14" w:rsidRPr="00296899" w:rsidRDefault="00490C14" w:rsidP="00490C14">
      <w:pPr>
        <w:rPr>
          <w:rStyle w:val="Emphasis"/>
        </w:rPr>
      </w:pPr>
      <w:r w:rsidRPr="00C25E8B">
        <w:rPr>
          <w:rStyle w:val="Emphasis"/>
          <w:highlight w:val="cyan"/>
        </w:rPr>
        <w:t>Auto</w:t>
      </w:r>
      <w:r w:rsidRPr="00296899">
        <w:rPr>
          <w:rStyle w:val="Emphasis"/>
        </w:rPr>
        <w:t>motive</w:t>
      </w:r>
    </w:p>
    <w:p w14:paraId="26CBE22E" w14:textId="77777777" w:rsidR="00490C14" w:rsidRPr="00296899" w:rsidRDefault="00490C14" w:rsidP="00490C14">
      <w:pPr>
        <w:rPr>
          <w:rStyle w:val="Emphasis"/>
        </w:rPr>
      </w:pPr>
      <w:r w:rsidRPr="00C25E8B">
        <w:rPr>
          <w:rStyle w:val="Emphasis"/>
          <w:highlight w:val="cyan"/>
        </w:rPr>
        <w:t>Biopharm</w:t>
      </w:r>
      <w:r w:rsidRPr="00296899">
        <w:rPr>
          <w:rStyle w:val="Emphasis"/>
        </w:rPr>
        <w:t>aceuticals</w:t>
      </w:r>
    </w:p>
    <w:p w14:paraId="76B0B5DB" w14:textId="77777777" w:rsidR="00490C14" w:rsidRPr="00C25E8B" w:rsidRDefault="00490C14" w:rsidP="00490C14">
      <w:pPr>
        <w:rPr>
          <w:rStyle w:val="Emphasis"/>
          <w:highlight w:val="cyan"/>
        </w:rPr>
      </w:pPr>
      <w:r w:rsidRPr="00C25E8B">
        <w:rPr>
          <w:rStyle w:val="Emphasis"/>
          <w:highlight w:val="cyan"/>
        </w:rPr>
        <w:t>Chemicals</w:t>
      </w:r>
    </w:p>
    <w:p w14:paraId="743D86C5" w14:textId="77777777" w:rsidR="00490C14" w:rsidRPr="00C25E8B" w:rsidRDefault="00490C14" w:rsidP="00490C14">
      <w:pPr>
        <w:rPr>
          <w:rStyle w:val="Emphasis"/>
          <w:highlight w:val="cyan"/>
        </w:rPr>
      </w:pPr>
      <w:r w:rsidRPr="00C25E8B">
        <w:rPr>
          <w:rStyle w:val="Emphasis"/>
          <w:highlight w:val="cyan"/>
        </w:rPr>
        <w:t>Consumer Goods</w:t>
      </w:r>
    </w:p>
    <w:p w14:paraId="77682947" w14:textId="77777777" w:rsidR="00490C14" w:rsidRPr="00296899" w:rsidRDefault="00490C14" w:rsidP="00490C14">
      <w:pPr>
        <w:rPr>
          <w:rStyle w:val="Emphasis"/>
        </w:rPr>
      </w:pPr>
      <w:r w:rsidRPr="00C25E8B">
        <w:rPr>
          <w:rStyle w:val="Emphasis"/>
          <w:highlight w:val="cyan"/>
        </w:rPr>
        <w:t>Energy</w:t>
      </w:r>
    </w:p>
    <w:p w14:paraId="7204706B" w14:textId="77777777" w:rsidR="00490C14" w:rsidRPr="00296899" w:rsidRDefault="00490C14" w:rsidP="00490C14">
      <w:pPr>
        <w:rPr>
          <w:rStyle w:val="Emphasis"/>
        </w:rPr>
      </w:pPr>
      <w:r w:rsidRPr="00C25E8B">
        <w:rPr>
          <w:rStyle w:val="Emphasis"/>
          <w:highlight w:val="cyan"/>
        </w:rPr>
        <w:t>Environmental</w:t>
      </w:r>
      <w:r w:rsidRPr="00296899">
        <w:rPr>
          <w:rStyle w:val="Emphasis"/>
        </w:rPr>
        <w:t xml:space="preserve"> Technology</w:t>
      </w:r>
    </w:p>
    <w:p w14:paraId="2F599ACE" w14:textId="77777777" w:rsidR="00490C14" w:rsidRPr="00296899" w:rsidRDefault="00490C14" w:rsidP="00490C14">
      <w:pPr>
        <w:rPr>
          <w:rStyle w:val="Emphasis"/>
        </w:rPr>
      </w:pPr>
      <w:r w:rsidRPr="00C25E8B">
        <w:rPr>
          <w:rStyle w:val="Emphasis"/>
          <w:highlight w:val="cyan"/>
        </w:rPr>
        <w:t>Financial</w:t>
      </w:r>
      <w:r w:rsidRPr="00296899">
        <w:rPr>
          <w:rStyle w:val="Emphasis"/>
        </w:rPr>
        <w:t xml:space="preserve"> Services</w:t>
      </w:r>
    </w:p>
    <w:p w14:paraId="1B9493E6" w14:textId="77777777" w:rsidR="00490C14" w:rsidRPr="00296899" w:rsidRDefault="00490C14" w:rsidP="00490C14">
      <w:pPr>
        <w:rPr>
          <w:rStyle w:val="Emphasis"/>
        </w:rPr>
      </w:pPr>
      <w:r w:rsidRPr="00296899">
        <w:rPr>
          <w:rStyle w:val="Emphasis"/>
        </w:rPr>
        <w:t xml:space="preserve">Logistics and </w:t>
      </w:r>
      <w:r w:rsidRPr="00C25E8B">
        <w:rPr>
          <w:rStyle w:val="Emphasis"/>
          <w:highlight w:val="cyan"/>
        </w:rPr>
        <w:t>Transportation</w:t>
      </w:r>
    </w:p>
    <w:p w14:paraId="2DFAA7D6" w14:textId="77777777" w:rsidR="00490C14" w:rsidRPr="00296899" w:rsidRDefault="00490C14" w:rsidP="00490C14">
      <w:pPr>
        <w:rPr>
          <w:rStyle w:val="Emphasis"/>
        </w:rPr>
      </w:pPr>
      <w:r w:rsidRPr="00C25E8B">
        <w:rPr>
          <w:rStyle w:val="Emphasis"/>
          <w:highlight w:val="cyan"/>
        </w:rPr>
        <w:t>Machinery</w:t>
      </w:r>
      <w:r w:rsidRPr="00296899">
        <w:rPr>
          <w:rStyle w:val="Emphasis"/>
        </w:rPr>
        <w:t xml:space="preserve"> and Equipment</w:t>
      </w:r>
    </w:p>
    <w:p w14:paraId="040588F3" w14:textId="77777777" w:rsidR="00490C14" w:rsidRPr="00296899" w:rsidRDefault="00490C14" w:rsidP="00490C14">
      <w:pPr>
        <w:rPr>
          <w:rStyle w:val="Emphasis"/>
        </w:rPr>
      </w:pPr>
      <w:r w:rsidRPr="00C25E8B">
        <w:rPr>
          <w:rStyle w:val="Emphasis"/>
          <w:highlight w:val="cyan"/>
        </w:rPr>
        <w:t>Media</w:t>
      </w:r>
      <w:r w:rsidRPr="00296899">
        <w:rPr>
          <w:rStyle w:val="Emphasis"/>
        </w:rPr>
        <w:t xml:space="preserve"> and Entertainment</w:t>
      </w:r>
    </w:p>
    <w:p w14:paraId="63637B56" w14:textId="77777777" w:rsidR="00490C14" w:rsidRPr="00296899" w:rsidRDefault="00490C14" w:rsidP="00490C14">
      <w:pPr>
        <w:rPr>
          <w:rStyle w:val="Emphasis"/>
        </w:rPr>
      </w:pPr>
      <w:r w:rsidRPr="00C25E8B">
        <w:rPr>
          <w:rStyle w:val="Emphasis"/>
          <w:highlight w:val="cyan"/>
        </w:rPr>
        <w:t>Med</w:t>
      </w:r>
      <w:r w:rsidRPr="00C25E8B">
        <w:rPr>
          <w:rStyle w:val="StyleUnderline"/>
        </w:rPr>
        <w:t xml:space="preserve">ical </w:t>
      </w:r>
      <w:r w:rsidRPr="00C25E8B">
        <w:rPr>
          <w:rStyle w:val="Emphasis"/>
          <w:highlight w:val="cyan"/>
        </w:rPr>
        <w:t>Tech</w:t>
      </w:r>
      <w:r w:rsidRPr="00C25E8B">
        <w:rPr>
          <w:rStyle w:val="StyleUnderline"/>
        </w:rPr>
        <w:t>nology</w:t>
      </w:r>
    </w:p>
    <w:p w14:paraId="7A7F80C2" w14:textId="77777777" w:rsidR="00490C14" w:rsidRPr="00296899" w:rsidRDefault="00490C14" w:rsidP="00490C14">
      <w:pPr>
        <w:rPr>
          <w:rStyle w:val="Emphasis"/>
        </w:rPr>
      </w:pPr>
      <w:r w:rsidRPr="00C25E8B">
        <w:rPr>
          <w:rStyle w:val="Emphasis"/>
          <w:highlight w:val="cyan"/>
        </w:rPr>
        <w:t>Professional Services</w:t>
      </w:r>
    </w:p>
    <w:p w14:paraId="087B8F9C" w14:textId="77777777" w:rsidR="00490C14" w:rsidRPr="00296899" w:rsidRDefault="00490C14" w:rsidP="00490C14">
      <w:pPr>
        <w:rPr>
          <w:rStyle w:val="Emphasis"/>
        </w:rPr>
      </w:pPr>
      <w:r w:rsidRPr="00C25E8B">
        <w:rPr>
          <w:rStyle w:val="Emphasis"/>
          <w:highlight w:val="cyan"/>
        </w:rPr>
        <w:t>Retail Trade</w:t>
      </w:r>
    </w:p>
    <w:p w14:paraId="07411457" w14:textId="77777777" w:rsidR="00490C14" w:rsidRPr="00296899" w:rsidRDefault="00490C14" w:rsidP="00490C14">
      <w:pPr>
        <w:rPr>
          <w:rStyle w:val="Emphasis"/>
        </w:rPr>
      </w:pPr>
      <w:r w:rsidRPr="00496124">
        <w:rPr>
          <w:rStyle w:val="StyleUnderline"/>
        </w:rPr>
        <w:t>Software and</w:t>
      </w:r>
      <w:r w:rsidRPr="00296899">
        <w:rPr>
          <w:rStyle w:val="Emphasis"/>
        </w:rPr>
        <w:t xml:space="preserve"> </w:t>
      </w:r>
      <w:r w:rsidRPr="00C25E8B">
        <w:rPr>
          <w:rStyle w:val="Emphasis"/>
          <w:highlight w:val="cyan"/>
        </w:rPr>
        <w:t>IT</w:t>
      </w:r>
      <w:r w:rsidRPr="00496124">
        <w:rPr>
          <w:rStyle w:val="StyleUnderline"/>
        </w:rPr>
        <w:t xml:space="preserve"> Services</w:t>
      </w:r>
    </w:p>
    <w:p w14:paraId="66B5F7B7" w14:textId="77777777" w:rsidR="00490C14" w:rsidRPr="00296899" w:rsidRDefault="00490C14" w:rsidP="00490C14">
      <w:pPr>
        <w:rPr>
          <w:rStyle w:val="Emphasis"/>
        </w:rPr>
      </w:pPr>
      <w:r w:rsidRPr="00C25E8B">
        <w:rPr>
          <w:rStyle w:val="Emphasis"/>
          <w:highlight w:val="cyan"/>
        </w:rPr>
        <w:t>Textiles</w:t>
      </w:r>
    </w:p>
    <w:p w14:paraId="6DED0477" w14:textId="77777777" w:rsidR="00490C14" w:rsidRPr="00296899" w:rsidRDefault="00490C14" w:rsidP="00490C14">
      <w:pPr>
        <w:rPr>
          <w:rStyle w:val="Emphasis"/>
        </w:rPr>
      </w:pPr>
      <w:r w:rsidRPr="00C25E8B">
        <w:rPr>
          <w:rStyle w:val="Emphasis"/>
          <w:highlight w:val="cyan"/>
        </w:rPr>
        <w:t>Travel,</w:t>
      </w:r>
      <w:r w:rsidRPr="00296899">
        <w:rPr>
          <w:rStyle w:val="Emphasis"/>
        </w:rPr>
        <w:t xml:space="preserve"> Tourism, and Hospitality</w:t>
      </w:r>
    </w:p>
    <w:p w14:paraId="38D13308" w14:textId="77777777" w:rsidR="00490C14" w:rsidRDefault="00490C14" w:rsidP="00490C14"/>
    <w:p w14:paraId="4C9F7FAA" w14:textId="77777777" w:rsidR="00490C14" w:rsidRPr="00E56CBA" w:rsidRDefault="00490C14" w:rsidP="00490C14">
      <w:pPr>
        <w:pStyle w:val="Heading4"/>
      </w:pPr>
      <w:r>
        <w:lastRenderedPageBreak/>
        <w:t>B.---single companies---any company in any of those above industries, AND any non-profit entity</w:t>
      </w:r>
    </w:p>
    <w:p w14:paraId="1DF17AB8" w14:textId="77777777" w:rsidR="00490C14" w:rsidRDefault="00490C14" w:rsidP="00490C14">
      <w:pPr>
        <w:pStyle w:val="Heading4"/>
      </w:pPr>
      <w:r>
        <w:t>There are 32 million businesses in the US</w:t>
      </w:r>
    </w:p>
    <w:p w14:paraId="53FDB624" w14:textId="77777777" w:rsidR="00490C14" w:rsidRDefault="00490C14" w:rsidP="00490C14">
      <w:proofErr w:type="spellStart"/>
      <w:r w:rsidRPr="007963ED">
        <w:rPr>
          <w:rStyle w:val="Style13ptBold"/>
        </w:rPr>
        <w:t>FedCommunities</w:t>
      </w:r>
      <w:proofErr w:type="spellEnd"/>
      <w:r w:rsidRPr="007963ED">
        <w:rPr>
          <w:rStyle w:val="Style13ptBold"/>
        </w:rPr>
        <w:t xml:space="preserve"> 9/9</w:t>
      </w:r>
      <w:r>
        <w:t xml:space="preserve"> (“Small-business owners: Share your experiences with credit access this past year” , </w:t>
      </w:r>
      <w:hyperlink r:id="rId25" w:history="1">
        <w:r w:rsidRPr="007B6086">
          <w:rPr>
            <w:rStyle w:val="Hyperlink"/>
          </w:rPr>
          <w:t>https://fedcommunities.org/data/2021-take-federal-reserve-small-businesses-credit-survey/</w:t>
        </w:r>
      </w:hyperlink>
      <w:r>
        <w:t xml:space="preserve"> , September 9, 2021, date accessed 9/11/21) </w:t>
      </w:r>
    </w:p>
    <w:p w14:paraId="47415FFD" w14:textId="77777777" w:rsidR="00490C14" w:rsidRPr="00ED32EE" w:rsidRDefault="00490C14" w:rsidP="00490C14">
      <w:r w:rsidRPr="007963ED">
        <w:rPr>
          <w:rStyle w:val="StyleUnderline"/>
          <w:highlight w:val="cyan"/>
        </w:rPr>
        <w:t xml:space="preserve">There are </w:t>
      </w:r>
      <w:r w:rsidRPr="007963ED">
        <w:rPr>
          <w:rStyle w:val="Emphasis"/>
          <w:highlight w:val="cyan"/>
        </w:rPr>
        <w:t>32</w:t>
      </w:r>
      <w:r w:rsidRPr="00ED32EE">
        <w:t>.5</w:t>
      </w:r>
      <w:r w:rsidRPr="007963ED">
        <w:rPr>
          <w:rStyle w:val="StyleUnderline"/>
        </w:rPr>
        <w:t xml:space="preserve"> </w:t>
      </w:r>
      <w:r w:rsidRPr="007963ED">
        <w:rPr>
          <w:rStyle w:val="Emphasis"/>
          <w:highlight w:val="cyan"/>
        </w:rPr>
        <w:t>million</w:t>
      </w:r>
      <w:r w:rsidRPr="007963ED">
        <w:rPr>
          <w:rStyle w:val="StyleUnderline"/>
          <w:highlight w:val="cyan"/>
        </w:rPr>
        <w:t xml:space="preserve"> small businesses in the U</w:t>
      </w:r>
      <w:r w:rsidRPr="00ED32EE">
        <w:t xml:space="preserve">nited </w:t>
      </w:r>
      <w:r w:rsidRPr="007963ED">
        <w:rPr>
          <w:rStyle w:val="StyleUnderline"/>
          <w:highlight w:val="cyan"/>
        </w:rPr>
        <w:t>S</w:t>
      </w:r>
      <w:r w:rsidRPr="00ED32EE">
        <w:t>tates. That’s 32.5 million stories of small-business ownership. Representative data drawn from these stories can shed light on more universal experiences.</w:t>
      </w:r>
    </w:p>
    <w:p w14:paraId="320C4FBE" w14:textId="77777777" w:rsidR="00490C14" w:rsidRDefault="00490C14" w:rsidP="00490C14"/>
    <w:p w14:paraId="1D5BF5E8" w14:textId="77777777" w:rsidR="00490C14" w:rsidRDefault="00490C14" w:rsidP="00490C14">
      <w:pPr>
        <w:pStyle w:val="Heading4"/>
      </w:pPr>
      <w:r>
        <w:t>1.5 million non-profits</w:t>
      </w:r>
    </w:p>
    <w:p w14:paraId="6BF57C80" w14:textId="77777777" w:rsidR="00490C14" w:rsidRDefault="00490C14" w:rsidP="00490C14">
      <w:r w:rsidRPr="00CC0211">
        <w:rPr>
          <w:rStyle w:val="Style13ptBold"/>
        </w:rPr>
        <w:t>Candid Learning N</w:t>
      </w:r>
      <w:r>
        <w:rPr>
          <w:rStyle w:val="Style13ptBold"/>
        </w:rPr>
        <w:t xml:space="preserve">o </w:t>
      </w:r>
      <w:r w:rsidRPr="00CC0211">
        <w:rPr>
          <w:rStyle w:val="Style13ptBold"/>
        </w:rPr>
        <w:t>D</w:t>
      </w:r>
      <w:r>
        <w:rPr>
          <w:rStyle w:val="Style13ptBold"/>
        </w:rPr>
        <w:t>ate</w:t>
      </w:r>
      <w:r>
        <w:t xml:space="preserve"> (“How many nonprofit organizations are there in the U.S.?” , </w:t>
      </w:r>
      <w:hyperlink r:id="rId26" w:history="1">
        <w:r w:rsidRPr="007B6086">
          <w:rPr>
            <w:rStyle w:val="Hyperlink"/>
          </w:rPr>
          <w:t>https://learning.candid.org/resources/knowledge-base/number-of-nonprofits-in-the-u-s/</w:t>
        </w:r>
      </w:hyperlink>
      <w:r>
        <w:t xml:space="preserve"> , date accessed 9/11/21) </w:t>
      </w:r>
    </w:p>
    <w:p w14:paraId="43B635AF" w14:textId="77777777" w:rsidR="00490C14" w:rsidRPr="00C147D8" w:rsidRDefault="00490C14" w:rsidP="00490C14">
      <w:r w:rsidRPr="00C147D8">
        <w:t xml:space="preserve">According to the National Center for Charitable Statistics (NCCS), </w:t>
      </w:r>
      <w:r w:rsidRPr="00AE1478">
        <w:rPr>
          <w:rStyle w:val="Emphasis"/>
        </w:rPr>
        <w:t>more than</w:t>
      </w:r>
      <w:r w:rsidRPr="00AE1478">
        <w:rPr>
          <w:rStyle w:val="StyleUnderline"/>
        </w:rPr>
        <w:t xml:space="preserve"> </w:t>
      </w:r>
      <w:r w:rsidRPr="00ED32EE">
        <w:rPr>
          <w:rStyle w:val="StyleUnderline"/>
          <w:highlight w:val="cyan"/>
        </w:rPr>
        <w:t>1.5 million nonprofit organizations are registered in the U.S</w:t>
      </w:r>
      <w:r w:rsidRPr="00C147D8">
        <w:t xml:space="preserve">. This number includes public charities, private foundations, and other types of nonprofit organizations, including chambers of commerce, fraternal </w:t>
      </w:r>
      <w:proofErr w:type="gramStart"/>
      <w:r w:rsidRPr="00C147D8">
        <w:t>organizations</w:t>
      </w:r>
      <w:proofErr w:type="gramEnd"/>
      <w:r w:rsidRPr="00C147D8">
        <w:t xml:space="preserve"> and civic leagues.</w:t>
      </w:r>
    </w:p>
    <w:p w14:paraId="403645BA" w14:textId="77777777" w:rsidR="00490C14" w:rsidRDefault="00490C14" w:rsidP="00490C14"/>
    <w:p w14:paraId="7D1DD186" w14:textId="77777777" w:rsidR="00490C14" w:rsidRDefault="00490C14" w:rsidP="00490C14"/>
    <w:p w14:paraId="7BFC0387" w14:textId="77777777" w:rsidR="00490C14" w:rsidRDefault="00490C14" w:rsidP="00490C14">
      <w:pPr>
        <w:pStyle w:val="Heading4"/>
      </w:pPr>
      <w:r>
        <w:t>C.---</w:t>
      </w:r>
      <w:proofErr w:type="spellStart"/>
      <w:r>
        <w:t>affs</w:t>
      </w:r>
      <w:proofErr w:type="spellEnd"/>
      <w:r>
        <w:t xml:space="preserve"> could further disaggregate by country, or product</w:t>
      </w:r>
    </w:p>
    <w:p w14:paraId="0E204A02" w14:textId="77777777" w:rsidR="00490C14" w:rsidRDefault="00490C14" w:rsidP="00490C14">
      <w:pPr>
        <w:pStyle w:val="Heading4"/>
      </w:pPr>
      <w:r>
        <w:t xml:space="preserve">Antitrust prohibitions can be global </w:t>
      </w:r>
    </w:p>
    <w:p w14:paraId="07C3DADD" w14:textId="77777777" w:rsidR="00490C14" w:rsidRPr="00F91892" w:rsidRDefault="00490C14" w:rsidP="00490C14">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27"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7FB0033C" w14:textId="77777777" w:rsidR="00490C14" w:rsidRDefault="00490C14" w:rsidP="00490C14">
      <w:r w:rsidRPr="00995649">
        <w:rPr>
          <w:rStyle w:val="StyleUnderline"/>
          <w:highlight w:val="cyan"/>
        </w:rPr>
        <w:t xml:space="preserve">US antitrust </w:t>
      </w:r>
      <w:r w:rsidRPr="00995649">
        <w:rPr>
          <w:rStyle w:val="Emphasis"/>
          <w:highlight w:val="cyan"/>
        </w:rPr>
        <w:t>prohibitions</w:t>
      </w:r>
      <w:r w:rsidRPr="00995649">
        <w:rPr>
          <w:rStyle w:val="StyleUnderline"/>
          <w:highlight w:val="cyan"/>
        </w:rPr>
        <w:t xml:space="preserve"> can apply to </w:t>
      </w:r>
      <w:r w:rsidRPr="00995649">
        <w:rPr>
          <w:rStyle w:val="Emphasis"/>
          <w:highlight w:val="cyan"/>
        </w:rPr>
        <w:t>global conduct</w:t>
      </w:r>
      <w:r w:rsidRPr="00ED32EE">
        <w:rPr>
          <w:rStyle w:val="StyleUnderline"/>
        </w:rPr>
        <w:t xml:space="preserve"> when there is a negative effect on competition in the United States</w:t>
      </w:r>
      <w:r w:rsidRPr="00ED32EE">
        <w:t xml:space="preserve">. For instance, agreements between non-US companies, or transactions driven outside of the US, that include US compensation data, </w:t>
      </w:r>
      <w:proofErr w:type="gramStart"/>
      <w:r w:rsidRPr="00ED32EE">
        <w:t>wage</w:t>
      </w:r>
      <w:proofErr w:type="gramEnd"/>
      <w:r w:rsidRPr="00ED32EE">
        <w:t xml:space="preserv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1E79026B" w14:textId="77777777" w:rsidR="00490C14" w:rsidRDefault="00490C14" w:rsidP="00490C14"/>
    <w:p w14:paraId="235E92D2" w14:textId="77777777" w:rsidR="00490C14" w:rsidRPr="002822E6" w:rsidRDefault="00490C14" w:rsidP="00490C14">
      <w:pPr>
        <w:pStyle w:val="Heading4"/>
      </w:pPr>
      <w:r w:rsidRPr="002822E6">
        <w:lastRenderedPageBreak/>
        <w:t xml:space="preserve">And cover specific products </w:t>
      </w:r>
    </w:p>
    <w:p w14:paraId="7E3354DB" w14:textId="77777777" w:rsidR="00490C14" w:rsidRDefault="00490C14" w:rsidP="00490C14">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28" w:history="1">
        <w:r w:rsidRPr="007B6086">
          <w:rPr>
            <w:rStyle w:val="Hyperlink"/>
          </w:rPr>
          <w:t>https://ir.lawnet.fordham.edu/cgi/viewcontent.cgi?article=1281&amp;context=jcfl</w:t>
        </w:r>
      </w:hyperlink>
      <w:r>
        <w:t xml:space="preserve"> , 2011, date accessed 9/11/21) </w:t>
      </w:r>
    </w:p>
    <w:p w14:paraId="124B5C35" w14:textId="77777777" w:rsidR="00490C14" w:rsidRDefault="00490C14" w:rsidP="00490C14">
      <w:r>
        <w:t xml:space="preserve">A merger is not the only setting in which antitrust champions scale efficiencies. At the retail level, economies of scale constitute a legitimate reason for a manufacturer to limit </w:t>
      </w:r>
      <w:proofErr w:type="spellStart"/>
      <w:r>
        <w:t>intrabrand</w:t>
      </w:r>
      <w:proofErr w:type="spellEnd"/>
      <w:r>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701D2076" w14:textId="77777777" w:rsidR="00490C14" w:rsidRPr="00285FCB" w:rsidRDefault="00490C14" w:rsidP="00490C14">
      <w:pPr>
        <w:rPr>
          <w:rStyle w:val="Style13ptBold"/>
        </w:rPr>
      </w:pPr>
      <w:r w:rsidRPr="00285FCB">
        <w:rPr>
          <w:rStyle w:val="Style13ptBold"/>
        </w:rPr>
        <w:t>[[BEGIN FOOTNOTE 94]]</w:t>
      </w:r>
    </w:p>
    <w:p w14:paraId="28734C73" w14:textId="77777777" w:rsidR="00490C14" w:rsidRDefault="00490C14" w:rsidP="00490C14">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w:t>
      </w:r>
      <w:proofErr w:type="gramStart"/>
      <w:r>
        <w:t>jointly-produced</w:t>
      </w:r>
      <w:proofErr w:type="gramEnd"/>
      <w:r>
        <w:t xml:space="preserve"> recording. </w:t>
      </w:r>
      <w:r w:rsidRPr="007F5A59">
        <w:rPr>
          <w:rStyle w:val="StyleUnderline"/>
          <w:highlight w:val="cyan"/>
        </w:rPr>
        <w:t>The court affirmed the FTC’s application</w:t>
      </w:r>
      <w:r>
        <w:t xml:space="preserve"> of the rule of reason to the challenged agreement, </w:t>
      </w:r>
      <w:r w:rsidRPr="007F5A59">
        <w:rPr>
          <w:rStyle w:val="StyleUnderline"/>
          <w:highlight w:val="cyan"/>
        </w:rPr>
        <w:t>even though it involved</w:t>
      </w:r>
      <w:r>
        <w:t xml:space="preserve"> competitors agreeing not to put </w:t>
      </w:r>
      <w:r w:rsidRPr="007F5A59">
        <w:rPr>
          <w:rStyle w:val="Emphasis"/>
          <w:highlight w:val="cyan"/>
        </w:rPr>
        <w:t>specific products</w:t>
      </w:r>
      <w:r>
        <w:t xml:space="preserve"> on sale for </w:t>
      </w:r>
      <w:proofErr w:type="gramStart"/>
      <w:r>
        <w:t>a period of time</w:t>
      </w:r>
      <w:proofErr w:type="gramEnd"/>
      <w:r>
        <w:t xml:space="preserve"> – a collusive restriction on price and advertising that in an earlier era probably would have met with per se condemnation.</w:t>
      </w:r>
    </w:p>
    <w:p w14:paraId="6A489BBC" w14:textId="77777777" w:rsidR="00490C14" w:rsidRPr="00285FCB" w:rsidRDefault="00490C14" w:rsidP="00490C14">
      <w:pPr>
        <w:rPr>
          <w:rStyle w:val="Style13ptBold"/>
        </w:rPr>
      </w:pPr>
      <w:r w:rsidRPr="00285FCB">
        <w:rPr>
          <w:rStyle w:val="Style13ptBold"/>
        </w:rPr>
        <w:t>[[END FOOTNOTE 94]]</w:t>
      </w:r>
    </w:p>
    <w:p w14:paraId="7E8B71D4" w14:textId="77777777" w:rsidR="00490C14" w:rsidRDefault="00490C14" w:rsidP="00490C14"/>
    <w:p w14:paraId="469ADFDB" w14:textId="77777777" w:rsidR="00490C14" w:rsidRDefault="00490C14" w:rsidP="00490C14"/>
    <w:p w14:paraId="52D57AD2" w14:textId="77777777" w:rsidR="00490C14" w:rsidRDefault="00490C14" w:rsidP="00490C14"/>
    <w:p w14:paraId="62D5BC2E" w14:textId="77777777" w:rsidR="00490C14" w:rsidRDefault="00490C14" w:rsidP="00490C14">
      <w:pPr>
        <w:pStyle w:val="Heading3"/>
      </w:pPr>
      <w:r>
        <w:lastRenderedPageBreak/>
        <w:t>AT: Counter-</w:t>
      </w:r>
      <w:proofErr w:type="spellStart"/>
      <w:r>
        <w:t>Interp</w:t>
      </w:r>
      <w:proofErr w:type="spellEnd"/>
    </w:p>
    <w:p w14:paraId="3CA10E26" w14:textId="77777777" w:rsidR="00490C14" w:rsidRPr="00EF28AD" w:rsidRDefault="00490C14" w:rsidP="00490C14">
      <w:pPr>
        <w:pStyle w:val="Heading4"/>
      </w:pPr>
      <w:r>
        <w:t>Allowing disaggregation of the private sector is a limits nightmare</w:t>
      </w:r>
    </w:p>
    <w:p w14:paraId="09A88EB1" w14:textId="77777777" w:rsidR="00490C14" w:rsidRPr="00B12F95" w:rsidRDefault="00490C14" w:rsidP="00490C14">
      <w:r w:rsidRPr="00EE11FC">
        <w:rPr>
          <w:rStyle w:val="Style13ptBold"/>
        </w:rPr>
        <w:t>Crick et al 16</w:t>
      </w:r>
      <w:r>
        <w:t xml:space="preserve"> (Florence Crick-Grantham Research Institute on Climate Change and the Environment, The London School of Economics and Political Science, London. Mamadou Diop-Innovation </w:t>
      </w:r>
      <w:proofErr w:type="spellStart"/>
      <w:r>
        <w:t>Environnement</w:t>
      </w:r>
      <w:proofErr w:type="spellEnd"/>
      <w:r>
        <w:t xml:space="preserve"> </w:t>
      </w:r>
      <w:proofErr w:type="spellStart"/>
      <w:r>
        <w:t>Développement</w:t>
      </w:r>
      <w:proofErr w:type="spellEnd"/>
      <w:r>
        <w:t xml:space="preserve"> (IED) Afrique, Dakar, Senegal. </w:t>
      </w:r>
      <w:proofErr w:type="spellStart"/>
      <w:r>
        <w:t>Momadou</w:t>
      </w:r>
      <w:proofErr w:type="spellEnd"/>
      <w:r>
        <w:t xml:space="preserve"> Sow-Innovation </w:t>
      </w:r>
      <w:proofErr w:type="spellStart"/>
      <w:r>
        <w:t>Environnement</w:t>
      </w:r>
      <w:proofErr w:type="spellEnd"/>
      <w:r>
        <w:t xml:space="preserve"> </w:t>
      </w:r>
      <w:proofErr w:type="spellStart"/>
      <w:r>
        <w:t>Développement</w:t>
      </w:r>
      <w:proofErr w:type="spellEnd"/>
      <w:r>
        <w:t xml:space="preserve"> (IED) Afrique, Dakar, Senegal. </w:t>
      </w:r>
      <w:proofErr w:type="spellStart"/>
      <w:r>
        <w:t>Birame</w:t>
      </w:r>
      <w:proofErr w:type="spellEnd"/>
      <w:r>
        <w:t xml:space="preserve"> Diouf-Independent consultant, Senegal. Babacar Diouf-Independent consultant, Senegal. Joseph </w:t>
      </w:r>
      <w:proofErr w:type="spellStart"/>
      <w:r>
        <w:t>Muhwanga</w:t>
      </w:r>
      <w:proofErr w:type="spellEnd"/>
      <w:r>
        <w:t xml:space="preserve">-Kenya Markets Trust (KMT), Nairobi, Kenya. and Muna Dajani- Department of Geography, The London School of Economics and Political Science, London. “Enabling private sector adaptation in developing countries and their semi-arid regions – case studies of Senegal and Kenya” Centre for Climate Change Economics and Policy Working Paper No. 291 Grantham Research Institute on Climate Change and the Environment Working Paper No. 258, </w:t>
      </w:r>
      <w:hyperlink r:id="rId29" w:history="1">
        <w:r w:rsidRPr="007F1FD3">
          <w:rPr>
            <w:rStyle w:val="Hyperlink"/>
          </w:rPr>
          <w:t>https://idl-bnc-idrc.dspacedirect.org/bitstream/handle/10625/57692/IDL-57692.pdf</w:t>
        </w:r>
      </w:hyperlink>
      <w:r>
        <w:t xml:space="preserve"> , December 2016, date accessed 7/19/21). </w:t>
      </w:r>
    </w:p>
    <w:p w14:paraId="2276C956" w14:textId="77777777" w:rsidR="00490C14" w:rsidRPr="00B12F95" w:rsidRDefault="00490C14" w:rsidP="00490C14">
      <w:r w:rsidRPr="00F5596E">
        <w:t xml:space="preserve">In addition, it is important to </w:t>
      </w:r>
      <w:r w:rsidRPr="008D64A3">
        <w:rPr>
          <w:rStyle w:val="Emphasis"/>
          <w:highlight w:val="cyan"/>
        </w:rPr>
        <w:t>disaggregate the term private sector</w:t>
      </w:r>
      <w:r w:rsidRPr="0046145A">
        <w:rPr>
          <w:rStyle w:val="StyleUnderline"/>
        </w:rPr>
        <w:t xml:space="preserve"> </w:t>
      </w:r>
      <w:r w:rsidRPr="00F5596E">
        <w:t xml:space="preserve">and not treat it as a homogenous entity. </w:t>
      </w:r>
      <w:r w:rsidRPr="00383C19">
        <w:t>It</w:t>
      </w:r>
      <w:r w:rsidRPr="008D64A3">
        <w:rPr>
          <w:rStyle w:val="StyleUnderline"/>
          <w:highlight w:val="cyan"/>
        </w:rPr>
        <w:t xml:space="preserve"> covers</w:t>
      </w:r>
      <w:r w:rsidRPr="008D64A3">
        <w:rPr>
          <w:highlight w:val="cyan"/>
        </w:rPr>
        <w:t xml:space="preserve"> </w:t>
      </w:r>
      <w:r w:rsidRPr="008D64A3">
        <w:rPr>
          <w:rStyle w:val="Emphasis"/>
          <w:highlight w:val="cyan"/>
        </w:rPr>
        <w:t xml:space="preserve">all </w:t>
      </w:r>
      <w:r w:rsidRPr="008D64A3">
        <w:rPr>
          <w:rStyle w:val="StyleUnderline"/>
          <w:highlight w:val="cyan"/>
        </w:rPr>
        <w:t xml:space="preserve">types of businesses </w:t>
      </w:r>
      <w:r w:rsidRPr="00C83CD0">
        <w:rPr>
          <w:rStyle w:val="StyleUnderline"/>
          <w:highlight w:val="cyan"/>
        </w:rPr>
        <w:t xml:space="preserve">that can be </w:t>
      </w:r>
      <w:r w:rsidRPr="00C83CD0">
        <w:rPr>
          <w:rStyle w:val="Emphasis"/>
          <w:highlight w:val="cyan"/>
        </w:rPr>
        <w:t>formal or informal</w:t>
      </w:r>
      <w:r w:rsidRPr="00C83CD0">
        <w:rPr>
          <w:rStyle w:val="StyleUnderline"/>
          <w:highlight w:val="cyan"/>
        </w:rPr>
        <w:t xml:space="preserve"> and range from micro enterprises, such as</w:t>
      </w:r>
      <w:r w:rsidRPr="0046145A">
        <w:rPr>
          <w:rStyle w:val="StyleUnderline"/>
        </w:rPr>
        <w:t xml:space="preserve"> local </w:t>
      </w:r>
      <w:r w:rsidRPr="00C83CD0">
        <w:rPr>
          <w:rStyle w:val="StyleUnderline"/>
          <w:highlight w:val="cyan"/>
        </w:rPr>
        <w:t>entrepreneurs and</w:t>
      </w:r>
      <w:r w:rsidRPr="0046145A">
        <w:rPr>
          <w:rStyle w:val="StyleUnderline"/>
        </w:rPr>
        <w:t xml:space="preserve"> smallholder </w:t>
      </w:r>
      <w:r w:rsidRPr="00C83CD0">
        <w:rPr>
          <w:rStyle w:val="StyleUnderline"/>
          <w:highlight w:val="cyan"/>
        </w:rPr>
        <w:t>farmers,</w:t>
      </w:r>
      <w:r w:rsidRPr="0046145A">
        <w:rPr>
          <w:rStyle w:val="StyleUnderline"/>
        </w:rPr>
        <w:t xml:space="preserve"> through </w:t>
      </w:r>
      <w:r w:rsidRPr="00C83CD0">
        <w:rPr>
          <w:rStyle w:val="StyleUnderline"/>
          <w:highlight w:val="cyan"/>
        </w:rPr>
        <w:t>to multinational companies</w:t>
      </w:r>
      <w:r w:rsidRPr="0046145A">
        <w:rPr>
          <w:rStyle w:val="StyleUnderline"/>
        </w:rPr>
        <w:t xml:space="preserve"> operating in a multitude of countries across the world</w:t>
      </w:r>
      <w:r w:rsidRPr="00F5596E">
        <w:t xml:space="preserve">. Not all businesses possess the same capacity to consider climate change within their operations and not all businesses will require the same type of support or facilitating environment to adapt to climate change (Lonsdale et al, 2010; Pulver and Benney, 2013). </w:t>
      </w:r>
      <w:proofErr w:type="gramStart"/>
      <w:r w:rsidRPr="00F5596E">
        <w:t>In particular, small</w:t>
      </w:r>
      <w:proofErr w:type="gramEnd"/>
      <w:r w:rsidRPr="00F5596E">
        <w:t xml:space="preserve"> and medium enterprises (SMEs), which form a critical part of the economy in developed and developing countries, are considered highly vulnerable to climate change. They </w:t>
      </w:r>
      <w:proofErr w:type="gramStart"/>
      <w:r w:rsidRPr="00F5596E">
        <w:t>are considered to be</w:t>
      </w:r>
      <w:proofErr w:type="gramEnd"/>
      <w:r w:rsidRPr="00F5596E">
        <w:t xml:space="preserve"> amongst the most affected by extreme weather events and with a low ability to deal with and respond to such events (Yoshida and Deyle, 2005; Runyan, 2006; </w:t>
      </w:r>
      <w:proofErr w:type="spellStart"/>
      <w:r w:rsidRPr="00F5596E">
        <w:t>Wedawatta</w:t>
      </w:r>
      <w:proofErr w:type="spellEnd"/>
      <w:r w:rsidRPr="00F5596E">
        <w:t xml:space="preserve"> et al, 2010; AXA and UNEP, 2015). The impact of climate change on SMEs will have wide-ranging social and economic consequences in developing countries, as SMEs provide most employment opportunities, contribute to economic growth and are also local players strongly integrated into their communities. SMEs have the potential to integrate women and other </w:t>
      </w:r>
      <w:proofErr w:type="spellStart"/>
      <w:r w:rsidRPr="00F5596E">
        <w:t>marginalised</w:t>
      </w:r>
      <w:proofErr w:type="spellEnd"/>
      <w:r w:rsidRPr="00F5596E">
        <w:t xml:space="preserve"> groups into society (AfDB, 2013b). With their role in driving local development, as well as their ability to innovate and to build community resilience, SMEs are seen as important drivers for societal adaptation (Dougherty-Choux et al, 2015). Therefore, it is critical to better understand how to provide an enabling environment to support their adaptation to climate change. Yet, to date much of the literature on private sector adaptation has tended to focus on the larger companies and those based in developed countries. </w:t>
      </w:r>
    </w:p>
    <w:p w14:paraId="4216A216" w14:textId="77777777" w:rsidR="00490C14" w:rsidRDefault="00490C14" w:rsidP="00490C14">
      <w:pPr>
        <w:pStyle w:val="Heading3"/>
      </w:pPr>
      <w:r>
        <w:lastRenderedPageBreak/>
        <w:t xml:space="preserve">AT: Private Sector is For-Profit (Excludes Non-Profit) </w:t>
      </w:r>
    </w:p>
    <w:p w14:paraId="73DDBA05" w14:textId="77777777" w:rsidR="00490C14" w:rsidRPr="00384C2F" w:rsidRDefault="00490C14" w:rsidP="00490C14">
      <w:pPr>
        <w:pStyle w:val="Heading4"/>
      </w:pPr>
      <w:r>
        <w:t xml:space="preserve">It means </w:t>
      </w:r>
      <w:r w:rsidRPr="006A37B0">
        <w:rPr>
          <w:u w:val="single"/>
        </w:rPr>
        <w:t>ALL</w:t>
      </w:r>
      <w:r>
        <w:t xml:space="preserve"> profiting actors </w:t>
      </w:r>
    </w:p>
    <w:p w14:paraId="1C36492E" w14:textId="77777777" w:rsidR="00490C14" w:rsidRPr="003B3123" w:rsidRDefault="00490C14" w:rsidP="00490C14">
      <w:r w:rsidRPr="006B23DF">
        <w:rPr>
          <w:rStyle w:val="Style13ptBold"/>
        </w:rPr>
        <w:t>Greenhalgh et al 19</w:t>
      </w:r>
      <w:r>
        <w:t xml:space="preserve"> (Garry Greenhalgh-James Cook University. Kim S. Alexander-James Cook </w:t>
      </w:r>
      <w:proofErr w:type="gramStart"/>
      <w:r>
        <w:t>University ,</w:t>
      </w:r>
      <w:proofErr w:type="gramEnd"/>
      <w:r>
        <w:t xml:space="preserve"> Silva Larson-University of Sunshine Coast. , </w:t>
      </w:r>
      <w:proofErr w:type="spellStart"/>
      <w:r>
        <w:t>Phommath</w:t>
      </w:r>
      <w:proofErr w:type="spellEnd"/>
      <w:r>
        <w:t xml:space="preserve"> Thammavong-National University of Laos. </w:t>
      </w:r>
      <w:proofErr w:type="spellStart"/>
      <w:r>
        <w:t>Silinthone</w:t>
      </w:r>
      <w:proofErr w:type="spellEnd"/>
      <w:r>
        <w:t xml:space="preserve"> </w:t>
      </w:r>
      <w:proofErr w:type="spellStart"/>
      <w:r>
        <w:t>Sacklokham</w:t>
      </w:r>
      <w:proofErr w:type="spellEnd"/>
      <w:r>
        <w:t xml:space="preserve">-National University of Laos. </w:t>
      </w:r>
      <w:proofErr w:type="spellStart"/>
      <w:r>
        <w:t>Manithaythip</w:t>
      </w:r>
      <w:proofErr w:type="spellEnd"/>
      <w:r>
        <w:t xml:space="preserve"> </w:t>
      </w:r>
      <w:proofErr w:type="spellStart"/>
      <w:r>
        <w:t>Thephavanh</w:t>
      </w:r>
      <w:proofErr w:type="spellEnd"/>
      <w:r>
        <w:t xml:space="preserve">-National Agricultural and Forestry Research Institute. </w:t>
      </w:r>
      <w:proofErr w:type="spellStart"/>
      <w:r>
        <w:t>Phonevilay</w:t>
      </w:r>
      <w:proofErr w:type="spellEnd"/>
      <w:r>
        <w:t xml:space="preserve"> </w:t>
      </w:r>
      <w:proofErr w:type="spellStart"/>
      <w:r>
        <w:t>Sinavong</w:t>
      </w:r>
      <w:proofErr w:type="spellEnd"/>
      <w:r>
        <w:t>-National Agricultural and Forestry Research Institute</w:t>
      </w:r>
      <w:proofErr w:type="gramStart"/>
      <w:r>
        <w:t>. ,</w:t>
      </w:r>
      <w:proofErr w:type="gramEnd"/>
      <w:r>
        <w:t xml:space="preserve"> Magnus Moglia-Commonwealth Scientific and Industrial Research </w:t>
      </w:r>
      <w:proofErr w:type="spellStart"/>
      <w:r>
        <w:t>Organisation</w:t>
      </w:r>
      <w:proofErr w:type="spellEnd"/>
      <w:r>
        <w:t xml:space="preserve"> (CSIRO). Pascal Perez-Hema Consulting. “Transdisciplinary agricultural research in Lao PDR”, Journal of Rural Studies 72 (2019): 216-227. </w:t>
      </w:r>
      <w:hyperlink r:id="rId30" w:history="1">
        <w:r w:rsidRPr="007F1FD3">
          <w:rPr>
            <w:rStyle w:val="Hyperlink"/>
          </w:rPr>
          <w:t>https://uwe-repository.worktribe.com/OutputFile/4215285</w:t>
        </w:r>
      </w:hyperlink>
      <w:r>
        <w:rPr>
          <w:rStyle w:val="Hyperlink"/>
        </w:rPr>
        <w:t xml:space="preserve"> , date accessed 7/19/21) </w:t>
      </w:r>
    </w:p>
    <w:p w14:paraId="69A22AD2" w14:textId="77777777" w:rsidR="00490C14" w:rsidRDefault="00490C14" w:rsidP="00490C14">
      <w:r>
        <w:t>3) Private sector actors: This area concerns the mobilization of private sector partners that can have a direct impact on farmer adoption issues. For practical purposes, this area may have to be combined with ‘markets’ above, for a more comprehensive solution. It was noted that in Lao PDR the term ‘</w:t>
      </w:r>
      <w:r w:rsidRPr="00C83CD0">
        <w:rPr>
          <w:rStyle w:val="StyleUnderline"/>
          <w:highlight w:val="cyan"/>
        </w:rPr>
        <w:t>private sector</w:t>
      </w:r>
      <w:r>
        <w:t xml:space="preserve"> organization’ </w:t>
      </w:r>
      <w:r w:rsidRPr="00C83CD0">
        <w:rPr>
          <w:rStyle w:val="StyleUnderline"/>
          <w:highlight w:val="cyan"/>
        </w:rPr>
        <w:t xml:space="preserve">refers to </w:t>
      </w:r>
      <w:r w:rsidRPr="00C83CD0">
        <w:rPr>
          <w:rStyle w:val="Emphasis"/>
          <w:highlight w:val="cyan"/>
        </w:rPr>
        <w:t>all</w:t>
      </w:r>
      <w:r w:rsidRPr="00C83CD0">
        <w:rPr>
          <w:rStyle w:val="StyleUnderline"/>
          <w:highlight w:val="cyan"/>
        </w:rPr>
        <w:t xml:space="preserve"> actors in the end-to-end supply chain</w:t>
      </w:r>
      <w:r>
        <w:t>. The terms supply chain and value chains are often used interchangeably.</w:t>
      </w:r>
    </w:p>
    <w:p w14:paraId="0D51B493" w14:textId="77777777" w:rsidR="00490C14" w:rsidRDefault="00490C14" w:rsidP="00490C14"/>
    <w:p w14:paraId="12892FAA" w14:textId="77777777" w:rsidR="00490C14" w:rsidRDefault="00490C14" w:rsidP="00490C14">
      <w:pPr>
        <w:pStyle w:val="Heading4"/>
      </w:pPr>
      <w:r>
        <w:t>All organizations within the monetized economy</w:t>
      </w:r>
    </w:p>
    <w:p w14:paraId="33F65271" w14:textId="77777777" w:rsidR="00490C14" w:rsidRPr="00B66935" w:rsidRDefault="00490C14" w:rsidP="00490C14">
      <w:r w:rsidRPr="00B66935">
        <w:rPr>
          <w:rStyle w:val="Style13ptBold"/>
        </w:rPr>
        <w:t>Raworth 8</w:t>
      </w:r>
      <w:r>
        <w:t xml:space="preserve"> – Oxfam economist (Kate, “The Private Sector and Poverty Reduction,” p. 1)</w:t>
      </w:r>
    </w:p>
    <w:p w14:paraId="0BC5900C" w14:textId="77777777" w:rsidR="00490C14" w:rsidRDefault="00490C14" w:rsidP="00490C14">
      <w:r>
        <w:t xml:space="preserve">2. </w:t>
      </w:r>
      <w:r w:rsidRPr="00B66935">
        <w:rPr>
          <w:rStyle w:val="StyleUnderline"/>
        </w:rPr>
        <w:t>What is the private sector</w:t>
      </w:r>
      <w:r>
        <w:t xml:space="preserve"> and how does it affect poverty reduction? </w:t>
      </w:r>
    </w:p>
    <w:p w14:paraId="3533CB6A" w14:textId="77777777" w:rsidR="00490C14" w:rsidRDefault="00490C14" w:rsidP="00490C14">
      <w:r>
        <w:t xml:space="preserve">In this paper, </w:t>
      </w:r>
      <w:r w:rsidRPr="00C83CD0">
        <w:rPr>
          <w:rStyle w:val="StyleUnderline"/>
          <w:highlight w:val="cyan"/>
        </w:rPr>
        <w:t xml:space="preserve">the private sector is defined as </w:t>
      </w:r>
      <w:r w:rsidRPr="00C83CD0">
        <w:rPr>
          <w:rStyle w:val="Emphasis"/>
          <w:highlight w:val="cyan"/>
        </w:rPr>
        <w:t>all</w:t>
      </w:r>
      <w:r w:rsidRPr="00C83CD0">
        <w:rPr>
          <w:rStyle w:val="StyleUnderline"/>
          <w:highlight w:val="cyan"/>
        </w:rPr>
        <w:t xml:space="preserve"> </w:t>
      </w:r>
      <w:proofErr w:type="spellStart"/>
      <w:r w:rsidRPr="00C83CD0">
        <w:rPr>
          <w:rStyle w:val="StyleUnderline"/>
          <w:highlight w:val="cyan"/>
        </w:rPr>
        <w:t>organisations</w:t>
      </w:r>
      <w:proofErr w:type="spellEnd"/>
      <w:r w:rsidRPr="00B66935">
        <w:rPr>
          <w:rStyle w:val="StyleUnderline"/>
        </w:rPr>
        <w:t xml:space="preserve"> </w:t>
      </w:r>
      <w:r w:rsidRPr="00C83CD0">
        <w:rPr>
          <w:rStyle w:val="StyleUnderline"/>
          <w:highlight w:val="cyan"/>
        </w:rPr>
        <w:t xml:space="preserve">within the </w:t>
      </w:r>
      <w:proofErr w:type="spellStart"/>
      <w:r w:rsidRPr="00C83CD0">
        <w:rPr>
          <w:rStyle w:val="StyleUnderline"/>
          <w:highlight w:val="cyan"/>
        </w:rPr>
        <w:t>monetised</w:t>
      </w:r>
      <w:proofErr w:type="spellEnd"/>
      <w:r w:rsidRPr="00C83CD0">
        <w:rPr>
          <w:rStyle w:val="StyleUnderline"/>
          <w:highlight w:val="cyan"/>
        </w:rPr>
        <w:t xml:space="preserve"> economy</w:t>
      </w:r>
      <w:r w:rsidRPr="00B66935">
        <w:rPr>
          <w:rStyle w:val="StyleUnderline"/>
        </w:rPr>
        <w:t xml:space="preserve"> </w:t>
      </w:r>
      <w:r w:rsidRPr="00C83CD0">
        <w:rPr>
          <w:rStyle w:val="StyleUnderline"/>
          <w:highlight w:val="cyan"/>
        </w:rPr>
        <w:t>which</w:t>
      </w:r>
      <w:r w:rsidRPr="00C83CD0">
        <w:rPr>
          <w:highlight w:val="cyan"/>
        </w:rPr>
        <w:t xml:space="preserve"> </w:t>
      </w:r>
      <w:r w:rsidRPr="00C83CD0">
        <w:rPr>
          <w:rStyle w:val="StyleUnderline"/>
          <w:highlight w:val="cyan"/>
        </w:rPr>
        <w:t>are privately owned</w:t>
      </w:r>
      <w:r w:rsidRPr="00B66935">
        <w:rPr>
          <w:rStyle w:val="StyleUnderline"/>
        </w:rPr>
        <w:t xml:space="preserve"> and funded, and that are operating for profit</w:t>
      </w:r>
      <w:r>
        <w:t xml:space="preserve">. It is a small sub-sector of the total productive system on which human beings depend for their wellbeing, which is bounded by the planet's natural resource base and relies heavily on the unpaid and caring work </w:t>
      </w:r>
      <w:proofErr w:type="gramStart"/>
      <w:r>
        <w:t>Of</w:t>
      </w:r>
      <w:proofErr w:type="gramEnd"/>
      <w:r>
        <w:t xml:space="preserve"> individuals. </w:t>
      </w:r>
    </w:p>
    <w:p w14:paraId="1F0F7E0C" w14:textId="77777777" w:rsidR="00490C14" w:rsidRDefault="00490C14" w:rsidP="00490C14">
      <w:pPr>
        <w:pStyle w:val="Heading4"/>
      </w:pPr>
      <w:r>
        <w:t>All</w:t>
      </w:r>
    </w:p>
    <w:p w14:paraId="30635259" w14:textId="77777777" w:rsidR="00490C14" w:rsidRDefault="00490C14" w:rsidP="00490C14">
      <w:r w:rsidRPr="00046F65">
        <w:rPr>
          <w:rStyle w:val="Style13ptBold"/>
        </w:rPr>
        <w:t>Investopedia 20</w:t>
      </w:r>
      <w:r>
        <w:t xml:space="preserve"> (“Private Sector” ,  Reviewed by THOMAS BROCK-Chartered Financial Analyst and a Certified Public Accountant with 20 years of corporate finance, accounting, and financial planning experience; on December 25, 2020, </w:t>
      </w:r>
      <w:hyperlink r:id="rId31" w:history="1">
        <w:r w:rsidRPr="007B6086">
          <w:rPr>
            <w:rStyle w:val="Hyperlink"/>
          </w:rPr>
          <w:t>https://www.investopedia.com/terms/p/private-sector.asp</w:t>
        </w:r>
      </w:hyperlink>
      <w:r>
        <w:t xml:space="preserve"> , date accessed 9/11/21) </w:t>
      </w:r>
    </w:p>
    <w:p w14:paraId="6D5AFED0" w14:textId="77777777" w:rsidR="00490C14" w:rsidRDefault="00490C14" w:rsidP="00490C14">
      <w:r w:rsidRPr="00C83CD0">
        <w:rPr>
          <w:rStyle w:val="StyleUnderline"/>
          <w:highlight w:val="cyan"/>
        </w:rPr>
        <w:t>The private sector</w:t>
      </w:r>
      <w:r w:rsidRPr="00046F65">
        <w:rPr>
          <w:rStyle w:val="StyleUnderline"/>
        </w:rPr>
        <w:t xml:space="preserve"> is the part of the economy that is run by individuals and companies for profit and is not state controlled. </w:t>
      </w:r>
      <w:r>
        <w:t xml:space="preserve">Therefore, </w:t>
      </w:r>
      <w:r w:rsidRPr="00046F65">
        <w:rPr>
          <w:rStyle w:val="StyleUnderline"/>
        </w:rPr>
        <w:t xml:space="preserve">it </w:t>
      </w:r>
      <w:r w:rsidRPr="00C83CD0">
        <w:rPr>
          <w:rStyle w:val="StyleUnderline"/>
          <w:highlight w:val="cyan"/>
        </w:rPr>
        <w:t xml:space="preserve">encompasses </w:t>
      </w:r>
      <w:r w:rsidRPr="00C83CD0">
        <w:rPr>
          <w:rStyle w:val="Emphasis"/>
          <w:highlight w:val="cyan"/>
        </w:rPr>
        <w:t>all</w:t>
      </w:r>
      <w:r w:rsidRPr="00C83CD0">
        <w:rPr>
          <w:rStyle w:val="StyleUnderline"/>
          <w:highlight w:val="cyan"/>
        </w:rPr>
        <w:t xml:space="preserve"> for-profit businesses that are not</w:t>
      </w:r>
      <w:r w:rsidRPr="00046F65">
        <w:rPr>
          <w:rStyle w:val="StyleUnderline"/>
        </w:rPr>
        <w:t xml:space="preserve"> owned or </w:t>
      </w:r>
      <w:r w:rsidRPr="00C83CD0">
        <w:rPr>
          <w:rStyle w:val="StyleUnderline"/>
          <w:highlight w:val="cyan"/>
        </w:rPr>
        <w:t>operated by the government</w:t>
      </w:r>
      <w:r>
        <w:t>. Companies and corporations that are government run are part of what is known as the public sector, while charities and other nonprofit organizations are part of the voluntary sector.</w:t>
      </w:r>
    </w:p>
    <w:p w14:paraId="56EE73A3" w14:textId="77777777" w:rsidR="00490C14" w:rsidRDefault="00490C14" w:rsidP="00490C14"/>
    <w:p w14:paraId="14D71AA5" w14:textId="77777777" w:rsidR="00490C14" w:rsidRDefault="00490C14" w:rsidP="00490C14"/>
    <w:p w14:paraId="1B25EB09" w14:textId="77777777" w:rsidR="00490C14" w:rsidRPr="008121E7" w:rsidRDefault="00490C14" w:rsidP="00490C14"/>
    <w:p w14:paraId="18B66980" w14:textId="77777777" w:rsidR="00490C14" w:rsidRDefault="00490C14" w:rsidP="00490C14"/>
    <w:p w14:paraId="28FA13F1" w14:textId="77777777" w:rsidR="00490C14" w:rsidRPr="000D5D83" w:rsidRDefault="00490C14" w:rsidP="00490C14"/>
    <w:p w14:paraId="1CDBC01F" w14:textId="77777777" w:rsidR="00490C14" w:rsidRDefault="00490C14" w:rsidP="00490C14">
      <w:pPr>
        <w:pStyle w:val="Heading3"/>
      </w:pPr>
      <w:r>
        <w:lastRenderedPageBreak/>
        <w:t>2NC-AT: Practices</w:t>
      </w:r>
    </w:p>
    <w:p w14:paraId="2B22E190" w14:textId="77777777" w:rsidR="00490C14" w:rsidRDefault="00490C14" w:rsidP="00490C14">
      <w:pPr>
        <w:pStyle w:val="Heading4"/>
      </w:pPr>
      <w:r>
        <w:t xml:space="preserve">Means uniformity and universality—not isolated </w:t>
      </w:r>
    </w:p>
    <w:p w14:paraId="743421A2" w14:textId="77777777" w:rsidR="00490C14" w:rsidRDefault="00490C14" w:rsidP="00490C14">
      <w:r w:rsidRPr="00D55399">
        <w:rPr>
          <w:rStyle w:val="Style13ptBold"/>
        </w:rPr>
        <w:t>Hanson 67</w:t>
      </w:r>
      <w:r>
        <w:t xml:space="preserve"> (HANSON, District Judge. Opinion in Guenther v. Morehead, 272 F. Supp. 721 - Dist. Court, SD Iowa 1967, Google scholar caselaw 8/25/21)</w:t>
      </w:r>
    </w:p>
    <w:p w14:paraId="0EFB3944" w14:textId="77777777" w:rsidR="00490C14" w:rsidRDefault="00490C14" w:rsidP="00490C14">
      <w:r>
        <w:t>The Court dealt with the interpretation of the word "practice" in determining on p. 682 that:</w:t>
      </w:r>
    </w:p>
    <w:p w14:paraId="56D0B174" w14:textId="77777777" w:rsidR="00490C14" w:rsidRDefault="00490C14" w:rsidP="00490C14">
      <w:pPr>
        <w:ind w:left="720"/>
      </w:pPr>
      <w:r>
        <w:t>"While conceivably a consistent course of conduct, even with respect to nonpayment of bills, might in time become a `practice', it is difficult to see how a single instance of the nonpayment of a bill could be so denominated.</w:t>
      </w:r>
    </w:p>
    <w:p w14:paraId="1F34A17C" w14:textId="77777777" w:rsidR="00490C14" w:rsidRDefault="00490C14" w:rsidP="00490C14">
      <w:pPr>
        <w:ind w:left="720"/>
      </w:pPr>
      <w:r w:rsidRPr="00C83CD0">
        <w:rPr>
          <w:rStyle w:val="StyleUnderline"/>
          <w:highlight w:val="cyan"/>
        </w:rPr>
        <w:t>`Practice'</w:t>
      </w:r>
      <w:r w:rsidRPr="005439F3">
        <w:rPr>
          <w:rStyle w:val="StyleUnderline"/>
        </w:rPr>
        <w:t xml:space="preserve"> ordinarily </w:t>
      </w:r>
      <w:r w:rsidRPr="00C83CD0">
        <w:rPr>
          <w:rStyle w:val="StyleUnderline"/>
          <w:highlight w:val="cyan"/>
        </w:rPr>
        <w:t xml:space="preserve">implies </w:t>
      </w:r>
      <w:r w:rsidRPr="00C83CD0">
        <w:rPr>
          <w:rStyle w:val="Emphasis"/>
          <w:highlight w:val="cyan"/>
        </w:rPr>
        <w:t>uniformity and continuity</w:t>
      </w:r>
      <w:r w:rsidRPr="00C83CD0">
        <w:rPr>
          <w:rStyle w:val="StyleUnderline"/>
          <w:highlight w:val="cyan"/>
        </w:rPr>
        <w:t xml:space="preserve">, and does </w:t>
      </w:r>
      <w:r w:rsidRPr="00C83CD0">
        <w:rPr>
          <w:rStyle w:val="Emphasis"/>
          <w:highlight w:val="cyan"/>
        </w:rPr>
        <w:t>not denote</w:t>
      </w:r>
      <w:r w:rsidRPr="00BB0189">
        <w:rPr>
          <w:rStyle w:val="Emphasis"/>
        </w:rPr>
        <w:t xml:space="preserve"> a few </w:t>
      </w:r>
      <w:r w:rsidRPr="00C83CD0">
        <w:rPr>
          <w:rStyle w:val="Emphasis"/>
          <w:highlight w:val="cyan"/>
        </w:rPr>
        <w:t>isolated acts</w:t>
      </w:r>
      <w:r w:rsidRPr="005439F3">
        <w:rPr>
          <w:rStyle w:val="StyleUnderline"/>
        </w:rPr>
        <w:t xml:space="preserve">, and </w:t>
      </w:r>
      <w:r w:rsidRPr="00C83CD0">
        <w:rPr>
          <w:rStyle w:val="Emphasis"/>
          <w:highlight w:val="cyan"/>
        </w:rPr>
        <w:t>uniformity and universality</w:t>
      </w:r>
      <w:r w:rsidRPr="005439F3">
        <w:rPr>
          <w:rStyle w:val="StyleUnderline"/>
        </w:rPr>
        <w:t xml:space="preserve">, general notoriety and acquiescence, </w:t>
      </w:r>
      <w:r w:rsidRPr="00C83CD0">
        <w:rPr>
          <w:rStyle w:val="Emphasis"/>
          <w:highlight w:val="cyan"/>
        </w:rPr>
        <w:t>must</w:t>
      </w:r>
      <w:r w:rsidRPr="00C83CD0">
        <w:rPr>
          <w:rStyle w:val="StyleUnderline"/>
          <w:highlight w:val="cyan"/>
        </w:rPr>
        <w:t xml:space="preserve"> characterize </w:t>
      </w:r>
      <w:r w:rsidRPr="00692831">
        <w:rPr>
          <w:rStyle w:val="StyleUnderline"/>
        </w:rPr>
        <w:t xml:space="preserve">the actions on which </w:t>
      </w:r>
      <w:r w:rsidRPr="00C83CD0">
        <w:rPr>
          <w:rStyle w:val="StyleUnderline"/>
          <w:highlight w:val="cyan"/>
        </w:rPr>
        <w:t>a practice</w:t>
      </w:r>
      <w:r w:rsidRPr="00692831">
        <w:rPr>
          <w:rStyle w:val="StyleUnderline"/>
        </w:rPr>
        <w:t xml:space="preserve"> is predicated."</w:t>
      </w:r>
      <w:r w:rsidRPr="00692831">
        <w:t xml:space="preserve"> (Citations</w:t>
      </w:r>
      <w:r>
        <w:t xml:space="preserve"> omitted.)</w:t>
      </w:r>
    </w:p>
    <w:p w14:paraId="5E9372CE" w14:textId="3880895B" w:rsidR="00490C14" w:rsidRPr="007E5354" w:rsidRDefault="00490C14" w:rsidP="00490C14">
      <w:r>
        <w:t>The cases of United States v. Donahue Bros., 59 F.2d 1019 (8th Cir.) and Swift &amp; Co. v. United States, 317 F.2d 53 (7th Cir.) were found to be grounded upon that distinction. This Court would add Bowman v. United States Department of Agriculture, 363 F.2d 81 (5th Cir.) to the cases falling within the "continuity of conduct" category.</w:t>
      </w:r>
    </w:p>
    <w:p w14:paraId="4CA7D11E" w14:textId="77777777" w:rsidR="00490C14" w:rsidRPr="00F654CA" w:rsidRDefault="00490C14" w:rsidP="00490C14">
      <w:pPr>
        <w:pStyle w:val="Heading2"/>
      </w:pPr>
      <w:r>
        <w:lastRenderedPageBreak/>
        <w:t xml:space="preserve">Adv 1 </w:t>
      </w:r>
    </w:p>
    <w:p w14:paraId="5D0E3B79" w14:textId="77777777" w:rsidR="00490C14" w:rsidRPr="001F2986" w:rsidRDefault="00490C14" w:rsidP="00490C14">
      <w:pPr>
        <w:pStyle w:val="Heading3"/>
        <w:rPr>
          <w:rFonts w:asciiTheme="minorHAnsi" w:hAnsiTheme="minorHAnsi" w:cstheme="minorHAnsi"/>
        </w:rPr>
      </w:pPr>
      <w:bookmarkStart w:id="4" w:name="_Hlk69057710"/>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---Food Wars</w:t>
      </w:r>
    </w:p>
    <w:p w14:paraId="238582CC" w14:textId="77777777" w:rsidR="00490C14" w:rsidRPr="001F2986" w:rsidRDefault="00490C14" w:rsidP="00490C14">
      <w:pPr>
        <w:pStyle w:val="Heading4"/>
        <w:rPr>
          <w:rFonts w:asciiTheme="minorHAnsi" w:hAnsiTheme="minorHAnsi" w:cstheme="minorHAnsi"/>
        </w:rPr>
      </w:pPr>
      <w:bookmarkStart w:id="5" w:name="_Hlk531288761"/>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 </w:t>
      </w:r>
    </w:p>
    <w:p w14:paraId="53F7928B" w14:textId="77777777" w:rsidR="00490C14" w:rsidRPr="001F2986" w:rsidRDefault="00490C14" w:rsidP="00490C14">
      <w:pPr>
        <w:rPr>
          <w:rFonts w:asciiTheme="minorHAnsi" w:hAnsiTheme="minorHAnsi" w:cstheme="minorHAnsi"/>
        </w:rPr>
      </w:pPr>
      <w:proofErr w:type="spellStart"/>
      <w:r w:rsidRPr="001F2986">
        <w:rPr>
          <w:rStyle w:val="Style13ptBold"/>
          <w:rFonts w:asciiTheme="minorHAnsi" w:hAnsiTheme="minorHAnsi" w:cstheme="minorHAnsi"/>
        </w:rPr>
        <w:t>Rosegrant</w:t>
      </w:r>
      <w:proofErr w:type="spellEnd"/>
      <w:r w:rsidRPr="001F2986">
        <w:rPr>
          <w:rStyle w:val="Style13ptBold"/>
          <w:rFonts w:asciiTheme="minorHAnsi" w:hAnsiTheme="minorHAnsi" w:cstheme="minorHAnsi"/>
        </w:rPr>
        <w:t xml:space="preserve">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5BBDAE71" w14:textId="77777777" w:rsidR="00490C14" w:rsidRPr="001F2986" w:rsidRDefault="00490C14" w:rsidP="00490C14">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16DA1DFD" w14:textId="77777777" w:rsidR="00490C14" w:rsidRPr="001F2986" w:rsidRDefault="00490C14" w:rsidP="00490C14">
      <w:pPr>
        <w:rPr>
          <w:rFonts w:asciiTheme="minorHAnsi" w:hAnsiTheme="minorHAnsi" w:cstheme="minorHAnsi"/>
          <w:sz w:val="16"/>
        </w:rPr>
      </w:pPr>
      <w:r w:rsidRPr="001F2986">
        <w:rPr>
          <w:rFonts w:asciiTheme="minorHAnsi" w:hAnsiTheme="minorHAnsi" w:cstheme="minorHAnsi"/>
          <w:sz w:val="16"/>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1F2986">
        <w:rPr>
          <w:rFonts w:asciiTheme="minorHAnsi" w:hAnsiTheme="minorHAnsi" w:cstheme="minorHAnsi"/>
          <w:sz w:val="16"/>
        </w:rPr>
        <w:t>Programme</w:t>
      </w:r>
      <w:proofErr w:type="spellEnd"/>
      <w:r w:rsidRPr="001F2986">
        <w:rPr>
          <w:rFonts w:asciiTheme="minorHAnsi" w:hAnsiTheme="minorHAnsi" w:cstheme="minorHAnsi"/>
          <w:sz w:val="16"/>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48BD2CD4" w14:textId="77777777" w:rsidR="00490C14" w:rsidRPr="001F2986" w:rsidRDefault="00490C14" w:rsidP="00490C14">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1C6DAA84" w14:textId="77777777" w:rsidR="00490C14" w:rsidRPr="001F2986" w:rsidRDefault="00490C14" w:rsidP="00490C14">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w:t>
      </w:r>
      <w:proofErr w:type="gramStart"/>
      <w:r w:rsidRPr="001F2986">
        <w:rPr>
          <w:rFonts w:asciiTheme="minorHAnsi" w:hAnsiTheme="minorHAnsi" w:cstheme="minorHAnsi"/>
          <w:sz w:val="12"/>
        </w:rPr>
        <w:t>time period</w:t>
      </w:r>
      <w:proofErr w:type="gramEnd"/>
      <w:r w:rsidRPr="001F2986">
        <w:rPr>
          <w:rFonts w:asciiTheme="minorHAnsi" w:hAnsiTheme="minorHAnsi" w:cstheme="minorHAnsi"/>
          <w:sz w:val="12"/>
        </w:rPr>
        <w:t xml:space="preserve">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36335A34" w14:textId="77777777" w:rsidR="00490C14" w:rsidRPr="001F2986" w:rsidRDefault="00490C14" w:rsidP="00490C14">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6B1844F8" w14:textId="77777777" w:rsidR="00490C14" w:rsidRPr="001F2986" w:rsidRDefault="00490C14" w:rsidP="00490C14">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bookmarkEnd w:id="4"/>
    <w:bookmarkEnd w:id="5"/>
    <w:p w14:paraId="1D1AD442" w14:textId="77777777" w:rsidR="00490C14" w:rsidRDefault="00490C14" w:rsidP="00490C14"/>
    <w:p w14:paraId="294DACB0" w14:textId="77777777" w:rsidR="00490C14" w:rsidRDefault="00490C14" w:rsidP="00490C14">
      <w:pPr>
        <w:pStyle w:val="Heading3"/>
      </w:pPr>
      <w:r>
        <w:lastRenderedPageBreak/>
        <w:t>2NC- AT: Ocean anoxia</w:t>
      </w:r>
    </w:p>
    <w:p w14:paraId="23E6A512" w14:textId="77777777" w:rsidR="00490C14" w:rsidRDefault="00490C14" w:rsidP="00490C14">
      <w:pPr>
        <w:pStyle w:val="Heading4"/>
      </w:pPr>
      <w:r>
        <w:t xml:space="preserve">Arabian Sea dead zone is a </w:t>
      </w:r>
      <w:r w:rsidRPr="00C138A3">
        <w:rPr>
          <w:u w:val="single"/>
        </w:rPr>
        <w:t>much greater</w:t>
      </w:r>
      <w:r>
        <w:t xml:space="preserve"> cause of anoxia.</w:t>
      </w:r>
    </w:p>
    <w:p w14:paraId="625761CD" w14:textId="77777777" w:rsidR="00490C14" w:rsidRPr="00102C95" w:rsidRDefault="00490C14" w:rsidP="00490C14">
      <w:r>
        <w:t xml:space="preserve">Tristan </w:t>
      </w:r>
      <w:proofErr w:type="spellStart"/>
      <w:r w:rsidRPr="00102C95">
        <w:rPr>
          <w:rStyle w:val="Style13ptBold"/>
        </w:rPr>
        <w:t>Baurick</w:t>
      </w:r>
      <w:proofErr w:type="spellEnd"/>
      <w:r w:rsidRPr="00102C95">
        <w:rPr>
          <w:rStyle w:val="Style13ptBold"/>
        </w:rPr>
        <w:t xml:space="preserve"> 18</w:t>
      </w:r>
      <w:r>
        <w:t xml:space="preserve">, staff writer for NOLA, 5-11-2018, "World's largest 'dead zone' discovered, and it's not in the Gulf of Mexico," NOLA, </w:t>
      </w:r>
      <w:hyperlink r:id="rId32" w:history="1">
        <w:r w:rsidRPr="000F59C9">
          <w:rPr>
            <w:rStyle w:val="Hyperlink"/>
          </w:rPr>
          <w:t>https://www.nola.com/news/environment/article_31a00b4d-0a10-56cd-b5ba-f30141966512.html</w:t>
        </w:r>
      </w:hyperlink>
      <w:r>
        <w:t xml:space="preserve"> - MBA AM</w:t>
      </w:r>
    </w:p>
    <w:p w14:paraId="4D4FF380" w14:textId="77777777" w:rsidR="00490C14" w:rsidRDefault="00490C14" w:rsidP="00490C14">
      <w:pPr>
        <w:rPr>
          <w:sz w:val="14"/>
          <w:szCs w:val="14"/>
        </w:rPr>
      </w:pPr>
      <w:r w:rsidRPr="00C138A3">
        <w:rPr>
          <w:rStyle w:val="StyleUnderline"/>
        </w:rPr>
        <w:t xml:space="preserve">The </w:t>
      </w:r>
      <w:r w:rsidRPr="00EC08BF">
        <w:rPr>
          <w:rStyle w:val="StyleUnderline"/>
          <w:highlight w:val="cyan"/>
        </w:rPr>
        <w:t>Gulf of Mexico's dead zone is big</w:t>
      </w:r>
      <w:r w:rsidRPr="00C138A3">
        <w:rPr>
          <w:sz w:val="14"/>
        </w:rPr>
        <w:t>ger than ever. Recent surveys put it at an enormous 8,776 square miles, large enough to cover New Jersey.</w:t>
      </w:r>
      <w:r>
        <w:rPr>
          <w:sz w:val="14"/>
        </w:rPr>
        <w:t xml:space="preserve"> </w:t>
      </w:r>
      <w:r w:rsidRPr="00C138A3">
        <w:rPr>
          <w:rStyle w:val="StyleUnderline"/>
        </w:rPr>
        <w:t xml:space="preserve">But another massive zone of low dissolved oxygen confirmed recently in the </w:t>
      </w:r>
      <w:r w:rsidRPr="00EC08BF">
        <w:rPr>
          <w:rStyle w:val="StyleUnderline"/>
          <w:highlight w:val="cyan"/>
        </w:rPr>
        <w:t xml:space="preserve">Arabian Sea is </w:t>
      </w:r>
      <w:r w:rsidRPr="00EC08BF">
        <w:rPr>
          <w:rStyle w:val="Emphasis"/>
          <w:sz w:val="26"/>
          <w:szCs w:val="26"/>
          <w:highlight w:val="cyan"/>
        </w:rPr>
        <w:t>seven times larger</w:t>
      </w:r>
      <w:r w:rsidRPr="00C138A3">
        <w:rPr>
          <w:rStyle w:val="StyleUnderline"/>
        </w:rPr>
        <w:t>.</w:t>
      </w:r>
      <w:r w:rsidRPr="00C138A3">
        <w:rPr>
          <w:sz w:val="14"/>
        </w:rPr>
        <w:t xml:space="preserve"> At 63,000 square miles -- </w:t>
      </w:r>
      <w:r w:rsidRPr="00EC08BF">
        <w:rPr>
          <w:rStyle w:val="StyleUnderline"/>
        </w:rPr>
        <w:t>the size of Florida</w:t>
      </w:r>
      <w:r w:rsidRPr="00C138A3">
        <w:rPr>
          <w:sz w:val="14"/>
        </w:rPr>
        <w:t xml:space="preserve"> -- it </w:t>
      </w:r>
      <w:r w:rsidRPr="00EC08BF">
        <w:rPr>
          <w:rStyle w:val="StyleUnderline"/>
        </w:rPr>
        <w:t xml:space="preserve">ranks as the </w:t>
      </w:r>
      <w:proofErr w:type="gramStart"/>
      <w:r w:rsidRPr="00EC08BF">
        <w:rPr>
          <w:rStyle w:val="StyleUnderline"/>
        </w:rPr>
        <w:t>world's</w:t>
      </w:r>
      <w:proofErr w:type="gramEnd"/>
      <w:r w:rsidRPr="00EC08BF">
        <w:rPr>
          <w:rStyle w:val="StyleUnderline"/>
        </w:rPr>
        <w:t xml:space="preserve"> largest</w:t>
      </w:r>
      <w:r w:rsidRPr="00C138A3">
        <w:rPr>
          <w:sz w:val="14"/>
        </w:rPr>
        <w:t>.</w:t>
      </w:r>
      <w:r>
        <w:rPr>
          <w:sz w:val="14"/>
        </w:rPr>
        <w:t xml:space="preserve"> </w:t>
      </w:r>
      <w:r w:rsidRPr="00C138A3">
        <w:rPr>
          <w:rStyle w:val="StyleUnderline"/>
        </w:rPr>
        <w:t>Scientists from the University of East Anglia of Norwich, England measured the dead zone</w:t>
      </w:r>
      <w:r w:rsidRPr="00C138A3">
        <w:rPr>
          <w:sz w:val="14"/>
        </w:rPr>
        <w:t>, which sits in the Gulf of Oman south of Iran, with underwater robots. The area had been suspected of hosting a massive dead zone, but roving bands of pirates and the region's volatile geopolitics made research difficult. The torpedo-shaped robots were able to slip in and do the measurements with ease, but they came back with very bad news.</w:t>
      </w:r>
      <w:r>
        <w:rPr>
          <w:sz w:val="14"/>
        </w:rPr>
        <w:t xml:space="preserve"> </w:t>
      </w:r>
      <w:r w:rsidRPr="00C138A3">
        <w:rPr>
          <w:rStyle w:val="StyleUnderline"/>
        </w:rPr>
        <w:t xml:space="preserve">"The Arabian Sea is the </w:t>
      </w:r>
      <w:r w:rsidRPr="00EC08BF">
        <w:rPr>
          <w:rStyle w:val="Emphasis"/>
          <w:highlight w:val="cyan"/>
        </w:rPr>
        <w:t>largest and thickest</w:t>
      </w:r>
      <w:r w:rsidRPr="00EC08BF">
        <w:rPr>
          <w:rStyle w:val="StyleUnderline"/>
          <w:highlight w:val="cyan"/>
        </w:rPr>
        <w:t xml:space="preserve"> dead zone in the world</w:t>
      </w:r>
      <w:r w:rsidRPr="00C138A3">
        <w:rPr>
          <w:rStyle w:val="StyleUnderline"/>
        </w:rPr>
        <w:t>,"</w:t>
      </w:r>
      <w:r w:rsidRPr="00C138A3">
        <w:rPr>
          <w:sz w:val="14"/>
        </w:rPr>
        <w:t xml:space="preserve"> said Bastien </w:t>
      </w:r>
      <w:proofErr w:type="spellStart"/>
      <w:r w:rsidRPr="00C138A3">
        <w:rPr>
          <w:sz w:val="14"/>
        </w:rPr>
        <w:t>Queste</w:t>
      </w:r>
      <w:proofErr w:type="spellEnd"/>
      <w:r w:rsidRPr="00C138A3">
        <w:rPr>
          <w:sz w:val="14"/>
        </w:rPr>
        <w:t xml:space="preserve">, a marine biochemist and the study's lead author. </w:t>
      </w:r>
      <w:r w:rsidRPr="00C138A3">
        <w:rPr>
          <w:rStyle w:val="StyleUnderline"/>
        </w:rPr>
        <w:t>"But until now, no one really knew how bad the situation was because of piracy and conflicts in the area have made it too dangerous to collect data."</w:t>
      </w:r>
      <w:r>
        <w:rPr>
          <w:rStyle w:val="StyleUnderline"/>
        </w:rPr>
        <w:t xml:space="preserve"> </w:t>
      </w:r>
      <w:r w:rsidRPr="00C138A3">
        <w:rPr>
          <w:sz w:val="14"/>
          <w:szCs w:val="14"/>
        </w:rPr>
        <w:t>Waters depleted of oxygen turn fish away and suffocate anything that can't escape, including plants and slow-moving crabs and other shellfish.</w:t>
      </w:r>
      <w:r>
        <w:rPr>
          <w:sz w:val="14"/>
          <w:szCs w:val="14"/>
        </w:rPr>
        <w:t xml:space="preserve"> </w:t>
      </w:r>
      <w:r w:rsidRPr="00C138A3">
        <w:rPr>
          <w:rStyle w:val="StyleUnderline"/>
        </w:rPr>
        <w:t>"</w:t>
      </w:r>
      <w:proofErr w:type="gramStart"/>
      <w:r w:rsidRPr="00C138A3">
        <w:rPr>
          <w:rStyle w:val="StyleUnderline"/>
        </w:rPr>
        <w:t>Of course</w:t>
      </w:r>
      <w:proofErr w:type="gramEnd"/>
      <w:r w:rsidRPr="00C138A3">
        <w:rPr>
          <w:rStyle w:val="StyleUnderline"/>
        </w:rPr>
        <w:t xml:space="preserve"> all </w:t>
      </w:r>
      <w:r w:rsidRPr="00EC08BF">
        <w:rPr>
          <w:rStyle w:val="StyleUnderline"/>
          <w:highlight w:val="cyan"/>
        </w:rPr>
        <w:t>fish</w:t>
      </w:r>
      <w:r w:rsidRPr="00C138A3">
        <w:rPr>
          <w:rStyle w:val="StyleUnderline"/>
        </w:rPr>
        <w:t xml:space="preserve">, marine </w:t>
      </w:r>
      <w:r w:rsidRPr="00EC08BF">
        <w:rPr>
          <w:rStyle w:val="StyleUnderline"/>
          <w:highlight w:val="cyan"/>
        </w:rPr>
        <w:t>plants</w:t>
      </w:r>
      <w:r w:rsidRPr="00C138A3">
        <w:rPr>
          <w:rStyle w:val="StyleUnderline"/>
        </w:rPr>
        <w:t xml:space="preserve"> and other </w:t>
      </w:r>
      <w:r w:rsidRPr="00EC08BF">
        <w:rPr>
          <w:rStyle w:val="StyleUnderline"/>
          <w:highlight w:val="cyan"/>
        </w:rPr>
        <w:t>animals</w:t>
      </w:r>
      <w:r w:rsidRPr="00C138A3">
        <w:rPr>
          <w:rStyle w:val="StyleUnderline"/>
        </w:rPr>
        <w:t xml:space="preserve"> need oxygen, so they </w:t>
      </w:r>
      <w:r w:rsidRPr="00EC08BF">
        <w:rPr>
          <w:rStyle w:val="StyleUnderline"/>
          <w:highlight w:val="cyan"/>
        </w:rPr>
        <w:t>can't survive there</w:t>
      </w:r>
      <w:r w:rsidRPr="00C138A3">
        <w:rPr>
          <w:rStyle w:val="StyleUnderline"/>
        </w:rPr>
        <w:t xml:space="preserve">," </w:t>
      </w:r>
      <w:proofErr w:type="spellStart"/>
      <w:r w:rsidRPr="00C138A3">
        <w:rPr>
          <w:rStyle w:val="StyleUnderline"/>
        </w:rPr>
        <w:t>Queste</w:t>
      </w:r>
      <w:proofErr w:type="spellEnd"/>
      <w:r w:rsidRPr="00C138A3">
        <w:rPr>
          <w:rStyle w:val="StyleUnderline"/>
        </w:rPr>
        <w:t xml:space="preserve"> said. "It's a real environmental problem with </w:t>
      </w:r>
      <w:r w:rsidRPr="00EC08BF">
        <w:rPr>
          <w:rStyle w:val="StyleUnderline"/>
          <w:highlight w:val="cyan"/>
        </w:rPr>
        <w:t>dire consequences for humans</w:t>
      </w:r>
      <w:r w:rsidRPr="00C138A3">
        <w:rPr>
          <w:rStyle w:val="StyleUnderline"/>
        </w:rPr>
        <w:t>, too."</w:t>
      </w:r>
      <w:r>
        <w:rPr>
          <w:rStyle w:val="StyleUnderline"/>
        </w:rPr>
        <w:t xml:space="preserve"> </w:t>
      </w:r>
      <w:r w:rsidRPr="00C138A3">
        <w:rPr>
          <w:sz w:val="14"/>
          <w:szCs w:val="14"/>
        </w:rPr>
        <w:t xml:space="preserve">In the Gulf of Mexico, the growing dead zone has had a big impact on commercial fisheries. Shrimp are harder to </w:t>
      </w:r>
      <w:proofErr w:type="gramStart"/>
      <w:r w:rsidRPr="00C138A3">
        <w:rPr>
          <w:sz w:val="14"/>
          <w:szCs w:val="14"/>
        </w:rPr>
        <w:t>find</w:t>
      </w:r>
      <w:proofErr w:type="gramEnd"/>
      <w:r w:rsidRPr="00C138A3">
        <w:rPr>
          <w:sz w:val="14"/>
          <w:szCs w:val="14"/>
        </w:rPr>
        <w:t xml:space="preserve"> and the oxygen-starved crustaceans are slow to grow, producing a smaller shrimp that fetches lower prices.</w:t>
      </w:r>
    </w:p>
    <w:p w14:paraId="0F3D6346" w14:textId="77777777" w:rsidR="00490C14" w:rsidRPr="00F654CA" w:rsidRDefault="00490C14" w:rsidP="00490C14"/>
    <w:p w14:paraId="41162BE0" w14:textId="77777777" w:rsidR="00490C14" w:rsidRDefault="00490C14" w:rsidP="00490C14">
      <w:pPr>
        <w:pStyle w:val="Heading3"/>
      </w:pPr>
      <w:proofErr w:type="spellStart"/>
      <w:r>
        <w:lastRenderedPageBreak/>
        <w:t>Phosphurus</w:t>
      </w:r>
      <w:proofErr w:type="spellEnd"/>
    </w:p>
    <w:p w14:paraId="5DCDDDE0" w14:textId="77777777" w:rsidR="00490C14" w:rsidRPr="002856E0" w:rsidRDefault="00490C14" w:rsidP="00490C14">
      <w:pPr>
        <w:pStyle w:val="Heading4"/>
        <w:rPr>
          <w:rFonts w:asciiTheme="minorHAnsi" w:hAnsiTheme="minorHAnsi" w:cstheme="minorHAnsi"/>
        </w:rPr>
      </w:pPr>
      <w:r w:rsidRPr="002856E0">
        <w:rPr>
          <w:rFonts w:asciiTheme="minorHAnsi" w:hAnsiTheme="minorHAnsi" w:cstheme="minorHAnsi"/>
        </w:rPr>
        <w:t>innovation solves peak phosphorus</w:t>
      </w:r>
    </w:p>
    <w:p w14:paraId="3DC5D1BC" w14:textId="77777777" w:rsidR="00490C14" w:rsidRPr="002856E0" w:rsidRDefault="00490C14" w:rsidP="00490C14">
      <w:pPr>
        <w:rPr>
          <w:rFonts w:asciiTheme="minorHAnsi" w:hAnsiTheme="minorHAnsi" w:cstheme="minorHAnsi"/>
        </w:rPr>
      </w:pPr>
      <w:r w:rsidRPr="002856E0">
        <w:rPr>
          <w:rStyle w:val="Style13ptBold"/>
          <w:rFonts w:asciiTheme="minorHAnsi" w:hAnsiTheme="minorHAnsi" w:cstheme="minorHAnsi"/>
        </w:rPr>
        <w:t>Beardsley 11</w:t>
      </w:r>
      <w:r w:rsidRPr="002856E0">
        <w:rPr>
          <w:rFonts w:asciiTheme="minorHAnsi" w:hAnsiTheme="minorHAnsi" w:cstheme="minorHAnsi"/>
        </w:rPr>
        <w:t xml:space="preserve"> (Timothy, “Peak Phosphorus”, </w:t>
      </w:r>
      <w:proofErr w:type="spellStart"/>
      <w:r w:rsidRPr="002856E0">
        <w:rPr>
          <w:rFonts w:asciiTheme="minorHAnsi" w:hAnsiTheme="minorHAnsi" w:cstheme="minorHAnsi"/>
        </w:rPr>
        <w:t>BioScience</w:t>
      </w:r>
      <w:proofErr w:type="spellEnd"/>
      <w:r w:rsidRPr="002856E0">
        <w:rPr>
          <w:rFonts w:asciiTheme="minorHAnsi" w:hAnsiTheme="minorHAnsi" w:cstheme="minorHAnsi"/>
        </w:rPr>
        <w:t xml:space="preserve">, Volume 61, Issue 2, 1 February 2011, Page 91, </w:t>
      </w:r>
      <w:hyperlink r:id="rId33" w:history="1">
        <w:r w:rsidRPr="002856E0">
          <w:rPr>
            <w:rStyle w:val="Hyperlink"/>
            <w:rFonts w:asciiTheme="minorHAnsi" w:hAnsiTheme="minorHAnsi" w:cstheme="minorHAnsi"/>
          </w:rPr>
          <w:t>https://academic.oup.com/bioscience/article/61/2/91/243098/Peak-Phosphorus</w:t>
        </w:r>
      </w:hyperlink>
      <w:r w:rsidRPr="002856E0">
        <w:rPr>
          <w:rFonts w:asciiTheme="minorHAnsi" w:hAnsiTheme="minorHAnsi" w:cstheme="minorHAnsi"/>
        </w:rPr>
        <w:t>, ID)</w:t>
      </w:r>
    </w:p>
    <w:p w14:paraId="690C00B2" w14:textId="77777777" w:rsidR="00490C14" w:rsidRDefault="00490C14" w:rsidP="00490C14">
      <w:pPr>
        <w:rPr>
          <w:rFonts w:asciiTheme="minorHAnsi" w:hAnsiTheme="minorHAnsi" w:cstheme="minorHAnsi"/>
          <w:sz w:val="12"/>
        </w:rPr>
      </w:pPr>
      <w:r w:rsidRPr="002856E0">
        <w:rPr>
          <w:rFonts w:asciiTheme="minorHAnsi" w:hAnsiTheme="minorHAnsi" w:cstheme="minorHAnsi"/>
          <w:sz w:val="12"/>
        </w:rPr>
        <w:t xml:space="preserve">Yet </w:t>
      </w:r>
      <w:r w:rsidRPr="00AE7CA9">
        <w:rPr>
          <w:rStyle w:val="StyleUnderline"/>
          <w:rFonts w:asciiTheme="minorHAnsi" w:hAnsiTheme="minorHAnsi" w:cstheme="minorHAnsi"/>
          <w:highlight w:val="cyan"/>
        </w:rPr>
        <w:t>there are ways to manage the effects of peak phosphorus</w:t>
      </w:r>
      <w:r w:rsidRPr="002856E0">
        <w:rPr>
          <w:rFonts w:asciiTheme="minorHAnsi" w:hAnsiTheme="minorHAnsi" w:cstheme="minorHAnsi"/>
          <w:sz w:val="12"/>
        </w:rPr>
        <w:t xml:space="preserve">. There is an abundant but often ignored source of </w:t>
      </w:r>
      <w:r w:rsidRPr="00AE7CA9">
        <w:rPr>
          <w:rStyle w:val="StyleUnderline"/>
          <w:rFonts w:asciiTheme="minorHAnsi" w:hAnsiTheme="minorHAnsi" w:cstheme="minorHAnsi"/>
          <w:highlight w:val="cyan"/>
        </w:rPr>
        <w:t>phosphorus</w:t>
      </w:r>
      <w:r w:rsidRPr="002856E0">
        <w:rPr>
          <w:rFonts w:asciiTheme="minorHAnsi" w:hAnsiTheme="minorHAnsi" w:cstheme="minorHAnsi"/>
          <w:sz w:val="12"/>
        </w:rPr>
        <w:t xml:space="preserve"> available for </w:t>
      </w:r>
      <w:r w:rsidRPr="00AE7CA9">
        <w:rPr>
          <w:rStyle w:val="Emphasis"/>
          <w:rFonts w:asciiTheme="minorHAnsi" w:hAnsiTheme="minorHAnsi" w:cstheme="minorHAnsi"/>
          <w:highlight w:val="cyan"/>
        </w:rPr>
        <w:t>recycling</w:t>
      </w:r>
      <w:r w:rsidRPr="002856E0">
        <w:rPr>
          <w:rFonts w:asciiTheme="minorHAnsi" w:hAnsiTheme="minorHAnsi" w:cstheme="minorHAnsi"/>
          <w:sz w:val="12"/>
        </w:rPr>
        <w:t xml:space="preserve"> worldwide: human and animal wastes. (Hennig Brandt discovered the element in 1669 by distilling urine.) Already, as Daniel L. Childers and his colleagues report in the article that starts on p. 117, some cities in Sweden are requiring the use of urine-diverting toilets. These authors outline and argue for the development of methods to close the human phosphorus cycle—that is, to retrieve for fertilizer production a large part of the phosphorus that currently enters wastewater and agricultural runoff, where it pollutes aquatic sediments and promotes eutrophication. Keeping phosphorus out of wastewater would thus bring environmental benefits as well as forestall a hike in the cost of fertilizer. There are also many ways that </w:t>
      </w:r>
      <w:r w:rsidRPr="00AE7CA9">
        <w:rPr>
          <w:rStyle w:val="StyleUnderline"/>
          <w:rFonts w:asciiTheme="minorHAnsi" w:hAnsiTheme="minorHAnsi" w:cstheme="minorHAnsi"/>
          <w:highlight w:val="cyan"/>
        </w:rPr>
        <w:t>agriculture could be made</w:t>
      </w:r>
      <w:r w:rsidRPr="002856E0">
        <w:rPr>
          <w:rFonts w:asciiTheme="minorHAnsi" w:hAnsiTheme="minorHAnsi" w:cstheme="minorHAnsi"/>
          <w:sz w:val="12"/>
        </w:rPr>
        <w:t xml:space="preserve"> more </w:t>
      </w:r>
      <w:r w:rsidRPr="00AE7CA9">
        <w:rPr>
          <w:rStyle w:val="StyleUnderline"/>
          <w:rFonts w:asciiTheme="minorHAnsi" w:hAnsiTheme="minorHAnsi" w:cstheme="minorHAnsi"/>
          <w:highlight w:val="cyan"/>
        </w:rPr>
        <w:t>phosphorus efficient</w:t>
      </w:r>
      <w:r w:rsidRPr="002856E0">
        <w:rPr>
          <w:rFonts w:asciiTheme="minorHAnsi" w:hAnsiTheme="minorHAnsi" w:cstheme="minorHAnsi"/>
          <w:sz w:val="12"/>
        </w:rPr>
        <w:t xml:space="preserve">, including genetic engineering of crops, erosion control, and targeted application of fertilizer. For a more down-to-earth solution, a return to the practice of growing crops near where farm animals are raised, so their manure and urine can replenish phosphate in soil, would be a good step. Reducing overconsumption of food would also help. The double whammy arises because biofuel feedstocks, grown in increasing amounts to meet demand as oil becomes harder to find, require fertilizer as well as agricultural land. Manufacturing the fertilizer raises demand for phosphorus in addition to further limiting the energy benefit of biofuels. </w:t>
      </w:r>
      <w:r w:rsidRPr="00AE7CA9">
        <w:rPr>
          <w:rStyle w:val="StyleUnderline"/>
          <w:rFonts w:asciiTheme="minorHAnsi" w:hAnsiTheme="minorHAnsi" w:cstheme="minorHAnsi"/>
          <w:highlight w:val="cyan"/>
        </w:rPr>
        <w:t>Serious consequences</w:t>
      </w:r>
      <w:r w:rsidRPr="002856E0">
        <w:rPr>
          <w:rFonts w:asciiTheme="minorHAnsi" w:hAnsiTheme="minorHAnsi" w:cstheme="minorHAnsi"/>
          <w:sz w:val="12"/>
        </w:rPr>
        <w:t xml:space="preserve"> from a phosphorus crunch </w:t>
      </w:r>
      <w:r w:rsidRPr="00AE7CA9">
        <w:rPr>
          <w:rStyle w:val="StyleUnderline"/>
          <w:rFonts w:asciiTheme="minorHAnsi" w:hAnsiTheme="minorHAnsi" w:cstheme="minorHAnsi"/>
          <w:highlight w:val="cyan"/>
        </w:rPr>
        <w:t>are avoidable</w:t>
      </w:r>
      <w:r w:rsidRPr="002856E0">
        <w:rPr>
          <w:rFonts w:asciiTheme="minorHAnsi" w:hAnsiTheme="minorHAnsi" w:cstheme="minorHAnsi"/>
          <w:sz w:val="12"/>
        </w:rPr>
        <w:t xml:space="preserve"> if concerted efforts are made to implement good practices: </w:t>
      </w:r>
      <w:r w:rsidRPr="002856E0">
        <w:rPr>
          <w:rStyle w:val="Emphasis"/>
          <w:rFonts w:asciiTheme="minorHAnsi" w:hAnsiTheme="minorHAnsi" w:cstheme="minorHAnsi"/>
        </w:rPr>
        <w:t>Promising possibilities exist</w:t>
      </w:r>
      <w:r w:rsidRPr="002856E0">
        <w:rPr>
          <w:rFonts w:asciiTheme="minorHAnsi" w:hAnsiTheme="minorHAnsi" w:cstheme="minorHAnsi"/>
          <w:sz w:val="12"/>
        </w:rPr>
        <w:t xml:space="preserve">, and the ideas for closing the human phosphorus cycle sketched by Childers and company ought to stimulate further research. Fortunately, </w:t>
      </w:r>
      <w:r w:rsidRPr="00AE7CA9">
        <w:rPr>
          <w:rStyle w:val="StyleUnderline"/>
          <w:rFonts w:asciiTheme="minorHAnsi" w:hAnsiTheme="minorHAnsi" w:cstheme="minorHAnsi"/>
          <w:highlight w:val="cyan"/>
        </w:rPr>
        <w:t>major symposia are now</w:t>
      </w:r>
      <w:r w:rsidRPr="002856E0">
        <w:rPr>
          <w:rFonts w:asciiTheme="minorHAnsi" w:hAnsiTheme="minorHAnsi" w:cstheme="minorHAnsi"/>
          <w:sz w:val="12"/>
        </w:rPr>
        <w:t xml:space="preserve"> being </w:t>
      </w:r>
      <w:r w:rsidRPr="00AE7CA9">
        <w:rPr>
          <w:rStyle w:val="StyleUnderline"/>
          <w:rFonts w:asciiTheme="minorHAnsi" w:hAnsiTheme="minorHAnsi" w:cstheme="minorHAnsi"/>
          <w:highlight w:val="cyan"/>
        </w:rPr>
        <w:t>devoted</w:t>
      </w:r>
      <w:r w:rsidRPr="002856E0">
        <w:rPr>
          <w:rFonts w:asciiTheme="minorHAnsi" w:hAnsiTheme="minorHAnsi" w:cstheme="minorHAnsi"/>
          <w:sz w:val="12"/>
        </w:rPr>
        <w:t xml:space="preserve"> to the topic. </w:t>
      </w:r>
      <w:r w:rsidRPr="00AE7CA9">
        <w:rPr>
          <w:rStyle w:val="StyleUnderline"/>
          <w:rFonts w:asciiTheme="minorHAnsi" w:hAnsiTheme="minorHAnsi" w:cstheme="minorHAnsi"/>
          <w:highlight w:val="cyan"/>
        </w:rPr>
        <w:t>Agronomists</w:t>
      </w:r>
      <w:r w:rsidRPr="002856E0">
        <w:rPr>
          <w:rFonts w:asciiTheme="minorHAnsi" w:hAnsiTheme="minorHAnsi" w:cstheme="minorHAnsi"/>
          <w:sz w:val="12"/>
        </w:rPr>
        <w:t xml:space="preserve">, </w:t>
      </w:r>
      <w:r w:rsidRPr="00AE7CA9">
        <w:rPr>
          <w:rStyle w:val="StyleUnderline"/>
          <w:rFonts w:asciiTheme="minorHAnsi" w:hAnsiTheme="minorHAnsi" w:cstheme="minorHAnsi"/>
          <w:highlight w:val="cyan"/>
        </w:rPr>
        <w:t>water</w:t>
      </w:r>
      <w:r w:rsidRPr="002856E0">
        <w:rPr>
          <w:rFonts w:asciiTheme="minorHAnsi" w:hAnsiTheme="minorHAnsi" w:cstheme="minorHAnsi"/>
          <w:sz w:val="12"/>
        </w:rPr>
        <w:t xml:space="preserve"> treatment </w:t>
      </w:r>
      <w:r w:rsidRPr="00AE7CA9">
        <w:rPr>
          <w:rStyle w:val="StyleUnderline"/>
          <w:rFonts w:asciiTheme="minorHAnsi" w:hAnsiTheme="minorHAnsi" w:cstheme="minorHAnsi"/>
          <w:highlight w:val="cyan"/>
        </w:rPr>
        <w:t>experts</w:t>
      </w:r>
      <w:r w:rsidRPr="002856E0">
        <w:rPr>
          <w:rFonts w:asciiTheme="minorHAnsi" w:hAnsiTheme="minorHAnsi" w:cstheme="minorHAnsi"/>
          <w:sz w:val="12"/>
        </w:rPr>
        <w:t xml:space="preserve">, </w:t>
      </w:r>
      <w:r w:rsidRPr="00AE7CA9">
        <w:rPr>
          <w:rStyle w:val="StyleUnderline"/>
          <w:rFonts w:asciiTheme="minorHAnsi" w:hAnsiTheme="minorHAnsi" w:cstheme="minorHAnsi"/>
          <w:highlight w:val="cyan"/>
        </w:rPr>
        <w:t>and ecologists</w:t>
      </w:r>
      <w:r w:rsidRPr="002856E0">
        <w:rPr>
          <w:rFonts w:asciiTheme="minorHAnsi" w:hAnsiTheme="minorHAnsi" w:cstheme="minorHAnsi"/>
          <w:sz w:val="12"/>
        </w:rPr>
        <w:t xml:space="preserve"> might take note of an area that seems destined to grow in importance.</w:t>
      </w:r>
    </w:p>
    <w:p w14:paraId="0C839FFB" w14:textId="77777777" w:rsidR="00490C14" w:rsidRPr="00592C92" w:rsidRDefault="00490C14" w:rsidP="00490C14"/>
    <w:p w14:paraId="309D2891" w14:textId="77777777" w:rsidR="00490C14" w:rsidRDefault="00490C14" w:rsidP="00490C14">
      <w:pPr>
        <w:pStyle w:val="Heading2"/>
      </w:pPr>
      <w:r>
        <w:lastRenderedPageBreak/>
        <w:t xml:space="preserve">Adv 2 </w:t>
      </w:r>
    </w:p>
    <w:p w14:paraId="182A07FD" w14:textId="77777777" w:rsidR="00490C14" w:rsidRDefault="00490C14" w:rsidP="00490C14">
      <w:pPr>
        <w:pStyle w:val="Heading3"/>
      </w:pPr>
      <w:r>
        <w:lastRenderedPageBreak/>
        <w:t>AT: Internal - blue</w:t>
      </w:r>
    </w:p>
    <w:p w14:paraId="1F812910" w14:textId="77777777" w:rsidR="00490C14" w:rsidRDefault="00490C14" w:rsidP="00490C14">
      <w:pPr>
        <w:pStyle w:val="Heading4"/>
      </w:pPr>
      <w:r>
        <w:t xml:space="preserve">Their modeling line is in reference to a singular policy </w:t>
      </w:r>
    </w:p>
    <w:p w14:paraId="39110E79" w14:textId="77777777" w:rsidR="00490C14" w:rsidRPr="00C978CF" w:rsidRDefault="00490C14" w:rsidP="00490C14">
      <w:r w:rsidRPr="00C978CF">
        <w:t xml:space="preserve">James </w:t>
      </w:r>
      <w:r w:rsidRPr="00017BBE">
        <w:rPr>
          <w:rStyle w:val="Style13ptBold"/>
        </w:rPr>
        <w:t>Keyte and</w:t>
      </w:r>
      <w:r w:rsidRPr="00C978CF">
        <w:t xml:space="preserve"> Shepard </w:t>
      </w:r>
      <w:r w:rsidRPr="00017BBE">
        <w:rPr>
          <w:rStyle w:val="Style13ptBold"/>
        </w:rPr>
        <w:t>Goldfein 16</w:t>
      </w:r>
      <w:r w:rsidRPr="00C978CF">
        <w:t>, Director of the Fordham Competition Law Institute and Director of Global Competition at The Brattle Group, antitrust attorney at Skadden Arps Slate Meagher &amp; Flom LLP, 08/22/16, Chinese Antitrust Enforcement</w:t>
      </w:r>
      <w:r>
        <w:t xml:space="preserve"> </w:t>
      </w:r>
      <w:proofErr w:type="gramStart"/>
      <w:r w:rsidRPr="00C978CF">
        <w:t>And</w:t>
      </w:r>
      <w:proofErr w:type="gramEnd"/>
      <w:r w:rsidRPr="00C978CF">
        <w:t xml:space="preserve"> the U.S.: an Uncertain Path</w:t>
      </w:r>
      <w:r>
        <w:t xml:space="preserve">, New York Law Journal, Vol. 256, No. 36, </w:t>
      </w:r>
    </w:p>
    <w:p w14:paraId="5E65129E" w14:textId="77777777" w:rsidR="00490C14" w:rsidRPr="00920F51" w:rsidRDefault="00490C14" w:rsidP="00490C14">
      <w:pPr>
        <w:rPr>
          <w:sz w:val="16"/>
        </w:rPr>
      </w:pPr>
      <w:r w:rsidRPr="00920F51">
        <w:rPr>
          <w:sz w:val="16"/>
        </w:rPr>
        <w:t xml:space="preserve">U.S. Agencies </w:t>
      </w:r>
    </w:p>
    <w:p w14:paraId="66882F5B" w14:textId="77777777" w:rsidR="00490C14" w:rsidRPr="00920F51" w:rsidRDefault="00490C14" w:rsidP="00490C14">
      <w:pPr>
        <w:rPr>
          <w:sz w:val="16"/>
        </w:rPr>
      </w:pPr>
      <w:r w:rsidRPr="00920F51">
        <w:rPr>
          <w:sz w:val="16"/>
        </w:rPr>
        <w:t xml:space="preserve">Previously </w:t>
      </w:r>
      <w:r w:rsidRPr="00920F51">
        <w:rPr>
          <w:rStyle w:val="StyleUnderline"/>
          <w:highlight w:val="yellow"/>
        </w:rPr>
        <w:t>lacking</w:t>
      </w:r>
      <w:r w:rsidRPr="00920F51">
        <w:rPr>
          <w:rStyle w:val="StyleUnderline"/>
        </w:rPr>
        <w:t xml:space="preserve"> well-developed </w:t>
      </w:r>
      <w:r w:rsidRPr="00920F51">
        <w:rPr>
          <w:rStyle w:val="StyleUnderline"/>
          <w:highlight w:val="yellow"/>
        </w:rPr>
        <w:t>competition law</w:t>
      </w:r>
      <w:r w:rsidRPr="00920F51">
        <w:rPr>
          <w:sz w:val="16"/>
          <w:highlight w:val="yellow"/>
        </w:rPr>
        <w:t xml:space="preserve">, </w:t>
      </w:r>
      <w:r w:rsidRPr="00920F51">
        <w:rPr>
          <w:rStyle w:val="Emphasis"/>
          <w:highlight w:val="yellow"/>
        </w:rPr>
        <w:t xml:space="preserve">Chinese officials </w:t>
      </w:r>
      <w:r w:rsidRPr="00920F51">
        <w:rPr>
          <w:rStyle w:val="StyleUnderline"/>
          <w:highlight w:val="yellow"/>
        </w:rPr>
        <w:t>began exploring</w:t>
      </w:r>
      <w:r w:rsidRPr="00920F51">
        <w:rPr>
          <w:rStyle w:val="StyleUnderline"/>
        </w:rPr>
        <w:t xml:space="preserve"> the possibility of</w:t>
      </w:r>
      <w:r w:rsidRPr="00920F51">
        <w:rPr>
          <w:sz w:val="16"/>
        </w:rPr>
        <w:t xml:space="preserve"> </w:t>
      </w:r>
      <w:r w:rsidRPr="00920F51">
        <w:rPr>
          <w:rStyle w:val="Emphasis"/>
        </w:rPr>
        <w:t xml:space="preserve">implementing </w:t>
      </w:r>
      <w:r w:rsidRPr="00920F51">
        <w:rPr>
          <w:rStyle w:val="Emphasis"/>
          <w:highlight w:val="yellow"/>
        </w:rPr>
        <w:t>an enforcement regime</w:t>
      </w:r>
      <w:r w:rsidRPr="00920F51">
        <w:rPr>
          <w:sz w:val="16"/>
        </w:rPr>
        <w:t xml:space="preserve"> in the early 1980s. The result was the Anti-Unfair Competition Act, a simple—but vague— attempt to enact meaningful antitrust reform. Recognizing the act’s shortcomings, the Chinese government formed a drafting committee that eventually led—years later and following significant dialogue with a host of international antitrust enforcers—to the creation of the AML.</w:t>
      </w:r>
    </w:p>
    <w:p w14:paraId="118DAED9" w14:textId="77777777" w:rsidR="00490C14" w:rsidRPr="00920F51" w:rsidRDefault="00490C14" w:rsidP="00490C14">
      <w:pPr>
        <w:rPr>
          <w:sz w:val="16"/>
        </w:rPr>
      </w:pPr>
      <w:r w:rsidRPr="00920F51">
        <w:rPr>
          <w:rStyle w:val="StyleUnderline"/>
        </w:rPr>
        <w:t>To pursue the AML’s many mandates</w:t>
      </w:r>
      <w:r w:rsidRPr="00920F51">
        <w:rPr>
          <w:sz w:val="16"/>
        </w:rPr>
        <w:t xml:space="preserve">, </w:t>
      </w:r>
      <w:r w:rsidRPr="00920F51">
        <w:rPr>
          <w:rStyle w:val="StyleUnderline"/>
        </w:rPr>
        <w:t>including</w:t>
      </w:r>
      <w:r w:rsidRPr="00920F51">
        <w:rPr>
          <w:sz w:val="16"/>
        </w:rPr>
        <w:t xml:space="preserve"> monitoring and policing monopolization, </w:t>
      </w:r>
      <w:r w:rsidRPr="00920F51">
        <w:rPr>
          <w:rStyle w:val="Emphasis"/>
        </w:rPr>
        <w:t>market power abuses</w:t>
      </w:r>
      <w:r w:rsidRPr="00920F51">
        <w:rPr>
          <w:sz w:val="16"/>
        </w:rPr>
        <w:t xml:space="preserve">, vertical issues, collusion </w:t>
      </w:r>
      <w:r w:rsidRPr="00920F51">
        <w:rPr>
          <w:rStyle w:val="Emphasis"/>
        </w:rPr>
        <w:t>and anticompetitive mergers</w:t>
      </w:r>
      <w:r w:rsidRPr="00920F51">
        <w:rPr>
          <w:sz w:val="16"/>
        </w:rPr>
        <w:t xml:space="preserve">, </w:t>
      </w:r>
      <w:r w:rsidRPr="00920F51">
        <w:rPr>
          <w:rStyle w:val="StyleUnderline"/>
        </w:rPr>
        <w:t>China divided enforcement authority among</w:t>
      </w:r>
      <w:r w:rsidRPr="00920F51">
        <w:rPr>
          <w:sz w:val="16"/>
        </w:rPr>
        <w:t xml:space="preserve"> three agencies: </w:t>
      </w:r>
      <w:r w:rsidRPr="00920F51">
        <w:rPr>
          <w:rStyle w:val="StyleUnderline"/>
          <w:highlight w:val="yellow"/>
        </w:rPr>
        <w:t>the Ministry of Commerce</w:t>
      </w:r>
      <w:r w:rsidRPr="00920F51">
        <w:rPr>
          <w:rStyle w:val="StyleUnderline"/>
        </w:rPr>
        <w:t xml:space="preserve"> (MOFCOM</w:t>
      </w:r>
      <w:r w:rsidRPr="00920F51">
        <w:rPr>
          <w:sz w:val="16"/>
        </w:rPr>
        <w:t xml:space="preserve">), </w:t>
      </w:r>
      <w:r w:rsidRPr="00920F51">
        <w:rPr>
          <w:rStyle w:val="StyleUnderline"/>
          <w:highlight w:val="yellow"/>
        </w:rPr>
        <w:t>tasked with</w:t>
      </w:r>
      <w:r w:rsidRPr="00920F51">
        <w:rPr>
          <w:sz w:val="16"/>
          <w:highlight w:val="yellow"/>
        </w:rPr>
        <w:t xml:space="preserve"> </w:t>
      </w:r>
      <w:r w:rsidRPr="00920F51">
        <w:rPr>
          <w:rStyle w:val="Emphasis"/>
          <w:highlight w:val="yellow"/>
        </w:rPr>
        <w:t>merger review and enforcement</w:t>
      </w:r>
      <w:r w:rsidRPr="00920F51">
        <w:rPr>
          <w:sz w:val="16"/>
        </w:rPr>
        <w:t xml:space="preserve">; the National Development and Reform Commission (NDRC), which investigates price-related violations; and the State Administration for Industry and Commerce (SAIC), responsible for investigating non-pricing violations. </w:t>
      </w:r>
    </w:p>
    <w:p w14:paraId="037966D2" w14:textId="77777777" w:rsidR="00490C14" w:rsidRPr="00920F51" w:rsidRDefault="00490C14" w:rsidP="00490C14">
      <w:pPr>
        <w:rPr>
          <w:sz w:val="16"/>
        </w:rPr>
      </w:pPr>
      <w:r w:rsidRPr="00920F51">
        <w:rPr>
          <w:sz w:val="16"/>
        </w:rPr>
        <w:t xml:space="preserve">Over the course of the last several years (both during the drafting process and post-enactment), </w:t>
      </w:r>
      <w:r w:rsidRPr="00920F51">
        <w:rPr>
          <w:rStyle w:val="Emphasis"/>
          <w:highlight w:val="yellow"/>
        </w:rPr>
        <w:t>U.S. and Chinese competition authorities</w:t>
      </w:r>
      <w:r w:rsidRPr="00920F51">
        <w:rPr>
          <w:sz w:val="16"/>
          <w:highlight w:val="yellow"/>
        </w:rPr>
        <w:t xml:space="preserve"> </w:t>
      </w:r>
      <w:r w:rsidRPr="00920F51">
        <w:rPr>
          <w:rStyle w:val="StyleUnderline"/>
          <w:highlight w:val="yellow"/>
        </w:rPr>
        <w:t>have engaged in</w:t>
      </w:r>
      <w:r w:rsidRPr="00920F51">
        <w:rPr>
          <w:sz w:val="16"/>
        </w:rPr>
        <w:t xml:space="preserve"> a </w:t>
      </w:r>
      <w:r w:rsidRPr="00920F51">
        <w:rPr>
          <w:rStyle w:val="Emphasis"/>
          <w:highlight w:val="yellow"/>
        </w:rPr>
        <w:t>frequent dialogue</w:t>
      </w:r>
      <w:r w:rsidRPr="00920F51">
        <w:rPr>
          <w:sz w:val="16"/>
        </w:rPr>
        <w:t xml:space="preserve"> </w:t>
      </w:r>
      <w:r w:rsidRPr="00920F51">
        <w:rPr>
          <w:rStyle w:val="StyleUnderline"/>
        </w:rPr>
        <w:t>on a host of antitrust-related issues</w:t>
      </w:r>
      <w:r w:rsidRPr="00920F51">
        <w:rPr>
          <w:sz w:val="16"/>
        </w:rPr>
        <w:t xml:space="preserve">. Speaking on behalf of </w:t>
      </w:r>
      <w:r w:rsidRPr="00920F51">
        <w:rPr>
          <w:rStyle w:val="Emphasis"/>
          <w:highlight w:val="yellow"/>
        </w:rPr>
        <w:t>the</w:t>
      </w:r>
      <w:r w:rsidRPr="00920F51">
        <w:rPr>
          <w:rStyle w:val="Emphasis"/>
        </w:rPr>
        <w:t xml:space="preserve"> </w:t>
      </w:r>
      <w:r w:rsidRPr="00920F51">
        <w:rPr>
          <w:rStyle w:val="Emphasis"/>
          <w:highlight w:val="yellow"/>
        </w:rPr>
        <w:t>FTC</w:t>
      </w:r>
      <w:r w:rsidRPr="00920F51">
        <w:rPr>
          <w:sz w:val="16"/>
        </w:rPr>
        <w:t xml:space="preserve"> before the House subcommittee, Commissioner Ohlhausen noted that the commission </w:t>
      </w:r>
      <w:r w:rsidRPr="00920F51">
        <w:rPr>
          <w:rStyle w:val="StyleUnderline"/>
          <w:highlight w:val="yellow"/>
        </w:rPr>
        <w:t>has made</w:t>
      </w:r>
      <w:r w:rsidRPr="00920F51">
        <w:rPr>
          <w:sz w:val="16"/>
          <w:highlight w:val="yellow"/>
        </w:rPr>
        <w:t xml:space="preserve"> “</w:t>
      </w:r>
      <w:r w:rsidRPr="00920F51">
        <w:rPr>
          <w:rStyle w:val="Emphasis"/>
          <w:highlight w:val="yellow"/>
        </w:rPr>
        <w:t>engagement</w:t>
      </w:r>
      <w:r w:rsidRPr="00920F51">
        <w:rPr>
          <w:sz w:val="16"/>
          <w:highlight w:val="yellow"/>
        </w:rPr>
        <w:t xml:space="preserve"> </w:t>
      </w:r>
      <w:r w:rsidRPr="00920F51">
        <w:rPr>
          <w:rStyle w:val="StyleUnderline"/>
          <w:highlight w:val="yellow"/>
        </w:rPr>
        <w:t>with</w:t>
      </w:r>
      <w:r w:rsidRPr="00920F51">
        <w:rPr>
          <w:sz w:val="16"/>
        </w:rPr>
        <w:t xml:space="preserve"> the three </w:t>
      </w:r>
      <w:r w:rsidRPr="00920F51">
        <w:rPr>
          <w:rStyle w:val="StyleUnderline"/>
          <w:highlight w:val="yellow"/>
        </w:rPr>
        <w:t>Chinese antimonopoly agencies one of its highest</w:t>
      </w:r>
      <w:r w:rsidRPr="00920F51">
        <w:rPr>
          <w:rStyle w:val="StyleUnderline"/>
        </w:rPr>
        <w:t xml:space="preserve"> </w:t>
      </w:r>
      <w:r w:rsidRPr="00920F51">
        <w:rPr>
          <w:sz w:val="16"/>
        </w:rPr>
        <w:t>international</w:t>
      </w:r>
      <w:r w:rsidRPr="00920F51">
        <w:rPr>
          <w:rStyle w:val="StyleUnderline"/>
        </w:rPr>
        <w:t xml:space="preserve"> </w:t>
      </w:r>
      <w:r w:rsidRPr="00920F51">
        <w:rPr>
          <w:rStyle w:val="StyleUnderline"/>
          <w:highlight w:val="yellow"/>
        </w:rPr>
        <w:t>priorities</w:t>
      </w:r>
      <w:r w:rsidRPr="00920F51">
        <w:rPr>
          <w:sz w:val="16"/>
        </w:rPr>
        <w:t xml:space="preserve">,” a commitment that has played out in meetings with the Vice Ministers of the Chinese agencies, outreach through the FTC’s technical assistance program and various other workshops with the Chinese agencies. Ohlhausen touted MOFCOM’s adoption of a revised merger review procedure in 2015 as a promising result of these engagement efforts. </w:t>
      </w:r>
      <w:r w:rsidRPr="00920F51">
        <w:rPr>
          <w:rStyle w:val="StyleUnderline"/>
        </w:rPr>
        <w:t>Indeed</w:t>
      </w:r>
      <w:r w:rsidRPr="00920F51">
        <w:rPr>
          <w:sz w:val="16"/>
        </w:rPr>
        <w:t xml:space="preserve">, </w:t>
      </w:r>
      <w:r w:rsidRPr="00AA5758">
        <w:rPr>
          <w:rStyle w:val="Emphasis"/>
          <w:highlight w:val="cyan"/>
        </w:rPr>
        <w:t xml:space="preserve">MOFCOM’s new process </w:t>
      </w:r>
      <w:r w:rsidRPr="00853AAC">
        <w:rPr>
          <w:rStyle w:val="Emphasis"/>
          <w:highlight w:val="cyan"/>
        </w:rPr>
        <w:t>greatly</w:t>
      </w:r>
      <w:r w:rsidRPr="00920F51">
        <w:rPr>
          <w:sz w:val="16"/>
        </w:rPr>
        <w:t xml:space="preserve"> streamlines merger reviews and </w:t>
      </w:r>
      <w:r w:rsidRPr="00AA5758">
        <w:rPr>
          <w:rStyle w:val="Emphasis"/>
          <w:highlight w:val="cyan"/>
        </w:rPr>
        <w:t xml:space="preserve">is modeled </w:t>
      </w:r>
      <w:r w:rsidRPr="00920F51">
        <w:rPr>
          <w:rStyle w:val="Emphasis"/>
          <w:highlight w:val="yellow"/>
        </w:rPr>
        <w:t>on procedures</w:t>
      </w:r>
      <w:r w:rsidRPr="00920F51">
        <w:rPr>
          <w:sz w:val="16"/>
          <w:highlight w:val="yellow"/>
        </w:rPr>
        <w:t xml:space="preserve"> </w:t>
      </w:r>
      <w:r w:rsidRPr="00920F51">
        <w:rPr>
          <w:rStyle w:val="StyleUnderline"/>
          <w:highlight w:val="yellow"/>
        </w:rPr>
        <w:t>adopted by the</w:t>
      </w:r>
      <w:r w:rsidRPr="00920F51">
        <w:rPr>
          <w:sz w:val="16"/>
          <w:highlight w:val="yellow"/>
        </w:rPr>
        <w:t xml:space="preserve"> </w:t>
      </w:r>
      <w:r w:rsidRPr="00920F51">
        <w:rPr>
          <w:rStyle w:val="Emphasis"/>
          <w:highlight w:val="yellow"/>
        </w:rPr>
        <w:t>U.S. authorities</w:t>
      </w:r>
      <w:r w:rsidRPr="00920F51">
        <w:rPr>
          <w:sz w:val="16"/>
        </w:rPr>
        <w:t>.</w:t>
      </w:r>
    </w:p>
    <w:p w14:paraId="636A2B4D" w14:textId="77777777" w:rsidR="00490C14" w:rsidRPr="00920F51" w:rsidRDefault="00490C14" w:rsidP="00490C14">
      <w:pPr>
        <w:rPr>
          <w:rStyle w:val="StyleUnderline"/>
        </w:rPr>
      </w:pPr>
      <w:r w:rsidRPr="00920F51">
        <w:rPr>
          <w:sz w:val="16"/>
        </w:rPr>
        <w:t xml:space="preserve">Cohen, representing the USPTO, also lauded the Patent and Trademark Office’s relationship with the Chinese agencies, reflected in Under- Secretary Michelle Lee co-chairing a working group of the Joint Commission on Commerce and Trade, which included significant dialogue on the AML. Further, Cohen noted that </w:t>
      </w:r>
      <w:r w:rsidRPr="00920F51">
        <w:rPr>
          <w:rStyle w:val="StyleUnderline"/>
        </w:rPr>
        <w:t>the USPTO has directly engaged with the Chinese agencies on</w:t>
      </w:r>
      <w:r w:rsidRPr="00920F51">
        <w:rPr>
          <w:sz w:val="16"/>
        </w:rPr>
        <w:t xml:space="preserve"> IP-related </w:t>
      </w:r>
      <w:r w:rsidRPr="00920F51">
        <w:rPr>
          <w:rStyle w:val="StyleUnderline"/>
        </w:rPr>
        <w:t xml:space="preserve">antitrust issues </w:t>
      </w:r>
      <w:r w:rsidRPr="00920F51">
        <w:rPr>
          <w:sz w:val="16"/>
        </w:rPr>
        <w:t xml:space="preserve">on the ground via the USPTO’s IP Attache Program, which advances U.S. IP protection efforts abroad, including via attaches stationed in Beijing, </w:t>
      </w:r>
      <w:proofErr w:type="gramStart"/>
      <w:r w:rsidRPr="00920F51">
        <w:rPr>
          <w:sz w:val="16"/>
        </w:rPr>
        <w:t>Guangzhou</w:t>
      </w:r>
      <w:proofErr w:type="gramEnd"/>
      <w:r w:rsidRPr="00920F51">
        <w:rPr>
          <w:sz w:val="16"/>
        </w:rPr>
        <w:t xml:space="preserve"> and Shanghai. </w:t>
      </w:r>
      <w:r w:rsidRPr="00920F51">
        <w:rPr>
          <w:rStyle w:val="StyleUnderline"/>
        </w:rPr>
        <w:t>Heather commented on the positive relationship between the Chamber of Commerce and the Chinese agencies.</w:t>
      </w:r>
    </w:p>
    <w:p w14:paraId="7B0C1ED5" w14:textId="77777777" w:rsidR="00490C14" w:rsidRDefault="00490C14" w:rsidP="00490C14"/>
    <w:p w14:paraId="1B07C6DE" w14:textId="77777777" w:rsidR="00490C14" w:rsidRPr="00592C92" w:rsidRDefault="00490C14" w:rsidP="00490C14"/>
    <w:p w14:paraId="1465054C" w14:textId="77777777" w:rsidR="00490C14" w:rsidRDefault="00490C14" w:rsidP="00490C14">
      <w:pPr>
        <w:pStyle w:val="Heading3"/>
      </w:pPr>
      <w:r>
        <w:lastRenderedPageBreak/>
        <w:t xml:space="preserve">Alt Causes—blue </w:t>
      </w:r>
    </w:p>
    <w:p w14:paraId="0288F580" w14:textId="77777777" w:rsidR="00490C14" w:rsidRPr="009B38F7" w:rsidRDefault="00490C14" w:rsidP="00490C14">
      <w:pPr>
        <w:pStyle w:val="Heading4"/>
      </w:pPr>
      <w:r>
        <w:t>Labor shortages</w:t>
      </w:r>
    </w:p>
    <w:p w14:paraId="5B3EEE83" w14:textId="77777777" w:rsidR="00490C14" w:rsidRPr="0049784C" w:rsidRDefault="00490C14" w:rsidP="00490C14">
      <w:bookmarkStart w:id="6" w:name="_Hlk86497513"/>
      <w:r w:rsidRPr="0049784C">
        <w:t xml:space="preserve">Ben </w:t>
      </w:r>
      <w:r w:rsidRPr="0049784C">
        <w:rPr>
          <w:rStyle w:val="Style13ptBold"/>
        </w:rPr>
        <w:t>Reynolds 16</w:t>
      </w:r>
      <w:r w:rsidRPr="0049784C">
        <w:t>, foreign policy analyst and author of The Coming Revolution: Capitalism in the 21st Century, 03/16/16, China’s Agricultural Policy and the Urban Labor Shortage</w:t>
      </w:r>
      <w:r>
        <w:t xml:space="preserve">, </w:t>
      </w:r>
      <w:r w:rsidRPr="0049784C">
        <w:t>https://www.chinausfocus.com/society-culture/chinas-agricultural-policy-and-the-urban-labor-shortage</w:t>
      </w:r>
    </w:p>
    <w:p w14:paraId="18510E95" w14:textId="77777777" w:rsidR="00490C14" w:rsidRPr="00A37640" w:rsidRDefault="00490C14" w:rsidP="00490C14">
      <w:pPr>
        <w:rPr>
          <w:sz w:val="16"/>
        </w:rPr>
      </w:pPr>
      <w:r w:rsidRPr="00A37640">
        <w:rPr>
          <w:sz w:val="16"/>
        </w:rPr>
        <w:t xml:space="preserve">The recent announcement of China’s 13th Five Year Plan has generated widespread interest in some proposed reforms, such as the end of the one child policy. However, the new </w:t>
      </w:r>
      <w:proofErr w:type="gramStart"/>
      <w:r w:rsidRPr="00A37640">
        <w:rPr>
          <w:sz w:val="16"/>
        </w:rPr>
        <w:t>Five Year</w:t>
      </w:r>
      <w:proofErr w:type="gramEnd"/>
      <w:r w:rsidRPr="00A37640">
        <w:rPr>
          <w:sz w:val="16"/>
        </w:rPr>
        <w:t xml:space="preserve"> Plan contains an important proposal that has largely been overlooked: </w:t>
      </w:r>
      <w:r w:rsidRPr="00A048C2">
        <w:rPr>
          <w:rStyle w:val="StyleUnderline"/>
          <w:highlight w:val="yellow"/>
        </w:rPr>
        <w:t>the</w:t>
      </w:r>
      <w:r w:rsidRPr="00292EE3">
        <w:rPr>
          <w:rStyle w:val="StyleUnderline"/>
        </w:rPr>
        <w:t xml:space="preserve"> ‘professionalization and </w:t>
      </w:r>
      <w:r w:rsidRPr="00A048C2">
        <w:rPr>
          <w:rStyle w:val="StyleUnderline"/>
          <w:highlight w:val="yellow"/>
        </w:rPr>
        <w:t>modernization’ of agriculture</w:t>
      </w:r>
      <w:r w:rsidRPr="00A37640">
        <w:rPr>
          <w:sz w:val="16"/>
        </w:rPr>
        <w:t xml:space="preserve">. Despite its apparent modesty, this goal </w:t>
      </w:r>
      <w:r w:rsidRPr="00A048C2">
        <w:rPr>
          <w:rStyle w:val="StyleUnderline"/>
          <w:highlight w:val="yellow"/>
        </w:rPr>
        <w:t>is</w:t>
      </w:r>
      <w:r w:rsidRPr="00A37640">
        <w:rPr>
          <w:sz w:val="16"/>
        </w:rPr>
        <w:t xml:space="preserve"> </w:t>
      </w:r>
      <w:proofErr w:type="gramStart"/>
      <w:r w:rsidRPr="00A37640">
        <w:rPr>
          <w:sz w:val="16"/>
        </w:rPr>
        <w:t xml:space="preserve">actually </w:t>
      </w:r>
      <w:r w:rsidRPr="00292EE3">
        <w:rPr>
          <w:rStyle w:val="StyleUnderline"/>
        </w:rPr>
        <w:t>a</w:t>
      </w:r>
      <w:proofErr w:type="gramEnd"/>
      <w:r w:rsidRPr="00292EE3">
        <w:rPr>
          <w:rStyle w:val="StyleUnderline"/>
        </w:rPr>
        <w:t xml:space="preserve"> </w:t>
      </w:r>
      <w:r w:rsidRPr="00A048C2">
        <w:rPr>
          <w:rStyle w:val="StyleUnderline"/>
          <w:highlight w:val="yellow"/>
        </w:rPr>
        <w:t>critical</w:t>
      </w:r>
      <w:r w:rsidRPr="00292EE3">
        <w:rPr>
          <w:rStyle w:val="StyleUnderline"/>
        </w:rPr>
        <w:t xml:space="preserve"> component </w:t>
      </w:r>
      <w:r w:rsidRPr="00A048C2">
        <w:rPr>
          <w:rStyle w:val="StyleUnderline"/>
          <w:highlight w:val="yellow"/>
        </w:rPr>
        <w:t>of</w:t>
      </w:r>
      <w:r w:rsidRPr="00292EE3">
        <w:rPr>
          <w:rStyle w:val="StyleUnderline"/>
        </w:rPr>
        <w:t xml:space="preserve"> the</w:t>
      </w:r>
      <w:r w:rsidRPr="00A37640">
        <w:rPr>
          <w:sz w:val="16"/>
        </w:rPr>
        <w:t xml:space="preserve"> </w:t>
      </w:r>
      <w:r w:rsidRPr="00A048C2">
        <w:rPr>
          <w:rStyle w:val="StyleUnderline"/>
          <w:highlight w:val="yellow"/>
        </w:rPr>
        <w:t>Chinese</w:t>
      </w:r>
      <w:r w:rsidRPr="00292EE3">
        <w:rPr>
          <w:rStyle w:val="StyleUnderline"/>
        </w:rPr>
        <w:t xml:space="preserve"> government’s </w:t>
      </w:r>
      <w:r w:rsidRPr="00A048C2">
        <w:rPr>
          <w:rStyle w:val="Emphasis"/>
          <w:highlight w:val="yellow"/>
        </w:rPr>
        <w:t>economic</w:t>
      </w:r>
      <w:r w:rsidRPr="00292EE3">
        <w:rPr>
          <w:rStyle w:val="StyleUnderline"/>
        </w:rPr>
        <w:t xml:space="preserve"> development </w:t>
      </w:r>
      <w:r w:rsidRPr="00A048C2">
        <w:rPr>
          <w:rStyle w:val="Emphasis"/>
          <w:highlight w:val="yellow"/>
        </w:rPr>
        <w:t>plans</w:t>
      </w:r>
      <w:r w:rsidRPr="00A37640">
        <w:rPr>
          <w:sz w:val="16"/>
        </w:rPr>
        <w:t xml:space="preserve">. </w:t>
      </w:r>
      <w:r w:rsidRPr="00292EE3">
        <w:rPr>
          <w:rStyle w:val="StyleUnderline"/>
        </w:rPr>
        <w:t>Chinese policymakers</w:t>
      </w:r>
      <w:r w:rsidRPr="00A37640">
        <w:rPr>
          <w:sz w:val="16"/>
        </w:rPr>
        <w:t xml:space="preserve"> likely </w:t>
      </w:r>
      <w:r w:rsidRPr="00292EE3">
        <w:rPr>
          <w:rStyle w:val="StyleUnderline"/>
        </w:rPr>
        <w:t>see</w:t>
      </w:r>
      <w:r w:rsidRPr="00A37640">
        <w:rPr>
          <w:sz w:val="16"/>
        </w:rPr>
        <w:t xml:space="preserve"> </w:t>
      </w:r>
      <w:r w:rsidRPr="00292EE3">
        <w:rPr>
          <w:rStyle w:val="Emphasis"/>
        </w:rPr>
        <w:t>agricultural modernization</w:t>
      </w:r>
      <w:r w:rsidRPr="00A37640">
        <w:rPr>
          <w:sz w:val="16"/>
        </w:rPr>
        <w:t xml:space="preserve"> </w:t>
      </w:r>
      <w:proofErr w:type="gramStart"/>
      <w:r w:rsidRPr="00292EE3">
        <w:rPr>
          <w:rStyle w:val="StyleUnderline"/>
        </w:rPr>
        <w:t>as a means to</w:t>
      </w:r>
      <w:proofErr w:type="gramEnd"/>
      <w:r w:rsidRPr="00292EE3">
        <w:rPr>
          <w:rStyle w:val="StyleUnderline"/>
        </w:rPr>
        <w:t xml:space="preserve"> </w:t>
      </w:r>
      <w:r w:rsidRPr="00292EE3">
        <w:rPr>
          <w:rStyle w:val="Emphasis"/>
        </w:rPr>
        <w:t>address labor pressures</w:t>
      </w:r>
      <w:r w:rsidRPr="00A37640">
        <w:rPr>
          <w:sz w:val="16"/>
        </w:rPr>
        <w:t xml:space="preserve"> </w:t>
      </w:r>
      <w:r w:rsidRPr="00292EE3">
        <w:rPr>
          <w:rStyle w:val="StyleUnderline"/>
        </w:rPr>
        <w:t>in urban areas</w:t>
      </w:r>
      <w:r w:rsidRPr="00A37640">
        <w:rPr>
          <w:sz w:val="16"/>
        </w:rPr>
        <w:t xml:space="preserve">. Despite this, </w:t>
      </w:r>
      <w:r w:rsidRPr="00292EE3">
        <w:rPr>
          <w:rStyle w:val="StyleUnderline"/>
        </w:rPr>
        <w:t>the history of agricultural development</w:t>
      </w:r>
      <w:r w:rsidRPr="00A37640">
        <w:rPr>
          <w:sz w:val="16"/>
        </w:rPr>
        <w:t xml:space="preserve"> in countries like the United States suggests </w:t>
      </w:r>
      <w:r w:rsidRPr="00292EE3">
        <w:rPr>
          <w:rStyle w:val="Emphasis"/>
        </w:rPr>
        <w:t xml:space="preserve">that </w:t>
      </w:r>
      <w:r w:rsidRPr="00A048C2">
        <w:rPr>
          <w:rStyle w:val="Emphasis"/>
          <w:highlight w:val="yellow"/>
        </w:rPr>
        <w:t>a transition to American-style agribusiness</w:t>
      </w:r>
      <w:r w:rsidRPr="00A37640">
        <w:rPr>
          <w:sz w:val="16"/>
        </w:rPr>
        <w:t xml:space="preserve"> </w:t>
      </w:r>
      <w:r w:rsidRPr="00A048C2">
        <w:rPr>
          <w:rStyle w:val="StyleUnderline"/>
          <w:highlight w:val="yellow"/>
        </w:rPr>
        <w:t xml:space="preserve">may have </w:t>
      </w:r>
      <w:r w:rsidRPr="00A048C2">
        <w:rPr>
          <w:rStyle w:val="Emphasis"/>
          <w:highlight w:val="yellow"/>
        </w:rPr>
        <w:t>destabilizing consequences</w:t>
      </w:r>
      <w:r w:rsidRPr="00292EE3">
        <w:rPr>
          <w:rStyle w:val="StyleUnderline"/>
        </w:rPr>
        <w:t xml:space="preserve"> in the Chinese countryside</w:t>
      </w:r>
      <w:r w:rsidRPr="00A37640">
        <w:rPr>
          <w:sz w:val="16"/>
        </w:rPr>
        <w:t>.</w:t>
      </w:r>
    </w:p>
    <w:p w14:paraId="78A91F53" w14:textId="77777777" w:rsidR="00490C14" w:rsidRPr="00A37640" w:rsidRDefault="00490C14" w:rsidP="00490C14">
      <w:pPr>
        <w:rPr>
          <w:sz w:val="16"/>
        </w:rPr>
      </w:pPr>
      <w:r w:rsidRPr="00292EE3">
        <w:rPr>
          <w:rStyle w:val="StyleUnderline"/>
        </w:rPr>
        <w:t>Chinese agriculture is still relatively traditional</w:t>
      </w:r>
      <w:r w:rsidRPr="00A37640">
        <w:rPr>
          <w:sz w:val="16"/>
        </w:rPr>
        <w:t xml:space="preserve">. Many </w:t>
      </w:r>
      <w:r w:rsidRPr="00292EE3">
        <w:rPr>
          <w:rStyle w:val="StyleUnderline"/>
        </w:rPr>
        <w:t>farmers work small plots</w:t>
      </w:r>
      <w:r w:rsidRPr="00A37640">
        <w:rPr>
          <w:sz w:val="16"/>
        </w:rPr>
        <w:t xml:space="preserve">, often around the size of an American football field, </w:t>
      </w:r>
      <w:r w:rsidRPr="00292EE3">
        <w:rPr>
          <w:rStyle w:val="StyleUnderline"/>
        </w:rPr>
        <w:t>and have a limited ability to invest in farm machinery and new seed varieties</w:t>
      </w:r>
      <w:r w:rsidRPr="00A37640">
        <w:rPr>
          <w:sz w:val="16"/>
        </w:rPr>
        <w:t xml:space="preserve">. </w:t>
      </w:r>
      <w:r w:rsidRPr="00292EE3">
        <w:rPr>
          <w:rStyle w:val="StyleUnderline"/>
        </w:rPr>
        <w:t>Chinese farmers</w:t>
      </w:r>
      <w:r w:rsidRPr="00A37640">
        <w:rPr>
          <w:sz w:val="16"/>
        </w:rPr>
        <w:t xml:space="preserve"> do not own their land. Instead, they </w:t>
      </w:r>
      <w:r w:rsidRPr="00292EE3">
        <w:rPr>
          <w:rStyle w:val="StyleUnderline"/>
        </w:rPr>
        <w:t>are granted usage rights as part of a collective ownership system guaranteed by the state</w:t>
      </w:r>
      <w:r w:rsidRPr="00A37640">
        <w:rPr>
          <w:sz w:val="16"/>
        </w:rPr>
        <w:t xml:space="preserve">. </w:t>
      </w:r>
      <w:r w:rsidRPr="00292EE3">
        <w:rPr>
          <w:rStyle w:val="StyleUnderline"/>
        </w:rPr>
        <w:t>These are legacies of the Chinese Communist Party’s land reform</w:t>
      </w:r>
      <w:r w:rsidRPr="00A37640">
        <w:rPr>
          <w:sz w:val="16"/>
        </w:rPr>
        <w:t xml:space="preserve"> efforts, </w:t>
      </w:r>
      <w:r w:rsidRPr="00292EE3">
        <w:rPr>
          <w:rStyle w:val="StyleUnderline"/>
        </w:rPr>
        <w:t>which purged the country of</w:t>
      </w:r>
      <w:r w:rsidRPr="00A37640">
        <w:rPr>
          <w:sz w:val="16"/>
        </w:rPr>
        <w:t xml:space="preserve"> </w:t>
      </w:r>
      <w:r w:rsidRPr="00292EE3">
        <w:rPr>
          <w:rStyle w:val="Emphasis"/>
        </w:rPr>
        <w:t>large landholders</w:t>
      </w:r>
      <w:r w:rsidRPr="00A37640">
        <w:rPr>
          <w:sz w:val="16"/>
        </w:rPr>
        <w:t xml:space="preserve">. In addition to these conditions, </w:t>
      </w:r>
      <w:r w:rsidRPr="00292EE3">
        <w:rPr>
          <w:rStyle w:val="StyleUnderline"/>
        </w:rPr>
        <w:t xml:space="preserve">Chinese farmers </w:t>
      </w:r>
      <w:proofErr w:type="gramStart"/>
      <w:r w:rsidRPr="00292EE3">
        <w:rPr>
          <w:rStyle w:val="StyleUnderline"/>
        </w:rPr>
        <w:t>have to</w:t>
      </w:r>
      <w:proofErr w:type="gramEnd"/>
      <w:r w:rsidRPr="00292EE3">
        <w:rPr>
          <w:rStyle w:val="StyleUnderline"/>
        </w:rPr>
        <w:t xml:space="preserve"> contend with a shortage of arable land</w:t>
      </w:r>
      <w:r w:rsidRPr="00A37640">
        <w:rPr>
          <w:sz w:val="16"/>
        </w:rPr>
        <w:t xml:space="preserve">, </w:t>
      </w:r>
      <w:r w:rsidRPr="00292EE3">
        <w:rPr>
          <w:rStyle w:val="StyleUnderline"/>
        </w:rPr>
        <w:t>rampant pollution</w:t>
      </w:r>
      <w:r w:rsidRPr="00A37640">
        <w:rPr>
          <w:sz w:val="16"/>
        </w:rPr>
        <w:t xml:space="preserve">, </w:t>
      </w:r>
      <w:r w:rsidRPr="00292EE3">
        <w:rPr>
          <w:rStyle w:val="StyleUnderline"/>
        </w:rPr>
        <w:t>and over-usage of chemical fertilizers</w:t>
      </w:r>
      <w:r w:rsidRPr="00A37640">
        <w:rPr>
          <w:sz w:val="16"/>
        </w:rPr>
        <w:t>. As a result of the factors listed above, farm productivity in China is very low. For example, the per-hectare yield of U.S. soybeans and corn is double that of Chinese farms.</w:t>
      </w:r>
    </w:p>
    <w:p w14:paraId="0B23B202" w14:textId="77777777" w:rsidR="00490C14" w:rsidRPr="00A37640" w:rsidRDefault="00490C14" w:rsidP="00490C14">
      <w:pPr>
        <w:rPr>
          <w:sz w:val="16"/>
        </w:rPr>
      </w:pPr>
      <w:r w:rsidRPr="00A048C2">
        <w:rPr>
          <w:rStyle w:val="StyleUnderline"/>
          <w:highlight w:val="yellow"/>
        </w:rPr>
        <w:t>Chinese policymakers</w:t>
      </w:r>
      <w:r w:rsidRPr="00A37640">
        <w:rPr>
          <w:sz w:val="16"/>
        </w:rPr>
        <w:t xml:space="preserve"> thus </w:t>
      </w:r>
      <w:r w:rsidRPr="00A048C2">
        <w:rPr>
          <w:rStyle w:val="Emphasis"/>
          <w:highlight w:val="yellow"/>
        </w:rPr>
        <w:t>perceive</w:t>
      </w:r>
      <w:r w:rsidRPr="00A048C2">
        <w:rPr>
          <w:rStyle w:val="StyleUnderline"/>
          <w:highlight w:val="yellow"/>
        </w:rPr>
        <w:t xml:space="preserve"> a</w:t>
      </w:r>
      <w:r w:rsidRPr="00292EE3">
        <w:rPr>
          <w:rStyle w:val="StyleUnderline"/>
        </w:rPr>
        <w:t xml:space="preserve"> serious </w:t>
      </w:r>
      <w:r w:rsidRPr="00A048C2">
        <w:rPr>
          <w:rStyle w:val="StyleUnderline"/>
          <w:highlight w:val="yellow"/>
        </w:rPr>
        <w:t xml:space="preserve">need to </w:t>
      </w:r>
      <w:r w:rsidRPr="00A048C2">
        <w:rPr>
          <w:rStyle w:val="Emphasis"/>
          <w:highlight w:val="yellow"/>
        </w:rPr>
        <w:t>boost farm output</w:t>
      </w:r>
      <w:r w:rsidRPr="00292EE3">
        <w:rPr>
          <w:rStyle w:val="StyleUnderline"/>
        </w:rPr>
        <w:t xml:space="preserve"> and productivity</w:t>
      </w:r>
      <w:r w:rsidRPr="00A37640">
        <w:rPr>
          <w:sz w:val="16"/>
        </w:rPr>
        <w:t xml:space="preserve">. China still cannot produce enough food to feed its own population. It appears that </w:t>
      </w:r>
      <w:r w:rsidRPr="00A048C2">
        <w:rPr>
          <w:rStyle w:val="Emphasis"/>
          <w:highlight w:val="yellow"/>
        </w:rPr>
        <w:t>China is looking to American agribusiness</w:t>
      </w:r>
      <w:r w:rsidRPr="00A048C2">
        <w:rPr>
          <w:sz w:val="16"/>
          <w:highlight w:val="yellow"/>
        </w:rPr>
        <w:t xml:space="preserve"> </w:t>
      </w:r>
      <w:r w:rsidRPr="00A048C2">
        <w:rPr>
          <w:rStyle w:val="StyleUnderline"/>
          <w:highlight w:val="yellow"/>
        </w:rPr>
        <w:t xml:space="preserve">as a source of </w:t>
      </w:r>
      <w:r w:rsidRPr="00A048C2">
        <w:rPr>
          <w:rStyle w:val="Emphasis"/>
          <w:highlight w:val="yellow"/>
        </w:rPr>
        <w:t>inspiration</w:t>
      </w:r>
      <w:r w:rsidRPr="00A048C2">
        <w:rPr>
          <w:sz w:val="16"/>
          <w:highlight w:val="yellow"/>
        </w:rPr>
        <w:t xml:space="preserve"> </w:t>
      </w:r>
      <w:r w:rsidRPr="00A048C2">
        <w:rPr>
          <w:rStyle w:val="StyleUnderline"/>
          <w:highlight w:val="yellow"/>
        </w:rPr>
        <w:t>for</w:t>
      </w:r>
      <w:r w:rsidRPr="00292EE3">
        <w:rPr>
          <w:rStyle w:val="StyleUnderline"/>
        </w:rPr>
        <w:t xml:space="preserve"> agricultural </w:t>
      </w:r>
      <w:r w:rsidRPr="00A048C2">
        <w:rPr>
          <w:rStyle w:val="Emphasis"/>
          <w:highlight w:val="yellow"/>
        </w:rPr>
        <w:t>modernization</w:t>
      </w:r>
      <w:r w:rsidRPr="00A37640">
        <w:rPr>
          <w:sz w:val="16"/>
        </w:rPr>
        <w:t xml:space="preserve">. </w:t>
      </w:r>
      <w:r w:rsidRPr="00292EE3">
        <w:rPr>
          <w:rStyle w:val="StyleUnderline"/>
        </w:rPr>
        <w:t>American-style agriculture is virtually the opposite of current Chinese</w:t>
      </w:r>
      <w:r w:rsidRPr="00A37640">
        <w:rPr>
          <w:sz w:val="16"/>
        </w:rPr>
        <w:t xml:space="preserve"> </w:t>
      </w:r>
      <w:r w:rsidRPr="00292EE3">
        <w:rPr>
          <w:rStyle w:val="StyleUnderline"/>
        </w:rPr>
        <w:t xml:space="preserve">practice. </w:t>
      </w:r>
      <w:r w:rsidRPr="00A048C2">
        <w:rPr>
          <w:rStyle w:val="Emphasis"/>
          <w:highlight w:val="yellow"/>
        </w:rPr>
        <w:t>Farms are</w:t>
      </w:r>
      <w:r w:rsidRPr="00292EE3">
        <w:rPr>
          <w:rStyle w:val="StyleUnderline"/>
        </w:rPr>
        <w:t xml:space="preserve"> very </w:t>
      </w:r>
      <w:r w:rsidRPr="00A048C2">
        <w:rPr>
          <w:rStyle w:val="Emphasis"/>
          <w:highlight w:val="yellow"/>
        </w:rPr>
        <w:t>large</w:t>
      </w:r>
      <w:r w:rsidRPr="00A37640">
        <w:rPr>
          <w:sz w:val="16"/>
        </w:rPr>
        <w:t xml:space="preserve">, often </w:t>
      </w:r>
      <w:r w:rsidRPr="00292EE3">
        <w:rPr>
          <w:rStyle w:val="StyleUnderline"/>
        </w:rPr>
        <w:t>focusing on growing a few cash crops</w:t>
      </w:r>
      <w:r w:rsidRPr="00A37640">
        <w:rPr>
          <w:sz w:val="16"/>
        </w:rPr>
        <w:t xml:space="preserve">. </w:t>
      </w:r>
      <w:r w:rsidRPr="00292EE3">
        <w:rPr>
          <w:rStyle w:val="StyleUnderline"/>
        </w:rPr>
        <w:t xml:space="preserve">Most farms use extremely </w:t>
      </w:r>
      <w:r w:rsidRPr="00292EE3">
        <w:rPr>
          <w:rStyle w:val="Emphasis"/>
        </w:rPr>
        <w:t>little labor</w:t>
      </w:r>
      <w:r w:rsidRPr="00A37640">
        <w:rPr>
          <w:sz w:val="16"/>
        </w:rPr>
        <w:t xml:space="preserve"> </w:t>
      </w:r>
      <w:r w:rsidRPr="00A048C2">
        <w:rPr>
          <w:rStyle w:val="StyleUnderline"/>
          <w:highlight w:val="yellow"/>
        </w:rPr>
        <w:t xml:space="preserve">and </w:t>
      </w:r>
      <w:r w:rsidRPr="00A048C2">
        <w:rPr>
          <w:rStyle w:val="StyleUnderline"/>
        </w:rPr>
        <w:t xml:space="preserve">invest heavily in </w:t>
      </w:r>
      <w:proofErr w:type="gramStart"/>
      <w:r w:rsidRPr="00A048C2">
        <w:rPr>
          <w:rStyle w:val="StyleUnderline"/>
        </w:rPr>
        <w:t>highly-automated</w:t>
      </w:r>
      <w:proofErr w:type="gramEnd"/>
      <w:r w:rsidRPr="00A048C2">
        <w:rPr>
          <w:rStyle w:val="StyleUnderline"/>
        </w:rPr>
        <w:t xml:space="preserve"> </w:t>
      </w:r>
      <w:r w:rsidRPr="00A048C2">
        <w:rPr>
          <w:rStyle w:val="Emphasis"/>
        </w:rPr>
        <w:t>machinery</w:t>
      </w:r>
      <w:r w:rsidRPr="00A37640">
        <w:rPr>
          <w:sz w:val="16"/>
        </w:rPr>
        <w:t xml:space="preserve">. The remaining </w:t>
      </w:r>
      <w:r w:rsidRPr="00A048C2">
        <w:rPr>
          <w:rStyle w:val="Emphasis"/>
          <w:highlight w:val="yellow"/>
        </w:rPr>
        <w:t>farmers have little autonomy</w:t>
      </w:r>
      <w:r w:rsidRPr="00A37640">
        <w:rPr>
          <w:sz w:val="16"/>
        </w:rPr>
        <w:t xml:space="preserve">, </w:t>
      </w:r>
      <w:r w:rsidRPr="00292EE3">
        <w:rPr>
          <w:rStyle w:val="StyleUnderline"/>
        </w:rPr>
        <w:t>as contracts</w:t>
      </w:r>
      <w:r w:rsidRPr="00A37640">
        <w:rPr>
          <w:sz w:val="16"/>
        </w:rPr>
        <w:t xml:space="preserve"> with large agricultural processing companies and GMO seed providers </w:t>
      </w:r>
      <w:r w:rsidRPr="00292EE3">
        <w:rPr>
          <w:rStyle w:val="StyleUnderline"/>
        </w:rPr>
        <w:t>precisely stipulate what they can and cannot do with their land</w:t>
      </w:r>
      <w:r w:rsidRPr="00A37640">
        <w:rPr>
          <w:sz w:val="16"/>
        </w:rPr>
        <w:t xml:space="preserve">. </w:t>
      </w:r>
      <w:r w:rsidRPr="00292EE3">
        <w:rPr>
          <w:rStyle w:val="StyleUnderline"/>
        </w:rPr>
        <w:t>This style of agriculture is good at one thing</w:t>
      </w:r>
      <w:r w:rsidRPr="00A37640">
        <w:rPr>
          <w:sz w:val="16"/>
        </w:rPr>
        <w:t xml:space="preserve">: </w:t>
      </w:r>
      <w:r w:rsidRPr="00292EE3">
        <w:rPr>
          <w:rStyle w:val="StyleUnderline"/>
        </w:rPr>
        <w:t>producing large amounts of staple crops at an extremely low cost</w:t>
      </w:r>
      <w:r w:rsidRPr="00A37640">
        <w:rPr>
          <w:sz w:val="16"/>
        </w:rPr>
        <w:t xml:space="preserve"> of production.</w:t>
      </w:r>
    </w:p>
    <w:p w14:paraId="7370BE21" w14:textId="77777777" w:rsidR="00490C14" w:rsidRPr="00A37640" w:rsidRDefault="00490C14" w:rsidP="00490C14">
      <w:pPr>
        <w:rPr>
          <w:sz w:val="16"/>
        </w:rPr>
      </w:pPr>
      <w:r w:rsidRPr="00121E2F">
        <w:rPr>
          <w:rStyle w:val="StyleUnderline"/>
        </w:rPr>
        <w:t>China</w:t>
      </w:r>
      <w:r w:rsidRPr="00A37640">
        <w:rPr>
          <w:sz w:val="16"/>
        </w:rPr>
        <w:t xml:space="preserve">’s new </w:t>
      </w:r>
      <w:proofErr w:type="gramStart"/>
      <w:r w:rsidRPr="00A37640">
        <w:rPr>
          <w:sz w:val="16"/>
        </w:rPr>
        <w:t>Five Year</w:t>
      </w:r>
      <w:proofErr w:type="gramEnd"/>
      <w:r w:rsidRPr="00A37640">
        <w:rPr>
          <w:sz w:val="16"/>
        </w:rPr>
        <w:t xml:space="preserve"> Plan </w:t>
      </w:r>
      <w:r w:rsidRPr="00121E2F">
        <w:rPr>
          <w:rStyle w:val="StyleUnderline"/>
        </w:rPr>
        <w:t>proposes</w:t>
      </w:r>
      <w:r w:rsidRPr="00A37640">
        <w:rPr>
          <w:sz w:val="16"/>
        </w:rPr>
        <w:t xml:space="preserve"> creating “new-style professional farmers” and reforming the land ownership system. </w:t>
      </w:r>
      <w:r w:rsidRPr="00121E2F">
        <w:rPr>
          <w:rStyle w:val="StyleUnderline"/>
        </w:rPr>
        <w:t>A</w:t>
      </w:r>
      <w:r w:rsidRPr="00A37640">
        <w:rPr>
          <w:sz w:val="16"/>
        </w:rPr>
        <w:t xml:space="preserve"> new land ownership </w:t>
      </w:r>
      <w:r w:rsidRPr="00121E2F">
        <w:rPr>
          <w:rStyle w:val="StyleUnderline"/>
        </w:rPr>
        <w:t>system will make it easier to consolidate</w:t>
      </w:r>
      <w:r w:rsidRPr="00A37640">
        <w:rPr>
          <w:sz w:val="16"/>
        </w:rPr>
        <w:t xml:space="preserve"> small plots, </w:t>
      </w:r>
      <w:r w:rsidRPr="00121E2F">
        <w:rPr>
          <w:rStyle w:val="StyleUnderline"/>
        </w:rPr>
        <w:t xml:space="preserve">eventually reaching a size that can support </w:t>
      </w:r>
      <w:r w:rsidRPr="00121E2F">
        <w:rPr>
          <w:rStyle w:val="Emphasis"/>
        </w:rPr>
        <w:t>industrial-scale agribusiness.</w:t>
      </w:r>
      <w:r w:rsidRPr="00A37640">
        <w:rPr>
          <w:sz w:val="16"/>
        </w:rPr>
        <w:t xml:space="preserve"> These proposals are consistent with China’s desire to boost its agricultural productivity and build an independent capacity to grow its own food. However, there are reasons to suspect that other issues may be involved.</w:t>
      </w:r>
    </w:p>
    <w:p w14:paraId="473AFC29" w14:textId="77777777" w:rsidR="00490C14" w:rsidRPr="00A37640" w:rsidRDefault="00490C14" w:rsidP="00490C14">
      <w:pPr>
        <w:rPr>
          <w:sz w:val="16"/>
        </w:rPr>
      </w:pPr>
      <w:r w:rsidRPr="00A37640">
        <w:rPr>
          <w:sz w:val="16"/>
        </w:rPr>
        <w:t xml:space="preserve">In recent years, many </w:t>
      </w:r>
      <w:r w:rsidRPr="00853AAC">
        <w:rPr>
          <w:rStyle w:val="Emphasis"/>
          <w:highlight w:val="cyan"/>
        </w:rPr>
        <w:t>firms</w:t>
      </w:r>
      <w:r w:rsidRPr="00A37640">
        <w:rPr>
          <w:sz w:val="16"/>
        </w:rPr>
        <w:t xml:space="preserve"> in manufacturing and other industries in China’s urban areas </w:t>
      </w:r>
      <w:r w:rsidRPr="00853AAC">
        <w:rPr>
          <w:rStyle w:val="Emphasis"/>
          <w:highlight w:val="cyan"/>
        </w:rPr>
        <w:t>have reported labor shortages</w:t>
      </w:r>
      <w:r w:rsidRPr="00A37640">
        <w:rPr>
          <w:sz w:val="16"/>
        </w:rPr>
        <w:t>. The stream of both skilled and unskilled workers appears to be drying up, and frequent strikes and other industrial actions by brave Chinese workers continue to drive wage increases. China’s productivity-adjusted labor costs are now $14.60 an hour on the coast, as compared to $22.68 an hour in the United States. Compare this to 2002, when Chinese labor costs were as low as 60 cents an hour in some cases. It then seemed that an endless supply of cheap labor could be found, as many Chinese workers migrated from the farms to the cities in search of work.</w:t>
      </w:r>
    </w:p>
    <w:p w14:paraId="3CE89A9E" w14:textId="77777777" w:rsidR="00490C14" w:rsidRPr="00A37640" w:rsidRDefault="00490C14" w:rsidP="00490C14">
      <w:pPr>
        <w:rPr>
          <w:sz w:val="16"/>
        </w:rPr>
      </w:pPr>
      <w:r w:rsidRPr="00A37640">
        <w:rPr>
          <w:sz w:val="16"/>
        </w:rPr>
        <w:t xml:space="preserve">The rate of growth in China’s urban labor force has been falling with relative consistency since 2007. In 2015, that rate reached its lowest point in over twenty years. The </w:t>
      </w:r>
      <w:r w:rsidRPr="00853AAC">
        <w:rPr>
          <w:rStyle w:val="Emphasis"/>
          <w:highlight w:val="cyan"/>
        </w:rPr>
        <w:t>demand</w:t>
      </w:r>
      <w:r w:rsidRPr="00853AAC">
        <w:rPr>
          <w:rStyle w:val="Emphasis"/>
        </w:rPr>
        <w:t xml:space="preserve"> </w:t>
      </w:r>
      <w:r w:rsidRPr="00A37640">
        <w:rPr>
          <w:sz w:val="16"/>
        </w:rPr>
        <w:t xml:space="preserve">for labor </w:t>
      </w:r>
      <w:r w:rsidRPr="00853AAC">
        <w:rPr>
          <w:rStyle w:val="Emphasis"/>
          <w:highlight w:val="cyan"/>
        </w:rPr>
        <w:t>is rising faster than its supply</w:t>
      </w:r>
      <w:r w:rsidRPr="00A37640">
        <w:rPr>
          <w:sz w:val="16"/>
        </w:rPr>
        <w:t>. When one cannot easily be replaced by competing unemployed workers – as is currently the case in Europe and the United States – it is much easier for workers to demand wage increases. As Chinese workers continue to claim a higher share of their total product, firms have a greater difficulty competing with other firms operating in low-wage areas. In response, firms attempt to automate production, move facilities to low-wage areas, or find a new source of workers.</w:t>
      </w:r>
    </w:p>
    <w:p w14:paraId="4280848D" w14:textId="77777777" w:rsidR="00490C14" w:rsidRPr="00A37640" w:rsidRDefault="00490C14" w:rsidP="00490C14">
      <w:pPr>
        <w:rPr>
          <w:sz w:val="16"/>
        </w:rPr>
      </w:pPr>
      <w:r w:rsidRPr="00A37640">
        <w:rPr>
          <w:sz w:val="16"/>
        </w:rPr>
        <w:lastRenderedPageBreak/>
        <w:t xml:space="preserve">Some commentators argue that </w:t>
      </w:r>
      <w:r w:rsidRPr="00853AAC">
        <w:rPr>
          <w:rStyle w:val="Emphasis"/>
          <w:highlight w:val="cyan"/>
        </w:rPr>
        <w:t>China’s one child policy and the antiquated household registration system</w:t>
      </w:r>
      <w:r w:rsidRPr="00A37640">
        <w:rPr>
          <w:sz w:val="16"/>
        </w:rPr>
        <w:t xml:space="preserve"> – which restricts access to basic services for many rural migrants – </w:t>
      </w:r>
      <w:r w:rsidRPr="00853AAC">
        <w:rPr>
          <w:rStyle w:val="Emphasis"/>
          <w:highlight w:val="cyan"/>
        </w:rPr>
        <w:t>are to blame for the present labor shortage.</w:t>
      </w:r>
      <w:r w:rsidRPr="00A37640">
        <w:rPr>
          <w:sz w:val="16"/>
        </w:rPr>
        <w:t xml:space="preserve"> Reforming the </w:t>
      </w:r>
      <w:proofErr w:type="spellStart"/>
      <w:r w:rsidRPr="00A37640">
        <w:rPr>
          <w:sz w:val="16"/>
        </w:rPr>
        <w:t>hukuo</w:t>
      </w:r>
      <w:proofErr w:type="spellEnd"/>
      <w:r w:rsidRPr="00A37640">
        <w:rPr>
          <w:sz w:val="16"/>
        </w:rPr>
        <w:t> system will certainly help to incentivize farmers to move to the cities, but it will also strain China’s social infrastructure. Ending the one child policy may promote population growth, but the effects of this change will take at least two decades to be felt. If Chinese policymakers want to address the labor shortage, the obvious place to look is the same as it has been for decades: farmers in the countryside.</w:t>
      </w:r>
    </w:p>
    <w:p w14:paraId="5769F74D" w14:textId="77777777" w:rsidR="00490C14" w:rsidRPr="00A37640" w:rsidRDefault="00490C14" w:rsidP="00490C14">
      <w:pPr>
        <w:rPr>
          <w:sz w:val="16"/>
        </w:rPr>
      </w:pPr>
      <w:r w:rsidRPr="00A37640">
        <w:rPr>
          <w:sz w:val="16"/>
        </w:rPr>
        <w:t xml:space="preserve">If the history of agriculture throughout the world is any clue, </w:t>
      </w:r>
      <w:r w:rsidRPr="00A048C2">
        <w:rPr>
          <w:rStyle w:val="StyleUnderline"/>
          <w:highlight w:val="yellow"/>
        </w:rPr>
        <w:t>China’s</w:t>
      </w:r>
      <w:r w:rsidRPr="00A37640">
        <w:rPr>
          <w:rStyle w:val="StyleUnderline"/>
        </w:rPr>
        <w:t xml:space="preserve"> agricultural </w:t>
      </w:r>
      <w:r w:rsidRPr="00A048C2">
        <w:rPr>
          <w:rStyle w:val="StyleUnderline"/>
          <w:highlight w:val="yellow"/>
        </w:rPr>
        <w:t>modernization</w:t>
      </w:r>
      <w:r w:rsidRPr="00A37640">
        <w:rPr>
          <w:sz w:val="16"/>
        </w:rPr>
        <w:t xml:space="preserve"> plans </w:t>
      </w:r>
      <w:r w:rsidRPr="00A048C2">
        <w:rPr>
          <w:rStyle w:val="Emphasis"/>
          <w:highlight w:val="yellow"/>
        </w:rPr>
        <w:t>will create a lot of dislocation</w:t>
      </w:r>
      <w:r w:rsidRPr="00A37640">
        <w:rPr>
          <w:sz w:val="16"/>
        </w:rPr>
        <w:t xml:space="preserve">. In the United States, </w:t>
      </w:r>
      <w:r w:rsidRPr="00A37640">
        <w:rPr>
          <w:rStyle w:val="StyleUnderline"/>
        </w:rPr>
        <w:t xml:space="preserve">the growing use of mechanization and the </w:t>
      </w:r>
      <w:r w:rsidRPr="00A048C2">
        <w:rPr>
          <w:rStyle w:val="StyleUnderline"/>
          <w:highlight w:val="yellow"/>
        </w:rPr>
        <w:t>consolidation</w:t>
      </w:r>
      <w:r w:rsidRPr="00A37640">
        <w:rPr>
          <w:rStyle w:val="StyleUnderline"/>
        </w:rPr>
        <w:t xml:space="preserve"> </w:t>
      </w:r>
      <w:r w:rsidRPr="00A37640">
        <w:rPr>
          <w:sz w:val="16"/>
        </w:rPr>
        <w:t xml:space="preserve">of smaller farms </w:t>
      </w:r>
      <w:r w:rsidRPr="00A048C2">
        <w:rPr>
          <w:rStyle w:val="StyleUnderline"/>
          <w:highlight w:val="yellow"/>
        </w:rPr>
        <w:t xml:space="preserve">made it </w:t>
      </w:r>
      <w:r w:rsidRPr="00A048C2">
        <w:rPr>
          <w:rStyle w:val="StyleUnderline"/>
        </w:rPr>
        <w:t xml:space="preserve">nearly </w:t>
      </w:r>
      <w:r w:rsidRPr="00A048C2">
        <w:rPr>
          <w:rStyle w:val="StyleUnderline"/>
          <w:highlight w:val="yellow"/>
        </w:rPr>
        <w:t>impossible for family farms to compete</w:t>
      </w:r>
      <w:r w:rsidRPr="00A37640">
        <w:rPr>
          <w:sz w:val="16"/>
        </w:rPr>
        <w:t xml:space="preserve"> with agribusiness. </w:t>
      </w:r>
      <w:r w:rsidRPr="00A37640">
        <w:rPr>
          <w:rStyle w:val="StyleUnderline"/>
        </w:rPr>
        <w:t>Farmers went into debt</w:t>
      </w:r>
      <w:r w:rsidRPr="00A37640">
        <w:rPr>
          <w:sz w:val="16"/>
        </w:rPr>
        <w:t xml:space="preserve"> as they attempted to keep up, often going bankrupt during periods of low crop prices. </w:t>
      </w:r>
      <w:r w:rsidRPr="00A37640">
        <w:rPr>
          <w:rStyle w:val="StyleUnderline"/>
        </w:rPr>
        <w:t>Their farms would then be sold to larger farmers, furthering the process of consolidation</w:t>
      </w:r>
      <w:r w:rsidRPr="00A37640">
        <w:rPr>
          <w:sz w:val="16"/>
        </w:rPr>
        <w:t xml:space="preserve">. Now-landless farmers moved to the cities to find work and make a living. </w:t>
      </w:r>
      <w:r w:rsidRPr="00A048C2">
        <w:rPr>
          <w:rStyle w:val="Emphasis"/>
          <w:highlight w:val="yellow"/>
        </w:rPr>
        <w:t>This process</w:t>
      </w:r>
      <w:r w:rsidRPr="00A37640">
        <w:rPr>
          <w:sz w:val="16"/>
        </w:rPr>
        <w:t xml:space="preserve"> – which is why American agriculture is what it is today – </w:t>
      </w:r>
      <w:r w:rsidRPr="00A048C2">
        <w:rPr>
          <w:rStyle w:val="Emphasis"/>
          <w:highlight w:val="yellow"/>
        </w:rPr>
        <w:t>created serious unrest</w:t>
      </w:r>
      <w:r w:rsidRPr="00A37640">
        <w:rPr>
          <w:rStyle w:val="Emphasis"/>
        </w:rPr>
        <w:t xml:space="preserve"> </w:t>
      </w:r>
      <w:r w:rsidRPr="00A37640">
        <w:rPr>
          <w:rStyle w:val="StyleUnderline"/>
        </w:rPr>
        <w:t>among farmers </w:t>
      </w:r>
      <w:r w:rsidRPr="00A37640">
        <w:rPr>
          <w:sz w:val="16"/>
        </w:rPr>
        <w:t>throughout the late 19th century, and even into the Great Depression.</w:t>
      </w:r>
    </w:p>
    <w:p w14:paraId="17413C43" w14:textId="77777777" w:rsidR="00490C14" w:rsidRPr="00A37640" w:rsidRDefault="00490C14" w:rsidP="00490C14">
      <w:pPr>
        <w:rPr>
          <w:sz w:val="16"/>
        </w:rPr>
      </w:pPr>
      <w:r w:rsidRPr="00A048C2">
        <w:rPr>
          <w:rStyle w:val="StyleUnderline"/>
          <w:highlight w:val="yellow"/>
        </w:rPr>
        <w:t>Modernizing Chinese agriculture</w:t>
      </w:r>
      <w:r w:rsidRPr="00A048C2">
        <w:rPr>
          <w:sz w:val="16"/>
          <w:highlight w:val="yellow"/>
        </w:rPr>
        <w:t xml:space="preserve"> </w:t>
      </w:r>
      <w:r w:rsidRPr="00A048C2">
        <w:rPr>
          <w:rStyle w:val="Emphasis"/>
          <w:highlight w:val="yellow"/>
        </w:rPr>
        <w:t>in line with American</w:t>
      </w:r>
      <w:r w:rsidRPr="00A37640">
        <w:rPr>
          <w:rStyle w:val="Emphasis"/>
        </w:rPr>
        <w:t xml:space="preserve">-style </w:t>
      </w:r>
      <w:r w:rsidRPr="00A048C2">
        <w:rPr>
          <w:rStyle w:val="Emphasis"/>
          <w:highlight w:val="yellow"/>
        </w:rPr>
        <w:t>agribusiness</w:t>
      </w:r>
      <w:r w:rsidRPr="00A048C2">
        <w:rPr>
          <w:sz w:val="16"/>
          <w:highlight w:val="yellow"/>
        </w:rPr>
        <w:t xml:space="preserve"> </w:t>
      </w:r>
      <w:r w:rsidRPr="00A048C2">
        <w:rPr>
          <w:rStyle w:val="StyleUnderline"/>
          <w:highlight w:val="yellow"/>
        </w:rPr>
        <w:t>will</w:t>
      </w:r>
      <w:r w:rsidRPr="00A37640">
        <w:rPr>
          <w:sz w:val="16"/>
        </w:rPr>
        <w:t xml:space="preserve"> ultimately </w:t>
      </w:r>
      <w:r w:rsidRPr="00A048C2">
        <w:rPr>
          <w:rStyle w:val="StyleUnderline"/>
          <w:highlight w:val="yellow"/>
        </w:rPr>
        <w:t xml:space="preserve">force smallholders </w:t>
      </w:r>
      <w:proofErr w:type="gramStart"/>
      <w:r w:rsidRPr="00A048C2">
        <w:rPr>
          <w:rStyle w:val="StyleUnderline"/>
          <w:highlight w:val="yellow"/>
        </w:rPr>
        <w:t>off</w:t>
      </w:r>
      <w:r w:rsidRPr="00A37640">
        <w:rPr>
          <w:rStyle w:val="StyleUnderline"/>
        </w:rPr>
        <w:t xml:space="preserve"> of</w:t>
      </w:r>
      <w:proofErr w:type="gramEnd"/>
      <w:r w:rsidRPr="00A37640">
        <w:rPr>
          <w:rStyle w:val="StyleUnderline"/>
        </w:rPr>
        <w:t xml:space="preserve"> </w:t>
      </w:r>
      <w:r w:rsidRPr="00E50F63">
        <w:rPr>
          <w:rStyle w:val="StyleUnderline"/>
        </w:rPr>
        <w:t xml:space="preserve">their </w:t>
      </w:r>
      <w:r w:rsidRPr="00A048C2">
        <w:rPr>
          <w:rStyle w:val="StyleUnderline"/>
          <w:highlight w:val="yellow"/>
        </w:rPr>
        <w:t>land</w:t>
      </w:r>
      <w:r w:rsidRPr="00A37640">
        <w:rPr>
          <w:rStyle w:val="StyleUnderline"/>
        </w:rPr>
        <w:t xml:space="preserve"> and into the cities</w:t>
      </w:r>
      <w:r w:rsidRPr="00A37640">
        <w:rPr>
          <w:sz w:val="16"/>
        </w:rPr>
        <w:t xml:space="preserve">. Combined with other parts of the 13th Five Year Plan – including increased vocational education – this could help to alleviate the urban labor shortage. </w:t>
      </w:r>
      <w:r w:rsidRPr="00A048C2">
        <w:rPr>
          <w:rStyle w:val="Emphasis"/>
          <w:highlight w:val="yellow"/>
        </w:rPr>
        <w:t>It is hard to imagine</w:t>
      </w:r>
      <w:r w:rsidRPr="00A048C2">
        <w:rPr>
          <w:sz w:val="16"/>
          <w:highlight w:val="yellow"/>
        </w:rPr>
        <w:t xml:space="preserve"> </w:t>
      </w:r>
      <w:r w:rsidRPr="00A048C2">
        <w:rPr>
          <w:rStyle w:val="StyleUnderline"/>
          <w:highlight w:val="yellow"/>
        </w:rPr>
        <w:t>that</w:t>
      </w:r>
      <w:r w:rsidRPr="00A37640">
        <w:rPr>
          <w:rStyle w:val="StyleUnderline"/>
        </w:rPr>
        <w:t xml:space="preserve"> small </w:t>
      </w:r>
      <w:r w:rsidRPr="00A048C2">
        <w:rPr>
          <w:rStyle w:val="Emphasis"/>
          <w:highlight w:val="yellow"/>
        </w:rPr>
        <w:t xml:space="preserve">Chinese farmers will </w:t>
      </w:r>
      <w:r w:rsidRPr="00E50F63">
        <w:rPr>
          <w:rStyle w:val="Emphasis"/>
        </w:rPr>
        <w:t xml:space="preserve">quietly </w:t>
      </w:r>
      <w:r w:rsidRPr="00A048C2">
        <w:rPr>
          <w:rStyle w:val="Emphasis"/>
          <w:highlight w:val="yellow"/>
        </w:rPr>
        <w:t>accept the gradual loss</w:t>
      </w:r>
      <w:r w:rsidRPr="00A37640">
        <w:rPr>
          <w:sz w:val="16"/>
        </w:rPr>
        <w:t xml:space="preserve"> </w:t>
      </w:r>
      <w:r w:rsidRPr="00A37640">
        <w:rPr>
          <w:rStyle w:val="StyleUnderline"/>
        </w:rPr>
        <w:t xml:space="preserve">of their land </w:t>
      </w:r>
      <w:r w:rsidRPr="00E50F63">
        <w:rPr>
          <w:rStyle w:val="StyleUnderline"/>
        </w:rPr>
        <w:t>to industrial-scale competitors</w:t>
      </w:r>
      <w:r w:rsidRPr="00E50F63">
        <w:rPr>
          <w:sz w:val="16"/>
        </w:rPr>
        <w:t xml:space="preserve">. </w:t>
      </w:r>
      <w:r w:rsidRPr="00A048C2">
        <w:rPr>
          <w:rStyle w:val="Emphasis"/>
          <w:highlight w:val="yellow"/>
        </w:rPr>
        <w:t>Rural unrest and resistance</w:t>
      </w:r>
      <w:r w:rsidRPr="00A37640">
        <w:rPr>
          <w:sz w:val="16"/>
        </w:rPr>
        <w:t xml:space="preserve">, often spurred by land sales orchestrated by corrupt local officials, is already relatively widespread and common. </w:t>
      </w:r>
      <w:r w:rsidRPr="00A37640">
        <w:rPr>
          <w:rStyle w:val="StyleUnderline"/>
        </w:rPr>
        <w:t>A large-scale plan to modernize agriculture</w:t>
      </w:r>
      <w:r w:rsidRPr="00A37640">
        <w:rPr>
          <w:sz w:val="16"/>
        </w:rPr>
        <w:t xml:space="preserve"> </w:t>
      </w:r>
      <w:r w:rsidRPr="00A048C2">
        <w:rPr>
          <w:rStyle w:val="Emphasis"/>
          <w:highlight w:val="yellow"/>
        </w:rPr>
        <w:t>will</w:t>
      </w:r>
      <w:r w:rsidRPr="00A37640">
        <w:rPr>
          <w:rStyle w:val="Emphasis"/>
        </w:rPr>
        <w:t xml:space="preserve"> </w:t>
      </w:r>
      <w:r w:rsidRPr="00A37640">
        <w:rPr>
          <w:sz w:val="16"/>
        </w:rPr>
        <w:t>likely</w:t>
      </w:r>
      <w:r w:rsidRPr="00A37640">
        <w:rPr>
          <w:rStyle w:val="Emphasis"/>
        </w:rPr>
        <w:t xml:space="preserve"> </w:t>
      </w:r>
      <w:r w:rsidRPr="00A048C2">
        <w:rPr>
          <w:rStyle w:val="Emphasis"/>
          <w:highlight w:val="yellow"/>
        </w:rPr>
        <w:t>add fuel to this fire</w:t>
      </w:r>
      <w:r w:rsidRPr="00A048C2">
        <w:rPr>
          <w:sz w:val="16"/>
          <w:highlight w:val="yellow"/>
        </w:rPr>
        <w:t>.</w:t>
      </w:r>
    </w:p>
    <w:p w14:paraId="3CB19069" w14:textId="77777777" w:rsidR="00490C14" w:rsidRPr="00A37640" w:rsidRDefault="00490C14" w:rsidP="00490C14">
      <w:pPr>
        <w:rPr>
          <w:sz w:val="16"/>
        </w:rPr>
      </w:pPr>
      <w:r w:rsidRPr="00A37640">
        <w:rPr>
          <w:sz w:val="16"/>
        </w:rPr>
        <w:t xml:space="preserve">There may be an emerging tension between the perceived need to address the urban labor shortage and the need to maintain social stability in the countryside. </w:t>
      </w:r>
      <w:r w:rsidRPr="00E50F63">
        <w:rPr>
          <w:rStyle w:val="StyleUnderline"/>
        </w:rPr>
        <w:t>There are ways to address China’s food production problems without following the model of American agribusiness</w:t>
      </w:r>
      <w:r w:rsidRPr="00A37640">
        <w:rPr>
          <w:sz w:val="16"/>
        </w:rPr>
        <w:t>. </w:t>
      </w:r>
      <w:r w:rsidRPr="00A048C2">
        <w:rPr>
          <w:rStyle w:val="StyleUnderline"/>
          <w:highlight w:val="yellow"/>
        </w:rPr>
        <w:t>Bio-intensive agriculture and permaculture</w:t>
      </w:r>
      <w:r w:rsidRPr="00A37640">
        <w:rPr>
          <w:rStyle w:val="StyleUnderline"/>
        </w:rPr>
        <w:t> techniques</w:t>
      </w:r>
      <w:r w:rsidRPr="00A37640">
        <w:rPr>
          <w:sz w:val="16"/>
        </w:rPr>
        <w:t xml:space="preserve">, pioneered by farmers like John Jeavons, </w:t>
      </w:r>
      <w:r w:rsidRPr="00A37640">
        <w:rPr>
          <w:rStyle w:val="StyleUnderline"/>
        </w:rPr>
        <w:t>can produce more food</w:t>
      </w:r>
      <w:r w:rsidRPr="00A37640">
        <w:rPr>
          <w:sz w:val="16"/>
        </w:rPr>
        <w:t xml:space="preserve"> than conventional industrial agriculture with less land, water, fertilizer, and energy. These methods are labor-intensive and are optimal for farmers with small plots, but China still has a large rural labor force. </w:t>
      </w:r>
      <w:r w:rsidRPr="00A37640">
        <w:rPr>
          <w:rStyle w:val="StyleUnderline"/>
        </w:rPr>
        <w:t xml:space="preserve">If Chinese policymakers were to pursue this alternative, they </w:t>
      </w:r>
      <w:r w:rsidRPr="00A048C2">
        <w:rPr>
          <w:rStyle w:val="StyleUnderline"/>
          <w:highlight w:val="yellow"/>
        </w:rPr>
        <w:t>could</w:t>
      </w:r>
      <w:r w:rsidRPr="00A37640">
        <w:rPr>
          <w:rStyle w:val="StyleUnderline"/>
        </w:rPr>
        <w:t xml:space="preserve"> likely </w:t>
      </w:r>
      <w:r w:rsidRPr="00A048C2">
        <w:rPr>
          <w:rStyle w:val="StyleUnderline"/>
          <w:highlight w:val="yellow"/>
        </w:rPr>
        <w:t>solve China’s food supply problem</w:t>
      </w:r>
      <w:r w:rsidRPr="00A37640">
        <w:rPr>
          <w:sz w:val="16"/>
        </w:rPr>
        <w:t xml:space="preserve"> with a moderate investment in education and farm equipment.</w:t>
      </w:r>
    </w:p>
    <w:p w14:paraId="02FDDD39" w14:textId="77777777" w:rsidR="00490C14" w:rsidRPr="00A37640" w:rsidRDefault="00490C14" w:rsidP="00490C14">
      <w:pPr>
        <w:rPr>
          <w:sz w:val="16"/>
        </w:rPr>
      </w:pPr>
      <w:r w:rsidRPr="00A37640">
        <w:rPr>
          <w:rStyle w:val="StyleUnderline"/>
        </w:rPr>
        <w:t>This would require policymakers to look for solutions other than cheap migrant labor</w:t>
      </w:r>
      <w:r w:rsidRPr="00A37640">
        <w:rPr>
          <w:sz w:val="16"/>
        </w:rPr>
        <w:t xml:space="preserve"> to address the labor shortage. China is already the world’s largest market for industrial robotics, but enlightened policies could speed up the pace of automation. Chinese firms could be encouraged to adapt to a world of high wages and decent working conditions, rather than hoping that the era of cheap labor will continue without end. These shifts would be consistent with China’s development goals, including its stated commitment to environmental sustainability and improving the standard of living. </w:t>
      </w:r>
      <w:r w:rsidRPr="00A048C2">
        <w:rPr>
          <w:rStyle w:val="Emphasis"/>
          <w:highlight w:val="yellow"/>
        </w:rPr>
        <w:t>If China follows the American example</w:t>
      </w:r>
      <w:r w:rsidRPr="00A048C2">
        <w:rPr>
          <w:sz w:val="16"/>
          <w:highlight w:val="yellow"/>
        </w:rPr>
        <w:t xml:space="preserve">, </w:t>
      </w:r>
      <w:r w:rsidRPr="00A048C2">
        <w:rPr>
          <w:rStyle w:val="StyleUnderline"/>
          <w:highlight w:val="yellow"/>
        </w:rPr>
        <w:t>it will trade short-term benefits for long-term costs</w:t>
      </w:r>
      <w:r w:rsidRPr="00A37640">
        <w:rPr>
          <w:sz w:val="16"/>
        </w:rPr>
        <w:t xml:space="preserve"> </w:t>
      </w:r>
      <w:r w:rsidRPr="00A048C2">
        <w:rPr>
          <w:rStyle w:val="StyleUnderline"/>
        </w:rPr>
        <w:t>in</w:t>
      </w:r>
      <w:r w:rsidRPr="00A37640">
        <w:rPr>
          <w:sz w:val="16"/>
        </w:rPr>
        <w:t xml:space="preserve"> ecological and </w:t>
      </w:r>
      <w:r w:rsidRPr="00A048C2">
        <w:rPr>
          <w:rStyle w:val="StyleUnderline"/>
        </w:rPr>
        <w:t>social stability</w:t>
      </w:r>
      <w:r w:rsidRPr="00A37640">
        <w:rPr>
          <w:sz w:val="16"/>
        </w:rPr>
        <w:t xml:space="preserve">. </w:t>
      </w:r>
      <w:r w:rsidRPr="008A2095">
        <w:rPr>
          <w:rStyle w:val="StyleUnderline"/>
        </w:rPr>
        <w:t>If China wants a</w:t>
      </w:r>
      <w:r w:rsidRPr="00A37640">
        <w:rPr>
          <w:sz w:val="16"/>
        </w:rPr>
        <w:t xml:space="preserve"> </w:t>
      </w:r>
      <w:r w:rsidRPr="008A2095">
        <w:rPr>
          <w:rStyle w:val="Emphasis"/>
        </w:rPr>
        <w:t>sustainable</w:t>
      </w:r>
      <w:r w:rsidRPr="00A37640">
        <w:rPr>
          <w:sz w:val="16"/>
        </w:rPr>
        <w:t xml:space="preserve">, </w:t>
      </w:r>
      <w:r w:rsidRPr="008A2095">
        <w:rPr>
          <w:rStyle w:val="StyleUnderline"/>
        </w:rPr>
        <w:t>productive agricultural system</w:t>
      </w:r>
      <w:r w:rsidRPr="00A37640">
        <w:rPr>
          <w:sz w:val="16"/>
        </w:rPr>
        <w:t xml:space="preserve">, </w:t>
      </w:r>
      <w:r w:rsidRPr="00A048C2">
        <w:rPr>
          <w:rStyle w:val="Emphasis"/>
          <w:highlight w:val="yellow"/>
        </w:rPr>
        <w:t>there are</w:t>
      </w:r>
      <w:r w:rsidRPr="00A37640">
        <w:rPr>
          <w:sz w:val="16"/>
        </w:rPr>
        <w:t xml:space="preserve"> certainly </w:t>
      </w:r>
      <w:r w:rsidRPr="00A048C2">
        <w:rPr>
          <w:rStyle w:val="Emphasis"/>
          <w:highlight w:val="yellow"/>
        </w:rPr>
        <w:t xml:space="preserve">better places </w:t>
      </w:r>
      <w:r w:rsidRPr="00A048C2">
        <w:rPr>
          <w:rStyle w:val="StyleUnderline"/>
          <w:highlight w:val="yellow"/>
        </w:rPr>
        <w:t>to look than</w:t>
      </w:r>
      <w:r w:rsidRPr="00A048C2">
        <w:rPr>
          <w:sz w:val="16"/>
          <w:highlight w:val="yellow"/>
        </w:rPr>
        <w:t xml:space="preserve"> </w:t>
      </w:r>
      <w:r w:rsidRPr="00A048C2">
        <w:rPr>
          <w:rStyle w:val="Emphasis"/>
          <w:highlight w:val="yellow"/>
        </w:rPr>
        <w:t>American agribusiness</w:t>
      </w:r>
      <w:r w:rsidRPr="00A37640">
        <w:rPr>
          <w:sz w:val="16"/>
        </w:rPr>
        <w:t>.</w:t>
      </w:r>
    </w:p>
    <w:bookmarkEnd w:id="6"/>
    <w:p w14:paraId="601C7559" w14:textId="77777777" w:rsidR="00490C14" w:rsidRDefault="00490C14" w:rsidP="00490C14"/>
    <w:p w14:paraId="3ECEC687" w14:textId="77777777" w:rsidR="00490C14" w:rsidRDefault="00490C14" w:rsidP="00490C14">
      <w:pPr>
        <w:pStyle w:val="Heading4"/>
      </w:pPr>
      <w:r>
        <w:t>Education and nutrition programs</w:t>
      </w:r>
    </w:p>
    <w:p w14:paraId="1DA308CE" w14:textId="77777777" w:rsidR="00490C14" w:rsidRPr="00ED51DB" w:rsidRDefault="00490C14" w:rsidP="00490C14">
      <w:r w:rsidRPr="004D7AD5">
        <w:t xml:space="preserve">Vincent </w:t>
      </w:r>
      <w:r w:rsidRPr="004D7AD5">
        <w:rPr>
          <w:rStyle w:val="Style13ptBold"/>
        </w:rPr>
        <w:t>Ni 21</w:t>
      </w:r>
      <w:r w:rsidRPr="004D7AD5">
        <w:t>, Guardian's China affairs correspondent, 07/07/21, Gap between rich and poor Chinese threatens nation</w:t>
      </w:r>
      <w:r>
        <w:t xml:space="preserve">, </w:t>
      </w:r>
      <w:r w:rsidRPr="004D7AD5">
        <w:t>https://www.taipeitimes.com/News/editorials/archives/2021/07/07/2003760416</w:t>
      </w:r>
    </w:p>
    <w:p w14:paraId="12957F8F" w14:textId="77777777" w:rsidR="00490C14" w:rsidRPr="00443F11" w:rsidRDefault="00490C14" w:rsidP="00490C14">
      <w:pPr>
        <w:rPr>
          <w:sz w:val="16"/>
        </w:rPr>
      </w:pPr>
      <w:r w:rsidRPr="00443F11">
        <w:rPr>
          <w:sz w:val="16"/>
        </w:rPr>
        <w:t>When Wang Zhenyu moved out of his small village in central Henan Province to the coastal city of Dalian at 18, he was astonished.</w:t>
      </w:r>
    </w:p>
    <w:p w14:paraId="0C4B57AF" w14:textId="77777777" w:rsidR="00490C14" w:rsidRPr="00443F11" w:rsidRDefault="00490C14" w:rsidP="00490C14">
      <w:pPr>
        <w:rPr>
          <w:sz w:val="16"/>
        </w:rPr>
      </w:pPr>
      <w:r w:rsidRPr="00443F11">
        <w:rPr>
          <w:sz w:val="16"/>
        </w:rPr>
        <w:t>“It was like culture shock for me, even though it was just a big city in my country, not a foreign land,” Wang said.</w:t>
      </w:r>
    </w:p>
    <w:p w14:paraId="416F9A08" w14:textId="77777777" w:rsidR="00490C14" w:rsidRPr="00443F11" w:rsidRDefault="00490C14" w:rsidP="00490C14">
      <w:pPr>
        <w:rPr>
          <w:sz w:val="16"/>
        </w:rPr>
      </w:pPr>
      <w:r w:rsidRPr="00443F11">
        <w:rPr>
          <w:sz w:val="16"/>
        </w:rPr>
        <w:t xml:space="preserve">A few years later when he was enrolled in Peking University as a graduate student, he found that many fewer students in the country’s top university came from a background </w:t>
      </w:r>
      <w:proofErr w:type="gramStart"/>
      <w:r w:rsidRPr="00443F11">
        <w:rPr>
          <w:sz w:val="16"/>
        </w:rPr>
        <w:t>similar to</w:t>
      </w:r>
      <w:proofErr w:type="gramEnd"/>
      <w:r w:rsidRPr="00443F11">
        <w:rPr>
          <w:sz w:val="16"/>
        </w:rPr>
        <w:t xml:space="preserve"> his. Growing up in a small village of 2,000 farmers, </w:t>
      </w:r>
      <w:r w:rsidRPr="00687B76">
        <w:rPr>
          <w:rStyle w:val="StyleUnderline"/>
        </w:rPr>
        <w:t>many</w:t>
      </w:r>
      <w:r w:rsidRPr="00443F11">
        <w:rPr>
          <w:sz w:val="16"/>
        </w:rPr>
        <w:t xml:space="preserve"> of Wang’s childhood friends had dropped out of school after finishing their nine years of compulsory education.</w:t>
      </w:r>
    </w:p>
    <w:p w14:paraId="71750D5B" w14:textId="77777777" w:rsidR="00490C14" w:rsidRPr="00443F11" w:rsidRDefault="00490C14" w:rsidP="00490C14">
      <w:pPr>
        <w:rPr>
          <w:sz w:val="16"/>
        </w:rPr>
      </w:pPr>
      <w:r w:rsidRPr="00443F11">
        <w:rPr>
          <w:sz w:val="16"/>
        </w:rPr>
        <w:lastRenderedPageBreak/>
        <w:t xml:space="preserve">Now with a decent academic job, Wang </w:t>
      </w:r>
      <w:r w:rsidRPr="00687B76">
        <w:rPr>
          <w:rStyle w:val="StyleUnderline"/>
        </w:rPr>
        <w:t>experience</w:t>
      </w:r>
      <w:r w:rsidRPr="00443F11">
        <w:rPr>
          <w:sz w:val="16"/>
        </w:rPr>
        <w:t>s “</w:t>
      </w:r>
      <w:r w:rsidRPr="00687B76">
        <w:rPr>
          <w:rStyle w:val="Emphasis"/>
        </w:rPr>
        <w:t>reverse culture shock</w:t>
      </w:r>
      <w:r w:rsidRPr="00443F11">
        <w:rPr>
          <w:sz w:val="16"/>
        </w:rPr>
        <w:t>” every time he returns to his village for the lunar New Year holiday.</w:t>
      </w:r>
    </w:p>
    <w:p w14:paraId="328E3DD7" w14:textId="77777777" w:rsidR="00490C14" w:rsidRPr="00443F11" w:rsidRDefault="00490C14" w:rsidP="00490C14">
      <w:pPr>
        <w:rPr>
          <w:sz w:val="16"/>
        </w:rPr>
      </w:pPr>
      <w:r w:rsidRPr="00443F11">
        <w:rPr>
          <w:sz w:val="16"/>
        </w:rPr>
        <w:t xml:space="preserve">“When I get together with my childhood </w:t>
      </w:r>
      <w:r w:rsidRPr="00443F11">
        <w:rPr>
          <w:rStyle w:val="StyleUnderline"/>
        </w:rPr>
        <w:t>friends in my village</w:t>
      </w:r>
      <w:r w:rsidRPr="00443F11">
        <w:rPr>
          <w:sz w:val="16"/>
        </w:rPr>
        <w:t xml:space="preserve">, </w:t>
      </w:r>
      <w:r w:rsidRPr="00443F11">
        <w:rPr>
          <w:rStyle w:val="StyleUnderline"/>
        </w:rPr>
        <w:t>the number</w:t>
      </w:r>
      <w:r w:rsidRPr="00443F11">
        <w:rPr>
          <w:sz w:val="16"/>
        </w:rPr>
        <w:t xml:space="preserve"> of attendees </w:t>
      </w:r>
      <w:r w:rsidRPr="00443F11">
        <w:rPr>
          <w:rStyle w:val="StyleUnderline"/>
        </w:rPr>
        <w:t>drops every year</w:t>
      </w:r>
      <w:r w:rsidRPr="00443F11">
        <w:rPr>
          <w:sz w:val="16"/>
        </w:rPr>
        <w:t xml:space="preserve">. </w:t>
      </w:r>
      <w:r w:rsidRPr="00443F11">
        <w:rPr>
          <w:rStyle w:val="StyleUnderline"/>
        </w:rPr>
        <w:t>Some went out to be migrant workers in big cities then never came back</w:t>
      </w:r>
      <w:r w:rsidRPr="00443F11">
        <w:rPr>
          <w:sz w:val="16"/>
        </w:rPr>
        <w:t xml:space="preserve">, while others have gotten used to life as villagers,” Wang said. “It’s the </w:t>
      </w:r>
      <w:r w:rsidRPr="00443F11">
        <w:rPr>
          <w:rStyle w:val="Emphasis"/>
          <w:highlight w:val="yellow"/>
        </w:rPr>
        <w:t>poverty</w:t>
      </w:r>
      <w:r w:rsidRPr="00443F11">
        <w:rPr>
          <w:sz w:val="16"/>
        </w:rPr>
        <w:t xml:space="preserve"> that </w:t>
      </w:r>
      <w:r w:rsidRPr="00443F11">
        <w:rPr>
          <w:rStyle w:val="Emphasis"/>
          <w:highlight w:val="yellow"/>
        </w:rPr>
        <w:t>is dividing us</w:t>
      </w:r>
      <w:r w:rsidRPr="00443F11">
        <w:rPr>
          <w:rStyle w:val="Emphasis"/>
        </w:rPr>
        <w:t>.</w:t>
      </w:r>
      <w:r w:rsidRPr="00443F11">
        <w:rPr>
          <w:sz w:val="16"/>
        </w:rPr>
        <w:t xml:space="preserve"> </w:t>
      </w:r>
      <w:r w:rsidRPr="00443F11">
        <w:rPr>
          <w:rStyle w:val="Emphasis"/>
        </w:rPr>
        <w:t>It’s a vicious circle</w:t>
      </w:r>
      <w:r w:rsidRPr="00443F11">
        <w:rPr>
          <w:sz w:val="16"/>
        </w:rPr>
        <w:t>.”</w:t>
      </w:r>
    </w:p>
    <w:p w14:paraId="15E73C99" w14:textId="77777777" w:rsidR="00490C14" w:rsidRPr="00443F11" w:rsidRDefault="00490C14" w:rsidP="00490C14">
      <w:pPr>
        <w:rPr>
          <w:sz w:val="16"/>
        </w:rPr>
      </w:pPr>
      <w:r w:rsidRPr="00443F11">
        <w:rPr>
          <w:rStyle w:val="StyleUnderline"/>
          <w:highlight w:val="yellow"/>
        </w:rPr>
        <w:t>As China grows</w:t>
      </w:r>
      <w:r w:rsidRPr="00443F11">
        <w:rPr>
          <w:sz w:val="16"/>
        </w:rPr>
        <w:t xml:space="preserve"> wealthier as a nation, </w:t>
      </w:r>
      <w:r w:rsidRPr="00443F11">
        <w:rPr>
          <w:rStyle w:val="Emphasis"/>
          <w:highlight w:val="yellow"/>
        </w:rPr>
        <w:t>its gap between</w:t>
      </w:r>
      <w:r w:rsidRPr="00443F11">
        <w:rPr>
          <w:sz w:val="16"/>
        </w:rPr>
        <w:t xml:space="preserve"> rich and poor, </w:t>
      </w:r>
      <w:proofErr w:type="gramStart"/>
      <w:r w:rsidRPr="00443F11">
        <w:rPr>
          <w:rStyle w:val="Emphasis"/>
          <w:highlight w:val="yellow"/>
        </w:rPr>
        <w:t>urban</w:t>
      </w:r>
      <w:proofErr w:type="gramEnd"/>
      <w:r w:rsidRPr="00443F11">
        <w:rPr>
          <w:rStyle w:val="Emphasis"/>
          <w:highlight w:val="yellow"/>
        </w:rPr>
        <w:t xml:space="preserve"> and rural also increases</w:t>
      </w:r>
      <w:r w:rsidRPr="00443F11">
        <w:rPr>
          <w:sz w:val="16"/>
        </w:rPr>
        <w:t xml:space="preserve">. </w:t>
      </w:r>
      <w:r w:rsidRPr="00443F11">
        <w:rPr>
          <w:rStyle w:val="StyleUnderline"/>
        </w:rPr>
        <w:t>Although the country’s official Gini coefficient</w:t>
      </w:r>
      <w:r w:rsidRPr="00443F11">
        <w:rPr>
          <w:sz w:val="16"/>
        </w:rPr>
        <w:t xml:space="preserve">, a measurement of income inequality, </w:t>
      </w:r>
      <w:r w:rsidRPr="00443F11">
        <w:rPr>
          <w:rStyle w:val="StyleUnderline"/>
        </w:rPr>
        <w:t>has improved</w:t>
      </w:r>
      <w:r w:rsidRPr="00443F11">
        <w:rPr>
          <w:sz w:val="16"/>
        </w:rPr>
        <w:t xml:space="preserve"> slightly over the past few years, </w:t>
      </w:r>
      <w:r w:rsidRPr="00443F11">
        <w:rPr>
          <w:rStyle w:val="StyleUnderline"/>
        </w:rPr>
        <w:t>experts have also questioned its accuracy.</w:t>
      </w:r>
    </w:p>
    <w:p w14:paraId="630C64BD" w14:textId="77777777" w:rsidR="00490C14" w:rsidRPr="00443F11" w:rsidRDefault="00490C14" w:rsidP="00490C14">
      <w:pPr>
        <w:rPr>
          <w:sz w:val="16"/>
        </w:rPr>
      </w:pPr>
      <w:r w:rsidRPr="00443F11">
        <w:rPr>
          <w:sz w:val="16"/>
        </w:rPr>
        <w:t>Chinese Premier Li Keqiang (</w:t>
      </w:r>
      <w:proofErr w:type="spellStart"/>
      <w:r w:rsidRPr="00443F11">
        <w:rPr>
          <w:rFonts w:ascii="MS Gothic" w:eastAsia="MS Gothic" w:hAnsi="MS Gothic" w:cs="MS Gothic" w:hint="eastAsia"/>
          <w:sz w:val="16"/>
        </w:rPr>
        <w:t>李克強</w:t>
      </w:r>
      <w:proofErr w:type="spellEnd"/>
      <w:r w:rsidRPr="00443F11">
        <w:rPr>
          <w:sz w:val="16"/>
        </w:rPr>
        <w:t>) in May revealed that 600 million citizens only earn about 1,000 yuan (US$155) per month, indicating the extent of the problem.</w:t>
      </w:r>
    </w:p>
    <w:p w14:paraId="6D819879" w14:textId="77777777" w:rsidR="00490C14" w:rsidRPr="00443F11" w:rsidRDefault="00490C14" w:rsidP="00490C14">
      <w:pPr>
        <w:rPr>
          <w:sz w:val="16"/>
        </w:rPr>
      </w:pPr>
      <w:r w:rsidRPr="00443F11">
        <w:rPr>
          <w:sz w:val="16"/>
        </w:rPr>
        <w:t xml:space="preserve">Many worry that the </w:t>
      </w:r>
      <w:r w:rsidRPr="00443F11">
        <w:rPr>
          <w:rStyle w:val="Emphasis"/>
        </w:rPr>
        <w:t>COVID-19</w:t>
      </w:r>
      <w:r w:rsidRPr="00443F11">
        <w:rPr>
          <w:sz w:val="16"/>
        </w:rPr>
        <w:t xml:space="preserve"> pandemic </w:t>
      </w:r>
      <w:r w:rsidRPr="00443F11">
        <w:rPr>
          <w:rStyle w:val="StyleUnderline"/>
        </w:rPr>
        <w:t>might have reversed the trend</w:t>
      </w:r>
      <w:r w:rsidRPr="00443F11">
        <w:rPr>
          <w:sz w:val="16"/>
        </w:rPr>
        <w:t>.</w:t>
      </w:r>
    </w:p>
    <w:p w14:paraId="1FC356CA" w14:textId="77777777" w:rsidR="00490C14" w:rsidRPr="00443F11" w:rsidRDefault="00490C14" w:rsidP="00490C14">
      <w:pPr>
        <w:rPr>
          <w:sz w:val="16"/>
        </w:rPr>
      </w:pPr>
      <w:r w:rsidRPr="00443F11">
        <w:rPr>
          <w:sz w:val="16"/>
        </w:rPr>
        <w:t>TREND REVERSAL</w:t>
      </w:r>
    </w:p>
    <w:p w14:paraId="23E54E8A" w14:textId="77777777" w:rsidR="00490C14" w:rsidRPr="00443F11" w:rsidRDefault="00490C14" w:rsidP="00490C14">
      <w:pPr>
        <w:rPr>
          <w:sz w:val="16"/>
        </w:rPr>
      </w:pPr>
      <w:r w:rsidRPr="00443F11">
        <w:rPr>
          <w:sz w:val="16"/>
        </w:rPr>
        <w:t xml:space="preserve">The story of Wang’s home village is common in China. After all, </w:t>
      </w:r>
      <w:r w:rsidRPr="00443F11">
        <w:rPr>
          <w:rStyle w:val="StyleUnderline"/>
        </w:rPr>
        <w:t>40 percent to two-thirds of China’s</w:t>
      </w:r>
      <w:r w:rsidRPr="00443F11">
        <w:rPr>
          <w:sz w:val="16"/>
        </w:rPr>
        <w:t xml:space="preserve"> 1.4 billion </w:t>
      </w:r>
      <w:r w:rsidRPr="00443F11">
        <w:rPr>
          <w:rStyle w:val="StyleUnderline"/>
        </w:rPr>
        <w:t xml:space="preserve">people still </w:t>
      </w:r>
      <w:proofErr w:type="gramStart"/>
      <w:r w:rsidRPr="00443F11">
        <w:rPr>
          <w:rStyle w:val="StyleUnderline"/>
        </w:rPr>
        <w:t>live in</w:t>
      </w:r>
      <w:proofErr w:type="gramEnd"/>
      <w:r w:rsidRPr="00443F11">
        <w:rPr>
          <w:rStyle w:val="StyleUnderline"/>
        </w:rPr>
        <w:t xml:space="preserve"> rural areas</w:t>
      </w:r>
      <w:r w:rsidRPr="00443F11">
        <w:rPr>
          <w:sz w:val="16"/>
        </w:rPr>
        <w:t>.</w:t>
      </w:r>
    </w:p>
    <w:p w14:paraId="2F02BEBA" w14:textId="77777777" w:rsidR="00490C14" w:rsidRPr="00443F11" w:rsidRDefault="00490C14" w:rsidP="00490C14">
      <w:pPr>
        <w:rPr>
          <w:sz w:val="16"/>
        </w:rPr>
      </w:pPr>
      <w:r w:rsidRPr="00443F11">
        <w:rPr>
          <w:sz w:val="16"/>
        </w:rPr>
        <w:t xml:space="preserve">Wang’s own </w:t>
      </w:r>
      <w:r w:rsidRPr="00443F11">
        <w:rPr>
          <w:rStyle w:val="StyleUnderline"/>
          <w:highlight w:val="yellow"/>
        </w:rPr>
        <w:t>path from poverty to the</w:t>
      </w:r>
      <w:r w:rsidRPr="00443F11">
        <w:rPr>
          <w:sz w:val="16"/>
        </w:rPr>
        <w:t xml:space="preserve"> ranks of the educated </w:t>
      </w:r>
      <w:r w:rsidRPr="00443F11">
        <w:rPr>
          <w:rStyle w:val="StyleUnderline"/>
          <w:highlight w:val="yellow"/>
        </w:rPr>
        <w:t>middle class is “very rare</w:t>
      </w:r>
      <w:r w:rsidRPr="00443F11">
        <w:rPr>
          <w:rStyle w:val="StyleUnderline"/>
        </w:rPr>
        <w:t>,”</w:t>
      </w:r>
      <w:r w:rsidRPr="00443F11">
        <w:rPr>
          <w:sz w:val="16"/>
        </w:rPr>
        <w:t xml:space="preserve"> said Scott Rozelle, a development economist at Stanford University’s Freeman </w:t>
      </w:r>
      <w:proofErr w:type="spellStart"/>
      <w:r w:rsidRPr="00443F11">
        <w:rPr>
          <w:sz w:val="16"/>
        </w:rPr>
        <w:t>Spogli</w:t>
      </w:r>
      <w:proofErr w:type="spellEnd"/>
      <w:r w:rsidRPr="00443F11">
        <w:rPr>
          <w:sz w:val="16"/>
        </w:rPr>
        <w:t xml:space="preserve"> Institute for International Studies.</w:t>
      </w:r>
    </w:p>
    <w:p w14:paraId="175BC110" w14:textId="77777777" w:rsidR="00490C14" w:rsidRPr="00443F11" w:rsidRDefault="00490C14" w:rsidP="00490C14">
      <w:pPr>
        <w:rPr>
          <w:sz w:val="16"/>
        </w:rPr>
      </w:pPr>
      <w:r w:rsidRPr="00443F11">
        <w:rPr>
          <w:sz w:val="16"/>
        </w:rPr>
        <w:t xml:space="preserve">“How much Wang’s childhood </w:t>
      </w:r>
      <w:proofErr w:type="gramStart"/>
      <w:r w:rsidRPr="00443F11">
        <w:rPr>
          <w:sz w:val="16"/>
        </w:rPr>
        <w:t>friends</w:t>
      </w:r>
      <w:proofErr w:type="gramEnd"/>
      <w:r w:rsidRPr="00443F11">
        <w:rPr>
          <w:sz w:val="16"/>
        </w:rPr>
        <w:t xml:space="preserve"> and their fellow villagers can contribute to the country’s changing labor market matters for the future of the world’s second-largest economy.</w:t>
      </w:r>
    </w:p>
    <w:p w14:paraId="360A2DF9" w14:textId="77777777" w:rsidR="00490C14" w:rsidRPr="00443F11" w:rsidRDefault="00490C14" w:rsidP="00490C14">
      <w:pPr>
        <w:rPr>
          <w:sz w:val="16"/>
        </w:rPr>
      </w:pPr>
      <w:r w:rsidRPr="00443F11">
        <w:rPr>
          <w:sz w:val="16"/>
        </w:rPr>
        <w:t xml:space="preserve">However, </w:t>
      </w:r>
      <w:r w:rsidRPr="00443F11">
        <w:rPr>
          <w:rStyle w:val="StyleUnderline"/>
        </w:rPr>
        <w:t>the reality does not look optimistic</w:t>
      </w:r>
      <w:r w:rsidRPr="00443F11">
        <w:rPr>
          <w:sz w:val="16"/>
        </w:rPr>
        <w:t xml:space="preserve">,” </w:t>
      </w:r>
      <w:r w:rsidRPr="00443F11">
        <w:rPr>
          <w:rStyle w:val="StyleUnderline"/>
        </w:rPr>
        <w:t>added Rozelle, who has spent the</w:t>
      </w:r>
      <w:r w:rsidRPr="00443F11">
        <w:rPr>
          <w:sz w:val="16"/>
        </w:rPr>
        <w:t xml:space="preserve"> past </w:t>
      </w:r>
      <w:r w:rsidRPr="00443F11">
        <w:rPr>
          <w:rStyle w:val="StyleUnderline"/>
        </w:rPr>
        <w:t>30 years researching China’s</w:t>
      </w:r>
      <w:r w:rsidRPr="00443F11">
        <w:rPr>
          <w:sz w:val="16"/>
        </w:rPr>
        <w:t xml:space="preserve"> labor force and its </w:t>
      </w:r>
      <w:r w:rsidRPr="00443F11">
        <w:rPr>
          <w:rStyle w:val="StyleUnderline"/>
        </w:rPr>
        <w:t>rural-urban divide</w:t>
      </w:r>
      <w:r w:rsidRPr="00443F11">
        <w:rPr>
          <w:sz w:val="16"/>
        </w:rPr>
        <w:t>.</w:t>
      </w:r>
    </w:p>
    <w:p w14:paraId="3F9274E9" w14:textId="77777777" w:rsidR="00490C14" w:rsidRPr="00443F11" w:rsidRDefault="00490C14" w:rsidP="00490C14">
      <w:pPr>
        <w:rPr>
          <w:sz w:val="16"/>
        </w:rPr>
      </w:pPr>
      <w:r w:rsidRPr="00443F11">
        <w:rPr>
          <w:sz w:val="16"/>
        </w:rPr>
        <w:t>As the Chinese Communist Party (CCP) celebrated its centennial last week, Chinese President Xi Jinping (</w:t>
      </w:r>
      <w:proofErr w:type="spellStart"/>
      <w:r w:rsidRPr="00443F11">
        <w:rPr>
          <w:rFonts w:ascii="MS Gothic" w:eastAsia="MS Gothic" w:hAnsi="MS Gothic" w:cs="MS Gothic" w:hint="eastAsia"/>
          <w:sz w:val="16"/>
        </w:rPr>
        <w:t>習近平</w:t>
      </w:r>
      <w:proofErr w:type="spellEnd"/>
      <w:r w:rsidRPr="00443F11">
        <w:rPr>
          <w:sz w:val="16"/>
        </w:rPr>
        <w:t xml:space="preserve">) vowed to keep it in power, but some analysts have said that </w:t>
      </w:r>
      <w:r w:rsidRPr="00443F11">
        <w:rPr>
          <w:rStyle w:val="Emphasis"/>
          <w:highlight w:val="yellow"/>
        </w:rPr>
        <w:t>the</w:t>
      </w:r>
      <w:r w:rsidRPr="00443F11">
        <w:rPr>
          <w:sz w:val="16"/>
        </w:rPr>
        <w:t xml:space="preserve"> </w:t>
      </w:r>
      <w:r w:rsidRPr="00443F11">
        <w:rPr>
          <w:rStyle w:val="StyleUnderline"/>
        </w:rPr>
        <w:t>ever-increasing</w:t>
      </w:r>
      <w:r w:rsidRPr="00443F11">
        <w:rPr>
          <w:sz w:val="16"/>
        </w:rPr>
        <w:t xml:space="preserve"> </w:t>
      </w:r>
      <w:r w:rsidRPr="00443F11">
        <w:rPr>
          <w:rStyle w:val="Emphasis"/>
          <w:highlight w:val="yellow"/>
        </w:rPr>
        <w:t>rural-urban divide</w:t>
      </w:r>
      <w:r w:rsidRPr="00443F11">
        <w:rPr>
          <w:sz w:val="16"/>
        </w:rPr>
        <w:t xml:space="preserve"> — and the division between rich and poor — </w:t>
      </w:r>
      <w:r w:rsidRPr="00443F11">
        <w:rPr>
          <w:rStyle w:val="StyleUnderline"/>
          <w:highlight w:val="yellow"/>
        </w:rPr>
        <w:t xml:space="preserve">pose </w:t>
      </w:r>
      <w:r w:rsidRPr="00443F11">
        <w:rPr>
          <w:rStyle w:val="StyleUnderline"/>
        </w:rPr>
        <w:t xml:space="preserve">the biggest </w:t>
      </w:r>
      <w:r w:rsidRPr="00443F11">
        <w:rPr>
          <w:rStyle w:val="Emphasis"/>
          <w:highlight w:val="yellow"/>
        </w:rPr>
        <w:t>uncertainty</w:t>
      </w:r>
      <w:r w:rsidRPr="00443F11">
        <w:rPr>
          <w:sz w:val="16"/>
          <w:highlight w:val="yellow"/>
        </w:rPr>
        <w:t xml:space="preserve"> </w:t>
      </w:r>
      <w:r w:rsidRPr="00443F11">
        <w:rPr>
          <w:rStyle w:val="StyleUnderline"/>
          <w:highlight w:val="yellow"/>
        </w:rPr>
        <w:t>to</w:t>
      </w:r>
      <w:r w:rsidRPr="00443F11">
        <w:rPr>
          <w:sz w:val="16"/>
          <w:highlight w:val="yellow"/>
        </w:rPr>
        <w:t xml:space="preserve"> </w:t>
      </w:r>
      <w:r w:rsidRPr="00443F11">
        <w:rPr>
          <w:rStyle w:val="Emphasis"/>
          <w:highlight w:val="yellow"/>
        </w:rPr>
        <w:t>China’s society</w:t>
      </w:r>
      <w:r w:rsidRPr="00443F11">
        <w:rPr>
          <w:sz w:val="16"/>
          <w:highlight w:val="yellow"/>
        </w:rPr>
        <w:t xml:space="preserve">, </w:t>
      </w:r>
      <w:r w:rsidRPr="00443F11">
        <w:rPr>
          <w:rStyle w:val="StyleUnderline"/>
          <w:highlight w:val="yellow"/>
        </w:rPr>
        <w:t xml:space="preserve">as well as a </w:t>
      </w:r>
      <w:r w:rsidRPr="00443F11">
        <w:rPr>
          <w:rStyle w:val="Emphasis"/>
          <w:highlight w:val="yellow"/>
        </w:rPr>
        <w:t>threat</w:t>
      </w:r>
      <w:r w:rsidRPr="00443F11">
        <w:rPr>
          <w:rStyle w:val="StyleUnderline"/>
          <w:highlight w:val="yellow"/>
        </w:rPr>
        <w:t xml:space="preserve"> to the </w:t>
      </w:r>
      <w:r w:rsidRPr="00443F11">
        <w:rPr>
          <w:rStyle w:val="Emphasis"/>
          <w:highlight w:val="yellow"/>
        </w:rPr>
        <w:t>longevity of the</w:t>
      </w:r>
      <w:r w:rsidRPr="00443F11">
        <w:rPr>
          <w:sz w:val="16"/>
        </w:rPr>
        <w:t xml:space="preserve"> 92 million-strong </w:t>
      </w:r>
      <w:r w:rsidRPr="00443F11">
        <w:rPr>
          <w:rStyle w:val="Emphasis"/>
          <w:highlight w:val="yellow"/>
        </w:rPr>
        <w:t>political organization</w:t>
      </w:r>
      <w:r w:rsidRPr="00443F11">
        <w:rPr>
          <w:sz w:val="16"/>
          <w:highlight w:val="yellow"/>
        </w:rPr>
        <w:t>.</w:t>
      </w:r>
    </w:p>
    <w:p w14:paraId="709BE51C" w14:textId="77777777" w:rsidR="00490C14" w:rsidRPr="00443F11" w:rsidRDefault="00490C14" w:rsidP="00490C14">
      <w:pPr>
        <w:rPr>
          <w:sz w:val="16"/>
        </w:rPr>
      </w:pPr>
      <w:r w:rsidRPr="00443F11">
        <w:rPr>
          <w:sz w:val="16"/>
        </w:rPr>
        <w:t xml:space="preserve">“Although the CCP does not face any electoral pressure, </w:t>
      </w:r>
      <w:r w:rsidRPr="00443F11">
        <w:rPr>
          <w:rStyle w:val="Emphasis"/>
          <w:highlight w:val="yellow"/>
        </w:rPr>
        <w:t>anger over inequalities</w:t>
      </w:r>
      <w:r w:rsidRPr="00443F11">
        <w:rPr>
          <w:sz w:val="16"/>
          <w:highlight w:val="yellow"/>
        </w:rPr>
        <w:t xml:space="preserve"> </w:t>
      </w:r>
      <w:r w:rsidRPr="00443F11">
        <w:rPr>
          <w:rStyle w:val="StyleUnderline"/>
          <w:highlight w:val="yellow"/>
        </w:rPr>
        <w:t xml:space="preserve">could </w:t>
      </w:r>
      <w:r w:rsidRPr="00443F11">
        <w:rPr>
          <w:rStyle w:val="Emphasis"/>
          <w:highlight w:val="yellow"/>
        </w:rPr>
        <w:t>undermine</w:t>
      </w:r>
      <w:r w:rsidRPr="00443F11">
        <w:rPr>
          <w:rStyle w:val="Emphasis"/>
        </w:rPr>
        <w:t xml:space="preserve"> its </w:t>
      </w:r>
      <w:r w:rsidRPr="00443F11">
        <w:rPr>
          <w:rStyle w:val="Emphasis"/>
          <w:highlight w:val="yellow"/>
        </w:rPr>
        <w:t>authority</w:t>
      </w:r>
      <w:r w:rsidRPr="00443F11">
        <w:rPr>
          <w:sz w:val="16"/>
          <w:highlight w:val="yellow"/>
        </w:rPr>
        <w:t xml:space="preserve"> </w:t>
      </w:r>
      <w:r w:rsidRPr="00443F11">
        <w:rPr>
          <w:rStyle w:val="StyleUnderline"/>
          <w:highlight w:val="yellow"/>
        </w:rPr>
        <w:t>and</w:t>
      </w:r>
      <w:r w:rsidRPr="00443F11">
        <w:rPr>
          <w:sz w:val="16"/>
          <w:highlight w:val="yellow"/>
        </w:rPr>
        <w:t xml:space="preserve"> </w:t>
      </w:r>
      <w:r w:rsidRPr="00443F11">
        <w:rPr>
          <w:rStyle w:val="Emphasis"/>
          <w:highlight w:val="yellow"/>
        </w:rPr>
        <w:t>trigger resentment</w:t>
      </w:r>
      <w:r w:rsidRPr="00443F11">
        <w:rPr>
          <w:sz w:val="16"/>
        </w:rPr>
        <w:t xml:space="preserve"> if it fails to take actions that alleviate the people’s pain,” said Yu Jie (</w:t>
      </w:r>
      <w:proofErr w:type="spellStart"/>
      <w:r w:rsidRPr="00443F11">
        <w:rPr>
          <w:rFonts w:ascii="MS Gothic" w:eastAsia="MS Gothic" w:hAnsi="MS Gothic" w:cs="MS Gothic" w:hint="eastAsia"/>
          <w:sz w:val="16"/>
        </w:rPr>
        <w:t>余杰</w:t>
      </w:r>
      <w:proofErr w:type="spellEnd"/>
      <w:r w:rsidRPr="00443F11">
        <w:rPr>
          <w:sz w:val="16"/>
        </w:rPr>
        <w:t>), senior research fellow on China at the London-based think tank Chatham House. “</w:t>
      </w:r>
      <w:r w:rsidRPr="00443F11">
        <w:rPr>
          <w:rStyle w:val="StyleUnderline"/>
        </w:rPr>
        <w:t>The Chinese people are watching closely</w:t>
      </w:r>
      <w:r w:rsidRPr="00443F11">
        <w:rPr>
          <w:sz w:val="16"/>
        </w:rPr>
        <w:t>, so are foreign nations, not least the US.”</w:t>
      </w:r>
    </w:p>
    <w:p w14:paraId="27B1548A" w14:textId="77777777" w:rsidR="00490C14" w:rsidRPr="00443F11" w:rsidRDefault="00490C14" w:rsidP="00490C14">
      <w:pPr>
        <w:rPr>
          <w:sz w:val="16"/>
        </w:rPr>
      </w:pPr>
      <w:r w:rsidRPr="00443F11">
        <w:rPr>
          <w:sz w:val="16"/>
        </w:rPr>
        <w:t>“</w:t>
      </w:r>
      <w:r w:rsidRPr="00443F11">
        <w:rPr>
          <w:rStyle w:val="StyleUnderline"/>
        </w:rPr>
        <w:t>It is all about citizens’ expectation</w:t>
      </w:r>
      <w:r w:rsidRPr="00443F11">
        <w:rPr>
          <w:sz w:val="16"/>
        </w:rPr>
        <w:t>,” said Rozelle, who coauthored Invisible China: How the Urban-Rural Divide Threatens China’s Rise.</w:t>
      </w:r>
    </w:p>
    <w:p w14:paraId="5905053A" w14:textId="77777777" w:rsidR="00490C14" w:rsidRPr="00443F11" w:rsidRDefault="00490C14" w:rsidP="00490C14">
      <w:pPr>
        <w:rPr>
          <w:sz w:val="16"/>
        </w:rPr>
      </w:pPr>
      <w:r w:rsidRPr="00443F11">
        <w:rPr>
          <w:sz w:val="16"/>
        </w:rPr>
        <w:t>“</w:t>
      </w:r>
      <w:r w:rsidRPr="00443F11">
        <w:rPr>
          <w:rStyle w:val="StyleUnderline"/>
          <w:highlight w:val="yellow"/>
        </w:rPr>
        <w:t>If those at the bottom</w:t>
      </w:r>
      <w:r w:rsidRPr="00443F11">
        <w:rPr>
          <w:sz w:val="16"/>
        </w:rPr>
        <w:t xml:space="preserve"> of the social strata </w:t>
      </w:r>
      <w:r w:rsidRPr="00443F11">
        <w:rPr>
          <w:rStyle w:val="StyleUnderline"/>
        </w:rPr>
        <w:t xml:space="preserve">begin to </w:t>
      </w:r>
      <w:r w:rsidRPr="00443F11">
        <w:rPr>
          <w:rStyle w:val="Emphasis"/>
          <w:highlight w:val="yellow"/>
        </w:rPr>
        <w:t>lose hope</w:t>
      </w:r>
      <w:r w:rsidRPr="00443F11">
        <w:rPr>
          <w:sz w:val="16"/>
        </w:rPr>
        <w:t xml:space="preserve"> of a better future </w:t>
      </w:r>
      <w:r w:rsidRPr="00443F11">
        <w:rPr>
          <w:rStyle w:val="StyleUnderline"/>
        </w:rPr>
        <w:t>as a result of the increasing wealth gap</w:t>
      </w:r>
      <w:r w:rsidRPr="00443F11">
        <w:rPr>
          <w:sz w:val="16"/>
        </w:rPr>
        <w:t xml:space="preserve"> and stagnant wages, </w:t>
      </w:r>
      <w:r w:rsidRPr="00443F11">
        <w:rPr>
          <w:rStyle w:val="StyleUnderline"/>
          <w:highlight w:val="yellow"/>
        </w:rPr>
        <w:t>we are</w:t>
      </w:r>
      <w:r w:rsidRPr="00443F11">
        <w:rPr>
          <w:rStyle w:val="StyleUnderline"/>
        </w:rPr>
        <w:t xml:space="preserve"> very </w:t>
      </w:r>
      <w:r w:rsidRPr="00443F11">
        <w:rPr>
          <w:rStyle w:val="StyleUnderline"/>
          <w:highlight w:val="yellow"/>
        </w:rPr>
        <w:t xml:space="preserve">likely to see the </w:t>
      </w:r>
      <w:r w:rsidRPr="00443F11">
        <w:rPr>
          <w:rStyle w:val="Emphasis"/>
          <w:highlight w:val="yellow"/>
        </w:rPr>
        <w:t>emergence of a polarized society</w:t>
      </w:r>
      <w:r w:rsidRPr="00443F11">
        <w:rPr>
          <w:sz w:val="16"/>
        </w:rPr>
        <w:t>,” he said. “</w:t>
      </w:r>
      <w:r w:rsidRPr="00443F11">
        <w:rPr>
          <w:rStyle w:val="StyleUnderline"/>
          <w:highlight w:val="yellow"/>
        </w:rPr>
        <w:t xml:space="preserve">This is </w:t>
      </w:r>
      <w:r w:rsidRPr="00443F11">
        <w:rPr>
          <w:rStyle w:val="Emphasis"/>
          <w:highlight w:val="yellow"/>
        </w:rPr>
        <w:t>not good for</w:t>
      </w:r>
      <w:r w:rsidRPr="00443F11">
        <w:rPr>
          <w:sz w:val="16"/>
        </w:rPr>
        <w:t xml:space="preserve"> the </w:t>
      </w:r>
      <w:r w:rsidRPr="00443F11">
        <w:rPr>
          <w:rStyle w:val="Emphasis"/>
          <w:highlight w:val="yellow"/>
        </w:rPr>
        <w:t>stability</w:t>
      </w:r>
      <w:r w:rsidRPr="00443F11">
        <w:rPr>
          <w:sz w:val="16"/>
        </w:rPr>
        <w:t xml:space="preserve"> of the world’s second-largest economy.”</w:t>
      </w:r>
    </w:p>
    <w:p w14:paraId="30A66CC5" w14:textId="77777777" w:rsidR="00490C14" w:rsidRPr="00443F11" w:rsidRDefault="00490C14" w:rsidP="00490C14">
      <w:pPr>
        <w:rPr>
          <w:sz w:val="16"/>
        </w:rPr>
      </w:pPr>
      <w:r w:rsidRPr="00443F11">
        <w:rPr>
          <w:sz w:val="16"/>
        </w:rPr>
        <w:t>It is not just researchers who are concerned about the urgency of the problem.</w:t>
      </w:r>
    </w:p>
    <w:p w14:paraId="7BA78E37" w14:textId="77777777" w:rsidR="00490C14" w:rsidRPr="00443F11" w:rsidRDefault="00490C14" w:rsidP="00490C14">
      <w:pPr>
        <w:rPr>
          <w:sz w:val="16"/>
        </w:rPr>
      </w:pPr>
      <w:r w:rsidRPr="00443F11">
        <w:rPr>
          <w:sz w:val="16"/>
        </w:rPr>
        <w:t xml:space="preserve">In January, </w:t>
      </w:r>
      <w:proofErr w:type="gramStart"/>
      <w:r w:rsidRPr="00443F11">
        <w:rPr>
          <w:sz w:val="16"/>
        </w:rPr>
        <w:t>Xi</w:t>
      </w:r>
      <w:proofErr w:type="gramEnd"/>
      <w:r w:rsidRPr="00443F11">
        <w:rPr>
          <w:sz w:val="16"/>
        </w:rPr>
        <w:t xml:space="preserve"> said that </w:t>
      </w:r>
      <w:r w:rsidRPr="00443F11">
        <w:rPr>
          <w:rStyle w:val="StyleUnderline"/>
          <w:highlight w:val="yellow"/>
        </w:rPr>
        <w:t>the</w:t>
      </w:r>
      <w:r w:rsidRPr="00443F11">
        <w:rPr>
          <w:rStyle w:val="StyleUnderline"/>
        </w:rPr>
        <w:t xml:space="preserve"> country’s </w:t>
      </w:r>
      <w:r w:rsidRPr="00443F11">
        <w:rPr>
          <w:rStyle w:val="StyleUnderline"/>
          <w:highlight w:val="yellow"/>
        </w:rPr>
        <w:t>wealth gap</w:t>
      </w:r>
      <w:r w:rsidRPr="00443F11">
        <w:rPr>
          <w:sz w:val="16"/>
        </w:rPr>
        <w:t xml:space="preserve"> is not just an economic issue, but a political one that </w:t>
      </w:r>
      <w:r w:rsidRPr="00443F11">
        <w:rPr>
          <w:rStyle w:val="Emphasis"/>
          <w:highlight w:val="yellow"/>
        </w:rPr>
        <w:t>could threaten the legitimacy of the CCP</w:t>
      </w:r>
      <w:r w:rsidRPr="00443F11">
        <w:rPr>
          <w:sz w:val="16"/>
        </w:rPr>
        <w:t>.</w:t>
      </w:r>
    </w:p>
    <w:p w14:paraId="6607CD36" w14:textId="77777777" w:rsidR="00490C14" w:rsidRPr="00443F11" w:rsidRDefault="00490C14" w:rsidP="00490C14">
      <w:pPr>
        <w:rPr>
          <w:sz w:val="16"/>
        </w:rPr>
      </w:pPr>
      <w:r w:rsidRPr="00443F11">
        <w:rPr>
          <w:sz w:val="16"/>
        </w:rPr>
        <w:t>“</w:t>
      </w:r>
      <w:r w:rsidRPr="00443F11">
        <w:rPr>
          <w:rStyle w:val="StyleUnderline"/>
        </w:rPr>
        <w:t xml:space="preserve">Achieving </w:t>
      </w:r>
      <w:r w:rsidRPr="00443F11">
        <w:rPr>
          <w:rStyle w:val="StyleUnderline"/>
          <w:highlight w:val="yellow"/>
        </w:rPr>
        <w:t>common prosperity</w:t>
      </w:r>
      <w:r w:rsidRPr="00443F11">
        <w:rPr>
          <w:sz w:val="16"/>
        </w:rPr>
        <w:t xml:space="preserve"> is not just an economic issue, but a significant political one that</w:t>
      </w:r>
      <w:r w:rsidRPr="00443F11">
        <w:rPr>
          <w:rStyle w:val="StyleUnderline"/>
        </w:rPr>
        <w:t xml:space="preserve"> </w:t>
      </w:r>
      <w:r w:rsidRPr="00443F11">
        <w:rPr>
          <w:rStyle w:val="StyleUnderline"/>
          <w:highlight w:val="yellow"/>
        </w:rPr>
        <w:t xml:space="preserve">matters to the </w:t>
      </w:r>
      <w:r w:rsidRPr="00443F11">
        <w:rPr>
          <w:rStyle w:val="Emphasis"/>
          <w:highlight w:val="yellow"/>
        </w:rPr>
        <w:t>party’s basis to rule</w:t>
      </w:r>
      <w:r w:rsidRPr="00443F11">
        <w:rPr>
          <w:rStyle w:val="Emphasis"/>
        </w:rPr>
        <w:t>,”</w:t>
      </w:r>
      <w:r w:rsidRPr="00443F11">
        <w:rPr>
          <w:sz w:val="16"/>
        </w:rPr>
        <w:t xml:space="preserve"> Xi told his provincial and ministerial-level cadres.</w:t>
      </w:r>
    </w:p>
    <w:p w14:paraId="54588CEC" w14:textId="77777777" w:rsidR="00490C14" w:rsidRPr="00443F11" w:rsidRDefault="00490C14" w:rsidP="00490C14">
      <w:pPr>
        <w:rPr>
          <w:sz w:val="16"/>
        </w:rPr>
      </w:pPr>
      <w:r w:rsidRPr="00443F11">
        <w:rPr>
          <w:sz w:val="16"/>
        </w:rPr>
        <w:lastRenderedPageBreak/>
        <w:t>“We absolutely cannot allow the rich-poor gap to increase bigger and bigger, resulting in the poor poorer and the rich richer,” Xi said. “We should absolutely not allow an insurmountable gap between the rich and the poor.”</w:t>
      </w:r>
    </w:p>
    <w:p w14:paraId="642320AF" w14:textId="77777777" w:rsidR="00490C14" w:rsidRPr="00443F11" w:rsidRDefault="00490C14" w:rsidP="00490C14">
      <w:pPr>
        <w:rPr>
          <w:sz w:val="16"/>
        </w:rPr>
      </w:pPr>
      <w:r w:rsidRPr="00443F11">
        <w:rPr>
          <w:sz w:val="16"/>
        </w:rPr>
        <w:t>LITTLE CHANGE</w:t>
      </w:r>
    </w:p>
    <w:p w14:paraId="32A9C971" w14:textId="77777777" w:rsidR="00490C14" w:rsidRPr="00443F11" w:rsidRDefault="00490C14" w:rsidP="00490C14">
      <w:pPr>
        <w:rPr>
          <w:sz w:val="16"/>
        </w:rPr>
      </w:pPr>
      <w:r w:rsidRPr="00443F11">
        <w:rPr>
          <w:sz w:val="16"/>
        </w:rPr>
        <w:t>Despite the political rhetoric from the nation’s highest level, very little change is happening on the ground, Rozelle said.</w:t>
      </w:r>
    </w:p>
    <w:p w14:paraId="36A1D529" w14:textId="77777777" w:rsidR="00490C14" w:rsidRPr="00443F11" w:rsidRDefault="00490C14" w:rsidP="00490C14">
      <w:pPr>
        <w:rPr>
          <w:sz w:val="16"/>
        </w:rPr>
      </w:pPr>
      <w:r w:rsidRPr="006D65EB">
        <w:rPr>
          <w:rStyle w:val="Emphasis"/>
          <w:highlight w:val="cyan"/>
        </w:rPr>
        <w:t>China needs</w:t>
      </w:r>
      <w:r w:rsidRPr="00443F11">
        <w:rPr>
          <w:sz w:val="16"/>
        </w:rPr>
        <w:t xml:space="preserve"> long-term and sufficient </w:t>
      </w:r>
      <w:r w:rsidRPr="006D65EB">
        <w:rPr>
          <w:rStyle w:val="Emphasis"/>
          <w:highlight w:val="cyan"/>
        </w:rPr>
        <w:t>investment into</w:t>
      </w:r>
      <w:r w:rsidRPr="00443F11">
        <w:rPr>
          <w:sz w:val="16"/>
        </w:rPr>
        <w:t xml:space="preserve"> programs such as early childhood </w:t>
      </w:r>
      <w:r w:rsidRPr="006D65EB">
        <w:rPr>
          <w:rStyle w:val="Emphasis"/>
          <w:highlight w:val="cyan"/>
        </w:rPr>
        <w:t>education and</w:t>
      </w:r>
      <w:r w:rsidRPr="00443F11">
        <w:rPr>
          <w:sz w:val="16"/>
        </w:rPr>
        <w:t xml:space="preserve"> rural health </w:t>
      </w:r>
      <w:r w:rsidRPr="006D65EB">
        <w:rPr>
          <w:rStyle w:val="Emphasis"/>
          <w:highlight w:val="cyan"/>
        </w:rPr>
        <w:t>nutrition,</w:t>
      </w:r>
      <w:r w:rsidRPr="006D65EB">
        <w:rPr>
          <w:rStyle w:val="Emphasis"/>
        </w:rPr>
        <w:t xml:space="preserve"> </w:t>
      </w:r>
      <w:r w:rsidRPr="00443F11">
        <w:rPr>
          <w:sz w:val="16"/>
        </w:rPr>
        <w:t>he said.</w:t>
      </w:r>
    </w:p>
    <w:p w14:paraId="797B48F4" w14:textId="77777777" w:rsidR="00490C14" w:rsidRPr="00443F11" w:rsidRDefault="00490C14" w:rsidP="00490C14">
      <w:pPr>
        <w:rPr>
          <w:sz w:val="16"/>
        </w:rPr>
      </w:pPr>
      <w:r w:rsidRPr="00443F11">
        <w:rPr>
          <w:sz w:val="16"/>
        </w:rPr>
        <w:t>“But just like the US, although political leaders understand the significance of these issues, as the effects of such an investment would not be seen immediately, it makes it less of a priority,” Rozelle added.</w:t>
      </w:r>
    </w:p>
    <w:p w14:paraId="09AAA84A" w14:textId="77777777" w:rsidR="00490C14" w:rsidRPr="00443F11" w:rsidRDefault="00490C14" w:rsidP="00490C14">
      <w:pPr>
        <w:rPr>
          <w:sz w:val="16"/>
        </w:rPr>
      </w:pPr>
      <w:r w:rsidRPr="00443F11">
        <w:rPr>
          <w:sz w:val="16"/>
        </w:rPr>
        <w:t>The stakes are high for China.</w:t>
      </w:r>
    </w:p>
    <w:p w14:paraId="7306C4DE" w14:textId="77777777" w:rsidR="00490C14" w:rsidRPr="00443F11" w:rsidRDefault="00490C14" w:rsidP="00490C14">
      <w:pPr>
        <w:rPr>
          <w:sz w:val="16"/>
        </w:rPr>
      </w:pPr>
      <w:r w:rsidRPr="00443F11">
        <w:rPr>
          <w:sz w:val="16"/>
        </w:rPr>
        <w:t xml:space="preserve">For example, a </w:t>
      </w:r>
      <w:r w:rsidRPr="006D65EB">
        <w:rPr>
          <w:rStyle w:val="Emphasis"/>
          <w:highlight w:val="cyan"/>
        </w:rPr>
        <w:t>lack of early childhood education is making the country’s labor force less sophisticated</w:t>
      </w:r>
      <w:r w:rsidRPr="00443F11">
        <w:rPr>
          <w:sz w:val="16"/>
        </w:rPr>
        <w:t xml:space="preserve"> in the long term, Rozelle said.</w:t>
      </w:r>
    </w:p>
    <w:p w14:paraId="65BB7C5F" w14:textId="77777777" w:rsidR="00490C14" w:rsidRPr="00443F11" w:rsidRDefault="00490C14" w:rsidP="00490C14">
      <w:pPr>
        <w:rPr>
          <w:sz w:val="16"/>
        </w:rPr>
      </w:pPr>
      <w:r w:rsidRPr="00443F11">
        <w:rPr>
          <w:sz w:val="16"/>
        </w:rPr>
        <w:t>In one of his studies in China’s rural Gansu and Shaanxi provinces, Rozelle measured the cognitive abilities of students who were 13 to 14 years old and found that about half of them would be considered delayed enough to qualify for special education programs in developed nations.</w:t>
      </w:r>
    </w:p>
    <w:p w14:paraId="649F2EF0" w14:textId="77777777" w:rsidR="00490C14" w:rsidRPr="00443F11" w:rsidRDefault="00490C14" w:rsidP="00490C14">
      <w:pPr>
        <w:rPr>
          <w:sz w:val="16"/>
        </w:rPr>
      </w:pPr>
      <w:r w:rsidRPr="00443F11">
        <w:rPr>
          <w:sz w:val="16"/>
        </w:rPr>
        <w:t>“</w:t>
      </w:r>
      <w:r w:rsidRPr="00443F11">
        <w:rPr>
          <w:rStyle w:val="StyleUnderline"/>
        </w:rPr>
        <w:t xml:space="preserve">In the past, </w:t>
      </w:r>
      <w:r w:rsidRPr="00443F11">
        <w:rPr>
          <w:rStyle w:val="StyleUnderline"/>
          <w:highlight w:val="yellow"/>
        </w:rPr>
        <w:t>China’s</w:t>
      </w:r>
      <w:r w:rsidRPr="00443F11">
        <w:rPr>
          <w:sz w:val="16"/>
          <w:highlight w:val="yellow"/>
        </w:rPr>
        <w:t xml:space="preserve"> </w:t>
      </w:r>
      <w:r w:rsidRPr="00443F11">
        <w:rPr>
          <w:rStyle w:val="Emphasis"/>
          <w:highlight w:val="yellow"/>
        </w:rPr>
        <w:t>rural-urban divide</w:t>
      </w:r>
      <w:r w:rsidRPr="00443F11">
        <w:rPr>
          <w:sz w:val="16"/>
          <w:highlight w:val="yellow"/>
        </w:rPr>
        <w:t xml:space="preserve"> </w:t>
      </w:r>
      <w:r w:rsidRPr="00443F11">
        <w:rPr>
          <w:rStyle w:val="StyleUnderline"/>
          <w:highlight w:val="yellow"/>
        </w:rPr>
        <w:t>enabled</w:t>
      </w:r>
      <w:r w:rsidRPr="00443F11">
        <w:rPr>
          <w:rStyle w:val="StyleUnderline"/>
        </w:rPr>
        <w:t xml:space="preserve"> the country’s urban </w:t>
      </w:r>
      <w:r w:rsidRPr="00443F11">
        <w:rPr>
          <w:rStyle w:val="StyleUnderline"/>
          <w:highlight w:val="yellow"/>
        </w:rPr>
        <w:t>factories to exploit cheap</w:t>
      </w:r>
      <w:r w:rsidRPr="00443F11">
        <w:rPr>
          <w:rStyle w:val="StyleUnderline"/>
        </w:rPr>
        <w:t xml:space="preserve"> manufacturing </w:t>
      </w:r>
      <w:r w:rsidRPr="00443F11">
        <w:rPr>
          <w:rStyle w:val="StyleUnderline"/>
          <w:highlight w:val="yellow"/>
        </w:rPr>
        <w:t>labor</w:t>
      </w:r>
      <w:r w:rsidRPr="00443F11">
        <w:rPr>
          <w:sz w:val="16"/>
        </w:rPr>
        <w:t xml:space="preserve"> from rural areas, </w:t>
      </w:r>
      <w:r w:rsidRPr="00443F11">
        <w:rPr>
          <w:rStyle w:val="StyleUnderline"/>
          <w:highlight w:val="yellow"/>
        </w:rPr>
        <w:t>but</w:t>
      </w:r>
      <w:r w:rsidRPr="00443F11">
        <w:rPr>
          <w:sz w:val="16"/>
        </w:rPr>
        <w:t xml:space="preserve"> many of </w:t>
      </w:r>
      <w:r w:rsidRPr="00443F11">
        <w:rPr>
          <w:rStyle w:val="Emphasis"/>
          <w:highlight w:val="yellow"/>
        </w:rPr>
        <w:t>these jobs are disappearing</w:t>
      </w:r>
      <w:r w:rsidRPr="00443F11">
        <w:rPr>
          <w:sz w:val="16"/>
        </w:rPr>
        <w:t xml:space="preserve">, as the country moves up the economic ladder,” said Jan </w:t>
      </w:r>
      <w:proofErr w:type="spellStart"/>
      <w:r w:rsidRPr="00443F11">
        <w:rPr>
          <w:sz w:val="16"/>
        </w:rPr>
        <w:t>Knoerich</w:t>
      </w:r>
      <w:proofErr w:type="spellEnd"/>
      <w:r w:rsidRPr="00443F11">
        <w:rPr>
          <w:sz w:val="16"/>
        </w:rPr>
        <w:t>, a senior lecturer in the economy of China at King’s College London.</w:t>
      </w:r>
    </w:p>
    <w:p w14:paraId="49D892A4" w14:textId="77777777" w:rsidR="00490C14" w:rsidRPr="00443F11" w:rsidRDefault="00490C14" w:rsidP="00490C14">
      <w:pPr>
        <w:rPr>
          <w:sz w:val="16"/>
        </w:rPr>
      </w:pPr>
      <w:r w:rsidRPr="00443F11">
        <w:rPr>
          <w:sz w:val="16"/>
        </w:rPr>
        <w:t xml:space="preserve">“Wages are going up in China, and other countries — such as Vietnam and others in Africa — are getting more competitive in labor cost,” </w:t>
      </w:r>
      <w:proofErr w:type="spellStart"/>
      <w:r w:rsidRPr="00443F11">
        <w:rPr>
          <w:sz w:val="16"/>
        </w:rPr>
        <w:t>Knoerich</w:t>
      </w:r>
      <w:proofErr w:type="spellEnd"/>
      <w:r w:rsidRPr="00443F11">
        <w:rPr>
          <w:sz w:val="16"/>
        </w:rPr>
        <w:t xml:space="preserve"> said.</w:t>
      </w:r>
    </w:p>
    <w:p w14:paraId="147E752C" w14:textId="77777777" w:rsidR="00490C14" w:rsidRPr="00443F11" w:rsidRDefault="00490C14" w:rsidP="00490C14">
      <w:pPr>
        <w:rPr>
          <w:sz w:val="16"/>
        </w:rPr>
      </w:pPr>
      <w:r w:rsidRPr="00443F11">
        <w:rPr>
          <w:sz w:val="16"/>
        </w:rPr>
        <w:t xml:space="preserve">Rozelle agreed, adding that this </w:t>
      </w:r>
      <w:r w:rsidRPr="00443F11">
        <w:rPr>
          <w:rStyle w:val="StyleUnderline"/>
        </w:rPr>
        <w:t>changing economic structure would not only have profound economic implications</w:t>
      </w:r>
      <w:r w:rsidRPr="00443F11">
        <w:rPr>
          <w:sz w:val="16"/>
        </w:rPr>
        <w:t xml:space="preserve"> for China, </w:t>
      </w:r>
      <w:r w:rsidRPr="00443F11">
        <w:rPr>
          <w:rStyle w:val="StyleUnderline"/>
        </w:rPr>
        <w:t>but also social and</w:t>
      </w:r>
      <w:r w:rsidRPr="00443F11">
        <w:rPr>
          <w:sz w:val="16"/>
        </w:rPr>
        <w:t xml:space="preserve"> </w:t>
      </w:r>
      <w:r w:rsidRPr="00443F11">
        <w:rPr>
          <w:rStyle w:val="Emphasis"/>
        </w:rPr>
        <w:t>political effects.</w:t>
      </w:r>
    </w:p>
    <w:p w14:paraId="5261D96C" w14:textId="77777777" w:rsidR="00490C14" w:rsidRPr="00443F11" w:rsidRDefault="00490C14" w:rsidP="00490C14">
      <w:pPr>
        <w:rPr>
          <w:sz w:val="16"/>
        </w:rPr>
      </w:pPr>
      <w:r w:rsidRPr="00443F11">
        <w:rPr>
          <w:sz w:val="16"/>
        </w:rPr>
        <w:t xml:space="preserve">“As a result, </w:t>
      </w:r>
      <w:r w:rsidRPr="00443F11">
        <w:rPr>
          <w:rStyle w:val="StyleUnderline"/>
        </w:rPr>
        <w:t>many of those people are not going to be able to participate in the new economy</w:t>
      </w:r>
      <w:r w:rsidRPr="00443F11">
        <w:rPr>
          <w:sz w:val="16"/>
        </w:rPr>
        <w:t>,” Rozelle said. “</w:t>
      </w:r>
      <w:r w:rsidRPr="00443F11">
        <w:rPr>
          <w:rStyle w:val="StyleUnderline"/>
        </w:rPr>
        <w:t>They are going to be forced into a peripheral and informal economy</w:t>
      </w:r>
      <w:r w:rsidRPr="00443F11">
        <w:rPr>
          <w:sz w:val="16"/>
        </w:rPr>
        <w:t>. It not only won’t be productive for the society, and many of them may end up being a drag for China.”</w:t>
      </w:r>
    </w:p>
    <w:p w14:paraId="0EDEE62B" w14:textId="77777777" w:rsidR="00490C14" w:rsidRPr="00443F11" w:rsidRDefault="00490C14" w:rsidP="00490C14">
      <w:pPr>
        <w:rPr>
          <w:sz w:val="16"/>
        </w:rPr>
      </w:pPr>
      <w:r w:rsidRPr="00443F11">
        <w:rPr>
          <w:sz w:val="16"/>
        </w:rPr>
        <w:t>‘MIDDLE-INCOME TRAP’</w:t>
      </w:r>
    </w:p>
    <w:p w14:paraId="1830C29C" w14:textId="77777777" w:rsidR="00490C14" w:rsidRPr="00443F11" w:rsidRDefault="00490C14" w:rsidP="00490C14">
      <w:pPr>
        <w:rPr>
          <w:sz w:val="16"/>
        </w:rPr>
      </w:pPr>
      <w:r w:rsidRPr="00443F11">
        <w:rPr>
          <w:sz w:val="16"/>
        </w:rPr>
        <w:t>Chinese economists have for many years worried about the “middle-income trap,” a situation where a country that has reached a certain level of income gets stuck for a long time.</w:t>
      </w:r>
    </w:p>
    <w:p w14:paraId="21A69CFC" w14:textId="77777777" w:rsidR="00490C14" w:rsidRPr="00443F11" w:rsidRDefault="00490C14" w:rsidP="00490C14">
      <w:pPr>
        <w:rPr>
          <w:sz w:val="16"/>
        </w:rPr>
      </w:pPr>
      <w:r w:rsidRPr="00443F11">
        <w:rPr>
          <w:sz w:val="16"/>
        </w:rPr>
        <w:t>According to the World Bank, only a handful of economies — including South Korea and Singapore — have risen from middle income to high income since 1960.</w:t>
      </w:r>
    </w:p>
    <w:p w14:paraId="0FE13FE0" w14:textId="77777777" w:rsidR="00490C14" w:rsidRPr="00443F11" w:rsidRDefault="00490C14" w:rsidP="00490C14">
      <w:pPr>
        <w:rPr>
          <w:sz w:val="16"/>
        </w:rPr>
      </w:pPr>
      <w:r w:rsidRPr="00443F11">
        <w:rPr>
          <w:sz w:val="16"/>
        </w:rPr>
        <w:t>Even when they were still middle-income economies, the average share of the labor force with a high-school education was 72 percent, Rozelle found.</w:t>
      </w:r>
    </w:p>
    <w:p w14:paraId="4F5C1D0F" w14:textId="77777777" w:rsidR="00490C14" w:rsidRPr="00443F11" w:rsidRDefault="00490C14" w:rsidP="00490C14">
      <w:pPr>
        <w:rPr>
          <w:sz w:val="16"/>
        </w:rPr>
      </w:pPr>
      <w:r w:rsidRPr="00443F11">
        <w:rPr>
          <w:sz w:val="16"/>
        </w:rPr>
        <w:t xml:space="preserve">However, 2015 census data for China showed that only 30 percent of the nation’s workers aged 25 to 65 had attended high school — a figure below the average of other middle-income countries (36 percent) and much lower than the average for nations in the </w:t>
      </w:r>
      <w:proofErr w:type="spellStart"/>
      <w:r w:rsidRPr="00443F11">
        <w:rPr>
          <w:sz w:val="16"/>
        </w:rPr>
        <w:t>Organisation</w:t>
      </w:r>
      <w:proofErr w:type="spellEnd"/>
      <w:r w:rsidRPr="00443F11">
        <w:rPr>
          <w:sz w:val="16"/>
        </w:rPr>
        <w:t xml:space="preserve"> for Economic Co-operation and Development (78 percent).</w:t>
      </w:r>
    </w:p>
    <w:p w14:paraId="1BD3BA7E" w14:textId="77777777" w:rsidR="00490C14" w:rsidRPr="00443F11" w:rsidRDefault="00490C14" w:rsidP="00490C14">
      <w:pPr>
        <w:rPr>
          <w:sz w:val="16"/>
        </w:rPr>
      </w:pPr>
      <w:r w:rsidRPr="00443F11">
        <w:rPr>
          <w:sz w:val="16"/>
        </w:rPr>
        <w:t>“</w:t>
      </w:r>
      <w:r w:rsidRPr="00443F11">
        <w:rPr>
          <w:rStyle w:val="StyleUnderline"/>
          <w:highlight w:val="yellow"/>
        </w:rPr>
        <w:t xml:space="preserve">Most </w:t>
      </w:r>
      <w:r w:rsidRPr="00443F11">
        <w:rPr>
          <w:rStyle w:val="Emphasis"/>
          <w:highlight w:val="yellow"/>
        </w:rPr>
        <w:t>middle-income countries don’t make it</w:t>
      </w:r>
      <w:r w:rsidRPr="00443F11">
        <w:rPr>
          <w:sz w:val="16"/>
        </w:rPr>
        <w:t xml:space="preserve">, such as Malaysia. </w:t>
      </w:r>
      <w:r w:rsidRPr="00443F11">
        <w:rPr>
          <w:rStyle w:val="StyleUnderline"/>
        </w:rPr>
        <w:t>This is what’s challenging for China</w:t>
      </w:r>
      <w:r w:rsidRPr="00443F11">
        <w:rPr>
          <w:sz w:val="16"/>
        </w:rPr>
        <w:t xml:space="preserve">, to move beyond manufacturing and low-skilled labor, and arrive at a more advanced economy characterized by booming hi-tech and services sectors,” </w:t>
      </w:r>
      <w:proofErr w:type="spellStart"/>
      <w:r w:rsidRPr="00443F11">
        <w:rPr>
          <w:sz w:val="16"/>
        </w:rPr>
        <w:t>Knoerich</w:t>
      </w:r>
      <w:proofErr w:type="spellEnd"/>
      <w:r w:rsidRPr="00443F11">
        <w:rPr>
          <w:sz w:val="16"/>
        </w:rPr>
        <w:t xml:space="preserve"> said.</w:t>
      </w:r>
    </w:p>
    <w:p w14:paraId="24A638C9" w14:textId="77777777" w:rsidR="00490C14" w:rsidRPr="00443F11" w:rsidRDefault="00490C14" w:rsidP="00490C14">
      <w:pPr>
        <w:rPr>
          <w:sz w:val="16"/>
        </w:rPr>
      </w:pPr>
      <w:r w:rsidRPr="00443F11">
        <w:rPr>
          <w:sz w:val="16"/>
        </w:rPr>
        <w:t>Wang has thought about this since recent visits to his home village in Henan.</w:t>
      </w:r>
    </w:p>
    <w:p w14:paraId="17DD35AA" w14:textId="77777777" w:rsidR="00490C14" w:rsidRPr="00443F11" w:rsidRDefault="00490C14" w:rsidP="00490C14">
      <w:pPr>
        <w:rPr>
          <w:sz w:val="16"/>
        </w:rPr>
      </w:pPr>
      <w:r w:rsidRPr="00443F11">
        <w:rPr>
          <w:sz w:val="16"/>
        </w:rPr>
        <w:t>Now at the age of 34 and living with his wife in China’s wealthy southern Guangdong Province, Wang considers himself “a lucky one” — or “a success story” from his poor village.</w:t>
      </w:r>
    </w:p>
    <w:p w14:paraId="1C60688B" w14:textId="77777777" w:rsidR="00490C14" w:rsidRDefault="00490C14" w:rsidP="00490C14">
      <w:pPr>
        <w:rPr>
          <w:sz w:val="16"/>
        </w:rPr>
      </w:pPr>
      <w:r w:rsidRPr="00443F11">
        <w:rPr>
          <w:sz w:val="16"/>
        </w:rPr>
        <w:t>“I don’t exactly know how I did not end up like my childhood friends in the village, but I’m now helping my nine-year-old nephew to get into a better school and receive a proper education,” he said. “No one wants their next generation to be left behind.”</w:t>
      </w:r>
    </w:p>
    <w:p w14:paraId="39974F4C" w14:textId="77777777" w:rsidR="00490C14" w:rsidRDefault="00490C14" w:rsidP="00490C14">
      <w:pPr>
        <w:rPr>
          <w:sz w:val="16"/>
        </w:rPr>
      </w:pPr>
    </w:p>
    <w:p w14:paraId="7CC9F64A" w14:textId="77777777" w:rsidR="00490C14" w:rsidRDefault="00490C14" w:rsidP="00490C14">
      <w:pPr>
        <w:rPr>
          <w:sz w:val="16"/>
        </w:rPr>
      </w:pPr>
    </w:p>
    <w:p w14:paraId="6AFA735C" w14:textId="77777777" w:rsidR="00490C14" w:rsidRDefault="00490C14" w:rsidP="00490C14">
      <w:pPr>
        <w:pStyle w:val="Heading4"/>
      </w:pPr>
      <w:r>
        <w:t xml:space="preserve">Disease, imports, floods, pests, demographics, climate, and urbanization </w:t>
      </w:r>
    </w:p>
    <w:p w14:paraId="252881A4" w14:textId="77777777" w:rsidR="00490C14" w:rsidRPr="00DD5DAE" w:rsidRDefault="00490C14" w:rsidP="00490C14">
      <w:r w:rsidRPr="00DD5DAE">
        <w:t xml:space="preserve">Scott B. </w:t>
      </w:r>
      <w:r w:rsidRPr="00DD5DAE">
        <w:rPr>
          <w:rStyle w:val="Style13ptBold"/>
        </w:rPr>
        <w:t>MacDonald 20</w:t>
      </w:r>
      <w:r w:rsidRPr="00DD5DAE">
        <w:t>, Chief Economist at Smith’s Research and Gradings</w:t>
      </w:r>
      <w:r>
        <w:t xml:space="preserve"> and </w:t>
      </w:r>
      <w:r w:rsidRPr="00DD5DAE">
        <w:t>Research Fellow at Global Americans and Senior Associate at the Center for Strategic &amp; International Studies</w:t>
      </w:r>
      <w:r>
        <w:t xml:space="preserve">, 09/30/20, </w:t>
      </w:r>
      <w:r w:rsidRPr="00DD5DAE">
        <w:t>China, Food Security and Geopolitics</w:t>
      </w:r>
      <w:r>
        <w:t xml:space="preserve">, </w:t>
      </w:r>
      <w:r w:rsidRPr="00DD5DAE">
        <w:t>https://thediplomat.com/2020/09/china-food-security-and-geopolitics/</w:t>
      </w:r>
    </w:p>
    <w:p w14:paraId="1E0235BD" w14:textId="77777777" w:rsidR="00490C14" w:rsidRPr="00A85450" w:rsidRDefault="00490C14" w:rsidP="00490C14">
      <w:pPr>
        <w:rPr>
          <w:sz w:val="16"/>
        </w:rPr>
      </w:pPr>
      <w:r w:rsidRPr="00BB5D0B">
        <w:rPr>
          <w:rStyle w:val="StyleUnderline"/>
        </w:rPr>
        <w:t xml:space="preserve">This has </w:t>
      </w:r>
      <w:r w:rsidRPr="00BB5D0B">
        <w:rPr>
          <w:rStyle w:val="Emphasis"/>
        </w:rPr>
        <w:t>not been a good year for China</w:t>
      </w:r>
      <w:r w:rsidRPr="00A85450">
        <w:rPr>
          <w:sz w:val="16"/>
        </w:rPr>
        <w:t>. The economy suffered a 6.8 percent economic contraction in Q1, followed by a 3.2 percent rebound (anemic by Chinese standards) in Q2. Relations with the United States remain tense and complicated. On top of that, </w:t>
      </w:r>
      <w:r w:rsidRPr="000F35B7">
        <w:rPr>
          <w:sz w:val="16"/>
        </w:rPr>
        <w:t>heavy rains</w:t>
      </w:r>
      <w:r w:rsidRPr="00A85450">
        <w:rPr>
          <w:sz w:val="16"/>
        </w:rPr>
        <w:t xml:space="preserve"> have caused massive flooding that has wiped away billions of dollars of value in China, washing up factories, </w:t>
      </w:r>
      <w:proofErr w:type="gramStart"/>
      <w:r w:rsidRPr="00A85450">
        <w:rPr>
          <w:sz w:val="16"/>
        </w:rPr>
        <w:t>homes</w:t>
      </w:r>
      <w:proofErr w:type="gramEnd"/>
      <w:r w:rsidRPr="00A85450">
        <w:rPr>
          <w:sz w:val="16"/>
        </w:rPr>
        <w:t xml:space="preserve"> and agricultural land in a frothy tide of destruction. This last is important. </w:t>
      </w:r>
      <w:r w:rsidRPr="00EB054C">
        <w:rPr>
          <w:rStyle w:val="StyleUnderline"/>
        </w:rPr>
        <w:t>While China supports over 20 percent of the world’s population</w:t>
      </w:r>
      <w:r w:rsidRPr="00A85450">
        <w:rPr>
          <w:sz w:val="16"/>
        </w:rPr>
        <w:t xml:space="preserve">, </w:t>
      </w:r>
      <w:r w:rsidRPr="00EB054C">
        <w:rPr>
          <w:rStyle w:val="StyleUnderline"/>
        </w:rPr>
        <w:t>it has a little over 12 percent of its arable land</w:t>
      </w:r>
      <w:r w:rsidRPr="00A85450">
        <w:rPr>
          <w:sz w:val="16"/>
        </w:rPr>
        <w:t xml:space="preserve"> (according to the World Bank). Heavy rains and floods are bad enough; add in an African </w:t>
      </w:r>
      <w:r w:rsidRPr="006D65EB">
        <w:rPr>
          <w:rStyle w:val="Emphasis"/>
          <w:highlight w:val="cyan"/>
        </w:rPr>
        <w:t>Swine Fever</w:t>
      </w:r>
      <w:r w:rsidRPr="00A85450">
        <w:rPr>
          <w:sz w:val="16"/>
        </w:rPr>
        <w:t xml:space="preserve"> resurgence in some parts of southern China and </w:t>
      </w:r>
      <w:r w:rsidRPr="00A85450">
        <w:rPr>
          <w:rStyle w:val="StyleUnderline"/>
          <w:highlight w:val="yellow"/>
        </w:rPr>
        <w:t xml:space="preserve">the question of </w:t>
      </w:r>
      <w:r w:rsidRPr="00A85450">
        <w:rPr>
          <w:rStyle w:val="Emphasis"/>
          <w:highlight w:val="yellow"/>
        </w:rPr>
        <w:t>food security</w:t>
      </w:r>
      <w:r w:rsidRPr="00A85450">
        <w:rPr>
          <w:sz w:val="16"/>
          <w:highlight w:val="yellow"/>
        </w:rPr>
        <w:t xml:space="preserve"> </w:t>
      </w:r>
      <w:r w:rsidRPr="00A85450">
        <w:rPr>
          <w:rStyle w:val="StyleUnderline"/>
          <w:highlight w:val="yellow"/>
        </w:rPr>
        <w:t>gains</w:t>
      </w:r>
      <w:r w:rsidRPr="00EB054C">
        <w:rPr>
          <w:rStyle w:val="StyleUnderline"/>
        </w:rPr>
        <w:t xml:space="preserve"> some</w:t>
      </w:r>
      <w:r w:rsidRPr="00A85450">
        <w:rPr>
          <w:sz w:val="16"/>
        </w:rPr>
        <w:t xml:space="preserve"> </w:t>
      </w:r>
      <w:r w:rsidRPr="00A85450">
        <w:rPr>
          <w:rStyle w:val="Emphasis"/>
          <w:highlight w:val="yellow"/>
        </w:rPr>
        <w:t>traction</w:t>
      </w:r>
      <w:r w:rsidRPr="00A85450">
        <w:rPr>
          <w:sz w:val="16"/>
        </w:rPr>
        <w:t xml:space="preserve"> as something to watch. In a confirmation of increasing concern over food, in August President Xi Jinping launched a new initiative “operation empty plates,” targeting </w:t>
      </w:r>
      <w:r w:rsidRPr="000F35B7">
        <w:rPr>
          <w:sz w:val="16"/>
        </w:rPr>
        <w:t>wasted food</w:t>
      </w:r>
      <w:r w:rsidRPr="00A85450">
        <w:rPr>
          <w:sz w:val="16"/>
        </w:rPr>
        <w:t> in China.</w:t>
      </w:r>
    </w:p>
    <w:p w14:paraId="55D4603C" w14:textId="77777777" w:rsidR="00490C14" w:rsidRPr="00A85450" w:rsidRDefault="00490C14" w:rsidP="00490C14">
      <w:pPr>
        <w:rPr>
          <w:sz w:val="16"/>
        </w:rPr>
      </w:pPr>
      <w:r w:rsidRPr="00EB054C">
        <w:rPr>
          <w:rStyle w:val="StyleUnderline"/>
        </w:rPr>
        <w:t xml:space="preserve">Food, large </w:t>
      </w:r>
      <w:proofErr w:type="gramStart"/>
      <w:r w:rsidRPr="00EB054C">
        <w:rPr>
          <w:rStyle w:val="StyleUnderline"/>
        </w:rPr>
        <w:t>populations</w:t>
      </w:r>
      <w:proofErr w:type="gramEnd"/>
      <w:r w:rsidRPr="00EB054C">
        <w:rPr>
          <w:rStyle w:val="StyleUnderline"/>
        </w:rPr>
        <w:t xml:space="preserve"> and good governance are built into China’s history</w:t>
      </w:r>
      <w:r w:rsidRPr="00A85450">
        <w:rPr>
          <w:sz w:val="16"/>
        </w:rPr>
        <w:t xml:space="preserve">. Indeed, </w:t>
      </w:r>
      <w:r w:rsidRPr="00A85450">
        <w:rPr>
          <w:rStyle w:val="StyleUnderline"/>
          <w:highlight w:val="yellow"/>
        </w:rPr>
        <w:t>the national story has</w:t>
      </w:r>
      <w:r w:rsidRPr="00A85450">
        <w:rPr>
          <w:sz w:val="16"/>
        </w:rPr>
        <w:t xml:space="preserve"> often </w:t>
      </w:r>
      <w:r w:rsidRPr="00A85450">
        <w:rPr>
          <w:rStyle w:val="StyleUnderline"/>
          <w:highlight w:val="yellow"/>
        </w:rPr>
        <w:t>been</w:t>
      </w:r>
      <w:r w:rsidRPr="00EB054C">
        <w:rPr>
          <w:rStyle w:val="StyleUnderline"/>
        </w:rPr>
        <w:t xml:space="preserve"> defined by </w:t>
      </w:r>
      <w:r w:rsidRPr="00A85450">
        <w:rPr>
          <w:rStyle w:val="StyleUnderline"/>
          <w:highlight w:val="yellow"/>
        </w:rPr>
        <w:t>a</w:t>
      </w:r>
      <w:r w:rsidRPr="00EB054C">
        <w:rPr>
          <w:rStyle w:val="StyleUnderline"/>
        </w:rPr>
        <w:t xml:space="preserve"> dynastic </w:t>
      </w:r>
      <w:r w:rsidRPr="00A85450">
        <w:rPr>
          <w:rStyle w:val="StyleUnderline"/>
          <w:highlight w:val="yellow"/>
        </w:rPr>
        <w:t xml:space="preserve">cycle in which </w:t>
      </w:r>
      <w:r w:rsidRPr="00A85450">
        <w:rPr>
          <w:rStyle w:val="Emphasis"/>
          <w:highlight w:val="yellow"/>
        </w:rPr>
        <w:t>the old order</w:t>
      </w:r>
      <w:r w:rsidRPr="00A85450">
        <w:rPr>
          <w:rStyle w:val="StyleUnderline"/>
          <w:highlight w:val="yellow"/>
        </w:rPr>
        <w:t xml:space="preserve"> becomes corrupt</w:t>
      </w:r>
      <w:r w:rsidRPr="00A85450">
        <w:rPr>
          <w:sz w:val="16"/>
          <w:highlight w:val="yellow"/>
        </w:rPr>
        <w:t xml:space="preserve">, </w:t>
      </w:r>
      <w:r w:rsidRPr="00A85450">
        <w:rPr>
          <w:rStyle w:val="StyleUnderline"/>
          <w:highlight w:val="yellow"/>
        </w:rPr>
        <w:t>fails</w:t>
      </w:r>
      <w:r w:rsidRPr="00A85450">
        <w:rPr>
          <w:sz w:val="16"/>
        </w:rPr>
        <w:t xml:space="preserve"> to maintain key infrastructure like canals and irrigation, </w:t>
      </w:r>
      <w:r w:rsidRPr="00A85450">
        <w:rPr>
          <w:rStyle w:val="StyleUnderline"/>
          <w:highlight w:val="yellow"/>
        </w:rPr>
        <w:t>and</w:t>
      </w:r>
      <w:r w:rsidRPr="00EB054C">
        <w:rPr>
          <w:rStyle w:val="StyleUnderline"/>
        </w:rPr>
        <w:t xml:space="preserve"> eventually </w:t>
      </w:r>
      <w:r w:rsidRPr="00A85450">
        <w:rPr>
          <w:rStyle w:val="StyleUnderline"/>
          <w:highlight w:val="yellow"/>
        </w:rPr>
        <w:t xml:space="preserve">is </w:t>
      </w:r>
      <w:r w:rsidRPr="00A85450">
        <w:rPr>
          <w:rStyle w:val="Emphasis"/>
          <w:highlight w:val="yellow"/>
        </w:rPr>
        <w:t>unable to keep public order</w:t>
      </w:r>
      <w:r w:rsidRPr="00A85450">
        <w:rPr>
          <w:sz w:val="16"/>
        </w:rPr>
        <w:t xml:space="preserve"> or defend the frontier. </w:t>
      </w:r>
      <w:r w:rsidRPr="00EB054C">
        <w:rPr>
          <w:rStyle w:val="StyleUnderline"/>
        </w:rPr>
        <w:t>The economy eventually fails as does support for the dynasty</w:t>
      </w:r>
      <w:r w:rsidRPr="00A85450">
        <w:rPr>
          <w:sz w:val="16"/>
        </w:rPr>
        <w:t xml:space="preserve">. </w:t>
      </w:r>
      <w:r w:rsidRPr="00EB054C">
        <w:rPr>
          <w:rStyle w:val="Emphasis"/>
        </w:rPr>
        <w:t>Famine</w:t>
      </w:r>
      <w:r w:rsidRPr="00A85450">
        <w:rPr>
          <w:sz w:val="16"/>
        </w:rPr>
        <w:t xml:space="preserve">, </w:t>
      </w:r>
      <w:proofErr w:type="gramStart"/>
      <w:r w:rsidRPr="00A85450">
        <w:rPr>
          <w:sz w:val="16"/>
        </w:rPr>
        <w:t>bandits</w:t>
      </w:r>
      <w:proofErr w:type="gramEnd"/>
      <w:r w:rsidRPr="00A85450">
        <w:rPr>
          <w:sz w:val="16"/>
        </w:rPr>
        <w:t xml:space="preserve"> and rebels </w:t>
      </w:r>
      <w:r w:rsidRPr="00EB054C">
        <w:rPr>
          <w:rStyle w:val="StyleUnderline"/>
        </w:rPr>
        <w:t>add to the misery</w:t>
      </w:r>
      <w:r w:rsidRPr="00A85450">
        <w:rPr>
          <w:sz w:val="16"/>
        </w:rPr>
        <w:t xml:space="preserve">, eroding the old dynasty’s Mandate of Heaven. </w:t>
      </w:r>
      <w:r w:rsidRPr="00EB054C">
        <w:rPr>
          <w:rStyle w:val="Emphasis"/>
        </w:rPr>
        <w:t>Out of the chaos a new leader arises</w:t>
      </w:r>
      <w:r w:rsidRPr="00A85450">
        <w:rPr>
          <w:sz w:val="16"/>
        </w:rPr>
        <w:t xml:space="preserve">, </w:t>
      </w:r>
      <w:r w:rsidRPr="00EB054C">
        <w:rPr>
          <w:rStyle w:val="StyleUnderline"/>
        </w:rPr>
        <w:t>sets the wrongs right and founds the next dynasty</w:t>
      </w:r>
      <w:r w:rsidRPr="00A85450">
        <w:rPr>
          <w:sz w:val="16"/>
        </w:rPr>
        <w:t xml:space="preserve">. </w:t>
      </w:r>
      <w:proofErr w:type="gramStart"/>
      <w:r w:rsidRPr="00EB054C">
        <w:rPr>
          <w:rStyle w:val="StyleUnderline"/>
        </w:rPr>
        <w:t>So</w:t>
      </w:r>
      <w:proofErr w:type="gramEnd"/>
      <w:r w:rsidRPr="00EB054C">
        <w:rPr>
          <w:rStyle w:val="StyleUnderline"/>
        </w:rPr>
        <w:t xml:space="preserve"> the cycle goes</w:t>
      </w:r>
      <w:r w:rsidRPr="00A85450">
        <w:rPr>
          <w:sz w:val="16"/>
        </w:rPr>
        <w:t>.</w:t>
      </w:r>
    </w:p>
    <w:p w14:paraId="4F7CD010" w14:textId="77777777" w:rsidR="00490C14" w:rsidRPr="00A85450" w:rsidRDefault="00490C14" w:rsidP="00490C14">
      <w:pPr>
        <w:rPr>
          <w:sz w:val="16"/>
        </w:rPr>
      </w:pPr>
      <w:r w:rsidRPr="00A85450">
        <w:rPr>
          <w:sz w:val="16"/>
        </w:rPr>
        <w:t>The Communists are no strangers to famine. Mao Zedong’s Great Leap Forward (1959-1960) set out to rapidly industrialize China, but instead helped plunge the country into ideological upheaval, which contributed to the disruption of agricultural production. Mao’s ideological blinders and the fear most Party members felt about telling him the truth of a massive miss in food production targets plunged his country into what is known as the Great Chinese Famine (1959-1961), which is thought to have killed millions (possibly up to 55 million people).</w:t>
      </w:r>
    </w:p>
    <w:p w14:paraId="0246CFBB" w14:textId="77777777" w:rsidR="00490C14" w:rsidRPr="00A85450" w:rsidRDefault="00490C14" w:rsidP="00490C14">
      <w:pPr>
        <w:rPr>
          <w:sz w:val="16"/>
        </w:rPr>
      </w:pPr>
      <w:r w:rsidRPr="00EB054C">
        <w:rPr>
          <w:rStyle w:val="StyleUnderline"/>
        </w:rPr>
        <w:t>It was only after Mao was</w:t>
      </w:r>
      <w:r w:rsidRPr="00A85450">
        <w:rPr>
          <w:sz w:val="16"/>
        </w:rPr>
        <w:t xml:space="preserve"> briefly </w:t>
      </w:r>
      <w:r w:rsidRPr="00EB054C">
        <w:rPr>
          <w:rStyle w:val="StyleUnderline"/>
        </w:rPr>
        <w:t>ousted that China would return to being able to feed itself</w:t>
      </w:r>
      <w:r w:rsidRPr="00A85450">
        <w:rPr>
          <w:sz w:val="16"/>
        </w:rPr>
        <w:t xml:space="preserve">, </w:t>
      </w:r>
      <w:r w:rsidRPr="00EB054C">
        <w:rPr>
          <w:rStyle w:val="StyleUnderline"/>
        </w:rPr>
        <w:t>helped by allowing some degree of market-like incentives to encourage food production</w:t>
      </w:r>
      <w:r w:rsidRPr="00A85450">
        <w:rPr>
          <w:sz w:val="16"/>
        </w:rPr>
        <w:t>. Does China face a similar ideological situation now?</w:t>
      </w:r>
    </w:p>
    <w:p w14:paraId="719BEB35" w14:textId="77777777" w:rsidR="00490C14" w:rsidRPr="00A85450" w:rsidRDefault="00490C14" w:rsidP="00490C14">
      <w:pPr>
        <w:rPr>
          <w:sz w:val="16"/>
        </w:rPr>
      </w:pPr>
      <w:r w:rsidRPr="00A85450">
        <w:rPr>
          <w:sz w:val="16"/>
        </w:rPr>
        <w:t xml:space="preserve">Probably not, but </w:t>
      </w:r>
      <w:proofErr w:type="gramStart"/>
      <w:r w:rsidRPr="00A85450">
        <w:rPr>
          <w:rStyle w:val="Emphasis"/>
          <w:highlight w:val="yellow"/>
        </w:rPr>
        <w:t>Xi</w:t>
      </w:r>
      <w:proofErr w:type="gramEnd"/>
      <w:r w:rsidRPr="00EB054C">
        <w:rPr>
          <w:rStyle w:val="Emphasis"/>
        </w:rPr>
        <w:t xml:space="preserve"> does not like dissenting views</w:t>
      </w:r>
      <w:r w:rsidRPr="00A85450">
        <w:rPr>
          <w:sz w:val="16"/>
        </w:rPr>
        <w:t xml:space="preserve">. </w:t>
      </w:r>
      <w:r w:rsidRPr="00EB054C">
        <w:rPr>
          <w:rStyle w:val="StyleUnderline"/>
        </w:rPr>
        <w:t xml:space="preserve">This has </w:t>
      </w:r>
      <w:r w:rsidRPr="00A85450">
        <w:rPr>
          <w:rStyle w:val="StyleUnderline"/>
          <w:highlight w:val="yellow"/>
        </w:rPr>
        <w:t xml:space="preserve">created a </w:t>
      </w:r>
      <w:r w:rsidRPr="00A85450">
        <w:rPr>
          <w:rStyle w:val="Emphasis"/>
          <w:highlight w:val="yellow"/>
        </w:rPr>
        <w:t>top-down system</w:t>
      </w:r>
      <w:r w:rsidRPr="00A85450">
        <w:rPr>
          <w:sz w:val="16"/>
          <w:highlight w:val="yellow"/>
        </w:rPr>
        <w:t xml:space="preserve"> </w:t>
      </w:r>
      <w:r w:rsidRPr="00A85450">
        <w:rPr>
          <w:rStyle w:val="StyleUnderline"/>
          <w:highlight w:val="yellow"/>
        </w:rPr>
        <w:t>that makes it difficult for actors at the bottom</w:t>
      </w:r>
      <w:r w:rsidRPr="00A85450">
        <w:rPr>
          <w:sz w:val="16"/>
        </w:rPr>
        <w:t xml:space="preserve"> of the power pyramid </w:t>
      </w:r>
      <w:r w:rsidRPr="00EB054C">
        <w:rPr>
          <w:rStyle w:val="StyleUnderline"/>
        </w:rPr>
        <w:t>to quickly signal problems up the chain of command</w:t>
      </w:r>
      <w:r w:rsidRPr="00A85450">
        <w:rPr>
          <w:sz w:val="16"/>
        </w:rPr>
        <w:t xml:space="preserve">. The outbreak of </w:t>
      </w:r>
      <w:r w:rsidRPr="00EB054C">
        <w:rPr>
          <w:rStyle w:val="Emphasis"/>
        </w:rPr>
        <w:t>COVID-19</w:t>
      </w:r>
      <w:r w:rsidRPr="00A85450">
        <w:rPr>
          <w:sz w:val="16"/>
        </w:rPr>
        <w:t xml:space="preserve"> in Wuhan </w:t>
      </w:r>
      <w:r w:rsidRPr="00EB054C">
        <w:rPr>
          <w:rStyle w:val="StyleUnderline"/>
        </w:rPr>
        <w:t>had all the hallmarks of this</w:t>
      </w:r>
      <w:r w:rsidRPr="00A85450">
        <w:rPr>
          <w:sz w:val="16"/>
        </w:rPr>
        <w:t xml:space="preserve">: Local leaders sought to contain a problem that was beyond their capacity and in doing so suppressed information, crushed any debate over policy options and delayed the moment when key news should have </w:t>
      </w:r>
      <w:proofErr w:type="gramStart"/>
      <w:r w:rsidRPr="00A85450">
        <w:rPr>
          <w:sz w:val="16"/>
        </w:rPr>
        <w:t>heading</w:t>
      </w:r>
      <w:proofErr w:type="gramEnd"/>
      <w:r w:rsidRPr="00A85450">
        <w:rPr>
          <w:sz w:val="16"/>
        </w:rPr>
        <w:t xml:space="preserve"> up the hierarchy to the emperor, or, in this case, the president.</w:t>
      </w:r>
    </w:p>
    <w:p w14:paraId="059B4BE4" w14:textId="77777777" w:rsidR="00490C14" w:rsidRPr="006D65EB" w:rsidRDefault="00490C14" w:rsidP="00490C14">
      <w:pPr>
        <w:rPr>
          <w:rStyle w:val="Emphasis"/>
        </w:rPr>
      </w:pPr>
      <w:r w:rsidRPr="00A85450">
        <w:rPr>
          <w:rStyle w:val="StyleUnderline"/>
        </w:rPr>
        <w:t xml:space="preserve">The scope of </w:t>
      </w:r>
      <w:r w:rsidRPr="00A85450">
        <w:rPr>
          <w:rStyle w:val="Emphasis"/>
        </w:rPr>
        <w:t>the fo</w:t>
      </w:r>
      <w:r w:rsidRPr="00EB054C">
        <w:rPr>
          <w:rStyle w:val="Emphasis"/>
        </w:rPr>
        <w:t>od security problem</w:t>
      </w:r>
      <w:r w:rsidRPr="00A85450">
        <w:rPr>
          <w:sz w:val="16"/>
        </w:rPr>
        <w:t xml:space="preserve"> </w:t>
      </w:r>
      <w:r w:rsidRPr="00EB054C">
        <w:rPr>
          <w:rStyle w:val="StyleUnderline"/>
        </w:rPr>
        <w:t>facing China is complicated</w:t>
      </w:r>
      <w:r w:rsidRPr="00A85450">
        <w:rPr>
          <w:sz w:val="16"/>
        </w:rPr>
        <w:t xml:space="preserve"> and touches on </w:t>
      </w:r>
      <w:proofErr w:type="gramStart"/>
      <w:r w:rsidRPr="00A85450">
        <w:rPr>
          <w:sz w:val="16"/>
        </w:rPr>
        <w:t>a number of</w:t>
      </w:r>
      <w:proofErr w:type="gramEnd"/>
      <w:r w:rsidRPr="00A85450">
        <w:rPr>
          <w:sz w:val="16"/>
        </w:rPr>
        <w:t xml:space="preserve"> factors. Although China has considerable stocks of corn, </w:t>
      </w:r>
      <w:proofErr w:type="gramStart"/>
      <w:r w:rsidRPr="00A85450">
        <w:rPr>
          <w:sz w:val="16"/>
        </w:rPr>
        <w:t>rice</w:t>
      </w:r>
      <w:proofErr w:type="gramEnd"/>
      <w:r w:rsidRPr="00A85450">
        <w:rPr>
          <w:sz w:val="16"/>
        </w:rPr>
        <w:t xml:space="preserve"> and wheat, it </w:t>
      </w:r>
      <w:r w:rsidRPr="006D65EB">
        <w:rPr>
          <w:rStyle w:val="Emphasis"/>
          <w:highlight w:val="cyan"/>
        </w:rPr>
        <w:t>remains dependent on imported soybeans and has a shortage of pork,</w:t>
      </w:r>
      <w:r w:rsidRPr="00A85450">
        <w:rPr>
          <w:sz w:val="16"/>
        </w:rPr>
        <w:t xml:space="preserve"> a traditional staple. </w:t>
      </w:r>
      <w:r w:rsidRPr="006D65EB">
        <w:rPr>
          <w:rStyle w:val="Emphasis"/>
          <w:highlight w:val="cyan"/>
        </w:rPr>
        <w:t>African Swine Fever forced a major culling</w:t>
      </w:r>
      <w:r w:rsidRPr="00E5491D">
        <w:rPr>
          <w:rStyle w:val="StyleUnderline"/>
        </w:rPr>
        <w:t xml:space="preserve"> of the hog herd</w:t>
      </w:r>
      <w:r w:rsidRPr="00A85450">
        <w:rPr>
          <w:sz w:val="16"/>
        </w:rPr>
        <w:t xml:space="preserve"> in China in 2019 and the 2020 floods have hurt efforts to rebuild them. And while China has diversified its sources of soybeans (to include producers like Brazil and Argentina</w:t>
      </w:r>
      <w:r w:rsidRPr="006D65EB">
        <w:rPr>
          <w:rStyle w:val="Emphasis"/>
          <w:highlight w:val="cyan"/>
        </w:rPr>
        <w:t>), it is still dependent on imports.</w:t>
      </w:r>
    </w:p>
    <w:p w14:paraId="31BB2925" w14:textId="77777777" w:rsidR="00490C14" w:rsidRPr="00A85450" w:rsidRDefault="00490C14" w:rsidP="00490C14">
      <w:pPr>
        <w:rPr>
          <w:sz w:val="16"/>
        </w:rPr>
      </w:pPr>
      <w:r w:rsidRPr="00E5491D">
        <w:rPr>
          <w:rStyle w:val="StyleUnderline"/>
        </w:rPr>
        <w:t>China’s</w:t>
      </w:r>
      <w:r w:rsidRPr="00A85450">
        <w:rPr>
          <w:sz w:val="16"/>
        </w:rPr>
        <w:t xml:space="preserve"> more </w:t>
      </w:r>
      <w:r w:rsidRPr="00E5491D">
        <w:rPr>
          <w:rStyle w:val="StyleUnderline"/>
        </w:rPr>
        <w:t>aggressive “</w:t>
      </w:r>
      <w:r w:rsidRPr="00A85450">
        <w:rPr>
          <w:rStyle w:val="StyleUnderline"/>
          <w:highlight w:val="yellow"/>
        </w:rPr>
        <w:t>wolf warrior” diplomacy</w:t>
      </w:r>
      <w:r w:rsidRPr="00A85450">
        <w:rPr>
          <w:sz w:val="16"/>
        </w:rPr>
        <w:t>, as reflected in Beijing’s aggressive moves along the </w:t>
      </w:r>
      <w:r w:rsidRPr="000F35B7">
        <w:rPr>
          <w:sz w:val="16"/>
        </w:rPr>
        <w:t>Indian border</w:t>
      </w:r>
      <w:r w:rsidRPr="00A85450">
        <w:rPr>
          <w:sz w:val="16"/>
        </w:rPr>
        <w:t>, </w:t>
      </w:r>
      <w:r w:rsidRPr="000F35B7">
        <w:rPr>
          <w:sz w:val="16"/>
        </w:rPr>
        <w:t>South China Sea</w:t>
      </w:r>
      <w:r w:rsidRPr="00A85450">
        <w:rPr>
          <w:sz w:val="16"/>
        </w:rPr>
        <w:t xml:space="preserve">, as well as tetchy relations with three of its most important food suppliers (Australia, the U.S. and Canada) </w:t>
      </w:r>
      <w:r w:rsidRPr="00A85450">
        <w:rPr>
          <w:rStyle w:val="StyleUnderline"/>
          <w:highlight w:val="yellow"/>
        </w:rPr>
        <w:t xml:space="preserve">could be part of an effort to </w:t>
      </w:r>
      <w:r w:rsidRPr="00A85450">
        <w:rPr>
          <w:rStyle w:val="Emphasis"/>
          <w:highlight w:val="yellow"/>
        </w:rPr>
        <w:t>divert attention from</w:t>
      </w:r>
      <w:r w:rsidRPr="00E5491D">
        <w:rPr>
          <w:rStyle w:val="Emphasis"/>
        </w:rPr>
        <w:t xml:space="preserve"> domestic problems</w:t>
      </w:r>
      <w:r w:rsidRPr="00E5491D">
        <w:rPr>
          <w:rStyle w:val="StyleUnderline"/>
        </w:rPr>
        <w:t xml:space="preserve"> such as </w:t>
      </w:r>
      <w:r w:rsidRPr="00A85450">
        <w:rPr>
          <w:rStyle w:val="Emphasis"/>
          <w:highlight w:val="yellow"/>
        </w:rPr>
        <w:t>food insecurity</w:t>
      </w:r>
      <w:r w:rsidRPr="00A85450">
        <w:rPr>
          <w:sz w:val="16"/>
        </w:rPr>
        <w:t xml:space="preserve">. </w:t>
      </w:r>
      <w:r w:rsidRPr="00E5491D">
        <w:rPr>
          <w:rStyle w:val="StyleUnderline"/>
        </w:rPr>
        <w:t>This was a tactic used by Mao</w:t>
      </w:r>
      <w:r w:rsidRPr="00A85450">
        <w:rPr>
          <w:sz w:val="16"/>
        </w:rPr>
        <w:t xml:space="preserve"> in 1962 in the aftermath of the Great Famine to divert attention away from domestic troubles to the borders. While </w:t>
      </w:r>
      <w:r w:rsidRPr="00A85450">
        <w:rPr>
          <w:rStyle w:val="StyleUnderline"/>
          <w:highlight w:val="yellow"/>
        </w:rPr>
        <w:t>China’s</w:t>
      </w:r>
      <w:r w:rsidRPr="00A85450">
        <w:rPr>
          <w:rStyle w:val="StyleUnderline"/>
        </w:rPr>
        <w:t xml:space="preserve"> persistent </w:t>
      </w:r>
      <w:r w:rsidRPr="00A85450">
        <w:rPr>
          <w:rStyle w:val="StyleUnderline"/>
          <w:highlight w:val="yellow"/>
        </w:rPr>
        <w:t>poking at India’s border</w:t>
      </w:r>
      <w:r w:rsidRPr="00A85450">
        <w:rPr>
          <w:rStyle w:val="StyleUnderline"/>
        </w:rPr>
        <w:t xml:space="preserve"> </w:t>
      </w:r>
      <w:r w:rsidRPr="00A85450">
        <w:rPr>
          <w:sz w:val="16"/>
        </w:rPr>
        <w:t xml:space="preserve">has drawn attention, </w:t>
      </w:r>
      <w:r w:rsidRPr="00A85450">
        <w:rPr>
          <w:rStyle w:val="StyleUnderline"/>
          <w:highlight w:val="yellow"/>
        </w:rPr>
        <w:t>the</w:t>
      </w:r>
      <w:r w:rsidRPr="00A85450">
        <w:rPr>
          <w:sz w:val="16"/>
        </w:rPr>
        <w:t xml:space="preserve"> August 26 </w:t>
      </w:r>
      <w:r w:rsidRPr="00A85450">
        <w:rPr>
          <w:rStyle w:val="StyleUnderline"/>
        </w:rPr>
        <w:t>decision to fire</w:t>
      </w:r>
      <w:r w:rsidRPr="00A85450">
        <w:rPr>
          <w:sz w:val="16"/>
        </w:rPr>
        <w:t xml:space="preserve"> four </w:t>
      </w:r>
      <w:r w:rsidRPr="00A85450">
        <w:rPr>
          <w:rStyle w:val="StyleUnderline"/>
        </w:rPr>
        <w:t>ballistic missiles</w:t>
      </w:r>
      <w:r w:rsidRPr="00A85450">
        <w:rPr>
          <w:sz w:val="16"/>
        </w:rPr>
        <w:t xml:space="preserve">, dubbed </w:t>
      </w:r>
      <w:r w:rsidRPr="00A85450">
        <w:rPr>
          <w:sz w:val="16"/>
        </w:rPr>
        <w:lastRenderedPageBreak/>
        <w:t>aircraft carrier killers” or the “Guam killer</w:t>
      </w:r>
      <w:proofErr w:type="gramStart"/>
      <w:r w:rsidRPr="00A85450">
        <w:rPr>
          <w:sz w:val="16"/>
        </w:rPr>
        <w:t xml:space="preserve">,”  </w:t>
      </w:r>
      <w:r w:rsidRPr="00A85450">
        <w:rPr>
          <w:rStyle w:val="StyleUnderline"/>
        </w:rPr>
        <w:t>from</w:t>
      </w:r>
      <w:proofErr w:type="gramEnd"/>
      <w:r w:rsidRPr="00A85450">
        <w:rPr>
          <w:rStyle w:val="StyleUnderline"/>
        </w:rPr>
        <w:t xml:space="preserve"> the </w:t>
      </w:r>
      <w:r w:rsidRPr="00A85450">
        <w:rPr>
          <w:rStyle w:val="StyleUnderline"/>
          <w:highlight w:val="yellow"/>
        </w:rPr>
        <w:t>S</w:t>
      </w:r>
      <w:r w:rsidRPr="00A85450">
        <w:rPr>
          <w:rStyle w:val="StyleUnderline"/>
        </w:rPr>
        <w:t xml:space="preserve">outh </w:t>
      </w:r>
      <w:r w:rsidRPr="00A85450">
        <w:rPr>
          <w:rStyle w:val="StyleUnderline"/>
          <w:highlight w:val="yellow"/>
        </w:rPr>
        <w:t>C</w:t>
      </w:r>
      <w:r w:rsidRPr="00A85450">
        <w:rPr>
          <w:rStyle w:val="StyleUnderline"/>
        </w:rPr>
        <w:t xml:space="preserve">hina </w:t>
      </w:r>
      <w:r w:rsidRPr="00A85450">
        <w:rPr>
          <w:rStyle w:val="StyleUnderline"/>
          <w:highlight w:val="yellow"/>
        </w:rPr>
        <w:t>S</w:t>
      </w:r>
      <w:r w:rsidRPr="00A85450">
        <w:rPr>
          <w:rStyle w:val="StyleUnderline"/>
        </w:rPr>
        <w:t>ea</w:t>
      </w:r>
      <w:r w:rsidRPr="00A85450">
        <w:rPr>
          <w:sz w:val="16"/>
        </w:rPr>
        <w:t xml:space="preserve"> raised tensions with the U.S. , but also </w:t>
      </w:r>
      <w:r w:rsidRPr="00A85450">
        <w:rPr>
          <w:rStyle w:val="Emphasis"/>
          <w:highlight w:val="yellow"/>
        </w:rPr>
        <w:t xml:space="preserve">fits a pattern </w:t>
      </w:r>
      <w:r w:rsidRPr="00A85450">
        <w:rPr>
          <w:rStyle w:val="Emphasis"/>
        </w:rPr>
        <w:t>long</w:t>
      </w:r>
      <w:r w:rsidRPr="00E5491D">
        <w:rPr>
          <w:rStyle w:val="Emphasis"/>
        </w:rPr>
        <w:t xml:space="preserve"> used</w:t>
      </w:r>
      <w:r w:rsidRPr="00A85450">
        <w:rPr>
          <w:sz w:val="16"/>
        </w:rPr>
        <w:t xml:space="preserve"> by Mao </w:t>
      </w:r>
      <w:r w:rsidRPr="00A85450">
        <w:rPr>
          <w:rStyle w:val="StyleUnderline"/>
          <w:highlight w:val="yellow"/>
        </w:rPr>
        <w:t xml:space="preserve">to start </w:t>
      </w:r>
      <w:r w:rsidRPr="00A85450">
        <w:rPr>
          <w:rStyle w:val="Emphasis"/>
          <w:highlight w:val="yellow"/>
        </w:rPr>
        <w:t>troubles outside the country</w:t>
      </w:r>
      <w:r w:rsidRPr="00A85450">
        <w:rPr>
          <w:sz w:val="16"/>
          <w:highlight w:val="yellow"/>
        </w:rPr>
        <w:t xml:space="preserve"> </w:t>
      </w:r>
      <w:r w:rsidRPr="00A85450">
        <w:rPr>
          <w:rStyle w:val="StyleUnderline"/>
          <w:highlight w:val="yellow"/>
        </w:rPr>
        <w:t>while dealing with</w:t>
      </w:r>
      <w:r w:rsidRPr="00A85450">
        <w:rPr>
          <w:sz w:val="16"/>
          <w:highlight w:val="yellow"/>
        </w:rPr>
        <w:t xml:space="preserve"> </w:t>
      </w:r>
      <w:r w:rsidRPr="00A85450">
        <w:rPr>
          <w:rStyle w:val="Emphasis"/>
          <w:highlight w:val="yellow"/>
        </w:rPr>
        <w:t>internal challenges</w:t>
      </w:r>
      <w:r w:rsidRPr="00A85450">
        <w:rPr>
          <w:sz w:val="16"/>
        </w:rPr>
        <w:t>.</w:t>
      </w:r>
    </w:p>
    <w:p w14:paraId="74263692" w14:textId="77777777" w:rsidR="00490C14" w:rsidRPr="00A85450" w:rsidRDefault="00490C14" w:rsidP="00490C14">
      <w:pPr>
        <w:rPr>
          <w:sz w:val="16"/>
        </w:rPr>
      </w:pPr>
      <w:r w:rsidRPr="006D65EB">
        <w:rPr>
          <w:rStyle w:val="Emphasis"/>
          <w:highlight w:val="cyan"/>
        </w:rPr>
        <w:t>The floods</w:t>
      </w:r>
      <w:r w:rsidRPr="00A85450">
        <w:rPr>
          <w:sz w:val="16"/>
        </w:rPr>
        <w:t xml:space="preserve"> in the Yangtze River basin, the source of most of China’s rice, </w:t>
      </w:r>
      <w:r w:rsidRPr="006D65EB">
        <w:rPr>
          <w:rStyle w:val="Emphasis"/>
          <w:highlight w:val="cyan"/>
        </w:rPr>
        <w:t>have impacted production and transportation and left behind a fair amount of land under water.</w:t>
      </w:r>
      <w:r w:rsidRPr="00A85450">
        <w:rPr>
          <w:sz w:val="16"/>
        </w:rPr>
        <w:t xml:space="preserve"> According to the China General Administration of Customs, China’s grain imports have risen by 22.7 percent (to 74.51 million tons) in between January and July as compared to the same period in 2019. Wheat and corn imports over the same period saw significant increases. The importance of grain imports is likely to last through the year.</w:t>
      </w:r>
    </w:p>
    <w:p w14:paraId="79087FD6" w14:textId="77777777" w:rsidR="00490C14" w:rsidRPr="00A85450" w:rsidRDefault="00490C14" w:rsidP="00490C14">
      <w:pPr>
        <w:rPr>
          <w:sz w:val="16"/>
        </w:rPr>
      </w:pPr>
      <w:r w:rsidRPr="006D65EB">
        <w:rPr>
          <w:rStyle w:val="Emphasis"/>
          <w:highlight w:val="cyan"/>
        </w:rPr>
        <w:t>China’s food production has also been hit by insects</w:t>
      </w:r>
      <w:r w:rsidRPr="00A85450">
        <w:rPr>
          <w:sz w:val="16"/>
        </w:rPr>
        <w:t>. According to the U.S. Department of Agriculture’s Foreign Agricultural Service, corn crops fell victim to an intense infestation of Fall Armyworm, a type of moth, in June.</w:t>
      </w:r>
    </w:p>
    <w:p w14:paraId="561D3E3C" w14:textId="77777777" w:rsidR="00490C14" w:rsidRPr="00A85450" w:rsidRDefault="00490C14" w:rsidP="00490C14">
      <w:pPr>
        <w:rPr>
          <w:sz w:val="16"/>
        </w:rPr>
      </w:pPr>
      <w:r w:rsidRPr="00A85450">
        <w:rPr>
          <w:sz w:val="16"/>
        </w:rPr>
        <w:t>The Yangtze River Economic Belt is both a strength to China and a weak point. The area is home to more than 40 percent of China’s population (about 600 million people) and accounts for almost 50 percent of export value and 45 percent of GDP (according to China Water Risk). As Bloomberg’s Anjani Trivedi </w:t>
      </w:r>
      <w:r w:rsidRPr="000F35B7">
        <w:rPr>
          <w:sz w:val="16"/>
        </w:rPr>
        <w:t>noted</w:t>
      </w:r>
      <w:r w:rsidRPr="00A85450">
        <w:rPr>
          <w:sz w:val="16"/>
        </w:rPr>
        <w:t xml:space="preserve">: “On its own, the region could be the third-largest economy in the world.” It could be said that, as goes the Yangtze River Economic Belt, so </w:t>
      </w:r>
      <w:proofErr w:type="gramStart"/>
      <w:r w:rsidRPr="00A85450">
        <w:rPr>
          <w:sz w:val="16"/>
        </w:rPr>
        <w:t>goes</w:t>
      </w:r>
      <w:proofErr w:type="gramEnd"/>
      <w:r w:rsidRPr="00A85450">
        <w:rPr>
          <w:sz w:val="16"/>
        </w:rPr>
        <w:t xml:space="preserve"> China. Rising population weight and over-urbanization make this a region that will increasingly be under the threat of flooding. It is likely that climate change is speeding up flooding.</w:t>
      </w:r>
    </w:p>
    <w:p w14:paraId="3AE969A0" w14:textId="77777777" w:rsidR="00490C14" w:rsidRPr="00A85450" w:rsidRDefault="00490C14" w:rsidP="00490C14">
      <w:pPr>
        <w:rPr>
          <w:sz w:val="16"/>
        </w:rPr>
      </w:pPr>
      <w:r w:rsidRPr="006D65EB">
        <w:rPr>
          <w:rStyle w:val="Emphasis"/>
          <w:highlight w:val="cyan"/>
        </w:rPr>
        <w:t>China’s consumer inflation accelerated</w:t>
      </w:r>
      <w:r w:rsidRPr="00A85450">
        <w:rPr>
          <w:sz w:val="16"/>
        </w:rPr>
        <w:t xml:space="preserve"> to 2.7 percent in July from 2.5 percent in June, pushed along by rising food prices. This </w:t>
      </w:r>
      <w:r w:rsidRPr="00A85450">
        <w:rPr>
          <w:rStyle w:val="StyleUnderline"/>
          <w:highlight w:val="yellow"/>
        </w:rPr>
        <w:t xml:space="preserve">pressure has come from </w:t>
      </w:r>
      <w:r w:rsidRPr="00A85450">
        <w:rPr>
          <w:rStyle w:val="Emphasis"/>
          <w:highlight w:val="yellow"/>
        </w:rPr>
        <w:t>supply-side problems</w:t>
      </w:r>
      <w:r w:rsidRPr="00A85450">
        <w:rPr>
          <w:sz w:val="16"/>
        </w:rPr>
        <w:t xml:space="preserve">, which have been particularly evident in pork and egg prices. Referred to as “flying pigs” and “rocketing eggs,” these are two socially sensitive foods, </w:t>
      </w:r>
      <w:r w:rsidRPr="00A85450">
        <w:rPr>
          <w:rStyle w:val="StyleUnderline"/>
          <w:highlight w:val="yellow"/>
        </w:rPr>
        <w:t>which</w:t>
      </w:r>
      <w:r w:rsidRPr="00E5491D">
        <w:rPr>
          <w:rStyle w:val="StyleUnderline"/>
        </w:rPr>
        <w:t xml:space="preserve"> no doubt </w:t>
      </w:r>
      <w:r w:rsidRPr="00A85450">
        <w:rPr>
          <w:rStyle w:val="StyleUnderline"/>
          <w:highlight w:val="yellow"/>
        </w:rPr>
        <w:t>concerns the government</w:t>
      </w:r>
      <w:r w:rsidRPr="00A85450">
        <w:rPr>
          <w:sz w:val="16"/>
        </w:rPr>
        <w:t>.</w:t>
      </w:r>
    </w:p>
    <w:p w14:paraId="2785F332" w14:textId="77777777" w:rsidR="00490C14" w:rsidRPr="00A85450" w:rsidRDefault="00490C14" w:rsidP="00490C14">
      <w:pPr>
        <w:rPr>
          <w:sz w:val="16"/>
        </w:rPr>
      </w:pPr>
      <w:r w:rsidRPr="00A85450">
        <w:rPr>
          <w:sz w:val="16"/>
        </w:rPr>
        <w:t xml:space="preserve">There is also a looming possibility that </w:t>
      </w:r>
      <w:r w:rsidRPr="00E5491D">
        <w:rPr>
          <w:rStyle w:val="StyleUnderline"/>
        </w:rPr>
        <w:t>Xi is about to launch a new purge of the party in anticipation of a more challenging economic landscape</w:t>
      </w:r>
      <w:r w:rsidRPr="00A85450">
        <w:rPr>
          <w:sz w:val="16"/>
        </w:rPr>
        <w:t xml:space="preserve"> ahead </w:t>
      </w:r>
      <w:r w:rsidRPr="00E5491D">
        <w:rPr>
          <w:rStyle w:val="StyleUnderline"/>
        </w:rPr>
        <w:t>as well as heading off dissent</w:t>
      </w:r>
      <w:r w:rsidRPr="00A85450">
        <w:rPr>
          <w:sz w:val="16"/>
        </w:rPr>
        <w:t xml:space="preserve"> growing dissent within the party over his policies. Indeed, </w:t>
      </w:r>
      <w:r w:rsidRPr="00E5491D">
        <w:rPr>
          <w:rStyle w:val="StyleUnderline"/>
        </w:rPr>
        <w:t>there is talk about a rectification campaign</w:t>
      </w:r>
      <w:r w:rsidRPr="00A85450">
        <w:rPr>
          <w:sz w:val="16"/>
        </w:rPr>
        <w:t>, a tactic used by Mao to purge his enemies within the party.</w:t>
      </w:r>
    </w:p>
    <w:p w14:paraId="58CF975C" w14:textId="77777777" w:rsidR="00490C14" w:rsidRPr="00A85450" w:rsidRDefault="00490C14" w:rsidP="00490C14">
      <w:pPr>
        <w:rPr>
          <w:sz w:val="16"/>
        </w:rPr>
      </w:pPr>
      <w:r w:rsidRPr="00A85450">
        <w:rPr>
          <w:sz w:val="16"/>
        </w:rPr>
        <w:t xml:space="preserve">Despite a gloomy short-term outlook China is not heading into a famine; at least not right now. The Chinese authorities are keenly aware of historical developments and have little wish to lose their Mandate of Heaven. On August 17, </w:t>
      </w:r>
      <w:proofErr w:type="gramStart"/>
      <w:r w:rsidRPr="00A85450">
        <w:rPr>
          <w:sz w:val="16"/>
        </w:rPr>
        <w:t>2020</w:t>
      </w:r>
      <w:proofErr w:type="gramEnd"/>
      <w:r w:rsidRPr="00A85450">
        <w:rPr>
          <w:sz w:val="16"/>
        </w:rPr>
        <w:t xml:space="preserve"> the Chinese Academy of Social Sciences made note that “there is no need to worry” when it comes to the country having enough food. However, it also warned that </w:t>
      </w:r>
      <w:r w:rsidRPr="0052185F">
        <w:rPr>
          <w:rStyle w:val="Emphasis"/>
          <w:highlight w:val="yellow"/>
        </w:rPr>
        <w:t xml:space="preserve">unless major </w:t>
      </w:r>
      <w:r w:rsidRPr="0052185F">
        <w:rPr>
          <w:rStyle w:val="Emphasis"/>
        </w:rPr>
        <w:t xml:space="preserve">agricultural </w:t>
      </w:r>
      <w:r w:rsidRPr="0052185F">
        <w:rPr>
          <w:rStyle w:val="Emphasis"/>
          <w:highlight w:val="yellow"/>
        </w:rPr>
        <w:t>reforms are made</w:t>
      </w:r>
      <w:r w:rsidRPr="0052185F">
        <w:rPr>
          <w:sz w:val="16"/>
          <w:highlight w:val="yellow"/>
        </w:rPr>
        <w:t xml:space="preserve">, </w:t>
      </w:r>
      <w:r w:rsidRPr="0052185F">
        <w:rPr>
          <w:rStyle w:val="StyleUnderline"/>
          <w:highlight w:val="yellow"/>
        </w:rPr>
        <w:t>China could face a “</w:t>
      </w:r>
      <w:r w:rsidRPr="0052185F">
        <w:rPr>
          <w:rStyle w:val="Emphasis"/>
          <w:highlight w:val="yellow"/>
        </w:rPr>
        <w:t>food shortfall” by 2025</w:t>
      </w:r>
      <w:r w:rsidRPr="00A85450">
        <w:rPr>
          <w:sz w:val="16"/>
        </w:rPr>
        <w:t xml:space="preserve">. </w:t>
      </w:r>
      <w:r w:rsidRPr="00E5491D">
        <w:rPr>
          <w:rStyle w:val="StyleUnderline"/>
        </w:rPr>
        <w:t>The driving forces behind this are</w:t>
      </w:r>
      <w:r w:rsidRPr="00A85450">
        <w:rPr>
          <w:sz w:val="16"/>
        </w:rPr>
        <w:t xml:space="preserve"> an aging population and an ongoing movement of population to the cities which translate into </w:t>
      </w:r>
      <w:r w:rsidRPr="00E5491D">
        <w:rPr>
          <w:rStyle w:val="StyleUnderline"/>
        </w:rPr>
        <w:t>a shrinking rural labor force</w:t>
      </w:r>
      <w:r w:rsidRPr="00A85450">
        <w:rPr>
          <w:sz w:val="16"/>
        </w:rPr>
        <w:t>. This takes us back to operation clean plates.</w:t>
      </w:r>
    </w:p>
    <w:p w14:paraId="2EEE883A" w14:textId="77777777" w:rsidR="00490C14" w:rsidRPr="00A85450" w:rsidRDefault="00490C14" w:rsidP="00490C14">
      <w:pPr>
        <w:rPr>
          <w:sz w:val="16"/>
        </w:rPr>
      </w:pPr>
      <w:r w:rsidRPr="00A85450">
        <w:rPr>
          <w:sz w:val="16"/>
        </w:rPr>
        <w:t xml:space="preserve">The reasoning behind Xi’s initiative is tied to the need to start being smarter about food use. Simply stated, the more China </w:t>
      </w:r>
      <w:proofErr w:type="gramStart"/>
      <w:r w:rsidRPr="00A85450">
        <w:rPr>
          <w:sz w:val="16"/>
        </w:rPr>
        <w:t>has to</w:t>
      </w:r>
      <w:proofErr w:type="gramEnd"/>
      <w:r w:rsidRPr="00A85450">
        <w:rPr>
          <w:sz w:val="16"/>
        </w:rPr>
        <w:t xml:space="preserve"> import food, the more dependent it is on other countries. </w:t>
      </w:r>
      <w:r w:rsidRPr="0052185F">
        <w:rPr>
          <w:rStyle w:val="StyleUnderline"/>
          <w:highlight w:val="yellow"/>
        </w:rPr>
        <w:t>If food is weaponized</w:t>
      </w:r>
      <w:r w:rsidRPr="00A85450">
        <w:rPr>
          <w:sz w:val="16"/>
        </w:rPr>
        <w:t xml:space="preserve">, China’s growing reliance on food imports could reduce its ability to pursue certain policies, such as its moves to consolidate its position in the South China Sea and control over Hong Kong. </w:t>
      </w:r>
      <w:r w:rsidRPr="000E4D54">
        <w:rPr>
          <w:rStyle w:val="StyleUnderline"/>
        </w:rPr>
        <w:t xml:space="preserve">It </w:t>
      </w:r>
      <w:r w:rsidRPr="0052185F">
        <w:rPr>
          <w:rStyle w:val="StyleUnderline"/>
          <w:highlight w:val="yellow"/>
        </w:rPr>
        <w:t>could also put pressure</w:t>
      </w:r>
      <w:r w:rsidRPr="0052185F">
        <w:rPr>
          <w:sz w:val="16"/>
          <w:highlight w:val="yellow"/>
        </w:rPr>
        <w:t xml:space="preserve"> </w:t>
      </w:r>
      <w:r w:rsidRPr="0052185F">
        <w:rPr>
          <w:rStyle w:val="StyleUnderline"/>
          <w:highlight w:val="yellow"/>
        </w:rPr>
        <w:t>on</w:t>
      </w:r>
      <w:r w:rsidRPr="0052185F">
        <w:rPr>
          <w:sz w:val="16"/>
          <w:highlight w:val="yellow"/>
        </w:rPr>
        <w:t xml:space="preserve"> </w:t>
      </w:r>
      <w:r w:rsidRPr="0052185F">
        <w:rPr>
          <w:rStyle w:val="Emphasis"/>
          <w:highlight w:val="yellow"/>
        </w:rPr>
        <w:t>food prices</w:t>
      </w:r>
      <w:r w:rsidRPr="0052185F">
        <w:rPr>
          <w:sz w:val="16"/>
          <w:highlight w:val="yellow"/>
        </w:rPr>
        <w:t xml:space="preserve">, </w:t>
      </w:r>
      <w:r w:rsidRPr="0052185F">
        <w:rPr>
          <w:rStyle w:val="StyleUnderline"/>
          <w:highlight w:val="yellow"/>
        </w:rPr>
        <w:t>something that</w:t>
      </w:r>
      <w:r w:rsidRPr="000E4D54">
        <w:rPr>
          <w:rStyle w:val="StyleUnderline"/>
        </w:rPr>
        <w:t xml:space="preserve"> the Communist Party is sensitive over</w:t>
      </w:r>
      <w:r w:rsidRPr="00A85450">
        <w:rPr>
          <w:sz w:val="16"/>
        </w:rPr>
        <w:t xml:space="preserve"> </w:t>
      </w:r>
      <w:r w:rsidRPr="000E4D54">
        <w:rPr>
          <w:rStyle w:val="StyleUnderline"/>
        </w:rPr>
        <w:t>considering it</w:t>
      </w:r>
      <w:r w:rsidRPr="00A85450">
        <w:rPr>
          <w:sz w:val="16"/>
        </w:rPr>
        <w:t xml:space="preserve"> was one of the factors that </w:t>
      </w:r>
      <w:r w:rsidRPr="0052185F">
        <w:rPr>
          <w:rStyle w:val="StyleUnderline"/>
          <w:highlight w:val="yellow"/>
        </w:rPr>
        <w:t>helped</w:t>
      </w:r>
      <w:r w:rsidRPr="0052185F">
        <w:rPr>
          <w:sz w:val="16"/>
          <w:highlight w:val="yellow"/>
        </w:rPr>
        <w:t xml:space="preserve"> </w:t>
      </w:r>
      <w:r w:rsidRPr="0052185F">
        <w:rPr>
          <w:rStyle w:val="Emphasis"/>
          <w:highlight w:val="yellow"/>
        </w:rPr>
        <w:t>spark</w:t>
      </w:r>
      <w:r w:rsidRPr="00A85450">
        <w:rPr>
          <w:sz w:val="16"/>
        </w:rPr>
        <w:t xml:space="preserve"> the </w:t>
      </w:r>
      <w:r w:rsidRPr="0052185F">
        <w:rPr>
          <w:rStyle w:val="Emphasis"/>
          <w:highlight w:val="yellow"/>
        </w:rPr>
        <w:t>Tiananmen Square</w:t>
      </w:r>
      <w:r w:rsidRPr="00A85450">
        <w:rPr>
          <w:sz w:val="16"/>
        </w:rPr>
        <w:t xml:space="preserve"> demonstrations in 1989.</w:t>
      </w:r>
    </w:p>
    <w:p w14:paraId="0FECF0D1" w14:textId="77777777" w:rsidR="00490C14" w:rsidRPr="00A85450" w:rsidRDefault="00490C14" w:rsidP="00490C14">
      <w:pPr>
        <w:rPr>
          <w:rStyle w:val="StyleUnderline"/>
        </w:rPr>
      </w:pPr>
      <w:r w:rsidRPr="00A85450">
        <w:rPr>
          <w:sz w:val="16"/>
        </w:rPr>
        <w:t xml:space="preserve">The Chinese government is bearing down on its population (through shaming people for eating </w:t>
      </w:r>
      <w:proofErr w:type="gramStart"/>
      <w:r w:rsidRPr="00A85450">
        <w:rPr>
          <w:sz w:val="16"/>
        </w:rPr>
        <w:t>too  much</w:t>
      </w:r>
      <w:proofErr w:type="gramEnd"/>
      <w:r w:rsidRPr="00A85450">
        <w:rPr>
          <w:sz w:val="16"/>
        </w:rPr>
        <w:t xml:space="preserve"> and attacking the fad of binge eating) to preserve food stocks, make the Chinese people think about food as a precious commodity, and set the stage, if needed, for tougher measures to secure food supplies. While thinking ahead is proactive, it has downside risk. </w:t>
      </w:r>
      <w:r w:rsidRPr="0052185F">
        <w:rPr>
          <w:rStyle w:val="StyleUnderline"/>
          <w:highlight w:val="yellow"/>
        </w:rPr>
        <w:t xml:space="preserve">One of the </w:t>
      </w:r>
      <w:r w:rsidRPr="0052185F">
        <w:rPr>
          <w:rStyle w:val="Emphasis"/>
          <w:highlight w:val="yellow"/>
        </w:rPr>
        <w:t>main promises</w:t>
      </w:r>
      <w:r w:rsidRPr="0052185F">
        <w:rPr>
          <w:rStyle w:val="StyleUnderline"/>
          <w:highlight w:val="yellow"/>
        </w:rPr>
        <w:t xml:space="preserve"> made by the Communist Party</w:t>
      </w:r>
      <w:r w:rsidRPr="00A85450">
        <w:rPr>
          <w:sz w:val="16"/>
        </w:rPr>
        <w:t xml:space="preserve"> to the Chinese people </w:t>
      </w:r>
      <w:r w:rsidRPr="0052185F">
        <w:rPr>
          <w:rStyle w:val="Emphasis"/>
          <w:highlight w:val="yellow"/>
        </w:rPr>
        <w:t>has been plentiful food</w:t>
      </w:r>
      <w:r w:rsidRPr="00A85450">
        <w:rPr>
          <w:sz w:val="16"/>
        </w:rPr>
        <w:t xml:space="preserve">. It can be argued that the Communist Party has delivered on meeting the basics of putting food on the table, personal </w:t>
      </w:r>
      <w:proofErr w:type="gramStart"/>
      <w:r w:rsidRPr="00A85450">
        <w:rPr>
          <w:sz w:val="16"/>
        </w:rPr>
        <w:t>safety</w:t>
      </w:r>
      <w:proofErr w:type="gramEnd"/>
      <w:r w:rsidRPr="00A85450">
        <w:rPr>
          <w:sz w:val="16"/>
        </w:rPr>
        <w:t xml:space="preserve"> and a place to live. </w:t>
      </w:r>
      <w:r w:rsidRPr="00A85450">
        <w:rPr>
          <w:rStyle w:val="StyleUnderline"/>
        </w:rPr>
        <w:t>Now it is signaling that food could be an issue in the future.</w:t>
      </w:r>
    </w:p>
    <w:p w14:paraId="0FDF29F1" w14:textId="77777777" w:rsidR="00490C14" w:rsidRPr="00A85450" w:rsidRDefault="00490C14" w:rsidP="00490C14">
      <w:pPr>
        <w:rPr>
          <w:sz w:val="16"/>
        </w:rPr>
      </w:pPr>
      <w:r w:rsidRPr="00A85450">
        <w:rPr>
          <w:sz w:val="16"/>
        </w:rPr>
        <w:t>Slate’s Joshua Keating has </w:t>
      </w:r>
      <w:r w:rsidRPr="000F35B7">
        <w:rPr>
          <w:sz w:val="16"/>
        </w:rPr>
        <w:t>observed</w:t>
      </w:r>
      <w:r w:rsidRPr="00A85450">
        <w:rPr>
          <w:sz w:val="16"/>
        </w:rPr>
        <w:t>: “</w:t>
      </w:r>
      <w:r w:rsidRPr="0052185F">
        <w:rPr>
          <w:rStyle w:val="StyleUnderline"/>
          <w:highlight w:val="yellow"/>
        </w:rPr>
        <w:t>People</w:t>
      </w:r>
      <w:r w:rsidRPr="00A85450">
        <w:rPr>
          <w:rStyle w:val="StyleUnderline"/>
        </w:rPr>
        <w:t xml:space="preserve"> may vote with their pocketbooks, but</w:t>
      </w:r>
      <w:r w:rsidRPr="00A85450">
        <w:rPr>
          <w:sz w:val="16"/>
        </w:rPr>
        <w:t xml:space="preserve"> more often than not, </w:t>
      </w:r>
      <w:r w:rsidRPr="00A85450">
        <w:rPr>
          <w:rStyle w:val="Emphasis"/>
        </w:rPr>
        <w:t xml:space="preserve">they </w:t>
      </w:r>
      <w:r w:rsidRPr="0052185F">
        <w:rPr>
          <w:rStyle w:val="Emphasis"/>
          <w:highlight w:val="yellow"/>
        </w:rPr>
        <w:t>revolt with their bellies</w:t>
      </w:r>
      <w:r w:rsidRPr="00A85450">
        <w:rPr>
          <w:sz w:val="16"/>
        </w:rPr>
        <w:t xml:space="preserve">.” Considering China’s history, </w:t>
      </w:r>
      <w:r w:rsidRPr="0052185F">
        <w:rPr>
          <w:rStyle w:val="Emphasis"/>
          <w:highlight w:val="yellow"/>
        </w:rPr>
        <w:t>the ruling party</w:t>
      </w:r>
      <w:r w:rsidRPr="0052185F">
        <w:rPr>
          <w:rStyle w:val="StyleUnderline"/>
          <w:highlight w:val="yellow"/>
        </w:rPr>
        <w:t xml:space="preserve"> and </w:t>
      </w:r>
      <w:proofErr w:type="gramStart"/>
      <w:r w:rsidRPr="0052185F">
        <w:rPr>
          <w:rStyle w:val="StyleUnderline"/>
          <w:highlight w:val="yellow"/>
        </w:rPr>
        <w:t>Xi</w:t>
      </w:r>
      <w:proofErr w:type="gramEnd"/>
      <w:r w:rsidRPr="0052185F">
        <w:rPr>
          <w:rStyle w:val="StyleUnderline"/>
          <w:highlight w:val="yellow"/>
        </w:rPr>
        <w:t xml:space="preserve"> </w:t>
      </w:r>
      <w:r w:rsidRPr="0052185F">
        <w:rPr>
          <w:rStyle w:val="Emphasis"/>
          <w:highlight w:val="yellow"/>
        </w:rPr>
        <w:t>should be concerned</w:t>
      </w:r>
      <w:r w:rsidRPr="00A85450">
        <w:rPr>
          <w:sz w:val="16"/>
        </w:rPr>
        <w:t xml:space="preserve">. As China’s global ambitions, </w:t>
      </w:r>
      <w:r w:rsidRPr="006D65EB">
        <w:rPr>
          <w:rStyle w:val="Emphasis"/>
          <w:highlight w:val="cyan"/>
        </w:rPr>
        <w:t>climate change-induced severe flooding, over-urbanization and aging population converge</w:t>
      </w:r>
      <w:r w:rsidRPr="00A85450">
        <w:rPr>
          <w:sz w:val="16"/>
        </w:rPr>
        <w:t xml:space="preserve">, </w:t>
      </w:r>
      <w:r w:rsidRPr="00A85450">
        <w:rPr>
          <w:rStyle w:val="StyleUnderline"/>
        </w:rPr>
        <w:t>the Communist Party</w:t>
      </w:r>
      <w:r w:rsidRPr="00A85450">
        <w:rPr>
          <w:sz w:val="16"/>
        </w:rPr>
        <w:t xml:space="preserve">’s Mandate of Heaven </w:t>
      </w:r>
      <w:r w:rsidRPr="00A85450">
        <w:rPr>
          <w:rStyle w:val="StyleUnderline"/>
        </w:rPr>
        <w:t>is facing new challenges</w:t>
      </w:r>
      <w:r w:rsidRPr="00A85450">
        <w:rPr>
          <w:sz w:val="16"/>
        </w:rPr>
        <w:t>.</w:t>
      </w:r>
    </w:p>
    <w:p w14:paraId="7F58B5E0" w14:textId="77777777" w:rsidR="00490C14" w:rsidRPr="00443F11" w:rsidRDefault="00490C14" w:rsidP="00490C14">
      <w:pPr>
        <w:rPr>
          <w:sz w:val="16"/>
        </w:rPr>
      </w:pPr>
    </w:p>
    <w:p w14:paraId="09463C7A" w14:textId="77777777" w:rsidR="00490C14" w:rsidRDefault="00490C14" w:rsidP="00490C14">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---China Diversionary War</w:t>
      </w:r>
    </w:p>
    <w:p w14:paraId="668ACF96" w14:textId="77777777" w:rsidR="00490C14" w:rsidRPr="009908C0" w:rsidRDefault="00490C14" w:rsidP="00490C14">
      <w:proofErr w:type="spellStart"/>
      <w:r>
        <w:t>Interconnectn</w:t>
      </w:r>
      <w:proofErr w:type="spellEnd"/>
    </w:p>
    <w:p w14:paraId="764AA154" w14:textId="77777777" w:rsidR="00490C14" w:rsidRPr="001F2986" w:rsidRDefault="00490C14" w:rsidP="00490C14">
      <w:pPr>
        <w:pStyle w:val="Heading4"/>
        <w:rPr>
          <w:rFonts w:asciiTheme="minorHAnsi" w:hAnsiTheme="minorHAnsi" w:cstheme="minorHAnsi"/>
        </w:rPr>
      </w:pPr>
      <w:r w:rsidRPr="001F2986">
        <w:rPr>
          <w:rFonts w:asciiTheme="minorHAnsi" w:hAnsiTheme="minorHAnsi" w:cstheme="minorHAnsi"/>
          <w:u w:val="single"/>
        </w:rPr>
        <w:t>No chance</w:t>
      </w:r>
      <w:r w:rsidRPr="001F2986">
        <w:rPr>
          <w:rFonts w:asciiTheme="minorHAnsi" w:hAnsiTheme="minorHAnsi" w:cstheme="minorHAnsi"/>
        </w:rPr>
        <w:t xml:space="preserve"> of Chinese diversionary war</w:t>
      </w:r>
      <w:r>
        <w:rPr>
          <w:rFonts w:asciiTheme="minorHAnsi" w:hAnsiTheme="minorHAnsi" w:cstheme="minorHAnsi"/>
        </w:rPr>
        <w:t>.</w:t>
      </w:r>
    </w:p>
    <w:p w14:paraId="281C0CAD" w14:textId="77777777" w:rsidR="00490C14" w:rsidRPr="001F2986" w:rsidRDefault="00490C14" w:rsidP="00490C14">
      <w:pPr>
        <w:rPr>
          <w:rFonts w:asciiTheme="minorHAnsi" w:hAnsiTheme="minorHAnsi" w:cstheme="minorHAnsi"/>
        </w:rPr>
      </w:pPr>
      <w:r w:rsidRPr="001F2986">
        <w:rPr>
          <w:rStyle w:val="Style13ptBold"/>
          <w:rFonts w:asciiTheme="minorHAnsi" w:hAnsiTheme="minorHAnsi" w:cstheme="minorHAnsi"/>
        </w:rPr>
        <w:t>Medeiros</w:t>
      </w:r>
      <w:r w:rsidRPr="001F2986">
        <w:rPr>
          <w:rFonts w:asciiTheme="minorHAnsi" w:hAnsiTheme="minorHAnsi" w:cstheme="minorHAnsi"/>
        </w:rPr>
        <w:t xml:space="preserve"> &amp; </w:t>
      </w:r>
      <w:r w:rsidRPr="00F52C68">
        <w:t xml:space="preserve">Blanchette </w:t>
      </w:r>
      <w:r w:rsidRPr="00F52C68">
        <w:rPr>
          <w:rStyle w:val="Style13ptBold"/>
        </w:rPr>
        <w:t>21</w:t>
      </w:r>
      <w:r w:rsidRPr="001F2986">
        <w:rPr>
          <w:rFonts w:asciiTheme="minorHAnsi" w:hAnsiTheme="minorHAnsi" w:cstheme="minorHAnsi"/>
        </w:rPr>
        <w:t xml:space="preserve">, *professor and Penner Family chair in Asian studies at Georgetown University’s School of Foreign Service and a senior adviser with The Asia Group. He served as senior director for Asian affairs at the National Security Council from 2013 to 2015. **holds the Freeman Chair in China studies at the Center for Strategic and International Studies. (Evan S. and Jude, </w:t>
      </w:r>
      <w:r>
        <w:rPr>
          <w:rFonts w:asciiTheme="minorHAnsi" w:hAnsiTheme="minorHAnsi" w:cstheme="minorHAnsi"/>
        </w:rPr>
        <w:t>3-19-</w:t>
      </w:r>
      <w:proofErr w:type="gramStart"/>
      <w:r>
        <w:rPr>
          <w:rFonts w:asciiTheme="minorHAnsi" w:hAnsiTheme="minorHAnsi" w:cstheme="minorHAnsi"/>
        </w:rPr>
        <w:t>2021 ,</w:t>
      </w:r>
      <w:proofErr w:type="gramEnd"/>
      <w:r>
        <w:rPr>
          <w:rFonts w:asciiTheme="minorHAnsi" w:hAnsiTheme="minorHAnsi" w:cstheme="minorHAnsi"/>
        </w:rPr>
        <w:t xml:space="preserve"> </w:t>
      </w:r>
      <w:r w:rsidRPr="001F2986">
        <w:rPr>
          <w:rFonts w:asciiTheme="minorHAnsi" w:hAnsiTheme="minorHAnsi" w:cstheme="minorHAnsi"/>
        </w:rPr>
        <w:t xml:space="preserve">"Beyond Colossus or Collapse: Five Myths Driving American Debates about China", </w:t>
      </w:r>
      <w:r w:rsidRPr="001F2986">
        <w:rPr>
          <w:rFonts w:asciiTheme="minorHAnsi" w:hAnsiTheme="minorHAnsi" w:cstheme="minorHAnsi"/>
          <w:i/>
          <w:iCs/>
        </w:rPr>
        <w:t>War on the Rocks</w:t>
      </w:r>
      <w:r w:rsidRPr="001F2986">
        <w:rPr>
          <w:rFonts w:asciiTheme="minorHAnsi" w:hAnsiTheme="minorHAnsi" w:cstheme="minorHAnsi"/>
        </w:rPr>
        <w:t>, https://warontherocks.com/2021/03/beyond-colossus-or-collapse-five-myths-driving-american-debates-about-china/)</w:t>
      </w:r>
    </w:p>
    <w:p w14:paraId="571F17BF" w14:textId="77777777" w:rsidR="00490C14" w:rsidRPr="001F2986" w:rsidRDefault="00490C14" w:rsidP="00490C14">
      <w:pPr>
        <w:rPr>
          <w:rFonts w:asciiTheme="minorHAnsi" w:hAnsiTheme="minorHAnsi" w:cstheme="minorHAnsi"/>
        </w:rPr>
      </w:pPr>
      <w:r w:rsidRPr="001F2986">
        <w:rPr>
          <w:rFonts w:asciiTheme="minorHAnsi" w:hAnsiTheme="minorHAnsi" w:cstheme="minorHAnsi"/>
        </w:rPr>
        <w:t>Wag the Dog?</w:t>
      </w:r>
    </w:p>
    <w:p w14:paraId="5EDEDE7D" w14:textId="77777777" w:rsidR="00490C14" w:rsidRPr="001F2986" w:rsidRDefault="00490C14" w:rsidP="00490C14">
      <w:pPr>
        <w:rPr>
          <w:rFonts w:asciiTheme="minorHAnsi" w:hAnsiTheme="minorHAnsi" w:cstheme="minorHAnsi"/>
          <w:u w:val="single"/>
        </w:rPr>
      </w:pP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fourth and related </w:t>
      </w:r>
      <w:r w:rsidRPr="000B6C97">
        <w:rPr>
          <w:rStyle w:val="Emphasis"/>
          <w:rFonts w:asciiTheme="minorHAnsi" w:hAnsiTheme="minorHAnsi" w:cstheme="minorHAnsi"/>
          <w:highlight w:val="cyan"/>
        </w:rPr>
        <w:t>myth</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is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if China’s economy </w:t>
      </w:r>
      <w:r w:rsidRPr="001F2986">
        <w:rPr>
          <w:rStyle w:val="Emphasis"/>
          <w:rFonts w:asciiTheme="minorHAnsi" w:hAnsiTheme="minorHAnsi" w:cstheme="minorHAnsi"/>
        </w:rPr>
        <w:t>slows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domestic challenges</w:t>
      </w:r>
      <w:r w:rsidRPr="001F2986">
        <w:rPr>
          <w:rStyle w:val="StyleUnderline"/>
          <w:rFonts w:asciiTheme="minorHAnsi" w:hAnsiTheme="minorHAnsi" w:cstheme="minorHAnsi"/>
        </w:rPr>
        <w:t xml:space="preserve"> accumulate, then </w:t>
      </w:r>
      <w:proofErr w:type="gramStart"/>
      <w:r w:rsidRPr="000B6C97">
        <w:rPr>
          <w:rStyle w:val="StyleUnderline"/>
          <w:rFonts w:asciiTheme="minorHAnsi" w:hAnsiTheme="minorHAnsi" w:cstheme="minorHAnsi"/>
          <w:highlight w:val="cyan"/>
        </w:rPr>
        <w:t>Xi</w:t>
      </w:r>
      <w:proofErr w:type="gramEnd"/>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lash out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start a war</w:t>
      </w:r>
      <w:r w:rsidRPr="001F2986">
        <w:rPr>
          <w:rFonts w:asciiTheme="minorHAnsi" w:hAnsiTheme="minorHAnsi" w:cstheme="minorHAnsi"/>
        </w:rPr>
        <w:t xml:space="preserve">, perhaps over Taiwan. </w:t>
      </w:r>
      <w:r w:rsidRPr="001F2986">
        <w:rPr>
          <w:rStyle w:val="StyleUnderline"/>
          <w:rFonts w:asciiTheme="minorHAnsi" w:hAnsiTheme="minorHAnsi" w:cstheme="minorHAnsi"/>
        </w:rPr>
        <w:t xml:space="preserve">This notion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inconsistent</w:t>
      </w:r>
      <w:r w:rsidRPr="000B6C97">
        <w:rPr>
          <w:rStyle w:val="StyleUnderline"/>
          <w:rFonts w:asciiTheme="minorHAnsi" w:hAnsiTheme="minorHAnsi" w:cstheme="minorHAnsi"/>
          <w:highlight w:val="cyan"/>
        </w:rPr>
        <w:t xml:space="preserve"> with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current </w:t>
      </w:r>
      <w:r w:rsidRPr="000B6C97">
        <w:rPr>
          <w:rStyle w:val="Emphasis"/>
          <w:rFonts w:asciiTheme="minorHAnsi" w:hAnsiTheme="minorHAnsi" w:cstheme="minorHAnsi"/>
          <w:highlight w:val="cyan"/>
        </w:rPr>
        <w:t>political realities</w:t>
      </w:r>
      <w:r w:rsidRPr="001F2986">
        <w:rPr>
          <w:rStyle w:val="StyleUnderline"/>
          <w:rFonts w:asciiTheme="minorHAnsi" w:hAnsiTheme="minorHAnsi" w:cstheme="minorHAnsi"/>
        </w:rPr>
        <w:t xml:space="preserve"> or its </w:t>
      </w:r>
      <w:r w:rsidRPr="001F2986">
        <w:rPr>
          <w:rStyle w:val="Emphasis"/>
          <w:rFonts w:asciiTheme="minorHAnsi" w:hAnsiTheme="minorHAnsi" w:cstheme="minorHAnsi"/>
        </w:rPr>
        <w:t>longstanding strategic calculus</w:t>
      </w:r>
      <w:r w:rsidRPr="001F2986">
        <w:rPr>
          <w:rStyle w:val="StyleUnderline"/>
          <w:rFonts w:asciiTheme="minorHAnsi" w:hAnsiTheme="minorHAnsi" w:cstheme="minorHAnsi"/>
        </w:rPr>
        <w:t xml:space="preserve"> about external aggression.</w:t>
      </w:r>
    </w:p>
    <w:p w14:paraId="270A5507" w14:textId="77777777" w:rsidR="00490C14" w:rsidRPr="001F2986" w:rsidRDefault="00490C14" w:rsidP="00490C14">
      <w:pPr>
        <w:rPr>
          <w:rFonts w:asciiTheme="minorHAnsi" w:hAnsiTheme="minorHAnsi" w:cstheme="minorHAnsi"/>
        </w:rPr>
      </w:pPr>
      <w:r w:rsidRPr="001F2986">
        <w:rPr>
          <w:rFonts w:asciiTheme="minorHAnsi" w:hAnsiTheme="minorHAnsi" w:cstheme="minorHAnsi"/>
        </w:rPr>
        <w:t xml:space="preserve">As the cliché holds, </w:t>
      </w:r>
      <w:r w:rsidRPr="001F2986">
        <w:rPr>
          <w:rStyle w:val="StyleUnderline"/>
          <w:rFonts w:asciiTheme="minorHAnsi" w:hAnsiTheme="minorHAnsi" w:cstheme="minorHAnsi"/>
        </w:rPr>
        <w:t>the C</w:t>
      </w:r>
      <w:r w:rsidRPr="001F2986">
        <w:rPr>
          <w:rFonts w:asciiTheme="minorHAnsi" w:hAnsiTheme="minorHAnsi" w:cstheme="minorHAnsi"/>
        </w:rPr>
        <w:t xml:space="preserve">hinese </w:t>
      </w:r>
      <w:r w:rsidRPr="001F2986">
        <w:rPr>
          <w:rStyle w:val="StyleUnderline"/>
          <w:rFonts w:asciiTheme="minorHAnsi" w:hAnsiTheme="minorHAnsi" w:cstheme="minorHAnsi"/>
        </w:rPr>
        <w:t>C</w:t>
      </w:r>
      <w:r w:rsidRPr="001F2986">
        <w:rPr>
          <w:rFonts w:asciiTheme="minorHAnsi" w:hAnsiTheme="minorHAnsi" w:cstheme="minorHAnsi"/>
        </w:rPr>
        <w:t xml:space="preserve">ommunist </w:t>
      </w:r>
      <w:r w:rsidRPr="001F2986">
        <w:rPr>
          <w:rStyle w:val="StyleUnderline"/>
          <w:rFonts w:asciiTheme="minorHAnsi" w:hAnsiTheme="minorHAnsi" w:cstheme="minorHAnsi"/>
        </w:rPr>
        <w:t>P</w:t>
      </w:r>
      <w:r w:rsidRPr="001F2986">
        <w:rPr>
          <w:rFonts w:asciiTheme="minorHAnsi" w:hAnsiTheme="minorHAnsi" w:cstheme="minorHAnsi"/>
        </w:rPr>
        <w:t>arty</w:t>
      </w:r>
      <w:r w:rsidRPr="001F2986">
        <w:rPr>
          <w:rStyle w:val="StyleUnderline"/>
          <w:rFonts w:asciiTheme="minorHAnsi" w:hAnsiTheme="minorHAnsi" w:cstheme="minorHAnsi"/>
        </w:rPr>
        <w:t>’s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 priority</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is the preservation of </w:t>
      </w:r>
      <w:r w:rsidRPr="001F2986">
        <w:rPr>
          <w:rStyle w:val="Emphasis"/>
          <w:rFonts w:asciiTheme="minorHAnsi" w:hAnsiTheme="minorHAnsi" w:cstheme="minorHAnsi"/>
        </w:rPr>
        <w:t>power</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 to aggravate</w:t>
      </w:r>
      <w:r w:rsidRPr="001F2986">
        <w:rPr>
          <w:rStyle w:val="Emphasis"/>
          <w:rFonts w:asciiTheme="minorHAnsi" w:hAnsiTheme="minorHAnsi" w:cstheme="minorHAnsi"/>
        </w:rPr>
        <w:t xml:space="preserve"> political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over a slowing economy </w:t>
      </w:r>
      <w:r w:rsidRPr="000B6C97">
        <w:rPr>
          <w:rStyle w:val="StyleUnderline"/>
          <w:rFonts w:asciiTheme="minorHAnsi" w:hAnsiTheme="minorHAnsi" w:cstheme="minorHAnsi"/>
          <w:highlight w:val="cyan"/>
        </w:rPr>
        <w:t>would be</w:t>
      </w:r>
      <w:r w:rsidRPr="001F2986">
        <w:rPr>
          <w:rFonts w:asciiTheme="minorHAnsi" w:hAnsiTheme="minorHAnsi" w:cstheme="minorHAnsi"/>
        </w:rPr>
        <w:t xml:space="preserve"> to prioritize a </w:t>
      </w:r>
      <w:r w:rsidRPr="000B6C97">
        <w:rPr>
          <w:rStyle w:val="Emphasis"/>
          <w:rFonts w:asciiTheme="minorHAnsi" w:hAnsiTheme="minorHAnsi" w:cstheme="minorHAnsi"/>
          <w:highlight w:val="cyan"/>
        </w:rPr>
        <w:t>military action</w:t>
      </w:r>
      <w:r w:rsidRPr="000B6C97">
        <w:rPr>
          <w:rStyle w:val="StyleUnderline"/>
          <w:rFonts w:asciiTheme="minorHAnsi" w:hAnsiTheme="minorHAnsi" w:cstheme="minorHAnsi"/>
          <w:highlight w:val="cyan"/>
        </w:rPr>
        <w:t xml:space="preserve"> that 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further </w:t>
      </w:r>
      <w:r w:rsidRPr="000B6C97">
        <w:rPr>
          <w:rStyle w:val="Emphasis"/>
          <w:rFonts w:asciiTheme="minorHAnsi" w:hAnsiTheme="minorHAnsi" w:cstheme="minorHAnsi"/>
          <w:highlight w:val="cyan"/>
        </w:rPr>
        <w:t>deplete</w:t>
      </w:r>
      <w:r w:rsidRPr="001F2986">
        <w:rPr>
          <w:rStyle w:val="Emphasis"/>
          <w:rFonts w:asciiTheme="minorHAnsi" w:hAnsiTheme="minorHAnsi" w:cstheme="minorHAnsi"/>
        </w:rPr>
        <w:t xml:space="preserve"> scarce </w:t>
      </w:r>
      <w:r w:rsidRPr="000B6C97">
        <w:rPr>
          <w:rStyle w:val="Emphasis"/>
          <w:rFonts w:asciiTheme="minorHAnsi" w:hAnsiTheme="minorHAnsi" w:cstheme="minorHAnsi"/>
          <w:highlight w:val="cyan"/>
        </w:rPr>
        <w:t>resources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increase foreign pressure</w:t>
      </w:r>
      <w:r w:rsidRPr="001F2986">
        <w:rPr>
          <w:rStyle w:val="StyleUnderline"/>
          <w:rFonts w:asciiTheme="minorHAnsi" w:hAnsiTheme="minorHAnsi" w:cstheme="minorHAnsi"/>
        </w:rPr>
        <w:t xml:space="preserve"> on China.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Xi</w:t>
      </w:r>
      <w:r w:rsidRPr="001F2986">
        <w:rPr>
          <w:rFonts w:asciiTheme="minorHAnsi" w:hAnsiTheme="minorHAnsi" w:cstheme="minorHAnsi"/>
        </w:rPr>
        <w:t xml:space="preserve"> personally,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undermine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his</w:t>
      </w:r>
      <w:r w:rsidRPr="001F2986">
        <w:rPr>
          <w:rFonts w:asciiTheme="minorHAnsi" w:hAnsiTheme="minorHAnsi" w:cstheme="minorHAnsi"/>
        </w:rPr>
        <w:t xml:space="preserve"> grand </w:t>
      </w:r>
      <w:r w:rsidRPr="000B6C97">
        <w:rPr>
          <w:rStyle w:val="Emphasis"/>
          <w:rFonts w:asciiTheme="minorHAnsi" w:hAnsiTheme="minorHAnsi" w:cstheme="minorHAnsi"/>
          <w:highlight w:val="cyan"/>
        </w:rPr>
        <w:t>ambitions</w:t>
      </w:r>
      <w:r w:rsidRPr="000B6C97">
        <w:rPr>
          <w:rStyle w:val="StyleUnderline"/>
          <w:rFonts w:asciiTheme="minorHAnsi" w:hAnsiTheme="minorHAnsi" w:cstheme="minorHAnsi"/>
          <w:highlight w:val="cyan"/>
        </w:rPr>
        <w:t xml:space="preserve"> would be</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risk a </w:t>
      </w:r>
      <w:r w:rsidRPr="000B6C97">
        <w:rPr>
          <w:rStyle w:val="Emphasis"/>
          <w:rFonts w:asciiTheme="minorHAnsi" w:hAnsiTheme="minorHAnsi" w:cstheme="minorHAnsi"/>
          <w:highlight w:val="cyan"/>
        </w:rPr>
        <w:t>war</w:t>
      </w:r>
      <w:r w:rsidRPr="001F2986">
        <w:rPr>
          <w:rStyle w:val="StyleUnderline"/>
          <w:rFonts w:asciiTheme="minorHAnsi" w:hAnsiTheme="minorHAnsi" w:cstheme="minorHAnsi"/>
        </w:rPr>
        <w:t xml:space="preserve"> at the expense of </w:t>
      </w:r>
      <w:r w:rsidRPr="001F2986">
        <w:rPr>
          <w:rStyle w:val="Emphasis"/>
          <w:rFonts w:asciiTheme="minorHAnsi" w:hAnsiTheme="minorHAnsi" w:cstheme="minorHAnsi"/>
        </w:rPr>
        <w:t>domestic prosperity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mixed</w:t>
      </w:r>
      <w:r w:rsidRPr="001F2986">
        <w:rPr>
          <w:rStyle w:val="StyleUnderline"/>
          <w:rFonts w:asciiTheme="minorHAnsi" w:hAnsiTheme="minorHAnsi" w:cstheme="minorHAnsi"/>
        </w:rPr>
        <w:t xml:space="preserve"> popular support. Xi</w:t>
      </w:r>
      <w:r w:rsidRPr="001F2986">
        <w:rPr>
          <w:rFonts w:asciiTheme="minorHAnsi" w:hAnsiTheme="minorHAnsi" w:cstheme="minorHAnsi"/>
        </w:rPr>
        <w:t xml:space="preserve"> clearly </w:t>
      </w:r>
      <w:r w:rsidRPr="001F2986">
        <w:rPr>
          <w:rStyle w:val="StyleUnderline"/>
          <w:rFonts w:asciiTheme="minorHAnsi" w:hAnsiTheme="minorHAnsi" w:cstheme="minorHAnsi"/>
        </w:rPr>
        <w:t>has</w:t>
      </w:r>
      <w:r w:rsidRPr="001F2986">
        <w:rPr>
          <w:rFonts w:asciiTheme="minorHAnsi" w:hAnsiTheme="minorHAnsi" w:cstheme="minorHAnsi"/>
        </w:rPr>
        <w:t xml:space="preserve"> a </w:t>
      </w:r>
      <w:r w:rsidRPr="001F2986">
        <w:rPr>
          <w:rStyle w:val="StyleUnderline"/>
          <w:rFonts w:asciiTheme="minorHAnsi" w:hAnsiTheme="minorHAnsi" w:cstheme="minorHAnsi"/>
        </w:rPr>
        <w:t>high</w:t>
      </w:r>
      <w:r w:rsidRPr="001F2986">
        <w:rPr>
          <w:rFonts w:asciiTheme="minorHAnsi" w:hAnsiTheme="minorHAnsi" w:cstheme="minorHAnsi"/>
        </w:rPr>
        <w:t xml:space="preserve">er </w:t>
      </w:r>
      <w:r w:rsidRPr="001F2986">
        <w:rPr>
          <w:rStyle w:val="StyleUnderline"/>
          <w:rFonts w:asciiTheme="minorHAnsi" w:hAnsiTheme="minorHAnsi" w:cstheme="minorHAnsi"/>
        </w:rPr>
        <w:t>risk tolerance</w:t>
      </w:r>
      <w:r w:rsidRPr="001F2986">
        <w:rPr>
          <w:rFonts w:asciiTheme="minorHAnsi" w:hAnsiTheme="minorHAnsi" w:cstheme="minorHAnsi"/>
        </w:rPr>
        <w:t xml:space="preserve"> than previous leaders,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 ev</w:t>
      </w:r>
      <w:r w:rsidRPr="001F2986">
        <w:rPr>
          <w:rStyle w:val="Emphasis"/>
          <w:rFonts w:asciiTheme="minorHAnsi" w:hAnsiTheme="minorHAnsi" w:cstheme="minorHAnsi"/>
        </w:rPr>
        <w:t>idence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he is </w:t>
      </w:r>
      <w:r w:rsidRPr="000B6C97">
        <w:rPr>
          <w:rStyle w:val="Emphasis"/>
          <w:rFonts w:asciiTheme="minorHAnsi" w:hAnsiTheme="minorHAnsi" w:cstheme="minorHAnsi"/>
          <w:highlight w:val="cyan"/>
        </w:rPr>
        <w:t>reckless</w:t>
      </w:r>
      <w:r w:rsidRPr="001F2986">
        <w:rPr>
          <w:rFonts w:asciiTheme="minorHAnsi" w:hAnsiTheme="minorHAnsi" w:cstheme="minorHAnsi"/>
        </w:rPr>
        <w:t>.</w:t>
      </w:r>
    </w:p>
    <w:p w14:paraId="526CAB6F" w14:textId="77777777" w:rsidR="00490C14" w:rsidRPr="001F2986" w:rsidRDefault="00490C14" w:rsidP="00490C14">
      <w:pPr>
        <w:rPr>
          <w:rFonts w:asciiTheme="minorHAnsi" w:hAnsiTheme="minorHAnsi" w:cstheme="minorHAnsi"/>
        </w:rPr>
      </w:pPr>
      <w:r w:rsidRPr="001F2986">
        <w:rPr>
          <w:rStyle w:val="Emphasis"/>
          <w:rFonts w:asciiTheme="minorHAnsi" w:hAnsiTheme="minorHAnsi" w:cstheme="minorHAnsi"/>
        </w:rPr>
        <w:t>More realistically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social </w:t>
      </w:r>
      <w:r w:rsidRPr="000B6C97">
        <w:rPr>
          <w:rStyle w:val="Emphasis"/>
          <w:rFonts w:asciiTheme="minorHAnsi" w:hAnsiTheme="minorHAnsi" w:cstheme="minorHAnsi"/>
          <w:highlight w:val="cyan"/>
        </w:rPr>
        <w:t>discontent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economic malaise</w:t>
      </w:r>
      <w:r w:rsidRPr="001F2986">
        <w:rPr>
          <w:rStyle w:val="StyleUnderline"/>
          <w:rFonts w:asciiTheme="minorHAnsi" w:hAnsiTheme="minorHAnsi" w:cstheme="minorHAnsi"/>
        </w:rPr>
        <w:t xml:space="preserve"> within China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bury the C</w:t>
      </w:r>
      <w:r w:rsidRPr="001F2986">
        <w:rPr>
          <w:rFonts w:asciiTheme="minorHAnsi" w:hAnsiTheme="minorHAnsi" w:cstheme="minorHAnsi"/>
        </w:rPr>
        <w:t xml:space="preserve">hinese </w:t>
      </w:r>
      <w:r w:rsidRPr="000B6C97">
        <w:rPr>
          <w:rStyle w:val="Emphasis"/>
          <w:rFonts w:asciiTheme="minorHAnsi" w:hAnsiTheme="minorHAnsi" w:cstheme="minorHAnsi"/>
          <w:highlight w:val="cyan"/>
        </w:rPr>
        <w:t>C</w:t>
      </w:r>
      <w:r w:rsidRPr="001F2986">
        <w:rPr>
          <w:rFonts w:asciiTheme="minorHAnsi" w:hAnsiTheme="minorHAnsi" w:cstheme="minorHAnsi"/>
        </w:rPr>
        <w:t xml:space="preserve">ommunist </w:t>
      </w:r>
      <w:r w:rsidRPr="000B6C97">
        <w:rPr>
          <w:rStyle w:val="Emphasis"/>
          <w:rFonts w:asciiTheme="minorHAnsi" w:hAnsiTheme="minorHAnsi" w:cstheme="minorHAnsi"/>
          <w:highlight w:val="cyan"/>
        </w:rPr>
        <w:t>P</w:t>
      </w:r>
      <w:r w:rsidRPr="001F2986">
        <w:rPr>
          <w:rFonts w:asciiTheme="minorHAnsi" w:hAnsiTheme="minorHAnsi" w:cstheme="minorHAnsi"/>
        </w:rPr>
        <w:t xml:space="preserve">arty senior leadership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domestic burdens</w:t>
      </w:r>
      <w:r w:rsidRPr="001F2986">
        <w:rPr>
          <w:rStyle w:val="StyleUnderline"/>
          <w:rFonts w:asciiTheme="minorHAnsi" w:hAnsiTheme="minorHAnsi" w:cstheme="minorHAnsi"/>
        </w:rPr>
        <w:t xml:space="preserve">, likely </w:t>
      </w:r>
      <w:r w:rsidRPr="000B6C97">
        <w:rPr>
          <w:rStyle w:val="StyleUnderline"/>
          <w:rFonts w:asciiTheme="minorHAnsi" w:hAnsiTheme="minorHAnsi" w:cstheme="minorHAnsi"/>
          <w:highlight w:val="cyan"/>
        </w:rPr>
        <w:t xml:space="preserve">at the </w:t>
      </w:r>
      <w:r w:rsidRPr="000B6C97">
        <w:rPr>
          <w:rStyle w:val="Emphasis"/>
          <w:rFonts w:asciiTheme="minorHAnsi" w:hAnsiTheme="minorHAnsi" w:cstheme="minorHAnsi"/>
          <w:highlight w:val="cyan"/>
        </w:rPr>
        <w:t>exclusion</w:t>
      </w:r>
      <w:r w:rsidRPr="000B6C97">
        <w:rPr>
          <w:rStyle w:val="StyleUnderline"/>
          <w:rFonts w:asciiTheme="minorHAnsi" w:hAnsiTheme="minorHAnsi" w:cstheme="minorHAnsi"/>
          <w:highlight w:val="cyan"/>
        </w:rPr>
        <w:t xml:space="preserve"> of foreign policy</w:t>
      </w:r>
      <w:r w:rsidRPr="001F2986">
        <w:rPr>
          <w:rFonts w:asciiTheme="minorHAnsi" w:hAnsiTheme="minorHAnsi" w:cstheme="minorHAnsi"/>
        </w:rPr>
        <w:t xml:space="preserve">. Overseas lending would likely shrivel up, and Chinese corporates would find it even more difficult to invest abroad. </w:t>
      </w:r>
      <w:r w:rsidRPr="001F2986">
        <w:rPr>
          <w:rStyle w:val="StyleUnderline"/>
          <w:rFonts w:asciiTheme="minorHAnsi" w:hAnsiTheme="minorHAnsi" w:cstheme="minorHAnsi"/>
        </w:rPr>
        <w:t>As we saw</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rPr>
        <w:t xml:space="preserve"> the early days of the most recent domestic crisis, the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outbreak in 2020, </w:t>
      </w:r>
      <w:r w:rsidRPr="000B6C97">
        <w:rPr>
          <w:rStyle w:val="StyleUnderline"/>
          <w:rFonts w:asciiTheme="minorHAnsi" w:hAnsiTheme="minorHAnsi" w:cstheme="minorHAnsi"/>
          <w:highlight w:val="cyan"/>
        </w:rPr>
        <w:t>Chinese</w:t>
      </w:r>
      <w:r w:rsidRPr="001F2986">
        <w:rPr>
          <w:rStyle w:val="StyleUnderline"/>
          <w:rFonts w:asciiTheme="minorHAnsi" w:hAnsiTheme="minorHAnsi" w:cstheme="minorHAnsi"/>
        </w:rPr>
        <w:t xml:space="preserve"> foreign </w:t>
      </w:r>
      <w:r w:rsidRPr="000B6C97">
        <w:rPr>
          <w:rStyle w:val="StyleUnderline"/>
          <w:rFonts w:asciiTheme="minorHAnsi" w:hAnsiTheme="minorHAnsi" w:cstheme="minorHAnsi"/>
          <w:highlight w:val="cyan"/>
        </w:rPr>
        <w:t>policy</w:t>
      </w:r>
      <w:r w:rsidRPr="001F2986">
        <w:rPr>
          <w:rStyle w:val="StyleUnderline"/>
          <w:rFonts w:asciiTheme="minorHAnsi" w:hAnsiTheme="minorHAnsi" w:cstheme="minorHAnsi"/>
        </w:rPr>
        <w:t xml:space="preserve"> became </w:t>
      </w:r>
      <w:r w:rsidRPr="000B6C97">
        <w:rPr>
          <w:rStyle w:val="StyleUnderline"/>
          <w:rFonts w:asciiTheme="minorHAnsi" w:hAnsiTheme="minorHAnsi" w:cstheme="minorHAnsi"/>
          <w:highlight w:val="cyan"/>
        </w:rPr>
        <w:t>focused on</w:t>
      </w:r>
      <w:r w:rsidRPr="001F2986">
        <w:rPr>
          <w:rStyle w:val="StyleUnderline"/>
          <w:rFonts w:asciiTheme="minorHAnsi" w:hAnsiTheme="minorHAnsi" w:cstheme="minorHAnsi"/>
        </w:rPr>
        <w:t xml:space="preserve"> using </w:t>
      </w:r>
      <w:r w:rsidRPr="000B6C97">
        <w:rPr>
          <w:rStyle w:val="Emphasis"/>
          <w:rFonts w:asciiTheme="minorHAnsi" w:hAnsiTheme="minorHAnsi" w:cstheme="minorHAnsi"/>
          <w:highlight w:val="cyan"/>
        </w:rPr>
        <w:t>diplomacy</w:t>
      </w:r>
      <w:r w:rsidRPr="001F2986">
        <w:rPr>
          <w:rFonts w:asciiTheme="minorHAnsi" w:hAnsiTheme="minorHAnsi" w:cstheme="minorHAnsi"/>
        </w:rPr>
        <w:t xml:space="preserve"> </w:t>
      </w:r>
      <w:r w:rsidRPr="001F2986">
        <w:rPr>
          <w:rStyle w:val="StyleUnderline"/>
          <w:rFonts w:asciiTheme="minorHAnsi" w:hAnsiTheme="minorHAnsi" w:cstheme="minorHAnsi"/>
        </w:rPr>
        <w:t>to generate foreign support</w:t>
      </w:r>
      <w:r w:rsidRPr="001F2986">
        <w:rPr>
          <w:rFonts w:asciiTheme="minorHAnsi" w:hAnsiTheme="minorHAnsi" w:cstheme="minorHAnsi"/>
        </w:rPr>
        <w:t xml:space="preserve"> — indeed, accolades and praise — </w:t>
      </w:r>
      <w:r w:rsidRPr="001F2986">
        <w:rPr>
          <w:rStyle w:val="StyleUnderline"/>
          <w:rFonts w:asciiTheme="minorHAnsi" w:hAnsiTheme="minorHAnsi" w:cstheme="minorHAnsi"/>
        </w:rPr>
        <w:t xml:space="preserve">to bolster a </w:t>
      </w:r>
      <w:r w:rsidRPr="001F2986">
        <w:rPr>
          <w:rStyle w:val="Emphasis"/>
          <w:rFonts w:asciiTheme="minorHAnsi" w:hAnsiTheme="minorHAnsi" w:cstheme="minorHAnsi"/>
        </w:rPr>
        <w:t>beleaguered C</w:t>
      </w:r>
      <w:r w:rsidRPr="001F2986">
        <w:rPr>
          <w:rFonts w:asciiTheme="minorHAnsi" w:hAnsiTheme="minorHAnsi" w:cstheme="minorHAnsi"/>
        </w:rPr>
        <w:t xml:space="preserve">hinese </w:t>
      </w:r>
      <w:r w:rsidRPr="001F2986">
        <w:rPr>
          <w:rStyle w:val="Emphasis"/>
          <w:rFonts w:asciiTheme="minorHAnsi" w:hAnsiTheme="minorHAnsi" w:cstheme="minorHAnsi"/>
        </w:rPr>
        <w:t>C</w:t>
      </w:r>
      <w:r w:rsidRPr="001F2986">
        <w:rPr>
          <w:rFonts w:asciiTheme="minorHAnsi" w:hAnsiTheme="minorHAnsi" w:cstheme="minorHAnsi"/>
        </w:rPr>
        <w:t xml:space="preserve">ommunist </w:t>
      </w:r>
      <w:r w:rsidRPr="001F2986">
        <w:rPr>
          <w:rStyle w:val="Emphasis"/>
          <w:rFonts w:asciiTheme="minorHAnsi" w:hAnsiTheme="minorHAnsi" w:cstheme="minorHAnsi"/>
        </w:rPr>
        <w:t>P</w:t>
      </w:r>
      <w:r w:rsidRPr="001F2986">
        <w:rPr>
          <w:rFonts w:asciiTheme="minorHAnsi" w:hAnsiTheme="minorHAnsi" w:cstheme="minorHAnsi"/>
        </w:rPr>
        <w:t xml:space="preserve">arty </w:t>
      </w:r>
      <w:r w:rsidRPr="001F2986">
        <w:rPr>
          <w:rStyle w:val="Emphasis"/>
          <w:rFonts w:asciiTheme="minorHAnsi" w:hAnsiTheme="minorHAnsi" w:cstheme="minorHAnsi"/>
        </w:rPr>
        <w:t>leadership</w:t>
      </w:r>
      <w:r w:rsidRPr="001F2986">
        <w:rPr>
          <w:rFonts w:asciiTheme="minorHAnsi" w:hAnsiTheme="minorHAnsi" w:cstheme="minorHAnsi"/>
        </w:rPr>
        <w:t>.</w:t>
      </w:r>
    </w:p>
    <w:p w14:paraId="2DF99C83" w14:textId="77777777" w:rsidR="00490C14" w:rsidRPr="001F2986" w:rsidRDefault="00490C14" w:rsidP="00490C14">
      <w:pPr>
        <w:rPr>
          <w:rStyle w:val="StyleUnderline"/>
          <w:rFonts w:asciiTheme="minorHAnsi" w:hAnsiTheme="minorHAnsi" w:cstheme="minorHAnsi"/>
        </w:rPr>
      </w:pPr>
      <w:r w:rsidRPr="000B6C97">
        <w:rPr>
          <w:rStyle w:val="Emphasis"/>
          <w:rFonts w:asciiTheme="minorHAnsi" w:hAnsiTheme="minorHAnsi" w:cstheme="minorHAnsi"/>
          <w:highlight w:val="cyan"/>
        </w:rPr>
        <w:t>Historically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 leaders</w:t>
      </w:r>
      <w:r w:rsidRPr="001F2986">
        <w:rPr>
          <w:rStyle w:val="StyleUnderline"/>
          <w:rFonts w:asciiTheme="minorHAnsi" w:hAnsiTheme="minorHAnsi" w:cstheme="minorHAnsi"/>
        </w:rPr>
        <w:t xml:space="preserve"> have sought to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external </w:t>
      </w:r>
      <w:r w:rsidRPr="000B6C97">
        <w:rPr>
          <w:rStyle w:val="Emphasis"/>
          <w:rFonts w:asciiTheme="minorHAnsi" w:hAnsiTheme="minorHAnsi" w:cstheme="minorHAnsi"/>
          <w:highlight w:val="cyan"/>
        </w:rPr>
        <w:t>risk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during</w:t>
      </w:r>
      <w:r w:rsidRPr="001F2986">
        <w:rPr>
          <w:rStyle w:val="StyleUnderline"/>
          <w:rFonts w:asciiTheme="minorHAnsi" w:hAnsiTheme="minorHAnsi" w:cstheme="minorHAnsi"/>
        </w:rPr>
        <w:t xml:space="preserve"> periods of </w:t>
      </w:r>
      <w:r w:rsidRPr="001F2986">
        <w:rPr>
          <w:rStyle w:val="Emphasis"/>
          <w:rFonts w:asciiTheme="minorHAnsi" w:hAnsiTheme="minorHAnsi" w:cstheme="minorHAnsi"/>
        </w:rPr>
        <w:t xml:space="preserve">domestic </w:t>
      </w:r>
      <w:r w:rsidRPr="000B6C97">
        <w:rPr>
          <w:rStyle w:val="Emphasis"/>
          <w:rFonts w:asciiTheme="minorHAnsi" w:hAnsiTheme="minorHAnsi" w:cstheme="minorHAnsi"/>
          <w:highlight w:val="cyan"/>
        </w:rPr>
        <w:t>turmoil</w:t>
      </w:r>
      <w:r w:rsidRPr="001F2986">
        <w:rPr>
          <w:rFonts w:asciiTheme="minorHAnsi" w:hAnsiTheme="minorHAnsi" w:cstheme="minorHAnsi"/>
        </w:rPr>
        <w:t xml:space="preserve">. </w:t>
      </w:r>
      <w:r w:rsidRPr="000B6C97">
        <w:rPr>
          <w:rStyle w:val="Emphasis"/>
          <w:rFonts w:asciiTheme="minorHAnsi" w:hAnsiTheme="minorHAnsi" w:cstheme="minorHAnsi"/>
          <w:highlight w:val="cyan"/>
        </w:rPr>
        <w:t>Mao</w:t>
      </w:r>
      <w:r w:rsidRPr="001F2986">
        <w:rPr>
          <w:rStyle w:val="Emphasis"/>
          <w:rFonts w:asciiTheme="minorHAnsi" w:hAnsiTheme="minorHAnsi" w:cstheme="minorHAnsi"/>
        </w:rPr>
        <w:t xml:space="preserve"> Zedong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Deng</w:t>
      </w:r>
      <w:r w:rsidRPr="001F2986">
        <w:rPr>
          <w:rStyle w:val="Emphasis"/>
          <w:rFonts w:asciiTheme="minorHAnsi" w:hAnsiTheme="minorHAnsi" w:cstheme="minorHAnsi"/>
        </w:rPr>
        <w:t xml:space="preserve"> Xiaoping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pursued </w:t>
      </w:r>
      <w:r w:rsidRPr="000B6C97">
        <w:rPr>
          <w:rStyle w:val="Emphasis"/>
          <w:rFonts w:asciiTheme="minorHAnsi" w:hAnsiTheme="minorHAnsi" w:cstheme="minorHAnsi"/>
          <w:highlight w:val="cyan"/>
        </w:rPr>
        <w:t>resolution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border </w:t>
      </w:r>
      <w:r w:rsidRPr="000B6C97">
        <w:rPr>
          <w:rStyle w:val="StyleUnderline"/>
          <w:rFonts w:asciiTheme="minorHAnsi" w:hAnsiTheme="minorHAnsi" w:cstheme="minorHAnsi"/>
          <w:highlight w:val="cyan"/>
        </w:rPr>
        <w:t xml:space="preserve">disputes when they </w:t>
      </w:r>
      <w:r w:rsidRPr="000B6C97">
        <w:rPr>
          <w:rStyle w:val="Emphasis"/>
          <w:rFonts w:asciiTheme="minorHAnsi" w:hAnsiTheme="minorHAnsi" w:cstheme="minorHAnsi"/>
          <w:highlight w:val="cyan"/>
        </w:rPr>
        <w:t>faced challenges</w:t>
      </w:r>
      <w:r w:rsidRPr="001F2986">
        <w:rPr>
          <w:rStyle w:val="Emphasis"/>
          <w:rFonts w:asciiTheme="minorHAnsi" w:hAnsiTheme="minorHAnsi" w:cstheme="minorHAnsi"/>
        </w:rPr>
        <w:t xml:space="preserve"> at home</w:t>
      </w:r>
      <w:r w:rsidRPr="001F2986">
        <w:rPr>
          <w:rStyle w:val="StyleUnderline"/>
          <w:rFonts w:asciiTheme="minorHAnsi" w:hAnsiTheme="minorHAnsi" w:cstheme="minorHAnsi"/>
        </w:rPr>
        <w:t xml:space="preserve">, such as after the </w:t>
      </w:r>
      <w:r w:rsidRPr="001F2986">
        <w:rPr>
          <w:rStyle w:val="Emphasis"/>
          <w:rFonts w:asciiTheme="minorHAnsi" w:hAnsiTheme="minorHAnsi" w:cstheme="minorHAnsi"/>
        </w:rPr>
        <w:t>Great Leap Forward</w:t>
      </w:r>
      <w:r w:rsidRPr="001F2986">
        <w:rPr>
          <w:rFonts w:asciiTheme="minorHAnsi" w:hAnsiTheme="minorHAnsi" w:cstheme="minorHAnsi"/>
        </w:rPr>
        <w:t xml:space="preserve"> in the late 1950s, the </w:t>
      </w:r>
      <w:r w:rsidRPr="001F2986">
        <w:rPr>
          <w:rStyle w:val="Emphasis"/>
          <w:rFonts w:asciiTheme="minorHAnsi" w:hAnsiTheme="minorHAnsi" w:cstheme="minorHAnsi"/>
        </w:rPr>
        <w:t>nationwide protests</w:t>
      </w:r>
      <w:r w:rsidRPr="001F2986">
        <w:rPr>
          <w:rFonts w:asciiTheme="minorHAnsi" w:hAnsiTheme="minorHAnsi" w:cstheme="minorHAnsi"/>
        </w:rPr>
        <w:t xml:space="preserve"> in the spring of 1989, </w:t>
      </w:r>
      <w:r w:rsidRPr="001F2986">
        <w:rPr>
          <w:rStyle w:val="StyleUnderline"/>
          <w:rFonts w:asciiTheme="minorHAnsi" w:hAnsiTheme="minorHAnsi" w:cstheme="minorHAnsi"/>
        </w:rPr>
        <w:t xml:space="preserve">and the collapse of the </w:t>
      </w:r>
      <w:r w:rsidRPr="001F2986">
        <w:rPr>
          <w:rStyle w:val="Emphasis"/>
          <w:rFonts w:asciiTheme="minorHAnsi" w:hAnsiTheme="minorHAnsi" w:cstheme="minorHAnsi"/>
        </w:rPr>
        <w:t>Soviet Union</w:t>
      </w:r>
      <w:r w:rsidRPr="001F2986">
        <w:rPr>
          <w:rFonts w:asciiTheme="minorHAnsi" w:hAnsiTheme="minorHAnsi" w:cstheme="minorHAnsi"/>
        </w:rPr>
        <w:t xml:space="preserve"> in the early 1990s. </w:t>
      </w:r>
      <w:r w:rsidRPr="001F2986">
        <w:rPr>
          <w:rStyle w:val="StyleUnderline"/>
          <w:rFonts w:asciiTheme="minorHAnsi" w:hAnsiTheme="minorHAnsi" w:cstheme="minorHAnsi"/>
        </w:rPr>
        <w:t xml:space="preserve">China’s more assertive foreign policy has coincided with periods in which Beijing has felt </w:t>
      </w:r>
      <w:r w:rsidRPr="001F2986">
        <w:rPr>
          <w:rStyle w:val="Emphasis"/>
          <w:rFonts w:asciiTheme="minorHAnsi" w:hAnsiTheme="minorHAnsi" w:cstheme="minorHAnsi"/>
        </w:rPr>
        <w:t>confident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assured</w:t>
      </w:r>
      <w:r w:rsidRPr="001F2986">
        <w:rPr>
          <w:rStyle w:val="StyleUnderline"/>
          <w:rFonts w:asciiTheme="minorHAnsi" w:hAnsiTheme="minorHAnsi" w:cstheme="minorHAnsi"/>
        </w:rPr>
        <w:t xml:space="preserve"> at home, </w:t>
      </w:r>
      <w:r w:rsidRPr="001F2986">
        <w:rPr>
          <w:rStyle w:val="Emphasis"/>
          <w:rFonts w:asciiTheme="minorHAnsi" w:hAnsiTheme="minorHAnsi" w:cstheme="minorHAnsi"/>
        </w:rPr>
        <w:t>not weak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vulnerable</w:t>
      </w:r>
      <w:r w:rsidRPr="001F2986">
        <w:rPr>
          <w:rStyle w:val="StyleUnderline"/>
          <w:rFonts w:asciiTheme="minorHAnsi" w:hAnsiTheme="minorHAnsi" w:cstheme="minorHAnsi"/>
        </w:rPr>
        <w:t>.</w:t>
      </w:r>
    </w:p>
    <w:p w14:paraId="5BF6299A" w14:textId="77777777" w:rsidR="00490C14" w:rsidRDefault="00490C14" w:rsidP="00490C14"/>
    <w:p w14:paraId="10C8C984" w14:textId="77777777" w:rsidR="00490C14" w:rsidRDefault="00490C14" w:rsidP="00490C14">
      <w:pPr>
        <w:pStyle w:val="Heading1"/>
      </w:pPr>
      <w:bookmarkStart w:id="7" w:name="_Hlk86509486"/>
      <w:r>
        <w:lastRenderedPageBreak/>
        <w:t>1NR</w:t>
      </w:r>
    </w:p>
    <w:p w14:paraId="01E77CD6" w14:textId="77777777" w:rsidR="00490C14" w:rsidRDefault="00490C14" w:rsidP="00490C14">
      <w:pPr>
        <w:pStyle w:val="Heading2"/>
      </w:pPr>
      <w:r>
        <w:lastRenderedPageBreak/>
        <w:t>DA---Infrastructure</w:t>
      </w:r>
    </w:p>
    <w:p w14:paraId="2063BB05" w14:textId="39A423A5" w:rsidR="00490C14" w:rsidRPr="00A53E44" w:rsidRDefault="00490C14" w:rsidP="00490C14">
      <w:pPr>
        <w:pStyle w:val="Heading3"/>
      </w:pPr>
      <w:r>
        <w:lastRenderedPageBreak/>
        <w:t>1NR---Overview</w:t>
      </w:r>
    </w:p>
    <w:p w14:paraId="2D0A8117" w14:textId="77777777" w:rsidR="00490C14" w:rsidRPr="00CA7FE2" w:rsidRDefault="00490C14" w:rsidP="00490C14">
      <w:pPr>
        <w:pStyle w:val="Heading4"/>
        <w:rPr>
          <w:rFonts w:cs="Calibri"/>
        </w:rPr>
      </w:pPr>
      <w:r>
        <w:rPr>
          <w:rFonts w:cs="Calibri"/>
        </w:rPr>
        <w:t>Only our impact accesses extinction</w:t>
      </w:r>
    </w:p>
    <w:p w14:paraId="070713C5" w14:textId="77777777" w:rsidR="00490C14" w:rsidRPr="00CA7FE2" w:rsidRDefault="00490C14" w:rsidP="00490C14">
      <w:pPr>
        <w:rPr>
          <w:sz w:val="16"/>
        </w:rPr>
      </w:pPr>
      <w:r w:rsidRPr="00CA7FE2">
        <w:rPr>
          <w:b/>
          <w:bCs/>
          <w:szCs w:val="26"/>
        </w:rPr>
        <w:t>Reisner et al. 18</w:t>
      </w:r>
      <w:r w:rsidRPr="00CA7FE2">
        <w:rPr>
          <w:sz w:val="16"/>
        </w:rPr>
        <w:t xml:space="preserve"> (Jon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w:t>
      </w:r>
      <w:proofErr w:type="spellStart"/>
      <w:r w:rsidRPr="00CA7FE2">
        <w:rPr>
          <w:sz w:val="16"/>
        </w:rPr>
        <w:t>Eunmo</w:t>
      </w:r>
      <w:proofErr w:type="spellEnd"/>
      <w:r w:rsidRPr="00CA7FE2">
        <w:rPr>
          <w:sz w:val="16"/>
        </w:rPr>
        <w:t xml:space="preserve">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w:t>
      </w:r>
      <w:r>
        <w:rPr>
          <w:sz w:val="16"/>
        </w:rPr>
        <w:t>+KEN</w:t>
      </w:r>
      <w:r w:rsidRPr="00CA7FE2">
        <w:rPr>
          <w:sz w:val="16"/>
        </w:rPr>
        <w:t>&gt; “</w:t>
      </w:r>
      <w:r w:rsidRPr="00D97B12">
        <w:rPr>
          <w:rStyle w:val="Emphasis"/>
        </w:rPr>
        <w:t xml:space="preserve">Climate </w:t>
      </w:r>
      <w:r w:rsidRPr="003A1979">
        <w:rPr>
          <w:rStyle w:val="Emphasis"/>
        </w:rPr>
        <w:t>impact of</w:t>
      </w:r>
      <w:r w:rsidRPr="00CA7FE2">
        <w:rPr>
          <w:sz w:val="16"/>
        </w:rPr>
        <w:t xml:space="preserve"> a regional </w:t>
      </w:r>
      <w:r w:rsidRPr="00471FB5">
        <w:rPr>
          <w:rStyle w:val="Emphasis"/>
          <w:highlight w:val="green"/>
        </w:rPr>
        <w:t>nuclear weapons</w:t>
      </w:r>
      <w:r w:rsidRPr="003A1979">
        <w:rPr>
          <w:rStyle w:val="Emphasis"/>
        </w:rPr>
        <w:t xml:space="preserve"> exchange</w:t>
      </w:r>
      <w:r w:rsidRPr="00CA7FE2">
        <w:rPr>
          <w:sz w:val="16"/>
        </w:rPr>
        <w:t xml:space="preserve">: An improved assessment based on detailed source calculations,” March 16, 2018. DOA: 7/13/19. </w:t>
      </w:r>
      <w:hyperlink r:id="rId34" w:history="1">
        <w:r w:rsidRPr="00CA7FE2">
          <w:rPr>
            <w:rStyle w:val="Hyperlink"/>
            <w:sz w:val="16"/>
          </w:rPr>
          <w:t>https://agupubs.onlinelibrary.wiley.com/doi/full/10.1002/2017JD027331</w:t>
        </w:r>
      </w:hyperlink>
      <w:r w:rsidRPr="00CA7FE2">
        <w:rPr>
          <w:sz w:val="16"/>
        </w:rPr>
        <w:t>) *BC = Black Carbon</w:t>
      </w:r>
    </w:p>
    <w:p w14:paraId="358E19D3" w14:textId="77777777" w:rsidR="00490C14" w:rsidRDefault="00490C14" w:rsidP="00490C14">
      <w:pPr>
        <w:rPr>
          <w:b/>
          <w:bCs/>
          <w:szCs w:val="26"/>
          <w:u w:val="single"/>
        </w:rPr>
      </w:pPr>
      <w:r w:rsidRPr="00CA7FE2">
        <w:rPr>
          <w:szCs w:val="26"/>
          <w:u w:val="single"/>
        </w:rPr>
        <w:t xml:space="preserve">The no-rubble simulation </w:t>
      </w:r>
      <w:r w:rsidRPr="00CA7FE2">
        <w:rPr>
          <w:rStyle w:val="StyleUnderline"/>
          <w:szCs w:val="26"/>
        </w:rPr>
        <w:t>produces</w:t>
      </w:r>
      <w:r w:rsidRPr="00713AE4">
        <w:rPr>
          <w:sz w:val="16"/>
          <w:szCs w:val="26"/>
        </w:rPr>
        <w:t xml:space="preserve"> a significantly </w:t>
      </w:r>
      <w:r w:rsidRPr="00CA7FE2">
        <w:rPr>
          <w:rStyle w:val="StyleUnderline"/>
          <w:szCs w:val="26"/>
        </w:rPr>
        <w:t>more intense fire</w:t>
      </w:r>
      <w:r w:rsidRPr="00713AE4">
        <w:rPr>
          <w:sz w:val="16"/>
          <w:szCs w:val="26"/>
        </w:rPr>
        <w:t xml:space="preserve">, </w:t>
      </w:r>
      <w:r w:rsidRPr="00CA7FE2">
        <w:rPr>
          <w:rStyle w:val="StyleUnderline"/>
          <w:szCs w:val="26"/>
        </w:rPr>
        <w:t>with more fire spread, and consequently a significantly stronger plume with larger amounts of BC reaching into the upper atmosphere</w:t>
      </w:r>
      <w:r w:rsidRPr="00713AE4">
        <w:rPr>
          <w:sz w:val="16"/>
          <w:szCs w:val="26"/>
        </w:rPr>
        <w:t xml:space="preserve"> than the simulation with rubble, illustrated in Figure 5. </w:t>
      </w:r>
      <w:r w:rsidRPr="00CA7FE2">
        <w:rPr>
          <w:szCs w:val="26"/>
          <w:u w:val="single"/>
        </w:rPr>
        <w:t xml:space="preserve">While </w:t>
      </w:r>
      <w:r w:rsidRPr="00616427">
        <w:rPr>
          <w:szCs w:val="26"/>
          <w:u w:val="single"/>
        </w:rPr>
        <w:t xml:space="preserve">the no-rubble simulation </w:t>
      </w:r>
      <w:r w:rsidRPr="00616427">
        <w:rPr>
          <w:b/>
          <w:bCs/>
          <w:szCs w:val="26"/>
          <w:u w:val="single"/>
        </w:rPr>
        <w:t xml:space="preserve">represents the </w:t>
      </w:r>
      <w:r w:rsidRPr="00471FB5">
        <w:rPr>
          <w:b/>
          <w:bCs/>
          <w:szCs w:val="26"/>
          <w:highlight w:val="green"/>
          <w:u w:val="single"/>
        </w:rPr>
        <w:t>worst-case</w:t>
      </w:r>
      <w:r w:rsidRPr="00053F75">
        <w:rPr>
          <w:b/>
          <w:bCs/>
          <w:szCs w:val="26"/>
          <w:u w:val="single"/>
        </w:rPr>
        <w:t xml:space="preserve"> scenario</w:t>
      </w:r>
      <w:r w:rsidRPr="00CA7FE2">
        <w:rPr>
          <w:szCs w:val="26"/>
          <w:u w:val="single"/>
        </w:rPr>
        <w:t xml:space="preserve"> involving vigorous fire activity</w:t>
      </w:r>
      <w:r w:rsidRPr="00713AE4">
        <w:rPr>
          <w:sz w:val="16"/>
          <w:szCs w:val="26"/>
        </w:rPr>
        <w:t xml:space="preserve">, </w:t>
      </w:r>
      <w:r w:rsidRPr="00713AE4">
        <w:rPr>
          <w:b/>
          <w:bCs/>
          <w:szCs w:val="26"/>
          <w:u w:val="single"/>
        </w:rPr>
        <w:t>only a</w:t>
      </w:r>
      <w:r w:rsidRPr="00CA7FE2">
        <w:rPr>
          <w:b/>
          <w:bCs/>
          <w:szCs w:val="26"/>
          <w:u w:val="single"/>
        </w:rPr>
        <w:t xml:space="preserve"> relatively </w:t>
      </w:r>
      <w:r w:rsidRPr="00471FB5">
        <w:rPr>
          <w:b/>
          <w:bCs/>
          <w:szCs w:val="26"/>
          <w:highlight w:val="green"/>
          <w:u w:val="single"/>
        </w:rPr>
        <w:t>small amount of carbon makes it</w:t>
      </w:r>
      <w:r w:rsidRPr="00713AE4">
        <w:rPr>
          <w:sz w:val="16"/>
          <w:szCs w:val="16"/>
        </w:rPr>
        <w:t xml:space="preserve">s </w:t>
      </w:r>
      <w:r w:rsidRPr="00616427">
        <w:rPr>
          <w:b/>
          <w:bCs/>
          <w:szCs w:val="26"/>
          <w:u w:val="single"/>
        </w:rPr>
        <w:t>way</w:t>
      </w:r>
      <w:r w:rsidRPr="00713AE4">
        <w:rPr>
          <w:sz w:val="16"/>
          <w:szCs w:val="26"/>
        </w:rPr>
        <w:t xml:space="preserve"> in</w:t>
      </w:r>
      <w:r w:rsidRPr="00713AE4">
        <w:rPr>
          <w:b/>
          <w:bCs/>
          <w:szCs w:val="26"/>
          <w:u w:val="single"/>
        </w:rPr>
        <w:t>to the stratosphere</w:t>
      </w:r>
      <w:r w:rsidRPr="00713AE4">
        <w:rPr>
          <w:sz w:val="16"/>
          <w:szCs w:val="26"/>
        </w:rPr>
        <w:t xml:space="preserve"> </w:t>
      </w:r>
      <w:proofErr w:type="gramStart"/>
      <w:r w:rsidRPr="00713AE4">
        <w:rPr>
          <w:sz w:val="8"/>
          <w:szCs w:val="8"/>
        </w:rPr>
        <w:t>during the course of</w:t>
      </w:r>
      <w:proofErr w:type="gramEnd"/>
      <w:r w:rsidRPr="00713AE4">
        <w:rPr>
          <w:sz w:val="8"/>
          <w:szCs w:val="8"/>
        </w:rPr>
        <w:t xml:space="preserve"> the simulation. But while small compared to the surface BC mass, stratospheric BC amounts from the current simulations are significantly higher than what would be expected from burning vegetation such as trees (Heilman et al., 2014), e.g., the higher energy density of the building fuels and the initial fluence from the weapon produce an intense response within HIGRAD with initial updrafts of order 100 m/s in the lower troposphere. Or, in comparison to a mass fire, wildfires will burn only a small amount of fuel in the corresponding </w:t>
      </w:r>
      <w:proofErr w:type="gramStart"/>
      <w:r w:rsidRPr="00713AE4">
        <w:rPr>
          <w:sz w:val="8"/>
          <w:szCs w:val="8"/>
        </w:rPr>
        <w:t>time period</w:t>
      </w:r>
      <w:proofErr w:type="gramEnd"/>
      <w:r w:rsidRPr="00713AE4">
        <w:rPr>
          <w:sz w:val="8"/>
          <w:szCs w:val="8"/>
        </w:rPr>
        <w:t xml:space="preserve"> (roughly 10 minutes) that a nuclear weapon fluence can effectively ignite a large area of fuel producing an impressive atmospheric response. Figure 6 shows vertical profiles of BC multiplied by 100 (number of cities involved in the exchange) from the two simulations. The total amount of BC produced is in line with previous estimates (about 3.69 </w:t>
      </w:r>
      <w:proofErr w:type="spellStart"/>
      <w:r w:rsidRPr="00713AE4">
        <w:rPr>
          <w:sz w:val="8"/>
          <w:szCs w:val="8"/>
        </w:rPr>
        <w:t>Tg</w:t>
      </w:r>
      <w:proofErr w:type="spellEnd"/>
      <w:r w:rsidRPr="00713AE4">
        <w:rPr>
          <w:sz w:val="8"/>
          <w:szCs w:val="8"/>
        </w:rPr>
        <w:t xml:space="preserve"> from no-rubble simulation); however, the majority of BC resides below the stratosphere (3.46 </w:t>
      </w:r>
      <w:proofErr w:type="spellStart"/>
      <w:r w:rsidRPr="00713AE4">
        <w:rPr>
          <w:sz w:val="8"/>
          <w:szCs w:val="8"/>
        </w:rPr>
        <w:t>Tg</w:t>
      </w:r>
      <w:proofErr w:type="spellEnd"/>
      <w:r w:rsidRPr="00713AE4">
        <w:rPr>
          <w:sz w:val="8"/>
          <w:szCs w:val="8"/>
        </w:rPr>
        <w:t xml:space="preserve"> below 12 km) and can be readily impacted by scavenging from precipitation either via pyro-cumulonimbus produced by the fire itself (not modeled) or other synoptic weather systems. While the impact on climate of these more realistic profiles will be explored in the next section, it should be mentioned that these estimates are still at the high end, considering the inherent simplifications in the combustion model that lead to overestimating BC production. 3.3 Climate Results Long-term climatic effects critically depend on the initial injection height of the soot, with larger quantities reaching the upper troposphere/lower stratosphere inducing a greater cooling impact because of longer residence times (</w:t>
      </w:r>
      <w:proofErr w:type="spellStart"/>
      <w:r w:rsidRPr="00713AE4">
        <w:rPr>
          <w:sz w:val="8"/>
          <w:szCs w:val="8"/>
        </w:rPr>
        <w:t>Robock</w:t>
      </w:r>
      <w:proofErr w:type="spellEnd"/>
      <w:r w:rsidRPr="00713AE4">
        <w:rPr>
          <w:sz w:val="8"/>
          <w:szCs w:val="8"/>
        </w:rPr>
        <w:t xml:space="preserve"> et al., 2007a). Absorption of solar radiation by the BC aerosol and its subsequent radiative cooling tends to heat the surrounding air, driving an initial upward diffusion of the soot plumes, an effect that depends on the initial aerosol concentrations. Mixing and sedimentation tend to reduce this process, and low altitude emissions are also significantly impacted by precipitation if aging of the BC aerosol occurs on sufficiently rapid timescales. But once at stratospheric altitudes, aerosol dilution via coagulation is hindered by low particulate concentrations (e.g., </w:t>
      </w:r>
      <w:proofErr w:type="spellStart"/>
      <w:r w:rsidRPr="00713AE4">
        <w:rPr>
          <w:sz w:val="8"/>
          <w:szCs w:val="8"/>
        </w:rPr>
        <w:t>Robock</w:t>
      </w:r>
      <w:proofErr w:type="spellEnd"/>
      <w:r w:rsidRPr="00713AE4">
        <w:rPr>
          <w:sz w:val="8"/>
          <w:szCs w:val="8"/>
        </w:rPr>
        <w:t xml:space="preserve"> et al., 2007a) and lofting to much higher altitudes is inhibited by gravitational settling in the low-density air (Stenke et al., 2013), resulting in more stable BC concentrations over long times.</w:t>
      </w:r>
      <w:r w:rsidRPr="00713AE4">
        <w:rPr>
          <w:sz w:val="16"/>
          <w:szCs w:val="26"/>
        </w:rPr>
        <w:t xml:space="preserve"> </w:t>
      </w:r>
      <w:r w:rsidRPr="00CA7FE2">
        <w:rPr>
          <w:szCs w:val="26"/>
          <w:u w:val="single"/>
        </w:rPr>
        <w:t xml:space="preserve">Of the initial BC </w:t>
      </w:r>
      <w:r w:rsidRPr="00713AE4">
        <w:rPr>
          <w:sz w:val="16"/>
          <w:szCs w:val="26"/>
        </w:rPr>
        <w:t xml:space="preserve">mass </w:t>
      </w:r>
      <w:r w:rsidRPr="00CA7FE2">
        <w:rPr>
          <w:szCs w:val="26"/>
          <w:u w:val="single"/>
        </w:rPr>
        <w:t>released in the atmosphere</w:t>
      </w:r>
      <w:r w:rsidRPr="00713AE4">
        <w:rPr>
          <w:sz w:val="16"/>
          <w:szCs w:val="26"/>
        </w:rPr>
        <w:t xml:space="preserve">, </w:t>
      </w:r>
      <w:r w:rsidRPr="00713AE4">
        <w:rPr>
          <w:sz w:val="8"/>
          <w:szCs w:val="8"/>
        </w:rPr>
        <w:t>most of which is emitted below 9 km,</w:t>
      </w:r>
      <w:r w:rsidRPr="00713AE4">
        <w:rPr>
          <w:sz w:val="16"/>
          <w:szCs w:val="26"/>
        </w:rPr>
        <w:t xml:space="preserve"> </w:t>
      </w:r>
      <w:r w:rsidRPr="00471FB5">
        <w:rPr>
          <w:b/>
          <w:bCs/>
          <w:szCs w:val="26"/>
          <w:highlight w:val="green"/>
          <w:u w:val="single"/>
        </w:rPr>
        <w:t>70% rains out within the first month</w:t>
      </w:r>
      <w:r w:rsidRPr="00713AE4">
        <w:rPr>
          <w:sz w:val="16"/>
          <w:szCs w:val="26"/>
        </w:rPr>
        <w:t xml:space="preserve"> </w:t>
      </w:r>
      <w:r w:rsidRPr="00713AE4">
        <w:rPr>
          <w:sz w:val="8"/>
          <w:szCs w:val="8"/>
        </w:rPr>
        <w:t>and 78%,</w:t>
      </w:r>
      <w:r w:rsidRPr="00713AE4">
        <w:rPr>
          <w:sz w:val="16"/>
          <w:szCs w:val="26"/>
        </w:rPr>
        <w:t xml:space="preserve"> </w:t>
      </w:r>
      <w:r w:rsidRPr="00713AE4">
        <w:rPr>
          <w:sz w:val="8"/>
          <w:szCs w:val="8"/>
        </w:rPr>
        <w:t>or</w:t>
      </w:r>
      <w:r w:rsidRPr="00713AE4">
        <w:rPr>
          <w:sz w:val="16"/>
          <w:szCs w:val="26"/>
        </w:rPr>
        <w:t xml:space="preserve"> </w:t>
      </w:r>
      <w:r w:rsidRPr="00713AE4">
        <w:rPr>
          <w:sz w:val="8"/>
          <w:szCs w:val="8"/>
        </w:rPr>
        <w:t xml:space="preserve">about 2.9 </w:t>
      </w:r>
      <w:proofErr w:type="spellStart"/>
      <w:r w:rsidRPr="00713AE4">
        <w:rPr>
          <w:sz w:val="8"/>
          <w:szCs w:val="8"/>
        </w:rPr>
        <w:t>Tg</w:t>
      </w:r>
      <w:proofErr w:type="spellEnd"/>
      <w:r w:rsidRPr="00713AE4">
        <w:rPr>
          <w:sz w:val="8"/>
          <w:szCs w:val="8"/>
        </w:rPr>
        <w:t>, is removed within the first two months</w:t>
      </w:r>
      <w:r w:rsidRPr="00713AE4">
        <w:rPr>
          <w:rFonts w:eastAsiaTheme="majorEastAsia"/>
          <w:b/>
          <w:iCs/>
          <w:sz w:val="8"/>
          <w:szCs w:val="8"/>
        </w:rPr>
        <w:t xml:space="preserve"> </w:t>
      </w:r>
      <w:r w:rsidRPr="00713AE4">
        <w:rPr>
          <w:sz w:val="8"/>
          <w:szCs w:val="8"/>
        </w:rPr>
        <w:t xml:space="preserve">(Figure 7, solid line), with the remainder (about 0.8 </w:t>
      </w:r>
      <w:proofErr w:type="spellStart"/>
      <w:r w:rsidRPr="00713AE4">
        <w:rPr>
          <w:sz w:val="8"/>
          <w:szCs w:val="8"/>
        </w:rPr>
        <w:t>Tg</w:t>
      </w:r>
      <w:proofErr w:type="spellEnd"/>
      <w:r w:rsidRPr="00713AE4">
        <w:rPr>
          <w:sz w:val="8"/>
          <w:szCs w:val="8"/>
        </w:rPr>
        <w:t xml:space="preserve">, dashed line) being transported above about 12 km (200 </w:t>
      </w:r>
      <w:proofErr w:type="spellStart"/>
      <w:r w:rsidRPr="00713AE4">
        <w:rPr>
          <w:sz w:val="8"/>
          <w:szCs w:val="8"/>
        </w:rPr>
        <w:t>hPa</w:t>
      </w:r>
      <w:proofErr w:type="spellEnd"/>
      <w:r w:rsidRPr="00713AE4">
        <w:rPr>
          <w:sz w:val="8"/>
          <w:szCs w:val="8"/>
        </w:rPr>
        <w:t xml:space="preserve">) within the first week. This outcome differs from the findings of, e.g., Stenke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w:t>
      </w:r>
      <w:proofErr w:type="spellStart"/>
      <w:r w:rsidRPr="00713AE4">
        <w:rPr>
          <w:sz w:val="8"/>
          <w:szCs w:val="8"/>
        </w:rPr>
        <w:t>Robock</w:t>
      </w:r>
      <w:proofErr w:type="spellEnd"/>
      <w:r w:rsidRPr="00713AE4">
        <w:rPr>
          <w:sz w:val="8"/>
          <w:szCs w:val="8"/>
        </w:rPr>
        <w:t xml:space="preserve">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w:t>
      </w:r>
      <w:proofErr w:type="spellStart"/>
      <w:r w:rsidRPr="00713AE4">
        <w:rPr>
          <w:sz w:val="8"/>
          <w:szCs w:val="8"/>
        </w:rPr>
        <w:t>Robock</w:t>
      </w:r>
      <w:proofErr w:type="spellEnd"/>
      <w:r w:rsidRPr="00713AE4">
        <w:rPr>
          <w:sz w:val="8"/>
          <w:szCs w:val="8"/>
        </w:rPr>
        <w:t xml:space="preserve"> et al. (2007a), considering 5 </w:t>
      </w:r>
      <w:proofErr w:type="spellStart"/>
      <w:r w:rsidRPr="00713AE4">
        <w:rPr>
          <w:sz w:val="8"/>
          <w:szCs w:val="8"/>
        </w:rPr>
        <w:t>Tg</w:t>
      </w:r>
      <w:proofErr w:type="spellEnd"/>
      <w:r w:rsidRPr="00713AE4">
        <w:rPr>
          <w:sz w:val="8"/>
          <w:szCs w:val="8"/>
        </w:rPr>
        <w:t xml:space="preserve">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w:t>
      </w:r>
      <w:proofErr w:type="spellStart"/>
      <w:r w:rsidRPr="00713AE4">
        <w:rPr>
          <w:sz w:val="8"/>
          <w:szCs w:val="8"/>
        </w:rPr>
        <w:t>Tg</w:t>
      </w:r>
      <w:proofErr w:type="spellEnd"/>
      <w:r w:rsidRPr="00713AE4">
        <w:rPr>
          <w:sz w:val="8"/>
          <w:szCs w:val="8"/>
        </w:rPr>
        <w:t xml:space="preserve"> experiment, by </w:t>
      </w:r>
      <w:proofErr w:type="spellStart"/>
      <w:r w:rsidRPr="00713AE4">
        <w:rPr>
          <w:sz w:val="8"/>
          <w:szCs w:val="8"/>
        </w:rPr>
        <w:t>Robock</w:t>
      </w:r>
      <w:proofErr w:type="spellEnd"/>
      <w:r w:rsidRPr="00713AE4">
        <w:rPr>
          <w:sz w:val="8"/>
          <w:szCs w:val="8"/>
        </w:rPr>
        <w:t xml:space="preserve"> et al. (2007a) in their experiment “UT 1 </w:t>
      </w:r>
      <w:proofErr w:type="spellStart"/>
      <w:r w:rsidRPr="00713AE4">
        <w:rPr>
          <w:sz w:val="8"/>
          <w:szCs w:val="8"/>
        </w:rPr>
        <w:t>Tg</w:t>
      </w:r>
      <w:proofErr w:type="spellEnd"/>
      <w:r w:rsidRPr="00713AE4">
        <w:rPr>
          <w:sz w:val="8"/>
          <w:szCs w:val="8"/>
        </w:rPr>
        <w:t xml:space="preserve">”, and © 2018 American Geophysical Union. All rights reserved. by Stenke et al. (2013) in their experiment “Exp1”, in all of which 1 </w:t>
      </w:r>
      <w:proofErr w:type="spellStart"/>
      <w:r w:rsidRPr="00713AE4">
        <w:rPr>
          <w:sz w:val="8"/>
          <w:szCs w:val="8"/>
        </w:rPr>
        <w:t>Tg</w:t>
      </w:r>
      <w:proofErr w:type="spellEnd"/>
      <w:r w:rsidRPr="00713AE4">
        <w:rPr>
          <w:sz w:val="8"/>
          <w:szCs w:val="8"/>
        </w:rPr>
        <w:t xml:space="preserve"> of soot was emitted in the atmosphere in the aftermath of the exchange. Notably, the e-folding timescale for the decline of the BC mass in Figure 8 (blue solid line) is also close to the value of about 4 years quoted by </w:t>
      </w:r>
      <w:proofErr w:type="spellStart"/>
      <w:r w:rsidRPr="00713AE4">
        <w:rPr>
          <w:sz w:val="8"/>
          <w:szCs w:val="8"/>
        </w:rPr>
        <w:t>Pausata</w:t>
      </w:r>
      <w:proofErr w:type="spellEnd"/>
      <w:r w:rsidRPr="00713AE4">
        <w:rPr>
          <w:sz w:val="8"/>
          <w:szCs w:val="8"/>
        </w:rPr>
        <w:t xml:space="preserve"> et al. (2016) for their long-term “intermediate” scenario. In that scenario, which is also based on 5 </w:t>
      </w:r>
      <w:proofErr w:type="spellStart"/>
      <w:r w:rsidRPr="00713AE4">
        <w:rPr>
          <w:sz w:val="8"/>
          <w:szCs w:val="8"/>
        </w:rPr>
        <w:t>Tg</w:t>
      </w:r>
      <w:proofErr w:type="spellEnd"/>
      <w:r w:rsidRPr="00713AE4">
        <w:rPr>
          <w:sz w:val="8"/>
          <w:szCs w:val="8"/>
        </w:rPr>
        <w:t xml:space="preserve">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The BC distributions used in our simulations imply that the upward transport of particles is substantially less efficient compared to the case in which 5 </w:t>
      </w:r>
      <w:proofErr w:type="spellStart"/>
      <w:r w:rsidRPr="00713AE4">
        <w:rPr>
          <w:sz w:val="8"/>
          <w:szCs w:val="8"/>
        </w:rPr>
        <w:t>Tg</w:t>
      </w:r>
      <w:proofErr w:type="spellEnd"/>
      <w:r w:rsidRPr="00713AE4">
        <w:rPr>
          <w:sz w:val="8"/>
          <w:szCs w:val="8"/>
        </w:rPr>
        <w:t xml:space="preserve"> of BC is directly injected into the upper troposphere. The semiannual cycle of lofting and sinking of the aerosols is associated with atmospheric heating and cooling during the solstice in each hemisphere (</w:t>
      </w:r>
      <w:proofErr w:type="spellStart"/>
      <w:r w:rsidRPr="00713AE4">
        <w:rPr>
          <w:sz w:val="8"/>
          <w:szCs w:val="8"/>
        </w:rPr>
        <w:t>Robock</w:t>
      </w:r>
      <w:proofErr w:type="spellEnd"/>
      <w:r w:rsidRPr="00713AE4">
        <w:rPr>
          <w:sz w:val="8"/>
          <w:szCs w:val="8"/>
        </w:rPr>
        <w:t xml:space="preserve"> et al., 2007a). During the first year, the oscillation amplitude in our forced ensemble simulations is particularly large during the summer solstice, compared to that during the winter solstice (see bottom panel of Figure 9), because of the higher soot concentrations in the Northern Hemisphere, as can be seen in Figure 11 (see also left panel of Figure 12). Comparing the top and bottom panels of Figure 9, the BC reaches the highest altitudes during the first year in both cases, but the concentrations at 0.1 </w:t>
      </w:r>
      <w:proofErr w:type="spellStart"/>
      <w:r w:rsidRPr="00713AE4">
        <w:rPr>
          <w:sz w:val="8"/>
          <w:szCs w:val="8"/>
        </w:rPr>
        <w:t>hPa</w:t>
      </w:r>
      <w:proofErr w:type="spellEnd"/>
      <w:r w:rsidRPr="00713AE4">
        <w:rPr>
          <w:sz w:val="8"/>
          <w:szCs w:val="8"/>
        </w:rPr>
        <w:t xml:space="preserve"> in the top panel can be 200 times as large. Qualitatively, the difference can be understood in terms of the air temperature increase caused by BC radiation emission, which is several tens of kelvin degrees in the simulations of </w:t>
      </w:r>
      <w:proofErr w:type="spellStart"/>
      <w:r w:rsidRPr="00713AE4">
        <w:rPr>
          <w:sz w:val="8"/>
          <w:szCs w:val="8"/>
        </w:rPr>
        <w:t>Robock</w:t>
      </w:r>
      <w:proofErr w:type="spellEnd"/>
      <w:r w:rsidRPr="00713AE4">
        <w:rPr>
          <w:sz w:val="8"/>
          <w:szCs w:val="8"/>
        </w:rPr>
        <w:t xml:space="preserve"> et al. (2007a, see their Figure 4), Mills et al. (2008, see their Figure 5), Stenke et al. (2013, see high-load cases in their Figure 4), Mills et al. (2014, see their Figure 7), and </w:t>
      </w:r>
      <w:proofErr w:type="spellStart"/>
      <w:r w:rsidRPr="00713AE4">
        <w:rPr>
          <w:sz w:val="8"/>
          <w:szCs w:val="8"/>
        </w:rPr>
        <w:t>Pausata</w:t>
      </w:r>
      <w:proofErr w:type="spellEnd"/>
      <w:r w:rsidRPr="00713AE4">
        <w:rPr>
          <w:sz w:val="8"/>
          <w:szCs w:val="8"/>
        </w:rPr>
        <w:t xml:space="preserve"> et al. (2016, see one-day emission cases in their Figure 1), due to high BC concentrations, but it amounts to only about 10 K in our forced ensemble simulations, as illustrated in Figure 10. Results </w:t>
      </w:r>
      <w:proofErr w:type="gramStart"/>
      <w:r w:rsidRPr="00713AE4">
        <w:rPr>
          <w:sz w:val="8"/>
          <w:szCs w:val="8"/>
        </w:rPr>
        <w:t>similar to</w:t>
      </w:r>
      <w:proofErr w:type="gramEnd"/>
      <w:r w:rsidRPr="00713AE4">
        <w:rPr>
          <w:sz w:val="8"/>
          <w:szCs w:val="8"/>
        </w:rPr>
        <w:t xml:space="preserve"> those presented in Figure 10 were obtained from the experiment “Exp1” performed by Stenke et al. (2013, see their Figure 4). In that scenario as well, somewhat less </w:t>
      </w:r>
      <w:proofErr w:type="spellStart"/>
      <w:r w:rsidRPr="00713AE4">
        <w:rPr>
          <w:sz w:val="8"/>
          <w:szCs w:val="8"/>
        </w:rPr>
        <w:t>that</w:t>
      </w:r>
      <w:proofErr w:type="spellEnd"/>
      <w:r w:rsidRPr="00713AE4">
        <w:rPr>
          <w:sz w:val="8"/>
          <w:szCs w:val="8"/>
        </w:rPr>
        <w:t xml:space="preserve"> 1 </w:t>
      </w:r>
      <w:proofErr w:type="spellStart"/>
      <w:r w:rsidRPr="00713AE4">
        <w:rPr>
          <w:sz w:val="8"/>
          <w:szCs w:val="8"/>
        </w:rPr>
        <w:t>Tg</w:t>
      </w:r>
      <w:proofErr w:type="spellEnd"/>
      <w:r w:rsidRPr="00713AE4">
        <w:rPr>
          <w:sz w:val="8"/>
          <w:szCs w:val="8"/>
        </w:rPr>
        <w:t xml:space="preserve"> of BC remained in the atmosphere after the initial rainout. 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w:t>
      </w:r>
      <w:proofErr w:type="spellStart"/>
      <w:r w:rsidRPr="00713AE4">
        <w:rPr>
          <w:sz w:val="8"/>
          <w:szCs w:val="8"/>
        </w:rPr>
        <w:t>Tg</w:t>
      </w:r>
      <w:proofErr w:type="spellEnd"/>
      <w:r w:rsidRPr="00713AE4">
        <w:rPr>
          <w:sz w:val="8"/>
          <w:szCs w:val="8"/>
        </w:rPr>
        <w:t xml:space="preserve"> after the initial rainout, whereas it is about 3.4 </w:t>
      </w:r>
      <w:proofErr w:type="spellStart"/>
      <w:r w:rsidRPr="00713AE4">
        <w:rPr>
          <w:sz w:val="8"/>
          <w:szCs w:val="8"/>
        </w:rPr>
        <w:t>Tg</w:t>
      </w:r>
      <w:proofErr w:type="spellEnd"/>
      <w:r w:rsidRPr="00713AE4">
        <w:rPr>
          <w:sz w:val="8"/>
          <w:szCs w:val="8"/>
        </w:rPr>
        <w:t xml:space="preserve"> in the simulation with an initial soot distribution as in Mills et al. (2014). Our more realistic source simulation involves the </w:t>
      </w:r>
      <w:proofErr w:type="spellStart"/>
      <w:r w:rsidRPr="00713AE4">
        <w:rPr>
          <w:sz w:val="8"/>
          <w:szCs w:val="8"/>
        </w:rPr>
        <w:t>worstcase</w:t>
      </w:r>
      <w:proofErr w:type="spellEnd"/>
      <w:r w:rsidRPr="00713AE4">
        <w:rPr>
          <w:sz w:val="8"/>
          <w:szCs w:val="8"/>
        </w:rPr>
        <w:t xml:space="preserve"> assumption of no-rubble (along with other assumptions) and hence serves as an upper bound for the impact on climate. As mentioned above and further discussed below, our scenario induces perturbations on the climate system </w:t>
      </w:r>
      <w:proofErr w:type="gramStart"/>
      <w:r w:rsidRPr="00713AE4">
        <w:rPr>
          <w:sz w:val="8"/>
          <w:szCs w:val="8"/>
        </w:rPr>
        <w:t>similar to</w:t>
      </w:r>
      <w:proofErr w:type="gramEnd"/>
      <w:r w:rsidRPr="00713AE4">
        <w:rPr>
          <w:sz w:val="8"/>
          <w:szCs w:val="8"/>
        </w:rPr>
        <w:t xml:space="preserve"> those found in previous studies in which the climatic response was driven by roughly 1 </w:t>
      </w:r>
      <w:proofErr w:type="spellStart"/>
      <w:r w:rsidRPr="00713AE4">
        <w:rPr>
          <w:sz w:val="8"/>
          <w:szCs w:val="8"/>
        </w:rPr>
        <w:t>Tg</w:t>
      </w:r>
      <w:proofErr w:type="spellEnd"/>
      <w:r w:rsidRPr="00713AE4">
        <w:rPr>
          <w:sz w:val="8"/>
          <w:szCs w:val="8"/>
        </w:rPr>
        <w:t xml:space="preserve">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w:t>
      </w:r>
      <w:proofErr w:type="spellStart"/>
      <w:r w:rsidRPr="00713AE4">
        <w:rPr>
          <w:sz w:val="8"/>
          <w:szCs w:val="8"/>
        </w:rPr>
        <w:t>Tg</w:t>
      </w:r>
      <w:proofErr w:type="spellEnd"/>
      <w:r w:rsidRPr="00713AE4">
        <w:rPr>
          <w:sz w:val="8"/>
          <w:szCs w:val="8"/>
        </w:rPr>
        <w:t xml:space="preserve"> of air persist for well over 10 years after the exchange, whereas they only last for 3 years in our forced simulations (compare top and middle panels of Figure 9). After the first year, values drop below 3 kg BC/</w:t>
      </w:r>
      <w:proofErr w:type="spellStart"/>
      <w:r w:rsidRPr="00713AE4">
        <w:rPr>
          <w:sz w:val="8"/>
          <w:szCs w:val="8"/>
        </w:rPr>
        <w:t>Tg</w:t>
      </w:r>
      <w:proofErr w:type="spellEnd"/>
      <w:r w:rsidRPr="00713AE4">
        <w:rPr>
          <w:sz w:val="8"/>
          <w:szCs w:val="8"/>
        </w:rPr>
        <w:t xml:space="preserve"> air, whereas it takes about 8 years to reach these values in the simulation in the top panels (see also </w:t>
      </w:r>
      <w:proofErr w:type="spellStart"/>
      <w:r w:rsidRPr="00713AE4">
        <w:rPr>
          <w:sz w:val="8"/>
          <w:szCs w:val="8"/>
        </w:rPr>
        <w:t>Robock</w:t>
      </w:r>
      <w:proofErr w:type="spellEnd"/>
      <w:r w:rsidRPr="00713AE4">
        <w:rPr>
          <w:sz w:val="8"/>
          <w:szCs w:val="8"/>
        </w:rPr>
        <w:t xml:space="preserve"> et al., 2007a). Over crop-producing, midlatitude regions in the Northern Hemisphere, the BC loading is reduced from more than 0.8 kg BC/</w:t>
      </w:r>
      <w:proofErr w:type="spellStart"/>
      <w:r w:rsidRPr="00713AE4">
        <w:rPr>
          <w:sz w:val="8"/>
          <w:szCs w:val="8"/>
        </w:rPr>
        <w:t>Tg</w:t>
      </w:r>
      <w:proofErr w:type="spellEnd"/>
      <w:r w:rsidRPr="00713AE4">
        <w:rPr>
          <w:sz w:val="8"/>
          <w:szCs w:val="8"/>
        </w:rPr>
        <w:t xml:space="preserve"> air in the simulation in the top panels to 0.2-0.4 kg BC/</w:t>
      </w:r>
      <w:proofErr w:type="spellStart"/>
      <w:r w:rsidRPr="00713AE4">
        <w:rPr>
          <w:sz w:val="8"/>
          <w:szCs w:val="8"/>
        </w:rPr>
        <w:t>Tg</w:t>
      </w:r>
      <w:proofErr w:type="spellEnd"/>
      <w:r w:rsidRPr="00713AE4">
        <w:rPr>
          <w:sz w:val="8"/>
          <w:szCs w:val="8"/>
        </w:rPr>
        <w:t xml:space="preserve">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w:t>
      </w:r>
      <w:proofErr w:type="gramStart"/>
      <w:r w:rsidRPr="00713AE4">
        <w:rPr>
          <w:sz w:val="8"/>
          <w:szCs w:val="8"/>
        </w:rPr>
        <w:t>zonally-averaged</w:t>
      </w:r>
      <w:proofErr w:type="gramEnd"/>
      <w:r w:rsidRPr="00713AE4">
        <w:rPr>
          <w:sz w:val="8"/>
          <w:szCs w:val="8"/>
        </w:rPr>
        <w:t xml:space="preserve">, column-integrated mass-mixing ratio of the BC in Figure 12 for both the forced ensemble simulations (left panel) and the simulation with an initial 5 </w:t>
      </w:r>
      <w:proofErr w:type="spellStart"/>
      <w:r w:rsidRPr="00713AE4">
        <w:rPr>
          <w:sz w:val="8"/>
          <w:szCs w:val="8"/>
        </w:rPr>
        <w:t>Tg</w:t>
      </w:r>
      <w:proofErr w:type="spellEnd"/>
      <w:r w:rsidRPr="00713AE4">
        <w:rPr>
          <w:sz w:val="8"/>
          <w:szCs w:val="8"/>
        </w:rPr>
        <w:t xml:space="preserve"> BC emission in the upper troposphere (right panel). The spread in the globally averaged (near) surface temperature of the atmosphere, from the control (left panel) and forced (right panel) ensembles, is displayed in Figure 13. For each month, the plots show the largest variations (i.e., </w:t>
      </w:r>
      <w:proofErr w:type="gramStart"/>
      <w:r w:rsidRPr="00713AE4">
        <w:rPr>
          <w:sz w:val="8"/>
          <w:szCs w:val="8"/>
        </w:rPr>
        <w:t>maximum</w:t>
      </w:r>
      <w:proofErr w:type="gramEnd"/>
      <w:r w:rsidRPr="00713AE4">
        <w:rPr>
          <w:sz w:val="8"/>
          <w:szCs w:val="8"/>
        </w:rPr>
        <w:t xml:space="preserve"> and minimum values), within each ensemble of values obtained for that month, relative to the mean value of that month. The plot also shows </w:t>
      </w:r>
      <w:proofErr w:type="gramStart"/>
      <w:r w:rsidRPr="00713AE4">
        <w:rPr>
          <w:sz w:val="8"/>
          <w:szCs w:val="8"/>
        </w:rPr>
        <w:t>yearly-averaged</w:t>
      </w:r>
      <w:proofErr w:type="gramEnd"/>
      <w:r w:rsidRPr="00713AE4">
        <w:rPr>
          <w:sz w:val="8"/>
          <w:szCs w:val="8"/>
        </w:rPr>
        <w:t xml:space="preserve"> data (thinner lines). The spread is comparable in the control and forced ensembles, with average values calculated over the 33-years run length of 0.4-0.5 K. This spread is also </w:t>
      </w:r>
      <w:proofErr w:type="gramStart"/>
      <w:r w:rsidRPr="00713AE4">
        <w:rPr>
          <w:sz w:val="8"/>
          <w:szCs w:val="8"/>
        </w:rPr>
        <w:t>similar to</w:t>
      </w:r>
      <w:proofErr w:type="gramEnd"/>
      <w:r w:rsidRPr="00713AE4">
        <w:rPr>
          <w:sz w:val="8"/>
          <w:szCs w:val="8"/>
        </w:rPr>
        <w:t xml:space="preserve">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w:t>
      </w:r>
      <w:proofErr w:type="spellStart"/>
      <w:r w:rsidRPr="00713AE4">
        <w:rPr>
          <w:sz w:val="8"/>
          <w:szCs w:val="8"/>
        </w:rPr>
        <w:t>IndiaPakistan</w:t>
      </w:r>
      <w:proofErr w:type="spellEnd"/>
      <w:r w:rsidRPr="00713AE4">
        <w:rPr>
          <w:sz w:val="8"/>
          <w:szCs w:val="8"/>
        </w:rPr>
        <w:t xml:space="preserve"> region, the differences in ensemble mean values lie within the total standard deviations of the two ensembles. The results in Figure 14 can also be compared to the outcomes of other previous studies. In their experiment “UT 1 </w:t>
      </w:r>
      <w:proofErr w:type="spellStart"/>
      <w:r w:rsidRPr="00713AE4">
        <w:rPr>
          <w:sz w:val="8"/>
          <w:szCs w:val="8"/>
        </w:rPr>
        <w:t>Tg</w:t>
      </w:r>
      <w:proofErr w:type="spellEnd"/>
      <w:r w:rsidRPr="00713AE4">
        <w:rPr>
          <w:sz w:val="8"/>
          <w:szCs w:val="8"/>
        </w:rPr>
        <w:t xml:space="preserve">”, </w:t>
      </w:r>
      <w:proofErr w:type="spellStart"/>
      <w:r w:rsidRPr="00713AE4">
        <w:rPr>
          <w:sz w:val="8"/>
          <w:szCs w:val="8"/>
        </w:rPr>
        <w:t>Robock</w:t>
      </w:r>
      <w:proofErr w:type="spellEnd"/>
      <w:r w:rsidRPr="00713AE4">
        <w:rPr>
          <w:sz w:val="8"/>
          <w:szCs w:val="8"/>
        </w:rPr>
        <w:t xml:space="preserve"> et al. (2007a) found that, when only 1 </w:t>
      </w:r>
      <w:proofErr w:type="spellStart"/>
      <w:r w:rsidRPr="00713AE4">
        <w:rPr>
          <w:sz w:val="8"/>
          <w:szCs w:val="8"/>
        </w:rPr>
        <w:t>Tg</w:t>
      </w:r>
      <w:proofErr w:type="spellEnd"/>
      <w:r w:rsidRPr="00713AE4">
        <w:rPr>
          <w:sz w:val="8"/>
          <w:szCs w:val="8"/>
        </w:rPr>
        <w:t xml:space="preserve"> of soot © 2018 American Geophysical Union. All rights reserved. remains in the atmosphere after the initial rainout, temperature and precipitation anomalies are about 20% of those obtained from their standard 5 </w:t>
      </w:r>
      <w:proofErr w:type="spellStart"/>
      <w:r w:rsidRPr="00713AE4">
        <w:rPr>
          <w:sz w:val="8"/>
          <w:szCs w:val="8"/>
        </w:rPr>
        <w:t>Tg</w:t>
      </w:r>
      <w:proofErr w:type="spellEnd"/>
      <w:r w:rsidRPr="00713AE4">
        <w:rPr>
          <w:sz w:val="8"/>
          <w:szCs w:val="8"/>
        </w:rPr>
        <w:t xml:space="preserve"> BC emission case. Therefore, the largest differences they observed, during the first few years after the exchange, were about - 0.3 K and -0.06 mm/day, respectively, comparable to the anomalies in the top and bottom panels of Figure 14. Their standard 5 </w:t>
      </w:r>
      <w:proofErr w:type="spellStart"/>
      <w:r w:rsidRPr="00713AE4">
        <w:rPr>
          <w:sz w:val="8"/>
          <w:szCs w:val="8"/>
        </w:rPr>
        <w:t>Tg</w:t>
      </w:r>
      <w:proofErr w:type="spellEnd"/>
      <w:r w:rsidRPr="00713AE4">
        <w:rPr>
          <w:sz w:val="8"/>
          <w:szCs w:val="8"/>
        </w:rPr>
        <w:t xml:space="preserve"> emission case resulted in a solar radiation flux anomaly at surface of -12 W/m2 after the second year (see their Figure 3), between 5 and 6 time as large as the corresponding anomalies from our ensembles shown in the middle panel. In their experiment “Exp1”, Stenke et al. (2013) reported global mean surface temperature anomalies not exceeding about 0.3 K in magnitude and precipitation anomalies hovering around -0.07 mm/day during the first few years, again consistent with the results of Figure 14. In a recent study, </w:t>
      </w:r>
      <w:proofErr w:type="spellStart"/>
      <w:r w:rsidRPr="00713AE4">
        <w:rPr>
          <w:sz w:val="8"/>
          <w:szCs w:val="8"/>
        </w:rPr>
        <w:t>Pausata</w:t>
      </w:r>
      <w:proofErr w:type="spellEnd"/>
      <w:r w:rsidRPr="00713AE4">
        <w:rPr>
          <w:sz w:val="8"/>
          <w:szCs w:val="8"/>
        </w:rPr>
        <w:t xml:space="preserve"> et al. (2016) considered the effects of an admixture of BC and organic carbon aerosols, both of which would be emitted in the atmosphere in the aftermath of a nuclear exchange. </w:t>
      </w:r>
      <w:proofErr w:type="gramStart"/>
      <w:r w:rsidRPr="00713AE4">
        <w:rPr>
          <w:sz w:val="8"/>
          <w:szCs w:val="8"/>
        </w:rPr>
        <w:t>In particular, they</w:t>
      </w:r>
      <w:proofErr w:type="gramEnd"/>
      <w:r w:rsidRPr="00713AE4">
        <w:rPr>
          <w:sz w:val="8"/>
          <w:szCs w:val="8"/>
        </w:rPr>
        <w:t xml:space="preserve">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This overall agreement suggests that the inclusion of organic carbon aerosols, and ensuing coagulation with BC, should not dramatically alter the climatic effects resulting from our forced ensemble simulations.</w:t>
      </w:r>
      <w:r w:rsidRPr="00713AE4">
        <w:rPr>
          <w:sz w:val="16"/>
        </w:rPr>
        <w:t xml:space="preserve"> </w:t>
      </w:r>
      <w:r w:rsidRPr="00CA7FE2">
        <w:rPr>
          <w:szCs w:val="26"/>
          <w:u w:val="single"/>
        </w:rPr>
        <w:t xml:space="preserve">Moreover, </w:t>
      </w:r>
      <w:r w:rsidRPr="00471FB5">
        <w:rPr>
          <w:szCs w:val="26"/>
          <w:highlight w:val="green"/>
          <w:u w:val="single"/>
        </w:rPr>
        <w:t>aerosol</w:t>
      </w:r>
      <w:r w:rsidRPr="00CA7FE2">
        <w:rPr>
          <w:szCs w:val="26"/>
          <w:u w:val="single"/>
        </w:rPr>
        <w:t xml:space="preserve"> growth </w:t>
      </w:r>
      <w:r w:rsidRPr="00053F75">
        <w:rPr>
          <w:szCs w:val="26"/>
          <w:u w:val="single"/>
        </w:rPr>
        <w:t>would</w:t>
      </w:r>
      <w:r w:rsidRPr="00CA7FE2">
        <w:rPr>
          <w:szCs w:val="26"/>
          <w:u w:val="single"/>
        </w:rPr>
        <w:t xml:space="preserve"> likely </w:t>
      </w:r>
      <w:r w:rsidRPr="00471FB5">
        <w:rPr>
          <w:b/>
          <w:bCs/>
          <w:szCs w:val="26"/>
          <w:highlight w:val="green"/>
          <w:u w:val="single"/>
        </w:rPr>
        <w:t>shorten</w:t>
      </w:r>
      <w:r w:rsidRPr="00CA7FE2">
        <w:rPr>
          <w:b/>
          <w:bCs/>
          <w:szCs w:val="26"/>
          <w:u w:val="single"/>
        </w:rPr>
        <w:t xml:space="preserve"> the residence </w:t>
      </w:r>
      <w:r w:rsidRPr="00471FB5">
        <w:rPr>
          <w:b/>
          <w:bCs/>
          <w:szCs w:val="26"/>
          <w:highlight w:val="green"/>
          <w:u w:val="single"/>
        </w:rPr>
        <w:t>time of</w:t>
      </w:r>
      <w:r w:rsidRPr="00CA7FE2">
        <w:rPr>
          <w:b/>
          <w:bCs/>
          <w:szCs w:val="26"/>
          <w:u w:val="single"/>
        </w:rPr>
        <w:t xml:space="preserve"> the </w:t>
      </w:r>
      <w:r w:rsidRPr="00053F75">
        <w:rPr>
          <w:b/>
          <w:bCs/>
          <w:szCs w:val="26"/>
          <w:u w:val="single"/>
        </w:rPr>
        <w:t xml:space="preserve">BC </w:t>
      </w:r>
      <w:r w:rsidRPr="00471FB5">
        <w:rPr>
          <w:b/>
          <w:bCs/>
          <w:szCs w:val="26"/>
          <w:highlight w:val="green"/>
          <w:u w:val="single"/>
        </w:rPr>
        <w:t>particulate in the atmosphere</w:t>
      </w:r>
      <w:r w:rsidRPr="00713AE4">
        <w:rPr>
          <w:sz w:val="16"/>
          <w:szCs w:val="26"/>
        </w:rPr>
        <w:t xml:space="preserve"> (</w:t>
      </w:r>
      <w:proofErr w:type="spellStart"/>
      <w:r w:rsidRPr="00713AE4">
        <w:rPr>
          <w:sz w:val="16"/>
          <w:szCs w:val="26"/>
        </w:rPr>
        <w:t>Pausata</w:t>
      </w:r>
      <w:proofErr w:type="spellEnd"/>
      <w:r w:rsidRPr="00713AE4">
        <w:rPr>
          <w:sz w:val="16"/>
          <w:szCs w:val="26"/>
        </w:rPr>
        <w:t xml:space="preserve"> et al., 2016), possibly </w:t>
      </w:r>
      <w:r w:rsidRPr="00053F75">
        <w:rPr>
          <w:b/>
          <w:bCs/>
          <w:szCs w:val="26"/>
          <w:u w:val="single"/>
        </w:rPr>
        <w:t>reducing</w:t>
      </w:r>
      <w:r w:rsidRPr="00CA7FE2">
        <w:rPr>
          <w:b/>
          <w:bCs/>
          <w:szCs w:val="26"/>
          <w:u w:val="single"/>
        </w:rPr>
        <w:t xml:space="preserve"> the </w:t>
      </w:r>
      <w:r w:rsidRPr="00053F75">
        <w:rPr>
          <w:b/>
          <w:bCs/>
          <w:szCs w:val="26"/>
          <w:u w:val="single"/>
        </w:rPr>
        <w:t>duration of these effects.</w:t>
      </w:r>
    </w:p>
    <w:p w14:paraId="27818267" w14:textId="77777777" w:rsidR="00490C14" w:rsidRPr="004F7A11" w:rsidRDefault="00490C14" w:rsidP="00490C14">
      <w:pPr>
        <w:rPr>
          <w:b/>
          <w:bCs/>
          <w:szCs w:val="26"/>
          <w:u w:val="single"/>
        </w:rPr>
      </w:pPr>
    </w:p>
    <w:p w14:paraId="2E747F96" w14:textId="77777777" w:rsidR="00490C14" w:rsidRDefault="00490C14" w:rsidP="00490C14">
      <w:pPr>
        <w:pStyle w:val="Heading4"/>
      </w:pPr>
      <w:r>
        <w:lastRenderedPageBreak/>
        <w:t xml:space="preserve">Turns </w:t>
      </w:r>
      <w:r>
        <w:rPr>
          <w:u w:val="single"/>
        </w:rPr>
        <w:t>all other</w:t>
      </w:r>
      <w:r>
        <w:t xml:space="preserve"> impacts. </w:t>
      </w:r>
    </w:p>
    <w:p w14:paraId="464F72FC" w14:textId="77777777" w:rsidR="00490C14" w:rsidRPr="004E3B86" w:rsidRDefault="00490C14" w:rsidP="00490C14">
      <w:pPr>
        <w:rPr>
          <w:rStyle w:val="Style13ptBold"/>
        </w:rPr>
      </w:pPr>
      <w:r>
        <w:rPr>
          <w:rStyle w:val="Style13ptBold"/>
        </w:rPr>
        <w:t xml:space="preserve">Cribb ’17 </w:t>
      </w:r>
      <w:r w:rsidRPr="004E3B86">
        <w:t xml:space="preserve">[Julian; 2017; Principal of Julian Cribb &amp; Associates, Fellow of the Australian Academy of Technological Sciences and Engineering, former Director of National Awareness at the Commonwealth Scientific and Industrial Research </w:t>
      </w:r>
      <w:proofErr w:type="spellStart"/>
      <w:r w:rsidRPr="004E3B86">
        <w:t>Organisation</w:t>
      </w:r>
      <w:proofErr w:type="spellEnd"/>
      <w:r>
        <w:t xml:space="preserve">; </w:t>
      </w:r>
      <w:r>
        <w:rPr>
          <w:i/>
          <w:iCs/>
        </w:rPr>
        <w:t>Surviving the 21</w:t>
      </w:r>
      <w:r w:rsidRPr="004E3B86">
        <w:rPr>
          <w:i/>
          <w:iCs/>
          <w:vertAlign w:val="superscript"/>
        </w:rPr>
        <w:t>st</w:t>
      </w:r>
      <w:r>
        <w:rPr>
          <w:i/>
          <w:iCs/>
        </w:rPr>
        <w:t xml:space="preserve"> Century</w:t>
      </w:r>
      <w:r>
        <w:t>, “The Baker,” Ch. 4, p. 91-93; DML]</w:t>
      </w:r>
    </w:p>
    <w:p w14:paraId="70FB110D" w14:textId="77777777" w:rsidR="00490C14" w:rsidRPr="0000086A" w:rsidRDefault="00490C14" w:rsidP="00490C14">
      <w:pPr>
        <w:rPr>
          <w:sz w:val="16"/>
        </w:rPr>
      </w:pPr>
      <w:r w:rsidRPr="0000086A">
        <w:rPr>
          <w:sz w:val="16"/>
        </w:rPr>
        <w:t xml:space="preserve">This event, known as </w:t>
      </w:r>
      <w:r w:rsidRPr="00810C1A">
        <w:rPr>
          <w:rStyle w:val="StyleUnderline"/>
        </w:rPr>
        <w:t xml:space="preserve">the </w:t>
      </w:r>
      <w:proofErr w:type="spellStart"/>
      <w:r w:rsidRPr="00810C1A">
        <w:rPr>
          <w:rStyle w:val="StyleUnderline"/>
        </w:rPr>
        <w:t>Palaeocene</w:t>
      </w:r>
      <w:proofErr w:type="spellEnd"/>
      <w:r w:rsidRPr="00810C1A">
        <w:rPr>
          <w:rStyle w:val="StyleUnderline"/>
        </w:rPr>
        <w:t>-Eocene Thermal Maximum</w:t>
      </w:r>
      <w:r w:rsidRPr="0000086A">
        <w:rPr>
          <w:sz w:val="16"/>
        </w:rPr>
        <w:t xml:space="preserve"> or </w:t>
      </w:r>
      <w:r w:rsidRPr="00810C1A">
        <w:rPr>
          <w:rStyle w:val="StyleUnderline"/>
        </w:rPr>
        <w:t>PETM</w:t>
      </w:r>
      <w:r w:rsidRPr="0000086A">
        <w:rPr>
          <w:sz w:val="16"/>
        </w:rPr>
        <w:t xml:space="preserve">, happened only about ten million years after the dinosaurs were smashed by an asteroid impact. This ‘hyperthermal’ period took place quite suddenly (in geological terms)—in less than 2000 years—and lasted for about 170,000 years before the planet again cooled. The heat spike </w:t>
      </w:r>
      <w:r w:rsidRPr="00810C1A">
        <w:rPr>
          <w:rStyle w:val="StyleUnderline"/>
        </w:rPr>
        <w:t>was accompanied by</w:t>
      </w:r>
      <w:r w:rsidRPr="0000086A">
        <w:rPr>
          <w:sz w:val="16"/>
        </w:rPr>
        <w:t xml:space="preserve"> a major wipe-out of ocean </w:t>
      </w:r>
      <w:proofErr w:type="gramStart"/>
      <w:r w:rsidRPr="0000086A">
        <w:rPr>
          <w:sz w:val="16"/>
        </w:rPr>
        <w:t>life in particular, though</w:t>
      </w:r>
      <w:proofErr w:type="gramEnd"/>
      <w:r w:rsidRPr="0000086A">
        <w:rPr>
          <w:sz w:val="16"/>
        </w:rPr>
        <w:t xml:space="preserve"> most small land mammals survived. Investigating the records of old marine sediments </w:t>
      </w:r>
      <w:proofErr w:type="spellStart"/>
      <w:r w:rsidRPr="0000086A">
        <w:rPr>
          <w:sz w:val="16"/>
        </w:rPr>
        <w:t>Zeebe</w:t>
      </w:r>
      <w:proofErr w:type="spellEnd"/>
      <w:r w:rsidRPr="0000086A">
        <w:rPr>
          <w:sz w:val="16"/>
        </w:rPr>
        <w:t xml:space="preserve"> was able to show there had been </w:t>
      </w:r>
      <w:r w:rsidRPr="00810C1A">
        <w:rPr>
          <w:rStyle w:val="StyleUnderline"/>
        </w:rPr>
        <w:t>a sharp, 70 %, leap in atmospheric CO 2 concentrations</w:t>
      </w:r>
      <w:r w:rsidRPr="0000086A">
        <w:rPr>
          <w:sz w:val="16"/>
        </w:rPr>
        <w:t xml:space="preserve"> at the time. However, he concluded there was only sufficient carbon available to force the climate to warm by 1–3 °C and that </w:t>
      </w:r>
      <w:r w:rsidRPr="00810C1A">
        <w:rPr>
          <w:rStyle w:val="StyleUnderline"/>
        </w:rPr>
        <w:t>some other mechanism</w:t>
      </w:r>
      <w:r w:rsidRPr="0000086A">
        <w:rPr>
          <w:sz w:val="16"/>
        </w:rPr>
        <w:t xml:space="preserve"> must have been triggered by the initial warming, which then </w:t>
      </w:r>
      <w:r w:rsidRPr="00810C1A">
        <w:rPr>
          <w:rStyle w:val="StyleUnderline"/>
        </w:rPr>
        <w:t>drove the Earth’s temperature to fever pitch</w:t>
      </w:r>
      <w:r w:rsidRPr="0000086A">
        <w:rPr>
          <w:sz w:val="16"/>
        </w:rPr>
        <w:t>, up by another 4–6 °C (</w:t>
      </w:r>
      <w:proofErr w:type="spellStart"/>
      <w:r w:rsidRPr="0000086A">
        <w:rPr>
          <w:sz w:val="16"/>
        </w:rPr>
        <w:t>Zeebe</w:t>
      </w:r>
      <w:proofErr w:type="spellEnd"/>
      <w:r w:rsidRPr="0000086A">
        <w:rPr>
          <w:sz w:val="16"/>
        </w:rPr>
        <w:t xml:space="preserve"> et al. 2009). This process is the </w:t>
      </w:r>
      <w:proofErr w:type="gramStart"/>
      <w:r w:rsidRPr="0000086A">
        <w:rPr>
          <w:sz w:val="16"/>
        </w:rPr>
        <w:t xml:space="preserve">‘ </w:t>
      </w:r>
      <w:r w:rsidRPr="00D013E8">
        <w:rPr>
          <w:rStyle w:val="Emphasis"/>
          <w:highlight w:val="cyan"/>
        </w:rPr>
        <w:t>runaway</w:t>
      </w:r>
      <w:proofErr w:type="gramEnd"/>
      <w:r w:rsidRPr="00810C1A">
        <w:rPr>
          <w:rStyle w:val="Emphasis"/>
        </w:rPr>
        <w:t xml:space="preserve"> global </w:t>
      </w:r>
      <w:r w:rsidRPr="00D013E8">
        <w:rPr>
          <w:rStyle w:val="Emphasis"/>
          <w:highlight w:val="cyan"/>
        </w:rPr>
        <w:t>warming</w:t>
      </w:r>
      <w:r w:rsidRPr="0000086A">
        <w:rPr>
          <w:sz w:val="16"/>
        </w:rPr>
        <w:t xml:space="preserve"> ‘ which </w:t>
      </w:r>
      <w:r w:rsidRPr="00810C1A">
        <w:rPr>
          <w:rStyle w:val="StyleUnderline"/>
        </w:rPr>
        <w:t xml:space="preserve">now </w:t>
      </w:r>
      <w:r w:rsidRPr="00D013E8">
        <w:rPr>
          <w:rStyle w:val="StyleUnderline"/>
          <w:highlight w:val="cyan"/>
        </w:rPr>
        <w:t>menaces us</w:t>
      </w:r>
      <w:r w:rsidRPr="0000086A">
        <w:rPr>
          <w:sz w:val="16"/>
        </w:rPr>
        <w:t>.</w:t>
      </w:r>
    </w:p>
    <w:p w14:paraId="6ACA01F4" w14:textId="77777777" w:rsidR="00490C14" w:rsidRPr="00810C1A" w:rsidRDefault="00490C14" w:rsidP="00490C14">
      <w:pPr>
        <w:rPr>
          <w:rStyle w:val="StyleUnderline"/>
        </w:rPr>
      </w:pPr>
      <w:r w:rsidRPr="0000086A">
        <w:rPr>
          <w:sz w:val="16"/>
        </w:rPr>
        <w:t xml:space="preserve">The significance of PETM is that it appears that about </w:t>
      </w:r>
      <w:r w:rsidRPr="00810C1A">
        <w:rPr>
          <w:rStyle w:val="StyleUnderline"/>
        </w:rPr>
        <w:t>the same volume of carbon</w:t>
      </w:r>
      <w:r w:rsidRPr="0000086A">
        <w:rPr>
          <w:sz w:val="16"/>
        </w:rPr>
        <w:t xml:space="preserve"> was dumped by natural processes into the Earth’s atmosphere and oceans </w:t>
      </w:r>
      <w:r w:rsidRPr="00810C1A">
        <w:rPr>
          <w:rStyle w:val="StyleUnderline"/>
        </w:rPr>
        <w:t xml:space="preserve">as humans are </w:t>
      </w:r>
      <w:r w:rsidRPr="00810C1A">
        <w:rPr>
          <w:rStyle w:val="Emphasis"/>
        </w:rPr>
        <w:t>currently dumping</w:t>
      </w:r>
      <w:r w:rsidRPr="00810C1A">
        <w:rPr>
          <w:rStyle w:val="StyleUnderline"/>
        </w:rPr>
        <w:t xml:space="preserve"> with the burning of </w:t>
      </w:r>
      <w:r w:rsidRPr="00D013E8">
        <w:rPr>
          <w:rStyle w:val="StyleUnderline"/>
          <w:highlight w:val="cyan"/>
        </w:rPr>
        <w:t>fossil fuels</w:t>
      </w:r>
      <w:r w:rsidRPr="00810C1A">
        <w:rPr>
          <w:rStyle w:val="StyleUnderline"/>
        </w:rPr>
        <w:t xml:space="preserve"> and clearing of the world’s forests</w:t>
      </w:r>
      <w:r w:rsidRPr="0000086A">
        <w:rPr>
          <w:sz w:val="16"/>
        </w:rPr>
        <w:t xml:space="preserve">—about 3 trillion </w:t>
      </w:r>
      <w:proofErr w:type="spellStart"/>
      <w:r w:rsidRPr="0000086A">
        <w:rPr>
          <w:sz w:val="16"/>
        </w:rPr>
        <w:t>tonnes</w:t>
      </w:r>
      <w:proofErr w:type="spellEnd"/>
      <w:r w:rsidRPr="0000086A">
        <w:rPr>
          <w:sz w:val="16"/>
        </w:rPr>
        <w:t xml:space="preserve"> in all—and it was this that </w:t>
      </w:r>
      <w:r w:rsidRPr="00D013E8">
        <w:rPr>
          <w:rStyle w:val="StyleUnderline"/>
          <w:highlight w:val="cyan"/>
        </w:rPr>
        <w:t>triggered the</w:t>
      </w:r>
      <w:r w:rsidRPr="00810C1A">
        <w:rPr>
          <w:rStyle w:val="StyleUnderline"/>
        </w:rPr>
        <w:t xml:space="preserve"> </w:t>
      </w:r>
      <w:r w:rsidRPr="00810C1A">
        <w:rPr>
          <w:rStyle w:val="Emphasis"/>
        </w:rPr>
        <w:t xml:space="preserve">hyperthermal </w:t>
      </w:r>
      <w:r w:rsidRPr="00D013E8">
        <w:rPr>
          <w:rStyle w:val="Emphasis"/>
          <w:highlight w:val="cyan"/>
        </w:rPr>
        <w:t>surge</w:t>
      </w:r>
      <w:r w:rsidRPr="00810C1A">
        <w:rPr>
          <w:rStyle w:val="StyleUnderline"/>
        </w:rPr>
        <w:t xml:space="preserve"> in planetary heating.</w:t>
      </w:r>
    </w:p>
    <w:p w14:paraId="62B9CC93" w14:textId="77777777" w:rsidR="00490C14" w:rsidRPr="00810C1A" w:rsidRDefault="00490C14" w:rsidP="00490C14">
      <w:pPr>
        <w:rPr>
          <w:rStyle w:val="StyleUnderline"/>
        </w:rPr>
      </w:pPr>
      <w:r w:rsidRPr="00810C1A">
        <w:rPr>
          <w:rStyle w:val="StyleUnderline"/>
        </w:rPr>
        <w:t>As to the mechanism that could suddenly release a huge amount of extra carbon into the atmosphere and oceans and project global temperatures up by 6–9 °C, the most likely explanation is</w:t>
      </w:r>
      <w:r w:rsidRPr="0000086A">
        <w:rPr>
          <w:sz w:val="16"/>
        </w:rPr>
        <w:t xml:space="preserve"> the one described at the start of this chapter—</w:t>
      </w:r>
      <w:r w:rsidRPr="00810C1A">
        <w:rPr>
          <w:rStyle w:val="StyleUnderline"/>
        </w:rPr>
        <w:t xml:space="preserve">the </w:t>
      </w:r>
      <w:r w:rsidRPr="00810C1A">
        <w:rPr>
          <w:rStyle w:val="Emphasis"/>
        </w:rPr>
        <w:t>rapid melting</w:t>
      </w:r>
      <w:r w:rsidRPr="00810C1A">
        <w:rPr>
          <w:rStyle w:val="StyleUnderline"/>
        </w:rPr>
        <w:t xml:space="preserve"> and </w:t>
      </w:r>
      <w:r w:rsidRPr="00810C1A">
        <w:rPr>
          <w:rStyle w:val="Emphasis"/>
        </w:rPr>
        <w:t>escape</w:t>
      </w:r>
      <w:r w:rsidRPr="00810C1A">
        <w:rPr>
          <w:rStyle w:val="StyleUnderline"/>
        </w:rPr>
        <w:t xml:space="preserve"> of</w:t>
      </w:r>
      <w:r w:rsidRPr="0000086A">
        <w:rPr>
          <w:sz w:val="16"/>
        </w:rPr>
        <w:t xml:space="preserve"> billions of </w:t>
      </w:r>
      <w:proofErr w:type="spellStart"/>
      <w:r w:rsidRPr="0000086A">
        <w:rPr>
          <w:sz w:val="16"/>
        </w:rPr>
        <w:t>tonnes</w:t>
      </w:r>
      <w:proofErr w:type="spellEnd"/>
      <w:r w:rsidRPr="0000086A">
        <w:rPr>
          <w:sz w:val="16"/>
        </w:rPr>
        <w:t xml:space="preserve"> of </w:t>
      </w:r>
      <w:r w:rsidRPr="00810C1A">
        <w:rPr>
          <w:rStyle w:val="Emphasis"/>
        </w:rPr>
        <w:t>frozen methane</w:t>
      </w:r>
      <w:r w:rsidRPr="0000086A">
        <w:rPr>
          <w:sz w:val="16"/>
        </w:rPr>
        <w:t xml:space="preserve">, CH </w:t>
      </w:r>
      <w:proofErr w:type="gramStart"/>
      <w:r w:rsidRPr="0000086A">
        <w:rPr>
          <w:sz w:val="16"/>
        </w:rPr>
        <w:t>4 ,</w:t>
      </w:r>
      <w:proofErr w:type="gramEnd"/>
      <w:r w:rsidRPr="0000086A">
        <w:rPr>
          <w:sz w:val="16"/>
        </w:rPr>
        <w:t xml:space="preserve"> currently locked in tundra and seabed sediments. This phenomenon, dubbed the “clathrate </w:t>
      </w:r>
      <w:proofErr w:type="gramStart"/>
      <w:r w:rsidRPr="0000086A">
        <w:rPr>
          <w:sz w:val="16"/>
        </w:rPr>
        <w:t>gun ”</w:t>
      </w:r>
      <w:proofErr w:type="gramEnd"/>
      <w:r w:rsidRPr="0000086A">
        <w:rPr>
          <w:sz w:val="16"/>
        </w:rPr>
        <w:t xml:space="preserve"> (Kennett et al. 2003), is now linked by scientists not only with the PETM event but also, according to </w:t>
      </w:r>
      <w:proofErr w:type="spellStart"/>
      <w:r w:rsidRPr="0000086A">
        <w:rPr>
          <w:sz w:val="16"/>
        </w:rPr>
        <w:t>palaeontologist</w:t>
      </w:r>
      <w:proofErr w:type="spellEnd"/>
      <w:r w:rsidRPr="0000086A">
        <w:rPr>
          <w:sz w:val="16"/>
        </w:rPr>
        <w:t xml:space="preserve"> Peter Ward, with the Great Death of the Permian, the worst annihilation in the history of life on Earth (Ward 2008). The significance of the clathrates is that they consist of methane, a gas that is 72 times more powerful than CO 2 as a climate forcing agent in the short run, and 25 times stronger over a century or so. The clathrates could be released by a process known as </w:t>
      </w:r>
      <w:proofErr w:type="gramStart"/>
      <w:r w:rsidRPr="0000086A">
        <w:rPr>
          <w:sz w:val="16"/>
        </w:rPr>
        <w:t>‘ ocean</w:t>
      </w:r>
      <w:proofErr w:type="gramEnd"/>
      <w:r w:rsidRPr="0000086A">
        <w:rPr>
          <w:sz w:val="16"/>
        </w:rPr>
        <w:t xml:space="preserve"> overturning ’, a shift in global current patterns caused by moderate warming, which brings warmer water from the surface down into the depths, to melt the deposits of frozen gas. Unlocking several trillion </w:t>
      </w:r>
      <w:proofErr w:type="spellStart"/>
      <w:r w:rsidRPr="0000086A">
        <w:rPr>
          <w:sz w:val="16"/>
        </w:rPr>
        <w:t>tonnes</w:t>
      </w:r>
      <w:proofErr w:type="spellEnd"/>
      <w:r w:rsidRPr="0000086A">
        <w:rPr>
          <w:sz w:val="16"/>
        </w:rPr>
        <w:t xml:space="preserve"> of methane would cause global temperatures to rocket upwards sharply. Once such a process gets under way, most experts consider, warming will happen so fast it is doubtful if humans could do anything to stop it even if they instantly ceased all burning of fossil fuels.</w:t>
      </w:r>
    </w:p>
    <w:p w14:paraId="0CEA02A4" w14:textId="77777777" w:rsidR="00490C14" w:rsidRPr="0000086A" w:rsidRDefault="00490C14" w:rsidP="00490C14">
      <w:pPr>
        <w:rPr>
          <w:sz w:val="16"/>
        </w:rPr>
      </w:pPr>
      <w:r w:rsidRPr="0000086A">
        <w:rPr>
          <w:sz w:val="16"/>
        </w:rPr>
        <w:t xml:space="preserve"> </w:t>
      </w:r>
      <w:r w:rsidRPr="00810C1A">
        <w:rPr>
          <w:rStyle w:val="StyleUnderline"/>
        </w:rPr>
        <w:t>This ‘</w:t>
      </w:r>
      <w:r w:rsidRPr="00810C1A">
        <w:rPr>
          <w:rStyle w:val="Emphasis"/>
        </w:rPr>
        <w:t>double whammy</w:t>
      </w:r>
      <w:r w:rsidRPr="00810C1A">
        <w:rPr>
          <w:rStyle w:val="StyleUnderline"/>
        </w:rPr>
        <w:t xml:space="preserve">’ of global </w:t>
      </w:r>
      <w:r w:rsidRPr="00D013E8">
        <w:rPr>
          <w:rStyle w:val="StyleUnderline"/>
          <w:highlight w:val="cyan"/>
        </w:rPr>
        <w:t>warming</w:t>
      </w:r>
      <w:r w:rsidRPr="0000086A">
        <w:rPr>
          <w:sz w:val="16"/>
        </w:rPr>
        <w:t xml:space="preserve"> caused by humans releasing three trillion </w:t>
      </w:r>
      <w:proofErr w:type="spellStart"/>
      <w:r w:rsidRPr="0000086A">
        <w:rPr>
          <w:sz w:val="16"/>
        </w:rPr>
        <w:t>tonnes</w:t>
      </w:r>
      <w:proofErr w:type="spellEnd"/>
      <w:r w:rsidRPr="0000086A">
        <w:rPr>
          <w:sz w:val="16"/>
        </w:rPr>
        <w:t xml:space="preserve"> of fossil carbon which then precipitates an uncontrollable second phase driven by the melting of all or part of the five trillion </w:t>
      </w:r>
      <w:proofErr w:type="spellStart"/>
      <w:r w:rsidRPr="0000086A">
        <w:rPr>
          <w:sz w:val="16"/>
        </w:rPr>
        <w:t>tonnes</w:t>
      </w:r>
      <w:proofErr w:type="spellEnd"/>
      <w:r w:rsidRPr="0000086A">
        <w:rPr>
          <w:sz w:val="16"/>
        </w:rPr>
        <w:t xml:space="preserve"> of natural methane deposits (Buff et &amp; Archer 2004) </w:t>
      </w:r>
      <w:r w:rsidRPr="00D013E8">
        <w:rPr>
          <w:rStyle w:val="StyleUnderline"/>
          <w:highlight w:val="cyan"/>
        </w:rPr>
        <w:t>is the</w:t>
      </w:r>
      <w:r w:rsidRPr="00810C1A">
        <w:rPr>
          <w:rStyle w:val="StyleUnderline"/>
        </w:rPr>
        <w:t xml:space="preserve"> </w:t>
      </w:r>
      <w:r w:rsidRPr="00810C1A">
        <w:rPr>
          <w:rStyle w:val="Emphasis"/>
        </w:rPr>
        <w:t xml:space="preserve">principal </w:t>
      </w:r>
      <w:r w:rsidRPr="00D013E8">
        <w:rPr>
          <w:rStyle w:val="Emphasis"/>
          <w:highlight w:val="cyan"/>
        </w:rPr>
        <w:t>threat</w:t>
      </w:r>
      <w:r w:rsidRPr="00D013E8">
        <w:rPr>
          <w:rStyle w:val="StyleUnderline"/>
          <w:highlight w:val="cyan"/>
        </w:rPr>
        <w:t xml:space="preserve"> to</w:t>
      </w:r>
      <w:r w:rsidRPr="0000086A">
        <w:rPr>
          <w:sz w:val="16"/>
        </w:rPr>
        <w:t xml:space="preserve"> </w:t>
      </w:r>
      <w:proofErr w:type="spellStart"/>
      <w:r w:rsidRPr="0000086A">
        <w:rPr>
          <w:sz w:val="16"/>
        </w:rPr>
        <w:t>civilisation</w:t>
      </w:r>
      <w:proofErr w:type="spellEnd"/>
      <w:r w:rsidRPr="0000086A">
        <w:rPr>
          <w:sz w:val="16"/>
        </w:rPr>
        <w:t xml:space="preserve"> in the twenty-first century and, combined with nuclear conflict (Chap. 4), to </w:t>
      </w:r>
      <w:r w:rsidRPr="00810C1A">
        <w:rPr>
          <w:rStyle w:val="StyleUnderline"/>
        </w:rPr>
        <w:t xml:space="preserve">the </w:t>
      </w:r>
      <w:r w:rsidRPr="00D013E8">
        <w:rPr>
          <w:rStyle w:val="Emphasis"/>
          <w:highlight w:val="cyan"/>
        </w:rPr>
        <w:t>survival of the</w:t>
      </w:r>
      <w:r w:rsidRPr="00810C1A">
        <w:rPr>
          <w:rStyle w:val="Emphasis"/>
        </w:rPr>
        <w:t xml:space="preserve"> human </w:t>
      </w:r>
      <w:r w:rsidRPr="00D013E8">
        <w:rPr>
          <w:rStyle w:val="Emphasis"/>
          <w:highlight w:val="cyan"/>
        </w:rPr>
        <w:t>species</w:t>
      </w:r>
      <w:r w:rsidRPr="0000086A">
        <w:rPr>
          <w:sz w:val="16"/>
        </w:rPr>
        <w:t>.</w:t>
      </w:r>
    </w:p>
    <w:p w14:paraId="0873FBE3" w14:textId="77777777" w:rsidR="00490C14" w:rsidRPr="0000086A" w:rsidRDefault="00490C14" w:rsidP="00490C14">
      <w:pPr>
        <w:rPr>
          <w:sz w:val="16"/>
        </w:rPr>
      </w:pPr>
      <w:r w:rsidRPr="0000086A">
        <w:rPr>
          <w:sz w:val="16"/>
        </w:rPr>
        <w:t xml:space="preserve"> The IPCC’s fifth report states that the melting of between 37 and 81 % of the world’s tundra permafrost is ‘virtually certain’ adding “</w:t>
      </w:r>
      <w:r w:rsidRPr="00810C1A">
        <w:rPr>
          <w:rStyle w:val="StyleUnderline"/>
        </w:rPr>
        <w:t xml:space="preserve">There is a </w:t>
      </w:r>
      <w:r w:rsidRPr="00810C1A">
        <w:rPr>
          <w:rStyle w:val="Emphasis"/>
        </w:rPr>
        <w:t>high risk</w:t>
      </w:r>
      <w:r w:rsidRPr="00810C1A">
        <w:rPr>
          <w:rStyle w:val="StyleUnderline"/>
        </w:rPr>
        <w:t xml:space="preserve"> of </w:t>
      </w:r>
      <w:r w:rsidRPr="00810C1A">
        <w:rPr>
          <w:rStyle w:val="Emphasis"/>
        </w:rPr>
        <w:t>substantial carbon</w:t>
      </w:r>
      <w:r w:rsidRPr="00810C1A">
        <w:rPr>
          <w:rStyle w:val="StyleUnderline"/>
        </w:rPr>
        <w:t xml:space="preserve"> and </w:t>
      </w:r>
      <w:r w:rsidRPr="00810C1A">
        <w:rPr>
          <w:rStyle w:val="Emphasis"/>
        </w:rPr>
        <w:t>methane emissions</w:t>
      </w:r>
      <w:r w:rsidRPr="00810C1A">
        <w:rPr>
          <w:rStyle w:val="StyleUnderline"/>
        </w:rPr>
        <w:t xml:space="preserve"> as a result of </w:t>
      </w:r>
      <w:r w:rsidRPr="00810C1A">
        <w:rPr>
          <w:rStyle w:val="Emphasis"/>
        </w:rPr>
        <w:t xml:space="preserve">permafrost </w:t>
      </w:r>
      <w:proofErr w:type="gramStart"/>
      <w:r w:rsidRPr="00810C1A">
        <w:rPr>
          <w:rStyle w:val="Emphasis"/>
        </w:rPr>
        <w:t>thawing</w:t>
      </w:r>
      <w:r w:rsidRPr="0000086A">
        <w:rPr>
          <w:sz w:val="16"/>
        </w:rPr>
        <w:t xml:space="preserve"> ”</w:t>
      </w:r>
      <w:proofErr w:type="gramEnd"/>
      <w:r w:rsidRPr="0000086A">
        <w:rPr>
          <w:sz w:val="16"/>
        </w:rPr>
        <w:t xml:space="preserve"> ((IPCC 2014a), p. 74). This could involve the venting of as much as 920 billion </w:t>
      </w:r>
      <w:proofErr w:type="spellStart"/>
      <w:r w:rsidRPr="0000086A">
        <w:rPr>
          <w:sz w:val="16"/>
        </w:rPr>
        <w:t>tonnes</w:t>
      </w:r>
      <w:proofErr w:type="spellEnd"/>
      <w:r w:rsidRPr="0000086A">
        <w:rPr>
          <w:sz w:val="16"/>
        </w:rPr>
        <w:t xml:space="preserve"> of carbon. However, the Panel did not venture an estimate for methane emissions from the melting of the far larger seabed clathrates and </w:t>
      </w:r>
      <w:proofErr w:type="gramStart"/>
      <w:r w:rsidRPr="0000086A">
        <w:rPr>
          <w:sz w:val="16"/>
        </w:rPr>
        <w:t>a number of</w:t>
      </w:r>
      <w:proofErr w:type="gramEnd"/>
      <w:r w:rsidRPr="0000086A">
        <w:rPr>
          <w:sz w:val="16"/>
        </w:rPr>
        <w:t xml:space="preserve"> scientists have publicly </w:t>
      </w:r>
      <w:proofErr w:type="spellStart"/>
      <w:r w:rsidRPr="0000086A">
        <w:rPr>
          <w:sz w:val="16"/>
        </w:rPr>
        <w:t>criticised</w:t>
      </w:r>
      <w:proofErr w:type="spellEnd"/>
      <w:r w:rsidRPr="0000086A">
        <w:rPr>
          <w:sz w:val="16"/>
        </w:rPr>
        <w:t xml:space="preserve"> the world’s leading climate body for remaining so close-lipped about this mega-threat to human existence. The IPCC’s reticence is thought to be founded on a lack of adequate scientific data to make a pronouncement with confidence—and partly to fear of the mischief which the fossil fuels lobby would make of any premature estimates. However, </w:t>
      </w:r>
      <w:proofErr w:type="gramStart"/>
      <w:r w:rsidRPr="0000086A">
        <w:rPr>
          <w:sz w:val="16"/>
        </w:rPr>
        <w:t>it</w:t>
      </w:r>
      <w:proofErr w:type="gramEnd"/>
      <w:r w:rsidRPr="0000086A">
        <w:rPr>
          <w:sz w:val="16"/>
        </w:rPr>
        <w:t xml:space="preserve"> critics argue, by the time we know for sure that the Arctic and seabed methane is escaping in large volumes, it will be too late to do anything about it.</w:t>
      </w:r>
    </w:p>
    <w:p w14:paraId="6492F0AE" w14:textId="77777777" w:rsidR="00490C14" w:rsidRPr="0000086A" w:rsidRDefault="00490C14" w:rsidP="00490C14">
      <w:pPr>
        <w:rPr>
          <w:sz w:val="16"/>
        </w:rPr>
      </w:pPr>
      <w:r w:rsidRPr="0000086A">
        <w:rPr>
          <w:sz w:val="16"/>
        </w:rPr>
        <w:t xml:space="preserve"> The difficulty is that no-one knows how quickly the Earth will heat up, as this depends on something that cannot be scientifically predicted: the </w:t>
      </w:r>
      <w:proofErr w:type="spellStart"/>
      <w:r w:rsidRPr="0000086A">
        <w:rPr>
          <w:sz w:val="16"/>
        </w:rPr>
        <w:t>behaviour</w:t>
      </w:r>
      <w:proofErr w:type="spellEnd"/>
      <w:r w:rsidRPr="0000086A">
        <w:rPr>
          <w:sz w:val="16"/>
        </w:rPr>
        <w:t xml:space="preserve"> of the whole human species and the timeliness with which we act. </w:t>
      </w:r>
      <w:r w:rsidRPr="00810C1A">
        <w:rPr>
          <w:rStyle w:val="StyleUnderline"/>
        </w:rPr>
        <w:t>Failure to abolish carbon emissions in time will make a 4–5 °C rise in temperature likely</w:t>
      </w:r>
      <w:r w:rsidRPr="0000086A">
        <w:rPr>
          <w:sz w:val="16"/>
        </w:rPr>
        <w:t xml:space="preserve">. As to what that may mean, here are some eminent </w:t>
      </w:r>
      <w:proofErr w:type="gramStart"/>
      <w:r w:rsidRPr="0000086A">
        <w:rPr>
          <w:sz w:val="16"/>
        </w:rPr>
        <w:t>opinions :</w:t>
      </w:r>
      <w:proofErr w:type="gramEnd"/>
    </w:p>
    <w:p w14:paraId="74282C68" w14:textId="77777777" w:rsidR="00490C14" w:rsidRPr="0000086A" w:rsidRDefault="00490C14" w:rsidP="00490C14">
      <w:pPr>
        <w:rPr>
          <w:sz w:val="16"/>
        </w:rPr>
      </w:pPr>
      <w:r w:rsidRPr="0000086A">
        <w:rPr>
          <w:sz w:val="16"/>
        </w:rPr>
        <w:t xml:space="preserve">• Warming of 5 °C will mean the planet can support fewer than 1 billion people—Hans-Joachim </w:t>
      </w:r>
      <w:proofErr w:type="spellStart"/>
      <w:r w:rsidRPr="0000086A">
        <w:rPr>
          <w:sz w:val="16"/>
        </w:rPr>
        <w:t>Shellnhuber</w:t>
      </w:r>
      <w:proofErr w:type="spellEnd"/>
      <w:r w:rsidRPr="0000086A">
        <w:rPr>
          <w:sz w:val="16"/>
        </w:rPr>
        <w:t>, Potsdam Institute for Climate Impact Research (Kanter 2009)</w:t>
      </w:r>
    </w:p>
    <w:p w14:paraId="443C92E2" w14:textId="77777777" w:rsidR="00490C14" w:rsidRPr="0000086A" w:rsidRDefault="00490C14" w:rsidP="00490C14">
      <w:pPr>
        <w:rPr>
          <w:sz w:val="16"/>
        </w:rPr>
      </w:pPr>
      <w:r w:rsidRPr="0000086A">
        <w:rPr>
          <w:sz w:val="16"/>
        </w:rPr>
        <w:lastRenderedPageBreak/>
        <w:t xml:space="preserve">• With temperature increases of 4–7 °C </w:t>
      </w:r>
      <w:r w:rsidRPr="00D013E8">
        <w:rPr>
          <w:rStyle w:val="Emphasis"/>
          <w:highlight w:val="cyan"/>
        </w:rPr>
        <w:t>billions</w:t>
      </w:r>
      <w:r w:rsidRPr="00810C1A">
        <w:rPr>
          <w:rStyle w:val="Emphasis"/>
        </w:rPr>
        <w:t xml:space="preserve"> of people</w:t>
      </w:r>
      <w:r w:rsidRPr="00810C1A">
        <w:rPr>
          <w:rStyle w:val="StyleUnderline"/>
        </w:rPr>
        <w:t xml:space="preserve"> </w:t>
      </w:r>
      <w:r w:rsidRPr="00D013E8">
        <w:rPr>
          <w:rStyle w:val="StyleUnderline"/>
          <w:highlight w:val="cyan"/>
        </w:rPr>
        <w:t>will have</w:t>
      </w:r>
      <w:r w:rsidRPr="00810C1A">
        <w:rPr>
          <w:rStyle w:val="StyleUnderline"/>
        </w:rPr>
        <w:t xml:space="preserve"> to move and there will be </w:t>
      </w:r>
      <w:r w:rsidRPr="00810C1A">
        <w:rPr>
          <w:rStyle w:val="Emphasis"/>
        </w:rPr>
        <w:t xml:space="preserve">very severe </w:t>
      </w:r>
      <w:r w:rsidRPr="00D013E8">
        <w:rPr>
          <w:rStyle w:val="Emphasis"/>
          <w:highlight w:val="cyan"/>
        </w:rPr>
        <w:t>conflict</w:t>
      </w:r>
      <w:r w:rsidRPr="0000086A">
        <w:rPr>
          <w:sz w:val="16"/>
        </w:rPr>
        <w:t>—Nicholas Stern, London School of Economics (Kanter 2009)</w:t>
      </w:r>
    </w:p>
    <w:p w14:paraId="62DBC0BD" w14:textId="77777777" w:rsidR="00490C14" w:rsidRPr="0000086A" w:rsidRDefault="00490C14" w:rsidP="00490C14">
      <w:pPr>
        <w:rPr>
          <w:sz w:val="16"/>
        </w:rPr>
      </w:pPr>
      <w:r w:rsidRPr="0000086A">
        <w:rPr>
          <w:sz w:val="16"/>
        </w:rPr>
        <w:t>• Food shortages, refugee crises, flooding of major cities and entire island nations, mass extinction of plants and animals, and a climate so drastically altered it may be dangerous for people to work or play outside during the hottest times of the year—IPCC Fifth Assessment (IPCC 2014b)</w:t>
      </w:r>
    </w:p>
    <w:p w14:paraId="237E0E4B" w14:textId="77777777" w:rsidR="00490C14" w:rsidRPr="0000086A" w:rsidRDefault="00490C14" w:rsidP="00490C14">
      <w:pPr>
        <w:rPr>
          <w:sz w:val="16"/>
        </w:rPr>
      </w:pPr>
      <w:r w:rsidRPr="0000086A">
        <w:rPr>
          <w:sz w:val="16"/>
        </w:rPr>
        <w:t xml:space="preserve">• Corn and soybean </w:t>
      </w:r>
      <w:proofErr w:type="gramStart"/>
      <w:r w:rsidRPr="0000086A">
        <w:rPr>
          <w:sz w:val="16"/>
        </w:rPr>
        <w:t>yields</w:t>
      </w:r>
      <w:proofErr w:type="gramEnd"/>
      <w:r w:rsidRPr="0000086A">
        <w:rPr>
          <w:sz w:val="16"/>
        </w:rPr>
        <w:t xml:space="preserve"> in the US may decrease by 63–82 %—Schlenker and Roberts, Arizona State University (Schlenker &amp; Roberts 2009a)</w:t>
      </w:r>
    </w:p>
    <w:p w14:paraId="35F721D9" w14:textId="77777777" w:rsidR="00490C14" w:rsidRPr="0000086A" w:rsidRDefault="00490C14" w:rsidP="00490C14">
      <w:pPr>
        <w:rPr>
          <w:sz w:val="16"/>
        </w:rPr>
      </w:pPr>
      <w:r w:rsidRPr="0000086A">
        <w:rPr>
          <w:sz w:val="16"/>
        </w:rPr>
        <w:t xml:space="preserve">• </w:t>
      </w:r>
      <w:r w:rsidRPr="00810C1A">
        <w:rPr>
          <w:rStyle w:val="StyleUnderline"/>
        </w:rPr>
        <w:t xml:space="preserve">Up to </w:t>
      </w:r>
      <w:r w:rsidRPr="00810C1A">
        <w:rPr>
          <w:rStyle w:val="Emphasis"/>
        </w:rPr>
        <w:t>35%</w:t>
      </w:r>
      <w:r w:rsidRPr="00810C1A">
        <w:rPr>
          <w:rStyle w:val="StyleUnderline"/>
        </w:rPr>
        <w:t xml:space="preserve"> of</w:t>
      </w:r>
      <w:r w:rsidRPr="0000086A">
        <w:rPr>
          <w:sz w:val="16"/>
        </w:rPr>
        <w:t xml:space="preserve"> the Earth’s </w:t>
      </w:r>
      <w:r w:rsidRPr="00810C1A">
        <w:rPr>
          <w:rStyle w:val="StyleUnderline"/>
        </w:rPr>
        <w:t xml:space="preserve">species will be </w:t>
      </w:r>
      <w:r w:rsidRPr="00810C1A">
        <w:rPr>
          <w:rStyle w:val="Emphasis"/>
        </w:rPr>
        <w:t>committed to extinction</w:t>
      </w:r>
      <w:r w:rsidRPr="0000086A">
        <w:rPr>
          <w:sz w:val="16"/>
        </w:rPr>
        <w:t>—Chris Thomas, University of Leeds (Thomas et al. 2004)</w:t>
      </w:r>
    </w:p>
    <w:p w14:paraId="64DA4A10" w14:textId="77777777" w:rsidR="00490C14" w:rsidRPr="0000086A" w:rsidRDefault="00490C14" w:rsidP="00490C14">
      <w:pPr>
        <w:rPr>
          <w:sz w:val="16"/>
        </w:rPr>
      </w:pPr>
      <w:r w:rsidRPr="0000086A">
        <w:rPr>
          <w:sz w:val="16"/>
        </w:rPr>
        <w:t xml:space="preserve">• Total polar melting combined with thermal expansion could involve </w:t>
      </w:r>
      <w:r w:rsidRPr="00810C1A">
        <w:rPr>
          <w:rStyle w:val="StyleUnderline"/>
        </w:rPr>
        <w:t>sea levels</w:t>
      </w:r>
      <w:r w:rsidRPr="0000086A">
        <w:rPr>
          <w:sz w:val="16"/>
        </w:rPr>
        <w:t xml:space="preserve"> eventually </w:t>
      </w:r>
      <w:r w:rsidRPr="00810C1A">
        <w:rPr>
          <w:rStyle w:val="StyleUnderline"/>
        </w:rPr>
        <w:t>rising</w:t>
      </w:r>
      <w:r w:rsidRPr="0000086A">
        <w:rPr>
          <w:sz w:val="16"/>
        </w:rPr>
        <w:t xml:space="preserve"> by 65 m (180 ft), </w:t>
      </w:r>
      <w:proofErr w:type="gramStart"/>
      <w:r w:rsidRPr="0000086A">
        <w:rPr>
          <w:sz w:val="16"/>
        </w:rPr>
        <w:t>i.e.</w:t>
      </w:r>
      <w:proofErr w:type="gramEnd"/>
      <w:r w:rsidRPr="0000086A">
        <w:rPr>
          <w:sz w:val="16"/>
        </w:rPr>
        <w:t xml:space="preserve"> to the 20th floor of tall buildings, </w:t>
      </w:r>
      <w:r w:rsidRPr="00810C1A">
        <w:rPr>
          <w:rStyle w:val="StyleUnderline"/>
        </w:rPr>
        <w:t>drowning most of the world’s coastal cities and displacing a third or more of the human population</w:t>
      </w:r>
      <w:r w:rsidRPr="0000086A">
        <w:rPr>
          <w:sz w:val="16"/>
        </w:rPr>
        <w:t xml:space="preserve"> (Winkelmann et al. 2015) </w:t>
      </w:r>
    </w:p>
    <w:p w14:paraId="2558258D" w14:textId="77777777" w:rsidR="00490C14" w:rsidRPr="0000086A" w:rsidRDefault="00490C14" w:rsidP="00490C14">
      <w:pPr>
        <w:rPr>
          <w:sz w:val="16"/>
        </w:rPr>
      </w:pPr>
      <w:r w:rsidRPr="0000086A">
        <w:rPr>
          <w:sz w:val="16"/>
        </w:rPr>
        <w:t xml:space="preserve">• </w:t>
      </w:r>
      <w:r w:rsidRPr="00D013E8">
        <w:rPr>
          <w:rStyle w:val="Emphasis"/>
          <w:highlight w:val="cyan"/>
        </w:rPr>
        <w:t>Intensified</w:t>
      </w:r>
      <w:r w:rsidRPr="00810C1A">
        <w:rPr>
          <w:rStyle w:val="Emphasis"/>
        </w:rPr>
        <w:t xml:space="preserve"> global </w:t>
      </w:r>
      <w:r w:rsidRPr="00D013E8">
        <w:rPr>
          <w:rStyle w:val="Emphasis"/>
          <w:highlight w:val="cyan"/>
        </w:rPr>
        <w:t>instability</w:t>
      </w:r>
      <w:r w:rsidRPr="00D013E8">
        <w:rPr>
          <w:rStyle w:val="StyleUnderline"/>
          <w:highlight w:val="cyan"/>
        </w:rPr>
        <w:t xml:space="preserve">, </w:t>
      </w:r>
      <w:r w:rsidRPr="00D013E8">
        <w:rPr>
          <w:rStyle w:val="Emphasis"/>
          <w:highlight w:val="cyan"/>
        </w:rPr>
        <w:t>hunger</w:t>
      </w:r>
      <w:r w:rsidRPr="00810C1A">
        <w:rPr>
          <w:rStyle w:val="StyleUnderline"/>
        </w:rPr>
        <w:t xml:space="preserve">, </w:t>
      </w:r>
      <w:proofErr w:type="gramStart"/>
      <w:r w:rsidRPr="00810C1A">
        <w:rPr>
          <w:rStyle w:val="Emphasis"/>
        </w:rPr>
        <w:t>poverty</w:t>
      </w:r>
      <w:proofErr w:type="gramEnd"/>
      <w:r w:rsidRPr="00810C1A">
        <w:rPr>
          <w:rStyle w:val="StyleUnderline"/>
        </w:rPr>
        <w:t xml:space="preserve"> and </w:t>
      </w:r>
      <w:r w:rsidRPr="00810C1A">
        <w:rPr>
          <w:rStyle w:val="Emphasis"/>
        </w:rPr>
        <w:t>conflict</w:t>
      </w:r>
      <w:r w:rsidRPr="00810C1A">
        <w:rPr>
          <w:rStyle w:val="StyleUnderline"/>
        </w:rPr>
        <w:t xml:space="preserve">. </w:t>
      </w:r>
      <w:r w:rsidRPr="00810C1A">
        <w:rPr>
          <w:rStyle w:val="Emphasis"/>
        </w:rPr>
        <w:t>Food</w:t>
      </w:r>
      <w:r w:rsidRPr="00810C1A">
        <w:rPr>
          <w:rStyle w:val="StyleUnderline"/>
        </w:rPr>
        <w:t xml:space="preserve"> and </w:t>
      </w:r>
      <w:r w:rsidRPr="00810C1A">
        <w:rPr>
          <w:rStyle w:val="Emphasis"/>
        </w:rPr>
        <w:t xml:space="preserve">water </w:t>
      </w:r>
      <w:r w:rsidRPr="00D013E8">
        <w:rPr>
          <w:rStyle w:val="Emphasis"/>
          <w:highlight w:val="cyan"/>
        </w:rPr>
        <w:t>shortages</w:t>
      </w:r>
      <w:r w:rsidRPr="00810C1A">
        <w:rPr>
          <w:rStyle w:val="StyleUnderline"/>
        </w:rPr>
        <w:t xml:space="preserve">, </w:t>
      </w:r>
      <w:r w:rsidRPr="00810C1A">
        <w:rPr>
          <w:rStyle w:val="Emphasis"/>
        </w:rPr>
        <w:t xml:space="preserve">pandemic </w:t>
      </w:r>
      <w:r w:rsidRPr="00D013E8">
        <w:rPr>
          <w:rStyle w:val="Emphasis"/>
          <w:highlight w:val="cyan"/>
        </w:rPr>
        <w:t>disease</w:t>
      </w:r>
      <w:r w:rsidRPr="00D013E8">
        <w:rPr>
          <w:rStyle w:val="StyleUnderline"/>
          <w:highlight w:val="cyan"/>
        </w:rPr>
        <w:t>, disputes over</w:t>
      </w:r>
      <w:r w:rsidRPr="00810C1A">
        <w:rPr>
          <w:rStyle w:val="StyleUnderline"/>
        </w:rPr>
        <w:t xml:space="preserve"> </w:t>
      </w:r>
      <w:r w:rsidRPr="00810C1A">
        <w:rPr>
          <w:rStyle w:val="Emphasis"/>
        </w:rPr>
        <w:t>refugees</w:t>
      </w:r>
      <w:r w:rsidRPr="00810C1A">
        <w:rPr>
          <w:rStyle w:val="StyleUnderline"/>
        </w:rPr>
        <w:t xml:space="preserve"> and </w:t>
      </w:r>
      <w:r w:rsidRPr="00D013E8">
        <w:rPr>
          <w:rStyle w:val="Emphasis"/>
          <w:highlight w:val="cyan"/>
        </w:rPr>
        <w:t>resources</w:t>
      </w:r>
      <w:r w:rsidRPr="00D013E8">
        <w:rPr>
          <w:rStyle w:val="StyleUnderline"/>
          <w:highlight w:val="cyan"/>
        </w:rPr>
        <w:t>, and</w:t>
      </w:r>
      <w:r w:rsidRPr="00810C1A">
        <w:rPr>
          <w:rStyle w:val="StyleUnderline"/>
        </w:rPr>
        <w:t xml:space="preserve"> </w:t>
      </w:r>
      <w:r w:rsidRPr="00810C1A">
        <w:rPr>
          <w:rStyle w:val="Emphasis"/>
        </w:rPr>
        <w:t>destruction</w:t>
      </w:r>
      <w:r w:rsidRPr="00810C1A">
        <w:rPr>
          <w:rStyle w:val="StyleUnderline"/>
        </w:rPr>
        <w:t xml:space="preserve"> by </w:t>
      </w:r>
      <w:r w:rsidRPr="00810C1A">
        <w:rPr>
          <w:rStyle w:val="Emphasis"/>
        </w:rPr>
        <w:t xml:space="preserve">natural </w:t>
      </w:r>
      <w:r w:rsidRPr="00D013E8">
        <w:rPr>
          <w:rStyle w:val="Emphasis"/>
          <w:highlight w:val="cyan"/>
        </w:rPr>
        <w:t>disasters</w:t>
      </w:r>
      <w:r w:rsidRPr="00810C1A">
        <w:rPr>
          <w:rStyle w:val="StyleUnderline"/>
        </w:rPr>
        <w:t xml:space="preserve"> in regions across the globe</w:t>
      </w:r>
      <w:r w:rsidRPr="0000086A">
        <w:rPr>
          <w:sz w:val="16"/>
        </w:rPr>
        <w:t xml:space="preserve">—Chuck Hagel, US Secretary for </w:t>
      </w:r>
      <w:proofErr w:type="spellStart"/>
      <w:r w:rsidRPr="0000086A">
        <w:rPr>
          <w:sz w:val="16"/>
        </w:rPr>
        <w:t>Defence</w:t>
      </w:r>
      <w:proofErr w:type="spellEnd"/>
      <w:r w:rsidRPr="0000086A">
        <w:rPr>
          <w:sz w:val="16"/>
        </w:rPr>
        <w:t xml:space="preserve"> (Hagel 2014)</w:t>
      </w:r>
    </w:p>
    <w:p w14:paraId="41A54E9D" w14:textId="77777777" w:rsidR="00490C14" w:rsidRPr="0000086A" w:rsidRDefault="00490C14" w:rsidP="00490C14">
      <w:pPr>
        <w:rPr>
          <w:sz w:val="16"/>
        </w:rPr>
      </w:pPr>
      <w:r w:rsidRPr="0000086A">
        <w:rPr>
          <w:sz w:val="16"/>
        </w:rPr>
        <w:t xml:space="preserve">• “Almost inconceivable challenges as human society struggles to adapt… billions of people forced to relocate.… </w:t>
      </w:r>
      <w:r w:rsidRPr="00810C1A">
        <w:rPr>
          <w:rStyle w:val="StyleUnderline"/>
        </w:rPr>
        <w:t>worsening tensions especially over resources</w:t>
      </w:r>
      <w:r w:rsidRPr="0000086A">
        <w:rPr>
          <w:sz w:val="16"/>
        </w:rPr>
        <w:t xml:space="preserve">… </w:t>
      </w:r>
      <w:r w:rsidRPr="00810C1A">
        <w:rPr>
          <w:rStyle w:val="StyleUnderline"/>
        </w:rPr>
        <w:t xml:space="preserve">armed conflict is </w:t>
      </w:r>
      <w:r w:rsidRPr="00810C1A">
        <w:rPr>
          <w:rStyle w:val="Emphasis"/>
        </w:rPr>
        <w:t>likely</w:t>
      </w:r>
      <w:r w:rsidRPr="00810C1A">
        <w:rPr>
          <w:rStyle w:val="StyleUnderline"/>
        </w:rPr>
        <w:t xml:space="preserve"> and </w:t>
      </w:r>
      <w:r w:rsidRPr="00D013E8">
        <w:rPr>
          <w:rStyle w:val="Emphasis"/>
          <w:highlight w:val="cyan"/>
        </w:rPr>
        <w:t>nuclear war</w:t>
      </w:r>
      <w:r w:rsidRPr="00D013E8">
        <w:rPr>
          <w:rStyle w:val="StyleUnderline"/>
          <w:highlight w:val="cyan"/>
        </w:rPr>
        <w:t xml:space="preserve"> is possible</w:t>
      </w:r>
      <w:r w:rsidRPr="00810C1A">
        <w:rPr>
          <w:rStyle w:val="StyleUnderline"/>
        </w:rPr>
        <w:t>”—</w:t>
      </w:r>
      <w:r w:rsidRPr="0000086A">
        <w:rPr>
          <w:sz w:val="16"/>
        </w:rPr>
        <w:t xml:space="preserve"> Kurt Campbell, Center for Strategic and International Studies (Campell et al. 2007).</w:t>
      </w:r>
    </w:p>
    <w:p w14:paraId="7DC5C64E" w14:textId="77777777" w:rsidR="00490C14" w:rsidRDefault="00490C14" w:rsidP="00490C14">
      <w:pPr>
        <w:rPr>
          <w:sz w:val="16"/>
        </w:rPr>
      </w:pPr>
      <w:r w:rsidRPr="0000086A">
        <w:rPr>
          <w:sz w:val="16"/>
        </w:rPr>
        <w:t>• “</w:t>
      </w:r>
      <w:r w:rsidRPr="00810C1A">
        <w:rPr>
          <w:rStyle w:val="StyleUnderline"/>
        </w:rPr>
        <w:t xml:space="preserve">Unless we get control of (global </w:t>
      </w:r>
      <w:r w:rsidRPr="00D013E8">
        <w:rPr>
          <w:rStyle w:val="StyleUnderline"/>
          <w:highlight w:val="cyan"/>
        </w:rPr>
        <w:t>warming</w:t>
      </w:r>
      <w:r w:rsidRPr="00810C1A">
        <w:rPr>
          <w:rStyle w:val="StyleUnderline"/>
        </w:rPr>
        <w:t xml:space="preserve">), </w:t>
      </w:r>
      <w:r w:rsidRPr="00810C1A">
        <w:rPr>
          <w:rStyle w:val="Emphasis"/>
        </w:rPr>
        <w:t xml:space="preserve">it </w:t>
      </w:r>
      <w:r w:rsidRPr="00D013E8">
        <w:rPr>
          <w:rStyle w:val="Emphasis"/>
          <w:highlight w:val="cyan"/>
        </w:rPr>
        <w:t>will mean</w:t>
      </w:r>
      <w:r w:rsidRPr="00810C1A">
        <w:rPr>
          <w:rStyle w:val="Emphasis"/>
        </w:rPr>
        <w:t xml:space="preserve"> our </w:t>
      </w:r>
      <w:r w:rsidRPr="00D013E8">
        <w:rPr>
          <w:rStyle w:val="Emphasis"/>
          <w:highlight w:val="cyan"/>
        </w:rPr>
        <w:t>extinction</w:t>
      </w:r>
      <w:r w:rsidRPr="00142E5C">
        <w:rPr>
          <w:sz w:val="16"/>
          <w:szCs w:val="16"/>
        </w:rPr>
        <w:t xml:space="preserve"> </w:t>
      </w:r>
      <w:r w:rsidRPr="0000086A">
        <w:rPr>
          <w:sz w:val="16"/>
        </w:rPr>
        <w:t xml:space="preserve">eventually”—Helen Berry, Canberra University (Snow &amp; Hannam 2014). </w:t>
      </w:r>
    </w:p>
    <w:p w14:paraId="2755A668" w14:textId="77777777" w:rsidR="00490C14" w:rsidRDefault="00490C14" w:rsidP="00490C14">
      <w:pPr>
        <w:rPr>
          <w:sz w:val="16"/>
        </w:rPr>
      </w:pPr>
    </w:p>
    <w:p w14:paraId="1BDDB83A" w14:textId="77777777" w:rsidR="00490C14" w:rsidRDefault="00490C14" w:rsidP="00490C14">
      <w:pPr>
        <w:pStyle w:val="Heading4"/>
      </w:pPr>
      <w:r>
        <w:t>Key to lock upgrades---otherwise all ag fails</w:t>
      </w:r>
    </w:p>
    <w:p w14:paraId="23F157BF" w14:textId="77777777" w:rsidR="00490C14" w:rsidRPr="006B40C2" w:rsidRDefault="00490C14" w:rsidP="00490C14">
      <w:r w:rsidRPr="00124904">
        <w:rPr>
          <w:rStyle w:val="Style13ptBold"/>
        </w:rPr>
        <w:t>Farabaugh 6-5</w:t>
      </w:r>
      <w:r>
        <w:t xml:space="preserve">-2021 (Kane, “Infrastructure Bill Would Upgrade Aging US Waterways System,” </w:t>
      </w:r>
      <w:proofErr w:type="spellStart"/>
      <w:r w:rsidRPr="00124904">
        <w:rPr>
          <w:i/>
          <w:iCs/>
        </w:rPr>
        <w:t>VoA</w:t>
      </w:r>
      <w:proofErr w:type="spellEnd"/>
      <w:r w:rsidRPr="00124904">
        <w:rPr>
          <w:i/>
          <w:iCs/>
        </w:rPr>
        <w:t xml:space="preserve"> News</w:t>
      </w:r>
      <w:r>
        <w:t xml:space="preserve">, </w:t>
      </w:r>
      <w:hyperlink r:id="rId35" w:history="1">
        <w:r w:rsidRPr="008D3341">
          <w:rPr>
            <w:rStyle w:val="Hyperlink"/>
          </w:rPr>
          <w:t>https://www.voanews.com/usa/infrastructure-bill-would-upgrade-aging-us-waterways-system</w:t>
        </w:r>
      </w:hyperlink>
      <w:r>
        <w:t>)</w:t>
      </w:r>
    </w:p>
    <w:p w14:paraId="7CC00995" w14:textId="77777777" w:rsidR="00490C14" w:rsidRDefault="00490C14" w:rsidP="00490C14">
      <w:r>
        <w:t xml:space="preserve">It's a routine sight on the Illinois River: </w:t>
      </w:r>
      <w:r w:rsidRPr="00EB5DD1">
        <w:rPr>
          <w:rStyle w:val="StyleUnderline"/>
          <w:highlight w:val="cyan"/>
        </w:rPr>
        <w:t>towboats</w:t>
      </w:r>
      <w:r>
        <w:t xml:space="preserve"> slowly </w:t>
      </w:r>
      <w:r w:rsidRPr="00EB5DD1">
        <w:rPr>
          <w:rStyle w:val="StyleUnderline"/>
          <w:highlight w:val="cyan"/>
        </w:rPr>
        <w:t>push</w:t>
      </w:r>
      <w:r>
        <w:t xml:space="preserve">ing barges carrying everything from salt and petroleum to </w:t>
      </w:r>
      <w:r w:rsidRPr="00EB5DD1">
        <w:rPr>
          <w:rStyle w:val="StyleUnderline"/>
          <w:highlight w:val="cyan"/>
        </w:rPr>
        <w:t>corn and</w:t>
      </w:r>
      <w:r w:rsidRPr="00EB5DD1">
        <w:rPr>
          <w:highlight w:val="cyan"/>
        </w:rPr>
        <w:t xml:space="preserve"> </w:t>
      </w:r>
      <w:r w:rsidRPr="00EB5DD1">
        <w:rPr>
          <w:rStyle w:val="StyleUnderline"/>
          <w:highlight w:val="cyan"/>
        </w:rPr>
        <w:t>soy</w:t>
      </w:r>
      <w:r>
        <w:t>beans. "</w:t>
      </w:r>
      <w:r w:rsidRPr="006B40C2">
        <w:rPr>
          <w:rStyle w:val="StyleUnderline"/>
        </w:rPr>
        <w:t>This is the backbone of our economy</w:t>
      </w:r>
      <w:r>
        <w:t xml:space="preserve">," said Tom Heinold, chief of the operations division for the U.S. Army Corps of Engineers Rock Island District. "Here </w:t>
      </w:r>
      <w:r w:rsidRPr="00EB5DD1">
        <w:rPr>
          <w:rStyle w:val="StyleUnderline"/>
          <w:highlight w:val="cyan"/>
        </w:rPr>
        <w:t xml:space="preserve">in the upper Midwest, we </w:t>
      </w:r>
      <w:r w:rsidRPr="00EB5DD1">
        <w:rPr>
          <w:rStyle w:val="Emphasis"/>
          <w:highlight w:val="cyan"/>
        </w:rPr>
        <w:t>feed the world</w:t>
      </w:r>
      <w:r w:rsidRPr="006B40C2">
        <w:rPr>
          <w:rStyle w:val="StyleUnderline"/>
        </w:rPr>
        <w:t xml:space="preserve"> from right here</w:t>
      </w:r>
      <w:r>
        <w:t xml:space="preserve">." Heinold oversees Corps of Engineers facilities along the Illinois River, including the Starved Rock Lock and Dam near Utica. The National Waterways Foundation says the statewide system moves more than 83 million tons of freight annually, worth more than $13 billion to the U.S. economy. </w:t>
      </w:r>
      <w:r w:rsidRPr="00EB5DD1">
        <w:rPr>
          <w:rStyle w:val="StyleUnderline"/>
          <w:highlight w:val="cyan"/>
        </w:rPr>
        <w:t>Using barges</w:t>
      </w:r>
      <w:r w:rsidRPr="006B40C2">
        <w:rPr>
          <w:rStyle w:val="StyleUnderline"/>
        </w:rPr>
        <w:t xml:space="preserve"> to transport goods</w:t>
      </w:r>
      <w:r>
        <w:t xml:space="preserve"> on rivers </w:t>
      </w:r>
      <w:r w:rsidRPr="00EB5DD1">
        <w:rPr>
          <w:rStyle w:val="StyleUnderline"/>
          <w:highlight w:val="cyan"/>
        </w:rPr>
        <w:t>is</w:t>
      </w:r>
      <w:r>
        <w:t xml:space="preserve"> not only </w:t>
      </w:r>
      <w:r w:rsidRPr="00EB5DD1">
        <w:rPr>
          <w:rStyle w:val="StyleUnderline"/>
          <w:highlight w:val="cyan"/>
        </w:rPr>
        <w:t>efficient</w:t>
      </w:r>
      <w:r>
        <w:t xml:space="preserve"> but also environmentally friendly, reducing the need to use petroleum-guzzling trucks, Heinold said. "We can take 1,000 tractor-trailer trucks' worth of commodities and put them on a single 15-ton barge tow," he told VOA. "If it's big, bulk, it's more efficient to go on the rivers. </w:t>
      </w:r>
      <w:proofErr w:type="gramStart"/>
      <w:r>
        <w:t>So</w:t>
      </w:r>
      <w:proofErr w:type="gramEnd"/>
      <w:r>
        <w:t xml:space="preserve"> </w:t>
      </w:r>
      <w:r w:rsidRPr="00EB5DD1">
        <w:rPr>
          <w:rStyle w:val="StyleUnderline"/>
          <w:highlight w:val="cyan"/>
        </w:rPr>
        <w:t>we see</w:t>
      </w:r>
      <w:r>
        <w:t xml:space="preserve"> the benefits of that, that </w:t>
      </w:r>
      <w:r w:rsidRPr="00EB5DD1">
        <w:rPr>
          <w:rStyle w:val="Emphasis"/>
          <w:highlight w:val="cyan"/>
        </w:rPr>
        <w:t>cost</w:t>
      </w:r>
      <w:r w:rsidRPr="006B40C2">
        <w:rPr>
          <w:rStyle w:val="Emphasis"/>
        </w:rPr>
        <w:t xml:space="preserve"> </w:t>
      </w:r>
      <w:r w:rsidRPr="00EB5DD1">
        <w:rPr>
          <w:rStyle w:val="Emphasis"/>
          <w:highlight w:val="cyan"/>
        </w:rPr>
        <w:t>savings</w:t>
      </w:r>
      <w:r>
        <w:t xml:space="preserve"> over roads and rails." Showing their age </w:t>
      </w:r>
      <w:proofErr w:type="gramStart"/>
      <w:r w:rsidRPr="00EB5DD1">
        <w:rPr>
          <w:rStyle w:val="StyleUnderline"/>
          <w:highlight w:val="cyan"/>
        </w:rPr>
        <w:t>But</w:t>
      </w:r>
      <w:proofErr w:type="gramEnd"/>
      <w:r w:rsidRPr="006B40C2">
        <w:rPr>
          <w:rStyle w:val="StyleUnderline"/>
        </w:rPr>
        <w:t xml:space="preserve"> the </w:t>
      </w:r>
      <w:r w:rsidRPr="00EB5DD1">
        <w:rPr>
          <w:rStyle w:val="StyleUnderline"/>
          <w:highlight w:val="cyan"/>
        </w:rPr>
        <w:t>locks</w:t>
      </w:r>
      <w:r>
        <w:t xml:space="preserve">, which rise and fall to allow barges to navigate a consistent depth of the river, were built nearly a century ago and </w:t>
      </w:r>
      <w:r w:rsidRPr="00EB5DD1">
        <w:rPr>
          <w:rStyle w:val="Emphasis"/>
          <w:highlight w:val="cyan"/>
        </w:rPr>
        <w:t>are</w:t>
      </w:r>
      <w:r>
        <w:t xml:space="preserve"> showing their age. "It is literally, in places, </w:t>
      </w:r>
      <w:r w:rsidRPr="00EB5DD1">
        <w:rPr>
          <w:rStyle w:val="Emphasis"/>
          <w:highlight w:val="cyan"/>
        </w:rPr>
        <w:t>crumbling</w:t>
      </w:r>
      <w:r>
        <w:t xml:space="preserve">," Heinold said while peering from a balcony overlooking the lock and dam. "You can see the concrete right in front of you, deteriorating. On the vertical walls, you can see the corner armor rusting. Some of it is bent." "They were built with a 50-year design life," explained Rodney Weinzierl, a farmer in central Illinois, where </w:t>
      </w:r>
      <w:r w:rsidRPr="006B40C2">
        <w:rPr>
          <w:rStyle w:val="StyleUnderline"/>
        </w:rPr>
        <w:t xml:space="preserve">the </w:t>
      </w:r>
      <w:r w:rsidRPr="00EB5DD1">
        <w:rPr>
          <w:rStyle w:val="StyleUnderline"/>
          <w:highlight w:val="cyan"/>
        </w:rPr>
        <w:t>waterways are</w:t>
      </w:r>
      <w:r w:rsidRPr="006B40C2">
        <w:rPr>
          <w:rStyle w:val="StyleUnderline"/>
        </w:rPr>
        <w:t xml:space="preserve"> </w:t>
      </w:r>
      <w:r w:rsidRPr="00EB5DD1">
        <w:rPr>
          <w:rStyle w:val="Emphasis"/>
          <w:highlight w:val="cyan"/>
        </w:rPr>
        <w:t>key</w:t>
      </w:r>
      <w:r w:rsidRPr="00EB5DD1">
        <w:rPr>
          <w:rStyle w:val="StyleUnderline"/>
          <w:highlight w:val="cyan"/>
        </w:rPr>
        <w:t xml:space="preserve"> to getting crops to foreign buyers</w:t>
      </w:r>
      <w:r>
        <w:t xml:space="preserve">. Weinzierl serves as executive director of the Illinois Corn Growers Association, which advocates for improving the country's inland waterway system. "Exports are very important to Illinois and the U.S., and </w:t>
      </w:r>
      <w:r w:rsidRPr="00EB5DD1">
        <w:rPr>
          <w:rStyle w:val="StyleUnderline"/>
          <w:highlight w:val="cyan"/>
        </w:rPr>
        <w:t>infrastructure is what keeps us competitive</w:t>
      </w:r>
      <w:r>
        <w:t xml:space="preserve"> with foreign competition," Weinzierl said. But since </w:t>
      </w:r>
      <w:r>
        <w:lastRenderedPageBreak/>
        <w:t xml:space="preserve">most taxpayers rarely engage with this part of the country's infrastructure, he said, the waterways often get overlooked. "The public just never really sees it," he told VOA. "It's much lower on the list of awareness of infrastructure </w:t>
      </w:r>
      <w:r w:rsidRPr="00EB5DD1">
        <w:rPr>
          <w:rStyle w:val="StyleUnderline"/>
          <w:highlight w:val="cyan"/>
        </w:rPr>
        <w:t>that's</w:t>
      </w:r>
      <w:r w:rsidRPr="006B40C2">
        <w:rPr>
          <w:rStyle w:val="StyleUnderline"/>
        </w:rPr>
        <w:t xml:space="preserve"> really </w:t>
      </w:r>
      <w:r w:rsidRPr="00EB5DD1">
        <w:rPr>
          <w:rStyle w:val="StyleUnderline"/>
          <w:highlight w:val="cyan"/>
        </w:rPr>
        <w:t>helped make our nation what it is today</w:t>
      </w:r>
      <w:r w:rsidRPr="006B40C2">
        <w:rPr>
          <w:rStyle w:val="StyleUnderline"/>
        </w:rPr>
        <w:t>.</w:t>
      </w:r>
      <w:r>
        <w:t xml:space="preserve">" Weinzierl says </w:t>
      </w:r>
      <w:r w:rsidRPr="00EB5DD1">
        <w:rPr>
          <w:rStyle w:val="StyleUnderline"/>
          <w:highlight w:val="cyan"/>
        </w:rPr>
        <w:t>it's crucial to improve</w:t>
      </w:r>
      <w:r w:rsidRPr="00153322">
        <w:rPr>
          <w:rStyle w:val="StyleUnderline"/>
        </w:rPr>
        <w:t xml:space="preserve"> the </w:t>
      </w:r>
      <w:r w:rsidRPr="00EB5DD1">
        <w:rPr>
          <w:rStyle w:val="StyleUnderline"/>
          <w:highlight w:val="cyan"/>
        </w:rPr>
        <w:t>locks and dams so they don't become unusable</w:t>
      </w:r>
      <w:r w:rsidRPr="00EB5DD1">
        <w:rPr>
          <w:highlight w:val="cyan"/>
        </w:rPr>
        <w:t xml:space="preserve">, </w:t>
      </w:r>
      <w:r w:rsidRPr="00EB5DD1">
        <w:rPr>
          <w:rStyle w:val="StyleUnderline"/>
          <w:highlight w:val="cyan"/>
        </w:rPr>
        <w:t>which would impact the flow of grains</w:t>
      </w:r>
      <w:r>
        <w:t xml:space="preserve"> and other goods — as well as the prices of those goods. But for Heinold to be able to keep things running, the system "needs some help to be reliable and safe," he told VOA. 'Long-term investments' Both President Joe </w:t>
      </w:r>
      <w:r w:rsidRPr="00153322">
        <w:rPr>
          <w:rStyle w:val="StyleUnderline"/>
        </w:rPr>
        <w:t>Biden's</w:t>
      </w:r>
      <w:r>
        <w:t xml:space="preserve"> $1.7 trillion </w:t>
      </w:r>
      <w:r w:rsidRPr="00153322">
        <w:rPr>
          <w:rStyle w:val="StyleUnderline"/>
        </w:rPr>
        <w:t>infrastructure plan</w:t>
      </w:r>
      <w:r>
        <w:t xml:space="preserve"> and a Republican counterproposal </w:t>
      </w:r>
      <w:r w:rsidRPr="00153322">
        <w:rPr>
          <w:rStyle w:val="StyleUnderline"/>
        </w:rPr>
        <w:t>would invest in</w:t>
      </w:r>
      <w:r>
        <w:t xml:space="preserve"> the country's inland </w:t>
      </w:r>
      <w:r w:rsidRPr="00153322">
        <w:rPr>
          <w:rStyle w:val="StyleUnderline"/>
        </w:rPr>
        <w:t>waterways and ports</w:t>
      </w:r>
      <w:r>
        <w:t>.</w:t>
      </w:r>
    </w:p>
    <w:p w14:paraId="6E3C991B" w14:textId="77777777" w:rsidR="00490C14" w:rsidRDefault="00490C14" w:rsidP="00490C14"/>
    <w:p w14:paraId="25CA83F1" w14:textId="77777777" w:rsidR="00490C14" w:rsidRDefault="00490C14" w:rsidP="00490C14">
      <w:pPr>
        <w:pStyle w:val="Heading4"/>
      </w:pPr>
      <w:r>
        <w:t>Infrastructure solves sustainable/regenerative ag</w:t>
      </w:r>
    </w:p>
    <w:p w14:paraId="65347403" w14:textId="77777777" w:rsidR="00490C14" w:rsidRPr="00BE6DDF" w:rsidRDefault="00490C14" w:rsidP="00490C14">
      <w:r w:rsidRPr="00C01EB9">
        <w:rPr>
          <w:rStyle w:val="Style13ptBold"/>
        </w:rPr>
        <w:t>Barry 21</w:t>
      </w:r>
      <w:r>
        <w:t>, graduate student at the University of Colorado Boulder where she is pursuing her master's degree in sustainable food systems. She is also a content and media relations intern with Rodale Institute (Caroline, “WHAT BIDEN’S CLIMATE PLAN MEANS FOR REGENERATIVE AG,” Rodale Institute, https://rodaleinstitute.org/blog/what-bidens-climate-plan-means-for-regenerative-ag/)</w:t>
      </w:r>
    </w:p>
    <w:p w14:paraId="28539186" w14:textId="77777777" w:rsidR="00490C14" w:rsidRDefault="00490C14" w:rsidP="00490C14">
      <w:r>
        <w:t xml:space="preserve">President Joe </w:t>
      </w:r>
      <w:r w:rsidRPr="00982C0D">
        <w:rPr>
          <w:rStyle w:val="StyleUnderline"/>
          <w:highlight w:val="cyan"/>
        </w:rPr>
        <w:t xml:space="preserve">Biden has introduced an </w:t>
      </w:r>
      <w:r w:rsidRPr="00982C0D">
        <w:rPr>
          <w:rStyle w:val="Emphasis"/>
          <w:highlight w:val="cyan"/>
        </w:rPr>
        <w:t>ambitious climate plan</w:t>
      </w:r>
      <w:r>
        <w:t xml:space="preserve"> for the United States. Could regenerative agriculture help us get there? President </w:t>
      </w:r>
      <w:r w:rsidRPr="00982C0D">
        <w:rPr>
          <w:rStyle w:val="StyleUnderline"/>
          <w:highlight w:val="cyan"/>
        </w:rPr>
        <w:t>Biden</w:t>
      </w:r>
      <w:r w:rsidRPr="00C01EB9">
        <w:rPr>
          <w:rStyle w:val="StyleUnderline"/>
        </w:rPr>
        <w:t xml:space="preserve"> has </w:t>
      </w:r>
      <w:r w:rsidRPr="00982C0D">
        <w:rPr>
          <w:rStyle w:val="StyleUnderline"/>
          <w:highlight w:val="cyan"/>
        </w:rPr>
        <w:t>pledged</w:t>
      </w:r>
      <w:r>
        <w:t xml:space="preserve"> to spend up to </w:t>
      </w:r>
      <w:r w:rsidRPr="00C01EB9">
        <w:rPr>
          <w:rStyle w:val="Emphasis"/>
        </w:rPr>
        <w:t>$</w:t>
      </w:r>
      <w:r w:rsidRPr="00982C0D">
        <w:rPr>
          <w:rStyle w:val="Emphasis"/>
          <w:highlight w:val="cyan"/>
        </w:rPr>
        <w:t>2 trillion on climate</w:t>
      </w:r>
      <w:r w:rsidRPr="00C01EB9">
        <w:rPr>
          <w:rStyle w:val="Emphasis"/>
        </w:rPr>
        <w:t xml:space="preserve"> change</w:t>
      </w:r>
      <w:r>
        <w:t xml:space="preserve"> initiatives. “Climate change” is a broad-brush topic, so </w:t>
      </w:r>
      <w:r w:rsidRPr="00982C0D">
        <w:rPr>
          <w:rStyle w:val="StyleUnderline"/>
          <w:highlight w:val="cyan"/>
        </w:rPr>
        <w:t>how will these measures impact</w:t>
      </w:r>
      <w:r w:rsidRPr="00C01EB9">
        <w:rPr>
          <w:rStyle w:val="StyleUnderline"/>
        </w:rPr>
        <w:t xml:space="preserve"> food, </w:t>
      </w:r>
      <w:proofErr w:type="gramStart"/>
      <w:r w:rsidRPr="00982C0D">
        <w:rPr>
          <w:rStyle w:val="Emphasis"/>
          <w:highlight w:val="cyan"/>
        </w:rPr>
        <w:t>ag</w:t>
      </w:r>
      <w:r w:rsidRPr="00C01EB9">
        <w:rPr>
          <w:rStyle w:val="StyleUnderline"/>
        </w:rPr>
        <w:t>riculture</w:t>
      </w:r>
      <w:proofErr w:type="gramEnd"/>
      <w:r w:rsidRPr="00C01EB9">
        <w:rPr>
          <w:rStyle w:val="StyleUnderline"/>
        </w:rPr>
        <w:t xml:space="preserve"> and regenerative organic farming</w:t>
      </w:r>
      <w:r>
        <w:t xml:space="preserve">? </w:t>
      </w:r>
      <w:r w:rsidRPr="00C01EB9">
        <w:rPr>
          <w:rStyle w:val="StyleUnderline"/>
        </w:rPr>
        <w:t>Let’s take a closer look at “The Biden-Harris Plan</w:t>
      </w:r>
      <w:r>
        <w:t xml:space="preserve"> to Build Back Better in Rural America” and examine how a few key proposals could impact the food system. Agriculture &amp; The Climate Crisis: First… what does agriculture have to do with climate change? Agricultural activities are responsible for nearly a quarter (24%) of global greenhouse gas emissions. But building healthy soil by implementing regenerative practices like cover cropping and reduced tillage can help sequester carbon and mitigate the damage to our climate. Reducing reliance on fossil-fuel-intensive synthetic chemicals, grazing animals on pasture, and other organic practices can play a major role.</w:t>
      </w:r>
    </w:p>
    <w:p w14:paraId="290293E1" w14:textId="77777777" w:rsidR="00490C14" w:rsidRPr="00C01EB9" w:rsidRDefault="00490C14" w:rsidP="00490C14">
      <w:pPr>
        <w:rPr>
          <w:rStyle w:val="Emphasis"/>
        </w:rPr>
      </w:pPr>
      <w:r w:rsidRPr="00982C0D">
        <w:rPr>
          <w:rStyle w:val="Emphasis"/>
          <w:highlight w:val="cyan"/>
        </w:rPr>
        <w:t>Biden’s Plan</w:t>
      </w:r>
    </w:p>
    <w:p w14:paraId="62EFDC2D" w14:textId="77777777" w:rsidR="00490C14" w:rsidRDefault="00490C14" w:rsidP="00490C14">
      <w:r>
        <w:t xml:space="preserve">While President Biden hasn’t directly stated the role that regenerative organic agriculture will play in his administration, these farming practices (and their outcomes!) are uniquely suited to its climate goals. Most notably, the </w:t>
      </w:r>
      <w:r w:rsidRPr="00C01EB9">
        <w:rPr>
          <w:rStyle w:val="StyleUnderline"/>
        </w:rPr>
        <w:t>Biden</w:t>
      </w:r>
      <w:r>
        <w:t xml:space="preserve"> administration </w:t>
      </w:r>
      <w:r w:rsidRPr="00982C0D">
        <w:rPr>
          <w:rStyle w:val="StyleUnderline"/>
          <w:highlight w:val="cyan"/>
        </w:rPr>
        <w:t>has</w:t>
      </w:r>
      <w:r w:rsidRPr="00C01EB9">
        <w:rPr>
          <w:rStyle w:val="StyleUnderline"/>
        </w:rPr>
        <w:t xml:space="preserve"> proposed </w:t>
      </w:r>
      <w:r w:rsidRPr="00982C0D">
        <w:rPr>
          <w:rStyle w:val="StyleUnderline"/>
          <w:highlight w:val="cyan"/>
        </w:rPr>
        <w:t>a carbon market to incentivize carbon capture</w:t>
      </w:r>
      <w:r>
        <w:t>. For farmers, this could mean receiving payments for the carbon they sequester in their soils. Many scientists, agribusinesses and lawmakers agree that healthy soils will be vital to curbing the climate crisis. Let’s dive deeper and examine some key proposals from the “</w:t>
      </w:r>
      <w:r w:rsidRPr="00982C0D">
        <w:rPr>
          <w:rStyle w:val="StyleUnderline"/>
          <w:highlight w:val="cyan"/>
        </w:rPr>
        <w:t>The</w:t>
      </w:r>
      <w:r w:rsidRPr="00C01EB9">
        <w:rPr>
          <w:rStyle w:val="StyleUnderline"/>
        </w:rPr>
        <w:t xml:space="preserve"> Biden</w:t>
      </w:r>
      <w:r>
        <w:t xml:space="preserve">-Harris </w:t>
      </w:r>
      <w:r w:rsidRPr="00982C0D">
        <w:rPr>
          <w:rStyle w:val="StyleUnderline"/>
          <w:highlight w:val="cyan"/>
        </w:rPr>
        <w:t>Plan</w:t>
      </w:r>
      <w:r>
        <w:t xml:space="preserve"> to Build Back Better in Rural America:” Key Proposal 1: </w:t>
      </w:r>
      <w:r w:rsidRPr="00982C0D">
        <w:rPr>
          <w:rStyle w:val="StyleUnderline"/>
          <w:highlight w:val="cyan"/>
        </w:rPr>
        <w:t xml:space="preserve">Help farmers leverage new </w:t>
      </w:r>
      <w:r w:rsidRPr="00982C0D">
        <w:rPr>
          <w:rStyle w:val="Emphasis"/>
          <w:highlight w:val="cyan"/>
        </w:rPr>
        <w:t>tech</w:t>
      </w:r>
      <w:r w:rsidRPr="00C01EB9">
        <w:rPr>
          <w:rStyle w:val="StyleUnderline"/>
        </w:rPr>
        <w:t xml:space="preserve">nologies, techniques, and equipment </w:t>
      </w:r>
      <w:r w:rsidRPr="00982C0D">
        <w:rPr>
          <w:rStyle w:val="StyleUnderline"/>
          <w:highlight w:val="cyan"/>
        </w:rPr>
        <w:t>to</w:t>
      </w:r>
      <w:r w:rsidRPr="00C01EB9">
        <w:rPr>
          <w:rStyle w:val="StyleUnderline"/>
        </w:rPr>
        <w:t xml:space="preserve"> increase productivity and profit while </w:t>
      </w:r>
      <w:r w:rsidRPr="00982C0D">
        <w:rPr>
          <w:rStyle w:val="Emphasis"/>
          <w:highlight w:val="cyan"/>
        </w:rPr>
        <w:t>tackl</w:t>
      </w:r>
      <w:r w:rsidRPr="00C01EB9">
        <w:rPr>
          <w:rStyle w:val="StyleUnderline"/>
        </w:rPr>
        <w:t xml:space="preserve">ing the challenge of </w:t>
      </w:r>
      <w:r w:rsidRPr="00982C0D">
        <w:rPr>
          <w:rStyle w:val="StyleUnderline"/>
          <w:highlight w:val="cyan"/>
        </w:rPr>
        <w:t>sequestering carbon and reducing emissions</w:t>
      </w:r>
      <w:r>
        <w:t xml:space="preserve"> – </w:t>
      </w:r>
      <w:r w:rsidRPr="00982C0D">
        <w:rPr>
          <w:rStyle w:val="StyleUnderline"/>
          <w:highlight w:val="cyan"/>
        </w:rPr>
        <w:t>making American</w:t>
      </w:r>
      <w:r w:rsidRPr="00C01EB9">
        <w:rPr>
          <w:rStyle w:val="StyleUnderline"/>
        </w:rPr>
        <w:t xml:space="preserve"> </w:t>
      </w:r>
      <w:r w:rsidRPr="00982C0D">
        <w:rPr>
          <w:rStyle w:val="Emphasis"/>
          <w:highlight w:val="cyan"/>
        </w:rPr>
        <w:t>ag</w:t>
      </w:r>
      <w:r w:rsidRPr="00C01EB9">
        <w:rPr>
          <w:rStyle w:val="StyleUnderline"/>
        </w:rPr>
        <w:t xml:space="preserve">riculture </w:t>
      </w:r>
      <w:r w:rsidRPr="00982C0D">
        <w:rPr>
          <w:rStyle w:val="StyleUnderline"/>
          <w:highlight w:val="cyan"/>
        </w:rPr>
        <w:t>the first</w:t>
      </w:r>
      <w:r w:rsidRPr="00C01EB9">
        <w:rPr>
          <w:rStyle w:val="StyleUnderline"/>
        </w:rPr>
        <w:t xml:space="preserve"> in the world to </w:t>
      </w:r>
      <w:r w:rsidRPr="00982C0D">
        <w:rPr>
          <w:rStyle w:val="StyleUnderline"/>
          <w:highlight w:val="cyan"/>
        </w:rPr>
        <w:t>achieve net-zero emissions</w:t>
      </w:r>
      <w:r w:rsidRPr="00C01EB9">
        <w:rPr>
          <w:rStyle w:val="StyleUnderline"/>
        </w:rPr>
        <w:t xml:space="preserve"> and create new sources of income for farmers in the process</w:t>
      </w:r>
      <w:r>
        <w:t xml:space="preserve">. In Their Words: “President </w:t>
      </w:r>
      <w:r w:rsidRPr="00C01EB9">
        <w:rPr>
          <w:rStyle w:val="StyleUnderline"/>
        </w:rPr>
        <w:t>Biden will make a significant investment in research to refine practices to build soil carbon while maximizing farm and ranch productivity. Soil is the next frontier for storing carbon</w:t>
      </w:r>
      <w:r>
        <w:t xml:space="preserve">.” What This Means </w:t>
      </w:r>
      <w:proofErr w:type="gramStart"/>
      <w:r>
        <w:t>For</w:t>
      </w:r>
      <w:proofErr w:type="gramEnd"/>
      <w:r>
        <w:t xml:space="preserve"> Regenerative Ag: </w:t>
      </w:r>
      <w:r w:rsidRPr="00982C0D">
        <w:rPr>
          <w:rStyle w:val="StyleUnderline"/>
          <w:highlight w:val="cyan"/>
        </w:rPr>
        <w:t>Regenerative</w:t>
      </w:r>
      <w:r w:rsidRPr="00C01EB9">
        <w:rPr>
          <w:rStyle w:val="StyleUnderline"/>
        </w:rPr>
        <w:t xml:space="preserve"> </w:t>
      </w:r>
      <w:r w:rsidRPr="00982C0D">
        <w:rPr>
          <w:rStyle w:val="Emphasis"/>
          <w:highlight w:val="cyan"/>
        </w:rPr>
        <w:t>ag</w:t>
      </w:r>
      <w:r w:rsidRPr="00C01EB9">
        <w:rPr>
          <w:rStyle w:val="StyleUnderline"/>
        </w:rPr>
        <w:t xml:space="preserve">riculture </w:t>
      </w:r>
      <w:r w:rsidRPr="00982C0D">
        <w:rPr>
          <w:rStyle w:val="StyleUnderline"/>
          <w:highlight w:val="cyan"/>
        </w:rPr>
        <w:t>has the potential to</w:t>
      </w:r>
      <w:r w:rsidRPr="00C01EB9">
        <w:rPr>
          <w:rStyle w:val="StyleUnderline"/>
        </w:rPr>
        <w:t xml:space="preserve"> drawdown greenhouse gas emissions and </w:t>
      </w:r>
      <w:r w:rsidRPr="00982C0D">
        <w:rPr>
          <w:rStyle w:val="StyleUnderline"/>
          <w:highlight w:val="cyan"/>
        </w:rPr>
        <w:t>sequester</w:t>
      </w:r>
      <w:r w:rsidRPr="00C01EB9">
        <w:rPr>
          <w:rStyle w:val="StyleUnderline"/>
        </w:rPr>
        <w:t xml:space="preserve"> them </w:t>
      </w:r>
      <w:r w:rsidRPr="00982C0D">
        <w:rPr>
          <w:rStyle w:val="StyleUnderline"/>
          <w:highlight w:val="cyan"/>
        </w:rPr>
        <w:t>in</w:t>
      </w:r>
      <w:r w:rsidRPr="00C01EB9">
        <w:rPr>
          <w:rStyle w:val="StyleUnderline"/>
        </w:rPr>
        <w:t xml:space="preserve"> the </w:t>
      </w:r>
      <w:r w:rsidRPr="00982C0D">
        <w:rPr>
          <w:rStyle w:val="StyleUnderline"/>
          <w:highlight w:val="cyan"/>
        </w:rPr>
        <w:t>soil</w:t>
      </w:r>
      <w:r w:rsidRPr="00C01EB9">
        <w:rPr>
          <w:rStyle w:val="StyleUnderline"/>
        </w:rPr>
        <w:t xml:space="preserve"> due to its emphasis on soil microbiome, reduced tilling, livestock integration, and more</w:t>
      </w:r>
      <w:r>
        <w:t xml:space="preserve">. We may soon see the introduction of </w:t>
      </w:r>
      <w:r w:rsidRPr="00982C0D">
        <w:rPr>
          <w:rStyle w:val="StyleUnderline"/>
          <w:highlight w:val="cyan"/>
        </w:rPr>
        <w:t>carbon markets</w:t>
      </w:r>
      <w:r w:rsidRPr="00C01EB9">
        <w:rPr>
          <w:rStyle w:val="StyleUnderline"/>
        </w:rPr>
        <w:t xml:space="preserve"> and new tech</w:t>
      </w:r>
      <w:r>
        <w:t xml:space="preserve">nologies that </w:t>
      </w:r>
      <w:r w:rsidRPr="00982C0D">
        <w:rPr>
          <w:rStyle w:val="StyleUnderline"/>
          <w:highlight w:val="cyan"/>
        </w:rPr>
        <w:t>encourage</w:t>
      </w:r>
      <w:r w:rsidRPr="00C01EB9">
        <w:rPr>
          <w:rStyle w:val="StyleUnderline"/>
        </w:rPr>
        <w:t xml:space="preserve"> and incentivize </w:t>
      </w:r>
      <w:r w:rsidRPr="00982C0D">
        <w:rPr>
          <w:rStyle w:val="StyleUnderline"/>
          <w:highlight w:val="cyan"/>
        </w:rPr>
        <w:lastRenderedPageBreak/>
        <w:t>regenerative</w:t>
      </w:r>
      <w:r w:rsidRPr="00C01EB9">
        <w:rPr>
          <w:rStyle w:val="StyleUnderline"/>
        </w:rPr>
        <w:t xml:space="preserve"> organic </w:t>
      </w:r>
      <w:r w:rsidRPr="00982C0D">
        <w:rPr>
          <w:rStyle w:val="StyleUnderline"/>
          <w:highlight w:val="cyan"/>
        </w:rPr>
        <w:t>farming</w:t>
      </w:r>
      <w:r w:rsidRPr="00C01EB9">
        <w:rPr>
          <w:rStyle w:val="StyleUnderline"/>
        </w:rPr>
        <w:t xml:space="preserve"> practices, including a stronger emphasis on the importance of healthy soils</w:t>
      </w:r>
      <w:r>
        <w:t xml:space="preserve">. </w:t>
      </w:r>
    </w:p>
    <w:p w14:paraId="2F11F9A5" w14:textId="77777777" w:rsidR="00490C14" w:rsidRPr="00B52654" w:rsidRDefault="00490C14" w:rsidP="00490C14">
      <w:pPr>
        <w:pStyle w:val="Heading3"/>
      </w:pPr>
      <w:r>
        <w:lastRenderedPageBreak/>
        <w:t>1NR---AT Thumpers</w:t>
      </w:r>
    </w:p>
    <w:p w14:paraId="5FA2F2AD" w14:textId="77777777" w:rsidR="00490C14" w:rsidRDefault="00490C14" w:rsidP="00490C14">
      <w:pPr>
        <w:pStyle w:val="Heading4"/>
      </w:pPr>
      <w:r>
        <w:t>Withdrawal doesn’t cost PC</w:t>
      </w:r>
    </w:p>
    <w:p w14:paraId="0944B87C" w14:textId="77777777" w:rsidR="00490C14" w:rsidRDefault="00490C14" w:rsidP="00490C14">
      <w:r w:rsidRPr="009E5380">
        <w:rPr>
          <w:rStyle w:val="Style13ptBold"/>
        </w:rPr>
        <w:t>Kapur 8-24</w:t>
      </w:r>
      <w:r>
        <w:t xml:space="preserve">-2021 (Sahil, “Joe Biden bets a war-weary America will reward him for leaving Afghanistan,” </w:t>
      </w:r>
      <w:r w:rsidRPr="00B52654">
        <w:rPr>
          <w:i/>
          <w:iCs/>
        </w:rPr>
        <w:t>NBC News</w:t>
      </w:r>
      <w:r>
        <w:t xml:space="preserve">, </w:t>
      </w:r>
      <w:hyperlink r:id="rId36" w:history="1">
        <w:r w:rsidRPr="008810ED">
          <w:rPr>
            <w:rStyle w:val="Hyperlink"/>
          </w:rPr>
          <w:t>https://www.nbcnews.com/politics/white-house/joe-biden-bets-war-weary-america-will-reward-him-leaving-n1277104</w:t>
        </w:r>
      </w:hyperlink>
      <w:r>
        <w:t>)</w:t>
      </w:r>
    </w:p>
    <w:p w14:paraId="2C661429" w14:textId="77777777" w:rsidR="00490C14" w:rsidRDefault="00490C14" w:rsidP="00490C14">
      <w:r>
        <w:t xml:space="preserve">President Joe </w:t>
      </w:r>
      <w:r w:rsidRPr="00A22FBC">
        <w:rPr>
          <w:rStyle w:val="StyleUnderline"/>
          <w:highlight w:val="cyan"/>
        </w:rPr>
        <w:t>Biden is standing firmly</w:t>
      </w:r>
      <w:r w:rsidRPr="009E5380">
        <w:rPr>
          <w:rStyle w:val="StyleUnderline"/>
        </w:rPr>
        <w:t xml:space="preserve"> by his decision </w:t>
      </w:r>
      <w:r w:rsidRPr="00A22FBC">
        <w:rPr>
          <w:rStyle w:val="StyleUnderline"/>
          <w:highlight w:val="cyan"/>
        </w:rPr>
        <w:t>to withdraw</w:t>
      </w:r>
      <w:r w:rsidRPr="009E5380">
        <w:rPr>
          <w:rStyle w:val="StyleUnderline"/>
        </w:rPr>
        <w:t xml:space="preserve"> U.S. forces </w:t>
      </w:r>
      <w:r w:rsidRPr="00A22FBC">
        <w:rPr>
          <w:rStyle w:val="StyleUnderline"/>
          <w:highlight w:val="cyan"/>
        </w:rPr>
        <w:t>from Afghanistan</w:t>
      </w:r>
      <w:r>
        <w:t xml:space="preserve">, despite chaotic scenes of the Taliban rapidly seizing control and the U.S. rushing to airlift diplomats out of the country. Behind his confidence is a political bet that </w:t>
      </w:r>
      <w:r w:rsidRPr="00A22FBC">
        <w:rPr>
          <w:rStyle w:val="StyleUnderline"/>
          <w:highlight w:val="cyan"/>
        </w:rPr>
        <w:t>a</w:t>
      </w:r>
      <w:r w:rsidRPr="009E5380">
        <w:rPr>
          <w:rStyle w:val="StyleUnderline"/>
        </w:rPr>
        <w:t xml:space="preserve"> war-weary </w:t>
      </w:r>
      <w:r w:rsidRPr="00A22FBC">
        <w:rPr>
          <w:rStyle w:val="StyleUnderline"/>
          <w:highlight w:val="cyan"/>
        </w:rPr>
        <w:t xml:space="preserve">U.S. public will </w:t>
      </w:r>
      <w:r w:rsidRPr="00A22FBC">
        <w:rPr>
          <w:rStyle w:val="Emphasis"/>
          <w:highlight w:val="cyan"/>
        </w:rPr>
        <w:t>stick with him</w:t>
      </w:r>
      <w:r w:rsidRPr="009E5380">
        <w:rPr>
          <w:rStyle w:val="StyleUnderline"/>
        </w:rPr>
        <w:t xml:space="preserve"> and enable him to weather a firestorm of criticism</w:t>
      </w:r>
      <w:r>
        <w:t xml:space="preserve">, not just from his Republican opposition but also from Democratic allies who promise to investigate failures surrounding the withdrawal. Public support for the withdrawal has fallen from earlier this year, but </w:t>
      </w:r>
      <w:r w:rsidRPr="009E5380">
        <w:rPr>
          <w:rStyle w:val="Emphasis"/>
        </w:rPr>
        <w:t>pluralities still want U.S. forces out</w:t>
      </w:r>
      <w:r>
        <w:t xml:space="preserve">, according to two new surveys. A Yahoo News poll found that </w:t>
      </w:r>
      <w:r w:rsidRPr="00A22FBC">
        <w:rPr>
          <w:rStyle w:val="Emphasis"/>
          <w:highlight w:val="cyan"/>
        </w:rPr>
        <w:t>40 percent support the pullout</w:t>
      </w:r>
      <w:r w:rsidRPr="009E5380">
        <w:rPr>
          <w:rStyle w:val="Emphasis"/>
        </w:rPr>
        <w:t xml:space="preserve">, </w:t>
      </w:r>
      <w:r w:rsidRPr="00A22FBC">
        <w:rPr>
          <w:rStyle w:val="Emphasis"/>
          <w:highlight w:val="cyan"/>
        </w:rPr>
        <w:t>while 28</w:t>
      </w:r>
      <w:r w:rsidRPr="009E5380">
        <w:rPr>
          <w:rStyle w:val="Emphasis"/>
        </w:rPr>
        <w:t xml:space="preserve"> percent </w:t>
      </w:r>
      <w:r w:rsidRPr="00A22FBC">
        <w:rPr>
          <w:rStyle w:val="Emphasis"/>
          <w:highlight w:val="cyan"/>
        </w:rPr>
        <w:t>oppose it</w:t>
      </w:r>
      <w:r>
        <w:t xml:space="preserve">. (In July, 50 percent favored the pullout.) A Morning Consult/Politico poll found that 49 percent support the withdrawal, while 37 percent oppose it. (In April, 69 percent backed withdrawal.) The criticism has been heaviest over the execution of the withdrawal, including the failure to evacuate U.S. personnel and partners in time for the rapid Taliban takeover. Republican lawmakers, and some Democrats, have compared it to the fall of Saigon, South Vietnam, in 1975. </w:t>
      </w:r>
      <w:proofErr w:type="gramStart"/>
      <w:r>
        <w:t>At the moment</w:t>
      </w:r>
      <w:proofErr w:type="gramEnd"/>
      <w:r>
        <w:t xml:space="preserve">, </w:t>
      </w:r>
      <w:r w:rsidRPr="00A22FBC">
        <w:rPr>
          <w:rStyle w:val="StyleUnderline"/>
          <w:highlight w:val="cyan"/>
        </w:rPr>
        <w:t xml:space="preserve">Biden needs all the </w:t>
      </w:r>
      <w:r w:rsidRPr="00A22FBC">
        <w:rPr>
          <w:rStyle w:val="Emphasis"/>
          <w:highlight w:val="cyan"/>
        </w:rPr>
        <w:t>p</w:t>
      </w:r>
      <w:r w:rsidRPr="009E5380">
        <w:rPr>
          <w:rStyle w:val="StyleUnderline"/>
        </w:rPr>
        <w:t xml:space="preserve">olitical </w:t>
      </w:r>
      <w:r w:rsidRPr="00A22FBC">
        <w:rPr>
          <w:rStyle w:val="Emphasis"/>
          <w:highlight w:val="cyan"/>
        </w:rPr>
        <w:t>c</w:t>
      </w:r>
      <w:r w:rsidRPr="009E5380">
        <w:rPr>
          <w:rStyle w:val="StyleUnderline"/>
        </w:rPr>
        <w:t xml:space="preserve">apital he can muster, in order </w:t>
      </w:r>
      <w:r w:rsidRPr="00A22FBC">
        <w:rPr>
          <w:rStyle w:val="StyleUnderline"/>
          <w:highlight w:val="cyan"/>
        </w:rPr>
        <w:t xml:space="preserve">to spend it </w:t>
      </w:r>
      <w:r w:rsidRPr="00935757">
        <w:rPr>
          <w:rStyle w:val="StyleUnderline"/>
        </w:rPr>
        <w:t>on</w:t>
      </w:r>
      <w:r>
        <w:t xml:space="preserve"> signing an infrastructure bill and </w:t>
      </w:r>
      <w:r w:rsidRPr="009E5380">
        <w:rPr>
          <w:rStyle w:val="Emphasis"/>
        </w:rPr>
        <w:t xml:space="preserve">a $3.5 trillion social safety net package </w:t>
      </w:r>
      <w:r>
        <w:t xml:space="preserve">at the core of his domestic agenda, which his party is counting on to survive a difficult midterm election cycle next year. </w:t>
      </w:r>
      <w:r w:rsidRPr="009E5380">
        <w:rPr>
          <w:rStyle w:val="StyleUnderline"/>
        </w:rPr>
        <w:t xml:space="preserve">Democratic </w:t>
      </w:r>
      <w:r w:rsidRPr="00A22FBC">
        <w:rPr>
          <w:rStyle w:val="StyleUnderline"/>
          <w:highlight w:val="cyan"/>
        </w:rPr>
        <w:t xml:space="preserve">strategists say Biden is on </w:t>
      </w:r>
      <w:r w:rsidRPr="00A22FBC">
        <w:rPr>
          <w:rStyle w:val="Emphasis"/>
          <w:highlight w:val="cyan"/>
        </w:rPr>
        <w:t>solid political footing</w:t>
      </w:r>
      <w:r>
        <w:t xml:space="preserve">, </w:t>
      </w:r>
      <w:r w:rsidRPr="009E5380">
        <w:rPr>
          <w:rStyle w:val="StyleUnderline"/>
        </w:rPr>
        <w:t>arguing that Americans will ultimately see the issue as a simple choice between continuing the occupation and ending it</w:t>
      </w:r>
      <w:r>
        <w:t>.</w:t>
      </w:r>
    </w:p>
    <w:p w14:paraId="63203BB0" w14:textId="77777777" w:rsidR="00490C14" w:rsidRDefault="00490C14" w:rsidP="00490C14"/>
    <w:p w14:paraId="669EC420" w14:textId="77777777" w:rsidR="00490C14" w:rsidRDefault="00490C14" w:rsidP="00490C14">
      <w:pPr>
        <w:pStyle w:val="Heading4"/>
      </w:pPr>
      <w:r>
        <w:t>Biden’s barely above water</w:t>
      </w:r>
    </w:p>
    <w:p w14:paraId="73D6DCC2" w14:textId="77777777" w:rsidR="00490C14" w:rsidRDefault="00490C14" w:rsidP="00490C14">
      <w:r w:rsidRPr="0063353F">
        <w:rPr>
          <w:rStyle w:val="Style13ptBold"/>
        </w:rPr>
        <w:t>Davis 8-27</w:t>
      </w:r>
      <w:r>
        <w:t xml:space="preserve">-2021, data analyst in DC (Ben, “Biden is facing his biggest crisis yet. And he will survive it,” The Guardian, </w:t>
      </w:r>
      <w:hyperlink r:id="rId37" w:history="1">
        <w:r w:rsidRPr="005F1CCC">
          <w:rPr>
            <w:rStyle w:val="Hyperlink"/>
          </w:rPr>
          <w:t>https://www.theguardian.com/commentisfree/2021/aug/27/biden-is-facing-his-biggest-crisis-yet-and-he-will-survive-it</w:t>
        </w:r>
      </w:hyperlink>
      <w:r>
        <w:t>)</w:t>
      </w:r>
    </w:p>
    <w:p w14:paraId="14DFF637" w14:textId="77777777" w:rsidR="00490C14" w:rsidRDefault="00490C14" w:rsidP="00490C14">
      <w:r>
        <w:t xml:space="preserve">President </w:t>
      </w:r>
      <w:r w:rsidRPr="0063353F">
        <w:rPr>
          <w:rStyle w:val="StyleUnderline"/>
        </w:rPr>
        <w:t>Biden’s decision to withdraw</w:t>
      </w:r>
      <w:r>
        <w:t xml:space="preserve"> US troops from Afghanistan, and the country’s nearly immediate fall to the Taliban, has </w:t>
      </w:r>
      <w:r w:rsidRPr="0063353F">
        <w:rPr>
          <w:rStyle w:val="StyleUnderline"/>
        </w:rPr>
        <w:t>created the first major public relations crisis of his presidency</w:t>
      </w:r>
      <w:r>
        <w:t xml:space="preserve">. This crisis further deteriorated on Thursday, with the Islamic State bombing at Kabul airport, which claimed the lives of at least 12 American soldiers. Elite opinion in both parties has been decidedly against his decision to withdraw and he has received intense and sustained negative media coverage for the first time as president. The airport blast will only make this worse. </w:t>
      </w:r>
      <w:r w:rsidRPr="0063353F">
        <w:rPr>
          <w:rStyle w:val="StyleUnderline"/>
        </w:rPr>
        <w:t xml:space="preserve">As a result, </w:t>
      </w:r>
      <w:r w:rsidRPr="00A22FBC">
        <w:rPr>
          <w:rStyle w:val="StyleUnderline"/>
          <w:highlight w:val="cyan"/>
        </w:rPr>
        <w:t>Biden</w:t>
      </w:r>
      <w:r w:rsidRPr="001B55C9">
        <w:t>’s</w:t>
      </w:r>
      <w:r>
        <w:t xml:space="preserve"> formerly stable approval rating has dropped precipitously and now </w:t>
      </w:r>
      <w:r w:rsidRPr="00A22FBC">
        <w:rPr>
          <w:rStyle w:val="Emphasis"/>
          <w:sz w:val="36"/>
          <w:szCs w:val="36"/>
          <w:highlight w:val="cyan"/>
        </w:rPr>
        <w:t>sits just barely above water</w:t>
      </w:r>
      <w:r>
        <w:t xml:space="preserve">. Biden has hit a crisis that looks like it could sink his presidency, </w:t>
      </w:r>
      <w:r w:rsidRPr="00A22FBC">
        <w:rPr>
          <w:rStyle w:val="StyleUnderline"/>
          <w:highlight w:val="cyan"/>
        </w:rPr>
        <w:t>but he is right to</w:t>
      </w:r>
      <w:r>
        <w:t xml:space="preserve"> dismiss his critics and </w:t>
      </w:r>
      <w:r w:rsidRPr="00A22FBC">
        <w:rPr>
          <w:rStyle w:val="StyleUnderline"/>
          <w:highlight w:val="cyan"/>
        </w:rPr>
        <w:t>stay the course</w:t>
      </w:r>
      <w:r w:rsidRPr="0063353F">
        <w:rPr>
          <w:rStyle w:val="StyleUnderline"/>
        </w:rPr>
        <w:t>,</w:t>
      </w:r>
      <w:r>
        <w:t xml:space="preserve"> both morally and </w:t>
      </w:r>
      <w:r w:rsidRPr="00A22FBC">
        <w:rPr>
          <w:rStyle w:val="StyleUnderline"/>
          <w:highlight w:val="cyan"/>
        </w:rPr>
        <w:t>politically</w:t>
      </w:r>
      <w:r>
        <w:t xml:space="preserve">. </w:t>
      </w:r>
      <w:r w:rsidRPr="00A22FBC">
        <w:rPr>
          <w:rStyle w:val="StyleUnderline"/>
          <w:highlight w:val="cyan"/>
        </w:rPr>
        <w:t>Biden</w:t>
      </w:r>
      <w:r w:rsidRPr="0063353F">
        <w:rPr>
          <w:rStyle w:val="StyleUnderline"/>
        </w:rPr>
        <w:t xml:space="preserve"> campaigned and </w:t>
      </w:r>
      <w:r w:rsidRPr="00A22FBC">
        <w:rPr>
          <w:rStyle w:val="StyleUnderline"/>
          <w:highlight w:val="cyan"/>
        </w:rPr>
        <w:t>was elected on leaving Afghanistan</w:t>
      </w:r>
      <w:r>
        <w:t xml:space="preserve">. While the spasm of negative coverage has damaged his approval rating temporarily, the underlying policy of withdrawing from Afghanistan is extremely popular. Even polling designed to elicit specific negative responses, such as Morning Consult’s framing of supporting withdrawal “even if it means it creates an opening for al-Qaida and other terrorist groups to establish operations”, results in net positive support for withdrawal. </w:t>
      </w:r>
      <w:r w:rsidRPr="001B55C9">
        <w:rPr>
          <w:rStyle w:val="StyleUnderline"/>
        </w:rPr>
        <w:lastRenderedPageBreak/>
        <w:t>Americans</w:t>
      </w:r>
      <w:r w:rsidRPr="0063353F">
        <w:rPr>
          <w:rStyle w:val="StyleUnderline"/>
        </w:rPr>
        <w:t xml:space="preserve"> of </w:t>
      </w:r>
      <w:r w:rsidRPr="00A22FBC">
        <w:rPr>
          <w:rStyle w:val="StyleUnderline"/>
          <w:highlight w:val="cyan"/>
        </w:rPr>
        <w:t>both</w:t>
      </w:r>
      <w:r w:rsidRPr="0063353F">
        <w:rPr>
          <w:rStyle w:val="StyleUnderline"/>
        </w:rPr>
        <w:t xml:space="preserve"> political </w:t>
      </w:r>
      <w:r w:rsidRPr="00A22FBC">
        <w:rPr>
          <w:rStyle w:val="StyleUnderline"/>
          <w:highlight w:val="cyan"/>
        </w:rPr>
        <w:t>parties</w:t>
      </w:r>
      <w:r w:rsidRPr="0063353F">
        <w:rPr>
          <w:rStyle w:val="StyleUnderline"/>
        </w:rPr>
        <w:t xml:space="preserve"> </w:t>
      </w:r>
      <w:r w:rsidRPr="00A22FBC">
        <w:rPr>
          <w:rStyle w:val="StyleUnderline"/>
          <w:highlight w:val="cyan"/>
        </w:rPr>
        <w:t>do not want to be</w:t>
      </w:r>
      <w:r w:rsidRPr="001B55C9">
        <w:rPr>
          <w:rStyle w:val="StyleUnderline"/>
        </w:rPr>
        <w:t xml:space="preserve"> engaged</w:t>
      </w:r>
      <w:r w:rsidRPr="0063353F">
        <w:rPr>
          <w:rStyle w:val="StyleUnderline"/>
        </w:rPr>
        <w:t xml:space="preserve"> in military occupation and </w:t>
      </w:r>
      <w:r w:rsidRPr="00A22FBC">
        <w:rPr>
          <w:rStyle w:val="StyleUnderline"/>
          <w:highlight w:val="cyan"/>
        </w:rPr>
        <w:t>overseas</w:t>
      </w:r>
      <w:r w:rsidRPr="0063353F">
        <w:rPr>
          <w:rStyle w:val="StyleUnderline"/>
        </w:rPr>
        <w:t xml:space="preserve"> conflict in perpetuity</w:t>
      </w:r>
      <w:r>
        <w:t xml:space="preserve">. Those who are declaring the withdrawal a presidency-defining catastrophe for Biden are ignoring that the shelf-life of scandals isn’t what it used to be. </w:t>
      </w:r>
      <w:r w:rsidRPr="0063353F">
        <w:rPr>
          <w:rStyle w:val="StyleUnderline"/>
        </w:rPr>
        <w:t>There is much to be gained from staying the course and riding out the storm. Donald</w:t>
      </w:r>
      <w:r>
        <w:t xml:space="preserve"> Trump was a master of this. He was able to rebound back to his baseline from </w:t>
      </w:r>
      <w:proofErr w:type="gramStart"/>
      <w:r>
        <w:t>a number of</w:t>
      </w:r>
      <w:proofErr w:type="gramEnd"/>
      <w:r>
        <w:t xml:space="preserve"> controversies that briefly sank his approval rating. </w:t>
      </w:r>
      <w:proofErr w:type="gramStart"/>
      <w:r>
        <w:t>A number of</w:t>
      </w:r>
      <w:proofErr w:type="gramEnd"/>
      <w:r>
        <w:t xml:space="preserve"> other politicians, such as the Virginia governor, Ralph Northam, have also demonstrated the limited timeframe of controversy. Biden must ignore the media storm and the over-the-top politically motivated calls for his resignation by Republican politicians like Nikki Haley and Josh Hawley, who are dropping their isolationist “America first” charade </w:t>
      </w:r>
      <w:proofErr w:type="gramStart"/>
      <w:r>
        <w:t>in order to</w:t>
      </w:r>
      <w:proofErr w:type="gramEnd"/>
      <w:r>
        <w:t xml:space="preserve"> criticize the withdrawal. As Trump himself said earlier this year: “Getting out of Afghanistan is a wonderful and positive thing to do.” His supporters will likely agree. And so Republican politicians will be forced to adjust to this reality. The sad truth </w:t>
      </w:r>
      <w:proofErr w:type="gramStart"/>
      <w:r>
        <w:t>is,</w:t>
      </w:r>
      <w:proofErr w:type="gramEnd"/>
      <w:r>
        <w:t xml:space="preserve"> the media’s attention span – especially when it comes to covering western wars – is short. If the past two decades has taught us anything, it’s that the current wall-to-wall Afghanistan coverage is rare and fleeting. Biden can weather this storm, especially if he is successful at tackling the humanitarian part of this crisis, rather than the military one. A recent poll found that 81% of Americans support offering asylum to Afghans. And nine Republican governors have even offered to resettle Afghan refugees in their states. Given that much of the outcry over Biden’s withdrawal was over the dramatic scenes of Afghans clinging to airplanes at Kabul airport, a successful refugee resettlement effort would help to disarm many of Biden’s fiercest critics. Biden has a rare but brief opportunity to resettle refugees before Republican officials in state governments revert to their usual anti-refugee positions. Biden has a moral imperative to take advantage of this and accept as many people as possible. The other important point in Biden’s favor </w:t>
      </w:r>
      <w:proofErr w:type="gramStart"/>
      <w:r>
        <w:t>is:</w:t>
      </w:r>
      <w:proofErr w:type="gramEnd"/>
      <w:r>
        <w:t xml:space="preserve"> there was no credible alternative. Some have argued that, while the withdrawal was generally a good idea, the execution was shambolic. And while this may be true when it comes to the evacuation crisis – Biden could certainly have airlifted American civilians and Afghan refugees sooner – it’s clear that a Taliban takeover could not have been avoided. Despite the chaos at the airport, about 100,000 Afghans have been evacuated in a very short </w:t>
      </w:r>
      <w:proofErr w:type="gramStart"/>
      <w:r>
        <w:t>period of time</w:t>
      </w:r>
      <w:proofErr w:type="gramEnd"/>
      <w:r>
        <w:t xml:space="preserve">. If two decades of war to the tune of $1tn couldn’t stop a Taliban takeover, then the only responsible decision is to avoid yet more war and loss of life. The rapid withdrawal was dramatic and painful, like ripping a Band-Aid off. A slower withdrawal would have almost certainly been worse. By endlessly drawing out the exit, every new bombing, every new surprise attack, could have slowed down the pace of the exit until it ground entirely to a halt, causing needless protracted suffering. All the while, lives would continue to be lost for an unwinnable war. That Biden has resolutely stuck by his decision in the face of universal media condemnation is extremely brave, and it will pay off in the long term both for Americans and the Afghans who have lived under two decades of war. </w:t>
      </w:r>
      <w:r w:rsidRPr="00A22FBC">
        <w:rPr>
          <w:rStyle w:val="StyleUnderline"/>
          <w:highlight w:val="cyan"/>
        </w:rPr>
        <w:t>When the</w:t>
      </w:r>
      <w:r w:rsidRPr="0063353F">
        <w:rPr>
          <w:rStyle w:val="StyleUnderline"/>
        </w:rPr>
        <w:t xml:space="preserve"> eyes of the </w:t>
      </w:r>
      <w:r w:rsidRPr="00A22FBC">
        <w:rPr>
          <w:rStyle w:val="StyleUnderline"/>
          <w:highlight w:val="cyan"/>
        </w:rPr>
        <w:t>media move on</w:t>
      </w:r>
      <w:r>
        <w:t xml:space="preserve">, </w:t>
      </w:r>
      <w:r w:rsidRPr="0063353F">
        <w:rPr>
          <w:rStyle w:val="StyleUnderline"/>
        </w:rPr>
        <w:t>his approval rating should rebound</w:t>
      </w:r>
      <w:r>
        <w:t xml:space="preserve">, </w:t>
      </w:r>
      <w:r w:rsidRPr="0063353F">
        <w:rPr>
          <w:rStyle w:val="Emphasis"/>
        </w:rPr>
        <w:t xml:space="preserve">and </w:t>
      </w:r>
      <w:r w:rsidRPr="00A22FBC">
        <w:rPr>
          <w:rStyle w:val="Emphasis"/>
          <w:highlight w:val="cyan"/>
        </w:rPr>
        <w:t>the administration will be able to refocus on</w:t>
      </w:r>
      <w:r>
        <w:t xml:space="preserve"> </w:t>
      </w:r>
      <w:r w:rsidRPr="00A22FBC">
        <w:rPr>
          <w:rStyle w:val="Emphasis"/>
          <w:highlight w:val="cyan"/>
        </w:rPr>
        <w:t>political battles</w:t>
      </w:r>
      <w:r w:rsidRPr="0063353F">
        <w:rPr>
          <w:rStyle w:val="Emphasis"/>
        </w:rPr>
        <w:t xml:space="preserve"> that deliver clear material benefits</w:t>
      </w:r>
      <w:r>
        <w:t xml:space="preserve"> for Americans, </w:t>
      </w:r>
      <w:r w:rsidRPr="00A22FBC">
        <w:rPr>
          <w:rStyle w:val="Emphasis"/>
          <w:highlight w:val="cyan"/>
        </w:rPr>
        <w:t>like</w:t>
      </w:r>
      <w:r>
        <w:t xml:space="preserve"> the </w:t>
      </w:r>
      <w:r w:rsidRPr="00A22FBC">
        <w:rPr>
          <w:rStyle w:val="Emphasis"/>
          <w:highlight w:val="cyan"/>
        </w:rPr>
        <w:t>infrastructure</w:t>
      </w:r>
      <w:r>
        <w:t xml:space="preserve"> bill </w:t>
      </w:r>
      <w:r w:rsidRPr="0063353F">
        <w:rPr>
          <w:rStyle w:val="Emphasis"/>
        </w:rPr>
        <w:t>and</w:t>
      </w:r>
      <w:r>
        <w:t xml:space="preserve"> </w:t>
      </w:r>
      <w:r w:rsidRPr="0063353F">
        <w:rPr>
          <w:rStyle w:val="Emphasis"/>
        </w:rPr>
        <w:t>reconciliation</w:t>
      </w:r>
      <w:r>
        <w:t xml:space="preserve"> package. </w:t>
      </w:r>
      <w:r w:rsidRPr="00A22FBC">
        <w:rPr>
          <w:rStyle w:val="StyleUnderline"/>
          <w:highlight w:val="cyan"/>
        </w:rPr>
        <w:t>The current crisis</w:t>
      </w:r>
      <w:r w:rsidRPr="0063353F">
        <w:rPr>
          <w:rStyle w:val="StyleUnderline"/>
        </w:rPr>
        <w:t xml:space="preserve"> is a painful one, but it </w:t>
      </w:r>
      <w:r w:rsidRPr="00A22FBC">
        <w:rPr>
          <w:rStyle w:val="StyleUnderline"/>
          <w:highlight w:val="cyan"/>
        </w:rPr>
        <w:t>will not define Biden’s presidency</w:t>
      </w:r>
      <w:r>
        <w:t xml:space="preserve">. If he delivers on his ambitious domestic agenda, he will still </w:t>
      </w:r>
      <w:proofErr w:type="gramStart"/>
      <w:r>
        <w:t>have the opportunity to</w:t>
      </w:r>
      <w:proofErr w:type="gramEnd"/>
      <w:r>
        <w:t xml:space="preserve"> be remembered as an FDR-style president. He will be celebrated for the victories he won, not the quagmires he inherited.</w:t>
      </w:r>
    </w:p>
    <w:p w14:paraId="6EF559A5" w14:textId="77777777" w:rsidR="00490C14" w:rsidRPr="00F81B2D" w:rsidRDefault="00490C14" w:rsidP="00490C14">
      <w:pPr>
        <w:pStyle w:val="Heading3"/>
      </w:pPr>
      <w:r>
        <w:lastRenderedPageBreak/>
        <w:t>1NR---AT Inevitable</w:t>
      </w:r>
    </w:p>
    <w:p w14:paraId="557CFB96" w14:textId="77777777" w:rsidR="00490C14" w:rsidRDefault="00490C14" w:rsidP="00490C14">
      <w:pPr>
        <w:pStyle w:val="Heading4"/>
      </w:pPr>
      <w:r>
        <w:t>Not inevitable---still work to do.</w:t>
      </w:r>
    </w:p>
    <w:p w14:paraId="36CC9205" w14:textId="77777777" w:rsidR="00490C14" w:rsidRPr="00F02483" w:rsidRDefault="00490C14" w:rsidP="00490C14">
      <w:r w:rsidRPr="00DE003D">
        <w:rPr>
          <w:rStyle w:val="Style13ptBold"/>
        </w:rPr>
        <w:t>Stimson 10-29</w:t>
      </w:r>
      <w:r>
        <w:t xml:space="preserve">-2021 (Brie, “Progressives block infrastructure vote before Biden trip, but back reconciliation plan: LIVE UPDATES,” Fox news, </w:t>
      </w:r>
      <w:hyperlink r:id="rId38" w:history="1">
        <w:r w:rsidRPr="008E4388">
          <w:rPr>
            <w:rStyle w:val="Hyperlink"/>
          </w:rPr>
          <w:t>https://www.foxnews.com/live-news/biden-europe-democratic-infighting-infrastructure-vote</w:t>
        </w:r>
      </w:hyperlink>
      <w:r>
        <w:t>)</w:t>
      </w:r>
    </w:p>
    <w:p w14:paraId="610A8C34" w14:textId="77777777" w:rsidR="00490C14" w:rsidRDefault="00490C14" w:rsidP="00490C14">
      <w:r w:rsidRPr="00AB3FA1">
        <w:rPr>
          <w:rStyle w:val="StyleUnderline"/>
          <w:highlight w:val="cyan"/>
        </w:rPr>
        <w:t>The</w:t>
      </w:r>
      <w:r w:rsidRPr="00DE003D">
        <w:rPr>
          <w:rStyle w:val="StyleUnderline"/>
        </w:rPr>
        <w:t xml:space="preserve"> Congressional </w:t>
      </w:r>
      <w:r w:rsidRPr="00AB3FA1">
        <w:rPr>
          <w:rStyle w:val="StyleUnderline"/>
          <w:highlight w:val="cyan"/>
        </w:rPr>
        <w:t>Progressive Ca</w:t>
      </w:r>
      <w:r w:rsidRPr="00DE003D">
        <w:rPr>
          <w:rStyle w:val="StyleUnderline"/>
        </w:rPr>
        <w:t>ucus</w:t>
      </w:r>
      <w:r>
        <w:t xml:space="preserve"> got the best of House Speaker Nancy Pelosi, D-Calif., and President Biden yet again Thursday after the pair pushed for a vote on the infrastructure bill before Biden's climate summit in the U.K. next week. The caucus forced the House to put off a vote on the bill yet again. The group and Chairwoman Rep. Pramila Jayapal, D-Wash., </w:t>
      </w:r>
      <w:r w:rsidRPr="00AB3FA1">
        <w:rPr>
          <w:rStyle w:val="StyleUnderline"/>
          <w:highlight w:val="cyan"/>
        </w:rPr>
        <w:t>are demanding</w:t>
      </w:r>
      <w:r w:rsidRPr="00DE003D">
        <w:rPr>
          <w:rStyle w:val="StyleUnderline"/>
        </w:rPr>
        <w:t xml:space="preserve"> more </w:t>
      </w:r>
      <w:r w:rsidRPr="00AB3FA1">
        <w:rPr>
          <w:rStyle w:val="StyleUnderline"/>
          <w:highlight w:val="cyan"/>
        </w:rPr>
        <w:t>progress on</w:t>
      </w:r>
      <w:r>
        <w:t xml:space="preserve"> the passage of Democrats' </w:t>
      </w:r>
      <w:r w:rsidRPr="00AB3FA1">
        <w:rPr>
          <w:rStyle w:val="StyleUnderline"/>
          <w:highlight w:val="cyan"/>
        </w:rPr>
        <w:t>reconciliation</w:t>
      </w:r>
      <w:r>
        <w:t xml:space="preserve"> spending plan </w:t>
      </w:r>
      <w:r w:rsidRPr="00AB3FA1">
        <w:rPr>
          <w:rStyle w:val="StyleUnderline"/>
          <w:highlight w:val="cyan"/>
        </w:rPr>
        <w:t>before</w:t>
      </w:r>
      <w:r w:rsidRPr="00DE003D">
        <w:rPr>
          <w:rStyle w:val="StyleUnderline"/>
        </w:rPr>
        <w:t xml:space="preserve"> they will let the </w:t>
      </w:r>
      <w:r w:rsidRPr="00AB3FA1">
        <w:rPr>
          <w:rStyle w:val="Emphasis"/>
          <w:highlight w:val="cyan"/>
        </w:rPr>
        <w:t>bipart</w:t>
      </w:r>
      <w:r w:rsidRPr="00DE003D">
        <w:rPr>
          <w:rStyle w:val="StyleUnderline"/>
        </w:rPr>
        <w:t xml:space="preserve">isan </w:t>
      </w:r>
      <w:r w:rsidRPr="00AB3FA1">
        <w:rPr>
          <w:rStyle w:val="StyleUnderline"/>
          <w:highlight w:val="cyan"/>
        </w:rPr>
        <w:t>infrastructure</w:t>
      </w:r>
      <w:r w:rsidRPr="00DE003D">
        <w:rPr>
          <w:rStyle w:val="StyleUnderline"/>
        </w:rPr>
        <w:t xml:space="preserve"> bill pass</w:t>
      </w:r>
      <w:r>
        <w:t xml:space="preserve">, because they don't trust Senate moderates to pass it. "The reality is that while talks around the infrastructure bill lasted months in the Senate, there has only been serious discussion around the specifics of the larger Build Back Better Act in recent weeks, thanks to the Progressive Caucus holding the line and putting both parts of the agenda back on the table," Jayapal said in a Thursday statement. "Members of our Caucus will not vote for the infrastructure bill without the Build Back Better Act. We will work immediately to finalize and pass both pieces of legislation through the House together," she added. </w:t>
      </w:r>
      <w:r w:rsidRPr="00AB3FA1">
        <w:rPr>
          <w:rStyle w:val="Emphasis"/>
          <w:highlight w:val="cyan"/>
        </w:rPr>
        <w:t>But Jayapal and her members</w:t>
      </w:r>
      <w:r>
        <w:t xml:space="preserve"> </w:t>
      </w:r>
      <w:r w:rsidRPr="00AB3FA1">
        <w:rPr>
          <w:rStyle w:val="Emphasis"/>
          <w:highlight w:val="cyan"/>
        </w:rPr>
        <w:t>also</w:t>
      </w:r>
      <w:r w:rsidRPr="00AB3FA1">
        <w:rPr>
          <w:highlight w:val="cyan"/>
        </w:rPr>
        <w:t xml:space="preserve"> </w:t>
      </w:r>
      <w:r w:rsidRPr="00AB3FA1">
        <w:rPr>
          <w:rStyle w:val="Emphasis"/>
          <w:highlight w:val="cyan"/>
        </w:rPr>
        <w:t>endorsed the framework for</w:t>
      </w:r>
      <w:r>
        <w:t xml:space="preserve"> a </w:t>
      </w:r>
      <w:r w:rsidRPr="00AB3FA1">
        <w:rPr>
          <w:rStyle w:val="Emphasis"/>
          <w:highlight w:val="cyan"/>
        </w:rPr>
        <w:t>reconciliation</w:t>
      </w:r>
      <w:r>
        <w:t xml:space="preserve"> bill that President Biden released Thursday morning, which would cost $1.75 trillion. $1.75 trillion is an exorbitant amount of money. But it's half of the $3.5 trillion progressives were pushing for at the beginning of the reconciliation process. And some progressives had their sights set even higher, on a bill that might cost $6 trillion or more. The price needed to drop because Sens. Joe Manchin, D-W.Va., and Kyrsten Sinema, D-Ariz., as well as other moderates in the House and Senate, were concerned about spending too much money as the economy is coming out of the coronavirus pandemic. Neither Sinema nor Manchin have explicitly endorsed the Biden reconciliation framework yet. And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admit that there is still</w:t>
      </w:r>
      <w:r w:rsidRPr="00DE003D">
        <w:rPr>
          <w:rStyle w:val="StyleUnderline"/>
        </w:rPr>
        <w:t xml:space="preserve"> a lot of </w:t>
      </w:r>
      <w:r w:rsidRPr="00AB3FA1">
        <w:rPr>
          <w:rStyle w:val="StyleUnderline"/>
          <w:highlight w:val="cyan"/>
        </w:rPr>
        <w:t>work to do</w:t>
      </w:r>
      <w:r>
        <w:t xml:space="preserve"> to turn the president's proposal into a final bill that will pass both the House and the Senate -- any one senator, or just a handful of House members, can </w:t>
      </w:r>
      <w:proofErr w:type="spellStart"/>
      <w:r>
        <w:t>tank</w:t>
      </w:r>
      <w:proofErr w:type="spellEnd"/>
      <w:r>
        <w:t xml:space="preserve"> the whole endeavor. </w:t>
      </w:r>
      <w:r w:rsidRPr="00AB3FA1">
        <w:rPr>
          <w:rStyle w:val="StyleUnderline"/>
          <w:highlight w:val="cyan"/>
        </w:rPr>
        <w:t>But with progressives' support</w:t>
      </w:r>
      <w:r>
        <w:t xml:space="preserve"> for a plan that represents massive compromises on many of their biggest priorities,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 xml:space="preserve">appear to be </w:t>
      </w:r>
      <w:r w:rsidRPr="00AB3FA1">
        <w:rPr>
          <w:rStyle w:val="Emphasis"/>
          <w:sz w:val="40"/>
          <w:szCs w:val="40"/>
          <w:highlight w:val="cyan"/>
        </w:rPr>
        <w:t>inching closer</w:t>
      </w:r>
      <w:r w:rsidRPr="00AB3FA1">
        <w:rPr>
          <w:rStyle w:val="Emphasis"/>
          <w:highlight w:val="cyan"/>
        </w:rPr>
        <w:t xml:space="preserve"> to</w:t>
      </w:r>
      <w:r w:rsidRPr="00DE003D">
        <w:rPr>
          <w:rStyle w:val="Emphasis"/>
        </w:rPr>
        <w:t xml:space="preserve"> </w:t>
      </w:r>
      <w:r w:rsidRPr="00AB3FA1">
        <w:rPr>
          <w:rStyle w:val="Emphasis"/>
          <w:highlight w:val="cyan"/>
        </w:rPr>
        <w:t>a deal</w:t>
      </w:r>
      <w:r w:rsidRPr="00AB3FA1">
        <w:rPr>
          <w:rStyle w:val="StyleUnderline"/>
          <w:highlight w:val="cyan"/>
        </w:rPr>
        <w:t xml:space="preserve"> that could see both infrastructure and reconciliation pass </w:t>
      </w:r>
      <w:r w:rsidRPr="00AB3FA1">
        <w:rPr>
          <w:rStyle w:val="Emphasis"/>
          <w:highlight w:val="cyan"/>
        </w:rPr>
        <w:t>in November</w:t>
      </w:r>
      <w:r>
        <w:t>. "</w:t>
      </w:r>
      <w:r w:rsidRPr="00AB3FA1">
        <w:rPr>
          <w:rStyle w:val="StyleUnderline"/>
          <w:highlight w:val="cyan"/>
        </w:rPr>
        <w:t>The</w:t>
      </w:r>
      <w:r>
        <w:t xml:space="preserve"> Congressional </w:t>
      </w:r>
      <w:r w:rsidRPr="00AB3FA1">
        <w:rPr>
          <w:rStyle w:val="StyleUnderline"/>
          <w:highlight w:val="cyan"/>
        </w:rPr>
        <w:t>Progressive Caucus just</w:t>
      </w:r>
      <w:r w:rsidRPr="00217C4D">
        <w:rPr>
          <w:rStyle w:val="StyleUnderline"/>
        </w:rPr>
        <w:t xml:space="preserve"> overwhelmingly </w:t>
      </w:r>
      <w:r w:rsidRPr="00AB3FA1">
        <w:rPr>
          <w:rStyle w:val="StyleUnderline"/>
          <w:highlight w:val="cyan"/>
        </w:rPr>
        <w:t>voted to endorse</w:t>
      </w:r>
      <w:r>
        <w:t xml:space="preserve"> in principle </w:t>
      </w:r>
      <w:r w:rsidRPr="00AB3FA1">
        <w:rPr>
          <w:rStyle w:val="StyleUnderline"/>
          <w:highlight w:val="cyan"/>
        </w:rPr>
        <w:t>the entire</w:t>
      </w:r>
      <w:r w:rsidRPr="00217C4D">
        <w:rPr>
          <w:rStyle w:val="StyleUnderline"/>
        </w:rPr>
        <w:t xml:space="preserve"> </w:t>
      </w:r>
      <w:r w:rsidRPr="00AB3FA1">
        <w:rPr>
          <w:rStyle w:val="Emphasis"/>
          <w:highlight w:val="cyan"/>
        </w:rPr>
        <w:t>B</w:t>
      </w:r>
      <w:r w:rsidRPr="00217C4D">
        <w:rPr>
          <w:rStyle w:val="StyleUnderline"/>
        </w:rPr>
        <w:t xml:space="preserve">uild </w:t>
      </w:r>
      <w:r w:rsidRPr="00AB3FA1">
        <w:rPr>
          <w:rStyle w:val="Emphasis"/>
          <w:highlight w:val="cyan"/>
        </w:rPr>
        <w:t>B</w:t>
      </w:r>
      <w:r w:rsidRPr="00217C4D">
        <w:rPr>
          <w:rStyle w:val="StyleUnderline"/>
        </w:rPr>
        <w:t xml:space="preserve">ack </w:t>
      </w:r>
      <w:r w:rsidRPr="00AB3FA1">
        <w:rPr>
          <w:rStyle w:val="Emphasis"/>
          <w:highlight w:val="cyan"/>
        </w:rPr>
        <w:t>B</w:t>
      </w:r>
      <w:r w:rsidRPr="00217C4D">
        <w:rPr>
          <w:rStyle w:val="StyleUnderline"/>
        </w:rPr>
        <w:t xml:space="preserve">etter Act </w:t>
      </w:r>
      <w:r w:rsidRPr="00AB3FA1">
        <w:rPr>
          <w:rStyle w:val="StyleUnderline"/>
          <w:highlight w:val="cyan"/>
        </w:rPr>
        <w:t>framework</w:t>
      </w:r>
      <w:r>
        <w:t xml:space="preserve"> announced by President Biden today," Jayapal said Thursday.</w:t>
      </w:r>
    </w:p>
    <w:p w14:paraId="6CB17E2E" w14:textId="77777777" w:rsidR="00490C14" w:rsidRDefault="00490C14" w:rsidP="00490C14">
      <w:pPr>
        <w:pStyle w:val="Heading3"/>
      </w:pPr>
      <w:r>
        <w:lastRenderedPageBreak/>
        <w:t>1NR---Link</w:t>
      </w:r>
    </w:p>
    <w:p w14:paraId="46679E6A" w14:textId="77777777" w:rsidR="00490C14" w:rsidRPr="00AE04E3" w:rsidRDefault="00490C14" w:rsidP="00490C14">
      <w:pPr>
        <w:pStyle w:val="Heading4"/>
        <w:numPr>
          <w:ilvl w:val="0"/>
          <w:numId w:val="14"/>
        </w:numPr>
        <w:tabs>
          <w:tab w:val="num" w:pos="360"/>
          <w:tab w:val="num" w:pos="720"/>
        </w:tabs>
        <w:ind w:left="0" w:firstLine="0"/>
      </w:pPr>
      <w:r w:rsidRPr="00AE04E3">
        <w:rPr>
          <w:u w:val="single"/>
        </w:rPr>
        <w:t>Lobbies</w:t>
      </w:r>
      <w:r>
        <w:t>: ensure centrist backlash</w:t>
      </w:r>
    </w:p>
    <w:p w14:paraId="10353070" w14:textId="77777777" w:rsidR="00490C14" w:rsidRPr="00636131" w:rsidRDefault="00490C14" w:rsidP="00490C14">
      <w:r w:rsidRPr="00B24FE5">
        <w:rPr>
          <w:rStyle w:val="Style13ptBold"/>
        </w:rPr>
        <w:t>Stacey 6-21</w:t>
      </w:r>
      <w:r>
        <w:t xml:space="preserve">-2021 (Kiran, “Big Tech lobby looks to moderate Democrats to defeat new regulation,” </w:t>
      </w:r>
      <w:r w:rsidRPr="00BB488B">
        <w:rPr>
          <w:i/>
          <w:iCs/>
        </w:rPr>
        <w:t>Financial Times</w:t>
      </w:r>
      <w:r>
        <w:t xml:space="preserve">, </w:t>
      </w:r>
      <w:hyperlink r:id="rId39" w:history="1">
        <w:r w:rsidRPr="00CB7C04">
          <w:rPr>
            <w:rStyle w:val="Hyperlink"/>
          </w:rPr>
          <w:t>https://www.ft.com/content/44baae26-564b-4314-a622-637a54282520</w:t>
        </w:r>
      </w:hyperlink>
      <w:r>
        <w:t>)</w:t>
      </w:r>
    </w:p>
    <w:p w14:paraId="638FE9B0" w14:textId="77777777" w:rsidR="00490C14" w:rsidRDefault="00490C14" w:rsidP="00490C14">
      <w:r w:rsidRPr="003E7F93">
        <w:rPr>
          <w:rStyle w:val="StyleUnderline"/>
          <w:highlight w:val="cyan"/>
        </w:rPr>
        <w:t>Senior</w:t>
      </w:r>
      <w:r w:rsidRPr="00B24FE5">
        <w:rPr>
          <w:rStyle w:val="StyleUnderline"/>
        </w:rPr>
        <w:t xml:space="preserve"> </w:t>
      </w:r>
      <w:r w:rsidRPr="003E7F93">
        <w:rPr>
          <w:rStyle w:val="Emphasis"/>
          <w:highlight w:val="cyan"/>
        </w:rPr>
        <w:t>Dem</w:t>
      </w:r>
      <w:r w:rsidRPr="00B24FE5">
        <w:rPr>
          <w:rStyle w:val="StyleUnderline"/>
        </w:rPr>
        <w:t>ocrat</w:t>
      </w:r>
      <w:r w:rsidRPr="003E7F93">
        <w:rPr>
          <w:rStyle w:val="Emphasis"/>
          <w:highlight w:val="cyan"/>
        </w:rPr>
        <w:t>s</w:t>
      </w:r>
      <w:r w:rsidRPr="00B24FE5">
        <w:rPr>
          <w:rStyle w:val="StyleUnderline"/>
        </w:rPr>
        <w:t xml:space="preserve"> </w:t>
      </w:r>
      <w:r w:rsidRPr="003E7F93">
        <w:rPr>
          <w:rStyle w:val="StyleUnderline"/>
          <w:highlight w:val="cyan"/>
        </w:rPr>
        <w:t>are pushing back against attempts by members of their own party to regulate large</w:t>
      </w:r>
      <w:r w:rsidRPr="003E7F93">
        <w:rPr>
          <w:highlight w:val="cyan"/>
        </w:rPr>
        <w:t xml:space="preserve"> </w:t>
      </w:r>
      <w:r w:rsidRPr="003E7F93">
        <w:rPr>
          <w:rStyle w:val="Emphasis"/>
          <w:highlight w:val="cyan"/>
        </w:rPr>
        <w:t>tech</w:t>
      </w:r>
      <w:r>
        <w:t>nology comp</w:t>
      </w:r>
      <w:r w:rsidRPr="00B24FE5">
        <w:t xml:space="preserve">anies, </w:t>
      </w:r>
      <w:r w:rsidRPr="003E7F93">
        <w:rPr>
          <w:rStyle w:val="StyleUnderline"/>
          <w:highlight w:val="cyan"/>
        </w:rPr>
        <w:t xml:space="preserve">in a sign of </w:t>
      </w:r>
      <w:r w:rsidRPr="003E7F93">
        <w:rPr>
          <w:rStyle w:val="Emphasis"/>
          <w:highlight w:val="cyan"/>
        </w:rPr>
        <w:t>how difficult</w:t>
      </w:r>
      <w:r w:rsidRPr="003E7F93">
        <w:rPr>
          <w:rStyle w:val="StyleUnderline"/>
          <w:highlight w:val="cyan"/>
        </w:rPr>
        <w:t xml:space="preserve"> progressives are</w:t>
      </w:r>
      <w:r w:rsidRPr="00B24FE5">
        <w:rPr>
          <w:rStyle w:val="StyleUnderline"/>
        </w:rPr>
        <w:t xml:space="preserve"> </w:t>
      </w:r>
      <w:r w:rsidRPr="003E7F93">
        <w:rPr>
          <w:rStyle w:val="StyleUnderline"/>
          <w:highlight w:val="cyan"/>
        </w:rPr>
        <w:t>likely to find it to rewrite</w:t>
      </w:r>
      <w:r w:rsidRPr="00B24FE5">
        <w:rPr>
          <w:rStyle w:val="StyleUnderline"/>
        </w:rPr>
        <w:t xml:space="preserve"> </w:t>
      </w:r>
      <w:r w:rsidRPr="00B24FE5">
        <w:t>US</w:t>
      </w:r>
      <w:r w:rsidRPr="00B24FE5">
        <w:rPr>
          <w:rStyle w:val="StyleUnderline"/>
        </w:rPr>
        <w:t xml:space="preserve"> </w:t>
      </w:r>
      <w:r w:rsidRPr="003E7F93">
        <w:rPr>
          <w:rStyle w:val="StyleUnderline"/>
          <w:highlight w:val="cyan"/>
        </w:rPr>
        <w:t>competition law</w:t>
      </w:r>
      <w:r>
        <w:t xml:space="preserve">s. </w:t>
      </w:r>
      <w:r w:rsidRPr="00B24FE5">
        <w:rPr>
          <w:rStyle w:val="StyleUnderline"/>
        </w:rPr>
        <w:t>Democratic members of the House</w:t>
      </w:r>
      <w:r>
        <w:t xml:space="preserve"> of Representatives have </w:t>
      </w:r>
      <w:r w:rsidRPr="00B24FE5">
        <w:rPr>
          <w:rStyle w:val="StyleUnderline"/>
        </w:rPr>
        <w:t>attacked</w:t>
      </w:r>
      <w:r>
        <w:t xml:space="preserve"> </w:t>
      </w:r>
      <w:r w:rsidRPr="00B24FE5">
        <w:rPr>
          <w:rStyle w:val="StyleUnderline"/>
        </w:rPr>
        <w:t>a package of measures being promoted by members of the House antitrust subcommittee</w:t>
      </w:r>
      <w:r>
        <w:t xml:space="preserve">, </w:t>
      </w:r>
      <w:r w:rsidRPr="00B24FE5">
        <w:rPr>
          <w:rStyle w:val="StyleUnderline"/>
        </w:rPr>
        <w:t>as opposition builds to radical proposals that some hope could lead to the break-up of Big Tech</w:t>
      </w:r>
      <w:r>
        <w:t xml:space="preserve">. </w:t>
      </w:r>
      <w:r w:rsidRPr="00B24FE5">
        <w:rPr>
          <w:rStyle w:val="StyleUnderline"/>
        </w:rPr>
        <w:t>The rift shows how difficult it will be to enact a big shake-up of US antitrust laws</w:t>
      </w:r>
      <w:r>
        <w:t xml:space="preserve">, even as President Joe Biden considers signing his own executive order to strengthen regulators’ powers to promote competition in their sectors. Zoe Lofgren, a Democratic representative from California, told the Financial Times: “I don’t think they spent a lot of time drafting these bills, some of the measures in them are </w:t>
      </w:r>
      <w:proofErr w:type="gramStart"/>
      <w:r>
        <w:t>embarrassing .</w:t>
      </w:r>
      <w:proofErr w:type="gramEnd"/>
      <w:r>
        <w:t xml:space="preserve"> . . I am in </w:t>
      </w:r>
      <w:proofErr w:type="spellStart"/>
      <w:r>
        <w:t>favour</w:t>
      </w:r>
      <w:proofErr w:type="spellEnd"/>
      <w:r>
        <w:t xml:space="preserve"> of </w:t>
      </w:r>
      <w:proofErr w:type="gramStart"/>
      <w:r>
        <w:t>making adjustments to</w:t>
      </w:r>
      <w:proofErr w:type="gramEnd"/>
      <w:r>
        <w:t xml:space="preserve"> antitrust laws, but some of these are radical.” Lou Correa, another Democratic representative from California, said: “I’m not sure we should try to break up some of these companies. And why are we singling out American companies, and especially those from California?” The House judiciary committee last week passed six bills aimed at breaking the corporate power enjoyed by the likes of Google, Facebook, </w:t>
      </w:r>
      <w:proofErr w:type="gramStart"/>
      <w:r>
        <w:t>Amazon</w:t>
      </w:r>
      <w:proofErr w:type="gramEnd"/>
      <w:r>
        <w:t xml:space="preserve"> and Apple. The move is part of a broader push to enact the most significant change to US competition law in a generation. But </w:t>
      </w:r>
      <w:r w:rsidRPr="003E7F93">
        <w:rPr>
          <w:rStyle w:val="Emphasis"/>
          <w:highlight w:val="cyan"/>
        </w:rPr>
        <w:t>industry lobbyists are targeting centrist Democrats</w:t>
      </w:r>
      <w:r>
        <w:t xml:space="preserve"> and those from California </w:t>
      </w:r>
      <w:proofErr w:type="gramStart"/>
      <w:r>
        <w:t xml:space="preserve">in particular </w:t>
      </w:r>
      <w:r w:rsidRPr="00B24FE5">
        <w:rPr>
          <w:rStyle w:val="StyleUnderline"/>
        </w:rPr>
        <w:t>as</w:t>
      </w:r>
      <w:proofErr w:type="gramEnd"/>
      <w:r w:rsidRPr="00B24FE5">
        <w:rPr>
          <w:rStyle w:val="StyleUnderline"/>
        </w:rPr>
        <w:t xml:space="preserve"> they try </w:t>
      </w:r>
      <w:r w:rsidRPr="003E7F93">
        <w:rPr>
          <w:rStyle w:val="StyleUnderline"/>
          <w:highlight w:val="cyan"/>
        </w:rPr>
        <w:t>to block</w:t>
      </w:r>
      <w:r>
        <w:t xml:space="preserve"> the most radical </w:t>
      </w:r>
      <w:r w:rsidRPr="003E7F93">
        <w:rPr>
          <w:rStyle w:val="StyleUnderline"/>
          <w:highlight w:val="cyan"/>
        </w:rPr>
        <w:t>measures</w:t>
      </w:r>
      <w:r>
        <w:t xml:space="preserve">. One of the bills would ban large technology companies from giving preferential treatment to their own products and could stop practices such as Amazon using its online store to promote products it has made. Another would prevent them from buying up rivals or nascent competitors, as Facebook did with both WhatsApp and Instagram. Biden has </w:t>
      </w:r>
      <w:proofErr w:type="spellStart"/>
      <w:r>
        <w:t>signalled</w:t>
      </w:r>
      <w:proofErr w:type="spellEnd"/>
      <w:r>
        <w:t xml:space="preserve"> his support for taking on Big Tech by appointing Lina Khan, a law professor who has called for the break-up of Amazon, to chair the Federal Trade Commission and Tim Wu, another prominent critic, as a White House adviser. Amazon on Wednesday filed a petition with the FTC, calling on Khan to recuse herself from investigations involving the company. Wu is one of those working on an executive order which would give greater power to industry regulators to encourage competition in their sectors. As part of that order, officials are considering ordering regulators to ban “non-compete” clauses, which have been used by companies including Amazon to stop their employees moving to work for their rivals. A White House spokesperson said: “The president made clear during his campaign that he is committed to increasing competition in the American </w:t>
      </w:r>
      <w:proofErr w:type="gramStart"/>
      <w:r>
        <w:t>economy .</w:t>
      </w:r>
      <w:proofErr w:type="gramEnd"/>
      <w:r>
        <w:t xml:space="preserve"> . . but there is no final decision on any actions at this time.” Critics of Big Tech are keen to push for legislative changes after antitrust lawsuits filed against Facebook by the FTC and dozens of state attorneys-general using existing competition law were thrown out of court this week. But the </w:t>
      </w:r>
      <w:r w:rsidRPr="003E7F93">
        <w:rPr>
          <w:rStyle w:val="StyleUnderline"/>
          <w:highlight w:val="cyan"/>
        </w:rPr>
        <w:t>comments</w:t>
      </w:r>
      <w:r>
        <w:t xml:space="preserve"> by Lofgren and Correa </w:t>
      </w:r>
      <w:r w:rsidRPr="003E7F93">
        <w:rPr>
          <w:rStyle w:val="StyleUnderline"/>
          <w:highlight w:val="cyan"/>
        </w:rPr>
        <w:t xml:space="preserve">show how </w:t>
      </w:r>
      <w:r w:rsidRPr="003E7F93">
        <w:rPr>
          <w:rStyle w:val="Emphasis"/>
          <w:highlight w:val="cyan"/>
        </w:rPr>
        <w:t>hard it will be to pass</w:t>
      </w:r>
      <w:r w:rsidRPr="003E7F93">
        <w:rPr>
          <w:rStyle w:val="StyleUnderline"/>
          <w:highlight w:val="cyan"/>
        </w:rPr>
        <w:t xml:space="preserve"> such legislation</w:t>
      </w:r>
      <w:r>
        <w:t xml:space="preserve">, even though it has attracted the support of a handful of Republican critics of Big Tech. </w:t>
      </w:r>
      <w:r w:rsidRPr="00B24FE5">
        <w:rPr>
          <w:rStyle w:val="StyleUnderline"/>
        </w:rPr>
        <w:t>They come days after</w:t>
      </w:r>
      <w:r>
        <w:t xml:space="preserve"> Steny </w:t>
      </w:r>
      <w:r w:rsidRPr="003E7F93">
        <w:rPr>
          <w:rStyle w:val="StyleUnderline"/>
          <w:highlight w:val="cyan"/>
        </w:rPr>
        <w:t xml:space="preserve">Hoyer, the </w:t>
      </w:r>
      <w:r w:rsidRPr="003E7F93">
        <w:rPr>
          <w:rStyle w:val="Emphasis"/>
          <w:highlight w:val="cyan"/>
        </w:rPr>
        <w:t>Democratic leader in the House</w:t>
      </w:r>
      <w:r w:rsidRPr="003E7F93">
        <w:rPr>
          <w:rStyle w:val="StyleUnderline"/>
          <w:highlight w:val="cyan"/>
        </w:rPr>
        <w:t>, warned that the bills had triggered opposition from senior members of his party and were not ready for</w:t>
      </w:r>
      <w:r w:rsidRPr="00B24FE5">
        <w:rPr>
          <w:rStyle w:val="StyleUnderline"/>
        </w:rPr>
        <w:t xml:space="preserve"> a </w:t>
      </w:r>
      <w:r w:rsidRPr="003E7F93">
        <w:rPr>
          <w:rStyle w:val="StyleUnderline"/>
          <w:highlight w:val="cyan"/>
        </w:rPr>
        <w:t>vote</w:t>
      </w:r>
      <w:r w:rsidRPr="00B24FE5">
        <w:rPr>
          <w:rStyle w:val="StyleUnderline"/>
        </w:rPr>
        <w:t xml:space="preserve"> by the full chamber</w:t>
      </w:r>
      <w:r>
        <w:t xml:space="preserve">. Earlier this month, a separate set of eight Democrats warned the bills “may weaken personal privacy protections [and] cyber </w:t>
      </w:r>
      <w:proofErr w:type="gramStart"/>
      <w:r>
        <w:t>security, and</w:t>
      </w:r>
      <w:proofErr w:type="gramEnd"/>
      <w:r>
        <w:t xml:space="preserve"> increase the spread of dangerous conspiracy theories and misinformation”. Democrats have a thin majority in the House of Representatives and Kevin McCarthy, the Republican minority leader, has </w:t>
      </w:r>
      <w:proofErr w:type="spellStart"/>
      <w:r>
        <w:lastRenderedPageBreak/>
        <w:t>signalled</w:t>
      </w:r>
      <w:proofErr w:type="spellEnd"/>
      <w:r>
        <w:t xml:space="preserve"> his opposition. </w:t>
      </w:r>
      <w:r w:rsidRPr="00B24FE5">
        <w:rPr>
          <w:rStyle w:val="StyleUnderline"/>
        </w:rPr>
        <w:t xml:space="preserve">One industry lobbyist expressed confidence that </w:t>
      </w:r>
      <w:r w:rsidRPr="003E7F93">
        <w:rPr>
          <w:rStyle w:val="StyleUnderline"/>
          <w:highlight w:val="cyan"/>
        </w:rPr>
        <w:t>the bills would not make it through the House</w:t>
      </w:r>
      <w:r w:rsidRPr="00B24FE5">
        <w:rPr>
          <w:rStyle w:val="StyleUnderline"/>
        </w:rPr>
        <w:t>, saying: “</w:t>
      </w:r>
      <w:r w:rsidRPr="00B24FE5">
        <w:rPr>
          <w:rStyle w:val="Emphasis"/>
        </w:rPr>
        <w:t xml:space="preserve">The </w:t>
      </w:r>
      <w:r w:rsidRPr="003E7F93">
        <w:rPr>
          <w:rStyle w:val="Emphasis"/>
          <w:highlight w:val="cyan"/>
        </w:rPr>
        <w:t>centrist Democrats</w:t>
      </w:r>
      <w:r w:rsidRPr="00B24FE5">
        <w:rPr>
          <w:rStyle w:val="StyleUnderline"/>
        </w:rPr>
        <w:t xml:space="preserve"> </w:t>
      </w:r>
      <w:r>
        <w:t xml:space="preserve">and the California delegation </w:t>
      </w:r>
      <w:r w:rsidRPr="003E7F93">
        <w:rPr>
          <w:rStyle w:val="Emphasis"/>
          <w:highlight w:val="cyan"/>
        </w:rPr>
        <w:t>should see to that.</w:t>
      </w:r>
      <w:r w:rsidRPr="003E7F93">
        <w:rPr>
          <w:highlight w:val="cyan"/>
        </w:rPr>
        <w:t>”</w:t>
      </w:r>
    </w:p>
    <w:p w14:paraId="2304FD33" w14:textId="77777777" w:rsidR="00490C14" w:rsidRDefault="00490C14" w:rsidP="00490C14">
      <w:r>
        <w:t xml:space="preserve"> </w:t>
      </w:r>
    </w:p>
    <w:p w14:paraId="11725576" w14:textId="77777777" w:rsidR="00490C14" w:rsidRDefault="00490C14" w:rsidP="00490C14">
      <w:pPr>
        <w:pStyle w:val="Heading4"/>
        <w:numPr>
          <w:ilvl w:val="0"/>
          <w:numId w:val="14"/>
        </w:numPr>
        <w:tabs>
          <w:tab w:val="num" w:pos="360"/>
          <w:tab w:val="num" w:pos="720"/>
        </w:tabs>
        <w:ind w:left="0" w:firstLine="0"/>
      </w:pPr>
      <w:r w:rsidRPr="00AE04E3">
        <w:rPr>
          <w:u w:val="single"/>
        </w:rPr>
        <w:t>Time</w:t>
      </w:r>
      <w:r>
        <w:t>: Any legislation takes years.</w:t>
      </w:r>
    </w:p>
    <w:p w14:paraId="6A4551BA" w14:textId="77777777" w:rsidR="00490C14" w:rsidRPr="00FE25DA" w:rsidRDefault="00490C14" w:rsidP="00490C14">
      <w:r w:rsidRPr="0076244A">
        <w:rPr>
          <w:rStyle w:val="Style13ptBold"/>
        </w:rPr>
        <w:t>Stern 20</w:t>
      </w:r>
      <w:r>
        <w:t xml:space="preserve"> (Christopher, “Split Government Could Doom Antitrust Reform, but Tech to Remain in Crosshairs,” </w:t>
      </w:r>
      <w:r w:rsidRPr="0076244A">
        <w:rPr>
          <w:i/>
          <w:iCs/>
        </w:rPr>
        <w:t>The Information</w:t>
      </w:r>
      <w:r>
        <w:t xml:space="preserve">, </w:t>
      </w:r>
      <w:hyperlink r:id="rId40" w:history="1">
        <w:r w:rsidRPr="00346C7A">
          <w:rPr>
            <w:rStyle w:val="Hyperlink"/>
          </w:rPr>
          <w:t>https://www.theinformation.com/articles/split-government-could-doom-antitrust-reform-but-tech-to-remain-in-crosshairs</w:t>
        </w:r>
      </w:hyperlink>
      <w:r>
        <w:t>)</w:t>
      </w:r>
    </w:p>
    <w:p w14:paraId="005D3FD0" w14:textId="77777777" w:rsidR="00490C14" w:rsidRDefault="00490C14" w:rsidP="00490C14">
      <w:pPr>
        <w:rPr>
          <w:sz w:val="16"/>
        </w:rPr>
      </w:pPr>
      <w:r w:rsidRPr="00A51804">
        <w:rPr>
          <w:rStyle w:val="StyleUnderline"/>
        </w:rPr>
        <w:t>The Democrats’</w:t>
      </w:r>
      <w:r w:rsidRPr="00A51804">
        <w:rPr>
          <w:sz w:val="16"/>
        </w:rPr>
        <w:t xml:space="preserve"> apparent </w:t>
      </w:r>
      <w:r w:rsidRPr="00A51804">
        <w:rPr>
          <w:rStyle w:val="StyleUnderline"/>
        </w:rPr>
        <w:t>failure to secure a majority in the Senate will likely be a big disappointment to advocates of antitrust reform aimed at curtailing what they view as anticompetitive conduct by big tech companies</w:t>
      </w:r>
      <w:r w:rsidRPr="00A51804">
        <w:rPr>
          <w:sz w:val="16"/>
        </w:rPr>
        <w:t xml:space="preserve">. The changes they are seeking are aimed at making it easier for prosecutors to win antitrust convictions against companies with dominant market power. David Cicilline, the Democrat who chairs the House Antitrust Subcommittee, plans to introduce a series of bills to achieve those goals, after spending a year leading a congressional investigation into the business practices of Apple, Amazon, </w:t>
      </w:r>
      <w:proofErr w:type="gramStart"/>
      <w:r w:rsidRPr="00A51804">
        <w:rPr>
          <w:sz w:val="16"/>
        </w:rPr>
        <w:t>Google</w:t>
      </w:r>
      <w:proofErr w:type="gramEnd"/>
      <w:r w:rsidRPr="00A51804">
        <w:rPr>
          <w:sz w:val="16"/>
        </w:rPr>
        <w:t xml:space="preserve"> and Facebook. Democratic control of the Senate would have greatly improved the odds of those bills becoming law. </w:t>
      </w:r>
      <w:r w:rsidRPr="00A51804">
        <w:rPr>
          <w:rStyle w:val="StyleUnderline"/>
        </w:rPr>
        <w:t>While many Republican lawmakers are supportive of tougher antitrust enforcement, they have generally opposed efforts to change current legal standards</w:t>
      </w:r>
      <w:r w:rsidRPr="00A51804">
        <w:rPr>
          <w:sz w:val="16"/>
        </w:rPr>
        <w:t xml:space="preserve">. </w:t>
      </w:r>
      <w:r w:rsidRPr="0076244A">
        <w:rPr>
          <w:rStyle w:val="StyleUnderline"/>
        </w:rPr>
        <w:t>Still, hope for antitrust reform might not be completely dead</w:t>
      </w:r>
      <w:r w:rsidRPr="00A51804">
        <w:rPr>
          <w:sz w:val="16"/>
        </w:rPr>
        <w:t xml:space="preserve">, said Seth Bloom, a former general counsel for the Senate’s antitrust subcommittee, who represents firms including Amazon as a lobbyist. Bloom said the antagonism toward big tech of some prominent Senate Republicans, including Josh Hawley and Ted Cruz, could lead them to support proposals that undermine the power of those companies. </w:t>
      </w:r>
      <w:r w:rsidRPr="0006647E">
        <w:rPr>
          <w:rStyle w:val="StyleUnderline"/>
          <w:highlight w:val="cyan"/>
        </w:rPr>
        <w:t xml:space="preserve">Even if Democrats manage </w:t>
      </w:r>
      <w:r w:rsidRPr="00A51804">
        <w:rPr>
          <w:rStyle w:val="StyleUnderline"/>
          <w:highlight w:val="cyan"/>
        </w:rPr>
        <w:t>to</w:t>
      </w:r>
      <w:r w:rsidRPr="00A51804">
        <w:rPr>
          <w:rStyle w:val="StyleUnderline"/>
        </w:rPr>
        <w:t xml:space="preserve"> squeak through </w:t>
      </w:r>
      <w:r w:rsidRPr="0006647E">
        <w:rPr>
          <w:rStyle w:val="StyleUnderline"/>
          <w:highlight w:val="cyan"/>
        </w:rPr>
        <w:t xml:space="preserve">antitrust changes, </w:t>
      </w:r>
      <w:r w:rsidRPr="0006647E">
        <w:rPr>
          <w:rStyle w:val="Emphasis"/>
          <w:highlight w:val="cyan"/>
        </w:rPr>
        <w:t xml:space="preserve">any legislation </w:t>
      </w:r>
      <w:proofErr w:type="gramStart"/>
      <w:r w:rsidRPr="0006647E">
        <w:rPr>
          <w:rStyle w:val="Emphasis"/>
          <w:highlight w:val="cyan"/>
        </w:rPr>
        <w:t>would</w:t>
      </w:r>
      <w:proofErr w:type="gramEnd"/>
      <w:r w:rsidRPr="0006647E">
        <w:rPr>
          <w:rStyle w:val="Emphasis"/>
          <w:highlight w:val="cyan"/>
        </w:rPr>
        <w:t xml:space="preserve"> </w:t>
      </w:r>
      <w:r w:rsidRPr="00A51804">
        <w:rPr>
          <w:rStyle w:val="Emphasis"/>
        </w:rPr>
        <w:t>likely</w:t>
      </w:r>
      <w:r w:rsidRPr="0006647E">
        <w:rPr>
          <w:rStyle w:val="Emphasis"/>
          <w:highlight w:val="cyan"/>
        </w:rPr>
        <w:t xml:space="preserve"> take </w:t>
      </w:r>
      <w:r w:rsidRPr="0006647E">
        <w:rPr>
          <w:rStyle w:val="Emphasis"/>
          <w:sz w:val="30"/>
          <w:szCs w:val="30"/>
          <w:highlight w:val="cyan"/>
        </w:rPr>
        <w:t>more than a year</w:t>
      </w:r>
      <w:r w:rsidRPr="0006647E">
        <w:rPr>
          <w:rStyle w:val="Emphasis"/>
          <w:highlight w:val="cyan"/>
        </w:rPr>
        <w:t xml:space="preserve"> </w:t>
      </w:r>
      <w:r w:rsidRPr="00A51804">
        <w:rPr>
          <w:rStyle w:val="Emphasis"/>
        </w:rPr>
        <w:t xml:space="preserve">to </w:t>
      </w:r>
      <w:r w:rsidRPr="00A51804">
        <w:rPr>
          <w:rStyle w:val="Emphasis"/>
          <w:highlight w:val="cyan"/>
        </w:rPr>
        <w:t>make its way through Congress</w:t>
      </w:r>
      <w:r w:rsidRPr="00A51804">
        <w:rPr>
          <w:sz w:val="16"/>
        </w:rPr>
        <w:t>. Tech companies could see a more immediate impact on another aspect of their businesses: mergers and acquisitions approval.</w:t>
      </w:r>
    </w:p>
    <w:p w14:paraId="1465CFFA" w14:textId="77777777" w:rsidR="00490C14" w:rsidRDefault="00490C14" w:rsidP="00490C14">
      <w:pPr>
        <w:rPr>
          <w:sz w:val="16"/>
        </w:rPr>
      </w:pPr>
    </w:p>
    <w:p w14:paraId="20E87341" w14:textId="77777777" w:rsidR="00490C14" w:rsidRDefault="00490C14" w:rsidP="00490C14">
      <w:pPr>
        <w:pStyle w:val="Heading4"/>
      </w:pPr>
      <w:r>
        <w:t xml:space="preserve">floor time is </w:t>
      </w:r>
      <w:proofErr w:type="gramStart"/>
      <w:r>
        <w:rPr>
          <w:u w:val="single"/>
        </w:rPr>
        <w:t>limited</w:t>
      </w:r>
      <w:proofErr w:type="gramEnd"/>
      <w:r>
        <w:t xml:space="preserve"> and congress must </w:t>
      </w:r>
      <w:r>
        <w:rPr>
          <w:u w:val="single"/>
        </w:rPr>
        <w:t>prioritize</w:t>
      </w:r>
      <w:r>
        <w:t>.</w:t>
      </w:r>
    </w:p>
    <w:p w14:paraId="109A46C2" w14:textId="77777777" w:rsidR="00490C14" w:rsidRDefault="00490C14" w:rsidP="00490C14">
      <w:r>
        <w:rPr>
          <w:rStyle w:val="Style13ptBold"/>
        </w:rPr>
        <w:t>Heitshusen 13</w:t>
      </w:r>
      <w:r>
        <w:rPr>
          <w:sz w:val="16"/>
        </w:rPr>
        <w:t xml:space="preserve"> </w:t>
      </w:r>
      <w:r>
        <w:t xml:space="preserve">– Analyst on Congress and the Legislative Process (Valerie, 3/18/13, ‘The Legislative Process on the Senate Floor: An Introduction”, </w:t>
      </w:r>
      <w:hyperlink r:id="rId41" w:history="1">
        <w:r>
          <w:rPr>
            <w:rStyle w:val="Hyperlink"/>
            <w:color w:val="000000"/>
            <w:u w:val="single"/>
          </w:rPr>
          <w:t>http://www.senate.gov/CRSReports/crs-publish.cfm?pid=%26*2D4Q%5CK3%0A</w:t>
        </w:r>
      </w:hyperlink>
      <w:r>
        <w:t>)</w:t>
      </w:r>
    </w:p>
    <w:p w14:paraId="09994ABC" w14:textId="77777777" w:rsidR="00490C14" w:rsidRDefault="00490C14" w:rsidP="00490C14">
      <w:pPr>
        <w:rPr>
          <w:sz w:val="16"/>
          <w:szCs w:val="16"/>
        </w:rPr>
      </w:pPr>
      <w:r>
        <w:rPr>
          <w:rStyle w:val="StyleUnderline"/>
        </w:rPr>
        <w:t xml:space="preserve">The </w:t>
      </w:r>
      <w:r w:rsidRPr="00D6507A">
        <w:rPr>
          <w:rStyle w:val="StyleUnderline"/>
          <w:highlight w:val="cyan"/>
        </w:rPr>
        <w:t xml:space="preserve">legislative process is </w:t>
      </w:r>
      <w:r w:rsidRPr="00D6507A">
        <w:rPr>
          <w:rStyle w:val="Emphasis"/>
          <w:highlight w:val="cyan"/>
        </w:rPr>
        <w:t>laborious</w:t>
      </w:r>
      <w:r w:rsidRPr="00D6507A">
        <w:rPr>
          <w:rStyle w:val="StyleUnderline"/>
          <w:highlight w:val="cyan"/>
        </w:rPr>
        <w:t xml:space="preserve"> and </w:t>
      </w:r>
      <w:r w:rsidRPr="00D6507A">
        <w:rPr>
          <w:rStyle w:val="Emphasis"/>
          <w:highlight w:val="cyan"/>
        </w:rPr>
        <w:t>time-consuming</w:t>
      </w:r>
      <w:r w:rsidRPr="00D6507A">
        <w:rPr>
          <w:rStyle w:val="StyleUnderline"/>
          <w:highlight w:val="cyan"/>
        </w:rPr>
        <w:t>, and</w:t>
      </w:r>
      <w:r>
        <w:rPr>
          <w:rStyle w:val="StyleUnderline"/>
        </w:rPr>
        <w:t xml:space="preserve"> the </w:t>
      </w:r>
      <w:r w:rsidRPr="00D6507A">
        <w:rPr>
          <w:rStyle w:val="Emphasis"/>
          <w:highlight w:val="cyan"/>
        </w:rPr>
        <w:t>time available</w:t>
      </w:r>
      <w:r>
        <w:t xml:space="preserve"> </w:t>
      </w:r>
      <w:r>
        <w:rPr>
          <w:sz w:val="16"/>
          <w:szCs w:val="16"/>
        </w:rPr>
        <w:t xml:space="preserve">for Senate floor action each year </w:t>
      </w:r>
      <w:r w:rsidRPr="00D6507A">
        <w:rPr>
          <w:rStyle w:val="StyleUnderline"/>
          <w:highlight w:val="cyan"/>
        </w:rPr>
        <w:t xml:space="preserve">is </w:t>
      </w:r>
      <w:r w:rsidRPr="00D6507A">
        <w:rPr>
          <w:rStyle w:val="Emphasis"/>
          <w:highlight w:val="cyan"/>
        </w:rPr>
        <w:t>limited</w:t>
      </w:r>
      <w:r w:rsidRPr="00D6507A">
        <w:rPr>
          <w:rStyle w:val="StyleUnderline"/>
          <w:highlight w:val="cyan"/>
        </w:rPr>
        <w:t>. Every day devoted to one</w:t>
      </w:r>
      <w:r>
        <w:rPr>
          <w:rStyle w:val="StyleUnderline"/>
        </w:rPr>
        <w:t xml:space="preserve"> bill </w:t>
      </w:r>
      <w:r w:rsidRPr="00D6507A">
        <w:rPr>
          <w:rStyle w:val="StyleUnderline"/>
          <w:highlight w:val="cyan"/>
        </w:rPr>
        <w:t xml:space="preserve">is a day </w:t>
      </w:r>
      <w:r w:rsidRPr="00D6507A">
        <w:rPr>
          <w:rStyle w:val="Emphasis"/>
          <w:highlight w:val="cyan"/>
        </w:rPr>
        <w:t>denied</w:t>
      </w:r>
      <w:r w:rsidRPr="00D6507A">
        <w:rPr>
          <w:rStyle w:val="StyleUnderline"/>
          <w:highlight w:val="cyan"/>
        </w:rPr>
        <w:t xml:space="preserve"> for</w:t>
      </w:r>
      <w:r>
        <w:rPr>
          <w:rStyle w:val="StyleUnderline"/>
        </w:rPr>
        <w:t xml:space="preserve"> consideration of </w:t>
      </w:r>
      <w:r w:rsidRPr="00D6507A">
        <w:rPr>
          <w:rStyle w:val="Emphasis"/>
          <w:highlight w:val="cyan"/>
        </w:rPr>
        <w:t>other legislation</w:t>
      </w:r>
      <w:r>
        <w:rPr>
          <w:rStyle w:val="StyleUnderline"/>
        </w:rPr>
        <w:t xml:space="preserve">, and </w:t>
      </w:r>
      <w:r w:rsidRPr="00D6507A">
        <w:rPr>
          <w:rStyle w:val="StyleUnderline"/>
          <w:highlight w:val="cyan"/>
        </w:rPr>
        <w:t xml:space="preserve">there are </w:t>
      </w:r>
      <w:r w:rsidRPr="00D6507A">
        <w:rPr>
          <w:rStyle w:val="Emphasis"/>
          <w:highlight w:val="cyan"/>
        </w:rPr>
        <w:t xml:space="preserve">not enough days </w:t>
      </w:r>
      <w:r w:rsidRPr="00D6507A">
        <w:rPr>
          <w:rStyle w:val="StyleUnderline"/>
          <w:highlight w:val="cyan"/>
        </w:rPr>
        <w:t>to act on all</w:t>
      </w:r>
      <w:r>
        <w:rPr>
          <w:rStyle w:val="StyleUnderline"/>
        </w:rPr>
        <w:t xml:space="preserve"> the </w:t>
      </w:r>
      <w:r w:rsidRPr="00D6507A">
        <w:rPr>
          <w:rStyle w:val="StyleUnderline"/>
          <w:highlight w:val="cyan"/>
        </w:rPr>
        <w:t>bills</w:t>
      </w:r>
      <w:r>
        <w:t xml:space="preserve"> </w:t>
      </w:r>
      <w:r>
        <w:rPr>
          <w:sz w:val="16"/>
          <w:szCs w:val="16"/>
        </w:rPr>
        <w:t xml:space="preserve">that Senators and Senate committees wish to see enacted. Naturally, </w:t>
      </w:r>
      <w:r>
        <w:rPr>
          <w:rStyle w:val="StyleUnderline"/>
        </w:rPr>
        <w:t xml:space="preserve">the </w:t>
      </w:r>
      <w:r w:rsidRPr="00AE04E3">
        <w:rPr>
          <w:rStyle w:val="StyleUnderline"/>
        </w:rPr>
        <w:t>time pressures become even greater with the approach of deadlines</w:t>
      </w:r>
      <w:r>
        <w:rPr>
          <w:rStyle w:val="StyleUnderline"/>
        </w:rPr>
        <w:t xml:space="preserve"> </w:t>
      </w:r>
      <w:r>
        <w:rPr>
          <w:sz w:val="16"/>
          <w:szCs w:val="16"/>
        </w:rPr>
        <w:t>such as the date for adjournment and the end of the fiscal year. So, for all but the most important bills, even the threat of a filibuster can be a potent weapon. Before a bill reaches the floor or while it is being debated, its supporters often seek ways to accommodate the concerns of opponents, preferring an amended bill that can be passed without protracted debate to the time, effort, and risks involved in confronting a filibuster or the threat of one.</w:t>
      </w:r>
    </w:p>
    <w:p w14:paraId="58D4C1FF" w14:textId="77777777" w:rsidR="00490C14" w:rsidRDefault="00490C14" w:rsidP="00490C14">
      <w:pPr>
        <w:pStyle w:val="Heading4"/>
      </w:pPr>
      <w:r>
        <w:t>3. ag - Applying antitrust to big ag encounters fierce political backlash</w:t>
      </w:r>
    </w:p>
    <w:p w14:paraId="75233A36" w14:textId="77777777" w:rsidR="00490C14" w:rsidRPr="00E5522E" w:rsidRDefault="00490C14" w:rsidP="00490C14">
      <w:r w:rsidRPr="002174AB">
        <w:rPr>
          <w:rStyle w:val="Style13ptBold"/>
        </w:rPr>
        <w:t>Kaufman</w:t>
      </w:r>
      <w:r>
        <w:t xml:space="preserve"> 8-17-20</w:t>
      </w:r>
      <w:r w:rsidRPr="002174AB">
        <w:rPr>
          <w:rStyle w:val="Style13ptBold"/>
        </w:rPr>
        <w:t>21</w:t>
      </w:r>
      <w:r>
        <w:t xml:space="preserve">, Author of THE FALL OF WISCONSIN (Dan, “Is It Time to Break Up Big Ag?,” New Yorker, </w:t>
      </w:r>
      <w:hyperlink r:id="rId42" w:history="1">
        <w:r w:rsidRPr="00CB7C04">
          <w:rPr>
            <w:rStyle w:val="Hyperlink"/>
          </w:rPr>
          <w:t>https://www.newyorker.com/news/dispatch/is-it-time-to-break-up-big-ag</w:t>
        </w:r>
      </w:hyperlink>
      <w:r>
        <w:t>)</w:t>
      </w:r>
    </w:p>
    <w:p w14:paraId="637D1D01" w14:textId="77777777" w:rsidR="00490C14" w:rsidRPr="00861248" w:rsidRDefault="00490C14" w:rsidP="00490C14">
      <w:r>
        <w:t xml:space="preserve">Perhaps </w:t>
      </w:r>
      <w:r w:rsidRPr="002174AB">
        <w:rPr>
          <w:rStyle w:val="StyleUnderline"/>
        </w:rPr>
        <w:t xml:space="preserve">the </w:t>
      </w:r>
      <w:r w:rsidRPr="00AE4E60">
        <w:rPr>
          <w:rStyle w:val="StyleUnderline"/>
          <w:highlight w:val="cyan"/>
        </w:rPr>
        <w:t>most pivotal figure in any effort to break up Big Ag will be</w:t>
      </w:r>
      <w:r>
        <w:t xml:space="preserve"> Tom </w:t>
      </w:r>
      <w:r w:rsidRPr="00AE4E60">
        <w:rPr>
          <w:rStyle w:val="StyleUnderline"/>
          <w:highlight w:val="cyan"/>
        </w:rPr>
        <w:t>Vilsack</w:t>
      </w:r>
      <w:r>
        <w:t xml:space="preserve">, Biden’s Secretary of Agriculture, and the only Cabinet member from the Obama Administration to return to office under Biden. Vilsack had been a rural adviser for Obama’s 2008 campaign, which offered a decidedly populist message to farmers. “The game’s been rigged,” Obama had said, during a visit to a farm in Adel, Iowa. “It’s time we had a government that understood it’s the Department of Agriculture, not the Department of Agribusiness.” After winning the Democratic nomination, Obama released a plan for rural America </w:t>
      </w:r>
      <w:r>
        <w:lastRenderedPageBreak/>
        <w:t xml:space="preserve">that included rigorous enforcement of antitrust laws like Packers and Stockyards. Obama won forty-five per cent of the national rural vote, carrying Iowa by ten points and Wisconsin by fourteen. When Obama picked him to lead the Department of Agriculture, Vilsack was widely considered a pro-business choice, a former governor who had supported tax breaks for the ethanol industry. But his political ascent was preceded by a difficult childhood. Born to an unwed Irish American mother, in Pittsburgh, he was placed in a Catholic orphanage, and adopted as a four-month-old; by the time he left for college, his adoptive mother, who struggled with alcohol and prescription drugs, had made two suicide attempts. After graduating from law school, in Albany, New York, he moved to Mount Pleasant, Iowa, his wife’s </w:t>
      </w:r>
      <w:proofErr w:type="gramStart"/>
      <w:r>
        <w:t>home town</w:t>
      </w:r>
      <w:proofErr w:type="gramEnd"/>
      <w:r>
        <w:t xml:space="preserve">, and joined his father-in-law’s firm. The job put him in contact with farmers who, during the Reagan Administration, were facing their biggest crisis since the Depression. “I represented a lot of farmers who were losing their farms,” Vilsack told me. “That directed my interest to try to provide some help.” In December of 1986, a disgruntled homeowner, angry about backed-up water in his basement from the town’s sewer system, rose at a Mount Pleasant city-council meeting, pulled out a handgun, and shot and killed the mayor, </w:t>
      </w:r>
      <w:proofErr w:type="spellStart"/>
      <w:r>
        <w:t>Edd</w:t>
      </w:r>
      <w:proofErr w:type="spellEnd"/>
      <w:r>
        <w:t xml:space="preserve"> King. King’s father asked Vilsack to run in the ensuing special election. Vilsack won the mayor’s race—and, later, a state senate seat, and then two terms as Iowa’s governor. </w:t>
      </w:r>
      <w:r w:rsidRPr="002174AB">
        <w:rPr>
          <w:rStyle w:val="StyleUnderline"/>
        </w:rPr>
        <w:t xml:space="preserve">As a member of Obama’s cabinet, </w:t>
      </w:r>
      <w:r w:rsidRPr="00AE4E60">
        <w:rPr>
          <w:rStyle w:val="StyleUnderline"/>
          <w:highlight w:val="cyan"/>
        </w:rPr>
        <w:t>Vilsack</w:t>
      </w:r>
      <w:r w:rsidRPr="002174AB">
        <w:rPr>
          <w:rStyle w:val="StyleUnderline"/>
        </w:rPr>
        <w:t xml:space="preserve"> publicly embraced organic agriculture</w:t>
      </w:r>
      <w:r>
        <w:t xml:space="preserve">, established a program to bring locally grown foods to school cafeterias, and launched the U.S.D.A.’s </w:t>
      </w:r>
      <w:proofErr w:type="spellStart"/>
      <w:r>
        <w:t>StrikeForce</w:t>
      </w:r>
      <w:proofErr w:type="spellEnd"/>
      <w:r>
        <w:t xml:space="preserve"> Initiative, which invested more than twenty-three billion dollars in infrastructure, conservation, nutrition, and other programs in rural counties with persistently high poverty rates. </w:t>
      </w:r>
      <w:r w:rsidRPr="002174AB">
        <w:rPr>
          <w:rStyle w:val="StyleUnderline"/>
        </w:rPr>
        <w:t xml:space="preserve">But he also </w:t>
      </w:r>
      <w:r w:rsidRPr="00AE4E60">
        <w:rPr>
          <w:rStyle w:val="StyleUnderline"/>
          <w:highlight w:val="cyan"/>
        </w:rPr>
        <w:t xml:space="preserve">proved to be a </w:t>
      </w:r>
      <w:r w:rsidRPr="00AE4E60">
        <w:rPr>
          <w:rStyle w:val="Emphasis"/>
          <w:highlight w:val="cyan"/>
        </w:rPr>
        <w:t>mostly reliable steward</w:t>
      </w:r>
      <w:r w:rsidRPr="00AE4E60">
        <w:rPr>
          <w:rStyle w:val="StyleUnderline"/>
          <w:highlight w:val="cyan"/>
        </w:rPr>
        <w:t xml:space="preserve"> of the corporate-friendly status quo</w:t>
      </w:r>
      <w:r>
        <w:t xml:space="preserve">. He approved so many genetically modified crops that critics began calling him Mr. Monsanto. At the 2009 United Nations Climate Change Conference, in Copenhagen, he unveiled a plan for the U.S.D.A. to help farmers cut greenhouse-gas emissions by buying manure digesters, even though they are useful only for large, carbon-intensive factory farms. </w:t>
      </w:r>
      <w:r w:rsidRPr="00AE4E60">
        <w:rPr>
          <w:rStyle w:val="StyleUnderline"/>
          <w:highlight w:val="cyan"/>
        </w:rPr>
        <w:t>Vilsack</w:t>
      </w:r>
      <w:r>
        <w:t xml:space="preserve"> also </w:t>
      </w:r>
      <w:r w:rsidRPr="00AE4E60">
        <w:rPr>
          <w:rStyle w:val="StyleUnderline"/>
          <w:highlight w:val="cyan"/>
        </w:rPr>
        <w:t>faced pressure to revive antitrust</w:t>
      </w:r>
      <w:r w:rsidRPr="002174AB">
        <w:rPr>
          <w:rStyle w:val="StyleUnderline"/>
        </w:rPr>
        <w:t xml:space="preserve"> enforcement</w:t>
      </w:r>
      <w:r>
        <w:t xml:space="preserve">. Two years before he took office, a U.S.D.A. inspector general’s report revealed that the Grain Inspection, Packers, and Stockyards Administration, or </w:t>
      </w:r>
      <w:proofErr w:type="spellStart"/>
      <w:r>
        <w:t>gipsa</w:t>
      </w:r>
      <w:proofErr w:type="spellEnd"/>
      <w:r>
        <w:t xml:space="preserve">, the agency within the U.S.D.A. tasked with enforcing fair business practices, was actively blocking the enforcement of its own rules. Most notably, </w:t>
      </w:r>
      <w:proofErr w:type="spellStart"/>
      <w:r>
        <w:t>gipsa’s</w:t>
      </w:r>
      <w:proofErr w:type="spellEnd"/>
      <w:r>
        <w:t xml:space="preserve"> acting administrator had stashed about fifty of the agency’s enforcement actions in a desk drawer, instead of prosecuting them. In response, </w:t>
      </w:r>
      <w:r w:rsidRPr="002174AB">
        <w:rPr>
          <w:rStyle w:val="StyleUnderline"/>
        </w:rPr>
        <w:t>Vilsack proposed a set of sweeping measures that would</w:t>
      </w:r>
      <w:r>
        <w:t xml:space="preserve">, among other things, </w:t>
      </w:r>
      <w:r w:rsidRPr="002174AB">
        <w:rPr>
          <w:rStyle w:val="StyleUnderline"/>
        </w:rPr>
        <w:t>make it easier for farmers to sue processors for harming their business</w:t>
      </w:r>
      <w:r>
        <w:t xml:space="preserve">. “I think it’s fair to say what we’re proposing is aggressive,” Vilsack said, in a news conference announcing the new rules. “Our job is to make sure the playing field is level for producers.” In 2010, Vilsack hosted a nationwide series of hearings to investigate anticompetitive practices and market concentration in various agricultural sectors. “The President has instructed the Department of Agriculture to establish a framework for a new rural economy,” he said at the first hearing, in Iowa, which was attended by Attorney General Eric Holder and Christine Varney, the head of the Justice Department’s antitrust division. At a hearing in Madison, Wisconsin, which </w:t>
      </w:r>
      <w:proofErr w:type="spellStart"/>
      <w:r>
        <w:t>focussed</w:t>
      </w:r>
      <w:proofErr w:type="spellEnd"/>
      <w:r>
        <w:t xml:space="preserve"> on the dairy industry, hundreds of farmers were in attendance, some from as far as California and New Mexico. Vilsack highlighted the problems that agricultural consolidation was causing for rural America. He noted that rural counties in the U.S. accounted for ninety per cent of those with persistent poverty—meaning, twenty per cent or more of the population has lived in poverty for the past thirty years—and that nearly half the country’s dairy farms had been lost in the previous decade. “When we lose farming operations, it not only impacts that specific </w:t>
      </w:r>
      <w:proofErr w:type="gramStart"/>
      <w:r>
        <w:t>family</w:t>
      </w:r>
      <w:proofErr w:type="gramEnd"/>
      <w:r>
        <w:t xml:space="preserve"> but it also has a significant impact on rural America,” he said. “I have a growing concern about the condition of rural America.” Meanwhile, </w:t>
      </w:r>
      <w:r w:rsidRPr="002174AB">
        <w:rPr>
          <w:rStyle w:val="Emphasis"/>
        </w:rPr>
        <w:t xml:space="preserve">the </w:t>
      </w:r>
      <w:r w:rsidRPr="00AE4E60">
        <w:rPr>
          <w:rStyle w:val="Emphasis"/>
          <w:highlight w:val="cyan"/>
        </w:rPr>
        <w:t>meat</w:t>
      </w:r>
      <w:r w:rsidRPr="002174AB">
        <w:rPr>
          <w:rStyle w:val="Emphasis"/>
        </w:rPr>
        <w:t xml:space="preserve"> industry </w:t>
      </w:r>
      <w:r w:rsidRPr="00AE4E60">
        <w:rPr>
          <w:rStyle w:val="Emphasis"/>
          <w:highlight w:val="cyan"/>
        </w:rPr>
        <w:t>began an intensive lobbying campaign</w:t>
      </w:r>
      <w:r w:rsidRPr="00AE4E60">
        <w:rPr>
          <w:highlight w:val="cyan"/>
        </w:rPr>
        <w:t xml:space="preserve"> </w:t>
      </w:r>
      <w:r w:rsidRPr="00AE4E60">
        <w:rPr>
          <w:rStyle w:val="StyleUnderline"/>
          <w:highlight w:val="cyan"/>
        </w:rPr>
        <w:t>against Vilsack’s</w:t>
      </w:r>
      <w:r w:rsidRPr="002174AB">
        <w:rPr>
          <w:rStyle w:val="StyleUnderline"/>
        </w:rPr>
        <w:t xml:space="preserve"> proposed</w:t>
      </w:r>
      <w:r>
        <w:t xml:space="preserve"> </w:t>
      </w:r>
      <w:proofErr w:type="spellStart"/>
      <w:r>
        <w:t>gipsa</w:t>
      </w:r>
      <w:proofErr w:type="spellEnd"/>
      <w:r>
        <w:t xml:space="preserve"> </w:t>
      </w:r>
      <w:r w:rsidRPr="00AE4E60">
        <w:rPr>
          <w:rStyle w:val="StyleUnderline"/>
          <w:highlight w:val="cyan"/>
        </w:rPr>
        <w:t>rules</w:t>
      </w:r>
      <w:r>
        <w:t xml:space="preserve">, which the National Farmers Union </w:t>
      </w:r>
      <w:r>
        <w:lastRenderedPageBreak/>
        <w:t xml:space="preserve">had dubbed the “Farmer and Rancher Bill of Rights.” The House and Senate Agriculture Committees requested that Vilsack extend the deadline for comments, which he did, putting the new deadline beyond the 2010 midterm elections. That year, as the journalist Christopher Leonard details in “The Meat Racket,” </w:t>
      </w:r>
      <w:r w:rsidRPr="00AE4E60">
        <w:rPr>
          <w:rStyle w:val="StyleUnderline"/>
          <w:highlight w:val="cyan"/>
        </w:rPr>
        <w:t>the</w:t>
      </w:r>
      <w:r w:rsidRPr="002174AB">
        <w:rPr>
          <w:rStyle w:val="StyleUnderline"/>
        </w:rPr>
        <w:t xml:space="preserve"> country’s five </w:t>
      </w:r>
      <w:r w:rsidRPr="00AE4E60">
        <w:rPr>
          <w:rStyle w:val="StyleUnderline"/>
          <w:highlight w:val="cyan"/>
        </w:rPr>
        <w:t>largest meat companies and their front groups spent</w:t>
      </w:r>
      <w:r w:rsidRPr="002174AB">
        <w:rPr>
          <w:rStyle w:val="StyleUnderline"/>
        </w:rPr>
        <w:t xml:space="preserve"> nearly </w:t>
      </w:r>
      <w:r w:rsidRPr="00AE4E60">
        <w:rPr>
          <w:rStyle w:val="Emphasis"/>
          <w:highlight w:val="cyan"/>
        </w:rPr>
        <w:t>ten million</w:t>
      </w:r>
      <w:r w:rsidRPr="002174AB">
        <w:rPr>
          <w:rStyle w:val="StyleUnderline"/>
        </w:rPr>
        <w:t xml:space="preserve"> dollars </w:t>
      </w:r>
      <w:r w:rsidRPr="00AE4E60">
        <w:rPr>
          <w:rStyle w:val="StyleUnderline"/>
          <w:highlight w:val="cyan"/>
        </w:rPr>
        <w:t>on lobbying</w:t>
      </w:r>
      <w:r>
        <w:t xml:space="preserve">, casting the </w:t>
      </w:r>
      <w:proofErr w:type="spellStart"/>
      <w:r>
        <w:t>gipsa</w:t>
      </w:r>
      <w:proofErr w:type="spellEnd"/>
      <w:r>
        <w:t xml:space="preserve"> rules as job-killing regulatory overreach. After the midterms, when Republicans regained control of Congress, they attached an annual rider to the U.S.D.A. appropriations bill stripping the agency of funds to complete the rule-adoption process. </w:t>
      </w:r>
      <w:r w:rsidRPr="002174AB">
        <w:rPr>
          <w:rStyle w:val="StyleUnderline"/>
        </w:rPr>
        <w:t>Vilsack did not fight back</w:t>
      </w:r>
      <w:r>
        <w:t xml:space="preserve">. In 2016, he told the Des Moines Register, “I don’t think just because a couple of the major players are going to potentially merge or consider some other kind of arrangement that that necessarily long-term absolutely guarantees that farmers are going to have less choice.” A few weeks after leaving office, Vilsack was hired as president of a dairy-export group, earning roughly a million dollars a year. His successor in the Trump Administration, Sonny Perdue, effectively eliminated </w:t>
      </w:r>
      <w:proofErr w:type="spellStart"/>
      <w:r>
        <w:t>gipsa</w:t>
      </w:r>
      <w:proofErr w:type="spellEnd"/>
      <w:r>
        <w:t xml:space="preserve">. “When </w:t>
      </w:r>
      <w:r w:rsidRPr="00AE4E60">
        <w:rPr>
          <w:rStyle w:val="Emphasis"/>
          <w:highlight w:val="cyan"/>
        </w:rPr>
        <w:t>Vilsack failed</w:t>
      </w:r>
      <w:r>
        <w:t xml:space="preserve"> to follow through, it really set the effort back,” Leonard told me. “It was worse than if they had done nothing. </w:t>
      </w:r>
      <w:r w:rsidRPr="002174AB">
        <w:rPr>
          <w:rStyle w:val="StyleUnderline"/>
        </w:rPr>
        <w:t>It emboldened the companies not only to continue their practices but to intensify them</w:t>
      </w:r>
      <w:r>
        <w:t>.”</w:t>
      </w:r>
    </w:p>
    <w:p w14:paraId="51CEA513" w14:textId="77777777" w:rsidR="00490C14" w:rsidRDefault="00490C14" w:rsidP="00490C14">
      <w:pPr>
        <w:pStyle w:val="Heading3"/>
        <w:rPr>
          <w:rFonts w:cs="Times New Roman"/>
        </w:rPr>
      </w:pPr>
      <w:r>
        <w:rPr>
          <w:rFonts w:cs="Times New Roman"/>
        </w:rPr>
        <w:lastRenderedPageBreak/>
        <w:t>1NR---Internal Link</w:t>
      </w:r>
    </w:p>
    <w:p w14:paraId="7F9FB173" w14:textId="77777777" w:rsidR="00490C14" w:rsidRDefault="00490C14" w:rsidP="00490C14">
      <w:pPr>
        <w:pStyle w:val="Heading4"/>
      </w:pPr>
      <w:r>
        <w:t>Passage solves climate change AND solidifies US international climate leverage</w:t>
      </w:r>
    </w:p>
    <w:p w14:paraId="2C678A08" w14:textId="77777777" w:rsidR="00490C14" w:rsidRDefault="00490C14" w:rsidP="00490C14">
      <w:proofErr w:type="spellStart"/>
      <w:r w:rsidRPr="0087433D">
        <w:rPr>
          <w:rStyle w:val="Style13ptBold"/>
        </w:rPr>
        <w:t>Hulac</w:t>
      </w:r>
      <w:proofErr w:type="spellEnd"/>
      <w:r w:rsidRPr="0087433D">
        <w:rPr>
          <w:rStyle w:val="Style13ptBold"/>
        </w:rPr>
        <w:t xml:space="preserve"> 10-28</w:t>
      </w:r>
      <w:r>
        <w:t xml:space="preserve">-2021, analyst @ Roll Call (Benjamin, “Framework’s climate elements may keep emissions goals in reach,” </w:t>
      </w:r>
      <w:r w:rsidRPr="002C3CE9">
        <w:rPr>
          <w:i/>
          <w:iCs/>
        </w:rPr>
        <w:t>Roll Call</w:t>
      </w:r>
      <w:r>
        <w:t xml:space="preserve">, </w:t>
      </w:r>
      <w:hyperlink r:id="rId43" w:history="1">
        <w:r w:rsidRPr="008E4388">
          <w:rPr>
            <w:rStyle w:val="Hyperlink"/>
          </w:rPr>
          <w:t>https://www.rollcall.com/2021/10/28/frameworks-climate-elements-may-keep-emissions-goals-in-reach/</w:t>
        </w:r>
      </w:hyperlink>
      <w:r>
        <w:t>)</w:t>
      </w:r>
    </w:p>
    <w:p w14:paraId="1B27151F" w14:textId="77777777" w:rsidR="00490C14" w:rsidRPr="00183963" w:rsidRDefault="00490C14" w:rsidP="00490C14"/>
    <w:p w14:paraId="4562134A" w14:textId="77777777" w:rsidR="00490C14" w:rsidRDefault="00490C14" w:rsidP="00490C14">
      <w:pPr>
        <w:rPr>
          <w:rStyle w:val="StyleUnderline"/>
        </w:rPr>
      </w:pPr>
      <w:r w:rsidRPr="00D75B78">
        <w:rPr>
          <w:sz w:val="14"/>
        </w:rPr>
        <w:t xml:space="preserve">Before heading to Italy and then the United Kingdom for back-to-back summits on climate change, </w:t>
      </w:r>
      <w:r w:rsidRPr="002439EC">
        <w:rPr>
          <w:rStyle w:val="StyleUnderline"/>
          <w:highlight w:val="cyan"/>
        </w:rPr>
        <w:t>Biden</w:t>
      </w:r>
      <w:r w:rsidRPr="0087433D">
        <w:rPr>
          <w:rStyle w:val="StyleUnderline"/>
        </w:rPr>
        <w:t xml:space="preserve"> presented the </w:t>
      </w:r>
      <w:r w:rsidRPr="002439EC">
        <w:rPr>
          <w:rStyle w:val="StyleUnderline"/>
          <w:highlight w:val="cyan"/>
        </w:rPr>
        <w:t>outline for climate</w:t>
      </w:r>
      <w:r w:rsidRPr="00D75B78">
        <w:rPr>
          <w:sz w:val="14"/>
        </w:rPr>
        <w:t xml:space="preserve"> and social safety net proposals as well as $2 trillion in offsets, including an international tax agreement, more IRS enforcement of tax collection and a fee on corporate stock buybacks. </w:t>
      </w:r>
      <w:r w:rsidRPr="0087433D">
        <w:rPr>
          <w:rStyle w:val="StyleUnderline"/>
        </w:rPr>
        <w:t>The agreement</w:t>
      </w:r>
      <w:r w:rsidRPr="00D75B78">
        <w:rPr>
          <w:sz w:val="14"/>
        </w:rPr>
        <w:t xml:space="preserve"> was not as aggressive as the administration had originally wanted, but experts said it </w:t>
      </w:r>
      <w:r w:rsidRPr="0087433D">
        <w:rPr>
          <w:rStyle w:val="StyleUnderline"/>
        </w:rPr>
        <w:t xml:space="preserve">appeared to be the foundation of a significant climate bill that </w:t>
      </w:r>
      <w:r w:rsidRPr="00D75B78">
        <w:rPr>
          <w:rStyle w:val="Emphasis"/>
          <w:highlight w:val="cyan"/>
        </w:rPr>
        <w:t>keeps the country’s climate goals attainable</w:t>
      </w:r>
      <w:r w:rsidRPr="00D75B78">
        <w:rPr>
          <w:sz w:val="14"/>
        </w:rPr>
        <w:t>. “</w:t>
      </w:r>
      <w:r w:rsidRPr="00D75B78">
        <w:rPr>
          <w:rStyle w:val="StyleUnderline"/>
          <w:highlight w:val="cyan"/>
        </w:rPr>
        <w:t>If Congress can deliver this, that keeps our climate goal within reach</w:t>
      </w:r>
      <w:r w:rsidRPr="00D75B78">
        <w:rPr>
          <w:sz w:val="14"/>
        </w:rPr>
        <w:t xml:space="preserve">,” Trevor Higgins, senior director of domestic climate and energy policy at the Center for American Progress, a left-leaning think tank, said in an interview. Under Biden, the U.S. has committed to cutting its greenhouse gas emissions 50 to 52 percent from 2005 levels by 2030, and many Democratic lawmakers said </w:t>
      </w:r>
      <w:r w:rsidRPr="00D75B78">
        <w:rPr>
          <w:rStyle w:val="StyleUnderline"/>
          <w:highlight w:val="cyan"/>
        </w:rPr>
        <w:t>passage</w:t>
      </w:r>
      <w:r w:rsidRPr="00D75B78">
        <w:rPr>
          <w:sz w:val="14"/>
        </w:rPr>
        <w:t xml:space="preserve"> of the spending package </w:t>
      </w:r>
      <w:r w:rsidRPr="00D75B78">
        <w:rPr>
          <w:rStyle w:val="StyleUnderline"/>
          <w:highlight w:val="cyan"/>
        </w:rPr>
        <w:t>before climate talks</w:t>
      </w:r>
      <w:r w:rsidRPr="00D75B78">
        <w:rPr>
          <w:sz w:val="14"/>
        </w:rPr>
        <w:t xml:space="preserve"> in Glasgow, Scotland, </w:t>
      </w:r>
      <w:r w:rsidRPr="00D75B78">
        <w:rPr>
          <w:rStyle w:val="StyleUnderline"/>
          <w:highlight w:val="cyan"/>
        </w:rPr>
        <w:t xml:space="preserve">conclude in </w:t>
      </w:r>
      <w:r w:rsidRPr="00D75B78">
        <w:rPr>
          <w:rStyle w:val="Emphasis"/>
          <w:highlight w:val="cyan"/>
        </w:rPr>
        <w:t>mid-November</w:t>
      </w:r>
      <w:r w:rsidRPr="00D75B78">
        <w:rPr>
          <w:rStyle w:val="StyleUnderline"/>
          <w:highlight w:val="cyan"/>
        </w:rPr>
        <w:t xml:space="preserve"> would</w:t>
      </w:r>
      <w:r w:rsidRPr="0087433D">
        <w:rPr>
          <w:rStyle w:val="StyleUnderline"/>
        </w:rPr>
        <w:t xml:space="preserve"> help </w:t>
      </w:r>
      <w:r w:rsidRPr="00D75B78">
        <w:rPr>
          <w:rStyle w:val="StyleUnderline"/>
          <w:highlight w:val="cyan"/>
        </w:rPr>
        <w:t>underscore U.S. leadership in averting</w:t>
      </w:r>
      <w:r w:rsidRPr="0087433D">
        <w:rPr>
          <w:rStyle w:val="StyleUnderline"/>
        </w:rPr>
        <w:t xml:space="preserve"> the worst effects of </w:t>
      </w:r>
      <w:r w:rsidRPr="00D75B78">
        <w:rPr>
          <w:rStyle w:val="StyleUnderline"/>
          <w:highlight w:val="cyan"/>
        </w:rPr>
        <w:t>climate change</w:t>
      </w:r>
      <w:r w:rsidRPr="0087433D">
        <w:rPr>
          <w:rStyle w:val="StyleUnderline"/>
        </w:rPr>
        <w:t xml:space="preserve"> in the coming decades</w:t>
      </w:r>
      <w:r w:rsidRPr="00D75B78">
        <w:rPr>
          <w:sz w:val="14"/>
        </w:rPr>
        <w:t>. “</w:t>
      </w:r>
      <w:r w:rsidRPr="00D75B78">
        <w:rPr>
          <w:rStyle w:val="Emphasis"/>
          <w:highlight w:val="cyan"/>
        </w:rPr>
        <w:t>The next week is</w:t>
      </w:r>
      <w:r w:rsidRPr="00D75B78">
        <w:rPr>
          <w:sz w:val="14"/>
        </w:rPr>
        <w:t xml:space="preserve"> a </w:t>
      </w:r>
      <w:r w:rsidRPr="00D75B78">
        <w:rPr>
          <w:rStyle w:val="Emphasis"/>
          <w:highlight w:val="cyan"/>
        </w:rPr>
        <w:t>critical</w:t>
      </w:r>
      <w:r w:rsidRPr="00D75B78">
        <w:rPr>
          <w:sz w:val="14"/>
        </w:rPr>
        <w:t xml:space="preserve"> week for President Biden, and for our leadership on the world stage as a country,” Sen. Chris Coons, D-Del., told reporters Monday. Before the draft legislative text was released ahead of a 3 p.m. Rules Committee meeting, independent researchers and climate advocacy groups said </w:t>
      </w:r>
      <w:r w:rsidRPr="00D75B78">
        <w:rPr>
          <w:rStyle w:val="StyleUnderline"/>
          <w:highlight w:val="cyan"/>
        </w:rPr>
        <w:t xml:space="preserve">the framework could lead to the most potent climate bill Congress has </w:t>
      </w:r>
      <w:r w:rsidRPr="00D75B78">
        <w:rPr>
          <w:rStyle w:val="Emphasis"/>
          <w:highlight w:val="cyan"/>
        </w:rPr>
        <w:t>ever</w:t>
      </w:r>
      <w:r w:rsidRPr="00D75B78">
        <w:rPr>
          <w:rStyle w:val="StyleUnderline"/>
          <w:highlight w:val="cyan"/>
        </w:rPr>
        <w:t xml:space="preserve"> passed</w:t>
      </w:r>
      <w:r w:rsidRPr="00D75B78">
        <w:rPr>
          <w:sz w:val="14"/>
        </w:rPr>
        <w:t xml:space="preserve">. </w:t>
      </w:r>
      <w:r w:rsidRPr="00D75B78">
        <w:rPr>
          <w:rStyle w:val="StyleUnderline"/>
          <w:highlight w:val="cyan"/>
        </w:rPr>
        <w:t>The key climate pillar</w:t>
      </w:r>
      <w:r w:rsidRPr="0087433D">
        <w:rPr>
          <w:rStyle w:val="StyleUnderline"/>
        </w:rPr>
        <w:t xml:space="preserve"> in the framework </w:t>
      </w:r>
      <w:r w:rsidRPr="00D75B78">
        <w:rPr>
          <w:rStyle w:val="StyleUnderline"/>
          <w:highlight w:val="cyan"/>
        </w:rPr>
        <w:t>is</w:t>
      </w:r>
      <w:r w:rsidRPr="0087433D">
        <w:rPr>
          <w:rStyle w:val="StyleUnderline"/>
        </w:rPr>
        <w:t xml:space="preserve"> a suite of clean energy </w:t>
      </w:r>
      <w:r w:rsidRPr="00D75B78">
        <w:rPr>
          <w:rStyle w:val="StyleUnderline"/>
          <w:highlight w:val="cyan"/>
        </w:rPr>
        <w:t>tax</w:t>
      </w:r>
      <w:r w:rsidRPr="0087433D">
        <w:rPr>
          <w:rStyle w:val="StyleUnderline"/>
        </w:rPr>
        <w:t xml:space="preserve"> </w:t>
      </w:r>
      <w:r w:rsidRPr="00D75B78">
        <w:rPr>
          <w:rStyle w:val="StyleUnderline"/>
          <w:highlight w:val="cyan"/>
        </w:rPr>
        <w:t>incentives</w:t>
      </w:r>
      <w:r w:rsidRPr="0087433D">
        <w:rPr>
          <w:rStyle w:val="StyleUnderline"/>
        </w:rPr>
        <w:t xml:space="preserve"> </w:t>
      </w:r>
      <w:r w:rsidRPr="00D75B78">
        <w:rPr>
          <w:sz w:val="14"/>
        </w:rPr>
        <w:t xml:space="preserve">worth $320 billion that would be in place for 10 years. </w:t>
      </w:r>
      <w:r w:rsidRPr="0087433D">
        <w:rPr>
          <w:rStyle w:val="StyleUnderline"/>
        </w:rPr>
        <w:t xml:space="preserve">Other climate elements include $105 billion in </w:t>
      </w:r>
      <w:r w:rsidRPr="00D75B78">
        <w:rPr>
          <w:rStyle w:val="StyleUnderline"/>
          <w:highlight w:val="cyan"/>
        </w:rPr>
        <w:t>climate “resilience” efforts</w:t>
      </w:r>
      <w:r w:rsidRPr="00D75B78">
        <w:rPr>
          <w:sz w:val="14"/>
        </w:rPr>
        <w:t xml:space="preserve"> to blunt the impacts of climate change, such as rising sea levels, </w:t>
      </w:r>
      <w:r w:rsidRPr="0087433D">
        <w:rPr>
          <w:rStyle w:val="StyleUnderline"/>
        </w:rPr>
        <w:t xml:space="preserve">and $110 billion for </w:t>
      </w:r>
      <w:r w:rsidRPr="00D75B78">
        <w:rPr>
          <w:rStyle w:val="StyleUnderline"/>
          <w:highlight w:val="cyan"/>
        </w:rPr>
        <w:t>investments in clean</w:t>
      </w:r>
      <w:r w:rsidRPr="0087433D">
        <w:rPr>
          <w:rStyle w:val="StyleUnderline"/>
        </w:rPr>
        <w:t xml:space="preserve"> energy </w:t>
      </w:r>
      <w:r w:rsidRPr="00D75B78">
        <w:rPr>
          <w:rStyle w:val="Emphasis"/>
          <w:highlight w:val="cyan"/>
        </w:rPr>
        <w:t>tech</w:t>
      </w:r>
      <w:r w:rsidRPr="0087433D">
        <w:rPr>
          <w:rStyle w:val="StyleUnderline"/>
        </w:rPr>
        <w:t>nology, manufacturing and supply chains</w:t>
      </w:r>
      <w:r w:rsidRPr="00D75B78">
        <w:rPr>
          <w:sz w:val="14"/>
        </w:rPr>
        <w:t xml:space="preserve">, the White House said in a summary of the deal. And the deal includes $20 billion for the public sector to purchase low-emission energy sources. “We are very pleased with </w:t>
      </w:r>
      <w:r w:rsidRPr="00D75B78">
        <w:rPr>
          <w:rStyle w:val="StyleUnderline"/>
          <w:highlight w:val="cyan"/>
        </w:rPr>
        <w:t>the framework</w:t>
      </w:r>
      <w:r w:rsidRPr="00D75B78">
        <w:rPr>
          <w:sz w:val="14"/>
        </w:rPr>
        <w:t xml:space="preserve">,” Lena Moffitt, campaigns director for Evergreen Action, a climate advocacy group, said by phone. “It </w:t>
      </w:r>
      <w:r w:rsidRPr="00D75B78">
        <w:rPr>
          <w:rStyle w:val="Emphasis"/>
          <w:highlight w:val="cyan"/>
        </w:rPr>
        <w:t>is absolutely needed</w:t>
      </w:r>
      <w:r w:rsidRPr="00D75B78">
        <w:rPr>
          <w:sz w:val="14"/>
        </w:rPr>
        <w:t xml:space="preserve"> and must pass,” she said, adding </w:t>
      </w:r>
      <w:r w:rsidRPr="007148B6">
        <w:rPr>
          <w:color w:val="FF0000"/>
          <w:sz w:val="14"/>
        </w:rPr>
        <w:t>that</w:t>
      </w:r>
      <w:r w:rsidRPr="00D75B78">
        <w:rPr>
          <w:sz w:val="14"/>
        </w:rPr>
        <w:t xml:space="preserve"> it is not as ambitious as her group would have liked and is not sufficient to reach the U.S. climate targets on its own. “Both of those things are true.” Sticks needed Daniel Raimi, a fellow at the nonpartisan research organization Resources for the Future, said in an interview that </w:t>
      </w:r>
      <w:r w:rsidRPr="0087433D">
        <w:rPr>
          <w:rStyle w:val="StyleUnderline"/>
        </w:rPr>
        <w:t xml:space="preserve">the </w:t>
      </w:r>
      <w:r w:rsidRPr="00D75B78">
        <w:rPr>
          <w:rStyle w:val="StyleUnderline"/>
          <w:highlight w:val="cyan"/>
        </w:rPr>
        <w:t>tax credits will</w:t>
      </w:r>
      <w:r w:rsidRPr="0087433D">
        <w:rPr>
          <w:rStyle w:val="StyleUnderline"/>
        </w:rPr>
        <w:t xml:space="preserve"> help </w:t>
      </w:r>
      <w:r w:rsidRPr="00D75B78">
        <w:rPr>
          <w:rStyle w:val="StyleUnderline"/>
          <w:highlight w:val="cyan"/>
        </w:rPr>
        <w:t xml:space="preserve">knock down </w:t>
      </w:r>
      <w:r w:rsidRPr="007148B6">
        <w:rPr>
          <w:rStyle w:val="StyleUnderline"/>
          <w:highlight w:val="red"/>
        </w:rPr>
        <w:t>emissions</w:t>
      </w:r>
    </w:p>
    <w:p w14:paraId="5E8ACD3B" w14:textId="77777777" w:rsidR="00490C14" w:rsidRPr="00D75B78" w:rsidRDefault="00490C14" w:rsidP="00490C14">
      <w:pPr>
        <w:rPr>
          <w:sz w:val="14"/>
        </w:rPr>
      </w:pPr>
      <w:r w:rsidRPr="00D75B78">
        <w:rPr>
          <w:sz w:val="14"/>
        </w:rPr>
        <w:t xml:space="preserve">. “These are a whole bunch of carrots to spur clean energy, but there are no sticks to deter fossil energy,” Raimi said. “Without sticks, it’s really hard to achieve the emissions goal that the administration has set,’ he said, adding that cutting emissions from the transportation sector, the highest-emitting sector in the U.S. economy, is difficult without disincentives. “Without sticks, it’s really hard to get emission reductions in transportation.” Princeton University engineering professor Jesse Jenkins said on Twitter that the White House was accurate in calling the deal the “largest effort to combat climate change in American history.” Jenkins said </w:t>
      </w:r>
      <w:r w:rsidRPr="00D75B78">
        <w:rPr>
          <w:rStyle w:val="StyleUnderline"/>
          <w:highlight w:val="cyan"/>
        </w:rPr>
        <w:t>the deal would</w:t>
      </w:r>
      <w:r w:rsidRPr="0087433D">
        <w:rPr>
          <w:rStyle w:val="StyleUnderline"/>
        </w:rPr>
        <w:t xml:space="preserve"> likely “</w:t>
      </w:r>
      <w:r w:rsidRPr="00D75B78">
        <w:rPr>
          <w:rStyle w:val="Emphasis"/>
          <w:highlight w:val="cyan"/>
        </w:rPr>
        <w:t>deliver the necessary emissions reductions</w:t>
      </w:r>
      <w:r w:rsidRPr="00D75B78">
        <w:rPr>
          <w:rStyle w:val="StyleUnderline"/>
          <w:highlight w:val="cyan"/>
        </w:rPr>
        <w:t xml:space="preserve"> to put</w:t>
      </w:r>
      <w:r w:rsidRPr="0087433D">
        <w:rPr>
          <w:rStyle w:val="StyleUnderline"/>
        </w:rPr>
        <w:t xml:space="preserve"> </w:t>
      </w:r>
      <w:r w:rsidRPr="00D75B78">
        <w:rPr>
          <w:rStyle w:val="StyleUnderline"/>
          <w:highlight w:val="cyan"/>
        </w:rPr>
        <w:t>the U.S. on track for</w:t>
      </w:r>
      <w:r w:rsidRPr="00D75B78">
        <w:rPr>
          <w:sz w:val="14"/>
        </w:rPr>
        <w:t xml:space="preserve"> (or at least well within reach of) </w:t>
      </w:r>
      <w:r w:rsidRPr="00D75B78">
        <w:rPr>
          <w:rStyle w:val="StyleUnderline"/>
          <w:highlight w:val="cyan"/>
        </w:rPr>
        <w:t>Biden’s</w:t>
      </w:r>
      <w:r w:rsidRPr="00D75B78">
        <w:rPr>
          <w:sz w:val="14"/>
        </w:rPr>
        <w:t xml:space="preserve"> 2030 climate </w:t>
      </w:r>
      <w:r w:rsidRPr="00D75B78">
        <w:rPr>
          <w:rStyle w:val="StyleUnderline"/>
          <w:highlight w:val="cyan"/>
        </w:rPr>
        <w:t>pledge</w:t>
      </w:r>
      <w:r w:rsidRPr="00D75B78">
        <w:rPr>
          <w:sz w:val="14"/>
        </w:rPr>
        <w:t xml:space="preserve"> to reach 50 percent below 2005 emissions.” “</w:t>
      </w:r>
      <w:r w:rsidRPr="00D75B78">
        <w:rPr>
          <w:rStyle w:val="Emphasis"/>
          <w:highlight w:val="cyan"/>
        </w:rPr>
        <w:t>This is a massive step forward</w:t>
      </w:r>
      <w:r w:rsidRPr="00D75B78">
        <w:rPr>
          <w:sz w:val="14"/>
        </w:rPr>
        <w:t xml:space="preserve">,” Ryan Fitzpatrick of </w:t>
      </w:r>
      <w:proofErr w:type="spellStart"/>
      <w:r w:rsidRPr="00D75B78">
        <w:rPr>
          <w:sz w:val="14"/>
        </w:rPr>
        <w:t>ThirdWay</w:t>
      </w:r>
      <w:proofErr w:type="spellEnd"/>
      <w:r w:rsidRPr="00D75B78">
        <w:rPr>
          <w:sz w:val="14"/>
        </w:rPr>
        <w:t>, a centrist think tank, said in an interview, adding that elements in the deal that focus on the supply chain and the industrial sector could translate to jobs.</w:t>
      </w:r>
    </w:p>
    <w:bookmarkEnd w:id="7"/>
    <w:p w14:paraId="13417DCE" w14:textId="77777777" w:rsidR="00490C14" w:rsidRPr="00490C14" w:rsidRDefault="00490C14" w:rsidP="00490C14"/>
    <w:sectPr w:rsidR="00490C14" w:rsidRPr="0049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E7954"/>
    <w:multiLevelType w:val="hybridMultilevel"/>
    <w:tmpl w:val="74F093B4"/>
    <w:lvl w:ilvl="0" w:tplc="CAC44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2790F"/>
    <w:multiLevelType w:val="hybridMultilevel"/>
    <w:tmpl w:val="E048A410"/>
    <w:lvl w:ilvl="0" w:tplc="BBEA85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058C"/>
    <w:multiLevelType w:val="hybridMultilevel"/>
    <w:tmpl w:val="0BA28034"/>
    <w:lvl w:ilvl="0" w:tplc="DE642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90C1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90C14"/>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FD8C"/>
  <w15:chartTrackingRefBased/>
  <w15:docId w15:val="{8CB4FBE3-CB06-4280-8AE4-E669C607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0C14"/>
    <w:rPr>
      <w:rFonts w:ascii="Calibri" w:hAnsi="Calibri"/>
    </w:rPr>
  </w:style>
  <w:style w:type="paragraph" w:styleId="Heading1">
    <w:name w:val="heading 1"/>
    <w:aliases w:val="Pocket"/>
    <w:basedOn w:val="Normal"/>
    <w:next w:val="Normal"/>
    <w:link w:val="Heading1Char"/>
    <w:qFormat/>
    <w:rsid w:val="00490C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90C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 Char"/>
    <w:basedOn w:val="Normal"/>
    <w:next w:val="Normal"/>
    <w:link w:val="Heading3Char"/>
    <w:uiPriority w:val="2"/>
    <w:unhideWhenUsed/>
    <w:qFormat/>
    <w:rsid w:val="00490C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490C1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90C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C14"/>
  </w:style>
  <w:style w:type="character" w:customStyle="1" w:styleId="Heading1Char">
    <w:name w:val="Heading 1 Char"/>
    <w:aliases w:val="Pocket Char"/>
    <w:basedOn w:val="DefaultParagraphFont"/>
    <w:link w:val="Heading1"/>
    <w:rsid w:val="00490C1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90C14"/>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490C14"/>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490C14"/>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490C1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90C14"/>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490C14"/>
    <w:rPr>
      <w:b w:val="0"/>
      <w:sz w:val="22"/>
      <w:u w:val="single"/>
    </w:rPr>
  </w:style>
  <w:style w:type="character" w:styleId="Hyperlink">
    <w:name w:val="Hyperlink"/>
    <w:aliases w:val="No Spacing Char,Card Format Char,ClearFormatting Char,Clear Char,DDI Tag Char,Tag Title Char,No Spacing51 Char,Small Text Char,tag Char,Tag and Ci Char,No Spacing6 Char,No Spacing tnr Char,Hidden Block Title Char,No Spacing311 Char,tags Char"/>
    <w:basedOn w:val="DefaultParagraphFont"/>
    <w:link w:val="NoSpacing"/>
    <w:uiPriority w:val="99"/>
    <w:unhideWhenUsed/>
    <w:rsid w:val="00490C14"/>
    <w:rPr>
      <w:color w:val="auto"/>
      <w:u w:val="none"/>
    </w:rPr>
  </w:style>
  <w:style w:type="character" w:styleId="FollowedHyperlink">
    <w:name w:val="FollowedHyperlink"/>
    <w:basedOn w:val="DefaultParagraphFont"/>
    <w:uiPriority w:val="99"/>
    <w:semiHidden/>
    <w:unhideWhenUsed/>
    <w:rsid w:val="00490C14"/>
    <w:rPr>
      <w:color w:val="auto"/>
      <w:u w:val="none"/>
    </w:rPr>
  </w:style>
  <w:style w:type="paragraph" w:customStyle="1" w:styleId="textbold">
    <w:name w:val="text bold"/>
    <w:basedOn w:val="Normal"/>
    <w:link w:val="Emphasis"/>
    <w:uiPriority w:val="7"/>
    <w:qFormat/>
    <w:rsid w:val="00490C14"/>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NoSpacing">
    <w:name w:val="No Spacing"/>
    <w:aliases w:val="Card Format,ClearFormatting,Clear,DDI Tag,Tag Title,No Spacing51,Small Text,tag,Tag and Ci,No Spacing6,No Spacing tnr,Hidden Block Title,No Spacing311,No Spacing8,Dont u,No Spacing1111111,No Spacing7,ca,Note Level 21,Tags,No Spacing112"/>
    <w:basedOn w:val="Heading1"/>
    <w:link w:val="Hyperlink"/>
    <w:autoRedefine/>
    <w:uiPriority w:val="99"/>
    <w:qFormat/>
    <w:rsid w:val="00490C14"/>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490C1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490C14"/>
    <w:pPr>
      <w:ind w:left="720"/>
      <w:contextualSpacing/>
    </w:p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autoRedefine/>
    <w:uiPriority w:val="99"/>
    <w:qFormat/>
    <w:rsid w:val="00490C1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90C14"/>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xios.com/antitrust-doj-ftc-funding-2f69ed8c-b486-4a08-ab57-d3535ae43b52.html" TargetMode="External"/><Relationship Id="rId18" Type="http://schemas.openxmlformats.org/officeDocument/2006/relationships/hyperlink" Target="http://irri.org/blogs/bob-s-blog/plant-phracking-pops-peak-phosphorus" TargetMode="External"/><Relationship Id="rId26" Type="http://schemas.openxmlformats.org/officeDocument/2006/relationships/hyperlink" Target="https://learning.candid.org/resources/knowledge-base/number-of-nonprofits-in-the-u-s/" TargetMode="External"/><Relationship Id="rId39" Type="http://schemas.openxmlformats.org/officeDocument/2006/relationships/hyperlink" Target="https://www.ft.com/content/44baae26-564b-4314-a622-637a54282520" TargetMode="External"/><Relationship Id="rId21" Type="http://schemas.openxmlformats.org/officeDocument/2006/relationships/hyperlink" Target="http://irri.org/blogs/item/whose-line-is-it-anyway" TargetMode="External"/><Relationship Id="rId34" Type="http://schemas.openxmlformats.org/officeDocument/2006/relationships/hyperlink" Target="https://agupubs.onlinelibrary.wiley.com/doi/full/10.1002/2017JD027331" TargetMode="External"/><Relationship Id="rId42" Type="http://schemas.openxmlformats.org/officeDocument/2006/relationships/hyperlink" Target="https://www.newyorker.com/news/dispatch/is-it-time-to-break-up-big-ag" TargetMode="External"/><Relationship Id="rId7" Type="http://schemas.openxmlformats.org/officeDocument/2006/relationships/hyperlink" Target="https://www.concurrences.com/en/review/issues/no-1-2021/on-topic/the-new-us-antitrust-administration-en" TargetMode="External"/><Relationship Id="rId2" Type="http://schemas.openxmlformats.org/officeDocument/2006/relationships/numbering" Target="numbering.xml"/><Relationship Id="rId16" Type="http://schemas.openxmlformats.org/officeDocument/2006/relationships/hyperlink" Target="https://fedsoc-cms-public.s3.amazonaws.com/update/pdf/HfSHUKp1jnxxov80FkGORMCD5eojoela0HkiRejm.pdf" TargetMode="External"/><Relationship Id="rId29" Type="http://schemas.openxmlformats.org/officeDocument/2006/relationships/hyperlink" Target="https://idl-bnc-idrc.dspacedirect.org/bitstream/handle/10625/57692/IDL-57692.pdf" TargetMode="External"/><Relationship Id="rId1" Type="http://schemas.openxmlformats.org/officeDocument/2006/relationships/customXml" Target="../customXml/item1.xml"/><Relationship Id="rId6" Type="http://schemas.openxmlformats.org/officeDocument/2006/relationships/hyperlink" Target="https://www.cnn.com/2021/10/29/politics/congress-spending-bill-president-joe-biden-italy-g20-democrats/index.html" TargetMode="External"/><Relationship Id="rId11" Type="http://schemas.openxmlformats.org/officeDocument/2006/relationships/hyperlink" Target="https://www.politico.com/newsletters/future-pulse/2021/08/25/how-bidens-tech-trustbuster-could-change-health-care-797333" TargetMode="External"/><Relationship Id="rId24" Type="http://schemas.openxmlformats.org/officeDocument/2006/relationships/hyperlink" Target="https://www.selectusa.gov/industries" TargetMode="External"/><Relationship Id="rId32" Type="http://schemas.openxmlformats.org/officeDocument/2006/relationships/hyperlink" Target="https://www.nola.com/news/environment/article_31a00b4d-0a10-56cd-b5ba-f30141966512.html" TargetMode="External"/><Relationship Id="rId37" Type="http://schemas.openxmlformats.org/officeDocument/2006/relationships/hyperlink" Target="https://www.theguardian.com/commentisfree/2021/aug/27/biden-is-facing-his-biggest-crisis-yet-and-he-will-survive-it" TargetMode="External"/><Relationship Id="rId40" Type="http://schemas.openxmlformats.org/officeDocument/2006/relationships/hyperlink" Target="https://www.theinformation.com/articles/split-government-could-doom-antitrust-reform-but-tech-to-remain-in-crosshair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ship.law.vanderbilt.edu/vlr/vol38/iss1/3" TargetMode="External"/><Relationship Id="rId23" Type="http://schemas.openxmlformats.org/officeDocument/2006/relationships/hyperlink" Target="http://www.aulawreview.org/antitrust-regulation-and-the-federal-state-balance-restoring-the-original-design/)AB" TargetMode="External"/><Relationship Id="rId28" Type="http://schemas.openxmlformats.org/officeDocument/2006/relationships/hyperlink" Target="https://ir.lawnet.fordham.edu/cgi/viewcontent.cgi?article=1281&amp;context=jcfl" TargetMode="External"/><Relationship Id="rId36" Type="http://schemas.openxmlformats.org/officeDocument/2006/relationships/hyperlink" Target="https://www.nbcnews.com/politics/white-house/joe-biden-bets-war-weary-america-will-reward-him-leaving-n1277104"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en.wikipedia.org/wiki/Peak_phosphorus" TargetMode="External"/><Relationship Id="rId31" Type="http://schemas.openxmlformats.org/officeDocument/2006/relationships/hyperlink" Target="https://www.investopedia.com/terms/p/private-sector.as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gproject.org/wp-content/uploads/Paper-Aligning-Intellectual-Property-Antitrust-and-National-SecurityPolicy.pdf" TargetMode="External"/><Relationship Id="rId14" Type="http://schemas.openxmlformats.org/officeDocument/2006/relationships/hyperlink" Target="https://www.forbes.com/sites/ritanumerof/2020/11/11/covid-induced-hospital-consolidation-what-are-the-impacts-on-consumers-and-potentially-the-president/?sh=692d6fc94da0" TargetMode="External"/><Relationship Id="rId22" Type="http://schemas.openxmlformats.org/officeDocument/2006/relationships/hyperlink" Target="https://www.reuters.com/article/us-hongkong-protests/tens-of-thousands-of-hong-kong-protesters-plead-for-u-s-help-idUSKBN1WT039" TargetMode="External"/><Relationship Id="rId27" Type="http://schemas.openxmlformats.org/officeDocument/2006/relationships/hyperlink" Target="https://www.globalcompliancenews.com/2016/11/15/us-issues-guidance-for-hr-professionals-wage-fixing-20161110/" TargetMode="External"/><Relationship Id="rId30" Type="http://schemas.openxmlformats.org/officeDocument/2006/relationships/hyperlink" Target="https://uwe-repository.worktribe.com/OutputFile/4215285" TargetMode="External"/><Relationship Id="rId35" Type="http://schemas.openxmlformats.org/officeDocument/2006/relationships/hyperlink" Target="https://www.voanews.com/usa/infrastructure-bill-would-upgrade-aging-us-waterways-system" TargetMode="External"/><Relationship Id="rId43" Type="http://schemas.openxmlformats.org/officeDocument/2006/relationships/hyperlink" Target="https://www.rollcall.com/2021/10/28/frameworks-climate-elements-may-keep-emissions-goals-in-reach/" TargetMode="External"/><Relationship Id="rId8" Type="http://schemas.openxmlformats.org/officeDocument/2006/relationships/hyperlink" Target="https://www.congress.gov/congressional-report/104th-congress/senate-report/1" TargetMode="External"/><Relationship Id="rId3" Type="http://schemas.openxmlformats.org/officeDocument/2006/relationships/styles" Target="styles.xml"/><Relationship Id="rId12" Type="http://schemas.openxmlformats.org/officeDocument/2006/relationships/hyperlink" Target="https://promarket.org/2021/06/10/covid-pandemic-consolidation-pandemic-monopoly/" TargetMode="External"/><Relationship Id="rId17" Type="http://schemas.openxmlformats.org/officeDocument/2006/relationships/hyperlink" Target="https://blogs.prio.org/ClimateAndConflict/2018/05/does-hunger-cause-conflict/" TargetMode="External"/><Relationship Id="rId25" Type="http://schemas.openxmlformats.org/officeDocument/2006/relationships/hyperlink" Target="https://fedcommunities.org/data/2021-take-federal-reserve-small-businesses-credit-survey/" TargetMode="External"/><Relationship Id="rId33" Type="http://schemas.openxmlformats.org/officeDocument/2006/relationships/hyperlink" Target="https://academic.oup.com/bioscience/article/61/2/91/243098/Peak-Phosphorus" TargetMode="External"/><Relationship Id="rId38" Type="http://schemas.openxmlformats.org/officeDocument/2006/relationships/hyperlink" Target="https://www.foxnews.com/live-news/biden-europe-democratic-infighting-infrastructure-vote" TargetMode="External"/><Relationship Id="rId20" Type="http://schemas.openxmlformats.org/officeDocument/2006/relationships/hyperlink" Target="http://irri.org/news/media-releases/underground-solution-to-starving-rice-plants" TargetMode="External"/><Relationship Id="rId41" Type="http://schemas.openxmlformats.org/officeDocument/2006/relationships/hyperlink" Target="http://www.senate.gov/CRSReports/crs-publish.cfm?pid=%26*2D4Q%5CK3%0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79</Pages>
  <Words>36823</Words>
  <Characters>209896</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2021-10-30T22:15:00Z</dcterms:created>
  <dcterms:modified xsi:type="dcterms:W3CDTF">2021-10-30T22:22:00Z</dcterms:modified>
</cp:coreProperties>
</file>