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EA5C" w14:textId="7F08CA37" w:rsidR="005D5AE3" w:rsidRDefault="005D5AE3" w:rsidP="005D5AE3">
      <w:pPr>
        <w:pStyle w:val="Heading1"/>
      </w:pPr>
      <w:r>
        <w:t>1AC</w:t>
      </w:r>
    </w:p>
    <w:p w14:paraId="6495D6A7" w14:textId="61F5FC60" w:rsidR="005D5AE3" w:rsidRDefault="005D5AE3" w:rsidP="005D5AE3">
      <w:pPr>
        <w:pStyle w:val="Heading2"/>
      </w:pPr>
      <w:r>
        <w:lastRenderedPageBreak/>
        <w:t>1AC — CEDA (KU HS)</w:t>
      </w:r>
    </w:p>
    <w:p w14:paraId="6358C0D3" w14:textId="77777777" w:rsidR="005D5AE3" w:rsidRDefault="005D5AE3" w:rsidP="005D5AE3">
      <w:pPr>
        <w:pStyle w:val="Heading3"/>
      </w:pPr>
      <w:r>
        <w:lastRenderedPageBreak/>
        <w:t>1AC — Advantage</w:t>
      </w:r>
    </w:p>
    <w:p w14:paraId="5EEA37AA" w14:textId="77777777" w:rsidR="005D5AE3" w:rsidRDefault="005D5AE3" w:rsidP="005D5AE3">
      <w:pPr>
        <w:pStyle w:val="Heading4"/>
      </w:pPr>
      <w:r>
        <w:t xml:space="preserve">The Advantage is </w:t>
      </w:r>
      <w:r>
        <w:rPr>
          <w:u w:val="single"/>
        </w:rPr>
        <w:t>Megaships</w:t>
      </w:r>
      <w:r>
        <w:t xml:space="preserve"> —</w:t>
      </w:r>
    </w:p>
    <w:p w14:paraId="5A666CDE" w14:textId="77777777" w:rsidR="005D5AE3" w:rsidRDefault="005D5AE3" w:rsidP="005D5AE3"/>
    <w:p w14:paraId="266B6102" w14:textId="77777777" w:rsidR="005D5AE3" w:rsidRPr="001F7499" w:rsidRDefault="005D5AE3" w:rsidP="005D5AE3">
      <w:pPr>
        <w:pStyle w:val="Heading4"/>
      </w:pPr>
      <w:r>
        <w:t xml:space="preserve">The United States is </w:t>
      </w:r>
      <w:r>
        <w:rPr>
          <w:u w:val="single"/>
        </w:rPr>
        <w:t>expanding</w:t>
      </w:r>
      <w:r>
        <w:t xml:space="preserve"> antitrust enforcement of </w:t>
      </w:r>
      <w:r>
        <w:rPr>
          <w:u w:val="single"/>
        </w:rPr>
        <w:t>international shipping</w:t>
      </w:r>
    </w:p>
    <w:p w14:paraId="007553D6" w14:textId="77777777" w:rsidR="005D5AE3" w:rsidRDefault="005D5AE3" w:rsidP="005D5AE3">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301DDE82" w14:textId="77777777" w:rsidR="005D5AE3" w:rsidRDefault="005D5AE3" w:rsidP="005D5AE3">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04EDE9B0" w14:textId="77777777" w:rsidR="005D5AE3" w:rsidRDefault="005D5AE3" w:rsidP="005D5AE3">
      <w:pPr>
        <w:pStyle w:val="Heading4"/>
      </w:pPr>
      <w:r>
        <w:t xml:space="preserve">They’re targeting </w:t>
      </w:r>
      <w:r w:rsidRPr="000A5DB2">
        <w:rPr>
          <w:u w:val="single"/>
        </w:rPr>
        <w:t>all major</w:t>
      </w:r>
      <w:r>
        <w:t xml:space="preserve"> shipping </w:t>
      </w:r>
      <w:r w:rsidRPr="000A5DB2">
        <w:rPr>
          <w:u w:val="single"/>
        </w:rPr>
        <w:t>alliances</w:t>
      </w:r>
    </w:p>
    <w:p w14:paraId="362AB65B" w14:textId="77777777" w:rsidR="005D5AE3" w:rsidRDefault="005D5AE3" w:rsidP="005D5AE3">
      <w:r w:rsidRPr="0072206C">
        <w:rPr>
          <w:rStyle w:val="Heading4Char"/>
        </w:rPr>
        <w:t>Consadine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1FA27FBD" w14:textId="77777777" w:rsidR="005D5AE3" w:rsidRPr="00950FD2" w:rsidRDefault="005D5AE3" w:rsidP="005D5AE3">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w:t>
      </w:r>
      <w:r w:rsidRPr="00FE129B">
        <w:rPr>
          <w:sz w:val="16"/>
        </w:rPr>
        <w:lastRenderedPageBreak/>
        <w:t xml:space="preserve">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380B3A25" w14:textId="77777777" w:rsidR="005D5AE3" w:rsidRPr="001F7499" w:rsidRDefault="005D5AE3" w:rsidP="005D5AE3">
      <w:pPr>
        <w:pStyle w:val="Heading4"/>
      </w:pPr>
      <w:r>
        <w:t xml:space="preserve">BUT the Shipping Act creates </w:t>
      </w:r>
      <w:r>
        <w:rPr>
          <w:u w:val="single"/>
        </w:rPr>
        <w:t>immunity</w:t>
      </w:r>
      <w:r>
        <w:t xml:space="preserve"> for vessel-sharing agreements</w:t>
      </w:r>
    </w:p>
    <w:p w14:paraId="21C27808" w14:textId="77777777" w:rsidR="005D5AE3" w:rsidRPr="00F812F3" w:rsidRDefault="005D5AE3" w:rsidP="005D5AE3">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3C839589" w14:textId="77777777" w:rsidR="005D5AE3" w:rsidRPr="00754179" w:rsidRDefault="005D5AE3" w:rsidP="005D5AE3">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regime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1F0C7F50" w14:textId="77777777" w:rsidR="005D5AE3" w:rsidRPr="001F7499" w:rsidRDefault="005D5AE3" w:rsidP="005D5AE3">
      <w:pPr>
        <w:pStyle w:val="Heading4"/>
      </w:pPr>
      <w:r>
        <w:lastRenderedPageBreak/>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3D7CF209" w14:textId="77777777" w:rsidR="005D5AE3" w:rsidRDefault="005D5AE3" w:rsidP="005D5AE3">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7D5E122A" w14:textId="77777777" w:rsidR="005D5AE3" w:rsidRDefault="005D5AE3" w:rsidP="005D5AE3">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1CEBDFBA" w14:textId="77777777" w:rsidR="005D5AE3" w:rsidRPr="00393C89" w:rsidRDefault="005D5AE3" w:rsidP="005D5AE3">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1FF2AFD3" w14:textId="77777777" w:rsidR="005D5AE3" w:rsidRPr="00393C89" w:rsidRDefault="005D5AE3" w:rsidP="005D5AE3">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3C4FEF8B" w14:textId="77777777" w:rsidR="005D5AE3" w:rsidRDefault="005D5AE3" w:rsidP="005D5AE3">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w:t>
      </w:r>
      <w:r w:rsidRPr="00393C89">
        <w:rPr>
          <w:rFonts w:cstheme="minorHAnsi"/>
          <w:sz w:val="16"/>
        </w:rPr>
        <w:lastRenderedPageBreak/>
        <w:t xml:space="preserve">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61A582AF" w14:textId="77777777" w:rsidR="005D5AE3" w:rsidRPr="00F5570A" w:rsidRDefault="005D5AE3" w:rsidP="005D5AE3">
      <w:pPr>
        <w:pStyle w:val="Heading4"/>
      </w:pPr>
      <w:r>
        <w:t xml:space="preserve">Those ships are </w:t>
      </w:r>
      <w:r>
        <w:rPr>
          <w:u w:val="single"/>
        </w:rPr>
        <w:t>inherently</w:t>
      </w:r>
      <w:r>
        <w:t xml:space="preserve"> anticompetitive</w:t>
      </w:r>
    </w:p>
    <w:p w14:paraId="25934F97" w14:textId="77777777" w:rsidR="005D5AE3" w:rsidRDefault="005D5AE3" w:rsidP="005D5AE3">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1F61096E" w14:textId="77777777" w:rsidR="005D5AE3" w:rsidRPr="00CB322B" w:rsidRDefault="005D5AE3" w:rsidP="005D5AE3">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 xml:space="preserve">will </w:t>
      </w:r>
      <w:r w:rsidRPr="00B35E93">
        <w:rPr>
          <w:rStyle w:val="StyleUnderline"/>
          <w:highlight w:val="cyan"/>
        </w:rPr>
        <w:lastRenderedPageBreak/>
        <w:t>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68B395ED" w14:textId="77777777" w:rsidR="005D5AE3" w:rsidRDefault="005D5AE3" w:rsidP="005D5AE3"/>
    <w:p w14:paraId="4C8BA48D" w14:textId="77777777" w:rsidR="005D5AE3" w:rsidRDefault="005D5AE3" w:rsidP="005D5AE3">
      <w:pPr>
        <w:pStyle w:val="Heading4"/>
      </w:pPr>
      <w:r>
        <w:t xml:space="preserve">There are </w:t>
      </w:r>
      <w:r>
        <w:rPr>
          <w:u w:val="single"/>
        </w:rPr>
        <w:t>three</w:t>
      </w:r>
      <w:r>
        <w:t xml:space="preserve"> scenarios —</w:t>
      </w:r>
    </w:p>
    <w:p w14:paraId="24348DF1" w14:textId="77777777" w:rsidR="005D5AE3" w:rsidRDefault="005D5AE3" w:rsidP="005D5AE3"/>
    <w:p w14:paraId="0F360C6D" w14:textId="77777777" w:rsidR="005D5AE3" w:rsidRDefault="005D5AE3" w:rsidP="005D5AE3">
      <w:pPr>
        <w:pStyle w:val="Heading4"/>
      </w:pPr>
      <w:r>
        <w:t xml:space="preserve">The first scenario is </w:t>
      </w:r>
      <w:r w:rsidRPr="001F7499">
        <w:rPr>
          <w:u w:val="single"/>
        </w:rPr>
        <w:t>Accidents</w:t>
      </w:r>
      <w:r>
        <w:t xml:space="preserve"> —</w:t>
      </w:r>
    </w:p>
    <w:p w14:paraId="27877C14" w14:textId="77777777" w:rsidR="005D5AE3" w:rsidRDefault="005D5AE3" w:rsidP="005D5AE3"/>
    <w:p w14:paraId="13AFD3E0" w14:textId="77777777" w:rsidR="005D5AE3" w:rsidRPr="001F7499" w:rsidRDefault="005D5AE3" w:rsidP="005D5AE3">
      <w:pPr>
        <w:pStyle w:val="Heading4"/>
      </w:pPr>
      <w:r>
        <w:t xml:space="preserve">Megaships </w:t>
      </w:r>
      <w:r>
        <w:rPr>
          <w:u w:val="single"/>
        </w:rPr>
        <w:t>drastically</w:t>
      </w:r>
      <w:r>
        <w:t xml:space="preserve"> increase harms to the Arctic</w:t>
      </w:r>
    </w:p>
    <w:p w14:paraId="5B5FEC39" w14:textId="77777777" w:rsidR="005D5AE3" w:rsidRDefault="005D5AE3" w:rsidP="005D5AE3">
      <w:r w:rsidRPr="005E26C8">
        <w:rPr>
          <w:rStyle w:val="Style13ptBold"/>
        </w:rPr>
        <w:t>Baker &amp; Harris 16</w:t>
      </w:r>
      <w:r>
        <w:t>, Chairman of Marsh Marine Practice, and,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09F63B39" w14:textId="77777777" w:rsidR="005D5AE3" w:rsidRPr="00594C2A" w:rsidRDefault="005D5AE3" w:rsidP="005D5AE3">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464ABE7E" w14:textId="77777777" w:rsidR="005D5AE3" w:rsidRPr="001F7499" w:rsidRDefault="005D5AE3" w:rsidP="005D5AE3">
      <w:pPr>
        <w:pStyle w:val="Heading4"/>
      </w:pPr>
      <w:r>
        <w:t xml:space="preserve">They make </w:t>
      </w:r>
      <w:r>
        <w:rPr>
          <w:u w:val="single"/>
        </w:rPr>
        <w:t>accidents</w:t>
      </w:r>
      <w:r>
        <w:t xml:space="preserve"> inevitable</w:t>
      </w:r>
    </w:p>
    <w:p w14:paraId="3C7AB7DF" w14:textId="77777777" w:rsidR="005D5AE3" w:rsidRPr="00D92F10" w:rsidRDefault="005D5AE3" w:rsidP="005D5AE3">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4AECC685" w14:textId="77777777" w:rsidR="005D5AE3" w:rsidRDefault="005D5AE3" w:rsidP="005D5AE3">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w:t>
      </w:r>
      <w:r w:rsidRPr="00D92F10">
        <w:rPr>
          <w:sz w:val="16"/>
        </w:rPr>
        <w:lastRenderedPageBreak/>
        <w:t xml:space="preserve">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7888B45B" w14:textId="77777777" w:rsidR="005D5AE3" w:rsidRPr="005E1AF9" w:rsidRDefault="005D5AE3" w:rsidP="005D5AE3">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2F7BF14F" w14:textId="77777777" w:rsidR="005D5AE3" w:rsidRDefault="005D5AE3" w:rsidP="005D5AE3">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40E52D0E" w14:textId="77777777" w:rsidR="005D5AE3" w:rsidRPr="00076262" w:rsidRDefault="005D5AE3" w:rsidP="005D5AE3">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w:t>
      </w:r>
      <w:r w:rsidRPr="00076262">
        <w:rPr>
          <w:sz w:val="16"/>
        </w:rPr>
        <w:lastRenderedPageBreak/>
        <w:t xml:space="preserve">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32FE4542" w14:textId="77777777" w:rsidR="005D5AE3" w:rsidRPr="001F7499" w:rsidRDefault="005D5AE3" w:rsidP="005D5AE3">
      <w:pPr>
        <w:pStyle w:val="Heading4"/>
      </w:pPr>
      <w:r>
        <w:t xml:space="preserve">That risks </w:t>
      </w:r>
      <w:r>
        <w:rPr>
          <w:u w:val="single"/>
        </w:rPr>
        <w:t>global</w:t>
      </w:r>
      <w:r>
        <w:t xml:space="preserve"> species and </w:t>
      </w:r>
      <w:r>
        <w:rPr>
          <w:u w:val="single"/>
        </w:rPr>
        <w:t>ecosystem</w:t>
      </w:r>
      <w:r>
        <w:t xml:space="preserve"> destruction</w:t>
      </w:r>
    </w:p>
    <w:p w14:paraId="5FB3C047" w14:textId="77777777" w:rsidR="005D5AE3" w:rsidRDefault="005D5AE3" w:rsidP="005D5AE3">
      <w:r w:rsidRPr="00974124">
        <w:rPr>
          <w:rStyle w:val="Style13ptBold"/>
        </w:rPr>
        <w:t>Tewari 17</w:t>
      </w:r>
      <w:r>
        <w:t>, IIASA Science Communication Fellow. (Parul Aug 16, 2017, What would an oil spill mean for the Arctic?, https://blog.iiasa.ac.at/2017/08/16/what-would-an-oil-spill-mean-for-the-arctic/)</w:t>
      </w:r>
    </w:p>
    <w:p w14:paraId="0DE452B1" w14:textId="77777777" w:rsidR="005D5AE3" w:rsidRPr="00974124" w:rsidRDefault="005D5AE3" w:rsidP="005D5AE3">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t>
      </w:r>
      <w:r w:rsidRPr="00974124">
        <w:rPr>
          <w:sz w:val="16"/>
        </w:rPr>
        <w:lastRenderedPageBreak/>
        <w:t xml:space="preserve">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0B44FD30" w14:textId="77777777" w:rsidR="005D5AE3" w:rsidRPr="00C5045F" w:rsidRDefault="005D5AE3" w:rsidP="005D5AE3">
      <w:pPr>
        <w:pStyle w:val="Heading4"/>
      </w:pPr>
      <w:r>
        <w:t>Extinction</w:t>
      </w:r>
    </w:p>
    <w:p w14:paraId="70B1C658" w14:textId="77777777" w:rsidR="005D5AE3" w:rsidRDefault="005D5AE3" w:rsidP="005D5AE3">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6F1308BD" w14:textId="77777777" w:rsidR="005D5AE3" w:rsidRPr="00B35E93" w:rsidRDefault="005D5AE3" w:rsidP="005D5AE3">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r w:rsidRPr="00C5045F">
        <w:rPr>
          <w:rStyle w:val="StyleUnderline"/>
        </w:rPr>
        <w:t xml:space="preserve">chemical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phytoplankton and sea ice algae, especially adapted to the extreme conditions of darkness and cold, and the freshwater-brine conditions of the sea iceocean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The Arctic’s nutrient-rich coldwater</w:t>
      </w:r>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w:t>
      </w:r>
      <w:r w:rsidRPr="00B35E93">
        <w:rPr>
          <w:sz w:val="16"/>
        </w:rPr>
        <w:lastRenderedPageBreak/>
        <w:t>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484334B8" w14:textId="77777777" w:rsidR="005D5AE3" w:rsidRPr="001F7499" w:rsidRDefault="005D5AE3" w:rsidP="005D5AE3">
      <w:pPr>
        <w:pStyle w:val="Heading4"/>
      </w:pPr>
      <w:r>
        <w:t xml:space="preserve">Independently, megaships </w:t>
      </w:r>
      <w:r>
        <w:rPr>
          <w:u w:val="single"/>
        </w:rPr>
        <w:t>decimate</w:t>
      </w:r>
      <w:r>
        <w:t xml:space="preserve"> phytoplankton populations</w:t>
      </w:r>
    </w:p>
    <w:p w14:paraId="554A4CA3" w14:textId="77777777" w:rsidR="005D5AE3" w:rsidRDefault="005D5AE3" w:rsidP="005D5AE3">
      <w:r w:rsidRPr="00AF387F">
        <w:rPr>
          <w:rStyle w:val="Style13ptBold"/>
        </w:rPr>
        <w:t>Xue et al 21</w:t>
      </w:r>
      <w:r>
        <w:t>, State Key Laboratory of Estuarine and Coastal Research, School of Marine Sciences, East China Normal University, (Chengfang, with Yang Yang, Peipei Zhao, Dongyun Wei, Jianhua Gao, Peng Sun, Zhiyang Huang and Jianjun Jia, Impact of Ship Traffic on the Characteristics of Shelf Sediments: An Anthropocene Prospective, https://www.frontiersin.org/articles/10.3389/fmars.2021.678845/full)</w:t>
      </w:r>
    </w:p>
    <w:p w14:paraId="1E6AE23B" w14:textId="77777777" w:rsidR="005D5AE3" w:rsidRPr="001F7499" w:rsidRDefault="005D5AE3" w:rsidP="005D5AE3">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(i)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(Notteboom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GeoTek Core Splitter. One half of the core was covered with a 4 μm thick Ultralene film to avoid the contamination of the X-ray fluorescence (XRF) core scanner (Avaatech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μm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(Mz), sorting (S), skewness (Sk),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radioactivities of the above nuclides were measured using an HPGe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LabSOCS (Baronson, 2003). The experiments were performed at the State Key Laboratory of Estuarine and Coastal Research, East China Normal University, Shanghai. The commonly used 210Pb data processing and computation mainly include the CIC dating mode and the CRS dating model </w:t>
      </w:r>
      <w:r w:rsidRPr="00665693">
        <w:rPr>
          <w:sz w:val="14"/>
        </w:rPr>
        <w:lastRenderedPageBreak/>
        <w:t>(Appleby,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cm/yr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cm/yr and 0.77–2.53 cm/yr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coarser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Ti, and Ca, were selected for comparative analysis. These elements have steady repeat scanning results and reliable detection, and have often been used by previous researchers (Thomson et al., 2006; Marsh et al., 2007; Agnihotri et al., 2008; Croudace and Rothwell, 2015; Grygar and Popelka, 2016). The content of elements is a relative value, and the data quality is influenced by several factors, such as grain size and water content variations, core surface imperfections, and the presence of organic matter (Croudace and Rothwell, 2015). In order to attenuate above effects, element-to-element ratios were used, which can allow comparison between the cores. Ti is a typical reference element used for normalization (Grygar and Popelka, 2016). The element ratios Br/Cl, S/Ti, Si/Ti, and Ca/Ti, were selected for the study (Figure 8). The Br/Cl ratio for Z7 ranged from 0.06 to 0.17, with a mean value of 0.12, and the element ratio decreased slightly in the 0–40 cm section, with a mean value of 0.11. The S/Ti ratio ranged from 0.12 to 0.38, with a mean value of 0.20, and the element ratio increased significantly in the 0–40 cm section, with a mean value of 0.24. The Si/Ti ratio ranged from 2.77 to 6.79, with a mean value of 5.01, and the element ratio decreased significantly in the 0–40 cm section, with a mean value of 4.87. The Ca/Ti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Si/Ti, which transformed at 77 cm, with a decrease in the 0–77 cm section. The Br/Cl ratio for Z8 ranged from 0.08 to 0.21, with a mean value of 0.14. The S/Ti ratio ranged from 0.14 to 0.34, with a mean value of 0.21. The Si/Ti ratio ranged from 3.92 to 7.20, with a mean value of 5.50, and the element ratio decreased significantly in the 0–70 cm section, with a mean value of 5.17. The Ca/Ti ratio ranged from 3.05 to 4.73, with a mean value of 3.63. Discussion Development of China’s Offshore Shipping Lanes Containerized maritime transport plays an important role in global trade, accounting for 80% of international cargo trade and growing at an average annual rate of 4% (Ducruet and Notteboom,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Combining the model with global economic development scenarios, it is suggested that global maritime traffic will increase by 240–1,209% by 2050 (Sardain et al., 2019). In addition, the shipping industry entered the so-</w:t>
      </w:r>
      <w:r w:rsidRPr="00665693">
        <w:rPr>
          <w:sz w:val="14"/>
        </w:rPr>
        <w:lastRenderedPageBreak/>
        <w:t xml:space="preserve">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Grygar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S/Ti, Ba/Ca, Si/Ti,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μm (Gao et al., 2015), which is smaller than the variation caused by the navigation channel. Therefore, the transition of grain size was caused by changes in the sedimentary dynamics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(Syvitski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Fleit et al., 2016). The highest near-bed velocities resulting from ship generated waves range between 0.1 and 0.4 m/s in Danube River of Hungary, which was obtained by computational fluid dynamics (CFD) modeling (Fleit et al., 2016). The average flow velocity with no ship is 0.02 m/s, which means an increase of an order of magnitude due to ship (Fleit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Fleit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w:t>
      </w:r>
      <w:r w:rsidRPr="00665693">
        <w:rPr>
          <w:sz w:val="14"/>
        </w:rPr>
        <w:lastRenderedPageBreak/>
        <w:t xml:space="preserve">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“Pishan,”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S/Ti increased significantly from 0.20 to 0.24, the value of Si/Ti decreased from 5.01 to 4.87, and the value of Ca/Ti decreased from 3.54 to 3.48. The decrease in Br/Cl could indicate, to some extent, the decline of primary productivity in the region (Thomson et al., 2006). High S-levels tend to indicate a low oxygen zone (Croudace and Rothwell, 2015). Si/Ti is an important indicator of siliceous phytoplankton productivity. The principle of reduced Ca/Ti is the same as that of Si/Ti,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amount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Croudace and Rothwell, 2015). Frequent disturbance was detrimental to diatom growth and reproduction, and decreased the biotransformation rate of silicates in seawater and the “silicon fixation” effect, thus decreasing the Si/Ti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Ca/Ti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0575C32F" w14:textId="77777777" w:rsidR="005D5AE3" w:rsidRDefault="005D5AE3" w:rsidP="005D5AE3">
      <w:pPr>
        <w:pStyle w:val="Heading4"/>
      </w:pPr>
      <w:r>
        <w:t>Extinction</w:t>
      </w:r>
    </w:p>
    <w:p w14:paraId="11CD9C12" w14:textId="77777777" w:rsidR="005D5AE3" w:rsidRDefault="005D5AE3" w:rsidP="005D5AE3">
      <w:r w:rsidRPr="0095192D">
        <w:rPr>
          <w:rStyle w:val="Style13ptBold"/>
        </w:rPr>
        <w:t>Poddar 21</w:t>
      </w:r>
      <w:r>
        <w:t xml:space="preserve">, Director SafEarth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17E928A5" w14:textId="77777777" w:rsidR="005D5AE3" w:rsidRPr="00E93226" w:rsidRDefault="005D5AE3" w:rsidP="005D5AE3">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phytoplanktons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oxygen in our atmoshpere</w:t>
      </w:r>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r w:rsidRPr="006F7E89">
        <w:rPr>
          <w:rStyle w:val="StyleUnderline"/>
          <w:highlight w:val="cyan"/>
        </w:rPr>
        <w:t>phytoplanktons</w:t>
      </w:r>
      <w:r w:rsidRPr="00665693">
        <w:rPr>
          <w:rStyle w:val="StyleUnderline"/>
        </w:rPr>
        <w:t xml:space="preserve"> </w:t>
      </w:r>
      <w:r w:rsidRPr="006F7E89">
        <w:rPr>
          <w:rStyle w:val="StyleUnderline"/>
          <w:highlight w:val="cyan"/>
        </w:rPr>
        <w:t>and the oceans will be left with no food.</w:t>
      </w:r>
    </w:p>
    <w:p w14:paraId="66C90E11" w14:textId="77777777" w:rsidR="005D5AE3" w:rsidRDefault="005D5AE3" w:rsidP="005D5AE3"/>
    <w:p w14:paraId="4A2D90FF" w14:textId="77777777" w:rsidR="005D5AE3" w:rsidRDefault="005D5AE3" w:rsidP="005D5AE3">
      <w:pPr>
        <w:pStyle w:val="Heading4"/>
      </w:pPr>
      <w:r>
        <w:t xml:space="preserve">The second scenario is </w:t>
      </w:r>
      <w:r w:rsidRPr="00135F36">
        <w:rPr>
          <w:u w:val="single"/>
        </w:rPr>
        <w:t>Indian Ocean Conflict</w:t>
      </w:r>
      <w:r>
        <w:t xml:space="preserve"> —</w:t>
      </w:r>
    </w:p>
    <w:p w14:paraId="512052EA" w14:textId="77777777" w:rsidR="005D5AE3" w:rsidRDefault="005D5AE3" w:rsidP="005D5AE3"/>
    <w:p w14:paraId="6019B166" w14:textId="77777777" w:rsidR="005D5AE3" w:rsidRDefault="005D5AE3" w:rsidP="005D5AE3">
      <w:pPr>
        <w:pStyle w:val="Heading4"/>
        <w:rPr>
          <w:u w:val="single"/>
        </w:rPr>
      </w:pPr>
      <w:r>
        <w:lastRenderedPageBreak/>
        <w:t xml:space="preserve">The </w:t>
      </w:r>
      <w:r>
        <w:rPr>
          <w:u w:val="single"/>
        </w:rPr>
        <w:t>continued growth</w:t>
      </w:r>
      <w:r>
        <w:t xml:space="preserve"> of megaships </w:t>
      </w:r>
      <w:r>
        <w:rPr>
          <w:u w:val="single"/>
        </w:rPr>
        <w:t>will</w:t>
      </w:r>
      <w:r>
        <w:t xml:space="preserve"> cut India off from </w:t>
      </w:r>
      <w:r>
        <w:rPr>
          <w:u w:val="single"/>
        </w:rPr>
        <w:t>global trade</w:t>
      </w:r>
    </w:p>
    <w:p w14:paraId="54B78074" w14:textId="77777777" w:rsidR="005D5AE3" w:rsidRDefault="005D5AE3" w:rsidP="005D5AE3">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1EC7B949" w14:textId="77777777" w:rsidR="005D5AE3" w:rsidRPr="00E11F8F" w:rsidRDefault="005D5AE3" w:rsidP="005D5AE3">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Indian Ocean have to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modernisation</w:t>
      </w:r>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6F1BE282" w14:textId="77777777" w:rsidR="005D5AE3" w:rsidRPr="00E612C9" w:rsidRDefault="005D5AE3" w:rsidP="005D5AE3">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1BCD8FE3" w14:textId="77777777" w:rsidR="005D5AE3" w:rsidRDefault="005D5AE3" w:rsidP="005D5AE3">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3815B847" w14:textId="77777777" w:rsidR="005D5AE3" w:rsidRDefault="005D5AE3" w:rsidP="005D5AE3">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w:t>
      </w:r>
      <w:r w:rsidRPr="0028796E">
        <w:rPr>
          <w:sz w:val="16"/>
        </w:rPr>
        <w:lastRenderedPageBreak/>
        <w:t xml:space="preserve">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344B5A34" w14:textId="77777777" w:rsidR="005D5AE3" w:rsidRDefault="005D5AE3" w:rsidP="005D5AE3">
      <w:pPr>
        <w:pStyle w:val="Heading4"/>
      </w:pPr>
      <w:r>
        <w:lastRenderedPageBreak/>
        <w:t xml:space="preserve">That </w:t>
      </w:r>
      <w:r w:rsidRPr="00135F36">
        <w:rPr>
          <w:u w:val="single"/>
        </w:rPr>
        <w:t>goes nuclear</w:t>
      </w:r>
    </w:p>
    <w:p w14:paraId="49D051A2" w14:textId="77777777" w:rsidR="005D5AE3" w:rsidRDefault="005D5AE3" w:rsidP="005D5AE3">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57D89E66" w14:textId="77777777" w:rsidR="005D5AE3" w:rsidRPr="00C50BB5" w:rsidRDefault="005D5AE3" w:rsidP="005D5AE3">
      <w:pPr>
        <w:rPr>
          <w:sz w:val="16"/>
        </w:rPr>
      </w:pPr>
      <w:r w:rsidRPr="00C50BB5">
        <w:rPr>
          <w:sz w:val="16"/>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nuclear trends</w:t>
      </w:r>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after effects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2C419422" w14:textId="77777777" w:rsidR="005D5AE3" w:rsidRPr="008578AC" w:rsidRDefault="005D5AE3" w:rsidP="005D5AE3">
      <w:pPr>
        <w:pStyle w:val="Heading4"/>
      </w:pPr>
      <w:r>
        <w:t>Nuclear deterrence fails — conceptions of “limited war” are wrong</w:t>
      </w:r>
    </w:p>
    <w:p w14:paraId="6ADCB776" w14:textId="77777777" w:rsidR="005D5AE3" w:rsidRDefault="005D5AE3" w:rsidP="005D5AE3">
      <w:r w:rsidRPr="00454CE9">
        <w:rPr>
          <w:rStyle w:val="Style13ptBold"/>
        </w:rPr>
        <w:t>Sawhney 21</w:t>
      </w:r>
      <w:r>
        <w:t>, Editor at FORCE National Security and Defence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2" w:history="1">
        <w:r w:rsidRPr="00544426">
          <w:rPr>
            <w:rStyle w:val="Hyperlink"/>
          </w:rPr>
          <w:t>https://thewire.in/security/ladakh-stand-off-has-exposed-indias-failed-nuclear-deterrence-against-china-now-what accessed 3-11-2022</w:t>
        </w:r>
      </w:hyperlink>
      <w:r>
        <w:t>)</w:t>
      </w:r>
    </w:p>
    <w:p w14:paraId="30772546" w14:textId="77777777" w:rsidR="005D5AE3" w:rsidRPr="008A013E" w:rsidRDefault="005D5AE3" w:rsidP="005D5AE3">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d’etre is deterrence, </w:t>
      </w:r>
      <w:r w:rsidRPr="0054599A">
        <w:rPr>
          <w:rStyle w:val="Emphasis"/>
          <w:highlight w:val="cyan"/>
        </w:rPr>
        <w:t>have failed to deter China.</w:t>
      </w:r>
    </w:p>
    <w:p w14:paraId="65DDCE90" w14:textId="77777777" w:rsidR="005D5AE3" w:rsidRPr="00D01294" w:rsidRDefault="005D5AE3" w:rsidP="005D5AE3">
      <w:pPr>
        <w:rPr>
          <w:rStyle w:val="StyleUnderline"/>
        </w:rPr>
      </w:pPr>
      <w:r w:rsidRPr="008A013E">
        <w:rPr>
          <w:sz w:val="16"/>
        </w:rPr>
        <w:t xml:space="preserve">By reportedly occupying 1,000 square kilometre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094A45E1" w14:textId="77777777" w:rsidR="005D5AE3" w:rsidRPr="008A013E" w:rsidRDefault="005D5AE3" w:rsidP="005D5AE3">
      <w:pPr>
        <w:rPr>
          <w:sz w:val="16"/>
        </w:rPr>
      </w:pPr>
      <w:r w:rsidRPr="008A013E">
        <w:rPr>
          <w:sz w:val="16"/>
        </w:rPr>
        <w:t>Interestingly, Shivshankar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behaviour. To that extent, India’s nuclear weapons have served their desired purpose.”</w:t>
      </w:r>
    </w:p>
    <w:p w14:paraId="01677ADF" w14:textId="77777777" w:rsidR="005D5AE3" w:rsidRPr="008A013E" w:rsidRDefault="005D5AE3" w:rsidP="005D5AE3">
      <w:pPr>
        <w:rPr>
          <w:sz w:val="16"/>
        </w:rPr>
      </w:pPr>
      <w:r w:rsidRPr="008A013E">
        <w:rPr>
          <w:sz w:val="16"/>
        </w:rPr>
        <w:t>As NSA, Menon was responsible for India’s nuclear doctrine, posture, and operationalisation with the command of nukes vested in the prime minister-led National Command Authority.</w:t>
      </w:r>
    </w:p>
    <w:p w14:paraId="79E15DFA" w14:textId="77777777" w:rsidR="005D5AE3" w:rsidRPr="008A013E" w:rsidRDefault="005D5AE3" w:rsidP="005D5AE3">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55DF3D07" w14:textId="77777777" w:rsidR="005D5AE3" w:rsidRPr="008A013E" w:rsidRDefault="005D5AE3" w:rsidP="005D5AE3">
      <w:pPr>
        <w:rPr>
          <w:sz w:val="16"/>
        </w:rPr>
      </w:pPr>
      <w:r w:rsidRPr="008A013E">
        <w:rPr>
          <w:sz w:val="16"/>
        </w:rPr>
        <w:t>The second-strike capability is based on a triad of land, sea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operationalised, the Defence Research and Development Organisation (DRDO) has announced plans for Multiple Independent Re-entry Vehicles (MIRVs) which can deliver a number of warheads at different targets simultaneously instead of a single big bang.The DRDO awaits government clearance for MIRVs, which is the technology of the late 1960s.</w:t>
      </w:r>
    </w:p>
    <w:p w14:paraId="703508A3" w14:textId="77777777" w:rsidR="005D5AE3" w:rsidRPr="008A013E" w:rsidRDefault="005D5AE3" w:rsidP="005D5AE3">
      <w:pPr>
        <w:rPr>
          <w:sz w:val="16"/>
        </w:rPr>
      </w:pPr>
      <w:r w:rsidRPr="008A013E">
        <w:rPr>
          <w:sz w:val="16"/>
        </w:rPr>
        <w:lastRenderedPageBreak/>
        <w:t>The sea vector of the triad would be India’s indigenous ballistic missile submarines (SSBNs) INS Arihant and the follow-on vessel INS Arighat, which are expected to be armed with K-4 submarine launched ballistic missiles with a range of 3,500 km to hit China. The K-4s are still under development.</w:t>
      </w:r>
    </w:p>
    <w:p w14:paraId="3D993FEA" w14:textId="77777777" w:rsidR="005D5AE3" w:rsidRPr="008A013E" w:rsidRDefault="005D5AE3" w:rsidP="005D5AE3">
      <w:pPr>
        <w:rPr>
          <w:sz w:val="16"/>
        </w:rPr>
      </w:pPr>
      <w:r w:rsidRPr="008A013E">
        <w:rPr>
          <w:sz w:val="16"/>
        </w:rPr>
        <w:t>Incidentally, INS Arihant was commissioned in August 2016 and did its only deterrent patrol in November 2018. However, it was not clear what was meant by a deterrent patrol since SSBNs should carry its nuclear missiles, which was not done in this case.</w:t>
      </w:r>
    </w:p>
    <w:p w14:paraId="3B35C0A9" w14:textId="77777777" w:rsidR="005D5AE3" w:rsidRPr="008A013E" w:rsidRDefault="005D5AE3" w:rsidP="005D5AE3">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182CE645" w14:textId="77777777" w:rsidR="005D5AE3" w:rsidRPr="008A013E" w:rsidRDefault="005D5AE3" w:rsidP="005D5AE3">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brass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0D8A9480" w14:textId="77777777" w:rsidR="005D5AE3" w:rsidRPr="008A013E" w:rsidRDefault="005D5AE3" w:rsidP="005D5AE3">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have neither been analysed nor war-gamed</w:t>
      </w:r>
      <w:r w:rsidRPr="0054599A">
        <w:rPr>
          <w:sz w:val="16"/>
          <w:highlight w:val="cyan"/>
        </w:rPr>
        <w:t>.</w:t>
      </w:r>
      <w:r w:rsidRPr="008A013E">
        <w:rPr>
          <w:sz w:val="16"/>
        </w:rPr>
        <w:t xml:space="preserve"> </w:t>
      </w:r>
      <w:r w:rsidRPr="00D01294">
        <w:rPr>
          <w:rStyle w:val="StyleUnderline"/>
        </w:rPr>
        <w:t>The reality is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186FA527" w14:textId="77777777" w:rsidR="005D5AE3" w:rsidRDefault="005D5AE3" w:rsidP="005D5AE3">
      <w:pPr>
        <w:rPr>
          <w:rStyle w:val="StyleUnderline"/>
        </w:rPr>
      </w:pPr>
      <w:r w:rsidRPr="00471BB8">
        <w:rPr>
          <w:rStyle w:val="StyleUnderline"/>
        </w:rPr>
        <w:t>Nuclear weapon powers</w:t>
      </w:r>
    </w:p>
    <w:p w14:paraId="0E1F9AEB" w14:textId="77777777" w:rsidR="005D5AE3" w:rsidRPr="008A013E" w:rsidRDefault="005D5AE3" w:rsidP="005D5AE3">
      <w:pPr>
        <w:rPr>
          <w:sz w:val="16"/>
        </w:rPr>
      </w:pPr>
      <w:r w:rsidRPr="008A013E">
        <w:rPr>
          <w:sz w:val="16"/>
        </w:rPr>
        <w:t>Before examining India’s case, there is a need to put into perspective the nuclear weapons of the US and the Soviets, and now the US and China.</w:t>
      </w:r>
    </w:p>
    <w:p w14:paraId="6D86E35D" w14:textId="77777777" w:rsidR="005D5AE3" w:rsidRPr="008A013E" w:rsidRDefault="005D5AE3" w:rsidP="005D5AE3">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6ACD5740" w14:textId="77777777" w:rsidR="005D5AE3" w:rsidRPr="008A013E" w:rsidRDefault="005D5AE3" w:rsidP="005D5AE3">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629924D0" w14:textId="77777777" w:rsidR="005D5AE3" w:rsidRPr="008A013E" w:rsidRDefault="005D5AE3" w:rsidP="005D5AE3">
      <w:pPr>
        <w:rPr>
          <w:sz w:val="16"/>
        </w:rPr>
      </w:pPr>
      <w:r w:rsidRPr="008A013E">
        <w:rPr>
          <w:sz w:val="16"/>
        </w:rPr>
        <w:t>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nukes arsenal – became too risky for use since the US’s control over the nuclear escalation ladder was no longer credible.</w:t>
      </w:r>
    </w:p>
    <w:p w14:paraId="2826356D" w14:textId="77777777" w:rsidR="005D5AE3" w:rsidRPr="008A013E" w:rsidRDefault="005D5AE3" w:rsidP="005D5AE3">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5CDC65B8" w14:textId="77777777" w:rsidR="005D5AE3" w:rsidRPr="008A013E" w:rsidRDefault="005D5AE3" w:rsidP="005D5AE3">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0E373CDB" w14:textId="77777777" w:rsidR="005D5AE3" w:rsidRPr="008A013E" w:rsidRDefault="005D5AE3" w:rsidP="005D5AE3">
      <w:pPr>
        <w:rPr>
          <w:sz w:val="16"/>
        </w:rPr>
      </w:pPr>
      <w:r w:rsidRPr="008A013E">
        <w:rPr>
          <w:sz w:val="16"/>
        </w:rPr>
        <w:t>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Taiwan and ASEAN, it worries about crossing Chinese red lines since it is not confident of winning a conventional war.</w:t>
      </w:r>
    </w:p>
    <w:p w14:paraId="78265E72" w14:textId="77777777" w:rsidR="005D5AE3" w:rsidRPr="008A013E" w:rsidRDefault="005D5AE3" w:rsidP="005D5AE3">
      <w:pPr>
        <w:rPr>
          <w:sz w:val="16"/>
        </w:rPr>
      </w:pPr>
      <w:r w:rsidRPr="008A013E">
        <w:rPr>
          <w:sz w:val="16"/>
        </w:rPr>
        <w:lastRenderedPageBreak/>
        <w:t>For this reason, the Biden administration has, since coming to office, been seeking an appointment for defence secretary Lloyd Austin with Chinese senior vice-chairman of the Central Military Commission General Xu Qiliang to determine mutual red lines. China has repeatedly refused this meeting on the ground that Xu outranks Austin on the protocol front.</w:t>
      </w:r>
    </w:p>
    <w:p w14:paraId="730220CA" w14:textId="77777777" w:rsidR="005D5AE3" w:rsidRPr="008A013E" w:rsidRDefault="005D5AE3" w:rsidP="005D5AE3">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33B0DC72" w14:textId="77777777" w:rsidR="005D5AE3" w:rsidRPr="008A013E" w:rsidRDefault="005D5AE3" w:rsidP="005D5AE3">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2305CD05" w14:textId="77777777" w:rsidR="005D5AE3" w:rsidRPr="008A013E" w:rsidRDefault="005D5AE3" w:rsidP="005D5AE3">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3096F6DC" w14:textId="77777777" w:rsidR="005D5AE3" w:rsidRPr="008A013E" w:rsidRDefault="005D5AE3" w:rsidP="005D5AE3">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China’s early detection system comprising ground and space-based components, a control centre and data processing system has been provided by Russia. This strategic early warning, command and control, and rapid reaction system is available with only three nations — the US, Russia and China.</w:t>
      </w:r>
    </w:p>
    <w:p w14:paraId="2A8918AF" w14:textId="77777777" w:rsidR="005D5AE3" w:rsidRPr="008A013E" w:rsidRDefault="005D5AE3" w:rsidP="005D5AE3">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6884C558" w14:textId="77777777" w:rsidR="005D5AE3" w:rsidRDefault="005D5AE3" w:rsidP="005D5AE3">
      <w:pPr>
        <w:rPr>
          <w:rStyle w:val="Emphasis"/>
        </w:rPr>
      </w:pPr>
      <w:r w:rsidRPr="00471BB8">
        <w:rPr>
          <w:rStyle w:val="Emphasis"/>
        </w:rPr>
        <w:t>India’s nuclear domain</w:t>
      </w:r>
    </w:p>
    <w:p w14:paraId="48939DA8" w14:textId="77777777" w:rsidR="005D5AE3" w:rsidRDefault="005D5AE3" w:rsidP="005D5AE3">
      <w:pPr>
        <w:rPr>
          <w:rStyle w:val="StyleUnderline"/>
        </w:rPr>
      </w:pPr>
      <w:r w:rsidRPr="008A013E">
        <w:rPr>
          <w:sz w:val="16"/>
        </w:rPr>
        <w:t xml:space="preserve">Against this backdrop, </w:t>
      </w:r>
      <w:r w:rsidRPr="00471BB8">
        <w:rPr>
          <w:rStyle w:val="StyleUnderline"/>
        </w:rPr>
        <w:t>the belief that abandoning no first use and using nukes for war-fighting could compensate for India’s conventional inferiority against China seems especially misplaced.</w:t>
      </w:r>
    </w:p>
    <w:p w14:paraId="621403F4" w14:textId="77777777" w:rsidR="005D5AE3" w:rsidRDefault="005D5AE3" w:rsidP="005D5AE3">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34E8A43F" w14:textId="77777777" w:rsidR="005D5AE3" w:rsidRPr="008A013E" w:rsidRDefault="005D5AE3" w:rsidP="005D5AE3">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5BF1E159" w14:textId="77777777" w:rsidR="005D5AE3" w:rsidRPr="008A013E" w:rsidRDefault="005D5AE3" w:rsidP="005D5AE3">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localised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695EF2B7" w14:textId="77777777" w:rsidR="005D5AE3" w:rsidRDefault="005D5AE3" w:rsidP="005D5AE3">
      <w:pPr>
        <w:rPr>
          <w:sz w:val="16"/>
        </w:rPr>
      </w:pPr>
      <w:r w:rsidRPr="008A013E">
        <w:rPr>
          <w:sz w:val="16"/>
        </w:rPr>
        <w:t xml:space="preserve">Instead of learning the right lesson – that the Indian military needed to build credible counter-offensive capability – Army Chief General V.P. Malik formalised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7A923915" w14:textId="77777777" w:rsidR="005D5AE3" w:rsidRPr="00AC61CD" w:rsidRDefault="005D5AE3" w:rsidP="005D5AE3">
      <w:pPr>
        <w:rPr>
          <w:rStyle w:val="StyleUnderline"/>
          <w:sz w:val="16"/>
          <w:u w:val="none"/>
        </w:rPr>
      </w:pPr>
      <w:r w:rsidRPr="00A67CFC">
        <w:rPr>
          <w:rStyle w:val="StyleUnderline"/>
        </w:rPr>
        <w:lastRenderedPageBreak/>
        <w:t>Failure to develop deterrence against China</w:t>
      </w:r>
    </w:p>
    <w:p w14:paraId="56A4DC54" w14:textId="77777777" w:rsidR="005D5AE3" w:rsidRDefault="005D5AE3" w:rsidP="005D5AE3">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0DA56C8B" w14:textId="77777777" w:rsidR="005D5AE3" w:rsidRPr="008A013E" w:rsidRDefault="005D5AE3" w:rsidP="005D5AE3">
      <w:pPr>
        <w:rPr>
          <w:sz w:val="16"/>
        </w:rPr>
      </w:pPr>
      <w:r w:rsidRPr="008A013E">
        <w:rPr>
          <w:sz w:val="16"/>
        </w:rPr>
        <w:t>The answer has been provided in US’s former deputy secretary of state Strobe Talbott’s book Engaging India: Diplomacy, Democracy, and the Bomb.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1E41C4CC" w14:textId="77777777" w:rsidR="005D5AE3" w:rsidRPr="008A013E" w:rsidRDefault="005D5AE3" w:rsidP="005D5AE3">
      <w:pPr>
        <w:rPr>
          <w:sz w:val="16"/>
        </w:rPr>
      </w:pPr>
      <w:r w:rsidRPr="008A013E">
        <w:rPr>
          <w:sz w:val="16"/>
        </w:rPr>
        <w:t>Instead of strengthening national security by quickly covering the paces from nuclear tests to nuclear weaponisation,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weaponisation. Pakistan had made it clear that its nuclear programme was tied with that of India.</w:t>
      </w:r>
    </w:p>
    <w:p w14:paraId="5C2797B4" w14:textId="77777777" w:rsidR="005D5AE3" w:rsidRPr="008A013E" w:rsidRDefault="005D5AE3" w:rsidP="005D5AE3">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informatised and intelligentised wars to modify its own military reforms? Procrastination on these issues is not an option since China would soon be tempted to militarily reclaim its territories from India, including Ladakh and Arunachal Pradesh.</w:t>
      </w:r>
    </w:p>
    <w:p w14:paraId="75F3CD2C" w14:textId="77777777" w:rsidR="005D5AE3" w:rsidRPr="008A013E" w:rsidRDefault="005D5AE3" w:rsidP="005D5AE3">
      <w:pPr>
        <w:rPr>
          <w:sz w:val="16"/>
        </w:rPr>
      </w:pPr>
      <w:r w:rsidRPr="008A013E">
        <w:rPr>
          <w:sz w:val="16"/>
        </w:rPr>
        <w:t>Sadly, the situation vis-à-vis Pakistan is not encouraging either. Reported to have more nukes than India, and with full spectrum nuclear capability (covering tactical, operational and strategic targeting), Pakistan has developed credible nuclear deterrence against India. Moreover, with increased interoperability (i.e.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251309B2" w14:textId="77777777" w:rsidR="005D5AE3" w:rsidRDefault="005D5AE3" w:rsidP="005D5AE3">
      <w:r w:rsidRPr="008A013E">
        <w:rPr>
          <w:rStyle w:val="StyleUnderline"/>
        </w:rPr>
        <w:t>The going</w:t>
      </w:r>
      <w:r w:rsidRPr="008A013E">
        <w:rPr>
          <w:sz w:val="16"/>
        </w:rPr>
        <w:t xml:space="preserve">, as the saying goes, </w:t>
      </w:r>
      <w:r w:rsidRPr="008A013E">
        <w:rPr>
          <w:rStyle w:val="StyleUnderline"/>
        </w:rPr>
        <w:t>has got tougher for India</w:t>
      </w:r>
      <w:r w:rsidRPr="008A013E">
        <w:rPr>
          <w:sz w:val="16"/>
        </w:rPr>
        <w:t>, both in the north and the west.</w:t>
      </w:r>
    </w:p>
    <w:p w14:paraId="6667BD1D" w14:textId="77777777" w:rsidR="005D5AE3" w:rsidRDefault="005D5AE3" w:rsidP="005D5AE3"/>
    <w:p w14:paraId="34CEFE5E" w14:textId="77777777" w:rsidR="005D5AE3" w:rsidRDefault="005D5AE3" w:rsidP="005D5AE3">
      <w:pPr>
        <w:pStyle w:val="Heading4"/>
      </w:pPr>
      <w:r>
        <w:t xml:space="preserve">The third scenario is </w:t>
      </w:r>
      <w:r>
        <w:rPr>
          <w:u w:val="single"/>
        </w:rPr>
        <w:t>Hacks</w:t>
      </w:r>
      <w:r>
        <w:t xml:space="preserve"> —</w:t>
      </w:r>
    </w:p>
    <w:p w14:paraId="04012728" w14:textId="77777777" w:rsidR="005D5AE3" w:rsidRDefault="005D5AE3" w:rsidP="005D5AE3"/>
    <w:p w14:paraId="3B47D630" w14:textId="77777777" w:rsidR="005D5AE3" w:rsidRPr="002B1773" w:rsidRDefault="005D5AE3" w:rsidP="005D5AE3">
      <w:pPr>
        <w:pStyle w:val="Heading4"/>
      </w:pPr>
      <w:r>
        <w:t xml:space="preserve">Megaships are </w:t>
      </w:r>
      <w:r>
        <w:rPr>
          <w:u w:val="single"/>
        </w:rPr>
        <w:t>unique</w:t>
      </w:r>
      <w:r>
        <w:t xml:space="preserve"> targets for cyber attacks</w:t>
      </w:r>
    </w:p>
    <w:p w14:paraId="4DF0D32B" w14:textId="77777777" w:rsidR="005D5AE3" w:rsidRDefault="005D5AE3" w:rsidP="005D5AE3">
      <w:r>
        <w:rPr>
          <w:rStyle w:val="Style13ptBold"/>
        </w:rPr>
        <w:t>PTN</w:t>
      </w:r>
      <w:r w:rsidRPr="003777D2">
        <w:rPr>
          <w:rStyle w:val="Style13ptBold"/>
        </w:rPr>
        <w:t xml:space="preserve"> 16</w:t>
      </w:r>
      <w:r>
        <w:t xml:space="preserve">, (3 Ways to Tackle Piracy and Terrorism, </w:t>
      </w:r>
      <w:hyperlink r:id="rId13" w:history="1">
        <w:r w:rsidRPr="0044239F">
          <w:rPr>
            <w:rStyle w:val="Hyperlink"/>
          </w:rPr>
          <w:t>https://www.porttechnology.org/news/how_shipping_lines_can_tackle_piracy_terrorism_and_cyber_threats/</w:t>
        </w:r>
      </w:hyperlink>
      <w:r>
        <w:t>)</w:t>
      </w:r>
    </w:p>
    <w:p w14:paraId="2AE1E965" w14:textId="77777777" w:rsidR="005D5AE3" w:rsidRPr="003777D2" w:rsidRDefault="005D5AE3" w:rsidP="005D5AE3">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terrorise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 xml:space="preserve">terrorists want a sensational attack and therefore the bigger </w:t>
      </w:r>
      <w:r w:rsidRPr="006F7E89">
        <w:rPr>
          <w:rStyle w:val="StyleUnderline"/>
          <w:highlight w:val="cyan"/>
        </w:rPr>
        <w:lastRenderedPageBreak/>
        <w:t>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37C39A30" w14:textId="77777777" w:rsidR="005D5AE3" w:rsidRPr="00F510DC" w:rsidRDefault="005D5AE3" w:rsidP="005D5AE3">
      <w:pPr>
        <w:pStyle w:val="Heading4"/>
      </w:pPr>
      <w:r>
        <w:t>Terrorists have the means, motive and opportunity to hack and weaponize megaships</w:t>
      </w:r>
    </w:p>
    <w:p w14:paraId="65FEFCC0" w14:textId="77777777" w:rsidR="005D5AE3" w:rsidRDefault="005D5AE3" w:rsidP="005D5AE3">
      <w:r w:rsidRPr="00501DEE">
        <w:rPr>
          <w:rStyle w:val="Style13ptBold"/>
        </w:rPr>
        <w:t>Demchak &amp; Thomas 21</w:t>
      </w:r>
      <w:r>
        <w:t xml:space="preserve">, Chair of Cyber Security and Senior Cyber Scholar, Cyber Innovation Policy Institute, U.S. Naval War College (Chris with ichael L. Thomas, Ph.D., is currently assigned to Maxwell Air Force Base as a professor of cyberwarfare studies at the U.S. Air Force Cyber College, CAN’T SAIL AWAY FROM CYBER ATTACKS: ‘SEA-HACKING’ FROM LAND, </w:t>
      </w:r>
      <w:hyperlink r:id="rId14" w:history="1">
        <w:r w:rsidRPr="0044239F">
          <w:rPr>
            <w:rStyle w:val="Hyperlink"/>
          </w:rPr>
          <w:t>https://warontherocks.com/2021/10/cant-sail-away-from-cyber-attacks-sea-hacking-from-land/</w:t>
        </w:r>
      </w:hyperlink>
      <w:r>
        <w:t>)</w:t>
      </w:r>
    </w:p>
    <w:p w14:paraId="02333F60" w14:textId="77777777" w:rsidR="005D5AE3" w:rsidRPr="00F510DC" w:rsidRDefault="005D5AE3" w:rsidP="005D5AE3">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prey to pirates, weather, and maritime accidents, these perils are now joined by maritime cyber attacks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leased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w:t>
      </w:r>
      <w:r w:rsidRPr="00F510DC">
        <w:rPr>
          <w:sz w:val="16"/>
        </w:rPr>
        <w:lastRenderedPageBreak/>
        <w:t xml:space="preserve">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cyber attack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seahacking. Concurrent with the actual grounding of the Ever Given, a team of doctoral students competed in a NavalX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cyber attacks led to the devastating NotPetya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BeiDou,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eLORAN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0312EF64" w14:textId="77777777" w:rsidR="005D5AE3" w:rsidRPr="00AE0AB9" w:rsidRDefault="005D5AE3" w:rsidP="005D5AE3">
      <w:pPr>
        <w:pStyle w:val="Heading4"/>
      </w:pPr>
      <w:r>
        <w:lastRenderedPageBreak/>
        <w:t xml:space="preserve">Ukraine means that </w:t>
      </w:r>
      <w:r>
        <w:rPr>
          <w:u w:val="single"/>
        </w:rPr>
        <w:t>attacks</w:t>
      </w:r>
      <w:r>
        <w:t xml:space="preserve"> on megaships </w:t>
      </w:r>
      <w:r>
        <w:rPr>
          <w:u w:val="single"/>
        </w:rPr>
        <w:t>ensure</w:t>
      </w:r>
      <w:r>
        <w:t xml:space="preserve"> escalation between the US and Russia</w:t>
      </w:r>
    </w:p>
    <w:p w14:paraId="08767493" w14:textId="77777777" w:rsidR="005D5AE3" w:rsidRDefault="005D5AE3" w:rsidP="005D5AE3">
      <w:r w:rsidRPr="00FB7D6A">
        <w:rPr>
          <w:rStyle w:val="Style13ptBold"/>
        </w:rPr>
        <w:t>Borger</w:t>
      </w:r>
      <w:r>
        <w:t xml:space="preserve"> 2/13</w:t>
      </w:r>
      <w:r w:rsidRPr="00FB7D6A">
        <w:rPr>
          <w:rStyle w:val="Style13ptBold"/>
        </w:rPr>
        <w:t>/22</w:t>
      </w:r>
      <w:r>
        <w:t>, Reporter forn the Guardian. (Julian, Ukraine crisis: miscalculation could trigger unintended wider conflict, https://www.theguardian.com/world/2022/feb/13/ukraine-crisis-miscalculation-could-trigger-unintended-wider-conflict)</w:t>
      </w:r>
    </w:p>
    <w:p w14:paraId="4362DA14" w14:textId="77777777" w:rsidR="005D5AE3" w:rsidRDefault="005D5AE3" w:rsidP="005D5AE3">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it has also </w:t>
      </w:r>
      <w:r w:rsidRPr="006F7E89">
        <w:rPr>
          <w:rStyle w:val="StyleUnderline"/>
          <w:highlight w:val="cyan"/>
        </w:rPr>
        <w:t>raised the risks of triggering an unintended wider conflict</w:t>
      </w:r>
      <w:r w:rsidRPr="00FB7D6A">
        <w:rPr>
          <w:sz w:val="16"/>
        </w:rPr>
        <w:t>. The US and Nato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Nato land, sea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You’re setting yourself up for accidents and miscalculation, and that’s when you can get out of control real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Nato territory”. There is a long history of close encounters over the Baltic and Black Seas. Earlier this month US jet fighters scrambled to intercept Russian warplanes operating close to Nato airspace while British and Norwegian planes took off to monitor Russian aircraft flying into the North Sea. While Russia has shut off large parts of the Black Sea to conduct its manoeuvres, Nato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Nato members increasingly nervous. “The closest training ranges in Belarus are 150 to 200km from Vilnius or Warsaw,” said Kristjan Mäe, the head of the Nato and EU department at Estonia’s ministry of defence.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“We cannot be entirely confident that in the lead-up to or during a conflict that Nato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425509B3" w14:textId="77777777" w:rsidR="005D5AE3" w:rsidRPr="0012136F" w:rsidRDefault="005D5AE3" w:rsidP="005D5AE3">
      <w:pPr>
        <w:pStyle w:val="Heading4"/>
        <w:rPr>
          <w:rFonts w:cs="Times New Roman"/>
        </w:rPr>
      </w:pPr>
      <w:r>
        <w:rPr>
          <w:rFonts w:cs="Times New Roman"/>
        </w:rPr>
        <w:lastRenderedPageBreak/>
        <w:t xml:space="preserve">US-Russia escalation over Ukraine causes </w:t>
      </w:r>
      <w:r>
        <w:rPr>
          <w:rFonts w:cs="Times New Roman"/>
          <w:u w:val="single"/>
        </w:rPr>
        <w:t>extinction</w:t>
      </w:r>
    </w:p>
    <w:p w14:paraId="5361F6E3" w14:textId="77777777" w:rsidR="005D5AE3" w:rsidRPr="004A5641" w:rsidRDefault="005D5AE3" w:rsidP="005D5AE3">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5" w:history="1">
        <w:r w:rsidRPr="004A5641">
          <w:rPr>
            <w:rStyle w:val="Hyperlink"/>
          </w:rPr>
          <w:t>https://www.thenation.com/article/world/ukraine-russia-nuclear-threat/</w:t>
        </w:r>
      </w:hyperlink>
      <w:r w:rsidRPr="004A5641">
        <w:t>)</w:t>
      </w:r>
    </w:p>
    <w:p w14:paraId="70493AA7" w14:textId="77777777" w:rsidR="005D5AE3" w:rsidRPr="0012136F" w:rsidRDefault="005D5AE3" w:rsidP="005D5AE3">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445C10DA" w14:textId="77777777" w:rsidR="005D5AE3" w:rsidRDefault="005D5AE3" w:rsidP="005D5AE3">
      <w:pPr>
        <w:pStyle w:val="Heading3"/>
      </w:pPr>
      <w:r>
        <w:lastRenderedPageBreak/>
        <w:t>1AC — Plan</w:t>
      </w:r>
    </w:p>
    <w:p w14:paraId="1AFF6286" w14:textId="77777777" w:rsidR="005D5AE3" w:rsidRDefault="005D5AE3" w:rsidP="005D5AE3">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527374A9" w14:textId="77777777" w:rsidR="005D5AE3" w:rsidRDefault="005D5AE3" w:rsidP="005D5AE3">
      <w:pPr>
        <w:pStyle w:val="Heading3"/>
      </w:pPr>
      <w:r>
        <w:lastRenderedPageBreak/>
        <w:t>1AC — Solvency</w:t>
      </w:r>
    </w:p>
    <w:p w14:paraId="324F6A43" w14:textId="77777777" w:rsidR="005D5AE3" w:rsidRDefault="005D5AE3" w:rsidP="005D5AE3">
      <w:pPr>
        <w:pStyle w:val="Heading4"/>
      </w:pPr>
      <w:r w:rsidRPr="00A644D6">
        <w:rPr>
          <w:u w:val="single"/>
        </w:rPr>
        <w:t>Solvency</w:t>
      </w:r>
      <w:r>
        <w:t xml:space="preserve"> —</w:t>
      </w:r>
    </w:p>
    <w:p w14:paraId="2BAC5147" w14:textId="77777777" w:rsidR="005D5AE3" w:rsidRDefault="005D5AE3" w:rsidP="005D5AE3"/>
    <w:p w14:paraId="0CB6C878" w14:textId="77777777" w:rsidR="005D5AE3" w:rsidRPr="00A8323B" w:rsidRDefault="005D5AE3" w:rsidP="005D5AE3">
      <w:pPr>
        <w:pStyle w:val="Heading4"/>
      </w:pPr>
      <w:r>
        <w:t xml:space="preserve">Prohibiting agreements </w:t>
      </w:r>
      <w:r>
        <w:rPr>
          <w:u w:val="single"/>
        </w:rPr>
        <w:t>forces</w:t>
      </w:r>
      <w:r>
        <w:t xml:space="preserve"> a shift away from </w:t>
      </w:r>
      <w:r>
        <w:rPr>
          <w:u w:val="single"/>
        </w:rPr>
        <w:t>megaships</w:t>
      </w:r>
    </w:p>
    <w:p w14:paraId="5B35557F" w14:textId="77777777" w:rsidR="005D5AE3" w:rsidRPr="00393C89" w:rsidRDefault="005D5AE3" w:rsidP="005D5AE3">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81DC1EE" w14:textId="77777777" w:rsidR="005D5AE3" w:rsidRPr="00393C89" w:rsidRDefault="005D5AE3" w:rsidP="005D5AE3">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18A5844E" w14:textId="77777777" w:rsidR="005D5AE3" w:rsidRPr="006F1595" w:rsidRDefault="005D5AE3" w:rsidP="005D5AE3">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20D16AB2" w14:textId="77777777" w:rsidR="005D5AE3" w:rsidRPr="00393C89" w:rsidRDefault="005D5AE3" w:rsidP="005D5AE3">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1CF6F7A6" w14:textId="77777777" w:rsidR="005D5AE3" w:rsidRPr="0099330A" w:rsidRDefault="005D5AE3" w:rsidP="005D5AE3">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49874BA2" w14:textId="77777777" w:rsidR="005D5AE3" w:rsidRPr="00D761FF" w:rsidRDefault="005D5AE3" w:rsidP="005D5AE3">
      <w:pPr>
        <w:pStyle w:val="Heading4"/>
      </w:pPr>
      <w:r>
        <w:lastRenderedPageBreak/>
        <w:t xml:space="preserve">Enforcement in shipping is </w:t>
      </w:r>
      <w:r>
        <w:rPr>
          <w:u w:val="single"/>
        </w:rPr>
        <w:t>effective</w:t>
      </w:r>
      <w:r>
        <w:t xml:space="preserve"> and </w:t>
      </w:r>
      <w:r>
        <w:rPr>
          <w:u w:val="single"/>
        </w:rPr>
        <w:t>ensures</w:t>
      </w:r>
      <w:r>
        <w:t xml:space="preserve"> compliance</w:t>
      </w:r>
    </w:p>
    <w:p w14:paraId="666D65C2" w14:textId="77777777" w:rsidR="005D5AE3" w:rsidRDefault="005D5AE3" w:rsidP="005D5AE3">
      <w:r w:rsidRPr="0072206C">
        <w:rPr>
          <w:rStyle w:val="Heading4Char"/>
        </w:rPr>
        <w:t>Consadine 21</w:t>
      </w:r>
      <w:r>
        <w:t xml:space="preserve">, Attorney with Seward &amp; Kissell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0DE5B080" w14:textId="77777777" w:rsidR="005D5AE3" w:rsidRDefault="005D5AE3" w:rsidP="005D5AE3">
      <w:pPr>
        <w:rPr>
          <w:rStyle w:val="StyleUnderline"/>
        </w:rPr>
      </w:pPr>
      <w:r w:rsidRPr="00665693">
        <w:rPr>
          <w:sz w:val="16"/>
        </w:rPr>
        <w:t xml:space="preserve">In response to U.S. President Joseph Biden’s July 9, 2021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3FB0DCFE" w14:textId="77777777" w:rsidR="005D5AE3" w:rsidRPr="00393C89" w:rsidRDefault="005D5AE3" w:rsidP="005D5AE3">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7F1AC27A" w14:textId="77777777" w:rsidR="005D5AE3" w:rsidRPr="00393C89" w:rsidRDefault="005D5AE3" w:rsidP="005D5AE3">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7" w:history="1">
        <w:r w:rsidRPr="00393C89">
          <w:rPr>
            <w:rStyle w:val="Hyperlink"/>
            <w:rFonts w:cstheme="minorHAnsi"/>
          </w:rPr>
          <w:t>https://scholarworks.law.ubalt.edu/cgi/viewcontent.cgi?article=2019&amp;context=all_fac</w:t>
        </w:r>
      </w:hyperlink>
      <w:r w:rsidRPr="00393C89">
        <w:rPr>
          <w:rFonts w:cstheme="minorHAnsi"/>
        </w:rPr>
        <w:t>)</w:t>
      </w:r>
    </w:p>
    <w:p w14:paraId="40A3CA17" w14:textId="77777777" w:rsidR="005D5AE3" w:rsidRDefault="005D5AE3" w:rsidP="005D5AE3">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underdeterred,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w:t>
      </w:r>
      <w:r w:rsidRPr="00DA69D2">
        <w:rPr>
          <w:rFonts w:cstheme="minorHAnsi"/>
          <w:sz w:val="16"/>
        </w:rPr>
        <w:lastRenderedPageBreak/>
        <w:t xml:space="preserve">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w:t>
      </w:r>
      <w:r w:rsidRPr="00DA69D2">
        <w:rPr>
          <w:rFonts w:cstheme="minorHAnsi"/>
          <w:sz w:val="16"/>
        </w:rPr>
        <w:lastRenderedPageBreak/>
        <w:t xml:space="preserve">(not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668CB34A" w14:textId="77777777" w:rsidR="005D5AE3" w:rsidRDefault="005D5AE3" w:rsidP="005D5AE3">
      <w:pPr>
        <w:pStyle w:val="Heading4"/>
      </w:pPr>
      <w:r>
        <w:t xml:space="preserve">Empirics prove antitrust enforcement </w:t>
      </w:r>
      <w:r w:rsidRPr="00B638C1">
        <w:rPr>
          <w:u w:val="single"/>
        </w:rPr>
        <w:t>deters</w:t>
      </w:r>
      <w:r>
        <w:t xml:space="preserve"> cartelization</w:t>
      </w:r>
    </w:p>
    <w:p w14:paraId="3EC6FD0B" w14:textId="77777777" w:rsidR="005D5AE3" w:rsidRDefault="005D5AE3" w:rsidP="005D5AE3">
      <w:r w:rsidRPr="00F75F60">
        <w:rPr>
          <w:rStyle w:val="Style13ptBold"/>
        </w:rPr>
        <w:t>Bos et al 15</w:t>
      </w:r>
      <w:r>
        <w:t xml:space="preserve">, Professor of Economics Department of Organisation and Strategy Maastricht University. (Iwan, with Stephen Davies Centre for Competition Policy &amp; School of Economics University of East Anglia and Peter L. Ormosi Centre for Competition Policy &amp; Norwich Business School University of East Anglia, , The deterrent effect of anti-cartel enforcement: A tale of two tails </w:t>
      </w:r>
      <w:hyperlink r:id="rId18" w:history="1">
        <w:r w:rsidRPr="007874D2">
          <w:rPr>
            <w:rStyle w:val="Hyperlink"/>
          </w:rPr>
          <w:t>https://ueaeco.github.io/working-papers/papers/ccp/CCP-14-06v2.pdf</w:t>
        </w:r>
      </w:hyperlink>
      <w:r>
        <w:t>)</w:t>
      </w:r>
    </w:p>
    <w:p w14:paraId="72E65CB2" w14:textId="77777777" w:rsidR="005D5AE3" w:rsidRDefault="005D5AE3" w:rsidP="005D5AE3">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its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etc). If so evidence from previous studies on the structure and stability of cartels may require revisiting.</w:t>
      </w:r>
    </w:p>
    <w:p w14:paraId="0A7F005E" w14:textId="77777777" w:rsidR="005D5AE3" w:rsidRDefault="005D5AE3" w:rsidP="005D5AE3">
      <w:pPr>
        <w:pStyle w:val="Heading4"/>
      </w:pPr>
      <w:r>
        <w:t>Shipping antitrust enforcement effectively deters</w:t>
      </w:r>
    </w:p>
    <w:p w14:paraId="453DD89C" w14:textId="77777777" w:rsidR="005D5AE3" w:rsidRDefault="005D5AE3" w:rsidP="005D5AE3">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70ABB6EE" w14:textId="77777777" w:rsidR="005D5AE3" w:rsidRPr="00430B64" w:rsidRDefault="005D5AE3" w:rsidP="005D5AE3">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w:t>
      </w:r>
      <w:r w:rsidRPr="00EC04F6">
        <w:rPr>
          <w:sz w:val="14"/>
        </w:rPr>
        <w:lastRenderedPageBreak/>
        <w:t xml:space="preserve">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0695B5A3" w14:textId="1A64AF8A" w:rsidR="005D5AE3" w:rsidRDefault="005D5AE3" w:rsidP="005D5AE3">
      <w:pPr>
        <w:pStyle w:val="Heading4"/>
      </w:pPr>
      <w:r>
        <w:t>**</w:t>
      </w:r>
      <w:r>
        <w:t xml:space="preserve">Ocean shipping reform is </w:t>
      </w:r>
      <w:r w:rsidRPr="00430B64">
        <w:rPr>
          <w:u w:val="single"/>
        </w:rPr>
        <w:t>progressing</w:t>
      </w:r>
      <w:r>
        <w:t xml:space="preserve"> through </w:t>
      </w:r>
      <w:r w:rsidRPr="00430B64">
        <w:rPr>
          <w:u w:val="single"/>
        </w:rPr>
        <w:t>Congress</w:t>
      </w:r>
      <w:r>
        <w:t xml:space="preserve"> </w:t>
      </w:r>
      <w:r w:rsidRPr="00430B64">
        <w:rPr>
          <w:b w:val="0"/>
          <w:bCs/>
        </w:rPr>
        <w:t>— Ocean Shipping Reform Act</w:t>
      </w:r>
    </w:p>
    <w:p w14:paraId="3865D45B" w14:textId="77777777" w:rsidR="005D5AE3" w:rsidRDefault="005D5AE3" w:rsidP="005D5AE3">
      <w:r w:rsidRPr="004D3969">
        <w:rPr>
          <w:rStyle w:val="Style13ptBold"/>
        </w:rPr>
        <w:t>Berman 4-4</w:t>
      </w:r>
      <w:r>
        <w:t xml:space="preserve">-2022, group news editor for Logistics Management, Modern materials Handling, and Supply Chain Management Review. (Jeff, 4-4-2022, “U.S. Senate approves Ocean Shipping Reform Act, bill to head to conference”, Logistics Management, </w:t>
      </w:r>
      <w:hyperlink r:id="rId19" w:history="1">
        <w:r w:rsidRPr="00AA1759">
          <w:rPr>
            <w:rStyle w:val="Hyperlink"/>
          </w:rPr>
          <w:t>https://www.logisticsmgmt.com/article/u.s._senate_approves_ocean_shipping_reform_act_bill_to_head_to_conference accessed 4-8-2022</w:t>
        </w:r>
      </w:hyperlink>
      <w:r>
        <w:t>)</w:t>
      </w:r>
    </w:p>
    <w:p w14:paraId="35906BFE" w14:textId="77777777" w:rsidR="005D5AE3" w:rsidRPr="004D3969" w:rsidRDefault="005D5AE3" w:rsidP="005D5AE3">
      <w:pPr>
        <w:rPr>
          <w:sz w:val="16"/>
        </w:rPr>
      </w:pPr>
      <w:r w:rsidRPr="004D3969">
        <w:rPr>
          <w:rStyle w:val="StyleUnderline"/>
          <w:highlight w:val="cyan"/>
        </w:rPr>
        <w:t>The</w:t>
      </w:r>
      <w:r w:rsidRPr="004D3969">
        <w:rPr>
          <w:rStyle w:val="StyleUnderline"/>
        </w:rPr>
        <w:t xml:space="preserve"> Ocean Shipping Reform Act</w:t>
      </w:r>
      <w:r w:rsidRPr="004D3969">
        <w:rPr>
          <w:sz w:val="16"/>
        </w:rPr>
        <w:t xml:space="preserve"> (</w:t>
      </w:r>
      <w:r w:rsidRPr="004D3969">
        <w:rPr>
          <w:rStyle w:val="Emphasis"/>
          <w:highlight w:val="cyan"/>
        </w:rPr>
        <w:t>OSRA</w:t>
      </w:r>
      <w:r w:rsidRPr="004D3969">
        <w:rPr>
          <w:sz w:val="16"/>
        </w:rPr>
        <w:t xml:space="preserve">) </w:t>
      </w:r>
      <w:r w:rsidRPr="004D3969">
        <w:rPr>
          <w:rStyle w:val="StyleUnderline"/>
          <w:highlight w:val="cyan"/>
        </w:rPr>
        <w:t>took another step</w:t>
      </w:r>
      <w:r w:rsidRPr="004D3969">
        <w:rPr>
          <w:rStyle w:val="StyleUnderline"/>
        </w:rPr>
        <w:t xml:space="preserve"> on its course </w:t>
      </w:r>
      <w:r w:rsidRPr="004D3969">
        <w:rPr>
          <w:rStyle w:val="StyleUnderline"/>
          <w:highlight w:val="cyan"/>
        </w:rPr>
        <w:t>to being signed into law</w:t>
      </w:r>
      <w:r w:rsidRPr="004D3969">
        <w:rPr>
          <w:rStyle w:val="StyleUnderline"/>
        </w:rPr>
        <w:t xml:space="preserve">, </w:t>
      </w:r>
      <w:r w:rsidRPr="004D3969">
        <w:rPr>
          <w:rStyle w:val="StyleUnderline"/>
          <w:highlight w:val="cyan"/>
        </w:rPr>
        <w:t>with the</w:t>
      </w:r>
      <w:r w:rsidRPr="004D3969">
        <w:rPr>
          <w:sz w:val="16"/>
        </w:rPr>
        <w:t xml:space="preserve"> United States </w:t>
      </w:r>
      <w:r w:rsidRPr="004D3969">
        <w:rPr>
          <w:rStyle w:val="StyleUnderline"/>
          <w:highlight w:val="cyan"/>
        </w:rPr>
        <w:t>Senate</w:t>
      </w:r>
      <w:r w:rsidRPr="004D3969">
        <w:rPr>
          <w:sz w:val="16"/>
        </w:rPr>
        <w:t xml:space="preserve"> late last week </w:t>
      </w:r>
      <w:r w:rsidRPr="007277B2">
        <w:rPr>
          <w:rStyle w:val="Emphasis"/>
          <w:highlight w:val="cyan"/>
        </w:rPr>
        <w:t>unanimous</w:t>
      </w:r>
      <w:r w:rsidRPr="007277B2">
        <w:rPr>
          <w:rStyle w:val="Emphasis"/>
        </w:rPr>
        <w:t>ly</w:t>
      </w:r>
      <w:r w:rsidRPr="004D3969">
        <w:rPr>
          <w:rStyle w:val="StyleUnderline"/>
        </w:rPr>
        <w:t xml:space="preserve"> </w:t>
      </w:r>
      <w:r w:rsidRPr="004D3969">
        <w:rPr>
          <w:rStyle w:val="StyleUnderline"/>
          <w:highlight w:val="cyan"/>
        </w:rPr>
        <w:t>vote</w:t>
      </w:r>
      <w:r w:rsidRPr="004D3969">
        <w:rPr>
          <w:rStyle w:val="StyleUnderline"/>
        </w:rPr>
        <w:t xml:space="preserve">d </w:t>
      </w:r>
      <w:r w:rsidRPr="004D3969">
        <w:rPr>
          <w:rStyle w:val="StyleUnderline"/>
          <w:highlight w:val="cyan"/>
        </w:rPr>
        <w:t>to sign off on it on a voice vote</w:t>
      </w:r>
      <w:r w:rsidRPr="004D3969">
        <w:rPr>
          <w:sz w:val="16"/>
        </w:rPr>
        <w:t>.</w:t>
      </w:r>
    </w:p>
    <w:p w14:paraId="008BCD50" w14:textId="77777777" w:rsidR="005D5AE3" w:rsidRPr="004D3969" w:rsidRDefault="005D5AE3" w:rsidP="005D5AE3">
      <w:pPr>
        <w:rPr>
          <w:sz w:val="16"/>
        </w:rPr>
      </w:pPr>
      <w:r w:rsidRPr="004D3969">
        <w:rPr>
          <w:rStyle w:val="StyleUnderline"/>
        </w:rPr>
        <w:t>The bill will head back to the House</w:t>
      </w:r>
      <w:r w:rsidRPr="004D3969">
        <w:rPr>
          <w:sz w:val="16"/>
        </w:rPr>
        <w:t xml:space="preserve"> of Representatives, </w:t>
      </w:r>
      <w:r w:rsidRPr="004D3969">
        <w:rPr>
          <w:rStyle w:val="StyleUnderline"/>
        </w:rPr>
        <w:t xml:space="preserve">with the </w:t>
      </w:r>
      <w:r w:rsidRPr="004D3969">
        <w:rPr>
          <w:rStyle w:val="StyleUnderline"/>
          <w:highlight w:val="cyan"/>
        </w:rPr>
        <w:t>expectation it will head to</w:t>
      </w:r>
      <w:r w:rsidRPr="004D3969">
        <w:rPr>
          <w:rStyle w:val="StyleUnderline"/>
        </w:rPr>
        <w:t xml:space="preserve"> President </w:t>
      </w:r>
      <w:r w:rsidRPr="004D3969">
        <w:rPr>
          <w:rStyle w:val="StyleUnderline"/>
          <w:highlight w:val="cyan"/>
        </w:rPr>
        <w:t>Biden’s desk</w:t>
      </w:r>
      <w:r w:rsidRPr="004D3969">
        <w:rPr>
          <w:rStyle w:val="StyleUnderline"/>
        </w:rPr>
        <w:t xml:space="preserve"> to be signed into law</w:t>
      </w:r>
      <w:r w:rsidRPr="004D3969">
        <w:rPr>
          <w:sz w:val="16"/>
        </w:rPr>
        <w:t xml:space="preserve">, </w:t>
      </w:r>
      <w:r w:rsidRPr="004D3969">
        <w:rPr>
          <w:rStyle w:val="StyleUnderline"/>
          <w:highlight w:val="cyan"/>
        </w:rPr>
        <w:t>following conferencing</w:t>
      </w:r>
      <w:r w:rsidRPr="004D3969">
        <w:rPr>
          <w:sz w:val="16"/>
        </w:rPr>
        <w:t xml:space="preserve"> between the House and Senate on differences that need to be hammered out between the chambers.</w:t>
      </w:r>
    </w:p>
    <w:p w14:paraId="0E5027F8" w14:textId="77777777" w:rsidR="005D5AE3" w:rsidRPr="004D3969" w:rsidRDefault="005D5AE3" w:rsidP="005D5AE3">
      <w:pPr>
        <w:rPr>
          <w:sz w:val="16"/>
        </w:rPr>
      </w:pPr>
      <w:r w:rsidRPr="004D3969">
        <w:rPr>
          <w:sz w:val="16"/>
        </w:rPr>
        <w:t>This represents the most recent sign of progress for the OSRA, getting bipartisan approval from United States Senate Committee on Commerce, Science, and Transportation on March 22 and OSRA being passed in December 2021 by the United States House of Representatives by a convincing 364-40 vote and its subsequent introduction into the Senate in February by Senator Amy Klochubar (D-Minn.) and Senator John Thune (R-S.D.).</w:t>
      </w:r>
    </w:p>
    <w:p w14:paraId="341A0786" w14:textId="77777777" w:rsidR="005D5AE3" w:rsidRPr="004D3969" w:rsidRDefault="005D5AE3" w:rsidP="005D5AE3">
      <w:pPr>
        <w:rPr>
          <w:sz w:val="16"/>
        </w:rPr>
      </w:pPr>
      <w:r w:rsidRPr="004D3969">
        <w:rPr>
          <w:rStyle w:val="StyleUnderline"/>
          <w:highlight w:val="cyan"/>
        </w:rPr>
        <w:t>The</w:t>
      </w:r>
      <w:r w:rsidRPr="004D3969">
        <w:rPr>
          <w:sz w:val="16"/>
        </w:rPr>
        <w:t xml:space="preserve"> House version of the </w:t>
      </w:r>
      <w:r w:rsidRPr="004D3969">
        <w:rPr>
          <w:rStyle w:val="StyleUnderline"/>
          <w:highlight w:val="cyan"/>
        </w:rPr>
        <w:t>bill</w:t>
      </w:r>
      <w:r w:rsidRPr="004D3969">
        <w:rPr>
          <w:sz w:val="16"/>
        </w:rPr>
        <w:t xml:space="preserve"> was introduced by Representatives John Garamendi (D-CA) and Dusty Johnson (R-SD) in August, with the objective of </w:t>
      </w:r>
      <w:r w:rsidRPr="004D3969">
        <w:rPr>
          <w:rStyle w:val="StyleUnderline"/>
          <w:highlight w:val="cyan"/>
        </w:rPr>
        <w:t>mak</w:t>
      </w:r>
      <w:r w:rsidRPr="004D3969">
        <w:rPr>
          <w:sz w:val="16"/>
        </w:rPr>
        <w:t xml:space="preserve">ing </w:t>
      </w:r>
      <w:r w:rsidRPr="004D3969">
        <w:rPr>
          <w:rStyle w:val="StyleUnderline"/>
          <w:highlight w:val="cyan"/>
        </w:rPr>
        <w:t>the</w:t>
      </w:r>
      <w:r w:rsidRPr="004D3969">
        <w:rPr>
          <w:sz w:val="16"/>
        </w:rPr>
        <w:t xml:space="preserve"> Federal Maritime Commission (</w:t>
      </w:r>
      <w:r w:rsidRPr="004D3969">
        <w:rPr>
          <w:rStyle w:val="Emphasis"/>
          <w:highlight w:val="cyan"/>
        </w:rPr>
        <w:t>FMC</w:t>
      </w:r>
      <w:r w:rsidRPr="004D3969">
        <w:rPr>
          <w:sz w:val="16"/>
        </w:rPr>
        <w:t>) “</w:t>
      </w:r>
      <w:r w:rsidRPr="004D3969">
        <w:rPr>
          <w:rStyle w:val="StyleUnderline"/>
          <w:highlight w:val="cyan"/>
        </w:rPr>
        <w:t>a more effective federal regulator</w:t>
      </w:r>
      <w:r w:rsidRPr="004D3969">
        <w:rPr>
          <w:rStyle w:val="StyleUnderline"/>
        </w:rPr>
        <w:t>.”</w:t>
      </w:r>
    </w:p>
    <w:p w14:paraId="659F6805" w14:textId="77777777" w:rsidR="005D5AE3" w:rsidRPr="004D3969" w:rsidRDefault="005D5AE3" w:rsidP="005D5AE3">
      <w:pPr>
        <w:rPr>
          <w:sz w:val="16"/>
        </w:rPr>
      </w:pPr>
      <w:r w:rsidRPr="004D3969">
        <w:rPr>
          <w:sz w:val="16"/>
        </w:rPr>
        <w:t xml:space="preserve">Key components of </w:t>
      </w:r>
      <w:r w:rsidRPr="004D3969">
        <w:rPr>
          <w:rStyle w:val="StyleUnderline"/>
        </w:rPr>
        <w:t xml:space="preserve">the </w:t>
      </w:r>
      <w:r w:rsidRPr="004D3969">
        <w:rPr>
          <w:rStyle w:val="Emphasis"/>
        </w:rPr>
        <w:t>O</w:t>
      </w:r>
      <w:r w:rsidRPr="004D3969">
        <w:rPr>
          <w:rStyle w:val="StyleUnderline"/>
        </w:rPr>
        <w:t xml:space="preserve">cean </w:t>
      </w:r>
      <w:r w:rsidRPr="004D3969">
        <w:rPr>
          <w:rStyle w:val="Emphasis"/>
        </w:rPr>
        <w:t>S</w:t>
      </w:r>
      <w:r w:rsidRPr="004D3969">
        <w:rPr>
          <w:rStyle w:val="StyleUnderline"/>
        </w:rPr>
        <w:t xml:space="preserve">hipping </w:t>
      </w:r>
      <w:r w:rsidRPr="004D3969">
        <w:rPr>
          <w:rStyle w:val="Emphasis"/>
        </w:rPr>
        <w:t>R</w:t>
      </w:r>
      <w:r w:rsidRPr="004D3969">
        <w:rPr>
          <w:rStyle w:val="StyleUnderline"/>
        </w:rPr>
        <w:t xml:space="preserve">eform </w:t>
      </w:r>
      <w:r w:rsidRPr="004D3969">
        <w:rPr>
          <w:rStyle w:val="Emphasis"/>
        </w:rPr>
        <w:t>A</w:t>
      </w:r>
      <w:r w:rsidRPr="004D3969">
        <w:rPr>
          <w:rStyle w:val="StyleUnderline"/>
        </w:rPr>
        <w:t>ct</w:t>
      </w:r>
      <w:r w:rsidRPr="004D3969">
        <w:rPr>
          <w:sz w:val="16"/>
        </w:rPr>
        <w:t xml:space="preserve"> of 2021 include:</w:t>
      </w:r>
    </w:p>
    <w:p w14:paraId="2F668330" w14:textId="77777777" w:rsidR="005D5AE3" w:rsidRPr="004D3969" w:rsidRDefault="005D5AE3" w:rsidP="005D5AE3">
      <w:pPr>
        <w:ind w:left="720"/>
        <w:rPr>
          <w:sz w:val="16"/>
        </w:rPr>
      </w:pPr>
      <w:r w:rsidRPr="004D3969">
        <w:rPr>
          <w:sz w:val="16"/>
        </w:rPr>
        <w:t>requiring ocean carriers to certify that late fees —known in maritime parlance as “detention and demurrage” charges—comply with federal regulations or face penalties;</w:t>
      </w:r>
    </w:p>
    <w:p w14:paraId="0AC391DF" w14:textId="77777777" w:rsidR="005D5AE3" w:rsidRPr="004D3969" w:rsidRDefault="005D5AE3" w:rsidP="005D5AE3">
      <w:pPr>
        <w:ind w:left="720"/>
        <w:rPr>
          <w:sz w:val="16"/>
        </w:rPr>
      </w:pPr>
      <w:r w:rsidRPr="004D3969">
        <w:rPr>
          <w:sz w:val="16"/>
        </w:rPr>
        <w:t>shifting burden of proof regarding the reasonableness of “detention or demurrage” charges from the invoiced party to the ocean carrier;</w:t>
      </w:r>
    </w:p>
    <w:p w14:paraId="0BBFCBCA" w14:textId="77777777" w:rsidR="005D5AE3" w:rsidRPr="004D3969" w:rsidRDefault="005D5AE3" w:rsidP="005D5AE3">
      <w:pPr>
        <w:ind w:left="720"/>
        <w:rPr>
          <w:sz w:val="16"/>
        </w:rPr>
      </w:pPr>
      <w:r w:rsidRPr="004D3969">
        <w:rPr>
          <w:sz w:val="16"/>
        </w:rPr>
        <w:t>prohibiting ocean carriers from unreasonably declining shipping opportunities for U.S. exports, as determined by the FMC in new required rulemaking;</w:t>
      </w:r>
    </w:p>
    <w:p w14:paraId="57F9CB90" w14:textId="77777777" w:rsidR="005D5AE3" w:rsidRPr="004D3969" w:rsidRDefault="005D5AE3" w:rsidP="005D5AE3">
      <w:pPr>
        <w:ind w:left="720"/>
        <w:rPr>
          <w:sz w:val="16"/>
        </w:rPr>
      </w:pPr>
      <w:r w:rsidRPr="004D3969">
        <w:rPr>
          <w:sz w:val="16"/>
        </w:rPr>
        <w:t>requiring ocean common carriers to report to the FMC each calendar quarter on total import/export tonnage and 20-foot equivalent units (loaded/empty) per vessel that makes port in the United States;</w:t>
      </w:r>
    </w:p>
    <w:p w14:paraId="25034295" w14:textId="77777777" w:rsidR="005D5AE3" w:rsidRPr="004D3969" w:rsidRDefault="005D5AE3" w:rsidP="005D5AE3">
      <w:pPr>
        <w:ind w:left="720"/>
        <w:rPr>
          <w:sz w:val="16"/>
        </w:rPr>
      </w:pPr>
      <w:r w:rsidRPr="004D3969">
        <w:rPr>
          <w:rStyle w:val="StyleUnderline"/>
        </w:rPr>
        <w:t>authoriz</w:t>
      </w:r>
      <w:r w:rsidRPr="004D3969">
        <w:rPr>
          <w:sz w:val="16"/>
        </w:rPr>
        <w:t xml:space="preserve">ing </w:t>
      </w:r>
      <w:r w:rsidRPr="004D3969">
        <w:rPr>
          <w:rStyle w:val="StyleUnderline"/>
        </w:rPr>
        <w:t xml:space="preserve">the FMC to </w:t>
      </w:r>
      <w:r w:rsidRPr="007277B2">
        <w:rPr>
          <w:rStyle w:val="Emphasis"/>
        </w:rPr>
        <w:t>self-initiate investigations</w:t>
      </w:r>
      <w:r w:rsidRPr="004D3969">
        <w:rPr>
          <w:rStyle w:val="StyleUnderline"/>
        </w:rPr>
        <w:t xml:space="preserve"> of ocean common carrier’s business practices and apply enforcement measures, as appropriate</w:t>
      </w:r>
      <w:r w:rsidRPr="004D3969">
        <w:rPr>
          <w:sz w:val="16"/>
        </w:rPr>
        <w:t xml:space="preserve">; </w:t>
      </w:r>
      <w:r w:rsidRPr="004D3969">
        <w:rPr>
          <w:rStyle w:val="StyleUnderline"/>
        </w:rPr>
        <w:t>and</w:t>
      </w:r>
    </w:p>
    <w:p w14:paraId="091E1DDB" w14:textId="77777777" w:rsidR="005D5AE3" w:rsidRPr="00430B64" w:rsidRDefault="005D5AE3" w:rsidP="005D5AE3">
      <w:pPr>
        <w:ind w:left="720"/>
      </w:pPr>
      <w:r w:rsidRPr="007277B2">
        <w:rPr>
          <w:rStyle w:val="Emphasis"/>
          <w:highlight w:val="cyan"/>
        </w:rPr>
        <w:t>establishing</w:t>
      </w:r>
      <w:r w:rsidRPr="007277B2">
        <w:rPr>
          <w:sz w:val="16"/>
          <w:highlight w:val="cyan"/>
        </w:rPr>
        <w:t xml:space="preserve"> </w:t>
      </w:r>
      <w:r w:rsidRPr="007277B2">
        <w:rPr>
          <w:rStyle w:val="Emphasis"/>
          <w:highlight w:val="cyan"/>
        </w:rPr>
        <w:t>new authority</w:t>
      </w:r>
      <w:r w:rsidRPr="007277B2">
        <w:rPr>
          <w:rStyle w:val="StyleUnderline"/>
          <w:highlight w:val="cyan"/>
        </w:rPr>
        <w:t xml:space="preserve"> for the FMC</w:t>
      </w:r>
      <w:r w:rsidRPr="004D3969">
        <w:rPr>
          <w:rStyle w:val="StyleUnderline"/>
        </w:rPr>
        <w:t xml:space="preserve"> to register shipping exchanges</w:t>
      </w:r>
    </w:p>
    <w:p w14:paraId="636C1839" w14:textId="0AC27B04" w:rsidR="005D5AE3" w:rsidRDefault="005D5AE3" w:rsidP="005D5AE3">
      <w:pPr>
        <w:pStyle w:val="Heading4"/>
      </w:pPr>
      <w:r>
        <w:lastRenderedPageBreak/>
        <w:t>**</w:t>
      </w:r>
      <w:r>
        <w:t xml:space="preserve">Maersk was </w:t>
      </w:r>
      <w:r w:rsidRPr="00307374">
        <w:rPr>
          <w:u w:val="single"/>
        </w:rPr>
        <w:t>subpoenaed</w:t>
      </w:r>
      <w:r>
        <w:t xml:space="preserve"> by the DOJ </w:t>
      </w:r>
    </w:p>
    <w:p w14:paraId="44EA2F5A" w14:textId="77777777" w:rsidR="005D5AE3" w:rsidRPr="00764879" w:rsidRDefault="005D5AE3" w:rsidP="005D5AE3">
      <w:r w:rsidRPr="00307374">
        <w:rPr>
          <w:rStyle w:val="Style13ptBold"/>
        </w:rPr>
        <w:t>Dixon 3-17</w:t>
      </w:r>
      <w:r>
        <w:t>, is a general assignment reporter at Law360. (Gracie, 3-17-2022, “DOJ Subpoenas Shipping Giant Maersk Amid Antitrust Focus,” Law360, https://www.law360.com/articles/1474850/doj-subpoenas-shipping-giant-maersk-amid-antitrust-focus)</w:t>
      </w:r>
    </w:p>
    <w:p w14:paraId="67277811" w14:textId="77777777" w:rsidR="005D5AE3" w:rsidRDefault="005D5AE3" w:rsidP="005D5AE3">
      <w:pPr>
        <w:rPr>
          <w:sz w:val="16"/>
        </w:rPr>
      </w:pPr>
      <w:r w:rsidRPr="008221A2">
        <w:rPr>
          <w:rStyle w:val="StyleUnderline"/>
          <w:highlight w:val="cyan"/>
        </w:rPr>
        <w:t>The</w:t>
      </w:r>
      <w:r>
        <w:rPr>
          <w:rStyle w:val="StyleUnderline"/>
        </w:rPr>
        <w:t xml:space="preserve"> </w:t>
      </w:r>
      <w:r w:rsidRPr="00307374">
        <w:rPr>
          <w:rStyle w:val="StyleUnderline"/>
        </w:rPr>
        <w:t xml:space="preserve">U.S. </w:t>
      </w:r>
      <w:r w:rsidRPr="008221A2">
        <w:rPr>
          <w:rStyle w:val="Emphasis"/>
          <w:highlight w:val="cyan"/>
        </w:rPr>
        <w:t>D</w:t>
      </w:r>
      <w:r w:rsidRPr="00307374">
        <w:rPr>
          <w:rStyle w:val="StyleUnderline"/>
        </w:rPr>
        <w:t xml:space="preserve">epartment </w:t>
      </w:r>
      <w:r w:rsidRPr="008221A2">
        <w:rPr>
          <w:rStyle w:val="Emphasis"/>
          <w:highlight w:val="cyan"/>
        </w:rPr>
        <w:t>o</w:t>
      </w:r>
      <w:r w:rsidRPr="00307374">
        <w:rPr>
          <w:rStyle w:val="StyleUnderline"/>
        </w:rPr>
        <w:t xml:space="preserve">f </w:t>
      </w:r>
      <w:r w:rsidRPr="008221A2">
        <w:rPr>
          <w:rStyle w:val="Emphasis"/>
          <w:highlight w:val="cyan"/>
        </w:rPr>
        <w:t>J</w:t>
      </w:r>
      <w:r w:rsidRPr="00307374">
        <w:rPr>
          <w:rStyle w:val="StyleUnderline"/>
        </w:rPr>
        <w:t>ustice</w:t>
      </w:r>
      <w:r>
        <w:rPr>
          <w:rStyle w:val="StyleUnderline"/>
        </w:rPr>
        <w:t xml:space="preserve"> </w:t>
      </w:r>
      <w:r w:rsidRPr="00E95CF6">
        <w:rPr>
          <w:rStyle w:val="StyleUnderline"/>
          <w:highlight w:val="cyan"/>
        </w:rPr>
        <w:t xml:space="preserve">has </w:t>
      </w:r>
      <w:r w:rsidRPr="008221A2">
        <w:rPr>
          <w:rStyle w:val="Emphasis"/>
          <w:highlight w:val="cyan"/>
        </w:rPr>
        <w:t>subpoenaed</w:t>
      </w:r>
      <w:r w:rsidRPr="008221A2">
        <w:rPr>
          <w:rStyle w:val="StyleUnderline"/>
          <w:highlight w:val="cyan"/>
        </w:rPr>
        <w:t xml:space="preserve"> Maersk</w:t>
      </w:r>
      <w:r w:rsidRPr="00307374">
        <w:rPr>
          <w:sz w:val="16"/>
        </w:rPr>
        <w:t xml:space="preserve">, </w:t>
      </w:r>
      <w:r w:rsidRPr="00307374">
        <w:rPr>
          <w:rStyle w:val="StyleUnderline"/>
        </w:rPr>
        <w:t>the Danish shipping giant</w:t>
      </w:r>
      <w:r w:rsidRPr="00307374">
        <w:rPr>
          <w:sz w:val="16"/>
        </w:rPr>
        <w:t xml:space="preserve"> confirmed Friday, </w:t>
      </w:r>
      <w:r w:rsidRPr="008221A2">
        <w:rPr>
          <w:rStyle w:val="StyleUnderline"/>
          <w:highlight w:val="cyan"/>
        </w:rPr>
        <w:t>a move in line with</w:t>
      </w:r>
      <w:r w:rsidRPr="00307374">
        <w:rPr>
          <w:rStyle w:val="StyleUnderline"/>
        </w:rPr>
        <w:t xml:space="preserve"> President Joe </w:t>
      </w:r>
      <w:r w:rsidRPr="008221A2">
        <w:rPr>
          <w:rStyle w:val="StyleUnderline"/>
          <w:highlight w:val="cyan"/>
        </w:rPr>
        <w:t>Biden's</w:t>
      </w:r>
      <w:r w:rsidRPr="00307374">
        <w:rPr>
          <w:rStyle w:val="StyleUnderline"/>
        </w:rPr>
        <w:t xml:space="preserve"> State of the Union </w:t>
      </w:r>
      <w:r w:rsidRPr="008221A2">
        <w:rPr>
          <w:rStyle w:val="StyleUnderline"/>
          <w:highlight w:val="cyan"/>
        </w:rPr>
        <w:t>promise to "</w:t>
      </w:r>
      <w:r w:rsidRPr="008221A2">
        <w:rPr>
          <w:rStyle w:val="Emphasis"/>
          <w:highlight w:val="cyan"/>
        </w:rPr>
        <w:t>crack down</w:t>
      </w:r>
      <w:r w:rsidRPr="008221A2">
        <w:rPr>
          <w:rStyle w:val="StyleUnderline"/>
          <w:highlight w:val="cyan"/>
        </w:rPr>
        <w:t>" on</w:t>
      </w:r>
      <w:r w:rsidRPr="00307374">
        <w:rPr>
          <w:rStyle w:val="StyleUnderline"/>
        </w:rPr>
        <w:t xml:space="preserve"> rising ocean </w:t>
      </w:r>
      <w:r w:rsidRPr="008221A2">
        <w:rPr>
          <w:rStyle w:val="StyleUnderline"/>
          <w:highlight w:val="cyan"/>
        </w:rPr>
        <w:t>freight shipping</w:t>
      </w:r>
      <w:r w:rsidRPr="00307374">
        <w:rPr>
          <w:rStyle w:val="StyleUnderline"/>
        </w:rPr>
        <w:t xml:space="preserve"> costs</w:t>
      </w:r>
      <w:r w:rsidRPr="00307374">
        <w:rPr>
          <w:sz w:val="16"/>
        </w:rPr>
        <w:t xml:space="preserve"> following the industry's rapid consolidation. </w:t>
      </w:r>
      <w:r w:rsidRPr="00307374">
        <w:rPr>
          <w:rStyle w:val="StyleUnderline"/>
        </w:rPr>
        <w:t>The subpoena</w:t>
      </w:r>
      <w:r w:rsidRPr="00307374">
        <w:rPr>
          <w:sz w:val="16"/>
        </w:rPr>
        <w:t xml:space="preserve"> for A.P. Moller Maersk </w:t>
      </w:r>
      <w:r w:rsidRPr="00307374">
        <w:rPr>
          <w:rStyle w:val="StyleUnderline"/>
        </w:rPr>
        <w:t xml:space="preserve">comes less than a month after the White House announced a concerted effort by the </w:t>
      </w:r>
      <w:r w:rsidRPr="00307374">
        <w:rPr>
          <w:rStyle w:val="Emphasis"/>
        </w:rPr>
        <w:t>DOJ</w:t>
      </w:r>
      <w:r w:rsidRPr="00307374">
        <w:rPr>
          <w:rStyle w:val="StyleUnderline"/>
        </w:rPr>
        <w:t xml:space="preserve"> and the</w:t>
      </w:r>
      <w:r>
        <w:rPr>
          <w:rStyle w:val="StyleUnderline"/>
        </w:rPr>
        <w:t xml:space="preserve"> </w:t>
      </w:r>
      <w:r w:rsidRPr="00307374">
        <w:rPr>
          <w:rStyle w:val="Emphasis"/>
        </w:rPr>
        <w:t>Federal Maritime Commission</w:t>
      </w:r>
      <w:r w:rsidRPr="00307374">
        <w:rPr>
          <w:sz w:val="16"/>
        </w:rPr>
        <w:t xml:space="preserve"> </w:t>
      </w:r>
      <w:r w:rsidRPr="00307374">
        <w:rPr>
          <w:rStyle w:val="StyleUnderline"/>
        </w:rPr>
        <w:t>to ensure</w:t>
      </w:r>
      <w:r w:rsidRPr="00307374">
        <w:rPr>
          <w:sz w:val="16"/>
        </w:rPr>
        <w:t xml:space="preserve"> that three </w:t>
      </w:r>
      <w:r w:rsidRPr="00307374">
        <w:rPr>
          <w:rStyle w:val="StyleUnderline"/>
        </w:rPr>
        <w:t>global alliances that</w:t>
      </w:r>
      <w:r w:rsidRPr="00307374">
        <w:rPr>
          <w:sz w:val="16"/>
        </w:rPr>
        <w:t xml:space="preserve"> have come to </w:t>
      </w:r>
      <w:r w:rsidRPr="00307374">
        <w:rPr>
          <w:rStyle w:val="StyleUnderline"/>
        </w:rPr>
        <w:t>dominate ocean</w:t>
      </w:r>
      <w:r w:rsidRPr="00307374">
        <w:rPr>
          <w:sz w:val="16"/>
        </w:rPr>
        <w:t xml:space="preserve"> carrier freight </w:t>
      </w:r>
      <w:r w:rsidRPr="00307374">
        <w:rPr>
          <w:rStyle w:val="StyleUnderline"/>
        </w:rPr>
        <w:t>shipping</w:t>
      </w:r>
      <w:r w:rsidRPr="00307374">
        <w:rPr>
          <w:sz w:val="16"/>
        </w:rPr>
        <w:t xml:space="preserve"> in the past decade </w:t>
      </w:r>
      <w:r w:rsidRPr="00307374">
        <w:rPr>
          <w:rStyle w:val="StyleUnderline"/>
        </w:rPr>
        <w:t>are complying with competition laws</w:t>
      </w:r>
      <w:r w:rsidRPr="00307374">
        <w:rPr>
          <w:sz w:val="16"/>
        </w:rPr>
        <w:t xml:space="preserve">. According to a Maersk spokesperson, the subpoena is part of the DOJ's ongoing investigation into supply chain disruption. "We have not seen evidence of any actual or alleged wrongdoing on the part of Maersk and will continue to cooperate with the U.S. Department of Justice as they continue their investigation," the spokesperson added. The White House had outlined concerns that spot rates for freight shipping between the U.S. and Asia have jumped 1000% since January 2020, while the container shipping industry pulled in $190 billion in profits last year, a seven-fold increase from 2020, in a fact sheet issued ahead of the State of the Union address. "Right now, three global alliances, made up entirely of foreign companies, control almost all of ocean freight shipping, giving them power to raise prices for American businesses and consumers, while threatening our national security and economic competitiveness," the White House said in the Feb. 28 statement. </w:t>
      </w:r>
      <w:r w:rsidRPr="00307374">
        <w:rPr>
          <w:rStyle w:val="StyleUnderline"/>
        </w:rPr>
        <w:t xml:space="preserve">Ocean freight </w:t>
      </w:r>
      <w:r w:rsidRPr="008221A2">
        <w:rPr>
          <w:rStyle w:val="StyleUnderline"/>
          <w:highlight w:val="cyan"/>
        </w:rPr>
        <w:t>carriers enjoy</w:t>
      </w:r>
      <w:r w:rsidRPr="00307374">
        <w:rPr>
          <w:rStyle w:val="StyleUnderline"/>
        </w:rPr>
        <w:t xml:space="preserve"> a degree of </w:t>
      </w:r>
      <w:r w:rsidRPr="008221A2">
        <w:rPr>
          <w:rStyle w:val="Emphasis"/>
          <w:highlight w:val="cyan"/>
        </w:rPr>
        <w:t>protection</w:t>
      </w:r>
      <w:r w:rsidRPr="008221A2">
        <w:rPr>
          <w:rStyle w:val="StyleUnderline"/>
          <w:highlight w:val="cyan"/>
        </w:rPr>
        <w:t xml:space="preserve"> from </w:t>
      </w:r>
      <w:r w:rsidRPr="008221A2">
        <w:rPr>
          <w:rStyle w:val="Emphasis"/>
          <w:highlight w:val="cyan"/>
        </w:rPr>
        <w:t>antitrust measures</w:t>
      </w:r>
      <w:r w:rsidRPr="00307374">
        <w:rPr>
          <w:rStyle w:val="StyleUnderline"/>
        </w:rPr>
        <w:t xml:space="preserve"> </w:t>
      </w:r>
      <w:r w:rsidRPr="008221A2">
        <w:rPr>
          <w:rStyle w:val="StyleUnderline"/>
          <w:highlight w:val="cyan"/>
        </w:rPr>
        <w:t>under The Shipping Act</w:t>
      </w:r>
      <w:r w:rsidRPr="00307374">
        <w:rPr>
          <w:sz w:val="16"/>
        </w:rPr>
        <w:t xml:space="preserve"> of 1984 and The Ocean Shipping Reform Act of 1988. </w:t>
      </w:r>
      <w:r w:rsidRPr="00307374">
        <w:rPr>
          <w:rStyle w:val="StyleUnderline"/>
        </w:rPr>
        <w:t xml:space="preserve">The </w:t>
      </w:r>
      <w:r w:rsidRPr="008221A2">
        <w:rPr>
          <w:rStyle w:val="StyleUnderline"/>
          <w:highlight w:val="cyan"/>
        </w:rPr>
        <w:t>statutes give antitrust cover to</w:t>
      </w:r>
      <w:r w:rsidRPr="00307374">
        <w:rPr>
          <w:rStyle w:val="StyleUnderline"/>
        </w:rPr>
        <w:t xml:space="preserve"> ocean carriers' </w:t>
      </w:r>
      <w:r w:rsidRPr="008221A2">
        <w:rPr>
          <w:rStyle w:val="Emphasis"/>
          <w:highlight w:val="cyan"/>
        </w:rPr>
        <w:t>agreements</w:t>
      </w:r>
      <w:r w:rsidRPr="008221A2">
        <w:rPr>
          <w:rStyle w:val="StyleUnderline"/>
          <w:highlight w:val="cyan"/>
        </w:rPr>
        <w:t xml:space="preserve"> on </w:t>
      </w:r>
      <w:r w:rsidRPr="008221A2">
        <w:rPr>
          <w:rStyle w:val="Emphasis"/>
          <w:highlight w:val="cyan"/>
        </w:rPr>
        <w:t>shipping rates</w:t>
      </w:r>
      <w:r w:rsidRPr="00307374">
        <w:rPr>
          <w:sz w:val="16"/>
        </w:rPr>
        <w:t xml:space="preserve">, pooling arrangements and allotted routes if approved by the FMC, which regulates carriers. But the White House shared concerns that as the three alliances' control of the global container ship capacity ratcheted up from 30% to 80% since 2011, </w:t>
      </w:r>
      <w:r w:rsidRPr="00307374">
        <w:rPr>
          <w:rStyle w:val="StyleUnderline"/>
        </w:rPr>
        <w:t xml:space="preserve">these </w:t>
      </w:r>
      <w:r w:rsidRPr="008221A2">
        <w:rPr>
          <w:rStyle w:val="StyleUnderline"/>
          <w:highlight w:val="cyan"/>
        </w:rPr>
        <w:t>protections</w:t>
      </w:r>
      <w:r w:rsidRPr="00307374">
        <w:rPr>
          <w:sz w:val="16"/>
        </w:rPr>
        <w:t xml:space="preserve"> have </w:t>
      </w:r>
      <w:r w:rsidRPr="008221A2">
        <w:rPr>
          <w:rStyle w:val="Emphasis"/>
          <w:highlight w:val="cyan"/>
        </w:rPr>
        <w:t>enabled</w:t>
      </w:r>
      <w:r w:rsidRPr="00307374">
        <w:rPr>
          <w:sz w:val="16"/>
        </w:rPr>
        <w:t xml:space="preserve"> the </w:t>
      </w:r>
      <w:r w:rsidRPr="008221A2">
        <w:rPr>
          <w:rStyle w:val="StyleUnderline"/>
          <w:highlight w:val="cyan"/>
        </w:rPr>
        <w:t>dramatic price hikes</w:t>
      </w:r>
      <w:r w:rsidRPr="00307374">
        <w:rPr>
          <w:sz w:val="16"/>
        </w:rPr>
        <w:t xml:space="preserve">. The White House added that ocean </w:t>
      </w:r>
      <w:r w:rsidRPr="00307374">
        <w:rPr>
          <w:rStyle w:val="StyleUnderline"/>
        </w:rPr>
        <w:t>carriers are now able to cancel</w:t>
      </w:r>
      <w:r w:rsidRPr="00307374">
        <w:rPr>
          <w:sz w:val="16"/>
        </w:rPr>
        <w:t xml:space="preserve"> or change </w:t>
      </w:r>
      <w:r w:rsidRPr="00307374">
        <w:rPr>
          <w:rStyle w:val="StyleUnderline"/>
        </w:rPr>
        <w:t xml:space="preserve">bookings and impose </w:t>
      </w:r>
      <w:r w:rsidRPr="00307374">
        <w:rPr>
          <w:rStyle w:val="Emphasis"/>
        </w:rPr>
        <w:t>additional fees</w:t>
      </w:r>
      <w:r w:rsidRPr="00307374">
        <w:rPr>
          <w:rStyle w:val="StyleUnderline"/>
        </w:rPr>
        <w:t xml:space="preserve"> without notice</w:t>
      </w:r>
      <w:r w:rsidRPr="00307374">
        <w:rPr>
          <w:sz w:val="16"/>
        </w:rPr>
        <w:t xml:space="preserve">, often </w:t>
      </w:r>
      <w:r w:rsidRPr="00307374">
        <w:rPr>
          <w:rStyle w:val="StyleUnderline"/>
        </w:rPr>
        <w:t>effectively refusing to take American exports altogether</w:t>
      </w:r>
      <w:r w:rsidRPr="00307374">
        <w:rPr>
          <w:sz w:val="16"/>
        </w:rPr>
        <w:t xml:space="preserve">. Under the cross-agency initiative, the DOJ will provide attorney and economists' support for enforcement of Shipping Act violations, and the FMC will provide the Antitrust Division with maritime industry expertise for enforcement efforts as well. </w:t>
      </w:r>
      <w:r w:rsidRPr="00307374">
        <w:rPr>
          <w:rStyle w:val="StyleUnderline"/>
        </w:rPr>
        <w:t xml:space="preserve">The </w:t>
      </w:r>
      <w:r w:rsidRPr="00307374">
        <w:rPr>
          <w:rStyle w:val="Emphasis"/>
        </w:rPr>
        <w:t>rapid consolidation</w:t>
      </w:r>
      <w:r w:rsidRPr="00307374">
        <w:rPr>
          <w:rStyle w:val="StyleUnderline"/>
        </w:rPr>
        <w:t xml:space="preserve"> and rising prices have also garnered Congressional attention</w:t>
      </w:r>
      <w:r w:rsidRPr="00307374">
        <w:rPr>
          <w:sz w:val="16"/>
        </w:rPr>
        <w:t xml:space="preserve">. The Subcommittee on the Coronavirus Crisis and the Subcommittee on Economic and Consumer Policy jointly requested information from ocean freight carriers Maersk, CMA CGM Group and Hapag-Lloyd AG regarding dramatic price increases and reports of exorbitant fees and surcharges in early March. "We are deeply concerned that [Maersk, CMA CGM, and Hapag-Lloyd] may have engaged in predatory business practices during the pandemic, making scores of essential goods needlessly expensive for consumers and small businesses," Chairmen Rep. James E. Clyburn, D-S.C., and Rep. Raja Krishnamoorthi, D-Ill., said in a statement at the time. </w:t>
      </w:r>
      <w:r w:rsidRPr="00307374">
        <w:rPr>
          <w:rStyle w:val="StyleUnderline"/>
        </w:rPr>
        <w:t xml:space="preserve">The </w:t>
      </w:r>
      <w:r w:rsidRPr="00307374">
        <w:rPr>
          <w:rStyle w:val="Emphasis"/>
        </w:rPr>
        <w:t>O</w:t>
      </w:r>
      <w:r w:rsidRPr="00307374">
        <w:rPr>
          <w:rStyle w:val="StyleUnderline"/>
        </w:rPr>
        <w:t xml:space="preserve">cean </w:t>
      </w:r>
      <w:r w:rsidRPr="00307374">
        <w:rPr>
          <w:rStyle w:val="Emphasis"/>
        </w:rPr>
        <w:t>S</w:t>
      </w:r>
      <w:r w:rsidRPr="00307374">
        <w:rPr>
          <w:rStyle w:val="StyleUnderline"/>
        </w:rPr>
        <w:t xml:space="preserve">hipping </w:t>
      </w:r>
      <w:r w:rsidRPr="00307374">
        <w:rPr>
          <w:rStyle w:val="Emphasis"/>
        </w:rPr>
        <w:t>A</w:t>
      </w:r>
      <w:r w:rsidRPr="00307374">
        <w:rPr>
          <w:rStyle w:val="StyleUnderline"/>
        </w:rPr>
        <w:t xml:space="preserve">ntitrust </w:t>
      </w:r>
      <w:r w:rsidRPr="00307374">
        <w:rPr>
          <w:rStyle w:val="Emphasis"/>
        </w:rPr>
        <w:t>E</w:t>
      </w:r>
      <w:r w:rsidRPr="00307374">
        <w:rPr>
          <w:rStyle w:val="StyleUnderline"/>
        </w:rPr>
        <w:t xml:space="preserve">nforcement </w:t>
      </w:r>
      <w:r w:rsidRPr="00307374">
        <w:rPr>
          <w:rStyle w:val="Emphasis"/>
        </w:rPr>
        <w:t>A</w:t>
      </w:r>
      <w:r w:rsidRPr="00307374">
        <w:rPr>
          <w:rStyle w:val="StyleUnderline"/>
        </w:rPr>
        <w:t>ct</w:t>
      </w:r>
      <w:r w:rsidRPr="00307374">
        <w:rPr>
          <w:sz w:val="16"/>
        </w:rPr>
        <w:t xml:space="preserve">, a bipartisan bill introduced by Rep. Jim Costa, D-Calif., on Feb. 28 </w:t>
      </w:r>
      <w:r w:rsidRPr="00307374">
        <w:rPr>
          <w:rStyle w:val="StyleUnderline"/>
        </w:rPr>
        <w:t xml:space="preserve">would walk back several </w:t>
      </w:r>
      <w:r w:rsidRPr="00307374">
        <w:rPr>
          <w:rStyle w:val="Emphasis"/>
        </w:rPr>
        <w:t>antitrust exemptions</w:t>
      </w:r>
      <w:r w:rsidRPr="00307374">
        <w:rPr>
          <w:rStyle w:val="StyleUnderline"/>
        </w:rPr>
        <w:t xml:space="preserve"> currently in place for ocean freight carriers</w:t>
      </w:r>
      <w:r w:rsidRPr="00307374">
        <w:rPr>
          <w:sz w:val="16"/>
        </w:rPr>
        <w:t>. And members of the Senate Commerce, Science and Transportation Committee held a hearing March 3 to consider the Ocean Shipping Reform Act, a separate bipartisan bill that would strengthen the FMC's oversight authority and ability to hear complaints against carriers.</w:t>
      </w:r>
    </w:p>
    <w:p w14:paraId="70362559" w14:textId="77777777" w:rsidR="005D5AE3" w:rsidRPr="008D3E01" w:rsidRDefault="005D5AE3" w:rsidP="005D5AE3">
      <w:pPr>
        <w:rPr>
          <w:sz w:val="14"/>
        </w:rPr>
      </w:pPr>
    </w:p>
    <w:p w14:paraId="3F594821" w14:textId="103A67E5" w:rsidR="00A95652" w:rsidRDefault="005D5AE3" w:rsidP="005D5AE3">
      <w:pPr>
        <w:pStyle w:val="Heading1"/>
      </w:pPr>
      <w:r>
        <w:lastRenderedPageBreak/>
        <w:t>2AC</w:t>
      </w:r>
    </w:p>
    <w:p w14:paraId="63E6FC4E" w14:textId="77777777" w:rsidR="005D5AE3" w:rsidRDefault="005D5AE3" w:rsidP="005D5AE3">
      <w:pPr>
        <w:pStyle w:val="Heading2"/>
      </w:pPr>
      <w:bookmarkStart w:id="0" w:name="_Hlk97448369"/>
      <w:r>
        <w:lastRenderedPageBreak/>
        <w:t>Adv—Mega Ships</w:t>
      </w:r>
    </w:p>
    <w:bookmarkEnd w:id="0"/>
    <w:p w14:paraId="2033E48A" w14:textId="77777777" w:rsidR="005D5AE3" w:rsidRPr="002723C6" w:rsidRDefault="005D5AE3" w:rsidP="005D5AE3">
      <w:pPr>
        <w:pStyle w:val="Heading2"/>
        <w:rPr>
          <w:rFonts w:cs="Arial"/>
        </w:rPr>
      </w:pPr>
      <w:r w:rsidRPr="002723C6">
        <w:rPr>
          <w:rFonts w:cs="Arial"/>
        </w:rPr>
        <w:lastRenderedPageBreak/>
        <w:t>AT: T---Private Sector = All</w:t>
      </w:r>
    </w:p>
    <w:p w14:paraId="519AA0DD" w14:textId="07F4C2F0" w:rsidR="005D5AE3" w:rsidRPr="005D5AE3" w:rsidRDefault="005D5AE3" w:rsidP="005D5AE3">
      <w:pPr>
        <w:pStyle w:val="Heading3"/>
        <w:rPr>
          <w:rFonts w:cs="Arial"/>
        </w:rPr>
      </w:pPr>
      <w:bookmarkStart w:id="1" w:name="_Hlk97450704"/>
      <w:r w:rsidRPr="002723C6">
        <w:rPr>
          <w:rFonts w:cs="Arial"/>
        </w:rPr>
        <w:lastRenderedPageBreak/>
        <w:t>2AC---AT: Private Sector</w:t>
      </w:r>
    </w:p>
    <w:p w14:paraId="341A1427" w14:textId="77777777" w:rsidR="005D5AE3" w:rsidRPr="002723C6" w:rsidRDefault="005D5AE3" w:rsidP="005D5AE3">
      <w:pPr>
        <w:pStyle w:val="Heading4"/>
        <w:rPr>
          <w:rFonts w:cs="Arial"/>
        </w:rPr>
      </w:pPr>
      <w:r w:rsidRPr="002723C6">
        <w:rPr>
          <w:rFonts w:cs="Arial"/>
        </w:rPr>
        <w:t xml:space="preserve">Counter-interpretation---the private sector includes an industry. </w:t>
      </w:r>
    </w:p>
    <w:p w14:paraId="6783FC26" w14:textId="77777777" w:rsidR="005D5AE3" w:rsidRPr="002723C6" w:rsidRDefault="005D5AE3" w:rsidP="005D5AE3">
      <w:r w:rsidRPr="002723C6">
        <w:rPr>
          <w:rStyle w:val="Style13ptBold"/>
        </w:rPr>
        <w:t>The Law Dictionary N.D.</w:t>
      </w:r>
      <w:r w:rsidRPr="002723C6">
        <w:t xml:space="preserve">, (The Law Dictionary: Featuring Black's Law Dictionary Free Online Legal Dictionary 2nd Ed. “Private Sector” , </w:t>
      </w:r>
      <w:hyperlink r:id="rId20" w:history="1">
        <w:r w:rsidRPr="002723C6">
          <w:rPr>
            <w:rStyle w:val="Hyperlink"/>
          </w:rPr>
          <w:t>https://thelawdictionary.org/private-sector/</w:t>
        </w:r>
      </w:hyperlink>
      <w:r w:rsidRPr="002723C6">
        <w:t xml:space="preserve"> , date accessed 9/11/21) </w:t>
      </w:r>
    </w:p>
    <w:p w14:paraId="4D6D31CB" w14:textId="77777777" w:rsidR="005D5AE3" w:rsidRPr="002723C6" w:rsidRDefault="005D5AE3" w:rsidP="005D5AE3">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the majority of resources within the economy.</w:t>
      </w:r>
    </w:p>
    <w:p w14:paraId="711C197A" w14:textId="77777777" w:rsidR="005D5AE3" w:rsidRPr="002723C6" w:rsidRDefault="005D5AE3" w:rsidP="005D5AE3">
      <w:pPr>
        <w:pStyle w:val="Heading4"/>
        <w:rPr>
          <w:rFonts w:cs="Arial"/>
        </w:rPr>
      </w:pPr>
      <w:r>
        <w:rPr>
          <w:rFonts w:cs="Arial"/>
        </w:rPr>
        <w:t>‘</w:t>
      </w:r>
      <w:r w:rsidRPr="002723C6">
        <w:rPr>
          <w:rFonts w:cs="Arial"/>
        </w:rPr>
        <w:t>The private sector</w:t>
      </w:r>
      <w:r>
        <w:rPr>
          <w:rFonts w:cs="Arial"/>
        </w:rPr>
        <w:t>’</w:t>
      </w:r>
      <w:r w:rsidRPr="002723C6">
        <w:rPr>
          <w:rFonts w:cs="Arial"/>
        </w:rPr>
        <w:t xml:space="preserve"> includes subsets---refers to many different actors. </w:t>
      </w:r>
    </w:p>
    <w:p w14:paraId="5E0A4A44" w14:textId="77777777" w:rsidR="005D5AE3" w:rsidRPr="002723C6" w:rsidRDefault="005D5AE3" w:rsidP="005D5AE3">
      <w:r w:rsidRPr="002723C6">
        <w:rPr>
          <w:rStyle w:val="Style13ptBold"/>
        </w:rPr>
        <w:t>Wal</w:t>
      </w:r>
      <w:r>
        <w:rPr>
          <w:rStyle w:val="Style13ptBold"/>
        </w:rPr>
        <w:t>k</w:t>
      </w:r>
      <w:r w:rsidRPr="002723C6">
        <w:rPr>
          <w:rStyle w:val="Style13ptBold"/>
        </w:rPr>
        <w:t>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21" w:history="1">
        <w:r w:rsidRPr="002723C6">
          <w:rPr>
            <w:rStyle w:val="Hyperlink"/>
          </w:rPr>
          <w:t>https://www.shareweb.ch/site/Agriculture-and-Food-Security/focusareas/Documents/ras_capex_ATVET_Study_2016.pdf</w:t>
        </w:r>
      </w:hyperlink>
      <w:r w:rsidRPr="002723C6">
        <w:t xml:space="preserve"> , date accessed 7/19/21) </w:t>
      </w:r>
    </w:p>
    <w:p w14:paraId="4BCFF0BD" w14:textId="77777777" w:rsidR="005D5AE3" w:rsidRPr="002723C6" w:rsidRDefault="005D5AE3" w:rsidP="005D5AE3">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03535AEE" w14:textId="77777777" w:rsidR="005D5AE3" w:rsidRPr="002723C6" w:rsidRDefault="005D5AE3" w:rsidP="005D5AE3">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2FD40EE4" w14:textId="77777777" w:rsidR="005D5AE3" w:rsidRPr="002723C6" w:rsidRDefault="005D5AE3" w:rsidP="005D5AE3">
      <w:r w:rsidRPr="002723C6">
        <w:rPr>
          <w:rStyle w:val="Style13ptBold"/>
        </w:rPr>
        <w:t>Michigan Court of Appeals 10</w:t>
      </w:r>
      <w:r w:rsidRPr="002723C6">
        <w:t xml:space="preserve"> (SAWYER, J. Opinion in DEQ. v. Worth Twp., 808 N.W.2d 260, 289 Mich. App. 414 (Ct. App. 2010). Google scholar caselaw. Date accessed 7/23/21). </w:t>
      </w:r>
    </w:p>
    <w:p w14:paraId="754BFDAB" w14:textId="77777777" w:rsidR="005D5AE3" w:rsidRDefault="005D5AE3" w:rsidP="005D5AE3">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7F4F8CD7" w14:textId="77777777" w:rsidR="005D5AE3" w:rsidRPr="002723C6" w:rsidRDefault="005D5AE3" w:rsidP="005D5AE3"/>
    <w:bookmarkEnd w:id="1"/>
    <w:p w14:paraId="61DC8F97" w14:textId="77777777" w:rsidR="005D5AE3" w:rsidRDefault="005D5AE3" w:rsidP="005D5AE3">
      <w:pPr>
        <w:pStyle w:val="Heading2"/>
        <w:rPr>
          <w:rFonts w:cs="Arial"/>
        </w:rPr>
      </w:pPr>
      <w:r>
        <w:rPr>
          <w:rFonts w:cs="Arial"/>
        </w:rPr>
        <w:lastRenderedPageBreak/>
        <w:t>AT:  T---CORE</w:t>
      </w:r>
    </w:p>
    <w:p w14:paraId="657D6F57" w14:textId="77777777" w:rsidR="005D5AE3" w:rsidRDefault="005D5AE3" w:rsidP="005D5AE3">
      <w:pPr>
        <w:pStyle w:val="Heading3"/>
      </w:pPr>
      <w:r>
        <w:lastRenderedPageBreak/>
        <w:t>2AC---T</w:t>
      </w:r>
    </w:p>
    <w:p w14:paraId="43EFFD49" w14:textId="77777777" w:rsidR="005D5AE3" w:rsidRDefault="005D5AE3" w:rsidP="005D5AE3">
      <w:pPr>
        <w:pStyle w:val="Heading2"/>
      </w:pPr>
      <w:bookmarkStart w:id="2" w:name="_Hlk98583186"/>
      <w:r>
        <w:lastRenderedPageBreak/>
        <w:t>AT: CP---ADV</w:t>
      </w:r>
    </w:p>
    <w:p w14:paraId="68D4BA79" w14:textId="77777777" w:rsidR="005D5AE3" w:rsidRDefault="005D5AE3" w:rsidP="005D5AE3">
      <w:pPr>
        <w:pStyle w:val="Heading3"/>
      </w:pPr>
      <w:r>
        <w:lastRenderedPageBreak/>
        <w:t>2AC---CP</w:t>
      </w:r>
    </w:p>
    <w:p w14:paraId="17D10A3D" w14:textId="77777777" w:rsidR="005D5AE3" w:rsidRPr="008850BD" w:rsidRDefault="005D5AE3" w:rsidP="005D5AE3">
      <w:pPr>
        <w:pStyle w:val="Heading4"/>
      </w:pPr>
      <w:r>
        <w:t xml:space="preserve">Shipping industry profits are </w:t>
      </w:r>
      <w:r>
        <w:rPr>
          <w:u w:val="single"/>
        </w:rPr>
        <w:t>massive</w:t>
      </w:r>
    </w:p>
    <w:p w14:paraId="49828B18" w14:textId="77777777" w:rsidR="005D5AE3" w:rsidRDefault="005D5AE3" w:rsidP="005D5AE3">
      <w:r w:rsidRPr="008170BC">
        <w:t xml:space="preserve">Etter &amp; Murry ’22 — Lauren Etter and Brendan Murry; “Shipping Companies Had a $150 Billion Year. Economists Warn They’re Also Stoking Inflation;” </w:t>
      </w:r>
      <w:hyperlink r:id="rId22" w:history="1">
        <w:r w:rsidRPr="004005E7">
          <w:rPr>
            <w:rStyle w:val="Hyperlink"/>
          </w:rPr>
          <w:t>https://www.bloombergquint.com/business/supply-chain-crisis-helped-shipping-companies-reap-150-billion-in-2021</w:t>
        </w:r>
      </w:hyperlink>
    </w:p>
    <w:p w14:paraId="301EF5C1" w14:textId="77777777" w:rsidR="005D5AE3" w:rsidRPr="008170BC" w:rsidRDefault="005D5AE3" w:rsidP="005D5AE3">
      <w:pPr>
        <w:rPr>
          <w:sz w:val="16"/>
        </w:rPr>
      </w:pPr>
      <w:r w:rsidRPr="008170BC">
        <w:rPr>
          <w:sz w:val="16"/>
        </w:rPr>
        <w:t xml:space="preserve">[TITLE]: </w:t>
      </w:r>
      <w:r w:rsidRPr="008170BC">
        <w:rPr>
          <w:rStyle w:val="Emphasis"/>
          <w:highlight w:val="cyan"/>
        </w:rPr>
        <w:t>Shipping</w:t>
      </w:r>
      <w:r w:rsidRPr="008170BC">
        <w:rPr>
          <w:rStyle w:val="Emphasis"/>
        </w:rPr>
        <w:t xml:space="preserve"> Companies </w:t>
      </w:r>
      <w:r w:rsidRPr="008170BC">
        <w:rPr>
          <w:rStyle w:val="Emphasis"/>
          <w:highlight w:val="cyan"/>
        </w:rPr>
        <w:t>Had a $150 Billion Year</w:t>
      </w:r>
      <w:r w:rsidRPr="008170BC">
        <w:rPr>
          <w:sz w:val="16"/>
        </w:rPr>
        <w:t>. Economists Warn They’re Also Stoking Inflation</w:t>
      </w:r>
    </w:p>
    <w:p w14:paraId="2EC6C561" w14:textId="77777777" w:rsidR="005D5AE3" w:rsidRPr="008170BC" w:rsidRDefault="005D5AE3" w:rsidP="005D5AE3">
      <w:pPr>
        <w:rPr>
          <w:sz w:val="16"/>
        </w:rPr>
      </w:pPr>
      <w:r w:rsidRPr="008170BC">
        <w:rPr>
          <w:sz w:val="16"/>
        </w:rPr>
        <w:t xml:space="preserve">(Bloomberg) -- Ocean </w:t>
      </w:r>
      <w:r w:rsidRPr="008170BC">
        <w:rPr>
          <w:rStyle w:val="StyleUnderline"/>
        </w:rPr>
        <w:t xml:space="preserve">shipping </w:t>
      </w:r>
      <w:r w:rsidRPr="008170BC">
        <w:rPr>
          <w:rStyle w:val="StyleUnderline"/>
          <w:highlight w:val="cyan"/>
        </w:rPr>
        <w:t>rates are expected to</w:t>
      </w:r>
      <w:r w:rsidRPr="008170BC">
        <w:rPr>
          <w:sz w:val="16"/>
          <w:highlight w:val="cyan"/>
        </w:rPr>
        <w:t xml:space="preserve"> </w:t>
      </w:r>
      <w:r w:rsidRPr="008170BC">
        <w:rPr>
          <w:rStyle w:val="Emphasis"/>
          <w:highlight w:val="cyan"/>
        </w:rPr>
        <w:t>stay elevated</w:t>
      </w:r>
      <w:r w:rsidRPr="008170BC">
        <w:rPr>
          <w:rStyle w:val="Emphasis"/>
        </w:rPr>
        <w:t xml:space="preserve"> </w:t>
      </w:r>
      <w:r w:rsidRPr="008170BC">
        <w:rPr>
          <w:rStyle w:val="Emphasis"/>
          <w:highlight w:val="cyan"/>
        </w:rPr>
        <w:t>well into 2022</w:t>
      </w:r>
      <w:r w:rsidRPr="008170BC">
        <w:rPr>
          <w:rStyle w:val="Emphasis"/>
        </w:rPr>
        <w:t>,</w:t>
      </w:r>
      <w:r w:rsidRPr="008170BC">
        <w:rPr>
          <w:sz w:val="16"/>
        </w:rPr>
        <w:t xml:space="preserve"> </w:t>
      </w:r>
      <w:r w:rsidRPr="008170BC">
        <w:rPr>
          <w:rStyle w:val="StyleUnderline"/>
          <w:highlight w:val="cyan"/>
        </w:rPr>
        <w:t>setting up</w:t>
      </w:r>
      <w:r w:rsidRPr="008170BC">
        <w:rPr>
          <w:rStyle w:val="StyleUnderline"/>
        </w:rPr>
        <w:t xml:space="preserve"> another year of</w:t>
      </w:r>
      <w:r w:rsidRPr="008170BC">
        <w:rPr>
          <w:sz w:val="16"/>
        </w:rPr>
        <w:t xml:space="preserve"> </w:t>
      </w:r>
      <w:r w:rsidRPr="008170BC">
        <w:rPr>
          <w:rStyle w:val="Emphasis"/>
          <w:highlight w:val="cyan"/>
        </w:rPr>
        <w:t>booming profits for</w:t>
      </w:r>
      <w:r w:rsidRPr="008170BC">
        <w:rPr>
          <w:sz w:val="16"/>
          <w:highlight w:val="cyan"/>
        </w:rPr>
        <w:t xml:space="preserve"> </w:t>
      </w:r>
      <w:r w:rsidRPr="008170BC">
        <w:rPr>
          <w:rStyle w:val="Emphasis"/>
          <w:highlight w:val="cyan"/>
        </w:rPr>
        <w:t>global cargo carriers</w:t>
      </w:r>
      <w:r w:rsidRPr="008170BC">
        <w:rPr>
          <w:sz w:val="16"/>
        </w:rPr>
        <w:t xml:space="preserve"> — </w:t>
      </w:r>
      <w:r w:rsidRPr="008170BC">
        <w:rPr>
          <w:rStyle w:val="StyleUnderline"/>
          <w:highlight w:val="cyan"/>
        </w:rPr>
        <w:t>and leaving smaller</w:t>
      </w:r>
      <w:r w:rsidRPr="008170BC">
        <w:rPr>
          <w:rStyle w:val="StyleUnderline"/>
        </w:rPr>
        <w:t xml:space="preserve"> </w:t>
      </w:r>
      <w:r w:rsidRPr="008170BC">
        <w:rPr>
          <w:rStyle w:val="StyleUnderline"/>
          <w:highlight w:val="cyan"/>
        </w:rPr>
        <w:t>companies</w:t>
      </w:r>
      <w:r w:rsidRPr="008170BC">
        <w:rPr>
          <w:sz w:val="16"/>
        </w:rPr>
        <w:t xml:space="preserve"> and their customers from Spain to Sri Lanka </w:t>
      </w:r>
      <w:r w:rsidRPr="008170BC">
        <w:rPr>
          <w:rStyle w:val="Emphasis"/>
          <w:highlight w:val="cyan"/>
        </w:rPr>
        <w:t>paying more for</w:t>
      </w:r>
      <w:r w:rsidRPr="008170BC">
        <w:rPr>
          <w:rStyle w:val="Emphasis"/>
        </w:rPr>
        <w:t xml:space="preserve"> just about </w:t>
      </w:r>
      <w:r w:rsidRPr="008170BC">
        <w:rPr>
          <w:rStyle w:val="Emphasis"/>
          <w:highlight w:val="cyan"/>
        </w:rPr>
        <w:t>everything</w:t>
      </w:r>
      <w:r w:rsidRPr="008170BC">
        <w:rPr>
          <w:sz w:val="16"/>
        </w:rPr>
        <w:t xml:space="preserve">. </w:t>
      </w:r>
    </w:p>
    <w:p w14:paraId="1A8EF308" w14:textId="77777777" w:rsidR="005D5AE3" w:rsidRPr="008170BC" w:rsidRDefault="005D5AE3" w:rsidP="005D5AE3">
      <w:pPr>
        <w:rPr>
          <w:sz w:val="16"/>
        </w:rPr>
      </w:pPr>
      <w:r w:rsidRPr="008170BC">
        <w:rPr>
          <w:sz w:val="16"/>
        </w:rPr>
        <w:t xml:space="preserve">The spot rate for a 40-foot container to the U.S. from Asia topped $20,000 last year, including surcharges and premiums, up from less than $2,000 a few years ago, and was recently hovering near $14,000. What’s more, </w:t>
      </w:r>
      <w:r w:rsidRPr="008170BC">
        <w:rPr>
          <w:rStyle w:val="Emphasis"/>
          <w:highlight w:val="cyan"/>
        </w:rPr>
        <w:t>tight</w:t>
      </w:r>
      <w:r w:rsidRPr="008170BC">
        <w:rPr>
          <w:rStyle w:val="Emphasis"/>
        </w:rPr>
        <w:t xml:space="preserve"> container </w:t>
      </w:r>
      <w:r w:rsidRPr="008170BC">
        <w:rPr>
          <w:rStyle w:val="Emphasis"/>
          <w:highlight w:val="cyan"/>
        </w:rPr>
        <w:t>capacity</w:t>
      </w:r>
      <w:r w:rsidRPr="008170BC">
        <w:rPr>
          <w:sz w:val="16"/>
        </w:rPr>
        <w:t xml:space="preserve"> </w:t>
      </w:r>
      <w:r w:rsidRPr="008170BC">
        <w:rPr>
          <w:rStyle w:val="StyleUnderline"/>
          <w:highlight w:val="cyan"/>
        </w:rPr>
        <w:t>and</w:t>
      </w:r>
      <w:r w:rsidRPr="008170BC">
        <w:rPr>
          <w:sz w:val="16"/>
        </w:rPr>
        <w:t xml:space="preserve"> </w:t>
      </w:r>
      <w:r w:rsidRPr="008170BC">
        <w:rPr>
          <w:rStyle w:val="Emphasis"/>
        </w:rPr>
        <w:t xml:space="preserve">port </w:t>
      </w:r>
      <w:r w:rsidRPr="008170BC">
        <w:rPr>
          <w:rStyle w:val="Emphasis"/>
          <w:highlight w:val="cyan"/>
        </w:rPr>
        <w:t>congestion</w:t>
      </w:r>
      <w:r w:rsidRPr="008170BC">
        <w:rPr>
          <w:sz w:val="16"/>
        </w:rPr>
        <w:t xml:space="preserve"> </w:t>
      </w:r>
      <w:r w:rsidRPr="008170BC">
        <w:rPr>
          <w:rStyle w:val="StyleUnderline"/>
          <w:highlight w:val="cyan"/>
        </w:rPr>
        <w:t>mean that longer-term rates</w:t>
      </w:r>
      <w:r w:rsidRPr="008170BC">
        <w:rPr>
          <w:rStyle w:val="StyleUnderline"/>
        </w:rPr>
        <w:t xml:space="preserve"> set in contracts between</w:t>
      </w:r>
      <w:r w:rsidRPr="008170BC">
        <w:rPr>
          <w:sz w:val="16"/>
        </w:rPr>
        <w:t xml:space="preserve"> </w:t>
      </w:r>
      <w:r w:rsidRPr="008170BC">
        <w:rPr>
          <w:rStyle w:val="Emphasis"/>
        </w:rPr>
        <w:t>carriers</w:t>
      </w:r>
      <w:r w:rsidRPr="008170BC">
        <w:rPr>
          <w:sz w:val="16"/>
        </w:rPr>
        <w:t xml:space="preserve"> </w:t>
      </w:r>
      <w:r w:rsidRPr="008170BC">
        <w:rPr>
          <w:rStyle w:val="StyleUnderline"/>
        </w:rPr>
        <w:t>and</w:t>
      </w:r>
      <w:r w:rsidRPr="008170BC">
        <w:rPr>
          <w:sz w:val="16"/>
        </w:rPr>
        <w:t xml:space="preserve"> </w:t>
      </w:r>
      <w:r w:rsidRPr="008170BC">
        <w:rPr>
          <w:rStyle w:val="Emphasis"/>
        </w:rPr>
        <w:t>shippers</w:t>
      </w:r>
      <w:r w:rsidRPr="008170BC">
        <w:rPr>
          <w:sz w:val="16"/>
        </w:rPr>
        <w:t xml:space="preserve"> </w:t>
      </w:r>
      <w:r w:rsidRPr="008170BC">
        <w:rPr>
          <w:rStyle w:val="StyleUnderline"/>
          <w:highlight w:val="cyan"/>
        </w:rPr>
        <w:t>are</w:t>
      </w:r>
      <w:r w:rsidRPr="008170BC">
        <w:rPr>
          <w:sz w:val="16"/>
          <w:highlight w:val="cyan"/>
        </w:rPr>
        <w:t xml:space="preserve"> </w:t>
      </w:r>
      <w:r w:rsidRPr="008170BC">
        <w:rPr>
          <w:rStyle w:val="StyleUnderline"/>
          <w:highlight w:val="cyan"/>
        </w:rPr>
        <w:t>running</w:t>
      </w:r>
      <w:r w:rsidRPr="008170BC">
        <w:rPr>
          <w:sz w:val="16"/>
        </w:rPr>
        <w:t xml:space="preserve"> an estimated </w:t>
      </w:r>
      <w:r w:rsidRPr="008170BC">
        <w:rPr>
          <w:rStyle w:val="Emphasis"/>
          <w:highlight w:val="cyan"/>
        </w:rPr>
        <w:t>200% higher than a year ago</w:t>
      </w:r>
      <w:r w:rsidRPr="008170BC">
        <w:rPr>
          <w:sz w:val="16"/>
        </w:rPr>
        <w:t xml:space="preserve">, </w:t>
      </w:r>
      <w:r w:rsidRPr="008170BC">
        <w:rPr>
          <w:rStyle w:val="StyleUnderline"/>
        </w:rPr>
        <w:t>signaling</w:t>
      </w:r>
      <w:r w:rsidRPr="008170BC">
        <w:rPr>
          <w:sz w:val="16"/>
        </w:rPr>
        <w:t xml:space="preserve"> </w:t>
      </w:r>
      <w:r w:rsidRPr="008170BC">
        <w:rPr>
          <w:rStyle w:val="Emphasis"/>
        </w:rPr>
        <w:t>elevated prices for the foreseeable future</w:t>
      </w:r>
      <w:r w:rsidRPr="008170BC">
        <w:rPr>
          <w:sz w:val="16"/>
        </w:rPr>
        <w:t>.</w:t>
      </w:r>
    </w:p>
    <w:p w14:paraId="790E36BF" w14:textId="77777777" w:rsidR="005D5AE3" w:rsidRPr="00E33772" w:rsidRDefault="005D5AE3" w:rsidP="005D5AE3"/>
    <w:p w14:paraId="31572A1C" w14:textId="77777777" w:rsidR="005D5AE3" w:rsidRPr="00610CAC" w:rsidRDefault="005D5AE3" w:rsidP="005D5AE3"/>
    <w:p w14:paraId="77F73D39" w14:textId="77777777" w:rsidR="005D5AE3" w:rsidRPr="00F70560" w:rsidRDefault="005D5AE3" w:rsidP="005D5AE3"/>
    <w:p w14:paraId="62F4B7BB" w14:textId="77777777" w:rsidR="005D5AE3" w:rsidRDefault="005D5AE3" w:rsidP="005D5AE3">
      <w:pPr>
        <w:pStyle w:val="Heading2"/>
      </w:pPr>
      <w:r>
        <w:lastRenderedPageBreak/>
        <w:t>AT: CP---QUI TAM</w:t>
      </w:r>
    </w:p>
    <w:p w14:paraId="61395CDE" w14:textId="77777777" w:rsidR="005D5AE3" w:rsidRDefault="005D5AE3" w:rsidP="005D5AE3">
      <w:pPr>
        <w:pStyle w:val="Heading3"/>
      </w:pPr>
      <w:r>
        <w:lastRenderedPageBreak/>
        <w:t>2AC---Qui Tam</w:t>
      </w:r>
    </w:p>
    <w:p w14:paraId="6CAC0FAB" w14:textId="77777777" w:rsidR="005D5AE3" w:rsidRPr="00B60A57" w:rsidRDefault="005D5AE3" w:rsidP="005D5AE3">
      <w:pPr>
        <w:pStyle w:val="Heading4"/>
      </w:pPr>
      <w:r>
        <w:t xml:space="preserve">Executive authority is good—it’s </w:t>
      </w:r>
      <w:r w:rsidRPr="00852E01">
        <w:rPr>
          <w:u w:val="single"/>
        </w:rPr>
        <w:t>flexible</w:t>
      </w:r>
      <w:r>
        <w:t>.</w:t>
      </w:r>
    </w:p>
    <w:p w14:paraId="1FE20564" w14:textId="77777777" w:rsidR="005D5AE3" w:rsidRPr="00B60A57" w:rsidRDefault="005D5AE3" w:rsidP="005D5AE3">
      <w:r w:rsidRPr="00B60A57">
        <w:t xml:space="preserve">John </w:t>
      </w:r>
      <w:r w:rsidRPr="00B60A57">
        <w:rPr>
          <w:rStyle w:val="Style13ptBold"/>
        </w:rPr>
        <w:t>Yoo 17</w:t>
      </w:r>
      <w:r w:rsidRPr="00B60A57">
        <w:t>, J.D. from Yale, Emanuel Heller Professor of Law and director of the Korea Law Center, the California Constitution Center, and the Law School’s Program in Public Law and Policy, "Trump’s Syria Strike Was Constitutional", National Review, https://www.nationalreview.com/2017/04/trump-syria-strike-constitutional-presidents-have-broad-war-powers/</w:t>
      </w:r>
    </w:p>
    <w:p w14:paraId="3CF580F4" w14:textId="77777777" w:rsidR="005D5AE3" w:rsidRPr="002C2F1B" w:rsidRDefault="005D5AE3" w:rsidP="005D5AE3">
      <w:pPr>
        <w:rPr>
          <w:b/>
          <w:bCs/>
          <w:sz w:val="20"/>
          <w:szCs w:val="20"/>
          <w:u w:val="single"/>
        </w:rPr>
      </w:pPr>
      <w:r w:rsidRPr="00E66911">
        <w:rPr>
          <w:rStyle w:val="StyleUnderline"/>
          <w:highlight w:val="yellow"/>
        </w:rPr>
        <w:t>Our Constitution</w:t>
      </w:r>
      <w:r w:rsidRPr="00B60A57">
        <w:rPr>
          <w:rStyle w:val="StyleUnderline"/>
        </w:rPr>
        <w:t xml:space="preserve"> has </w:t>
      </w:r>
      <w:r w:rsidRPr="00B60A57">
        <w:rPr>
          <w:rStyle w:val="Emphasis"/>
        </w:rPr>
        <w:t>succeeded</w:t>
      </w:r>
      <w:r w:rsidRPr="00B60A57">
        <w:rPr>
          <w:sz w:val="10"/>
        </w:rPr>
        <w:t xml:space="preserve"> </w:t>
      </w:r>
      <w:r w:rsidRPr="00B60A57">
        <w:rPr>
          <w:rStyle w:val="StyleUnderline"/>
        </w:rPr>
        <w:t xml:space="preserve">because it </w:t>
      </w:r>
      <w:r w:rsidRPr="00E66911">
        <w:rPr>
          <w:rStyle w:val="StyleUnderline"/>
          <w:highlight w:val="yellow"/>
        </w:rPr>
        <w:t xml:space="preserve">favors </w:t>
      </w:r>
      <w:r w:rsidRPr="00E66911">
        <w:rPr>
          <w:rStyle w:val="Emphasis"/>
          <w:highlight w:val="yellow"/>
        </w:rPr>
        <w:t>swift presidential action in war</w:t>
      </w:r>
      <w:r w:rsidRPr="00B60A57">
        <w:rPr>
          <w:sz w:val="10"/>
        </w:rPr>
        <w:t xml:space="preserve">, later checked by Congress’s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E66911">
        <w:rPr>
          <w:rStyle w:val="StyleUnderline"/>
          <w:highlight w:val="yellow"/>
        </w:rPr>
        <w:t xml:space="preserve">A </w:t>
      </w:r>
      <w:r w:rsidRPr="00926B2D">
        <w:rPr>
          <w:rStyle w:val="Emphasis"/>
        </w:rPr>
        <w:t xml:space="preserve">radical </w:t>
      </w:r>
      <w:r w:rsidRPr="00E66911">
        <w:rPr>
          <w:rStyle w:val="Emphasis"/>
          <w:highlight w:val="yellow"/>
        </w:rPr>
        <w:t>change</w:t>
      </w:r>
      <w:r w:rsidRPr="00B60A57">
        <w:rPr>
          <w:rStyle w:val="Emphasis"/>
        </w:rPr>
        <w:t xml:space="preserve"> in the system</w:t>
      </w:r>
      <w:r w:rsidRPr="00B60A57">
        <w:rPr>
          <w:sz w:val="10"/>
        </w:rPr>
        <w:t xml:space="preserve"> </w:t>
      </w:r>
      <w:r w:rsidRPr="00B60A57">
        <w:rPr>
          <w:rStyle w:val="StyleUnderline"/>
        </w:rPr>
        <w:t>for making war might appease critics of presidential power</w:t>
      </w:r>
      <w:r w:rsidRPr="00B60A57">
        <w:rPr>
          <w:sz w:val="10"/>
        </w:rPr>
        <w:t xml:space="preserve">. </w:t>
      </w:r>
      <w:r w:rsidRPr="00B60A57">
        <w:rPr>
          <w:rStyle w:val="StyleUnderline"/>
        </w:rPr>
        <w:t xml:space="preserve">But it </w:t>
      </w:r>
      <w:r w:rsidRPr="00E66911">
        <w:rPr>
          <w:rStyle w:val="StyleUnderline"/>
          <w:highlight w:val="yellow"/>
        </w:rPr>
        <w:t>could</w:t>
      </w:r>
      <w:r w:rsidRPr="00B60A57">
        <w:rPr>
          <w:rStyle w:val="StyleUnderline"/>
        </w:rPr>
        <w:t xml:space="preserve"> also </w:t>
      </w:r>
      <w:r w:rsidRPr="00926B2D">
        <w:rPr>
          <w:rStyle w:val="Emphasis"/>
        </w:rPr>
        <w:t xml:space="preserve">seriously </w:t>
      </w:r>
      <w:r w:rsidRPr="00E66911">
        <w:rPr>
          <w:rStyle w:val="Emphasis"/>
          <w:highlight w:val="yellow"/>
        </w:rPr>
        <w:t xml:space="preserve">threaten </w:t>
      </w:r>
      <w:r w:rsidRPr="00926B2D">
        <w:rPr>
          <w:rStyle w:val="Emphasis"/>
        </w:rPr>
        <w:t xml:space="preserve">American </w:t>
      </w:r>
      <w:r w:rsidRPr="00E66911">
        <w:rPr>
          <w:rStyle w:val="Emphasis"/>
          <w:highlight w:val="yellow"/>
        </w:rPr>
        <w:t>national security</w:t>
      </w:r>
      <w:r w:rsidRPr="00B60A57">
        <w:rPr>
          <w:sz w:val="10"/>
        </w:rPr>
        <w:t xml:space="preserve">. </w:t>
      </w:r>
      <w:r w:rsidRPr="00B60A57">
        <w:rPr>
          <w:rStyle w:val="StyleUnderline"/>
        </w:rPr>
        <w:t xml:space="preserve">In order </w:t>
      </w:r>
      <w:r w:rsidRPr="00E66911">
        <w:rPr>
          <w:rStyle w:val="StyleUnderline"/>
          <w:highlight w:val="yellow"/>
        </w:rPr>
        <w:t xml:space="preserve">to </w:t>
      </w:r>
      <w:r w:rsidRPr="00E66911">
        <w:rPr>
          <w:rStyle w:val="Emphasis"/>
          <w:highlight w:val="yellow"/>
        </w:rPr>
        <w:t xml:space="preserve">forestall </w:t>
      </w:r>
      <w:r w:rsidRPr="00926B2D">
        <w:t>another 9/11</w:t>
      </w:r>
      <w:r w:rsidRPr="00B60A57">
        <w:rPr>
          <w:sz w:val="10"/>
        </w:rPr>
        <w:t xml:space="preserve"> attack, </w:t>
      </w:r>
      <w:r w:rsidRPr="00E66911">
        <w:rPr>
          <w:rStyle w:val="StyleUnderline"/>
          <w:highlight w:val="yellow"/>
        </w:rPr>
        <w:t>or</w:t>
      </w:r>
      <w:r w:rsidRPr="00B60A57">
        <w:rPr>
          <w:sz w:val="10"/>
        </w:rPr>
        <w:t xml:space="preserve"> </w:t>
      </w:r>
      <w:r w:rsidRPr="00B60A57">
        <w:rPr>
          <w:rStyle w:val="StyleUnderline"/>
        </w:rPr>
        <w:t xml:space="preserve">take advantage of a window of opportunity to </w:t>
      </w:r>
      <w:r w:rsidRPr="00E66911">
        <w:rPr>
          <w:rStyle w:val="Emphasis"/>
          <w:highlight w:val="yellow"/>
        </w:rPr>
        <w:t>strike terrorists</w:t>
      </w:r>
      <w:r w:rsidRPr="00E66911">
        <w:rPr>
          <w:rStyle w:val="StyleUnderline"/>
          <w:highlight w:val="yellow"/>
        </w:rPr>
        <w:t xml:space="preserve"> or </w:t>
      </w:r>
      <w:r w:rsidRPr="00E66911">
        <w:rPr>
          <w:rStyle w:val="Emphasis"/>
          <w:highlight w:val="yellow"/>
        </w:rPr>
        <w:t>rogue nations</w:t>
      </w:r>
      <w:r w:rsidRPr="00B60A57">
        <w:rPr>
          <w:sz w:val="10"/>
        </w:rPr>
        <w:t xml:space="preserve">, </w:t>
      </w:r>
      <w:r w:rsidRPr="00E66911">
        <w:rPr>
          <w:rStyle w:val="StyleUnderline"/>
          <w:highlight w:val="yellow"/>
        </w:rPr>
        <w:t>the executive</w:t>
      </w:r>
      <w:r w:rsidRPr="00B60A57">
        <w:rPr>
          <w:rStyle w:val="StyleUnderline"/>
        </w:rPr>
        <w:t xml:space="preserve"> branch </w:t>
      </w:r>
      <w:r w:rsidRPr="00E66911">
        <w:rPr>
          <w:rStyle w:val="StyleUnderline"/>
          <w:highlight w:val="yellow"/>
        </w:rPr>
        <w:t xml:space="preserve">needs </w:t>
      </w:r>
      <w:r w:rsidRPr="00E66911">
        <w:rPr>
          <w:rStyle w:val="Emphasis"/>
          <w:highlight w:val="yellow"/>
        </w:rPr>
        <w:t>flex</w:t>
      </w:r>
      <w:r w:rsidRPr="00926B2D">
        <w:rPr>
          <w:sz w:val="10"/>
          <w:szCs w:val="16"/>
        </w:rPr>
        <w:t>ibility</w:t>
      </w:r>
      <w:r w:rsidRPr="00B60A57">
        <w:rPr>
          <w:sz w:val="10"/>
        </w:rPr>
        <w:t xml:space="preserve">. </w:t>
      </w:r>
      <w:r w:rsidRPr="00B60A57">
        <w:rPr>
          <w:rStyle w:val="StyleUnderline"/>
        </w:rPr>
        <w:t>It is not hard to think of situations where congressional consent cannot be obtained in time to act</w:t>
      </w:r>
      <w:r w:rsidRPr="00B60A57">
        <w:rPr>
          <w:sz w:val="10"/>
        </w:rPr>
        <w:t xml:space="preserve">. </w:t>
      </w:r>
      <w:r w:rsidRPr="00B60A57">
        <w:rPr>
          <w:rStyle w:val="StyleUnderline"/>
        </w:rPr>
        <w:t xml:space="preserve">Time for congressional </w:t>
      </w:r>
      <w:r w:rsidRPr="00E66911">
        <w:rPr>
          <w:rStyle w:val="StyleUnderline"/>
          <w:highlight w:val="yellow"/>
        </w:rPr>
        <w:t>deliberation</w:t>
      </w:r>
      <w:r w:rsidRPr="00B60A57">
        <w:rPr>
          <w:sz w:val="10"/>
        </w:rPr>
        <w:t xml:space="preserve">, which can lead to passivity and isolation and not smarter decisions, </w:t>
      </w:r>
      <w:r w:rsidRPr="00E66911">
        <w:rPr>
          <w:rStyle w:val="StyleUnderline"/>
          <w:highlight w:val="yellow"/>
        </w:rPr>
        <w:t xml:space="preserve">will come at the price of </w:t>
      </w:r>
      <w:r w:rsidRPr="00E66911">
        <w:rPr>
          <w:rStyle w:val="Emphasis"/>
          <w:highlight w:val="yellow"/>
        </w:rPr>
        <w:t>speed</w:t>
      </w:r>
      <w:r w:rsidRPr="00E66911">
        <w:rPr>
          <w:rStyle w:val="StyleUnderline"/>
          <w:highlight w:val="yellow"/>
        </w:rPr>
        <w:t xml:space="preserve"> and </w:t>
      </w:r>
      <w:r w:rsidRPr="00E66911">
        <w:rPr>
          <w:rStyle w:val="Emphasis"/>
          <w:highlight w:val="yellow"/>
        </w:rPr>
        <w:t>secrecy</w:t>
      </w:r>
      <w:r w:rsidRPr="00B60A57">
        <w:rPr>
          <w:sz w:val="10"/>
        </w:rPr>
        <w:t xml:space="preserve">. The Constitution creates a presidency that can respond forcefully to prevent serious threats to our national security. </w:t>
      </w:r>
      <w:r w:rsidRPr="00B60A57">
        <w:rPr>
          <w:rStyle w:val="StyleUnderline"/>
        </w:rPr>
        <w:t>Presidents can take the initiative</w:t>
      </w:r>
      <w:r w:rsidRPr="00B60A57">
        <w:rPr>
          <w:sz w:val="10"/>
        </w:rPr>
        <w:t xml:space="preserve">, </w:t>
      </w:r>
      <w:r w:rsidRPr="00B60A57">
        <w:rPr>
          <w:rStyle w:val="StyleUnderline"/>
        </w:rPr>
        <w:t>and Congress can use its funding power to check presidents</w:t>
      </w:r>
      <w:r w:rsidRPr="00B60A57">
        <w:rPr>
          <w:sz w:val="10"/>
        </w:rPr>
        <w:t xml:space="preserve">. </w:t>
      </w:r>
      <w:r w:rsidRPr="00B60A57">
        <w:rPr>
          <w:rStyle w:val="StyleUnderline"/>
        </w:rPr>
        <w:t xml:space="preserve">Instead of demanding a </w:t>
      </w:r>
      <w:r w:rsidRPr="00B60A57">
        <w:rPr>
          <w:rStyle w:val="Emphasis"/>
        </w:rPr>
        <w:t>legalistic process</w:t>
      </w:r>
      <w:r w:rsidRPr="00B60A57">
        <w:rPr>
          <w:sz w:val="10"/>
        </w:rPr>
        <w:t xml:space="preserve"> to begin war, </w:t>
      </w:r>
      <w:r w:rsidRPr="00B60A57">
        <w:rPr>
          <w:rStyle w:val="StyleUnderline"/>
        </w:rPr>
        <w:t>the Framers left war to politics</w:t>
      </w:r>
      <w:r w:rsidRPr="00B60A57">
        <w:rPr>
          <w:sz w:val="10"/>
        </w:rPr>
        <w:t xml:space="preserve">. </w:t>
      </w:r>
      <w:r w:rsidRPr="00E66911">
        <w:rPr>
          <w:rStyle w:val="StyleUnderline"/>
          <w:highlight w:val="yellow"/>
        </w:rPr>
        <w:t>As we confront</w:t>
      </w:r>
      <w:r w:rsidRPr="00B60A57">
        <w:rPr>
          <w:rStyle w:val="StyleUnderline"/>
        </w:rPr>
        <w:t xml:space="preserve"> the new challenges of</w:t>
      </w:r>
      <w:r w:rsidRPr="00B60A57">
        <w:rPr>
          <w:sz w:val="10"/>
        </w:rPr>
        <w:t xml:space="preserve"> </w:t>
      </w:r>
      <w:r w:rsidRPr="00E66911">
        <w:rPr>
          <w:rStyle w:val="Emphasis"/>
          <w:highlight w:val="yellow"/>
        </w:rPr>
        <w:t>terrorism</w:t>
      </w:r>
      <w:r w:rsidRPr="00E66911">
        <w:rPr>
          <w:sz w:val="10"/>
          <w:highlight w:val="yellow"/>
        </w:rPr>
        <w:t xml:space="preserve">, </w:t>
      </w:r>
      <w:r w:rsidRPr="00E66911">
        <w:rPr>
          <w:rStyle w:val="Emphasis"/>
          <w:highlight w:val="yellow"/>
        </w:rPr>
        <w:t>rogue nations</w:t>
      </w:r>
      <w:r w:rsidRPr="00E66911">
        <w:rPr>
          <w:sz w:val="10"/>
          <w:highlight w:val="yellow"/>
        </w:rPr>
        <w:t xml:space="preserve">, </w:t>
      </w:r>
      <w:r w:rsidRPr="00E66911">
        <w:rPr>
          <w:rStyle w:val="StyleUnderline"/>
          <w:highlight w:val="yellow"/>
        </w:rPr>
        <w:t>and</w:t>
      </w:r>
      <w:r w:rsidRPr="00E66911">
        <w:rPr>
          <w:sz w:val="10"/>
          <w:highlight w:val="yellow"/>
        </w:rPr>
        <w:t xml:space="preserve"> </w:t>
      </w:r>
      <w:r w:rsidRPr="00E66911">
        <w:rPr>
          <w:rStyle w:val="Emphasis"/>
          <w:highlight w:val="yellow"/>
        </w:rPr>
        <w:t>WMD proliferation</w:t>
      </w:r>
      <w:r w:rsidRPr="00E66911">
        <w:rPr>
          <w:sz w:val="10"/>
          <w:highlight w:val="yellow"/>
        </w:rPr>
        <w:t xml:space="preserve">, </w:t>
      </w:r>
      <w:r w:rsidRPr="00E66911">
        <w:rPr>
          <w:rStyle w:val="StyleUnderline"/>
          <w:highlight w:val="yellow"/>
        </w:rPr>
        <w:t xml:space="preserve">now is </w:t>
      </w:r>
      <w:r w:rsidRPr="00E66911">
        <w:rPr>
          <w:rStyle w:val="Emphasis"/>
          <w:highlight w:val="yellow"/>
        </w:rPr>
        <w:t>not the time</w:t>
      </w:r>
      <w:r w:rsidRPr="00E66911">
        <w:rPr>
          <w:rStyle w:val="StyleUnderline"/>
          <w:highlight w:val="yellow"/>
        </w:rPr>
        <w:t xml:space="preserve"> to introduce </w:t>
      </w:r>
      <w:r w:rsidRPr="00E66911">
        <w:rPr>
          <w:rStyle w:val="Emphasis"/>
          <w:highlight w:val="yellow"/>
        </w:rPr>
        <w:t>sweeping</w:t>
      </w:r>
      <w:r w:rsidRPr="00E66911">
        <w:rPr>
          <w:sz w:val="10"/>
          <w:highlight w:val="yellow"/>
        </w:rPr>
        <w:t xml:space="preserve">, </w:t>
      </w:r>
      <w:r w:rsidRPr="00926B2D">
        <w:t>untested</w:t>
      </w:r>
      <w:r w:rsidRPr="00E66911">
        <w:rPr>
          <w:rStyle w:val="Emphasis"/>
          <w:highlight w:val="yellow"/>
        </w:rPr>
        <w:t xml:space="preserve"> changes</w:t>
      </w:r>
      <w:r w:rsidRPr="00B60A57">
        <w:rPr>
          <w:sz w:val="10"/>
        </w:rPr>
        <w:t xml:space="preserve"> in the way we make war.</w:t>
      </w:r>
    </w:p>
    <w:p w14:paraId="3160F040" w14:textId="77777777" w:rsidR="005D5AE3" w:rsidRPr="001F506C" w:rsidRDefault="005D5AE3" w:rsidP="005D5AE3"/>
    <w:p w14:paraId="6EED9865" w14:textId="77777777" w:rsidR="005D5AE3" w:rsidRPr="00610CAC" w:rsidRDefault="005D5AE3" w:rsidP="005D5AE3"/>
    <w:p w14:paraId="2BFC5008" w14:textId="77777777" w:rsidR="005D5AE3" w:rsidRDefault="005D5AE3" w:rsidP="005D5AE3">
      <w:pPr>
        <w:pStyle w:val="Heading2"/>
      </w:pPr>
      <w:r>
        <w:lastRenderedPageBreak/>
        <w:t>AT: DA---CORP</w:t>
      </w:r>
    </w:p>
    <w:p w14:paraId="60B82764" w14:textId="77777777" w:rsidR="005D5AE3" w:rsidRDefault="005D5AE3" w:rsidP="005D5AE3">
      <w:pPr>
        <w:pStyle w:val="Heading3"/>
      </w:pPr>
      <w:r>
        <w:lastRenderedPageBreak/>
        <w:t>2AC---Impact</w:t>
      </w:r>
    </w:p>
    <w:p w14:paraId="13CC0032" w14:textId="77777777" w:rsidR="005D5AE3" w:rsidRPr="001F2986" w:rsidRDefault="005D5AE3" w:rsidP="005D5AE3">
      <w:pPr>
        <w:pStyle w:val="Heading4"/>
        <w:rPr>
          <w:rFonts w:asciiTheme="minorHAnsi" w:hAnsiTheme="minorHAnsi" w:cstheme="minorHAnsi"/>
        </w:rPr>
      </w:pPr>
      <w:r>
        <w:rPr>
          <w:rFonts w:asciiTheme="minorHAnsi" w:hAnsiTheme="minorHAnsi" w:cstheme="minorHAnsi"/>
        </w:rPr>
        <w:t xml:space="preserve">No warming impact. </w:t>
      </w:r>
    </w:p>
    <w:p w14:paraId="143041FA" w14:textId="77777777" w:rsidR="005D5AE3" w:rsidRPr="001F2986" w:rsidRDefault="005D5AE3" w:rsidP="005D5AE3">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1A5FD60F" w14:textId="77777777" w:rsidR="005D5AE3" w:rsidRPr="001F2986" w:rsidRDefault="005D5AE3" w:rsidP="005D5AE3">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69A3C6CD" w14:textId="77777777" w:rsidR="005D5AE3" w:rsidRPr="001F2986" w:rsidRDefault="005D5AE3" w:rsidP="005D5AE3">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4B0EA002" w14:textId="77777777" w:rsidR="005D5AE3" w:rsidRPr="001F2986" w:rsidRDefault="005D5AE3" w:rsidP="005D5AE3">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rapid warming</w:t>
      </w:r>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0B1D3808" w14:textId="77777777" w:rsidR="005D5AE3" w:rsidRPr="001F2986" w:rsidRDefault="005D5AE3" w:rsidP="005D5AE3">
      <w:pPr>
        <w:rPr>
          <w:rFonts w:asciiTheme="minorHAnsi" w:hAnsiTheme="minorHAnsi" w:cstheme="minorHAnsi"/>
        </w:rPr>
      </w:pPr>
      <w:r w:rsidRPr="001F2986">
        <w:rPr>
          <w:rFonts w:asciiTheme="minorHAnsi" w:hAnsiTheme="minorHAnsi"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7AFB536F" w14:textId="77777777" w:rsidR="005D5AE3" w:rsidRPr="001F2986" w:rsidRDefault="005D5AE3" w:rsidP="005D5AE3">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16BCC2F0" w14:textId="77777777" w:rsidR="005D5AE3" w:rsidRPr="001F2986" w:rsidRDefault="005D5AE3" w:rsidP="005D5AE3">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w:t>
      </w:r>
      <w:r w:rsidRPr="001F2986">
        <w:rPr>
          <w:rStyle w:val="Emphasis"/>
          <w:rFonts w:asciiTheme="minorHAnsi" w:hAnsiTheme="minorHAnsi" w:cstheme="minorHAnsi"/>
        </w:rPr>
        <w:lastRenderedPageBreak/>
        <w:t>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628F1D2B" w14:textId="77777777" w:rsidR="005D5AE3" w:rsidRPr="00610CAC" w:rsidRDefault="005D5AE3" w:rsidP="005D5AE3"/>
    <w:p w14:paraId="275EEC5D" w14:textId="77777777" w:rsidR="005D5AE3" w:rsidRDefault="005D5AE3" w:rsidP="005D5AE3">
      <w:pPr>
        <w:pStyle w:val="Heading2"/>
      </w:pPr>
      <w:r>
        <w:lastRenderedPageBreak/>
        <w:t>AT: DA---DOJ</w:t>
      </w:r>
    </w:p>
    <w:p w14:paraId="7F9E7B48" w14:textId="77777777" w:rsidR="005D5AE3" w:rsidRPr="00317F3D" w:rsidRDefault="005D5AE3" w:rsidP="005D5AE3">
      <w:pPr>
        <w:pStyle w:val="Heading3"/>
      </w:pPr>
      <w:r>
        <w:lastRenderedPageBreak/>
        <w:t>2AC---Thumpers</w:t>
      </w:r>
    </w:p>
    <w:p w14:paraId="08679BD2" w14:textId="7587A616" w:rsidR="005D5AE3" w:rsidRDefault="005D5AE3" w:rsidP="005D5AE3">
      <w:pPr>
        <w:pStyle w:val="Heading4"/>
      </w:pPr>
      <w:r>
        <w:t>Google</w:t>
      </w:r>
    </w:p>
    <w:p w14:paraId="09D18D5A" w14:textId="77777777" w:rsidR="005D5AE3" w:rsidRDefault="005D5AE3" w:rsidP="005D5AE3">
      <w:r w:rsidRPr="00A050E5">
        <w:rPr>
          <w:rStyle w:val="Style13ptBold"/>
        </w:rPr>
        <w:t>Bartz</w:t>
      </w:r>
      <w:r>
        <w:t xml:space="preserve"> and Dave </w:t>
      </w:r>
      <w:r w:rsidRPr="00A050E5">
        <w:rPr>
          <w:rStyle w:val="Style13ptBold"/>
        </w:rPr>
        <w:t>3-31</w:t>
      </w:r>
      <w:r>
        <w:t xml:space="preserve">, are writers for Reuters. (Diana &amp; Paresh, 3-31-2022, “Google Maps Antitrust Probe Gains Momentum,” Skift, </w:t>
      </w:r>
      <w:hyperlink r:id="rId23" w:history="1">
        <w:r w:rsidRPr="002B75E1">
          <w:rPr>
            <w:rStyle w:val="Hyperlink"/>
          </w:rPr>
          <w:t>https://skift.com/2022/03/31/google-maps-antitrust-probe-gains-momentum/</w:t>
        </w:r>
      </w:hyperlink>
      <w:r>
        <w:t>)</w:t>
      </w:r>
    </w:p>
    <w:p w14:paraId="472862CD" w14:textId="77777777" w:rsidR="005D5AE3" w:rsidRPr="00216FF1" w:rsidRDefault="005D5AE3" w:rsidP="005D5AE3">
      <w:pPr>
        <w:rPr>
          <w:sz w:val="16"/>
        </w:rPr>
      </w:pPr>
      <w:r w:rsidRPr="00216FF1">
        <w:rPr>
          <w:rStyle w:val="StyleUnderline"/>
          <w:highlight w:val="cyan"/>
        </w:rPr>
        <w:t>The</w:t>
      </w:r>
      <w:r w:rsidRPr="00A050E5">
        <w:rPr>
          <w:rStyle w:val="StyleUnderline"/>
        </w:rPr>
        <w:t xml:space="preserve"> U.S. </w:t>
      </w:r>
      <w:r w:rsidRPr="00216FF1">
        <w:rPr>
          <w:rStyle w:val="Emphasis"/>
          <w:highlight w:val="cyan"/>
        </w:rPr>
        <w:t>Justice Department</w:t>
      </w:r>
      <w:r w:rsidRPr="00216FF1">
        <w:rPr>
          <w:sz w:val="16"/>
        </w:rPr>
        <w:t xml:space="preserve"> </w:t>
      </w:r>
      <w:r w:rsidRPr="00A050E5">
        <w:rPr>
          <w:rStyle w:val="StyleUnderline"/>
        </w:rPr>
        <w:t xml:space="preserve">has </w:t>
      </w:r>
      <w:r w:rsidRPr="00216FF1">
        <w:rPr>
          <w:rStyle w:val="StyleUnderline"/>
          <w:highlight w:val="cyan"/>
        </w:rPr>
        <w:t xml:space="preserve">breathed new life into an investigation of </w:t>
      </w:r>
      <w:r w:rsidRPr="00216FF1">
        <w:rPr>
          <w:rStyle w:val="Emphasis"/>
          <w:highlight w:val="cyan"/>
        </w:rPr>
        <w:t>Google</w:t>
      </w:r>
      <w:r w:rsidRPr="00A050E5">
        <w:rPr>
          <w:rStyle w:val="Emphasis"/>
        </w:rPr>
        <w:t xml:space="preserve"> Maps</w:t>
      </w:r>
      <w:r w:rsidRPr="00A050E5">
        <w:rPr>
          <w:rStyle w:val="StyleUnderline"/>
        </w:rPr>
        <w:t xml:space="preserve"> </w:t>
      </w:r>
      <w:r w:rsidRPr="00216FF1">
        <w:rPr>
          <w:rStyle w:val="StyleUnderline"/>
          <w:highlight w:val="cyan"/>
        </w:rPr>
        <w:t xml:space="preserve">to determine if </w:t>
      </w:r>
      <w:r w:rsidRPr="00216FF1">
        <w:rPr>
          <w:rStyle w:val="Emphasis"/>
          <w:highlight w:val="cyan"/>
        </w:rPr>
        <w:t>bundling</w:t>
      </w:r>
      <w:r w:rsidRPr="00A050E5">
        <w:rPr>
          <w:rStyle w:val="StyleUnderline"/>
        </w:rPr>
        <w:t xml:space="preserve"> the service</w:t>
      </w:r>
      <w:r w:rsidRPr="00216FF1">
        <w:rPr>
          <w:sz w:val="16"/>
        </w:rPr>
        <w:t xml:space="preserve"> together with other Google software </w:t>
      </w:r>
      <w:r w:rsidRPr="00216FF1">
        <w:rPr>
          <w:rStyle w:val="StyleUnderline"/>
          <w:highlight w:val="cyan"/>
        </w:rPr>
        <w:t xml:space="preserve">illegally </w:t>
      </w:r>
      <w:r w:rsidRPr="00216FF1">
        <w:rPr>
          <w:rStyle w:val="Emphasis"/>
          <w:highlight w:val="cyan"/>
        </w:rPr>
        <w:t>stifles competition</w:t>
      </w:r>
      <w:r w:rsidRPr="00216FF1">
        <w:rPr>
          <w:sz w:val="16"/>
        </w:rPr>
        <w:t xml:space="preserve">, according to two sources familiar with the matter. The probe of the Alphabet Inc unit first came to light in late 2020 and had been quiet until recent months when investigators again began making inquiries, the sources said. Google said it cooperates with regulators and welcomes their questions. The Justice Department declined comment. </w:t>
      </w:r>
      <w:r w:rsidRPr="00216FF1">
        <w:rPr>
          <w:rStyle w:val="StyleUnderline"/>
        </w:rPr>
        <w:t>The probe has two components</w:t>
      </w:r>
      <w:r w:rsidRPr="00216FF1">
        <w:rPr>
          <w:sz w:val="16"/>
        </w:rPr>
        <w:t xml:space="preserve">. </w:t>
      </w:r>
      <w:r w:rsidRPr="00216FF1">
        <w:rPr>
          <w:rStyle w:val="StyleUnderline"/>
        </w:rPr>
        <w:t xml:space="preserve">One part focuses on </w:t>
      </w:r>
      <w:r w:rsidRPr="00216FF1">
        <w:rPr>
          <w:rStyle w:val="Emphasis"/>
        </w:rPr>
        <w:t>apps</w:t>
      </w:r>
      <w:r w:rsidRPr="00216FF1">
        <w:rPr>
          <w:sz w:val="16"/>
        </w:rPr>
        <w:t xml:space="preserve">, including for navigation, that are provided through infotainment screens in vehicles. In its Google Automotive Services package for automakers, the search company bundles together Maps, the Google Play app store, Google Assistant and other services. Car companies are prevented from, for example, mixing Google Maps with voice assistants developed by smaller rivals, one source said. In response, Google said the integration provides the best user experience, and that in some instances a rival voice assistant can function with Google Maps. </w:t>
      </w:r>
      <w:r w:rsidRPr="00216FF1">
        <w:rPr>
          <w:rStyle w:val="StyleUnderline"/>
        </w:rPr>
        <w:t xml:space="preserve">The other component focuses on app and website </w:t>
      </w:r>
      <w:r w:rsidRPr="00216FF1">
        <w:rPr>
          <w:rStyle w:val="Emphasis"/>
        </w:rPr>
        <w:t>developers</w:t>
      </w:r>
      <w:r w:rsidRPr="00216FF1">
        <w:rPr>
          <w:sz w:val="16"/>
        </w:rPr>
        <w:t xml:space="preserve">. Specifically, </w:t>
      </w:r>
      <w:r w:rsidRPr="00216FF1">
        <w:rPr>
          <w:rStyle w:val="StyleUnderline"/>
        </w:rPr>
        <w:t>the department is looking at Google’s requirement that if a website</w:t>
      </w:r>
      <w:r w:rsidRPr="00216FF1">
        <w:rPr>
          <w:sz w:val="16"/>
        </w:rPr>
        <w:t xml:space="preserve"> or app </w:t>
      </w:r>
      <w:r w:rsidRPr="00216FF1">
        <w:rPr>
          <w:rStyle w:val="StyleUnderline"/>
        </w:rPr>
        <w:t>uses one Google technology</w:t>
      </w:r>
      <w:r w:rsidRPr="00216FF1">
        <w:rPr>
          <w:sz w:val="16"/>
        </w:rPr>
        <w:t xml:space="preserve">, say Google’s location search, </w:t>
      </w:r>
      <w:r w:rsidRPr="00216FF1">
        <w:rPr>
          <w:rStyle w:val="StyleUnderline"/>
        </w:rPr>
        <w:t>the</w:t>
      </w:r>
      <w:r w:rsidRPr="00216FF1">
        <w:rPr>
          <w:sz w:val="16"/>
        </w:rPr>
        <w:t xml:space="preserve"> website or app </w:t>
      </w:r>
      <w:r w:rsidRPr="00216FF1">
        <w:rPr>
          <w:rStyle w:val="StyleUnderline"/>
        </w:rPr>
        <w:t>developer cannot use</w:t>
      </w:r>
      <w:r w:rsidRPr="00216FF1">
        <w:rPr>
          <w:sz w:val="16"/>
        </w:rPr>
        <w:t xml:space="preserve"> maps or other </w:t>
      </w:r>
      <w:r w:rsidRPr="00216FF1">
        <w:rPr>
          <w:rStyle w:val="StyleUnderline"/>
        </w:rPr>
        <w:t xml:space="preserve">technologies developed by </w:t>
      </w:r>
      <w:r w:rsidRPr="00216FF1">
        <w:rPr>
          <w:rStyle w:val="Emphasis"/>
        </w:rPr>
        <w:t>Google’s rivals</w:t>
      </w:r>
      <w:r w:rsidRPr="00216FF1">
        <w:rPr>
          <w:sz w:val="16"/>
        </w:rPr>
        <w:t xml:space="preserve">, the two sources said. </w:t>
      </w:r>
      <w:r w:rsidRPr="00216FF1">
        <w:rPr>
          <w:rStyle w:val="StyleUnderline"/>
        </w:rPr>
        <w:t>A congressional antitrust panel concluded in a Big Tech</w:t>
      </w:r>
      <w:r w:rsidRPr="00216FF1">
        <w:rPr>
          <w:sz w:val="16"/>
        </w:rPr>
        <w:t xml:space="preserve"> staff </w:t>
      </w:r>
      <w:r w:rsidRPr="00216FF1">
        <w:rPr>
          <w:rStyle w:val="StyleUnderline"/>
        </w:rPr>
        <w:t xml:space="preserve">report </w:t>
      </w:r>
      <w:r w:rsidRPr="00216FF1">
        <w:rPr>
          <w:sz w:val="16"/>
        </w:rPr>
        <w:t>issued in 2020 t</w:t>
      </w:r>
      <w:r w:rsidRPr="00216FF1">
        <w:rPr>
          <w:rStyle w:val="StyleUnderline"/>
        </w:rPr>
        <w:t xml:space="preserve">hat Google “enforces this provision </w:t>
      </w:r>
      <w:r w:rsidRPr="00216FF1">
        <w:rPr>
          <w:rStyle w:val="Emphasis"/>
        </w:rPr>
        <w:t>aggressively</w:t>
      </w:r>
      <w:r w:rsidRPr="00216FF1">
        <w:rPr>
          <w:rStyle w:val="StyleUnderline"/>
        </w:rPr>
        <w:t>”</w:t>
      </w:r>
      <w:r w:rsidRPr="00216FF1">
        <w:rPr>
          <w:sz w:val="16"/>
        </w:rPr>
        <w:t xml:space="preserve"> and effectively forces developers “to choose whether they will use all of Google’s mapping services or none of them.” Google said its policies are aimed at preventing poor experiences, noting that mixing a Google Map with information on another map could lead to errors. The policies also stem from restrictions that partners place on how Google can use their data, it said. The policies have some exceptions, and Google added that developers “are also free to use other mapping services in addition to Google Maps Platform – and many do.” Money and Data at Stake Two developers have told Reuters over the past year that they received violation notices from Google in recent years after mixing data from the company’s services with maps from other providers. The developers said the competing options were less expensive or more detailed than Google Maps in some cases. The developers, speaking on the condition of anonymity due to fear of retaliation by Google, also have expressed concern about the company’s new privacy options for users of its Android mobile operating system that could limit data collection by rival mapping providers. At stake are money and data, including about places and people’s interests. Google does not separately disclose sales from licensing the map-related tools. But Google over the years has hiked mapping fees and tied the business to its Cloud unit, whose sales growth is of keen interest to investors. In addition, the enduring use of Google’s mapping services enables the company to collect more data to maintain its dominance over competing options. Tying products together is not always illegal but antitrust enforcers have stepped in when such bundling does not benefit consumers. In 1998, the government sued Microsoft Corp for allegedly breaking antitrust law by tying its operating system monopoly to Internet Explorer to crush rival browser Netscape. There is no sign that the department’s staff investigating Google Maps have recommended whether to sue, one of the sources said. </w:t>
      </w:r>
      <w:r w:rsidRPr="00216FF1">
        <w:rPr>
          <w:rStyle w:val="StyleUnderline"/>
          <w:highlight w:val="cyan"/>
        </w:rPr>
        <w:t>Google</w:t>
      </w:r>
      <w:r w:rsidRPr="00216FF1">
        <w:rPr>
          <w:rStyle w:val="StyleUnderline"/>
        </w:rPr>
        <w:t xml:space="preserve"> already i</w:t>
      </w:r>
      <w:r w:rsidRPr="00216FF1">
        <w:rPr>
          <w:rStyle w:val="StyleUnderline"/>
          <w:highlight w:val="cyan"/>
        </w:rPr>
        <w:t>s fighting a lawsuit</w:t>
      </w:r>
      <w:r w:rsidRPr="00216FF1">
        <w:rPr>
          <w:sz w:val="16"/>
        </w:rPr>
        <w:t xml:space="preserve"> the department filed in 2020, </w:t>
      </w:r>
      <w:r w:rsidRPr="00216FF1">
        <w:rPr>
          <w:rStyle w:val="StyleUnderline"/>
          <w:highlight w:val="cyan"/>
        </w:rPr>
        <w:t xml:space="preserve">accusing it of </w:t>
      </w:r>
      <w:r w:rsidRPr="00216FF1">
        <w:rPr>
          <w:rStyle w:val="Emphasis"/>
          <w:highlight w:val="cyan"/>
        </w:rPr>
        <w:t>breaking antitrust law</w:t>
      </w:r>
      <w:r w:rsidRPr="00216FF1">
        <w:rPr>
          <w:rStyle w:val="StyleUnderline"/>
        </w:rPr>
        <w:t xml:space="preserve"> to maintain its dominance of </w:t>
      </w:r>
      <w:r w:rsidRPr="00216FF1">
        <w:rPr>
          <w:rStyle w:val="Emphasis"/>
        </w:rPr>
        <w:t>search</w:t>
      </w:r>
      <w:r w:rsidRPr="00216FF1">
        <w:rPr>
          <w:rStyle w:val="StyleUnderline"/>
        </w:rPr>
        <w:t xml:space="preserve"> and search advertising</w:t>
      </w:r>
      <w:r w:rsidRPr="00216FF1">
        <w:rPr>
          <w:sz w:val="16"/>
        </w:rPr>
        <w:t xml:space="preserve">. </w:t>
      </w:r>
      <w:r w:rsidRPr="00216FF1">
        <w:rPr>
          <w:rStyle w:val="StyleUnderline"/>
          <w:highlight w:val="cyan"/>
        </w:rPr>
        <w:t xml:space="preserve">It goes to </w:t>
      </w:r>
      <w:r w:rsidRPr="00216FF1">
        <w:rPr>
          <w:rStyle w:val="Emphasis"/>
          <w:highlight w:val="cyan"/>
        </w:rPr>
        <w:t>trial</w:t>
      </w:r>
      <w:r w:rsidRPr="00216FF1">
        <w:rPr>
          <w:rStyle w:val="StyleUnderline"/>
          <w:highlight w:val="cyan"/>
        </w:rPr>
        <w:t xml:space="preserve"> in 2023</w:t>
      </w:r>
      <w:r w:rsidRPr="00216FF1">
        <w:rPr>
          <w:sz w:val="16"/>
        </w:rPr>
        <w:t>. A lawsuit against Google over its dominance of the online advertising business has long been expected to follow. That probe is further along than the one into the maps business, one source said. The antitrust enforcer could be hampered in wrapping up the long-running probes because it has been swamped by an unusually large number of merger reviews and merger-related trials. A merger trial is expected in April and two more are expected in August.</w:t>
      </w:r>
    </w:p>
    <w:p w14:paraId="736339A5" w14:textId="1258375B" w:rsidR="005D5AE3" w:rsidRDefault="005D5AE3" w:rsidP="005D5AE3">
      <w:pPr>
        <w:pStyle w:val="Heading4"/>
      </w:pPr>
      <w:r>
        <w:t xml:space="preserve">Merger </w:t>
      </w:r>
      <w:r w:rsidRPr="00F37227">
        <w:rPr>
          <w:u w:val="single"/>
        </w:rPr>
        <w:t>guidelines review</w:t>
      </w:r>
    </w:p>
    <w:p w14:paraId="40A773B7" w14:textId="77777777" w:rsidR="005D5AE3" w:rsidRPr="00B76BCA" w:rsidRDefault="005D5AE3" w:rsidP="005D5AE3">
      <w:r w:rsidRPr="00B76BCA">
        <w:rPr>
          <w:rStyle w:val="Style13ptBold"/>
        </w:rPr>
        <w:t>Tennant 22</w:t>
      </w:r>
      <w:r>
        <w:t>, is Associate Editor at Financier Worldwide. (Fraser, April 2022, “</w:t>
      </w:r>
      <w:r w:rsidRPr="00A11E69">
        <w:rPr>
          <w:rStyle w:val="Emphasis"/>
        </w:rPr>
        <w:t>Crackdown: FTC and DOJ aim to rewrite merger guidelines</w:t>
      </w:r>
      <w:r>
        <w:t>,” Financial Worldwide, https://www.financierworldwide.com/crackdown-ftc-and-doj-aim-to-rewrite-merger-guidelines#.YkUwUCjMI6U)</w:t>
      </w:r>
    </w:p>
    <w:p w14:paraId="730F0839" w14:textId="77777777" w:rsidR="005D5AE3" w:rsidRDefault="005D5AE3" w:rsidP="005D5AE3">
      <w:pPr>
        <w:rPr>
          <w:sz w:val="16"/>
        </w:rPr>
      </w:pPr>
      <w:r w:rsidRPr="00B76BCA">
        <w:rPr>
          <w:rStyle w:val="StyleUnderline"/>
        </w:rPr>
        <w:t>A</w:t>
      </w:r>
      <w:r w:rsidRPr="004E0239">
        <w:rPr>
          <w:sz w:val="16"/>
        </w:rPr>
        <w:t xml:space="preserve"> </w:t>
      </w:r>
      <w:r w:rsidRPr="00B76BCA">
        <w:rPr>
          <w:rStyle w:val="Emphasis"/>
        </w:rPr>
        <w:t>vital component</w:t>
      </w:r>
      <w:r w:rsidRPr="004E0239">
        <w:rPr>
          <w:sz w:val="16"/>
        </w:rPr>
        <w:t xml:space="preserve"> </w:t>
      </w:r>
      <w:r w:rsidRPr="00B76BCA">
        <w:rPr>
          <w:rStyle w:val="StyleUnderline"/>
        </w:rPr>
        <w:t>of any competition regime</w:t>
      </w:r>
      <w:r w:rsidRPr="004E0239">
        <w:rPr>
          <w:sz w:val="16"/>
        </w:rPr>
        <w:t xml:space="preserve">, </w:t>
      </w:r>
      <w:r w:rsidRPr="00B76BCA">
        <w:rPr>
          <w:rStyle w:val="StyleUnderline"/>
        </w:rPr>
        <w:t>the merger review process can help</w:t>
      </w:r>
      <w:r w:rsidRPr="004E0239">
        <w:rPr>
          <w:sz w:val="16"/>
        </w:rPr>
        <w:t xml:space="preserve"> to </w:t>
      </w:r>
      <w:r w:rsidRPr="00B76BCA">
        <w:rPr>
          <w:rStyle w:val="StyleUnderline"/>
        </w:rPr>
        <w:t>prevent</w:t>
      </w:r>
      <w:r w:rsidRPr="004E0239">
        <w:rPr>
          <w:sz w:val="16"/>
        </w:rPr>
        <w:t xml:space="preserve"> consumer </w:t>
      </w:r>
      <w:r w:rsidRPr="00B76BCA">
        <w:rPr>
          <w:rStyle w:val="StyleUnderline"/>
        </w:rPr>
        <w:t>harm from transactions that are likely to</w:t>
      </w:r>
      <w:r w:rsidRPr="00B76BCA">
        <w:rPr>
          <w:rStyle w:val="Emphasis"/>
        </w:rPr>
        <w:t xml:space="preserve"> reduce competition</w:t>
      </w:r>
      <w:r w:rsidRPr="004E0239">
        <w:rPr>
          <w:sz w:val="16"/>
        </w:rPr>
        <w:t xml:space="preserve"> among rival firms or even foreclose competitors. Reflecting this importance,</w:t>
      </w:r>
      <w:r w:rsidRPr="00B76BCA">
        <w:rPr>
          <w:rStyle w:val="StyleUnderline"/>
        </w:rPr>
        <w:t xml:space="preserve"> in January</w:t>
      </w:r>
      <w:r w:rsidRPr="004E0239">
        <w:rPr>
          <w:sz w:val="16"/>
        </w:rPr>
        <w:t xml:space="preserve"> 2021 </w:t>
      </w:r>
      <w:r w:rsidRPr="00B76BCA">
        <w:rPr>
          <w:rStyle w:val="StyleUnderline"/>
        </w:rPr>
        <w:t>the</w:t>
      </w:r>
      <w:r w:rsidRPr="004E0239">
        <w:rPr>
          <w:sz w:val="16"/>
        </w:rPr>
        <w:t xml:space="preserve"> US Federal Trade Commission (</w:t>
      </w:r>
      <w:r w:rsidRPr="00C9692E">
        <w:rPr>
          <w:rStyle w:val="Emphasis"/>
        </w:rPr>
        <w:t>FTC</w:t>
      </w:r>
      <w:r w:rsidRPr="00C9692E">
        <w:rPr>
          <w:sz w:val="16"/>
        </w:rPr>
        <w:t xml:space="preserve">) </w:t>
      </w:r>
      <w:r w:rsidRPr="00C9692E">
        <w:rPr>
          <w:rStyle w:val="StyleUnderline"/>
        </w:rPr>
        <w:t>and</w:t>
      </w:r>
      <w:r w:rsidRPr="004E0239">
        <w:rPr>
          <w:sz w:val="16"/>
        </w:rPr>
        <w:t xml:space="preserve"> Department of Justice (</w:t>
      </w:r>
      <w:r w:rsidRPr="004E0239">
        <w:rPr>
          <w:rStyle w:val="Emphasis"/>
          <w:highlight w:val="cyan"/>
        </w:rPr>
        <w:t>DOJ</w:t>
      </w:r>
      <w:r w:rsidRPr="004E0239">
        <w:rPr>
          <w:sz w:val="16"/>
        </w:rPr>
        <w:t xml:space="preserve">) Antitrust Division </w:t>
      </w:r>
      <w:r w:rsidRPr="004E0239">
        <w:rPr>
          <w:rStyle w:val="StyleUnderline"/>
          <w:highlight w:val="cyan"/>
        </w:rPr>
        <w:t>announced</w:t>
      </w:r>
      <w:r w:rsidRPr="00B76BCA">
        <w:rPr>
          <w:rStyle w:val="StyleUnderline"/>
        </w:rPr>
        <w:t xml:space="preserve"> a comprehensive </w:t>
      </w:r>
      <w:r w:rsidRPr="004E0239">
        <w:rPr>
          <w:rStyle w:val="StyleUnderline"/>
          <w:highlight w:val="cyan"/>
        </w:rPr>
        <w:t>review of</w:t>
      </w:r>
      <w:r w:rsidRPr="004E0239">
        <w:rPr>
          <w:sz w:val="16"/>
        </w:rPr>
        <w:t xml:space="preserve"> horizontal and vertical </w:t>
      </w:r>
      <w:r w:rsidRPr="004E0239">
        <w:rPr>
          <w:rStyle w:val="Emphasis"/>
          <w:highlight w:val="cyan"/>
        </w:rPr>
        <w:t>merger guidelines</w:t>
      </w:r>
      <w:r w:rsidRPr="004E0239">
        <w:rPr>
          <w:sz w:val="16"/>
        </w:rPr>
        <w:t xml:space="preserve">, </w:t>
      </w:r>
      <w:r w:rsidRPr="004E0239">
        <w:rPr>
          <w:rStyle w:val="StyleUnderline"/>
          <w:highlight w:val="cyan"/>
        </w:rPr>
        <w:t>to</w:t>
      </w:r>
      <w:r w:rsidRPr="00B76BCA">
        <w:rPr>
          <w:rStyle w:val="StyleUnderline"/>
        </w:rPr>
        <w:t xml:space="preserve"> assist in</w:t>
      </w:r>
      <w:r w:rsidRPr="004E0239">
        <w:rPr>
          <w:sz w:val="16"/>
        </w:rPr>
        <w:t xml:space="preserve"> the </w:t>
      </w:r>
      <w:r w:rsidRPr="00B76BCA">
        <w:rPr>
          <w:rStyle w:val="StyleUnderline"/>
        </w:rPr>
        <w:t xml:space="preserve">identification </w:t>
      </w:r>
      <w:r w:rsidRPr="00B76BCA">
        <w:rPr>
          <w:rStyle w:val="StyleUnderline"/>
        </w:rPr>
        <w:lastRenderedPageBreak/>
        <w:t>of anticompetitive transactions and “</w:t>
      </w:r>
      <w:r w:rsidRPr="004E0239">
        <w:rPr>
          <w:rStyle w:val="Emphasis"/>
          <w:highlight w:val="cyan"/>
        </w:rPr>
        <w:t>modernise enforcement</w:t>
      </w:r>
      <w:r w:rsidRPr="004E0239">
        <w:rPr>
          <w:rStyle w:val="StyleUnderline"/>
          <w:highlight w:val="cyan"/>
        </w:rPr>
        <w:t xml:space="preserve"> of</w:t>
      </w:r>
      <w:r w:rsidRPr="004E0239">
        <w:rPr>
          <w:sz w:val="16"/>
        </w:rPr>
        <w:t xml:space="preserve"> the </w:t>
      </w:r>
      <w:r w:rsidRPr="004E0239">
        <w:rPr>
          <w:rStyle w:val="StyleUnderline"/>
          <w:highlight w:val="cyan"/>
        </w:rPr>
        <w:t>antitrust laws</w:t>
      </w:r>
      <w:r w:rsidRPr="004E0239">
        <w:rPr>
          <w:sz w:val="16"/>
        </w:rPr>
        <w:t xml:space="preserve"> regarding mergers”. As a first step of the review, the DOJ and FTC are seeking public comment on mergers and their competitive effects via a request for information (RFI) to the general public that will inform revision of the merger guidelines. The comment period is open until 21 March 2022. In ‘The Request for Information on Merger Enforcement’, 15 areas of particular interest to the agencies are detailed: (i) purpose, harms and scope; (ii) types and sources of evidence; (iii) coordinated effects; (iv) unilateral effects; (v) presumptions; (vi) market definition; (vii) potential and nascent competition; (viii) remedies; (ix) monopsony power and labour markets; (x) innovation and intellectual property; (xi) digital markets; (xii) special characteristics of markets; (xiii) barriers to firm entry and growth; (xiv) efficiencies; and (xv) failing and flailing firms. Initially issued in 1968 and reviewed and updated intermittently in the decades since, </w:t>
      </w:r>
      <w:r w:rsidRPr="004E0239">
        <w:rPr>
          <w:rStyle w:val="StyleUnderline"/>
          <w:highlight w:val="cyan"/>
        </w:rPr>
        <w:t>this</w:t>
      </w:r>
      <w:r w:rsidRPr="00B76BCA">
        <w:rPr>
          <w:rStyle w:val="StyleUnderline"/>
        </w:rPr>
        <w:t xml:space="preserve"> latest </w:t>
      </w:r>
      <w:r w:rsidRPr="004E0239">
        <w:rPr>
          <w:rStyle w:val="StyleUnderline"/>
          <w:highlight w:val="cyan"/>
        </w:rPr>
        <w:t>review</w:t>
      </w:r>
      <w:r w:rsidRPr="00B76BCA">
        <w:rPr>
          <w:rStyle w:val="StyleUnderline"/>
        </w:rPr>
        <w:t xml:space="preserve"> of the merger guidelines </w:t>
      </w:r>
      <w:r w:rsidRPr="004E0239">
        <w:rPr>
          <w:rStyle w:val="StyleUnderline"/>
          <w:highlight w:val="cyan"/>
        </w:rPr>
        <w:t>is</w:t>
      </w:r>
      <w:r w:rsidRPr="004E0239">
        <w:rPr>
          <w:sz w:val="16"/>
        </w:rPr>
        <w:t xml:space="preserve"> particularly </w:t>
      </w:r>
      <w:r w:rsidRPr="004E0239">
        <w:rPr>
          <w:rStyle w:val="Emphasis"/>
          <w:highlight w:val="cyan"/>
        </w:rPr>
        <w:t>timely</w:t>
      </w:r>
      <w:r w:rsidRPr="004E0239">
        <w:rPr>
          <w:sz w:val="16"/>
        </w:rPr>
        <w:t xml:space="preserve">, </w:t>
      </w:r>
      <w:r w:rsidRPr="004E0239">
        <w:rPr>
          <w:rStyle w:val="StyleUnderline"/>
          <w:highlight w:val="cyan"/>
        </w:rPr>
        <w:t>with</w:t>
      </w:r>
      <w:r w:rsidRPr="00B76BCA">
        <w:rPr>
          <w:rStyle w:val="StyleUnderline"/>
        </w:rPr>
        <w:t xml:space="preserve"> global </w:t>
      </w:r>
      <w:r w:rsidRPr="004E0239">
        <w:rPr>
          <w:rStyle w:val="StyleUnderline"/>
          <w:highlight w:val="cyan"/>
        </w:rPr>
        <w:t>dealmaking</w:t>
      </w:r>
      <w:r w:rsidRPr="004E0239">
        <w:rPr>
          <w:sz w:val="16"/>
        </w:rPr>
        <w:t xml:space="preserve"> in 2021 </w:t>
      </w:r>
      <w:r w:rsidRPr="004E0239">
        <w:rPr>
          <w:rStyle w:val="StyleUnderline"/>
          <w:highlight w:val="cyan"/>
        </w:rPr>
        <w:t>soaring</w:t>
      </w:r>
      <w:r w:rsidRPr="00B76BCA">
        <w:rPr>
          <w:rStyle w:val="StyleUnderline"/>
        </w:rPr>
        <w:t xml:space="preserve"> to $5.8 trillion</w:t>
      </w:r>
      <w:r w:rsidRPr="004E0239">
        <w:rPr>
          <w:sz w:val="16"/>
        </w:rPr>
        <w:t xml:space="preserve"> (the highest level ever recorded) </w:t>
      </w:r>
      <w:r w:rsidRPr="004E0239">
        <w:rPr>
          <w:rStyle w:val="StyleUnderline"/>
        </w:rPr>
        <w:t xml:space="preserve">and the FTC and DOJ receiving more than </w:t>
      </w:r>
      <w:r w:rsidRPr="004E0239">
        <w:rPr>
          <w:rStyle w:val="Emphasis"/>
        </w:rPr>
        <w:t>double</w:t>
      </w:r>
      <w:r w:rsidRPr="004E0239">
        <w:rPr>
          <w:rStyle w:val="StyleUnderline"/>
        </w:rPr>
        <w:t xml:space="preserve"> the number of </w:t>
      </w:r>
      <w:r w:rsidRPr="004E0239">
        <w:rPr>
          <w:rStyle w:val="Emphasis"/>
        </w:rPr>
        <w:t>merger filings</w:t>
      </w:r>
      <w:r w:rsidRPr="004E0239">
        <w:rPr>
          <w:rStyle w:val="StyleUnderline"/>
        </w:rPr>
        <w:t xml:space="preserve"> received on average</w:t>
      </w:r>
      <w:r w:rsidRPr="004E0239">
        <w:rPr>
          <w:sz w:val="16"/>
        </w:rPr>
        <w:t xml:space="preserve"> in any of the past five years. “Major technological and economic changes, meanwhile, have led to shifts in how businesses compete and grow, creating new interconnections and dynamics across multiple dimensions,” says Lina M. Khan, chair of the FTC. “For us to accurately detect and analyse potentially illegal transactions in the modern economy, ensuring that our merger guidelines reflect these new realities is critical.” Benefits of an open economy </w:t>
      </w:r>
      <w:r w:rsidRPr="004E0239">
        <w:rPr>
          <w:rStyle w:val="StyleUnderline"/>
        </w:rPr>
        <w:t xml:space="preserve">The agencies’ review of the merger guidelines is taking place against the backdrop of a </w:t>
      </w:r>
      <w:r w:rsidRPr="004E0239">
        <w:rPr>
          <w:rStyle w:val="Emphasis"/>
        </w:rPr>
        <w:t>broader reassessment</w:t>
      </w:r>
      <w:r w:rsidRPr="004E0239">
        <w:rPr>
          <w:rStyle w:val="StyleUnderline"/>
        </w:rPr>
        <w:t xml:space="preserve"> of the effects of mergers across the US economy</w:t>
      </w:r>
      <w:r w:rsidRPr="004E0239">
        <w:rPr>
          <w:sz w:val="16"/>
        </w:rPr>
        <w:t>. As noted by president Biden in his July 2021 executive order ‘Promoting Competition in the American Economy’, industry consolidation and weakened competition have “denied Americans the benefits of an open economy”, with “workers, farmers, small businesses and consumers paying the price” due to diminished opportunity, higher prices, lower wages and lagging innovation. “A lack of competition also appears to have left segments of our economy more brittle, as consolidated supply and reduced investment in capacity can render us less resilient in the face of shocks,” adds Ms Khan. “</w:t>
      </w:r>
      <w:r w:rsidRPr="004E0239">
        <w:rPr>
          <w:rStyle w:val="StyleUnderline"/>
        </w:rPr>
        <w:t xml:space="preserve">These facts invite us to assess how </w:t>
      </w:r>
      <w:r w:rsidRPr="004E0239">
        <w:rPr>
          <w:rStyle w:val="StyleUnderline"/>
          <w:highlight w:val="cyan"/>
        </w:rPr>
        <w:t xml:space="preserve">our </w:t>
      </w:r>
      <w:r w:rsidRPr="004E0239">
        <w:rPr>
          <w:rStyle w:val="Emphasis"/>
          <w:highlight w:val="cyan"/>
        </w:rPr>
        <w:t>merger policy tools</w:t>
      </w:r>
      <w:r w:rsidRPr="004E0239">
        <w:rPr>
          <w:rStyle w:val="StyleUnderline"/>
          <w:highlight w:val="cyan"/>
        </w:rPr>
        <w:t xml:space="preserve"> can better equip us to discharge</w:t>
      </w:r>
      <w:r w:rsidRPr="004E0239">
        <w:rPr>
          <w:rStyle w:val="StyleUnderline"/>
        </w:rPr>
        <w:t xml:space="preserve"> our </w:t>
      </w:r>
      <w:r w:rsidRPr="004E0239">
        <w:rPr>
          <w:rStyle w:val="Emphasis"/>
          <w:highlight w:val="cyan"/>
        </w:rPr>
        <w:t>statutory obligations</w:t>
      </w:r>
      <w:r w:rsidRPr="004E0239">
        <w:rPr>
          <w:rStyle w:val="StyleUnderline"/>
          <w:highlight w:val="cyan"/>
        </w:rPr>
        <w:t xml:space="preserve"> and halt this trend</w:t>
      </w:r>
      <w:r w:rsidRPr="004E0239">
        <w:rPr>
          <w:sz w:val="16"/>
        </w:rPr>
        <w:t>.” In the view of Joel Mitnick, a partner at Cadwalader, the FTC/DOJ review is a marked departure from previous revisions, which were generally based on largely objective criteria. “</w:t>
      </w:r>
      <w:r w:rsidRPr="004E0239">
        <w:rPr>
          <w:rStyle w:val="StyleUnderline"/>
        </w:rPr>
        <w:t xml:space="preserve">Merger guidelines are updated on an </w:t>
      </w:r>
      <w:r w:rsidRPr="004E0239">
        <w:rPr>
          <w:rStyle w:val="Emphasis"/>
        </w:rPr>
        <w:t>irregular basis</w:t>
      </w:r>
      <w:r w:rsidRPr="004E0239">
        <w:rPr>
          <w:rStyle w:val="StyleUnderline"/>
        </w:rPr>
        <w:t>, about once a decade</w:t>
      </w:r>
      <w:r w:rsidRPr="004E0239">
        <w:rPr>
          <w:sz w:val="16"/>
        </w:rPr>
        <w:t xml:space="preserve">,” he explains. “First written in the early 1980s, the guidelines attempted to quantify a merger’s impact on what Robert Bork termed, ‘consumer welfare’ – a standard focused on the likely quantifiable effects of a given merger on consumer prices. “Instead, the current administration questions the very basis of the consumer welfare standard,” he continues. “They seek comment on replacing this standard with one that encompasses possible effects on more ‘social’ factors, including effects on labour markets, other supplier markets and environmental, social and governance (ESG) policies. Durability and legitimacy The </w:t>
      </w:r>
      <w:r w:rsidRPr="004E0239">
        <w:rPr>
          <w:rStyle w:val="Emphasis"/>
          <w:highlight w:val="cyan"/>
        </w:rPr>
        <w:t>durability</w:t>
      </w:r>
      <w:r w:rsidRPr="004E0239">
        <w:rPr>
          <w:rStyle w:val="StyleUnderline"/>
        </w:rPr>
        <w:t xml:space="preserve"> and </w:t>
      </w:r>
      <w:r w:rsidRPr="004E0239">
        <w:rPr>
          <w:rStyle w:val="Emphasis"/>
        </w:rPr>
        <w:t>public legitimacy</w:t>
      </w:r>
      <w:r w:rsidRPr="004E0239">
        <w:rPr>
          <w:rStyle w:val="StyleUnderline"/>
        </w:rPr>
        <w:t xml:space="preserve"> </w:t>
      </w:r>
      <w:r w:rsidRPr="004E0239">
        <w:rPr>
          <w:rStyle w:val="StyleUnderline"/>
          <w:highlight w:val="cyan"/>
        </w:rPr>
        <w:t>of</w:t>
      </w:r>
      <w:r w:rsidRPr="004E0239">
        <w:rPr>
          <w:rStyle w:val="StyleUnderline"/>
        </w:rPr>
        <w:t xml:space="preserve"> an </w:t>
      </w:r>
      <w:r w:rsidRPr="004E0239">
        <w:rPr>
          <w:rStyle w:val="StyleUnderline"/>
          <w:highlight w:val="cyan"/>
        </w:rPr>
        <w:t>antitrust</w:t>
      </w:r>
      <w:r w:rsidRPr="004E0239">
        <w:rPr>
          <w:rStyle w:val="StyleUnderline"/>
        </w:rPr>
        <w:t xml:space="preserve"> regime </w:t>
      </w:r>
      <w:r w:rsidRPr="004E0239">
        <w:rPr>
          <w:rStyle w:val="StyleUnderline"/>
          <w:highlight w:val="cyan"/>
        </w:rPr>
        <w:t>depends on</w:t>
      </w:r>
      <w:r w:rsidRPr="004E0239">
        <w:rPr>
          <w:rStyle w:val="StyleUnderline"/>
        </w:rPr>
        <w:t xml:space="preserve"> the </w:t>
      </w:r>
      <w:r w:rsidRPr="004E0239">
        <w:rPr>
          <w:rStyle w:val="StyleUnderline"/>
          <w:highlight w:val="cyan"/>
        </w:rPr>
        <w:t>ability</w:t>
      </w:r>
      <w:r w:rsidRPr="004E0239">
        <w:rPr>
          <w:rStyle w:val="StyleUnderline"/>
        </w:rPr>
        <w:t xml:space="preserve"> of enforcers </w:t>
      </w:r>
      <w:r w:rsidRPr="004E0239">
        <w:rPr>
          <w:rStyle w:val="StyleUnderline"/>
          <w:highlight w:val="cyan"/>
        </w:rPr>
        <w:t>to adapt to evolving markets</w:t>
      </w:r>
      <w:r w:rsidRPr="004E0239">
        <w:rPr>
          <w:sz w:val="16"/>
        </w:rPr>
        <w:t xml:space="preserve"> – matching analysis to contemporary business strategy using tools that are dynamic and holistic rather than static and atomistic. With this in mind, the agencies’ RFI sets out a broad set of topics, with three deemed particularly pivotal. First, are the guidelines adequately attentive to the range of business strategies and incentives that might drive acquisitions? Second, do the guidelines adequately assess whether mergers may lessen competition in labour markets, thereby harming workers? Third, are the guidelines unduly limited in their focus on particular types of evidence? “</w:t>
      </w:r>
      <w:r w:rsidRPr="004E0239">
        <w:rPr>
          <w:rStyle w:val="StyleUnderline"/>
        </w:rPr>
        <w:t xml:space="preserve">The emerging ‘progressive’ antitrust movement seeks a more </w:t>
      </w:r>
      <w:r w:rsidRPr="004E0239">
        <w:rPr>
          <w:rStyle w:val="Emphasis"/>
        </w:rPr>
        <w:t>‘holistic’ approach</w:t>
      </w:r>
      <w:r w:rsidRPr="004E0239">
        <w:rPr>
          <w:rStyle w:val="StyleUnderline"/>
        </w:rPr>
        <w:t xml:space="preserve"> to antitrust</w:t>
      </w:r>
      <w:r w:rsidRPr="004E0239">
        <w:rPr>
          <w:sz w:val="16"/>
        </w:rPr>
        <w:t xml:space="preserve"> than that reflected by the consumer welfare standard,” opines Mr Mitnick. “As the name implies, consumer welfare focused on the likely effects of mergers on downstream consumers. Progressives, by contrast, also ask about the likely effect of a merger on upstream suppliers.” Timetable for the review Following the initial comment period, </w:t>
      </w:r>
      <w:r w:rsidRPr="004E0239">
        <w:rPr>
          <w:rStyle w:val="StyleUnderline"/>
        </w:rPr>
        <w:t>the FTC and DOJ plan to release a draft of updated merger guidelines</w:t>
      </w:r>
      <w:r w:rsidRPr="004E0239">
        <w:rPr>
          <w:sz w:val="16"/>
        </w:rPr>
        <w:t xml:space="preserve"> and seek further comment before finalising revisions </w:t>
      </w:r>
      <w:r w:rsidRPr="004E0239">
        <w:rPr>
          <w:rStyle w:val="StyleUnderline"/>
        </w:rPr>
        <w:t>by the end of 2022</w:t>
      </w:r>
      <w:r w:rsidRPr="004E0239">
        <w:rPr>
          <w:sz w:val="16"/>
        </w:rPr>
        <w:t>. “Our review process will benefit immensely from the insights of those who have long studied the effects of M&amp;A,” concludes Ms Khan. “The quality of our review and any subsequent revisions to the guidelines will depend on robust public participation, and we are especially eager to hear from a broad set of market participants.”</w:t>
      </w:r>
    </w:p>
    <w:p w14:paraId="22BB5D42" w14:textId="55038096" w:rsidR="005D5AE3" w:rsidRPr="009C3487" w:rsidRDefault="005D5AE3" w:rsidP="005D5AE3">
      <w:pPr>
        <w:pStyle w:val="Heading4"/>
        <w:rPr>
          <w:u w:val="single"/>
        </w:rPr>
      </w:pPr>
      <w:r>
        <w:t xml:space="preserve">The DOJ has </w:t>
      </w:r>
      <w:r>
        <w:rPr>
          <w:u w:val="single"/>
        </w:rPr>
        <w:t>fundamentally</w:t>
      </w:r>
      <w:r>
        <w:t xml:space="preserve"> changed course, and opened up to charging criminal cases for the first time in </w:t>
      </w:r>
      <w:r>
        <w:rPr>
          <w:u w:val="single"/>
        </w:rPr>
        <w:t>50 years</w:t>
      </w:r>
    </w:p>
    <w:p w14:paraId="08F56BD8" w14:textId="77777777" w:rsidR="005D5AE3" w:rsidRPr="00AE2A63" w:rsidRDefault="005D5AE3" w:rsidP="005D5AE3">
      <w:r w:rsidRPr="00AE2A63">
        <w:rPr>
          <w:rStyle w:val="Style13ptBold"/>
        </w:rPr>
        <w:t xml:space="preserve">Nassikas et al. </w:t>
      </w:r>
      <w:r>
        <w:rPr>
          <w:rStyle w:val="Style13ptBold"/>
        </w:rPr>
        <w:t>3-3</w:t>
      </w:r>
      <w:r>
        <w:t xml:space="preserve"> — John N. Nassikas (Partner, Arnold &amp; Porter LLP); Andre Geverola (Partner, Arnold &amp; Porter LLP); Wilson D. Mudge (Senior Counsel, Arnold &amp; Porter LLP); “Holy Monopoly: DOJ Antitrust Read to Revive a Criminal Arrow in Its Quiver;” Arnold &amp; Porter LLP; March 3</w:t>
      </w:r>
      <w:r w:rsidRPr="00AE2A63">
        <w:rPr>
          <w:vertAlign w:val="superscript"/>
        </w:rPr>
        <w:t>rd</w:t>
      </w:r>
      <w:r>
        <w:t xml:space="preserve">, 2022; </w:t>
      </w:r>
      <w:r w:rsidRPr="00AE2A63">
        <w:t>https://www.arnoldporter.com/en/perspectives/</w:t>
      </w:r>
      <w:r>
        <w:br/>
      </w:r>
      <w:r w:rsidRPr="00AE2A63">
        <w:t>blogs/enforcement-edge/2022/03/holy-monopoly-doj-antitrust-ready-to-revive</w:t>
      </w:r>
    </w:p>
    <w:p w14:paraId="4A370028" w14:textId="77777777" w:rsidR="005D5AE3" w:rsidRDefault="005D5AE3" w:rsidP="005D5AE3">
      <w:pPr>
        <w:rPr>
          <w:sz w:val="16"/>
        </w:rPr>
      </w:pPr>
      <w:r w:rsidRPr="000520A1">
        <w:rPr>
          <w:sz w:val="16"/>
        </w:rPr>
        <w:t>In their separate antitrust presentations yesterday at the ABA’s White Collar Conference in San Francisco, Deputy AAG Richard Powers and Principal Deputy AAG Doha Mekki saved their biggest news for last: </w:t>
      </w:r>
      <w:hyperlink r:id="rId24" w:history="1">
        <w:r w:rsidRPr="000520A1">
          <w:rPr>
            <w:rStyle w:val="Hyperlink"/>
            <w:sz w:val="16"/>
          </w:rPr>
          <w:t>as we previously predicted</w:t>
        </w:r>
      </w:hyperlink>
      <w:r w:rsidRPr="000520A1">
        <w:rPr>
          <w:sz w:val="16"/>
        </w:rPr>
        <w:t xml:space="preserve">, </w:t>
      </w:r>
      <w:r w:rsidRPr="0075539C">
        <w:rPr>
          <w:rStyle w:val="StyleUnderline"/>
          <w:highlight w:val="cyan"/>
        </w:rPr>
        <w:t>DOJ</w:t>
      </w:r>
      <w:r w:rsidRPr="002665F4">
        <w:rPr>
          <w:rStyle w:val="StyleUnderline"/>
        </w:rPr>
        <w:t xml:space="preserve"> is </w:t>
      </w:r>
      <w:r w:rsidRPr="0075539C">
        <w:rPr>
          <w:rStyle w:val="StyleUnderline"/>
          <w:highlight w:val="cyan"/>
        </w:rPr>
        <w:t>looking to break</w:t>
      </w:r>
      <w:r w:rsidRPr="0075539C">
        <w:rPr>
          <w:sz w:val="16"/>
          <w:highlight w:val="cyan"/>
        </w:rPr>
        <w:t xml:space="preserve"> </w:t>
      </w:r>
      <w:r w:rsidRPr="0075539C">
        <w:rPr>
          <w:rStyle w:val="Emphasis"/>
          <w:highlight w:val="cyan"/>
        </w:rPr>
        <w:t>new ground</w:t>
      </w:r>
      <w:r w:rsidRPr="0075539C">
        <w:rPr>
          <w:sz w:val="16"/>
          <w:highlight w:val="cyan"/>
        </w:rPr>
        <w:t xml:space="preserve"> </w:t>
      </w:r>
      <w:r w:rsidRPr="0075539C">
        <w:rPr>
          <w:rStyle w:val="StyleUnderline"/>
          <w:highlight w:val="cyan"/>
        </w:rPr>
        <w:t>by</w:t>
      </w:r>
      <w:r w:rsidRPr="0075539C">
        <w:rPr>
          <w:sz w:val="16"/>
          <w:highlight w:val="cyan"/>
        </w:rPr>
        <w:t xml:space="preserve"> </w:t>
      </w:r>
      <w:r w:rsidRPr="0075539C">
        <w:rPr>
          <w:rStyle w:val="StyleUnderline"/>
          <w:highlight w:val="cyan"/>
        </w:rPr>
        <w:t>bringing</w:t>
      </w:r>
      <w:r w:rsidRPr="000520A1">
        <w:rPr>
          <w:sz w:val="16"/>
        </w:rPr>
        <w:t xml:space="preserve"> </w:t>
      </w:r>
      <w:r w:rsidRPr="0075539C">
        <w:rPr>
          <w:rStyle w:val="StyleUnderline"/>
          <w:highlight w:val="cyan"/>
        </w:rPr>
        <w:t>criminal</w:t>
      </w:r>
      <w:r w:rsidRPr="002665F4">
        <w:rPr>
          <w:rStyle w:val="StyleUnderline"/>
        </w:rPr>
        <w:t xml:space="preserve"> antitrust </w:t>
      </w:r>
      <w:r w:rsidRPr="0075539C">
        <w:rPr>
          <w:rStyle w:val="StyleUnderline"/>
          <w:highlight w:val="cyan"/>
        </w:rPr>
        <w:t>charges under</w:t>
      </w:r>
      <w:r w:rsidRPr="000520A1">
        <w:rPr>
          <w:sz w:val="16"/>
        </w:rPr>
        <w:t xml:space="preserve"> Section 2 of </w:t>
      </w:r>
      <w:r w:rsidRPr="002665F4">
        <w:rPr>
          <w:rStyle w:val="StyleUnderline"/>
        </w:rPr>
        <w:t xml:space="preserve">the </w:t>
      </w:r>
      <w:r w:rsidRPr="0075539C">
        <w:rPr>
          <w:rStyle w:val="StyleUnderline"/>
          <w:highlight w:val="cyan"/>
        </w:rPr>
        <w:t>Sherman</w:t>
      </w:r>
      <w:r w:rsidRPr="002665F4">
        <w:rPr>
          <w:rStyle w:val="StyleUnderline"/>
        </w:rPr>
        <w:t xml:space="preserve"> Act</w:t>
      </w:r>
      <w:r w:rsidRPr="000520A1">
        <w:rPr>
          <w:sz w:val="16"/>
        </w:rPr>
        <w:t xml:space="preserve"> for monopolistic acts and </w:t>
      </w:r>
      <w:r w:rsidRPr="000520A1">
        <w:rPr>
          <w:sz w:val="16"/>
        </w:rPr>
        <w:lastRenderedPageBreak/>
        <w:t xml:space="preserve">conspiracies to monopolize. Powers prefaced his comments by saying </w:t>
      </w:r>
      <w:r w:rsidRPr="002665F4">
        <w:rPr>
          <w:rStyle w:val="StyleUnderline"/>
        </w:rPr>
        <w:t>he was making no new announcements</w:t>
      </w:r>
      <w:r w:rsidRPr="000520A1">
        <w:rPr>
          <w:sz w:val="16"/>
        </w:rPr>
        <w:t xml:space="preserve">, </w:t>
      </w:r>
      <w:r w:rsidRPr="002665F4">
        <w:rPr>
          <w:rStyle w:val="StyleUnderline"/>
        </w:rPr>
        <w:t>just echoing Antitrust Chief</w:t>
      </w:r>
      <w:r w:rsidRPr="000520A1">
        <w:rPr>
          <w:sz w:val="16"/>
        </w:rPr>
        <w:t xml:space="preserve"> Jonathan </w:t>
      </w:r>
      <w:r w:rsidRPr="002665F4">
        <w:rPr>
          <w:rStyle w:val="StyleUnderline"/>
        </w:rPr>
        <w:t>Kanter’s recent speech</w:t>
      </w:r>
      <w:r w:rsidRPr="000520A1">
        <w:rPr>
          <w:sz w:val="16"/>
        </w:rPr>
        <w:t xml:space="preserve"> to the NY State Bar Association </w:t>
      </w:r>
      <w:r w:rsidRPr="0075539C">
        <w:rPr>
          <w:rStyle w:val="StyleUnderline"/>
          <w:highlight w:val="cyan"/>
        </w:rPr>
        <w:t>that DOJ would use</w:t>
      </w:r>
      <w:r w:rsidRPr="0075539C">
        <w:rPr>
          <w:sz w:val="16"/>
          <w:highlight w:val="cyan"/>
        </w:rPr>
        <w:t xml:space="preserve"> </w:t>
      </w:r>
      <w:r w:rsidRPr="0075539C">
        <w:rPr>
          <w:rStyle w:val="Emphasis"/>
          <w:highlight w:val="cyan"/>
        </w:rPr>
        <w:t>all available tools</w:t>
      </w:r>
      <w:r w:rsidRPr="000520A1">
        <w:rPr>
          <w:sz w:val="16"/>
        </w:rPr>
        <w:t xml:space="preserve"> </w:t>
      </w:r>
      <w:r w:rsidRPr="002665F4">
        <w:rPr>
          <w:rStyle w:val="Emphasis"/>
        </w:rPr>
        <w:t>at their disposal</w:t>
      </w:r>
      <w:r w:rsidRPr="000520A1">
        <w:rPr>
          <w:sz w:val="16"/>
        </w:rPr>
        <w:t xml:space="preserve">. He explained </w:t>
      </w:r>
      <w:r w:rsidRPr="002665F4">
        <w:rPr>
          <w:rStyle w:val="StyleUnderline"/>
        </w:rPr>
        <w:t xml:space="preserve">that DOJ had an obligation </w:t>
      </w:r>
      <w:r w:rsidRPr="0075539C">
        <w:rPr>
          <w:rStyle w:val="StyleUnderline"/>
          <w:highlight w:val="cyan"/>
        </w:rPr>
        <w:t>to</w:t>
      </w:r>
      <w:r w:rsidRPr="0075539C">
        <w:rPr>
          <w:sz w:val="16"/>
          <w:highlight w:val="cyan"/>
        </w:rPr>
        <w:t xml:space="preserve"> </w:t>
      </w:r>
      <w:r w:rsidRPr="0075539C">
        <w:rPr>
          <w:rStyle w:val="Emphasis"/>
          <w:highlight w:val="cyan"/>
        </w:rPr>
        <w:t>deter</w:t>
      </w:r>
      <w:r w:rsidRPr="000520A1">
        <w:rPr>
          <w:sz w:val="16"/>
        </w:rPr>
        <w:t xml:space="preserve"> </w:t>
      </w:r>
      <w:r w:rsidRPr="002665F4">
        <w:rPr>
          <w:rStyle w:val="StyleUnderline"/>
        </w:rPr>
        <w:t>the most</w:t>
      </w:r>
      <w:r w:rsidRPr="000520A1">
        <w:rPr>
          <w:sz w:val="16"/>
        </w:rPr>
        <w:t xml:space="preserve"> </w:t>
      </w:r>
      <w:r w:rsidRPr="0075539C">
        <w:rPr>
          <w:rStyle w:val="Emphasis"/>
          <w:highlight w:val="cyan"/>
        </w:rPr>
        <w:t>flagrant anti-competitive conduct</w:t>
      </w:r>
      <w:r w:rsidRPr="000520A1">
        <w:rPr>
          <w:sz w:val="16"/>
        </w:rPr>
        <w:t>, and the Division’s tools include criminal monopoly charges, where the facts and law support such charges. “</w:t>
      </w:r>
      <w:r w:rsidRPr="002665F4">
        <w:rPr>
          <w:rStyle w:val="StyleUnderline"/>
        </w:rPr>
        <w:t>Follow the facts</w:t>
      </w:r>
      <w:r w:rsidRPr="000520A1">
        <w:rPr>
          <w:sz w:val="16"/>
        </w:rPr>
        <w:t xml:space="preserve">,” he said, </w:t>
      </w:r>
      <w:r w:rsidRPr="002665F4">
        <w:rPr>
          <w:rStyle w:val="StyleUnderline"/>
        </w:rPr>
        <w:t>is the internal directive in using</w:t>
      </w:r>
      <w:r w:rsidRPr="000520A1">
        <w:rPr>
          <w:sz w:val="16"/>
        </w:rPr>
        <w:t xml:space="preserve"> </w:t>
      </w:r>
      <w:r w:rsidRPr="002665F4">
        <w:rPr>
          <w:rStyle w:val="Emphasis"/>
        </w:rPr>
        <w:t>prosecutorial discretion</w:t>
      </w:r>
      <w:r w:rsidRPr="000520A1">
        <w:rPr>
          <w:sz w:val="16"/>
        </w:rPr>
        <w:t xml:space="preserve"> </w:t>
      </w:r>
      <w:r w:rsidRPr="002665F4">
        <w:rPr>
          <w:rStyle w:val="StyleUnderline"/>
        </w:rPr>
        <w:t>to</w:t>
      </w:r>
      <w:r w:rsidRPr="000520A1">
        <w:rPr>
          <w:sz w:val="16"/>
        </w:rPr>
        <w:t xml:space="preserve"> </w:t>
      </w:r>
      <w:r w:rsidRPr="002665F4">
        <w:rPr>
          <w:rStyle w:val="Emphasis"/>
        </w:rPr>
        <w:t>pursue</w:t>
      </w:r>
      <w:r w:rsidRPr="000520A1">
        <w:rPr>
          <w:sz w:val="16"/>
        </w:rPr>
        <w:t xml:space="preserve"> </w:t>
      </w:r>
      <w:r w:rsidRPr="002665F4">
        <w:rPr>
          <w:rStyle w:val="Emphasis"/>
        </w:rPr>
        <w:t>a case criminally or civilly</w:t>
      </w:r>
      <w:r w:rsidRPr="000520A1">
        <w:rPr>
          <w:sz w:val="16"/>
        </w:rPr>
        <w:t xml:space="preserve"> </w:t>
      </w:r>
      <w:r w:rsidRPr="002665F4">
        <w:rPr>
          <w:rStyle w:val="StyleUnderline"/>
        </w:rPr>
        <w:t>or to</w:t>
      </w:r>
      <w:r w:rsidRPr="000520A1">
        <w:rPr>
          <w:sz w:val="16"/>
        </w:rPr>
        <w:t xml:space="preserve"> </w:t>
      </w:r>
      <w:r w:rsidRPr="002665F4">
        <w:rPr>
          <w:rStyle w:val="Emphasis"/>
        </w:rPr>
        <w:t>decline</w:t>
      </w:r>
      <w:r w:rsidRPr="000520A1">
        <w:rPr>
          <w:sz w:val="16"/>
        </w:rPr>
        <w:t xml:space="preserve"> </w:t>
      </w:r>
      <w:r w:rsidRPr="002665F4">
        <w:rPr>
          <w:rStyle w:val="Emphasis"/>
        </w:rPr>
        <w:t>to pursue</w:t>
      </w:r>
      <w:r w:rsidRPr="000520A1">
        <w:rPr>
          <w:sz w:val="16"/>
        </w:rPr>
        <w:t xml:space="preserve">. Mekki too repeated the refrain. </w:t>
      </w:r>
      <w:r w:rsidRPr="002665F4">
        <w:rPr>
          <w:rStyle w:val="StyleUnderline"/>
        </w:rPr>
        <w:t>Where the facts and law are there</w:t>
      </w:r>
      <w:r w:rsidRPr="000520A1">
        <w:rPr>
          <w:sz w:val="16"/>
        </w:rPr>
        <w:t xml:space="preserve">, </w:t>
      </w:r>
      <w:r w:rsidRPr="0075539C">
        <w:rPr>
          <w:rStyle w:val="StyleUnderline"/>
          <w:highlight w:val="cyan"/>
        </w:rPr>
        <w:t>the A</w:t>
      </w:r>
      <w:r w:rsidRPr="000520A1">
        <w:rPr>
          <w:sz w:val="16"/>
        </w:rPr>
        <w:t xml:space="preserve">ntitrust </w:t>
      </w:r>
      <w:r w:rsidRPr="0075539C">
        <w:rPr>
          <w:rStyle w:val="StyleUnderline"/>
          <w:highlight w:val="cyan"/>
        </w:rPr>
        <w:t>D</w:t>
      </w:r>
      <w:r w:rsidRPr="000520A1">
        <w:rPr>
          <w:sz w:val="16"/>
        </w:rPr>
        <w:t xml:space="preserve">ivision, she said, </w:t>
      </w:r>
      <w:r w:rsidRPr="0075539C">
        <w:rPr>
          <w:rStyle w:val="StyleUnderline"/>
          <w:highlight w:val="cyan"/>
        </w:rPr>
        <w:t>will be using</w:t>
      </w:r>
      <w:r w:rsidRPr="0075539C">
        <w:rPr>
          <w:sz w:val="16"/>
          <w:highlight w:val="cyan"/>
        </w:rPr>
        <w:t xml:space="preserve"> </w:t>
      </w:r>
      <w:r w:rsidRPr="0075539C">
        <w:rPr>
          <w:rStyle w:val="Emphasis"/>
          <w:highlight w:val="cyan"/>
        </w:rPr>
        <w:t>all</w:t>
      </w:r>
      <w:r w:rsidRPr="0075539C">
        <w:rPr>
          <w:sz w:val="16"/>
          <w:highlight w:val="cyan"/>
        </w:rPr>
        <w:t xml:space="preserve"> </w:t>
      </w:r>
      <w:r w:rsidRPr="0075539C">
        <w:rPr>
          <w:rStyle w:val="Emphasis"/>
          <w:highlight w:val="cyan"/>
        </w:rPr>
        <w:t>criminal statutes</w:t>
      </w:r>
      <w:r w:rsidRPr="0075539C">
        <w:rPr>
          <w:sz w:val="16"/>
          <w:highlight w:val="cyan"/>
        </w:rPr>
        <w:t xml:space="preserve"> </w:t>
      </w:r>
      <w:r w:rsidRPr="0075539C">
        <w:rPr>
          <w:rStyle w:val="StyleUnderline"/>
          <w:highlight w:val="cyan"/>
        </w:rPr>
        <w:t>in its toolbox</w:t>
      </w:r>
      <w:r w:rsidRPr="000520A1">
        <w:rPr>
          <w:sz w:val="16"/>
        </w:rPr>
        <w:t xml:space="preserve">, including now Section 2 of the Sherman Act, </w:t>
      </w:r>
      <w:r w:rsidRPr="0075539C">
        <w:rPr>
          <w:rStyle w:val="StyleUnderline"/>
          <w:highlight w:val="cyan"/>
        </w:rPr>
        <w:t>to</w:t>
      </w:r>
      <w:r w:rsidRPr="0075539C">
        <w:rPr>
          <w:sz w:val="16"/>
          <w:highlight w:val="cyan"/>
        </w:rPr>
        <w:t xml:space="preserve"> </w:t>
      </w:r>
      <w:r w:rsidRPr="0075539C">
        <w:rPr>
          <w:rStyle w:val="StyleUnderline"/>
          <w:highlight w:val="cyan"/>
        </w:rPr>
        <w:t>charge</w:t>
      </w:r>
      <w:r w:rsidRPr="0075539C">
        <w:rPr>
          <w:sz w:val="16"/>
          <w:highlight w:val="cyan"/>
        </w:rPr>
        <w:t xml:space="preserve"> </w:t>
      </w:r>
      <w:r w:rsidRPr="0075539C">
        <w:rPr>
          <w:rStyle w:val="Emphasis"/>
          <w:highlight w:val="cyan"/>
        </w:rPr>
        <w:t>anti-competitive</w:t>
      </w:r>
      <w:r w:rsidRPr="002665F4">
        <w:rPr>
          <w:rStyle w:val="Emphasis"/>
        </w:rPr>
        <w:t xml:space="preserve"> monopolistic </w:t>
      </w:r>
      <w:r w:rsidRPr="0075539C">
        <w:rPr>
          <w:rStyle w:val="Emphasis"/>
          <w:highlight w:val="cyan"/>
        </w:rPr>
        <w:t>behavior</w:t>
      </w:r>
      <w:r w:rsidRPr="002665F4">
        <w:rPr>
          <w:rStyle w:val="Emphasis"/>
        </w:rPr>
        <w:t xml:space="preserve"> </w:t>
      </w:r>
      <w:r w:rsidRPr="0075539C">
        <w:rPr>
          <w:rStyle w:val="Emphasis"/>
          <w:highlight w:val="cyan"/>
        </w:rPr>
        <w:t>criminally</w:t>
      </w:r>
      <w:r w:rsidRPr="000520A1">
        <w:rPr>
          <w:sz w:val="16"/>
        </w:rPr>
        <w:t xml:space="preserve">. </w:t>
      </w:r>
      <w:r w:rsidRPr="0075539C">
        <w:rPr>
          <w:rStyle w:val="StyleUnderline"/>
          <w:highlight w:val="cyan"/>
        </w:rPr>
        <w:t>The A</w:t>
      </w:r>
      <w:r w:rsidRPr="000520A1">
        <w:rPr>
          <w:sz w:val="16"/>
        </w:rPr>
        <w:t xml:space="preserve">ntitrust </w:t>
      </w:r>
      <w:r w:rsidRPr="0075539C">
        <w:rPr>
          <w:rStyle w:val="StyleUnderline"/>
          <w:highlight w:val="cyan"/>
        </w:rPr>
        <w:t>D</w:t>
      </w:r>
      <w:r w:rsidRPr="000520A1">
        <w:rPr>
          <w:sz w:val="16"/>
        </w:rPr>
        <w:t xml:space="preserve">ivision </w:t>
      </w:r>
      <w:r w:rsidRPr="0075539C">
        <w:rPr>
          <w:rStyle w:val="StyleUnderline"/>
          <w:highlight w:val="cyan"/>
        </w:rPr>
        <w:t>has</w:t>
      </w:r>
      <w:r w:rsidRPr="000520A1">
        <w:rPr>
          <w:sz w:val="16"/>
        </w:rPr>
        <w:t xml:space="preserve"> </w:t>
      </w:r>
      <w:r w:rsidRPr="0075539C">
        <w:rPr>
          <w:rStyle w:val="Emphasis"/>
          <w:sz w:val="28"/>
          <w:szCs w:val="28"/>
          <w:highlight w:val="cyan"/>
        </w:rPr>
        <w:t>not charged a criminal Section 2 case since the 1970s</w:t>
      </w:r>
      <w:r w:rsidRPr="000520A1">
        <w:rPr>
          <w:sz w:val="16"/>
        </w:rPr>
        <w:t xml:space="preserve">, </w:t>
      </w:r>
      <w:r w:rsidRPr="0075539C">
        <w:rPr>
          <w:rStyle w:val="StyleUnderline"/>
          <w:highlight w:val="cyan"/>
        </w:rPr>
        <w:t>so this</w:t>
      </w:r>
      <w:r w:rsidRPr="002E4D84">
        <w:rPr>
          <w:rStyle w:val="StyleUnderline"/>
        </w:rPr>
        <w:t xml:space="preserve"> </w:t>
      </w:r>
      <w:r w:rsidRPr="0075539C">
        <w:rPr>
          <w:rStyle w:val="Emphasis"/>
          <w:sz w:val="28"/>
          <w:szCs w:val="28"/>
          <w:highlight w:val="cyan"/>
        </w:rPr>
        <w:t>marks a</w:t>
      </w:r>
      <w:r w:rsidRPr="0075539C">
        <w:rPr>
          <w:sz w:val="16"/>
          <w:szCs w:val="28"/>
          <w:highlight w:val="cyan"/>
        </w:rPr>
        <w:t xml:space="preserve"> </w:t>
      </w:r>
      <w:r w:rsidRPr="0075539C">
        <w:rPr>
          <w:rStyle w:val="Emphasis"/>
          <w:sz w:val="28"/>
          <w:szCs w:val="28"/>
          <w:highlight w:val="cyan"/>
        </w:rPr>
        <w:t>significant change in DOJ practice</w:t>
      </w:r>
      <w:r w:rsidRPr="000520A1">
        <w:rPr>
          <w:sz w:val="16"/>
        </w:rPr>
        <w:t>.</w:t>
      </w:r>
    </w:p>
    <w:p w14:paraId="7634B7BB" w14:textId="77777777" w:rsidR="005D5AE3" w:rsidRDefault="005D5AE3" w:rsidP="005D5AE3">
      <w:pPr>
        <w:pStyle w:val="Heading3"/>
      </w:pPr>
      <w:r>
        <w:lastRenderedPageBreak/>
        <w:t>2AC---Link</w:t>
      </w:r>
    </w:p>
    <w:p w14:paraId="530B2E72" w14:textId="77777777" w:rsidR="005D5AE3" w:rsidRDefault="005D5AE3" w:rsidP="005D5AE3">
      <w:pPr>
        <w:pStyle w:val="Heading4"/>
      </w:pPr>
      <w:r>
        <w:t xml:space="preserve">Biden increased the </w:t>
      </w:r>
      <w:r w:rsidRPr="003A655C">
        <w:rPr>
          <w:u w:val="single"/>
        </w:rPr>
        <w:t>antitrust budge</w:t>
      </w:r>
      <w:r>
        <w:t>t by 227 million</w:t>
      </w:r>
    </w:p>
    <w:p w14:paraId="6F01B8F5" w14:textId="77777777" w:rsidR="005D5AE3" w:rsidRDefault="005D5AE3" w:rsidP="005D5AE3">
      <w:r w:rsidRPr="003A655C">
        <w:rPr>
          <w:rStyle w:val="Style13ptBold"/>
        </w:rPr>
        <w:t>Klar et al 3-28</w:t>
      </w:r>
      <w:r>
        <w:t xml:space="preserve">, writers for The Hill. (Rebecca, 3-28-2022, “Hillicon Valley – Biden budget boosts antitrust funding,” The Hill, </w:t>
      </w:r>
      <w:hyperlink r:id="rId25" w:history="1">
        <w:r w:rsidRPr="002B75E1">
          <w:rPr>
            <w:rStyle w:val="Hyperlink"/>
          </w:rPr>
          <w:t>https://thehill.com/policy/technology/overnights/600093-hillicon-valley-biden-budget-boosts-antitrust-funding/</w:t>
        </w:r>
      </w:hyperlink>
      <w:r>
        <w:t>)</w:t>
      </w:r>
    </w:p>
    <w:p w14:paraId="30217E46" w14:textId="77777777" w:rsidR="005D5AE3" w:rsidRDefault="005D5AE3" w:rsidP="005D5AE3">
      <w:pPr>
        <w:rPr>
          <w:sz w:val="16"/>
        </w:rPr>
      </w:pPr>
      <w:r w:rsidRPr="00034D0A">
        <w:rPr>
          <w:rStyle w:val="StyleUnderline"/>
        </w:rPr>
        <w:t>President Biden is proposing funding increases for the Federal Trade Commission (</w:t>
      </w:r>
      <w:r w:rsidRPr="00034D0A">
        <w:rPr>
          <w:rStyle w:val="Emphasis"/>
        </w:rPr>
        <w:t>FTC</w:t>
      </w:r>
      <w:r w:rsidRPr="00034D0A">
        <w:rPr>
          <w:rStyle w:val="StyleUnderline"/>
        </w:rPr>
        <w:t>)</w:t>
      </w:r>
      <w:r w:rsidRPr="00034D0A">
        <w:rPr>
          <w:sz w:val="16"/>
        </w:rPr>
        <w:t xml:space="preserve"> </w:t>
      </w:r>
      <w:r w:rsidRPr="00034D0A">
        <w:rPr>
          <w:rStyle w:val="StyleUnderline"/>
        </w:rPr>
        <w:t>and the Department of Justice’s (</w:t>
      </w:r>
      <w:r w:rsidRPr="00034D0A">
        <w:rPr>
          <w:rStyle w:val="Emphasis"/>
        </w:rPr>
        <w:t>DOJ</w:t>
      </w:r>
      <w:r w:rsidRPr="00034D0A">
        <w:rPr>
          <w:rStyle w:val="StyleUnderline"/>
        </w:rPr>
        <w:t>) antitrust division</w:t>
      </w:r>
      <w:r w:rsidRPr="00034D0A">
        <w:rPr>
          <w:sz w:val="16"/>
        </w:rPr>
        <w:t xml:space="preserve"> as part of his $5.8 trillion proposal released Monday. </w:t>
      </w:r>
      <w:r w:rsidRPr="00034D0A">
        <w:rPr>
          <w:rStyle w:val="StyleUnderline"/>
          <w:highlight w:val="cyan"/>
        </w:rPr>
        <w:t>Biden’s</w:t>
      </w:r>
      <w:r w:rsidRPr="00034D0A">
        <w:rPr>
          <w:sz w:val="16"/>
        </w:rPr>
        <w:t xml:space="preserve"> 2023 </w:t>
      </w:r>
      <w:r w:rsidRPr="00034D0A">
        <w:rPr>
          <w:rStyle w:val="StyleUnderline"/>
          <w:highlight w:val="cyan"/>
        </w:rPr>
        <w:t>budget would increase the</w:t>
      </w:r>
      <w:r w:rsidRPr="00034D0A">
        <w:rPr>
          <w:rStyle w:val="Emphasis"/>
          <w:highlight w:val="cyan"/>
        </w:rPr>
        <w:t xml:space="preserve"> DOJ’s antitrust division funding</w:t>
      </w:r>
      <w:r w:rsidRPr="00034D0A">
        <w:rPr>
          <w:sz w:val="16"/>
          <w:highlight w:val="cyan"/>
        </w:rPr>
        <w:t xml:space="preserve"> </w:t>
      </w:r>
      <w:r w:rsidRPr="00034D0A">
        <w:rPr>
          <w:rStyle w:val="StyleUnderline"/>
          <w:highlight w:val="cyan"/>
        </w:rPr>
        <w:t xml:space="preserve">by </w:t>
      </w:r>
      <w:r w:rsidRPr="00034D0A">
        <w:rPr>
          <w:rStyle w:val="Emphasis"/>
          <w:highlight w:val="cyan"/>
        </w:rPr>
        <w:t>$88 million</w:t>
      </w:r>
      <w:r w:rsidRPr="00034D0A">
        <w:rPr>
          <w:rStyle w:val="StyleUnderline"/>
        </w:rPr>
        <w:t xml:space="preserve"> </w:t>
      </w:r>
      <w:r w:rsidRPr="00034D0A">
        <w:rPr>
          <w:rStyle w:val="StyleUnderline"/>
          <w:highlight w:val="cyan"/>
        </w:rPr>
        <w:t>and</w:t>
      </w:r>
      <w:r w:rsidRPr="00034D0A">
        <w:rPr>
          <w:rStyle w:val="StyleUnderline"/>
        </w:rPr>
        <w:t xml:space="preserve"> the </w:t>
      </w:r>
      <w:r w:rsidRPr="00034D0A">
        <w:rPr>
          <w:rStyle w:val="Emphasis"/>
          <w:highlight w:val="cyan"/>
        </w:rPr>
        <w:t>FTC</w:t>
      </w:r>
      <w:r w:rsidRPr="00034D0A">
        <w:rPr>
          <w:rStyle w:val="StyleUnderline"/>
        </w:rPr>
        <w:t xml:space="preserve"> funding </w:t>
      </w:r>
      <w:r w:rsidRPr="00034D0A">
        <w:rPr>
          <w:rStyle w:val="StyleUnderline"/>
          <w:highlight w:val="cyan"/>
        </w:rPr>
        <w:t xml:space="preserve">by </w:t>
      </w:r>
      <w:r w:rsidRPr="00034D0A">
        <w:rPr>
          <w:rStyle w:val="Emphasis"/>
          <w:highlight w:val="cyan"/>
        </w:rPr>
        <w:t>$139 million</w:t>
      </w:r>
      <w:r w:rsidRPr="00034D0A">
        <w:rPr>
          <w:sz w:val="16"/>
        </w:rPr>
        <w:t xml:space="preserve">. </w:t>
      </w:r>
      <w:r w:rsidRPr="00034D0A">
        <w:rPr>
          <w:rStyle w:val="StyleUnderline"/>
        </w:rPr>
        <w:t xml:space="preserve">The White House called it </w:t>
      </w:r>
      <w:r w:rsidRPr="00034D0A">
        <w:rPr>
          <w:rStyle w:val="StyleUnderline"/>
          <w:highlight w:val="cyan"/>
        </w:rPr>
        <w:t>a “</w:t>
      </w:r>
      <w:r w:rsidRPr="00034D0A">
        <w:rPr>
          <w:rStyle w:val="Emphasis"/>
          <w:highlight w:val="cyan"/>
        </w:rPr>
        <w:t>historic</w:t>
      </w:r>
      <w:r w:rsidRPr="00034D0A">
        <w:rPr>
          <w:rStyle w:val="StyleUnderline"/>
          <w:highlight w:val="cyan"/>
        </w:rPr>
        <w:t>” increase</w:t>
      </w:r>
      <w:r w:rsidRPr="00034D0A">
        <w:rPr>
          <w:sz w:val="16"/>
        </w:rPr>
        <w:t xml:space="preserve"> in a fact sheet, </w:t>
      </w:r>
      <w:r w:rsidRPr="00034D0A">
        <w:rPr>
          <w:rStyle w:val="StyleUnderline"/>
        </w:rPr>
        <w:t>saying it “</w:t>
      </w:r>
      <w:r w:rsidRPr="00034D0A">
        <w:rPr>
          <w:rStyle w:val="StyleUnderline"/>
          <w:highlight w:val="cyan"/>
        </w:rPr>
        <w:t>reflects the</w:t>
      </w:r>
      <w:r w:rsidRPr="00034D0A">
        <w:rPr>
          <w:rStyle w:val="StyleUnderline"/>
        </w:rPr>
        <w:t xml:space="preserve"> Administration’s </w:t>
      </w:r>
      <w:r w:rsidRPr="00034D0A">
        <w:rPr>
          <w:rStyle w:val="Emphasis"/>
          <w:highlight w:val="cyan"/>
        </w:rPr>
        <w:t>commitment</w:t>
      </w:r>
      <w:r w:rsidRPr="00034D0A">
        <w:rPr>
          <w:rStyle w:val="StyleUnderline"/>
          <w:highlight w:val="cyan"/>
        </w:rPr>
        <w:t xml:space="preserve"> to</w:t>
      </w:r>
      <w:r w:rsidRPr="00034D0A">
        <w:rPr>
          <w:rStyle w:val="StyleUnderline"/>
        </w:rPr>
        <w:t xml:space="preserve"> vigorous marketplace competition through </w:t>
      </w:r>
      <w:r w:rsidRPr="00034D0A">
        <w:rPr>
          <w:rStyle w:val="Emphasis"/>
          <w:highlight w:val="cyan"/>
        </w:rPr>
        <w:t>robust enforcement</w:t>
      </w:r>
      <w:r w:rsidRPr="00034D0A">
        <w:rPr>
          <w:rStyle w:val="StyleUnderline"/>
          <w:highlight w:val="cyan"/>
        </w:rPr>
        <w:t xml:space="preserve"> of antitrust law</w:t>
      </w:r>
      <w:r w:rsidRPr="00034D0A">
        <w:rPr>
          <w:sz w:val="16"/>
        </w:rPr>
        <w:t xml:space="preserve">.” </w:t>
      </w:r>
      <w:r w:rsidRPr="00034D0A">
        <w:rPr>
          <w:rStyle w:val="StyleUnderline"/>
        </w:rPr>
        <w:t>The requests to increase the funding come as the DOJ and FTC push forward with</w:t>
      </w:r>
      <w:r w:rsidRPr="00034D0A">
        <w:rPr>
          <w:sz w:val="16"/>
        </w:rPr>
        <w:t xml:space="preserve"> antitrust </w:t>
      </w:r>
      <w:r w:rsidRPr="00034D0A">
        <w:rPr>
          <w:rStyle w:val="StyleUnderline"/>
        </w:rPr>
        <w:t xml:space="preserve">cases against </w:t>
      </w:r>
      <w:r w:rsidRPr="00034D0A">
        <w:rPr>
          <w:rStyle w:val="Emphasis"/>
        </w:rPr>
        <w:t>tech giants</w:t>
      </w:r>
      <w:r w:rsidRPr="00034D0A">
        <w:rPr>
          <w:sz w:val="16"/>
        </w:rPr>
        <w:t xml:space="preserve">, including Google and Facebook parent company Meta. </w:t>
      </w:r>
      <w:r w:rsidRPr="00034D0A">
        <w:rPr>
          <w:rStyle w:val="StyleUnderline"/>
        </w:rPr>
        <w:t xml:space="preserve">The </w:t>
      </w:r>
      <w:r w:rsidRPr="00034D0A">
        <w:rPr>
          <w:rStyle w:val="StyleUnderline"/>
          <w:highlight w:val="cyan"/>
        </w:rPr>
        <w:t>agencies</w:t>
      </w:r>
      <w:r w:rsidRPr="00034D0A">
        <w:rPr>
          <w:sz w:val="16"/>
        </w:rPr>
        <w:t xml:space="preserve"> and tech advocacy groups </w:t>
      </w:r>
      <w:r w:rsidRPr="00034D0A">
        <w:rPr>
          <w:rStyle w:val="StyleUnderline"/>
        </w:rPr>
        <w:t xml:space="preserve">have long </w:t>
      </w:r>
      <w:r w:rsidRPr="00034D0A">
        <w:rPr>
          <w:rStyle w:val="StyleUnderline"/>
          <w:highlight w:val="cyan"/>
        </w:rPr>
        <w:t xml:space="preserve">pushed for </w:t>
      </w:r>
      <w:r w:rsidRPr="00034D0A">
        <w:rPr>
          <w:rStyle w:val="Emphasis"/>
          <w:highlight w:val="cyan"/>
        </w:rPr>
        <w:t>increased funding</w:t>
      </w:r>
      <w:r w:rsidRPr="00034D0A">
        <w:rPr>
          <w:sz w:val="16"/>
          <w:highlight w:val="cyan"/>
        </w:rPr>
        <w:t xml:space="preserve"> </w:t>
      </w:r>
      <w:r w:rsidRPr="00034D0A">
        <w:rPr>
          <w:rStyle w:val="StyleUnderline"/>
          <w:highlight w:val="cyan"/>
        </w:rPr>
        <w:t>to help</w:t>
      </w:r>
      <w:r w:rsidRPr="00034D0A">
        <w:rPr>
          <w:rStyle w:val="StyleUnderline"/>
        </w:rPr>
        <w:t xml:space="preserve"> regulators as they </w:t>
      </w:r>
      <w:r w:rsidRPr="00034D0A">
        <w:rPr>
          <w:rStyle w:val="StyleUnderline"/>
          <w:highlight w:val="cyan"/>
        </w:rPr>
        <w:t>make decisions about</w:t>
      </w:r>
      <w:r w:rsidRPr="00034D0A">
        <w:rPr>
          <w:rStyle w:val="StyleUnderline"/>
        </w:rPr>
        <w:t xml:space="preserve"> which </w:t>
      </w:r>
      <w:r w:rsidRPr="00034D0A">
        <w:rPr>
          <w:rStyle w:val="StyleUnderline"/>
          <w:highlight w:val="cyan"/>
        </w:rPr>
        <w:t xml:space="preserve">cases they can </w:t>
      </w:r>
      <w:r w:rsidRPr="00034D0A">
        <w:rPr>
          <w:rStyle w:val="Emphasis"/>
          <w:highlight w:val="cyan"/>
        </w:rPr>
        <w:t>pursue</w:t>
      </w:r>
      <w:r w:rsidRPr="00034D0A">
        <w:rPr>
          <w:rStyle w:val="StyleUnderline"/>
          <w:highlight w:val="cyan"/>
        </w:rPr>
        <w:t xml:space="preserve"> and </w:t>
      </w:r>
      <w:r w:rsidRPr="00034D0A">
        <w:rPr>
          <w:rStyle w:val="Emphasis"/>
          <w:highlight w:val="cyan"/>
        </w:rPr>
        <w:t>to what degree</w:t>
      </w:r>
      <w:r w:rsidRPr="00034D0A">
        <w:rPr>
          <w:sz w:val="16"/>
        </w:rPr>
        <w:t>. Biden’s budget proposal also aims to strengthen the nation’s supply chains, with $372 million for the National Institute of Standards and Technology’s manufacturing programs to launch two additional manufacturing innovation institutes in 2023 and to continue to support the two institutes funded in 2022. The proposal also would provide $13 million for “cutting edge advanced communications research and engineering” at the National Telecommunications and Information Administration.</w:t>
      </w:r>
    </w:p>
    <w:p w14:paraId="0FF6133B" w14:textId="52BBE928" w:rsidR="005D5AE3" w:rsidRDefault="005D5AE3" w:rsidP="005D5AE3">
      <w:pPr>
        <w:pStyle w:val="Heading4"/>
      </w:pPr>
      <w:r>
        <w:t>The DOJ Trafficking enforcement is a separate division than the antitrust division—no tradeoff</w:t>
      </w:r>
    </w:p>
    <w:p w14:paraId="6E4C8311" w14:textId="77777777" w:rsidR="005D5AE3" w:rsidRDefault="005D5AE3" w:rsidP="005D5AE3">
      <w:r w:rsidRPr="0083182C">
        <w:rPr>
          <w:rStyle w:val="Style13ptBold"/>
        </w:rPr>
        <w:t>DOJ 20</w:t>
      </w:r>
      <w:r>
        <w:t>, Human Trafficking Prosecution Unit, https://www.justice.gov/crt/human-trafficking-prosecution-unit-htpu</w:t>
      </w:r>
    </w:p>
    <w:p w14:paraId="084D0BB4" w14:textId="77777777" w:rsidR="005D5AE3" w:rsidRPr="0083182C" w:rsidRDefault="005D5AE3" w:rsidP="005D5AE3">
      <w:pPr>
        <w:rPr>
          <w:sz w:val="16"/>
        </w:rPr>
      </w:pPr>
      <w:r w:rsidRPr="0083182C">
        <w:rPr>
          <w:sz w:val="16"/>
        </w:rPr>
        <w:t xml:space="preserve">In 2007, the Civil Rights Division created </w:t>
      </w:r>
      <w:r w:rsidRPr="0083182C">
        <w:rPr>
          <w:rStyle w:val="StyleUnderline"/>
          <w:highlight w:val="yellow"/>
        </w:rPr>
        <w:t>the Human Trafficking Prosecution Unit</w:t>
      </w:r>
      <w:r w:rsidRPr="0083182C">
        <w:rPr>
          <w:sz w:val="16"/>
        </w:rPr>
        <w:t xml:space="preserve"> (HTPU) </w:t>
      </w:r>
      <w:r w:rsidRPr="0083182C">
        <w:rPr>
          <w:rStyle w:val="StyleUnderline"/>
          <w:highlight w:val="yellow"/>
        </w:rPr>
        <w:t>within the Criminal Section</w:t>
      </w:r>
      <w:r w:rsidRPr="0083182C">
        <w:rPr>
          <w:sz w:val="16"/>
        </w:rPr>
        <w:t xml:space="preserve"> to </w:t>
      </w:r>
      <w:r w:rsidRPr="0083182C">
        <w:rPr>
          <w:rStyle w:val="StyleUnderline"/>
          <w:highlight w:val="yellow"/>
        </w:rPr>
        <w:t>consolidate</w:t>
      </w:r>
      <w:r w:rsidRPr="0083182C">
        <w:rPr>
          <w:sz w:val="16"/>
        </w:rPr>
        <w:t xml:space="preserve"> the expertise of some of the nation's top </w:t>
      </w:r>
      <w:r w:rsidRPr="0083182C">
        <w:rPr>
          <w:rStyle w:val="StyleUnderline"/>
          <w:highlight w:val="yellow"/>
        </w:rPr>
        <w:t>human trafficking prosecutors</w:t>
      </w:r>
      <w:r w:rsidRPr="0083182C">
        <w:rPr>
          <w:sz w:val="16"/>
        </w:rPr>
        <w:t xml:space="preserve">. HTPU prosecutors work closely with Assistant United States Attorneys (AUSAs) and law enforcement agencies to streamline fast-moving trafficking investigations, ensure consistent application of trafficking statutes, and identify multijurisdictional trafficking networks. Human trafficking crimes, like other civil rights crimes, require notification to the Criminal Section pursuant to §§ 8- 3.120 and 8-3.140 of the U.S. Attorneys' Manual. Early notification of any case with potential human trafficking angles allows the HTPU to provide victim assistance resources, legal guidance, and coordination between districts prosecuting overlapping criminal networks on a timely basis. </w:t>
      </w:r>
      <w:r w:rsidRPr="0083182C">
        <w:rPr>
          <w:rStyle w:val="StyleUnderline"/>
          <w:highlight w:val="yellow"/>
        </w:rPr>
        <w:t>The Bureau of Justice Assistance has</w:t>
      </w:r>
      <w:r w:rsidRPr="0083182C">
        <w:rPr>
          <w:sz w:val="16"/>
        </w:rPr>
        <w:t xml:space="preserve"> also </w:t>
      </w:r>
      <w:r w:rsidRPr="0083182C">
        <w:rPr>
          <w:rStyle w:val="StyleUnderline"/>
          <w:highlight w:val="yellow"/>
        </w:rPr>
        <w:t>funded</w:t>
      </w:r>
      <w:r w:rsidRPr="0083182C">
        <w:rPr>
          <w:sz w:val="16"/>
        </w:rPr>
        <w:t xml:space="preserve"> 42 Human </w:t>
      </w:r>
      <w:r w:rsidRPr="0083182C">
        <w:rPr>
          <w:rStyle w:val="StyleUnderline"/>
          <w:highlight w:val="yellow"/>
        </w:rPr>
        <w:t>Trafficking Task Forces to bring together federal, state, and local law enforcement authorities</w:t>
      </w:r>
      <w:r w:rsidRPr="0083182C">
        <w:rPr>
          <w:sz w:val="16"/>
        </w:rPr>
        <w:t xml:space="preserve">, government agencies, and nongovernmental victim-service providers in a multidisciplinary approach to identify human trafficking crimes, assist human trafficking victims, and prosecute human trafficking cases. </w:t>
      </w:r>
    </w:p>
    <w:p w14:paraId="4D27F583" w14:textId="77777777" w:rsidR="005D5AE3" w:rsidRDefault="005D5AE3" w:rsidP="005D5AE3">
      <w:pPr>
        <w:pStyle w:val="Heading3"/>
      </w:pPr>
      <w:r>
        <w:lastRenderedPageBreak/>
        <w:t>2AC---Impact</w:t>
      </w:r>
    </w:p>
    <w:p w14:paraId="11028F50" w14:textId="0DEC8581" w:rsidR="005D5AE3" w:rsidRPr="00F43F69" w:rsidRDefault="005D5AE3" w:rsidP="005D5AE3">
      <w:pPr>
        <w:pStyle w:val="Heading4"/>
      </w:pPr>
      <w:r>
        <w:t xml:space="preserve">EU </w:t>
      </w:r>
      <w:r w:rsidRPr="005833F5">
        <w:rPr>
          <w:u w:val="single"/>
        </w:rPr>
        <w:t>can’t</w:t>
      </w:r>
      <w:r>
        <w:t xml:space="preserve"> solve conflict </w:t>
      </w:r>
    </w:p>
    <w:p w14:paraId="2A40B90B" w14:textId="77777777" w:rsidR="005D5AE3" w:rsidRPr="00F43F69" w:rsidRDefault="005D5AE3" w:rsidP="005D5AE3">
      <w:r w:rsidRPr="00F43F69">
        <w:rPr>
          <w:rStyle w:val="Style13ptBold"/>
        </w:rPr>
        <w:t xml:space="preserve">Popescu </w:t>
      </w:r>
      <w:r>
        <w:rPr>
          <w:rStyle w:val="Style13ptBold"/>
        </w:rPr>
        <w:t>20</w:t>
      </w:r>
      <w:r>
        <w:t xml:space="preserve">, director of the Wider Europe programme at the European Council of Foreign Relations. (Nicu, 11-11-2020, "Russia’s win in Nagorno-Karabakh is EU’s loss", </w:t>
      </w:r>
      <w:r w:rsidRPr="00F43F69">
        <w:rPr>
          <w:i/>
          <w:iCs/>
        </w:rPr>
        <w:t>POLITICO</w:t>
      </w:r>
      <w:r>
        <w:t>, https://www.politico.eu/article/russia-win-eu-loss-in-nagorno-karabakh/)</w:t>
      </w:r>
    </w:p>
    <w:p w14:paraId="1007B1B1" w14:textId="77777777" w:rsidR="005D5AE3" w:rsidRPr="00651911" w:rsidRDefault="005D5AE3" w:rsidP="005D5AE3">
      <w:pPr>
        <w:rPr>
          <w:sz w:val="16"/>
        </w:rPr>
      </w:pPr>
      <w:r w:rsidRPr="00651911">
        <w:rPr>
          <w:sz w:val="16"/>
        </w:rPr>
        <w:t xml:space="preserve">After six weeks of fighting over the disputed region of Nagorno-Karabakh — and several failed cease-fires — Russia has mediated a deal between Armenia and Azerbaijan that appears likely to hold. With the conflict now officially re-frozen, </w:t>
      </w:r>
      <w:r w:rsidRPr="00651911">
        <w:rPr>
          <w:rStyle w:val="StyleUnderline"/>
        </w:rPr>
        <w:t xml:space="preserve">the situation has yielded two clear winners: Russia and Turkey, who </w:t>
      </w:r>
      <w:r w:rsidRPr="00651911">
        <w:rPr>
          <w:rStyle w:val="Emphasis"/>
        </w:rPr>
        <w:t>flexed their muscle in the region</w:t>
      </w:r>
      <w:r w:rsidRPr="00651911">
        <w:rPr>
          <w:rStyle w:val="StyleUnderline"/>
        </w:rPr>
        <w:t xml:space="preserve"> while </w:t>
      </w:r>
      <w:r w:rsidRPr="000B6C97">
        <w:rPr>
          <w:rStyle w:val="StyleUnderline"/>
          <w:highlight w:val="cyan"/>
        </w:rPr>
        <w:t xml:space="preserve">the </w:t>
      </w:r>
      <w:r w:rsidRPr="000B6C97">
        <w:rPr>
          <w:rStyle w:val="Emphasis"/>
          <w:highlight w:val="cyan"/>
        </w:rPr>
        <w:t>E</w:t>
      </w:r>
      <w:r w:rsidRPr="00651911">
        <w:rPr>
          <w:rStyle w:val="StyleUnderline"/>
        </w:rPr>
        <w:t xml:space="preserve">uropean </w:t>
      </w:r>
      <w:r w:rsidRPr="000B6C97">
        <w:rPr>
          <w:rStyle w:val="Emphasis"/>
          <w:highlight w:val="cyan"/>
        </w:rPr>
        <w:t>U</w:t>
      </w:r>
      <w:r w:rsidRPr="00651911">
        <w:rPr>
          <w:rStyle w:val="StyleUnderline"/>
        </w:rPr>
        <w:t xml:space="preserve">nion </w:t>
      </w:r>
      <w:r w:rsidRPr="000B6C97">
        <w:rPr>
          <w:rStyle w:val="Emphasis"/>
          <w:highlight w:val="cyan"/>
        </w:rPr>
        <w:t>sat on the sidelines</w:t>
      </w:r>
      <w:r w:rsidRPr="000B6C97">
        <w:rPr>
          <w:rStyle w:val="StyleUnderline"/>
          <w:highlight w:val="cyan"/>
        </w:rPr>
        <w:t>, appearing</w:t>
      </w:r>
      <w:r w:rsidRPr="00651911">
        <w:rPr>
          <w:rStyle w:val="StyleUnderline"/>
        </w:rPr>
        <w:t xml:space="preserve"> </w:t>
      </w:r>
      <w:r w:rsidRPr="00651911">
        <w:rPr>
          <w:rStyle w:val="Emphasis"/>
        </w:rPr>
        <w:t xml:space="preserve">increasingly </w:t>
      </w:r>
      <w:r w:rsidRPr="000B6C97">
        <w:rPr>
          <w:rStyle w:val="Emphasis"/>
          <w:highlight w:val="cyan"/>
        </w:rPr>
        <w:t>irrelevant</w:t>
      </w:r>
      <w:r w:rsidRPr="000B6C97">
        <w:rPr>
          <w:rStyle w:val="StyleUnderline"/>
          <w:highlight w:val="cyan"/>
        </w:rPr>
        <w:t xml:space="preserve"> in its </w:t>
      </w:r>
      <w:r w:rsidRPr="000B6C97">
        <w:rPr>
          <w:rStyle w:val="Emphasis"/>
          <w:highlight w:val="cyan"/>
        </w:rPr>
        <w:t>own neighborhood</w:t>
      </w:r>
      <w:r w:rsidRPr="00651911">
        <w:rPr>
          <w:rStyle w:val="StyleUnderline"/>
        </w:rPr>
        <w:t xml:space="preserve">. </w:t>
      </w:r>
      <w:r w:rsidRPr="00651911">
        <w:rPr>
          <w:sz w:val="16"/>
        </w:rPr>
        <w:t xml:space="preserve">Unless </w:t>
      </w:r>
      <w:r w:rsidRPr="000B6C97">
        <w:rPr>
          <w:rStyle w:val="StyleUnderline"/>
          <w:highlight w:val="cyan"/>
        </w:rPr>
        <w:t>the EU</w:t>
      </w:r>
      <w:r w:rsidRPr="00651911">
        <w:rPr>
          <w:sz w:val="16"/>
        </w:rPr>
        <w:t xml:space="preserve"> rethinks its strategy in the region, it </w:t>
      </w:r>
      <w:r w:rsidRPr="000B6C97">
        <w:rPr>
          <w:rStyle w:val="StyleUnderline"/>
          <w:highlight w:val="cyan"/>
        </w:rPr>
        <w:t xml:space="preserve">seems relegated to </w:t>
      </w:r>
      <w:r w:rsidRPr="000B6C97">
        <w:rPr>
          <w:rStyle w:val="Emphasis"/>
          <w:highlight w:val="cyan"/>
        </w:rPr>
        <w:t>observing</w:t>
      </w:r>
      <w:r w:rsidRPr="000B6C97">
        <w:rPr>
          <w:rStyle w:val="StyleUnderline"/>
          <w:highlight w:val="cyan"/>
        </w:rPr>
        <w:t xml:space="preserve"> as </w:t>
      </w:r>
      <w:r w:rsidRPr="000B6C97">
        <w:rPr>
          <w:rStyle w:val="Emphasis"/>
          <w:highlight w:val="cyan"/>
        </w:rPr>
        <w:t>others take charge</w:t>
      </w:r>
      <w:r w:rsidRPr="00651911">
        <w:rPr>
          <w:sz w:val="16"/>
        </w:rPr>
        <w:t xml:space="preserve">. The Russia-brokered deal bears striking resemblance to what Armenia, Azerbaijan and the international community agreed would be a reasonable compromise, under the so-called Madrid Principles a decade ago. The main difference is that </w:t>
      </w:r>
      <w:r w:rsidRPr="00651911">
        <w:rPr>
          <w:rStyle w:val="StyleUnderline"/>
        </w:rPr>
        <w:t>it is being</w:t>
      </w:r>
      <w:r w:rsidRPr="00651911">
        <w:rPr>
          <w:sz w:val="16"/>
        </w:rPr>
        <w:t xml:space="preserve"> implement [</w:t>
      </w:r>
      <w:r w:rsidRPr="00651911">
        <w:rPr>
          <w:rStyle w:val="Emphasis"/>
        </w:rPr>
        <w:t>implemented</w:t>
      </w:r>
      <w:r w:rsidRPr="00651911">
        <w:rPr>
          <w:sz w:val="16"/>
        </w:rPr>
        <w:t xml:space="preserve">] </w:t>
      </w:r>
      <w:r w:rsidRPr="00651911">
        <w:rPr>
          <w:rStyle w:val="StyleUnderline"/>
        </w:rPr>
        <w:t xml:space="preserve">by </w:t>
      </w:r>
      <w:r w:rsidRPr="00651911">
        <w:rPr>
          <w:rStyle w:val="Emphasis"/>
        </w:rPr>
        <w:t>military force</w:t>
      </w:r>
      <w:r w:rsidRPr="00651911">
        <w:rPr>
          <w:rStyle w:val="StyleUnderline"/>
        </w:rPr>
        <w:t xml:space="preserve">, not </w:t>
      </w:r>
      <w:r w:rsidRPr="00651911">
        <w:rPr>
          <w:rStyle w:val="Emphasis"/>
        </w:rPr>
        <w:t>diplomats</w:t>
      </w:r>
      <w:r w:rsidRPr="00651911">
        <w:rPr>
          <w:rStyle w:val="StyleUnderline"/>
        </w:rPr>
        <w:t xml:space="preserve"> or </w:t>
      </w:r>
      <w:r w:rsidRPr="00651911">
        <w:rPr>
          <w:rStyle w:val="Emphasis"/>
        </w:rPr>
        <w:t>politicians</w:t>
      </w:r>
      <w:r w:rsidRPr="00651911">
        <w:rPr>
          <w:rStyle w:val="StyleUnderline"/>
        </w:rPr>
        <w:t>.</w:t>
      </w:r>
      <w:r w:rsidRPr="00651911">
        <w:rPr>
          <w:sz w:val="16"/>
        </w:rPr>
        <w:t xml:space="preserve"> As part of the deal, Russia will deploy some 2,000 peacekeepers, ensuring that Nagorno-Karabakh will have a Russian-protected land connection to Armenia, and that Azerbaijan will have Russian-protected communication lines and transport links through Armenia to the Azeri exclave of Nakhchivan. But if Azerbaijan might seem the victor and Armenia the loser, the situation is more complicated for both. For Baku, this is more of a Faustian bargain than a victory. Azerbaijan acquired seven territories around Nagorno-Karabakh, previously occupied by Armenia, and will get to keep the territorial gains it made in the enclave, but will have to accept constraints on its future foreign policy and security. With Russian military presence on what is internationally recognized as Azerbaijan’s territory, and Russian security personnel ensuring Azerbaijani access to its exclave in Nakhchivan, Moscow suddenly acquires much more security leverage in the country. Nagorno-Karabakh will now look more like Georgia’s secessionist regions of Abkhazia and South Ossetia before 2008. Georgia’s two separatist regions have long been geopolitically convenient conflict zones that allowed Russia to raise or lower the security temperature to influence domestic politics and the security situation in Georgia. Azerbaijan has joined the club now. In the short term, this will lead to an Azeri-Russian honeymoon but could become a source of future instability and acrimony in Moscow-Baku relations. Armenia, meanwhile, retains de facto control of part of Nagorno-Karabakh, and the deployment of Russian peacekeepers on the ground makes the country less vulnerable to future conflagrations. As a result, however, Armenia finds itself in the much more difficult situation of having dramatically increased its already high dependence on Moscow, with what remains of Armenian-controlled Nagorno-Karabakh now indefensible without Russia. Yerevan now faces the possibility that Russia will push it even harder into making painful concessions in domestic or foreign policy. </w:t>
      </w:r>
      <w:r w:rsidRPr="00651911">
        <w:rPr>
          <w:rStyle w:val="StyleUnderline"/>
        </w:rPr>
        <w:t xml:space="preserve">The real winners of the latest flare-up over Nagorno-Karabakh, ultimately, are </w:t>
      </w:r>
      <w:r w:rsidRPr="00651911">
        <w:rPr>
          <w:rStyle w:val="Emphasis"/>
        </w:rPr>
        <w:t>Turkey</w:t>
      </w:r>
      <w:r w:rsidRPr="00651911">
        <w:rPr>
          <w:rStyle w:val="StyleUnderline"/>
        </w:rPr>
        <w:t xml:space="preserve"> and </w:t>
      </w:r>
      <w:r w:rsidRPr="00651911">
        <w:rPr>
          <w:rStyle w:val="Emphasis"/>
        </w:rPr>
        <w:t>Russia</w:t>
      </w:r>
      <w:r w:rsidRPr="00651911">
        <w:rPr>
          <w:sz w:val="16"/>
        </w:rPr>
        <w:t xml:space="preserve">. Moscow has tightened the screws of its control of Armenia and the country’s domestic and foreign policies. It also has much more military and security leverage on future developments in Azerbaijan. Turkey also has cause for celebration. Its ally Azerbaijan re-acquired its seven districts and part of Nagorno-Karabakh thanks in large part to Turkish support. The Turkish military and Turkish-made drones got good publicity, as did Turkey’s credibility as a power that truly supports its allies (unlike Russia). And despite Turkey’s bold military maneuvering, Ankara and Moscow’s capacity to remain on good terms remained unshaken. </w:t>
      </w:r>
      <w:r w:rsidRPr="00651911">
        <w:rPr>
          <w:rStyle w:val="Emphasis"/>
        </w:rPr>
        <w:t>None of the above bodes well</w:t>
      </w:r>
      <w:r w:rsidRPr="00651911">
        <w:rPr>
          <w:rStyle w:val="StyleUnderline"/>
        </w:rPr>
        <w:t xml:space="preserve"> for the EU’s own </w:t>
      </w:r>
      <w:r w:rsidRPr="00651911">
        <w:rPr>
          <w:rStyle w:val="Emphasis"/>
        </w:rPr>
        <w:t>foreign policy</w:t>
      </w:r>
      <w:r w:rsidRPr="00651911">
        <w:rPr>
          <w:rStyle w:val="StyleUnderline"/>
        </w:rPr>
        <w:t xml:space="preserve"> and </w:t>
      </w:r>
      <w:r w:rsidRPr="00651911">
        <w:rPr>
          <w:rStyle w:val="Emphasis"/>
        </w:rPr>
        <w:t>international profile</w:t>
      </w:r>
      <w:r w:rsidRPr="00651911">
        <w:rPr>
          <w:rStyle w:val="StyleUnderline"/>
        </w:rPr>
        <w:t xml:space="preserve">. </w:t>
      </w:r>
      <w:r w:rsidRPr="00651911">
        <w:rPr>
          <w:rStyle w:val="Emphasis"/>
        </w:rPr>
        <w:t>Foreign policymaking</w:t>
      </w:r>
      <w:r w:rsidRPr="00651911">
        <w:rPr>
          <w:rStyle w:val="StyleUnderline"/>
        </w:rPr>
        <w:t xml:space="preserve"> in the EU’s wider neighborhood has become </w:t>
      </w:r>
      <w:r w:rsidRPr="00651911">
        <w:rPr>
          <w:rStyle w:val="Emphasis"/>
        </w:rPr>
        <w:t>increasingly militarized</w:t>
      </w:r>
      <w:r w:rsidRPr="00651911">
        <w:rPr>
          <w:sz w:val="16"/>
        </w:rPr>
        <w:t xml:space="preserve">. </w:t>
      </w:r>
      <w:r w:rsidRPr="00651911">
        <w:rPr>
          <w:rStyle w:val="StyleUnderline"/>
        </w:rPr>
        <w:t xml:space="preserve">The </w:t>
      </w:r>
      <w:r w:rsidRPr="000B6C97">
        <w:rPr>
          <w:rStyle w:val="StyleUnderline"/>
          <w:highlight w:val="cyan"/>
        </w:rPr>
        <w:t>key players</w:t>
      </w:r>
      <w:r w:rsidRPr="00651911">
        <w:rPr>
          <w:rStyle w:val="StyleUnderline"/>
        </w:rPr>
        <w:t xml:space="preserve"> in the region </w:t>
      </w:r>
      <w:r w:rsidRPr="000B6C97">
        <w:rPr>
          <w:rStyle w:val="StyleUnderline"/>
          <w:highlight w:val="cyan"/>
        </w:rPr>
        <w:t xml:space="preserve">are not </w:t>
      </w:r>
      <w:r w:rsidRPr="000B6C97">
        <w:rPr>
          <w:rStyle w:val="Emphasis"/>
          <w:highlight w:val="cyan"/>
        </w:rPr>
        <w:t>EU countries</w:t>
      </w:r>
      <w:r w:rsidRPr="00651911">
        <w:rPr>
          <w:rStyle w:val="StyleUnderline"/>
        </w:rPr>
        <w:t xml:space="preserve">; instead </w:t>
      </w:r>
      <w:r w:rsidRPr="000B6C97">
        <w:rPr>
          <w:rStyle w:val="Emphasis"/>
          <w:highlight w:val="cyan"/>
        </w:rPr>
        <w:t>Turkey</w:t>
      </w:r>
      <w:r w:rsidRPr="000B6C97">
        <w:rPr>
          <w:rStyle w:val="StyleUnderline"/>
          <w:highlight w:val="cyan"/>
        </w:rPr>
        <w:t xml:space="preserve">, </w:t>
      </w:r>
      <w:r w:rsidRPr="000B6C97">
        <w:rPr>
          <w:rStyle w:val="Emphasis"/>
          <w:highlight w:val="cyan"/>
        </w:rPr>
        <w:t>Russia</w:t>
      </w:r>
      <w:r w:rsidRPr="000B6C97">
        <w:rPr>
          <w:rStyle w:val="StyleUnderline"/>
          <w:highlight w:val="cyan"/>
        </w:rPr>
        <w:t xml:space="preserve"> and</w:t>
      </w:r>
      <w:r w:rsidRPr="00651911">
        <w:rPr>
          <w:rStyle w:val="StyleUnderline"/>
        </w:rPr>
        <w:t xml:space="preserve"> now </w:t>
      </w:r>
      <w:r w:rsidRPr="000B6C97">
        <w:rPr>
          <w:rStyle w:val="Emphasis"/>
          <w:highlight w:val="cyan"/>
        </w:rPr>
        <w:t>Azerbaijan</w:t>
      </w:r>
      <w:r w:rsidRPr="00651911">
        <w:rPr>
          <w:rStyle w:val="StyleUnderline"/>
        </w:rPr>
        <w:t xml:space="preserve"> increasingly </w:t>
      </w:r>
      <w:r w:rsidRPr="000B6C97">
        <w:rPr>
          <w:rStyle w:val="StyleUnderline"/>
          <w:highlight w:val="cyan"/>
        </w:rPr>
        <w:t>see</w:t>
      </w:r>
      <w:r w:rsidRPr="00651911">
        <w:rPr>
          <w:rStyle w:val="StyleUnderline"/>
        </w:rPr>
        <w:t xml:space="preserve"> </w:t>
      </w:r>
      <w:r w:rsidRPr="00651911">
        <w:rPr>
          <w:rStyle w:val="Emphasis"/>
        </w:rPr>
        <w:t xml:space="preserve">bold </w:t>
      </w:r>
      <w:r w:rsidRPr="000B6C97">
        <w:rPr>
          <w:rStyle w:val="Emphasis"/>
          <w:highlight w:val="cyan"/>
        </w:rPr>
        <w:t>military action</w:t>
      </w:r>
      <w:r w:rsidRPr="000B6C97">
        <w:rPr>
          <w:rStyle w:val="StyleUnderline"/>
          <w:highlight w:val="cyan"/>
        </w:rPr>
        <w:t xml:space="preserve"> as a</w:t>
      </w:r>
      <w:r w:rsidRPr="00651911">
        <w:rPr>
          <w:rStyle w:val="StyleUnderline"/>
        </w:rPr>
        <w:t xml:space="preserve">n </w:t>
      </w:r>
      <w:r w:rsidRPr="00651911">
        <w:rPr>
          <w:rStyle w:val="Emphasis"/>
        </w:rPr>
        <w:t>efficient</w:t>
      </w:r>
      <w:r w:rsidRPr="00651911">
        <w:rPr>
          <w:rStyle w:val="StyleUnderline"/>
        </w:rPr>
        <w:t xml:space="preserve"> and </w:t>
      </w:r>
      <w:r w:rsidRPr="000B6C97">
        <w:rPr>
          <w:rStyle w:val="Emphasis"/>
          <w:highlight w:val="cyan"/>
        </w:rPr>
        <w:t>sure way to success</w:t>
      </w:r>
      <w:r w:rsidRPr="00651911">
        <w:rPr>
          <w:rStyle w:val="StyleUnderline"/>
        </w:rPr>
        <w:t xml:space="preserve">, from the South </w:t>
      </w:r>
      <w:r w:rsidRPr="00651911">
        <w:rPr>
          <w:rStyle w:val="Emphasis"/>
        </w:rPr>
        <w:t>Caucasus</w:t>
      </w:r>
      <w:r w:rsidRPr="00651911">
        <w:rPr>
          <w:rStyle w:val="StyleUnderline"/>
        </w:rPr>
        <w:t xml:space="preserve"> to </w:t>
      </w:r>
      <w:r w:rsidRPr="00651911">
        <w:rPr>
          <w:rStyle w:val="Emphasis"/>
        </w:rPr>
        <w:t>Syria</w:t>
      </w:r>
      <w:r w:rsidRPr="00651911">
        <w:rPr>
          <w:rStyle w:val="StyleUnderline"/>
        </w:rPr>
        <w:t xml:space="preserve"> and </w:t>
      </w:r>
      <w:r w:rsidRPr="00651911">
        <w:rPr>
          <w:rStyle w:val="Emphasis"/>
        </w:rPr>
        <w:t>Libya</w:t>
      </w:r>
      <w:r w:rsidRPr="00651911">
        <w:rPr>
          <w:rStyle w:val="StyleUnderline"/>
        </w:rPr>
        <w:t xml:space="preserve">. As long as </w:t>
      </w:r>
      <w:r w:rsidRPr="000B6C97">
        <w:rPr>
          <w:rStyle w:val="StyleUnderline"/>
          <w:highlight w:val="cyan"/>
        </w:rPr>
        <w:t>the EU continues to focus</w:t>
      </w:r>
      <w:r w:rsidRPr="00651911">
        <w:rPr>
          <w:rStyle w:val="StyleUnderline"/>
        </w:rPr>
        <w:t xml:space="preserve"> almost </w:t>
      </w:r>
      <w:r w:rsidRPr="000B6C97">
        <w:rPr>
          <w:rStyle w:val="Emphasis"/>
          <w:highlight w:val="cyan"/>
        </w:rPr>
        <w:t>exclusively</w:t>
      </w:r>
      <w:r w:rsidRPr="000B6C97">
        <w:rPr>
          <w:rStyle w:val="StyleUnderline"/>
          <w:highlight w:val="cyan"/>
        </w:rPr>
        <w:t xml:space="preserve"> on </w:t>
      </w:r>
      <w:r w:rsidRPr="000B6C97">
        <w:rPr>
          <w:rStyle w:val="Emphasis"/>
          <w:highlight w:val="cyan"/>
        </w:rPr>
        <w:t>diplomatic</w:t>
      </w:r>
      <w:r w:rsidRPr="000B6C97">
        <w:rPr>
          <w:rStyle w:val="StyleUnderline"/>
          <w:highlight w:val="cyan"/>
        </w:rPr>
        <w:t xml:space="preserve"> and </w:t>
      </w:r>
      <w:r w:rsidRPr="000B6C97">
        <w:rPr>
          <w:rStyle w:val="Emphasis"/>
          <w:highlight w:val="cyan"/>
        </w:rPr>
        <w:t>economic</w:t>
      </w:r>
      <w:r w:rsidRPr="00651911">
        <w:rPr>
          <w:rStyle w:val="Emphasis"/>
        </w:rPr>
        <w:t xml:space="preserve"> means</w:t>
      </w:r>
      <w:r w:rsidRPr="00651911">
        <w:rPr>
          <w:rStyle w:val="StyleUnderline"/>
        </w:rPr>
        <w:t xml:space="preserve"> to </w:t>
      </w:r>
      <w:r w:rsidRPr="00651911">
        <w:rPr>
          <w:rStyle w:val="Emphasis"/>
        </w:rPr>
        <w:t xml:space="preserve">exercise its </w:t>
      </w:r>
      <w:r w:rsidRPr="000B6C97">
        <w:rPr>
          <w:rStyle w:val="Emphasis"/>
          <w:highlight w:val="cyan"/>
        </w:rPr>
        <w:t>power</w:t>
      </w:r>
      <w:r w:rsidRPr="00651911">
        <w:rPr>
          <w:rStyle w:val="StyleUnderline"/>
        </w:rPr>
        <w:t xml:space="preserve"> in its neighborhood, </w:t>
      </w:r>
      <w:r w:rsidRPr="000B6C97">
        <w:rPr>
          <w:rStyle w:val="StyleUnderline"/>
          <w:highlight w:val="cyan"/>
        </w:rPr>
        <w:t xml:space="preserve">this trend </w:t>
      </w:r>
      <w:r w:rsidRPr="000B6C97">
        <w:rPr>
          <w:rStyle w:val="Emphasis"/>
          <w:highlight w:val="cyan"/>
        </w:rPr>
        <w:t>will continue</w:t>
      </w:r>
      <w:r w:rsidRPr="00651911">
        <w:rPr>
          <w:rStyle w:val="StyleUnderline"/>
        </w:rPr>
        <w:t xml:space="preserve">. </w:t>
      </w:r>
      <w:r w:rsidRPr="000B6C97">
        <w:rPr>
          <w:rStyle w:val="StyleUnderline"/>
          <w:highlight w:val="cyan"/>
        </w:rPr>
        <w:t xml:space="preserve">There is </w:t>
      </w:r>
      <w:r w:rsidRPr="000B6C97">
        <w:rPr>
          <w:rStyle w:val="Emphasis"/>
          <w:highlight w:val="cyan"/>
        </w:rPr>
        <w:t>no</w:t>
      </w:r>
      <w:r w:rsidRPr="00651911">
        <w:rPr>
          <w:rStyle w:val="Emphasis"/>
        </w:rPr>
        <w:t xml:space="preserve"> quick </w:t>
      </w:r>
      <w:r w:rsidRPr="000B6C97">
        <w:rPr>
          <w:rStyle w:val="Emphasis"/>
          <w:highlight w:val="cyan"/>
        </w:rPr>
        <w:t>way out</w:t>
      </w:r>
      <w:r w:rsidRPr="000B6C97">
        <w:rPr>
          <w:rStyle w:val="StyleUnderline"/>
          <w:highlight w:val="cyan"/>
        </w:rPr>
        <w:t xml:space="preserve"> of this </w:t>
      </w:r>
      <w:r w:rsidRPr="000B6C97">
        <w:rPr>
          <w:rStyle w:val="Emphasis"/>
          <w:highlight w:val="cyan"/>
        </w:rPr>
        <w:t>irrelevance</w:t>
      </w:r>
      <w:r w:rsidRPr="000B6C97">
        <w:rPr>
          <w:rStyle w:val="StyleUnderline"/>
          <w:highlight w:val="cyan"/>
        </w:rPr>
        <w:t xml:space="preserve"> </w:t>
      </w:r>
      <w:r w:rsidRPr="00651911">
        <w:rPr>
          <w:rStyle w:val="StyleUnderline"/>
        </w:rPr>
        <w:t>for the EU</w:t>
      </w:r>
      <w:r w:rsidRPr="00651911">
        <w:rPr>
          <w:sz w:val="16"/>
        </w:rPr>
        <w:t xml:space="preserve">. Still, short of sending military troops and inserting itself into every military imbroglio on its periphery, there is another possible way forward. </w:t>
      </w:r>
    </w:p>
    <w:p w14:paraId="12388CD9" w14:textId="77777777" w:rsidR="005D5AE3" w:rsidRPr="00F70560" w:rsidRDefault="005D5AE3" w:rsidP="005D5AE3"/>
    <w:p w14:paraId="1E80277E" w14:textId="77777777" w:rsidR="005D5AE3" w:rsidRPr="007D19D2" w:rsidRDefault="005D5AE3" w:rsidP="005D5AE3"/>
    <w:p w14:paraId="3577CB44" w14:textId="77777777" w:rsidR="005D5AE3" w:rsidRDefault="005D5AE3" w:rsidP="005D5AE3">
      <w:pPr>
        <w:pStyle w:val="Heading2"/>
      </w:pPr>
      <w:r>
        <w:lastRenderedPageBreak/>
        <w:t>AT: DA---CHIPS ACT</w:t>
      </w:r>
    </w:p>
    <w:p w14:paraId="4FBDB5E9" w14:textId="77777777" w:rsidR="005D5AE3" w:rsidRPr="0026684C" w:rsidRDefault="005D5AE3" w:rsidP="005D5AE3">
      <w:pPr>
        <w:pStyle w:val="Heading3"/>
        <w:rPr>
          <w:rFonts w:cs="Times New Roman"/>
        </w:rPr>
      </w:pPr>
      <w:r w:rsidRPr="0026684C">
        <w:rPr>
          <w:rFonts w:cs="Times New Roman"/>
        </w:rPr>
        <w:lastRenderedPageBreak/>
        <w:t>2AC---PC Not Key</w:t>
      </w:r>
    </w:p>
    <w:p w14:paraId="6BCDAE30" w14:textId="6EFC795B" w:rsidR="005D5AE3" w:rsidRDefault="005D5AE3" w:rsidP="005D5AE3">
      <w:pPr>
        <w:pStyle w:val="Heading4"/>
      </w:pPr>
      <w:r>
        <w:t>Raimondo’s key, not Biden</w:t>
      </w:r>
    </w:p>
    <w:p w14:paraId="4CA05B80" w14:textId="77777777" w:rsidR="005D5AE3" w:rsidRDefault="005D5AE3" w:rsidP="005D5AE3">
      <w:r w:rsidRPr="00F8141F">
        <w:rPr>
          <w:rStyle w:val="Style13ptBold"/>
        </w:rPr>
        <w:t>Meyer 3-23</w:t>
      </w:r>
      <w:r>
        <w:t xml:space="preserve">-2022 (Theodoric, “Time is running out for a deal on the China competitiveness bill,” </w:t>
      </w:r>
      <w:r w:rsidRPr="00F8141F">
        <w:rPr>
          <w:i/>
          <w:iCs/>
        </w:rPr>
        <w:t>Washington Post</w:t>
      </w:r>
      <w:r>
        <w:t xml:space="preserve">, </w:t>
      </w:r>
      <w:hyperlink r:id="rId26" w:history="1">
        <w:r w:rsidRPr="00341892">
          <w:rPr>
            <w:rStyle w:val="Hyperlink"/>
          </w:rPr>
          <w:t>https://www.washingtonpost.com/politics/2022/03/23/time-is-running-out-deal-china-competitiveness-bill/</w:t>
        </w:r>
      </w:hyperlink>
      <w:r>
        <w:t>)</w:t>
      </w:r>
    </w:p>
    <w:p w14:paraId="3EE32547" w14:textId="77777777" w:rsidR="005D5AE3" w:rsidRPr="00F8141F" w:rsidRDefault="005D5AE3" w:rsidP="005D5AE3"/>
    <w:p w14:paraId="2B19DE39" w14:textId="77777777" w:rsidR="005D5AE3" w:rsidRPr="004E243F" w:rsidRDefault="005D5AE3" w:rsidP="005D5AE3">
      <w:r w:rsidRPr="00BA137B">
        <w:rPr>
          <w:rStyle w:val="StyleUnderline"/>
          <w:highlight w:val="cyan"/>
        </w:rPr>
        <w:t>Congress</w:t>
      </w:r>
      <w:r w:rsidRPr="00F8141F">
        <w:rPr>
          <w:rStyle w:val="StyleUnderline"/>
        </w:rPr>
        <w:t xml:space="preserve"> has </w:t>
      </w:r>
      <w:r w:rsidRPr="00BA137B">
        <w:rPr>
          <w:rStyle w:val="StyleUnderline"/>
          <w:highlight w:val="cyan"/>
        </w:rPr>
        <w:t>tied itself into a Gordian knot</w:t>
      </w:r>
      <w:r w:rsidRPr="00F8141F">
        <w:rPr>
          <w:rStyle w:val="StyleUnderline"/>
        </w:rPr>
        <w:t xml:space="preserve"> over</w:t>
      </w:r>
      <w:r>
        <w:t xml:space="preserve"> one of President Biden’s top legislative priorities: a </w:t>
      </w:r>
      <w:r w:rsidRPr="00F8141F">
        <w:rPr>
          <w:rStyle w:val="StyleUnderline"/>
        </w:rPr>
        <w:t>bill to bolster American semiconductor manufacturing and help the country compete economically with China</w:t>
      </w:r>
      <w:r>
        <w:t xml:space="preserve">. </w:t>
      </w:r>
      <w:r w:rsidRPr="00BA137B">
        <w:rPr>
          <w:rStyle w:val="Emphasis"/>
          <w:highlight w:val="cyan"/>
        </w:rPr>
        <w:t>It's</w:t>
      </w:r>
      <w:r w:rsidRPr="00F8141F">
        <w:rPr>
          <w:rStyle w:val="Emphasis"/>
        </w:rPr>
        <w:t xml:space="preserve"> </w:t>
      </w:r>
      <w:r w:rsidRPr="00BA137B">
        <w:rPr>
          <w:rStyle w:val="Emphasis"/>
          <w:highlight w:val="cyan"/>
        </w:rPr>
        <w:t>Commerce Secretary</w:t>
      </w:r>
      <w:r w:rsidRPr="00F8141F">
        <w:rPr>
          <w:rStyle w:val="Emphasis"/>
        </w:rPr>
        <w:t xml:space="preserve"> Gina </w:t>
      </w:r>
      <w:r w:rsidRPr="00BA137B">
        <w:rPr>
          <w:rStyle w:val="Emphasis"/>
          <w:highlight w:val="cyan"/>
        </w:rPr>
        <w:t>Raimondo’s job to help cut it</w:t>
      </w:r>
      <w:r>
        <w:t xml:space="preserve"> — but time is running out. </w:t>
      </w:r>
      <w:r w:rsidRPr="00BA137B">
        <w:rPr>
          <w:rStyle w:val="StyleUnderline"/>
          <w:highlight w:val="cyan"/>
        </w:rPr>
        <w:t>Raimondo is working to help lawmakers reach an agreement</w:t>
      </w:r>
      <w:r>
        <w:t xml:space="preserve">, which would give Democrats another achievement in the midterms. She told reporters in January that Congress “can’t wait until April, May” to pass the bill — a timeline that is now impossible to meet. Advertisement In an interview, Raimondo told The Early she thought the bill could be done by Memorial Day — maybe sooner. “There’s no deadline, per se,” </w:t>
      </w:r>
      <w:r w:rsidRPr="00BA137B">
        <w:rPr>
          <w:rStyle w:val="Emphasis"/>
          <w:highlight w:val="cyan"/>
        </w:rPr>
        <w:t>Raimondo</w:t>
      </w:r>
      <w:r w:rsidRPr="00BA137B">
        <w:rPr>
          <w:highlight w:val="cyan"/>
        </w:rPr>
        <w:t xml:space="preserve"> </w:t>
      </w:r>
      <w:r w:rsidRPr="00BA137B">
        <w:rPr>
          <w:rStyle w:val="Emphasis"/>
          <w:highlight w:val="cyan"/>
        </w:rPr>
        <w:t>said</w:t>
      </w:r>
      <w:r>
        <w:t>. “We just have stay focused on it and do the work — sit at the table and do the work to reconcile the differences.” “</w:t>
      </w:r>
      <w:r w:rsidRPr="00BA137B">
        <w:rPr>
          <w:rStyle w:val="Emphasis"/>
          <w:highlight w:val="cyan"/>
        </w:rPr>
        <w:t>I'm going to work on this and talk to</w:t>
      </w:r>
      <w:r w:rsidRPr="00F8141F">
        <w:rPr>
          <w:rStyle w:val="Emphasis"/>
        </w:rPr>
        <w:t xml:space="preserve"> members of </w:t>
      </w:r>
      <w:r w:rsidRPr="00BA137B">
        <w:rPr>
          <w:rStyle w:val="Emphasis"/>
          <w:highlight w:val="cyan"/>
        </w:rPr>
        <w:t xml:space="preserve">Congress every </w:t>
      </w:r>
      <w:r w:rsidRPr="00BA137B">
        <w:rPr>
          <w:rStyle w:val="Emphasis"/>
        </w:rPr>
        <w:t xml:space="preserve">single </w:t>
      </w:r>
      <w:r w:rsidRPr="00BA137B">
        <w:rPr>
          <w:rStyle w:val="Emphasis"/>
          <w:highlight w:val="cyan"/>
        </w:rPr>
        <w:t>day</w:t>
      </w:r>
      <w:r w:rsidRPr="00F8141F">
        <w:rPr>
          <w:rStyle w:val="Emphasis"/>
        </w:rPr>
        <w:t xml:space="preserve"> </w:t>
      </w:r>
      <w:r w:rsidRPr="00BA137B">
        <w:rPr>
          <w:rStyle w:val="Emphasis"/>
          <w:highlight w:val="cyan"/>
        </w:rPr>
        <w:t>until it does pass</w:t>
      </w:r>
      <w:r>
        <w:t xml:space="preserve">,” she added. While the bill is a top priority for the White House, Senate Majority Leader Chuck Schumer (D-N.Y.) and House Speaker Nancy Pelosi (D-Calif.) to help improve Democrats' standing ahead of the midterms, </w:t>
      </w:r>
      <w:r w:rsidRPr="00F8141F">
        <w:rPr>
          <w:rStyle w:val="StyleUnderline"/>
        </w:rPr>
        <w:t xml:space="preserve">the </w:t>
      </w:r>
      <w:r w:rsidRPr="00BA137B">
        <w:rPr>
          <w:rStyle w:val="StyleUnderline"/>
          <w:highlight w:val="cyan"/>
        </w:rPr>
        <w:t>negotiations</w:t>
      </w:r>
      <w:r>
        <w:t xml:space="preserve"> also </w:t>
      </w:r>
      <w:r w:rsidRPr="00BA137B">
        <w:rPr>
          <w:rStyle w:val="StyleUnderline"/>
          <w:highlight w:val="cyan"/>
        </w:rPr>
        <w:t xml:space="preserve">serve as a </w:t>
      </w:r>
      <w:r w:rsidRPr="00BA137B">
        <w:rPr>
          <w:rStyle w:val="Emphasis"/>
          <w:highlight w:val="cyan"/>
        </w:rPr>
        <w:t>political opportunity</w:t>
      </w:r>
      <w:r w:rsidRPr="00F8141F">
        <w:rPr>
          <w:rStyle w:val="StyleUnderline"/>
        </w:rPr>
        <w:t xml:space="preserve"> for Raimondo. </w:t>
      </w:r>
      <w:r w:rsidRPr="001F3D80">
        <w:rPr>
          <w:rStyle w:val="StyleUnderline"/>
          <w:highlight w:val="cyan"/>
        </w:rPr>
        <w:t>The former</w:t>
      </w:r>
      <w:r w:rsidRPr="00F8141F">
        <w:rPr>
          <w:rStyle w:val="StyleUnderline"/>
        </w:rPr>
        <w:t xml:space="preserve"> </w:t>
      </w:r>
      <w:r w:rsidRPr="001F3D80">
        <w:rPr>
          <w:rStyle w:val="StyleUnderline"/>
          <w:highlight w:val="cyan"/>
        </w:rPr>
        <w:t xml:space="preserve">Rhode Island governor </w:t>
      </w:r>
      <w:r w:rsidRPr="001F3D80">
        <w:rPr>
          <w:rStyle w:val="Emphasis"/>
          <w:highlight w:val="cyan"/>
        </w:rPr>
        <w:t>could burnish her reputation</w:t>
      </w:r>
      <w:r w:rsidRPr="00F8141F">
        <w:rPr>
          <w:rStyle w:val="StyleUnderline"/>
        </w:rPr>
        <w:t xml:space="preserve"> as a leading moderate in the party by showing she can help negotiate a deal with Republicans at a time when bitter partisanship reigns</w:t>
      </w:r>
      <w:r>
        <w:t>. “</w:t>
      </w:r>
      <w:r w:rsidRPr="00F8141F">
        <w:rPr>
          <w:rStyle w:val="StyleUnderline"/>
        </w:rPr>
        <w:t xml:space="preserve">One of the most impressive things about Secretary </w:t>
      </w:r>
      <w:r w:rsidRPr="001F3D80">
        <w:rPr>
          <w:rStyle w:val="StyleUnderline"/>
          <w:highlight w:val="cyan"/>
        </w:rPr>
        <w:t>Raimondo</w:t>
      </w:r>
      <w:r w:rsidRPr="00F8141F">
        <w:rPr>
          <w:rStyle w:val="StyleUnderline"/>
        </w:rPr>
        <w:t xml:space="preserve"> is that she </w:t>
      </w:r>
      <w:r w:rsidRPr="001F3D80">
        <w:rPr>
          <w:rStyle w:val="StyleUnderline"/>
          <w:highlight w:val="cyan"/>
        </w:rPr>
        <w:t>is as comfortable</w:t>
      </w:r>
      <w:r w:rsidRPr="00F8141F">
        <w:rPr>
          <w:rStyle w:val="StyleUnderline"/>
        </w:rPr>
        <w:t xml:space="preserve">, willing and happy </w:t>
      </w:r>
      <w:r w:rsidRPr="001F3D80">
        <w:rPr>
          <w:rStyle w:val="StyleUnderline"/>
          <w:highlight w:val="cyan"/>
        </w:rPr>
        <w:t>to call a progressive member from California as a Republican senator</w:t>
      </w:r>
      <w:r w:rsidRPr="00F8141F">
        <w:rPr>
          <w:rStyle w:val="StyleUnderline"/>
        </w:rPr>
        <w:t xml:space="preserve"> from a deep-red state</w:t>
      </w:r>
      <w:r>
        <w:t xml:space="preserve">,” said Scott Mulhauser, who worked as a senior adviser to Raimondo for several months last year before returning to his consulting firm. Some </w:t>
      </w:r>
      <w:r w:rsidRPr="001F3D80">
        <w:rPr>
          <w:rStyle w:val="Emphasis"/>
          <w:highlight w:val="cyan"/>
        </w:rPr>
        <w:t>Republicans</w:t>
      </w:r>
      <w:r w:rsidRPr="00F8141F">
        <w:rPr>
          <w:rStyle w:val="Emphasis"/>
        </w:rPr>
        <w:t xml:space="preserve"> have </w:t>
      </w:r>
      <w:r w:rsidRPr="001F3D80">
        <w:rPr>
          <w:rStyle w:val="Emphasis"/>
          <w:highlight w:val="cyan"/>
        </w:rPr>
        <w:t>praised Raimondo's work</w:t>
      </w:r>
      <w:r>
        <w:t xml:space="preserve"> trying to hash out a compromise. “Amongst many of the Senate Republican staff that I’ve spoken with on this matter, </w:t>
      </w:r>
      <w:r w:rsidRPr="001F3D80">
        <w:rPr>
          <w:rStyle w:val="Emphasis"/>
          <w:highlight w:val="cyan"/>
        </w:rPr>
        <w:t>she has been very helpful</w:t>
      </w:r>
      <w:r>
        <w:t xml:space="preserve">,” </w:t>
      </w:r>
      <w:r w:rsidRPr="00F8141F">
        <w:rPr>
          <w:rStyle w:val="StyleUnderline"/>
        </w:rPr>
        <w:t>said</w:t>
      </w:r>
      <w:r>
        <w:t xml:space="preserve"> Ari </w:t>
      </w:r>
      <w:r w:rsidRPr="00F8141F">
        <w:rPr>
          <w:rStyle w:val="StyleUnderline"/>
        </w:rPr>
        <w:t>Zimmerman, a Republican lobbyist</w:t>
      </w:r>
      <w:r>
        <w:t xml:space="preserve"> at Brownstein Hyatt Farber Schreck who's lobbied on the bill. “She understands the problem in and out.”</w:t>
      </w:r>
    </w:p>
    <w:p w14:paraId="343D9C79" w14:textId="2D5A5163" w:rsidR="005D5AE3" w:rsidRDefault="005D5AE3" w:rsidP="005D5AE3">
      <w:pPr>
        <w:pStyle w:val="Heading4"/>
      </w:pPr>
      <w:r>
        <w:t xml:space="preserve">If PC fails, they’ll just </w:t>
      </w:r>
      <w:r w:rsidRPr="0007177B">
        <w:rPr>
          <w:u w:val="single"/>
        </w:rPr>
        <w:t>cut the trade provisions</w:t>
      </w:r>
    </w:p>
    <w:p w14:paraId="3AA8943E" w14:textId="77777777" w:rsidR="005D5AE3" w:rsidRDefault="005D5AE3" w:rsidP="005D5AE3">
      <w:r w:rsidRPr="00F8141F">
        <w:rPr>
          <w:rStyle w:val="Style13ptBold"/>
        </w:rPr>
        <w:t>Meyer 3-23</w:t>
      </w:r>
      <w:r>
        <w:t xml:space="preserve">-2022 (Theodoric, “Time is running out for a deal on the China competitiveness bill,” </w:t>
      </w:r>
      <w:r w:rsidRPr="00F8141F">
        <w:rPr>
          <w:i/>
          <w:iCs/>
        </w:rPr>
        <w:t>Washington Post</w:t>
      </w:r>
      <w:r>
        <w:t xml:space="preserve">, </w:t>
      </w:r>
      <w:hyperlink r:id="rId27" w:history="1">
        <w:r w:rsidRPr="00341892">
          <w:rPr>
            <w:rStyle w:val="Hyperlink"/>
          </w:rPr>
          <w:t>https://www.washingtonpost.com/politics/2022/03/23/time-is-running-out-deal-china-competitiveness-bill/</w:t>
        </w:r>
      </w:hyperlink>
      <w:r>
        <w:t>)</w:t>
      </w:r>
    </w:p>
    <w:p w14:paraId="704BD088" w14:textId="77777777" w:rsidR="005D5AE3" w:rsidRPr="00F8141F" w:rsidRDefault="005D5AE3" w:rsidP="005D5AE3"/>
    <w:p w14:paraId="278BF296" w14:textId="77777777" w:rsidR="005D5AE3" w:rsidRPr="00F8141F" w:rsidRDefault="005D5AE3" w:rsidP="005D5AE3">
      <w:r w:rsidRPr="001F3D80">
        <w:rPr>
          <w:rStyle w:val="StyleUnderline"/>
          <w:highlight w:val="cyan"/>
        </w:rPr>
        <w:t>The challenge facing Raimondo</w:t>
      </w:r>
      <w:r w:rsidRPr="0007177B">
        <w:rPr>
          <w:rStyle w:val="StyleUnderline"/>
        </w:rPr>
        <w:t xml:space="preserve"> and Democratic congressional leaders now </w:t>
      </w:r>
      <w:r w:rsidRPr="001F3D80">
        <w:rPr>
          <w:rStyle w:val="StyleUnderline"/>
          <w:highlight w:val="cyan"/>
        </w:rPr>
        <w:t>is how to strike a deal that keeps</w:t>
      </w:r>
      <w:r w:rsidRPr="0007177B">
        <w:rPr>
          <w:rStyle w:val="StyleUnderline"/>
        </w:rPr>
        <w:t xml:space="preserve"> at least </w:t>
      </w:r>
      <w:r w:rsidRPr="001F3D80">
        <w:rPr>
          <w:rStyle w:val="StyleUnderline"/>
          <w:highlight w:val="cyan"/>
        </w:rPr>
        <w:t>10 Senate Republicans on board</w:t>
      </w:r>
      <w:r>
        <w:t xml:space="preserve"> and still wins the support of wary House Democrats. That task grows harder each day as the midterms approach and Republicans lose any incentive to make compromises that would allow for passage of a bill Democrats could tout ahead of November's elections. Raimondo insists there is a deal to be had and argued that </w:t>
      </w:r>
      <w:r w:rsidRPr="001F3D80">
        <w:rPr>
          <w:rStyle w:val="StyleUnderline"/>
          <w:highlight w:val="cyan"/>
        </w:rPr>
        <w:t>there’s already</w:t>
      </w:r>
      <w:r w:rsidRPr="0007177B">
        <w:rPr>
          <w:rStyle w:val="StyleUnderline"/>
        </w:rPr>
        <w:t xml:space="preserve"> bipartisan </w:t>
      </w:r>
      <w:r w:rsidRPr="001F3D80">
        <w:rPr>
          <w:rStyle w:val="StyleUnderline"/>
          <w:highlight w:val="cyan"/>
        </w:rPr>
        <w:t>agreement on “the bones of the bill”</w:t>
      </w:r>
      <w:r>
        <w:t xml:space="preserve"> — a $52 billion program to combat a global shortage of computer chips by subsidizing manufacturing in the United States. But </w:t>
      </w:r>
      <w:r w:rsidRPr="0007177B">
        <w:rPr>
          <w:rStyle w:val="StyleUnderline"/>
        </w:rPr>
        <w:t>lawmakers are at odds over provisions that fall “outside of the core innovation package</w:t>
      </w:r>
      <w:r>
        <w:t xml:space="preserve">,” as she put it, such as climate change, financial services and </w:t>
      </w:r>
      <w:r>
        <w:lastRenderedPageBreak/>
        <w:t xml:space="preserve">human trafficking. The biggest gap between the two bills is on trade, according to Raimondo as well as several lobbyists tracking the legislation. Advertisement “That’s really where the two sides are the farthest apart,” said Brian Pomper, a Democratic lobbyist at Akin Gump Strauss Hauer &amp; Feld who has lobbied on the bill. “And, I mean, they are universes apart.” Republicans and Democrats are preparing to hash out the differences between the two bills in a conference committee. </w:t>
      </w:r>
      <w:r w:rsidRPr="001F3D80">
        <w:rPr>
          <w:rStyle w:val="Emphasis"/>
          <w:highlight w:val="cyan"/>
        </w:rPr>
        <w:t>If negotiations falter</w:t>
      </w:r>
      <w:r>
        <w:t xml:space="preserve">, though, Pomper said </w:t>
      </w:r>
      <w:r w:rsidRPr="001F3D80">
        <w:rPr>
          <w:rStyle w:val="Emphasis"/>
          <w:highlight w:val="cyan"/>
        </w:rPr>
        <w:t>lawmakers might</w:t>
      </w:r>
      <w:r w:rsidRPr="0007177B">
        <w:rPr>
          <w:rStyle w:val="Emphasis"/>
        </w:rPr>
        <w:t xml:space="preserve"> push to </w:t>
      </w:r>
      <w:r w:rsidRPr="001F3D80">
        <w:rPr>
          <w:rStyle w:val="Emphasis"/>
          <w:highlight w:val="cyan"/>
        </w:rPr>
        <w:t>scrap the trade provisions and pass a more limited bill</w:t>
      </w:r>
      <w:r>
        <w:t>. “</w:t>
      </w:r>
      <w:r w:rsidRPr="001F3D80">
        <w:rPr>
          <w:rStyle w:val="Emphasis"/>
          <w:highlight w:val="cyan"/>
        </w:rPr>
        <w:t>If you</w:t>
      </w:r>
      <w:r w:rsidRPr="0007177B">
        <w:rPr>
          <w:rStyle w:val="Emphasis"/>
        </w:rPr>
        <w:t xml:space="preserve"> really </w:t>
      </w:r>
      <w:r w:rsidRPr="001F3D80">
        <w:rPr>
          <w:rStyle w:val="Emphasis"/>
          <w:highlight w:val="cyan"/>
        </w:rPr>
        <w:t>get jammed up</w:t>
      </w:r>
      <w:r>
        <w:t xml:space="preserve"> on the trade title, I think </w:t>
      </w:r>
      <w:r w:rsidRPr="0007177B">
        <w:rPr>
          <w:rStyle w:val="StyleUnderline"/>
        </w:rPr>
        <w:t>you’re going to see some members starting to say</w:t>
      </w:r>
      <w:r>
        <w:t xml:space="preserve">, ‘Well, why don’t we just </w:t>
      </w:r>
      <w:r w:rsidRPr="001F3D80">
        <w:rPr>
          <w:rStyle w:val="Emphasis"/>
          <w:highlight w:val="cyan"/>
        </w:rPr>
        <w:t>ditch</w:t>
      </w:r>
      <w:r>
        <w:t xml:space="preserve"> the </w:t>
      </w:r>
      <w:r w:rsidRPr="001F3D80">
        <w:rPr>
          <w:rStyle w:val="Emphasis"/>
          <w:highlight w:val="cyan"/>
        </w:rPr>
        <w:t>trade</w:t>
      </w:r>
      <w:r>
        <w:t xml:space="preserve"> title? </w:t>
      </w:r>
      <w:r w:rsidRPr="001F3D80">
        <w:rPr>
          <w:rStyle w:val="Emphasis"/>
          <w:highlight w:val="cyan"/>
        </w:rPr>
        <w:t>And</w:t>
      </w:r>
      <w:r>
        <w:t xml:space="preserve"> let’s </w:t>
      </w:r>
      <w:r w:rsidRPr="001F3D80">
        <w:rPr>
          <w:rStyle w:val="Emphasis"/>
          <w:highlight w:val="cyan"/>
        </w:rPr>
        <w:t>do the rest</w:t>
      </w:r>
      <w:r w:rsidRPr="0007177B">
        <w:rPr>
          <w:rStyle w:val="Emphasis"/>
        </w:rPr>
        <w:t xml:space="preserve"> of this bill, which is going to be a lot easier to figure out,</w:t>
      </w:r>
      <w:r>
        <w:t>” he said.</w:t>
      </w:r>
    </w:p>
    <w:p w14:paraId="52E6227D" w14:textId="77777777" w:rsidR="005D5AE3" w:rsidRDefault="005D5AE3" w:rsidP="005D5AE3">
      <w:pPr>
        <w:pStyle w:val="Heading3"/>
        <w:rPr>
          <w:rFonts w:cs="Times New Roman"/>
        </w:rPr>
      </w:pPr>
      <w:r>
        <w:rPr>
          <w:rFonts w:cs="Times New Roman"/>
        </w:rPr>
        <w:lastRenderedPageBreak/>
        <w:t>2AC---Link</w:t>
      </w:r>
    </w:p>
    <w:p w14:paraId="4880266D" w14:textId="78CF82E2" w:rsidR="005D5AE3" w:rsidRPr="00282C2F" w:rsidRDefault="005D5AE3" w:rsidP="005D5AE3">
      <w:pPr>
        <w:pStyle w:val="Heading4"/>
      </w:pPr>
      <w:r>
        <w:t>Inflation</w:t>
      </w:r>
    </w:p>
    <w:p w14:paraId="774F02D4" w14:textId="77777777" w:rsidR="005D5AE3" w:rsidRPr="00CA49DE" w:rsidRDefault="005D5AE3" w:rsidP="005D5AE3">
      <w:r w:rsidRPr="00282C2F">
        <w:rPr>
          <w:rStyle w:val="Style13ptBold"/>
        </w:rPr>
        <w:t>Newman 3-28</w:t>
      </w:r>
      <w:r>
        <w:t>-2022 (Rick, with Sozzi and Human, “Biden to propose billionaire tax, approval rating falls to lowest of presidency,” Yahoo News, https://news.yahoo.com/biden-propose-billionaire-tax-approval-133719393.html)</w:t>
      </w:r>
    </w:p>
    <w:p w14:paraId="2D2C7A0D" w14:textId="77777777" w:rsidR="005D5AE3" w:rsidRPr="00282C2F" w:rsidRDefault="005D5AE3" w:rsidP="005D5AE3">
      <w:r>
        <w:t xml:space="preserve">BRIAN SOZZI: Rick, also a problem for </w:t>
      </w:r>
      <w:r w:rsidRPr="00282C2F">
        <w:rPr>
          <w:rStyle w:val="StyleUnderline"/>
        </w:rPr>
        <w:t xml:space="preserve">the </w:t>
      </w:r>
      <w:r w:rsidRPr="00D1262D">
        <w:rPr>
          <w:rStyle w:val="StyleUnderline"/>
          <w:highlight w:val="cyan"/>
        </w:rPr>
        <w:t>president</w:t>
      </w:r>
      <w:r>
        <w:t xml:space="preserve">, his </w:t>
      </w:r>
      <w:r w:rsidRPr="00D1262D">
        <w:rPr>
          <w:rStyle w:val="StyleUnderline"/>
          <w:highlight w:val="cyan"/>
        </w:rPr>
        <w:t>approval ratings are at</w:t>
      </w:r>
      <w:r w:rsidRPr="00282C2F">
        <w:rPr>
          <w:rStyle w:val="StyleUnderline"/>
        </w:rPr>
        <w:t xml:space="preserve"> </w:t>
      </w:r>
      <w:r w:rsidRPr="00D1262D">
        <w:rPr>
          <w:rStyle w:val="StyleUnderline"/>
          <w:highlight w:val="cyan"/>
        </w:rPr>
        <w:t>their lowest</w:t>
      </w:r>
      <w:r w:rsidRPr="00282C2F">
        <w:rPr>
          <w:rStyle w:val="StyleUnderline"/>
        </w:rPr>
        <w:t xml:space="preserve"> levels of his presidency</w:t>
      </w:r>
      <w:r>
        <w:t xml:space="preserve">. RICK NEWMAN: </w:t>
      </w:r>
      <w:r w:rsidRPr="00D1262D">
        <w:rPr>
          <w:rStyle w:val="Emphasis"/>
          <w:highlight w:val="cyan"/>
        </w:rPr>
        <w:t>This is all about inflation</w:t>
      </w:r>
      <w:r>
        <w:t xml:space="preserve">. It's not about Ukraine. It's not about whether Biden's handling this foreign policy crisis well or not. </w:t>
      </w:r>
      <w:r w:rsidRPr="00D1262D">
        <w:rPr>
          <w:rStyle w:val="StyleUnderline"/>
          <w:highlight w:val="cyan"/>
        </w:rPr>
        <w:t>I don't</w:t>
      </w:r>
      <w:r w:rsidRPr="00282C2F">
        <w:rPr>
          <w:rStyle w:val="StyleUnderline"/>
        </w:rPr>
        <w:t xml:space="preserve"> </w:t>
      </w:r>
      <w:r w:rsidRPr="00D1262D">
        <w:rPr>
          <w:rStyle w:val="StyleUnderline"/>
          <w:highlight w:val="cyan"/>
        </w:rPr>
        <w:t>see how Biden's approval</w:t>
      </w:r>
      <w:r w:rsidRPr="00282C2F">
        <w:rPr>
          <w:rStyle w:val="StyleUnderline"/>
        </w:rPr>
        <w:t xml:space="preserve"> </w:t>
      </w:r>
      <w:r w:rsidRPr="00D1262D">
        <w:rPr>
          <w:rStyle w:val="StyleUnderline"/>
          <w:highlight w:val="cyan"/>
        </w:rPr>
        <w:t>rating gets</w:t>
      </w:r>
      <w:r w:rsidRPr="00282C2F">
        <w:rPr>
          <w:rStyle w:val="StyleUnderline"/>
        </w:rPr>
        <w:t xml:space="preserve"> any </w:t>
      </w:r>
      <w:r w:rsidRPr="00D1262D">
        <w:rPr>
          <w:rStyle w:val="StyleUnderline"/>
          <w:highlight w:val="cyan"/>
        </w:rPr>
        <w:t>better when we've got inflation close to 8%</w:t>
      </w:r>
      <w:r w:rsidRPr="00282C2F">
        <w:rPr>
          <w:rStyle w:val="StyleUnderline"/>
        </w:rPr>
        <w:t xml:space="preserve"> </w:t>
      </w:r>
      <w:r w:rsidRPr="00D1262D">
        <w:rPr>
          <w:rStyle w:val="StyleUnderline"/>
          <w:highlight w:val="cyan"/>
        </w:rPr>
        <w:t>and gas prices around</w:t>
      </w:r>
      <w:r w:rsidRPr="00282C2F">
        <w:rPr>
          <w:rStyle w:val="StyleUnderline"/>
        </w:rPr>
        <w:t xml:space="preserve"> 4.25, </w:t>
      </w:r>
      <w:r w:rsidRPr="00D1262D">
        <w:rPr>
          <w:rStyle w:val="StyleUnderline"/>
          <w:highlight w:val="cyan"/>
        </w:rPr>
        <w:t>4.40 a gallon</w:t>
      </w:r>
      <w:r>
        <w:t xml:space="preserve">. So if you want to know what's going to help Biden get out of that hole, just watch prices. I think it's that simple. JULIE HYMAN: Well, but what does that do when he's got an approval rating like that? Traditionally-- I mean, already, </w:t>
      </w:r>
      <w:r w:rsidRPr="00D1262D">
        <w:rPr>
          <w:rStyle w:val="StyleUnderline"/>
        </w:rPr>
        <w:t>we have a divided Washington</w:t>
      </w:r>
      <w:r w:rsidRPr="00282C2F">
        <w:rPr>
          <w:rStyle w:val="StyleUnderline"/>
        </w:rPr>
        <w:t xml:space="preserve">. </w:t>
      </w:r>
      <w:r w:rsidRPr="00D1262D">
        <w:rPr>
          <w:rStyle w:val="StyleUnderline"/>
          <w:highlight w:val="cyan"/>
        </w:rPr>
        <w:t>What</w:t>
      </w:r>
      <w:r w:rsidRPr="00282C2F">
        <w:rPr>
          <w:rStyle w:val="StyleUnderline"/>
        </w:rPr>
        <w:t xml:space="preserve"> </w:t>
      </w:r>
      <w:r w:rsidRPr="00D1262D">
        <w:rPr>
          <w:rStyle w:val="StyleUnderline"/>
          <w:highlight w:val="cyan"/>
        </w:rPr>
        <w:t>does this do in terms of his agenda</w:t>
      </w:r>
      <w:r>
        <w:t xml:space="preserve">, going back to the budget and sort of signaling his priorities? RICK NEWMAN: </w:t>
      </w:r>
      <w:r w:rsidRPr="00D1262D">
        <w:rPr>
          <w:rStyle w:val="Emphasis"/>
          <w:highlight w:val="cyan"/>
        </w:rPr>
        <w:t>It torpedoes his</w:t>
      </w:r>
      <w:r>
        <w:t xml:space="preserve"> so-called </w:t>
      </w:r>
      <w:r w:rsidRPr="00D1262D">
        <w:rPr>
          <w:rStyle w:val="Emphasis"/>
          <w:highlight w:val="cyan"/>
        </w:rPr>
        <w:t xml:space="preserve">political </w:t>
      </w:r>
      <w:r w:rsidRPr="00CD4612">
        <w:rPr>
          <w:rStyle w:val="Emphasis"/>
          <w:highlight w:val="cyan"/>
        </w:rPr>
        <w:t>capital</w:t>
      </w:r>
      <w:r w:rsidRPr="00CD4612">
        <w:rPr>
          <w:highlight w:val="cyan"/>
        </w:rPr>
        <w:t>.</w:t>
      </w:r>
      <w:r>
        <w:t xml:space="preserve"> </w:t>
      </w:r>
      <w:r w:rsidRPr="00CD4612">
        <w:rPr>
          <w:rStyle w:val="StyleUnderline"/>
          <w:highlight w:val="cyan"/>
        </w:rPr>
        <w:t>With Biden</w:t>
      </w:r>
      <w:r w:rsidRPr="00282C2F">
        <w:rPr>
          <w:rStyle w:val="StyleUnderline"/>
        </w:rPr>
        <w:t xml:space="preserve"> just </w:t>
      </w:r>
      <w:r w:rsidRPr="00CD4612">
        <w:rPr>
          <w:rStyle w:val="StyleUnderline"/>
          <w:highlight w:val="cyan"/>
        </w:rPr>
        <w:t>not that popular</w:t>
      </w:r>
      <w:r w:rsidRPr="00282C2F">
        <w:rPr>
          <w:rStyle w:val="StyleUnderline"/>
        </w:rPr>
        <w:t xml:space="preserve">, </w:t>
      </w:r>
      <w:r w:rsidRPr="00CD4612">
        <w:rPr>
          <w:rStyle w:val="StyleUnderline"/>
          <w:highlight w:val="cyan"/>
        </w:rPr>
        <w:t>it makes it easier for</w:t>
      </w:r>
      <w:r w:rsidRPr="00282C2F">
        <w:rPr>
          <w:rStyle w:val="StyleUnderline"/>
        </w:rPr>
        <w:t xml:space="preserve"> members of Congress, including </w:t>
      </w:r>
      <w:r w:rsidRPr="00CD4612">
        <w:rPr>
          <w:rStyle w:val="StyleUnderline"/>
          <w:highlight w:val="cyan"/>
        </w:rPr>
        <w:t>members of his own party, to say</w:t>
      </w:r>
      <w:r w:rsidRPr="00282C2F">
        <w:rPr>
          <w:rStyle w:val="StyleUnderline"/>
        </w:rPr>
        <w:t xml:space="preserve">, eh, </w:t>
      </w:r>
      <w:r w:rsidRPr="00CD4612">
        <w:rPr>
          <w:rStyle w:val="StyleUnderline"/>
          <w:highlight w:val="cyan"/>
        </w:rPr>
        <w:t>I'm no</w:t>
      </w:r>
      <w:r w:rsidRPr="00282C2F">
        <w:rPr>
          <w:rStyle w:val="StyleUnderline"/>
        </w:rPr>
        <w:t xml:space="preserve">t really </w:t>
      </w:r>
      <w:r w:rsidRPr="00CD4612">
        <w:rPr>
          <w:rStyle w:val="StyleUnderline"/>
          <w:highlight w:val="cyan"/>
        </w:rPr>
        <w:t>going to support this thing</w:t>
      </w:r>
      <w:r w:rsidRPr="00282C2F">
        <w:rPr>
          <w:rStyle w:val="StyleUnderline"/>
        </w:rPr>
        <w:t xml:space="preserve"> that </w:t>
      </w:r>
      <w:r w:rsidRPr="00CD4612">
        <w:rPr>
          <w:rStyle w:val="StyleUnderline"/>
          <w:highlight w:val="cyan"/>
        </w:rPr>
        <w:t>Biden wants</w:t>
      </w:r>
      <w:r>
        <w:t xml:space="preserve">. What does this mean specifically? I mean, let's go back to the Build Back Better agenda, which died last year because Joe Manchin and maybe one or two other Democrats wouldn't support it. Now Biden's rebranding it as Build a Better America, BABA. And he's still going to try to get some of those policies passed, such as some green energy tax breaks, perhaps some social spending. The one thing that Biden seems to have highlighted in his budget is money for child care. So Democrats could still try to pass some of the Build Back Better stuff. But it just makes it that much harder, because when the president is not popular, it means that members of his own party can buck him, if they choose, without any punishment. Their own voters back home won't punish them. So I think </w:t>
      </w:r>
      <w:r w:rsidRPr="00282C2F">
        <w:rPr>
          <w:rStyle w:val="StyleUnderline"/>
        </w:rPr>
        <w:t xml:space="preserve">it means </w:t>
      </w:r>
      <w:r w:rsidRPr="00CD4612">
        <w:rPr>
          <w:rStyle w:val="StyleUnderline"/>
          <w:highlight w:val="cyan"/>
        </w:rPr>
        <w:t>we're</w:t>
      </w:r>
      <w:r w:rsidRPr="00282C2F">
        <w:rPr>
          <w:rStyle w:val="StyleUnderline"/>
        </w:rPr>
        <w:t xml:space="preserve"> </w:t>
      </w:r>
      <w:r w:rsidRPr="00282C2F">
        <w:rPr>
          <w:rStyle w:val="Emphasis"/>
        </w:rPr>
        <w:t xml:space="preserve">just </w:t>
      </w:r>
      <w:r w:rsidRPr="00CD4612">
        <w:rPr>
          <w:rStyle w:val="Emphasis"/>
          <w:highlight w:val="cyan"/>
        </w:rPr>
        <w:t>not going to see Democrats get</w:t>
      </w:r>
      <w:r w:rsidRPr="00282C2F">
        <w:rPr>
          <w:rStyle w:val="Emphasis"/>
        </w:rPr>
        <w:t xml:space="preserve"> very </w:t>
      </w:r>
      <w:r w:rsidRPr="00CD4612">
        <w:rPr>
          <w:rStyle w:val="Emphasis"/>
          <w:highlight w:val="cyan"/>
        </w:rPr>
        <w:t>much done this year</w:t>
      </w:r>
      <w:r>
        <w:t>.</w:t>
      </w:r>
    </w:p>
    <w:p w14:paraId="1E530217" w14:textId="0F691D94" w:rsidR="005D5AE3" w:rsidRPr="0026684C" w:rsidRDefault="005D5AE3" w:rsidP="005D5AE3">
      <w:pPr>
        <w:pStyle w:val="Heading4"/>
        <w:rPr>
          <w:rFonts w:cs="Times New Roman"/>
        </w:rPr>
      </w:pPr>
      <w:r>
        <w:rPr>
          <w:rFonts w:cs="Times New Roman"/>
        </w:rPr>
        <w:t>Ukraine</w:t>
      </w:r>
    </w:p>
    <w:p w14:paraId="7183FD20" w14:textId="77777777" w:rsidR="005D5AE3" w:rsidRPr="0026684C" w:rsidRDefault="005D5AE3" w:rsidP="005D5AE3">
      <w:r w:rsidRPr="0026684C">
        <w:rPr>
          <w:rStyle w:val="Style13ptBold"/>
        </w:rPr>
        <w:t>Wong 3-12</w:t>
      </w:r>
      <w:r w:rsidRPr="0026684C">
        <w:t>-2022 (Scott, “</w:t>
      </w:r>
      <w:r w:rsidRPr="0026684C">
        <w:rPr>
          <w:rStyle w:val="StyleUnderline"/>
        </w:rPr>
        <w:t xml:space="preserve">Russia's war in </w:t>
      </w:r>
      <w:r w:rsidRPr="00CD4612">
        <w:rPr>
          <w:rStyle w:val="StyleUnderline"/>
          <w:highlight w:val="cyan"/>
        </w:rPr>
        <w:t>Ukraine upends</w:t>
      </w:r>
      <w:r w:rsidRPr="0026684C">
        <w:t xml:space="preserve"> Democrats' gathering — and election-year agenda </w:t>
      </w:r>
      <w:r w:rsidRPr="00CD4612">
        <w:rPr>
          <w:rStyle w:val="Emphasis"/>
          <w:highlight w:val="cyan"/>
        </w:rPr>
        <w:t>Biden</w:t>
      </w:r>
      <w:r w:rsidRPr="0026684C">
        <w:t xml:space="preserve"> and fellow Democrats say they're making American working families a priority, but </w:t>
      </w:r>
      <w:r w:rsidRPr="0026684C">
        <w:rPr>
          <w:rStyle w:val="StyleUnderline"/>
        </w:rPr>
        <w:t>a bloody</w:t>
      </w:r>
      <w:r w:rsidRPr="0026684C">
        <w:t xml:space="preserve">, </w:t>
      </w:r>
      <w:r w:rsidRPr="0026684C">
        <w:rPr>
          <w:rStyle w:val="StyleUnderline"/>
        </w:rPr>
        <w:t>televised crisis abroad continues to sap</w:t>
      </w:r>
      <w:r w:rsidRPr="0026684C">
        <w:t xml:space="preserve"> their time and </w:t>
      </w:r>
      <w:r w:rsidRPr="00CD4612">
        <w:rPr>
          <w:rStyle w:val="Emphasis"/>
          <w:highlight w:val="cyan"/>
        </w:rPr>
        <w:t>p</w:t>
      </w:r>
      <w:r w:rsidRPr="00CD4612">
        <w:rPr>
          <w:rStyle w:val="Emphasis"/>
        </w:rPr>
        <w:t xml:space="preserve">olitical </w:t>
      </w:r>
      <w:r w:rsidRPr="00CD4612">
        <w:rPr>
          <w:rStyle w:val="Emphasis"/>
          <w:highlight w:val="cyan"/>
        </w:rPr>
        <w:t>c</w:t>
      </w:r>
      <w:r w:rsidRPr="00CD4612">
        <w:rPr>
          <w:rStyle w:val="Emphasis"/>
        </w:rPr>
        <w:t>apital</w:t>
      </w:r>
      <w:r w:rsidRPr="0026684C">
        <w:t xml:space="preserve">,” NBC News, </w:t>
      </w:r>
      <w:hyperlink r:id="rId28" w:history="1">
        <w:r w:rsidRPr="0026684C">
          <w:rPr>
            <w:rStyle w:val="Hyperlink"/>
          </w:rPr>
          <w:t>https://www.nbcnews.com/politics/congress/russias-war-ukraine-upends-democrats-gathering-election-year-agenda-rcna19670</w:t>
        </w:r>
      </w:hyperlink>
      <w:r w:rsidRPr="0026684C">
        <w:t>)</w:t>
      </w:r>
    </w:p>
    <w:p w14:paraId="6F92AD7B" w14:textId="77777777" w:rsidR="005D5AE3" w:rsidRPr="0026684C" w:rsidRDefault="005D5AE3" w:rsidP="005D5AE3"/>
    <w:p w14:paraId="6916476F" w14:textId="77777777" w:rsidR="005D5AE3" w:rsidRDefault="005D5AE3" w:rsidP="005D5AE3">
      <w:r w:rsidRPr="0026684C">
        <w:t xml:space="preserve">House Democrats gathered here this week to revive their flagging domestic agenda. They held closed-door strategy sessions about how to talk to voters about rising inflation, tackle the climate crisis and move forward on immigration reform and voting rights. </w:t>
      </w:r>
      <w:r w:rsidRPr="0026684C">
        <w:rPr>
          <w:rStyle w:val="StyleUnderline"/>
        </w:rPr>
        <w:t xml:space="preserve">But </w:t>
      </w:r>
      <w:r w:rsidRPr="00CD4612">
        <w:rPr>
          <w:rStyle w:val="StyleUnderline"/>
          <w:highlight w:val="cyan"/>
        </w:rPr>
        <w:t>Russia’s</w:t>
      </w:r>
      <w:r w:rsidRPr="0026684C">
        <w:rPr>
          <w:rStyle w:val="StyleUnderline"/>
        </w:rPr>
        <w:t xml:space="preserve"> bloody, televised </w:t>
      </w:r>
      <w:r w:rsidRPr="00CD4612">
        <w:rPr>
          <w:rStyle w:val="StyleUnderline"/>
          <w:highlight w:val="cyan"/>
        </w:rPr>
        <w:t>war</w:t>
      </w:r>
      <w:r w:rsidRPr="0026684C">
        <w:rPr>
          <w:rStyle w:val="StyleUnderline"/>
        </w:rPr>
        <w:t xml:space="preserve"> in Ukraine</w:t>
      </w:r>
      <w:r w:rsidRPr="0026684C">
        <w:t xml:space="preserve"> — and the humanitarian disaster that has followed — </w:t>
      </w:r>
      <w:r w:rsidRPr="00CD4612">
        <w:rPr>
          <w:rStyle w:val="StyleUnderline"/>
          <w:highlight w:val="cyan"/>
        </w:rPr>
        <w:t xml:space="preserve">overshadowed </w:t>
      </w:r>
      <w:r w:rsidRPr="00CD4612">
        <w:rPr>
          <w:rStyle w:val="Emphasis"/>
          <w:highlight w:val="cyan"/>
        </w:rPr>
        <w:t>Dem</w:t>
      </w:r>
      <w:r w:rsidRPr="0026684C">
        <w:t>ocrat</w:t>
      </w:r>
      <w:r w:rsidRPr="00CD4612">
        <w:rPr>
          <w:rStyle w:val="Emphasis"/>
          <w:highlight w:val="cyan"/>
        </w:rPr>
        <w:t>s</w:t>
      </w:r>
      <w:r w:rsidRPr="0026684C">
        <w:t xml:space="preserve">’ annual winter conference. </w:t>
      </w:r>
      <w:r w:rsidRPr="0026684C">
        <w:rPr>
          <w:rStyle w:val="StyleUnderline"/>
        </w:rPr>
        <w:t xml:space="preserve">And </w:t>
      </w:r>
      <w:r w:rsidRPr="00CD4612">
        <w:rPr>
          <w:rStyle w:val="StyleUnderline"/>
          <w:highlight w:val="cyan"/>
        </w:rPr>
        <w:t>the</w:t>
      </w:r>
      <w:r w:rsidRPr="0026684C">
        <w:rPr>
          <w:rStyle w:val="StyleUnderline"/>
        </w:rPr>
        <w:t xml:space="preserve"> burgeoning </w:t>
      </w:r>
      <w:r w:rsidRPr="00CD4612">
        <w:rPr>
          <w:rStyle w:val="StyleUnderline"/>
          <w:highlight w:val="cyan"/>
        </w:rPr>
        <w:t>crisis is threatening to upend the</w:t>
      </w:r>
      <w:r w:rsidRPr="0026684C">
        <w:t xml:space="preserve"> party’s midterm </w:t>
      </w:r>
      <w:r w:rsidRPr="00CD4612">
        <w:rPr>
          <w:rStyle w:val="StyleUnderline"/>
          <w:highlight w:val="cyan"/>
        </w:rPr>
        <w:t>agenda</w:t>
      </w:r>
      <w:r w:rsidRPr="0026684C">
        <w:t xml:space="preserve"> as President Joe Biden and the Democrats seek to defend razor-thin majorities in the House and Senate. The raging war and Biden’s decision to ban all Russian oil imports have driven U.S. gas prices to record highs, leaving Democrats struggling to craft a response to voters paying more at the pump and to Republicans seizing it as a wedge issue to hammer opponents. </w:t>
      </w:r>
      <w:r w:rsidRPr="00CD4612">
        <w:rPr>
          <w:rStyle w:val="Emphasis"/>
          <w:highlight w:val="cyan"/>
        </w:rPr>
        <w:t>Dem</w:t>
      </w:r>
      <w:r w:rsidRPr="0026684C">
        <w:t>ocrat</w:t>
      </w:r>
      <w:r w:rsidRPr="00CD4612">
        <w:rPr>
          <w:rStyle w:val="Emphasis"/>
          <w:highlight w:val="cyan"/>
        </w:rPr>
        <w:t>s</w:t>
      </w:r>
      <w:r w:rsidRPr="0026684C">
        <w:t xml:space="preserve"> </w:t>
      </w:r>
      <w:r w:rsidRPr="00CD4612">
        <w:rPr>
          <w:rStyle w:val="StyleUnderline"/>
          <w:highlight w:val="cyan"/>
        </w:rPr>
        <w:t>have</w:t>
      </w:r>
      <w:r w:rsidRPr="0026684C">
        <w:rPr>
          <w:rStyle w:val="StyleUnderline"/>
        </w:rPr>
        <w:t xml:space="preserve"> privately and publicly </w:t>
      </w:r>
      <w:r w:rsidRPr="00CD4612">
        <w:rPr>
          <w:rStyle w:val="StyleUnderline"/>
          <w:highlight w:val="cyan"/>
        </w:rPr>
        <w:t>clashed with</w:t>
      </w:r>
      <w:r w:rsidRPr="0026684C">
        <w:rPr>
          <w:rStyle w:val="StyleUnderline"/>
        </w:rPr>
        <w:t xml:space="preserve"> the </w:t>
      </w:r>
      <w:r w:rsidRPr="00CD4612">
        <w:rPr>
          <w:rStyle w:val="StyleUnderline"/>
          <w:highlight w:val="cyan"/>
        </w:rPr>
        <w:t>Biden</w:t>
      </w:r>
      <w:r w:rsidRPr="0026684C">
        <w:rPr>
          <w:rStyle w:val="StyleUnderline"/>
        </w:rPr>
        <w:t xml:space="preserve"> administration </w:t>
      </w:r>
      <w:r w:rsidRPr="00CD4612">
        <w:rPr>
          <w:rStyle w:val="StyleUnderline"/>
          <w:highlight w:val="cyan"/>
        </w:rPr>
        <w:t>for killing a deal to have Poland</w:t>
      </w:r>
      <w:r w:rsidRPr="0026684C">
        <w:rPr>
          <w:rStyle w:val="StyleUnderline"/>
        </w:rPr>
        <w:t xml:space="preserve"> </w:t>
      </w:r>
      <w:r w:rsidRPr="00CD4612">
        <w:rPr>
          <w:rStyle w:val="StyleUnderline"/>
          <w:highlight w:val="cyan"/>
        </w:rPr>
        <w:t>transfer</w:t>
      </w:r>
      <w:r w:rsidRPr="0026684C">
        <w:rPr>
          <w:rStyle w:val="StyleUnderline"/>
        </w:rPr>
        <w:t xml:space="preserve"> MiG </w:t>
      </w:r>
      <w:r w:rsidRPr="00CD4612">
        <w:rPr>
          <w:rStyle w:val="StyleUnderline"/>
          <w:highlight w:val="cyan"/>
        </w:rPr>
        <w:t>fighter jets</w:t>
      </w:r>
      <w:r w:rsidRPr="0026684C">
        <w:t xml:space="preserve"> to help bolster </w:t>
      </w:r>
      <w:r w:rsidRPr="0026684C">
        <w:lastRenderedPageBreak/>
        <w:t xml:space="preserve">Ukraine’s defenses. And fresh from a trip to the Ukraine-Poland border, Rep. Greg Meeks, D-N.Y., who chairs the House Foreign Affairs Committee, and Rep. Raul Ruiz, D-Calif., a doctor trained in disaster relief, both grew emotional describing thousands of tired and cold Ukrainian refugees, mostly women and children, who they observed streaming into Poland. “Slava Ukraini,” proclaimed House Speaker Nancy Pelosi to reporters on Friday, using a phrase that means “Glory to Ukraine.” “So much of what we talked about last night was about the Ukraine. So much of what we have been addressing has been about Ukraine. “This is central to what we’re talking about here. People are dying.” She noted that Congress this week passed a massive government funding package that included $13.6 billion in new military and humanitarian aid for Ukraine. But pressed by NBC News about whether the Democrats’ election-year agenda was being upended by the Ukraine crisis, Pelosi responded that aiding American families remains the top priority of Biden and his party. “So, no, we don’t stop what we need to do for America’s working families. We have to be strong, and as the president has clearly prioritized, we need to meet the needs of the American people. We have to save our own democracy, which is under assault in our country,” said Pelosi, flanked by her leadership team. “And at the same time, we can honor our responsibilities to peace in the world and helping all we can.” </w:t>
      </w:r>
      <w:r w:rsidRPr="0026684C">
        <w:rPr>
          <w:rStyle w:val="StyleUnderline"/>
        </w:rPr>
        <w:t>The stark reality</w:t>
      </w:r>
      <w:r w:rsidRPr="0026684C">
        <w:t xml:space="preserve">, however, </w:t>
      </w:r>
      <w:r w:rsidRPr="0026684C">
        <w:rPr>
          <w:rStyle w:val="StyleUnderline"/>
        </w:rPr>
        <w:t xml:space="preserve">is that </w:t>
      </w:r>
      <w:r w:rsidRPr="00CD4612">
        <w:rPr>
          <w:rStyle w:val="StyleUnderline"/>
          <w:highlight w:val="cyan"/>
        </w:rPr>
        <w:t>Russia’s war</w:t>
      </w:r>
      <w:r w:rsidRPr="0026684C">
        <w:rPr>
          <w:rStyle w:val="StyleUnderline"/>
        </w:rPr>
        <w:t>,</w:t>
      </w:r>
      <w:r w:rsidRPr="0026684C">
        <w:t xml:space="preserve"> now in its third week, </w:t>
      </w:r>
      <w:r w:rsidRPr="00CD4612">
        <w:rPr>
          <w:rStyle w:val="StyleUnderline"/>
          <w:highlight w:val="cyan"/>
        </w:rPr>
        <w:t xml:space="preserve">is </w:t>
      </w:r>
      <w:r w:rsidRPr="00CD4612">
        <w:rPr>
          <w:rStyle w:val="Emphasis"/>
          <w:highlight w:val="cyan"/>
        </w:rPr>
        <w:t xml:space="preserve">sapping a lot of </w:t>
      </w:r>
      <w:r w:rsidRPr="00CD4612">
        <w:rPr>
          <w:rStyle w:val="Emphasis"/>
          <w:sz w:val="32"/>
          <w:szCs w:val="32"/>
          <w:highlight w:val="cyan"/>
        </w:rPr>
        <w:t>time, energy and political capital</w:t>
      </w:r>
      <w:r w:rsidRPr="00CD4612">
        <w:rPr>
          <w:rStyle w:val="Emphasis"/>
          <w:highlight w:val="cyan"/>
        </w:rPr>
        <w:t xml:space="preserve"> from Biden</w:t>
      </w:r>
      <w:r w:rsidRPr="0026684C">
        <w:rPr>
          <w:rStyle w:val="StyleUnderline"/>
        </w:rPr>
        <w:t xml:space="preserve"> </w:t>
      </w:r>
      <w:r w:rsidRPr="0026684C">
        <w:t xml:space="preserve">and congressional lawmakers, </w:t>
      </w:r>
      <w:r w:rsidRPr="00CD4612">
        <w:rPr>
          <w:rStyle w:val="StyleUnderline"/>
          <w:highlight w:val="cyan"/>
        </w:rPr>
        <w:t>and</w:t>
      </w:r>
      <w:r w:rsidRPr="0026684C">
        <w:rPr>
          <w:rStyle w:val="StyleUnderline"/>
        </w:rPr>
        <w:t xml:space="preserve"> further </w:t>
      </w:r>
      <w:r w:rsidRPr="00CD4612">
        <w:rPr>
          <w:rStyle w:val="StyleUnderline"/>
          <w:highlight w:val="cyan"/>
        </w:rPr>
        <w:t>jeopardizing the party’s</w:t>
      </w:r>
      <w:r w:rsidRPr="0026684C">
        <w:rPr>
          <w:rStyle w:val="StyleUnderline"/>
        </w:rPr>
        <w:t xml:space="preserve"> already </w:t>
      </w:r>
      <w:r w:rsidRPr="00CD4612">
        <w:rPr>
          <w:rStyle w:val="StyleUnderline"/>
          <w:highlight w:val="cyan"/>
        </w:rPr>
        <w:t>slim chances to repackage pieces</w:t>
      </w:r>
      <w:r w:rsidRPr="0026684C">
        <w:rPr>
          <w:rStyle w:val="StyleUnderline"/>
        </w:rPr>
        <w:t xml:space="preserve"> o</w:t>
      </w:r>
      <w:r w:rsidRPr="0026684C">
        <w:t xml:space="preserve">f its </w:t>
      </w:r>
      <w:r w:rsidRPr="0026684C">
        <w:rPr>
          <w:rStyle w:val="StyleUnderline"/>
        </w:rPr>
        <w:t>stalled Build Back Better plan and pass it through Congress</w:t>
      </w:r>
      <w:r w:rsidRPr="0026684C">
        <w:t>.</w:t>
      </w:r>
    </w:p>
    <w:p w14:paraId="22CED3E9" w14:textId="77777777" w:rsidR="005D5AE3" w:rsidRPr="0026684C" w:rsidRDefault="005D5AE3" w:rsidP="005D5AE3">
      <w:pPr>
        <w:pStyle w:val="Heading3"/>
        <w:rPr>
          <w:rFonts w:cs="Times New Roman"/>
        </w:rPr>
      </w:pPr>
      <w:r>
        <w:rPr>
          <w:rFonts w:cs="Times New Roman"/>
        </w:rPr>
        <w:lastRenderedPageBreak/>
        <w:t>2AC---Semiconductor Turn</w:t>
      </w:r>
    </w:p>
    <w:p w14:paraId="73A465F0" w14:textId="77777777" w:rsidR="005D5AE3" w:rsidRPr="0026684C" w:rsidRDefault="005D5AE3" w:rsidP="005D5AE3">
      <w:pPr>
        <w:pStyle w:val="Heading4"/>
        <w:rPr>
          <w:rFonts w:cs="Times New Roman"/>
        </w:rPr>
      </w:pPr>
      <w:r>
        <w:rPr>
          <w:rFonts w:cs="Times New Roman"/>
        </w:rPr>
        <w:t xml:space="preserve">Semiconductor leadership </w:t>
      </w:r>
      <w:r w:rsidRPr="0026684C">
        <w:rPr>
          <w:rFonts w:cs="Times New Roman"/>
        </w:rPr>
        <w:t>immediately sparks invasion of Taiwan and US China War</w:t>
      </w:r>
    </w:p>
    <w:p w14:paraId="04E78F4B" w14:textId="77777777" w:rsidR="005D5AE3" w:rsidRPr="0026684C" w:rsidRDefault="005D5AE3" w:rsidP="005D5AE3">
      <w:pPr>
        <w:rPr>
          <w:szCs w:val="16"/>
        </w:rPr>
      </w:pPr>
      <w:r w:rsidRPr="0026684C">
        <w:rPr>
          <w:rStyle w:val="Style13ptBold"/>
        </w:rPr>
        <w:t>Calhoun 21</w:t>
      </w:r>
      <w:r w:rsidRPr="0026684C">
        <w:t xml:space="preserve"> </w:t>
      </w:r>
      <w:r w:rsidRPr="0026684C">
        <w:rPr>
          <w:szCs w:val="16"/>
        </w:rPr>
        <w:t>(George, Quantitative Finance Program Director, at Stevens Inst. of Technology, “War With China? The Economic Factor That Could Trigger It” 9/12/21 https://www.forbes.com/sites/georgecalhoun/2021/09/12/war-with-china-the-economic-factor-that-could-trigger-it/?sh=5386ced95d26)</w:t>
      </w:r>
    </w:p>
    <w:p w14:paraId="4270E153" w14:textId="77777777" w:rsidR="005D5AE3" w:rsidRDefault="005D5AE3" w:rsidP="005D5AE3">
      <w:r w:rsidRPr="0026684C">
        <w:t xml:space="preserve">The Pentagon undoubtedly draws up various scenarios for how conflict between China and the U.S. might develop. Most of them would involve a Chinese move against Taiwan. But </w:t>
      </w:r>
      <w:r w:rsidRPr="0026684C">
        <w:rPr>
          <w:rStyle w:val="StyleUnderline"/>
          <w:highlight w:val="cyan"/>
        </w:rPr>
        <w:t>Taiwan and China</w:t>
      </w:r>
      <w:r w:rsidRPr="0026684C">
        <w:rPr>
          <w:rStyle w:val="StyleUnderline"/>
        </w:rPr>
        <w:t xml:space="preserve"> have co-</w:t>
      </w:r>
      <w:r w:rsidRPr="0026684C">
        <w:rPr>
          <w:rStyle w:val="StyleUnderline"/>
          <w:highlight w:val="cyan"/>
        </w:rPr>
        <w:t>existed</w:t>
      </w:r>
      <w:r w:rsidRPr="0026684C">
        <w:rPr>
          <w:rStyle w:val="StyleUnderline"/>
        </w:rPr>
        <w:t xml:space="preserve"> in</w:t>
      </w:r>
      <w:r w:rsidRPr="0026684C">
        <w:t xml:space="preserve"> intense but </w:t>
      </w:r>
      <w:r w:rsidRPr="0026684C">
        <w:rPr>
          <w:rStyle w:val="StyleUnderline"/>
        </w:rPr>
        <w:t>bloodless antagonism</w:t>
      </w:r>
      <w:r w:rsidRPr="0026684C">
        <w:t xml:space="preserve"> for seven decades </w:t>
      </w:r>
      <w:r w:rsidRPr="0026684C">
        <w:rPr>
          <w:rStyle w:val="StyleUnderline"/>
          <w:highlight w:val="cyan"/>
        </w:rPr>
        <w:t>without</w:t>
      </w:r>
      <w:r w:rsidRPr="0026684C">
        <w:t xml:space="preserve"> tipping into real </w:t>
      </w:r>
      <w:r w:rsidRPr="0026684C">
        <w:rPr>
          <w:rStyle w:val="StyleUnderline"/>
          <w:highlight w:val="cyan"/>
        </w:rPr>
        <w:t>war</w:t>
      </w:r>
      <w:r w:rsidRPr="0026684C">
        <w:t xml:space="preserve">. The crucial question is: </w:t>
      </w:r>
      <w:r w:rsidRPr="0026684C">
        <w:rPr>
          <w:rStyle w:val="StyleUnderline"/>
          <w:highlight w:val="cyan"/>
        </w:rPr>
        <w:t>What would trigger an actual Chinese military adventure</w:t>
      </w:r>
      <w:r w:rsidRPr="0026684C">
        <w:t xml:space="preserve">? I can answer that question. To step back – If there is to be a war, an open war, with China – and we may stipulate that this scenario is at the far end of the spectrum of possibilities, and yet not an impossibility – if there is to be a war, it will not arise from Western outrage at human rights violations in Xinjiang, or Chinese outrage at Western outrage, or cyber-crime, or technology theft, or currency manipulation, or security crackdowns in Hong Kong, or indignities visited upon the Filipinos or the Vietnamese or the Australians. </w:t>
      </w:r>
      <w:r w:rsidRPr="0026684C">
        <w:rPr>
          <w:rStyle w:val="StyleUnderline"/>
        </w:rPr>
        <w:t xml:space="preserve">It will arise from </w:t>
      </w:r>
      <w:r w:rsidRPr="0026684C">
        <w:rPr>
          <w:rStyle w:val="StyleUnderline"/>
          <w:highlight w:val="cyan"/>
        </w:rPr>
        <w:t>acute economic pain</w:t>
      </w:r>
      <w:r w:rsidRPr="0026684C">
        <w:t xml:space="preserve">, </w:t>
      </w:r>
      <w:r w:rsidRPr="0026684C">
        <w:rPr>
          <w:rStyle w:val="StyleUnderline"/>
          <w:highlight w:val="cyan"/>
        </w:rPr>
        <w:t>inflicted</w:t>
      </w:r>
      <w:r w:rsidRPr="0026684C">
        <w:rPr>
          <w:rStyle w:val="StyleUnderline"/>
        </w:rPr>
        <w:t xml:space="preserve"> on China </w:t>
      </w:r>
      <w:r w:rsidRPr="0026684C">
        <w:rPr>
          <w:rStyle w:val="StyleUnderline"/>
          <w:highlight w:val="cyan"/>
        </w:rPr>
        <w:t>by</w:t>
      </w:r>
      <w:r w:rsidRPr="0026684C">
        <w:rPr>
          <w:rStyle w:val="StyleUnderline"/>
        </w:rPr>
        <w:t xml:space="preserve"> actions of </w:t>
      </w:r>
      <w:r w:rsidRPr="0026684C">
        <w:rPr>
          <w:rStyle w:val="StyleUnderline"/>
          <w:highlight w:val="cyan"/>
        </w:rPr>
        <w:t>the U</w:t>
      </w:r>
      <w:r w:rsidRPr="0026684C">
        <w:rPr>
          <w:rStyle w:val="StyleUnderline"/>
        </w:rPr>
        <w:t xml:space="preserve">nited </w:t>
      </w:r>
      <w:r w:rsidRPr="0026684C">
        <w:rPr>
          <w:rStyle w:val="StyleUnderline"/>
          <w:highlight w:val="cyan"/>
        </w:rPr>
        <w:t>S</w:t>
      </w:r>
      <w:r w:rsidRPr="0026684C">
        <w:rPr>
          <w:rStyle w:val="StyleUnderline"/>
        </w:rPr>
        <w:t xml:space="preserve">tates to </w:t>
      </w:r>
      <w:r w:rsidRPr="0026684C">
        <w:rPr>
          <w:rStyle w:val="StyleUnderline"/>
          <w:highlight w:val="cyan"/>
        </w:rPr>
        <w:t>deprive them of</w:t>
      </w:r>
      <w:r w:rsidRPr="0026684C">
        <w:t xml:space="preserve"> the most essential physical resource of the 21st century: </w:t>
      </w:r>
      <w:r w:rsidRPr="0026684C">
        <w:rPr>
          <w:rStyle w:val="StyleUnderline"/>
          <w:highlight w:val="cyan"/>
        </w:rPr>
        <w:t>semiconductors</w:t>
      </w:r>
      <w:r w:rsidRPr="0026684C">
        <w:t>. “</w:t>
      </w:r>
      <w:r w:rsidRPr="0026684C">
        <w:rPr>
          <w:rStyle w:val="StyleUnderline"/>
        </w:rPr>
        <w:t>China’s aspiration</w:t>
      </w:r>
      <w:r w:rsidRPr="0026684C">
        <w:t xml:space="preserve"> to become a true technological rival to the U.S. faces a foundational </w:t>
      </w:r>
      <w:r w:rsidRPr="0026684C">
        <w:rPr>
          <w:rStyle w:val="StyleUnderline"/>
        </w:rPr>
        <w:t>challenge</w:t>
      </w:r>
      <w:r w:rsidRPr="0026684C">
        <w:t xml:space="preserve">: </w:t>
      </w:r>
      <w:r w:rsidRPr="0026684C">
        <w:rPr>
          <w:rStyle w:val="StyleUnderline"/>
        </w:rPr>
        <w:t xml:space="preserve">The country doesn’t control </w:t>
      </w:r>
      <w:r w:rsidRPr="0026684C">
        <w:t>the</w:t>
      </w:r>
      <w:r w:rsidRPr="0026684C">
        <w:rPr>
          <w:rStyle w:val="StyleUnderline"/>
        </w:rPr>
        <w:t xml:space="preserve"> semiconductors</w:t>
      </w:r>
      <w:r w:rsidRPr="0026684C">
        <w:t xml:space="preserve"> that are the building blocks for everything from smartphones to automated cars…. ‘For our country,’ Vice Premier Liu He told the country’s top scientists in May, ‘</w:t>
      </w:r>
      <w:r w:rsidRPr="0026684C">
        <w:rPr>
          <w:rStyle w:val="StyleUnderline"/>
          <w:highlight w:val="cyan"/>
        </w:rPr>
        <w:t>this technology is</w:t>
      </w:r>
      <w:r w:rsidRPr="0026684C">
        <w:rPr>
          <w:rStyle w:val="StyleUnderline"/>
        </w:rPr>
        <w:t xml:space="preserve"> not just for growth. It’s </w:t>
      </w:r>
      <w:r w:rsidRPr="0026684C">
        <w:rPr>
          <w:rStyle w:val="StyleUnderline"/>
          <w:highlight w:val="cyan"/>
        </w:rPr>
        <w:t>a matter of survival</w:t>
      </w:r>
      <w:r w:rsidRPr="0026684C">
        <w:t>.’” – Bloomberg “</w:t>
      </w:r>
      <w:r w:rsidRPr="0026684C">
        <w:rPr>
          <w:rStyle w:val="StyleUnderline"/>
          <w:highlight w:val="cyan"/>
        </w:rPr>
        <w:t>American leadership in semiconductors is vital to</w:t>
      </w:r>
      <w:r w:rsidRPr="0026684C">
        <w:rPr>
          <w:rStyle w:val="StyleUnderline"/>
        </w:rPr>
        <w:t xml:space="preserve"> the </w:t>
      </w:r>
      <w:r w:rsidRPr="0026684C">
        <w:rPr>
          <w:rStyle w:val="StyleUnderline"/>
          <w:highlight w:val="cyan"/>
        </w:rPr>
        <w:t>tech</w:t>
      </w:r>
      <w:r w:rsidRPr="0026684C">
        <w:rPr>
          <w:rStyle w:val="StyleUnderline"/>
        </w:rPr>
        <w:t xml:space="preserve">nological </w:t>
      </w:r>
      <w:r w:rsidRPr="0026684C">
        <w:rPr>
          <w:rStyle w:val="StyleUnderline"/>
          <w:highlight w:val="cyan"/>
        </w:rPr>
        <w:t>superiority of the U.S. military</w:t>
      </w:r>
      <w:r w:rsidRPr="0026684C">
        <w:t>.” – The National Research Council (NRC) of the United States National Academies of Sciences, Engineering, and Medicine “</w:t>
      </w:r>
      <w:r w:rsidRPr="0026684C">
        <w:rPr>
          <w:rStyle w:val="StyleUnderline"/>
        </w:rPr>
        <w:t xml:space="preserve">Modern </w:t>
      </w:r>
      <w:r w:rsidRPr="0026684C">
        <w:rPr>
          <w:rStyle w:val="StyleUnderline"/>
          <w:highlight w:val="cyan"/>
        </w:rPr>
        <w:t>wars are fought with semiconductors</w:t>
      </w:r>
      <w:r w:rsidRPr="0026684C">
        <w:t xml:space="preserve">.” - a U.S. Senator </w:t>
      </w:r>
      <w:r w:rsidRPr="0026684C">
        <w:rPr>
          <w:rStyle w:val="StyleUnderline"/>
          <w:highlight w:val="cyan"/>
        </w:rPr>
        <w:t>The semiconductor problem</w:t>
      </w:r>
      <w:r w:rsidRPr="0026684C">
        <w:t xml:space="preserve">, and the increasing vulnerability of China’s economy – and its military – to supply constraints, </w:t>
      </w:r>
      <w:r w:rsidRPr="0026684C">
        <w:rPr>
          <w:rStyle w:val="StyleUnderline"/>
        </w:rPr>
        <w:t xml:space="preserve">is what </w:t>
      </w:r>
      <w:r w:rsidRPr="0026684C">
        <w:rPr>
          <w:rStyle w:val="StyleUnderline"/>
          <w:highlight w:val="cyan"/>
        </w:rPr>
        <w:t>will lead China to consider</w:t>
      </w:r>
      <w:r w:rsidRPr="0026684C">
        <w:t xml:space="preserve">, finally, outright </w:t>
      </w:r>
      <w:r w:rsidRPr="0026684C">
        <w:rPr>
          <w:rStyle w:val="StyleUnderline"/>
          <w:highlight w:val="cyan"/>
        </w:rPr>
        <w:t>military action against Taiwan</w:t>
      </w:r>
      <w:r w:rsidRPr="0026684C">
        <w:t xml:space="preserve">. In fact, </w:t>
      </w:r>
      <w:r w:rsidRPr="0026684C">
        <w:rPr>
          <w:rStyle w:val="StyleUnderline"/>
          <w:highlight w:val="cyan"/>
        </w:rPr>
        <w:t>there is a strong historical parallel</w:t>
      </w:r>
      <w:r w:rsidRPr="0026684C">
        <w:t xml:space="preserve">: China in 2021 finds itself in a situation very much like the situation of </w:t>
      </w:r>
      <w:r w:rsidRPr="0026684C">
        <w:rPr>
          <w:rStyle w:val="StyleUnderline"/>
          <w:highlight w:val="cyan"/>
        </w:rPr>
        <w:t>Japan in 1941</w:t>
      </w:r>
      <w:r w:rsidRPr="0026684C">
        <w:t xml:space="preserve">. The Japanese Precedent It’s pretty clear that Japanese military aggression in 1941 was driven by the need to secure the country’s oil supply. “A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 </w:t>
      </w:r>
      <w:r w:rsidRPr="0026684C">
        <w:rPr>
          <w:rStyle w:val="StyleUnderline"/>
        </w:rPr>
        <w:t>Japan sought to address its vulnerability by investing in new technology</w:t>
      </w:r>
      <w:r w:rsidRPr="0026684C">
        <w:t xml:space="preserve">. But it was unsuccessful, as detailed in a peer-reviewed article entitled “Synthetic fuel production in prewar and World War II Japan: A case study in technological failure,” published in 1993 in the journal Annals of Science. “To achieve independence in petroleum, the Japanese [sought to] establish a synthetic fuel industry for the conversion of coal to oil. Actually, the Japanese had begun research on synthetic fuel in the 1920s, only a few years after other countries, such as Germany and Britain, that lacked sources of natural petroleum. They did excellent laboratory research on the coal hydrogenation and Fischer-Tropsch conversion processes, but in their haste to construct large synthetic fuel plants they bypassed the intermediated pilot-plant stage and failed to make a successful transition from small- to large-scale </w:t>
      </w:r>
      <w:r w:rsidRPr="0026684C">
        <w:lastRenderedPageBreak/>
        <w:t xml:space="preserve">production.” </w:t>
      </w:r>
      <w:r w:rsidRPr="0026684C">
        <w:rPr>
          <w:rStyle w:val="StyleUnderline"/>
        </w:rPr>
        <w:t>Japan’s only other “solution” involved military expansionism</w:t>
      </w:r>
      <w:r w:rsidRPr="0026684C">
        <w:t xml:space="preserve">. After the Fall of France in 1940, Japan moved to occupy French Indochina, as a steppingstone to oil producing regions in Malaysia and the Dutch East Indies. </w:t>
      </w:r>
    </w:p>
    <w:bookmarkEnd w:id="2"/>
    <w:p w14:paraId="2BB072BE" w14:textId="3EE5E6DE" w:rsidR="005D5AE3" w:rsidRDefault="006079C9" w:rsidP="006079C9">
      <w:pPr>
        <w:pStyle w:val="Heading1"/>
      </w:pPr>
      <w:r>
        <w:lastRenderedPageBreak/>
        <w:t>1AR</w:t>
      </w:r>
    </w:p>
    <w:p w14:paraId="14D6AF1D" w14:textId="152D7891" w:rsidR="006079C9" w:rsidRDefault="006079C9" w:rsidP="006079C9">
      <w:pPr>
        <w:pStyle w:val="Heading2"/>
      </w:pPr>
      <w:r>
        <w:t>AT: DA---CHIPS ACT</w:t>
      </w:r>
    </w:p>
    <w:p w14:paraId="0C770721" w14:textId="7DA35204" w:rsidR="006079C9" w:rsidRDefault="006079C9" w:rsidP="006079C9">
      <w:pPr>
        <w:pStyle w:val="Heading3"/>
      </w:pPr>
      <w:r>
        <w:t>1AR---Thumpers</w:t>
      </w:r>
    </w:p>
    <w:p w14:paraId="5786F8C0" w14:textId="77777777" w:rsidR="006079C9" w:rsidRPr="00F865A9" w:rsidRDefault="006079C9" w:rsidP="006079C9">
      <w:pPr>
        <w:pStyle w:val="Heading4"/>
      </w:pPr>
      <w:r>
        <w:t xml:space="preserve">Biden executive order </w:t>
      </w:r>
      <w:r>
        <w:rPr>
          <w:u w:val="single"/>
        </w:rPr>
        <w:t>outweighs</w:t>
      </w:r>
      <w:r>
        <w:t xml:space="preserve">. </w:t>
      </w:r>
    </w:p>
    <w:p w14:paraId="7001BB7C" w14:textId="77777777" w:rsidR="006079C9" w:rsidRDefault="006079C9" w:rsidP="006079C9">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29" w:history="1">
        <w:r w:rsidRPr="0058199D">
          <w:rPr>
            <w:rStyle w:val="Hyperlink"/>
          </w:rPr>
          <w:t>https://www.project-syndicate.org/commentary/biden-antitrust-executive-order-what-it-does-by-eric-posner-2021-07</w:t>
        </w:r>
      </w:hyperlink>
      <w:r>
        <w:t>)</w:t>
      </w:r>
    </w:p>
    <w:p w14:paraId="0D8266CE" w14:textId="77777777" w:rsidR="006079C9" w:rsidRPr="00F865A9" w:rsidRDefault="006079C9" w:rsidP="006079C9">
      <w:r w:rsidRPr="00F865A9">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5EAEAFE5" w14:textId="77777777" w:rsidR="006079C9" w:rsidRPr="00F865A9" w:rsidRDefault="006079C9" w:rsidP="006079C9">
      <w:pPr>
        <w:rPr>
          <w:rStyle w:val="StyleUnderline"/>
        </w:rPr>
      </w:pPr>
      <w:r w:rsidRPr="00F865A9">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t xml:space="preserve">Harry </w:t>
      </w:r>
      <w:r w:rsidRPr="00763918">
        <w:rPr>
          <w:rStyle w:val="StyleUnderline"/>
          <w:highlight w:val="yellow"/>
        </w:rPr>
        <w:t xml:space="preserve">Truman to take a </w:t>
      </w:r>
      <w:r w:rsidRPr="00763918">
        <w:rPr>
          <w:rStyle w:val="Emphasis"/>
          <w:highlight w:val="yellow"/>
        </w:rPr>
        <w:t>strong public </w:t>
      </w:r>
      <w:hyperlink r:id="rId30" w:history="1">
        <w:r w:rsidRPr="00763918">
          <w:rPr>
            <w:rStyle w:val="Emphasis"/>
            <w:highlight w:val="yellow"/>
          </w:rPr>
          <w:t>anti-monopoly stand</w:t>
        </w:r>
      </w:hyperlink>
      <w:r w:rsidRPr="00F865A9">
        <w:t xml:space="preserve">, </w:t>
      </w:r>
      <w:r w:rsidRPr="00F865A9">
        <w:rPr>
          <w:rStyle w:val="StyleUnderline"/>
        </w:rPr>
        <w:t>and he has backed it up by </w:t>
      </w:r>
      <w:hyperlink r:id="rId31"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6E9ED3D5" w14:textId="77777777" w:rsidR="006079C9" w:rsidRPr="00F865A9" w:rsidRDefault="006079C9" w:rsidP="006079C9">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t>, including technology, agriculture, health care, and telecommunications. It laments the decline of government antitrust enforcement, and identifies numerous harms that have resulted – including economic stagnation and rising inequality.</w:t>
      </w:r>
    </w:p>
    <w:p w14:paraId="5E3184F1" w14:textId="77777777" w:rsidR="006079C9" w:rsidRDefault="006079C9" w:rsidP="006079C9">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t>. Demanding</w:t>
      </w:r>
      <w:r w:rsidRPr="00F865A9">
        <w:t xml:space="preserve"> a “whole-of-government” approach, it calls on the vast resources of numerous agencies, and not just the two that traditionally oversee antitrust (the Department of Justice and the Federal Trade Commission).</w:t>
      </w:r>
    </w:p>
    <w:p w14:paraId="7D8E4F59" w14:textId="77777777" w:rsidR="006079C9" w:rsidRPr="006079C9" w:rsidRDefault="006079C9" w:rsidP="006079C9"/>
    <w:sectPr w:rsidR="006079C9" w:rsidRPr="0060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695380299">
    <w:abstractNumId w:val="9"/>
  </w:num>
  <w:num w:numId="2" w16cid:durableId="25448742">
    <w:abstractNumId w:val="7"/>
  </w:num>
  <w:num w:numId="3" w16cid:durableId="463356886">
    <w:abstractNumId w:val="6"/>
  </w:num>
  <w:num w:numId="4" w16cid:durableId="529104439">
    <w:abstractNumId w:val="5"/>
  </w:num>
  <w:num w:numId="5" w16cid:durableId="374278480">
    <w:abstractNumId w:val="4"/>
  </w:num>
  <w:num w:numId="6" w16cid:durableId="1879580926">
    <w:abstractNumId w:val="8"/>
  </w:num>
  <w:num w:numId="7" w16cid:durableId="133107655">
    <w:abstractNumId w:val="3"/>
  </w:num>
  <w:num w:numId="8" w16cid:durableId="209540773">
    <w:abstractNumId w:val="2"/>
  </w:num>
  <w:num w:numId="9" w16cid:durableId="1196695122">
    <w:abstractNumId w:val="1"/>
  </w:num>
  <w:num w:numId="10" w16cid:durableId="899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5D5AE3"/>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83660"/>
    <w:rsid w:val="004C60E8"/>
    <w:rsid w:val="004E3579"/>
    <w:rsid w:val="004E728B"/>
    <w:rsid w:val="004F39E0"/>
    <w:rsid w:val="00537BD5"/>
    <w:rsid w:val="0057268A"/>
    <w:rsid w:val="005A3039"/>
    <w:rsid w:val="005B23F1"/>
    <w:rsid w:val="005B28CB"/>
    <w:rsid w:val="005D2912"/>
    <w:rsid w:val="005D5AE3"/>
    <w:rsid w:val="006065BD"/>
    <w:rsid w:val="006079C9"/>
    <w:rsid w:val="00624D35"/>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50D8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18B7"/>
  <w15:chartTrackingRefBased/>
  <w15:docId w15:val="{403F11CE-967F-4AE8-BBC0-92D365B0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5AE3"/>
    <w:rPr>
      <w:rFonts w:ascii="Calibri" w:hAnsi="Calibri" w:cs="Calibri"/>
    </w:rPr>
  </w:style>
  <w:style w:type="paragraph" w:styleId="Heading1">
    <w:name w:val="heading 1"/>
    <w:aliases w:val="Pocket"/>
    <w:basedOn w:val="Normal"/>
    <w:next w:val="Normal"/>
    <w:link w:val="Heading1Char"/>
    <w:qFormat/>
    <w:rsid w:val="005D5A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5D5A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5D5A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5D5A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5A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5AE3"/>
  </w:style>
  <w:style w:type="character" w:customStyle="1" w:styleId="Heading1Char">
    <w:name w:val="Heading 1 Char"/>
    <w:aliases w:val="Pocket Char"/>
    <w:basedOn w:val="DefaultParagraphFont"/>
    <w:link w:val="Heading1"/>
    <w:rsid w:val="005D5AE3"/>
    <w:rPr>
      <w:rFonts w:ascii="Calibri" w:eastAsiaTheme="majorEastAsia" w:hAnsi="Calibri"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5D5AE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5D5AE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5D5AE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5D5AE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D5AE3"/>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5D5AE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5D5AE3"/>
    <w:rPr>
      <w:color w:val="auto"/>
      <w:u w:val="none"/>
    </w:rPr>
  </w:style>
  <w:style w:type="character" w:styleId="FollowedHyperlink">
    <w:name w:val="FollowedHyperlink"/>
    <w:basedOn w:val="DefaultParagraphFont"/>
    <w:uiPriority w:val="99"/>
    <w:semiHidden/>
    <w:unhideWhenUsed/>
    <w:rsid w:val="005D5AE3"/>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qFormat/>
    <w:rsid w:val="005D5AE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D5AE3"/>
    <w:pPr>
      <w:ind w:left="720"/>
      <w:jc w:val="both"/>
    </w:pPr>
    <w:rPr>
      <w:b/>
      <w:iCs/>
      <w:u w:val="single"/>
    </w:rPr>
  </w:style>
  <w:style w:type="paragraph" w:customStyle="1" w:styleId="Emphasis1">
    <w:name w:val="Emphasis1"/>
    <w:basedOn w:val="Normal"/>
    <w:autoRedefine/>
    <w:uiPriority w:val="7"/>
    <w:qFormat/>
    <w:rsid w:val="005D5AE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5D5AE3"/>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cardChar">
    <w:name w:val="card Char"/>
    <w:rsid w:val="005D5AE3"/>
    <w:rPr>
      <w:rFonts w:ascii="Calibri" w:eastAsia="Times New Roman" w:hAnsi="Calibri" w:cs="Times New Roman"/>
    </w:rPr>
  </w:style>
  <w:style w:type="character" w:styleId="UnresolvedMention">
    <w:name w:val="Unresolved Mention"/>
    <w:basedOn w:val="DefaultParagraphFont"/>
    <w:uiPriority w:val="99"/>
    <w:semiHidden/>
    <w:unhideWhenUsed/>
    <w:rsid w:val="005D5AE3"/>
    <w:rPr>
      <w:color w:val="605E5C"/>
      <w:shd w:val="clear" w:color="auto" w:fill="E1DFDD"/>
    </w:rPr>
  </w:style>
  <w:style w:type="paragraph" w:customStyle="1" w:styleId="Emphasize">
    <w:name w:val="Emphasize"/>
    <w:basedOn w:val="Normal"/>
    <w:uiPriority w:val="7"/>
    <w:qFormat/>
    <w:rsid w:val="006079C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rttechnology.org/news/how_shipping_lines_can_tackle_piracy_terrorism_and_cyber_threats/" TargetMode="External"/><Relationship Id="rId18" Type="http://schemas.openxmlformats.org/officeDocument/2006/relationships/hyperlink" Target="https://ueaeco.github.io/working-papers/papers/ccp/CCP-14-06v2.pdf" TargetMode="External"/><Relationship Id="rId26" Type="http://schemas.openxmlformats.org/officeDocument/2006/relationships/hyperlink" Target="https://www.washingtonpost.com/politics/2022/03/23/time-is-running-out-deal-china-competitiveness-bill/" TargetMode="External"/><Relationship Id="rId3" Type="http://schemas.openxmlformats.org/officeDocument/2006/relationships/styles" Target="styles.xml"/><Relationship Id="rId21" Type="http://schemas.openxmlformats.org/officeDocument/2006/relationships/hyperlink" Target="https://www.shareweb.ch/site/Agriculture-and-Food-Security/focusareas/Documents/ras_capex_ATVET_Study_2016.pdf"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thewire.in/security/ladakh-stand-off-has-exposed-indias-failed-nuclear-deterrence-against-china-now-what%20accessed%203-11-2022" TargetMode="External"/><Relationship Id="rId17" Type="http://schemas.openxmlformats.org/officeDocument/2006/relationships/hyperlink" Target="https://scholarworks.law.ubalt.edu/cgi/viewcontent.cgi?article=2019&amp;context=all_fac" TargetMode="External"/><Relationship Id="rId25" Type="http://schemas.openxmlformats.org/officeDocument/2006/relationships/hyperlink" Target="https://thehill.com/policy/technology/overnights/600093-hillicon-valley-biden-budget-boosts-antitrust-fu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thelawdictionary.org/private-sector/" TargetMode="External"/><Relationship Id="rId29" Type="http://schemas.openxmlformats.org/officeDocument/2006/relationships/hyperlink" Target="https://www.project-syndicate.org/commentary/biden-antitrust-executive-order-what-it-does-by-eric-posner-2021-07"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hyperlink" Target="https://www.arnoldporter.com/en/perspectives/blogs/enforcement-edge/2021/10/antitrust-enforcement-pan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nation.com/article/world/ukraine-russia-nuclear-threat/" TargetMode="External"/><Relationship Id="rId23" Type="http://schemas.openxmlformats.org/officeDocument/2006/relationships/hyperlink" Target="https://skift.com/2022/03/31/google-maps-antitrust-probe-gains-momentum/" TargetMode="External"/><Relationship Id="rId28" Type="http://schemas.openxmlformats.org/officeDocument/2006/relationships/hyperlink" Target="https://www.nbcnews.com/politics/congress/russias-war-ukraine-upends-democrats-gathering-election-year-agenda-rcna19670" TargetMode="Externa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www.logisticsmgmt.com/article/u.s._senate_approves_ocean_shipping_reform_act_bill_to_head_to_conference%20accessed%204-8-2022" TargetMode="External"/><Relationship Id="rId31" Type="http://schemas.openxmlformats.org/officeDocument/2006/relationships/hyperlink" Target="https://www.politico.com/news/2021/07/20/biden-picks-doj-antitrust-chief-500310"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arontherocks.com/2021/10/cant-sail-away-from-cyber-attacks-sea-hacking-from-land/" TargetMode="External"/><Relationship Id="rId22" Type="http://schemas.openxmlformats.org/officeDocument/2006/relationships/hyperlink" Target="https://www.bloombergquint.com/business/supply-chain-crisis-helped-shipping-companies-reap-150-billion-in-2021" TargetMode="External"/><Relationship Id="rId27" Type="http://schemas.openxmlformats.org/officeDocument/2006/relationships/hyperlink" Target="https://www.washingtonpost.com/politics/2022/03/23/time-is-running-out-deal-china-competitiveness-bill/" TargetMode="External"/><Relationship Id="rId30" Type="http://schemas.openxmlformats.org/officeDocument/2006/relationships/hyperlink" Target="https://www.project-syndicate.org/commentary/new-brandeisians-antitrust-for-big-tech-by-eric-posner-2021-06" TargetMode="External"/><Relationship Id="rId8" Type="http://schemas.openxmlformats.org/officeDocument/2006/relationships/hyperlink" Target="https://theprint.in/opinion/get-ready-for-future-giant-next-gen-cargo-vessels-will-make-ever-given-look-like-bath-toy/6308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33097</Words>
  <Characters>188655</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2</cp:revision>
  <dcterms:created xsi:type="dcterms:W3CDTF">2022-04-10T19:02:00Z</dcterms:created>
  <dcterms:modified xsi:type="dcterms:W3CDTF">2022-04-10T19:06:00Z</dcterms:modified>
</cp:coreProperties>
</file>