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2CA8" w14:textId="0A50555C" w:rsidR="002D79B9" w:rsidRDefault="002D79B9" w:rsidP="002D79B9">
      <w:pPr>
        <w:pStyle w:val="Heading1"/>
      </w:pPr>
      <w:r>
        <w:t>Wiki doc</w:t>
      </w:r>
    </w:p>
    <w:p w14:paraId="045E09DF" w14:textId="3B89FBC9" w:rsidR="002D79B9" w:rsidRDefault="002D79B9" w:rsidP="002D79B9">
      <w:pPr>
        <w:pStyle w:val="Heading1"/>
      </w:pPr>
      <w:r>
        <w:t>1nc</w:t>
      </w:r>
    </w:p>
    <w:p w14:paraId="26AD6FB4" w14:textId="77777777" w:rsidR="002D79B9" w:rsidRDefault="002D79B9" w:rsidP="002D79B9">
      <w:pPr>
        <w:pStyle w:val="Heading2"/>
      </w:pPr>
      <w:r>
        <w:t>off</w:t>
      </w:r>
    </w:p>
    <w:p w14:paraId="66A30F00" w14:textId="77777777" w:rsidR="002D79B9" w:rsidRDefault="002D79B9" w:rsidP="002D79B9">
      <w:pPr>
        <w:pStyle w:val="Heading3"/>
      </w:pPr>
      <w:r>
        <w:t>1</w:t>
      </w:r>
    </w:p>
    <w:p w14:paraId="18835F33" w14:textId="77777777" w:rsidR="002D79B9" w:rsidRPr="005F0620" w:rsidRDefault="002D79B9" w:rsidP="002D79B9">
      <w:pPr>
        <w:pStyle w:val="Heading4"/>
        <w:rPr>
          <w:u w:val="single"/>
        </w:rPr>
      </w:pPr>
      <w:r w:rsidRPr="005F0620">
        <w:rPr>
          <w:u w:val="single"/>
        </w:rPr>
        <w:t>T-Congress</w:t>
      </w:r>
    </w:p>
    <w:p w14:paraId="02E7E619" w14:textId="77777777" w:rsidR="002D79B9" w:rsidRPr="0083140C" w:rsidRDefault="002D79B9" w:rsidP="002D79B9">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1572F3E6" w14:textId="77777777" w:rsidR="002D79B9" w:rsidRDefault="002D79B9" w:rsidP="002D79B9">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7603757A" w14:textId="77777777" w:rsidR="002D79B9" w:rsidRPr="0083140C" w:rsidRDefault="002D79B9" w:rsidP="002D79B9"/>
    <w:p w14:paraId="7DBEBFA1" w14:textId="77777777" w:rsidR="002D79B9" w:rsidRDefault="002D79B9" w:rsidP="002D79B9">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19CA7C80" w14:textId="77777777" w:rsidR="002D79B9" w:rsidRDefault="002D79B9" w:rsidP="002D79B9">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0816FB77" w14:textId="77777777" w:rsidR="002D79B9" w:rsidRDefault="002D79B9" w:rsidP="002D79B9">
      <w:r w:rsidRPr="0083140C">
        <w:rPr>
          <w:rStyle w:val="Style13ptBold"/>
        </w:rPr>
        <w:t>Iowa Supreme Court 4</w:t>
      </w:r>
      <w:r w:rsidRPr="0083140C">
        <w:t xml:space="preserve"> (CADY, Justice. Opinion in State v. Truesdell, 679 NW 2d 611 - Iowa: Supreme Court 2004. Google scholar caselaw, date accessed 9/13/21) </w:t>
      </w:r>
    </w:p>
    <w:p w14:paraId="74B9CA36" w14:textId="77777777" w:rsidR="002D79B9" w:rsidRPr="0083140C" w:rsidRDefault="002D79B9" w:rsidP="002D79B9"/>
    <w:p w14:paraId="168F6C7C" w14:textId="77777777" w:rsidR="002D79B9" w:rsidRPr="00C727B4" w:rsidRDefault="002D79B9" w:rsidP="002D79B9">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1741960F" w14:textId="77777777" w:rsidR="002D79B9" w:rsidRPr="0083140C" w:rsidRDefault="002D79B9" w:rsidP="002D79B9">
      <w:pPr>
        <w:pStyle w:val="Heading4"/>
        <w:rPr>
          <w:rFonts w:cs="Times New Roman"/>
        </w:rPr>
      </w:pPr>
      <w:r>
        <w:rPr>
          <w:rFonts w:cs="Times New Roman"/>
        </w:rPr>
        <w:t xml:space="preserve">Antitrust laws are </w:t>
      </w:r>
      <w:r w:rsidRPr="008E7058">
        <w:rPr>
          <w:rFonts w:cs="Times New Roman"/>
          <w:u w:val="single"/>
        </w:rPr>
        <w:t>statutes</w:t>
      </w:r>
    </w:p>
    <w:p w14:paraId="4A267C17" w14:textId="77777777" w:rsidR="002D79B9" w:rsidRPr="0083140C" w:rsidRDefault="002D79B9" w:rsidP="002D79B9">
      <w:proofErr w:type="spellStart"/>
      <w:r w:rsidRPr="0083140C">
        <w:rPr>
          <w:rStyle w:val="Style13ptBold"/>
        </w:rPr>
        <w:t>Kalbfleisch</w:t>
      </w:r>
      <w:proofErr w:type="spellEnd"/>
      <w:r w:rsidRPr="0083140C">
        <w:rPr>
          <w:rStyle w:val="Style13ptBold"/>
        </w:rPr>
        <w:t xml:space="preserve"> 61</w:t>
      </w:r>
      <w:r w:rsidRPr="0083140C">
        <w:t>(KALBFLEISCH, District Judge. Opinion in Paul M. Harrod Company v. AB Dick Company, 194 F. Supp. 502 - Dist. Court, ND Ohio 1961. Google scholar caselaw, date accessed 9/11/21)</w:t>
      </w:r>
    </w:p>
    <w:p w14:paraId="41735280" w14:textId="77777777" w:rsidR="002D79B9" w:rsidRPr="0083140C" w:rsidRDefault="002D79B9" w:rsidP="002D79B9">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0030D1AB" w14:textId="77777777" w:rsidR="002D79B9" w:rsidRPr="0083140C" w:rsidRDefault="002D79B9" w:rsidP="002D79B9">
      <w:pPr>
        <w:rPr>
          <w:szCs w:val="16"/>
        </w:rPr>
      </w:pPr>
      <w:r w:rsidRPr="0083140C">
        <w:rPr>
          <w:szCs w:val="16"/>
        </w:rPr>
        <w:t xml:space="preserve">In Nashville Milk Co. v. Carnation Co., 1958, 355 U.S. 373, 78 </w:t>
      </w:r>
      <w:proofErr w:type="spellStart"/>
      <w:r w:rsidRPr="0083140C">
        <w:rPr>
          <w:szCs w:val="16"/>
        </w:rPr>
        <w:t>S.Ct</w:t>
      </w:r>
      <w:proofErr w:type="spellEnd"/>
      <w:r w:rsidRPr="0083140C">
        <w:rPr>
          <w:szCs w:val="16"/>
        </w:rPr>
        <w:t xml:space="preserve">. 352, 2 </w:t>
      </w:r>
      <w:proofErr w:type="spellStart"/>
      <w:r w:rsidRPr="0083140C">
        <w:rPr>
          <w:szCs w:val="16"/>
        </w:rPr>
        <w:t>L.Ed</w:t>
      </w:r>
      <w:proofErr w:type="spellEnd"/>
      <w:r w:rsidRPr="0083140C">
        <w:rPr>
          <w:szCs w:val="16"/>
        </w:rPr>
        <w:t xml:space="preserve">. 2d 340, the Supreme Court held that the Robinson-Patman Act, 15 U.S.C.A. §§ 13-13b, 21a, was not included among the "antitrust laws" defined in Section 1 of the Clayton Act (15 U.S.C.A. § 12) and that "the definition contained in § 1 of the Clayton Act is exclusive." Id., 355 U. S. at page 376, 78 </w:t>
      </w:r>
      <w:proofErr w:type="spellStart"/>
      <w:r w:rsidRPr="0083140C">
        <w:rPr>
          <w:szCs w:val="16"/>
        </w:rPr>
        <w:t>S.Ct</w:t>
      </w:r>
      <w:proofErr w:type="spellEnd"/>
      <w:r w:rsidRPr="0083140C">
        <w:rPr>
          <w:szCs w:val="16"/>
        </w:rPr>
        <w:t>. at page 354.</w:t>
      </w:r>
    </w:p>
    <w:p w14:paraId="6BE84670" w14:textId="77777777" w:rsidR="002D79B9" w:rsidRPr="008E7058" w:rsidRDefault="002D79B9" w:rsidP="002D79B9">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48E3352B" w14:textId="77777777" w:rsidR="002D79B9" w:rsidRPr="0083140C" w:rsidRDefault="002D79B9" w:rsidP="002D79B9">
      <w:pPr>
        <w:pStyle w:val="Heading4"/>
        <w:rPr>
          <w:rFonts w:cs="Times New Roman"/>
        </w:rPr>
      </w:pPr>
      <w:r w:rsidRPr="0083140C">
        <w:rPr>
          <w:rFonts w:cs="Times New Roman"/>
        </w:rPr>
        <w:t>Violation</w:t>
      </w:r>
      <w:r>
        <w:rPr>
          <w:rFonts w:cs="Times New Roman"/>
        </w:rPr>
        <w:t xml:space="preserve">---the </w:t>
      </w:r>
      <w:proofErr w:type="spellStart"/>
      <w:r>
        <w:rPr>
          <w:rFonts w:cs="Times New Roman"/>
        </w:rPr>
        <w:t>aff</w:t>
      </w:r>
      <w:proofErr w:type="spellEnd"/>
      <w:r>
        <w:rPr>
          <w:rFonts w:cs="Times New Roman"/>
        </w:rPr>
        <w:t xml:space="preserve"> isn’t Congress.</w:t>
      </w:r>
    </w:p>
    <w:p w14:paraId="4F7B8BDC" w14:textId="77777777" w:rsidR="002D79B9" w:rsidRPr="0083140C" w:rsidRDefault="002D79B9" w:rsidP="002D79B9">
      <w:pPr>
        <w:pStyle w:val="Heading4"/>
        <w:rPr>
          <w:rFonts w:cs="Times New Roman"/>
        </w:rPr>
      </w:pPr>
      <w:r>
        <w:rPr>
          <w:rFonts w:cs="Times New Roman"/>
        </w:rPr>
        <w:t>VOTE NEG:</w:t>
      </w:r>
    </w:p>
    <w:p w14:paraId="51B15D93" w14:textId="77777777" w:rsidR="002D79B9" w:rsidRPr="0048445B" w:rsidRDefault="002D79B9" w:rsidP="002D79B9">
      <w:pPr>
        <w:pStyle w:val="Heading4"/>
      </w:pPr>
      <w:r>
        <w:t>First---</w:t>
      </w:r>
      <w:r w:rsidRPr="00D259A4">
        <w:rPr>
          <w:u w:val="single"/>
        </w:rPr>
        <w:t>Ground</w:t>
      </w:r>
      <w:r>
        <w:t xml:space="preserve">---Congressional change </w:t>
      </w:r>
      <w:r w:rsidRPr="0048445B">
        <w:rPr>
          <w:u w:val="single"/>
        </w:rPr>
        <w:t>guarantees</w:t>
      </w:r>
      <w:r>
        <w:t xml:space="preserve"> core DAs like horse-trading and </w:t>
      </w:r>
      <w:proofErr w:type="gramStart"/>
      <w:r>
        <w:t>politics, and</w:t>
      </w:r>
      <w:proofErr w:type="gramEnd"/>
      <w:r>
        <w:t xml:space="preserve"> have </w:t>
      </w:r>
      <w:r w:rsidRPr="0048445B">
        <w:rPr>
          <w:u w:val="single"/>
        </w:rPr>
        <w:t>link uniqueness</w:t>
      </w:r>
      <w:r>
        <w:t xml:space="preserve"> because of decades of Congressional inertia.</w:t>
      </w:r>
    </w:p>
    <w:p w14:paraId="1C5FA466" w14:textId="77777777" w:rsidR="002D79B9" w:rsidRDefault="002D79B9" w:rsidP="002D79B9">
      <w:pPr>
        <w:pStyle w:val="Heading4"/>
      </w:pPr>
      <w:r>
        <w:t>Second---</w:t>
      </w:r>
      <w:r w:rsidRPr="00D259A4">
        <w:rPr>
          <w:u w:val="single"/>
        </w:rPr>
        <w:t>Functional Limits</w:t>
      </w:r>
      <w:r>
        <w:t xml:space="preserve">---forces </w:t>
      </w:r>
      <w:proofErr w:type="spellStart"/>
      <w:r>
        <w:t>aff</w:t>
      </w:r>
      <w:proofErr w:type="spellEnd"/>
      <w:r>
        <w:t xml:space="preserve"> to have a comparative solvency advocate, which constrains </w:t>
      </w:r>
      <w:proofErr w:type="spellStart"/>
      <w:r>
        <w:t>aff</w:t>
      </w:r>
      <w:proofErr w:type="spellEnd"/>
      <w:r>
        <w:t xml:space="preserve"> choice. It’s try-or-</w:t>
      </w:r>
      <w:proofErr w:type="gramStart"/>
      <w:r>
        <w:t>die</w:t>
      </w:r>
      <w:proofErr w:type="gramEnd"/>
      <w:r>
        <w:t xml:space="preserve"> for an agential constraint because the topic is bidirectional and unlimited.</w:t>
      </w:r>
    </w:p>
    <w:p w14:paraId="1C32A849" w14:textId="77777777" w:rsidR="002D79B9" w:rsidRDefault="002D79B9" w:rsidP="002D79B9"/>
    <w:p w14:paraId="5E6EBA15" w14:textId="77777777" w:rsidR="002D79B9" w:rsidRDefault="002D79B9" w:rsidP="002D79B9">
      <w:pPr>
        <w:pStyle w:val="Heading3"/>
      </w:pPr>
      <w:r>
        <w:t>2</w:t>
      </w:r>
    </w:p>
    <w:p w14:paraId="58E58EFE" w14:textId="77777777" w:rsidR="002D79B9" w:rsidRPr="00C5476B" w:rsidRDefault="002D79B9" w:rsidP="002D79B9">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79AB9E88" w14:textId="77777777" w:rsidR="002D79B9" w:rsidRPr="002344F0" w:rsidRDefault="002D79B9" w:rsidP="002D79B9">
      <w:r w:rsidRPr="002344F0">
        <w:rPr>
          <w:rStyle w:val="Style13ptBold"/>
        </w:rPr>
        <w:t>Tell 21</w:t>
      </w:r>
      <w:r>
        <w:t>, PhD, is author of the book “Charter School Report Card.” His main research interests include charter schools, neoliberal education policy, privatization and political economy (</w:t>
      </w:r>
      <w:proofErr w:type="spellStart"/>
      <w:r>
        <w:t>Shawgi</w:t>
      </w:r>
      <w:proofErr w:type="spellEnd"/>
      <w:r>
        <w:t>,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47EDB5B3" w14:textId="77777777" w:rsidR="002D79B9" w:rsidRDefault="002D79B9" w:rsidP="002D79B9">
      <w:r w:rsidRPr="00492FF9">
        <w:rPr>
          <w:rStyle w:val="StyleUnderline"/>
        </w:rPr>
        <w:t xml:space="preserve">One of these is the </w:t>
      </w:r>
      <w:r w:rsidRPr="009F7290">
        <w:rPr>
          <w:rStyle w:val="Emphasis"/>
          <w:highlight w:val="yellow"/>
        </w:rPr>
        <w:t>inexorable tendency of competition to lead to monopoly under capitalism</w:t>
      </w:r>
      <w:r w:rsidRPr="009F7290">
        <w:rPr>
          <w:highlight w:val="yellow"/>
        </w:rPr>
        <w:t xml:space="preserve">. </w:t>
      </w:r>
      <w:r w:rsidRPr="009F7290">
        <w:rPr>
          <w:rStyle w:val="StyleUnderline"/>
          <w:highlight w:val="yellow"/>
        </w:rPr>
        <w:t>Competition means winners and losers</w:t>
      </w:r>
      <w:r>
        <w:t xml:space="preserve">. </w:t>
      </w:r>
      <w:proofErr w:type="gramStart"/>
      <w:r>
        <w:t>By definition, not</w:t>
      </w:r>
      <w:proofErr w:type="gramEnd"/>
      <w:r>
        <w:t xml:space="preserve">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disempowered</w:t>
      </w:r>
      <w:r w:rsidRPr="006959DA">
        <w:t>.</w:t>
      </w:r>
    </w:p>
    <w:p w14:paraId="05607C42" w14:textId="77777777" w:rsidR="002D79B9" w:rsidRDefault="002D79B9" w:rsidP="002D79B9">
      <w:r w:rsidRPr="00492FF9">
        <w:rPr>
          <w:rStyle w:val="StyleUnderline"/>
        </w:rPr>
        <w:t xml:space="preserve">This brutal </w:t>
      </w:r>
      <w:r w:rsidRPr="009F7290">
        <w:rPr>
          <w:rStyle w:val="StyleUnderline"/>
          <w:highlight w:val="yellow"/>
        </w:rPr>
        <w:t>reality cannot be reversed</w:t>
      </w:r>
      <w:r w:rsidRPr="00492FF9">
        <w:rPr>
          <w:rStyle w:val="StyleUnderline"/>
        </w:rPr>
        <w:t xml:space="preserve"> or overcome </w:t>
      </w:r>
      <w:r w:rsidRPr="009F7290">
        <w:rPr>
          <w:rStyle w:val="StyleUnderline"/>
          <w:highlight w:val="yellow"/>
        </w:rPr>
        <w:t>with</w:t>
      </w:r>
      <w:r w:rsidRPr="00492FF9">
        <w:rPr>
          <w:rStyle w:val="StyleUnderline"/>
        </w:rPr>
        <w:t xml:space="preserve"> the</w:t>
      </w:r>
      <w:r>
        <w:t xml:space="preserve"> utterance of a few platitudes, the </w:t>
      </w:r>
      <w:r w:rsidRPr="009F7290">
        <w:rPr>
          <w:rStyle w:val="Emphasis"/>
          <w:highlight w:val="yellow"/>
        </w:rPr>
        <w:t>passage of some policies</w:t>
      </w:r>
      <w:r>
        <w:t xml:space="preserve">, or the creation of some agencies that claim to be able to fix the outdated economic system, </w:t>
      </w:r>
      <w:r w:rsidRPr="009F7290">
        <w:rPr>
          <w:rStyle w:val="StyleUnderline"/>
          <w:highlight w:val="yellow"/>
        </w:rPr>
        <w:t>especially when</w:t>
      </w:r>
      <w:r w:rsidRPr="00492FF9">
        <w:rPr>
          <w:rStyle w:val="StyleUnderline"/>
        </w:rPr>
        <w:t xml:space="preserve"> </w:t>
      </w:r>
      <w:proofErr w:type="gramStart"/>
      <w:r w:rsidRPr="00492FF9">
        <w:rPr>
          <w:rStyle w:val="StyleUnderline"/>
        </w:rPr>
        <w:t>all of</w:t>
      </w:r>
      <w:proofErr w:type="gramEnd"/>
      <w:r w:rsidRPr="00492FF9">
        <w:rPr>
          <w:rStyle w:val="StyleUnderline"/>
        </w:rPr>
        <w:t xml:space="preserve"> the above </w:t>
      </w:r>
      <w:r w:rsidRPr="009F7290">
        <w:rPr>
          <w:rStyle w:val="Emphasis"/>
          <w:highlight w:val="yellow"/>
        </w:rPr>
        <w:t>come from billionaires themselves</w:t>
      </w:r>
      <w:r>
        <w:t>.</w:t>
      </w:r>
    </w:p>
    <w:p w14:paraId="618B967D" w14:textId="77777777" w:rsidR="002D79B9" w:rsidRDefault="002D79B9" w:rsidP="002D79B9">
      <w:r>
        <w:t xml:space="preserve">On July 9, 2021, President Joe Biden issued an Executive Order on Promoting Competition in the American Economy (https://www.whitehouse.gov/briefing-room/presidential-actions/2021/07/09/executive-order-on-promoting-competition-in-the-american-economy/). </w:t>
      </w:r>
    </w:p>
    <w:p w14:paraId="43192130" w14:textId="77777777" w:rsidR="002D79B9" w:rsidRDefault="002D79B9" w:rsidP="002D79B9">
      <w:r>
        <w:t xml:space="preserve">The order is about 7,000 words long and full of </w:t>
      </w:r>
      <w:proofErr w:type="spellStart"/>
      <w:r>
        <w:t>anticonscious</w:t>
      </w:r>
      <w:proofErr w:type="spellEnd"/>
      <w:r>
        <w:t xml:space="preserve"> statements. Disinformation pervades the entire order.</w:t>
      </w:r>
    </w:p>
    <w:p w14:paraId="361AF7DE" w14:textId="77777777" w:rsidR="002D79B9" w:rsidRDefault="002D79B9" w:rsidP="002D79B9">
      <w:r>
        <w:t>The opening paragraph begins with the following disinformation:</w:t>
      </w:r>
    </w:p>
    <w:p w14:paraId="43A3D9CA" w14:textId="77777777" w:rsidR="002D79B9" w:rsidRDefault="002D79B9" w:rsidP="002D79B9">
      <w:r>
        <w:t xml:space="preserve">By the authority vested in me as President by the Constitution and the laws of the United States of America, and </w:t>
      </w:r>
      <w:proofErr w:type="gramStart"/>
      <w:r>
        <w:t>in order to</w:t>
      </w:r>
      <w:proofErr w:type="gramEnd"/>
      <w:r>
        <w:t xml:space="preserve"> promote the interests of American workers, businesses, and consumers, it is hereby ordered….</w:t>
      </w:r>
    </w:p>
    <w:p w14:paraId="7FE6E190" w14:textId="77777777" w:rsidR="002D79B9" w:rsidRDefault="002D79B9" w:rsidP="002D79B9">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t xml:space="preserve">. </w:t>
      </w:r>
      <w:r w:rsidRPr="009F7290">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9F7290">
        <w:rPr>
          <w:rStyle w:val="StyleUnderline"/>
          <w:highlight w:val="yellow"/>
        </w:rPr>
        <w:t xml:space="preserve">and that workers and big business </w:t>
      </w:r>
      <w:r w:rsidRPr="009F7290">
        <w:rPr>
          <w:rStyle w:val="Emphasis"/>
          <w:highlight w:val="yellow"/>
        </w:rPr>
        <w:t>somehow have the same</w:t>
      </w:r>
      <w:r w:rsidRPr="00492FF9">
        <w:t xml:space="preserve"> aims, world outlook, and </w:t>
      </w:r>
      <w:r w:rsidRPr="009F7290">
        <w:rPr>
          <w:rStyle w:val="Emphasis"/>
          <w:highlight w:val="yellow"/>
        </w:rPr>
        <w:t>interests</w:t>
      </w:r>
      <w:r>
        <w:t xml:space="preserve">. </w:t>
      </w:r>
      <w:r w:rsidRPr="00492FF9">
        <w:rPr>
          <w:rStyle w:val="StyleUnderline"/>
        </w:rPr>
        <w:t xml:space="preserve">This </w:t>
      </w:r>
      <w:r w:rsidRPr="009F7290">
        <w:rPr>
          <w:rStyle w:val="StyleUnderline"/>
          <w:highlight w:val="yellow"/>
        </w:rPr>
        <w:t>conceals</w:t>
      </w:r>
      <w:r w:rsidRPr="00492FF9">
        <w:rPr>
          <w:rStyle w:val="StyleUnderline"/>
        </w:rPr>
        <w:t xml:space="preserve"> the fact </w:t>
      </w:r>
      <w:r w:rsidRPr="009F7290">
        <w:rPr>
          <w:rStyle w:val="StyleUnderline"/>
          <w:highlight w:val="yellow"/>
        </w:rPr>
        <w:t>that</w:t>
      </w:r>
      <w:r w:rsidRPr="00492FF9">
        <w:rPr>
          <w:rStyle w:val="StyleUnderline"/>
        </w:rPr>
        <w:t xml:space="preserve"> owners of </w:t>
      </w:r>
      <w:r w:rsidRPr="009F7290">
        <w:rPr>
          <w:rStyle w:val="StyleUnderline"/>
          <w:highlight w:val="yellow"/>
        </w:rPr>
        <w:t>capital and workers have</w:t>
      </w:r>
      <w:r w:rsidRPr="009F7290">
        <w:rPr>
          <w:highlight w:val="yellow"/>
        </w:rPr>
        <w:t xml:space="preserve"> </w:t>
      </w:r>
      <w:r w:rsidRPr="009F7290">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57684094" w14:textId="77777777" w:rsidR="002D79B9" w:rsidRDefault="002D79B9" w:rsidP="002D79B9">
      <w:r>
        <w:t>Disinformation is further escalated in the next paragraph:</w:t>
      </w:r>
    </w:p>
    <w:p w14:paraId="558263ED" w14:textId="77777777" w:rsidR="002D79B9" w:rsidRDefault="002D79B9" w:rsidP="002D79B9">
      <w:r w:rsidRPr="009F7290">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06406619" w14:textId="77777777" w:rsidR="002D79B9" w:rsidRDefault="002D79B9" w:rsidP="002D79B9">
      <w:r w:rsidRPr="009F7290">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9F7290">
        <w:rPr>
          <w:rStyle w:val="Emphasis"/>
          <w:highlight w:val="yellow"/>
        </w:rPr>
        <w:t>there can be no fairness in a system rooted in wage-slavery and empire-building</w:t>
      </w:r>
      <w:r w:rsidRPr="009F7290">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6F998F3E" w14:textId="77777777" w:rsidR="002D79B9" w:rsidRDefault="002D79B9" w:rsidP="002D79B9">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9F7290">
        <w:rPr>
          <w:rStyle w:val="StyleUnderline"/>
          <w:highlight w:val="yellow"/>
        </w:rPr>
        <w:t xml:space="preserve">order is saturated with the </w:t>
      </w:r>
      <w:r w:rsidRPr="009F7290">
        <w:rPr>
          <w:rStyle w:val="Emphasis"/>
          <w:highlight w:val="yellow"/>
        </w:rPr>
        <w:t>language of “choice,” “competition,” and “consumers.”</w:t>
      </w:r>
      <w:r w:rsidRPr="009F7290">
        <w:rPr>
          <w:highlight w:val="yellow"/>
        </w:rPr>
        <w:t xml:space="preserve"> </w:t>
      </w:r>
      <w:r w:rsidRPr="009F7290">
        <w:rPr>
          <w:rStyle w:val="StyleUnderline"/>
          <w:highlight w:val="yellow"/>
        </w:rPr>
        <w:t xml:space="preserve">This is the </w:t>
      </w:r>
      <w:r w:rsidRPr="009F7290">
        <w:rPr>
          <w:rStyle w:val="Emphasis"/>
          <w:highlight w:val="yellow"/>
        </w:rPr>
        <w:t>same worn-out language used by privatizers</w:t>
      </w:r>
      <w:r>
        <w:t xml:space="preserve"> </w:t>
      </w:r>
      <w:r w:rsidRPr="00F230ED">
        <w:rPr>
          <w:rStyle w:val="StyleUnderline"/>
        </w:rPr>
        <w:t>of all hues at home and abroad</w:t>
      </w:r>
      <w:r>
        <w:t>.</w:t>
      </w:r>
    </w:p>
    <w:p w14:paraId="71192645" w14:textId="77777777" w:rsidR="002D79B9" w:rsidRDefault="002D79B9" w:rsidP="002D79B9">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9F7290">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9F7290">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6CDE22DE" w14:textId="77777777" w:rsidR="002D79B9" w:rsidRDefault="002D79B9" w:rsidP="002D79B9">
      <w:r>
        <w:t xml:space="preserve">The bulk of the executive order is filled with endless directives, strategies, rules, and suggestions for how to curb “unfair practices” and promote “fairness” and “competition.” But these all ring </w:t>
      </w:r>
      <w:proofErr w:type="gramStart"/>
      <w:r>
        <w:t>hollow</w:t>
      </w:r>
      <w:proofErr w:type="gramEnd"/>
      <w:r>
        <w:t xml:space="preserve"> given concrete realities and past experience.</w:t>
      </w:r>
    </w:p>
    <w:p w14:paraId="20EC9DF4" w14:textId="77777777" w:rsidR="002D79B9" w:rsidRDefault="002D79B9" w:rsidP="002D79B9">
      <w:r w:rsidRPr="00F230ED">
        <w:rPr>
          <w:rStyle w:val="StyleUnderline"/>
        </w:rPr>
        <w:t xml:space="preserve">Today, </w:t>
      </w:r>
      <w:r w:rsidRPr="009F7290">
        <w:rPr>
          <w:rStyle w:val="StyleUnderline"/>
          <w:highlight w:val="yellow"/>
        </w:rPr>
        <w:t>governments</w:t>
      </w:r>
      <w:r w:rsidRPr="00F230ED">
        <w:rPr>
          <w:rStyle w:val="StyleUnderline"/>
        </w:rPr>
        <w:t xml:space="preserve"> at all levels </w:t>
      </w:r>
      <w:r w:rsidRPr="009F7290">
        <w:rPr>
          <w:rStyle w:val="StyleUnderline"/>
          <w:highlight w:val="yellow"/>
        </w:rPr>
        <w:t xml:space="preserve">have been </w:t>
      </w:r>
      <w:r w:rsidRPr="009F7290">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9F7290">
        <w:rPr>
          <w:rStyle w:val="StyleUnderline"/>
          <w:highlight w:val="yellow"/>
        </w:rPr>
        <w:t xml:space="preserve">There is a </w:t>
      </w:r>
      <w:r w:rsidRPr="009F7290">
        <w:rPr>
          <w:rStyle w:val="Emphasis"/>
          <w:highlight w:val="yellow"/>
        </w:rPr>
        <w:t>fine-tuned revolving door</w:t>
      </w:r>
      <w:r w:rsidRPr="009F7290">
        <w:rPr>
          <w:highlight w:val="yellow"/>
        </w:rPr>
        <w:t xml:space="preserve"> </w:t>
      </w:r>
      <w:r w:rsidRPr="009F7290">
        <w:rPr>
          <w:rStyle w:val="StyleUnderline"/>
          <w:highlight w:val="yellow"/>
        </w:rPr>
        <w:t>between</w:t>
      </w:r>
      <w:r w:rsidRPr="00F230ED">
        <w:rPr>
          <w:rStyle w:val="StyleUnderline"/>
        </w:rPr>
        <w:t xml:space="preserve"> officials from </w:t>
      </w:r>
      <w:r w:rsidRPr="009F7290">
        <w:rPr>
          <w:rStyle w:val="StyleUnderline"/>
          <w:highlight w:val="yellow"/>
        </w:rPr>
        <w:t>government and the private sector</w:t>
      </w:r>
      <w:r w:rsidRPr="009F7290">
        <w:rPr>
          <w:highlight w:val="yellow"/>
        </w:rPr>
        <w:t xml:space="preserve">; </w:t>
      </w:r>
      <w:r w:rsidRPr="009F7290">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w:t>
      </w:r>
      <w:proofErr w:type="gramStart"/>
      <w:r>
        <w:t>the majority of</w:t>
      </w:r>
      <w:proofErr w:type="gramEnd"/>
      <w:r>
        <w:t xml:space="preserve"> members of Congress are millionaires. The Executive Branch in the United States, especially the President’s Office, is a major tool for the expression of the will of the most powerful monopolies. </w:t>
      </w:r>
      <w:proofErr w:type="gramStart"/>
      <w:r>
        <w:t>This is why</w:t>
      </w:r>
      <w:proofErr w:type="gramEnd"/>
      <w:r>
        <w:t xml:space="preserve"> billions of dollars are spent every few years to select the President of the country.</w:t>
      </w:r>
    </w:p>
    <w:p w14:paraId="3074647F" w14:textId="77777777" w:rsidR="002D79B9" w:rsidRDefault="002D79B9" w:rsidP="002D79B9">
      <w:r w:rsidRPr="009F7290">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9F7290">
        <w:rPr>
          <w:rStyle w:val="Emphasis"/>
          <w:highlight w:val="yellow"/>
        </w:rPr>
        <w:t>market concentration</w:t>
      </w:r>
      <w:r>
        <w:t xml:space="preserve">,” monopolies, oligopolies, and recurring crises </w:t>
      </w:r>
      <w:r w:rsidRPr="009F7290">
        <w:rPr>
          <w:rStyle w:val="Emphasis"/>
          <w:highlight w:val="yellow"/>
        </w:rPr>
        <w:t>cannot be avoided</w:t>
      </w:r>
      <w: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t xml:space="preserve">. Workers have first claim to the wealth they produce and have the right to decide how, where, and when that wealth is used. </w:t>
      </w:r>
      <w:r w:rsidRPr="009F7290">
        <w:rPr>
          <w:rStyle w:val="StyleUnderline"/>
          <w:highlight w:val="yellow"/>
        </w:rPr>
        <w:t>Major owners of capital are</w:t>
      </w:r>
      <w:r w:rsidRPr="00F230ED">
        <w:rPr>
          <w:rStyle w:val="StyleUnderline"/>
        </w:rPr>
        <w:t xml:space="preserve"> historically superfluous and </w:t>
      </w:r>
      <w:r w:rsidRPr="009F7290">
        <w:rPr>
          <w:rStyle w:val="StyleUnderline"/>
          <w:highlight w:val="yellow"/>
        </w:rPr>
        <w:t>a</w:t>
      </w:r>
      <w:r w:rsidRPr="00F230ED">
        <w:rPr>
          <w:rStyle w:val="StyleUnderline"/>
        </w:rPr>
        <w:t xml:space="preserve"> big </w:t>
      </w:r>
      <w:r w:rsidRPr="009F7290">
        <w:rPr>
          <w:rStyle w:val="StyleUnderline"/>
          <w:highlight w:val="yellow"/>
        </w:rPr>
        <w:t>block to progress</w:t>
      </w:r>
      <w:r>
        <w:t>. They are not needed for a healthy vibrant self-reliant economy that meets the needs of all.</w:t>
      </w:r>
    </w:p>
    <w:p w14:paraId="7C402138" w14:textId="77777777" w:rsidR="002D79B9" w:rsidRPr="00DA7964" w:rsidRDefault="002D79B9" w:rsidP="002D79B9"/>
    <w:p w14:paraId="43474D51" w14:textId="77777777" w:rsidR="002D79B9" w:rsidRDefault="002D79B9" w:rsidP="002D79B9">
      <w:pPr>
        <w:pStyle w:val="Heading4"/>
      </w:pPr>
      <w:bookmarkStart w:id="0" w:name="_Hlk85798803"/>
      <w:bookmarkStart w:id="1" w:name="_Hlk82866934"/>
      <w:bookmarkStart w:id="2" w:name="_Hlk83890111"/>
      <w:r>
        <w:t xml:space="preserve">Their concepts and scholarship over food security is only a neoliberal scheme for companies like Monsanto to increase share prices </w:t>
      </w:r>
    </w:p>
    <w:p w14:paraId="216DEC87" w14:textId="77777777" w:rsidR="002D79B9" w:rsidRDefault="002D79B9" w:rsidP="002D79B9">
      <w:r>
        <w:rPr>
          <w:b/>
          <w:bCs/>
          <w:sz w:val="26"/>
        </w:rPr>
        <w:t>Holt-Gimenez 19</w:t>
      </w:r>
      <w:r>
        <w:t xml:space="preserve"> , served as executive director of Food First in Oakland, California, from 2006 until mid-2019. He is the editor of Food First’s Food Movements Unite! Strategies to Transform Our Food </w:t>
      </w:r>
      <w:proofErr w:type="gramStart"/>
      <w:r>
        <w:t>Systems;</w:t>
      </w:r>
      <w:proofErr w:type="gramEnd"/>
      <w:r>
        <w:t xml:space="preserve"> co-author of Food Rebellions! Crisis and the Hunger for Justice; author of Campesino a Campesino; author of A Foodie’s Guide to Capitalism; and most recently, Can We Feed the World Without Destroying It? Eric has a master’s in international agricultural development from the University of California, Davis, and a Ph.D. in Environmental Studies from UC, Santa Cruz. He has taught at UC, Berkeley, UC, Santa Cruz, Boston University, University of the Pacific, and Italy’s National Gastronomic University. He previously served as the Latin America program manager for the Bank Information Center in Washington, D.C. (Eric, 8/9/19, “Capitalism, food, and social movements: The political economy of food system transformation,” </w:t>
      </w:r>
      <w:r>
        <w:rPr>
          <w:i/>
          <w:iCs/>
        </w:rPr>
        <w:t>Journal of Agriculture, Food Systems, and Community Development</w:t>
      </w:r>
      <w:r>
        <w:t xml:space="preserve">, </w:t>
      </w:r>
      <w:hyperlink r:id="rId7" w:history="1">
        <w:r>
          <w:rPr>
            <w:rStyle w:val="Hyperlink"/>
            <w:color w:val="000000"/>
            <w:u w:val="single"/>
          </w:rPr>
          <w:t>https://doi.org/10.5304/jafscd.2019.091.043</w:t>
        </w:r>
      </w:hyperlink>
      <w:r>
        <w:t xml:space="preserve"> Date Accessed: 7/19/21)</w:t>
      </w:r>
    </w:p>
    <w:p w14:paraId="1117B131" w14:textId="77777777" w:rsidR="002D79B9" w:rsidRDefault="002D79B9" w:rsidP="002D79B9">
      <w:r>
        <w:t xml:space="preserve">The Scarcity Narrative </w:t>
      </w:r>
      <w:r>
        <w:rPr>
          <w:rStyle w:val="StyleUnderline"/>
        </w:rPr>
        <w:t>The “golden fact</w:t>
      </w:r>
      <w:r>
        <w:t xml:space="preserve">” </w:t>
      </w:r>
      <w:r>
        <w:rPr>
          <w:rStyle w:val="StyleUnderline"/>
        </w:rPr>
        <w:t>is the idea that</w:t>
      </w:r>
      <w:r>
        <w:t>, because of pop-</w:t>
      </w:r>
      <w:proofErr w:type="spellStart"/>
      <w:r>
        <w:t>ulation</w:t>
      </w:r>
      <w:proofErr w:type="spellEnd"/>
      <w:r>
        <w:t xml:space="preserve"> growth, </w:t>
      </w:r>
      <w:r>
        <w:rPr>
          <w:rStyle w:val="StyleUnderline"/>
        </w:rPr>
        <w:t xml:space="preserve">we’re going to have to double our food production within a generation </w:t>
      </w:r>
      <w:proofErr w:type="gramStart"/>
      <w:r>
        <w:rPr>
          <w:rStyle w:val="StyleUnderline"/>
        </w:rPr>
        <w:t>in order to</w:t>
      </w:r>
      <w:proofErr w:type="gramEnd"/>
      <w:r>
        <w:rPr>
          <w:rStyle w:val="StyleUnderline"/>
        </w:rPr>
        <w:t xml:space="preserve"> feed the population</w:t>
      </w:r>
      <w:r>
        <w:t xml:space="preserve">.  Well, </w:t>
      </w:r>
      <w:r>
        <w:rPr>
          <w:rStyle w:val="StyleUnderline"/>
        </w:rPr>
        <w:t>you’d be surprised who says this—people who know better</w:t>
      </w:r>
      <w:r>
        <w:t xml:space="preserve">. </w:t>
      </w:r>
      <w:r>
        <w:rPr>
          <w:rStyle w:val="StyleUnderline"/>
        </w:rPr>
        <w:t>The FAO says this even though quietly they admit it’s not true</w:t>
      </w:r>
      <w:r>
        <w:t xml:space="preserve">. USDA says this. Monsanto loves this. Respected scientists, whom I admire very much, such as Thomas Foley, a global ecologist, says this in National Geographic when he also knows it’s not true. </w:t>
      </w:r>
      <w:r w:rsidRPr="00AE5A74">
        <w:rPr>
          <w:rStyle w:val="StyleUnderline"/>
          <w:highlight w:val="yellow"/>
        </w:rPr>
        <w:t>The scarcity narrative is</w:t>
      </w:r>
      <w:r>
        <w:rPr>
          <w:rStyle w:val="StyleUnderline"/>
        </w:rPr>
        <w:t xml:space="preserve"> such </w:t>
      </w:r>
      <w:r w:rsidRPr="00AE5A74">
        <w:rPr>
          <w:rStyle w:val="StyleUnderline"/>
          <w:highlight w:val="yellow"/>
        </w:rPr>
        <w:t>a powerful narrative because scarcity is an integral part of capitalism</w:t>
      </w:r>
      <w:r>
        <w:t xml:space="preserve">. Why? Because </w:t>
      </w:r>
      <w:r>
        <w:rPr>
          <w:rStyle w:val="StyleUnderline"/>
        </w:rPr>
        <w:t>it brings up prices and generates more profit</w:t>
      </w:r>
      <w:r>
        <w:t xml:space="preserve">. </w:t>
      </w:r>
      <w:r w:rsidRPr="00AE5A74">
        <w:rPr>
          <w:rStyle w:val="StyleUnderline"/>
          <w:highlight w:val="yellow"/>
        </w:rPr>
        <w:t>Scarcity must be created even if it isn’t there</w:t>
      </w:r>
      <w:r>
        <w:t xml:space="preserve">. And if you create it in people’s minds, that’s even better. (And by the way, </w:t>
      </w:r>
      <w:r>
        <w:rPr>
          <w:rStyle w:val="StyleUnderline"/>
        </w:rPr>
        <w:t>who is going to produce all this new food</w:t>
      </w:r>
      <w:r>
        <w:t xml:space="preserve">? </w:t>
      </w:r>
      <w:r>
        <w:rPr>
          <w:rStyle w:val="StyleUnderline"/>
        </w:rPr>
        <w:t>Modern industry</w:t>
      </w:r>
      <w:r>
        <w:t xml:space="preserve">, </w:t>
      </w:r>
      <w:r>
        <w:rPr>
          <w:rStyle w:val="StyleUnderline"/>
        </w:rPr>
        <w:t>industrial agriculture, new capitalist technologies</w:t>
      </w:r>
      <w:r>
        <w:t xml:space="preserve">. . .)  </w:t>
      </w:r>
      <w:r w:rsidRPr="00AE5A74">
        <w:rPr>
          <w:rStyle w:val="StyleUnderline"/>
          <w:highlight w:val="yellow"/>
        </w:rPr>
        <w:t>We know the</w:t>
      </w:r>
      <w:r>
        <w:rPr>
          <w:rStyle w:val="StyleUnderline"/>
        </w:rPr>
        <w:t xml:space="preserve"> scarcity </w:t>
      </w:r>
      <w:r w:rsidRPr="00AE5A74">
        <w:rPr>
          <w:rStyle w:val="StyleUnderline"/>
          <w:highlight w:val="yellow"/>
        </w:rPr>
        <w:t>narrative is false because</w:t>
      </w:r>
      <w:r>
        <w:t xml:space="preserve"> if you look back over the last 10, 20, 30 years—if you go even farther back than this graph (Slide 2), what you see is that </w:t>
      </w:r>
      <w:r w:rsidRPr="00AE5A74">
        <w:rPr>
          <w:rStyle w:val="StyleUnderline"/>
          <w:highlight w:val="yellow"/>
        </w:rPr>
        <w:t>we have been increasing production by 12 percent per capita every year</w:t>
      </w:r>
      <w:r>
        <w:rPr>
          <w:rStyle w:val="StyleUnderline"/>
        </w:rPr>
        <w:t xml:space="preserve"> consistently for decades.</w:t>
      </w:r>
      <w:r>
        <w:t xml:space="preserve"> Per capita. This accounts for population growth; every single person in this room, and everywhere around the world every year should be getting 12 percent more food. </w:t>
      </w:r>
      <w:r>
        <w:rPr>
          <w:rStyle w:val="StyleUnderline"/>
        </w:rPr>
        <w:t xml:space="preserve">And </w:t>
      </w:r>
      <w:r w:rsidRPr="00AE5A74">
        <w:rPr>
          <w:rStyle w:val="StyleUnderline"/>
          <w:highlight w:val="yellow"/>
        </w:rPr>
        <w:t>yet we have at least one fifth</w:t>
      </w:r>
      <w:r>
        <w:rPr>
          <w:rStyle w:val="StyleUnderline"/>
        </w:rPr>
        <w:t xml:space="preserve"> or a third of </w:t>
      </w:r>
      <w:r w:rsidRPr="00AE5A74">
        <w:rPr>
          <w:rStyle w:val="StyleUnderline"/>
          <w:highlight w:val="yellow"/>
        </w:rPr>
        <w:t>the world population going hungry</w:t>
      </w:r>
      <w:r>
        <w:rPr>
          <w:rStyle w:val="StyleUnderline"/>
        </w:rPr>
        <w:t xml:space="preserve"> or malnourished</w:t>
      </w:r>
      <w:r>
        <w:t xml:space="preserve">. </w:t>
      </w:r>
      <w:r>
        <w:rPr>
          <w:rStyle w:val="Emphasis"/>
        </w:rPr>
        <w:t>Despite this, absolute poverty has not changed</w:t>
      </w:r>
      <w:r>
        <w:t xml:space="preserve">. </w:t>
      </w:r>
      <w:proofErr w:type="gramStart"/>
      <w:r>
        <w:t>So</w:t>
      </w:r>
      <w:proofErr w:type="gramEnd"/>
      <w:r>
        <w:t xml:space="preserve"> no matter how much food you produce, these people can’t buy it in a capitalist food system. Similarly, </w:t>
      </w:r>
      <w:proofErr w:type="spellStart"/>
      <w:r>
        <w:rPr>
          <w:rStyle w:val="StyleUnderline"/>
        </w:rPr>
        <w:t>undernourish-ment</w:t>
      </w:r>
      <w:proofErr w:type="spellEnd"/>
      <w:r>
        <w:t xml:space="preserve">—the little yellow dots—that </w:t>
      </w:r>
      <w:r>
        <w:rPr>
          <w:rStyle w:val="StyleUnderline"/>
        </w:rPr>
        <w:t>hasn’t changed</w:t>
      </w:r>
      <w:r>
        <w:t xml:space="preserve">. </w:t>
      </w:r>
      <w:r w:rsidRPr="00AE5A74">
        <w:rPr>
          <w:rStyle w:val="Emphasis"/>
          <w:highlight w:val="yellow"/>
        </w:rPr>
        <w:t>Why is it that we keep producing more</w:t>
      </w:r>
      <w:r>
        <w:rPr>
          <w:rStyle w:val="Emphasis"/>
        </w:rPr>
        <w:t xml:space="preserve"> and more </w:t>
      </w:r>
      <w:r w:rsidRPr="00AE5A74">
        <w:rPr>
          <w:rStyle w:val="Emphasis"/>
          <w:highlight w:val="yellow"/>
        </w:rPr>
        <w:t>food without solving hunger or malnutrition</w:t>
      </w:r>
      <w:r>
        <w:rPr>
          <w:rStyle w:val="Emphasis"/>
        </w:rPr>
        <w:t xml:space="preserve">, </w:t>
      </w:r>
      <w:r w:rsidRPr="00AE5A74">
        <w:rPr>
          <w:rStyle w:val="Emphasis"/>
          <w:highlight w:val="yellow"/>
        </w:rPr>
        <w:t>yet the solution is</w:t>
      </w:r>
      <w:r>
        <w:rPr>
          <w:rStyle w:val="Emphasis"/>
        </w:rPr>
        <w:t xml:space="preserve"> always—always—</w:t>
      </w:r>
      <w:r w:rsidRPr="00AE5A74">
        <w:rPr>
          <w:rStyle w:val="Emphasis"/>
          <w:highlight w:val="yellow"/>
        </w:rPr>
        <w:t>to produce more</w:t>
      </w:r>
      <w:r>
        <w:rPr>
          <w:rStyle w:val="Emphasis"/>
        </w:rPr>
        <w:t xml:space="preserve"> food</w:t>
      </w:r>
      <w:proofErr w:type="gramStart"/>
      <w:r>
        <w:t xml:space="preserve">?  </w:t>
      </w:r>
      <w:proofErr w:type="gramEnd"/>
      <w:r>
        <w:t xml:space="preserve">Food Crises in a Capitalist Food System </w:t>
      </w:r>
      <w:r>
        <w:rPr>
          <w:rStyle w:val="StyleUnderline"/>
        </w:rPr>
        <w:t>The food price index</w:t>
      </w:r>
      <w:r>
        <w:t xml:space="preserve"> (Slide 3) </w:t>
      </w:r>
      <w:r>
        <w:rPr>
          <w:rStyle w:val="StyleUnderline"/>
        </w:rPr>
        <w:t xml:space="preserve">illustrates the decline in food prices since the turn of the century. </w:t>
      </w:r>
      <w:r>
        <w:t xml:space="preserve">Why would that be? Again, overproduction. </w:t>
      </w:r>
      <w:r>
        <w:rPr>
          <w:rStyle w:val="StyleUnderline"/>
        </w:rPr>
        <w:t xml:space="preserve">We’re producing so much food that we have been driving down food prices for the past </w:t>
      </w:r>
      <w:proofErr w:type="spellStart"/>
      <w:r>
        <w:rPr>
          <w:rStyle w:val="StyleUnderline"/>
        </w:rPr>
        <w:t>hun-dred</w:t>
      </w:r>
      <w:proofErr w:type="spellEnd"/>
      <w:r>
        <w:rPr>
          <w:rStyle w:val="StyleUnderline"/>
        </w:rPr>
        <w:t xml:space="preserve"> years</w:t>
      </w:r>
      <w:r>
        <w:t xml:space="preserve">. </w:t>
      </w:r>
      <w:r>
        <w:rPr>
          <w:rStyle w:val="StyleUnderline"/>
        </w:rPr>
        <w:t xml:space="preserve">We have never had a problem of </w:t>
      </w:r>
      <w:proofErr w:type="spellStart"/>
      <w:r>
        <w:rPr>
          <w:rStyle w:val="StyleUnderline"/>
        </w:rPr>
        <w:t>underpro</w:t>
      </w:r>
      <w:proofErr w:type="spellEnd"/>
      <w:r>
        <w:rPr>
          <w:rStyle w:val="StyleUnderline"/>
        </w:rPr>
        <w:t>-duction</w:t>
      </w:r>
      <w:r>
        <w:t xml:space="preserve">. On the contrary, since the beginning of </w:t>
      </w:r>
      <w:proofErr w:type="spellStart"/>
      <w:r>
        <w:t>capi-talism</w:t>
      </w:r>
      <w:proofErr w:type="spellEnd"/>
      <w:r>
        <w:t xml:space="preserve">, </w:t>
      </w:r>
      <w:r>
        <w:rPr>
          <w:rStyle w:val="StyleUnderline"/>
        </w:rPr>
        <w:t>we’ve had a problem of overproduction</w:t>
      </w:r>
      <w:r>
        <w:t xml:space="preserve">. The downward trend in food prices changed suddenly </w:t>
      </w:r>
      <w:r w:rsidRPr="00AE5A74">
        <w:rPr>
          <w:rStyle w:val="StyleUnderline"/>
          <w:highlight w:val="yellow"/>
        </w:rPr>
        <w:t>in 2008</w:t>
      </w:r>
      <w:r>
        <w:t xml:space="preserve">, when </w:t>
      </w:r>
      <w:r>
        <w:rPr>
          <w:rStyle w:val="StyleUnderline"/>
        </w:rPr>
        <w:t>prices shot up</w:t>
      </w:r>
      <w:r>
        <w:t xml:space="preserve"> beyond anything we had ever recorded in the past. Why? Did food suddenly become scarce? </w:t>
      </w:r>
      <w:proofErr w:type="gramStart"/>
      <w:r>
        <w:t xml:space="preserve">No. Actually, </w:t>
      </w:r>
      <w:r>
        <w:rPr>
          <w:rStyle w:val="StyleUnderline"/>
        </w:rPr>
        <w:t>2008</w:t>
      </w:r>
      <w:proofErr w:type="gramEnd"/>
      <w:r>
        <w:t xml:space="preserve"> </w:t>
      </w:r>
      <w:r>
        <w:rPr>
          <w:rStyle w:val="StyleUnderline"/>
        </w:rPr>
        <w:t>was a time of record harvests.</w:t>
      </w:r>
      <w:r>
        <w:t xml:space="preserve"> </w:t>
      </w:r>
      <w:r>
        <w:rPr>
          <w:rStyle w:val="StyleUnderline"/>
        </w:rPr>
        <w:t xml:space="preserve">This was </w:t>
      </w:r>
      <w:r w:rsidRPr="00AE5A74">
        <w:rPr>
          <w:rStyle w:val="StyleUnderline"/>
          <w:highlight w:val="yellow"/>
        </w:rPr>
        <w:t>also</w:t>
      </w:r>
      <w:r>
        <w:rPr>
          <w:rStyle w:val="StyleUnderline"/>
        </w:rPr>
        <w:t xml:space="preserve"> the case in </w:t>
      </w:r>
      <w:r w:rsidRPr="00AE5A74">
        <w:rPr>
          <w:rStyle w:val="StyleUnderline"/>
          <w:highlight w:val="yellow"/>
        </w:rPr>
        <w:t>2010</w:t>
      </w:r>
      <w:r>
        <w:t xml:space="preserve">, </w:t>
      </w:r>
      <w:r>
        <w:rPr>
          <w:rStyle w:val="StyleUnderline"/>
        </w:rPr>
        <w:t xml:space="preserve">when </w:t>
      </w:r>
      <w:r w:rsidRPr="00AE5A74">
        <w:rPr>
          <w:rStyle w:val="StyleUnderline"/>
        </w:rPr>
        <w:t>there was another food price spike</w:t>
      </w:r>
      <w:r>
        <w:t xml:space="preserve">. </w:t>
      </w:r>
      <w:r w:rsidRPr="00AE5A74">
        <w:rPr>
          <w:rStyle w:val="StyleUnderline"/>
          <w:highlight w:val="yellow"/>
        </w:rPr>
        <w:t>In these years</w:t>
      </w:r>
      <w:r w:rsidRPr="00AE5A74">
        <w:rPr>
          <w:highlight w:val="yellow"/>
        </w:rPr>
        <w:t xml:space="preserve">, </w:t>
      </w:r>
      <w:r w:rsidRPr="00AE5A74">
        <w:rPr>
          <w:rStyle w:val="StyleUnderline"/>
          <w:highlight w:val="yellow"/>
        </w:rPr>
        <w:t>we saw record</w:t>
      </w:r>
      <w:r w:rsidRPr="00AE5A74">
        <w:rPr>
          <w:rStyle w:val="StyleUnderline"/>
        </w:rPr>
        <w:t xml:space="preserve"> </w:t>
      </w:r>
      <w:r w:rsidRPr="00AE5A74">
        <w:rPr>
          <w:rStyle w:val="StyleUnderline"/>
          <w:highlight w:val="yellow"/>
        </w:rPr>
        <w:t>harvests</w:t>
      </w:r>
      <w:r w:rsidRPr="00AE5A74">
        <w:rPr>
          <w:rStyle w:val="StyleUnderline"/>
        </w:rPr>
        <w:t xml:space="preserve">, record hunger, </w:t>
      </w:r>
      <w:r w:rsidRPr="00AE5A74">
        <w:rPr>
          <w:rStyle w:val="StyleUnderline"/>
          <w:highlight w:val="yellow"/>
        </w:rPr>
        <w:t>and</w:t>
      </w:r>
      <w:r w:rsidRPr="00AE5A74">
        <w:rPr>
          <w:rStyle w:val="StyleUnderline"/>
        </w:rPr>
        <w:t xml:space="preserve"> record profits</w:t>
      </w:r>
      <w:r>
        <w:rPr>
          <w:rStyle w:val="StyleUnderline"/>
        </w:rPr>
        <w:t xml:space="preserve"> by the oligopolies that control our food system.</w:t>
      </w:r>
      <w:r>
        <w:t xml:space="preserve"> This means that </w:t>
      </w:r>
      <w:r w:rsidRPr="00AE5A74">
        <w:rPr>
          <w:rStyle w:val="Emphasis"/>
          <w:highlight w:val="yellow"/>
        </w:rPr>
        <w:t xml:space="preserve">the </w:t>
      </w:r>
      <w:proofErr w:type="spellStart"/>
      <w:r w:rsidRPr="00AE5A74">
        <w:rPr>
          <w:rStyle w:val="Emphasis"/>
          <w:highlight w:val="yellow"/>
        </w:rPr>
        <w:t>Monsantos</w:t>
      </w:r>
      <w:proofErr w:type="spellEnd"/>
      <w:r w:rsidRPr="00AE5A74">
        <w:rPr>
          <w:rStyle w:val="Emphasis"/>
          <w:highlight w:val="yellow"/>
        </w:rPr>
        <w:t>, the Cargills, and</w:t>
      </w:r>
      <w:r>
        <w:rPr>
          <w:rStyle w:val="Emphasis"/>
        </w:rPr>
        <w:t xml:space="preserve"> the large </w:t>
      </w:r>
      <w:r w:rsidRPr="00AE5A74">
        <w:rPr>
          <w:rStyle w:val="Emphasis"/>
          <w:highlight w:val="yellow"/>
        </w:rPr>
        <w:t>retail chains were all making record profits</w:t>
      </w:r>
      <w:r>
        <w:rPr>
          <w:rStyle w:val="Emphasis"/>
        </w:rPr>
        <w:t xml:space="preserve"> at a time </w:t>
      </w:r>
      <w:r w:rsidRPr="00AE5A74">
        <w:rPr>
          <w:rStyle w:val="Emphasis"/>
          <w:highlight w:val="yellow"/>
        </w:rPr>
        <w:t>when millions of people were being driven into the ranks of</w:t>
      </w:r>
      <w:r>
        <w:rPr>
          <w:rStyle w:val="Emphasis"/>
        </w:rPr>
        <w:t xml:space="preserve"> the </w:t>
      </w:r>
      <w:r w:rsidRPr="00AE5A74">
        <w:rPr>
          <w:rStyle w:val="Emphasis"/>
          <w:highlight w:val="yellow"/>
        </w:rPr>
        <w:t>hungry because they couldn’t afford</w:t>
      </w:r>
      <w:r>
        <w:rPr>
          <w:rStyle w:val="Emphasis"/>
        </w:rPr>
        <w:t xml:space="preserve"> to buy </w:t>
      </w:r>
      <w:r w:rsidRPr="00AE5A74">
        <w:rPr>
          <w:rStyle w:val="Emphasis"/>
          <w:highlight w:val="yellow"/>
        </w:rPr>
        <w:t>food</w:t>
      </w:r>
      <w:r>
        <w:rPr>
          <w:rStyle w:val="Emphasis"/>
        </w:rPr>
        <w:t>.</w:t>
      </w:r>
      <w:r>
        <w:t xml:space="preserve"> Slide 4 shows the two food price spikes in 2008 and in 2011. The vertical red lines represent the frequency of food riots around the world. The figure illustrates the threshold at which increasing food prices cause people so much pain that they start rioting. When food price decrease below that threshold, people stop rioting. You can see this threshold being crossed in both 2008 and 2011, where high food prices are accompanied by spikes in food riots. It’s important to note that these riots did not just occur in locations that have ongoing struggles with hunger, such as Sub-Saharan Africa and Haiti, where people were subsisting </w:t>
      </w:r>
      <w:proofErr w:type="gramStart"/>
      <w:r>
        <w:t>off of</w:t>
      </w:r>
      <w:proofErr w:type="gramEnd"/>
      <w:r>
        <w:t xml:space="preserve"> mud biscuits at the time. Riots also occurred in Italy and </w:t>
      </w:r>
      <w:proofErr w:type="spellStart"/>
      <w:r>
        <w:t>Milwau-kee</w:t>
      </w:r>
      <w:proofErr w:type="spellEnd"/>
      <w:r>
        <w:t xml:space="preserve">, rich, productive places. </w:t>
      </w:r>
      <w:proofErr w:type="gramStart"/>
      <w:r>
        <w:t>So</w:t>
      </w:r>
      <w:proofErr w:type="gramEnd"/>
      <w:r>
        <w:t xml:space="preserve"> what does this mean? What’s happening with our food</w:t>
      </w:r>
      <w:proofErr w:type="gramStart"/>
      <w:r>
        <w:t xml:space="preserve">?  </w:t>
      </w:r>
      <w:proofErr w:type="gramEnd"/>
      <w:r>
        <w:t>Slide 5a illustrates the global (red) and local (blue) food prices between 2007 and 2011. Again, we see the spikes in global prices in 2008 and 2011.</w:t>
      </w:r>
      <w:r>
        <w:rPr>
          <w:rStyle w:val="StyleUnderline"/>
        </w:rPr>
        <w:t xml:space="preserve">The local price—the retail price—increases with the </w:t>
      </w:r>
      <w:proofErr w:type="spellStart"/>
      <w:r>
        <w:rPr>
          <w:rStyle w:val="StyleUnderline"/>
        </w:rPr>
        <w:t>glo-bal</w:t>
      </w:r>
      <w:proofErr w:type="spellEnd"/>
      <w:r>
        <w:rPr>
          <w:rStyle w:val="StyleUnderline"/>
        </w:rPr>
        <w:t xml:space="preserve"> price in 2008</w:t>
      </w:r>
      <w:r>
        <w:t xml:space="preserve">. </w:t>
      </w:r>
      <w:r>
        <w:rPr>
          <w:rStyle w:val="StyleUnderline"/>
        </w:rPr>
        <w:t>This makes sense; as food gets more expensive globally, its price in the store increases as well.</w:t>
      </w:r>
      <w:r>
        <w:t xml:space="preserve"> </w:t>
      </w:r>
      <w:r>
        <w:rPr>
          <w:rStyle w:val="StyleUnderline"/>
        </w:rPr>
        <w:t>But then the global price of food drops precipitously while the retail price stays the same</w:t>
      </w:r>
      <w:r>
        <w:t xml:space="preserve">. </w:t>
      </w:r>
      <w:r>
        <w:rPr>
          <w:rStyle w:val="StyleUnderline"/>
        </w:rPr>
        <w:t>This is called gouging</w:t>
      </w:r>
      <w:r>
        <w:t xml:space="preserve">. There’s no other word for it. </w:t>
      </w:r>
      <w:r w:rsidRPr="00AE5A74">
        <w:rPr>
          <w:rStyle w:val="StyleUnderline"/>
          <w:highlight w:val="yellow"/>
        </w:rPr>
        <w:t>Consumers are getting gouged</w:t>
      </w:r>
      <w:r w:rsidRPr="00AE5A74">
        <w:rPr>
          <w:highlight w:val="yellow"/>
        </w:rPr>
        <w:t>;</w:t>
      </w:r>
      <w:r>
        <w:t xml:space="preserve"> </w:t>
      </w:r>
      <w:r>
        <w:rPr>
          <w:rStyle w:val="StyleUnderline"/>
        </w:rPr>
        <w:t xml:space="preserve">poor people are getting gouged </w:t>
      </w:r>
      <w:r w:rsidRPr="00AE5A74">
        <w:rPr>
          <w:rStyle w:val="StyleUnderline"/>
          <w:highlight w:val="yellow"/>
        </w:rPr>
        <w:t>while food companies make incredible profits</w:t>
      </w:r>
      <w:r>
        <w:rPr>
          <w:rStyle w:val="StyleUnderline"/>
        </w:rPr>
        <w:t>.</w:t>
      </w:r>
      <w:r>
        <w:t xml:space="preserve"> For example, </w:t>
      </w:r>
      <w:r w:rsidRPr="00AE5A74">
        <w:rPr>
          <w:rStyle w:val="StyleUnderline"/>
          <w:highlight w:val="yellow"/>
        </w:rPr>
        <w:t>Wal-Mart</w:t>
      </w:r>
      <w:r>
        <w:t xml:space="preserve">, </w:t>
      </w:r>
      <w:r>
        <w:rPr>
          <w:rStyle w:val="StyleUnderline"/>
        </w:rPr>
        <w:t>one of the biggest grocers</w:t>
      </w:r>
      <w:r>
        <w:t xml:space="preserve"> in the world (soon to be </w:t>
      </w:r>
      <w:proofErr w:type="spellStart"/>
      <w:r>
        <w:t>outseated</w:t>
      </w:r>
      <w:proofErr w:type="spellEnd"/>
      <w:r>
        <w:t xml:space="preserve"> by Amazon) </w:t>
      </w:r>
      <w:r>
        <w:rPr>
          <w:rStyle w:val="StyleUnderline"/>
        </w:rPr>
        <w:t xml:space="preserve">made so much money that they </w:t>
      </w:r>
      <w:r w:rsidRPr="00AE5A74">
        <w:rPr>
          <w:rStyle w:val="StyleUnderline"/>
          <w:highlight w:val="yellow"/>
        </w:rPr>
        <w:t>had a crisis of over-</w:t>
      </w:r>
      <w:proofErr w:type="spellStart"/>
      <w:r w:rsidRPr="00AE5A74">
        <w:rPr>
          <w:rStyle w:val="StyleUnderline"/>
          <w:highlight w:val="yellow"/>
        </w:rPr>
        <w:t>accu</w:t>
      </w:r>
      <w:proofErr w:type="spellEnd"/>
      <w:r w:rsidRPr="00AE5A74">
        <w:rPr>
          <w:rStyle w:val="StyleUnderline"/>
          <w:highlight w:val="yellow"/>
        </w:rPr>
        <w:t>-</w:t>
      </w:r>
      <w:proofErr w:type="spellStart"/>
      <w:r w:rsidRPr="00AE5A74">
        <w:rPr>
          <w:rStyle w:val="StyleUnderline"/>
          <w:highlight w:val="yellow"/>
        </w:rPr>
        <w:t>mulation</w:t>
      </w:r>
      <w:proofErr w:type="spellEnd"/>
      <w:r>
        <w:t xml:space="preserve">. </w:t>
      </w:r>
      <w:r>
        <w:rPr>
          <w:rStyle w:val="StyleUnderline"/>
        </w:rPr>
        <w:t>They had made huge profits</w:t>
      </w:r>
      <w:r>
        <w:t xml:space="preserve"> that needed to be reinvested as capital, </w:t>
      </w:r>
      <w:r>
        <w:rPr>
          <w:rStyle w:val="StyleUnderline"/>
        </w:rPr>
        <w:t>but there was nowhere to go because we were in a recession</w:t>
      </w:r>
      <w:r>
        <w:t xml:space="preserve">. The share prices of Monsanto’s stock (Slide 5b) </w:t>
      </w:r>
      <w:proofErr w:type="gramStart"/>
      <w:r>
        <w:t>reflects</w:t>
      </w:r>
      <w:proofErr w:type="gramEnd"/>
      <w:r>
        <w:t xml:space="preserve"> the profits seen by large food </w:t>
      </w:r>
      <w:proofErr w:type="spellStart"/>
      <w:r>
        <w:t>oligopo</w:t>
      </w:r>
      <w:proofErr w:type="spellEnd"/>
      <w:r>
        <w:t xml:space="preserve">-lies during these food crises. </w:t>
      </w:r>
      <w:r w:rsidRPr="00AE5A74">
        <w:rPr>
          <w:rStyle w:val="Emphasis"/>
          <w:highlight w:val="yellow"/>
        </w:rPr>
        <w:t>Monsanto’s share prices increase as people go hungry</w:t>
      </w:r>
      <w:r>
        <w:rPr>
          <w:rStyle w:val="Emphasis"/>
        </w:rPr>
        <w:t>.</w:t>
      </w:r>
      <w:r>
        <w:t xml:space="preserve"> </w:t>
      </w:r>
      <w:r>
        <w:rPr>
          <w:rStyle w:val="StyleUnderline"/>
        </w:rPr>
        <w:t xml:space="preserve">As people’s hunger is alleviated, Monsanto’s share price goes down. </w:t>
      </w:r>
      <w:proofErr w:type="gramStart"/>
      <w:r>
        <w:rPr>
          <w:rStyle w:val="StyleUnderline"/>
        </w:rPr>
        <w:t>So</w:t>
      </w:r>
      <w:proofErr w:type="gramEnd"/>
      <w:r>
        <w:rPr>
          <w:rStyle w:val="StyleUnderline"/>
        </w:rPr>
        <w:t xml:space="preserve"> what does Monsanto need? </w:t>
      </w:r>
      <w:r w:rsidRPr="00AE5A74">
        <w:rPr>
          <w:rStyle w:val="StyleUnderline"/>
          <w:highlight w:val="yellow"/>
        </w:rPr>
        <w:t>They need food crises</w:t>
      </w:r>
      <w:r>
        <w:t xml:space="preserve">. </w:t>
      </w:r>
      <w:r>
        <w:rPr>
          <w:rStyle w:val="StyleUnderline"/>
        </w:rPr>
        <w:t>There’s a lot of talk about the causes of global food price spikes, including</w:t>
      </w:r>
      <w:r>
        <w:t xml:space="preserve"> increased </w:t>
      </w:r>
      <w:r>
        <w:rPr>
          <w:rStyle w:val="StyleUnderline"/>
        </w:rPr>
        <w:t xml:space="preserve">droughts </w:t>
      </w:r>
      <w:r>
        <w:t xml:space="preserve">globally, </w:t>
      </w:r>
      <w:r>
        <w:rPr>
          <w:rStyle w:val="StyleUnderline"/>
        </w:rPr>
        <w:t xml:space="preserve">changing climates, rising meat </w:t>
      </w:r>
      <w:proofErr w:type="spellStart"/>
      <w:r>
        <w:rPr>
          <w:rStyle w:val="StyleUnderline"/>
        </w:rPr>
        <w:t>consump-tion</w:t>
      </w:r>
      <w:proofErr w:type="spellEnd"/>
      <w:r>
        <w:t xml:space="preserve"> in India, Brazil, and China, </w:t>
      </w:r>
      <w:r>
        <w:rPr>
          <w:rStyle w:val="StyleUnderline"/>
        </w:rPr>
        <w:t>low grain reserves</w:t>
      </w:r>
      <w:r>
        <w:t xml:space="preserve">, etc. </w:t>
      </w:r>
      <w:r>
        <w:rPr>
          <w:rStyle w:val="StyleUnderline"/>
        </w:rPr>
        <w:t>I call these proximate causes</w:t>
      </w:r>
      <w:r>
        <w:t xml:space="preserve">. But really, </w:t>
      </w:r>
      <w:r>
        <w:rPr>
          <w:rStyle w:val="StyleUnderline"/>
        </w:rPr>
        <w:t>while we have all of those contributing factors</w:t>
      </w:r>
      <w:r>
        <w:t xml:space="preserve">, </w:t>
      </w:r>
      <w:r>
        <w:rPr>
          <w:rStyle w:val="StyleUnderline"/>
        </w:rPr>
        <w:t>what raised food prices beyond anything we’d ever seen was speculation with our food</w:t>
      </w:r>
      <w:r>
        <w:t>, as reflected in the explosion of trading in commodity index funds. Financial houses were speculating with our food and pushing prices up.</w:t>
      </w:r>
    </w:p>
    <w:bookmarkEnd w:id="0"/>
    <w:p w14:paraId="54F5567A" w14:textId="77777777" w:rsidR="002D79B9" w:rsidRDefault="002D79B9" w:rsidP="002D79B9">
      <w:pPr>
        <w:pStyle w:val="Heading4"/>
      </w:pPr>
      <w:r w:rsidRPr="002A19AF">
        <w:t xml:space="preserve">All capitalism is </w:t>
      </w:r>
      <w:r w:rsidRPr="002A19AF">
        <w:rPr>
          <w:u w:val="single"/>
        </w:rPr>
        <w:t>racial capitalism</w:t>
      </w:r>
      <w:r>
        <w:t xml:space="preserve">---the system of competition the </w:t>
      </w:r>
      <w:proofErr w:type="spellStart"/>
      <w:r>
        <w:t>aff</w:t>
      </w:r>
      <w:proofErr w:type="spellEnd"/>
      <w:r>
        <w:t xml:space="preserve">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63037091" w14:textId="77777777" w:rsidR="002D79B9" w:rsidRDefault="002D79B9" w:rsidP="002D79B9">
      <w:r>
        <w:t>*2 point font and paragraph merging for readability.</w:t>
      </w:r>
    </w:p>
    <w:p w14:paraId="16025A3F" w14:textId="77777777" w:rsidR="002D79B9" w:rsidRPr="00BA3066" w:rsidRDefault="002D79B9" w:rsidP="002D79B9">
      <w:r>
        <w:t>**Footnote 14 is inserted below the paragraph it’s cited in, other footnotes excluded for readability.</w:t>
      </w:r>
    </w:p>
    <w:p w14:paraId="734CE81E" w14:textId="77777777" w:rsidR="002D79B9" w:rsidRPr="00BA3066" w:rsidRDefault="002D79B9" w:rsidP="002D79B9">
      <w:r w:rsidRPr="00E624AA">
        <w:rPr>
          <w:rStyle w:val="Style13ptBold"/>
        </w:rPr>
        <w:t>Burden-</w:t>
      </w:r>
      <w:proofErr w:type="spellStart"/>
      <w:r w:rsidRPr="00E624AA">
        <w:rPr>
          <w:rStyle w:val="Style13ptBold"/>
        </w:rPr>
        <w:t>Stelly</w:t>
      </w:r>
      <w:proofErr w:type="spellEnd"/>
      <w:r w:rsidRPr="00E624AA">
        <w:rPr>
          <w:rStyle w:val="Style13ptBold"/>
        </w:rPr>
        <w:t xml:space="preserve">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6871C0CE" w14:textId="77777777" w:rsidR="002D79B9" w:rsidRPr="00BA3066" w:rsidRDefault="002D79B9" w:rsidP="002D79B9">
      <w:r w:rsidRPr="00BA3066">
        <w:t xml:space="preserve">Drawing on the intellectual production of twentieth-century Black </w:t>
      </w:r>
      <w:proofErr w:type="spellStart"/>
      <w:r w:rsidRPr="00BA3066">
        <w:t>anticapitalists</w:t>
      </w:r>
      <w:proofErr w:type="spellEnd"/>
      <w:r w:rsidRPr="00BA3066">
        <w:t xml:space="preserve">, </w:t>
      </w:r>
      <w:r w:rsidRPr="00BA3066">
        <w:rPr>
          <w:rStyle w:val="StyleUnderline"/>
        </w:rPr>
        <w:t xml:space="preserve">I theorize modern U.S. </w:t>
      </w:r>
      <w:r w:rsidRPr="009F7290">
        <w:rPr>
          <w:rStyle w:val="StyleUnderline"/>
          <w:highlight w:val="yellow"/>
        </w:rPr>
        <w:t>racial capitalism</w:t>
      </w:r>
      <w:r w:rsidRPr="00BA3066">
        <w:rPr>
          <w:rStyle w:val="StyleUnderline"/>
        </w:rPr>
        <w:t xml:space="preserve"> as </w:t>
      </w:r>
      <w:r w:rsidRPr="009F7290">
        <w:rPr>
          <w:rStyle w:val="StyleUnderline"/>
          <w:highlight w:val="yellow"/>
        </w:rPr>
        <w:t xml:space="preserve">a </w:t>
      </w:r>
      <w:r w:rsidRPr="009F7290">
        <w:rPr>
          <w:rStyle w:val="Emphasis"/>
          <w:highlight w:val="yellow"/>
        </w:rPr>
        <w:t>racially hierarchical political economy</w:t>
      </w:r>
      <w:r w:rsidRPr="009F7290">
        <w:rPr>
          <w:highlight w:val="yellow"/>
        </w:rPr>
        <w:t xml:space="preserve"> </w:t>
      </w:r>
      <w:r w:rsidRPr="009F7290">
        <w:rPr>
          <w:rStyle w:val="StyleUnderline"/>
          <w:highlight w:val="yellow"/>
        </w:rPr>
        <w:t>constituting</w:t>
      </w:r>
      <w:r w:rsidRPr="00BA3066">
        <w:rPr>
          <w:rStyle w:val="StyleUnderline"/>
        </w:rPr>
        <w:t xml:space="preserve"> war and militarism</w:t>
      </w:r>
      <w:r w:rsidRPr="00BA3066">
        <w:t xml:space="preserve">, </w:t>
      </w:r>
      <w:r w:rsidRPr="009F7290">
        <w:rPr>
          <w:rStyle w:val="Emphasis"/>
          <w:highlight w:val="yellow"/>
        </w:rPr>
        <w:t>imperialist accumulation</w:t>
      </w:r>
      <w:r w:rsidRPr="00BA3066">
        <w:t xml:space="preserve">, </w:t>
      </w:r>
      <w:r w:rsidRPr="009F7290">
        <w:rPr>
          <w:rStyle w:val="StyleUnderline"/>
          <w:highlight w:val="yellow"/>
        </w:rPr>
        <w:t xml:space="preserve">expropriation by </w:t>
      </w:r>
      <w:r w:rsidRPr="009F7290">
        <w:rPr>
          <w:rStyle w:val="Emphasis"/>
          <w:highlight w:val="yellow"/>
        </w:rPr>
        <w:t>domination</w:t>
      </w:r>
      <w:r w:rsidRPr="00BA3066">
        <w:t xml:space="preserve">, </w:t>
      </w:r>
      <w:r w:rsidRPr="009F7290">
        <w:rPr>
          <w:rStyle w:val="StyleUnderline"/>
          <w:highlight w:val="yellow"/>
        </w:rPr>
        <w:t>and</w:t>
      </w:r>
      <w:r w:rsidRPr="009F7290">
        <w:rPr>
          <w:highlight w:val="yellow"/>
        </w:rPr>
        <w:t xml:space="preserve"> </w:t>
      </w:r>
      <w:r w:rsidRPr="009F7290">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9F7290">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9F7290">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9F7290">
        <w:rPr>
          <w:rStyle w:val="Emphasis"/>
          <w:highlight w:val="yellow"/>
        </w:rPr>
        <w:t>surplus value extraction</w:t>
      </w:r>
      <w:r w:rsidRPr="009F7290">
        <w:rPr>
          <w:highlight w:val="yellow"/>
        </w:rPr>
        <w:t xml:space="preserve"> </w:t>
      </w:r>
      <w:r w:rsidRPr="009F7290">
        <w:rPr>
          <w:rStyle w:val="StyleUnderline"/>
          <w:highlight w:val="yellow"/>
        </w:rPr>
        <w:t>essential to</w:t>
      </w:r>
      <w:r w:rsidRPr="00BA3066">
        <w:rPr>
          <w:rStyle w:val="StyleUnderline"/>
        </w:rPr>
        <w:t xml:space="preserve"> an array of political-economic functions, including </w:t>
      </w:r>
      <w:r w:rsidRPr="009F7290">
        <w:rPr>
          <w:rStyle w:val="StyleUnderline"/>
          <w:highlight w:val="yellow"/>
        </w:rPr>
        <w:t>accumulation</w:t>
      </w:r>
      <w:r w:rsidRPr="00BA3066">
        <w:t xml:space="preserve">, </w:t>
      </w:r>
      <w:proofErr w:type="spellStart"/>
      <w:r w:rsidRPr="00BA3066">
        <w:t>disaccumulation</w:t>
      </w:r>
      <w:proofErr w:type="spellEnd"/>
      <w:r w:rsidRPr="00BA3066">
        <w:t xml:space="preserve">, debt, planned obsolescence, and absorption of the burdens of economic crises.16 </w:t>
      </w:r>
      <w:r w:rsidRPr="009F7290">
        <w:rPr>
          <w:rStyle w:val="StyleUnderline"/>
          <w:highlight w:val="yellow"/>
        </w:rPr>
        <w:t xml:space="preserve">At the same time, Blackness is the </w:t>
      </w:r>
      <w:r w:rsidRPr="009F7290">
        <w:rPr>
          <w:rStyle w:val="Emphasis"/>
          <w:highlight w:val="yellow"/>
        </w:rPr>
        <w:t>quintessential condition of disposability</w:t>
      </w:r>
      <w:r w:rsidRPr="00BA3066">
        <w:t xml:space="preserve">, </w:t>
      </w:r>
      <w:r w:rsidRPr="00BA3066">
        <w:rPr>
          <w:rStyle w:val="StyleUnderline"/>
        </w:rPr>
        <w:t xml:space="preserve">expendability, and </w:t>
      </w:r>
      <w:proofErr w:type="spellStart"/>
      <w:r w:rsidRPr="00BA3066">
        <w:rPr>
          <w:rStyle w:val="StyleUnderline"/>
        </w:rPr>
        <w:t>devalorization</w:t>
      </w:r>
      <w:proofErr w:type="spellEnd"/>
      <w:r w:rsidRPr="00BA3066">
        <w:t>.</w:t>
      </w:r>
    </w:p>
    <w:p w14:paraId="6EFE8D0E" w14:textId="77777777" w:rsidR="002D79B9" w:rsidRPr="000F4506" w:rsidRDefault="002D79B9" w:rsidP="002D79B9">
      <w:r w:rsidRPr="00BA3066">
        <w:t xml:space="preserve">[Footnote 14]: </w:t>
      </w:r>
      <w:r w:rsidRPr="009F7290">
        <w:rPr>
          <w:rStyle w:val="StyleUnderline"/>
          <w:highlight w:val="yellow"/>
        </w:rPr>
        <w:t>Another feature</w:t>
      </w:r>
      <w:r w:rsidRPr="00BA3066">
        <w:rPr>
          <w:rStyle w:val="StyleUnderline"/>
        </w:rPr>
        <w:t xml:space="preserve"> of modern U.S. racial capitalism </w:t>
      </w:r>
      <w:r w:rsidRPr="009F7290">
        <w:rPr>
          <w:rStyle w:val="StyleUnderline"/>
          <w:highlight w:val="yellow"/>
        </w:rPr>
        <w:t xml:space="preserve">is property by </w:t>
      </w:r>
      <w:r w:rsidRPr="009F7290">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9F7290">
        <w:rPr>
          <w:rStyle w:val="StyleUnderline"/>
          <w:highlight w:val="yellow"/>
        </w:rPr>
        <w:t>the “system of</w:t>
      </w:r>
      <w:r w:rsidRPr="00BA3066">
        <w:rPr>
          <w:rStyle w:val="StyleUnderline"/>
        </w:rPr>
        <w:t xml:space="preserve"> landed </w:t>
      </w:r>
      <w:r w:rsidRPr="009F7290">
        <w:rPr>
          <w:rStyle w:val="StyleUnderline"/>
          <w:highlight w:val="yellow"/>
        </w:rPr>
        <w:t xml:space="preserve">property” was fundamentally predicated on </w:t>
      </w:r>
      <w:r w:rsidRPr="009F7290">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9F7290">
        <w:rPr>
          <w:rStyle w:val="StyleUnderline"/>
          <w:highlight w:val="yellow"/>
        </w:rPr>
        <w:t xml:space="preserve">converged in the </w:t>
      </w:r>
      <w:r w:rsidRPr="009F7290">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w:t>
      </w:r>
      <w:proofErr w:type="spellStart"/>
      <w:r w:rsidRPr="000F4506">
        <w:t>recursivity</w:t>
      </w:r>
      <w:proofErr w:type="spellEnd"/>
      <w:r w:rsidRPr="000F4506">
        <w:t xml:space="preserve">.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9F7290">
        <w:rPr>
          <w:rStyle w:val="StyleUnderline"/>
          <w:highlight w:val="yellow"/>
        </w:rPr>
        <w:t xml:space="preserve">dispossession, through </w:t>
      </w:r>
      <w:r w:rsidRPr="009F7290">
        <w:rPr>
          <w:rStyle w:val="Emphasis"/>
          <w:highlight w:val="yellow"/>
        </w:rPr>
        <w:t>property regimes</w:t>
      </w:r>
      <w:r w:rsidRPr="009F7290">
        <w:rPr>
          <w:rStyle w:val="StyleUnderline"/>
          <w:highlight w:val="yellow"/>
        </w:rPr>
        <w:t xml:space="preserve">, are an </w:t>
      </w:r>
      <w:r w:rsidRPr="009F7290">
        <w:rPr>
          <w:rStyle w:val="Emphasis"/>
          <w:highlight w:val="yellow"/>
        </w:rPr>
        <w:t>ongoing feature</w:t>
      </w:r>
      <w:r w:rsidRPr="009F7290">
        <w:rPr>
          <w:rStyle w:val="StyleUnderline"/>
          <w:highlight w:val="yellow"/>
        </w:rPr>
        <w:t xml:space="preserve"> of</w:t>
      </w:r>
      <w:r w:rsidRPr="00BA3066">
        <w:rPr>
          <w:rStyle w:val="StyleUnderline"/>
        </w:rPr>
        <w:t xml:space="preserve"> the Indigenous reality of modern U.S. </w:t>
      </w:r>
      <w:r w:rsidRPr="009F7290">
        <w:rPr>
          <w:rStyle w:val="StyleUnderline"/>
          <w:highlight w:val="yellow"/>
        </w:rPr>
        <w:t>racial capitalism</w:t>
      </w:r>
      <w:r w:rsidRPr="000F4506">
        <w:t>. Robert Nichols, Theft Is Property! Dispossession and Critical Theory (Durham: Duke University Press, 2020), 50–51.</w:t>
      </w:r>
    </w:p>
    <w:p w14:paraId="36763358" w14:textId="77777777" w:rsidR="002D79B9" w:rsidRPr="00BA3066" w:rsidRDefault="002D79B9" w:rsidP="002D79B9">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w:t>
      </w:r>
      <w:proofErr w:type="spellStart"/>
      <w:r w:rsidRPr="00BA3066">
        <w:rPr>
          <w:sz w:val="4"/>
          <w:szCs w:val="4"/>
        </w:rPr>
        <w:t>superexploitation</w:t>
      </w:r>
      <w:proofErr w:type="spellEnd"/>
      <w:r w:rsidRPr="00BA3066">
        <w:rPr>
          <w:sz w:val="4"/>
          <w:szCs w:val="4"/>
        </w:rPr>
        <w:t xml:space="preserve">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w:t>
      </w:r>
      <w:proofErr w:type="spellStart"/>
      <w:r w:rsidRPr="00BA3066">
        <w:rPr>
          <w:sz w:val="4"/>
          <w:szCs w:val="4"/>
        </w:rPr>
        <w:t>anticapitalist</w:t>
      </w:r>
      <w:proofErr w:type="spellEnd"/>
      <w:r w:rsidRPr="00BA3066">
        <w:rPr>
          <w:sz w:val="4"/>
          <w:szCs w:val="4"/>
        </w:rPr>
        <w:t xml:space="preserve"> and/or left-leaning ideas,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BA3066">
        <w:rPr>
          <w:sz w:val="4"/>
          <w:szCs w:val="4"/>
        </w:rPr>
        <w:t>antisexism</w:t>
      </w:r>
      <w:proofErr w:type="spellEnd"/>
      <w:r w:rsidRPr="00BA3066">
        <w:rPr>
          <w:sz w:val="4"/>
          <w:szCs w:val="4"/>
        </w:rPr>
        <w:t xml:space="preserve">.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w:t>
      </w:r>
      <w:proofErr w:type="spellStart"/>
      <w:r w:rsidRPr="00BA3066">
        <w:rPr>
          <w:sz w:val="4"/>
          <w:szCs w:val="4"/>
        </w:rPr>
        <w:t>Pirenne</w:t>
      </w:r>
      <w:proofErr w:type="spellEnd"/>
      <w:r w:rsidRPr="00BA3066">
        <w:rPr>
          <w:sz w:val="4"/>
          <w:szCs w:val="4"/>
        </w:rPr>
        <w:t xml:space="preserve">, David </w:t>
      </w:r>
      <w:proofErr w:type="spellStart"/>
      <w:r w:rsidRPr="00BA3066">
        <w:rPr>
          <w:sz w:val="4"/>
          <w:szCs w:val="4"/>
        </w:rPr>
        <w:t>Brion</w:t>
      </w:r>
      <w:proofErr w:type="spellEnd"/>
      <w:r w:rsidRPr="00BA3066">
        <w:rPr>
          <w:sz w:val="4"/>
          <w:szCs w:val="4"/>
        </w:rPr>
        <w:t xml:space="preserve"> Davis, and Eli Heckscher to understand European history, socialist theory, and the European working class, the work of Black Marxists like James Ford, Walter Rodney, </w:t>
      </w:r>
      <w:proofErr w:type="spellStart"/>
      <w:r w:rsidRPr="00BA3066">
        <w:rPr>
          <w:sz w:val="4"/>
          <w:szCs w:val="4"/>
        </w:rPr>
        <w:t>Amílcar</w:t>
      </w:r>
      <w:proofErr w:type="spellEnd"/>
      <w:r w:rsidRPr="00BA3066">
        <w:rPr>
          <w:sz w:val="4"/>
          <w:szCs w:val="4"/>
        </w:rPr>
        <w:t xml:space="preserve">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w:t>
      </w:r>
      <w:proofErr w:type="spellStart"/>
      <w:r w:rsidRPr="00BA3066">
        <w:rPr>
          <w:sz w:val="4"/>
          <w:szCs w:val="4"/>
        </w:rPr>
        <w:t>anticapitalists</w:t>
      </w:r>
      <w:proofErr w:type="spellEnd"/>
      <w:r w:rsidRPr="00BA3066">
        <w:rPr>
          <w:sz w:val="4"/>
          <w:szCs w:val="4"/>
        </w:rPr>
        <w:t xml:space="preserve"> to explicate the defining features of modern U.S. racial capitalism—war and militarism, imperialist accumulation, expropriation by domination, labor </w:t>
      </w:r>
      <w:proofErr w:type="spellStart"/>
      <w:r w:rsidRPr="00BA3066">
        <w:rPr>
          <w:sz w:val="4"/>
          <w:szCs w:val="4"/>
        </w:rPr>
        <w:t>superexploitation</w:t>
      </w:r>
      <w:proofErr w:type="spellEnd"/>
      <w:r w:rsidRPr="00BA3066">
        <w:rPr>
          <w:sz w:val="4"/>
          <w:szCs w:val="4"/>
        </w:rPr>
        <w:t xml:space="preserve">,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w:t>
      </w:r>
      <w:proofErr w:type="spellStart"/>
      <w:r w:rsidRPr="00BA3066">
        <w:rPr>
          <w:sz w:val="4"/>
          <w:szCs w:val="4"/>
        </w:rPr>
        <w:t>Bois’s</w:t>
      </w:r>
      <w:proofErr w:type="spellEnd"/>
      <w:r w:rsidRPr="00BA3066">
        <w:rPr>
          <w:sz w:val="4"/>
          <w:szCs w:val="4"/>
        </w:rP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rsidRPr="00BA3066">
        <w:rPr>
          <w:sz w:val="4"/>
          <w:szCs w:val="4"/>
        </w:rPr>
        <w:t>Bois’s</w:t>
      </w:r>
      <w:proofErr w:type="spellEnd"/>
      <w:r w:rsidRPr="00BA3066">
        <w:rPr>
          <w:sz w:val="4"/>
          <w:szCs w:val="4"/>
        </w:rPr>
        <w:t xml:space="preserve">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w:t>
      </w:r>
      <w:proofErr w:type="spellStart"/>
      <w:r w:rsidRPr="00BA3066">
        <w:rPr>
          <w:sz w:val="4"/>
          <w:szCs w:val="4"/>
        </w:rPr>
        <w:t>Bois</w:t>
      </w:r>
      <w:proofErr w:type="spellEnd"/>
      <w:r w:rsidRPr="00BA3066">
        <w:rPr>
          <w:sz w:val="4"/>
          <w:szCs w:val="4"/>
        </w:rPr>
        <w:t xml:space="preserve">,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w:t>
      </w:r>
      <w:proofErr w:type="spellStart"/>
      <w:r w:rsidRPr="00BA3066">
        <w:rPr>
          <w:sz w:val="4"/>
          <w:szCs w:val="4"/>
        </w:rPr>
        <w:t>Bois</w:t>
      </w:r>
      <w:proofErr w:type="spellEnd"/>
      <w:r w:rsidRPr="00BA3066">
        <w:rPr>
          <w:sz w:val="4"/>
          <w:szCs w:val="4"/>
        </w:rPr>
        <w:t xml:space="preserve">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w:t>
      </w:r>
      <w:proofErr w:type="spellStart"/>
      <w:r w:rsidRPr="00BA3066">
        <w:rPr>
          <w:sz w:val="4"/>
          <w:szCs w:val="4"/>
        </w:rPr>
        <w:t>superexploitation</w:t>
      </w:r>
      <w:proofErr w:type="spellEnd"/>
      <w:r w:rsidRPr="00BA3066">
        <w:rPr>
          <w:sz w:val="4"/>
          <w:szCs w:val="4"/>
        </w:rPr>
        <w:t xml:space="preserve">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w:t>
      </w:r>
      <w:proofErr w:type="spellStart"/>
      <w:r w:rsidRPr="00BA3066">
        <w:rPr>
          <w:sz w:val="4"/>
          <w:szCs w:val="4"/>
        </w:rPr>
        <w:t>Bois</w:t>
      </w:r>
      <w:proofErr w:type="spellEnd"/>
      <w:r w:rsidRPr="00BA3066">
        <w:rPr>
          <w:sz w:val="4"/>
          <w:szCs w:val="4"/>
        </w:rPr>
        <w:t xml:space="preserve">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6F9C881D" w14:textId="77777777" w:rsidR="002D79B9" w:rsidRDefault="002D79B9" w:rsidP="002D79B9">
      <w:r w:rsidRPr="009F7290">
        <w:rPr>
          <w:rStyle w:val="StyleUnderline"/>
          <w:highlight w:val="yellow"/>
        </w:rPr>
        <w:t>Imperialist accumulation denotes</w:t>
      </w:r>
      <w:r w:rsidRPr="00BA3066">
        <w:rPr>
          <w:rStyle w:val="StyleUnderline"/>
        </w:rPr>
        <w:t xml:space="preserve"> the rapacious </w:t>
      </w:r>
      <w:r w:rsidRPr="009F7290">
        <w:rPr>
          <w:rStyle w:val="Emphasis"/>
          <w:highlight w:val="yellow"/>
        </w:rPr>
        <w:t>conscription of resources and labor</w:t>
      </w:r>
      <w:r w:rsidRPr="009F7290">
        <w:rPr>
          <w:rStyle w:val="StyleUnderline"/>
          <w:highlight w:val="yellow"/>
        </w:rPr>
        <w:t xml:space="preserve"> for</w:t>
      </w:r>
      <w:r w:rsidRPr="00BA3066">
        <w:rPr>
          <w:rStyle w:val="StyleUnderline"/>
        </w:rPr>
        <w:t xml:space="preserve"> the purpose of </w:t>
      </w:r>
      <w:proofErr w:type="spellStart"/>
      <w:r w:rsidRPr="009F7290">
        <w:rPr>
          <w:rStyle w:val="StyleUnderline"/>
          <w:highlight w:val="yellow"/>
        </w:rPr>
        <w:t>superprofits</w:t>
      </w:r>
      <w:proofErr w:type="spellEnd"/>
      <w:r w:rsidRPr="009F7290">
        <w:rPr>
          <w:rStyle w:val="StyleUnderline"/>
          <w:highlight w:val="yellow"/>
        </w:rPr>
        <w:t xml:space="preserve"> through </w:t>
      </w:r>
      <w:r w:rsidRPr="009F7290">
        <w:rPr>
          <w:rStyle w:val="Emphasis"/>
          <w:highlight w:val="yellow"/>
        </w:rPr>
        <w:t>violent means</w:t>
      </w:r>
      <w:r w:rsidRPr="00BA3066">
        <w:rPr>
          <w:rStyle w:val="StyleUnderline"/>
        </w:rPr>
        <w:t xml:space="preserve"> that are generally reserved </w:t>
      </w:r>
      <w:r w:rsidRPr="009F7290">
        <w:rPr>
          <w:rStyle w:val="StyleUnderline"/>
          <w:highlight w:val="yellow"/>
        </w:rPr>
        <w:t xml:space="preserve">for </w:t>
      </w:r>
      <w:r w:rsidRPr="009F7290">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9F7290">
        <w:rPr>
          <w:rStyle w:val="StyleUnderline"/>
          <w:highlight w:val="yellow"/>
        </w:rPr>
        <w:t>Wall Street</w:t>
      </w:r>
      <w:r>
        <w:t>, “</w:t>
      </w:r>
      <w:proofErr w:type="gramStart"/>
      <w:r>
        <w:t>white big</w:t>
      </w:r>
      <w:proofErr w:type="gramEnd"/>
      <w:r>
        <w:t xml:space="preserve"> business,” and the “rising Negro bourgeoisie” </w:t>
      </w:r>
      <w:r w:rsidRPr="00BA3066">
        <w:rPr>
          <w:rStyle w:val="StyleUnderline"/>
        </w:rPr>
        <w:t xml:space="preserve">whose </w:t>
      </w:r>
      <w:r w:rsidRPr="009F7290">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9F7290">
        <w:rPr>
          <w:rStyle w:val="StyleUnderline"/>
          <w:highlight w:val="yellow"/>
        </w:rPr>
        <w:t xml:space="preserve">Black workers were impressed into </w:t>
      </w:r>
      <w:r w:rsidRPr="009F7290">
        <w:rPr>
          <w:rStyle w:val="Emphasis"/>
          <w:highlight w:val="yellow"/>
        </w:rPr>
        <w:t>forced labor</w:t>
      </w:r>
      <w:r>
        <w:t xml:space="preserve">, laying railroads, building roads and bridges, and working in mines; were entrapped on plantations through peonage; </w:t>
      </w:r>
      <w:r w:rsidRPr="009F7290">
        <w:rPr>
          <w:rStyle w:val="StyleUnderline"/>
          <w:highlight w:val="yellow"/>
        </w:rPr>
        <w:t>and</w:t>
      </w:r>
      <w:r>
        <w:t xml:space="preserve"> were subjected to convict leasing. </w:t>
      </w:r>
      <w:r w:rsidRPr="006075AA">
        <w:t xml:space="preserve">In addition, they </w:t>
      </w:r>
      <w:r w:rsidRPr="009F7290">
        <w:rPr>
          <w:rStyle w:val="StyleUnderline"/>
          <w:highlight w:val="yellow"/>
        </w:rPr>
        <w:t xml:space="preserve">suffered </w:t>
      </w:r>
      <w:r w:rsidRPr="009F7290">
        <w:rPr>
          <w:rStyle w:val="Emphasis"/>
          <w:highlight w:val="yellow"/>
        </w:rPr>
        <w:t>intolerable working conditions</w:t>
      </w:r>
      <w:r w:rsidRPr="00BA3066">
        <w:rPr>
          <w:rStyle w:val="StyleUnderline"/>
        </w:rPr>
        <w:t xml:space="preserve"> and routinized violence</w:t>
      </w:r>
      <w:r>
        <w:t>.41</w:t>
      </w:r>
    </w:p>
    <w:p w14:paraId="631EB5DF" w14:textId="77777777" w:rsidR="002D79B9" w:rsidRDefault="002D79B9" w:rsidP="002D79B9">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9F7290">
        <w:rPr>
          <w:rStyle w:val="StyleUnderline"/>
          <w:highlight w:val="yellow"/>
        </w:rPr>
        <w:t>present expropriation of Black people</w:t>
      </w:r>
      <w:r w:rsidRPr="00BA3066">
        <w:rPr>
          <w:rStyle w:val="StyleUnderline"/>
        </w:rPr>
        <w:t xml:space="preserve"> by the ruling class of modern U.S. racial capitalism </w:t>
      </w:r>
      <w:r w:rsidRPr="009F7290">
        <w:rPr>
          <w:rStyle w:val="StyleUnderline"/>
          <w:highlight w:val="yellow"/>
        </w:rPr>
        <w:t>through</w:t>
      </w:r>
      <w:r w:rsidRPr="00BA3066">
        <w:rPr>
          <w:rStyle w:val="StyleUnderline"/>
        </w:rPr>
        <w:t xml:space="preserve"> consistent and persistent </w:t>
      </w:r>
      <w:r w:rsidRPr="009F7290">
        <w:rPr>
          <w:rStyle w:val="Emphasis"/>
          <w:highlight w:val="yellow"/>
        </w:rPr>
        <w:t>discrimination in employment</w:t>
      </w:r>
      <w:r w:rsidRPr="00BA3066">
        <w:t xml:space="preserve">, </w:t>
      </w:r>
      <w:r w:rsidRPr="009F7290">
        <w:rPr>
          <w:rStyle w:val="StyleUnderline"/>
          <w:highlight w:val="yellow"/>
        </w:rPr>
        <w:t>unfair wages</w:t>
      </w:r>
      <w:r w:rsidRPr="00BA3066">
        <w:t xml:space="preserve">, </w:t>
      </w:r>
      <w:r w:rsidRPr="009F7290">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9F7290">
        <w:rPr>
          <w:rStyle w:val="StyleUnderline"/>
          <w:highlight w:val="yellow"/>
        </w:rPr>
        <w:t>and</w:t>
      </w:r>
      <w:r w:rsidRPr="00BA3066">
        <w:rPr>
          <w:rStyle w:val="StyleUnderline"/>
        </w:rPr>
        <w:t xml:space="preserve"> the </w:t>
      </w:r>
      <w:r w:rsidRPr="009F7290">
        <w:rPr>
          <w:rStyle w:val="StyleUnderline"/>
          <w:highlight w:val="yellow"/>
        </w:rPr>
        <w:t>denial of justice in the courts</w:t>
      </w:r>
      <w:r>
        <w:t xml:space="preserve">. </w:t>
      </w:r>
      <w:r w:rsidRPr="00BA3066">
        <w:t xml:space="preserve">It further argued that </w:t>
      </w:r>
      <w:r w:rsidRPr="00BA3066">
        <w:rPr>
          <w:rStyle w:val="StyleUnderline"/>
        </w:rPr>
        <w:t xml:space="preserve">this process was sustained by genocidal terror, white supremacist law, and the drive of monopoly capitalists for </w:t>
      </w:r>
      <w:proofErr w:type="spellStart"/>
      <w:r w:rsidRPr="00BA3066">
        <w:rPr>
          <w:rStyle w:val="StyleUnderline"/>
        </w:rPr>
        <w:t>superprofits</w:t>
      </w:r>
      <w:proofErr w:type="spellEnd"/>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9F7290">
        <w:rPr>
          <w:rStyle w:val="Emphasis"/>
          <w:highlight w:val="yellow"/>
        </w:rPr>
        <w:t>such practices “at home</w:t>
      </w:r>
      <w:r>
        <w:t xml:space="preserve"> </w:t>
      </w:r>
      <w:r w:rsidRPr="006075AA">
        <w:rPr>
          <w:rStyle w:val="StyleUnderline"/>
        </w:rPr>
        <w:t xml:space="preserve">must </w:t>
      </w:r>
      <w:r w:rsidRPr="009F7290">
        <w:rPr>
          <w:rStyle w:val="StyleUnderline"/>
          <w:highlight w:val="yellow"/>
        </w:rPr>
        <w:t xml:space="preserve">inevitably create racist commodities for export </w:t>
      </w:r>
      <w:r w:rsidRPr="009F7290">
        <w:rPr>
          <w:rStyle w:val="Emphasis"/>
          <w:highlight w:val="yellow"/>
        </w:rPr>
        <w:t>abroad</w:t>
      </w:r>
      <w:r w:rsidRPr="006075AA">
        <w:rPr>
          <w:rStyle w:val="StyleUnderline"/>
        </w:rPr>
        <w:t xml:space="preserve">—must inevitably </w:t>
      </w:r>
      <w:r w:rsidRPr="009F7290">
        <w:rPr>
          <w:rStyle w:val="StyleUnderline"/>
          <w:highlight w:val="yellow"/>
        </w:rPr>
        <w:t xml:space="preserve">tend toward </w:t>
      </w:r>
      <w:r w:rsidRPr="009F7290">
        <w:rPr>
          <w:rStyle w:val="Emphasis"/>
          <w:highlight w:val="yellow"/>
        </w:rPr>
        <w:t>war</w:t>
      </w:r>
      <w:r>
        <w:t>.”44</w:t>
      </w:r>
    </w:p>
    <w:p w14:paraId="2C34173C" w14:textId="77777777" w:rsidR="002D79B9" w:rsidRDefault="002D79B9" w:rsidP="002D79B9">
      <w:r>
        <w:t xml:space="preserve">Labor </w:t>
      </w:r>
      <w:proofErr w:type="spellStart"/>
      <w:r>
        <w:t>superexploitation</w:t>
      </w:r>
      <w:proofErr w:type="spellEnd"/>
      <w:r>
        <w:t xml:space="preserve">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9F7290">
        <w:rPr>
          <w:rStyle w:val="StyleUnderline"/>
          <w:highlight w:val="yellow"/>
        </w:rPr>
        <w:t xml:space="preserve">racial capitalist </w:t>
      </w:r>
      <w:proofErr w:type="spellStart"/>
      <w:r w:rsidRPr="009F7290">
        <w:rPr>
          <w:rStyle w:val="StyleUnderline"/>
          <w:highlight w:val="yellow"/>
        </w:rPr>
        <w:t>superexploitation</w:t>
      </w:r>
      <w:proofErr w:type="spellEnd"/>
      <w:r w:rsidRPr="009F7290">
        <w:rPr>
          <w:rStyle w:val="StyleUnderline"/>
          <w:highlight w:val="yellow"/>
        </w:rPr>
        <w:t xml:space="preserve"> of Black nations like</w:t>
      </w:r>
      <w:r w:rsidRPr="009F7290">
        <w:rPr>
          <w:highlight w:val="yellow"/>
        </w:rPr>
        <w:t xml:space="preserve"> </w:t>
      </w:r>
      <w:r w:rsidRPr="009F7290">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9F7290">
        <w:rPr>
          <w:rStyle w:val="Emphasis"/>
          <w:highlight w:val="yellow"/>
        </w:rPr>
        <w:t>export of Jim Crow practices</w:t>
      </w:r>
      <w:r w:rsidRPr="009F7290">
        <w:rPr>
          <w:rStyle w:val="StyleUnderline"/>
          <w:highlight w:val="yellow"/>
        </w:rPr>
        <w:t xml:space="preserve">, </w:t>
      </w:r>
      <w:r w:rsidRPr="009F7290">
        <w:rPr>
          <w:rStyle w:val="Emphasis"/>
          <w:highlight w:val="yellow"/>
        </w:rPr>
        <w:t>military occupation</w:t>
      </w:r>
      <w:r w:rsidRPr="006075AA">
        <w:rPr>
          <w:rStyle w:val="StyleUnderline"/>
        </w:rPr>
        <w:t>, and political repression</w:t>
      </w:r>
      <w:r>
        <w:t xml:space="preserve">.46 In effect, </w:t>
      </w:r>
      <w:proofErr w:type="spellStart"/>
      <w:r>
        <w:t>superexploitation</w:t>
      </w:r>
      <w:proofErr w:type="spellEnd"/>
      <w:r>
        <w:t xml:space="preserve">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proofErr w:type="spellStart"/>
      <w:r w:rsidRPr="006075AA">
        <w:rPr>
          <w:rStyle w:val="StyleUnderline"/>
        </w:rPr>
        <w:t>Superexploitation</w:t>
      </w:r>
      <w:proofErr w:type="spellEnd"/>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656C2FDD" w14:textId="77777777" w:rsidR="002D79B9" w:rsidRPr="00BA3066" w:rsidRDefault="002D79B9" w:rsidP="002D79B9">
      <w:r w:rsidRPr="009F7290">
        <w:rPr>
          <w:rStyle w:val="StyleUnderline"/>
          <w:highlight w:val="yellow"/>
        </w:rPr>
        <w:t xml:space="preserve">The </w:t>
      </w:r>
      <w:r w:rsidRPr="009F7290">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9F7290">
        <w:rPr>
          <w:rStyle w:val="StyleUnderline"/>
          <w:highlight w:val="yellow"/>
        </w:rPr>
        <w:t>perhaps the most glaring example</w:t>
      </w:r>
      <w:r w:rsidRPr="006075AA">
        <w:rPr>
          <w:rStyle w:val="StyleUnderline"/>
        </w:rPr>
        <w:t xml:space="preserve"> of labor </w:t>
      </w:r>
      <w:proofErr w:type="spellStart"/>
      <w:r w:rsidRPr="006075AA">
        <w:rPr>
          <w:rStyle w:val="StyleUnderline"/>
        </w:rPr>
        <w:t>superexploitation</w:t>
      </w:r>
      <w:proofErr w:type="spellEnd"/>
      <w:r w:rsidRPr="006075AA">
        <w:rPr>
          <w:rStyle w:val="StyleUnderline"/>
        </w:rPr>
        <w:t xml:space="preserve"> under modern U.S. racial capitalism</w:t>
      </w:r>
      <w:r>
        <w:t xml:space="preserve">. In 1936, the lifelong Black radical Louise Thompson explained that Black women’s </w:t>
      </w:r>
      <w:proofErr w:type="spellStart"/>
      <w:r>
        <w:t>superexploitation</w:t>
      </w:r>
      <w:proofErr w:type="spellEnd"/>
      <w:r>
        <w:t xml:space="preserve">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xml:space="preserve">. This form of labor exploitation was unique to the female sex because domestic work was conventional “women’s work,” and it was racialized insofar as the denigration of Black people fitted this group of women for </w:t>
      </w:r>
      <w:proofErr w:type="gramStart"/>
      <w:r>
        <w:t>low-wage</w:t>
      </w:r>
      <w:proofErr w:type="gramEnd"/>
      <w:r>
        <w:t>, unprotected, and contingent labor.50</w:t>
      </w:r>
    </w:p>
    <w:p w14:paraId="02750DAD" w14:textId="77777777" w:rsidR="002D79B9" w:rsidRPr="00030B79" w:rsidRDefault="002D79B9" w:rsidP="002D79B9">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5F9A57E6" w14:textId="77777777" w:rsidR="002D79B9" w:rsidRPr="001F5A9B" w:rsidRDefault="002D79B9" w:rsidP="002D79B9">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3F2AF949" w14:textId="77777777" w:rsidR="002D79B9" w:rsidRDefault="002D79B9" w:rsidP="002D79B9">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9F7290">
        <w:rPr>
          <w:rStyle w:val="StyleUnderline"/>
          <w:highlight w:val="yellow"/>
        </w:rPr>
        <w:t xml:space="preserve">epoch of </w:t>
      </w:r>
      <w:r w:rsidRPr="009F7290">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9F7290">
        <w:rPr>
          <w:rStyle w:val="StyleUnderline"/>
          <w:highlight w:val="yellow"/>
        </w:rPr>
        <w:t>convergence of</w:t>
      </w:r>
      <w:r>
        <w:t xml:space="preserve"> (1) the </w:t>
      </w:r>
      <w:r w:rsidRPr="009F7290">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9F7290">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9F7290">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9F7290">
        <w:rPr>
          <w:rStyle w:val="Emphasis"/>
          <w:highlight w:val="yellow"/>
        </w:rPr>
        <w:t>unlimited war</w:t>
      </w:r>
      <w:r>
        <w:t>.3</w:t>
      </w:r>
    </w:p>
    <w:p w14:paraId="6EAA311F" w14:textId="77777777" w:rsidR="002D79B9" w:rsidRDefault="002D79B9" w:rsidP="002D79B9">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9F7290">
        <w:rPr>
          <w:rStyle w:val="StyleUnderline"/>
          <w:highlight w:val="yellow"/>
        </w:rPr>
        <w:t xml:space="preserve">will </w:t>
      </w:r>
      <w:r w:rsidRPr="009F7290">
        <w:rPr>
          <w:rStyle w:val="Emphasis"/>
          <w:sz w:val="32"/>
          <w:szCs w:val="32"/>
          <w:highlight w:val="yellow"/>
        </w:rPr>
        <w:t>threaten</w:t>
      </w:r>
      <w:r w:rsidRPr="009A28B6">
        <w:t xml:space="preserve"> the very </w:t>
      </w:r>
      <w:r>
        <w:t xml:space="preserve">existence of industrial civilization and ultimately </w:t>
      </w:r>
      <w:r w:rsidRPr="009F7290">
        <w:rPr>
          <w:rStyle w:val="Emphasis"/>
          <w:sz w:val="32"/>
          <w:szCs w:val="32"/>
          <w:highlight w:val="yellow"/>
        </w:rPr>
        <w:t>human survival</w:t>
      </w:r>
      <w:r>
        <w:t xml:space="preserve">.4 Nevertheless, </w:t>
      </w:r>
      <w:r w:rsidRPr="009A28B6">
        <w:rPr>
          <w:rStyle w:val="StyleUnderline"/>
        </w:rPr>
        <w:t xml:space="preserve">the </w:t>
      </w:r>
      <w:r w:rsidRPr="009F7290">
        <w:rPr>
          <w:rStyle w:val="Emphasis"/>
          <w:sz w:val="32"/>
          <w:szCs w:val="32"/>
          <w:highlight w:val="yellow"/>
        </w:rPr>
        <w:t>existential crisis</w:t>
      </w:r>
      <w:r w:rsidRPr="009F7290">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9F7290">
        <w:rPr>
          <w:rStyle w:val="Emphasis"/>
          <w:highlight w:val="yellow"/>
        </w:rPr>
        <w:t>ocean acidification</w:t>
      </w:r>
      <w:r>
        <w:t xml:space="preserve">; (2) </w:t>
      </w:r>
      <w:r w:rsidRPr="009A28B6">
        <w:rPr>
          <w:rStyle w:val="StyleUnderline"/>
        </w:rPr>
        <w:t>species extinction</w:t>
      </w:r>
      <w:r>
        <w:t xml:space="preserve"> (and loss of genetic diversity); (3) </w:t>
      </w:r>
      <w:r w:rsidRPr="009F7290">
        <w:rPr>
          <w:rStyle w:val="StyleUnderline"/>
          <w:highlight w:val="yellow"/>
        </w:rPr>
        <w:t xml:space="preserve">destruction of </w:t>
      </w:r>
      <w:r w:rsidRPr="009F7290">
        <w:rPr>
          <w:rStyle w:val="Emphasis"/>
          <w:highlight w:val="yellow"/>
        </w:rPr>
        <w:t>forest</w:t>
      </w:r>
      <w:r>
        <w:t xml:space="preserve"> ecosystem</w:t>
      </w:r>
      <w:r w:rsidRPr="009F7290">
        <w:rPr>
          <w:rStyle w:val="Emphasis"/>
          <w:highlight w:val="yellow"/>
        </w:rPr>
        <w:t>s</w:t>
      </w:r>
      <w:r>
        <w:t xml:space="preserve">; (4) </w:t>
      </w:r>
      <w:r w:rsidRPr="009F7290">
        <w:rPr>
          <w:rStyle w:val="StyleUnderline"/>
          <w:highlight w:val="yellow"/>
        </w:rPr>
        <w:t xml:space="preserve">loss of fresh </w:t>
      </w:r>
      <w:r w:rsidRPr="009F7290">
        <w:rPr>
          <w:rStyle w:val="Emphasis"/>
          <w:highlight w:val="yellow"/>
        </w:rPr>
        <w:t>water</w:t>
      </w:r>
      <w:r>
        <w:t xml:space="preserve">; (5) </w:t>
      </w:r>
      <w:r w:rsidRPr="009F7290">
        <w:rPr>
          <w:rStyle w:val="StyleUnderline"/>
          <w:highlight w:val="yellow"/>
        </w:rPr>
        <w:t xml:space="preserve">disruption of the </w:t>
      </w:r>
      <w:r w:rsidRPr="009F7290">
        <w:rPr>
          <w:rStyle w:val="Emphasis"/>
          <w:highlight w:val="yellow"/>
        </w:rPr>
        <w:t>nitrogen</w:t>
      </w:r>
      <w:r w:rsidRPr="009F7290">
        <w:rPr>
          <w:rStyle w:val="StyleUnderline"/>
          <w:highlight w:val="yellow"/>
        </w:rPr>
        <w:t xml:space="preserve"> and </w:t>
      </w:r>
      <w:r w:rsidRPr="009F7290">
        <w:rPr>
          <w:rStyle w:val="Emphasis"/>
          <w:highlight w:val="yellow"/>
        </w:rPr>
        <w:t>phosphorus</w:t>
      </w:r>
      <w:r w:rsidRPr="009F7290">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122B56AB" w14:textId="77777777" w:rsidR="002D79B9" w:rsidRDefault="002D79B9" w:rsidP="002D79B9">
      <w:r w:rsidRPr="009A28B6">
        <w:rPr>
          <w:rStyle w:val="StyleUnderline"/>
        </w:rPr>
        <w:t xml:space="preserve">This rupturing of planetary boundaries is </w:t>
      </w:r>
      <w:r w:rsidRPr="009F7290">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xml:space="preserve">. What is essential is the creation of what </w:t>
      </w:r>
      <w:proofErr w:type="spellStart"/>
      <w:r>
        <w:t>István</w:t>
      </w:r>
      <w:proofErr w:type="spellEnd"/>
      <w:r>
        <w:t xml:space="preserve"> </w:t>
      </w:r>
      <w:proofErr w:type="spellStart"/>
      <w:r>
        <w:t>Mészáros</w:t>
      </w:r>
      <w:proofErr w:type="spellEnd"/>
      <w:r>
        <w:t xml:space="preserve"> in Beyond Capital called a new system of “social metabolic reproduction.”6 This points to socialism as the heir apparent to capitalism in the twenty-first </w:t>
      </w:r>
      <w:proofErr w:type="gramStart"/>
      <w:r>
        <w:t>century, but</w:t>
      </w:r>
      <w:proofErr w:type="gramEnd"/>
      <w:r>
        <w:t xml:space="preserve"> conceived in ways that critically challenge the theory and practice of socialism as it existed in the twentieth century.</w:t>
      </w:r>
    </w:p>
    <w:p w14:paraId="23A8A0E2" w14:textId="77777777" w:rsidR="002D79B9" w:rsidRDefault="002D79B9" w:rsidP="002D79B9">
      <w:r>
        <w:t>The Polarization of the Class System</w:t>
      </w:r>
    </w:p>
    <w:p w14:paraId="1730D1E0" w14:textId="77777777" w:rsidR="002D79B9" w:rsidRDefault="002D79B9" w:rsidP="002D79B9">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46F034B3" w14:textId="77777777" w:rsidR="002D79B9" w:rsidRDefault="002D79B9" w:rsidP="002D79B9">
      <w:r w:rsidRPr="009F7290">
        <w:rPr>
          <w:rStyle w:val="StyleUnderline"/>
          <w:highlight w:val="yellow"/>
        </w:rPr>
        <w:t>Appearing simultaneously</w:t>
      </w:r>
      <w:r w:rsidRPr="009A28B6">
        <w:rPr>
          <w:rStyle w:val="StyleUnderline"/>
        </w:rPr>
        <w:t xml:space="preserve"> with this new reactionary political formation in the United States </w:t>
      </w:r>
      <w:r w:rsidRPr="009F7290">
        <w:rPr>
          <w:rStyle w:val="StyleUnderline"/>
          <w:highlight w:val="yellow"/>
        </w:rPr>
        <w:t xml:space="preserve">is a </w:t>
      </w:r>
      <w:r w:rsidRPr="009F7290">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9F7290">
        <w:rPr>
          <w:rStyle w:val="StyleUnderline"/>
          <w:highlight w:val="yellow"/>
        </w:rPr>
        <w:t xml:space="preserve">primarily in the </w:t>
      </w:r>
      <w:r w:rsidRPr="009F7290">
        <w:rPr>
          <w:rStyle w:val="Emphasis"/>
          <w:highlight w:val="yellow"/>
        </w:rPr>
        <w:t>Global South</w:t>
      </w:r>
      <w:r>
        <w:t>, in an era of continuing economic stagnation, financialization, and universal ecological decline.</w:t>
      </w:r>
    </w:p>
    <w:p w14:paraId="082284F5" w14:textId="77777777" w:rsidR="002D79B9" w:rsidRDefault="002D79B9" w:rsidP="002D79B9">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9F7290">
        <w:rPr>
          <w:rStyle w:val="Emphasis"/>
          <w:highlight w:val="yellow"/>
        </w:rPr>
        <w:t>growth today of a genuine socialism</w:t>
      </w:r>
      <w:r w:rsidRPr="009A28B6">
        <w:rPr>
          <w:rStyle w:val="StyleUnderline"/>
        </w:rPr>
        <w:t xml:space="preserve">, evident in extra-electoral struggle, heightened mass action, and the call to go beyond the parameters of the present system </w:t>
      </w:r>
      <w:proofErr w:type="gramStart"/>
      <w:r w:rsidRPr="009A28B6">
        <w:rPr>
          <w:rStyle w:val="StyleUnderline"/>
        </w:rPr>
        <w:t>so as to</w:t>
      </w:r>
      <w:proofErr w:type="gramEnd"/>
      <w:r w:rsidRPr="009A28B6">
        <w:rPr>
          <w:rStyle w:val="StyleUnderline"/>
        </w:rPr>
        <w:t xml:space="preserve"> reconstitute society as whole</w:t>
      </w:r>
      <w:r>
        <w:t>.</w:t>
      </w:r>
    </w:p>
    <w:p w14:paraId="2F535AE2" w14:textId="77777777" w:rsidR="002D79B9" w:rsidRDefault="002D79B9" w:rsidP="002D79B9">
      <w:r w:rsidRPr="006905F1">
        <w:rPr>
          <w:rStyle w:val="StyleUnderline"/>
        </w:rPr>
        <w:t xml:space="preserve">The </w:t>
      </w:r>
      <w:r w:rsidRPr="009F7290">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9F7290">
        <w:rPr>
          <w:rStyle w:val="StyleUnderline"/>
          <w:highlight w:val="yellow"/>
        </w:rPr>
        <w:t>of</w:t>
      </w:r>
      <w:r w:rsidRPr="009F7290">
        <w:rPr>
          <w:highlight w:val="yellow"/>
        </w:rPr>
        <w:t xml:space="preserve"> </w:t>
      </w:r>
      <w:r w:rsidRPr="009F7290">
        <w:rPr>
          <w:rStyle w:val="Emphasis"/>
          <w:highlight w:val="yellow"/>
        </w:rPr>
        <w:t>massive solidarity protests</w:t>
      </w:r>
      <w:r w:rsidRPr="009F7290">
        <w:rPr>
          <w:highlight w:val="yellow"/>
        </w:rPr>
        <w:t xml:space="preserve"> </w:t>
      </w:r>
      <w:r w:rsidRPr="009F7290">
        <w:rPr>
          <w:rStyle w:val="StyleUnderline"/>
          <w:highlight w:val="yellow"/>
        </w:rPr>
        <w:t>with millions of people in the streets</w:t>
      </w:r>
      <w:r w:rsidRPr="006905F1">
        <w:rPr>
          <w:rStyle w:val="StyleUnderline"/>
        </w:rPr>
        <w:t xml:space="preserve">, and with the </w:t>
      </w:r>
      <w:r w:rsidRPr="009F7290">
        <w:rPr>
          <w:rStyle w:val="StyleUnderline"/>
          <w:highlight w:val="yellow"/>
        </w:rPr>
        <w:t>white working class</w:t>
      </w:r>
      <w:r>
        <w:t xml:space="preserve">, and white youth in particular, </w:t>
      </w:r>
      <w:r w:rsidRPr="009F7290">
        <w:rPr>
          <w:rStyle w:val="Emphasis"/>
          <w:highlight w:val="yellow"/>
        </w:rPr>
        <w:t xml:space="preserve">crossing the color line </w:t>
      </w:r>
      <w:proofErr w:type="spellStart"/>
      <w:r w:rsidRPr="009F7290">
        <w:rPr>
          <w:rStyle w:val="Emphasis"/>
          <w:i/>
          <w:iCs w:val="0"/>
          <w:highlight w:val="yellow"/>
        </w:rPr>
        <w:t>en</w:t>
      </w:r>
      <w:proofErr w:type="spellEnd"/>
      <w:r w:rsidRPr="009F7290">
        <w:rPr>
          <w:rStyle w:val="Emphasis"/>
          <w:i/>
          <w:iCs w:val="0"/>
          <w:highlight w:val="yellow"/>
        </w:rPr>
        <w:t xml:space="preserve">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2BD26C91" w14:textId="77777777" w:rsidR="002D79B9" w:rsidRDefault="002D79B9" w:rsidP="002D79B9">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w:t>
      </w:r>
      <w:proofErr w:type="gramStart"/>
      <w:r w:rsidRPr="003A1D1A">
        <w:rPr>
          <w:rStyle w:val="StyleUnderline"/>
        </w:rPr>
        <w:t>as a result of</w:t>
      </w:r>
      <w:proofErr w:type="gramEnd"/>
      <w:r w:rsidRPr="003A1D1A">
        <w:rPr>
          <w:rStyle w:val="StyleUnderline"/>
        </w:rPr>
        <w:t xml:space="preserve"> objective forces, it </w:t>
      </w:r>
      <w:r w:rsidRPr="009F7290">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t>Badiou</w:t>
      </w:r>
      <w:proofErr w:type="spellEnd"/>
      <w:r>
        <w:t xml:space="preserve"> and others.15 Rather, a more concrete historically based starting point is necessary, focusing directly on the two-phase theory of socialist/communist development that emerged out of Marx’s Critique of the Gotha </w:t>
      </w:r>
      <w:proofErr w:type="spellStart"/>
      <w:r>
        <w:t>Programme</w:t>
      </w:r>
      <w:proofErr w:type="spellEnd"/>
      <w:r>
        <w:t xml:space="preserve"> and V. I. Lenin’s The State and Revolution. Paul M. </w:t>
      </w:r>
      <w:proofErr w:type="spellStart"/>
      <w:r>
        <w:t>Sweezy’s</w:t>
      </w:r>
      <w:proofErr w:type="spellEnd"/>
      <w:r>
        <w:t xml:space="preserve"> article “Communism as an Ideal,” published more than half a century ago in Monthly Review in October 1963, is now a classic text in this regard.16</w:t>
      </w:r>
    </w:p>
    <w:p w14:paraId="429BAFB2" w14:textId="77777777" w:rsidR="002D79B9" w:rsidRPr="006905F1" w:rsidRDefault="002D79B9" w:rsidP="002D79B9">
      <w:pPr>
        <w:rPr>
          <w:sz w:val="10"/>
          <w:szCs w:val="10"/>
        </w:rPr>
      </w:pPr>
      <w:r w:rsidRPr="006905F1">
        <w:rPr>
          <w:sz w:val="10"/>
          <w:szCs w:val="10"/>
        </w:rPr>
        <w:t>Marx’s Communism as the Socialist Ideal</w:t>
      </w:r>
    </w:p>
    <w:p w14:paraId="69B02244" w14:textId="77777777" w:rsidR="002D79B9" w:rsidRPr="006905F1" w:rsidRDefault="002D79B9" w:rsidP="002D79B9">
      <w:pPr>
        <w:rPr>
          <w:sz w:val="10"/>
          <w:szCs w:val="10"/>
        </w:rPr>
      </w:pPr>
      <w:r w:rsidRPr="006905F1">
        <w:rPr>
          <w:sz w:val="10"/>
          <w:szCs w:val="10"/>
        </w:rPr>
        <w:t xml:space="preserve">In The Critique of the Gotha </w:t>
      </w:r>
      <w:proofErr w:type="spellStart"/>
      <w:r w:rsidRPr="006905F1">
        <w:rPr>
          <w:sz w:val="10"/>
          <w:szCs w:val="10"/>
        </w:rPr>
        <w:t>Programme</w:t>
      </w:r>
      <w:proofErr w:type="spellEnd"/>
      <w:r w:rsidRPr="006905F1">
        <w:rPr>
          <w:sz w:val="10"/>
          <w:szCs w:val="10"/>
        </w:rPr>
        <w:t xml:space="preserve">—written in opposition to the economistic and </w:t>
      </w:r>
      <w:proofErr w:type="spellStart"/>
      <w:r w:rsidRPr="006905F1">
        <w:rPr>
          <w:sz w:val="10"/>
          <w:szCs w:val="10"/>
        </w:rPr>
        <w:t>laborist</w:t>
      </w:r>
      <w:proofErr w:type="spellEnd"/>
      <w:r w:rsidRPr="006905F1">
        <w:rPr>
          <w:sz w:val="10"/>
          <w:szCs w:val="10"/>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251F8C68" w14:textId="77777777" w:rsidR="002D79B9" w:rsidRPr="006905F1" w:rsidRDefault="002D79B9" w:rsidP="002D79B9">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465A355E" w14:textId="77777777" w:rsidR="002D79B9" w:rsidRPr="006905F1" w:rsidRDefault="002D79B9" w:rsidP="002D79B9">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0DBE2AD9" w14:textId="77777777" w:rsidR="002D79B9" w:rsidRPr="006905F1" w:rsidRDefault="002D79B9" w:rsidP="002D79B9">
      <w:pPr>
        <w:rPr>
          <w:sz w:val="10"/>
          <w:szCs w:val="10"/>
        </w:rPr>
      </w:pPr>
      <w:r w:rsidRPr="006905F1">
        <w:rPr>
          <w:sz w:val="10"/>
          <w:szCs w:val="10"/>
        </w:rPr>
        <w:t xml:space="preserve">Hence, as explained by Michael </w:t>
      </w:r>
      <w:proofErr w:type="spellStart"/>
      <w:r w:rsidRPr="006905F1">
        <w:rPr>
          <w:sz w:val="10"/>
          <w:szCs w:val="10"/>
        </w:rPr>
        <w:t>Lebowitz</w:t>
      </w:r>
      <w:proofErr w:type="spellEnd"/>
      <w:r w:rsidRPr="006905F1">
        <w:rPr>
          <w:sz w:val="10"/>
          <w:szCs w:val="10"/>
        </w:rPr>
        <w:t xml:space="preserve">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6905F1">
        <w:rPr>
          <w:sz w:val="10"/>
          <w:szCs w:val="10"/>
        </w:rPr>
        <w:t>economistically</w:t>
      </w:r>
      <w:proofErr w:type="spellEnd"/>
      <w:r w:rsidRPr="006905F1">
        <w:rPr>
          <w:sz w:val="10"/>
          <w:szCs w:val="10"/>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537E7630" w14:textId="77777777" w:rsidR="002D79B9" w:rsidRPr="006905F1" w:rsidRDefault="002D79B9" w:rsidP="002D79B9">
      <w:pPr>
        <w:rPr>
          <w:sz w:val="10"/>
          <w:szCs w:val="10"/>
        </w:rPr>
      </w:pPr>
      <w:r w:rsidRPr="006905F1">
        <w:rPr>
          <w:sz w:val="10"/>
          <w:szCs w:val="10"/>
        </w:rPr>
        <w:t xml:space="preserve">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w:t>
      </w:r>
      <w:proofErr w:type="spellStart"/>
      <w:r w:rsidRPr="006905F1">
        <w:rPr>
          <w:sz w:val="10"/>
          <w:szCs w:val="10"/>
        </w:rPr>
        <w:t>Sweezy</w:t>
      </w:r>
      <w:proofErr w:type="spellEnd"/>
      <w:r w:rsidRPr="006905F1">
        <w:rPr>
          <w:sz w:val="10"/>
          <w:szCs w:val="10"/>
        </w:rPr>
        <w:t xml:space="preserve">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3588E17C" w14:textId="77777777" w:rsidR="002D79B9" w:rsidRPr="006905F1" w:rsidRDefault="002D79B9" w:rsidP="002D79B9">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5F3F27EA" w14:textId="77777777" w:rsidR="002D79B9" w:rsidRPr="006905F1" w:rsidRDefault="002D79B9" w:rsidP="002D79B9">
      <w:pPr>
        <w:rPr>
          <w:sz w:val="10"/>
          <w:szCs w:val="10"/>
        </w:rPr>
      </w:pPr>
      <w:r w:rsidRPr="006905F1">
        <w:rPr>
          <w:sz w:val="10"/>
          <w:szCs w:val="10"/>
        </w:rPr>
        <w:t xml:space="preserve">Based on this experience, it is evident that the only way to build socialism in the twenty-first century is to </w:t>
      </w:r>
      <w:proofErr w:type="gramStart"/>
      <w:r w:rsidRPr="006905F1">
        <w:rPr>
          <w:sz w:val="10"/>
          <w:szCs w:val="10"/>
        </w:rPr>
        <w:t>embrace precisely</w:t>
      </w:r>
      <w:proofErr w:type="gramEnd"/>
      <w:r w:rsidRPr="006905F1">
        <w:rPr>
          <w:sz w:val="10"/>
          <w:szCs w:val="10"/>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w:t>
      </w:r>
      <w:proofErr w:type="spellStart"/>
      <w:r w:rsidRPr="006905F1">
        <w:rPr>
          <w:sz w:val="10"/>
          <w:szCs w:val="10"/>
        </w:rPr>
        <w:t>Lukács</w:t>
      </w:r>
      <w:proofErr w:type="spellEnd"/>
      <w:r w:rsidRPr="006905F1">
        <w:rPr>
          <w:sz w:val="10"/>
          <w:szCs w:val="10"/>
        </w:rPr>
        <w:t xml:space="preserve">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14EB1BFE" w14:textId="77777777" w:rsidR="002D79B9" w:rsidRPr="006905F1" w:rsidRDefault="002D79B9" w:rsidP="002D79B9">
      <w:pPr>
        <w:rPr>
          <w:sz w:val="10"/>
          <w:szCs w:val="10"/>
        </w:rPr>
      </w:pPr>
      <w:r w:rsidRPr="006905F1">
        <w:rPr>
          <w:sz w:val="10"/>
          <w:szCs w:val="10"/>
        </w:rPr>
        <w:t>Freedom as Necessity</w:t>
      </w:r>
    </w:p>
    <w:p w14:paraId="1A9DACE7" w14:textId="77777777" w:rsidR="002D79B9" w:rsidRPr="006905F1" w:rsidRDefault="002D79B9" w:rsidP="002D79B9">
      <w:pPr>
        <w:rPr>
          <w:sz w:val="10"/>
          <w:szCs w:val="10"/>
        </w:rPr>
      </w:pPr>
      <w:r w:rsidRPr="006905F1">
        <w:rPr>
          <w:sz w:val="10"/>
          <w:szCs w:val="10"/>
        </w:rPr>
        <w:t>Building on G. W. F. Hegel’s philosophy, Engels famously argued in Anti-</w:t>
      </w:r>
      <w:proofErr w:type="spellStart"/>
      <w:r w:rsidRPr="006905F1">
        <w:rPr>
          <w:sz w:val="10"/>
          <w:szCs w:val="10"/>
        </w:rPr>
        <w:t>Dühring</w:t>
      </w:r>
      <w:proofErr w:type="spellEnd"/>
      <w:r w:rsidRPr="006905F1">
        <w:rPr>
          <w:sz w:val="10"/>
          <w:szCs w:val="10"/>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2DFED44A" w14:textId="77777777" w:rsidR="002D79B9" w:rsidRDefault="002D79B9" w:rsidP="002D79B9">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w:t>
      </w:r>
      <w:proofErr w:type="gramStart"/>
      <w:r>
        <w:t>as a result of</w:t>
      </w:r>
      <w:proofErr w:type="gramEnd"/>
      <w:r>
        <w:t xml:space="preserve">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2422E178" w14:textId="77777777" w:rsidR="002D79B9" w:rsidRDefault="002D79B9" w:rsidP="002D79B9">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9F7290">
        <w:rPr>
          <w:rStyle w:val="Emphasis"/>
          <w:highlight w:val="yellow"/>
        </w:rPr>
        <w:t>global environmental proletariat</w:t>
      </w:r>
      <w:r w:rsidRPr="009F7290">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6930701D" w14:textId="77777777" w:rsidR="002D79B9" w:rsidRDefault="002D79B9" w:rsidP="002D79B9">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0249F93B" w14:textId="77777777" w:rsidR="002D79B9" w:rsidRDefault="002D79B9" w:rsidP="002D79B9">
      <w:r w:rsidRPr="006905F1">
        <w:rPr>
          <w:rStyle w:val="StyleUnderline"/>
        </w:rPr>
        <w:t xml:space="preserve">The environmental proletariat in this sense can be seen as </w:t>
      </w:r>
      <w:r w:rsidRPr="009F7290">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9F7290">
        <w:rPr>
          <w:rStyle w:val="StyleUnderline"/>
          <w:highlight w:val="yellow"/>
        </w:rPr>
        <w:t>main locus of revolutionary</w:t>
      </w:r>
      <w:r w:rsidRPr="006905F1">
        <w:rPr>
          <w:rStyle w:val="StyleUnderline"/>
        </w:rPr>
        <w:t xml:space="preserve"> ecological </w:t>
      </w:r>
      <w:r w:rsidRPr="009F7290">
        <w:rPr>
          <w:rStyle w:val="StyleUnderline"/>
          <w:highlight w:val="yellow"/>
        </w:rPr>
        <w:t>action</w:t>
      </w:r>
      <w:r w:rsidRPr="006905F1">
        <w:rPr>
          <w:rStyle w:val="StyleUnderline"/>
        </w:rPr>
        <w:t xml:space="preserve"> in the immediate future </w:t>
      </w:r>
      <w:r w:rsidRPr="009F7290">
        <w:rPr>
          <w:rStyle w:val="StyleUnderline"/>
          <w:highlight w:val="yellow"/>
        </w:rPr>
        <w:t xml:space="preserve">remains the </w:t>
      </w:r>
      <w:r w:rsidRPr="009F7290">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6AEB071A" w14:textId="77777777" w:rsidR="002D79B9" w:rsidRPr="006905F1" w:rsidRDefault="002D79B9" w:rsidP="002D79B9">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557C52E7" w14:textId="77777777" w:rsidR="002D79B9" w:rsidRPr="006905F1" w:rsidRDefault="002D79B9" w:rsidP="002D79B9">
      <w:pPr>
        <w:rPr>
          <w:sz w:val="10"/>
          <w:szCs w:val="10"/>
        </w:rPr>
      </w:pPr>
      <w:r w:rsidRPr="006905F1">
        <w:rPr>
          <w:sz w:val="10"/>
          <w:szCs w:val="10"/>
        </w:rPr>
        <w:t>A New System of Social Metabolic Reproduction</w:t>
      </w:r>
    </w:p>
    <w:p w14:paraId="1D854C66" w14:textId="77777777" w:rsidR="002D79B9" w:rsidRPr="006905F1" w:rsidRDefault="002D79B9" w:rsidP="002D79B9">
      <w:pPr>
        <w:rPr>
          <w:sz w:val="10"/>
          <w:szCs w:val="10"/>
        </w:rPr>
      </w:pPr>
      <w:r w:rsidRPr="006905F1">
        <w:rPr>
          <w:sz w:val="10"/>
          <w:szCs w:val="10"/>
        </w:rPr>
        <w:t xml:space="preserve">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w:t>
      </w:r>
      <w:proofErr w:type="spellStart"/>
      <w:r w:rsidRPr="006905F1">
        <w:rPr>
          <w:sz w:val="10"/>
          <w:szCs w:val="10"/>
        </w:rPr>
        <w:t>Mészáros</w:t>
      </w:r>
      <w:proofErr w:type="spellEnd"/>
      <w:r w:rsidRPr="006905F1">
        <w:rPr>
          <w:sz w:val="10"/>
          <w:szCs w:val="10"/>
        </w:rPr>
        <w:t>,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1DD0AEC9" w14:textId="77777777" w:rsidR="002D79B9" w:rsidRPr="006905F1" w:rsidRDefault="002D79B9" w:rsidP="002D79B9">
      <w:pPr>
        <w:rPr>
          <w:sz w:val="10"/>
          <w:szCs w:val="10"/>
        </w:rPr>
      </w:pPr>
      <w:r w:rsidRPr="006905F1">
        <w:rPr>
          <w:sz w:val="10"/>
          <w:szCs w:val="10"/>
        </w:rPr>
        <w:t xml:space="preserve">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6905F1">
        <w:rPr>
          <w:sz w:val="10"/>
          <w:szCs w:val="10"/>
        </w:rPr>
        <w:t>protagonism</w:t>
      </w:r>
      <w:proofErr w:type="spellEnd"/>
      <w:r w:rsidRPr="006905F1">
        <w:rPr>
          <w:sz w:val="10"/>
          <w:szCs w:val="10"/>
        </w:rPr>
        <w:t xml:space="preserve">, generating a notion of revolution as the creation of an organic society, or a new social metabolic order. Chávez, building on the analyses of Marx and </w:t>
      </w:r>
      <w:proofErr w:type="spellStart"/>
      <w:r w:rsidRPr="006905F1">
        <w:rPr>
          <w:sz w:val="10"/>
          <w:szCs w:val="10"/>
        </w:rPr>
        <w:t>Mészáros</w:t>
      </w:r>
      <w:proofErr w:type="spellEnd"/>
      <w:r w:rsidRPr="006905F1">
        <w:rPr>
          <w:sz w:val="10"/>
          <w:szCs w:val="10"/>
        </w:rPr>
        <w:t xml:space="preserve">, mediated by </w:t>
      </w:r>
      <w:proofErr w:type="spellStart"/>
      <w:r w:rsidRPr="006905F1">
        <w:rPr>
          <w:sz w:val="10"/>
          <w:szCs w:val="10"/>
        </w:rPr>
        <w:t>Lebowitz</w:t>
      </w:r>
      <w:proofErr w:type="spellEnd"/>
      <w:r w:rsidRPr="006905F1">
        <w:rPr>
          <w:sz w:val="10"/>
          <w:szCs w:val="10"/>
        </w:rPr>
        <w:t xml:space="preserve">,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6905F1">
        <w:rPr>
          <w:sz w:val="10"/>
          <w:szCs w:val="10"/>
        </w:rPr>
        <w:t>unequals</w:t>
      </w:r>
      <w:proofErr w:type="spellEnd"/>
      <w:r w:rsidRPr="006905F1">
        <w:rPr>
          <w:sz w:val="10"/>
          <w:szCs w:val="10"/>
        </w:rPr>
        <w:t>.</w:t>
      </w:r>
    </w:p>
    <w:p w14:paraId="69CE24AB" w14:textId="77777777" w:rsidR="002D79B9" w:rsidRPr="006905F1" w:rsidRDefault="002D79B9" w:rsidP="002D79B9">
      <w:pPr>
        <w:rPr>
          <w:sz w:val="10"/>
          <w:szCs w:val="10"/>
        </w:rPr>
      </w:pPr>
      <w:r w:rsidRPr="006905F1">
        <w:rPr>
          <w:sz w:val="10"/>
          <w:szCs w:val="10"/>
        </w:rPr>
        <w:t xml:space="preserve">In “Communism as an Ideal,” </w:t>
      </w:r>
      <w:proofErr w:type="spellStart"/>
      <w:r w:rsidRPr="006905F1">
        <w:rPr>
          <w:sz w:val="10"/>
          <w:szCs w:val="10"/>
        </w:rPr>
        <w:t>Sweezy</w:t>
      </w:r>
      <w:proofErr w:type="spellEnd"/>
      <w:r w:rsidRPr="006905F1">
        <w:rPr>
          <w:sz w:val="10"/>
          <w:szCs w:val="10"/>
        </w:rPr>
        <w:t xml:space="preserve"> emphasized the new forms of labor that would necessarily come into being in a society that used abundant human productivity more rationally. Many categories of work, he indicated, would “be eliminated altogether (</w:t>
      </w:r>
      <w:proofErr w:type="gramStart"/>
      <w:r w:rsidRPr="006905F1">
        <w:rPr>
          <w:sz w:val="10"/>
          <w:szCs w:val="10"/>
        </w:rPr>
        <w:t>e.g.</w:t>
      </w:r>
      <w:proofErr w:type="gramEnd"/>
      <w:r w:rsidRPr="006905F1">
        <w:rPr>
          <w:sz w:val="10"/>
          <w:szCs w:val="10"/>
        </w:rPr>
        <w:t xml:space="preserve"> coalmining and domestic service), and insofar as possible all jobs must become interesting and creative as only a few are today.” The reduction of the enormous waste and destruction inherent in capitalist production and consumption would </w:t>
      </w:r>
      <w:proofErr w:type="gramStart"/>
      <w:r w:rsidRPr="006905F1">
        <w:rPr>
          <w:sz w:val="10"/>
          <w:szCs w:val="10"/>
        </w:rPr>
        <w:t>open up</w:t>
      </w:r>
      <w:proofErr w:type="gramEnd"/>
      <w:r w:rsidRPr="006905F1">
        <w:rPr>
          <w:sz w:val="10"/>
          <w:szCs w:val="10"/>
        </w:rPr>
        <w:t xml:space="preserve"> space for the employment of disposable time in more creative ways.</w:t>
      </w:r>
    </w:p>
    <w:p w14:paraId="2461912F" w14:textId="77777777" w:rsidR="002D79B9" w:rsidRPr="006905F1" w:rsidRDefault="002D79B9" w:rsidP="002D79B9">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4E0B827A" w14:textId="77777777" w:rsidR="002D79B9" w:rsidRPr="006905F1" w:rsidRDefault="002D79B9" w:rsidP="002D79B9">
      <w:pPr>
        <w:rPr>
          <w:sz w:val="10"/>
          <w:szCs w:val="10"/>
        </w:rPr>
      </w:pPr>
      <w:r w:rsidRPr="006905F1">
        <w:rPr>
          <w:sz w:val="10"/>
          <w:szCs w:val="10"/>
        </w:rPr>
        <w:t xml:space="preserve">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6905F1">
        <w:rPr>
          <w:sz w:val="10"/>
          <w:szCs w:val="10"/>
        </w:rPr>
        <w:t>mid–century</w:t>
      </w:r>
      <w:proofErr w:type="gramEnd"/>
      <w:r w:rsidRPr="006905F1">
        <w:rPr>
          <w:sz w:val="10"/>
          <w:szCs w:val="10"/>
        </w:rPr>
        <w:t>.</w:t>
      </w:r>
    </w:p>
    <w:p w14:paraId="2A996A53" w14:textId="77777777" w:rsidR="002D79B9" w:rsidRPr="006905F1" w:rsidRDefault="002D79B9" w:rsidP="002D79B9">
      <w:pPr>
        <w:rPr>
          <w:sz w:val="10"/>
          <w:szCs w:val="10"/>
        </w:rPr>
      </w:pPr>
      <w:r w:rsidRPr="006905F1">
        <w:rPr>
          <w:sz w:val="10"/>
          <w:szCs w:val="10"/>
        </w:rPr>
        <w:t xml:space="preserve">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6905F1">
        <w:rPr>
          <w:sz w:val="10"/>
          <w:szCs w:val="10"/>
        </w:rPr>
        <w:t>Sahara desert</w:t>
      </w:r>
      <w:proofErr w:type="gramEnd"/>
      <w:r w:rsidRPr="006905F1">
        <w:rPr>
          <w:sz w:val="10"/>
          <w:szCs w:val="10"/>
        </w:rPr>
        <w:t>.46 Even such projections fail to capture the enormous level of destruction that will fall on the majority of humanity under capitalist business as usual. The only answer is to leave the burning house and to build another now.47</w:t>
      </w:r>
    </w:p>
    <w:p w14:paraId="5A90AA1F" w14:textId="77777777" w:rsidR="002D79B9" w:rsidRPr="006905F1" w:rsidRDefault="002D79B9" w:rsidP="002D79B9">
      <w:pPr>
        <w:rPr>
          <w:rStyle w:val="StyleUnderline"/>
        </w:rPr>
      </w:pPr>
      <w:r w:rsidRPr="006905F1">
        <w:rPr>
          <w:rStyle w:val="StyleUnderline"/>
        </w:rPr>
        <w:t>The International of Workers and Peoples</w:t>
      </w:r>
    </w:p>
    <w:p w14:paraId="7ADB5B66" w14:textId="77777777" w:rsidR="002D79B9" w:rsidRDefault="002D79B9" w:rsidP="002D79B9">
      <w:r>
        <w:t xml:space="preserve">Although </w:t>
      </w:r>
      <w:r w:rsidRPr="009F7290">
        <w:rPr>
          <w:rStyle w:val="Emphasis"/>
          <w:highlight w:val="yellow"/>
        </w:rPr>
        <w:t>untold numbers of people</w:t>
      </w:r>
      <w:r w:rsidRPr="009F7290">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9F7290">
        <w:rPr>
          <w:rStyle w:val="StyleUnderline"/>
          <w:highlight w:val="yellow"/>
        </w:rPr>
        <w:t xml:space="preserve">depend on the </w:t>
      </w:r>
      <w:r w:rsidRPr="009F7290">
        <w:rPr>
          <w:rStyle w:val="Emphasis"/>
          <w:highlight w:val="yellow"/>
        </w:rPr>
        <w:t>fight against imperialism</w:t>
      </w:r>
      <w:r w:rsidRPr="006905F1">
        <w:rPr>
          <w:rStyle w:val="StyleUnderline"/>
        </w:rPr>
        <w:t xml:space="preserve"> at the global level</w:t>
      </w:r>
      <w:r>
        <w:t xml:space="preserve">. Hence, </w:t>
      </w:r>
      <w:r w:rsidRPr="009F7290">
        <w:rPr>
          <w:rStyle w:val="StyleUnderline"/>
          <w:highlight w:val="yellow"/>
        </w:rPr>
        <w:t xml:space="preserve">there is a need for a </w:t>
      </w:r>
      <w:r w:rsidRPr="009F7290">
        <w:rPr>
          <w:rStyle w:val="Emphasis"/>
          <w:sz w:val="32"/>
          <w:szCs w:val="32"/>
          <w:highlight w:val="yellow"/>
        </w:rPr>
        <w:t>new global organization of workers</w:t>
      </w:r>
      <w:r w:rsidRPr="009F7290">
        <w:rPr>
          <w:highlight w:val="yellow"/>
        </w:rPr>
        <w:t xml:space="preserve"> </w:t>
      </w:r>
      <w:r w:rsidRPr="009F7290">
        <w:rPr>
          <w:rStyle w:val="StyleUnderline"/>
          <w:highlight w:val="yellow"/>
        </w:rPr>
        <w:t>based on</w:t>
      </w:r>
      <w:r w:rsidRPr="006905F1">
        <w:rPr>
          <w:rStyle w:val="StyleUnderline"/>
        </w:rPr>
        <w:t xml:space="preserve"> the model of </w:t>
      </w:r>
      <w:r w:rsidRPr="009F7290">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9F7290">
        <w:rPr>
          <w:rStyle w:val="StyleUnderline"/>
          <w:highlight w:val="yellow"/>
        </w:rPr>
        <w:t xml:space="preserve">needs to be constituted as a </w:t>
      </w:r>
      <w:r w:rsidRPr="009F7290">
        <w:rPr>
          <w:rStyle w:val="Emphasis"/>
          <w:highlight w:val="yellow"/>
        </w:rPr>
        <w:t>workers-based and peoples-based organization</w:t>
      </w:r>
      <w:r w:rsidRPr="009F7290">
        <w:rPr>
          <w:highlight w:val="yellow"/>
        </w:rPr>
        <w:t xml:space="preserve">, </w:t>
      </w:r>
      <w:r w:rsidRPr="009F7290">
        <w:rPr>
          <w:rStyle w:val="StyleUnderline"/>
          <w:highlight w:val="yellow"/>
        </w:rPr>
        <w:t xml:space="preserve">rooted from the beginning in a strong </w:t>
      </w:r>
      <w:r w:rsidRPr="009F7290">
        <w:rPr>
          <w:rStyle w:val="Emphasis"/>
          <w:highlight w:val="yellow"/>
        </w:rPr>
        <w:t>South-South alliance</w:t>
      </w:r>
      <w:r>
        <w:t xml:space="preserve"> </w:t>
      </w:r>
      <w:proofErr w:type="gramStart"/>
      <w:r w:rsidRPr="006905F1">
        <w:rPr>
          <w:rStyle w:val="StyleUnderline"/>
        </w:rPr>
        <w:t>so as to</w:t>
      </w:r>
      <w:proofErr w:type="gramEnd"/>
      <w:r w:rsidRPr="006905F1">
        <w:rPr>
          <w:rStyle w:val="StyleUnderline"/>
        </w:rPr>
        <w:t xml:space="preserve"> place the struggle against imperialism at the center of the socialist revolt against capitalism</w:t>
      </w:r>
      <w:r>
        <w:t>, as contemplated by figures such as Chávez and Amin.</w:t>
      </w:r>
    </w:p>
    <w:p w14:paraId="4C4E46B9" w14:textId="77777777" w:rsidR="002D79B9" w:rsidRDefault="002D79B9" w:rsidP="002D79B9">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71FC0BFC" w14:textId="77777777" w:rsidR="002D79B9" w:rsidRDefault="002D79B9" w:rsidP="002D79B9">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t>Internationale</w:t>
      </w:r>
      <w:proofErr w:type="spellEnd"/>
      <w:r>
        <w:t xml:space="preserve"> of Workers and Peoples, </w:t>
      </w:r>
      <w:r w:rsidRPr="006905F1">
        <w:rPr>
          <w:rStyle w:val="StyleUnderline"/>
        </w:rPr>
        <w:t xml:space="preserve">explicitly recognizing that a pure worker-based International that did not </w:t>
      </w:r>
      <w:proofErr w:type="gramStart"/>
      <w:r w:rsidRPr="006905F1">
        <w:rPr>
          <w:rStyle w:val="StyleUnderline"/>
        </w:rPr>
        <w:t>take into account</w:t>
      </w:r>
      <w:proofErr w:type="gramEnd"/>
      <w:r w:rsidRPr="006905F1">
        <w:rPr>
          <w:rStyle w:val="StyleUnderline"/>
        </w:rPr>
        <w:t xml:space="preserve"> the situation of peoples was inadequate in confronting imperialism</w:t>
      </w:r>
      <w:r>
        <w:t>.50 This, he stated, would be an organization, not just a movement. It would be aimed at the</w:t>
      </w:r>
    </w:p>
    <w:p w14:paraId="6D64A826" w14:textId="77777777" w:rsidR="002D79B9" w:rsidRDefault="002D79B9" w:rsidP="002D79B9">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49939F55" w14:textId="77777777" w:rsidR="002D79B9" w:rsidRDefault="002D79B9" w:rsidP="002D79B9">
      <w:r w:rsidRPr="006905F1">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6905F1">
        <w:rPr>
          <w:rStyle w:val="StyleUnderline"/>
        </w:rPr>
        <w:t>delinkings</w:t>
      </w:r>
      <w:proofErr w:type="spellEnd"/>
      <w:r w:rsidRPr="006905F1">
        <w:rPr>
          <w:rStyle w:val="StyleUnderline"/>
        </w:rPr>
        <w:t xml:space="preserve">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9F7290">
        <w:rPr>
          <w:rStyle w:val="Emphasis"/>
          <w:highlight w:val="yellow"/>
        </w:rPr>
        <w:t>grassroots movements, delinking, and cross-country/cross-continent alliances</w:t>
      </w:r>
      <w:r w:rsidRPr="009F7290">
        <w:rPr>
          <w:highlight w:val="yellow"/>
        </w:rPr>
        <w:t>—</w:t>
      </w:r>
      <w:r w:rsidRPr="009F7290">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9F7290">
        <w:rPr>
          <w:rStyle w:val="StyleUnderline"/>
          <w:highlight w:val="yellow"/>
        </w:rPr>
        <w:t xml:space="preserve">this needs to be </w:t>
      </w:r>
      <w:r w:rsidRPr="009F7290">
        <w:rPr>
          <w:rStyle w:val="Emphasis"/>
          <w:highlight w:val="yellow"/>
        </w:rPr>
        <w:t>united with the global ecological movement</w:t>
      </w:r>
      <w:r w:rsidRPr="006905F1">
        <w:t>.</w:t>
      </w:r>
    </w:p>
    <w:p w14:paraId="3F545E84" w14:textId="77777777" w:rsidR="002D79B9" w:rsidRDefault="002D79B9" w:rsidP="002D79B9">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9F7290">
        <w:rPr>
          <w:rStyle w:val="Emphasis"/>
          <w:highlight w:val="yellow"/>
        </w:rPr>
        <w:t>The choice before us is</w:t>
      </w:r>
      <w:r w:rsidRPr="006905F1">
        <w:rPr>
          <w:rStyle w:val="Emphasis"/>
        </w:rPr>
        <w:t xml:space="preserve"> unavoidable: </w:t>
      </w:r>
      <w:r w:rsidRPr="009F7290">
        <w:rPr>
          <w:rStyle w:val="Emphasis"/>
          <w:highlight w:val="yellow"/>
        </w:rPr>
        <w:t>ruin or revolution</w:t>
      </w:r>
      <w:r>
        <w:t>.</w:t>
      </w:r>
    </w:p>
    <w:p w14:paraId="22BAB13E" w14:textId="77777777" w:rsidR="002D79B9" w:rsidRPr="00F024DD" w:rsidRDefault="002D79B9" w:rsidP="002D79B9">
      <w:pPr>
        <w:pStyle w:val="Heading4"/>
      </w:pPr>
      <w:r>
        <w:t xml:space="preserve">The alternative </w:t>
      </w:r>
      <w:r w:rsidRPr="003D15F9">
        <w:rPr>
          <w:u w:val="single"/>
        </w:rPr>
        <w:t>requires</w:t>
      </w:r>
      <w:r>
        <w:t xml:space="preserve"> rejecting the </w:t>
      </w:r>
      <w:proofErr w:type="spellStart"/>
      <w:r>
        <w:t>aff</w:t>
      </w:r>
      <w:proofErr w:type="spellEnd"/>
      <w:r>
        <w:t xml:space="preserve">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6F2E4F58" w14:textId="77777777" w:rsidR="002D79B9" w:rsidRPr="00750B8C" w:rsidRDefault="002D79B9" w:rsidP="002D79B9">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5EA6C92B" w14:textId="77777777" w:rsidR="002D79B9" w:rsidRDefault="002D79B9" w:rsidP="002D79B9">
      <w:r w:rsidRPr="009F7290">
        <w:rPr>
          <w:rStyle w:val="Emphasis"/>
          <w:highlight w:val="yellow"/>
        </w:rPr>
        <w:t>As educators</w:t>
      </w:r>
      <w:r w:rsidRPr="009F7290">
        <w:rPr>
          <w:highlight w:val="yellow"/>
        </w:rPr>
        <w:t xml:space="preserve">, </w:t>
      </w:r>
      <w:r w:rsidRPr="009F7290">
        <w:rPr>
          <w:rStyle w:val="StyleUnderline"/>
          <w:highlight w:val="yellow"/>
        </w:rPr>
        <w:t xml:space="preserve">it is </w:t>
      </w:r>
      <w:r w:rsidRPr="009F7290">
        <w:rPr>
          <w:rStyle w:val="Emphasis"/>
          <w:highlight w:val="yellow"/>
        </w:rPr>
        <w:t>crucial</w:t>
      </w:r>
      <w:r w:rsidRPr="009F7290">
        <w:rPr>
          <w:rStyle w:val="StyleUnderline"/>
          <w:highlight w:val="yellow"/>
        </w:rPr>
        <w:t xml:space="preserve"> for us to </w:t>
      </w:r>
      <w:r w:rsidRPr="009F7290">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9F7290">
        <w:rPr>
          <w:rStyle w:val="Emphasis"/>
          <w:highlight w:val="yellow"/>
        </w:rPr>
        <w:t>understand how neoliberal ideology</w:t>
      </w:r>
      <w:r>
        <w:t xml:space="preserve">, with its appropriation of market-based values, regressive notions of freedom and agency, </w:t>
      </w:r>
      <w:r w:rsidRPr="009F7290">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3F806D88" w14:textId="77777777" w:rsidR="002D79B9" w:rsidRDefault="002D79B9" w:rsidP="002D79B9">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3CF6DE5C" w14:textId="77777777" w:rsidR="002D79B9" w:rsidRDefault="002D79B9" w:rsidP="002D79B9">
      <w:r>
        <w:t>“</w:t>
      </w:r>
      <w:r w:rsidRPr="00BB5809">
        <w:rPr>
          <w:rStyle w:val="StyleUnderline"/>
        </w:rPr>
        <w:t xml:space="preserve">As a society the </w:t>
      </w:r>
      <w:r w:rsidRPr="009F7290">
        <w:rPr>
          <w:rStyle w:val="StyleUnderline"/>
          <w:highlight w:val="yellow"/>
        </w:rPr>
        <w:t xml:space="preserve">American people are being </w:t>
      </w:r>
      <w:r w:rsidRPr="009F7290">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65BD5519" w14:textId="77777777" w:rsidR="002D79B9" w:rsidRDefault="002D79B9" w:rsidP="002D79B9">
      <w:r>
        <w:t>Depoliticization and the Authoritarian Turn</w:t>
      </w:r>
    </w:p>
    <w:p w14:paraId="2B768C94" w14:textId="77777777" w:rsidR="002D79B9" w:rsidRDefault="002D79B9" w:rsidP="002D79B9">
      <w:r w:rsidRPr="009F7290">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9F7290">
        <w:rPr>
          <w:rStyle w:val="StyleUnderline"/>
          <w:highlight w:val="yellow"/>
        </w:rPr>
        <w:t>is</w:t>
      </w:r>
      <w:proofErr w:type="gramEnd"/>
      <w:r w:rsidRPr="00BB5809">
        <w:rPr>
          <w:rStyle w:val="StyleUnderline"/>
        </w:rPr>
        <w:t xml:space="preserve"> also an</w:t>
      </w:r>
      <w:r>
        <w:t xml:space="preserve"> </w:t>
      </w:r>
      <w:r w:rsidRPr="009F7290">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9F7290">
        <w:rPr>
          <w:rStyle w:val="Emphasis"/>
          <w:highlight w:val="yellow"/>
        </w:rPr>
        <w:t>difficult for individuals to imagine alternative notions of society</w:t>
      </w:r>
      <w:r w:rsidRPr="009F7290">
        <w:rPr>
          <w:highlight w:val="yellow"/>
        </w:rPr>
        <w:t xml:space="preserve">, </w:t>
      </w:r>
      <w:r w:rsidRPr="009F7290">
        <w:rPr>
          <w:rStyle w:val="StyleUnderline"/>
          <w:highlight w:val="yellow"/>
        </w:rPr>
        <w:t xml:space="preserve">with themselves as </w:t>
      </w:r>
      <w:r w:rsidRPr="009F7290">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9F7290">
        <w:rPr>
          <w:rStyle w:val="Emphasis"/>
          <w:highlight w:val="yellow"/>
        </w:rPr>
        <w:t>pedagogical strategy that</w:t>
      </w:r>
      <w:r w:rsidRPr="00BB5809">
        <w:rPr>
          <w:rStyle w:val="Emphasis"/>
        </w:rPr>
        <w:t xml:space="preserve"> utterly </w:t>
      </w:r>
      <w:r w:rsidRPr="009F7290">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7DFBE433" w14:textId="77777777" w:rsidR="002D79B9" w:rsidRDefault="002D79B9" w:rsidP="002D79B9">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w:t>
      </w:r>
      <w:proofErr w:type="spellStart"/>
      <w:r>
        <w:t>Chul</w:t>
      </w:r>
      <w:proofErr w:type="spellEnd"/>
      <w:r>
        <w:t xml:space="preserve"> Han has rightly argued that contemporary neoliberal 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436E81F2" w14:textId="77777777" w:rsidR="002D79B9" w:rsidRDefault="002D79B9" w:rsidP="002D79B9">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017BFFDA" w14:textId="77777777" w:rsidR="002D79B9" w:rsidRDefault="002D79B9" w:rsidP="002D79B9">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0D1306FF" w14:textId="77777777" w:rsidR="002D79B9" w:rsidRDefault="002D79B9" w:rsidP="002D79B9">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2E000BFA" w14:textId="77777777" w:rsidR="002D79B9" w:rsidRDefault="002D79B9" w:rsidP="002D79B9">
      <w:r w:rsidRPr="00BB5809">
        <w:rPr>
          <w:rStyle w:val="StyleUnderline"/>
        </w:rPr>
        <w:t>Just as the spread of the pandemic virus in the United States was not an innocent act of nature, neither is the rise and pervasive grip of inequality</w:t>
      </w:r>
      <w:r>
        <w:t xml:space="preserve">. What is clear is that </w:t>
      </w:r>
      <w:r w:rsidRPr="009F7290">
        <w:rPr>
          <w:rStyle w:val="Emphasis"/>
          <w:highlight w:val="yellow"/>
        </w:rPr>
        <w:t>neoliberal</w:t>
      </w:r>
      <w:r>
        <w:t xml:space="preserve"> support for unbridled individualism has weakened democratic pressures and eroded democracy and equality as governing principles. Moreover, as a mode of public </w:t>
      </w:r>
      <w:r w:rsidRPr="009F7290">
        <w:rPr>
          <w:rStyle w:val="Emphasis"/>
          <w:highlight w:val="yellow"/>
        </w:rPr>
        <w:t>pedagogy</w:t>
      </w:r>
      <w:r>
        <w:t xml:space="preserve">, it </w:t>
      </w:r>
      <w:r w:rsidRPr="00BB5809">
        <w:rPr>
          <w:rStyle w:val="StyleUnderline"/>
        </w:rPr>
        <w:t xml:space="preserve">has </w:t>
      </w:r>
      <w:r w:rsidRPr="009F7290">
        <w:rPr>
          <w:rStyle w:val="StyleUnderline"/>
          <w:highlight w:val="yellow"/>
        </w:rPr>
        <w:t>undercut</w:t>
      </w:r>
      <w:r w:rsidRPr="00BB5809">
        <w:t xml:space="preserve"> social provisions, the social contract, and </w:t>
      </w:r>
      <w:r w:rsidRPr="009F7290">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52D842A9" w14:textId="77777777" w:rsidR="002D79B9" w:rsidRDefault="002D79B9" w:rsidP="002D79B9">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4D821E81" w14:textId="77777777" w:rsidR="002D79B9" w:rsidRDefault="002D79B9" w:rsidP="002D79B9">
      <w:r w:rsidRPr="009F7290">
        <w:rPr>
          <w:rStyle w:val="StyleUnderline"/>
          <w:highlight w:val="yellow"/>
        </w:rPr>
        <w:t>Neoliberalism</w:t>
      </w:r>
      <w:r w:rsidRPr="00E07343">
        <w:rPr>
          <w:rStyle w:val="StyleUnderline"/>
        </w:rPr>
        <w:t xml:space="preserve"> and its regressive notion of individualism and individual responsibility has </w:t>
      </w:r>
      <w:r w:rsidRPr="009F7290">
        <w:rPr>
          <w:rStyle w:val="StyleUnderline"/>
          <w:highlight w:val="yellow"/>
        </w:rPr>
        <w:t xml:space="preserve">undermined the belief that human beings both </w:t>
      </w:r>
      <w:r w:rsidRPr="009F7290">
        <w:rPr>
          <w:rStyle w:val="Emphasis"/>
          <w:highlight w:val="yellow"/>
        </w:rPr>
        <w:t>make the world and can change it</w:t>
      </w:r>
      <w:r w:rsidRPr="009F7290">
        <w:rPr>
          <w:highlight w:val="yellow"/>
        </w:rPr>
        <w:t xml:space="preserve">. </w:t>
      </w:r>
      <w:r w:rsidRPr="009F7290">
        <w:rPr>
          <w:rStyle w:val="StyleUnderline"/>
          <w:highlight w:val="yellow"/>
        </w:rPr>
        <w:t>The pandemic</w:t>
      </w:r>
      <w:r w:rsidRPr="00E07343">
        <w:rPr>
          <w:rStyle w:val="StyleUnderline"/>
        </w:rPr>
        <w:t xml:space="preserve"> has ushered in a crisis that undermines that belief and</w:t>
      </w:r>
      <w:r>
        <w:t xml:space="preserve"> </w:t>
      </w:r>
      <w:r w:rsidRPr="009F7290">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9F7290">
        <w:rPr>
          <w:rStyle w:val="StyleUnderline"/>
          <w:highlight w:val="yellow"/>
        </w:rPr>
        <w:t xml:space="preserve">the </w:t>
      </w:r>
      <w:r w:rsidRPr="009F7290">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9F7290">
        <w:rPr>
          <w:rStyle w:val="Emphasis"/>
          <w:highlight w:val="yellow"/>
        </w:rPr>
        <w:t>can only take place if the anti-democratic ideology of neoliberalism</w:t>
      </w:r>
      <w:r>
        <w:t xml:space="preserve">, with its collapse of the public into the private and its institutional structures of domination, </w:t>
      </w:r>
      <w:r w:rsidRPr="009F7290">
        <w:rPr>
          <w:rStyle w:val="Emphasis"/>
          <w:highlight w:val="yellow"/>
        </w:rPr>
        <w:t>are fully addressed and discredited</w:t>
      </w:r>
      <w:r>
        <w:t xml:space="preserve">. Étienne </w:t>
      </w:r>
      <w:proofErr w:type="spellStart"/>
      <w:r>
        <w:t>Balibar</w:t>
      </w:r>
      <w:proofErr w:type="spellEnd"/>
      <w:r>
        <w:t xml:space="preserve"> is right in stating that the triumph of </w:t>
      </w:r>
      <w:r w:rsidRPr="00E07343">
        <w:rPr>
          <w:rStyle w:val="StyleUnderline"/>
        </w:rPr>
        <w:t>neoliberalism has resulted in the “death zones of humanity.”</w:t>
      </w:r>
      <w:r>
        <w:t xml:space="preserve"> Following </w:t>
      </w:r>
      <w:proofErr w:type="spellStart"/>
      <w:r>
        <w:t>Balibar</w:t>
      </w:r>
      <w:proofErr w:type="spellEnd"/>
      <w:r>
        <w:t>, what must be made clear is that neoliberal capitalism is itself a pandemic and a dangerous harbinger of an updated fascist politics.</w:t>
      </w:r>
    </w:p>
    <w:p w14:paraId="13D91993" w14:textId="77777777" w:rsidR="002D79B9" w:rsidRDefault="002D79B9" w:rsidP="002D79B9"/>
    <w:p w14:paraId="0AB6E6A9" w14:textId="77777777" w:rsidR="002D79B9" w:rsidRDefault="002D79B9" w:rsidP="002D79B9">
      <w:pPr>
        <w:pStyle w:val="Heading2"/>
      </w:pPr>
      <w:bookmarkStart w:id="3" w:name="_Hlk85451716"/>
      <w:bookmarkEnd w:id="1"/>
      <w:r>
        <w:t>adv – 1</w:t>
      </w:r>
    </w:p>
    <w:p w14:paraId="25BB9519" w14:textId="77777777" w:rsidR="002D79B9" w:rsidRDefault="002D79B9" w:rsidP="002D79B9">
      <w:pPr>
        <w:pStyle w:val="Heading3"/>
      </w:pPr>
      <w:r>
        <w:t>1NC---US Not Key---Food Security</w:t>
      </w:r>
    </w:p>
    <w:p w14:paraId="2853A04C" w14:textId="77777777" w:rsidR="002D79B9" w:rsidRDefault="002D79B9" w:rsidP="002D79B9">
      <w:pPr>
        <w:pStyle w:val="Heading4"/>
      </w:pPr>
      <w:bookmarkStart w:id="4" w:name="BlockBM1497"/>
      <w:bookmarkStart w:id="5" w:name="_Hlk59275821"/>
      <w:r>
        <w:t xml:space="preserve">US supply isn’t key to global ag. </w:t>
      </w:r>
    </w:p>
    <w:p w14:paraId="2B3950A3" w14:textId="77777777" w:rsidR="002D79B9" w:rsidRDefault="002D79B9" w:rsidP="002D79B9">
      <w:pPr>
        <w:rPr>
          <w:rFonts w:asciiTheme="minorHAnsi" w:hAnsiTheme="minorHAnsi" w:cstheme="minorHAnsi"/>
        </w:rPr>
      </w:pPr>
      <w:r>
        <w:rPr>
          <w:rStyle w:val="Style13ptBold"/>
          <w:rFonts w:asciiTheme="minorHAnsi" w:hAnsiTheme="minorHAnsi" w:cstheme="minorHAnsi"/>
        </w:rPr>
        <w:t>Charles 13</w:t>
      </w:r>
      <w:r>
        <w:rPr>
          <w:rFonts w:asciiTheme="minorHAnsi" w:hAnsiTheme="minorHAnsi" w:cstheme="minorHAnsi"/>
        </w:rPr>
        <w:t xml:space="preserve">, NPR’s </w:t>
      </w:r>
      <w:proofErr w:type="gramStart"/>
      <w:r>
        <w:rPr>
          <w:rFonts w:asciiTheme="minorHAnsi" w:hAnsiTheme="minorHAnsi" w:cstheme="minorHAnsi"/>
        </w:rPr>
        <w:t>food</w:t>
      </w:r>
      <w:proofErr w:type="gramEnd"/>
      <w:r>
        <w:rPr>
          <w:rFonts w:asciiTheme="minorHAnsi" w:hAnsiTheme="minorHAnsi" w:cstheme="minorHAnsi"/>
        </w:rPr>
        <w:t xml:space="preserve"> and agriculture correspondent. Citing Margaret Mellon, a scientist with the environmental advocacy group Union of Concerned Scientists. (Dan, 9/17/13, “American Farmers Say They Feed </w:t>
      </w:r>
      <w:proofErr w:type="gramStart"/>
      <w:r>
        <w:rPr>
          <w:rFonts w:asciiTheme="minorHAnsi" w:hAnsiTheme="minorHAnsi" w:cstheme="minorHAnsi"/>
        </w:rPr>
        <w:t>The</w:t>
      </w:r>
      <w:proofErr w:type="gramEnd"/>
      <w:r>
        <w:rPr>
          <w:rFonts w:asciiTheme="minorHAnsi" w:hAnsiTheme="minorHAnsi" w:cstheme="minorHAnsi"/>
        </w:rPr>
        <w:t xml:space="preserve"> World, But Do They?”, </w:t>
      </w:r>
      <w:r>
        <w:rPr>
          <w:rFonts w:asciiTheme="minorHAnsi" w:hAnsiTheme="minorHAnsi" w:cstheme="minorHAnsi"/>
          <w:i/>
          <w:iCs/>
        </w:rPr>
        <w:t>NPR</w:t>
      </w:r>
      <w:r>
        <w:rPr>
          <w:rFonts w:asciiTheme="minorHAnsi" w:hAnsiTheme="minorHAnsi" w:cstheme="minorHAnsi"/>
        </w:rPr>
        <w:t>, https://www.npr.org/sections/thesalt/2013/09/17/221376803/american-farmers-say-they-feed-the-world-but-do-they)</w:t>
      </w:r>
    </w:p>
    <w:p w14:paraId="50D74C90" w14:textId="77777777" w:rsidR="002D79B9" w:rsidRDefault="002D79B9" w:rsidP="002D79B9">
      <w:pPr>
        <w:rPr>
          <w:rFonts w:asciiTheme="minorHAnsi" w:hAnsiTheme="minorHAnsi" w:cstheme="minorHAnsi"/>
        </w:rPr>
      </w:pPr>
      <w:r>
        <w:rPr>
          <w:rFonts w:asciiTheme="minorHAnsi" w:hAnsiTheme="minorHAnsi" w:cstheme="minorHAnsi"/>
        </w:rPr>
        <w:t xml:space="preserve">And </w:t>
      </w:r>
      <w:proofErr w:type="gramStart"/>
      <w:r>
        <w:rPr>
          <w:rFonts w:asciiTheme="minorHAnsi" w:hAnsiTheme="minorHAnsi" w:cstheme="minorHAnsi"/>
        </w:rPr>
        <w:t>this is why</w:t>
      </w:r>
      <w:proofErr w:type="gramEnd"/>
      <w:r>
        <w:rPr>
          <w:rFonts w:asciiTheme="minorHAnsi" w:hAnsiTheme="minorHAnsi" w:cstheme="minorHAnsi"/>
        </w:rPr>
        <w:t xml:space="preserve"> the words “feed the world” grate on the nerves of people who believe that large-scale, technology-driven agriculture is bad for the environment and often bad for people. Margaret </w:t>
      </w:r>
      <w:r>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Pr>
          <w:rFonts w:asciiTheme="minorHAnsi" w:hAnsiTheme="minorHAnsi" w:cstheme="minorHAnsi"/>
        </w:rPr>
        <w:t xml:space="preserve">. “If there’s a controversy, the show-stopper is supposed to be, ‘We </w:t>
      </w:r>
      <w:proofErr w:type="gramStart"/>
      <w:r>
        <w:rPr>
          <w:rFonts w:asciiTheme="minorHAnsi" w:hAnsiTheme="minorHAnsi" w:cstheme="minorHAnsi"/>
        </w:rPr>
        <w:t>have to</w:t>
      </w:r>
      <w:proofErr w:type="gramEnd"/>
      <w:r>
        <w:rPr>
          <w:rFonts w:asciiTheme="minorHAnsi" w:hAnsiTheme="minorHAnsi" w:cstheme="minorHAnsi"/>
        </w:rPr>
        <w:t xml:space="preserve"> use pesticides, or we won’t be able to feed the world!’ “ </w:t>
      </w:r>
      <w:proofErr w:type="gramStart"/>
      <w:r>
        <w:rPr>
          <w:rFonts w:asciiTheme="minorHAnsi" w:hAnsiTheme="minorHAnsi" w:cstheme="minorHAnsi"/>
        </w:rPr>
        <w:t>she</w:t>
      </w:r>
      <w:proofErr w:type="gramEnd"/>
      <w:r>
        <w:rPr>
          <w:rFonts w:asciiTheme="minorHAnsi" w:hAnsiTheme="minorHAnsi" w:cstheme="minorHAnsi"/>
        </w:rPr>
        <w:t xml:space="preserve"> says. Mellon says </w:t>
      </w:r>
      <w:r>
        <w:rPr>
          <w:rStyle w:val="Emphasis"/>
          <w:rFonts w:asciiTheme="minorHAnsi" w:hAnsiTheme="minorHAnsi" w:cstheme="minorHAnsi"/>
        </w:rPr>
        <w:t>it’s time to set that idea aside</w:t>
      </w:r>
      <w:r>
        <w:rPr>
          <w:rFonts w:asciiTheme="minorHAnsi" w:hAnsiTheme="minorHAnsi" w:cstheme="minorHAnsi"/>
        </w:rPr>
        <w:t xml:space="preserve">. </w:t>
      </w:r>
      <w:r>
        <w:rPr>
          <w:rStyle w:val="StyleUnderline"/>
          <w:rFonts w:asciiTheme="minorHAnsi" w:hAnsiTheme="minorHAnsi" w:cstheme="minorHAnsi"/>
        </w:rPr>
        <w:t>It doesn’t answer the concerns that people have about modern agriculture</w:t>
      </w:r>
      <w:r>
        <w:rPr>
          <w:rFonts w:asciiTheme="minorHAnsi" w:hAnsiTheme="minorHAnsi" w:cstheme="minorHAnsi"/>
        </w:rPr>
        <w:t xml:space="preserve"> — </w:t>
      </w:r>
      <w:r>
        <w:rPr>
          <w:rStyle w:val="Emphasis"/>
          <w:rFonts w:asciiTheme="minorHAnsi" w:hAnsiTheme="minorHAnsi" w:cstheme="minorHAnsi"/>
        </w:rPr>
        <w:t>and it’s not even true.</w:t>
      </w:r>
      <w:r>
        <w:rPr>
          <w:rStyle w:val="StyleUnderline"/>
          <w:rFonts w:asciiTheme="minorHAnsi" w:hAnsiTheme="minorHAnsi" w:cstheme="minorHAnsi"/>
        </w:rPr>
        <w:t xml:space="preserve"> </w:t>
      </w:r>
      <w:r>
        <w:rPr>
          <w:rStyle w:val="StyleUnderline"/>
          <w:rFonts w:asciiTheme="minorHAnsi" w:hAnsiTheme="minorHAnsi" w:cstheme="minorHAnsi"/>
          <w:highlight w:val="cyan"/>
        </w:rPr>
        <w:t>American-</w:t>
      </w:r>
      <w:r>
        <w:rPr>
          <w:rStyle w:val="StyleUnderline"/>
          <w:rFonts w:asciiTheme="minorHAnsi" w:hAnsiTheme="minorHAnsi" w:cstheme="minorHAnsi"/>
        </w:rPr>
        <w:t xml:space="preserve">style </w:t>
      </w:r>
      <w:r>
        <w:rPr>
          <w:rStyle w:val="StyleUnderline"/>
          <w:rFonts w:asciiTheme="minorHAnsi" w:hAnsiTheme="minorHAnsi" w:cstheme="minorHAnsi"/>
          <w:highlight w:val="cyan"/>
        </w:rPr>
        <w:t xml:space="preserve">farming </w:t>
      </w:r>
      <w:r>
        <w:rPr>
          <w:rStyle w:val="Emphasis"/>
          <w:rFonts w:asciiTheme="minorHAnsi" w:hAnsiTheme="minorHAnsi" w:cstheme="minorHAnsi"/>
          <w:highlight w:val="cyan"/>
        </w:rPr>
        <w:t>doesn’t</w:t>
      </w:r>
      <w:r>
        <w:rPr>
          <w:rStyle w:val="Emphasis"/>
          <w:rFonts w:asciiTheme="minorHAnsi" w:hAnsiTheme="minorHAnsi" w:cstheme="minorHAnsi"/>
        </w:rPr>
        <w:t xml:space="preserve"> really </w:t>
      </w:r>
      <w:r>
        <w:rPr>
          <w:rStyle w:val="Emphasis"/>
          <w:rFonts w:asciiTheme="minorHAnsi" w:hAnsiTheme="minorHAnsi" w:cstheme="minorHAnsi"/>
          <w:highlight w:val="cyan"/>
        </w:rPr>
        <w:t>grow food for hungry people</w:t>
      </w:r>
      <w:r>
        <w:rPr>
          <w:rStyle w:val="StyleUnderline"/>
          <w:rFonts w:asciiTheme="minorHAnsi" w:hAnsiTheme="minorHAnsi" w:cstheme="minorHAnsi"/>
        </w:rPr>
        <w:t xml:space="preserve">, she says. </w:t>
      </w:r>
      <w:r>
        <w:rPr>
          <w:rStyle w:val="Emphasis"/>
          <w:rFonts w:asciiTheme="minorHAnsi" w:hAnsiTheme="minorHAnsi" w:cstheme="minorHAnsi"/>
          <w:highlight w:val="cyan"/>
        </w:rPr>
        <w:t>Forty percent</w:t>
      </w:r>
      <w:r>
        <w:rPr>
          <w:rStyle w:val="StyleUnderline"/>
          <w:rFonts w:asciiTheme="minorHAnsi" w:hAnsiTheme="minorHAnsi" w:cstheme="minorHAnsi"/>
          <w:highlight w:val="cyan"/>
        </w:rPr>
        <w:t xml:space="preserve"> of the biggest crop</w:t>
      </w:r>
      <w:r>
        <w:rPr>
          <w:rStyle w:val="StyleUnderline"/>
          <w:rFonts w:asciiTheme="minorHAnsi" w:hAnsiTheme="minorHAnsi" w:cstheme="minorHAnsi"/>
        </w:rPr>
        <w:t xml:space="preserve"> — </w:t>
      </w:r>
      <w:r>
        <w:rPr>
          <w:rStyle w:val="StyleUnderline"/>
          <w:rFonts w:asciiTheme="minorHAnsi" w:hAnsiTheme="minorHAnsi" w:cstheme="minorHAnsi"/>
          <w:highlight w:val="cyan"/>
        </w:rPr>
        <w:t>corn</w:t>
      </w:r>
      <w:r>
        <w:rPr>
          <w:rStyle w:val="StyleUnderline"/>
          <w:rFonts w:asciiTheme="minorHAnsi" w:hAnsiTheme="minorHAnsi" w:cstheme="minorHAnsi"/>
        </w:rPr>
        <w:t xml:space="preserve"> — </w:t>
      </w:r>
      <w:r>
        <w:rPr>
          <w:rStyle w:val="Emphasis"/>
          <w:rFonts w:asciiTheme="minorHAnsi" w:hAnsiTheme="minorHAnsi" w:cstheme="minorHAnsi"/>
          <w:highlight w:val="cyan"/>
        </w:rPr>
        <w:t>goes into</w:t>
      </w:r>
      <w:r>
        <w:rPr>
          <w:rStyle w:val="Emphasis"/>
          <w:rFonts w:asciiTheme="minorHAnsi" w:hAnsiTheme="minorHAnsi" w:cstheme="minorHAnsi"/>
        </w:rPr>
        <w:t xml:space="preserve"> fuel for </w:t>
      </w:r>
      <w:r>
        <w:rPr>
          <w:rStyle w:val="Emphasis"/>
          <w:rFonts w:asciiTheme="minorHAnsi" w:hAnsiTheme="minorHAnsi" w:cstheme="minorHAnsi"/>
          <w:highlight w:val="cyan"/>
        </w:rPr>
        <w:t>cars</w:t>
      </w:r>
      <w:r>
        <w:rPr>
          <w:rStyle w:val="StyleUnderline"/>
          <w:rFonts w:asciiTheme="minorHAnsi" w:hAnsiTheme="minorHAnsi" w:cstheme="minorHAnsi"/>
        </w:rPr>
        <w:t xml:space="preserve">. Most of </w:t>
      </w:r>
      <w:r>
        <w:rPr>
          <w:rStyle w:val="StyleUnderline"/>
          <w:rFonts w:asciiTheme="minorHAnsi" w:hAnsiTheme="minorHAnsi" w:cstheme="minorHAnsi"/>
          <w:highlight w:val="cyan"/>
        </w:rPr>
        <w:t>the second-biggest</w:t>
      </w:r>
      <w:r>
        <w:rPr>
          <w:rStyle w:val="StyleUnderline"/>
          <w:rFonts w:asciiTheme="minorHAnsi" w:hAnsiTheme="minorHAnsi" w:cstheme="minorHAnsi"/>
        </w:rPr>
        <w:t xml:space="preserve"> crop — </w:t>
      </w:r>
      <w:r>
        <w:rPr>
          <w:rStyle w:val="StyleUnderline"/>
          <w:rFonts w:asciiTheme="minorHAnsi" w:hAnsiTheme="minorHAnsi" w:cstheme="minorHAnsi"/>
          <w:highlight w:val="cyan"/>
        </w:rPr>
        <w:t>soybeans</w:t>
      </w:r>
      <w:r>
        <w:rPr>
          <w:rStyle w:val="StyleUnderline"/>
          <w:rFonts w:asciiTheme="minorHAnsi" w:hAnsiTheme="minorHAnsi" w:cstheme="minorHAnsi"/>
        </w:rPr>
        <w:t xml:space="preserve"> — </w:t>
      </w:r>
      <w:r>
        <w:rPr>
          <w:rStyle w:val="StyleUnderline"/>
          <w:rFonts w:asciiTheme="minorHAnsi" w:hAnsiTheme="minorHAnsi" w:cstheme="minorHAnsi"/>
          <w:highlight w:val="cyan"/>
        </w:rPr>
        <w:t xml:space="preserve">is </w:t>
      </w:r>
      <w:r>
        <w:rPr>
          <w:rStyle w:val="Emphasis"/>
          <w:rFonts w:asciiTheme="minorHAnsi" w:hAnsiTheme="minorHAnsi" w:cstheme="minorHAnsi"/>
          <w:highlight w:val="cyan"/>
        </w:rPr>
        <w:t>fed to animals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Growing more grain </w:t>
      </w:r>
      <w:r>
        <w:rPr>
          <w:rStyle w:val="Emphasis"/>
          <w:rFonts w:asciiTheme="minorHAnsi" w:hAnsiTheme="minorHAnsi" w:cstheme="minorHAnsi"/>
          <w:highlight w:val="cyan"/>
        </w:rPr>
        <w:t>isn’t the solution to hunger</w:t>
      </w:r>
      <w:r>
        <w:rPr>
          <w:rStyle w:val="StyleUnderline"/>
          <w:rFonts w:asciiTheme="minorHAnsi" w:hAnsiTheme="minorHAnsi" w:cstheme="minorHAnsi"/>
        </w:rPr>
        <w:t xml:space="preserve"> anyway</w:t>
      </w:r>
      <w:r>
        <w:rPr>
          <w:rFonts w:asciiTheme="minorHAnsi" w:hAnsiTheme="minorHAnsi" w:cstheme="minorHAnsi"/>
        </w:rPr>
        <w:t>, she says. If you’re really trying to solve that problem, there’s a long list of other steps that are much more important. “</w:t>
      </w:r>
      <w:r>
        <w:rPr>
          <w:rStyle w:val="Emphasis"/>
          <w:rFonts w:asciiTheme="minorHAnsi" w:hAnsiTheme="minorHAnsi" w:cstheme="minorHAnsi"/>
          <w:highlight w:val="cyan"/>
        </w:rPr>
        <w:t>We need to empower women</w:t>
      </w:r>
      <w:r>
        <w:rPr>
          <w:rStyle w:val="Emphasis"/>
          <w:rFonts w:asciiTheme="minorHAnsi" w:hAnsiTheme="minorHAnsi" w:cstheme="minorHAnsi"/>
        </w:rPr>
        <w:t xml:space="preserve">; we need to </w:t>
      </w:r>
      <w:r>
        <w:rPr>
          <w:rStyle w:val="Emphasis"/>
          <w:rFonts w:asciiTheme="minorHAnsi" w:hAnsiTheme="minorHAnsi" w:cstheme="minorHAnsi"/>
          <w:highlight w:val="cyan"/>
        </w:rPr>
        <w:t>raise incomes</w:t>
      </w:r>
      <w:r>
        <w:rPr>
          <w:rStyle w:val="Emphasis"/>
          <w:rFonts w:asciiTheme="minorHAnsi" w:hAnsiTheme="minorHAnsi" w:cstheme="minorHAnsi"/>
        </w:rPr>
        <w:t xml:space="preserve">; </w:t>
      </w:r>
      <w:r>
        <w:rPr>
          <w:rStyle w:val="Emphasis"/>
          <w:rFonts w:asciiTheme="minorHAnsi" w:hAnsiTheme="minorHAnsi" w:cstheme="minorHAnsi"/>
          <w:highlight w:val="cyan"/>
        </w:rPr>
        <w:t>we need infrastructure</w:t>
      </w:r>
      <w:r>
        <w:rPr>
          <w:rStyle w:val="Emphasis"/>
          <w:rFonts w:asciiTheme="minorHAnsi" w:hAnsiTheme="minorHAnsi" w:cstheme="minorHAnsi"/>
        </w:rPr>
        <w:t xml:space="preserve"> in the developing world; we need the ability to get food to market without spoiling.</w:t>
      </w:r>
      <w:r>
        <w:rPr>
          <w:rFonts w:asciiTheme="minorHAnsi" w:hAnsiTheme="minorHAnsi" w:cstheme="minorHAnsi"/>
        </w:rPr>
        <w:t xml:space="preserve">” </w:t>
      </w:r>
    </w:p>
    <w:p w14:paraId="6EA117DC" w14:textId="77777777" w:rsidR="002D79B9" w:rsidRDefault="002D79B9" w:rsidP="002D79B9">
      <w:pPr>
        <w:rPr>
          <w:rFonts w:asciiTheme="minorHAnsi" w:hAnsiTheme="minorHAnsi" w:cstheme="minorHAnsi"/>
        </w:rPr>
      </w:pPr>
    </w:p>
    <w:bookmarkEnd w:id="4"/>
    <w:bookmarkEnd w:id="5"/>
    <w:p w14:paraId="351D542D" w14:textId="77777777" w:rsidR="002D79B9" w:rsidRDefault="002D79B9" w:rsidP="002D79B9">
      <w:pPr>
        <w:rPr>
          <w:rFonts w:asciiTheme="minorHAnsi" w:hAnsiTheme="minorHAnsi" w:cstheme="minorHAnsi"/>
        </w:rPr>
      </w:pPr>
    </w:p>
    <w:p w14:paraId="41330290" w14:textId="77777777" w:rsidR="002D79B9" w:rsidRPr="000C6263" w:rsidRDefault="002D79B9" w:rsidP="002D79B9"/>
    <w:p w14:paraId="5CF61B56" w14:textId="77777777" w:rsidR="002D79B9" w:rsidRDefault="002D79B9" w:rsidP="002D79B9">
      <w:pPr>
        <w:pStyle w:val="Heading3"/>
      </w:pPr>
      <w:r>
        <w:t>1NC---Food Prices Low</w:t>
      </w:r>
    </w:p>
    <w:p w14:paraId="6883A7F4" w14:textId="77777777" w:rsidR="002D79B9" w:rsidRDefault="002D79B9" w:rsidP="002D79B9">
      <w:pPr>
        <w:pStyle w:val="Heading4"/>
      </w:pPr>
      <w:r>
        <w:t>Prices are dropping across the board</w:t>
      </w:r>
    </w:p>
    <w:p w14:paraId="1DCF2332" w14:textId="77777777" w:rsidR="002D79B9" w:rsidRDefault="002D79B9" w:rsidP="002D79B9">
      <w:r>
        <w:rPr>
          <w:b/>
          <w:bCs/>
          <w:sz w:val="26"/>
        </w:rPr>
        <w:t>FAO News 8/5</w:t>
      </w:r>
      <w:r>
        <w:t xml:space="preserve"> , Specialized Agency of the UN focused on agriculture (8/5/2021, “Global food prices decline in July,” </w:t>
      </w:r>
      <w:r>
        <w:rPr>
          <w:i/>
          <w:iCs/>
        </w:rPr>
        <w:t>Food and Agriculture Organization of the United Nations</w:t>
      </w:r>
      <w:r>
        <w:t xml:space="preserve">, </w:t>
      </w:r>
      <w:hyperlink r:id="rId9" w:history="1">
        <w:r>
          <w:rPr>
            <w:rStyle w:val="Hyperlink"/>
            <w:color w:val="000000"/>
            <w:u w:val="single"/>
          </w:rPr>
          <w:t>http://www.fao.org/news/story/en/item/1418901/icode/</w:t>
        </w:r>
      </w:hyperlink>
      <w:r>
        <w:t xml:space="preserve"> Date Accessed: 8/17/2021) </w:t>
      </w:r>
    </w:p>
    <w:p w14:paraId="2E85E9B1" w14:textId="77777777" w:rsidR="002D79B9" w:rsidRDefault="002D79B9" w:rsidP="002D79B9">
      <w:r>
        <w:t>5 August 2021, Rome - </w:t>
      </w:r>
      <w:r>
        <w:rPr>
          <w:rStyle w:val="StyleUnderline"/>
        </w:rPr>
        <w:t xml:space="preserve">Global </w:t>
      </w:r>
      <w:r w:rsidRPr="000C6263">
        <w:rPr>
          <w:rStyle w:val="StyleUnderline"/>
          <w:highlight w:val="yellow"/>
        </w:rPr>
        <w:t>food</w:t>
      </w:r>
      <w:r>
        <w:t xml:space="preserve"> commodity </w:t>
      </w:r>
      <w:r w:rsidRPr="000C6263">
        <w:rPr>
          <w:rStyle w:val="StyleUnderline"/>
          <w:highlight w:val="yellow"/>
        </w:rPr>
        <w:t>prices fell in July for the second consecutive month</w:t>
      </w:r>
      <w:r>
        <w:t>, according to a benchmark United Nations report released today.</w:t>
      </w:r>
    </w:p>
    <w:p w14:paraId="6262EB70" w14:textId="77777777" w:rsidR="002D79B9" w:rsidRDefault="002D79B9" w:rsidP="002D79B9">
      <w:r>
        <w:rPr>
          <w:rStyle w:val="StyleUnderline"/>
        </w:rPr>
        <w:t>The </w:t>
      </w:r>
      <w:hyperlink r:id="rId10" w:tgtFrame="_top" w:history="1">
        <w:r>
          <w:rPr>
            <w:rStyle w:val="StyleUnderline"/>
            <w:color w:val="000000"/>
          </w:rPr>
          <w:t>FAO Food Price Index</w:t>
        </w:r>
      </w:hyperlink>
      <w:r>
        <w:t> </w:t>
      </w:r>
      <w:r>
        <w:rPr>
          <w:rStyle w:val="StyleUnderline"/>
        </w:rPr>
        <w:t>averaged 123.0 points in July</w:t>
      </w:r>
      <w:r>
        <w:t xml:space="preserve"> 2021, </w:t>
      </w:r>
      <w:r>
        <w:rPr>
          <w:rStyle w:val="StyleUnderline"/>
        </w:rPr>
        <w:t>1.2 percent lower than the previous month</w:t>
      </w:r>
      <w:r>
        <w:t xml:space="preserve"> although still 31.0 percent higher than its level in the same period of 2020. The index tracks changes in the international prices of the most globally traded food commodities. </w:t>
      </w:r>
      <w:r>
        <w:rPr>
          <w:rStyle w:val="StyleUnderline"/>
        </w:rPr>
        <w:t xml:space="preserve">The </w:t>
      </w:r>
      <w:r w:rsidRPr="000C6263">
        <w:rPr>
          <w:rStyle w:val="StyleUnderline"/>
          <w:highlight w:val="yellow"/>
        </w:rPr>
        <w:t>July</w:t>
      </w:r>
      <w:r>
        <w:rPr>
          <w:rStyle w:val="StyleUnderline"/>
        </w:rPr>
        <w:t xml:space="preserve"> drop </w:t>
      </w:r>
      <w:r w:rsidRPr="000C6263">
        <w:rPr>
          <w:rStyle w:val="StyleUnderline"/>
          <w:highlight w:val="yellow"/>
        </w:rPr>
        <w:t>reflected declines in</w:t>
      </w:r>
      <w:r>
        <w:rPr>
          <w:rStyle w:val="StyleUnderline"/>
        </w:rPr>
        <w:t xml:space="preserve"> the </w:t>
      </w:r>
      <w:r w:rsidRPr="000C6263">
        <w:rPr>
          <w:rStyle w:val="StyleUnderline"/>
          <w:highlight w:val="yellow"/>
        </w:rPr>
        <w:t>quotations for most</w:t>
      </w:r>
      <w:r>
        <w:rPr>
          <w:rStyle w:val="StyleUnderline"/>
        </w:rPr>
        <w:t xml:space="preserve"> cereals and vegetable oils as well as dairy </w:t>
      </w:r>
      <w:r w:rsidRPr="000C6263">
        <w:rPr>
          <w:rStyle w:val="StyleUnderline"/>
          <w:highlight w:val="yellow"/>
        </w:rPr>
        <w:t>products</w:t>
      </w:r>
      <w:r>
        <w:t>.</w:t>
      </w:r>
    </w:p>
    <w:p w14:paraId="07EF141D" w14:textId="77777777" w:rsidR="002D79B9" w:rsidRDefault="002D79B9" w:rsidP="002D79B9">
      <w:r>
        <w:rPr>
          <w:rStyle w:val="StyleUnderline"/>
        </w:rPr>
        <w:t>The FAO Cereal Price Index was 3.0 percent lower in July than</w:t>
      </w:r>
      <w:r>
        <w:t xml:space="preserve"> in </w:t>
      </w:r>
      <w:r>
        <w:rPr>
          <w:rStyle w:val="StyleUnderline"/>
        </w:rPr>
        <w:t>June</w:t>
      </w:r>
      <w:r>
        <w:t xml:space="preserve">, pushed </w:t>
      </w:r>
      <w:r>
        <w:rPr>
          <w:rStyle w:val="StyleUnderline"/>
        </w:rPr>
        <w:t>down by a 6.0 percent month-on-month drop</w:t>
      </w:r>
      <w:r>
        <w:t xml:space="preserve"> </w:t>
      </w:r>
      <w:r>
        <w:rPr>
          <w:rStyle w:val="StyleUnderline"/>
        </w:rPr>
        <w:t>in international maize prices</w:t>
      </w:r>
      <w:r>
        <w:t xml:space="preserve"> associated with better-than-earlier projected yields in Argentina and improved production prospects in the United States of America, even as crop conditions in Brazil remained a concern. </w:t>
      </w:r>
      <w:r w:rsidRPr="000C6263">
        <w:rPr>
          <w:rStyle w:val="StyleUnderline"/>
          <w:highlight w:val="yellow"/>
        </w:rPr>
        <w:t>Prices of</w:t>
      </w:r>
      <w:r>
        <w:t xml:space="preserve"> other </w:t>
      </w:r>
      <w:r w:rsidRPr="000C6263">
        <w:rPr>
          <w:rStyle w:val="StyleUnderline"/>
          <w:highlight w:val="yellow"/>
        </w:rPr>
        <w:t>coarse grains</w:t>
      </w:r>
      <w:r>
        <w:rPr>
          <w:rStyle w:val="StyleUnderline"/>
        </w:rPr>
        <w:t xml:space="preserve"> such as barley and sorghum</w:t>
      </w:r>
      <w:r>
        <w:t xml:space="preserve"> </w:t>
      </w:r>
      <w:r>
        <w:rPr>
          <w:rStyle w:val="StyleUnderline"/>
        </w:rPr>
        <w:t xml:space="preserve">also </w:t>
      </w:r>
      <w:r w:rsidRPr="000C6263">
        <w:rPr>
          <w:rStyle w:val="StyleUnderline"/>
          <w:highlight w:val="yellow"/>
        </w:rPr>
        <w:t>dropped</w:t>
      </w:r>
      <w:r>
        <w:rPr>
          <w:rStyle w:val="StyleUnderline"/>
        </w:rPr>
        <w:t xml:space="preserve"> significantly</w:t>
      </w:r>
      <w:r>
        <w:t xml:space="preserve">, </w:t>
      </w:r>
      <w:r w:rsidRPr="000C6263">
        <w:rPr>
          <w:rStyle w:val="StyleUnderline"/>
          <w:highlight w:val="yellow"/>
        </w:rPr>
        <w:t>reflecting weaker import demand</w:t>
      </w:r>
      <w:r>
        <w:t xml:space="preserve">. However, wheat quotations edged 1.8 percent higher in July - reaching their highest level since mid-2014 - in part due to concerns over dry weather and crop conditions in North America. At the same time, </w:t>
      </w:r>
      <w:r>
        <w:rPr>
          <w:rStyle w:val="StyleUnderline"/>
        </w:rPr>
        <w:t>international rice prices hit two-year lows</w:t>
      </w:r>
      <w:r>
        <w:t xml:space="preserve">, </w:t>
      </w:r>
      <w:r>
        <w:rPr>
          <w:rStyle w:val="StyleUnderline"/>
        </w:rPr>
        <w:t>impacted by currency movements and a slow pace of sales caused by high freight costs and logistical hurdles</w:t>
      </w:r>
      <w:r>
        <w:t>.</w:t>
      </w:r>
    </w:p>
    <w:p w14:paraId="79E349A4" w14:textId="77777777" w:rsidR="002D79B9" w:rsidRDefault="002D79B9" w:rsidP="002D79B9">
      <w:r>
        <w:rPr>
          <w:rStyle w:val="StyleUnderline"/>
        </w:rPr>
        <w:t>The FAO Dairy Price Index declined 2.8 percent from June</w:t>
      </w:r>
      <w:r>
        <w:t xml:space="preserve">, </w:t>
      </w:r>
      <w:r>
        <w:rPr>
          <w:rStyle w:val="StyleUnderline"/>
        </w:rPr>
        <w:t>impacted by slower market activity in the Northern hemisphere</w:t>
      </w:r>
      <w:r>
        <w:t xml:space="preserve"> due to ongoing summer holidays, with skim milk powder registering the largest drop, followed by butter, whole milk powder and cheese.</w:t>
      </w:r>
    </w:p>
    <w:p w14:paraId="1F8CFFC2" w14:textId="77777777" w:rsidR="002D79B9" w:rsidRDefault="002D79B9" w:rsidP="002D79B9">
      <w:r>
        <w:rPr>
          <w:rStyle w:val="StyleUnderline"/>
        </w:rPr>
        <w:t>The</w:t>
      </w:r>
      <w:r>
        <w:t xml:space="preserve"> FAO </w:t>
      </w:r>
      <w:r w:rsidRPr="000C6263">
        <w:rPr>
          <w:rStyle w:val="StyleUnderline"/>
          <w:highlight w:val="yellow"/>
        </w:rPr>
        <w:t>Vegetable Oil</w:t>
      </w:r>
      <w:r>
        <w:rPr>
          <w:rStyle w:val="StyleUnderline"/>
        </w:rPr>
        <w:t xml:space="preserve"> Price Index</w:t>
      </w:r>
      <w:r>
        <w:t xml:space="preserve"> </w:t>
      </w:r>
      <w:r w:rsidRPr="000C6263">
        <w:rPr>
          <w:rStyle w:val="StyleUnderline"/>
          <w:highlight w:val="yellow"/>
        </w:rPr>
        <w:t>reached a five-month low,</w:t>
      </w:r>
      <w:r w:rsidRPr="000C6263">
        <w:rPr>
          <w:highlight w:val="yellow"/>
        </w:rPr>
        <w:t xml:space="preserve"> </w:t>
      </w:r>
      <w:r w:rsidRPr="000C6263">
        <w:rPr>
          <w:rStyle w:val="StyleUnderline"/>
          <w:highlight w:val="yellow"/>
        </w:rPr>
        <w:t>declining 1.4 percent</w:t>
      </w:r>
      <w:r>
        <w:rPr>
          <w:rStyle w:val="StyleUnderline"/>
        </w:rPr>
        <w:t xml:space="preserve"> from June</w:t>
      </w:r>
      <w:r>
        <w:t xml:space="preserve">, as </w:t>
      </w:r>
      <w:r>
        <w:rPr>
          <w:rStyle w:val="StyleUnderline"/>
        </w:rPr>
        <w:t xml:space="preserve">lower prices for soy, </w:t>
      </w:r>
      <w:proofErr w:type="gramStart"/>
      <w:r>
        <w:rPr>
          <w:rStyle w:val="StyleUnderline"/>
        </w:rPr>
        <w:t>rape</w:t>
      </w:r>
      <w:proofErr w:type="gramEnd"/>
      <w:r>
        <w:rPr>
          <w:rStyle w:val="StyleUnderline"/>
        </w:rPr>
        <w:t xml:space="preserve"> and sunflower seed oils more than offset rising palm oil values</w:t>
      </w:r>
      <w:r>
        <w:t xml:space="preserve">. A lower biodiesel blending mandate in Argentina pressured </w:t>
      </w:r>
      <w:proofErr w:type="spellStart"/>
      <w:r>
        <w:t>soyoil</w:t>
      </w:r>
      <w:proofErr w:type="spellEnd"/>
      <w:r>
        <w:t xml:space="preserve"> prices lower, while those for rape and sunflower oils were influenced by prospective record supplies for the 2021/22 season.</w:t>
      </w:r>
    </w:p>
    <w:p w14:paraId="7F3C6D98" w14:textId="77777777" w:rsidR="002D79B9" w:rsidRDefault="002D79B9" w:rsidP="002D79B9">
      <w:r>
        <w:t xml:space="preserve">In contrast, the FAO Sugar Price Index increased by 1.7 percent in July, its fourth monthly increase. The rise was mostly related to firmer crude oil prices as well as uncertainties over the impact of recent frosts on yields in Brazil, the </w:t>
      </w:r>
      <w:proofErr w:type="spellStart"/>
      <w:r>
        <w:t>worlds</w:t>
      </w:r>
      <w:proofErr w:type="spellEnd"/>
      <w:r>
        <w:t xml:space="preserve"> largest sugar exporter, while good production prospects in India prevented a larger jump.</w:t>
      </w:r>
    </w:p>
    <w:p w14:paraId="4C45624B" w14:textId="77777777" w:rsidR="002D79B9" w:rsidRDefault="002D79B9" w:rsidP="002D79B9">
      <w:pPr>
        <w:rPr>
          <w:rStyle w:val="StyleUnderline"/>
        </w:rPr>
      </w:pPr>
      <w:r w:rsidRPr="000C6263">
        <w:rPr>
          <w:rStyle w:val="StyleUnderline"/>
          <w:highlight w:val="yellow"/>
        </w:rPr>
        <w:t>The FAO Meat Price Index</w:t>
      </w:r>
      <w:r w:rsidRPr="000C6263">
        <w:rPr>
          <w:highlight w:val="yellow"/>
        </w:rPr>
        <w:t xml:space="preserve"> </w:t>
      </w:r>
      <w:r w:rsidRPr="000C6263">
        <w:rPr>
          <w:rStyle w:val="StyleUnderline"/>
          <w:highlight w:val="yellow"/>
        </w:rPr>
        <w:t>rose marginally</w:t>
      </w:r>
      <w:r>
        <w:t xml:space="preserve"> from June, with quotations for poultry meat rising the most due to increased imports by East Asia and limited production expansions in some regions. Bovine meat prices also strengthened, buoyed by high imports from China and lower supplies from major producing regions. Meanwhile, </w:t>
      </w:r>
      <w:r w:rsidRPr="000C6263">
        <w:rPr>
          <w:rStyle w:val="StyleUnderline"/>
          <w:highlight w:val="yellow"/>
        </w:rPr>
        <w:t>pig meat prices fell,</w:t>
      </w:r>
      <w:r w:rsidRPr="000C6263">
        <w:rPr>
          <w:highlight w:val="yellow"/>
        </w:rPr>
        <w:t xml:space="preserve"> </w:t>
      </w:r>
      <w:r w:rsidRPr="000C6263">
        <w:rPr>
          <w:rStyle w:val="StyleUnderline"/>
          <w:highlight w:val="yellow"/>
        </w:rPr>
        <w:t>following a decline in imports by China.</w:t>
      </w:r>
    </w:p>
    <w:p w14:paraId="1CD8BDAD" w14:textId="77777777" w:rsidR="002D79B9" w:rsidRDefault="002D79B9" w:rsidP="002D79B9">
      <w:pPr>
        <w:pStyle w:val="Heading3"/>
      </w:pPr>
      <w:bookmarkStart w:id="6" w:name="_Hlk69057716"/>
      <w:r>
        <w:t>1NC---COVID Thumper---Food Security</w:t>
      </w:r>
    </w:p>
    <w:p w14:paraId="41F154F0" w14:textId="77777777" w:rsidR="002D79B9" w:rsidRDefault="002D79B9" w:rsidP="002D79B9">
      <w:pPr>
        <w:pStyle w:val="Heading4"/>
      </w:pPr>
      <w:r>
        <w:t xml:space="preserve">COVID thumps food security. </w:t>
      </w:r>
    </w:p>
    <w:p w14:paraId="625452C7" w14:textId="77777777" w:rsidR="002D79B9" w:rsidRDefault="002D79B9" w:rsidP="002D79B9">
      <w:pPr>
        <w:rPr>
          <w:rFonts w:asciiTheme="minorHAnsi" w:hAnsiTheme="minorHAnsi" w:cstheme="minorHAnsi"/>
        </w:rPr>
      </w:pPr>
      <w:proofErr w:type="spellStart"/>
      <w:r>
        <w:rPr>
          <w:rStyle w:val="Style13ptBold"/>
          <w:rFonts w:asciiTheme="minorHAnsi" w:hAnsiTheme="minorHAnsi" w:cstheme="minorHAnsi"/>
        </w:rPr>
        <w:t>Rudolfsen</w:t>
      </w:r>
      <w:proofErr w:type="spellEnd"/>
      <w:r>
        <w:rPr>
          <w:rStyle w:val="Style13ptBold"/>
          <w:rFonts w:asciiTheme="minorHAnsi" w:hAnsiTheme="minorHAnsi" w:cstheme="minorHAnsi"/>
        </w:rPr>
        <w:t xml:space="preserve"> 20</w:t>
      </w:r>
      <w:r>
        <w:rPr>
          <w:rFonts w:asciiTheme="minorHAnsi" w:hAnsiTheme="minorHAnsi" w:cstheme="minorHAnsi"/>
        </w:rPr>
        <w:t xml:space="preserve">, doctoral researcher at the Department of Peace and Conflict Research at Uppsala University and PRIO. (Ida, 7/27/20, "COVID-19, Food Access, and Social Upheaval", </w:t>
      </w:r>
      <w:r>
        <w:rPr>
          <w:rFonts w:asciiTheme="minorHAnsi" w:hAnsiTheme="minorHAnsi" w:cstheme="minorHAnsi"/>
          <w:i/>
          <w:iCs/>
        </w:rPr>
        <w:t>Climate &amp; Conflict</w:t>
      </w:r>
      <w:r>
        <w:rPr>
          <w:rFonts w:asciiTheme="minorHAnsi" w:hAnsiTheme="minorHAnsi" w:cstheme="minorHAnsi"/>
        </w:rPr>
        <w:t>, https://blogs.prio.org/ClimateAndConflict/2020/07/covid-19-food-access-and-social-upheaval/)</w:t>
      </w:r>
    </w:p>
    <w:p w14:paraId="57F88318" w14:textId="77777777" w:rsidR="002D79B9" w:rsidRDefault="002D79B9" w:rsidP="002D79B9">
      <w:pPr>
        <w:rPr>
          <w:rFonts w:asciiTheme="minorHAnsi" w:hAnsiTheme="minorHAnsi" w:cstheme="minorHAnsi"/>
        </w:rPr>
      </w:pPr>
      <w:r>
        <w:rPr>
          <w:rStyle w:val="StyleUnderline"/>
          <w:rFonts w:asciiTheme="minorHAnsi" w:hAnsiTheme="minorHAnsi" w:cstheme="minorHAnsi"/>
        </w:rPr>
        <w:t>According to the</w:t>
      </w:r>
      <w:r>
        <w:rPr>
          <w:rFonts w:asciiTheme="minorHAnsi" w:hAnsiTheme="minorHAnsi" w:cstheme="minorHAnsi"/>
        </w:rPr>
        <w:t xml:space="preserve"> </w:t>
      </w:r>
      <w:r>
        <w:rPr>
          <w:rStyle w:val="StyleUnderline"/>
          <w:rFonts w:asciiTheme="minorHAnsi" w:hAnsiTheme="minorHAnsi" w:cstheme="minorHAnsi"/>
        </w:rPr>
        <w:t>World Food Program’s</w:t>
      </w:r>
      <w:r>
        <w:rPr>
          <w:rFonts w:asciiTheme="minorHAnsi" w:hAnsiTheme="minorHAnsi" w:cstheme="minorHAnsi"/>
        </w:rPr>
        <w:t xml:space="preserve"> (WFP) </w:t>
      </w:r>
      <w:r>
        <w:rPr>
          <w:rStyle w:val="StyleUnderline"/>
          <w:rFonts w:asciiTheme="minorHAnsi" w:hAnsiTheme="minorHAnsi" w:cstheme="minorHAnsi"/>
        </w:rPr>
        <w:t>latest report</w:t>
      </w:r>
      <w:r>
        <w:rPr>
          <w:rFonts w:asciiTheme="minorHAnsi" w:hAnsiTheme="minorHAnsi" w:cstheme="minorHAnsi"/>
        </w:rPr>
        <w:t xml:space="preserve">, the </w:t>
      </w:r>
      <w:r>
        <w:rPr>
          <w:rStyle w:val="StyleUnderline"/>
          <w:rFonts w:asciiTheme="minorHAnsi" w:hAnsiTheme="minorHAnsi" w:cstheme="minorHAnsi"/>
          <w:highlight w:val="cyan"/>
        </w:rPr>
        <w:t>COVID</w:t>
      </w:r>
      <w:r>
        <w:rPr>
          <w:rFonts w:asciiTheme="minorHAnsi" w:hAnsiTheme="minorHAnsi" w:cstheme="minorHAnsi"/>
        </w:rPr>
        <w:t xml:space="preserve">-19 pandemic </w:t>
      </w:r>
      <w:r>
        <w:rPr>
          <w:rStyle w:val="StyleUnderline"/>
          <w:rFonts w:asciiTheme="minorHAnsi" w:hAnsiTheme="minorHAnsi" w:cstheme="minorHAnsi"/>
          <w:highlight w:val="cyan"/>
        </w:rPr>
        <w:t xml:space="preserve">will lead to an </w:t>
      </w:r>
      <w:r>
        <w:rPr>
          <w:rStyle w:val="Emphasis"/>
          <w:rFonts w:asciiTheme="minorHAnsi" w:hAnsiTheme="minorHAnsi" w:cstheme="minorHAnsi"/>
          <w:highlight w:val="cyan"/>
        </w:rPr>
        <w:t>82 percent increase</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global food insecurity</w:t>
      </w:r>
      <w:r>
        <w:rPr>
          <w:rStyle w:val="StyleUnderline"/>
          <w:rFonts w:asciiTheme="minorHAnsi" w:hAnsiTheme="minorHAnsi" w:cstheme="minorHAnsi"/>
          <w:highlight w:val="cyan"/>
        </w:rPr>
        <w:t>, affecting</w:t>
      </w:r>
      <w:r>
        <w:rPr>
          <w:rStyle w:val="StyleUnderline"/>
          <w:rFonts w:asciiTheme="minorHAnsi" w:hAnsiTheme="minorHAnsi" w:cstheme="minorHAnsi"/>
        </w:rPr>
        <w:t xml:space="preserve"> around </w:t>
      </w:r>
      <w:r>
        <w:rPr>
          <w:rStyle w:val="Emphasis"/>
          <w:rFonts w:asciiTheme="minorHAnsi" w:hAnsiTheme="minorHAnsi" w:cstheme="minorHAnsi"/>
          <w:highlight w:val="cyan"/>
        </w:rPr>
        <w:t>270 million</w:t>
      </w:r>
      <w:r>
        <w:rPr>
          <w:rStyle w:val="StyleUnderline"/>
          <w:rFonts w:asciiTheme="minorHAnsi" w:hAnsiTheme="minorHAnsi" w:cstheme="minorHAnsi"/>
        </w:rPr>
        <w:t xml:space="preserve"> people</w:t>
      </w:r>
      <w:r>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73CA11A6" w14:textId="77777777" w:rsidR="002D79B9" w:rsidRDefault="002D79B9" w:rsidP="002D79B9">
      <w:pPr>
        <w:rPr>
          <w:rFonts w:asciiTheme="minorHAnsi" w:hAnsiTheme="minorHAnsi" w:cstheme="minorHAnsi"/>
        </w:rPr>
      </w:pPr>
      <w:r>
        <w:rPr>
          <w:rFonts w:asciiTheme="minorHAnsi" w:hAnsiTheme="minorHAnsi" w:cstheme="minorHAnsi"/>
        </w:rPr>
        <w:t>Why is the pandemic leading to more food insecurity? And why is David Beasley talking about social unrest and protest in connection with food?</w:t>
      </w:r>
    </w:p>
    <w:p w14:paraId="2A13F6A8" w14:textId="77777777" w:rsidR="002D79B9" w:rsidRDefault="002D79B9" w:rsidP="002D79B9">
      <w:pPr>
        <w:rPr>
          <w:rFonts w:asciiTheme="minorHAnsi" w:hAnsiTheme="minorHAnsi" w:cstheme="minorHAnsi"/>
        </w:rPr>
      </w:pPr>
      <w:r>
        <w:rPr>
          <w:rFonts w:asciiTheme="minorHAnsi" w:hAnsiTheme="minorHAnsi" w:cstheme="minorHAnsi"/>
        </w:rPr>
        <w:t xml:space="preserve">As COVID-19 spreads around the world, fears are mounting of how </w:t>
      </w:r>
      <w:r>
        <w:rPr>
          <w:rStyle w:val="StyleUnderline"/>
          <w:rFonts w:asciiTheme="minorHAnsi" w:hAnsiTheme="minorHAnsi" w:cstheme="minorHAnsi"/>
          <w:highlight w:val="cyan"/>
        </w:rPr>
        <w:t>the pandemic might</w:t>
      </w:r>
      <w:r>
        <w:rPr>
          <w:rFonts w:asciiTheme="minorHAnsi" w:hAnsiTheme="minorHAnsi" w:cstheme="minorHAnsi"/>
        </w:rPr>
        <w:t xml:space="preserve"> impact and </w:t>
      </w:r>
      <w:r>
        <w:rPr>
          <w:rStyle w:val="Emphasis"/>
          <w:rFonts w:asciiTheme="minorHAnsi" w:hAnsiTheme="minorHAnsi" w:cstheme="minorHAnsi"/>
          <w:highlight w:val="cyan"/>
        </w:rPr>
        <w:t>disrupt</w:t>
      </w:r>
      <w:r>
        <w:rPr>
          <w:rStyle w:val="StyleUnderline"/>
          <w:rFonts w:asciiTheme="minorHAnsi" w:hAnsiTheme="minorHAnsi" w:cstheme="minorHAnsi"/>
          <w:highlight w:val="cyan"/>
        </w:rPr>
        <w:t xml:space="preserve"> food </w:t>
      </w:r>
      <w:r>
        <w:rPr>
          <w:rStyle w:val="Emphasis"/>
          <w:rFonts w:asciiTheme="minorHAnsi" w:hAnsiTheme="minorHAnsi" w:cstheme="minorHAnsi"/>
          <w:highlight w:val="cyan"/>
        </w:rPr>
        <w:t>distribution channels</w:t>
      </w:r>
      <w:r>
        <w:rPr>
          <w:rFonts w:asciiTheme="minorHAnsi" w:hAnsiTheme="minorHAnsi" w:cstheme="minorHAnsi"/>
        </w:rPr>
        <w:t xml:space="preserve"> (e.g., </w:t>
      </w:r>
      <w:r>
        <w:rPr>
          <w:rStyle w:val="StyleUnderline"/>
          <w:rFonts w:asciiTheme="minorHAnsi" w:hAnsiTheme="minorHAnsi" w:cstheme="minorHAnsi"/>
        </w:rPr>
        <w:t>transport disruptions</w:t>
      </w:r>
      <w:r>
        <w:rPr>
          <w:rFonts w:asciiTheme="minorHAnsi" w:hAnsiTheme="minorHAnsi" w:cstheme="minorHAnsi"/>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disruption in the </w:t>
      </w:r>
      <w:r>
        <w:rPr>
          <w:rStyle w:val="Emphasis"/>
          <w:rFonts w:asciiTheme="minorHAnsi" w:hAnsiTheme="minorHAnsi" w:cstheme="minorHAnsi"/>
          <w:highlight w:val="cyan"/>
        </w:rPr>
        <w:t>production</w:t>
      </w:r>
      <w:r>
        <w:rPr>
          <w:rStyle w:val="StyleUnderline"/>
          <w:rFonts w:asciiTheme="minorHAnsi" w:hAnsiTheme="minorHAnsi" w:cstheme="minorHAnsi"/>
          <w:highlight w:val="cyan"/>
        </w:rPr>
        <w:t xml:space="preserve"> of </w:t>
      </w:r>
      <w:r>
        <w:rPr>
          <w:rStyle w:val="Emphasis"/>
          <w:rFonts w:asciiTheme="minorHAnsi" w:hAnsiTheme="minorHAnsi" w:cstheme="minorHAnsi"/>
          <w:highlight w:val="cyan"/>
        </w:rPr>
        <w:t>staple foods</w:t>
      </w:r>
      <w:r>
        <w:rPr>
          <w:rFonts w:asciiTheme="minorHAnsi" w:hAnsiTheme="minorHAnsi" w:cstheme="minorHAnsi"/>
        </w:rPr>
        <w:t xml:space="preserve"> (e.g., </w:t>
      </w:r>
      <w:r>
        <w:rPr>
          <w:rStyle w:val="Emphasis"/>
          <w:rFonts w:asciiTheme="minorHAnsi" w:hAnsiTheme="minorHAnsi" w:cstheme="minorHAnsi"/>
          <w:highlight w:val="cyan"/>
        </w:rPr>
        <w:t>labor shortages</w:t>
      </w:r>
      <w:r>
        <w:rPr>
          <w:rStyle w:val="StyleUnderline"/>
          <w:rFonts w:asciiTheme="minorHAnsi" w:hAnsiTheme="minorHAnsi" w:cstheme="minorHAnsi"/>
          <w:highlight w:val="cyan"/>
        </w:rPr>
        <w:t xml:space="preserve"> due to </w:t>
      </w:r>
      <w:r>
        <w:rPr>
          <w:rStyle w:val="Emphasis"/>
          <w:rFonts w:asciiTheme="minorHAnsi" w:hAnsiTheme="minorHAnsi" w:cstheme="minorHAnsi"/>
          <w:highlight w:val="cyan"/>
        </w:rPr>
        <w:t>quarantine measures</w:t>
      </w:r>
      <w:r>
        <w:rPr>
          <w:rFonts w:asciiTheme="minorHAnsi" w:hAnsiTheme="minorHAnsi" w:cstheme="minorHAnsi"/>
        </w:rPr>
        <w:t>).</w:t>
      </w:r>
    </w:p>
    <w:p w14:paraId="5AEA4D7E" w14:textId="77777777" w:rsidR="002D79B9" w:rsidRDefault="002D79B9" w:rsidP="002D79B9">
      <w:pPr>
        <w:rPr>
          <w:rFonts w:asciiTheme="minorHAnsi" w:hAnsiTheme="minorHAnsi" w:cstheme="minorHAnsi"/>
        </w:rPr>
      </w:pPr>
      <w:r>
        <w:rPr>
          <w:rFonts w:asciiTheme="minorHAnsi" w:hAnsiTheme="minorHAnsi" w:cstheme="minorHAnsi"/>
        </w:rPr>
        <w:t xml:space="preserve">So far, food supply chains have been defined as essential by governments, exempting them from most lockdown measures. Thus, </w:t>
      </w:r>
      <w:r>
        <w:rPr>
          <w:rStyle w:val="StyleUnderline"/>
          <w:rFonts w:asciiTheme="minorHAnsi" w:hAnsiTheme="minorHAnsi" w:cstheme="minorHAnsi"/>
        </w:rPr>
        <w:t>the impact on supply chains has been</w:t>
      </w:r>
      <w:r>
        <w:rPr>
          <w:rFonts w:asciiTheme="minorHAnsi" w:hAnsiTheme="minorHAnsi" w:cstheme="minorHAnsi"/>
        </w:rPr>
        <w:t xml:space="preserve"> indirect, </w:t>
      </w:r>
      <w:r>
        <w:rPr>
          <w:rStyle w:val="StyleUnderline"/>
          <w:rFonts w:asciiTheme="minorHAnsi" w:hAnsiTheme="minorHAnsi" w:cstheme="minorHAnsi"/>
        </w:rPr>
        <w:t xml:space="preserve">mainly caused by </w:t>
      </w:r>
      <w:r>
        <w:rPr>
          <w:rStyle w:val="Emphasis"/>
          <w:rFonts w:asciiTheme="minorHAnsi" w:hAnsiTheme="minorHAnsi" w:cstheme="minorHAnsi"/>
        </w:rPr>
        <w:t>reduced income</w:t>
      </w:r>
      <w:r>
        <w:rPr>
          <w:rStyle w:val="StyleUnderline"/>
          <w:rFonts w:asciiTheme="minorHAnsi" w:hAnsiTheme="minorHAnsi" w:cstheme="minorHAnsi"/>
        </w:rPr>
        <w:t xml:space="preserve"> and </w:t>
      </w:r>
      <w:r>
        <w:rPr>
          <w:rStyle w:val="Emphasis"/>
          <w:rFonts w:asciiTheme="minorHAnsi" w:hAnsiTheme="minorHAnsi" w:cstheme="minorHAnsi"/>
        </w:rPr>
        <w:t>remittances</w:t>
      </w:r>
      <w:r>
        <w:rPr>
          <w:rStyle w:val="StyleUnderline"/>
          <w:rFonts w:asciiTheme="minorHAnsi" w:hAnsiTheme="minorHAnsi" w:cstheme="minorHAnsi"/>
        </w:rPr>
        <w:t>.</w:t>
      </w:r>
      <w:r>
        <w:rPr>
          <w:rFonts w:asciiTheme="minorHAnsi" w:hAnsiTheme="minorHAnsi" w:cstheme="minorHAnsi"/>
        </w:rPr>
        <w:t xml:space="preserve"> </w:t>
      </w:r>
      <w:r>
        <w:rPr>
          <w:rStyle w:val="StyleUnderline"/>
          <w:rFonts w:asciiTheme="minorHAnsi" w:hAnsiTheme="minorHAnsi" w:cstheme="minorHAnsi"/>
        </w:rPr>
        <w:t xml:space="preserve">A </w:t>
      </w:r>
      <w:r>
        <w:rPr>
          <w:rStyle w:val="StyleUnderline"/>
          <w:rFonts w:asciiTheme="minorHAnsi" w:hAnsiTheme="minorHAnsi" w:cstheme="minorHAnsi"/>
          <w:highlight w:val="cyan"/>
        </w:rPr>
        <w:t>loss of income makes it harder</w:t>
      </w:r>
      <w:r>
        <w:rPr>
          <w:rStyle w:val="StyleUnderline"/>
          <w:rFonts w:asciiTheme="minorHAnsi" w:hAnsiTheme="minorHAnsi" w:cstheme="minorHAnsi"/>
        </w:rPr>
        <w:t xml:space="preserve"> for poor people </w:t>
      </w:r>
      <w:r>
        <w:rPr>
          <w:rStyle w:val="StyleUnderline"/>
          <w:rFonts w:asciiTheme="minorHAnsi" w:hAnsiTheme="minorHAnsi" w:cstheme="minorHAnsi"/>
          <w:highlight w:val="cyan"/>
        </w:rPr>
        <w:t>to access affordable food but also</w:t>
      </w:r>
      <w:r>
        <w:rPr>
          <w:rStyle w:val="StyleUnderline"/>
          <w:rFonts w:asciiTheme="minorHAnsi" w:hAnsiTheme="minorHAnsi" w:cstheme="minorHAnsi"/>
        </w:rPr>
        <w:t xml:space="preserve"> impacts food systems by </w:t>
      </w:r>
      <w:r>
        <w:rPr>
          <w:rStyle w:val="StyleUnderline"/>
          <w:rFonts w:asciiTheme="minorHAnsi" w:hAnsiTheme="minorHAnsi" w:cstheme="minorHAnsi"/>
          <w:highlight w:val="cyan"/>
        </w:rPr>
        <w:t>mak</w:t>
      </w:r>
      <w:r>
        <w:rPr>
          <w:rStyle w:val="StyleUnderline"/>
          <w:rFonts w:asciiTheme="minorHAnsi" w:hAnsiTheme="minorHAnsi" w:cstheme="minorHAnsi"/>
        </w:rPr>
        <w:t xml:space="preserve">ing </w:t>
      </w:r>
      <w:r>
        <w:rPr>
          <w:rStyle w:val="StyleUnderline"/>
          <w:rFonts w:asciiTheme="minorHAnsi" w:hAnsiTheme="minorHAnsi" w:cstheme="minorHAnsi"/>
          <w:highlight w:val="cyan"/>
        </w:rPr>
        <w:t>it more difficult for producers to sell food</w:t>
      </w:r>
      <w:r>
        <w:rPr>
          <w:rStyle w:val="StyleUnderline"/>
          <w:rFonts w:asciiTheme="minorHAnsi" w:hAnsiTheme="minorHAnsi" w:cstheme="minorHAnsi"/>
        </w:rPr>
        <w:t xml:space="preserve">stuffs, </w:t>
      </w:r>
      <w:r>
        <w:rPr>
          <w:rStyle w:val="StyleUnderline"/>
          <w:rFonts w:asciiTheme="minorHAnsi" w:hAnsiTheme="minorHAnsi" w:cstheme="minorHAnsi"/>
          <w:highlight w:val="cyan"/>
        </w:rPr>
        <w:t>since consumer’s ability to buy</w:t>
      </w:r>
      <w:r>
        <w:rPr>
          <w:rStyle w:val="StyleUnderline"/>
          <w:rFonts w:asciiTheme="minorHAnsi" w:hAnsiTheme="minorHAnsi" w:cstheme="minorHAnsi"/>
        </w:rPr>
        <w:t xml:space="preserve"> food </w:t>
      </w:r>
      <w:r>
        <w:rPr>
          <w:rStyle w:val="StyleUnderline"/>
          <w:rFonts w:asciiTheme="minorHAnsi" w:hAnsiTheme="minorHAnsi" w:cstheme="minorHAnsi"/>
          <w:highlight w:val="cyan"/>
        </w:rPr>
        <w:t>declines</w:t>
      </w:r>
      <w:r>
        <w:rPr>
          <w:rFonts w:asciiTheme="minorHAnsi" w:hAnsiTheme="minorHAnsi" w:cstheme="minorHAnsi"/>
        </w:rPr>
        <w:t>. Governments, especially in low- and middle-income countries, will therefore have to implement policies that avoid supply chain disruptions and higher food prices.</w:t>
      </w:r>
    </w:p>
    <w:p w14:paraId="69ABB908" w14:textId="77777777" w:rsidR="002D79B9" w:rsidRDefault="002D79B9" w:rsidP="002D79B9">
      <w:pPr>
        <w:rPr>
          <w:rFonts w:asciiTheme="minorHAnsi" w:hAnsiTheme="minorHAnsi" w:cstheme="minorHAnsi"/>
        </w:rPr>
      </w:pPr>
      <w:r>
        <w:rPr>
          <w:rFonts w:asciiTheme="minorHAnsi" w:hAnsiTheme="minorHAnsi" w:cstheme="minorHAnsi"/>
        </w:rPr>
        <w:t>But what do food insecurity and food prices have to do with protest and violence? The answer: it’s complicated.</w:t>
      </w:r>
    </w:p>
    <w:p w14:paraId="7BE65513" w14:textId="77777777" w:rsidR="002D79B9" w:rsidRDefault="002D79B9" w:rsidP="002D79B9">
      <w:pPr>
        <w:rPr>
          <w:rFonts w:asciiTheme="minorHAnsi" w:hAnsiTheme="minorHAnsi" w:cstheme="minorHAnsi"/>
        </w:rPr>
      </w:pPr>
      <w:r>
        <w:rPr>
          <w:rStyle w:val="StyleUnderline"/>
          <w:rFonts w:asciiTheme="minorHAnsi" w:hAnsiTheme="minorHAnsi" w:cstheme="minorHAnsi"/>
          <w:highlight w:val="cyan"/>
        </w:rPr>
        <w:t>The pandemic is spreading</w:t>
      </w:r>
      <w:r>
        <w:rPr>
          <w:rStyle w:val="StyleUnderline"/>
          <w:rFonts w:asciiTheme="minorHAnsi" w:hAnsiTheme="minorHAnsi" w:cstheme="minorHAnsi"/>
        </w:rPr>
        <w:t xml:space="preserve"> at a time </w:t>
      </w:r>
      <w:r>
        <w:rPr>
          <w:rStyle w:val="StyleUnderline"/>
          <w:rFonts w:asciiTheme="minorHAnsi" w:hAnsiTheme="minorHAnsi" w:cstheme="minorHAnsi"/>
          <w:highlight w:val="cyan"/>
        </w:rPr>
        <w:t xml:space="preserve">when the number of </w:t>
      </w:r>
      <w:r>
        <w:rPr>
          <w:rStyle w:val="Emphasis"/>
          <w:rFonts w:asciiTheme="minorHAnsi" w:hAnsiTheme="minorHAnsi" w:cstheme="minorHAnsi"/>
          <w:highlight w:val="cyan"/>
        </w:rPr>
        <w:t>severely food insecure people</w:t>
      </w:r>
      <w:r>
        <w:rPr>
          <w:rStyle w:val="StyleUnderline"/>
          <w:rFonts w:asciiTheme="minorHAnsi" w:hAnsiTheme="minorHAnsi" w:cstheme="minorHAnsi"/>
        </w:rPr>
        <w:t xml:space="preserve"> in the world </w:t>
      </w:r>
      <w:r>
        <w:rPr>
          <w:rStyle w:val="StyleUnderline"/>
          <w:rFonts w:asciiTheme="minorHAnsi" w:hAnsiTheme="minorHAnsi" w:cstheme="minorHAnsi"/>
          <w:highlight w:val="cyan"/>
        </w:rPr>
        <w:t xml:space="preserve">had </w:t>
      </w:r>
      <w:r>
        <w:rPr>
          <w:rStyle w:val="Emphasis"/>
          <w:rFonts w:asciiTheme="minorHAnsi" w:hAnsiTheme="minorHAnsi" w:cstheme="minorHAnsi"/>
          <w:highlight w:val="cyan"/>
        </w:rPr>
        <w:t>already increased</w:t>
      </w:r>
      <w:r>
        <w:rPr>
          <w:rFonts w:asciiTheme="minorHAnsi" w:hAnsiTheme="minorHAnsi" w:cstheme="minorHAnsi"/>
        </w:rPr>
        <w:t>—</w:t>
      </w:r>
      <w:r>
        <w:rPr>
          <w:rStyle w:val="StyleUnderline"/>
          <w:rFonts w:asciiTheme="minorHAnsi" w:hAnsiTheme="minorHAnsi" w:cstheme="minorHAnsi"/>
        </w:rPr>
        <w:t>by more than 820 million</w:t>
      </w:r>
      <w:r>
        <w:rPr>
          <w:rFonts w:asciiTheme="minorHAnsi" w:hAnsiTheme="minorHAnsi" w:cstheme="minorHAnsi"/>
        </w:rPr>
        <w:t xml:space="preserve"> people before the pandemic started—</w:t>
      </w:r>
      <w:r>
        <w:rPr>
          <w:rStyle w:val="Emphasis"/>
          <w:rFonts w:asciiTheme="minorHAnsi" w:hAnsiTheme="minorHAnsi" w:cstheme="minorHAnsi"/>
        </w:rPr>
        <w:t>adding stress</w:t>
      </w:r>
      <w:r>
        <w:rPr>
          <w:rStyle w:val="StyleUnderline"/>
          <w:rFonts w:asciiTheme="minorHAnsi" w:hAnsiTheme="minorHAnsi" w:cstheme="minorHAnsi"/>
        </w:rPr>
        <w:t xml:space="preserve"> to areas already hardly hit by extreme weather events, armed conflict, and low economic development</w:t>
      </w:r>
      <w:r>
        <w:rPr>
          <w:rFonts w:asciiTheme="minorHAnsi" w:hAnsiTheme="minorHAnsi" w:cstheme="minorHAnsi"/>
        </w:rPr>
        <w:t>. However, most of these areas have not seen widespread unrest.</w:t>
      </w:r>
    </w:p>
    <w:p w14:paraId="4E5AACB1" w14:textId="77777777" w:rsidR="002D79B9" w:rsidRDefault="002D79B9" w:rsidP="002D79B9">
      <w:pPr>
        <w:rPr>
          <w:rFonts w:asciiTheme="minorHAnsi" w:hAnsiTheme="minorHAnsi" w:cstheme="minorHAnsi"/>
        </w:rPr>
      </w:pPr>
    </w:p>
    <w:p w14:paraId="079FE6A2" w14:textId="77777777" w:rsidR="002D79B9" w:rsidRPr="001F2986" w:rsidRDefault="002D79B9" w:rsidP="002D79B9">
      <w:pPr>
        <w:pStyle w:val="Heading3"/>
        <w:spacing w:before="0"/>
        <w:rPr>
          <w:rFonts w:asciiTheme="minorHAnsi" w:hAnsiTheme="minorHAnsi" w:cstheme="minorHAnsi"/>
        </w:rPr>
      </w:pPr>
      <w:bookmarkStart w:id="7" w:name="_Hlk66999932"/>
      <w:r w:rsidRPr="001F2986">
        <w:rPr>
          <w:rFonts w:asciiTheme="minorHAnsi" w:hAnsiTheme="minorHAnsi" w:cstheme="minorHAnsi"/>
        </w:rPr>
        <w:t>1NC---!D---Food Wars</w:t>
      </w:r>
    </w:p>
    <w:p w14:paraId="1C5F90A6" w14:textId="77777777" w:rsidR="002D79B9" w:rsidRPr="001F2986" w:rsidRDefault="002D79B9" w:rsidP="002D79B9">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193CE1D6" w14:textId="77777777" w:rsidR="002D79B9" w:rsidRPr="001F2986" w:rsidRDefault="002D79B9" w:rsidP="002D79B9">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1"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4FB084B1" w14:textId="77777777" w:rsidR="002D79B9" w:rsidRPr="001F2986" w:rsidRDefault="002D79B9" w:rsidP="002D79B9">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xml:space="preserve">. In fact, the urban middle classes tend to be the most likely to </w:t>
      </w:r>
      <w:proofErr w:type="gramStart"/>
      <w:r w:rsidRPr="001F2986">
        <w:rPr>
          <w:rFonts w:asciiTheme="minorHAnsi" w:hAnsiTheme="minorHAnsi" w:cstheme="minorHAnsi"/>
        </w:rPr>
        <w:t>protest against</w:t>
      </w:r>
      <w:proofErr w:type="gramEnd"/>
      <w:r w:rsidRPr="001F2986">
        <w:rPr>
          <w:rFonts w:asciiTheme="minorHAnsi" w:hAnsiTheme="minorHAnsi" w:cstheme="minorHAnsi"/>
        </w:rPr>
        <w:t xml:space="preserve"> rises in food prices, since they often have the best opportunities, the most energy, and the best skills to coordinate and participate in protests.</w:t>
      </w:r>
    </w:p>
    <w:p w14:paraId="41DF4BC0" w14:textId="77777777" w:rsidR="002D79B9" w:rsidRPr="001F2986" w:rsidRDefault="002D79B9" w:rsidP="002D79B9">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the</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bookmarkEnd w:id="7"/>
    <w:p w14:paraId="2E69C93C" w14:textId="77777777" w:rsidR="002D79B9" w:rsidRDefault="002D79B9" w:rsidP="002D79B9">
      <w:pPr>
        <w:rPr>
          <w:rFonts w:asciiTheme="minorHAnsi" w:hAnsiTheme="minorHAnsi" w:cstheme="minorHAnsi"/>
        </w:rPr>
      </w:pPr>
    </w:p>
    <w:bookmarkEnd w:id="6"/>
    <w:p w14:paraId="2B59DD63" w14:textId="77777777" w:rsidR="002D79B9" w:rsidRPr="008528E2" w:rsidRDefault="002D79B9" w:rsidP="002D79B9">
      <w:pPr>
        <w:pStyle w:val="Heading2"/>
      </w:pPr>
      <w:r>
        <w:t>adv – 2</w:t>
      </w:r>
    </w:p>
    <w:p w14:paraId="318EE998" w14:textId="77777777" w:rsidR="002D79B9" w:rsidRDefault="002D79B9" w:rsidP="002D79B9">
      <w:pPr>
        <w:pStyle w:val="Heading3"/>
      </w:pPr>
      <w:r>
        <w:t>1nc – turn</w:t>
      </w:r>
    </w:p>
    <w:p w14:paraId="52A442C3" w14:textId="77777777" w:rsidR="002D79B9" w:rsidRDefault="002D79B9" w:rsidP="002D79B9">
      <w:pPr>
        <w:pStyle w:val="Heading4"/>
      </w:pPr>
      <w:r>
        <w:t>Profits give farmers an incentive to overproduce, waste food, and destroy the environment</w:t>
      </w:r>
    </w:p>
    <w:p w14:paraId="02A204D1" w14:textId="77777777" w:rsidR="002D79B9" w:rsidRDefault="002D79B9" w:rsidP="002D79B9">
      <w:r>
        <w:rPr>
          <w:b/>
          <w:bCs/>
          <w:sz w:val="26"/>
        </w:rPr>
        <w:t>Holt-Gimenez 19</w:t>
      </w:r>
      <w:r>
        <w:t xml:space="preserve"> , served as executive director of Food First in Oakland, California, from 2006 until mid-2019. He is the editor of Food First’s Food Movements Unite! Strategies to Transform Our Food </w:t>
      </w:r>
      <w:proofErr w:type="gramStart"/>
      <w:r>
        <w:t>Systems;</w:t>
      </w:r>
      <w:proofErr w:type="gramEnd"/>
      <w:r>
        <w:t xml:space="preserve"> co-author of Food Rebellions! Crisis and the Hunger for Justice; author of Campesino a Campesino; author of A Foodie’s Guide to Capitalism; and most recently, Can We Feed the World Without Destroying It? Eric has a master’s in international agricultural development from the University of California, Davis, and a Ph.D. in Environmental Studies from UC, Santa Cruz. He has taught at UC, Berkeley, UC, Santa Cruz, Boston University, University of the Pacific, and Italy’s National Gastronomic University. He previously served as the Latin America program manager for the Bank Information Center in Washington, D.C. (Eric, 8/9/19, “Capitalism, food, and social movements: The political economy of food system transformation,” </w:t>
      </w:r>
      <w:r>
        <w:rPr>
          <w:i/>
          <w:iCs/>
        </w:rPr>
        <w:t>Journal of Agriculture, Food Systems, and Community Development</w:t>
      </w:r>
      <w:r>
        <w:t xml:space="preserve">, </w:t>
      </w:r>
      <w:hyperlink r:id="rId12" w:history="1">
        <w:r>
          <w:rPr>
            <w:rStyle w:val="Hyperlink"/>
            <w:color w:val="000000"/>
            <w:u w:val="single"/>
          </w:rPr>
          <w:t>https://doi.org/10.5304/jafscd.2019.091.043</w:t>
        </w:r>
      </w:hyperlink>
      <w:r>
        <w:t xml:space="preserve"> Date Accessed: 7/19/21)</w:t>
      </w:r>
    </w:p>
    <w:p w14:paraId="1C9F6E77" w14:textId="77777777" w:rsidR="002D79B9" w:rsidRDefault="002D79B9" w:rsidP="002D79B9">
      <w:r>
        <w:rPr>
          <w:rStyle w:val="StyleUnderline"/>
        </w:rPr>
        <w:t>Farmers usually aim to produce a surplus</w:t>
      </w:r>
      <w:r>
        <w:t xml:space="preserve">. </w:t>
      </w:r>
      <w:r>
        <w:rPr>
          <w:rStyle w:val="StyleUnderline"/>
        </w:rPr>
        <w:t>They borrow a lot of money up front and want to be sure they</w:t>
      </w:r>
      <w:r>
        <w:t xml:space="preserve"> sell enough to </w:t>
      </w:r>
      <w:r>
        <w:rPr>
          <w:rStyle w:val="StyleUnderline"/>
        </w:rPr>
        <w:t>cover their costs of pro-duction</w:t>
      </w:r>
      <w:r>
        <w:t xml:space="preserve">. But there’s a lot of uncertainty. </w:t>
      </w:r>
      <w:proofErr w:type="spellStart"/>
      <w:r>
        <w:rPr>
          <w:rStyle w:val="StyleUnderline"/>
        </w:rPr>
        <w:t>Agricul-tural</w:t>
      </w:r>
      <w:proofErr w:type="spellEnd"/>
      <w:r>
        <w:rPr>
          <w:rStyle w:val="StyleUnderline"/>
        </w:rPr>
        <w:t xml:space="preserve"> markets are volatile and very demanding</w:t>
      </w:r>
      <w:r>
        <w:t xml:space="preserve">. </w:t>
      </w:r>
      <w:r>
        <w:rPr>
          <w:rStyle w:val="StyleUnderline"/>
        </w:rPr>
        <w:t>A large portion of farmers’ costs are fixed—they can’t just plant less when the market is bad</w:t>
      </w:r>
      <w:r>
        <w:t xml:space="preserve">, and they can’t move their farm to find a better market. This means that </w:t>
      </w:r>
      <w:r w:rsidRPr="00AB0279">
        <w:rPr>
          <w:rStyle w:val="StyleUnderline"/>
          <w:highlight w:val="yellow"/>
        </w:rPr>
        <w:t>when prices drop</w:t>
      </w:r>
      <w:r w:rsidRPr="00AB0279">
        <w:rPr>
          <w:highlight w:val="yellow"/>
        </w:rPr>
        <w:t xml:space="preserve"> (</w:t>
      </w:r>
      <w:r w:rsidRPr="00AB0279">
        <w:rPr>
          <w:rStyle w:val="StyleUnderline"/>
          <w:highlight w:val="yellow"/>
        </w:rPr>
        <w:t>because of overproduction</w:t>
      </w:r>
      <w:r w:rsidRPr="00AB0279">
        <w:rPr>
          <w:highlight w:val="yellow"/>
        </w:rPr>
        <w:t xml:space="preserve">), </w:t>
      </w:r>
      <w:r w:rsidRPr="00AB0279">
        <w:rPr>
          <w:rStyle w:val="Emphasis"/>
          <w:highlight w:val="yellow"/>
        </w:rPr>
        <w:t>farmers don’t cut back on pro-duction</w:t>
      </w:r>
      <w:r>
        <w:t>—</w:t>
      </w:r>
      <w:r w:rsidRPr="00AB0279">
        <w:rPr>
          <w:rStyle w:val="StyleUnderline"/>
          <w:highlight w:val="yellow"/>
        </w:rPr>
        <w:t>they produce more to</w:t>
      </w:r>
      <w:r>
        <w:rPr>
          <w:rStyle w:val="StyleUnderline"/>
        </w:rPr>
        <w:t xml:space="preserve"> </w:t>
      </w:r>
      <w:r w:rsidRPr="00AB0279">
        <w:rPr>
          <w:rStyle w:val="StyleUnderline"/>
          <w:highlight w:val="yellow"/>
        </w:rPr>
        <w:t>cover</w:t>
      </w:r>
      <w:r>
        <w:rPr>
          <w:rStyle w:val="StyleUnderline"/>
        </w:rPr>
        <w:t xml:space="preserve"> their </w:t>
      </w:r>
      <w:r w:rsidRPr="00AB0279">
        <w:rPr>
          <w:rStyle w:val="StyleUnderline"/>
          <w:highlight w:val="yellow"/>
        </w:rPr>
        <w:t>fixed costs</w:t>
      </w:r>
      <w:r>
        <w:t>, “</w:t>
      </w:r>
      <w:r>
        <w:rPr>
          <w:rStyle w:val="StyleUnderline"/>
        </w:rPr>
        <w:t>farming their way out of debt</w:t>
      </w:r>
      <w:r>
        <w:t xml:space="preserve">.” </w:t>
      </w:r>
      <w:r>
        <w:rPr>
          <w:rStyle w:val="StyleUnderline"/>
        </w:rPr>
        <w:t xml:space="preserve">What if the price goes up in the market? </w:t>
      </w:r>
      <w:proofErr w:type="gramStart"/>
      <w:r>
        <w:rPr>
          <w:rStyle w:val="StyleUnderline"/>
        </w:rPr>
        <w:t>Again</w:t>
      </w:r>
      <w:proofErr w:type="gramEnd"/>
      <w:r>
        <w:rPr>
          <w:rStyle w:val="StyleUnderline"/>
        </w:rPr>
        <w:t xml:space="preserve"> farmers pro-duce more because they need more money to make up for the years they lost money</w:t>
      </w:r>
      <w:r>
        <w:t xml:space="preserve">. </w:t>
      </w:r>
      <w:proofErr w:type="gramStart"/>
      <w:r>
        <w:t>So</w:t>
      </w:r>
      <w:proofErr w:type="gramEnd"/>
      <w:r>
        <w:t xml:space="preserve"> </w:t>
      </w:r>
      <w:r>
        <w:rPr>
          <w:rStyle w:val="StyleUnderline"/>
        </w:rPr>
        <w:t>farming</w:t>
      </w:r>
      <w:r>
        <w:t xml:space="preserve"> especially </w:t>
      </w:r>
      <w:r>
        <w:rPr>
          <w:rStyle w:val="StyleUnderline"/>
        </w:rPr>
        <w:t>lends itself to overproduction</w:t>
      </w:r>
      <w:r>
        <w:t xml:space="preserve">.  With overproduction, </w:t>
      </w:r>
      <w:r w:rsidRPr="00AB0279">
        <w:rPr>
          <w:rStyle w:val="StyleUnderline"/>
          <w:highlight w:val="yellow"/>
        </w:rPr>
        <w:t>goods pile up unsold</w:t>
      </w:r>
      <w:r>
        <w:t xml:space="preserve">, </w:t>
      </w:r>
      <w:r w:rsidRPr="00AB0279">
        <w:rPr>
          <w:rStyle w:val="StyleUnderline"/>
          <w:highlight w:val="yellow"/>
        </w:rPr>
        <w:t>workers are laid off</w:t>
      </w:r>
      <w:r>
        <w:rPr>
          <w:rStyle w:val="StyleUnderline"/>
        </w:rPr>
        <w:t>, and demand drops</w:t>
      </w:r>
      <w:r>
        <w:t xml:space="preserve">. As a capitalist, what can I do? I can break into some other market which is already established. With food production, one good way to do that is through food aid. </w:t>
      </w:r>
      <w:r>
        <w:rPr>
          <w:rStyle w:val="StyleUnderline"/>
        </w:rPr>
        <w:t>The USDA started providing food aid because it had a huge surplus of grain and had to get rid of it</w:t>
      </w:r>
      <w:r>
        <w:t xml:space="preserve">. And so, </w:t>
      </w:r>
      <w:r>
        <w:rPr>
          <w:rStyle w:val="StyleUnderline"/>
        </w:rPr>
        <w:t>through an arrange-</w:t>
      </w:r>
      <w:proofErr w:type="spellStart"/>
      <w:r>
        <w:rPr>
          <w:rStyle w:val="StyleUnderline"/>
        </w:rPr>
        <w:t>ment</w:t>
      </w:r>
      <w:proofErr w:type="spellEnd"/>
      <w:r>
        <w:rPr>
          <w:rStyle w:val="StyleUnderline"/>
        </w:rPr>
        <w:t xml:space="preserve"> with the governments in the developing world</w:t>
      </w:r>
      <w:r>
        <w:t xml:space="preserve">, </w:t>
      </w:r>
      <w:r>
        <w:rPr>
          <w:rStyle w:val="StyleUnderline"/>
        </w:rPr>
        <w:t>they broke into those markets</w:t>
      </w:r>
      <w:r>
        <w:t xml:space="preserve">, basically </w:t>
      </w:r>
      <w:r>
        <w:rPr>
          <w:rStyle w:val="StyleUnderline"/>
        </w:rPr>
        <w:t>selling the grain there at prices that were below the cost of production</w:t>
      </w:r>
      <w:r>
        <w:t xml:space="preserve">. </w:t>
      </w:r>
      <w:r>
        <w:rPr>
          <w:rStyle w:val="StyleUnderline"/>
        </w:rPr>
        <w:t>This destroyed the markets for local farmers and made those governments dependent on foreign grain</w:t>
      </w:r>
      <w:r>
        <w:t xml:space="preserve">. Subsequently, they—well, we—had the markets to ourselves. </w:t>
      </w:r>
      <w:proofErr w:type="gramStart"/>
      <w:r>
        <w:t>So</w:t>
      </w:r>
      <w:proofErr w:type="gramEnd"/>
      <w:r>
        <w:t xml:space="preserve"> the contradiction between capital and labor has all kinds of consequences. And of course, we know about the second contradiction—the ecological contradiction in which </w:t>
      </w:r>
      <w:r w:rsidRPr="00AB0279">
        <w:rPr>
          <w:rStyle w:val="StyleUnderline"/>
          <w:highlight w:val="yellow"/>
        </w:rPr>
        <w:t>production and consumption ruin the environment</w:t>
      </w:r>
      <w:r w:rsidRPr="00AB0279">
        <w:rPr>
          <w:highlight w:val="yellow"/>
        </w:rPr>
        <w:t>.</w:t>
      </w:r>
      <w:r>
        <w:t xml:space="preserve"> But where does it really start? It starts with the metabolic rift. </w:t>
      </w:r>
      <w:r>
        <w:rPr>
          <w:rStyle w:val="StyleUnderline"/>
        </w:rPr>
        <w:t>The metabolic rift results from physically separating the places where we produce most of our food from the place where we consume most of our food.</w:t>
      </w:r>
      <w:r>
        <w:t xml:space="preserve"> </w:t>
      </w:r>
      <w:r>
        <w:rPr>
          <w:rStyle w:val="StyleUnderline"/>
        </w:rPr>
        <w:t>Nutrients used to produce food are not returned to the farm to be recycled through the food chain</w:t>
      </w:r>
      <w:r>
        <w:t xml:space="preserve">. Instead, these </w:t>
      </w:r>
      <w:r>
        <w:rPr>
          <w:rStyle w:val="StyleUnderline"/>
        </w:rPr>
        <w:t>nutrients are consumed in cities</w:t>
      </w:r>
      <w:r>
        <w:t xml:space="preserve">, </w:t>
      </w:r>
      <w:r>
        <w:rPr>
          <w:rStyle w:val="StyleUnderline"/>
        </w:rPr>
        <w:t>and dumped into rivers</w:t>
      </w:r>
      <w:r>
        <w:t xml:space="preserve"> and oceans </w:t>
      </w:r>
      <w:r>
        <w:rPr>
          <w:rStyle w:val="StyleUnderline"/>
        </w:rPr>
        <w:t>as waste</w:t>
      </w:r>
      <w:r>
        <w:t xml:space="preserve">. The metabolic rift was first identified just as capitalism was emerging. Justus von Liebig, known as the father of fertilizer, isolated nitrogen, </w:t>
      </w:r>
      <w:proofErr w:type="spellStart"/>
      <w:r>
        <w:t>phos-phorus</w:t>
      </w:r>
      <w:proofErr w:type="spellEnd"/>
      <w:r>
        <w:t xml:space="preserve">, and potassium in plants and noted that these could be added to the soil as fertilizers. He didn’t elaborate on the process, but he got the theory right. Von Liebig </w:t>
      </w:r>
      <w:proofErr w:type="gramStart"/>
      <w:r>
        <w:t>actually wrote</w:t>
      </w:r>
      <w:proofErr w:type="gramEnd"/>
      <w:r>
        <w:t xml:space="preserve"> to the mayor of London cautioning that industrialization was driving people into the cities, where nutrients are not getting back to the farm but polluting the waterways. </w:t>
      </w:r>
      <w:r>
        <w:rPr>
          <w:rStyle w:val="StyleUnderline"/>
        </w:rPr>
        <w:t>The metabolic rift leads to all kinds of environ-mental challenges like overshoot, pollution, and</w:t>
      </w:r>
      <w:r>
        <w:t xml:space="preserve">, as we now know, </w:t>
      </w:r>
      <w:r>
        <w:rPr>
          <w:rStyle w:val="StyleUnderline"/>
        </w:rPr>
        <w:t xml:space="preserve">global warming and resource </w:t>
      </w:r>
      <w:proofErr w:type="spellStart"/>
      <w:r>
        <w:rPr>
          <w:rStyle w:val="StyleUnderline"/>
        </w:rPr>
        <w:t>deple-tion</w:t>
      </w:r>
      <w:proofErr w:type="spellEnd"/>
      <w:r>
        <w:t xml:space="preserve">. It’s been said that “All </w:t>
      </w:r>
      <w:r w:rsidRPr="00AB0279">
        <w:rPr>
          <w:rStyle w:val="StyleUnderline"/>
          <w:highlight w:val="yellow"/>
        </w:rPr>
        <w:t>progress in capitalist’s</w:t>
      </w:r>
      <w:r>
        <w:rPr>
          <w:rStyle w:val="StyleUnderline"/>
        </w:rPr>
        <w:t xml:space="preserve"> </w:t>
      </w:r>
      <w:r w:rsidRPr="00AB0279">
        <w:rPr>
          <w:rStyle w:val="StyleUnderline"/>
          <w:highlight w:val="yellow"/>
        </w:rPr>
        <w:t>agriculture is progress not only in</w:t>
      </w:r>
      <w:r>
        <w:rPr>
          <w:rStyle w:val="StyleUnderline"/>
        </w:rPr>
        <w:t xml:space="preserve"> the art of </w:t>
      </w:r>
      <w:r w:rsidRPr="00AB0279">
        <w:rPr>
          <w:rStyle w:val="StyleUnderline"/>
          <w:highlight w:val="yellow"/>
        </w:rPr>
        <w:t>rob-</w:t>
      </w:r>
      <w:proofErr w:type="spellStart"/>
      <w:r w:rsidRPr="00AB0279">
        <w:rPr>
          <w:rStyle w:val="StyleUnderline"/>
          <w:highlight w:val="yellow"/>
        </w:rPr>
        <w:t>bing</w:t>
      </w:r>
      <w:proofErr w:type="spellEnd"/>
      <w:r w:rsidRPr="00AB0279">
        <w:rPr>
          <w:rStyle w:val="StyleUnderline"/>
          <w:highlight w:val="yellow"/>
        </w:rPr>
        <w:t xml:space="preserve"> the worker but robbing the soil</w:t>
      </w:r>
      <w:r>
        <w:t xml:space="preserve">, the source of all wealth” (Marx, 1867/1976, pp. 637–638). We know now that </w:t>
      </w:r>
      <w:r>
        <w:rPr>
          <w:rStyle w:val="StyleUnderline"/>
        </w:rPr>
        <w:t>these externalities are quite severe</w:t>
      </w:r>
      <w:r>
        <w:t>. To list a few examples: •</w:t>
      </w:r>
      <w:r w:rsidRPr="00AB0279">
        <w:rPr>
          <w:rStyle w:val="StyleUnderline"/>
          <w:highlight w:val="yellow"/>
        </w:rPr>
        <w:t>Soil loss: About 75 billion tons/year</w:t>
      </w:r>
      <w:r>
        <w:t>, and it’s been estimated that global losses in soil-based ecosystem services cost between US$6.3 and US$10.6 trillion annually. (That’s about the same amount as the value of business the food system does every year.) •</w:t>
      </w:r>
      <w:r w:rsidRPr="00AB0279">
        <w:rPr>
          <w:rStyle w:val="StyleUnderline"/>
          <w:highlight w:val="yellow"/>
        </w:rPr>
        <w:t>Water loss: Agriculture uses up 80% of the world’s fresh water</w:t>
      </w:r>
      <w:r>
        <w:t xml:space="preserve">. A large portion of </w:t>
      </w:r>
      <w:r>
        <w:rPr>
          <w:rStyle w:val="StyleUnderline"/>
        </w:rPr>
        <w:t>industrial agriculture</w:t>
      </w:r>
      <w:r>
        <w:t xml:space="preserve"> </w:t>
      </w:r>
      <w:r>
        <w:rPr>
          <w:rStyle w:val="StyleUnderline"/>
        </w:rPr>
        <w:t>is reliant on aquifers with geologic recharge rates</w:t>
      </w:r>
      <w:r>
        <w:t xml:space="preserve">. Some of the largest of these ancient aquifers </w:t>
      </w:r>
      <w:proofErr w:type="gramStart"/>
      <w:r>
        <w:t>are located in</w:t>
      </w:r>
      <w:proofErr w:type="gramEnd"/>
      <w:r>
        <w:t xml:space="preserve"> the Punjab, India, where the Green Revolution was introduced, and in the American Midwest. •</w:t>
      </w:r>
      <w:r w:rsidRPr="00AB0279">
        <w:rPr>
          <w:rStyle w:val="StyleUnderline"/>
          <w:highlight w:val="yellow"/>
        </w:rPr>
        <w:t xml:space="preserve">Biodiversity: We’ve lost 90 percent </w:t>
      </w:r>
      <w:r w:rsidRPr="00AB0279">
        <w:rPr>
          <w:rStyle w:val="StyleUnderline"/>
        </w:rPr>
        <w:t xml:space="preserve">of the world’s agrobiodiversity </w:t>
      </w:r>
      <w:r w:rsidRPr="00AB0279">
        <w:rPr>
          <w:rStyle w:val="StyleUnderline"/>
          <w:highlight w:val="yellow"/>
        </w:rPr>
        <w:t xml:space="preserve">because of </w:t>
      </w:r>
      <w:proofErr w:type="gramStart"/>
      <w:r w:rsidRPr="00AB0279">
        <w:rPr>
          <w:rStyle w:val="StyleUnderline"/>
          <w:highlight w:val="yellow"/>
        </w:rPr>
        <w:t>mono-cultures</w:t>
      </w:r>
      <w:proofErr w:type="gramEnd"/>
      <w:r w:rsidRPr="00AB0279">
        <w:rPr>
          <w:rStyle w:val="StyleUnderline"/>
          <w:highlight w:val="yellow"/>
        </w:rPr>
        <w:t xml:space="preserve"> and chemical use</w:t>
      </w:r>
      <w:r>
        <w:rPr>
          <w:rStyle w:val="StyleUnderline"/>
        </w:rPr>
        <w:t xml:space="preserve"> in agriculture</w:t>
      </w:r>
      <w:r>
        <w:t>.  •</w:t>
      </w:r>
      <w:r w:rsidRPr="00AB0279">
        <w:rPr>
          <w:rStyle w:val="StyleUnderline"/>
          <w:highlight w:val="yellow"/>
        </w:rPr>
        <w:t>Aquatic ecosystem health: Eutrophic dead zones are growing in</w:t>
      </w:r>
      <w:r>
        <w:rPr>
          <w:rStyle w:val="StyleUnderline"/>
        </w:rPr>
        <w:t xml:space="preserve"> our </w:t>
      </w:r>
      <w:r w:rsidRPr="00AB0279">
        <w:rPr>
          <w:rStyle w:val="StyleUnderline"/>
          <w:highlight w:val="yellow"/>
        </w:rPr>
        <w:t>bodies of water around the world</w:t>
      </w:r>
      <w:r>
        <w:rPr>
          <w:rStyle w:val="StyleUnderline"/>
        </w:rPr>
        <w:t xml:space="preserve">, mostly </w:t>
      </w:r>
      <w:r w:rsidRPr="00AB0279">
        <w:rPr>
          <w:rStyle w:val="StyleUnderline"/>
          <w:highlight w:val="yellow"/>
        </w:rPr>
        <w:t>from</w:t>
      </w:r>
      <w:r>
        <w:rPr>
          <w:rStyle w:val="StyleUnderline"/>
        </w:rPr>
        <w:t xml:space="preserve"> </w:t>
      </w:r>
      <w:proofErr w:type="spellStart"/>
      <w:r w:rsidRPr="00AB0279">
        <w:rPr>
          <w:rStyle w:val="StyleUnderline"/>
          <w:highlight w:val="yellow"/>
        </w:rPr>
        <w:t>agri</w:t>
      </w:r>
      <w:proofErr w:type="spellEnd"/>
      <w:r w:rsidRPr="00AB0279">
        <w:rPr>
          <w:rStyle w:val="StyleUnderline"/>
          <w:highlight w:val="yellow"/>
        </w:rPr>
        <w:t>-cultural runoff</w:t>
      </w:r>
      <w:r>
        <w:t xml:space="preserve"> and exacerbated by rising ocean temperatures. For example, the Gulf of Mexico is experiencing </w:t>
      </w:r>
      <w:proofErr w:type="spellStart"/>
      <w:r>
        <w:t>unprece</w:t>
      </w:r>
      <w:proofErr w:type="spellEnd"/>
      <w:r>
        <w:t xml:space="preserve">-dented plankton blooms and fish kills. •And the other thing which has more to do with the first contradiction is if you look around the world today, </w:t>
      </w:r>
      <w:r w:rsidRPr="00AB0279">
        <w:rPr>
          <w:rStyle w:val="StyleUnderline"/>
          <w:highlight w:val="yellow"/>
        </w:rPr>
        <w:t>farms are get-ting bigger</w:t>
      </w:r>
      <w:r>
        <w:t xml:space="preserve">—much, much bigger. </w:t>
      </w:r>
      <w:r w:rsidRPr="00AB0279">
        <w:rPr>
          <w:rStyle w:val="StyleUnderline"/>
          <w:highlight w:val="yellow"/>
        </w:rPr>
        <w:t>To</w:t>
      </w:r>
      <w:r>
        <w:rPr>
          <w:rStyle w:val="StyleUnderline"/>
        </w:rPr>
        <w:t xml:space="preserve"> </w:t>
      </w:r>
      <w:r w:rsidRPr="00AB0279">
        <w:rPr>
          <w:rStyle w:val="StyleUnderline"/>
          <w:highlight w:val="yellow"/>
        </w:rPr>
        <w:t xml:space="preserve">stay in </w:t>
      </w:r>
      <w:proofErr w:type="gramStart"/>
      <w:r w:rsidRPr="00AB0279">
        <w:rPr>
          <w:rStyle w:val="StyleUnderline"/>
          <w:highlight w:val="yellow"/>
        </w:rPr>
        <w:t>business</w:t>
      </w:r>
      <w:proofErr w:type="gramEnd"/>
      <w:r w:rsidRPr="00AB0279">
        <w:rPr>
          <w:rStyle w:val="StyleUnderline"/>
          <w:highlight w:val="yellow"/>
        </w:rPr>
        <w:t xml:space="preserve"> they have to produce</w:t>
      </w:r>
      <w:r>
        <w:t xml:space="preserve"> much, much </w:t>
      </w:r>
      <w:r w:rsidRPr="00AB0279">
        <w:rPr>
          <w:rStyle w:val="StyleUnderline"/>
          <w:highlight w:val="yellow"/>
        </w:rPr>
        <w:t>more because the profit margins are very small</w:t>
      </w:r>
      <w:r>
        <w:t xml:space="preserve">. </w:t>
      </w:r>
      <w:proofErr w:type="gramStart"/>
      <w:r>
        <w:t>So</w:t>
      </w:r>
      <w:proofErr w:type="gramEnd"/>
      <w:r>
        <w:t xml:space="preserve"> the volumes have to be very large in order to cover costs. But </w:t>
      </w:r>
      <w:r>
        <w:rPr>
          <w:rStyle w:val="StyleUnderline"/>
        </w:rPr>
        <w:t>farms are also getting very, very small</w:t>
      </w:r>
      <w:r>
        <w:t xml:space="preserve"> and </w:t>
      </w:r>
      <w:r>
        <w:rPr>
          <w:rStyle w:val="StyleUnderline"/>
        </w:rPr>
        <w:t>around the world</w:t>
      </w:r>
      <w:r>
        <w:t xml:space="preserve">. Most of the smallholder farmers in the world are women. They produce over half of the world’s food. </w:t>
      </w:r>
      <w:r>
        <w:rPr>
          <w:rStyle w:val="StyleUnderline"/>
        </w:rPr>
        <w:t>Small farmers</w:t>
      </w:r>
      <w:r>
        <w:t xml:space="preserve">, by the way, </w:t>
      </w:r>
      <w:r>
        <w:rPr>
          <w:rStyle w:val="StyleUnderline"/>
        </w:rPr>
        <w:t>produce about 70 percent of the world’s food on 25 percent of the agricultural land.</w:t>
      </w:r>
      <w:r>
        <w:t xml:space="preserve"> Now, this has got nothing to do with Cargill, has nothing to do Monsanto, has nothing to do with “Big Ag.” These are peasant farmers. </w:t>
      </w:r>
      <w:r>
        <w:rPr>
          <w:rStyle w:val="StyleUnderline"/>
        </w:rPr>
        <w:t>Although</w:t>
      </w:r>
      <w:r>
        <w:t xml:space="preserve"> </w:t>
      </w:r>
      <w:r>
        <w:rPr>
          <w:rStyle w:val="StyleUnderline"/>
        </w:rPr>
        <w:t>poor peasant farmers produce most of the world’s food, most of them are going hungry</w:t>
      </w:r>
      <w:r>
        <w:t xml:space="preserve">. Their parcels of land are too small. What they get paid for the products is too low. They sell it off right away as soon as they harvest because they’re poor and need money. Six months later, they’re buying back food at higher prices, but they don’t have enough money, and so they go hungry. The women and girls who feed most of the world make up 70 percent of the </w:t>
      </w:r>
      <w:proofErr w:type="gramStart"/>
      <w:r>
        <w:t>world’s</w:t>
      </w:r>
      <w:proofErr w:type="gramEnd"/>
      <w:r>
        <w:t xml:space="preserve"> hungry. And these small farms are getting smaller. The most rapidly growing sector in U.S. </w:t>
      </w:r>
      <w:proofErr w:type="spellStart"/>
      <w:r>
        <w:t>agri</w:t>
      </w:r>
      <w:proofErr w:type="spellEnd"/>
      <w:r>
        <w:t>-culture is small farms, and most of these farmers are women. We can celebrate this. I think it’s a good thing. However, we are condemning most of these women farm-</w:t>
      </w:r>
      <w:proofErr w:type="spellStart"/>
      <w:r>
        <w:t>ers</w:t>
      </w:r>
      <w:proofErr w:type="spellEnd"/>
      <w:r>
        <w:t xml:space="preserve"> to poverty because their farms are too small. And </w:t>
      </w:r>
      <w:proofErr w:type="gramStart"/>
      <w:r>
        <w:t>so</w:t>
      </w:r>
      <w:proofErr w:type="gramEnd"/>
      <w:r>
        <w:t xml:space="preserve"> you can see the sexism in all this . . . You know, the big boys on the big farms and the women with their families on little farms. That’s the feminization of agriculture. But the way it’s being done is not good</w:t>
      </w:r>
      <w:proofErr w:type="gramStart"/>
      <w:r>
        <w:t xml:space="preserve">.  </w:t>
      </w:r>
      <w:proofErr w:type="gramEnd"/>
      <w:r>
        <w:t>•</w:t>
      </w:r>
      <w:r>
        <w:rPr>
          <w:rStyle w:val="StyleUnderline"/>
        </w:rPr>
        <w:t xml:space="preserve">Food waste: </w:t>
      </w:r>
      <w:r w:rsidRPr="00AB0279">
        <w:rPr>
          <w:rStyle w:val="StyleUnderline"/>
          <w:highlight w:val="yellow"/>
        </w:rPr>
        <w:t>Between 30 and 50 percent of our food is wasted</w:t>
      </w:r>
      <w:r>
        <w:rPr>
          <w:rStyle w:val="StyleUnderline"/>
        </w:rPr>
        <w:t xml:space="preserve"> somewhere between farm and fork. </w:t>
      </w:r>
      <w:r>
        <w:t>Food waste takes different shapes depending on where it’s being wasted (e.g., Global North vs. South), demographics, cultures, etc. It’s very par-</w:t>
      </w:r>
      <w:proofErr w:type="spellStart"/>
      <w:r>
        <w:t>ticular</w:t>
      </w:r>
      <w:proofErr w:type="spellEnd"/>
      <w:r>
        <w:t xml:space="preserve">. What’s not particular is that a huge amount of our food is wasted. </w:t>
      </w:r>
      <w:r>
        <w:rPr>
          <w:rStyle w:val="StyleUnderline"/>
        </w:rPr>
        <w:t xml:space="preserve">It’s often said that reducing food waste can </w:t>
      </w:r>
      <w:proofErr w:type="spellStart"/>
      <w:r>
        <w:rPr>
          <w:rStyle w:val="StyleUnderline"/>
        </w:rPr>
        <w:t>elimi-nate</w:t>
      </w:r>
      <w:proofErr w:type="spellEnd"/>
      <w:r>
        <w:rPr>
          <w:rStyle w:val="StyleUnderline"/>
        </w:rPr>
        <w:t xml:space="preserve"> hunger.</w:t>
      </w:r>
      <w:r>
        <w:t xml:space="preserve"> </w:t>
      </w:r>
      <w:r>
        <w:rPr>
          <w:rStyle w:val="StyleUnderline"/>
        </w:rPr>
        <w:t>While this is conceptually true, it overlooks the influence of our capitalist food system</w:t>
      </w:r>
      <w:r>
        <w:t xml:space="preserve">. </w:t>
      </w:r>
      <w:r>
        <w:rPr>
          <w:rStyle w:val="StyleUnderline"/>
        </w:rPr>
        <w:t>Food waste is part of that system</w:t>
      </w:r>
      <w:r>
        <w:t xml:space="preserve">. </w:t>
      </w:r>
      <w:r>
        <w:rPr>
          <w:rStyle w:val="StyleUnderline"/>
        </w:rPr>
        <w:t>Industrial agriculture, capitalist agriculture</w:t>
      </w:r>
      <w:r>
        <w:t xml:space="preserve">, </w:t>
      </w:r>
      <w:proofErr w:type="gramStart"/>
      <w:r>
        <w:rPr>
          <w:rStyle w:val="StyleUnderline"/>
        </w:rPr>
        <w:t>has to</w:t>
      </w:r>
      <w:proofErr w:type="gramEnd"/>
      <w:r>
        <w:rPr>
          <w:rStyle w:val="StyleUnderline"/>
        </w:rPr>
        <w:t xml:space="preserve"> overproduce in order to stay in the market, and food waste is a consequence</w:t>
      </w:r>
      <w:r>
        <w:t xml:space="preserve">. </w:t>
      </w:r>
      <w:r>
        <w:rPr>
          <w:rStyle w:val="StyleUnderline"/>
        </w:rPr>
        <w:t>There are pro-grams that</w:t>
      </w:r>
      <w:r>
        <w:t xml:space="preserve"> </w:t>
      </w:r>
      <w:r>
        <w:rPr>
          <w:rStyle w:val="StyleUnderline"/>
        </w:rPr>
        <w:t>have invested</w:t>
      </w:r>
      <w:r>
        <w:t xml:space="preserve"> millions of dollars </w:t>
      </w:r>
      <w:r>
        <w:rPr>
          <w:rStyle w:val="StyleUnderline"/>
        </w:rPr>
        <w:t>in recovering food waste</w:t>
      </w:r>
      <w:r>
        <w:t xml:space="preserve">, such as the Rockefeller Foundation or the Ford Foundation. </w:t>
      </w:r>
      <w:r>
        <w:rPr>
          <w:rStyle w:val="StyleUnderline"/>
        </w:rPr>
        <w:t>However, the moment you do this</w:t>
      </w:r>
      <w:r>
        <w:t xml:space="preserve">, </w:t>
      </w:r>
      <w:r>
        <w:rPr>
          <w:rStyle w:val="StyleUnderline"/>
        </w:rPr>
        <w:t>food waste</w:t>
      </w:r>
      <w:r>
        <w:t xml:space="preserve">, which before was just throughput, </w:t>
      </w:r>
      <w:r>
        <w:rPr>
          <w:rStyle w:val="StyleUnderline"/>
        </w:rPr>
        <w:t>now has value</w:t>
      </w:r>
      <w:r>
        <w:t xml:space="preserve">. </w:t>
      </w:r>
      <w:r>
        <w:rPr>
          <w:rStyle w:val="StyleUnderline"/>
        </w:rPr>
        <w:t>Consequently, retailers, distributors, and other food supply chain actors will want to capture the value of food waste</w:t>
      </w:r>
      <w:r>
        <w:t xml:space="preserve">, and we’re quickly going to see the capitalization of food waste. </w:t>
      </w:r>
      <w:r>
        <w:rPr>
          <w:rStyle w:val="Emphasis"/>
        </w:rPr>
        <w:t xml:space="preserve">If </w:t>
      </w:r>
      <w:r w:rsidRPr="00AB0279">
        <w:rPr>
          <w:rStyle w:val="Emphasis"/>
          <w:highlight w:val="yellow"/>
        </w:rPr>
        <w:t xml:space="preserve">you really want to stop food waste, we </w:t>
      </w:r>
      <w:proofErr w:type="gramStart"/>
      <w:r w:rsidRPr="00AB0279">
        <w:rPr>
          <w:rStyle w:val="Emphasis"/>
          <w:highlight w:val="yellow"/>
        </w:rPr>
        <w:t>have to</w:t>
      </w:r>
      <w:proofErr w:type="gramEnd"/>
      <w:r w:rsidRPr="00AB0279">
        <w:rPr>
          <w:rStyle w:val="Emphasis"/>
          <w:highlight w:val="yellow"/>
        </w:rPr>
        <w:t xml:space="preserve"> stop overproduction</w:t>
      </w:r>
      <w:r w:rsidRPr="00AB0279">
        <w:rPr>
          <w:highlight w:val="yellow"/>
        </w:rPr>
        <w:t>.</w:t>
      </w:r>
    </w:p>
    <w:p w14:paraId="2B5D88FA" w14:textId="77777777" w:rsidR="002D79B9" w:rsidRDefault="002D79B9" w:rsidP="002D79B9"/>
    <w:p w14:paraId="3E5C9CB6" w14:textId="77777777" w:rsidR="002D79B9" w:rsidRDefault="002D79B9" w:rsidP="002D79B9">
      <w:pPr>
        <w:pStyle w:val="Heading4"/>
      </w:pPr>
      <w:r>
        <w:t>Profit focused farming creates inevitable externalities which causes environmental harm</w:t>
      </w:r>
    </w:p>
    <w:p w14:paraId="01F4CD4F" w14:textId="77777777" w:rsidR="002D79B9" w:rsidRDefault="002D79B9" w:rsidP="002D79B9">
      <w:bookmarkStart w:id="8" w:name="_Hlk80037484"/>
      <w:proofErr w:type="spellStart"/>
      <w:r>
        <w:rPr>
          <w:b/>
          <w:bCs/>
          <w:sz w:val="26"/>
        </w:rPr>
        <w:t>Neshim</w:t>
      </w:r>
      <w:proofErr w:type="spellEnd"/>
      <w:r>
        <w:rPr>
          <w:b/>
          <w:bCs/>
          <w:sz w:val="26"/>
        </w:rPr>
        <w:t xml:space="preserve"> et al. 15</w:t>
      </w:r>
      <w:r>
        <w:t xml:space="preserve"> , Committee on a Framework for Assessing the Health, Environmental, and Social Effects of the Food System; Food and Nutrition Board; Board on Agriculture and Natural Resources; Institute of Medicine; National Research Council. Malden C. </w:t>
      </w:r>
      <w:proofErr w:type="spellStart"/>
      <w:r>
        <w:t>Nesheim</w:t>
      </w:r>
      <w:proofErr w:type="spellEnd"/>
      <w:r>
        <w:t xml:space="preserve"> is a professor of Nutrition Emeritus at Cornell, Maria Oria is a Senior Program Officer at National Academies of Sciences, Engineering, and Medicine, Peggy Tsai </w:t>
      </w:r>
      <w:proofErr w:type="spellStart"/>
      <w:r>
        <w:t>Yih</w:t>
      </w:r>
      <w:proofErr w:type="spellEnd"/>
      <w:r>
        <w:t xml:space="preserve"> is the Managing Director of the Center of Global Food and Agriculture. (Malden C., Maria Oria, Peggy Tsai </w:t>
      </w:r>
      <w:proofErr w:type="spellStart"/>
      <w:r>
        <w:t>Yih</w:t>
      </w:r>
      <w:proofErr w:type="spellEnd"/>
      <w:r>
        <w:t xml:space="preserve">, 2015, “A Framework for Assessing Effects of the Food System,” </w:t>
      </w:r>
      <w:r>
        <w:rPr>
          <w:i/>
          <w:iCs/>
        </w:rPr>
        <w:t>The National Academies</w:t>
      </w:r>
      <w:r>
        <w:t xml:space="preserve">, Chapter 4, </w:t>
      </w:r>
      <w:hyperlink r:id="rId13" w:history="1">
        <w:r>
          <w:rPr>
            <w:rStyle w:val="Hyperlink"/>
            <w:color w:val="000000"/>
            <w:u w:val="single"/>
          </w:rPr>
          <w:t>https://www.ncbi.nlm.nih.gov/books/NBK305182/</w:t>
        </w:r>
      </w:hyperlink>
      <w:r>
        <w:t xml:space="preserve"> Date Accessed: 6/4/2021)</w:t>
      </w:r>
    </w:p>
    <w:p w14:paraId="2775055A" w14:textId="77777777" w:rsidR="002D79B9" w:rsidRDefault="002D79B9" w:rsidP="002D79B9">
      <w:r>
        <w:t>Private Producer Perspective</w:t>
      </w:r>
    </w:p>
    <w:p w14:paraId="4F5B0345" w14:textId="77777777" w:rsidR="002D79B9" w:rsidRDefault="002D79B9" w:rsidP="002D79B9">
      <w:pPr>
        <w:rPr>
          <w:rStyle w:val="StyleUnderline"/>
        </w:rPr>
      </w:pPr>
      <w:r>
        <w:rPr>
          <w:rStyle w:val="StyleUnderline"/>
        </w:rPr>
        <w:t>Most food is produced by farmers who rely on agriculture for their livelihood</w:t>
      </w:r>
      <w:r>
        <w:t xml:space="preserve">. </w:t>
      </w:r>
      <w:r w:rsidRPr="0048144E">
        <w:rPr>
          <w:rStyle w:val="StyleUnderline"/>
          <w:highlight w:val="yellow"/>
        </w:rPr>
        <w:t>Although evidence abounds</w:t>
      </w:r>
      <w:r>
        <w:rPr>
          <w:rStyle w:val="StyleUnderline"/>
        </w:rPr>
        <w:t xml:space="preserve"> that </w:t>
      </w:r>
      <w:r w:rsidRPr="0048144E">
        <w:rPr>
          <w:rStyle w:val="StyleUnderline"/>
          <w:highlight w:val="yellow"/>
        </w:rPr>
        <w:t>farmers care about</w:t>
      </w:r>
      <w:r w:rsidRPr="0048144E">
        <w:rPr>
          <w:highlight w:val="yellow"/>
        </w:rPr>
        <w:t xml:space="preserve"> </w:t>
      </w:r>
      <w:r w:rsidRPr="0048144E">
        <w:rPr>
          <w:rStyle w:val="StyleUnderline"/>
          <w:highlight w:val="yellow"/>
        </w:rPr>
        <w:t>environmental stewardship</w:t>
      </w:r>
      <w:r>
        <w:t xml:space="preserve">, surveys repeatedly show that </w:t>
      </w:r>
      <w:r w:rsidRPr="0048144E">
        <w:rPr>
          <w:rStyle w:val="StyleUnderline"/>
          <w:highlight w:val="yellow"/>
        </w:rPr>
        <w:t>profitability is an overriding concern</w:t>
      </w:r>
      <w:r>
        <w:t xml:space="preserve"> (</w:t>
      </w:r>
      <w:hyperlink r:id="rId14" w:history="1">
        <w:r>
          <w:rPr>
            <w:rStyle w:val="Hyperlink"/>
            <w:color w:val="000000"/>
            <w:u w:val="single"/>
          </w:rPr>
          <w:t>Ma et al., 2012</w:t>
        </w:r>
      </w:hyperlink>
      <w:r>
        <w:t xml:space="preserve">). </w:t>
      </w:r>
      <w:r>
        <w:rPr>
          <w:rStyle w:val="StyleUnderline"/>
        </w:rPr>
        <w:t xml:space="preserve">Farmers </w:t>
      </w:r>
      <w:r>
        <w:t xml:space="preserve">in the United States </w:t>
      </w:r>
      <w:r>
        <w:rPr>
          <w:rStyle w:val="StyleUnderline"/>
        </w:rPr>
        <w:t>hold property rights that give broad latitude over how to manage their land</w:t>
      </w:r>
      <w:r>
        <w:t xml:space="preserve"> so long as they do not cause harm in direct and measurable ways (</w:t>
      </w:r>
      <w:hyperlink r:id="rId15" w:history="1">
        <w:r>
          <w:rPr>
            <w:rStyle w:val="Hyperlink"/>
            <w:color w:val="000000"/>
            <w:u w:val="single"/>
          </w:rPr>
          <w:t>Norris et al., 2008</w:t>
        </w:r>
      </w:hyperlink>
      <w:r>
        <w:t xml:space="preserve">). </w:t>
      </w:r>
      <w:r>
        <w:rPr>
          <w:rStyle w:val="StyleUnderline"/>
        </w:rPr>
        <w:t>However</w:t>
      </w:r>
      <w:r>
        <w:t xml:space="preserve">, </w:t>
      </w:r>
      <w:r>
        <w:rPr>
          <w:rStyle w:val="StyleUnderline"/>
        </w:rPr>
        <w:t>their actions may cause economic externalities through air, water, or biotic changes that are indirect and often hard to measure.</w:t>
      </w:r>
    </w:p>
    <w:p w14:paraId="71995A09" w14:textId="77777777" w:rsidR="002D79B9" w:rsidRDefault="002D79B9" w:rsidP="002D79B9">
      <w:r w:rsidRPr="0048144E">
        <w:rPr>
          <w:rStyle w:val="StyleUnderline"/>
        </w:rPr>
        <w:t xml:space="preserve">The </w:t>
      </w:r>
      <w:r w:rsidRPr="0048144E">
        <w:rPr>
          <w:rStyle w:val="StyleUnderline"/>
          <w:highlight w:val="yellow"/>
        </w:rPr>
        <w:t xml:space="preserve">profit-maximizing approach to nitrogen fertilizer </w:t>
      </w:r>
      <w:r w:rsidRPr="0048144E">
        <w:rPr>
          <w:rStyle w:val="StyleUnderline"/>
        </w:rPr>
        <w:t>application</w:t>
      </w:r>
      <w:r>
        <w:rPr>
          <w:rStyle w:val="StyleUnderline"/>
        </w:rPr>
        <w:t xml:space="preserve"> on corn </w:t>
      </w:r>
      <w:r w:rsidRPr="0048144E">
        <w:rPr>
          <w:rStyle w:val="StyleUnderline"/>
          <w:highlight w:val="yellow"/>
        </w:rPr>
        <w:t>illustrates a rational process where an economic externality can lead to</w:t>
      </w:r>
      <w:r>
        <w:rPr>
          <w:rStyle w:val="StyleUnderline"/>
        </w:rPr>
        <w:t xml:space="preserve"> environmental </w:t>
      </w:r>
      <w:r w:rsidRPr="0048144E">
        <w:rPr>
          <w:rStyle w:val="StyleUnderline"/>
          <w:highlight w:val="yellow"/>
        </w:rPr>
        <w:t>degradation</w:t>
      </w:r>
      <w:r>
        <w:rPr>
          <w:rStyle w:val="StyleUnderline"/>
        </w:rPr>
        <w:t>.</w:t>
      </w:r>
      <w:r>
        <w:t xml:space="preserve"> To begin, note that fertilizer, land, and corn are private goods that belong to the farmer. But the aquifer under the farm, the streams nearby, and the atmosphere have no owners—they are common property resources. Corn yield typically increases with increasing applications of nitrogen, but yield increases at a decreasing rate and ultimately reaches a plateau due to genetic yield potential or shortages of other inputs. For a corn producer who is deciding how much nitrogen fertilizer to apply to a corn crop, </w:t>
      </w:r>
      <w:r>
        <w:rPr>
          <w:rStyle w:val="StyleUnderline"/>
        </w:rPr>
        <w:t xml:space="preserve">the </w:t>
      </w:r>
      <w:r w:rsidRPr="0048144E">
        <w:rPr>
          <w:rStyle w:val="StyleUnderline"/>
          <w:highlight w:val="yellow"/>
        </w:rPr>
        <w:t>standard rule for profit</w:t>
      </w:r>
      <w:r w:rsidRPr="0048144E">
        <w:rPr>
          <w:highlight w:val="yellow"/>
        </w:rPr>
        <w:t xml:space="preserve"> </w:t>
      </w:r>
      <w:r w:rsidRPr="0048144E">
        <w:rPr>
          <w:rStyle w:val="StyleUnderline"/>
          <w:highlight w:val="yellow"/>
        </w:rPr>
        <w:t>maximization is to apply more fertilizer</w:t>
      </w:r>
      <w:r>
        <w:rPr>
          <w:rStyle w:val="StyleUnderline"/>
        </w:rPr>
        <w:t xml:space="preserve"> up </w:t>
      </w:r>
      <w:r w:rsidRPr="0048144E">
        <w:rPr>
          <w:rStyle w:val="StyleUnderline"/>
          <w:highlight w:val="yellow"/>
        </w:rPr>
        <w:t>to</w:t>
      </w:r>
      <w:r>
        <w:rPr>
          <w:rStyle w:val="StyleUnderline"/>
        </w:rPr>
        <w:t xml:space="preserve"> the point </w:t>
      </w:r>
      <w:r w:rsidRPr="0048144E">
        <w:rPr>
          <w:rStyle w:val="StyleUnderline"/>
        </w:rPr>
        <w:t xml:space="preserve">where </w:t>
      </w:r>
      <w:r w:rsidRPr="0048144E">
        <w:rPr>
          <w:rStyle w:val="StyleUnderline"/>
          <w:highlight w:val="yellow"/>
        </w:rPr>
        <w:t>the pay-off from adding more fertilizer just equals the cost of acquiring and spreading</w:t>
      </w:r>
      <w:r>
        <w:rPr>
          <w:rStyle w:val="StyleUnderline"/>
        </w:rPr>
        <w:t xml:space="preserve"> that </w:t>
      </w:r>
      <w:r w:rsidRPr="0048144E">
        <w:rPr>
          <w:rStyle w:val="StyleUnderline"/>
          <w:highlight w:val="yellow"/>
        </w:rPr>
        <w:t>fertilizer</w:t>
      </w:r>
      <w:r>
        <w:rPr>
          <w:rStyle w:val="StyleUnderline"/>
        </w:rPr>
        <w:t>.</w:t>
      </w:r>
      <w:r>
        <w:t xml:space="preserve"> </w:t>
      </w:r>
      <w:r>
        <w:rPr>
          <w:rStyle w:val="StyleUnderline"/>
        </w:rPr>
        <w:t>Up to that point</w:t>
      </w:r>
      <w:r>
        <w:t xml:space="preserve">, </w:t>
      </w:r>
      <w:r>
        <w:rPr>
          <w:rStyle w:val="StyleUnderline"/>
        </w:rPr>
        <w:t>each added unit of fertilizer will fetch greater value of marketable corn.</w:t>
      </w:r>
      <w:r>
        <w:t xml:space="preserve"> </w:t>
      </w:r>
      <w:r>
        <w:rPr>
          <w:rStyle w:val="StyleUnderline"/>
        </w:rPr>
        <w:t>As fertilizer application rises and corn yield tails off</w:t>
      </w:r>
      <w:r>
        <w:t xml:space="preserve">, </w:t>
      </w:r>
      <w:r>
        <w:rPr>
          <w:rStyle w:val="StyleUnderline"/>
        </w:rPr>
        <w:t>a rising share of fertilizer applied is not taken up by the corn plant</w:t>
      </w:r>
      <w:r>
        <w:t xml:space="preserve">. </w:t>
      </w:r>
      <w:r>
        <w:rPr>
          <w:rStyle w:val="StyleUnderline"/>
        </w:rPr>
        <w:t>Instead, it converts to nitrate and is carried by water into streams that may contribute to marine hypoxia</w:t>
      </w:r>
      <w:r>
        <w:t xml:space="preserve"> (</w:t>
      </w:r>
      <w:hyperlink r:id="rId16" w:history="1">
        <w:r>
          <w:rPr>
            <w:rStyle w:val="Hyperlink"/>
            <w:color w:val="000000"/>
            <w:u w:val="single"/>
          </w:rPr>
          <w:t>Alexander et al., 2008</w:t>
        </w:r>
      </w:hyperlink>
      <w:r>
        <w:t xml:space="preserve">); </w:t>
      </w:r>
      <w:r>
        <w:rPr>
          <w:rStyle w:val="StyleUnderline"/>
        </w:rPr>
        <w:t>it may also convert into nitrous oxide and move into the atmosphere as a GHG</w:t>
      </w:r>
      <w:r>
        <w:t xml:space="preserve"> (</w:t>
      </w:r>
      <w:proofErr w:type="spellStart"/>
      <w:r>
        <w:fldChar w:fldCharType="begin"/>
      </w:r>
      <w:r>
        <w:instrText xml:space="preserve"> HYPERLINK "https://www.ncbi.nlm.nih.gov/books/NBK305182/" </w:instrText>
      </w:r>
      <w:r>
        <w:fldChar w:fldCharType="separate"/>
      </w:r>
      <w:r>
        <w:rPr>
          <w:rStyle w:val="Hyperlink"/>
          <w:color w:val="000000"/>
          <w:u w:val="single"/>
        </w:rPr>
        <w:t>McSwiney</w:t>
      </w:r>
      <w:proofErr w:type="spellEnd"/>
      <w:r>
        <w:rPr>
          <w:rStyle w:val="Hyperlink"/>
          <w:color w:val="000000"/>
          <w:u w:val="single"/>
        </w:rPr>
        <w:t xml:space="preserve"> and Robertson, 2005</w:t>
      </w:r>
      <w:r>
        <w:rPr>
          <w:rStyle w:val="Hyperlink"/>
          <w:color w:val="000000"/>
          <w:u w:val="single"/>
        </w:rPr>
        <w:fldChar w:fldCharType="end"/>
      </w:r>
      <w:r>
        <w:t>; </w:t>
      </w:r>
      <w:proofErr w:type="spellStart"/>
      <w:r>
        <w:fldChar w:fldCharType="begin"/>
      </w:r>
      <w:r>
        <w:instrText xml:space="preserve"> HYPERLINK "https://www.ncbi.nlm.nih.gov/books/NBK305182/" </w:instrText>
      </w:r>
      <w:r>
        <w:fldChar w:fldCharType="separate"/>
      </w:r>
      <w:r>
        <w:rPr>
          <w:rStyle w:val="Hyperlink"/>
          <w:color w:val="000000"/>
          <w:u w:val="single"/>
        </w:rPr>
        <w:t>Shcherbak</w:t>
      </w:r>
      <w:proofErr w:type="spellEnd"/>
      <w:r>
        <w:rPr>
          <w:rStyle w:val="Hyperlink"/>
          <w:color w:val="000000"/>
          <w:u w:val="single"/>
        </w:rPr>
        <w:t xml:space="preserve"> et al., 2014</w:t>
      </w:r>
      <w:r>
        <w:rPr>
          <w:rStyle w:val="Hyperlink"/>
          <w:color w:val="000000"/>
          <w:u w:val="single"/>
        </w:rPr>
        <w:fldChar w:fldCharType="end"/>
      </w:r>
      <w:r>
        <w:t xml:space="preserve">). Because no one owns the waterways or the air, the costs to other people of using those environmental media as waste recipients are external to the farmer's decision. </w:t>
      </w:r>
      <w:r w:rsidRPr="0048144E">
        <w:rPr>
          <w:rStyle w:val="StyleUnderline"/>
          <w:highlight w:val="yellow"/>
        </w:rPr>
        <w:t>Similar external costs can accrue</w:t>
      </w:r>
      <w:r>
        <w:rPr>
          <w:rStyle w:val="StyleUnderline"/>
        </w:rPr>
        <w:t xml:space="preserve"> </w:t>
      </w:r>
      <w:r w:rsidRPr="0048144E">
        <w:rPr>
          <w:rStyle w:val="StyleUnderline"/>
          <w:highlight w:val="yellow"/>
        </w:rPr>
        <w:t>from</w:t>
      </w:r>
      <w:r>
        <w:rPr>
          <w:rStyle w:val="StyleUnderline"/>
        </w:rPr>
        <w:t xml:space="preserve"> other </w:t>
      </w:r>
      <w:r w:rsidRPr="0048144E">
        <w:rPr>
          <w:rStyle w:val="StyleUnderline"/>
          <w:highlight w:val="yellow"/>
        </w:rPr>
        <w:t>privately rational decisions by farmers</w:t>
      </w:r>
      <w:r>
        <w:t xml:space="preserve">. Examples include </w:t>
      </w:r>
      <w:r w:rsidRPr="0048144E">
        <w:rPr>
          <w:rStyle w:val="StyleUnderline"/>
          <w:highlight w:val="yellow"/>
        </w:rPr>
        <w:t>specializing in highly profitable crops at the expense of biodiverse</w:t>
      </w:r>
      <w:r>
        <w:rPr>
          <w:rStyle w:val="StyleUnderline"/>
        </w:rPr>
        <w:t xml:space="preserve"> natural </w:t>
      </w:r>
      <w:r w:rsidRPr="0048144E">
        <w:rPr>
          <w:rStyle w:val="StyleUnderline"/>
          <w:highlight w:val="yellow"/>
        </w:rPr>
        <w:t>areas</w:t>
      </w:r>
      <w:r>
        <w:t xml:space="preserve"> that provide habitat for beneficial species, such as songbirds, pollinators, and the natural enemies of certain agricultural pests.</w:t>
      </w:r>
    </w:p>
    <w:p w14:paraId="232001A9" w14:textId="77777777" w:rsidR="002D79B9" w:rsidRPr="00B55AD5" w:rsidRDefault="002D79B9" w:rsidP="002D79B9">
      <w:r w:rsidRPr="0048144E">
        <w:rPr>
          <w:rStyle w:val="StyleUnderline"/>
          <w:highlight w:val="yellow"/>
        </w:rPr>
        <w:t>The</w:t>
      </w:r>
      <w:r>
        <w:rPr>
          <w:rStyle w:val="StyleUnderline"/>
        </w:rPr>
        <w:t xml:space="preserve"> common </w:t>
      </w:r>
      <w:r w:rsidRPr="0048144E">
        <w:rPr>
          <w:rStyle w:val="StyleUnderline"/>
          <w:highlight w:val="yellow"/>
        </w:rPr>
        <w:t>property dynamic contributes</w:t>
      </w:r>
      <w:r>
        <w:t xml:space="preserve"> importantly </w:t>
      </w:r>
      <w:r w:rsidRPr="0048144E">
        <w:rPr>
          <w:rStyle w:val="StyleUnderline"/>
          <w:highlight w:val="yellow"/>
        </w:rPr>
        <w:t>to depletion of</w:t>
      </w:r>
      <w:r>
        <w:rPr>
          <w:rStyle w:val="StyleUnderline"/>
        </w:rPr>
        <w:t xml:space="preserve"> shared resources like </w:t>
      </w:r>
      <w:r w:rsidRPr="0048144E">
        <w:rPr>
          <w:rStyle w:val="StyleUnderline"/>
          <w:highlight w:val="yellow"/>
        </w:rPr>
        <w:t>the Ogallala</w:t>
      </w:r>
      <w:r>
        <w:t xml:space="preserve"> (High Plains) Aquifer. In the century since farmers learned that the semiarid High Plains region was underlain by this vast aquifer, irrigation has dramatically expanded crop production. However, </w:t>
      </w:r>
      <w:r>
        <w:rPr>
          <w:rStyle w:val="StyleUnderline"/>
        </w:rPr>
        <w:t>due to low rainfall in the current era</w:t>
      </w:r>
      <w:r>
        <w:t xml:space="preserve">, </w:t>
      </w:r>
      <w:r>
        <w:rPr>
          <w:rStyle w:val="StyleUnderline"/>
        </w:rPr>
        <w:t>the a</w:t>
      </w:r>
      <w:r w:rsidRPr="0048144E">
        <w:rPr>
          <w:rStyle w:val="StyleUnderline"/>
        </w:rPr>
        <w:t>qu</w:t>
      </w:r>
      <w:r w:rsidRPr="0048144E">
        <w:rPr>
          <w:rStyle w:val="StyleUnderline"/>
          <w:highlight w:val="yellow"/>
        </w:rPr>
        <w:t>ifer</w:t>
      </w:r>
      <w:r>
        <w:rPr>
          <w:rStyle w:val="StyleUnderline"/>
        </w:rPr>
        <w:t>'s recharge rate is dwarfed by water withdrawals</w:t>
      </w:r>
      <w:r>
        <w:t xml:space="preserve">, </w:t>
      </w:r>
      <w:r w:rsidRPr="0048144E">
        <w:rPr>
          <w:rStyle w:val="StyleUnderline"/>
          <w:highlight w:val="yellow"/>
        </w:rPr>
        <w:t>resulting in a 30</w:t>
      </w:r>
      <w:r>
        <w:rPr>
          <w:rStyle w:val="StyleUnderline"/>
        </w:rPr>
        <w:t xml:space="preserve"> </w:t>
      </w:r>
      <w:r w:rsidRPr="0048144E">
        <w:rPr>
          <w:rStyle w:val="StyleUnderline"/>
          <w:highlight w:val="yellow"/>
        </w:rPr>
        <w:t>percent depletion of</w:t>
      </w:r>
      <w:r>
        <w:rPr>
          <w:rStyle w:val="StyleUnderline"/>
        </w:rPr>
        <w:t xml:space="preserve"> the </w:t>
      </w:r>
      <w:r w:rsidRPr="0048144E">
        <w:rPr>
          <w:rStyle w:val="StyleUnderline"/>
          <w:highlight w:val="yellow"/>
        </w:rPr>
        <w:t>groundwater supply</w:t>
      </w:r>
      <w:r>
        <w:t xml:space="preserve"> today in western </w:t>
      </w:r>
      <w:r>
        <w:rPr>
          <w:rStyle w:val="Emphasis"/>
          <w:color w:val="FF0000"/>
        </w:rPr>
        <w:t>K</w:t>
      </w:r>
      <w:r>
        <w:rPr>
          <w:rStyle w:val="Emphasis"/>
          <w:color w:val="0070C0"/>
        </w:rPr>
        <w:t>a</w:t>
      </w:r>
      <w:r>
        <w:rPr>
          <w:rStyle w:val="Emphasis"/>
          <w:color w:val="FF0000"/>
        </w:rPr>
        <w:t>n</w:t>
      </w:r>
      <w:r>
        <w:rPr>
          <w:rStyle w:val="Emphasis"/>
          <w:color w:val="0070C0"/>
        </w:rPr>
        <w:t>s</w:t>
      </w:r>
      <w:r>
        <w:rPr>
          <w:rStyle w:val="Emphasis"/>
          <w:color w:val="FF0000"/>
        </w:rPr>
        <w:t>a</w:t>
      </w:r>
      <w:r>
        <w:rPr>
          <w:rStyle w:val="Emphasis"/>
          <w:color w:val="0070C0"/>
        </w:rPr>
        <w:t>s</w:t>
      </w:r>
      <w:r>
        <w:t>, with continuing depletion expected despite rising private costs of withdrawing water from greater depths (</w:t>
      </w:r>
      <w:hyperlink r:id="rId17" w:history="1">
        <w:r>
          <w:rPr>
            <w:rStyle w:val="Hyperlink"/>
            <w:color w:val="000000"/>
            <w:u w:val="single"/>
          </w:rPr>
          <w:t>Steward et al., 2013</w:t>
        </w:r>
      </w:hyperlink>
      <w:r>
        <w:t>). Because no one owns the groundwater, there is no assurance that if one person conserves, that person will have more of the resource available later.</w:t>
      </w:r>
      <w:bookmarkEnd w:id="8"/>
    </w:p>
    <w:p w14:paraId="1DEC6393" w14:textId="77777777" w:rsidR="002D79B9" w:rsidRPr="008528E2" w:rsidRDefault="002D79B9" w:rsidP="002D79B9"/>
    <w:p w14:paraId="10B4B434" w14:textId="77777777" w:rsidR="002D79B9" w:rsidRDefault="002D79B9" w:rsidP="002D79B9">
      <w:pPr>
        <w:pStyle w:val="Heading3"/>
      </w:pPr>
      <w:bookmarkStart w:id="9" w:name="_Hlk66999161"/>
      <w:r>
        <w:t>1NC---!D</w:t>
      </w:r>
    </w:p>
    <w:bookmarkEnd w:id="9"/>
    <w:p w14:paraId="7F71F266" w14:textId="77777777" w:rsidR="002D79B9" w:rsidRPr="001F2986" w:rsidRDefault="002D79B9" w:rsidP="002D79B9">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516D2625" w14:textId="77777777" w:rsidR="002D79B9" w:rsidRPr="001F2986" w:rsidRDefault="002D79B9" w:rsidP="002D79B9">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w:t>
      </w:r>
      <w:proofErr w:type="spellStart"/>
      <w:r w:rsidRPr="001F2986">
        <w:rPr>
          <w:rFonts w:asciiTheme="minorHAnsi" w:hAnsiTheme="minorHAnsi" w:cstheme="minorHAnsi"/>
        </w:rPr>
        <w:t>MicroPhage</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SomaLogic</w:t>
      </w:r>
      <w:proofErr w:type="spellEnd"/>
      <w:r w:rsidRPr="001F2986">
        <w:rPr>
          <w:rFonts w:asciiTheme="minorHAnsi" w:hAnsiTheme="minorHAnsi" w:cstheme="minorHAnsi"/>
        </w:rPr>
        <w:t xml:space="preserve">. (Drew, 6-14-16, “The Myth Of The Post-Antibiotic Era”, </w:t>
      </w:r>
      <w:hyperlink r:id="rId18"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635D3347" w14:textId="77777777" w:rsidR="002D79B9" w:rsidRPr="001F2986" w:rsidRDefault="002D79B9" w:rsidP="002D79B9">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0B6C97">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lead author of one of this week’s resistance updates, told Ars.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098522D5" w14:textId="77777777" w:rsidR="002D79B9" w:rsidRDefault="002D79B9" w:rsidP="002D79B9"/>
    <w:p w14:paraId="5395F867" w14:textId="77777777" w:rsidR="002D79B9" w:rsidRDefault="002D79B9" w:rsidP="002D79B9">
      <w:pPr>
        <w:pStyle w:val="Heading2"/>
      </w:pPr>
      <w:r>
        <w:t>Solvency</w:t>
      </w:r>
    </w:p>
    <w:p w14:paraId="3B677C02" w14:textId="77777777" w:rsidR="002D79B9" w:rsidRDefault="002D79B9" w:rsidP="002D79B9">
      <w:pPr>
        <w:pStyle w:val="Heading3"/>
      </w:pPr>
      <w:r>
        <w:t>1nc – solvency</w:t>
      </w:r>
    </w:p>
    <w:p w14:paraId="0C0D247C" w14:textId="77777777" w:rsidR="002D79B9" w:rsidRDefault="002D79B9" w:rsidP="002D79B9">
      <w:pPr>
        <w:pStyle w:val="Heading4"/>
      </w:pPr>
      <w:bookmarkStart w:id="10" w:name="_Hlk82864255"/>
      <w:r>
        <w:t>Capitalism makes monopolization inevitable.</w:t>
      </w:r>
    </w:p>
    <w:p w14:paraId="6F3D4EA9" w14:textId="77777777" w:rsidR="002D79B9" w:rsidRPr="00F112DD" w:rsidRDefault="002D79B9" w:rsidP="002D79B9">
      <w:proofErr w:type="spellStart"/>
      <w:r w:rsidRPr="00F112DD">
        <w:rPr>
          <w:rStyle w:val="Style13ptBold"/>
        </w:rPr>
        <w:t>Klitgaard</w:t>
      </w:r>
      <w:proofErr w:type="spellEnd"/>
      <w:r w:rsidRPr="00F112DD">
        <w:rPr>
          <w:rStyle w:val="Style13ptBold"/>
        </w:rPr>
        <w:t xml:space="preserve"> 13</w:t>
      </w:r>
      <w:r>
        <w:t xml:space="preserve"> (Kent, Professor of Economics and Sustainability at Wells College, “Heterodox Political Economy and the Degrowth Perspective,” Sustainability 2013, 5, 276-297; doi:10.3390/su5010276, DOA: 8-30-2021) //Snowball</w:t>
      </w:r>
    </w:p>
    <w:p w14:paraId="1DFF8A47" w14:textId="77777777" w:rsidR="002D79B9" w:rsidRPr="001302FC" w:rsidRDefault="002D79B9" w:rsidP="002D79B9">
      <w:pPr>
        <w:rPr>
          <w:sz w:val="16"/>
        </w:rPr>
      </w:pPr>
      <w:r w:rsidRPr="001302FC">
        <w:rPr>
          <w:sz w:val="16"/>
        </w:rPr>
        <w:t xml:space="preserve">Marx also makes an important distinction between wealth and value that many contemporary economists do not consider. Wealth consisted of use values, and the source of much wealth was found in nature. Without the use values of inputs, such as resources and energy, no production could occur. </w:t>
      </w:r>
      <w:proofErr w:type="gramStart"/>
      <w:r w:rsidRPr="001302FC">
        <w:rPr>
          <w:sz w:val="16"/>
        </w:rPr>
        <w:t>But,</w:t>
      </w:r>
      <w:proofErr w:type="gramEnd"/>
      <w:r w:rsidRPr="001302FC">
        <w:rPr>
          <w:sz w:val="16"/>
        </w:rPr>
        <w:t xml:space="preserve"> </w:t>
      </w:r>
      <w:r w:rsidRPr="004578E6">
        <w:rPr>
          <w:rStyle w:val="StyleUnderline"/>
        </w:rPr>
        <w:t>value or price was derived from human labor capable of producing surplus value. The products of nature only transferred their value when capitalized. Most economists and social theorists</w:t>
      </w:r>
      <w:r w:rsidRPr="001302FC">
        <w:rPr>
          <w:sz w:val="16"/>
        </w:rPr>
        <w:t xml:space="preserve"> (e.g., David Ricardo) </w:t>
      </w:r>
      <w:r w:rsidRPr="004578E6">
        <w:rPr>
          <w:rStyle w:val="StyleUnderline"/>
        </w:rPr>
        <w:t>treated nature’s contribution as “a free gift.” Value or price depended upon the amount of human labor embodied in the commodity</w:t>
      </w:r>
      <w:r w:rsidRPr="001302FC">
        <w:rPr>
          <w:sz w:val="16"/>
        </w:rPr>
        <w:t xml:space="preserve"> [9]. The debate about how seriously Marx took issues of nature remains controversial to this day and forms one of the differences between the CNS approach and the Monthly Review School. For Marx, </w:t>
      </w:r>
      <w:r w:rsidRPr="004578E6">
        <w:rPr>
          <w:rStyle w:val="StyleUnderline"/>
        </w:rPr>
        <w:t>the primary contradiction was between social production</w:t>
      </w:r>
      <w:r w:rsidRPr="001302FC">
        <w:rPr>
          <w:sz w:val="16"/>
        </w:rPr>
        <w:t xml:space="preserve"> (many interdependent workers, merchants and capitalists were responsible for production) </w:t>
      </w:r>
      <w:r w:rsidRPr="004578E6">
        <w:rPr>
          <w:rStyle w:val="StyleUnderline"/>
        </w:rPr>
        <w:t>and private appropriation. Surplus value was capitalized as private profit and reinvested in the expansion of the business. Growth or more properly, capital accumulation, was built into the dynamic of capitalism from the level of the individual enterprise. However, this reinvestment process was not smooth. Capitalists needed to expand the scope of their factories and markets</w:t>
      </w:r>
      <w:r w:rsidRPr="001302FC">
        <w:rPr>
          <w:sz w:val="16"/>
        </w:rPr>
        <w:t xml:space="preserve">. This entailed increasing the organic composition of capital (or the capital labor ratio) </w:t>
      </w:r>
      <w:proofErr w:type="gramStart"/>
      <w:r w:rsidRPr="001302FC">
        <w:rPr>
          <w:sz w:val="16"/>
        </w:rPr>
        <w:t>in order to</w:t>
      </w:r>
      <w:proofErr w:type="gramEnd"/>
      <w:r w:rsidRPr="001302FC">
        <w:rPr>
          <w:sz w:val="16"/>
        </w:rPr>
        <w:t xml:space="preserve"> increase labor productivity, as well as to create new products and processes. Recall that only living labor creates new value in the theoretical framework of classical political economy. </w:t>
      </w:r>
      <w:r w:rsidRPr="004578E6">
        <w:rPr>
          <w:rStyle w:val="StyleUnderline"/>
        </w:rPr>
        <w:t>When the rate of surplus value</w:t>
      </w:r>
      <w:r w:rsidRPr="001302FC">
        <w:rPr>
          <w:sz w:val="16"/>
        </w:rPr>
        <w:t xml:space="preserve"> (a measure of labor productivity) </w:t>
      </w:r>
      <w:r w:rsidRPr="004578E6">
        <w:rPr>
          <w:rStyle w:val="StyleUnderline"/>
        </w:rPr>
        <w:t xml:space="preserve">rises faster than does the capital-labor ratio, profits will rise. However, eventually </w:t>
      </w:r>
      <w:r w:rsidRPr="00B020AD">
        <w:rPr>
          <w:rStyle w:val="StyleUnderline"/>
          <w:highlight w:val="yellow"/>
        </w:rPr>
        <w:t>under conditions of price competition, the value of the capital-labor ratio rises faster than</w:t>
      </w:r>
      <w:r w:rsidRPr="004578E6">
        <w:rPr>
          <w:rStyle w:val="StyleUnderline"/>
        </w:rPr>
        <w:t xml:space="preserve"> does the rate of </w:t>
      </w:r>
      <w:r w:rsidRPr="00B020AD">
        <w:rPr>
          <w:rStyle w:val="StyleUnderline"/>
          <w:highlight w:val="yellow"/>
        </w:rPr>
        <w:t>surplus value</w:t>
      </w:r>
      <w:r w:rsidRPr="004578E6">
        <w:rPr>
          <w:rStyle w:val="StyleUnderline"/>
        </w:rPr>
        <w:t xml:space="preserve">. Profits then fall and an economic crisis commences. </w:t>
      </w:r>
      <w:r w:rsidRPr="00B020AD">
        <w:rPr>
          <w:rStyle w:val="StyleUnderline"/>
          <w:highlight w:val="yellow"/>
        </w:rPr>
        <w:t>In the crisis, the conditions that created it</w:t>
      </w:r>
      <w:r w:rsidRPr="004578E6">
        <w:rPr>
          <w:rStyle w:val="StyleUnderline"/>
        </w:rPr>
        <w:t xml:space="preserve">, the rise of the organic composition and the fall in the rate of surplus value, </w:t>
      </w:r>
      <w:r w:rsidRPr="00B020AD">
        <w:rPr>
          <w:rStyle w:val="StyleUnderline"/>
          <w:highlight w:val="yellow"/>
        </w:rPr>
        <w:t>are rectified</w:t>
      </w:r>
      <w:r w:rsidRPr="004578E6">
        <w:rPr>
          <w:rStyle w:val="StyleUnderline"/>
        </w:rPr>
        <w:t xml:space="preserve">. Excess capacity and bad debts are written off, and unemployed workers are willing to work harder for less. The organic composition </w:t>
      </w:r>
      <w:proofErr w:type="gramStart"/>
      <w:r w:rsidRPr="004578E6">
        <w:rPr>
          <w:rStyle w:val="StyleUnderline"/>
        </w:rPr>
        <w:t>falls</w:t>
      </w:r>
      <w:proofErr w:type="gramEnd"/>
      <w:r w:rsidRPr="004578E6">
        <w:rPr>
          <w:rStyle w:val="StyleUnderline"/>
        </w:rPr>
        <w:t xml:space="preserve"> and the rate of surplus value rises, issuing in a new era of capital accumulation and growth. </w:t>
      </w:r>
      <w:r w:rsidRPr="00B020AD">
        <w:rPr>
          <w:rStyle w:val="StyleUnderline"/>
          <w:highlight w:val="yellow"/>
        </w:rPr>
        <w:t>In the process</w:t>
      </w:r>
      <w:r w:rsidRPr="001302FC">
        <w:rPr>
          <w:sz w:val="16"/>
        </w:rPr>
        <w:t xml:space="preserve">, however, </w:t>
      </w:r>
      <w:r w:rsidRPr="00B020AD">
        <w:rPr>
          <w:rStyle w:val="StyleUnderline"/>
          <w:highlight w:val="yellow"/>
        </w:rPr>
        <w:t>capitals become concentrated</w:t>
      </w:r>
      <w:r w:rsidRPr="004578E6">
        <w:rPr>
          <w:rStyle w:val="StyleUnderline"/>
        </w:rPr>
        <w:t xml:space="preserve"> or larger in scale and more centralized or owned by fewer capitalists</w:t>
      </w:r>
      <w:r w:rsidRPr="001302FC">
        <w:rPr>
          <w:sz w:val="16"/>
        </w:rPr>
        <w:t xml:space="preserve">. In short, </w:t>
      </w:r>
      <w:r w:rsidRPr="00B020AD">
        <w:rPr>
          <w:rStyle w:val="StyleUnderline"/>
          <w:highlight w:val="yellow"/>
        </w:rPr>
        <w:t xml:space="preserve">the </w:t>
      </w:r>
      <w:r w:rsidRPr="00B020AD">
        <w:rPr>
          <w:rStyle w:val="Emphasis"/>
          <w:highlight w:val="yellow"/>
        </w:rPr>
        <w:t>inevitable outcome of capitalist competition is a tendency towards monopoly</w:t>
      </w:r>
      <w:r w:rsidRPr="001302FC">
        <w:rPr>
          <w:sz w:val="16"/>
        </w:rPr>
        <w:t>.</w:t>
      </w:r>
    </w:p>
    <w:p w14:paraId="6F689A62" w14:textId="77777777" w:rsidR="002D79B9" w:rsidRPr="004C46CE" w:rsidRDefault="002D79B9" w:rsidP="002D79B9">
      <w:pPr>
        <w:rPr>
          <w:sz w:val="16"/>
        </w:rPr>
      </w:pPr>
      <w:r w:rsidRPr="001302FC">
        <w:rPr>
          <w:sz w:val="16"/>
        </w:rPr>
        <w:t xml:space="preserve">In 1966, Paul Baran and Paul </w:t>
      </w:r>
      <w:proofErr w:type="spellStart"/>
      <w:r w:rsidRPr="001302FC">
        <w:rPr>
          <w:sz w:val="16"/>
        </w:rPr>
        <w:t>Sweezy</w:t>
      </w:r>
      <w:proofErr w:type="spellEnd"/>
      <w:r w:rsidRPr="001302FC">
        <w:rPr>
          <w:sz w:val="16"/>
        </w:rPr>
        <w:t xml:space="preserve"> published their “Essay on the American Economic and Social Order,” entitled Monopoly Capital [11]. They argued that </w:t>
      </w:r>
      <w:r w:rsidRPr="004578E6">
        <w:rPr>
          <w:rStyle w:val="StyleUnderline"/>
        </w:rPr>
        <w:t xml:space="preserve">the level of monopoly concentration that Marx had merely predicted had become the dominant business structure by the 20th century. </w:t>
      </w:r>
      <w:r w:rsidRPr="00B020AD">
        <w:rPr>
          <w:rStyle w:val="StyleUnderline"/>
          <w:highlight w:val="yellow"/>
        </w:rPr>
        <w:t xml:space="preserve">Rather than competing </w:t>
      </w:r>
      <w:proofErr w:type="gramStart"/>
      <w:r w:rsidRPr="00B020AD">
        <w:rPr>
          <w:rStyle w:val="StyleUnderline"/>
          <w:highlight w:val="yellow"/>
        </w:rPr>
        <w:t>on the basis of</w:t>
      </w:r>
      <w:proofErr w:type="gramEnd"/>
      <w:r w:rsidRPr="00B020AD">
        <w:rPr>
          <w:rStyle w:val="StyleUnderline"/>
          <w:highlight w:val="yellow"/>
        </w:rPr>
        <w:t xml:space="preserve"> price, monopolists competed by expanding market share</w:t>
      </w:r>
      <w:r w:rsidRPr="004578E6">
        <w:rPr>
          <w:rStyle w:val="StyleUnderline"/>
        </w:rPr>
        <w:t xml:space="preserve"> and reducing costs</w:t>
      </w:r>
      <w:r w:rsidRPr="001302FC">
        <w:rPr>
          <w:sz w:val="16"/>
        </w:rPr>
        <w:t xml:space="preserve">. Baran and </w:t>
      </w:r>
      <w:proofErr w:type="spellStart"/>
      <w:r w:rsidRPr="001302FC">
        <w:rPr>
          <w:sz w:val="16"/>
        </w:rPr>
        <w:t>Sweezy</w:t>
      </w:r>
      <w:proofErr w:type="spellEnd"/>
      <w:r w:rsidRPr="001302FC">
        <w:rPr>
          <w:sz w:val="16"/>
        </w:rPr>
        <w:t xml:space="preserve"> use the term monopoly broadly and to mean concentrated industry, rather than as the narrow “single seller” of neoclassical economic theory. </w:t>
      </w:r>
      <w:proofErr w:type="spellStart"/>
      <w:r w:rsidRPr="001302FC">
        <w:rPr>
          <w:sz w:val="16"/>
        </w:rPr>
        <w:t>Sweezy</w:t>
      </w:r>
      <w:proofErr w:type="spellEnd"/>
      <w:r w:rsidRPr="001302FC">
        <w:rPr>
          <w:sz w:val="16"/>
        </w:rPr>
        <w:t xml:space="preserve">, after all, was responsible for the “kinked” oligopoly demand curve, a concept rarely transmitted to today’s students. </w:t>
      </w:r>
      <w:r w:rsidRPr="004578E6">
        <w:rPr>
          <w:rStyle w:val="StyleUnderline"/>
        </w:rPr>
        <w:t>Since</w:t>
      </w:r>
      <w:r w:rsidRPr="001302FC">
        <w:rPr>
          <w:sz w:val="16"/>
        </w:rPr>
        <w:t xml:space="preserve">, in their analysis, </w:t>
      </w:r>
      <w:r w:rsidRPr="004578E6">
        <w:rPr>
          <w:rStyle w:val="StyleUnderline"/>
        </w:rPr>
        <w:t xml:space="preserve">the mechanism that drove the tendency for the rate of profit to fall was price competition among capitalists, the very nature of value changed with the emergence of monopoly capital. </w:t>
      </w:r>
      <w:r w:rsidRPr="00B020AD">
        <w:rPr>
          <w:rStyle w:val="StyleUnderline"/>
          <w:highlight w:val="yellow"/>
        </w:rPr>
        <w:t>Rather than a</w:t>
      </w:r>
      <w:r w:rsidRPr="004578E6">
        <w:rPr>
          <w:rStyle w:val="StyleUnderline"/>
        </w:rPr>
        <w:t xml:space="preserve"> “decennial </w:t>
      </w:r>
      <w:r w:rsidRPr="00B020AD">
        <w:rPr>
          <w:rStyle w:val="StyleUnderline"/>
          <w:highlight w:val="yellow"/>
        </w:rPr>
        <w:t xml:space="preserve">cycle” of prosperity and depression, the </w:t>
      </w:r>
      <w:r w:rsidRPr="00B020AD">
        <w:rPr>
          <w:rStyle w:val="Emphasis"/>
          <w:highlight w:val="yellow"/>
        </w:rPr>
        <w:t xml:space="preserve">normal state of monopoly capital was </w:t>
      </w:r>
      <w:proofErr w:type="spellStart"/>
      <w:r w:rsidRPr="00B020AD">
        <w:rPr>
          <w:rStyle w:val="Emphasis"/>
          <w:highlight w:val="yellow"/>
        </w:rPr>
        <w:t>longterm</w:t>
      </w:r>
      <w:proofErr w:type="spellEnd"/>
      <w:r w:rsidRPr="00B020AD">
        <w:rPr>
          <w:rStyle w:val="Emphasis"/>
          <w:highlight w:val="yellow"/>
        </w:rPr>
        <w:t xml:space="preserve"> stagnation</w:t>
      </w:r>
      <w:r w:rsidRPr="004578E6">
        <w:rPr>
          <w:rStyle w:val="StyleUnderline"/>
        </w:rPr>
        <w:t xml:space="preserve"> or slow economic growth. The source of the stagnation was a rising economic surplus that could not be fully absorbed by the spending outlets available: investment, </w:t>
      </w:r>
      <w:proofErr w:type="gramStart"/>
      <w:r w:rsidRPr="004578E6">
        <w:rPr>
          <w:rStyle w:val="StyleUnderline"/>
        </w:rPr>
        <w:t>consumption</w:t>
      </w:r>
      <w:proofErr w:type="gramEnd"/>
      <w:r w:rsidRPr="004578E6">
        <w:rPr>
          <w:rStyle w:val="StyleUnderline"/>
        </w:rPr>
        <w:t xml:space="preserve"> and waste</w:t>
      </w:r>
      <w:r w:rsidRPr="001302FC">
        <w:rPr>
          <w:sz w:val="16"/>
        </w:rPr>
        <w:t xml:space="preserve">. Baran and </w:t>
      </w:r>
      <w:proofErr w:type="spellStart"/>
      <w:r w:rsidRPr="001302FC">
        <w:rPr>
          <w:sz w:val="16"/>
        </w:rPr>
        <w:t>Sweezy</w:t>
      </w:r>
      <w:proofErr w:type="spellEnd"/>
      <w:r w:rsidRPr="001302FC">
        <w:rPr>
          <w:sz w:val="16"/>
        </w:rPr>
        <w:t xml:space="preserve"> chronicled why investment was insufficient, further developing an idea made famous by </w:t>
      </w:r>
      <w:proofErr w:type="spellStart"/>
      <w:r w:rsidRPr="001302FC">
        <w:rPr>
          <w:sz w:val="16"/>
        </w:rPr>
        <w:t>Evesy</w:t>
      </w:r>
      <w:proofErr w:type="spellEnd"/>
      <w:r w:rsidRPr="001302FC">
        <w:rPr>
          <w:sz w:val="16"/>
        </w:rPr>
        <w:t xml:space="preserve"> </w:t>
      </w:r>
      <w:proofErr w:type="spellStart"/>
      <w:r w:rsidRPr="001302FC">
        <w:rPr>
          <w:sz w:val="16"/>
        </w:rPr>
        <w:t>Domar</w:t>
      </w:r>
      <w:proofErr w:type="spellEnd"/>
      <w:r w:rsidRPr="001302FC">
        <w:rPr>
          <w:sz w:val="16"/>
        </w:rPr>
        <w:t xml:space="preserve">. </w:t>
      </w:r>
      <w:r w:rsidRPr="004578E6">
        <w:rPr>
          <w:rStyle w:val="StyleUnderline"/>
        </w:rPr>
        <w:t>Investment creates additional capacity even as it serves as a spending outlet (or absorbs the economic surplus)</w:t>
      </w:r>
      <w:r w:rsidRPr="001302FC">
        <w:rPr>
          <w:sz w:val="16"/>
        </w:rPr>
        <w:t xml:space="preserve">. Spending is short lived, while the investment is long lived, </w:t>
      </w:r>
      <w:r w:rsidRPr="004578E6">
        <w:rPr>
          <w:rStyle w:val="StyleUnderline"/>
        </w:rPr>
        <w:t>and the problem becomes both perpetual and unsolvable by further incremental investment</w:t>
      </w:r>
      <w:r w:rsidRPr="001302FC">
        <w:rPr>
          <w:sz w:val="16"/>
        </w:rPr>
        <w:t xml:space="preserve">. Moreover, </w:t>
      </w:r>
      <w:r w:rsidRPr="004578E6">
        <w:rPr>
          <w:rStyle w:val="StyleUnderline"/>
        </w:rPr>
        <w:t>the system is burdened by excess capacity</w:t>
      </w:r>
      <w:r w:rsidRPr="001302FC">
        <w:rPr>
          <w:sz w:val="16"/>
        </w:rPr>
        <w:t xml:space="preserve">, which is a chronic condition of monopolistic industrial organization [12], and one cannot rely on vibrant investment in a time when much capital remains unutilized. </w:t>
      </w:r>
      <w:r w:rsidRPr="004578E6">
        <w:rPr>
          <w:rStyle w:val="StyleUnderline"/>
        </w:rPr>
        <w:t xml:space="preserve">Consequently, </w:t>
      </w:r>
      <w:r w:rsidRPr="00B020AD">
        <w:rPr>
          <w:rStyle w:val="StyleUnderline"/>
          <w:highlight w:val="yellow"/>
        </w:rPr>
        <w:t xml:space="preserve">the growth trajectory of a capitalist economy is </w:t>
      </w:r>
      <w:r w:rsidRPr="00B020AD">
        <w:rPr>
          <w:rStyle w:val="Emphasis"/>
          <w:highlight w:val="yellow"/>
        </w:rPr>
        <w:t>unstable</w:t>
      </w:r>
      <w:r w:rsidRPr="001302FC">
        <w:rPr>
          <w:sz w:val="16"/>
        </w:rPr>
        <w:t xml:space="preserve">. Mainstream economic growth theory results from a critique of the work of </w:t>
      </w:r>
      <w:proofErr w:type="spellStart"/>
      <w:r w:rsidRPr="001302FC">
        <w:rPr>
          <w:sz w:val="16"/>
        </w:rPr>
        <w:t>Domar</w:t>
      </w:r>
      <w:proofErr w:type="spellEnd"/>
      <w:r w:rsidRPr="001302FC">
        <w:rPr>
          <w:sz w:val="16"/>
        </w:rPr>
        <w:t xml:space="preserve">, along with that of Roy Harrod. In 1956, Robert Solow published “A Contribution to the Theory of Economic Growth.” In this article, he contended that Harrod and </w:t>
      </w:r>
      <w:proofErr w:type="spellStart"/>
      <w:r w:rsidRPr="001302FC">
        <w:rPr>
          <w:sz w:val="16"/>
        </w:rPr>
        <w:t>Domar</w:t>
      </w:r>
      <w:proofErr w:type="spellEnd"/>
      <w:r w:rsidRPr="001302FC">
        <w:rPr>
          <w:sz w:val="16"/>
        </w:rPr>
        <w:t xml:space="preserve"> postulated fixed technical conditions of production (although this assumption appears explicitly in neither the original books nor papers of Harrod or </w:t>
      </w:r>
      <w:proofErr w:type="spellStart"/>
      <w:r w:rsidRPr="001302FC">
        <w:rPr>
          <w:sz w:val="16"/>
        </w:rPr>
        <w:t>Domar</w:t>
      </w:r>
      <w:proofErr w:type="spellEnd"/>
      <w:r w:rsidRPr="001302FC">
        <w:rPr>
          <w:sz w:val="16"/>
        </w:rPr>
        <w:t xml:space="preserve">.) Solow, claiming that resource substitutability is a “crucial” assumption, substituted a Cobb-Douglas production function for Harrod and </w:t>
      </w:r>
      <w:proofErr w:type="spellStart"/>
      <w:r w:rsidRPr="001302FC">
        <w:rPr>
          <w:sz w:val="16"/>
        </w:rPr>
        <w:t>Domar’s</w:t>
      </w:r>
      <w:proofErr w:type="spellEnd"/>
      <w:r w:rsidRPr="001302FC">
        <w:rPr>
          <w:sz w:val="16"/>
        </w:rPr>
        <w:t xml:space="preserve"> supposed fixed-production isoquants. Presto! The instability of the system disappears, and a fundamental social problem of economic instability is transformed into an </w:t>
      </w:r>
      <w:proofErr w:type="gramStart"/>
      <w:r w:rsidRPr="001302FC">
        <w:rPr>
          <w:sz w:val="16"/>
        </w:rPr>
        <w:t>easily-solvable</w:t>
      </w:r>
      <w:proofErr w:type="gramEnd"/>
      <w:r w:rsidRPr="001302FC">
        <w:rPr>
          <w:sz w:val="16"/>
        </w:rPr>
        <w:t xml:space="preserve"> technical problem. Yet, despite Solow’s prominence and the virtual disappearance of the original work of Harrod and </w:t>
      </w:r>
      <w:proofErr w:type="spellStart"/>
      <w:r w:rsidRPr="001302FC">
        <w:rPr>
          <w:sz w:val="16"/>
        </w:rPr>
        <w:t>Domar</w:t>
      </w:r>
      <w:proofErr w:type="spellEnd"/>
      <w:r w:rsidRPr="001302FC">
        <w:rPr>
          <w:sz w:val="16"/>
        </w:rPr>
        <w:t xml:space="preserve"> from the teaching of economic growth theory, the vast social problems of stagnation and unemployment persist even in today’s economy [13]. Even with the advent of a sales effort to expand conspicuous consumption, </w:t>
      </w:r>
      <w:r w:rsidRPr="00B020AD">
        <w:rPr>
          <w:rStyle w:val="StyleUnderline"/>
          <w:highlight w:val="yellow"/>
        </w:rPr>
        <w:t>the level of spending</w:t>
      </w:r>
      <w:r w:rsidRPr="004578E6">
        <w:rPr>
          <w:rStyle w:val="StyleUnderline"/>
        </w:rPr>
        <w:t xml:space="preserve"> by capitalists and workers </w:t>
      </w:r>
      <w:r w:rsidRPr="00B020AD">
        <w:rPr>
          <w:rStyle w:val="StyleUnderline"/>
          <w:highlight w:val="yellow"/>
        </w:rPr>
        <w:t>is inadequate to the task of surplus absorption</w:t>
      </w:r>
      <w:r w:rsidRPr="004578E6">
        <w:rPr>
          <w:rStyle w:val="StyleUnderline"/>
        </w:rPr>
        <w:t xml:space="preserve">, and government spending was discouraged when it competed effectively with the private sector. </w:t>
      </w:r>
      <w:r w:rsidRPr="00B020AD">
        <w:rPr>
          <w:rStyle w:val="StyleUnderline"/>
          <w:highlight w:val="yellow"/>
        </w:rPr>
        <w:t>This leaves waste, in the form of planned obsolescence and military spending, not to mention fuel inefficiency, as a primary mechanism of surplus absorption</w:t>
      </w:r>
      <w:r w:rsidRPr="001302FC">
        <w:rPr>
          <w:sz w:val="16"/>
        </w:rPr>
        <w:t xml:space="preserve">. This is a crucial point. </w:t>
      </w:r>
      <w:r w:rsidRPr="001B2E9F">
        <w:rPr>
          <w:rStyle w:val="StyleUnderline"/>
        </w:rPr>
        <w:t>If waste is built into the very structures of systemic maintenance in the era of monopoly capital, then sustainability cannot be achieved by increases in efficiency alone</w:t>
      </w:r>
      <w:r w:rsidRPr="001302FC">
        <w:rPr>
          <w:sz w:val="16"/>
        </w:rPr>
        <w:t xml:space="preserve">. Furthermore, </w:t>
      </w:r>
      <w:r w:rsidRPr="001B2E9F">
        <w:rPr>
          <w:rStyle w:val="StyleUnderline"/>
        </w:rPr>
        <w:t>conspicuous consumption</w:t>
      </w:r>
      <w:r w:rsidRPr="001302FC">
        <w:rPr>
          <w:sz w:val="16"/>
        </w:rPr>
        <w:t xml:space="preserve"> is not simply bad behavior on the part of privileged consumers. Rather, it </w:t>
      </w:r>
      <w:r w:rsidRPr="001B2E9F">
        <w:rPr>
          <w:rStyle w:val="StyleUnderline"/>
        </w:rPr>
        <w:t xml:space="preserve">is a fundamental part of the system. </w:t>
      </w:r>
      <w:proofErr w:type="gramStart"/>
      <w:r w:rsidRPr="001B2E9F">
        <w:rPr>
          <w:rStyle w:val="StyleUnderline"/>
        </w:rPr>
        <w:t>In order to</w:t>
      </w:r>
      <w:proofErr w:type="gramEnd"/>
      <w:r w:rsidRPr="001B2E9F">
        <w:rPr>
          <w:rStyle w:val="StyleUnderline"/>
        </w:rPr>
        <w:t xml:space="preserve"> achieve sustainability, one must change the institutions that perpetuate waste as a condition of macroeconomic stability and growth</w:t>
      </w:r>
      <w:r w:rsidRPr="001302FC">
        <w:rPr>
          <w:sz w:val="16"/>
        </w:rPr>
        <w:t>.</w:t>
      </w:r>
    </w:p>
    <w:bookmarkEnd w:id="10"/>
    <w:p w14:paraId="1AF7A494" w14:textId="77777777" w:rsidR="002D79B9" w:rsidRPr="008528E2" w:rsidRDefault="002D79B9" w:rsidP="002D79B9"/>
    <w:bookmarkEnd w:id="2"/>
    <w:bookmarkEnd w:id="3"/>
    <w:p w14:paraId="297188B9" w14:textId="51AB0C64" w:rsidR="002D79B9" w:rsidRDefault="002D79B9" w:rsidP="002D79B9">
      <w:pPr>
        <w:pStyle w:val="Heading1"/>
      </w:pPr>
      <w:r>
        <w:t>2nc</w:t>
      </w:r>
    </w:p>
    <w:p w14:paraId="2A073BAF" w14:textId="6279CE00" w:rsidR="002D79B9" w:rsidRDefault="002D79B9" w:rsidP="002D79B9">
      <w:pPr>
        <w:pStyle w:val="Heading2"/>
      </w:pPr>
      <w:r>
        <w:t>T</w:t>
      </w:r>
    </w:p>
    <w:p w14:paraId="60E3A15B" w14:textId="77777777" w:rsidR="002D79B9" w:rsidRDefault="002D79B9" w:rsidP="002D79B9">
      <w:pPr>
        <w:pStyle w:val="Heading3"/>
      </w:pPr>
      <w:r>
        <w:t>2NC---Overview</w:t>
      </w:r>
    </w:p>
    <w:p w14:paraId="7791E1B4" w14:textId="77777777" w:rsidR="002D79B9" w:rsidRPr="00EC1DA4" w:rsidRDefault="002D79B9" w:rsidP="002D79B9">
      <w:r w:rsidRPr="00EC1DA4">
        <w:rPr>
          <w:rStyle w:val="Style13ptBold"/>
        </w:rPr>
        <w:t>LHR No Date</w:t>
      </w:r>
      <w:r>
        <w:t xml:space="preserve">, </w:t>
      </w:r>
      <w:r w:rsidRPr="00EC1DA4">
        <w:t>Louisiana House of Representatives</w:t>
      </w:r>
      <w:r>
        <w:t xml:space="preserve">. </w:t>
      </w:r>
      <w:r w:rsidRPr="00EC1DA4">
        <w:t xml:space="preserve">(“Legislative Glossary” , </w:t>
      </w:r>
      <w:hyperlink r:id="rId19" w:anchor="Reading%20of%20a%20bill" w:history="1">
        <w:r w:rsidRPr="00EC1DA4">
          <w:rPr>
            <w:rStyle w:val="Hyperlink"/>
          </w:rPr>
          <w:t>https://www.legis.la.gov/legis/Glossary.aspx#Reading%20of%20a%20bill</w:t>
        </w:r>
      </w:hyperlink>
      <w:r w:rsidRPr="00EC1DA4">
        <w:t xml:space="preserve">, </w:t>
      </w:r>
      <w:r>
        <w:t>A</w:t>
      </w:r>
      <w:r w:rsidRPr="00EC1DA4">
        <w:t>ccessed</w:t>
      </w:r>
      <w:r>
        <w:t>:</w:t>
      </w:r>
      <w:r w:rsidRPr="00EC1DA4">
        <w:t xml:space="preserve"> 9</w:t>
      </w:r>
      <w:r>
        <w:t>-</w:t>
      </w:r>
      <w:r w:rsidRPr="00EC1DA4">
        <w:t>12</w:t>
      </w:r>
      <w:r>
        <w:t>-20</w:t>
      </w:r>
      <w:r w:rsidRPr="00EC1DA4">
        <w:t xml:space="preserve">21) </w:t>
      </w:r>
    </w:p>
    <w:p w14:paraId="328CB6D2" w14:textId="77777777" w:rsidR="002D79B9" w:rsidRPr="0083140C" w:rsidRDefault="002D79B9" w:rsidP="002D79B9">
      <w:pPr>
        <w:rPr>
          <w:rStyle w:val="StyleUnderline"/>
        </w:rPr>
      </w:pPr>
      <w:r w:rsidRPr="00B36E91">
        <w:rPr>
          <w:rStyle w:val="StyleUnderline"/>
          <w:highlight w:val="cyan"/>
        </w:rPr>
        <w:t>Resolution</w:t>
      </w:r>
    </w:p>
    <w:p w14:paraId="5B4E56A7" w14:textId="77777777" w:rsidR="002D79B9" w:rsidRDefault="002D79B9" w:rsidP="002D79B9">
      <w:r w:rsidRPr="00B36E91">
        <w:rPr>
          <w:rStyle w:val="StyleUnderline"/>
          <w:highlight w:val="cyan"/>
        </w:rPr>
        <w:t xml:space="preserve">A </w:t>
      </w:r>
      <w:r w:rsidRPr="00B36E91">
        <w:rPr>
          <w:rStyle w:val="Emphasis"/>
          <w:highlight w:val="cyan"/>
        </w:rPr>
        <w:t>legislative</w:t>
      </w:r>
      <w:r w:rsidRPr="00B36E91">
        <w:rPr>
          <w:rStyle w:val="StyleUnderline"/>
          <w:highlight w:val="cyan"/>
        </w:rPr>
        <w:t xml:space="preserve"> instrument</w:t>
      </w:r>
      <w:r w:rsidRPr="0083140C">
        <w:t xml:space="preserve"> </w:t>
      </w:r>
      <w:r w:rsidRPr="00B36E91">
        <w:rPr>
          <w:rStyle w:val="StyleUnderline"/>
          <w:highlight w:val="cyan"/>
        </w:rPr>
        <w:t>that</w:t>
      </w:r>
      <w:r w:rsidRPr="0083140C">
        <w:t xml:space="preserve"> generally </w:t>
      </w:r>
      <w:r w:rsidRPr="00B36E91">
        <w:rPr>
          <w:rStyle w:val="StyleUnderline"/>
          <w:highlight w:val="cyan"/>
        </w:rPr>
        <w:t>is used for</w:t>
      </w:r>
      <w:r w:rsidRPr="0083140C">
        <w:t xml:space="preserve"> making declarations, stating </w:t>
      </w:r>
      <w:r w:rsidRPr="00B36E91">
        <w:rPr>
          <w:rStyle w:val="StyleUnderline"/>
          <w:highlight w:val="cyan"/>
        </w:rPr>
        <w:t>policies, and</w:t>
      </w:r>
      <w:r w:rsidRPr="0083140C">
        <w:t xml:space="preserve"> making decisions where some other form is not required. A bill includes the constitutionally required enacting clause; a resolution </w:t>
      </w:r>
      <w:r w:rsidRPr="00B36E91">
        <w:rPr>
          <w:rStyle w:val="Emphasis"/>
          <w:highlight w:val="cyan"/>
        </w:rPr>
        <w:t>uses the term "resolved"</w:t>
      </w:r>
      <w:r w:rsidRPr="00B36E91">
        <w:rPr>
          <w:highlight w:val="cyan"/>
        </w:rPr>
        <w:t>.</w:t>
      </w:r>
      <w:r w:rsidRPr="0083140C">
        <w:t xml:space="preserve"> Not subject to a time limit for introduction nor to governor's veto. (Const. Art. III, §17(B) and House Rules 8.11, 13.1, 6.8, and 7.4 and Senate Rules 10.9, 13.5 and 15.1)</w:t>
      </w:r>
    </w:p>
    <w:p w14:paraId="6B0DCBDF" w14:textId="77777777" w:rsidR="002D79B9" w:rsidRPr="00EC1DA4" w:rsidRDefault="002D79B9" w:rsidP="002D79B9">
      <w:pPr>
        <w:pStyle w:val="Heading3"/>
      </w:pPr>
      <w:r>
        <w:t>2NC---Ground</w:t>
      </w:r>
    </w:p>
    <w:p w14:paraId="0C6E2102" w14:textId="77777777" w:rsidR="002D79B9" w:rsidRDefault="002D79B9" w:rsidP="002D79B9">
      <w:pPr>
        <w:pStyle w:val="Heading4"/>
      </w:pPr>
      <w:r w:rsidRPr="00C44485">
        <w:rPr>
          <w:u w:val="single"/>
        </w:rPr>
        <w:t>Only</w:t>
      </w:r>
      <w:r>
        <w:t xml:space="preserve"> Congress has link uniqueness</w:t>
      </w:r>
    </w:p>
    <w:p w14:paraId="77F512B4" w14:textId="77777777" w:rsidR="002D79B9" w:rsidRPr="0083140C" w:rsidRDefault="002D79B9" w:rsidP="002D79B9">
      <w:r w:rsidRPr="00276CB9">
        <w:rPr>
          <w:rStyle w:val="Style13ptBold"/>
        </w:rPr>
        <w:t>Morton 20</w:t>
      </w:r>
      <w:r>
        <w:t>, the Theodore Nierenberg Professor of Economics at the Yale University School of Management (</w:t>
      </w:r>
      <w:r w:rsidRPr="0083140C">
        <w:t>Fiona</w:t>
      </w:r>
      <w:r>
        <w:t xml:space="preserve">, </w:t>
      </w:r>
      <w:r w:rsidRPr="0083140C">
        <w:t>“Reforming U.S. antitrust enforcement and competition policy,” https://equitablegrowth.org/reforming-u-s-antitrust-enforcement-and-competition-policy/</w:t>
      </w:r>
      <w:r>
        <w:t>)</w:t>
      </w:r>
    </w:p>
    <w:p w14:paraId="0FDB8073" w14:textId="77777777" w:rsidR="002D79B9" w:rsidRPr="00366436" w:rsidRDefault="002D79B9" w:rsidP="002D79B9"/>
    <w:p w14:paraId="72DB7565" w14:textId="77777777" w:rsidR="002D79B9" w:rsidRPr="00366436" w:rsidRDefault="002D79B9" w:rsidP="002D79B9">
      <w:r w:rsidRPr="0083140C">
        <w:rPr>
          <w:rStyle w:val="StyleUnderline"/>
        </w:rPr>
        <w:t>Despite</w:t>
      </w:r>
      <w:r w:rsidRPr="0083140C">
        <w:t xml:space="preserve"> the government’s </w:t>
      </w:r>
      <w:r w:rsidRPr="00B36E91">
        <w:rPr>
          <w:rStyle w:val="StyleUnderline"/>
          <w:highlight w:val="cyan"/>
        </w:rPr>
        <w:t>success in</w:t>
      </w:r>
      <w:r w:rsidRPr="0083140C">
        <w:rPr>
          <w:rStyle w:val="StyleUnderline"/>
        </w:rPr>
        <w:t xml:space="preserve"> some merger </w:t>
      </w:r>
      <w:r w:rsidRPr="00B36E91">
        <w:rPr>
          <w:rStyle w:val="StyleUnderline"/>
          <w:highlight w:val="cyan"/>
        </w:rPr>
        <w:t>litigation</w:t>
      </w:r>
      <w:r w:rsidRPr="0083140C">
        <w:rPr>
          <w:rStyle w:val="StyleUnderline"/>
        </w:rPr>
        <w:t>, this</w:t>
      </w:r>
      <w:r w:rsidRPr="0083140C">
        <w:t xml:space="preserve"> success </w:t>
      </w:r>
      <w:r w:rsidRPr="00B36E91">
        <w:rPr>
          <w:rStyle w:val="StyleUnderline"/>
          <w:highlight w:val="cyan"/>
        </w:rPr>
        <w:t xml:space="preserve">only occurs in transactions that </w:t>
      </w:r>
      <w:r w:rsidRPr="00B36E91">
        <w:rPr>
          <w:rStyle w:val="Emphasis"/>
          <w:highlight w:val="cyan"/>
        </w:rPr>
        <w:t>most clearly violate</w:t>
      </w:r>
      <w:r w:rsidRPr="0083140C">
        <w:rPr>
          <w:rStyle w:val="Emphasis"/>
        </w:rPr>
        <w:t xml:space="preserve"> the law.</w:t>
      </w:r>
      <w:r w:rsidRPr="0083140C">
        <w:t xml:space="preserve">25 </w:t>
      </w:r>
      <w:r w:rsidRPr="0083140C">
        <w:rPr>
          <w:rStyle w:val="StyleUnderline"/>
        </w:rPr>
        <w:t>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w:t>
      </w:r>
      <w:r w:rsidRPr="0083140C">
        <w:t>.</w:t>
      </w:r>
    </w:p>
    <w:p w14:paraId="683397AE" w14:textId="77777777" w:rsidR="002D79B9" w:rsidRPr="00857AE6" w:rsidRDefault="002D79B9" w:rsidP="002D79B9">
      <w:r w:rsidRPr="00B36E91">
        <w:rPr>
          <w:rStyle w:val="StyleUnderline"/>
          <w:highlight w:val="cyan"/>
        </w:rPr>
        <w:t>It would</w:t>
      </w:r>
      <w:r w:rsidRPr="0083140C">
        <w:t xml:space="preserve"> likely </w:t>
      </w:r>
      <w:r w:rsidRPr="00B36E91">
        <w:rPr>
          <w:rStyle w:val="Emphasis"/>
          <w:highlight w:val="cyan"/>
        </w:rPr>
        <w:t>take decades to reverse</w:t>
      </w:r>
      <w:r w:rsidRPr="0083140C">
        <w:rPr>
          <w:rStyle w:val="Emphasis"/>
        </w:rPr>
        <w:t xml:space="preserve"> this body of accumulated </w:t>
      </w:r>
      <w:r w:rsidRPr="00B36E91">
        <w:rPr>
          <w:rStyle w:val="Emphasis"/>
          <w:highlight w:val="cyan"/>
        </w:rPr>
        <w:t>legal doctrine</w:t>
      </w:r>
      <w:r w:rsidRPr="0083140C">
        <w:rPr>
          <w:rStyle w:val="StyleUnderline"/>
        </w:rPr>
        <w:t xml:space="preserve">, even if every future case that was litigated were decided with perfect accuracy. Fortunately, </w:t>
      </w:r>
      <w:r w:rsidRPr="00B36E91">
        <w:rPr>
          <w:rStyle w:val="Emphasis"/>
          <w:sz w:val="40"/>
          <w:szCs w:val="40"/>
          <w:highlight w:val="cyan"/>
        </w:rPr>
        <w:t>Congress is the final arbiter on competition law</w:t>
      </w:r>
      <w:r w:rsidRPr="0083140C">
        <w:rPr>
          <w:rStyle w:val="StyleUnderline"/>
        </w:rPr>
        <w:t xml:space="preserve"> and can change it to reflect the desire of society for competitive markets. </w:t>
      </w:r>
      <w:r w:rsidRPr="00B36E91">
        <w:rPr>
          <w:rStyle w:val="StyleUnderline"/>
          <w:highlight w:val="cyan"/>
        </w:rPr>
        <w:t>Congress has not</w:t>
      </w:r>
      <w:r w:rsidRPr="0083140C">
        <w:rPr>
          <w:rStyle w:val="StyleUnderline"/>
        </w:rPr>
        <w:t xml:space="preserve"> substantively </w:t>
      </w:r>
      <w:r w:rsidRPr="00B36E91">
        <w:rPr>
          <w:rStyle w:val="StyleUnderline"/>
          <w:highlight w:val="cyan"/>
        </w:rPr>
        <w:t>amended those laws in</w:t>
      </w:r>
      <w:r w:rsidRPr="0083140C">
        <w:rPr>
          <w:rStyle w:val="StyleUnderline"/>
        </w:rPr>
        <w:t xml:space="preserve"> </w:t>
      </w:r>
      <w:r w:rsidRPr="00C44485">
        <w:rPr>
          <w:rStyle w:val="Emphasis"/>
          <w:sz w:val="40"/>
          <w:szCs w:val="40"/>
        </w:rPr>
        <w:t xml:space="preserve">more than </w:t>
      </w:r>
      <w:r w:rsidRPr="00B36E91">
        <w:rPr>
          <w:rStyle w:val="Emphasis"/>
          <w:sz w:val="40"/>
          <w:szCs w:val="40"/>
          <w:highlight w:val="cyan"/>
        </w:rPr>
        <w:t>60 years</w:t>
      </w:r>
      <w:r w:rsidRPr="0083140C">
        <w:t xml:space="preserve">. A broad foundation of </w:t>
      </w:r>
      <w:r w:rsidRPr="0083140C">
        <w:rPr>
          <w:rStyle w:val="StyleUnderline"/>
        </w:rPr>
        <w:t xml:space="preserve">economic research supports retooling our antitrust laws for the 21st century and restoring the </w:t>
      </w:r>
      <w:r w:rsidRPr="00857AE6">
        <w:rPr>
          <w:rStyle w:val="StyleUnderline"/>
        </w:rPr>
        <w:t>vigor that was originally intended</w:t>
      </w:r>
      <w:r w:rsidRPr="00857AE6">
        <w:t xml:space="preserve">. Although legislation can take many forms, </w:t>
      </w:r>
      <w:r w:rsidRPr="00857AE6">
        <w:rPr>
          <w:rStyle w:val="StyleUnderline"/>
        </w:rPr>
        <w:t xml:space="preserve">successful antitrust reform legislation should accomplish </w:t>
      </w:r>
      <w:r w:rsidRPr="00857AE6">
        <w:rPr>
          <w:rStyle w:val="Emphasis"/>
        </w:rPr>
        <w:t>four goals</w:t>
      </w:r>
      <w:r w:rsidRPr="00857AE6">
        <w:t>:</w:t>
      </w:r>
    </w:p>
    <w:p w14:paraId="1E4ECEF2" w14:textId="77777777" w:rsidR="002D79B9" w:rsidRPr="00857AE6" w:rsidRDefault="002D79B9" w:rsidP="002D79B9">
      <w:r w:rsidRPr="00857AE6">
        <w:rPr>
          <w:rStyle w:val="Emphasis"/>
        </w:rPr>
        <w:t>Overturn Supreme Court precedent</w:t>
      </w:r>
      <w:r w:rsidRPr="00857AE6">
        <w:rPr>
          <w:rStyle w:val="StyleUnderline"/>
        </w:rPr>
        <w:t xml:space="preserve"> that has inoculated exclusionary conduct from antitrust scrutiny even when it harms competition by eliminating or harming competitors</w:t>
      </w:r>
    </w:p>
    <w:p w14:paraId="5065E07F" w14:textId="77777777" w:rsidR="002D79B9" w:rsidRPr="00857AE6" w:rsidRDefault="002D79B9" w:rsidP="002D79B9">
      <w:r w:rsidRPr="00857AE6">
        <w:rPr>
          <w:rStyle w:val="Emphasis"/>
        </w:rPr>
        <w:t>Prohibit courts</w:t>
      </w:r>
      <w:r w:rsidRPr="00857AE6">
        <w:rPr>
          <w:rStyle w:val="StyleUnderline"/>
        </w:rPr>
        <w:t xml:space="preserve"> from assuming</w:t>
      </w:r>
      <w:r w:rsidRPr="00857AE6">
        <w:t xml:space="preserve"> that </w:t>
      </w:r>
      <w:r w:rsidRPr="00857AE6">
        <w:rPr>
          <w:rStyle w:val="StyleUnderline"/>
        </w:rPr>
        <w:t xml:space="preserve">some aspect of a market is competitive or will become competitive rather than </w:t>
      </w:r>
      <w:r w:rsidRPr="00857AE6">
        <w:rPr>
          <w:rStyle w:val="Emphasis"/>
        </w:rPr>
        <w:t>assessing the evidence</w:t>
      </w:r>
      <w:r w:rsidRPr="00857AE6">
        <w:rPr>
          <w:rStyle w:val="StyleUnderline"/>
        </w:rPr>
        <w:t xml:space="preserve"> in the case</w:t>
      </w:r>
    </w:p>
    <w:p w14:paraId="6F624605" w14:textId="77777777" w:rsidR="002D79B9" w:rsidRPr="00857AE6" w:rsidRDefault="002D79B9" w:rsidP="002D79B9">
      <w:r w:rsidRPr="00857AE6">
        <w:rPr>
          <w:rStyle w:val="Emphasis"/>
        </w:rPr>
        <w:t>Create simple rules</w:t>
      </w:r>
      <w:r w:rsidRPr="00857AE6">
        <w:rPr>
          <w:rStyle w:val="StyleUnderline"/>
        </w:rPr>
        <w:t xml:space="preserve"> (known as presumptions) that will lower the resource cost of enforcement for conduct and acquisitions that economic research shows are likely to raise competitive problems</w:t>
      </w:r>
    </w:p>
    <w:p w14:paraId="28251E83" w14:textId="77777777" w:rsidR="002D79B9" w:rsidRPr="00857AE6" w:rsidRDefault="002D79B9" w:rsidP="002D79B9">
      <w:r w:rsidRPr="00857AE6">
        <w:rPr>
          <w:rStyle w:val="Emphasis"/>
        </w:rPr>
        <w:t>Clarify</w:t>
      </w:r>
      <w:r w:rsidRPr="00857AE6">
        <w:rPr>
          <w:rStyle w:val="StyleUnderline"/>
        </w:rPr>
        <w:t xml:space="preserve"> that the antitrust laws are designed to </w:t>
      </w:r>
      <w:r w:rsidRPr="00857AE6">
        <w:rPr>
          <w:rStyle w:val="Emphasis"/>
        </w:rPr>
        <w:t>protect competition</w:t>
      </w:r>
      <w:r w:rsidRPr="00857AE6">
        <w:rPr>
          <w:rStyle w:val="StyleUnderline"/>
        </w:rPr>
        <w:t xml:space="preserve"> that may manifest itself across a </w:t>
      </w:r>
      <w:r w:rsidRPr="00857AE6">
        <w:rPr>
          <w:rStyle w:val="Emphasis"/>
        </w:rPr>
        <w:t>broad range of outcomes</w:t>
      </w:r>
      <w:r w:rsidRPr="00857AE6">
        <w:rPr>
          <w:rStyle w:val="StyleUnderline"/>
        </w:rPr>
        <w:t xml:space="preserve"> such as higher prices, reduced quality, harm to innovation, lower input prices, and elimination of potential competition</w:t>
      </w:r>
    </w:p>
    <w:p w14:paraId="33104243" w14:textId="77777777" w:rsidR="002D79B9" w:rsidRDefault="002D79B9" w:rsidP="002D79B9">
      <w:r w:rsidRPr="00857AE6">
        <w:t xml:space="preserve">Lastly, </w:t>
      </w:r>
      <w:r w:rsidRPr="00857AE6">
        <w:rPr>
          <w:rStyle w:val="StyleUnderline"/>
        </w:rPr>
        <w:t>Congress could consider two ways to raise the expertise level of judges. One is to require the court to hire its own economic expert in an antitrust case</w:t>
      </w:r>
      <w:r w:rsidRPr="00857AE6">
        <w:t xml:space="preserve">, paid by the parties. The neutral expert’s task would be </w:t>
      </w:r>
      <w:r w:rsidRPr="00857AE6">
        <w:rPr>
          <w:rStyle w:val="StyleUnderline"/>
        </w:rPr>
        <w:t>to help the court understand the economics presented by each side</w:t>
      </w:r>
      <w:r w:rsidRPr="00857AE6">
        <w:t xml:space="preserve">. A </w:t>
      </w:r>
      <w:r w:rsidRPr="00857AE6">
        <w:rPr>
          <w:rStyle w:val="StyleUnderline"/>
        </w:rPr>
        <w:t>second</w:t>
      </w:r>
      <w:r w:rsidRPr="00857AE6">
        <w:t xml:space="preserve"> option is to </w:t>
      </w:r>
      <w:r w:rsidRPr="00857AE6">
        <w:rPr>
          <w:rStyle w:val="StyleUnderline"/>
        </w:rPr>
        <w:t>create a specialized trial court to hear cases brought under the federal antitrust laws</w:t>
      </w:r>
      <w:r w:rsidRPr="00857AE6">
        <w:t xml:space="preserve">.26 Doing so would allow antitrust cases to be </w:t>
      </w:r>
      <w:r w:rsidRPr="00857AE6">
        <w:rPr>
          <w:rStyle w:val="StyleUnderline"/>
        </w:rPr>
        <w:t>heard by judges with experience in evaluating complex economic evidence</w:t>
      </w:r>
      <w:r w:rsidRPr="00857AE6">
        <w:t>. A sophisticated judge would encourage litigants to rely on the best economic arguments and modern economic tools applied to the facts in the case, improving the accuracy of judicial decisions and discouraging judicial acceptance of the erroneous general economic assumptions that have supported relaxed antitrust enforcement.27 A term on such a specialized court should be of relatively short duration to limit the possibility of capture or entrenchment.</w:t>
      </w:r>
    </w:p>
    <w:p w14:paraId="76C11020" w14:textId="77777777" w:rsidR="002D79B9" w:rsidRPr="00CB177C" w:rsidRDefault="002D79B9" w:rsidP="002D79B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 xml:space="preserve">2NC/1NR Expand—Courts </w:t>
      </w:r>
    </w:p>
    <w:p w14:paraId="679492D5" w14:textId="77777777" w:rsidR="002D79B9" w:rsidRPr="00CB177C" w:rsidRDefault="002D79B9" w:rsidP="002D79B9">
      <w:pPr>
        <w:keepNext/>
        <w:keepLines/>
        <w:spacing w:before="40" w:after="0"/>
        <w:outlineLvl w:val="3"/>
        <w:rPr>
          <w:rFonts w:eastAsiaTheme="majorEastAsia" w:cstheme="majorBidi"/>
          <w:b/>
          <w:iCs/>
          <w:sz w:val="26"/>
        </w:rPr>
      </w:pPr>
      <w:r w:rsidRPr="00CB177C">
        <w:rPr>
          <w:rFonts w:eastAsiaTheme="majorEastAsia" w:cstheme="majorBidi"/>
          <w:b/>
          <w:iCs/>
          <w:sz w:val="26"/>
        </w:rPr>
        <w:t xml:space="preserve">Courts </w:t>
      </w:r>
      <w:r w:rsidRPr="00CB177C">
        <w:rPr>
          <w:rFonts w:eastAsiaTheme="majorEastAsia" w:cstheme="majorBidi"/>
          <w:b/>
          <w:iCs/>
          <w:sz w:val="26"/>
          <w:u w:val="single"/>
        </w:rPr>
        <w:t>cannot</w:t>
      </w:r>
      <w:r w:rsidRPr="00CB177C">
        <w:rPr>
          <w:rFonts w:eastAsiaTheme="majorEastAsia" w:cstheme="majorBidi"/>
          <w:b/>
          <w:iCs/>
          <w:sz w:val="26"/>
        </w:rPr>
        <w:t xml:space="preserve"> ‘expand.’ </w:t>
      </w:r>
    </w:p>
    <w:p w14:paraId="49D1F548" w14:textId="77777777" w:rsidR="002D79B9" w:rsidRPr="00CB177C" w:rsidRDefault="002D79B9" w:rsidP="002D79B9">
      <w:pPr>
        <w:rPr>
          <w:b/>
          <w:bCs/>
          <w:sz w:val="26"/>
        </w:rPr>
      </w:pPr>
      <w:r w:rsidRPr="00CB177C">
        <w:rPr>
          <w:b/>
          <w:bCs/>
          <w:sz w:val="26"/>
        </w:rPr>
        <w:t xml:space="preserve">Bennett 20 </w:t>
      </w:r>
      <w:r>
        <w:t>(</w:t>
      </w:r>
      <w:r w:rsidRPr="00CB177C">
        <w:t xml:space="preserve">Richard; April 3; United States District Judge; </w:t>
      </w:r>
      <w:proofErr w:type="spellStart"/>
      <w:r w:rsidRPr="00CB177C">
        <w:t>Casetext</w:t>
      </w:r>
      <w:proofErr w:type="spellEnd"/>
      <w:r w:rsidRPr="00CB177C">
        <w:t>, “United States v. Johnson,” https://casetext.com/case/united-states-v-johnson-2908</w:t>
      </w:r>
      <w:r>
        <w:t>)</w:t>
      </w:r>
    </w:p>
    <w:p w14:paraId="16BBA752" w14:textId="77777777" w:rsidR="002D79B9" w:rsidRDefault="002D79B9" w:rsidP="002D79B9">
      <w:pPr>
        <w:rPr>
          <w:sz w:val="16"/>
        </w:rPr>
      </w:pPr>
      <w:r w:rsidRPr="00CB177C">
        <w:rPr>
          <w:sz w:val="16"/>
        </w:rPr>
        <w:t xml:space="preserve">Most critically for purposes of this case and other requests in the wake of the COVID-19 Pandemic, </w:t>
      </w:r>
      <w:r w:rsidRPr="00B0716C">
        <w:rPr>
          <w:rStyle w:val="StyleUnderline"/>
        </w:rPr>
        <w:t>federal courts may not develop judicial exceptions to a jurisdictional bar—such as the failure to adhere to jurisdictional exhaustion requirements—as</w:t>
      </w:r>
      <w:r w:rsidRPr="00CB177C">
        <w:rPr>
          <w:sz w:val="16"/>
        </w:rPr>
        <w:t xml:space="preserve"> </w:t>
      </w:r>
      <w:r w:rsidRPr="00CB177C">
        <w:rPr>
          <w:highlight w:val="cyan"/>
          <w:u w:val="single"/>
        </w:rPr>
        <w:t xml:space="preserve">it is </w:t>
      </w:r>
      <w:r w:rsidRPr="00CB177C">
        <w:rPr>
          <w:b/>
          <w:iCs/>
          <w:highlight w:val="cyan"/>
          <w:u w:val="single"/>
          <w:bdr w:val="single" w:sz="12" w:space="0" w:color="auto"/>
        </w:rPr>
        <w:t>axiomatic</w:t>
      </w:r>
      <w:r w:rsidRPr="00CB177C">
        <w:rPr>
          <w:highlight w:val="cyan"/>
          <w:u w:val="single"/>
        </w:rPr>
        <w:t xml:space="preserve"> that</w:t>
      </w:r>
      <w:r w:rsidRPr="00CB177C">
        <w:rPr>
          <w:u w:val="single"/>
        </w:rPr>
        <w:t xml:space="preserve"> federal </w:t>
      </w:r>
      <w:r w:rsidRPr="00CB177C">
        <w:rPr>
          <w:highlight w:val="cyan"/>
          <w:u w:val="single"/>
        </w:rPr>
        <w:t xml:space="preserve">courts </w:t>
      </w:r>
      <w:r w:rsidRPr="00CB177C">
        <w:rPr>
          <w:b/>
          <w:iCs/>
          <w:highlight w:val="cyan"/>
          <w:u w:val="single"/>
          <w:bdr w:val="single" w:sz="12" w:space="0" w:color="auto"/>
        </w:rPr>
        <w:t>can</w:t>
      </w:r>
      <w:r w:rsidRPr="00CB177C">
        <w:rPr>
          <w:b/>
          <w:iCs/>
          <w:u w:val="single"/>
          <w:bdr w:val="single" w:sz="12" w:space="0" w:color="auto"/>
        </w:rPr>
        <w:t>no</w:t>
      </w:r>
      <w:r w:rsidRPr="00CB177C">
        <w:rPr>
          <w:b/>
          <w:iCs/>
          <w:highlight w:val="cyan"/>
          <w:u w:val="single"/>
          <w:bdr w:val="single" w:sz="12" w:space="0" w:color="auto"/>
        </w:rPr>
        <w:t>t expand</w:t>
      </w:r>
      <w:r w:rsidRPr="00CB177C">
        <w:rPr>
          <w:u w:val="single"/>
        </w:rPr>
        <w:t xml:space="preserve"> their power to hear cases</w:t>
      </w:r>
      <w:r w:rsidRPr="00CB177C">
        <w:rPr>
          <w:sz w:val="16"/>
        </w:rPr>
        <w:t xml:space="preserve"> "by judicial decree." </w:t>
      </w:r>
      <w:proofErr w:type="spellStart"/>
      <w:r w:rsidRPr="00CB177C">
        <w:rPr>
          <w:sz w:val="16"/>
        </w:rPr>
        <w:t>Kokkonen</w:t>
      </w:r>
      <w:proofErr w:type="spellEnd"/>
      <w:r w:rsidRPr="00CB177C">
        <w:rPr>
          <w:sz w:val="16"/>
        </w:rPr>
        <w:t xml:space="preserve"> v. Guardian Life In. Co. of America , </w:t>
      </w:r>
      <w:hyperlink r:id="rId20" w:anchor="p377" w:history="1">
        <w:r w:rsidRPr="00CB177C">
          <w:rPr>
            <w:sz w:val="16"/>
          </w:rPr>
          <w:t>511 U.S. 375, 377</w:t>
        </w:r>
      </w:hyperlink>
      <w:r w:rsidRPr="00CB177C">
        <w:rPr>
          <w:sz w:val="16"/>
        </w:rPr>
        <w:t>, </w:t>
      </w:r>
      <w:hyperlink r:id="rId21" w:history="1">
        <w:r w:rsidRPr="00CB177C">
          <w:rPr>
            <w:sz w:val="16"/>
          </w:rPr>
          <w:t>114 S. Ct. 1673</w:t>
        </w:r>
      </w:hyperlink>
      <w:r w:rsidRPr="00CB177C">
        <w:rPr>
          <w:sz w:val="16"/>
        </w:rPr>
        <w:t>, </w:t>
      </w:r>
      <w:hyperlink r:id="rId22" w:history="1">
        <w:r w:rsidRPr="00CB177C">
          <w:rPr>
            <w:sz w:val="16"/>
          </w:rPr>
          <w:t>128 L.Ed.2d 391</w:t>
        </w:r>
      </w:hyperlink>
      <w:r w:rsidRPr="00CB177C">
        <w:rPr>
          <w:sz w:val="16"/>
        </w:rPr>
        <w:t> (1994) (citations omitted); see also Dolan v. United States , </w:t>
      </w:r>
      <w:hyperlink r:id="rId23" w:anchor="p610" w:history="1">
        <w:r w:rsidRPr="00CB177C">
          <w:rPr>
            <w:sz w:val="16"/>
          </w:rPr>
          <w:t>560 U.S. 605, 610</w:t>
        </w:r>
      </w:hyperlink>
      <w:r w:rsidRPr="00CB177C">
        <w:rPr>
          <w:sz w:val="16"/>
        </w:rPr>
        <w:t>, </w:t>
      </w:r>
      <w:hyperlink r:id="rId24" w:history="1">
        <w:r w:rsidRPr="00CB177C">
          <w:rPr>
            <w:sz w:val="16"/>
          </w:rPr>
          <w:t>130 S. Ct. 2533</w:t>
        </w:r>
      </w:hyperlink>
      <w:r w:rsidRPr="00CB177C">
        <w:rPr>
          <w:sz w:val="16"/>
        </w:rPr>
        <w:t>, </w:t>
      </w:r>
      <w:hyperlink r:id="rId25" w:history="1">
        <w:r w:rsidRPr="00CB177C">
          <w:rPr>
            <w:sz w:val="16"/>
          </w:rPr>
          <w:t>177 L.Ed.2d 108</w:t>
        </w:r>
      </w:hyperlink>
      <w:r w:rsidRPr="00CB177C">
        <w:rPr>
          <w:sz w:val="16"/>
        </w:rPr>
        <w:t xml:space="preserve"> (2010) ("The expiration of a ‘jurisdictional’ deadline prevents the court from permitting or taking the action to which the statute attached the deadline. </w:t>
      </w:r>
      <w:r w:rsidRPr="00CB177C">
        <w:rPr>
          <w:highlight w:val="cyan"/>
          <w:u w:val="single"/>
        </w:rPr>
        <w:t xml:space="preserve">The prohibition is </w:t>
      </w:r>
      <w:r w:rsidRPr="00CB177C">
        <w:rPr>
          <w:b/>
          <w:iCs/>
          <w:highlight w:val="cyan"/>
          <w:u w:val="single"/>
          <w:bdr w:val="single" w:sz="12" w:space="0" w:color="auto"/>
        </w:rPr>
        <w:t>absolute</w:t>
      </w:r>
      <w:r w:rsidRPr="00CB177C">
        <w:rPr>
          <w:sz w:val="16"/>
        </w:rPr>
        <w:t>."); United States v. Martin , </w:t>
      </w:r>
      <w:hyperlink r:id="rId26" w:anchor="p307" w:history="1">
        <w:r w:rsidRPr="00CB177C">
          <w:rPr>
            <w:sz w:val="16"/>
          </w:rPr>
          <w:t>662 F.3d 301, 307-08</w:t>
        </w:r>
      </w:hyperlink>
      <w:r w:rsidRPr="00CB177C">
        <w:rPr>
          <w:sz w:val="16"/>
        </w:rPr>
        <w:t xml:space="preserve"> (4th Cir. 2011) (explaining that courts cannot waive jurisdictional conditions); In re United Refuse LLC , 171 F. </w:t>
      </w:r>
      <w:proofErr w:type="spellStart"/>
      <w:r w:rsidRPr="00CB177C">
        <w:rPr>
          <w:sz w:val="16"/>
        </w:rPr>
        <w:t>App'x</w:t>
      </w:r>
      <w:proofErr w:type="spellEnd"/>
      <w:r w:rsidRPr="00CB177C">
        <w:rPr>
          <w:sz w:val="16"/>
        </w:rPr>
        <w:t xml:space="preserve"> 426, 432 n.6 (4th Cir. 2006) ("[W]e cannot waive ... jurisdictional requirements even in the face of good cause." (</w:t>
      </w:r>
      <w:proofErr w:type="gramStart"/>
      <w:r w:rsidRPr="00CB177C">
        <w:rPr>
          <w:sz w:val="16"/>
        </w:rPr>
        <w:t>citations</w:t>
      </w:r>
      <w:proofErr w:type="gramEnd"/>
      <w:r w:rsidRPr="00CB177C">
        <w:rPr>
          <w:sz w:val="16"/>
        </w:rPr>
        <w:t xml:space="preserve"> and quotations omitted)).</w:t>
      </w:r>
    </w:p>
    <w:p w14:paraId="380EB84D" w14:textId="77777777" w:rsidR="002D79B9" w:rsidRPr="00CB177C" w:rsidRDefault="002D79B9" w:rsidP="002D79B9">
      <w:pPr>
        <w:rPr>
          <w:sz w:val="16"/>
        </w:rPr>
      </w:pPr>
    </w:p>
    <w:p w14:paraId="27C12EB3" w14:textId="77777777" w:rsidR="002D79B9" w:rsidRPr="00CB177C" w:rsidRDefault="002D79B9" w:rsidP="002D79B9">
      <w:pPr>
        <w:keepNext/>
        <w:keepLines/>
        <w:spacing w:before="40" w:after="0"/>
        <w:outlineLvl w:val="3"/>
        <w:rPr>
          <w:rFonts w:eastAsiaTheme="majorEastAsia" w:cstheme="majorBidi"/>
          <w:b/>
          <w:iCs/>
          <w:sz w:val="26"/>
        </w:rPr>
      </w:pPr>
      <w:r w:rsidRPr="00CB177C">
        <w:rPr>
          <w:rFonts w:eastAsiaTheme="majorEastAsia" w:cstheme="majorBidi"/>
          <w:b/>
          <w:iCs/>
          <w:sz w:val="26"/>
        </w:rPr>
        <w:t xml:space="preserve">They may not expand. </w:t>
      </w:r>
    </w:p>
    <w:p w14:paraId="392962DE" w14:textId="77777777" w:rsidR="002D79B9" w:rsidRPr="00CB177C" w:rsidRDefault="002D79B9" w:rsidP="002D79B9">
      <w:pPr>
        <w:rPr>
          <w:b/>
          <w:bCs/>
          <w:sz w:val="26"/>
        </w:rPr>
      </w:pPr>
      <w:r w:rsidRPr="00CB177C">
        <w:rPr>
          <w:b/>
          <w:bCs/>
          <w:sz w:val="26"/>
        </w:rPr>
        <w:t xml:space="preserve">Bennett 20 </w:t>
      </w:r>
      <w:r>
        <w:t>(</w:t>
      </w:r>
      <w:r w:rsidRPr="00CB177C">
        <w:t xml:space="preserve">Richard; April 3; United States District Judge; </w:t>
      </w:r>
      <w:proofErr w:type="spellStart"/>
      <w:r w:rsidRPr="00CB177C">
        <w:t>Casetext</w:t>
      </w:r>
      <w:proofErr w:type="spellEnd"/>
      <w:r w:rsidRPr="00CB177C">
        <w:t>, “United States v. Johnson,” https://casetext.com/case/united-states-v-johnson-2908</w:t>
      </w:r>
      <w:r>
        <w:t>)</w:t>
      </w:r>
    </w:p>
    <w:p w14:paraId="03C2B053" w14:textId="77777777" w:rsidR="002D79B9" w:rsidRPr="00CB177C" w:rsidRDefault="002D79B9" w:rsidP="002D79B9">
      <w:pPr>
        <w:rPr>
          <w:sz w:val="16"/>
        </w:rPr>
      </w:pPr>
      <w:r w:rsidRPr="00CB177C">
        <w:rPr>
          <w:sz w:val="16"/>
        </w:rPr>
        <w:t xml:space="preserve">In this case, there is no question that the Defendant has not complied with these requirements. Defendant first requested a sentence modification on March 27, 2020—one week ago. The BOP has not yet decided whether to grant or deny the Defendant's motion. To circumvent this problem, Defendant asks this Court to waive § 3582(c)(1)(A)'s exhaustion requirements. </w:t>
      </w:r>
      <w:r w:rsidRPr="00CB177C">
        <w:rPr>
          <w:u w:val="single"/>
        </w:rPr>
        <w:t xml:space="preserve">This </w:t>
      </w:r>
      <w:r w:rsidRPr="00CB177C">
        <w:rPr>
          <w:highlight w:val="cyan"/>
          <w:u w:val="single"/>
        </w:rPr>
        <w:t xml:space="preserve">Court does </w:t>
      </w:r>
      <w:r w:rsidRPr="00CB177C">
        <w:rPr>
          <w:b/>
          <w:iCs/>
          <w:highlight w:val="cyan"/>
          <w:u w:val="single"/>
          <w:bdr w:val="single" w:sz="12" w:space="0" w:color="auto"/>
        </w:rPr>
        <w:t>not</w:t>
      </w:r>
      <w:r w:rsidRPr="00CB177C">
        <w:rPr>
          <w:highlight w:val="cyan"/>
          <w:u w:val="single"/>
        </w:rPr>
        <w:t xml:space="preserve"> have</w:t>
      </w:r>
      <w:r w:rsidRPr="00CB177C">
        <w:rPr>
          <w:u w:val="single"/>
        </w:rPr>
        <w:t xml:space="preserve"> the </w:t>
      </w:r>
      <w:r w:rsidRPr="00CB177C">
        <w:rPr>
          <w:b/>
          <w:iCs/>
          <w:highlight w:val="cyan"/>
          <w:u w:val="single"/>
          <w:bdr w:val="single" w:sz="12" w:space="0" w:color="auto"/>
        </w:rPr>
        <w:t>jurisdiction</w:t>
      </w:r>
      <w:r w:rsidRPr="00CB177C">
        <w:rPr>
          <w:highlight w:val="cyan"/>
          <w:u w:val="single"/>
        </w:rPr>
        <w:t xml:space="preserve"> to</w:t>
      </w:r>
      <w:r w:rsidRPr="00CB177C">
        <w:rPr>
          <w:u w:val="single"/>
        </w:rPr>
        <w:t xml:space="preserve"> do so</w:t>
      </w:r>
      <w:r w:rsidRPr="00CB177C">
        <w:rPr>
          <w:sz w:val="16"/>
        </w:rPr>
        <w:t xml:space="preserve">. The exhaustion requirements of § 3582(c)(1)(A) are jurisdictional in nature, and </w:t>
      </w:r>
      <w:r w:rsidRPr="00CB177C">
        <w:rPr>
          <w:u w:val="single"/>
        </w:rPr>
        <w:t xml:space="preserve">this Court may </w:t>
      </w:r>
      <w:r w:rsidRPr="00CB177C">
        <w:rPr>
          <w:b/>
          <w:iCs/>
          <w:u w:val="single"/>
          <w:bdr w:val="single" w:sz="12" w:space="0" w:color="auto"/>
        </w:rPr>
        <w:t xml:space="preserve">not </w:t>
      </w:r>
      <w:r w:rsidRPr="00CB177C">
        <w:rPr>
          <w:b/>
          <w:iCs/>
          <w:highlight w:val="cyan"/>
          <w:u w:val="single"/>
          <w:bdr w:val="single" w:sz="12" w:space="0" w:color="auto"/>
        </w:rPr>
        <w:t>expand</w:t>
      </w:r>
      <w:r w:rsidRPr="00CB177C">
        <w:rPr>
          <w:u w:val="single"/>
        </w:rPr>
        <w:t xml:space="preserve"> its jurisdiction</w:t>
      </w:r>
      <w:r w:rsidRPr="00CB177C">
        <w:rPr>
          <w:sz w:val="16"/>
        </w:rPr>
        <w:t xml:space="preserve"> by waiving such requirements. Alternatively, even if § 3582(c)(1)(A)'s exhaustion requirements were merely mandatory claim processing rules, rather than jurisdictional in nature, this Court may not recognize an exception to their operation which Congress has not authorized.</w:t>
      </w:r>
    </w:p>
    <w:p w14:paraId="5EF3132D" w14:textId="77777777" w:rsidR="002D79B9" w:rsidRDefault="002D79B9" w:rsidP="002D79B9"/>
    <w:p w14:paraId="2E3399F0" w14:textId="77777777" w:rsidR="002D79B9" w:rsidRDefault="002D79B9" w:rsidP="002D79B9"/>
    <w:p w14:paraId="0CA557F2" w14:textId="77777777" w:rsidR="002D79B9" w:rsidRPr="00576255" w:rsidRDefault="002D79B9" w:rsidP="002D79B9"/>
    <w:p w14:paraId="43EF812E" w14:textId="77777777" w:rsidR="002D79B9" w:rsidRPr="00846C03" w:rsidRDefault="002D79B9" w:rsidP="002D79B9">
      <w:pPr>
        <w:pStyle w:val="Heading3"/>
      </w:pPr>
      <w:r>
        <w:t xml:space="preserve">Expand the Scope </w:t>
      </w:r>
    </w:p>
    <w:p w14:paraId="563B8E96" w14:textId="77777777" w:rsidR="002D79B9" w:rsidRPr="007220AB" w:rsidRDefault="002D79B9" w:rsidP="002D79B9">
      <w:pPr>
        <w:pStyle w:val="Heading4"/>
      </w:pPr>
      <w:r>
        <w:t xml:space="preserve">Increasing </w:t>
      </w:r>
      <w:r>
        <w:rPr>
          <w:u w:val="single"/>
        </w:rPr>
        <w:t>enforcement</w:t>
      </w:r>
      <w:r>
        <w:t xml:space="preserve"> of </w:t>
      </w:r>
      <w:r>
        <w:rPr>
          <w:u w:val="single"/>
        </w:rPr>
        <w:t>existing</w:t>
      </w:r>
      <w:r>
        <w:t xml:space="preserve"> law doesn’t not ‘expand’ its ‘scope’</w:t>
      </w:r>
    </w:p>
    <w:p w14:paraId="45D9F845" w14:textId="77777777" w:rsidR="002D79B9" w:rsidRDefault="002D79B9" w:rsidP="002D79B9">
      <w:r>
        <w:t xml:space="preserve">Anne K. </w:t>
      </w:r>
      <w:proofErr w:type="spellStart"/>
      <w:r w:rsidRPr="00AA130B">
        <w:rPr>
          <w:rStyle w:val="Style13ptBold"/>
        </w:rPr>
        <w:t>McKeig</w:t>
      </w:r>
      <w:proofErr w:type="spellEnd"/>
      <w:r w:rsidRPr="00AA130B">
        <w:rPr>
          <w:rStyle w:val="Style13ptBold"/>
        </w:rPr>
        <w:t xml:space="preserve"> 20</w:t>
      </w:r>
      <w:r>
        <w:t>, Judge on the Minnesota Supreme Court, “Aim Dev. (USA), LLC v. City of Sartell”, 946 N.W.2d 330, 338-340, 2020 Minn. LEXIS 350, 7/15/2020, Lexis</w:t>
      </w:r>
    </w:p>
    <w:p w14:paraId="5616387F" w14:textId="77777777" w:rsidR="002D79B9" w:rsidRPr="00AA130B" w:rsidRDefault="002D79B9" w:rsidP="002D79B9">
      <w:pPr>
        <w:rPr>
          <w:sz w:val="16"/>
        </w:rPr>
      </w:pPr>
      <w:r w:rsidRPr="00AA130B">
        <w:rPr>
          <w:rStyle w:val="StyleUnderline"/>
        </w:rPr>
        <w:t xml:space="preserve">We determined that the </w:t>
      </w:r>
      <w:r w:rsidRPr="001356DF">
        <w:rPr>
          <w:rStyle w:val="StyleUnderline"/>
          <w:highlight w:val="cyan"/>
        </w:rPr>
        <w:t xml:space="preserve">landowner could </w:t>
      </w:r>
      <w:r w:rsidRPr="001356DF">
        <w:rPr>
          <w:rStyle w:val="Emphasis"/>
          <w:highlight w:val="cyan"/>
        </w:rPr>
        <w:t>upgrade</w:t>
      </w:r>
      <w:r w:rsidRPr="00AA130B">
        <w:rPr>
          <w:rStyle w:val="StyleUnderline"/>
        </w:rPr>
        <w:t xml:space="preserve"> his </w:t>
      </w:r>
      <w:r w:rsidRPr="001356DF">
        <w:rPr>
          <w:rStyle w:val="StyleUnderline"/>
          <w:highlight w:val="cyan"/>
        </w:rPr>
        <w:t>equipment so long as</w:t>
      </w:r>
      <w:r w:rsidRPr="00AA130B">
        <w:rPr>
          <w:rStyle w:val="StyleUnderline"/>
        </w:rPr>
        <w:t xml:space="preserve"> the new equipment was "</w:t>
      </w:r>
      <w:r w:rsidRPr="001356DF">
        <w:rPr>
          <w:rStyle w:val="Emphasis"/>
          <w:highlight w:val="cyan"/>
        </w:rPr>
        <w:t>merely an improvement</w:t>
      </w:r>
      <w:r w:rsidRPr="00AA130B">
        <w:rPr>
          <w:rStyle w:val="StyleUnderline"/>
        </w:rPr>
        <w:t xml:space="preserve"> over the previous method </w:t>
      </w:r>
      <w:r w:rsidRPr="001356DF">
        <w:rPr>
          <w:rStyle w:val="StyleUnderline"/>
          <w:highlight w:val="cyan"/>
        </w:rPr>
        <w:t>and</w:t>
      </w:r>
      <w:r w:rsidRPr="00AA130B">
        <w:rPr>
          <w:rStyle w:val="StyleUnderline"/>
        </w:rPr>
        <w:t xml:space="preserve"> did </w:t>
      </w:r>
      <w:r w:rsidRPr="001356DF">
        <w:rPr>
          <w:rStyle w:val="Emphasis"/>
          <w:highlight w:val="cyan"/>
        </w:rPr>
        <w:t>not</w:t>
      </w:r>
      <w:r w:rsidRPr="00AA130B">
        <w:rPr>
          <w:rStyle w:val="StyleUnderline"/>
        </w:rPr>
        <w:t xml:space="preserve"> constitute </w:t>
      </w:r>
      <w:r w:rsidRPr="001356DF">
        <w:rPr>
          <w:rStyle w:val="StyleUnderline"/>
          <w:highlight w:val="cyan"/>
        </w:rPr>
        <w:t xml:space="preserve">a </w:t>
      </w:r>
      <w:r w:rsidRPr="001356DF">
        <w:rPr>
          <w:rStyle w:val="Emphasis"/>
          <w:highlight w:val="cyan"/>
        </w:rPr>
        <w:t>change</w:t>
      </w:r>
      <w:r w:rsidRPr="001356DF">
        <w:rPr>
          <w:rStyle w:val="StyleUnderline"/>
          <w:highlight w:val="cyan"/>
        </w:rPr>
        <w:t xml:space="preserve"> in</w:t>
      </w:r>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use</w:t>
      </w:r>
      <w:r w:rsidRPr="00AA130B">
        <w:rPr>
          <w:rStyle w:val="StyleUnderline"/>
        </w:rPr>
        <w:t>."</w:t>
      </w:r>
      <w:r w:rsidRPr="00AA130B">
        <w:rPr>
          <w:sz w:val="16"/>
        </w:rPr>
        <w:t xml:space="preserve"> Id. at 866-67. Our holding recognized that </w:t>
      </w:r>
      <w:r w:rsidRPr="00AA130B">
        <w:rPr>
          <w:rStyle w:val="StyleUnderline"/>
        </w:rPr>
        <w:t xml:space="preserve">landowners are </w:t>
      </w:r>
      <w:r w:rsidRPr="001356DF">
        <w:rPr>
          <w:rStyle w:val="StyleUnderline"/>
          <w:highlight w:val="cyan"/>
        </w:rPr>
        <w:t>not confined to exercising</w:t>
      </w:r>
      <w:r w:rsidRPr="00AA130B">
        <w:rPr>
          <w:sz w:val="16"/>
        </w:rPr>
        <w:t xml:space="preserve"> their nonconforming use rights </w:t>
      </w:r>
      <w:r w:rsidRPr="00AA130B">
        <w:rPr>
          <w:rStyle w:val="StyleUnderline"/>
        </w:rPr>
        <w:t xml:space="preserve">with </w:t>
      </w:r>
      <w:r w:rsidRPr="001356DF">
        <w:rPr>
          <w:rStyle w:val="Emphasis"/>
          <w:highlight w:val="cyan"/>
        </w:rPr>
        <w:t>outdated</w:t>
      </w:r>
      <w:r w:rsidRPr="001356DF">
        <w:rPr>
          <w:rStyle w:val="StyleUnderline"/>
          <w:highlight w:val="cyan"/>
        </w:rPr>
        <w:t xml:space="preserve"> or </w:t>
      </w:r>
      <w:r w:rsidRPr="001356DF">
        <w:rPr>
          <w:rStyle w:val="Emphasis"/>
          <w:highlight w:val="cyan"/>
        </w:rPr>
        <w:t>inefficient</w:t>
      </w:r>
      <w:r w:rsidRPr="001356DF">
        <w:rPr>
          <w:rStyle w:val="StyleUnderline"/>
          <w:highlight w:val="cyan"/>
        </w:rPr>
        <w:t xml:space="preserve"> equipment</w:t>
      </w:r>
      <w:r w:rsidRPr="00AA130B">
        <w:rPr>
          <w:rStyle w:val="StyleUnderline"/>
        </w:rPr>
        <w:t xml:space="preserve"> if it is possible to make improvements</w:t>
      </w:r>
      <w:r w:rsidRPr="00AA130B">
        <w:rPr>
          <w:sz w:val="16"/>
        </w:rPr>
        <w:t xml:space="preserve"> that are </w:t>
      </w:r>
      <w:r w:rsidRPr="00AA130B">
        <w:rPr>
          <w:rStyle w:val="Emphasis"/>
        </w:rPr>
        <w:t>consistent with the original use</w:t>
      </w:r>
      <w:r w:rsidRPr="00AA130B">
        <w:rPr>
          <w:sz w:val="16"/>
        </w:rPr>
        <w:t xml:space="preserve"> [**15]  of their land.</w:t>
      </w:r>
    </w:p>
    <w:p w14:paraId="2D823A47" w14:textId="77777777" w:rsidR="002D79B9" w:rsidRPr="001356DF" w:rsidRDefault="002D79B9" w:rsidP="002D79B9">
      <w:pPr>
        <w:rPr>
          <w:sz w:val="12"/>
          <w:szCs w:val="18"/>
        </w:rPr>
      </w:pPr>
      <w:r w:rsidRPr="001356DF">
        <w:rPr>
          <w:sz w:val="12"/>
          <w:szCs w:val="18"/>
        </w:rPr>
        <w:t>We also considered whether increasing the size of the gravel pit violated the city's ordinance. We acknowledged that "[</w:t>
      </w:r>
      <w:proofErr w:type="spellStart"/>
      <w:r w:rsidRPr="001356DF">
        <w:rPr>
          <w:sz w:val="12"/>
          <w:szCs w:val="18"/>
        </w:rPr>
        <w:t>i</w:t>
      </w:r>
      <w:proofErr w:type="spellEnd"/>
      <w:r w:rsidRPr="001356DF">
        <w:rPr>
          <w:sz w:val="12"/>
          <w:szCs w:val="18"/>
        </w:rPr>
        <w:t>]f the [property owner] [were] to be limited to the area of land actually excavated at the time of the adoption of the ordinance, the restriction, in effect, [would] prohibit[] any further use of the land as a gravel pit." Id. at 865. Accordingly, we concluded  [*339]  that "by the very nature of that business [the landowner] had to expand the area of its operation or be deprived of all value." Hawkinson, 231 N.W.2d at 282 (discussing Hawkins).</w:t>
      </w:r>
    </w:p>
    <w:p w14:paraId="78027CF9" w14:textId="77777777" w:rsidR="002D79B9" w:rsidRPr="001356DF" w:rsidRDefault="002D79B9" w:rsidP="002D79B9">
      <w:pPr>
        <w:rPr>
          <w:sz w:val="12"/>
          <w:szCs w:val="18"/>
        </w:rPr>
      </w:pPr>
      <w:r w:rsidRPr="001356DF">
        <w:rPr>
          <w:sz w:val="12"/>
          <w:szCs w:val="18"/>
        </w:rPr>
        <w:t xml:space="preserve">Other jurisdictions share similar concerns regarding the nonconforming rights of certain special use properties (such as quarries, gravel pits, and landfills), and have adopted a more flexible approach that takes the nature of nonconforming operations into account. See Bauer, 662 A.2d at 1192; </w:t>
      </w:r>
      <w:proofErr w:type="spellStart"/>
      <w:r w:rsidRPr="001356DF">
        <w:rPr>
          <w:sz w:val="12"/>
          <w:szCs w:val="18"/>
        </w:rPr>
        <w:t>Eddins</w:t>
      </w:r>
      <w:proofErr w:type="spellEnd"/>
      <w:r w:rsidRPr="001356DF">
        <w:rPr>
          <w:sz w:val="12"/>
          <w:szCs w:val="18"/>
        </w:rPr>
        <w:t xml:space="preserve"> v. City of Lewiston, 150 Idaho 30, 244 P.3d 174, 178 (Idaho 2010) (using a "flexible approach that focuses on the character of the alleged enlargement or expansion on a case-by-case basis"); Jones v. Town of Carroll, 15 N.Y.3d 139, 931 N.E.2d 535, 537-38, 905 N.Y.S.2d 551 (N.Y. 2010) (noting that "the use of property as a landfill, like a mine, is unique because it necessarily envisions that the land itself is a resource that will be consumed over time"); </w:t>
      </w:r>
      <w:proofErr w:type="spellStart"/>
      <w:r w:rsidRPr="001356DF">
        <w:rPr>
          <w:sz w:val="12"/>
          <w:szCs w:val="18"/>
        </w:rPr>
        <w:t>Chartiers</w:t>
      </w:r>
      <w:proofErr w:type="spellEnd"/>
      <w:r w:rsidRPr="001356DF">
        <w:rPr>
          <w:sz w:val="12"/>
          <w:szCs w:val="18"/>
        </w:rPr>
        <w:t xml:space="preserve"> Twp. v. William H. Martin, Inc., 518 Pa. 181, 542 A.2d 985, 989 (Pa. 1988) (upholding the right of the owner of a nonconforming landfill to increase the daily intake [**16]  of solid waste); see also Point San Pedro Rd. Coal. v. </w:t>
      </w:r>
      <w:proofErr w:type="spellStart"/>
      <w:r w:rsidRPr="001356DF">
        <w:rPr>
          <w:sz w:val="12"/>
          <w:szCs w:val="18"/>
        </w:rPr>
        <w:t>Cty</w:t>
      </w:r>
      <w:proofErr w:type="spellEnd"/>
      <w:r w:rsidRPr="001356DF">
        <w:rPr>
          <w:sz w:val="12"/>
          <w:szCs w:val="18"/>
        </w:rPr>
        <w:t xml:space="preserve">. of Marin, 33 Cal. App. 5th 1074, 245 Cal. </w:t>
      </w:r>
      <w:proofErr w:type="spellStart"/>
      <w:r w:rsidRPr="001356DF">
        <w:rPr>
          <w:sz w:val="12"/>
          <w:szCs w:val="18"/>
        </w:rPr>
        <w:t>Rptr</w:t>
      </w:r>
      <w:proofErr w:type="spellEnd"/>
      <w:r w:rsidRPr="001356DF">
        <w:rPr>
          <w:sz w:val="12"/>
          <w:szCs w:val="18"/>
        </w:rPr>
        <w:t xml:space="preserve">. 3d 580, 584 (Cal. Ct. App. 2019); but see Twp. of Fairfield v. </w:t>
      </w:r>
      <w:proofErr w:type="spellStart"/>
      <w:r w:rsidRPr="001356DF">
        <w:rPr>
          <w:sz w:val="12"/>
          <w:szCs w:val="18"/>
        </w:rPr>
        <w:t>Likanchuk's</w:t>
      </w:r>
      <w:proofErr w:type="spellEnd"/>
      <w:r w:rsidRPr="001356DF">
        <w:rPr>
          <w:sz w:val="12"/>
          <w:szCs w:val="18"/>
        </w:rPr>
        <w:t xml:space="preserve">, Inc., 274 N.J. Super. 320, 644 A.2d 120, 124 (N.J. Super. Ct. App. Div. 1994) (explaining that "simply because the nature of the use involves a diminishing asset does not necessarily justify its expansion"); Huckleberry Assocs., Inc. v. S. Whitehall Twp. Zoning Hearing Bd., 120 A.3d 1110, 1115 (Pa. </w:t>
      </w:r>
      <w:proofErr w:type="spellStart"/>
      <w:r w:rsidRPr="001356DF">
        <w:rPr>
          <w:sz w:val="12"/>
          <w:szCs w:val="18"/>
        </w:rPr>
        <w:t>Commw</w:t>
      </w:r>
      <w:proofErr w:type="spellEnd"/>
      <w:r w:rsidRPr="001356DF">
        <w:rPr>
          <w:sz w:val="12"/>
          <w:szCs w:val="18"/>
        </w:rPr>
        <w:t>. Ct. 2015) (limiting the scope of a landowner's nonconforming use right to operate a surface mine and quarry to the "natural expansion" of that use).</w:t>
      </w:r>
    </w:p>
    <w:p w14:paraId="12814BBB" w14:textId="77777777" w:rsidR="002D79B9" w:rsidRPr="001356DF" w:rsidRDefault="002D79B9" w:rsidP="002D79B9">
      <w:pPr>
        <w:rPr>
          <w:sz w:val="12"/>
          <w:szCs w:val="18"/>
        </w:rPr>
      </w:pPr>
      <w:r w:rsidRPr="001356DF">
        <w:rPr>
          <w:sz w:val="12"/>
          <w:szCs w:val="18"/>
        </w:rPr>
        <w:t>Here, nonindustrial, non-toxic waste is required for the existing operation of a nonconforming waste facility. AIM Development's proposal, with respect to the source of waste, seeks to replace a depleted source with viable waste streams. In this instance, denying AIM Development's request to replace the sources of waste would truncate the landowner's vested right to continue to operate an industrial waste facility.</w:t>
      </w:r>
    </w:p>
    <w:p w14:paraId="0542EE5F" w14:textId="77777777" w:rsidR="002D79B9" w:rsidRPr="001356DF" w:rsidRDefault="002D79B9" w:rsidP="002D79B9">
      <w:pPr>
        <w:rPr>
          <w:sz w:val="12"/>
          <w:szCs w:val="18"/>
        </w:rPr>
      </w:pPr>
      <w:r w:rsidRPr="001356DF">
        <w:rPr>
          <w:sz w:val="12"/>
          <w:szCs w:val="18"/>
        </w:rPr>
        <w:t xml:space="preserve">Our holding today is consistent with the reasoning in Hawkinson and Claussen. In Hawkinson, a multi-lot resort owner wished to expand his </w:t>
      </w:r>
      <w:proofErr w:type="spellStart"/>
      <w:r w:rsidRPr="001356DF">
        <w:rPr>
          <w:sz w:val="12"/>
          <w:szCs w:val="18"/>
        </w:rPr>
        <w:t>unzoned</w:t>
      </w:r>
      <w:proofErr w:type="spellEnd"/>
      <w:r w:rsidRPr="001356DF">
        <w:rPr>
          <w:sz w:val="12"/>
          <w:szCs w:val="18"/>
        </w:rPr>
        <w:t xml:space="preserve"> lakeshore property for recreational-commercial purposes when the area was zoned for residential use. 231 N.W.2d at 280. We assessed the landowner's actual use of property, lot by lot, without regard for his comprehensive, but unrealized, design. Id. at 282. Ultimately, we upheld the application of zoning restrictions. Id. We noted, "[w]</w:t>
      </w:r>
      <w:proofErr w:type="spellStart"/>
      <w:r w:rsidRPr="001356DF">
        <w:rPr>
          <w:sz w:val="12"/>
          <w:szCs w:val="18"/>
        </w:rPr>
        <w:t>hile</w:t>
      </w:r>
      <w:proofErr w:type="spellEnd"/>
      <w:r w:rsidRPr="001356DF">
        <w:rPr>
          <w:sz w:val="12"/>
          <w:szCs w:val="18"/>
        </w:rPr>
        <w:t xml:space="preserve"> it is true that [**17]  [the landowner's] long-range plans have been frustrated, he is not prevented from carrying on at the same level [that was] obtained before the zoning ordinance was adopted." Id. When the same reasoning is applied here, </w:t>
      </w:r>
      <w:proofErr w:type="gramStart"/>
      <w:r w:rsidRPr="001356DF">
        <w:rPr>
          <w:sz w:val="12"/>
          <w:szCs w:val="18"/>
        </w:rPr>
        <w:t>it is clear that precluding</w:t>
      </w:r>
      <w:proofErr w:type="gramEnd"/>
      <w:r w:rsidRPr="001356DF">
        <w:rPr>
          <w:sz w:val="12"/>
          <w:szCs w:val="18"/>
        </w:rPr>
        <w:t xml:space="preserve"> AIM Development from replacing its waste stream would do more than "frustrate" its long-term plans. Without new sources of waste, the landowner would be prevented from carrying on altogether.</w:t>
      </w:r>
    </w:p>
    <w:p w14:paraId="73BF7725" w14:textId="77777777" w:rsidR="002D79B9" w:rsidRPr="001356DF" w:rsidRDefault="002D79B9" w:rsidP="002D79B9">
      <w:pPr>
        <w:rPr>
          <w:sz w:val="12"/>
          <w:szCs w:val="18"/>
        </w:rPr>
      </w:pPr>
      <w:r w:rsidRPr="001356DF">
        <w:rPr>
          <w:sz w:val="12"/>
          <w:szCs w:val="18"/>
        </w:rPr>
        <w:t>In Claussen, the landowner wished to enclose his nonconforming, open-air business. 203 N.W.2d at 324. The landowner asserted that the shelter would likely make the nonconformity less disruptive to  [*340]  the surrounding area. See id. While that might have been true, we noted that the sheltered workspace would also have unreasonably prolonged the lifespan of the nonconformity and made it more difficult to convert the land to a different use when the nonconformity was eliminated. Id. In addition, a sheltered workspace would change the nature of the operations by allowing the landowner to conduct business during the harsh winter months that could not be completed outside. See id. We held that "construction of a building where none existed before constitutes an expansion of a nonconforming [**18]  use in the same manner as an addition to an existing building." Id. Ultimately, because a sheltered workspace was not required for the landowner to continue his nonconforming business, his proposal was denied. See id. at 327.</w:t>
      </w:r>
    </w:p>
    <w:p w14:paraId="134AAEF8" w14:textId="77777777" w:rsidR="002D79B9" w:rsidRDefault="002D79B9" w:rsidP="002D79B9">
      <w:pPr>
        <w:rPr>
          <w:sz w:val="16"/>
        </w:rPr>
      </w:pPr>
      <w:r w:rsidRPr="00AA130B">
        <w:rPr>
          <w:sz w:val="16"/>
        </w:rPr>
        <w:t xml:space="preserve">HN13 Similarly, </w:t>
      </w:r>
      <w:r w:rsidRPr="00AA130B">
        <w:rPr>
          <w:rStyle w:val="StyleUnderline"/>
        </w:rPr>
        <w:t xml:space="preserve">we have long recognized that the reasonable </w:t>
      </w:r>
      <w:r w:rsidRPr="001356DF">
        <w:rPr>
          <w:rStyle w:val="Emphasis"/>
          <w:highlight w:val="cyan"/>
        </w:rPr>
        <w:t>substitution</w:t>
      </w:r>
      <w:r w:rsidRPr="001356DF">
        <w:rPr>
          <w:rStyle w:val="StyleUnderline"/>
          <w:highlight w:val="cyan"/>
        </w:rPr>
        <w:t xml:space="preserve"> of equipment</w:t>
      </w:r>
      <w:r w:rsidRPr="00AA130B">
        <w:rPr>
          <w:rStyle w:val="StyleUnderline"/>
        </w:rPr>
        <w:t xml:space="preserve"> used in the operation of a nonconforming business </w:t>
      </w:r>
      <w:r w:rsidRPr="001356DF">
        <w:rPr>
          <w:rStyle w:val="StyleUnderline"/>
          <w:highlight w:val="cyan"/>
        </w:rPr>
        <w:t xml:space="preserve">is </w:t>
      </w:r>
      <w:r w:rsidRPr="001356DF">
        <w:rPr>
          <w:rStyle w:val="Emphasis"/>
          <w:highlight w:val="cyan"/>
        </w:rPr>
        <w:t>not an expansion</w:t>
      </w:r>
      <w:r w:rsidRPr="001356DF">
        <w:rPr>
          <w:rStyle w:val="StyleUnderline"/>
          <w:highlight w:val="cyan"/>
        </w:rPr>
        <w:t xml:space="preserve"> </w:t>
      </w:r>
      <w:proofErr w:type="gramStart"/>
      <w:r w:rsidRPr="001356DF">
        <w:rPr>
          <w:rStyle w:val="StyleUnderline"/>
          <w:highlight w:val="cyan"/>
        </w:rPr>
        <w:t>as long as</w:t>
      </w:r>
      <w:proofErr w:type="gramEnd"/>
      <w:r w:rsidRPr="00AA130B">
        <w:rPr>
          <w:rStyle w:val="StyleUnderline"/>
        </w:rPr>
        <w:t xml:space="preserve"> the </w:t>
      </w:r>
      <w:r w:rsidRPr="001356DF">
        <w:rPr>
          <w:rStyle w:val="Emphasis"/>
          <w:highlight w:val="cyan"/>
        </w:rPr>
        <w:t>nature</w:t>
      </w:r>
      <w:r w:rsidRPr="001356DF">
        <w:rPr>
          <w:rStyle w:val="StyleUnderline"/>
          <w:highlight w:val="cyan"/>
        </w:rPr>
        <w:t xml:space="preserve"> and </w:t>
      </w:r>
      <w:r w:rsidRPr="001356DF">
        <w:rPr>
          <w:rStyle w:val="Emphasis"/>
          <w:highlight w:val="cyan"/>
        </w:rPr>
        <w:t>purpose</w:t>
      </w:r>
      <w:r w:rsidRPr="001356DF">
        <w:rPr>
          <w:rStyle w:val="StyleUnderline"/>
          <w:highlight w:val="cyan"/>
        </w:rPr>
        <w:t xml:space="preserve"> of</w:t>
      </w:r>
      <w:r w:rsidRPr="00AA130B">
        <w:rPr>
          <w:rStyle w:val="StyleUnderline"/>
        </w:rPr>
        <w:t xml:space="preserve"> the original </w:t>
      </w:r>
      <w:r w:rsidRPr="001356DF">
        <w:rPr>
          <w:rStyle w:val="StyleUnderline"/>
          <w:highlight w:val="cyan"/>
        </w:rPr>
        <w:t xml:space="preserve">use </w:t>
      </w:r>
      <w:r w:rsidRPr="001356DF">
        <w:rPr>
          <w:rStyle w:val="Emphasis"/>
          <w:highlight w:val="cyan"/>
        </w:rPr>
        <w:t>remains unchanged</w:t>
      </w:r>
      <w:r w:rsidRPr="00AA130B">
        <w:rPr>
          <w:sz w:val="16"/>
        </w:rPr>
        <w:t xml:space="preserve">. See Hawkins, 80 N.W.2d at 866-67. We choose to treat the reasonable substitution of materials the same. See </w:t>
      </w:r>
      <w:proofErr w:type="spellStart"/>
      <w:r w:rsidRPr="00AA130B">
        <w:rPr>
          <w:sz w:val="16"/>
        </w:rPr>
        <w:t>Eddins</w:t>
      </w:r>
      <w:proofErr w:type="spellEnd"/>
      <w:r w:rsidRPr="00AA130B">
        <w:rPr>
          <w:sz w:val="16"/>
        </w:rPr>
        <w:t>, 244 P.3d at 179 (allowing the reasonable substitution of materials and equipment).</w:t>
      </w:r>
    </w:p>
    <w:p w14:paraId="2E63F1F6" w14:textId="3327228E" w:rsidR="002D79B9" w:rsidRDefault="002D79B9" w:rsidP="002D79B9"/>
    <w:p w14:paraId="7F657FD8" w14:textId="072D6A7E" w:rsidR="002D79B9" w:rsidRDefault="002D79B9" w:rsidP="002D79B9">
      <w:pPr>
        <w:pStyle w:val="Heading2"/>
      </w:pPr>
      <w:r>
        <w:t>K</w:t>
      </w:r>
    </w:p>
    <w:p w14:paraId="4892C34D" w14:textId="77777777" w:rsidR="002D79B9" w:rsidRDefault="002D79B9" w:rsidP="002D79B9">
      <w:pPr>
        <w:pStyle w:val="Heading3"/>
      </w:pPr>
      <w:r>
        <w:t>2nc – link – antitrust</w:t>
      </w:r>
    </w:p>
    <w:p w14:paraId="632E57C5" w14:textId="77777777" w:rsidR="002D79B9" w:rsidRPr="00E11D78" w:rsidRDefault="002D79B9" w:rsidP="002D79B9">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03E9FD68" w14:textId="77777777" w:rsidR="002D79B9" w:rsidRPr="00625D18" w:rsidRDefault="002D79B9" w:rsidP="002D79B9">
      <w:proofErr w:type="spellStart"/>
      <w:r w:rsidRPr="00625D18">
        <w:rPr>
          <w:rStyle w:val="Style13ptBold"/>
        </w:rPr>
        <w:t>Alsbergas</w:t>
      </w:r>
      <w:proofErr w:type="spellEnd"/>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7" w:history="1">
        <w:r w:rsidRPr="00B06F0D">
          <w:rPr>
            <w:rStyle w:val="Hyperlink"/>
          </w:rPr>
          <w:t>https://www.jacobinmag.com/2021/02/corporate-power-amazon-big-law-department-of-justice-biden</w:t>
        </w:r>
      </w:hyperlink>
      <w:r>
        <w:t>, Accessed 10-16-2021)</w:t>
      </w:r>
    </w:p>
    <w:p w14:paraId="42AB3448" w14:textId="77777777" w:rsidR="002D79B9" w:rsidRDefault="002D79B9" w:rsidP="002D79B9">
      <w:r w:rsidRPr="00625D18">
        <w:rPr>
          <w:rStyle w:val="StyleUnderline"/>
        </w:rPr>
        <w:t xml:space="preserve">It’s kind of trite, but </w:t>
      </w:r>
      <w:r w:rsidRPr="009F7290">
        <w:rPr>
          <w:rStyle w:val="Emphasis"/>
          <w:sz w:val="32"/>
          <w:szCs w:val="32"/>
          <w:highlight w:val="yellow"/>
        </w:rPr>
        <w:t xml:space="preserve">personnel </w:t>
      </w:r>
      <w:proofErr w:type="gramStart"/>
      <w:r w:rsidRPr="009F7290">
        <w:rPr>
          <w:rStyle w:val="Emphasis"/>
          <w:sz w:val="32"/>
          <w:szCs w:val="32"/>
          <w:highlight w:val="yellow"/>
        </w:rPr>
        <w:t>is</w:t>
      </w:r>
      <w:proofErr w:type="gramEnd"/>
      <w:r w:rsidRPr="009F7290">
        <w:rPr>
          <w:rStyle w:val="Emphasis"/>
          <w:sz w:val="32"/>
          <w:szCs w:val="32"/>
          <w:highlight w:val="yellow"/>
        </w:rPr>
        <w:t xml:space="preserve"> policy</w:t>
      </w:r>
      <w:r>
        <w:t xml:space="preserve">. </w:t>
      </w:r>
      <w:r w:rsidRPr="00625D18">
        <w:rPr>
          <w:rStyle w:val="StyleUnderline"/>
        </w:rPr>
        <w:t xml:space="preserve">That goes </w:t>
      </w:r>
      <w:proofErr w:type="spellStart"/>
      <w:r w:rsidRPr="00625D18">
        <w:rPr>
          <w:rStyle w:val="StyleUnderline"/>
        </w:rPr>
        <w:t>doubly</w:t>
      </w:r>
      <w:proofErr w:type="spellEnd"/>
      <w:r w:rsidRPr="00625D18">
        <w:rPr>
          <w:rStyle w:val="StyleUnderline"/>
        </w:rPr>
        <w:t xml:space="preserve">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3D017C28" w14:textId="77777777" w:rsidR="002D79B9" w:rsidRDefault="002D79B9" w:rsidP="002D79B9">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7D04E7BD" w14:textId="77777777" w:rsidR="002D79B9" w:rsidRDefault="002D79B9" w:rsidP="002D79B9">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403B3C5D" w14:textId="77777777" w:rsidR="002D79B9" w:rsidRDefault="002D79B9" w:rsidP="002D79B9"/>
    <w:p w14:paraId="749EAA27" w14:textId="77777777" w:rsidR="002D79B9" w:rsidRDefault="002D79B9" w:rsidP="002D79B9">
      <w:pPr>
        <w:pStyle w:val="Heading3"/>
      </w:pPr>
      <w:bookmarkStart w:id="11" w:name="_Hlk86096211"/>
      <w:r>
        <w:t>AT: Bad for Innovation</w:t>
      </w:r>
    </w:p>
    <w:p w14:paraId="05F2943B" w14:textId="77777777" w:rsidR="002D79B9" w:rsidRPr="000A31ED" w:rsidRDefault="002D79B9" w:rsidP="002D79B9">
      <w:pPr>
        <w:pStyle w:val="Heading4"/>
      </w:pPr>
      <w:bookmarkStart w:id="12" w:name="_Hlk85800251"/>
      <w:r w:rsidRPr="000A31ED">
        <w:rPr>
          <w:u w:val="single"/>
        </w:rPr>
        <w:t>Capitalism destroys innovation</w:t>
      </w:r>
      <w:r>
        <w:t>, alt solves better.</w:t>
      </w:r>
    </w:p>
    <w:p w14:paraId="462D4ADD" w14:textId="77777777" w:rsidR="002D79B9" w:rsidRPr="00017B5C" w:rsidRDefault="002D79B9" w:rsidP="002D79B9">
      <w:r w:rsidRPr="00017B5C">
        <w:rPr>
          <w:rStyle w:val="Style13ptBold"/>
        </w:rPr>
        <w:t>Bee 18</w:t>
      </w:r>
      <w:r>
        <w:t xml:space="preserve">, Lawyer, and editor at Current Affairs magazine. (Vanessa, 10-24-2018, "Innovation Under Socialism", </w:t>
      </w:r>
      <w:r w:rsidRPr="00017B5C">
        <w:rPr>
          <w:i/>
          <w:iCs/>
        </w:rPr>
        <w:t>Current Affairs</w:t>
      </w:r>
      <w:r>
        <w:t xml:space="preserve">, </w:t>
      </w:r>
      <w:hyperlink r:id="rId28" w:history="1">
        <w:r w:rsidRPr="000331B5">
          <w:rPr>
            <w:rStyle w:val="Hyperlink"/>
          </w:rPr>
          <w:t>https://www.currentaffairs.org/2018/10/innovation-under-socialism</w:t>
        </w:r>
      </w:hyperlink>
      <w:r>
        <w:t>)</w:t>
      </w:r>
    </w:p>
    <w:p w14:paraId="529DD94D" w14:textId="77777777" w:rsidR="002D79B9" w:rsidRDefault="002D79B9" w:rsidP="002D79B9">
      <w:r>
        <w:t xml:space="preserve">But </w:t>
      </w:r>
      <w:r w:rsidRPr="00017B5C">
        <w:rPr>
          <w:rStyle w:val="StyleUnderline"/>
        </w:rPr>
        <w:t xml:space="preserve">prioritizing </w:t>
      </w:r>
      <w:r w:rsidRPr="009F7290">
        <w:rPr>
          <w:rStyle w:val="StyleUnderline"/>
          <w:highlight w:val="yellow"/>
        </w:rPr>
        <w:t>profit</w:t>
      </w:r>
      <w:r>
        <w:t xml:space="preserve"> is a double-edged sword that </w:t>
      </w:r>
      <w:r w:rsidRPr="009F7290">
        <w:rPr>
          <w:rStyle w:val="StyleUnderline"/>
          <w:highlight w:val="yellow"/>
        </w:rPr>
        <w:t xml:space="preserve">can </w:t>
      </w:r>
      <w:r w:rsidRPr="009F7290">
        <w:rPr>
          <w:rStyle w:val="Emphasis"/>
          <w:highlight w:val="yellow"/>
        </w:rPr>
        <w:t>hamper innovation</w:t>
      </w:r>
      <w:r w:rsidRPr="00017B5C">
        <w:rPr>
          <w:rStyle w:val="StyleUnderline"/>
        </w:rPr>
        <w:t>. Owning</w:t>
      </w:r>
      <w:r>
        <w:t xml:space="preserve"> the </w:t>
      </w:r>
      <w:r w:rsidRPr="009F7290">
        <w:rPr>
          <w:rStyle w:val="Emphasis"/>
          <w:highlight w:val="yellow"/>
        </w:rPr>
        <w:t>proprietary rights</w:t>
      </w:r>
      <w:r w:rsidRPr="009F7290">
        <w:rPr>
          <w:rStyle w:val="StyleUnderline"/>
          <w:highlight w:val="yellow"/>
        </w:rPr>
        <w:t xml:space="preserve"> allow</w:t>
      </w:r>
      <w:r w:rsidRPr="00017B5C">
        <w:rPr>
          <w:rStyle w:val="StyleUnderline"/>
        </w:rPr>
        <w:t xml:space="preserve">s private </w:t>
      </w:r>
      <w:r w:rsidRPr="009F7290">
        <w:rPr>
          <w:rStyle w:val="StyleUnderline"/>
          <w:highlight w:val="yellow"/>
        </w:rPr>
        <w:t xml:space="preserve">firms to </w:t>
      </w:r>
      <w:r w:rsidRPr="009F7290">
        <w:rPr>
          <w:rStyle w:val="Emphasis"/>
          <w:highlight w:val="yellow"/>
        </w:rPr>
        <w:t>block workers</w:t>
      </w:r>
      <w:r>
        <w:t>—</w:t>
      </w:r>
      <w:r w:rsidRPr="009F7290">
        <w:rPr>
          <w:rStyle w:val="StyleUnderline"/>
          <w:highlight w:val="yellow"/>
        </w:rPr>
        <w:t>through</w:t>
      </w:r>
      <w:r>
        <w:t xml:space="preserve"> anti-competitive </w:t>
      </w:r>
      <w:r w:rsidRPr="00017B5C">
        <w:rPr>
          <w:rStyle w:val="StyleUnderline"/>
        </w:rPr>
        <w:t xml:space="preserve">tools like </w:t>
      </w:r>
      <w:r w:rsidRPr="00017B5C">
        <w:rPr>
          <w:rStyle w:val="Emphasis"/>
        </w:rPr>
        <w:t>non-compete agreements</w:t>
      </w:r>
      <w:r w:rsidRPr="00017B5C">
        <w:rPr>
          <w:rStyle w:val="StyleUnderline"/>
        </w:rPr>
        <w:t xml:space="preserve">, </w:t>
      </w:r>
      <w:r w:rsidRPr="009F7290">
        <w:rPr>
          <w:rStyle w:val="Emphasis"/>
          <w:highlight w:val="yellow"/>
        </w:rPr>
        <w:t>patents</w:t>
      </w:r>
      <w:r w:rsidRPr="00017B5C">
        <w:rPr>
          <w:rStyle w:val="StyleUnderline"/>
        </w:rPr>
        <w:t xml:space="preserve">, and </w:t>
      </w:r>
      <w:r w:rsidRPr="00017B5C">
        <w:rPr>
          <w:rStyle w:val="Emphasis"/>
        </w:rPr>
        <w:t>licenses</w:t>
      </w:r>
      <w:r>
        <w:t xml:space="preserve">—who put labor into the innovation process </w:t>
      </w:r>
      <w:r w:rsidRPr="009F7290">
        <w:rPr>
          <w:rStyle w:val="StyleUnderline"/>
          <w:highlight w:val="yellow"/>
        </w:rPr>
        <w:t>from</w:t>
      </w:r>
      <w:r w:rsidRPr="005E0E6C">
        <w:rPr>
          <w:rStyle w:val="StyleUnderline"/>
        </w:rPr>
        <w:t xml:space="preserve"> </w:t>
      </w:r>
      <w:r w:rsidRPr="009F7290">
        <w:rPr>
          <w:rStyle w:val="StyleUnderline"/>
          <w:highlight w:val="yellow"/>
        </w:rPr>
        <w:t>applying</w:t>
      </w:r>
      <w:r>
        <w:t xml:space="preserve"> the extensive technical </w:t>
      </w:r>
      <w:r w:rsidRPr="009F7290">
        <w:rPr>
          <w:rStyle w:val="StyleUnderline"/>
          <w:highlight w:val="yellow"/>
        </w:rPr>
        <w:t>expertise</w:t>
      </w:r>
      <w:r>
        <w:t xml:space="preserve"> and intimate understanding of the product </w:t>
      </w:r>
      <w:r w:rsidRPr="009F7290">
        <w:rPr>
          <w:rStyle w:val="StyleUnderline"/>
          <w:highlight w:val="yellow"/>
        </w:rPr>
        <w:t xml:space="preserve">to </w:t>
      </w:r>
      <w:r w:rsidRPr="009F7290">
        <w:rPr>
          <w:rStyle w:val="Emphasis"/>
          <w:highlight w:val="yellow"/>
        </w:rPr>
        <w:t>improve</w:t>
      </w:r>
      <w:r w:rsidRPr="00017B5C">
        <w:rPr>
          <w:rStyle w:val="Emphasis"/>
        </w:rPr>
        <w:t xml:space="preserve"> the </w:t>
      </w:r>
      <w:r w:rsidRPr="009F7290">
        <w:rPr>
          <w:rStyle w:val="Emphasis"/>
          <w:highlight w:val="yellow"/>
        </w:rPr>
        <w:t>innovation</w:t>
      </w:r>
      <w:r>
        <w:t xml:space="preserve"> substantially. </w:t>
      </w:r>
      <w:r w:rsidRPr="00017B5C">
        <w:t>This</w:t>
      </w:r>
      <w:r>
        <w:t xml:space="preserve"> becomes especially relevant once the workers leave the firm division in which they </w:t>
      </w:r>
      <w:proofErr w:type="gramStart"/>
      <w:r>
        <w:t>worked, or</w:t>
      </w:r>
      <w:proofErr w:type="gramEnd"/>
      <w:r>
        <w:t xml:space="preserve"> leave the firm altogether. Understandably, </w:t>
      </w:r>
      <w:r w:rsidRPr="00017B5C">
        <w:rPr>
          <w:rStyle w:val="StyleUnderline"/>
        </w:rPr>
        <w:t xml:space="preserve">this </w:t>
      </w:r>
      <w:r w:rsidRPr="00017B5C">
        <w:rPr>
          <w:rStyle w:val="Emphasis"/>
        </w:rPr>
        <w:t>lack of control</w:t>
      </w:r>
      <w:r w:rsidRPr="00017B5C">
        <w:rPr>
          <w:rStyle w:val="StyleUnderline"/>
        </w:rPr>
        <w:t xml:space="preserve"> and </w:t>
      </w:r>
      <w:r w:rsidRPr="00017B5C">
        <w:rPr>
          <w:rStyle w:val="Emphasis"/>
        </w:rPr>
        <w:t>ownership</w:t>
      </w:r>
      <w:r w:rsidRPr="00017B5C">
        <w:rPr>
          <w:rStyle w:val="StyleUnderline"/>
        </w:rPr>
        <w:t xml:space="preserve"> will cause</w:t>
      </w:r>
      <w:r>
        <w:t xml:space="preserve"> some </w:t>
      </w:r>
      <w:r w:rsidRPr="00017B5C">
        <w:rPr>
          <w:rStyle w:val="StyleUnderline"/>
        </w:rPr>
        <w:t>workers</w:t>
      </w:r>
      <w:r>
        <w:t xml:space="preserve">, however passionate they may be about a project, </w:t>
      </w:r>
      <w:r w:rsidRPr="00017B5C">
        <w:rPr>
          <w:rStyle w:val="StyleUnderline"/>
        </w:rPr>
        <w:t>to be less willing to maximize their contribution to</w:t>
      </w:r>
      <w:r>
        <w:t xml:space="preserve"> the </w:t>
      </w:r>
      <w:r w:rsidRPr="00017B5C">
        <w:rPr>
          <w:rStyle w:val="StyleUnderline"/>
        </w:rPr>
        <w:t>innovation</w:t>
      </w:r>
      <w:r>
        <w:t>.</w:t>
      </w:r>
    </w:p>
    <w:p w14:paraId="0CA630B9" w14:textId="77777777" w:rsidR="002D79B9" w:rsidRDefault="002D79B9" w:rsidP="002D79B9">
      <w:r>
        <w:t xml:space="preserve">Of course, the so-called nimbleness that allows firms to make drastic changes like mass layoffs is extremely harmful to the workers. This is no fluke. </w:t>
      </w:r>
      <w:r w:rsidRPr="00017B5C">
        <w:rPr>
          <w:rStyle w:val="StyleUnderline"/>
        </w:rPr>
        <w:t xml:space="preserve">The capitalist economy </w:t>
      </w:r>
      <w:r w:rsidRPr="00017B5C">
        <w:rPr>
          <w:rStyle w:val="Emphasis"/>
        </w:rPr>
        <w:t>thrives</w:t>
      </w:r>
      <w:r w:rsidRPr="00017B5C">
        <w:rPr>
          <w:rStyle w:val="StyleUnderline"/>
        </w:rPr>
        <w:t xml:space="preserve"> on a </w:t>
      </w:r>
      <w:r w:rsidRPr="00017B5C">
        <w:rPr>
          <w:rStyle w:val="Emphasis"/>
        </w:rPr>
        <w:t>reserve army of labor</w:t>
      </w:r>
      <w:r>
        <w:t xml:space="preserve">. Inching closer to full employment makes workers scarcer, which empowers the labor force </w:t>
      </w:r>
      <w:proofErr w:type="gramStart"/>
      <w:r>
        <w:t>as a whole to</w:t>
      </w:r>
      <w:proofErr w:type="gramEnd"/>
      <w:r>
        <w:t xml:space="preserve"> bargain for higher wages and better work conditions. These threaten the firm’s bottom line. So, the capitalist economy is structured to maintain the balance of power towards the owners of capital.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This system harms the potential for innovation, too.</w:t>
      </w:r>
    </w:p>
    <w:p w14:paraId="5EA7E333" w14:textId="77777777" w:rsidR="002D79B9" w:rsidRDefault="002D79B9" w:rsidP="002D79B9">
      <w:r w:rsidRPr="009F7290">
        <w:rPr>
          <w:rStyle w:val="StyleUnderline"/>
          <w:highlight w:val="yellow"/>
        </w:rPr>
        <w:t xml:space="preserve">The fear of losing work can </w:t>
      </w:r>
      <w:r w:rsidRPr="009F7290">
        <w:rPr>
          <w:rStyle w:val="Emphasis"/>
          <w:highlight w:val="yellow"/>
        </w:rPr>
        <w:t>dissuade</w:t>
      </w:r>
      <w:r w:rsidRPr="00017B5C">
        <w:rPr>
          <w:rStyle w:val="Emphasis"/>
        </w:rPr>
        <w:t xml:space="preserve"> workers</w:t>
      </w:r>
      <w:r w:rsidRPr="00017B5C">
        <w:rPr>
          <w:rStyle w:val="StyleUnderline"/>
        </w:rPr>
        <w:t xml:space="preserve"> from </w:t>
      </w:r>
      <w:r w:rsidRPr="00017B5C">
        <w:rPr>
          <w:rStyle w:val="Emphasis"/>
        </w:rPr>
        <w:t xml:space="preserve">taking </w:t>
      </w:r>
      <w:r w:rsidRPr="005E0E6C">
        <w:rPr>
          <w:rStyle w:val="Emphasis"/>
        </w:rPr>
        <w:t>risks</w:t>
      </w:r>
      <w:r w:rsidRPr="00017B5C">
        <w:rPr>
          <w:rStyle w:val="StyleUnderline"/>
        </w:rPr>
        <w:t xml:space="preserve">, </w:t>
      </w:r>
      <w:r w:rsidRPr="009F7290">
        <w:rPr>
          <w:rStyle w:val="Emphasis"/>
          <w:highlight w:val="yellow"/>
        </w:rPr>
        <w:t>experimenting</w:t>
      </w:r>
      <w:r w:rsidRPr="00017B5C">
        <w:rPr>
          <w:rStyle w:val="StyleUnderline"/>
        </w:rPr>
        <w:t xml:space="preserve">, or </w:t>
      </w:r>
      <w:r w:rsidRPr="00017B5C">
        <w:rPr>
          <w:rStyle w:val="Emphasis"/>
        </w:rPr>
        <w:t>speaking up</w:t>
      </w:r>
      <w:r>
        <w:t xml:space="preserve"> as they identify items that could improve a taken approach—</w:t>
      </w:r>
      <w:r w:rsidRPr="00017B5C">
        <w:rPr>
          <w:rStyle w:val="Emphasis"/>
        </w:rPr>
        <w:t>all</w:t>
      </w:r>
      <w:r w:rsidRPr="00017B5C">
        <w:rPr>
          <w:rStyle w:val="StyleUnderline"/>
        </w:rPr>
        <w:t xml:space="preserve"> actions that </w:t>
      </w:r>
      <w:r w:rsidRPr="00017B5C">
        <w:rPr>
          <w:rStyle w:val="Emphasis"/>
        </w:rPr>
        <w:t>foster innovation</w:t>
      </w:r>
      <w:r>
        <w:t xml:space="preserve">. Meanwhile, </w:t>
      </w:r>
      <w:r w:rsidRPr="009F7290">
        <w:rPr>
          <w:rStyle w:val="Emphasis"/>
          <w:highlight w:val="yellow"/>
        </w:rPr>
        <w:t>thousands</w:t>
      </w:r>
      <w:r w:rsidRPr="00017B5C">
        <w:rPr>
          <w:rStyle w:val="StyleUnderline"/>
        </w:rPr>
        <w:t xml:space="preserve"> of individuals </w:t>
      </w:r>
      <w:r w:rsidRPr="009F7290">
        <w:rPr>
          <w:rStyle w:val="StyleUnderline"/>
          <w:highlight w:val="yellow"/>
        </w:rPr>
        <w:t>who could be contributing</w:t>
      </w:r>
      <w:r w:rsidRPr="00017B5C">
        <w:rPr>
          <w:rStyle w:val="StyleUnderline"/>
        </w:rPr>
        <w:t xml:space="preserve"> to the </w:t>
      </w:r>
      <w:r w:rsidRPr="009F7290">
        <w:rPr>
          <w:rStyle w:val="StyleUnderline"/>
          <w:highlight w:val="yellow"/>
        </w:rPr>
        <w:t>innovative process are</w:t>
      </w:r>
      <w:r w:rsidRPr="00017B5C">
        <w:rPr>
          <w:rStyle w:val="StyleUnderline"/>
        </w:rPr>
        <w:t xml:space="preserve"> instead </w:t>
      </w:r>
      <w:r w:rsidRPr="00017B5C">
        <w:rPr>
          <w:rStyle w:val="Emphasis"/>
        </w:rPr>
        <w:t xml:space="preserve">involuntarily </w:t>
      </w:r>
      <w:r w:rsidRPr="009F7290">
        <w:rPr>
          <w:rStyle w:val="Emphasis"/>
          <w:highlight w:val="yellow"/>
        </w:rPr>
        <w:t>un-employed</w:t>
      </w:r>
      <w:r w:rsidRPr="00017B5C">
        <w:rPr>
          <w:rStyle w:val="StyleUnderline"/>
        </w:rPr>
        <w:t xml:space="preserve">. </w:t>
      </w:r>
      <w:r w:rsidRPr="00017B5C">
        <w:t>This model also encourages monopolization,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69C40BFE" w14:textId="77777777" w:rsidR="002D79B9" w:rsidRDefault="002D79B9" w:rsidP="002D79B9">
      <w:r w:rsidRPr="009F7290">
        <w:rPr>
          <w:rStyle w:val="Emphasis"/>
          <w:highlight w:val="yellow"/>
        </w:rPr>
        <w:t>Deferring to profit</w:t>
      </w:r>
      <w:r w:rsidRPr="00017B5C">
        <w:rPr>
          <w:rStyle w:val="StyleUnderline"/>
        </w:rPr>
        <w:t xml:space="preserve"> </w:t>
      </w:r>
      <w:r w:rsidRPr="009F7290">
        <w:rPr>
          <w:rStyle w:val="StyleUnderline"/>
          <w:highlight w:val="yellow"/>
        </w:rPr>
        <w:t>causes</w:t>
      </w:r>
      <w:r w:rsidRPr="00017B5C">
        <w:rPr>
          <w:rStyle w:val="StyleUnderline"/>
        </w:rPr>
        <w:t xml:space="preserve"> many areas of </w:t>
      </w:r>
      <w:r w:rsidRPr="009F7290">
        <w:rPr>
          <w:rStyle w:val="StyleUnderline"/>
          <w:highlight w:val="yellow"/>
        </w:rPr>
        <w:t xml:space="preserve">R&amp;D to go </w:t>
      </w:r>
      <w:r w:rsidRPr="009F7290">
        <w:rPr>
          <w:rStyle w:val="Emphasis"/>
          <w:highlight w:val="yellow"/>
        </w:rPr>
        <w:t>unexplored</w:t>
      </w:r>
      <w:r w:rsidRPr="009F7290">
        <w:rPr>
          <w:rStyle w:val="StyleUnderline"/>
          <w:highlight w:val="yellow"/>
        </w:rPr>
        <w:t xml:space="preserve">. Private firms have less reason to </w:t>
      </w:r>
      <w:r w:rsidRPr="009F7290">
        <w:rPr>
          <w:rStyle w:val="Emphasis"/>
          <w:highlight w:val="yellow"/>
        </w:rPr>
        <w:t>invest in innovations</w:t>
      </w:r>
      <w:r w:rsidRPr="009F7290">
        <w:rPr>
          <w:rStyle w:val="StyleUnderline"/>
          <w:highlight w:val="yellow"/>
        </w:rPr>
        <w:t xml:space="preserve"> likely to be made </w:t>
      </w:r>
      <w:r w:rsidRPr="009F7290">
        <w:rPr>
          <w:rStyle w:val="Emphasis"/>
          <w:highlight w:val="yellow"/>
        </w:rPr>
        <w:t>universally available</w:t>
      </w:r>
      <w:r>
        <w:t xml:space="preserve"> for free if managers or investors do not see much upside for the firm’s bottom line. In theory, the slack in private research can be picked up by the public sector. </w:t>
      </w:r>
      <w:proofErr w:type="gramStart"/>
      <w:r>
        <w:t>In reality, however</w:t>
      </w:r>
      <w:proofErr w:type="gramEnd"/>
      <w:r>
        <w:t xml:space="preserve">, decades of </w:t>
      </w:r>
      <w:r w:rsidRPr="009F7290">
        <w:rPr>
          <w:rStyle w:val="Emphasis"/>
          <w:highlight w:val="yellow"/>
        </w:rPr>
        <w:t>austerity measures</w:t>
      </w:r>
      <w:r>
        <w:t xml:space="preserve">  </w:t>
      </w:r>
      <w:r w:rsidRPr="009F7290">
        <w:rPr>
          <w:rStyle w:val="Emphasis"/>
          <w:highlight w:val="yellow"/>
        </w:rPr>
        <w:t>threaten</w:t>
      </w:r>
      <w:r>
        <w:t xml:space="preserve"> </w:t>
      </w:r>
      <w:r w:rsidRPr="009F7290">
        <w:rPr>
          <w:rStyle w:val="StyleUnderline"/>
          <w:highlight w:val="yellow"/>
        </w:rPr>
        <w:t xml:space="preserve">the public’s ability to underwrite </w:t>
      </w:r>
      <w:r w:rsidRPr="009F7290">
        <w:rPr>
          <w:rStyle w:val="Emphasis"/>
          <w:highlight w:val="yellow"/>
        </w:rPr>
        <w:t>risky</w:t>
      </w:r>
      <w:r w:rsidRPr="005E0E6C">
        <w:rPr>
          <w:rStyle w:val="StyleUnderline"/>
        </w:rPr>
        <w:t xml:space="preserve"> and </w:t>
      </w:r>
      <w:r w:rsidRPr="005E0E6C">
        <w:rPr>
          <w:rStyle w:val="Emphasis"/>
        </w:rPr>
        <w:t xml:space="preserve">inefficient </w:t>
      </w:r>
      <w:r w:rsidRPr="009F7290">
        <w:rPr>
          <w:rStyle w:val="Emphasis"/>
          <w:highlight w:val="yellow"/>
        </w:rPr>
        <w:t>research</w:t>
      </w:r>
      <w: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t>rams</w:t>
      </w:r>
      <w:proofErr w:type="gramEnd"/>
      <w:r>
        <w:t xml:space="preserve"> privatization under the guises of so-called public-private partnerships and private subcontractors.</w:t>
      </w:r>
    </w:p>
    <w:p w14:paraId="210D01C4" w14:textId="77777777" w:rsidR="002D79B9" w:rsidRDefault="002D79B9" w:rsidP="002D79B9">
      <w:r>
        <w:t>In the United States, public investment in R&amp;D has been trending downward. As documented in a 2014 report from the Information Technology &amp; Innovation Foundation, “[f]</w:t>
      </w:r>
      <w:proofErr w:type="spellStart"/>
      <w:r>
        <w:t>rom</w:t>
      </w:r>
      <w:proofErr w:type="spellEnd"/>
      <w:r>
        <w:t xml:space="preserve"> 2010 to 2013, federal R&amp;D spending fell from $158.8 to $133.2 billion … Between 2003 and 2008, state funding for university research, as a share of GDP, dropped on average by 2 percent. States such as Arizona and Utah saw decreases of 49 percent and 24 percent respectively.” Even if public investment in the least profitable aspect of research suddenly surged, in our current model, the private sector continues to be the primary driver of development, production, and distribution. Where there remains little potential for profit, private firms will be reluctant to advance to the next phases of the innovation process.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0B0984AA" w14:textId="77777777" w:rsidR="002D79B9" w:rsidRDefault="002D79B9" w:rsidP="002D79B9">
      <w:r>
        <w:t xml:space="preserve">This is how </w:t>
      </w:r>
      <w:r w:rsidRPr="005E0E6C">
        <w:rPr>
          <w:rStyle w:val="StyleUnderline"/>
        </w:rPr>
        <w:t xml:space="preserve">the </w:t>
      </w:r>
      <w:r w:rsidRPr="005E0E6C">
        <w:rPr>
          <w:rStyle w:val="Emphasis"/>
        </w:rPr>
        <w:t>quest for profits</w:t>
      </w:r>
      <w:r w:rsidRPr="005E0E6C">
        <w:rPr>
          <w:rStyle w:val="StyleUnderline"/>
        </w:rPr>
        <w:t xml:space="preserve"> and </w:t>
      </w:r>
      <w:r w:rsidRPr="005E0E6C">
        <w:rPr>
          <w:rStyle w:val="Emphasis"/>
        </w:rPr>
        <w:t>tight grip</w:t>
      </w:r>
      <w:r w:rsidRPr="005E0E6C">
        <w:rPr>
          <w:rStyle w:val="StyleUnderline"/>
        </w:rPr>
        <w:t xml:space="preserve"> over proprietary rights</w:t>
      </w:r>
      <w:r>
        <w:t xml:space="preserve">, both important features of the capitalist model, </w:t>
      </w:r>
      <w:r w:rsidRPr="005E0E6C">
        <w:rPr>
          <w:rStyle w:val="Emphasis"/>
        </w:rPr>
        <w:t>discourage risk</w:t>
      </w:r>
      <w:r w:rsidRPr="005E0E6C">
        <w:rPr>
          <w:rStyle w:val="StyleUnderline"/>
        </w:rPr>
        <w:t xml:space="preserve">. </w:t>
      </w:r>
      <w:r w:rsidRPr="009F7290">
        <w:rPr>
          <w:rStyle w:val="StyleUnderline"/>
          <w:highlight w:val="yellow"/>
        </w:rPr>
        <w:t>Innovations</w:t>
      </w:r>
      <w:r w:rsidRPr="005E0E6C">
        <w:rPr>
          <w:rStyle w:val="StyleUnderline"/>
        </w:rPr>
        <w:t xml:space="preserve"> </w:t>
      </w:r>
      <w:r w:rsidRPr="009F7290">
        <w:rPr>
          <w:rStyle w:val="StyleUnderline"/>
          <w:highlight w:val="yellow"/>
        </w:rPr>
        <w:t xml:space="preserve">are </w:t>
      </w:r>
      <w:r w:rsidRPr="009F7290">
        <w:rPr>
          <w:rStyle w:val="Emphasis"/>
          <w:highlight w:val="yellow"/>
        </w:rPr>
        <w:t>bound</w:t>
      </w:r>
      <w:r w:rsidRPr="009F7290">
        <w:rPr>
          <w:rStyle w:val="StyleUnderline"/>
          <w:highlight w:val="yellow"/>
        </w:rPr>
        <w:t xml:space="preserve"> for </w:t>
      </w:r>
      <w:r w:rsidRPr="009F7290">
        <w:rPr>
          <w:rStyle w:val="Emphasis"/>
          <w:highlight w:val="yellow"/>
        </w:rPr>
        <w:t>plateauing</w:t>
      </w:r>
      <w:r w:rsidRPr="005E0E6C">
        <w:rPr>
          <w:rStyle w:val="Emphasis"/>
        </w:rPr>
        <w:t xml:space="preserve"> after a few years</w:t>
      </w:r>
      <w:r>
        <w:t xml:space="preserve">, </w:t>
      </w:r>
      <w:r w:rsidRPr="005E0E6C">
        <w:rPr>
          <w:rStyle w:val="StyleUnderline"/>
        </w:rPr>
        <w:t xml:space="preserve">as firms increasingly favor minor </w:t>
      </w:r>
      <w:r w:rsidRPr="005E0E6C">
        <w:rPr>
          <w:rStyle w:val="Emphasis"/>
        </w:rPr>
        <w:t>aesthetic tweaks</w:t>
      </w:r>
      <w:r>
        <w:t xml:space="preserve"> and updates </w:t>
      </w:r>
      <w:r w:rsidRPr="005E0E6C">
        <w:rPr>
          <w:rStyle w:val="StyleUnderline"/>
        </w:rPr>
        <w:t xml:space="preserve">over </w:t>
      </w:r>
      <w:r w:rsidRPr="005E0E6C">
        <w:rPr>
          <w:rStyle w:val="Emphasis"/>
        </w:rPr>
        <w:t>bold ideas</w:t>
      </w:r>
      <w:r>
        <w:t xml:space="preserve"> while preventing other avenues of innovation from blossoming. At the same time, massive amounts of capital continue to float into the hands of a few. The price of innovating under capitalism is then both decreased innovation and decreased equality. The idea that this approach to innovation must be our best and only option is a delusion.</w:t>
      </w:r>
    </w:p>
    <w:p w14:paraId="073313AD" w14:textId="77777777" w:rsidR="002D79B9" w:rsidRPr="000A31ED" w:rsidRDefault="002D79B9" w:rsidP="002D79B9">
      <w:r>
        <w:t xml:space="preserve">As I see it, four ingredients are key to kindling innovation. First, there must be problems requiring solutions (an easy one to meet). Second, there must be capital and resources available to invent, develop, produce, and distribute the innovative product. There must also be actual human beings available to participate in every phase of the innovation process. And fourth, at least some </w:t>
      </w:r>
      <w:r w:rsidRPr="005E0E6C">
        <w:t xml:space="preserve">of these human beings must have the creativity and motivation to participate in the innovation process. The question isn’t really whether </w:t>
      </w:r>
      <w:r w:rsidRPr="009F7290">
        <w:rPr>
          <w:rStyle w:val="StyleUnderline"/>
          <w:highlight w:val="yellow"/>
        </w:rPr>
        <w:t>a socialist economy</w:t>
      </w:r>
      <w:r>
        <w:t xml:space="preserve"> can provide these four ingredients at all (it can) but rather, whether it </w:t>
      </w:r>
      <w:r w:rsidRPr="009F7290">
        <w:rPr>
          <w:rStyle w:val="StyleUnderline"/>
          <w:highlight w:val="yellow"/>
        </w:rPr>
        <w:t xml:space="preserve">can innovate </w:t>
      </w:r>
      <w:r w:rsidRPr="009F7290">
        <w:rPr>
          <w:rStyle w:val="Emphasis"/>
          <w:highlight w:val="yellow"/>
        </w:rPr>
        <w:t>better than a capitalist economy</w:t>
      </w:r>
      <w:r>
        <w:t xml:space="preserve"> (it can). </w:t>
      </w:r>
    </w:p>
    <w:p w14:paraId="355E16D2" w14:textId="77777777" w:rsidR="002D79B9" w:rsidRDefault="002D79B9" w:rsidP="002D79B9">
      <w:pPr>
        <w:pStyle w:val="Heading3"/>
      </w:pPr>
      <w:bookmarkStart w:id="13" w:name="_Hlk86096326"/>
      <w:bookmarkEnd w:id="11"/>
      <w:bookmarkEnd w:id="12"/>
      <w:r>
        <w:t>AT: Cap Good---Warming</w:t>
      </w:r>
    </w:p>
    <w:p w14:paraId="759E500D" w14:textId="77777777" w:rsidR="002D79B9" w:rsidRPr="004A6E42" w:rsidRDefault="002D79B9" w:rsidP="002D79B9">
      <w:pPr>
        <w:pStyle w:val="Heading4"/>
      </w:pPr>
      <w:bookmarkStart w:id="14"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5571F3CA" w14:textId="77777777" w:rsidR="002D79B9" w:rsidRPr="006225D5" w:rsidRDefault="002D79B9" w:rsidP="002D79B9">
      <w:pPr>
        <w:rPr>
          <w:rStyle w:val="Style13ptBold"/>
        </w:rPr>
      </w:pPr>
      <w:r w:rsidRPr="006225D5">
        <w:rPr>
          <w:rStyle w:val="Style13ptBold"/>
        </w:rPr>
        <w:t>Brand and Wissen, 21</w:t>
      </w:r>
    </w:p>
    <w:p w14:paraId="0FA269F9" w14:textId="77777777" w:rsidR="002D79B9" w:rsidRPr="004B0580" w:rsidRDefault="002D79B9" w:rsidP="002D79B9">
      <w:r>
        <w:t xml:space="preserve">[Ulrich, PhD Poly Sci @ Goethe University, Prof. Int’l Politics @ U Vienna; and Markus, Prof. Social Sciences </w:t>
      </w:r>
      <w:proofErr w:type="spellStart"/>
      <w:r>
        <w:t>specialising</w:t>
      </w:r>
      <w:proofErr w:type="spellEnd"/>
      <w:r>
        <w:t xml:space="preserve">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64C823E9" w14:textId="77777777" w:rsidR="002D79B9" w:rsidRPr="00CD5D86" w:rsidRDefault="002D79B9" w:rsidP="002D79B9">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w:t>
      </w:r>
      <w:proofErr w:type="gramStart"/>
      <w:r w:rsidRPr="0009238B">
        <w:t>deep sea</w:t>
      </w:r>
      <w:proofErr w:type="gramEnd"/>
      <w:r w:rsidRPr="0009238B">
        <w:t xml:space="preserve">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 xml:space="preserve">is slowed down by the </w:t>
      </w:r>
      <w:proofErr w:type="spellStart"/>
      <w:r w:rsidRPr="009F7290">
        <w:rPr>
          <w:rStyle w:val="StyleUnderline"/>
          <w:highlight w:val="yellow"/>
        </w:rPr>
        <w:t>Visegrád</w:t>
      </w:r>
      <w:proofErr w:type="spellEnd"/>
      <w:r w:rsidRPr="009F7290">
        <w:rPr>
          <w:rStyle w:val="StyleUnderline"/>
          <w:highlight w:val="yellow"/>
        </w:rPr>
        <w:t xml:space="preserve"> Group</w:t>
      </w:r>
      <w:r w:rsidRPr="0009238B">
        <w:t xml:space="preserve"> (Poland, the Czech Republic, </w:t>
      </w:r>
      <w:proofErr w:type="gramStart"/>
      <w:r w:rsidRPr="0009238B">
        <w:t>Slovakia</w:t>
      </w:r>
      <w:proofErr w:type="gramEnd"/>
      <w:r w:rsidRPr="0009238B">
        <w:t xml:space="preserve">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6D169329" w14:textId="77777777" w:rsidR="002D79B9" w:rsidRPr="00364EB3" w:rsidRDefault="002D79B9" w:rsidP="002D79B9">
      <w:pPr>
        <w:pStyle w:val="Heading4"/>
        <w:rPr>
          <w:rFonts w:asciiTheme="minorHAnsi" w:hAnsiTheme="minorHAnsi" w:cstheme="minorHAnsi"/>
        </w:rPr>
      </w:pPr>
      <w:r>
        <w:rPr>
          <w:rFonts w:asciiTheme="minorHAnsi" w:hAnsiTheme="minorHAnsi" w:cstheme="minorHAnsi"/>
        </w:rPr>
        <w:t>2---R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16186CDB" w14:textId="77777777" w:rsidR="002D79B9" w:rsidRDefault="002D79B9" w:rsidP="002D79B9">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9"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4214C2D5" w14:textId="77777777" w:rsidR="002D79B9" w:rsidRDefault="002D79B9" w:rsidP="002D79B9">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 xml:space="preserve">while sunshine and wind </w:t>
      </w:r>
      <w:proofErr w:type="gramStart"/>
      <w:r w:rsidRPr="003253B8">
        <w:rPr>
          <w:rStyle w:val="StyleUnderline"/>
        </w:rPr>
        <w:t>is</w:t>
      </w:r>
      <w:proofErr w:type="gramEnd"/>
      <w:r w:rsidRPr="003253B8">
        <w:rPr>
          <w:rStyle w:val="StyleUnderline"/>
        </w:rPr>
        <w:t xml:space="preserve">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318344D7" w14:textId="77777777" w:rsidR="002D79B9" w:rsidRDefault="002D79B9" w:rsidP="002D79B9">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13F4AF52" w14:textId="77777777" w:rsidR="002D79B9" w:rsidRDefault="002D79B9" w:rsidP="002D79B9">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2CF68DA5" w14:textId="77777777" w:rsidR="002D79B9" w:rsidRDefault="002D79B9" w:rsidP="002D79B9">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09A4B6E8" w14:textId="77777777" w:rsidR="002D79B9" w:rsidRPr="003253B8" w:rsidRDefault="002D79B9" w:rsidP="002D79B9">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0F098C18" w14:textId="77777777" w:rsidR="002D79B9" w:rsidRDefault="002D79B9" w:rsidP="002D79B9">
      <w:r w:rsidRPr="003253B8">
        <w:t xml:space="preserve">And then there are all the batteries we’re going to need for power storage. To keep energy flowing when the sun isn’t </w:t>
      </w:r>
      <w:proofErr w:type="gramStart"/>
      <w:r w:rsidRPr="003253B8">
        <w:t>shining</w:t>
      </w:r>
      <w:proofErr w:type="gramEnd"/>
      <w:r w:rsidRPr="003253B8">
        <w:t xml:space="preserve"> and the wind isn’t blowing will require enormous batteries at the grid level</w:t>
      </w:r>
      <w:r>
        <w:t>. This means 40 million tons of lithium—an eye-watering 2,700 percent increase over current levels of extraction.</w:t>
      </w:r>
    </w:p>
    <w:p w14:paraId="7C5035D4" w14:textId="77777777" w:rsidR="002D79B9" w:rsidRDefault="002D79B9" w:rsidP="002D79B9">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2C2E004D" w14:textId="77777777" w:rsidR="002D79B9" w:rsidRDefault="002D79B9" w:rsidP="002D79B9">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7BCE4E3B" w14:textId="77777777" w:rsidR="002D79B9" w:rsidRDefault="002D79B9" w:rsidP="002D79B9">
      <w:pPr>
        <w:rPr>
          <w:rFonts w:asciiTheme="minorHAnsi" w:hAnsiTheme="minorHAnsi" w:cstheme="minorHAnsi"/>
        </w:rPr>
      </w:pPr>
      <w:r>
        <w:rPr>
          <w:rFonts w:asciiTheme="minorHAnsi" w:hAnsiTheme="minorHAnsi" w:cstheme="minorHAnsi"/>
        </w:rPr>
        <w:t xml:space="preserve">Take silver, for instance. Mexico is home to the </w:t>
      </w:r>
      <w:proofErr w:type="spellStart"/>
      <w:r>
        <w:rPr>
          <w:rFonts w:asciiTheme="minorHAnsi" w:hAnsiTheme="minorHAnsi" w:cstheme="minorHAnsi"/>
        </w:rPr>
        <w:t>Peñasquito</w:t>
      </w:r>
      <w:proofErr w:type="spellEnd"/>
      <w:r>
        <w:rPr>
          <w:rFonts w:asciiTheme="minorHAnsi" w:hAnsiTheme="minorHAnsi" w:cstheme="minorHAnsi"/>
        </w:rPr>
        <w:t xml:space="preserve">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349C197B" w14:textId="77777777" w:rsidR="002D79B9" w:rsidRDefault="002D79B9" w:rsidP="002D79B9">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w:t>
      </w:r>
      <w:proofErr w:type="spellStart"/>
      <w:r>
        <w:rPr>
          <w:rFonts w:asciiTheme="minorHAnsi" w:hAnsiTheme="minorHAnsi" w:cstheme="minorHAnsi"/>
        </w:rPr>
        <w:t>Peñasquito</w:t>
      </w:r>
      <w:proofErr w:type="spellEnd"/>
      <w:r>
        <w:rPr>
          <w:rFonts w:asciiTheme="minorHAnsi" w:hAnsiTheme="minorHAnsi" w:cstheme="minorHAnsi"/>
        </w:rPr>
        <w:t>. Just for silver.</w:t>
      </w:r>
    </w:p>
    <w:p w14:paraId="638A5AD3" w14:textId="77777777" w:rsidR="002D79B9" w:rsidRDefault="002D79B9" w:rsidP="002D79B9">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4DCB3402" w14:textId="77777777" w:rsidR="002D79B9" w:rsidRDefault="002D79B9" w:rsidP="002D79B9">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 xml:space="preserve">As energy demand continues to rise, material extraction for renewables will become </w:t>
      </w:r>
      <w:proofErr w:type="gramStart"/>
      <w:r w:rsidRPr="003253B8">
        <w:rPr>
          <w:rStyle w:val="StyleUnderline"/>
        </w:rPr>
        <w:t>all the more</w:t>
      </w:r>
      <w:proofErr w:type="gramEnd"/>
      <w:r w:rsidRPr="003253B8">
        <w:rPr>
          <w:rStyle w:val="StyleUnderline"/>
        </w:rPr>
        <w:t xml:space="preserve"> aggressive</w:t>
      </w:r>
      <w:r>
        <w:rPr>
          <w:rFonts w:asciiTheme="minorHAnsi" w:hAnsiTheme="minorHAnsi" w:cstheme="minorHAnsi"/>
        </w:rPr>
        <w:t>—and the higher the growth rate, the worse it will get.</w:t>
      </w:r>
    </w:p>
    <w:p w14:paraId="07970506" w14:textId="77777777" w:rsidR="002D79B9" w:rsidRDefault="002D79B9" w:rsidP="002D79B9">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proofErr w:type="gramStart"/>
      <w:r w:rsidRPr="003253B8">
        <w:rPr>
          <w:rStyle w:val="StyleUnderline"/>
          <w:highlight w:val="yellow"/>
        </w:rPr>
        <w:t>are located in</w:t>
      </w:r>
      <w:proofErr w:type="gramEnd"/>
      <w:r w:rsidRPr="003253B8">
        <w:rPr>
          <w:rStyle w:val="StyleUnderline"/>
          <w:highlight w:val="yellow"/>
        </w:rPr>
        <w:t xml:space="preserve">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47A877EB" w14:textId="77777777" w:rsidR="002D79B9" w:rsidRPr="00364EB3" w:rsidRDefault="002D79B9" w:rsidP="002D79B9">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bookmarkEnd w:id="13"/>
    <w:bookmarkEnd w:id="14"/>
    <w:p w14:paraId="250D49D0" w14:textId="77777777" w:rsidR="002D79B9" w:rsidRPr="002668FE" w:rsidRDefault="002D79B9" w:rsidP="002D79B9"/>
    <w:p w14:paraId="350628A4" w14:textId="77777777" w:rsidR="002D79B9" w:rsidRPr="002D79B9" w:rsidRDefault="002D79B9" w:rsidP="002D79B9"/>
    <w:p w14:paraId="1F8837C1" w14:textId="7DD22BEE" w:rsidR="002D79B9" w:rsidRPr="002D79B9" w:rsidRDefault="002D79B9" w:rsidP="002D79B9">
      <w:pPr>
        <w:pStyle w:val="Heading1"/>
      </w:pPr>
      <w:r>
        <w:t>1nr</w:t>
      </w:r>
    </w:p>
    <w:p w14:paraId="0396FB93" w14:textId="4EB19087" w:rsidR="002D79B9" w:rsidRDefault="002D79B9" w:rsidP="002D79B9">
      <w:pPr>
        <w:pStyle w:val="Heading2"/>
      </w:pPr>
      <w:r>
        <w:t>Case</w:t>
      </w:r>
    </w:p>
    <w:p w14:paraId="7B3C01AE" w14:textId="77777777" w:rsidR="002D79B9" w:rsidRDefault="002D79B9" w:rsidP="002D79B9">
      <w:pPr>
        <w:pStyle w:val="Heading3"/>
      </w:pPr>
      <w:r>
        <w:t>A2 No Food Wars</w:t>
      </w:r>
    </w:p>
    <w:p w14:paraId="48197848" w14:textId="77777777" w:rsidR="002D79B9" w:rsidRPr="001F2986" w:rsidRDefault="002D79B9" w:rsidP="002D79B9">
      <w:pPr>
        <w:pStyle w:val="Heading4"/>
        <w:spacing w:before="0"/>
        <w:rPr>
          <w:rFonts w:asciiTheme="minorHAnsi" w:hAnsiTheme="minorHAnsi" w:cstheme="minorHAnsi"/>
        </w:rPr>
      </w:pPr>
      <w:r w:rsidRPr="001F2986">
        <w:rPr>
          <w:rFonts w:asciiTheme="minorHAnsi" w:hAnsiTheme="minorHAnsi" w:cstheme="minorHAnsi"/>
        </w:rPr>
        <w:t>Adaptation makes agriculture resilient</w:t>
      </w:r>
    </w:p>
    <w:p w14:paraId="1428369A" w14:textId="77777777" w:rsidR="002D79B9" w:rsidRPr="001F2986" w:rsidRDefault="002D79B9" w:rsidP="002D79B9">
      <w:pPr>
        <w:pStyle w:val="ListParagraph"/>
        <w:numPr>
          <w:ilvl w:val="0"/>
          <w:numId w:val="11"/>
        </w:numPr>
        <w:rPr>
          <w:rFonts w:asciiTheme="minorHAnsi" w:hAnsiTheme="minorHAnsi" w:cstheme="minorHAnsi"/>
        </w:rPr>
      </w:pPr>
      <w:r w:rsidRPr="001F2986">
        <w:rPr>
          <w:rFonts w:asciiTheme="minorHAnsi" w:hAnsiTheme="minorHAnsi" w:cstheme="minorHAnsi"/>
        </w:rPr>
        <w:t>plants are being modified to be successful in droughts</w:t>
      </w:r>
    </w:p>
    <w:p w14:paraId="65C3809E" w14:textId="77777777" w:rsidR="002D79B9" w:rsidRPr="001F2986" w:rsidRDefault="002D79B9" w:rsidP="002D79B9">
      <w:pPr>
        <w:pStyle w:val="ListParagraph"/>
        <w:numPr>
          <w:ilvl w:val="0"/>
          <w:numId w:val="11"/>
        </w:numPr>
        <w:rPr>
          <w:rFonts w:asciiTheme="minorHAnsi" w:hAnsiTheme="minorHAnsi" w:cstheme="minorHAnsi"/>
        </w:rPr>
      </w:pPr>
      <w:r w:rsidRPr="001F2986">
        <w:rPr>
          <w:rFonts w:asciiTheme="minorHAnsi" w:hAnsiTheme="minorHAnsi" w:cstheme="minorHAnsi"/>
        </w:rPr>
        <w:t>ocean and island crops are resilient to rising sea levels and salinity</w:t>
      </w:r>
    </w:p>
    <w:p w14:paraId="182A22F7" w14:textId="77777777" w:rsidR="002D79B9" w:rsidRPr="001F2986" w:rsidRDefault="002D79B9" w:rsidP="002D79B9">
      <w:pPr>
        <w:pStyle w:val="ListParagraph"/>
        <w:numPr>
          <w:ilvl w:val="0"/>
          <w:numId w:val="11"/>
        </w:numPr>
        <w:rPr>
          <w:rFonts w:asciiTheme="minorHAnsi" w:hAnsiTheme="minorHAnsi" w:cstheme="minorHAnsi"/>
        </w:rPr>
      </w:pPr>
      <w:r w:rsidRPr="001F2986">
        <w:rPr>
          <w:rFonts w:asciiTheme="minorHAnsi" w:hAnsiTheme="minorHAnsi" w:cstheme="minorHAnsi"/>
        </w:rPr>
        <w:t>livestock resistant to diseases</w:t>
      </w:r>
    </w:p>
    <w:p w14:paraId="238C10FC" w14:textId="77777777" w:rsidR="002D79B9" w:rsidRPr="001F2986" w:rsidRDefault="002D79B9" w:rsidP="002D79B9">
      <w:pPr>
        <w:pStyle w:val="ListParagraph"/>
        <w:numPr>
          <w:ilvl w:val="0"/>
          <w:numId w:val="11"/>
        </w:numPr>
        <w:rPr>
          <w:rFonts w:asciiTheme="minorHAnsi" w:hAnsiTheme="minorHAnsi" w:cstheme="minorHAnsi"/>
        </w:rPr>
      </w:pPr>
      <w:r w:rsidRPr="001F2986">
        <w:rPr>
          <w:rFonts w:asciiTheme="minorHAnsi" w:hAnsiTheme="minorHAnsi" w:cstheme="minorHAnsi"/>
        </w:rPr>
        <w:t>livestock prepared for droughts</w:t>
      </w:r>
    </w:p>
    <w:p w14:paraId="4F745050" w14:textId="77777777" w:rsidR="002D79B9" w:rsidRPr="001F2986" w:rsidRDefault="002D79B9" w:rsidP="002D79B9">
      <w:pPr>
        <w:rPr>
          <w:rFonts w:asciiTheme="minorHAnsi" w:hAnsiTheme="minorHAnsi" w:cstheme="minorHAnsi"/>
        </w:rPr>
      </w:pPr>
      <w:r w:rsidRPr="001F2986">
        <w:rPr>
          <w:rStyle w:val="Style13ptBold"/>
          <w:rFonts w:asciiTheme="minorHAnsi" w:hAnsiTheme="minorHAnsi" w:cstheme="minorHAnsi"/>
        </w:rPr>
        <w:t>FAOUN 19</w:t>
      </w:r>
      <w:r w:rsidRPr="001F2986">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3C39F2D1" w14:textId="77777777" w:rsidR="002D79B9" w:rsidRPr="001F2986" w:rsidRDefault="002D79B9" w:rsidP="002D79B9">
      <w:pPr>
        <w:rPr>
          <w:rFonts w:asciiTheme="minorHAnsi" w:hAnsiTheme="minorHAnsi" w:cstheme="minorHAnsi"/>
          <w:sz w:val="16"/>
        </w:rPr>
      </w:pPr>
      <w:r w:rsidRPr="001F2986">
        <w:rPr>
          <w:rFonts w:asciiTheme="minorHAnsi" w:hAnsiTheme="minorHAnsi" w:cstheme="minorHAnsi"/>
          <w:sz w:val="16"/>
        </w:rPr>
        <w:t xml:space="preserve">Maintaining, </w:t>
      </w:r>
      <w:proofErr w:type="gramStart"/>
      <w:r w:rsidRPr="001F2986">
        <w:rPr>
          <w:rFonts w:asciiTheme="minorHAnsi" w:hAnsiTheme="minorHAnsi" w:cstheme="minorHAnsi"/>
          <w:u w:val="single"/>
        </w:rPr>
        <w:t>using</w:t>
      </w:r>
      <w:proofErr w:type="gramEnd"/>
      <w:r w:rsidRPr="001F2986">
        <w:rPr>
          <w:rFonts w:asciiTheme="minorHAnsi" w:hAnsiTheme="minorHAnsi" w:cstheme="minorHAnsi"/>
          <w:u w:val="single"/>
        </w:rPr>
        <w:t xml:space="preserve"> and developing adapted genetic resources</w:t>
      </w:r>
      <w:r w:rsidRPr="001F2986">
        <w:rPr>
          <w:rFonts w:asciiTheme="minorHAnsi" w:hAnsiTheme="minorHAnsi" w:cstheme="minorHAnsi"/>
          <w:sz w:val="16"/>
        </w:rPr>
        <w:t xml:space="preserve"> A </w:t>
      </w:r>
      <w:r w:rsidRPr="000B6C97">
        <w:rPr>
          <w:rStyle w:val="Emphasis"/>
          <w:rFonts w:asciiTheme="minorHAnsi" w:hAnsiTheme="minorHAnsi" w:cstheme="minorHAnsi"/>
          <w:highlight w:val="cyan"/>
        </w:rPr>
        <w:t>number of countries</w:t>
      </w:r>
      <w:r w:rsidRPr="000B6C97">
        <w:rPr>
          <w:rFonts w:asciiTheme="minorHAnsi" w:hAnsiTheme="minorHAnsi" w:cstheme="minorHAnsi"/>
          <w:highlight w:val="cyan"/>
          <w:u w:val="single"/>
        </w:rPr>
        <w:t xml:space="preserve"> note</w:t>
      </w:r>
      <w:r w:rsidRPr="001F2986">
        <w:rPr>
          <w:rFonts w:asciiTheme="minorHAnsi" w:hAnsiTheme="minorHAnsi" w:cstheme="minorHAnsi"/>
          <w:u w:val="single"/>
        </w:rPr>
        <w:t xml:space="preserve"> the significance of </w:t>
      </w:r>
      <w:r w:rsidRPr="000B6C97">
        <w:rPr>
          <w:rStyle w:val="Emphasis"/>
          <w:rFonts w:asciiTheme="minorHAnsi" w:hAnsiTheme="minorHAnsi" w:cstheme="minorHAnsi"/>
          <w:highlight w:val="cyan"/>
        </w:rPr>
        <w:t>well-adapted species</w:t>
      </w:r>
      <w:r w:rsidRPr="001F2986">
        <w:rPr>
          <w:rFonts w:asciiTheme="minorHAnsi" w:hAnsiTheme="minorHAnsi" w:cstheme="minorHAnsi"/>
          <w:u w:val="single"/>
        </w:rPr>
        <w:t xml:space="preserve">, varieties or breeds in terms of </w:t>
      </w:r>
      <w:r w:rsidRPr="000B6C97">
        <w:rPr>
          <w:rFonts w:asciiTheme="minorHAnsi" w:hAnsiTheme="minorHAnsi" w:cstheme="minorHAnsi"/>
          <w:highlight w:val="cyan"/>
          <w:u w:val="single"/>
        </w:rPr>
        <w:t xml:space="preserve">enhancing </w:t>
      </w:r>
      <w:r w:rsidRPr="000B6C97">
        <w:rPr>
          <w:rStyle w:val="Emphasis"/>
          <w:rFonts w:asciiTheme="minorHAnsi" w:hAnsiTheme="minorHAnsi" w:cstheme="minorHAnsi"/>
          <w:highlight w:val="cyan"/>
        </w:rPr>
        <w:t>resilience</w:t>
      </w:r>
      <w:r w:rsidRPr="000B6C97">
        <w:rPr>
          <w:rFonts w:asciiTheme="minorHAnsi" w:hAnsiTheme="minorHAnsi" w:cstheme="minorHAnsi"/>
          <w:highlight w:val="cyan"/>
          <w:u w:val="single"/>
        </w:rPr>
        <w:t xml:space="preserve"> to climate change</w:t>
      </w:r>
      <w:r w:rsidRPr="001F2986">
        <w:rPr>
          <w:rFonts w:asciiTheme="minorHAnsi" w:hAnsiTheme="minorHAnsi" w:cstheme="minorHAnsi"/>
          <w:sz w:val="16"/>
        </w:rPr>
        <w:t xml:space="preserve">. Several </w:t>
      </w:r>
      <w:r w:rsidRPr="001F2986">
        <w:rPr>
          <w:rFonts w:asciiTheme="minorHAnsi" w:hAnsiTheme="minorHAnsi" w:cstheme="minorHAnsi"/>
          <w:u w:val="single"/>
        </w:rPr>
        <w:t>specific examples of how such components of BFA have been utilized in adaptation efforts are provided</w:t>
      </w:r>
      <w:r w:rsidRPr="001F2986">
        <w:rPr>
          <w:rFonts w:asciiTheme="minorHAnsi" w:hAnsiTheme="minorHAnsi" w:cstheme="minorHAnsi"/>
          <w:sz w:val="16"/>
        </w:rPr>
        <w:t xml:space="preserve">. For example, Papua New Guinea mentions </w:t>
      </w:r>
      <w:r w:rsidRPr="001F2986">
        <w:rPr>
          <w:rFonts w:asciiTheme="minorHAnsi" w:hAnsiTheme="minorHAnsi" w:cstheme="minorHAnsi"/>
          <w:u w:val="single"/>
        </w:rPr>
        <w:t xml:space="preserve">the </w:t>
      </w:r>
      <w:r w:rsidRPr="000B6C97">
        <w:rPr>
          <w:rFonts w:asciiTheme="minorHAnsi" w:hAnsiTheme="minorHAnsi" w:cstheme="minorHAnsi"/>
          <w:highlight w:val="cyan"/>
          <w:u w:val="single"/>
        </w:rPr>
        <w:t>distribution</w:t>
      </w:r>
      <w:r w:rsidRPr="001F2986">
        <w:rPr>
          <w:rFonts w:asciiTheme="minorHAnsi" w:hAnsiTheme="minorHAnsi" w:cstheme="minorHAnsi"/>
          <w:sz w:val="16"/>
        </w:rPr>
        <w:t xml:space="preserve"> to farmers </w:t>
      </w:r>
      <w:r w:rsidRPr="000B6C97">
        <w:rPr>
          <w:rFonts w:asciiTheme="minorHAnsi" w:hAnsiTheme="minorHAnsi" w:cstheme="minorHAnsi"/>
          <w:highlight w:val="cyan"/>
          <w:u w:val="single"/>
        </w:rPr>
        <w:t>of crop</w:t>
      </w:r>
      <w:r w:rsidRPr="001F2986">
        <w:rPr>
          <w:rFonts w:asciiTheme="minorHAnsi" w:hAnsiTheme="minorHAnsi" w:cstheme="minorHAnsi"/>
          <w:u w:val="single"/>
        </w:rPr>
        <w:t xml:space="preserve"> accessions identified</w:t>
      </w:r>
      <w:r w:rsidRPr="001F2986">
        <w:rPr>
          <w:rFonts w:asciiTheme="minorHAnsi" w:hAnsiTheme="minorHAnsi" w:cstheme="minorHAnsi"/>
          <w:sz w:val="16"/>
        </w:rPr>
        <w:t xml:space="preserve"> in ex situ collections </w:t>
      </w:r>
      <w:r w:rsidRPr="001F2986">
        <w:rPr>
          <w:rStyle w:val="Emphasis"/>
          <w:rFonts w:asciiTheme="minorHAnsi" w:hAnsiTheme="minorHAnsi" w:cstheme="minorHAnsi"/>
        </w:rPr>
        <w:t xml:space="preserve">as </w:t>
      </w:r>
      <w:r w:rsidRPr="000B6C97">
        <w:rPr>
          <w:rStyle w:val="Emphasis"/>
          <w:rFonts w:asciiTheme="minorHAnsi" w:hAnsiTheme="minorHAnsi" w:cstheme="minorHAnsi"/>
          <w:highlight w:val="cyan"/>
        </w:rPr>
        <w:t>being tolerant to salinity</w:t>
      </w:r>
      <w:r w:rsidRPr="001F2986">
        <w:rPr>
          <w:rStyle w:val="Emphasis"/>
          <w:rFonts w:asciiTheme="minorHAnsi" w:hAnsiTheme="minorHAnsi" w:cstheme="minorHAnsi"/>
        </w:rPr>
        <w:t xml:space="preserve"> </w:t>
      </w:r>
      <w:r w:rsidRPr="001F2986">
        <w:rPr>
          <w:rFonts w:asciiTheme="minorHAnsi" w:hAnsiTheme="minorHAnsi" w:cstheme="minorHAnsi"/>
          <w:sz w:val="16"/>
        </w:rPr>
        <w:t xml:space="preserve">(taro and cassava varieties), </w:t>
      </w:r>
      <w:r w:rsidRPr="000B6C97">
        <w:rPr>
          <w:rFonts w:asciiTheme="minorHAnsi" w:hAnsiTheme="minorHAnsi" w:cstheme="minorHAnsi"/>
          <w:highlight w:val="cyan"/>
          <w:u w:val="single"/>
        </w:rPr>
        <w:t>drought</w:t>
      </w:r>
      <w:r w:rsidRPr="001F2986">
        <w:rPr>
          <w:rFonts w:asciiTheme="minorHAnsi" w:hAnsiTheme="minorHAnsi" w:cstheme="minorHAnsi"/>
          <w:sz w:val="16"/>
        </w:rPr>
        <w:t xml:space="preserve"> (cassava, banana and aibika13 varieties</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and flooding</w:t>
      </w:r>
      <w:r w:rsidRPr="001F2986">
        <w:rPr>
          <w:rFonts w:asciiTheme="minorHAnsi" w:hAnsiTheme="minorHAnsi" w:cstheme="minorHAnsi"/>
          <w:sz w:val="16"/>
        </w:rPr>
        <w:t xml:space="preserve"> (taro and banana varieties). It notes that this </w:t>
      </w:r>
      <w:r w:rsidRPr="001F2986">
        <w:rPr>
          <w:rFonts w:asciiTheme="minorHAnsi" w:hAnsiTheme="minorHAnsi" w:cstheme="minorHAnsi"/>
          <w:u w:val="single"/>
        </w:rPr>
        <w:t xml:space="preserve">activity </w:t>
      </w:r>
      <w:r w:rsidRPr="000B6C97">
        <w:rPr>
          <w:rFonts w:asciiTheme="minorHAnsi" w:hAnsiTheme="minorHAnsi" w:cstheme="minorHAnsi"/>
          <w:highlight w:val="cyan"/>
          <w:u w:val="single"/>
        </w:rPr>
        <w:t>proved very useful in sustaining food security during the drought</w:t>
      </w:r>
      <w:r w:rsidRPr="001F2986">
        <w:rPr>
          <w:rFonts w:asciiTheme="minorHAnsi" w:hAnsiTheme="minorHAnsi" w:cstheme="minorHAnsi"/>
          <w:u w:val="single"/>
        </w:rPr>
        <w:t xml:space="preserve"> that struck the country </w:t>
      </w:r>
      <w:r w:rsidRPr="000B6C97">
        <w:rPr>
          <w:rFonts w:asciiTheme="minorHAnsi" w:hAnsiTheme="minorHAnsi" w:cstheme="minorHAnsi"/>
          <w:highlight w:val="cyan"/>
          <w:u w:val="single"/>
        </w:rPr>
        <w:t>in 2015 and 2016</w:t>
      </w:r>
      <w:r w:rsidRPr="001F2986">
        <w:rPr>
          <w:rFonts w:asciiTheme="minorHAnsi" w:hAnsiTheme="minorHAnsi" w:cstheme="minorHAnsi"/>
          <w:sz w:val="16"/>
        </w:rPr>
        <w:t xml:space="preserve">,14 </w:t>
      </w:r>
      <w:r w:rsidRPr="001F2986">
        <w:rPr>
          <w:rFonts w:asciiTheme="minorHAnsi" w:hAnsiTheme="minorHAnsi" w:cstheme="minorHAnsi"/>
          <w:u w:val="single"/>
        </w:rPr>
        <w:t>when 40 percent of the population was seriously affected</w:t>
      </w:r>
      <w:r w:rsidRPr="001F2986">
        <w:rPr>
          <w:rFonts w:asciiTheme="minorHAnsi" w:hAnsiTheme="minorHAnsi" w:cstheme="minorHAnsi"/>
          <w:sz w:val="16"/>
        </w:rPr>
        <w:t xml:space="preserve">. Panama reports that its </w:t>
      </w:r>
      <w:r w:rsidRPr="001F2986">
        <w:rPr>
          <w:rFonts w:asciiTheme="minorHAnsi" w:hAnsiTheme="minorHAnsi" w:cstheme="minorHAnsi"/>
          <w:u w:val="single"/>
        </w:rPr>
        <w:t xml:space="preserve">criollo </w:t>
      </w:r>
      <w:r w:rsidRPr="000B6C97">
        <w:rPr>
          <w:rStyle w:val="Emphasis"/>
          <w:rFonts w:asciiTheme="minorHAnsi" w:hAnsiTheme="minorHAnsi" w:cstheme="minorHAnsi"/>
          <w:highlight w:val="cyan"/>
        </w:rPr>
        <w:t>livestock breeds have</w:t>
      </w:r>
      <w:r w:rsidRPr="001F2986">
        <w:rPr>
          <w:rFonts w:asciiTheme="minorHAnsi" w:hAnsiTheme="minorHAnsi" w:cstheme="minorHAnsi"/>
          <w:u w:val="single"/>
        </w:rPr>
        <w:t xml:space="preserve"> a combination of </w:t>
      </w:r>
      <w:r w:rsidRPr="000B6C97">
        <w:rPr>
          <w:rStyle w:val="Emphasis"/>
          <w:rFonts w:asciiTheme="minorHAnsi" w:hAnsiTheme="minorHAnsi" w:cstheme="minorHAnsi"/>
          <w:highlight w:val="cyan"/>
        </w:rPr>
        <w:t xml:space="preserve">characteristics </w:t>
      </w:r>
      <w:r w:rsidRPr="000B6C97">
        <w:rPr>
          <w:rFonts w:asciiTheme="minorHAnsi" w:hAnsiTheme="minorHAnsi" w:cstheme="minorHAnsi"/>
          <w:highlight w:val="cyan"/>
          <w:u w:val="single"/>
        </w:rPr>
        <w:t xml:space="preserve">that are </w:t>
      </w:r>
      <w:r w:rsidRPr="000B6C97">
        <w:rPr>
          <w:rStyle w:val="Emphasis"/>
          <w:rFonts w:asciiTheme="minorHAnsi" w:hAnsiTheme="minorHAnsi" w:cstheme="minorHAnsi"/>
          <w:highlight w:val="cyan"/>
        </w:rPr>
        <w:t>not found in any introduced breeds</w:t>
      </w:r>
      <w:r w:rsidRPr="001F2986">
        <w:rPr>
          <w:rFonts w:asciiTheme="minorHAnsi" w:hAnsiTheme="minorHAnsi" w:cstheme="minorHAnsi"/>
          <w:u w:val="single"/>
        </w:rPr>
        <w:t xml:space="preserve">, including </w:t>
      </w:r>
      <w:r w:rsidRPr="000B6C97">
        <w:rPr>
          <w:rFonts w:asciiTheme="minorHAnsi" w:hAnsiTheme="minorHAnsi" w:cstheme="minorHAnsi"/>
          <w:highlight w:val="cyan"/>
          <w:u w:val="single"/>
        </w:rPr>
        <w:t>high fertility</w:t>
      </w:r>
      <w:r w:rsidRPr="001F2986">
        <w:rPr>
          <w:rFonts w:asciiTheme="minorHAnsi" w:hAnsiTheme="minorHAnsi" w:cstheme="minorHAnsi"/>
          <w:u w:val="single"/>
        </w:rPr>
        <w:t xml:space="preserve"> rates, longevity, </w:t>
      </w:r>
      <w:r w:rsidRPr="000B6C97">
        <w:rPr>
          <w:rFonts w:asciiTheme="minorHAnsi" w:hAnsiTheme="minorHAnsi" w:cstheme="minorHAnsi"/>
          <w:highlight w:val="cyan"/>
          <w:u w:val="single"/>
        </w:rPr>
        <w:t>resistance to</w:t>
      </w:r>
      <w:r w:rsidRPr="001F2986">
        <w:rPr>
          <w:rFonts w:asciiTheme="minorHAnsi" w:hAnsiTheme="minorHAnsi" w:cstheme="minorHAnsi"/>
          <w:u w:val="single"/>
        </w:rPr>
        <w:t xml:space="preserve"> parasites and </w:t>
      </w:r>
      <w:r w:rsidRPr="000B6C97">
        <w:rPr>
          <w:rFonts w:asciiTheme="minorHAnsi" w:hAnsiTheme="minorHAnsi" w:cstheme="minorHAnsi"/>
          <w:highlight w:val="cyan"/>
          <w:u w:val="single"/>
        </w:rPr>
        <w:t>diseases and</w:t>
      </w:r>
      <w:r w:rsidRPr="001F2986">
        <w:rPr>
          <w:rFonts w:asciiTheme="minorHAnsi" w:hAnsiTheme="minorHAnsi" w:cstheme="minorHAnsi"/>
          <w:u w:val="single"/>
        </w:rPr>
        <w:t xml:space="preserve"> good grazing abilities, including </w:t>
      </w:r>
      <w:r w:rsidRPr="000B6C97">
        <w:rPr>
          <w:rFonts w:asciiTheme="minorHAnsi" w:hAnsiTheme="minorHAnsi" w:cstheme="minorHAnsi"/>
          <w:highlight w:val="cyan"/>
          <w:u w:val="single"/>
        </w:rPr>
        <w:t>the ability to make use of poor</w:t>
      </w:r>
      <w:r w:rsidRPr="001F2986">
        <w:rPr>
          <w:rFonts w:asciiTheme="minorHAnsi" w:hAnsiTheme="minorHAnsi" w:cstheme="minorHAnsi"/>
          <w:u w:val="single"/>
        </w:rPr>
        <w:t xml:space="preserve">-quality </w:t>
      </w:r>
      <w:r w:rsidRPr="000B6C97">
        <w:rPr>
          <w:rFonts w:asciiTheme="minorHAnsi" w:hAnsiTheme="minorHAnsi" w:cstheme="minorHAnsi"/>
          <w:highlight w:val="cyan"/>
          <w:u w:val="single"/>
        </w:rPr>
        <w:t>pastures</w:t>
      </w:r>
      <w:r w:rsidRPr="000B6C97">
        <w:rPr>
          <w:rFonts w:asciiTheme="minorHAnsi" w:hAnsiTheme="minorHAnsi" w:cstheme="minorHAnsi"/>
          <w:sz w:val="16"/>
          <w:highlight w:val="cyan"/>
        </w:rPr>
        <w:t>.</w:t>
      </w:r>
      <w:r w:rsidRPr="001F2986">
        <w:rPr>
          <w:rFonts w:asciiTheme="minorHAnsi" w:hAnsiTheme="minorHAnsi" w:cstheme="minorHAnsi"/>
          <w:sz w:val="16"/>
        </w:rPr>
        <w:t xml:space="preserve"> It notes</w:t>
      </w:r>
      <w:proofErr w:type="gramStart"/>
      <w:r w:rsidRPr="001F2986">
        <w:rPr>
          <w:rFonts w:asciiTheme="minorHAnsi" w:hAnsiTheme="minorHAnsi" w:cstheme="minorHAnsi"/>
          <w:sz w:val="16"/>
        </w:rPr>
        <w:t>, in particular, the</w:t>
      </w:r>
      <w:proofErr w:type="gramEnd"/>
      <w:r w:rsidRPr="001F2986">
        <w:rPr>
          <w:rFonts w:asciiTheme="minorHAnsi" w:hAnsiTheme="minorHAnsi" w:cstheme="minorHAnsi"/>
          <w:sz w:val="16"/>
        </w:rPr>
        <w:t xml:space="preserve"> </w:t>
      </w:r>
      <w:r w:rsidRPr="001F2986">
        <w:rPr>
          <w:rFonts w:asciiTheme="minorHAnsi" w:hAnsiTheme="minorHAnsi" w:cstheme="minorHAnsi"/>
          <w:u w:val="single"/>
        </w:rPr>
        <w:t>potential of two locally adapted cattle breeds</w:t>
      </w:r>
      <w:r w:rsidRPr="001F2986">
        <w:rPr>
          <w:rFonts w:asciiTheme="minorHAnsi" w:hAnsiTheme="minorHAnsi" w:cstheme="minorHAnsi"/>
          <w:sz w:val="16"/>
        </w:rPr>
        <w:t xml:space="preserve">, the </w:t>
      </w:r>
      <w:proofErr w:type="spellStart"/>
      <w:r w:rsidRPr="001F2986">
        <w:rPr>
          <w:rFonts w:asciiTheme="minorHAnsi" w:hAnsiTheme="minorHAnsi" w:cstheme="minorHAnsi"/>
          <w:sz w:val="16"/>
        </w:rPr>
        <w:t>Guaymi</w:t>
      </w:r>
      <w:proofErr w:type="spellEnd"/>
      <w:r w:rsidRPr="001F2986">
        <w:rPr>
          <w:rFonts w:asciiTheme="minorHAnsi" w:hAnsiTheme="minorHAnsi" w:cstheme="minorHAnsi"/>
          <w:sz w:val="16"/>
        </w:rPr>
        <w:t xml:space="preserve"> and the </w:t>
      </w:r>
      <w:proofErr w:type="spellStart"/>
      <w:r w:rsidRPr="001F2986">
        <w:rPr>
          <w:rFonts w:asciiTheme="minorHAnsi" w:hAnsiTheme="minorHAnsi" w:cstheme="minorHAnsi"/>
          <w:sz w:val="16"/>
        </w:rPr>
        <w:t>Guabal</w:t>
      </w:r>
      <w:proofErr w:type="spellEnd"/>
      <w:r w:rsidRPr="001F2986">
        <w:rPr>
          <w:rFonts w:asciiTheme="minorHAnsi" w:hAnsiTheme="minorHAnsi" w:cstheme="minorHAnsi"/>
          <w:u w:val="single"/>
        </w:rPr>
        <w:t>^, in climate change adaptation</w:t>
      </w:r>
      <w:r w:rsidRPr="001F2986">
        <w:rPr>
          <w:rFonts w:asciiTheme="minorHAnsi" w:hAnsiTheme="minorHAnsi" w:cstheme="minorHAnsi"/>
          <w:sz w:val="16"/>
        </w:rPr>
        <w:t xml:space="preserve">. It also mentions, among its climate change adaptation measures, </w:t>
      </w:r>
      <w:r w:rsidRPr="001F2986">
        <w:rPr>
          <w:rFonts w:asciiTheme="minorHAnsi" w:hAnsiTheme="minorHAnsi" w:cstheme="minorHAnsi"/>
          <w:u w:val="single"/>
        </w:rPr>
        <w:t xml:space="preserve">the development of </w:t>
      </w:r>
      <w:r w:rsidRPr="000B6C97">
        <w:rPr>
          <w:rFonts w:asciiTheme="minorHAnsi" w:hAnsiTheme="minorHAnsi" w:cstheme="minorHAnsi"/>
          <w:highlight w:val="cyan"/>
          <w:u w:val="single"/>
        </w:rPr>
        <w:t>maize</w:t>
      </w:r>
      <w:r w:rsidRPr="001F2986">
        <w:rPr>
          <w:rFonts w:asciiTheme="minorHAnsi" w:hAnsiTheme="minorHAnsi" w:cstheme="minorHAnsi"/>
          <w:u w:val="single"/>
        </w:rPr>
        <w:t xml:space="preserve"> varieties and </w:t>
      </w:r>
      <w:r w:rsidRPr="000B6C97">
        <w:rPr>
          <w:rStyle w:val="Emphasis"/>
          <w:rFonts w:asciiTheme="minorHAnsi" w:hAnsiTheme="minorHAnsi" w:cstheme="minorHAnsi"/>
          <w:highlight w:val="cyan"/>
        </w:rPr>
        <w:t>hybrids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are tolerant of drought</w:t>
      </w:r>
      <w:r w:rsidRPr="001F2986">
        <w:rPr>
          <w:rFonts w:asciiTheme="minorHAnsi" w:hAnsiTheme="minorHAnsi" w:cstheme="minorHAnsi"/>
          <w:u w:val="single"/>
        </w:rPr>
        <w:t xml:space="preserve"> and </w:t>
      </w:r>
      <w:proofErr w:type="spellStart"/>
      <w:r w:rsidRPr="001F2986">
        <w:rPr>
          <w:rFonts w:asciiTheme="minorHAnsi" w:hAnsiTheme="minorHAnsi" w:cstheme="minorHAnsi"/>
          <w:u w:val="single"/>
        </w:rPr>
        <w:t>diplodia</w:t>
      </w:r>
      <w:proofErr w:type="spellEnd"/>
      <w:r w:rsidRPr="001F2986">
        <w:rPr>
          <w:rFonts w:asciiTheme="minorHAnsi" w:hAnsiTheme="minorHAnsi" w:cstheme="minorHAnsi"/>
          <w:u w:val="single"/>
        </w:rPr>
        <w:t xml:space="preserve"> rot</w:t>
      </w:r>
      <w:r w:rsidRPr="001F2986">
        <w:rPr>
          <w:rFonts w:asciiTheme="minorHAnsi" w:hAnsiTheme="minorHAnsi" w:cstheme="minorHAnsi"/>
          <w:sz w:val="16"/>
        </w:rPr>
        <w:t xml:space="preserve"> (a fungal disease) and that </w:t>
      </w:r>
      <w:r w:rsidRPr="001F2986">
        <w:rPr>
          <w:rFonts w:asciiTheme="minorHAnsi" w:hAnsiTheme="minorHAnsi" w:cstheme="minorHAnsi"/>
          <w:u w:val="single"/>
        </w:rPr>
        <w:t>grow well in soils with low nitrogen levels</w:t>
      </w:r>
      <w:r w:rsidRPr="001F2986">
        <w:rPr>
          <w:rFonts w:asciiTheme="minorHAnsi" w:hAnsiTheme="minorHAnsi" w:cstheme="minorHAnsi"/>
          <w:sz w:val="16"/>
        </w:rPr>
        <w:t xml:space="preserve">. </w:t>
      </w:r>
      <w:proofErr w:type="gramStart"/>
      <w:r w:rsidRPr="001F2986">
        <w:rPr>
          <w:rFonts w:asciiTheme="minorHAnsi" w:hAnsiTheme="minorHAnsi" w:cstheme="minorHAnsi"/>
          <w:sz w:val="16"/>
        </w:rPr>
        <w:t>With regard to</w:t>
      </w:r>
      <w:proofErr w:type="gramEnd"/>
      <w:r w:rsidRPr="001F2986">
        <w:rPr>
          <w:rFonts w:asciiTheme="minorHAnsi" w:hAnsiTheme="minorHAnsi" w:cstheme="minorHAnsi"/>
          <w:sz w:val="16"/>
        </w:rPr>
        <w:t xml:space="preserve"> choices at species level, Sudan reports that some of its </w:t>
      </w:r>
      <w:r w:rsidRPr="001F2986">
        <w:rPr>
          <w:rFonts w:asciiTheme="minorHAnsi" w:hAnsiTheme="minorHAnsi" w:cstheme="minorHAnsi"/>
          <w:u w:val="single"/>
        </w:rPr>
        <w:t>livestock keepers have replaced cattle and sheep with dromedaries and goats</w:t>
      </w:r>
      <w:r w:rsidRPr="001F2986">
        <w:rPr>
          <w:rFonts w:asciiTheme="minorHAnsi" w:hAnsiTheme="minorHAnsi" w:cstheme="minorHAnsi"/>
          <w:sz w:val="16"/>
        </w:rPr>
        <w:t xml:space="preserve">, as the latter species are better </w:t>
      </w:r>
      <w:r w:rsidRPr="001F2986">
        <w:rPr>
          <w:rFonts w:asciiTheme="minorHAnsi" w:hAnsiTheme="minorHAnsi" w:cstheme="minorHAnsi"/>
          <w:u w:val="single"/>
        </w:rPr>
        <w:t>suited to a climate change-affected environment that is more prone to droughts.</w:t>
      </w:r>
    </w:p>
    <w:p w14:paraId="16250908" w14:textId="77777777" w:rsidR="002D79B9" w:rsidRPr="001F2986" w:rsidRDefault="002D79B9" w:rsidP="002D79B9">
      <w:pPr>
        <w:rPr>
          <w:rFonts w:asciiTheme="minorHAnsi" w:hAnsiTheme="minorHAnsi" w:cstheme="minorHAnsi"/>
          <w:sz w:val="16"/>
        </w:rPr>
      </w:pPr>
      <w:r w:rsidRPr="001F2986">
        <w:rPr>
          <w:rFonts w:asciiTheme="minorHAnsi" w:hAnsiTheme="minorHAnsi" w:cstheme="minorHAnsi"/>
          <w:sz w:val="16"/>
        </w:rPr>
        <w:t xml:space="preserve">Some countries note the significance of participatory breeding </w:t>
      </w:r>
      <w:proofErr w:type="spellStart"/>
      <w:r w:rsidRPr="001F2986">
        <w:rPr>
          <w:rFonts w:asciiTheme="minorHAnsi" w:hAnsiTheme="minorHAnsi" w:cstheme="minorHAnsi"/>
          <w:sz w:val="16"/>
        </w:rPr>
        <w:t>programmes</w:t>
      </w:r>
      <w:proofErr w:type="spellEnd"/>
      <w:r w:rsidRPr="001F2986">
        <w:rPr>
          <w:rFonts w:asciiTheme="minorHAnsi" w:hAnsiTheme="minorHAnsi" w:cstheme="minorHAnsi"/>
          <w:sz w:val="16"/>
        </w:rPr>
        <w:t xml:space="preserve"> in the context of climate change. For example, Oman mentions that local </w:t>
      </w:r>
      <w:r w:rsidRPr="000B6C97">
        <w:rPr>
          <w:rFonts w:asciiTheme="minorHAnsi" w:hAnsiTheme="minorHAnsi" w:cstheme="minorHAnsi"/>
          <w:highlight w:val="cyan"/>
          <w:u w:val="single"/>
        </w:rPr>
        <w:t>wheat and barley</w:t>
      </w:r>
      <w:r w:rsidRPr="001F2986">
        <w:rPr>
          <w:rFonts w:asciiTheme="minorHAnsi" w:hAnsiTheme="minorHAnsi" w:cstheme="minorHAnsi"/>
          <w:u w:val="single"/>
        </w:rPr>
        <w:t xml:space="preserve"> landraces have been </w:t>
      </w:r>
      <w:r w:rsidRPr="000B6C97">
        <w:rPr>
          <w:rFonts w:asciiTheme="minorHAnsi" w:hAnsiTheme="minorHAnsi" w:cstheme="minorHAnsi"/>
          <w:highlight w:val="cyan"/>
          <w:u w:val="single"/>
        </w:rPr>
        <w:t>improved</w:t>
      </w:r>
      <w:r w:rsidRPr="001F2986">
        <w:rPr>
          <w:rFonts w:asciiTheme="minorHAnsi" w:hAnsiTheme="minorHAnsi" w:cstheme="minorHAnsi"/>
          <w:u w:val="single"/>
        </w:rPr>
        <w:t xml:space="preserve"> through such </w:t>
      </w:r>
      <w:proofErr w:type="spellStart"/>
      <w:r w:rsidRPr="001F2986">
        <w:rPr>
          <w:rFonts w:asciiTheme="minorHAnsi" w:hAnsiTheme="minorHAnsi" w:cstheme="minorHAnsi"/>
          <w:u w:val="single"/>
        </w:rPr>
        <w:t>programmes</w:t>
      </w:r>
      <w:proofErr w:type="spellEnd"/>
      <w:r w:rsidRPr="001F2986">
        <w:rPr>
          <w:rFonts w:asciiTheme="minorHAnsi" w:hAnsiTheme="minorHAnsi" w:cstheme="minorHAnsi"/>
          <w:u w:val="single"/>
        </w:rPr>
        <w:t xml:space="preserve"> </w:t>
      </w:r>
      <w:r w:rsidRPr="000B6C97">
        <w:rPr>
          <w:rFonts w:asciiTheme="minorHAnsi" w:hAnsiTheme="minorHAnsi" w:cstheme="minorHAnsi"/>
          <w:highlight w:val="cyan"/>
          <w:u w:val="single"/>
        </w:rPr>
        <w:t>to obtain varieties that have shorter growing seasons</w:t>
      </w:r>
      <w:r w:rsidRPr="001F2986">
        <w:rPr>
          <w:rFonts w:asciiTheme="minorHAnsi" w:hAnsiTheme="minorHAnsi" w:cstheme="minorHAnsi"/>
          <w:u w:val="single"/>
        </w:rPr>
        <w:t xml:space="preserve"> and can be managed more flexibly</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especially during</w:t>
      </w:r>
      <w:r w:rsidRPr="001F2986">
        <w:rPr>
          <w:rFonts w:asciiTheme="minorHAnsi" w:hAnsiTheme="minorHAnsi" w:cstheme="minorHAnsi"/>
          <w:u w:val="single"/>
        </w:rPr>
        <w:t xml:space="preserve"> years with prolonged periods of </w:t>
      </w:r>
      <w:r w:rsidRPr="000B6C97">
        <w:rPr>
          <w:rStyle w:val="Emphasis"/>
          <w:rFonts w:asciiTheme="minorHAnsi" w:hAnsiTheme="minorHAnsi" w:cstheme="minorHAnsi"/>
          <w:highlight w:val="cyan"/>
        </w:rPr>
        <w:t>extreme heat and limited water</w:t>
      </w:r>
      <w:r w:rsidRPr="001F2986">
        <w:rPr>
          <w:rFonts w:asciiTheme="minorHAnsi" w:hAnsiTheme="minorHAnsi" w:cstheme="minorHAnsi"/>
          <w:u w:val="single"/>
        </w:rPr>
        <w:t xml:space="preserve"> availability</w:t>
      </w:r>
      <w:r w:rsidRPr="001F2986">
        <w:rPr>
          <w:rFonts w:asciiTheme="minorHAnsi" w:hAnsiTheme="minorHAnsi" w:cstheme="minorHAnsi"/>
          <w:sz w:val="16"/>
        </w:rPr>
        <w:t xml:space="preserve">. Ensuring farmers have access to the adapted germplasm they need is another issue highlighted. Nepal, for example, mentions the role of </w:t>
      </w:r>
      <w:r w:rsidRPr="000B6C97">
        <w:rPr>
          <w:rFonts w:asciiTheme="minorHAnsi" w:hAnsiTheme="minorHAnsi" w:cstheme="minorHAnsi"/>
          <w:highlight w:val="cyan"/>
          <w:u w:val="single"/>
        </w:rPr>
        <w:t>community-based seed banks</w:t>
      </w:r>
      <w:r w:rsidRPr="001F2986">
        <w:rPr>
          <w:rFonts w:asciiTheme="minorHAnsi" w:hAnsiTheme="minorHAnsi" w:cstheme="minorHAnsi"/>
          <w:u w:val="single"/>
        </w:rPr>
        <w:t xml:space="preserve"> in </w:t>
      </w:r>
      <w:r w:rsidRPr="000B6C97">
        <w:rPr>
          <w:rFonts w:asciiTheme="minorHAnsi" w:hAnsiTheme="minorHAnsi" w:cstheme="minorHAnsi"/>
          <w:highlight w:val="cyan"/>
          <w:u w:val="single"/>
        </w:rPr>
        <w:t>providing farmers</w:t>
      </w:r>
      <w:r w:rsidRPr="001F2986">
        <w:rPr>
          <w:rFonts w:asciiTheme="minorHAnsi" w:hAnsiTheme="minorHAnsi" w:cstheme="minorHAnsi"/>
          <w:u w:val="single"/>
        </w:rPr>
        <w:t xml:space="preserve"> with </w:t>
      </w:r>
      <w:r w:rsidRPr="000B6C97">
        <w:rPr>
          <w:rFonts w:asciiTheme="minorHAnsi" w:hAnsiTheme="minorHAnsi" w:cstheme="minorHAnsi"/>
          <w:highlight w:val="cyan"/>
          <w:u w:val="single"/>
        </w:rPr>
        <w:t>immediate access</w:t>
      </w:r>
      <w:r w:rsidRPr="001F2986">
        <w:rPr>
          <w:rFonts w:asciiTheme="minorHAnsi" w:hAnsiTheme="minorHAnsi" w:cstheme="minorHAnsi"/>
          <w:u w:val="single"/>
        </w:rPr>
        <w:t xml:space="preserve"> to locally adapted germplasm that can be used in efforts to cope with climate change.</w:t>
      </w:r>
      <w:r w:rsidRPr="001F2986">
        <w:rPr>
          <w:rFonts w:asciiTheme="minorHAnsi" w:hAnsiTheme="minorHAnsi" w:cstheme="minorHAnsi"/>
          <w:sz w:val="16"/>
        </w:rPr>
        <w:t xml:space="preserve"> </w:t>
      </w:r>
    </w:p>
    <w:p w14:paraId="15025D1B" w14:textId="77777777" w:rsidR="002D79B9" w:rsidRPr="001F2986" w:rsidRDefault="002D79B9" w:rsidP="002D79B9">
      <w:pPr>
        <w:pStyle w:val="Heading4"/>
        <w:rPr>
          <w:rFonts w:asciiTheme="minorHAnsi" w:hAnsiTheme="minorHAnsi" w:cstheme="minorHAnsi"/>
        </w:rPr>
      </w:pPr>
      <w:r w:rsidRPr="001F2986">
        <w:rPr>
          <w:rFonts w:asciiTheme="minorHAnsi" w:hAnsiTheme="minorHAnsi" w:cstheme="minorHAnsi"/>
        </w:rPr>
        <w:t xml:space="preserve">Food prices don’t cause conflict---reject their bad studies. </w:t>
      </w:r>
    </w:p>
    <w:p w14:paraId="16BAA1EA" w14:textId="77777777" w:rsidR="002D79B9" w:rsidRPr="001F2986" w:rsidRDefault="002D79B9" w:rsidP="002D79B9">
      <w:pPr>
        <w:rPr>
          <w:rFonts w:asciiTheme="minorHAnsi" w:hAnsiTheme="minorHAnsi" w:cstheme="minorHAnsi"/>
        </w:rPr>
      </w:pPr>
      <w:r w:rsidRPr="001F2986">
        <w:rPr>
          <w:rStyle w:val="Style13ptBold"/>
          <w:rFonts w:asciiTheme="minorHAnsi" w:hAnsiTheme="minorHAnsi" w:cstheme="minorHAnsi"/>
        </w:rPr>
        <w:t>Demarest 15</w:t>
      </w:r>
      <w:r w:rsidRPr="001F2986">
        <w:rPr>
          <w:rFonts w:asciiTheme="minorHAnsi" w:hAnsiTheme="minorHAnsi" w:cstheme="minorHAnsi"/>
        </w:rPr>
        <w:t xml:space="preserve">—PhD Researcher at the Centre for Research on Peace and Development [Leila, “Food price rises and political instability: Problematizing a complex relationship,” </w:t>
      </w:r>
      <w:r w:rsidRPr="001F2986">
        <w:rPr>
          <w:rFonts w:asciiTheme="minorHAnsi" w:hAnsiTheme="minorHAnsi" w:cstheme="minorHAnsi"/>
          <w:i/>
        </w:rPr>
        <w:t>The European Journal of Development Research</w:t>
      </w:r>
      <w:r w:rsidRPr="001F2986">
        <w:rPr>
          <w:rFonts w:asciiTheme="minorHAnsi" w:hAnsiTheme="minorHAnsi" w:cstheme="minorHAnsi"/>
        </w:rPr>
        <w:t xml:space="preserve">, Vol. 27, No. 5, p. 650-671, Emory Libraries] </w:t>
      </w:r>
    </w:p>
    <w:p w14:paraId="10E23DF7" w14:textId="77777777" w:rsidR="002D79B9" w:rsidRPr="001F2986" w:rsidRDefault="002D79B9" w:rsidP="002D79B9">
      <w:pPr>
        <w:rPr>
          <w:rFonts w:asciiTheme="minorHAnsi" w:hAnsiTheme="minorHAnsi" w:cstheme="minorHAnsi"/>
        </w:rPr>
      </w:pPr>
    </w:p>
    <w:p w14:paraId="526FE9CC" w14:textId="77777777" w:rsidR="002D79B9" w:rsidRPr="001F2986" w:rsidRDefault="002D79B9" w:rsidP="002D79B9">
      <w:pPr>
        <w:rPr>
          <w:rStyle w:val="StyleUnderline"/>
          <w:rFonts w:asciiTheme="minorHAnsi" w:hAnsiTheme="minorHAnsi" w:cstheme="minorHAnsi"/>
        </w:rPr>
      </w:pPr>
      <w:r w:rsidRPr="001F2986">
        <w:rPr>
          <w:rStyle w:val="StyleUnderline"/>
          <w:rFonts w:asciiTheme="minorHAnsi" w:hAnsiTheme="minorHAnsi" w:cstheme="minorHAnsi"/>
        </w:rPr>
        <w:t>6. Conclusions and Way Forward</w:t>
      </w:r>
    </w:p>
    <w:p w14:paraId="2A691260" w14:textId="77777777" w:rsidR="002D79B9" w:rsidRPr="001F2986" w:rsidRDefault="002D79B9" w:rsidP="002D79B9">
      <w:pPr>
        <w:rPr>
          <w:rFonts w:asciiTheme="minorHAnsi" w:hAnsiTheme="minorHAnsi" w:cstheme="minorHAnsi"/>
        </w:rPr>
      </w:pPr>
      <w:r w:rsidRPr="001F2986">
        <w:rPr>
          <w:rFonts w:asciiTheme="minorHAnsi" w:hAnsiTheme="minorHAnsi" w:cstheme="minorHAnsi"/>
        </w:rPr>
        <w:t xml:space="preserve">While some progress has been made in improving our understanding of the linkages between rising food prices and conflict, several </w:t>
      </w:r>
      <w:r w:rsidRPr="001F2986">
        <w:rPr>
          <w:rStyle w:val="StyleUnderline"/>
          <w:rFonts w:asciiTheme="minorHAnsi" w:hAnsiTheme="minorHAnsi" w:cstheme="minorHAnsi"/>
        </w:rPr>
        <w:t>important gaps remain</w:t>
      </w:r>
      <w:r w:rsidRPr="001F2986">
        <w:rPr>
          <w:rFonts w:asciiTheme="minorHAnsi" w:hAnsiTheme="minorHAnsi" w:cstheme="minorHAnsi"/>
        </w:rPr>
        <w:t xml:space="preserve">. Firstly, notions of </w:t>
      </w:r>
      <w:r w:rsidRPr="001F2986">
        <w:rPr>
          <w:rStyle w:val="StyleUnderline"/>
          <w:rFonts w:asciiTheme="minorHAnsi" w:hAnsiTheme="minorHAnsi" w:cstheme="minorHAnsi"/>
        </w:rPr>
        <w:t>conflict and political instability are</w:t>
      </w:r>
      <w:r w:rsidRPr="001F2986">
        <w:rPr>
          <w:rFonts w:asciiTheme="minorHAnsi" w:hAnsiTheme="minorHAnsi" w:cstheme="minorHAnsi"/>
        </w:rPr>
        <w:t xml:space="preserve"> often </w:t>
      </w:r>
      <w:r w:rsidRPr="001F2986">
        <w:rPr>
          <w:rStyle w:val="StyleUnderline"/>
          <w:rFonts w:asciiTheme="minorHAnsi" w:hAnsiTheme="minorHAnsi" w:cstheme="minorHAnsi"/>
        </w:rPr>
        <w:t>used interchangeably</w:t>
      </w:r>
      <w:r w:rsidRPr="001F2986">
        <w:rPr>
          <w:rFonts w:asciiTheme="minorHAnsi" w:hAnsiTheme="minorHAnsi" w:cstheme="minorHAnsi"/>
        </w:rPr>
        <w:t xml:space="preserve">, while these concepts and the relationships between them remain to some extent vague. </w:t>
      </w:r>
      <w:r w:rsidRPr="000B6C97">
        <w:rPr>
          <w:rStyle w:val="StyleUnderline"/>
          <w:rFonts w:asciiTheme="minorHAnsi" w:hAnsiTheme="minorHAnsi" w:cstheme="minorHAnsi"/>
          <w:highlight w:val="cyan"/>
        </w:rPr>
        <w:t>The ‘food riot’ concept</w:t>
      </w:r>
      <w:r w:rsidRPr="001F2986">
        <w:rPr>
          <w:rFonts w:asciiTheme="minorHAnsi" w:hAnsiTheme="minorHAnsi" w:cstheme="minorHAnsi"/>
        </w:rPr>
        <w:t xml:space="preserve"> in particular </w:t>
      </w:r>
      <w:r w:rsidRPr="000B6C97">
        <w:rPr>
          <w:rStyle w:val="StyleUnderline"/>
          <w:rFonts w:asciiTheme="minorHAnsi" w:hAnsiTheme="minorHAnsi" w:cstheme="minorHAnsi"/>
          <w:highlight w:val="cyan"/>
        </w:rPr>
        <w:t xml:space="preserve">leads to </w:t>
      </w:r>
      <w:r w:rsidRPr="000B6C97">
        <w:rPr>
          <w:rStyle w:val="Emphasis"/>
          <w:rFonts w:asciiTheme="minorHAnsi" w:hAnsiTheme="minorHAnsi" w:cstheme="minorHAnsi"/>
          <w:highlight w:val="cyan"/>
        </w:rPr>
        <w:t>confusion</w:t>
      </w:r>
      <w:r w:rsidRPr="001F2986">
        <w:rPr>
          <w:rFonts w:asciiTheme="minorHAnsi" w:hAnsiTheme="minorHAnsi" w:cstheme="minorHAnsi"/>
        </w:rPr>
        <w:t>. Although it is popularly seen as a violent rise of the masses</w:t>
      </w:r>
      <w:proofErr w:type="gramStart"/>
      <w:r w:rsidRPr="001F2986">
        <w:rPr>
          <w:rFonts w:asciiTheme="minorHAnsi" w:hAnsiTheme="minorHAnsi" w:cstheme="minorHAnsi"/>
        </w:rPr>
        <w:t xml:space="preserve">, in reality, </w:t>
      </w:r>
      <w:r w:rsidRPr="001F2986">
        <w:rPr>
          <w:rStyle w:val="StyleUnderline"/>
          <w:rFonts w:asciiTheme="minorHAnsi" w:hAnsiTheme="minorHAnsi" w:cstheme="minorHAnsi"/>
        </w:rPr>
        <w:t>many</w:t>
      </w:r>
      <w:proofErr w:type="gramEnd"/>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peaceful events</w:t>
      </w:r>
      <w:r w:rsidRPr="000B6C97">
        <w:rPr>
          <w:rStyle w:val="StyleUnderline"/>
          <w:rFonts w:asciiTheme="minorHAnsi" w:hAnsiTheme="minorHAnsi" w:cstheme="minorHAnsi"/>
          <w:highlight w:val="cyan"/>
        </w:rPr>
        <w:t xml:space="preserve"> are gathered under this term</w:t>
      </w:r>
      <w:r w:rsidRPr="001F2986">
        <w:rPr>
          <w:rStyle w:val="StyleUnderline"/>
          <w:rFonts w:asciiTheme="minorHAnsi" w:hAnsiTheme="minorHAnsi" w:cstheme="minorHAnsi"/>
        </w:rPr>
        <w:t>, while violence is</w:t>
      </w:r>
      <w:r w:rsidRPr="001F2986">
        <w:rPr>
          <w:rFonts w:asciiTheme="minorHAnsi" w:hAnsiTheme="minorHAnsi" w:cstheme="minorHAnsi"/>
        </w:rPr>
        <w:t xml:space="preserve"> often </w:t>
      </w:r>
      <w:r w:rsidRPr="001F2986">
        <w:rPr>
          <w:rStyle w:val="StyleUnderline"/>
          <w:rFonts w:asciiTheme="minorHAnsi" w:hAnsiTheme="minorHAnsi" w:cstheme="minorHAnsi"/>
        </w:rPr>
        <w:t>committed by the state rather than by hungry consumers</w:t>
      </w:r>
      <w:r w:rsidRPr="001F2986">
        <w:rPr>
          <w:rFonts w:asciiTheme="minorHAnsi" w:hAnsiTheme="minorHAnsi" w:cstheme="minorHAnsi"/>
        </w:rPr>
        <w:t xml:space="preserve">. </w:t>
      </w:r>
      <w:r w:rsidRPr="001F2986">
        <w:rPr>
          <w:rStyle w:val="StyleUnderline"/>
          <w:rFonts w:asciiTheme="minorHAnsi" w:hAnsiTheme="minorHAnsi" w:cstheme="minorHAnsi"/>
        </w:rPr>
        <w:t>The term</w:t>
      </w:r>
      <w:r w:rsidRPr="001F2986">
        <w:rPr>
          <w:rFonts w:asciiTheme="minorHAnsi" w:hAnsiTheme="minorHAnsi" w:cstheme="minorHAnsi"/>
        </w:rPr>
        <w:t xml:space="preserve"> also </w:t>
      </w:r>
      <w:r w:rsidRPr="001F2986">
        <w:rPr>
          <w:rStyle w:val="Emphasis"/>
          <w:rFonts w:asciiTheme="minorHAnsi" w:hAnsiTheme="minorHAnsi" w:cstheme="minorHAnsi"/>
        </w:rPr>
        <w:t>presupposes</w:t>
      </w:r>
      <w:r w:rsidRPr="001F2986">
        <w:rPr>
          <w:rStyle w:val="StyleUnderline"/>
          <w:rFonts w:asciiTheme="minorHAnsi" w:hAnsiTheme="minorHAnsi" w:cstheme="minorHAnsi"/>
        </w:rPr>
        <w:t xml:space="preserve"> that food is the central issue at hand, which does not</w:t>
      </w:r>
      <w:r w:rsidRPr="001F2986">
        <w:rPr>
          <w:rFonts w:asciiTheme="minorHAnsi" w:hAnsiTheme="minorHAnsi" w:cstheme="minorHAnsi"/>
        </w:rPr>
        <w:t xml:space="preserve"> necessarily </w:t>
      </w:r>
      <w:r w:rsidRPr="001F2986">
        <w:rPr>
          <w:rStyle w:val="StyleUnderline"/>
          <w:rFonts w:asciiTheme="minorHAnsi" w:hAnsiTheme="minorHAnsi" w:cstheme="minorHAnsi"/>
        </w:rPr>
        <w:t>have to be the case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Many </w:t>
      </w:r>
      <w:proofErr w:type="gramStart"/>
      <w:r w:rsidRPr="000B6C97">
        <w:rPr>
          <w:rStyle w:val="Emphasis"/>
          <w:rFonts w:asciiTheme="minorHAnsi" w:hAnsiTheme="minorHAnsi" w:cstheme="minorHAnsi"/>
          <w:highlight w:val="cyan"/>
        </w:rPr>
        <w:t>misunderstanding</w:t>
      </w:r>
      <w:proofErr w:type="gramEnd"/>
      <w:r w:rsidRPr="000B6C97">
        <w:rPr>
          <w:rStyle w:val="StyleUnderline"/>
          <w:rFonts w:asciiTheme="minorHAnsi" w:hAnsiTheme="minorHAnsi" w:cstheme="minorHAnsi"/>
          <w:highlight w:val="cyan"/>
        </w:rPr>
        <w:t xml:space="preserve"> arise from</w:t>
      </w:r>
      <w:r w:rsidRPr="001F2986">
        <w:rPr>
          <w:rStyle w:val="StyleUnderline"/>
          <w:rFonts w:asciiTheme="minorHAnsi" w:hAnsiTheme="minorHAnsi" w:cstheme="minorHAnsi"/>
        </w:rPr>
        <w:t xml:space="preserve"> the</w:t>
      </w:r>
      <w:r w:rsidRPr="001F2986">
        <w:rPr>
          <w:rFonts w:asciiTheme="minorHAnsi" w:hAnsiTheme="minorHAnsi" w:cstheme="minorHAnsi"/>
        </w:rPr>
        <w:t xml:space="preserve"> second gap identified in this paper: the </w:t>
      </w:r>
      <w:r w:rsidRPr="000B6C97">
        <w:rPr>
          <w:rStyle w:val="Emphasis"/>
          <w:rFonts w:asciiTheme="minorHAnsi" w:hAnsiTheme="minorHAnsi" w:cstheme="minorHAnsi"/>
          <w:highlight w:val="cyan"/>
        </w:rPr>
        <w:t>uncritical</w:t>
      </w:r>
      <w:r w:rsidRPr="000B6C97">
        <w:rPr>
          <w:rStyle w:val="StyleUnderline"/>
          <w:rFonts w:asciiTheme="minorHAnsi" w:hAnsiTheme="minorHAnsi" w:cstheme="minorHAnsi"/>
          <w:highlight w:val="cyan"/>
        </w:rPr>
        <w:t xml:space="preserve"> data gathering</w:t>
      </w:r>
      <w:r w:rsidRPr="001F2986">
        <w:rPr>
          <w:rStyle w:val="StyleUnderline"/>
          <w:rFonts w:asciiTheme="minorHAnsi" w:hAnsiTheme="minorHAnsi" w:cstheme="minorHAnsi"/>
        </w:rPr>
        <w:t xml:space="preserve"> based on international news reports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Not only are these </w:t>
      </w:r>
      <w:r w:rsidRPr="000B6C97">
        <w:rPr>
          <w:rStyle w:val="Emphasis"/>
          <w:rFonts w:asciiTheme="minorHAnsi" w:hAnsiTheme="minorHAnsi" w:cstheme="minorHAnsi"/>
          <w:highlight w:val="cyan"/>
        </w:rPr>
        <w:t>remarkably inconsistent</w:t>
      </w:r>
      <w:r w:rsidRPr="000B6C97">
        <w:rPr>
          <w:rStyle w:val="StyleUnderline"/>
          <w:rFonts w:asciiTheme="minorHAnsi" w:hAnsiTheme="minorHAnsi" w:cstheme="minorHAnsi"/>
          <w:highlight w:val="cyan"/>
        </w:rPr>
        <w:t xml:space="preserve">, </w:t>
      </w:r>
      <w:proofErr w:type="gramStart"/>
      <w:r w:rsidRPr="000B6C97">
        <w:rPr>
          <w:rStyle w:val="StyleUnderline"/>
          <w:rFonts w:asciiTheme="minorHAnsi" w:hAnsiTheme="minorHAnsi" w:cstheme="minorHAnsi"/>
          <w:highlight w:val="cyan"/>
        </w:rPr>
        <w:t>they</w:t>
      </w:r>
      <w:proofErr w:type="gramEnd"/>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make </w:t>
      </w:r>
      <w:r w:rsidRPr="000B6C97">
        <w:rPr>
          <w:rStyle w:val="StyleUnderline"/>
          <w:rFonts w:asciiTheme="minorHAnsi" w:hAnsiTheme="minorHAnsi" w:cstheme="minorHAnsi"/>
          <w:highlight w:val="cyan"/>
        </w:rPr>
        <w:t>use</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classifications which are not scientifically investigated</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causal mechanisms</w:t>
      </w:r>
      <w:r w:rsidRPr="001F2986">
        <w:rPr>
          <w:rStyle w:val="StyleUnderline"/>
          <w:rFonts w:asciiTheme="minorHAnsi" w:hAnsiTheme="minorHAnsi" w:cstheme="minorHAnsi"/>
        </w:rPr>
        <w:t xml:space="preserve"> in the relationship </w:t>
      </w:r>
      <w:r w:rsidRPr="000B6C97">
        <w:rPr>
          <w:rStyle w:val="StyleUnderline"/>
          <w:rFonts w:asciiTheme="minorHAnsi" w:hAnsiTheme="minorHAnsi" w:cstheme="minorHAnsi"/>
          <w:highlight w:val="cyan"/>
        </w:rPr>
        <w:t>between</w:t>
      </w:r>
      <w:r w:rsidRPr="001F2986">
        <w:rPr>
          <w:rStyle w:val="StyleUnderline"/>
          <w:rFonts w:asciiTheme="minorHAnsi" w:hAnsiTheme="minorHAnsi" w:cstheme="minorHAnsi"/>
        </w:rPr>
        <w:t xml:space="preserve"> rising </w:t>
      </w:r>
      <w:r w:rsidRPr="000B6C97">
        <w:rPr>
          <w:rStyle w:val="StyleUnderline"/>
          <w:rFonts w:asciiTheme="minorHAnsi" w:hAnsiTheme="minorHAnsi" w:cstheme="minorHAnsi"/>
          <w:highlight w:val="cyan"/>
        </w:rPr>
        <w:t>food prices and conflict</w:t>
      </w:r>
      <w:r w:rsidRPr="001F2986">
        <w:rPr>
          <w:rFonts w:asciiTheme="minorHAnsi" w:hAnsiTheme="minorHAnsi" w:cstheme="minorHAnsi"/>
        </w:rPr>
        <w:t xml:space="preserve"> often remain assumptions in the literature and </w:t>
      </w:r>
      <w:r w:rsidRPr="000B6C97">
        <w:rPr>
          <w:rStyle w:val="Emphasis"/>
          <w:rFonts w:asciiTheme="minorHAnsi" w:hAnsiTheme="minorHAnsi" w:cstheme="minorHAnsi"/>
          <w:highlight w:val="cyan"/>
        </w:rPr>
        <w:t>lack empirical foundation</w:t>
      </w:r>
      <w:r w:rsidRPr="001F2986">
        <w:rPr>
          <w:rFonts w:asciiTheme="minorHAnsi" w:hAnsiTheme="minorHAnsi" w:cstheme="minorHAnsi"/>
        </w:rPr>
        <w:t>. Three crosscutting avenues for improvement therefore exist: better concept definitions, better data gathering, and more focus on contexts.</w:t>
      </w:r>
    </w:p>
    <w:p w14:paraId="1BF2A97F" w14:textId="77777777" w:rsidR="002D79B9" w:rsidRPr="001F2986" w:rsidRDefault="002D79B9" w:rsidP="002D79B9">
      <w:pPr>
        <w:rPr>
          <w:rFonts w:asciiTheme="minorHAnsi" w:hAnsiTheme="minorHAnsi" w:cstheme="minorHAnsi"/>
        </w:rPr>
      </w:pPr>
      <w:r w:rsidRPr="001F2986">
        <w:rPr>
          <w:rFonts w:asciiTheme="minorHAnsi" w:hAnsiTheme="minorHAnsi" w:cstheme="minorHAnsi"/>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475D1E97" w14:textId="77777777" w:rsidR="002D79B9" w:rsidRPr="001F2986" w:rsidRDefault="002D79B9" w:rsidP="002D79B9">
      <w:pPr>
        <w:rPr>
          <w:rFonts w:asciiTheme="minorHAnsi" w:hAnsiTheme="minorHAnsi" w:cstheme="minorHAnsi"/>
        </w:rPr>
      </w:pPr>
      <w:r w:rsidRPr="001F2986">
        <w:rPr>
          <w:rFonts w:asciiTheme="minorHAnsi" w:hAnsiTheme="minorHAnsi" w:cstheme="minorHAnsi"/>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1F2986">
        <w:rPr>
          <w:rStyle w:val="StyleUnderline"/>
          <w:rFonts w:asciiTheme="minorHAnsi" w:hAnsiTheme="minorHAnsi" w:cstheme="minorHAnsi"/>
        </w:rPr>
        <w:t>The causal role of economic factors alone has continuously been questioned, and ‘context’ or prevailing political, economic, and social factors play a crucial role in the conflict outcome</w:t>
      </w:r>
      <w:r w:rsidRPr="001F2986">
        <w:rPr>
          <w:rFonts w:asciiTheme="minorHAnsi" w:hAnsiTheme="minorHAnsi" w:cstheme="minorHAnsi"/>
        </w:rPr>
        <w:t xml:space="preserve">. The argument that </w:t>
      </w:r>
      <w:r w:rsidRPr="001F2986">
        <w:rPr>
          <w:rStyle w:val="StyleUnderline"/>
          <w:rFonts w:asciiTheme="minorHAnsi" w:hAnsiTheme="minorHAnsi" w:cstheme="minorHAnsi"/>
        </w:rPr>
        <w:t>adverse economic shocks seem more of a trigger to conflict</w:t>
      </w:r>
      <w:r w:rsidRPr="001F2986">
        <w:rPr>
          <w:rFonts w:asciiTheme="minorHAnsi" w:hAnsiTheme="minorHAnsi" w:cstheme="minorHAnsi"/>
        </w:rPr>
        <w:t xml:space="preserve"> rather than an important cause is not particularly </w:t>
      </w:r>
      <w:proofErr w:type="gramStart"/>
      <w:r w:rsidRPr="001F2986">
        <w:rPr>
          <w:rFonts w:asciiTheme="minorHAnsi" w:hAnsiTheme="minorHAnsi" w:cstheme="minorHAnsi"/>
        </w:rPr>
        <w:t>remarkable in itself</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Yet while many authors acknowledge this, the focus often remains on the trigger</w:t>
      </w:r>
      <w:r w:rsidRPr="001F2986">
        <w:rPr>
          <w:rFonts w:asciiTheme="minorHAnsi" w:hAnsiTheme="minorHAnsi" w:cstheme="minorHAnsi"/>
        </w:rPr>
        <w:t xml:space="preserve">. Resource scarcity, climate change, population growth, or food insecurity often remain the starting point of analyses, with researchers consequently tracing the divergent (theoretical) possibilities for conflict. </w:t>
      </w:r>
      <w:r w:rsidRPr="001F2986">
        <w:rPr>
          <w:rStyle w:val="StyleUnderline"/>
          <w:rFonts w:asciiTheme="minorHAnsi" w:hAnsiTheme="minorHAnsi" w:cstheme="minorHAnsi"/>
        </w:rPr>
        <w:t xml:space="preserve">In the end, </w:t>
      </w:r>
      <w:r w:rsidRPr="000B6C97">
        <w:rPr>
          <w:rStyle w:val="Emphasis"/>
          <w:rFonts w:asciiTheme="minorHAnsi" w:hAnsiTheme="minorHAnsi" w:cstheme="minorHAnsi"/>
          <w:highlight w:val="cyan"/>
        </w:rPr>
        <w:t>most admit</w:t>
      </w:r>
      <w:r w:rsidRPr="000B6C97">
        <w:rPr>
          <w:rStyle w:val="StyleUnderline"/>
          <w:rFonts w:asciiTheme="minorHAnsi" w:hAnsiTheme="minorHAnsi" w:cstheme="minorHAnsi"/>
          <w:highlight w:val="cyan"/>
        </w:rPr>
        <w:t xml:space="preserve"> that these factors </w:t>
      </w:r>
      <w:r w:rsidRPr="000B6C97">
        <w:rPr>
          <w:rStyle w:val="Emphasis"/>
          <w:rFonts w:asciiTheme="minorHAnsi" w:hAnsiTheme="minorHAnsi" w:cstheme="minorHAnsi"/>
          <w:highlight w:val="cyan"/>
        </w:rPr>
        <w:t>do not</w:t>
      </w:r>
      <w:r w:rsidRPr="001F2986">
        <w:rPr>
          <w:rStyle w:val="StyleUnderline"/>
          <w:rFonts w:asciiTheme="minorHAnsi" w:hAnsiTheme="minorHAnsi" w:cstheme="minorHAnsi"/>
        </w:rPr>
        <w:t xml:space="preserve"> automatically </w:t>
      </w:r>
      <w:r w:rsidRPr="000B6C97">
        <w:rPr>
          <w:rStyle w:val="StyleUnderline"/>
          <w:rFonts w:asciiTheme="minorHAnsi" w:hAnsiTheme="minorHAnsi" w:cstheme="minorHAnsi"/>
          <w:highlight w:val="cyan"/>
        </w:rPr>
        <w:t>lead to conflict</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everywhere, and</w:t>
      </w:r>
      <w:proofErr w:type="gramEnd"/>
      <w:r w:rsidRPr="001F2986">
        <w:rPr>
          <w:rStyle w:val="StyleUnderline"/>
          <w:rFonts w:asciiTheme="minorHAnsi" w:hAnsiTheme="minorHAnsi" w:cstheme="minorHAnsi"/>
        </w:rPr>
        <w:t xml:space="preserve"> stress the importance of context</w:t>
      </w:r>
      <w:r w:rsidRPr="001F2986">
        <w:rPr>
          <w:rFonts w:asciiTheme="minorHAnsi" w:hAnsiTheme="minorHAnsi" w:cstheme="minorHAnsi"/>
        </w:rPr>
        <w:t>. Because the theoretical possibilities for conflict are so large, however, the context factor remains rather understudied with as most agreed upon notions that elements of ‘grievance’ and ‘collective action’ are required.</w:t>
      </w:r>
    </w:p>
    <w:p w14:paraId="5A6B5C33" w14:textId="77777777" w:rsidR="002D79B9" w:rsidRPr="001F2986" w:rsidRDefault="002D79B9" w:rsidP="002D79B9">
      <w:pPr>
        <w:rPr>
          <w:rFonts w:asciiTheme="minorHAnsi" w:hAnsiTheme="minorHAnsi" w:cstheme="minorHAnsi"/>
        </w:rPr>
      </w:pPr>
      <w:r w:rsidRPr="001F2986">
        <w:rPr>
          <w:rFonts w:asciiTheme="minorHAnsi" w:hAnsiTheme="minorHAnsi" w:cstheme="minorHAnsi"/>
        </w:rPr>
        <w:t xml:space="preserve">It is hence important to focus more on the ‘contexts’ that can lead to conflict and, in doing so, to make the distinction between different forms of conflict. This also implies a data collection exercise. </w:t>
      </w:r>
      <w:r w:rsidRPr="000B6C97">
        <w:rPr>
          <w:rStyle w:val="StyleUnderline"/>
          <w:rFonts w:asciiTheme="minorHAnsi" w:hAnsiTheme="minorHAnsi" w:cstheme="minorHAnsi"/>
          <w:highlight w:val="cyan"/>
        </w:rPr>
        <w:t>Contextual data</w:t>
      </w:r>
      <w:r w:rsidRPr="001F2986">
        <w:rPr>
          <w:rStyle w:val="StyleUnderline"/>
          <w:rFonts w:asciiTheme="minorHAnsi" w:hAnsiTheme="minorHAnsi" w:cstheme="minorHAnsi"/>
        </w:rPr>
        <w:t xml:space="preserve"> are currently collected at the aggregate, national level, and only on a yearly basis, which can </w:t>
      </w:r>
      <w:r w:rsidRPr="000B6C97">
        <w:rPr>
          <w:rStyle w:val="StyleUnderline"/>
          <w:rFonts w:asciiTheme="minorHAnsi" w:hAnsiTheme="minorHAnsi" w:cstheme="minorHAnsi"/>
          <w:highlight w:val="cyan"/>
        </w:rPr>
        <w:t xml:space="preserve">lead to </w:t>
      </w:r>
      <w:r w:rsidRPr="000B6C97">
        <w:rPr>
          <w:rStyle w:val="Emphasis"/>
          <w:rFonts w:asciiTheme="minorHAnsi" w:hAnsiTheme="minorHAnsi" w:cstheme="minorHAnsi"/>
          <w:highlight w:val="cyan"/>
        </w:rPr>
        <w:t>spurious relations</w:t>
      </w:r>
      <w:r w:rsidRPr="001F2986">
        <w:rPr>
          <w:rFonts w:asciiTheme="minorHAnsi" w:hAnsiTheme="minorHAnsi" w:cstheme="minorHAnsi"/>
        </w:rPr>
        <w:t xml:space="preserve">. While the use of these variables is increasingly questioned in civil war studies, </w:t>
      </w:r>
      <w:r w:rsidRPr="000B6C97">
        <w:rPr>
          <w:rStyle w:val="StyleUnderline"/>
          <w:rFonts w:asciiTheme="minorHAnsi" w:hAnsiTheme="minorHAnsi" w:cstheme="minorHAnsi"/>
          <w:highlight w:val="cyan"/>
        </w:rPr>
        <w:t>we</w:t>
      </w:r>
      <w:r w:rsidRPr="001F2986">
        <w:rPr>
          <w:rFonts w:asciiTheme="minorHAnsi" w:hAnsiTheme="minorHAnsi" w:cstheme="minorHAnsi"/>
        </w:rPr>
        <w:t xml:space="preserve"> can also </w:t>
      </w:r>
      <w:r w:rsidRPr="000B6C97">
        <w:rPr>
          <w:rStyle w:val="Emphasis"/>
          <w:rFonts w:asciiTheme="minorHAnsi" w:hAnsiTheme="minorHAnsi" w:cstheme="minorHAnsi"/>
          <w:highlight w:val="cyan"/>
        </w:rPr>
        <w:t>doubt their strength</w:t>
      </w:r>
      <w:r w:rsidRPr="000B6C97">
        <w:rPr>
          <w:rStyle w:val="StyleUnderline"/>
          <w:rFonts w:asciiTheme="minorHAnsi" w:hAnsiTheme="minorHAnsi" w:cstheme="minorHAnsi"/>
          <w:highlight w:val="cyan"/>
        </w:rPr>
        <w:t xml:space="preserve"> in the study</w:t>
      </w:r>
      <w:r w:rsidRPr="001F2986">
        <w:rPr>
          <w:rStyle w:val="StyleUnderline"/>
          <w:rFonts w:asciiTheme="minorHAnsi" w:hAnsiTheme="minorHAnsi" w:cstheme="minorHAnsi"/>
        </w:rPr>
        <w:t xml:space="preserve"> of highly localized, </w:t>
      </w:r>
      <w:r w:rsidRPr="000B6C97">
        <w:rPr>
          <w:rStyle w:val="StyleUnderline"/>
          <w:rFonts w:asciiTheme="minorHAnsi" w:hAnsiTheme="minorHAnsi" w:cstheme="minorHAnsi"/>
          <w:highlight w:val="cyan"/>
        </w:rPr>
        <w:t>one-time events such as riots</w:t>
      </w:r>
      <w:r w:rsidRPr="001F2986">
        <w:rPr>
          <w:rFonts w:asciiTheme="minorHAnsi" w:hAnsiTheme="minorHAnsi" w:cstheme="minorHAnsi"/>
        </w:rPr>
        <w:t>. I particularly make the case for ‘bringing politics back in’. The policies taken by the government are crucial in the violent escalation of social conflict (</w:t>
      </w:r>
      <w:proofErr w:type="gramStart"/>
      <w:r w:rsidRPr="001F2986">
        <w:rPr>
          <w:rFonts w:asciiTheme="minorHAnsi" w:hAnsiTheme="minorHAnsi" w:cstheme="minorHAnsi"/>
        </w:rPr>
        <w:t>e.g.</w:t>
      </w:r>
      <w:proofErr w:type="gramEnd"/>
      <w:r w:rsidRPr="001F2986">
        <w:rPr>
          <w:rFonts w:asciiTheme="minorHAnsi" w:hAnsiTheme="minorHAnsi" w:cstheme="minorHAnsi"/>
        </w:rPr>
        <w:t xml:space="preserve"> accommodation versus repression), but the only variable currently in use to explain state </w:t>
      </w:r>
      <w:proofErr w:type="spellStart"/>
      <w:r w:rsidRPr="001F2986">
        <w:rPr>
          <w:rFonts w:asciiTheme="minorHAnsi" w:hAnsiTheme="minorHAnsi" w:cstheme="minorHAnsi"/>
        </w:rPr>
        <w:t>behaviour</w:t>
      </w:r>
      <w:proofErr w:type="spellEnd"/>
      <w:r w:rsidRPr="001F2986">
        <w:rPr>
          <w:rFonts w:asciiTheme="minorHAnsi" w:hAnsiTheme="minorHAnsi" w:cstheme="minorHAnsi"/>
        </w:rPr>
        <w:t xml:space="preserve">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63BCE618" w14:textId="77777777" w:rsidR="002D79B9" w:rsidRPr="00211036" w:rsidRDefault="002D79B9" w:rsidP="002D79B9"/>
    <w:p w14:paraId="5C9151B9" w14:textId="77777777" w:rsidR="002D79B9" w:rsidRDefault="002D79B9" w:rsidP="002D79B9">
      <w:pPr>
        <w:pStyle w:val="Heading3"/>
        <w:rPr>
          <w:rFonts w:cs="Calibri"/>
        </w:rPr>
      </w:pPr>
      <w:r>
        <w:rPr>
          <w:rFonts w:cs="Calibri"/>
        </w:rPr>
        <w:t xml:space="preserve">COVID THUMPER </w:t>
      </w:r>
    </w:p>
    <w:p w14:paraId="6EA54FFF" w14:textId="77777777" w:rsidR="002D79B9" w:rsidRPr="001F2986" w:rsidRDefault="002D79B9" w:rsidP="002D79B9">
      <w:pPr>
        <w:pStyle w:val="Heading4"/>
        <w:rPr>
          <w:rFonts w:asciiTheme="minorHAnsi" w:hAnsiTheme="minorHAnsi" w:cstheme="minorHAnsi"/>
        </w:rPr>
      </w:pPr>
      <w:r w:rsidRPr="001F2986">
        <w:rPr>
          <w:rFonts w:asciiTheme="minorHAnsi" w:hAnsiTheme="minorHAnsi" w:cstheme="minorHAnsi"/>
        </w:rPr>
        <w:t xml:space="preserve">COVID-caused remittance loss and migration restrictions </w:t>
      </w:r>
      <w:r w:rsidRPr="001F2986">
        <w:rPr>
          <w:rFonts w:asciiTheme="minorHAnsi" w:hAnsiTheme="minorHAnsi" w:cstheme="minorHAnsi"/>
          <w:u w:val="single"/>
        </w:rPr>
        <w:t>collapse global markets</w:t>
      </w:r>
      <w:proofErr w:type="gramStart"/>
      <w:r w:rsidRPr="001F2986">
        <w:rPr>
          <w:rFonts w:asciiTheme="minorHAnsi" w:hAnsiTheme="minorHAnsi" w:cstheme="minorHAnsi"/>
        </w:rPr>
        <w:t xml:space="preserve">.  </w:t>
      </w:r>
      <w:proofErr w:type="gramEnd"/>
    </w:p>
    <w:p w14:paraId="56FAD036" w14:textId="77777777" w:rsidR="002D79B9" w:rsidRPr="001F2986" w:rsidRDefault="002D79B9" w:rsidP="002D79B9">
      <w:pPr>
        <w:rPr>
          <w:rFonts w:asciiTheme="minorHAnsi" w:hAnsiTheme="minorHAnsi" w:cstheme="minorHAnsi"/>
        </w:rPr>
      </w:pPr>
      <w:r w:rsidRPr="001F2986">
        <w:rPr>
          <w:rStyle w:val="Style13ptBold"/>
          <w:rFonts w:asciiTheme="minorHAnsi" w:hAnsiTheme="minorHAnsi" w:cstheme="minorHAnsi"/>
        </w:rPr>
        <w:t>UN 11/10</w:t>
      </w:r>
      <w:r w:rsidRPr="001F2986">
        <w:rPr>
          <w:rFonts w:asciiTheme="minorHAnsi" w:hAnsiTheme="minorHAnsi" w:cstheme="minorHAnsi"/>
        </w:rPr>
        <w:t xml:space="preserve">, citing David Beasley, Executive Director of the UN World Food </w:t>
      </w:r>
      <w:proofErr w:type="spellStart"/>
      <w:r w:rsidRPr="001F2986">
        <w:rPr>
          <w:rFonts w:asciiTheme="minorHAnsi" w:hAnsiTheme="minorHAnsi" w:cstheme="minorHAnsi"/>
        </w:rPr>
        <w:t>Programme</w:t>
      </w:r>
      <w:proofErr w:type="spellEnd"/>
      <w:r w:rsidRPr="001F2986">
        <w:rPr>
          <w:rFonts w:asciiTheme="minorHAnsi" w:hAnsiTheme="minorHAnsi" w:cstheme="minorHAnsi"/>
        </w:rPr>
        <w:t>. (UN News, 11/10/20, "COVID-19 worsening food insecurity, driving displacement, warn UN agencies", https://news.un.org/en/story/2020/11/1077272)</w:t>
      </w:r>
    </w:p>
    <w:p w14:paraId="6F129B14" w14:textId="77777777" w:rsidR="002D79B9" w:rsidRPr="001F2986" w:rsidRDefault="002D79B9" w:rsidP="002D79B9">
      <w:pPr>
        <w:rPr>
          <w:rStyle w:val="StyleUnderline"/>
          <w:rFonts w:asciiTheme="minorHAnsi" w:hAnsiTheme="minorHAnsi" w:cstheme="minorHAnsi"/>
        </w:rPr>
      </w:pPr>
      <w:r w:rsidRPr="001F2986">
        <w:rPr>
          <w:rFonts w:asciiTheme="minorHAnsi" w:hAnsiTheme="minorHAnsi" w:cstheme="minorHAnsi"/>
          <w:sz w:val="16"/>
        </w:rPr>
        <w:t xml:space="preserve">In Populations at risk: Implications of COVID-19 for hunger, migration and displacement, the UN World Food </w:t>
      </w:r>
      <w:proofErr w:type="spellStart"/>
      <w:r w:rsidRPr="001F2986">
        <w:rPr>
          <w:rFonts w:asciiTheme="minorHAnsi" w:hAnsiTheme="minorHAnsi" w:cstheme="minorHAnsi"/>
          <w:sz w:val="16"/>
        </w:rPr>
        <w:t>Programme</w:t>
      </w:r>
      <w:proofErr w:type="spellEnd"/>
      <w:r w:rsidRPr="001F2986">
        <w:rPr>
          <w:rFonts w:asciiTheme="minorHAnsi" w:hAnsiTheme="minorHAnsi" w:cstheme="minorHAnsi"/>
          <w:sz w:val="16"/>
        </w:rPr>
        <w:t xml:space="preserve"> (WFP) and the International Organization for Migration (IOM) urged the global community to step up support for the immediate and rising humanitarian needs, as well as addressing the pandemic’s fallout, especially on the most vulnerable. David Beasley, Executive Director of WFP, said that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socio-economic </w:t>
      </w:r>
      <w:r w:rsidRPr="000B6C97">
        <w:rPr>
          <w:rStyle w:val="StyleUnderline"/>
          <w:rFonts w:asciiTheme="minorHAnsi" w:hAnsiTheme="minorHAnsi" w:cstheme="minorHAnsi"/>
          <w:highlight w:val="cyan"/>
        </w:rPr>
        <w:t>impact of the pandemic is</w:t>
      </w:r>
      <w:r w:rsidRPr="001F2986">
        <w:rPr>
          <w:rFonts w:asciiTheme="minorHAnsi" w:hAnsiTheme="minorHAnsi" w:cstheme="minorHAnsi"/>
          <w:sz w:val="16"/>
        </w:rPr>
        <w:t xml:space="preserve"> more </w:t>
      </w:r>
      <w:r w:rsidRPr="000B6C97">
        <w:rPr>
          <w:rStyle w:val="Emphasis"/>
          <w:rFonts w:asciiTheme="minorHAnsi" w:hAnsiTheme="minorHAnsi" w:cstheme="minorHAnsi"/>
          <w:highlight w:val="cyan"/>
        </w:rPr>
        <w:t>devastating</w:t>
      </w:r>
      <w:r w:rsidRPr="001F2986">
        <w:rPr>
          <w:rFonts w:asciiTheme="minorHAnsi" w:hAnsiTheme="minorHAnsi" w:cstheme="minorHAnsi"/>
          <w:sz w:val="16"/>
        </w:rPr>
        <w:t xml:space="preserve"> than the disease itself. “Many </w:t>
      </w:r>
      <w:r w:rsidRPr="001F2986">
        <w:rPr>
          <w:rStyle w:val="StyleUnderline"/>
          <w:rFonts w:asciiTheme="minorHAnsi" w:hAnsiTheme="minorHAnsi" w:cstheme="minorHAnsi"/>
        </w:rPr>
        <w:t xml:space="preserve">people in low- and middle-income countries, who a few months ago were poor but just about getting by, now find their livelihoods have been </w:t>
      </w:r>
      <w:r w:rsidRPr="001F2986">
        <w:rPr>
          <w:rStyle w:val="Emphasis"/>
          <w:rFonts w:asciiTheme="minorHAnsi" w:hAnsiTheme="minorHAnsi" w:cstheme="minorHAnsi"/>
        </w:rPr>
        <w:t>destroyed</w:t>
      </w:r>
      <w:r w:rsidRPr="001F2986">
        <w:rPr>
          <w:rFonts w:asciiTheme="minorHAnsi" w:hAnsiTheme="minorHAnsi" w:cstheme="minorHAnsi"/>
          <w:sz w:val="16"/>
        </w:rPr>
        <w:t>,” he said. “</w:t>
      </w:r>
      <w:r w:rsidRPr="000B6C97">
        <w:rPr>
          <w:rStyle w:val="StyleUnderline"/>
          <w:rFonts w:asciiTheme="minorHAnsi" w:hAnsiTheme="minorHAnsi" w:cstheme="minorHAnsi"/>
          <w:highlight w:val="cyan"/>
        </w:rPr>
        <w:t>Remittances</w:t>
      </w:r>
      <w:r w:rsidRPr="001F2986">
        <w:rPr>
          <w:rFonts w:asciiTheme="minorHAnsi" w:hAnsiTheme="minorHAnsi" w:cstheme="minorHAnsi"/>
          <w:sz w:val="16"/>
        </w:rPr>
        <w:t xml:space="preserve"> sent from workers abroad to their families at home </w:t>
      </w:r>
      <w:r w:rsidRPr="000B6C97">
        <w:rPr>
          <w:rStyle w:val="StyleUnderline"/>
          <w:rFonts w:asciiTheme="minorHAnsi" w:hAnsiTheme="minorHAnsi" w:cstheme="minorHAnsi"/>
          <w:highlight w:val="cyan"/>
        </w:rPr>
        <w:t>have</w:t>
      </w:r>
      <w:r w:rsidRPr="001F2986">
        <w:rPr>
          <w:rFonts w:asciiTheme="minorHAnsi" w:hAnsiTheme="minorHAnsi" w:cstheme="minorHAnsi"/>
          <w:sz w:val="16"/>
        </w:rPr>
        <w:t xml:space="preserve"> also </w:t>
      </w:r>
      <w:r w:rsidRPr="000B6C97">
        <w:rPr>
          <w:rStyle w:val="Emphasis"/>
          <w:rFonts w:asciiTheme="minorHAnsi" w:hAnsiTheme="minorHAnsi" w:cstheme="minorHAnsi"/>
          <w:highlight w:val="cyan"/>
        </w:rPr>
        <w:t>dried up</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causing </w:t>
      </w:r>
      <w:r w:rsidRPr="001F2986">
        <w:rPr>
          <w:rStyle w:val="Emphasis"/>
          <w:rFonts w:asciiTheme="minorHAnsi" w:hAnsiTheme="minorHAnsi" w:cstheme="minorHAnsi"/>
        </w:rPr>
        <w:t>immense hardship</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As a result, </w:t>
      </w:r>
      <w:r w:rsidRPr="000B6C97">
        <w:rPr>
          <w:rStyle w:val="StyleUnderline"/>
          <w:rFonts w:asciiTheme="minorHAnsi" w:hAnsiTheme="minorHAnsi" w:cstheme="minorHAnsi"/>
          <w:highlight w:val="cyan"/>
        </w:rPr>
        <w:t xml:space="preserve">hunger rates are </w:t>
      </w:r>
      <w:r w:rsidRPr="000B6C97">
        <w:rPr>
          <w:rStyle w:val="Emphasis"/>
          <w:rFonts w:asciiTheme="minorHAnsi" w:hAnsiTheme="minorHAnsi" w:cstheme="minorHAnsi"/>
          <w:highlight w:val="cyan"/>
        </w:rPr>
        <w:t>sky-rocketing</w:t>
      </w:r>
      <w:r w:rsidRPr="001F2986">
        <w:rPr>
          <w:rStyle w:val="StyleUnderline"/>
          <w:rFonts w:asciiTheme="minorHAnsi" w:hAnsiTheme="minorHAnsi" w:cstheme="minorHAnsi"/>
        </w:rPr>
        <w:t xml:space="preserve"> around the world</w:t>
      </w:r>
      <w:r w:rsidRPr="001F2986">
        <w:rPr>
          <w:rFonts w:asciiTheme="minorHAnsi" w:hAnsiTheme="minorHAnsi" w:cstheme="minorHAnsi"/>
          <w:sz w:val="16"/>
        </w:rPr>
        <w:t xml:space="preserve">.” </w:t>
      </w:r>
      <w:r w:rsidRPr="001F2986">
        <w:rPr>
          <w:rStyle w:val="StyleUnderline"/>
          <w:rFonts w:asciiTheme="minorHAnsi" w:hAnsiTheme="minorHAnsi" w:cstheme="minorHAnsi"/>
        </w:rPr>
        <w:t>The report</w:t>
      </w:r>
      <w:r w:rsidRPr="001F2986">
        <w:rPr>
          <w:rFonts w:asciiTheme="minorHAnsi" w:hAnsiTheme="minorHAnsi" w:cstheme="minorHAnsi"/>
          <w:sz w:val="16"/>
        </w:rPr>
        <w:t xml:space="preserve"> – the first of its kind – </w:t>
      </w:r>
      <w:r w:rsidRPr="001F2986">
        <w:rPr>
          <w:rStyle w:val="StyleUnderline"/>
          <w:rFonts w:asciiTheme="minorHAnsi" w:hAnsiTheme="minorHAnsi" w:cstheme="minorHAnsi"/>
        </w:rPr>
        <w:t>assessed the implications of the COVID</w:t>
      </w:r>
      <w:r w:rsidRPr="001F2986">
        <w:rPr>
          <w:rFonts w:asciiTheme="minorHAnsi" w:hAnsiTheme="minorHAnsi" w:cstheme="minorHAnsi"/>
          <w:sz w:val="16"/>
        </w:rPr>
        <w:t xml:space="preserve">-19 pandemic </w:t>
      </w:r>
      <w:r w:rsidRPr="001F2986">
        <w:rPr>
          <w:rStyle w:val="StyleUnderline"/>
          <w:rFonts w:asciiTheme="minorHAnsi" w:hAnsiTheme="minorHAnsi" w:cstheme="minorHAnsi"/>
        </w:rPr>
        <w:t>for</w:t>
      </w:r>
      <w:r w:rsidRPr="001F2986">
        <w:rPr>
          <w:rFonts w:asciiTheme="minorHAnsi" w:hAnsiTheme="minorHAnsi" w:cstheme="minorHAnsi"/>
          <w:sz w:val="16"/>
        </w:rPr>
        <w:t xml:space="preserve"> people’s </w:t>
      </w:r>
      <w:r w:rsidRPr="001F2986">
        <w:rPr>
          <w:rStyle w:val="StyleUnderline"/>
          <w:rFonts w:asciiTheme="minorHAnsi" w:hAnsiTheme="minorHAnsi" w:cstheme="minorHAnsi"/>
        </w:rPr>
        <w:t>food security</w:t>
      </w:r>
      <w:r w:rsidRPr="001F2986">
        <w:rPr>
          <w:rFonts w:asciiTheme="minorHAnsi" w:hAnsiTheme="minorHAnsi" w:cstheme="minorHAnsi"/>
          <w:sz w:val="16"/>
        </w:rPr>
        <w:t xml:space="preserve"> in major migration and hunger hotspots around the world. </w:t>
      </w:r>
      <w:r w:rsidRPr="001F2986">
        <w:rPr>
          <w:rStyle w:val="StyleUnderline"/>
          <w:rFonts w:asciiTheme="minorHAnsi" w:hAnsiTheme="minorHAnsi" w:cstheme="minorHAnsi"/>
        </w:rPr>
        <w:t>It revealed important linkages between the two</w:t>
      </w:r>
      <w:r w:rsidRPr="001F2986">
        <w:rPr>
          <w:rFonts w:asciiTheme="minorHAnsi" w:hAnsiTheme="minorHAnsi" w:cstheme="minorHAnsi"/>
          <w:sz w:val="16"/>
        </w:rPr>
        <w:t xml:space="preserve">, with food insecurity – especially when combined with conflict, being one of the main drivers for people to move. Unprecedented impact </w:t>
      </w:r>
      <w:proofErr w:type="gramStart"/>
      <w:r w:rsidRPr="001F2986">
        <w:rPr>
          <w:rFonts w:asciiTheme="minorHAnsi" w:hAnsiTheme="minorHAnsi" w:cstheme="minorHAnsi"/>
          <w:sz w:val="16"/>
        </w:rPr>
        <w:t>The</w:t>
      </w:r>
      <w:proofErr w:type="gramEnd"/>
      <w:r w:rsidRPr="001F2986">
        <w:rPr>
          <w:rFonts w:asciiTheme="minorHAnsi" w:hAnsiTheme="minorHAnsi" w:cstheme="minorHAnsi"/>
          <w:sz w:val="16"/>
        </w:rPr>
        <w:t xml:space="preserve"> impact the pandemic has had on the ways people move is “unprecedented”, according to the two UN agencies. </w:t>
      </w:r>
      <w:r w:rsidRPr="000B6C97">
        <w:rPr>
          <w:rStyle w:val="StyleUnderline"/>
          <w:rFonts w:asciiTheme="minorHAnsi" w:hAnsiTheme="minorHAnsi" w:cstheme="minorHAnsi"/>
          <w:highlight w:val="cyan"/>
        </w:rPr>
        <w:t>Measures</w:t>
      </w:r>
      <w:r w:rsidRPr="001F2986">
        <w:rPr>
          <w:rStyle w:val="StyleUnderline"/>
          <w:rFonts w:asciiTheme="minorHAnsi" w:hAnsiTheme="minorHAnsi" w:cstheme="minorHAnsi"/>
        </w:rPr>
        <w:t xml:space="preserve"> and restrictions put in place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contain</w:t>
      </w:r>
      <w:r w:rsidRPr="001F2986">
        <w:rPr>
          <w:rStyle w:val="Emphasis"/>
          <w:rFonts w:asciiTheme="minorHAnsi" w:hAnsiTheme="minorHAnsi" w:cstheme="minorHAnsi"/>
        </w:rPr>
        <w:t xml:space="preserve"> the spread of </w:t>
      </w:r>
      <w:r w:rsidRPr="000B6C97">
        <w:rPr>
          <w:rStyle w:val="Emphasis"/>
          <w:rFonts w:asciiTheme="minorHAnsi" w:hAnsiTheme="minorHAnsi" w:cstheme="minorHAnsi"/>
          <w:highlight w:val="cyan"/>
        </w:rPr>
        <w:t>the disease</w:t>
      </w:r>
      <w:r w:rsidRPr="000B6C97">
        <w:rPr>
          <w:rStyle w:val="StyleUnderline"/>
          <w:rFonts w:asciiTheme="minorHAnsi" w:hAnsiTheme="minorHAnsi" w:cstheme="minorHAnsi"/>
          <w:highlight w:val="cyan"/>
        </w:rPr>
        <w:t xml:space="preserve"> have </w:t>
      </w:r>
      <w:r w:rsidRPr="000B6C97">
        <w:rPr>
          <w:rStyle w:val="Emphasis"/>
          <w:rFonts w:asciiTheme="minorHAnsi" w:hAnsiTheme="minorHAnsi" w:cstheme="minorHAnsi"/>
          <w:highlight w:val="cyan"/>
        </w:rPr>
        <w:t>limited human mobility</w:t>
      </w:r>
      <w:r w:rsidRPr="000B6C97">
        <w:rPr>
          <w:rStyle w:val="StyleUnderline"/>
          <w:rFonts w:asciiTheme="minorHAnsi" w:hAnsiTheme="minorHAnsi" w:cstheme="minorHAnsi"/>
          <w:highlight w:val="cyan"/>
        </w:rPr>
        <w:t xml:space="preserve">, opportunities to </w:t>
      </w:r>
      <w:r w:rsidRPr="000B6C97">
        <w:rPr>
          <w:rStyle w:val="Emphasis"/>
          <w:rFonts w:asciiTheme="minorHAnsi" w:hAnsiTheme="minorHAnsi" w:cstheme="minorHAnsi"/>
          <w:highlight w:val="cyan"/>
        </w:rPr>
        <w:t>work</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earn an income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straining</w:t>
      </w:r>
      <w:r w:rsidRPr="000B6C97">
        <w:rPr>
          <w:rStyle w:val="StyleUnderline"/>
          <w:rFonts w:asciiTheme="minorHAnsi" w:hAnsiTheme="minorHAnsi" w:cstheme="minorHAnsi"/>
          <w:highlight w:val="cyan"/>
        </w:rPr>
        <w:t xml:space="preserve"> the ability of </w:t>
      </w:r>
      <w:r w:rsidRPr="000B6C97">
        <w:rPr>
          <w:rStyle w:val="Emphasis"/>
          <w:rFonts w:asciiTheme="minorHAnsi" w:hAnsiTheme="minorHAnsi" w:cstheme="minorHAnsi"/>
          <w:highlight w:val="cyan"/>
        </w:rPr>
        <w:t>migrant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displaced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people to </w:t>
      </w:r>
      <w:r w:rsidRPr="000B6C97">
        <w:rPr>
          <w:rStyle w:val="Emphasis"/>
          <w:rFonts w:asciiTheme="minorHAnsi" w:hAnsiTheme="minorHAnsi" w:cstheme="minorHAnsi"/>
          <w:highlight w:val="cyan"/>
        </w:rPr>
        <w:t>afford food</w:t>
      </w:r>
      <w:r w:rsidRPr="001F2986">
        <w:rPr>
          <w:rStyle w:val="StyleUnderline"/>
          <w:rFonts w:asciiTheme="minorHAnsi" w:hAnsiTheme="minorHAnsi" w:cstheme="minorHAnsi"/>
        </w:rPr>
        <w:t xml:space="preserve"> and other basic needs. </w:t>
      </w:r>
      <w:r w:rsidRPr="001F2986">
        <w:rPr>
          <w:rFonts w:asciiTheme="minorHAnsi" w:hAnsiTheme="minorHAnsi" w:cstheme="minorHAnsi"/>
          <w:sz w:val="16"/>
        </w:rPr>
        <w:t xml:space="preserve">António Vitorino, Director-General of IOM, highlighted COVID-19’s impact on health and human movement, warning that it not only threatens global commitment but also ongoing assistance. “The impact of the </w:t>
      </w:r>
      <w:r w:rsidRPr="001F2986">
        <w:rPr>
          <w:rStyle w:val="StyleUnderline"/>
          <w:rFonts w:asciiTheme="minorHAnsi" w:hAnsiTheme="minorHAnsi" w:cstheme="minorHAnsi"/>
        </w:rPr>
        <w:t>COVID</w:t>
      </w:r>
      <w:r w:rsidRPr="001F2986">
        <w:rPr>
          <w:rFonts w:asciiTheme="minorHAnsi" w:hAnsiTheme="minorHAnsi" w:cstheme="minorHAnsi"/>
          <w:sz w:val="16"/>
        </w:rPr>
        <w:t xml:space="preserve">-19 crisis on health and human mobility </w:t>
      </w:r>
      <w:r w:rsidRPr="001F2986">
        <w:rPr>
          <w:rStyle w:val="StyleUnderline"/>
          <w:rFonts w:asciiTheme="minorHAnsi" w:hAnsiTheme="minorHAnsi" w:cstheme="minorHAnsi"/>
        </w:rPr>
        <w:t xml:space="preserve">threatens to </w:t>
      </w:r>
      <w:r w:rsidRPr="001F2986">
        <w:rPr>
          <w:rStyle w:val="Emphasis"/>
          <w:rFonts w:asciiTheme="minorHAnsi" w:hAnsiTheme="minorHAnsi" w:cstheme="minorHAnsi"/>
        </w:rPr>
        <w:t>roll back</w:t>
      </w:r>
      <w:r w:rsidRPr="001F2986">
        <w:rPr>
          <w:rStyle w:val="StyleUnderline"/>
          <w:rFonts w:asciiTheme="minorHAnsi" w:hAnsiTheme="minorHAnsi" w:cstheme="minorHAnsi"/>
        </w:rPr>
        <w:t xml:space="preserve"> global commitments, including for the Global Compact on Migration, and </w:t>
      </w:r>
      <w:r w:rsidRPr="001F2986">
        <w:rPr>
          <w:rStyle w:val="Emphasis"/>
          <w:rFonts w:asciiTheme="minorHAnsi" w:hAnsiTheme="minorHAnsi" w:cstheme="minorHAnsi"/>
        </w:rPr>
        <w:t>hinder</w:t>
      </w:r>
      <w:r w:rsidRPr="001F2986">
        <w:rPr>
          <w:rStyle w:val="StyleUnderline"/>
          <w:rFonts w:asciiTheme="minorHAnsi" w:hAnsiTheme="minorHAnsi" w:cstheme="minorHAnsi"/>
        </w:rPr>
        <w:t xml:space="preserve"> ongoing efforts to </w:t>
      </w:r>
      <w:r w:rsidRPr="001F2986">
        <w:rPr>
          <w:rStyle w:val="Emphasis"/>
          <w:rFonts w:asciiTheme="minorHAnsi" w:hAnsiTheme="minorHAnsi" w:cstheme="minorHAnsi"/>
        </w:rPr>
        <w:t>support</w:t>
      </w:r>
      <w:r w:rsidRPr="001F2986">
        <w:rPr>
          <w:rStyle w:val="StyleUnderline"/>
          <w:rFonts w:asciiTheme="minorHAnsi" w:hAnsiTheme="minorHAnsi" w:cstheme="minorHAnsi"/>
        </w:rPr>
        <w:t xml:space="preserve"> those in </w:t>
      </w:r>
      <w:r w:rsidRPr="001F2986">
        <w:rPr>
          <w:rStyle w:val="Emphasis"/>
          <w:rFonts w:asciiTheme="minorHAnsi" w:hAnsiTheme="minorHAnsi" w:cstheme="minorHAnsi"/>
        </w:rPr>
        <w:t>need of assistance</w:t>
      </w:r>
      <w:r w:rsidRPr="001F2986">
        <w:rPr>
          <w:rFonts w:asciiTheme="minorHAnsi" w:hAnsiTheme="minorHAnsi" w:cstheme="minorHAnsi"/>
          <w:sz w:val="16"/>
        </w:rPr>
        <w:t xml:space="preserve">,” he said. “It is our collective responsibility to safeguard the rights of people on the move and ensure their protection from further harm,” he added. Hunger, displacement ‘closely intertwined’ According to the report, food insecurity and displacement are closely linked: nine out of ten of the world’s worst food crises are in countries with the largest number of internally displaced persons, while </w:t>
      </w:r>
      <w:proofErr w:type="gramStart"/>
      <w:r w:rsidRPr="001F2986">
        <w:rPr>
          <w:rFonts w:asciiTheme="minorHAnsi" w:hAnsiTheme="minorHAnsi" w:cstheme="minorHAnsi"/>
          <w:sz w:val="16"/>
        </w:rPr>
        <w:t>the majority of</w:t>
      </w:r>
      <w:proofErr w:type="gramEnd"/>
      <w:r w:rsidRPr="001F2986">
        <w:rPr>
          <w:rFonts w:asciiTheme="minorHAnsi" w:hAnsiTheme="minorHAnsi" w:cstheme="minorHAnsi"/>
          <w:sz w:val="16"/>
        </w:rPr>
        <w:t xml:space="preserve"> displaced people are located in countries affected by acute food insecurity and malnutrition. </w:t>
      </w:r>
      <w:r w:rsidRPr="001F2986">
        <w:rPr>
          <w:rStyle w:val="StyleUnderline"/>
          <w:rFonts w:asciiTheme="minorHAnsi" w:hAnsiTheme="minorHAnsi" w:cstheme="minorHAnsi"/>
        </w:rPr>
        <w:t>Migrant workers</w:t>
      </w:r>
      <w:r w:rsidRPr="001F2986">
        <w:rPr>
          <w:rFonts w:asciiTheme="minorHAnsi" w:hAnsiTheme="minorHAnsi" w:cstheme="minorHAnsi"/>
          <w:sz w:val="16"/>
        </w:rPr>
        <w:t xml:space="preserve">, especially those working in the temporary or informal sector, </w:t>
      </w:r>
      <w:r w:rsidRPr="001F2986">
        <w:rPr>
          <w:rStyle w:val="StyleUnderline"/>
          <w:rFonts w:asciiTheme="minorHAnsi" w:hAnsiTheme="minorHAnsi" w:cstheme="minorHAnsi"/>
        </w:rPr>
        <w:t xml:space="preserve">are some of the </w:t>
      </w:r>
      <w:r w:rsidRPr="001F2986">
        <w:rPr>
          <w:rStyle w:val="Emphasis"/>
          <w:rFonts w:asciiTheme="minorHAnsi" w:hAnsiTheme="minorHAnsi" w:cstheme="minorHAnsi"/>
        </w:rPr>
        <w:t>worst hit by the pandemic</w:t>
      </w:r>
      <w:r w:rsidRPr="001F2986">
        <w:rPr>
          <w:rStyle w:val="StyleUnderline"/>
          <w:rFonts w:asciiTheme="minorHAnsi" w:hAnsiTheme="minorHAnsi" w:cstheme="minorHAnsi"/>
        </w:rPr>
        <w:t xml:space="preserve"> and its fallout. </w:t>
      </w:r>
      <w:r w:rsidRPr="000B6C97">
        <w:rPr>
          <w:rStyle w:val="StyleUnderline"/>
          <w:rFonts w:asciiTheme="minorHAnsi" w:hAnsiTheme="minorHAnsi" w:cstheme="minorHAnsi"/>
          <w:highlight w:val="cyan"/>
        </w:rPr>
        <w:t xml:space="preserve">Without </w:t>
      </w:r>
      <w:r w:rsidRPr="000B6C97">
        <w:rPr>
          <w:rStyle w:val="Emphasis"/>
          <w:rFonts w:asciiTheme="minorHAnsi" w:hAnsiTheme="minorHAnsi" w:cstheme="minorHAnsi"/>
          <w:highlight w:val="cyan"/>
        </w:rPr>
        <w:t>sustained income</w:t>
      </w:r>
      <w:r w:rsidRPr="000B6C97">
        <w:rPr>
          <w:rStyle w:val="StyleUnderline"/>
          <w:rFonts w:asciiTheme="minorHAnsi" w:hAnsiTheme="minorHAnsi" w:cstheme="minorHAnsi"/>
          <w:highlight w:val="cyan"/>
        </w:rPr>
        <w:t>, many will</w:t>
      </w:r>
      <w:r w:rsidRPr="001F2986">
        <w:rPr>
          <w:rStyle w:val="StyleUnderline"/>
          <w:rFonts w:asciiTheme="minorHAnsi" w:hAnsiTheme="minorHAnsi" w:cstheme="minorHAnsi"/>
        </w:rPr>
        <w:t xml:space="preserve"> not only </w:t>
      </w:r>
      <w:r w:rsidRPr="000B6C97">
        <w:rPr>
          <w:rStyle w:val="StyleUnderline"/>
          <w:rFonts w:asciiTheme="minorHAnsi" w:hAnsiTheme="minorHAnsi" w:cstheme="minorHAnsi"/>
          <w:highlight w:val="cyan"/>
        </w:rPr>
        <w:t>be pushed to return home but will</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cause</w:t>
      </w:r>
      <w:r w:rsidRPr="001F2986">
        <w:rPr>
          <w:rStyle w:val="StyleUnderline"/>
          <w:rFonts w:asciiTheme="minorHAnsi" w:hAnsiTheme="minorHAnsi" w:cstheme="minorHAnsi"/>
        </w:rPr>
        <w:t xml:space="preserve"> at least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temporary </w:t>
      </w:r>
      <w:r w:rsidRPr="000B6C97">
        <w:rPr>
          <w:rStyle w:val="Emphasis"/>
          <w:rFonts w:asciiTheme="minorHAnsi" w:hAnsiTheme="minorHAnsi" w:cstheme="minorHAnsi"/>
          <w:highlight w:val="cyan"/>
        </w:rPr>
        <w:t>drop in remittances</w:t>
      </w:r>
      <w:r w:rsidRPr="000B6C97">
        <w:rPr>
          <w:rStyle w:val="StyleUnderline"/>
          <w:rFonts w:asciiTheme="minorHAnsi" w:hAnsiTheme="minorHAnsi" w:cstheme="minorHAnsi"/>
          <w:highlight w:val="cyan"/>
        </w:rPr>
        <w:t xml:space="preserve"> that provide an </w:t>
      </w:r>
      <w:r w:rsidRPr="000B6C97">
        <w:rPr>
          <w:rStyle w:val="Emphasis"/>
          <w:rFonts w:asciiTheme="minorHAnsi" w:hAnsiTheme="minorHAnsi" w:cstheme="minorHAnsi"/>
          <w:highlight w:val="cyan"/>
        </w:rPr>
        <w:t>essential lifeline</w:t>
      </w:r>
      <w:r w:rsidRPr="000B6C97">
        <w:rPr>
          <w:rStyle w:val="StyleUnderline"/>
          <w:rFonts w:asciiTheme="minorHAnsi" w:hAnsiTheme="minorHAnsi" w:cstheme="minorHAnsi"/>
          <w:highlight w:val="cyan"/>
        </w:rPr>
        <w:t xml:space="preserve"> for</w:t>
      </w:r>
      <w:r w:rsidRPr="001F2986">
        <w:rPr>
          <w:rFonts w:asciiTheme="minorHAnsi" w:hAnsiTheme="minorHAnsi" w:cstheme="minorHAnsi"/>
          <w:sz w:val="16"/>
        </w:rPr>
        <w:t xml:space="preserve"> around </w:t>
      </w:r>
      <w:r w:rsidRPr="000B6C97">
        <w:rPr>
          <w:rStyle w:val="Emphasis"/>
          <w:rFonts w:asciiTheme="minorHAnsi" w:hAnsiTheme="minorHAnsi" w:cstheme="minorHAnsi"/>
          <w:highlight w:val="cyan"/>
        </w:rPr>
        <w:t>800 million</w:t>
      </w:r>
      <w:r w:rsidRPr="001F2986">
        <w:rPr>
          <w:rFonts w:asciiTheme="minorHAnsi" w:hAnsiTheme="minorHAnsi" w:cstheme="minorHAnsi"/>
          <w:sz w:val="16"/>
        </w:rPr>
        <w:t xml:space="preserve"> – or one in nine – people in the world, the report added. </w:t>
      </w:r>
      <w:r w:rsidRPr="001F2986">
        <w:rPr>
          <w:rStyle w:val="StyleUnderline"/>
          <w:rFonts w:asciiTheme="minorHAnsi" w:hAnsiTheme="minorHAnsi" w:cstheme="minorHAnsi"/>
        </w:rPr>
        <w:t xml:space="preserve">At the </w:t>
      </w:r>
      <w:r w:rsidRPr="001F2986">
        <w:rPr>
          <w:rStyle w:val="Emphasis"/>
          <w:rFonts w:asciiTheme="minorHAnsi" w:hAnsiTheme="minorHAnsi" w:cstheme="minorHAnsi"/>
        </w:rPr>
        <w:t>same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disruptions to </w:t>
      </w:r>
      <w:r w:rsidRPr="000B6C97">
        <w:rPr>
          <w:rStyle w:val="Emphasis"/>
          <w:rFonts w:asciiTheme="minorHAnsi" w:hAnsiTheme="minorHAnsi" w:cstheme="minorHAnsi"/>
          <w:highlight w:val="cyan"/>
        </w:rPr>
        <w:t>seasonal ag</w:t>
      </w:r>
      <w:r w:rsidRPr="001F2986">
        <w:rPr>
          <w:rStyle w:val="Emphasis"/>
          <w:rFonts w:asciiTheme="minorHAnsi" w:hAnsiTheme="minorHAnsi" w:cstheme="minorHAnsi"/>
        </w:rPr>
        <w:t>ricultural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work</w:t>
      </w:r>
      <w:r w:rsidRPr="000B6C97">
        <w:rPr>
          <w:rStyle w:val="StyleUnderline"/>
          <w:rFonts w:asciiTheme="minorHAnsi" w:hAnsiTheme="minorHAnsi" w:cstheme="minorHAnsi"/>
          <w:highlight w:val="cyan"/>
        </w:rPr>
        <w:t xml:space="preserve"> could hit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production</w:t>
      </w:r>
      <w:r w:rsidRPr="001F2986">
        <w:rPr>
          <w:rStyle w:val="StyleUnderline"/>
          <w:rFonts w:asciiTheme="minorHAnsi" w:hAnsiTheme="minorHAnsi" w:cstheme="minorHAnsi"/>
        </w:rPr>
        <w:t xml:space="preserve">, </w:t>
      </w:r>
      <w:proofErr w:type="gramStart"/>
      <w:r w:rsidRPr="001F2986">
        <w:rPr>
          <w:rStyle w:val="Emphasis"/>
          <w:rFonts w:asciiTheme="minorHAnsi" w:hAnsiTheme="minorHAnsi" w:cstheme="minorHAnsi"/>
        </w:rPr>
        <w:t>processing</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distribution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of food, </w:t>
      </w:r>
      <w:r w:rsidRPr="000B6C97">
        <w:rPr>
          <w:rStyle w:val="StyleUnderline"/>
          <w:rFonts w:asciiTheme="minorHAnsi" w:hAnsiTheme="minorHAnsi" w:cstheme="minorHAnsi"/>
          <w:highlight w:val="cyan"/>
        </w:rPr>
        <w:t>affecting food availability</w:t>
      </w:r>
      <w:r w:rsidRPr="001F2986">
        <w:rPr>
          <w:rStyle w:val="StyleUnderline"/>
          <w:rFonts w:asciiTheme="minorHAnsi" w:hAnsiTheme="minorHAnsi" w:cstheme="minorHAnsi"/>
        </w:rPr>
        <w:t xml:space="preserve"> and affordability at local and regional levels. </w:t>
      </w:r>
    </w:p>
    <w:p w14:paraId="37D44AF2" w14:textId="77777777" w:rsidR="002D79B9" w:rsidRDefault="002D79B9" w:rsidP="002D79B9"/>
    <w:p w14:paraId="37BD0E94" w14:textId="77777777" w:rsidR="002D79B9" w:rsidRPr="00211036" w:rsidRDefault="002D79B9" w:rsidP="002D79B9">
      <w:pPr>
        <w:pStyle w:val="Heading3"/>
        <w:rPr>
          <w:rFonts w:cs="Calibri"/>
        </w:rPr>
      </w:pPr>
      <w:r w:rsidRPr="00211036">
        <w:rPr>
          <w:rFonts w:cs="Calibri"/>
        </w:rPr>
        <w:t>! – Superbugs</w:t>
      </w:r>
    </w:p>
    <w:p w14:paraId="6AE5150F" w14:textId="77777777" w:rsidR="002D79B9" w:rsidRDefault="002D79B9" w:rsidP="002D79B9">
      <w:pPr>
        <w:pStyle w:val="Heading4"/>
      </w:pPr>
      <w:r>
        <w:t xml:space="preserve">No antibiotic apocalypse---it’s </w:t>
      </w:r>
      <w:r w:rsidRPr="00603B35">
        <w:rPr>
          <w:u w:val="single"/>
        </w:rPr>
        <w:t>slow</w:t>
      </w:r>
      <w:r>
        <w:t xml:space="preserve"> and </w:t>
      </w:r>
      <w:r w:rsidRPr="00603B35">
        <w:rPr>
          <w:u w:val="single"/>
        </w:rPr>
        <w:t>research solves</w:t>
      </w:r>
      <w:r>
        <w:t>.</w:t>
      </w:r>
    </w:p>
    <w:p w14:paraId="7165E3B9" w14:textId="77777777" w:rsidR="002D79B9" w:rsidRPr="00603B35" w:rsidRDefault="002D79B9" w:rsidP="002D79B9">
      <w:r w:rsidRPr="00603B35">
        <w:rPr>
          <w:rStyle w:val="Style13ptBold"/>
        </w:rPr>
        <w:t>Cox 17</w:t>
      </w:r>
      <w:r>
        <w:t xml:space="preserve">, Lecturer in Microbiology, Aston University. PhD, Molecular Microbiology and Drug Discovery. (Jonathan, 3-21-2017, "It’s the age of the antibiotic revolution, not apocalypse", </w:t>
      </w:r>
      <w:r w:rsidRPr="00603B35">
        <w:rPr>
          <w:i/>
          <w:iCs/>
        </w:rPr>
        <w:t>Conversation</w:t>
      </w:r>
      <w:r>
        <w:t>, https://theconversation.com/its-the-age-of-the-antibiotic-revolution-not-apocalypse-73476)</w:t>
      </w:r>
    </w:p>
    <w:p w14:paraId="6CDE1309" w14:textId="77777777" w:rsidR="002D79B9" w:rsidRPr="00603B35" w:rsidRDefault="002D79B9" w:rsidP="002D79B9">
      <w:r w:rsidRPr="00603B35">
        <w:rPr>
          <w:rStyle w:val="Emphasis"/>
        </w:rPr>
        <w:t>Bad news sells papers</w:t>
      </w:r>
      <w:r w:rsidRPr="00603B35">
        <w:t xml:space="preserve">. Or as Elliot Carver, the media mogul set on world domination in the Bond film Tomorrow Never Dies put it: “There’s no news like bad news.” </w:t>
      </w:r>
      <w:proofErr w:type="gramStart"/>
      <w:r w:rsidRPr="00603B35">
        <w:t>As a scientist, my responsibility</w:t>
      </w:r>
      <w:proofErr w:type="gramEnd"/>
      <w:r w:rsidRPr="00603B35">
        <w:t xml:space="preserve"> is to separate fact from fiction, to follow evidence, not instinct. </w:t>
      </w:r>
      <w:proofErr w:type="gramStart"/>
      <w:r w:rsidRPr="00603B35">
        <w:t>So</w:t>
      </w:r>
      <w:proofErr w:type="gramEnd"/>
      <w:r w:rsidRPr="00603B35">
        <w:t xml:space="preserve"> </w:t>
      </w:r>
      <w:r w:rsidRPr="00603B35">
        <w:rPr>
          <w:rStyle w:val="StyleUnderline"/>
        </w:rPr>
        <w:t xml:space="preserve">when I read doomsday reports of a coming “antibiotic apocalypse”, I </w:t>
      </w:r>
      <w:r w:rsidRPr="00603B35">
        <w:rPr>
          <w:rStyle w:val="Emphasis"/>
        </w:rPr>
        <w:t>question their legitimacy</w:t>
      </w:r>
      <w:r w:rsidRPr="00603B35">
        <w:t xml:space="preserve">. </w:t>
      </w:r>
      <w:r w:rsidRPr="000B6C97">
        <w:rPr>
          <w:rStyle w:val="StyleUnderline"/>
          <w:highlight w:val="cyan"/>
        </w:rPr>
        <w:t>Are we</w:t>
      </w:r>
      <w:r w:rsidRPr="00603B35">
        <w:rPr>
          <w:rStyle w:val="StyleUnderline"/>
        </w:rPr>
        <w:t xml:space="preserve"> really all standing on the edge of the </w:t>
      </w:r>
      <w:r w:rsidRPr="00603B35">
        <w:t>medical precipice</w:t>
      </w:r>
      <w:r w:rsidRPr="00603B35">
        <w:rPr>
          <w:rStyle w:val="StyleUnderline"/>
        </w:rPr>
        <w:t xml:space="preserve">, </w:t>
      </w:r>
      <w:r w:rsidRPr="000B6C97">
        <w:rPr>
          <w:rStyle w:val="StyleUnderline"/>
          <w:highlight w:val="cyan"/>
        </w:rPr>
        <w:t xml:space="preserve">about to </w:t>
      </w:r>
      <w:r w:rsidRPr="000B6C97">
        <w:rPr>
          <w:rStyle w:val="Emphasis"/>
          <w:highlight w:val="cyan"/>
        </w:rPr>
        <w:t>tumble</w:t>
      </w:r>
      <w:r w:rsidRPr="000B6C97">
        <w:rPr>
          <w:rStyle w:val="StyleUnderline"/>
          <w:highlight w:val="cyan"/>
        </w:rPr>
        <w:t xml:space="preserve"> into</w:t>
      </w:r>
      <w:r w:rsidRPr="00603B35">
        <w:rPr>
          <w:rStyle w:val="StyleUnderline"/>
        </w:rPr>
        <w:t xml:space="preserve"> an </w:t>
      </w:r>
      <w:r w:rsidRPr="00603B35">
        <w:rPr>
          <w:rStyle w:val="Emphasis"/>
        </w:rPr>
        <w:t>oblivion</w:t>
      </w:r>
      <w:r w:rsidRPr="00603B35">
        <w:rPr>
          <w:rStyle w:val="StyleUnderline"/>
        </w:rPr>
        <w:t xml:space="preserve"> of </w:t>
      </w:r>
      <w:r w:rsidRPr="000B6C97">
        <w:rPr>
          <w:rStyle w:val="Emphasis"/>
          <w:highlight w:val="cyan"/>
        </w:rPr>
        <w:t>death-by-superbug?</w:t>
      </w:r>
      <w:r w:rsidRPr="00603B35">
        <w:rPr>
          <w:rStyle w:val="StyleUnderline"/>
        </w:rPr>
        <w:t xml:space="preserve"> </w:t>
      </w:r>
      <w:r w:rsidRPr="00603B35">
        <w:rPr>
          <w:rStyle w:val="Emphasis"/>
        </w:rPr>
        <w:t xml:space="preserve">We most </w:t>
      </w:r>
      <w:r w:rsidRPr="000B6C97">
        <w:rPr>
          <w:rStyle w:val="Emphasis"/>
          <w:highlight w:val="cyan"/>
        </w:rPr>
        <w:t>certainly</w:t>
      </w:r>
      <w:r w:rsidRPr="00603B35">
        <w:rPr>
          <w:rStyle w:val="Emphasis"/>
        </w:rPr>
        <w:t xml:space="preserve"> are </w:t>
      </w:r>
      <w:r w:rsidRPr="000B6C97">
        <w:rPr>
          <w:rStyle w:val="Emphasis"/>
          <w:highlight w:val="cyan"/>
        </w:rPr>
        <w:t>not</w:t>
      </w:r>
      <w:r w:rsidRPr="00603B35">
        <w:t xml:space="preserve">. </w:t>
      </w:r>
      <w:r w:rsidRPr="00603B35">
        <w:rPr>
          <w:rStyle w:val="StyleUnderline"/>
        </w:rPr>
        <w:t>The end of the world</w:t>
      </w:r>
      <w:r w:rsidRPr="00603B35">
        <w:t xml:space="preserve"> may well be on the horizon, but it surely </w:t>
      </w:r>
      <w:r w:rsidRPr="00603B35">
        <w:rPr>
          <w:rStyle w:val="Emphasis"/>
        </w:rPr>
        <w:t>won’t</w:t>
      </w:r>
      <w:r w:rsidRPr="00603B35">
        <w:t xml:space="preserve"> </w:t>
      </w:r>
      <w:r w:rsidRPr="00603B35">
        <w:rPr>
          <w:rStyle w:val="StyleUnderline"/>
        </w:rPr>
        <w:t xml:space="preserve">be due to </w:t>
      </w:r>
      <w:r w:rsidRPr="00603B35">
        <w:rPr>
          <w:rStyle w:val="Emphasis"/>
        </w:rPr>
        <w:t>a</w:t>
      </w:r>
      <w:r w:rsidRPr="00603B35">
        <w:t>nti</w:t>
      </w:r>
      <w:r w:rsidRPr="00603B35">
        <w:rPr>
          <w:rStyle w:val="Emphasis"/>
        </w:rPr>
        <w:t>b</w:t>
      </w:r>
      <w:r w:rsidRPr="00603B35">
        <w:t xml:space="preserve">iotic </w:t>
      </w:r>
      <w:r w:rsidRPr="00603B35">
        <w:rPr>
          <w:rStyle w:val="Emphasis"/>
        </w:rPr>
        <w:t>r</w:t>
      </w:r>
      <w:r w:rsidRPr="00603B35">
        <w:t xml:space="preserve">esistance. </w:t>
      </w:r>
      <w:proofErr w:type="gramStart"/>
      <w:r w:rsidRPr="00603B35">
        <w:t>In order to</w:t>
      </w:r>
      <w:proofErr w:type="gramEnd"/>
      <w:r w:rsidRPr="00603B35">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603B35">
        <w:rPr>
          <w:rStyle w:val="StyleUnderline"/>
        </w:rPr>
        <w:t xml:space="preserve">We have also learned </w:t>
      </w:r>
      <w:r w:rsidRPr="00603B35">
        <w:rPr>
          <w:rStyle w:val="Emphasis"/>
        </w:rPr>
        <w:t>major lessons</w:t>
      </w:r>
      <w:r w:rsidRPr="00603B35">
        <w:rPr>
          <w:rStyle w:val="StyleUnderline"/>
        </w:rPr>
        <w:t xml:space="preserve"> in the last decade as to </w:t>
      </w:r>
      <w:r w:rsidRPr="00603B35">
        <w:rPr>
          <w:rStyle w:val="Emphasis"/>
        </w:rPr>
        <w:t>where</w:t>
      </w:r>
      <w:r w:rsidRPr="00603B35">
        <w:rPr>
          <w:rStyle w:val="StyleUnderline"/>
        </w:rPr>
        <w:t xml:space="preserve"> </w:t>
      </w:r>
      <w:r w:rsidRPr="00603B35">
        <w:rPr>
          <w:rStyle w:val="Emphasis"/>
        </w:rPr>
        <w:t>a</w:t>
      </w:r>
      <w:r w:rsidRPr="00603B35">
        <w:rPr>
          <w:rStyle w:val="StyleUnderline"/>
        </w:rPr>
        <w:t>nti</w:t>
      </w:r>
      <w:r w:rsidRPr="00603B35">
        <w:rPr>
          <w:rStyle w:val="Emphasis"/>
        </w:rPr>
        <w:t>b</w:t>
      </w:r>
      <w:r w:rsidRPr="00603B35">
        <w:rPr>
          <w:rStyle w:val="StyleUnderline"/>
        </w:rPr>
        <w:t xml:space="preserve">iotic </w:t>
      </w:r>
      <w:r w:rsidRPr="00603B35">
        <w:rPr>
          <w:rStyle w:val="Emphasis"/>
        </w:rPr>
        <w:t>r</w:t>
      </w:r>
      <w:r w:rsidRPr="00603B35">
        <w:rPr>
          <w:rStyle w:val="StyleUnderline"/>
        </w:rPr>
        <w:t xml:space="preserve">esistance comes from and </w:t>
      </w:r>
      <w:r w:rsidRPr="00603B35">
        <w:rPr>
          <w:rStyle w:val="Emphasis"/>
        </w:rPr>
        <w:t xml:space="preserve">what measures we can take </w:t>
      </w:r>
      <w:r w:rsidRPr="00603B35">
        <w:rPr>
          <w:rStyle w:val="StyleUnderline"/>
        </w:rPr>
        <w:t xml:space="preserve">to </w:t>
      </w:r>
      <w:r w:rsidRPr="00603B35">
        <w:rPr>
          <w:rStyle w:val="Emphasis"/>
        </w:rPr>
        <w:t>control it.</w:t>
      </w:r>
      <w:r w:rsidRPr="00603B35">
        <w:t xml:space="preserve"> Some of these, such as </w:t>
      </w:r>
      <w:r w:rsidRPr="000B6C97">
        <w:rPr>
          <w:rStyle w:val="StyleUnderline"/>
          <w:highlight w:val="cyan"/>
        </w:rPr>
        <w:t>the</w:t>
      </w:r>
      <w:r w:rsidRPr="00603B35">
        <w:t xml:space="preserve"> C-reactive protein (</w:t>
      </w:r>
      <w:r w:rsidRPr="000B6C97">
        <w:rPr>
          <w:rStyle w:val="Emphasis"/>
          <w:highlight w:val="cyan"/>
        </w:rPr>
        <w:t>CRP</w:t>
      </w:r>
      <w:r w:rsidRPr="00603B35">
        <w:t xml:space="preserve">) </w:t>
      </w:r>
      <w:r w:rsidRPr="000B6C97">
        <w:rPr>
          <w:rStyle w:val="Emphasis"/>
          <w:highlight w:val="cyan"/>
        </w:rPr>
        <w:t>test</w:t>
      </w:r>
      <w:r w:rsidRPr="00603B35">
        <w:t xml:space="preserve"> – </w:t>
      </w:r>
      <w:r w:rsidRPr="00603B35">
        <w:rPr>
          <w:rStyle w:val="StyleUnderline"/>
        </w:rPr>
        <w:t xml:space="preserve">which can help detect if patients </w:t>
      </w:r>
      <w:proofErr w:type="gramStart"/>
      <w:r w:rsidRPr="00603B35">
        <w:rPr>
          <w:rStyle w:val="StyleUnderline"/>
        </w:rPr>
        <w:t>actually need</w:t>
      </w:r>
      <w:proofErr w:type="gramEnd"/>
      <w:r w:rsidRPr="00603B35">
        <w:rPr>
          <w:rStyle w:val="StyleUnderline"/>
        </w:rPr>
        <w:t xml:space="preserve"> antibiotic drugs or not</w:t>
      </w:r>
      <w:r w:rsidRPr="00603B35">
        <w:t xml:space="preserve"> – </w:t>
      </w:r>
      <w:r w:rsidRPr="000B6C97">
        <w:rPr>
          <w:rStyle w:val="StyleUnderline"/>
          <w:highlight w:val="cyan"/>
        </w:rPr>
        <w:t>are proving</w:t>
      </w:r>
      <w:r w:rsidRPr="00603B35">
        <w:rPr>
          <w:rStyle w:val="StyleUnderline"/>
        </w:rPr>
        <w:t xml:space="preserve"> to be </w:t>
      </w:r>
      <w:r w:rsidRPr="000B6C97">
        <w:rPr>
          <w:rStyle w:val="Emphasis"/>
          <w:highlight w:val="cyan"/>
        </w:rPr>
        <w:t>highly effective</w:t>
      </w:r>
      <w:r w:rsidRPr="00603B35">
        <w:t xml:space="preserve">, while others haven’t been and have occasionally even exacerbated the problem. Sensitivity testing before use </w:t>
      </w:r>
      <w:proofErr w:type="gramStart"/>
      <w:r w:rsidRPr="00603B35">
        <w:t>The</w:t>
      </w:r>
      <w:proofErr w:type="gramEnd"/>
      <w:r w:rsidRPr="00603B35">
        <w:t xml:space="preserve"> point is, </w:t>
      </w:r>
      <w:r w:rsidRPr="000B6C97">
        <w:rPr>
          <w:rStyle w:val="StyleUnderline"/>
          <w:highlight w:val="cyan"/>
        </w:rPr>
        <w:t>scientists</w:t>
      </w:r>
      <w:r w:rsidRPr="00603B35">
        <w:rPr>
          <w:rStyle w:val="StyleUnderline"/>
        </w:rPr>
        <w:t xml:space="preserve"> all over the world </w:t>
      </w:r>
      <w:r w:rsidRPr="000B6C97">
        <w:rPr>
          <w:rStyle w:val="StyleUnderline"/>
          <w:highlight w:val="cyan"/>
        </w:rPr>
        <w:t xml:space="preserve">are </w:t>
      </w:r>
      <w:r w:rsidRPr="000B6C97">
        <w:rPr>
          <w:rStyle w:val="Emphasis"/>
          <w:highlight w:val="cyan"/>
        </w:rPr>
        <w:t>working</w:t>
      </w:r>
      <w:r w:rsidRPr="00603B35">
        <w:rPr>
          <w:rStyle w:val="Emphasis"/>
        </w:rPr>
        <w:t xml:space="preserve"> tirelessly</w:t>
      </w:r>
      <w:r w:rsidRPr="00603B35">
        <w:rPr>
          <w:rStyle w:val="StyleUnderline"/>
        </w:rPr>
        <w:t xml:space="preserve"> </w:t>
      </w:r>
      <w:r w:rsidRPr="000B6C97">
        <w:rPr>
          <w:rStyle w:val="StyleUnderline"/>
          <w:highlight w:val="cyan"/>
        </w:rPr>
        <w:t>to think</w:t>
      </w:r>
      <w:r w:rsidRPr="00603B35">
        <w:rPr>
          <w:rStyle w:val="StyleUnderline"/>
        </w:rPr>
        <w:t xml:space="preserve"> up </w:t>
      </w:r>
      <w:r w:rsidRPr="00603B35">
        <w:rPr>
          <w:rStyle w:val="Emphasis"/>
        </w:rPr>
        <w:t xml:space="preserve">new and </w:t>
      </w:r>
      <w:r w:rsidRPr="000B6C97">
        <w:rPr>
          <w:rStyle w:val="Emphasis"/>
          <w:highlight w:val="cyan"/>
        </w:rPr>
        <w:t>innovative solutions</w:t>
      </w:r>
      <w:r w:rsidRPr="00603B35">
        <w:rPr>
          <w:rStyle w:val="Emphasis"/>
        </w:rPr>
        <w:t xml:space="preserve"> to the problem</w:t>
      </w:r>
      <w:r w:rsidRPr="00603B35">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603B35">
        <w:rPr>
          <w:rStyle w:val="StyleUnderline"/>
        </w:rPr>
        <w:t>hospitals with microbiology labs are beginning to do this as a matter of course to better control and manage antibiotic resistance</w:t>
      </w:r>
      <w:r w:rsidRPr="00603B35">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603B35">
        <w:t>early on in the</w:t>
      </w:r>
      <w:proofErr w:type="gramEnd"/>
      <w:r w:rsidRPr="00603B35">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603B35">
        <w:t>respiratory</w:t>
      </w:r>
      <w:proofErr w:type="gramEnd"/>
      <w:r w:rsidRPr="00603B35">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603B35">
        <w:rPr>
          <w:rStyle w:val="Emphasis"/>
        </w:rPr>
        <w:t>apocalypse</w:t>
      </w:r>
      <w:r w:rsidRPr="00603B35">
        <w:t xml:space="preserve">” </w:t>
      </w:r>
      <w:r w:rsidRPr="00603B35">
        <w:rPr>
          <w:rStyle w:val="StyleUnderline"/>
        </w:rPr>
        <w:t xml:space="preserve">is the </w:t>
      </w:r>
      <w:r w:rsidRPr="00603B35">
        <w:rPr>
          <w:rStyle w:val="Emphasis"/>
        </w:rPr>
        <w:t>wrong word for this.</w:t>
      </w:r>
      <w:r w:rsidRPr="00603B35">
        <w:t xml:space="preserve"> </w:t>
      </w:r>
      <w:r w:rsidRPr="00603B35">
        <w:rPr>
          <w:rStyle w:val="StyleUnderline"/>
        </w:rPr>
        <w:t xml:space="preserve">The global population has </w:t>
      </w:r>
      <w:r w:rsidRPr="00603B35">
        <w:rPr>
          <w:rStyle w:val="Emphasis"/>
        </w:rPr>
        <w:t>doubled</w:t>
      </w:r>
      <w:r w:rsidRPr="00603B35">
        <w:rPr>
          <w:rStyle w:val="StyleUnderline"/>
        </w:rPr>
        <w:t xml:space="preserve"> since World War II, when around 10m people a year died</w:t>
      </w:r>
      <w:r w:rsidRPr="00603B35">
        <w:t xml:space="preserve">. </w:t>
      </w:r>
      <w:r w:rsidRPr="00603B35">
        <w:rPr>
          <w:rStyle w:val="StyleUnderline"/>
        </w:rPr>
        <w:t xml:space="preserve">Humankind </w:t>
      </w:r>
      <w:r w:rsidRPr="00603B35">
        <w:rPr>
          <w:rStyle w:val="Emphasis"/>
        </w:rPr>
        <w:t>certainly won’t be wiped out</w:t>
      </w:r>
      <w:r w:rsidRPr="00603B35">
        <w:t xml:space="preserve">. </w:t>
      </w:r>
      <w:r w:rsidRPr="000B6C97">
        <w:rPr>
          <w:rStyle w:val="StyleUnderline"/>
          <w:highlight w:val="cyan"/>
        </w:rPr>
        <w:t>Even</w:t>
      </w:r>
      <w:r w:rsidRPr="00603B35">
        <w:rPr>
          <w:rStyle w:val="StyleUnderline"/>
        </w:rPr>
        <w:t xml:space="preserve"> if we were to face </w:t>
      </w:r>
      <w:r w:rsidRPr="000B6C97">
        <w:rPr>
          <w:rStyle w:val="StyleUnderline"/>
          <w:highlight w:val="cyan"/>
        </w:rPr>
        <w:t xml:space="preserve">the </w:t>
      </w:r>
      <w:proofErr w:type="gramStart"/>
      <w:r w:rsidRPr="000B6C97">
        <w:rPr>
          <w:rStyle w:val="Emphasis"/>
          <w:highlight w:val="cyan"/>
        </w:rPr>
        <w:t>worst case</w:t>
      </w:r>
      <w:proofErr w:type="gramEnd"/>
      <w:r w:rsidRPr="000B6C97">
        <w:rPr>
          <w:rStyle w:val="Emphasis"/>
          <w:highlight w:val="cyan"/>
        </w:rPr>
        <w:t xml:space="preserve"> scenario by 2050</w:t>
      </w:r>
      <w:r w:rsidRPr="00603B35">
        <w:t xml:space="preserve">, </w:t>
      </w:r>
      <w:r w:rsidRPr="000B6C97">
        <w:rPr>
          <w:rStyle w:val="Emphasis"/>
          <w:highlight w:val="cyan"/>
        </w:rPr>
        <w:t>a</w:t>
      </w:r>
      <w:r w:rsidRPr="00603B35">
        <w:t>nti</w:t>
      </w:r>
      <w:r w:rsidRPr="000B6C97">
        <w:rPr>
          <w:rStyle w:val="Emphasis"/>
          <w:highlight w:val="cyan"/>
        </w:rPr>
        <w:t>b</w:t>
      </w:r>
      <w:r w:rsidRPr="00603B35">
        <w:t xml:space="preserve">iotic </w:t>
      </w:r>
      <w:r w:rsidRPr="000B6C97">
        <w:rPr>
          <w:rStyle w:val="Emphasis"/>
          <w:highlight w:val="cyan"/>
        </w:rPr>
        <w:t>r</w:t>
      </w:r>
      <w:r w:rsidRPr="00603B35">
        <w:t xml:space="preserve">esistance </w:t>
      </w:r>
      <w:r w:rsidRPr="000B6C97">
        <w:rPr>
          <w:rStyle w:val="StyleUnderline"/>
          <w:highlight w:val="cyan"/>
        </w:rPr>
        <w:t>would affect</w:t>
      </w:r>
      <w:r w:rsidRPr="00603B35">
        <w:rPr>
          <w:rStyle w:val="StyleUnderline"/>
        </w:rPr>
        <w:t xml:space="preserve"> about </w:t>
      </w:r>
      <w:r w:rsidRPr="000B6C97">
        <w:rPr>
          <w:rStyle w:val="Emphasis"/>
          <w:highlight w:val="cyan"/>
        </w:rPr>
        <w:t>1% of people</w:t>
      </w:r>
      <w:r w:rsidRPr="00603B35">
        <w:rPr>
          <w:rStyle w:val="Emphasis"/>
        </w:rPr>
        <w:t xml:space="preserve"> on the planet</w:t>
      </w:r>
      <w:r w:rsidRPr="00603B35">
        <w:rPr>
          <w:rStyle w:val="StyleUnderline"/>
        </w:rPr>
        <w:t xml:space="preserve">. </w:t>
      </w:r>
      <w:r w:rsidRPr="00603B35">
        <w:t xml:space="preserve">And </w:t>
      </w:r>
      <w:r w:rsidRPr="000B6C97">
        <w:rPr>
          <w:rStyle w:val="StyleUnderline"/>
          <w:highlight w:val="cyan"/>
        </w:rPr>
        <w:t xml:space="preserve">that is </w:t>
      </w:r>
      <w:r w:rsidRPr="000B6C97">
        <w:rPr>
          <w:rStyle w:val="Emphasis"/>
          <w:highlight w:val="cyan"/>
        </w:rPr>
        <w:t>assuming</w:t>
      </w:r>
      <w:r w:rsidRPr="000B6C97">
        <w:rPr>
          <w:rStyle w:val="StyleUnderline"/>
          <w:highlight w:val="cyan"/>
        </w:rPr>
        <w:t xml:space="preserve"> we </w:t>
      </w:r>
      <w:r w:rsidRPr="000B6C97">
        <w:rPr>
          <w:rStyle w:val="Emphasis"/>
          <w:highlight w:val="cyan"/>
        </w:rPr>
        <w:t>sit back and do nothing</w:t>
      </w:r>
      <w:r w:rsidRPr="00603B35">
        <w:t xml:space="preserve">. In fact, </w:t>
      </w:r>
      <w:r w:rsidRPr="00603B35">
        <w:rPr>
          <w:rStyle w:val="StyleUnderline"/>
        </w:rPr>
        <w:t xml:space="preserve">1,618 scientific research papers were published on antibiotic resistance in 2015. There is </w:t>
      </w:r>
      <w:r w:rsidRPr="00603B35">
        <w:rPr>
          <w:rStyle w:val="Emphasis"/>
        </w:rPr>
        <w:t>lots of funding</w:t>
      </w:r>
      <w:r w:rsidRPr="00603B35">
        <w:rPr>
          <w:rStyle w:val="StyleUnderline"/>
        </w:rPr>
        <w:t xml:space="preserve"> into resistance and </w:t>
      </w:r>
      <w:r w:rsidRPr="000B6C97">
        <w:rPr>
          <w:rStyle w:val="StyleUnderline"/>
          <w:highlight w:val="cyan"/>
        </w:rPr>
        <w:t xml:space="preserve">scientists are doing </w:t>
      </w:r>
      <w:r w:rsidRPr="000B6C97">
        <w:rPr>
          <w:rStyle w:val="Emphasis"/>
          <w:highlight w:val="cyan"/>
        </w:rPr>
        <w:t>lots to tackle the problem</w:t>
      </w:r>
      <w:r w:rsidRPr="00603B35">
        <w:t xml:space="preserve">. Schemes such as the Longitude Prize – a prize for scientists that has currently set a challenge for creating a cost-effective, accurate, </w:t>
      </w:r>
      <w:proofErr w:type="gramStart"/>
      <w:r w:rsidRPr="00603B35">
        <w:t>rapid</w:t>
      </w:r>
      <w:proofErr w:type="gramEnd"/>
      <w:r w:rsidRPr="00603B35">
        <w:t xml:space="preserve"> and easy-to-use test for bacterial infections – are pushing the momentum of discovery in this area.</w:t>
      </w:r>
    </w:p>
    <w:p w14:paraId="1E8D3097" w14:textId="77777777" w:rsidR="002D79B9" w:rsidRPr="001F2986" w:rsidRDefault="002D79B9" w:rsidP="002D79B9">
      <w:pPr>
        <w:pStyle w:val="Heading4"/>
        <w:rPr>
          <w:rFonts w:asciiTheme="minorHAnsi" w:hAnsiTheme="minorHAnsi" w:cstheme="minorHAnsi"/>
        </w:rPr>
      </w:pPr>
      <w:r w:rsidRPr="001F2986">
        <w:rPr>
          <w:rFonts w:asciiTheme="minorHAnsi" w:hAnsiTheme="minorHAnsi" w:cstheme="minorHAnsi"/>
        </w:rPr>
        <w:t xml:space="preserve">ABR won’t get </w:t>
      </w:r>
      <w:r w:rsidRPr="001F2986">
        <w:rPr>
          <w:rFonts w:asciiTheme="minorHAnsi" w:hAnsiTheme="minorHAnsi" w:cstheme="minorHAnsi"/>
          <w:u w:val="single"/>
        </w:rPr>
        <w:t>close</w:t>
      </w:r>
      <w:r w:rsidRPr="001F2986">
        <w:rPr>
          <w:rFonts w:asciiTheme="minorHAnsi" w:hAnsiTheme="minorHAnsi" w:cstheme="minorHAnsi"/>
        </w:rPr>
        <w:t xml:space="preserve"> to extinction, and intervening actors solve it. </w:t>
      </w:r>
    </w:p>
    <w:p w14:paraId="298DCF1F" w14:textId="77777777" w:rsidR="002D79B9" w:rsidRPr="001F2986" w:rsidRDefault="002D79B9" w:rsidP="002D79B9">
      <w:pPr>
        <w:rPr>
          <w:rFonts w:asciiTheme="minorHAnsi" w:hAnsiTheme="minorHAnsi" w:cstheme="minorHAnsi"/>
          <w:sz w:val="16"/>
          <w:szCs w:val="16"/>
        </w:rPr>
      </w:pPr>
      <w:r w:rsidRPr="001F2986">
        <w:rPr>
          <w:rStyle w:val="Style13ptBold"/>
          <w:rFonts w:asciiTheme="minorHAnsi" w:hAnsiTheme="minorHAnsi" w:cstheme="minorHAnsi"/>
        </w:rPr>
        <w:t>Cara 17</w:t>
      </w:r>
      <w:r w:rsidRPr="001F2986">
        <w:rPr>
          <w:rFonts w:asciiTheme="minorHAnsi" w:hAnsiTheme="minorHAnsi" w:cstheme="minorHAnsi"/>
        </w:rPr>
        <w:t xml:space="preserve">, science writer for The Atlantic, Newsweek, and </w:t>
      </w:r>
      <w:proofErr w:type="spellStart"/>
      <w:r w:rsidRPr="001F2986">
        <w:rPr>
          <w:rFonts w:asciiTheme="minorHAnsi" w:hAnsiTheme="minorHAnsi" w:cstheme="minorHAnsi"/>
        </w:rPr>
        <w:t>Vocativ</w:t>
      </w:r>
      <w:proofErr w:type="spellEnd"/>
      <w:r w:rsidRPr="001F2986">
        <w:rPr>
          <w:rFonts w:asciiTheme="minorHAnsi" w:hAnsiTheme="minorHAnsi" w:cstheme="minorHAnsi"/>
        </w:rPr>
        <w:t xml:space="preserve">. (Ed, 1-27-2017, “The Attack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Superbugs”, http://www.vocativ.com/394419/attack-of-the-superbugs/)</w:t>
      </w:r>
    </w:p>
    <w:p w14:paraId="404FAFEE" w14:textId="77777777" w:rsidR="002D79B9" w:rsidRPr="001F2986" w:rsidRDefault="002D79B9" w:rsidP="002D79B9">
      <w:pPr>
        <w:rPr>
          <w:rFonts w:asciiTheme="minorHAnsi" w:hAnsiTheme="minorHAnsi" w:cstheme="minorHAnsi"/>
        </w:rPr>
      </w:pPr>
      <w:r w:rsidRPr="000B6C97">
        <w:rPr>
          <w:rStyle w:val="Emphasis"/>
          <w:rFonts w:asciiTheme="minorHAnsi" w:hAnsiTheme="minorHAnsi" w:cstheme="minorHAnsi"/>
          <w:highlight w:val="cyan"/>
        </w:rPr>
        <w:t>A</w:t>
      </w:r>
      <w:r w:rsidRPr="001F2986">
        <w:rPr>
          <w:rStyle w:val="StyleUnderline"/>
          <w:rFonts w:asciiTheme="minorHAnsi" w:hAnsiTheme="minorHAnsi" w:cstheme="minorHAnsi"/>
        </w:rPr>
        <w:t>nti</w:t>
      </w:r>
      <w:r w:rsidRPr="000B6C97">
        <w:rPr>
          <w:rStyle w:val="Emphasis"/>
          <w:rFonts w:asciiTheme="minorHAnsi" w:hAnsiTheme="minorHAnsi" w:cstheme="minorHAnsi"/>
          <w:highlight w:val="cyan"/>
        </w:rPr>
        <w:t>b</w:t>
      </w:r>
      <w:r w:rsidRPr="001F2986">
        <w:rPr>
          <w:rStyle w:val="StyleUnderline"/>
          <w:rFonts w:asciiTheme="minorHAnsi" w:hAnsiTheme="minorHAnsi" w:cstheme="minorHAnsi"/>
        </w:rPr>
        <w:t>iotic-</w:t>
      </w:r>
      <w:r w:rsidRPr="000B6C97">
        <w:rPr>
          <w:rStyle w:val="Emphasis"/>
          <w:rFonts w:asciiTheme="minorHAnsi" w:hAnsiTheme="minorHAnsi" w:cstheme="minorHAnsi"/>
          <w:highlight w:val="cyan"/>
        </w:rPr>
        <w:t>r</w:t>
      </w:r>
      <w:r w:rsidRPr="001F2986">
        <w:rPr>
          <w:rStyle w:val="StyleUnderline"/>
          <w:rFonts w:asciiTheme="minorHAnsi" w:hAnsiTheme="minorHAnsi" w:cstheme="minorHAnsi"/>
        </w:rPr>
        <w:t>esistant infections</w:t>
      </w:r>
      <w:r w:rsidRPr="001F2986">
        <w:rPr>
          <w:rFonts w:asciiTheme="minorHAnsi" w:hAnsiTheme="minorHAnsi" w:cstheme="minorHAnsi"/>
        </w:rPr>
        <w:t xml:space="preserve"> kill at least 700,000 people worldwide a year right now, according to an exhaustive report commissioned by the UK in 2014, and without any substantial medical breakthroughs or policy changes that slow down resistance, they </w:t>
      </w:r>
      <w:r w:rsidRPr="000B6C97">
        <w:rPr>
          <w:rStyle w:val="StyleUnderline"/>
          <w:rFonts w:asciiTheme="minorHAnsi" w:hAnsiTheme="minorHAnsi" w:cstheme="minorHAnsi"/>
          <w:highlight w:val="cyan"/>
        </w:rPr>
        <w:t>may claim</w:t>
      </w:r>
      <w:r w:rsidRPr="001F2986">
        <w:rPr>
          <w:rFonts w:asciiTheme="minorHAnsi" w:hAnsiTheme="minorHAnsi" w:cstheme="minorHAnsi"/>
        </w:rPr>
        <w:t xml:space="preserve"> some </w:t>
      </w:r>
      <w:r w:rsidRPr="000B6C97">
        <w:rPr>
          <w:rStyle w:val="Emphasis"/>
          <w:rFonts w:asciiTheme="minorHAnsi" w:hAnsiTheme="minorHAnsi" w:cstheme="minorHAnsi"/>
          <w:highlight w:val="cyan"/>
        </w:rPr>
        <w:t>10 million deaths</w:t>
      </w:r>
      <w:r w:rsidRPr="001F2986">
        <w:rPr>
          <w:rStyle w:val="Emphasis"/>
          <w:rFonts w:asciiTheme="minorHAnsi" w:hAnsiTheme="minorHAnsi" w:cstheme="minorHAnsi"/>
        </w:rPr>
        <w:t xml:space="preserve"> annually by 2050</w:t>
      </w:r>
      <w:r w:rsidRPr="001F2986">
        <w:rPr>
          <w:rFonts w:asciiTheme="minorHAnsi" w:hAnsiTheme="minorHAnsi" w:cstheme="minorHAnsi"/>
        </w:rPr>
        <w:t xml:space="preserve"> — </w:t>
      </w:r>
      <w:r w:rsidRPr="001F2986">
        <w:rPr>
          <w:rStyle w:val="StyleUnderline"/>
          <w:rFonts w:asciiTheme="minorHAnsi" w:hAnsiTheme="minorHAnsi" w:cstheme="minorHAnsi"/>
        </w:rPr>
        <w:t>eclipsing cancer</w:t>
      </w:r>
      <w:r w:rsidRPr="001F2986">
        <w:rPr>
          <w:rFonts w:asciiTheme="minorHAnsi" w:hAnsiTheme="minorHAnsi" w:cstheme="minorHAnsi"/>
        </w:rPr>
        <w:t xml:space="preserve"> in general as a leading cause.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deaths</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won’t</w:t>
      </w:r>
      <w:r w:rsidRPr="000B6C97">
        <w:rPr>
          <w:rStyle w:val="StyleUnderline"/>
          <w:rFonts w:asciiTheme="minorHAnsi" w:hAnsiTheme="minorHAnsi" w:cstheme="minorHAnsi"/>
          <w:highlight w:val="cyan"/>
        </w:rPr>
        <w:t xml:space="preserve"> come from pan-resistant infections</w:t>
      </w:r>
      <w:r w:rsidRPr="001F2986">
        <w:rPr>
          <w:rFonts w:asciiTheme="minorHAnsi" w:hAnsiTheme="minorHAnsi" w:cstheme="minorHAnsi"/>
        </w:rPr>
        <w:t xml:space="preserve">, just tougher ones. </w:t>
      </w:r>
      <w:r w:rsidRPr="001F2986">
        <w:rPr>
          <w:rStyle w:val="StyleUnderline"/>
          <w:rFonts w:asciiTheme="minorHAnsi" w:hAnsiTheme="minorHAnsi" w:cstheme="minorHAnsi"/>
        </w:rPr>
        <w:t>A preventable death there</w:t>
      </w:r>
      <w:r w:rsidRPr="001F2986">
        <w:rPr>
          <w:rFonts w:asciiTheme="minorHAnsi" w:hAnsiTheme="minorHAnsi" w:cstheme="minorHAnsi"/>
        </w:rPr>
        <w:t xml:space="preserve">, a preventable death </w:t>
      </w:r>
      <w:r w:rsidRPr="001F2986">
        <w:rPr>
          <w:rStyle w:val="StyleUnderline"/>
          <w:rFonts w:asciiTheme="minorHAnsi" w:hAnsiTheme="minorHAnsi" w:cstheme="minorHAnsi"/>
        </w:rPr>
        <w:t>here</w:t>
      </w:r>
      <w:r w:rsidRPr="001F2986">
        <w:rPr>
          <w:rFonts w:asciiTheme="minorHAnsi" w:hAnsiTheme="minorHAnsi" w:cstheme="minorHAnsi"/>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1F2986">
        <w:rPr>
          <w:rStyle w:val="StyleUnderline"/>
          <w:rFonts w:asciiTheme="minorHAnsi" w:hAnsiTheme="minorHAnsi" w:cstheme="minorHAnsi"/>
        </w:rPr>
        <w:t>For all the</w:t>
      </w:r>
      <w:r w:rsidRPr="001F2986">
        <w:rPr>
          <w:rFonts w:asciiTheme="minorHAnsi" w:hAnsiTheme="minorHAnsi" w:cstheme="minorHAnsi"/>
        </w:rPr>
        <w:t xml:space="preserve"> warranted </w:t>
      </w:r>
      <w:r w:rsidRPr="001F2986">
        <w:rPr>
          <w:rStyle w:val="StyleUnderline"/>
          <w:rFonts w:asciiTheme="minorHAnsi" w:hAnsiTheme="minorHAnsi" w:cstheme="minorHAnsi"/>
        </w:rPr>
        <w:t>gloom</w:t>
      </w:r>
      <w:r w:rsidRPr="001F2986">
        <w:rPr>
          <w:rFonts w:asciiTheme="minorHAnsi" w:hAnsiTheme="minorHAnsi" w:cstheme="minorHAnsi"/>
        </w:rPr>
        <w:t xml:space="preserve">, though, Farewell does think </w:t>
      </w:r>
      <w:r w:rsidRPr="001F2986">
        <w:rPr>
          <w:rStyle w:val="StyleUnderline"/>
          <w:rFonts w:asciiTheme="minorHAnsi" w:hAnsiTheme="minorHAnsi" w:cstheme="minorHAnsi"/>
        </w:rPr>
        <w:t xml:space="preserve">there are </w:t>
      </w:r>
      <w:r w:rsidRPr="000B6C97">
        <w:rPr>
          <w:rStyle w:val="StyleUnderline"/>
          <w:rFonts w:asciiTheme="minorHAnsi" w:hAnsiTheme="minorHAnsi" w:cstheme="minorHAnsi"/>
          <w:highlight w:val="cyan"/>
        </w:rPr>
        <w:t>reasons to be hopeful</w:t>
      </w:r>
      <w:r w:rsidRPr="001F2986">
        <w:rPr>
          <w:rFonts w:asciiTheme="minorHAnsi" w:hAnsiTheme="minorHAnsi" w:cstheme="minorHAnsi"/>
        </w:rPr>
        <w:t xml:space="preserve">. “I don’t think we are doing enough, but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scientific community</w:t>
      </w:r>
      <w:r w:rsidRPr="001F2986">
        <w:rPr>
          <w:rStyle w:val="StyleUnderline"/>
          <w:rFonts w:asciiTheme="minorHAnsi" w:hAnsiTheme="minorHAnsi" w:cstheme="minorHAnsi"/>
        </w:rPr>
        <w:t xml:space="preserve"> along with many governmental and private foundations are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actively involved</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finding </w:t>
      </w:r>
      <w:r w:rsidRPr="001F2986">
        <w:rPr>
          <w:rStyle w:val="StyleUnderline"/>
          <w:rFonts w:asciiTheme="minorHAnsi" w:hAnsiTheme="minorHAnsi" w:cstheme="minorHAnsi"/>
        </w:rPr>
        <w:t>not only new antibiotics, but new solutions</w:t>
      </w:r>
      <w:r w:rsidRPr="001F2986">
        <w:rPr>
          <w:rFonts w:asciiTheme="minorHAnsi" w:hAnsiTheme="minorHAnsi" w:cstheme="minorHAnsi"/>
        </w:rPr>
        <w:t xml:space="preserve"> to this problem,” she said. </w:t>
      </w:r>
      <w:r w:rsidRPr="001F2986">
        <w:rPr>
          <w:rStyle w:val="StyleUnderline"/>
          <w:rFonts w:asciiTheme="minorHAnsi" w:hAnsiTheme="minorHAnsi" w:cstheme="minorHAnsi"/>
        </w:rPr>
        <w:t>There’s been a noticeable change in attitude and increased urgency</w:t>
      </w:r>
      <w:r w:rsidRPr="001F2986">
        <w:rPr>
          <w:rFonts w:asciiTheme="minorHAnsi" w:hAnsiTheme="minorHAnsi" w:cstheme="minorHAnsi"/>
        </w:rPr>
        <w:t xml:space="preserve"> surrounding antibiotic resistance, she said, one that she hadn’t seen even five years ago, let alone twenty. Until recently, that attitude change could be seen from places as high up as the U.S. federal government. In 2014, former President </w:t>
      </w:r>
      <w:r w:rsidRPr="001F2986">
        <w:rPr>
          <w:rStyle w:val="StyleUnderline"/>
          <w:rFonts w:asciiTheme="minorHAnsi" w:hAnsiTheme="minorHAnsi" w:cstheme="minorHAnsi"/>
        </w:rPr>
        <w:t>Obama issued an executive order aimed at addressing antibiotic resistance</w:t>
      </w:r>
      <w:r w:rsidRPr="001F2986">
        <w:rPr>
          <w:rFonts w:asciiTheme="minorHAnsi" w:hAnsiTheme="minorHAnsi" w:cstheme="minorHAnsi"/>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1F2986">
        <w:rPr>
          <w:rStyle w:val="StyleUnderline"/>
          <w:rFonts w:asciiTheme="minorHAnsi" w:hAnsiTheme="minorHAnsi" w:cstheme="minorHAnsi"/>
        </w:rPr>
        <w:t>There has been a lot of work</w:t>
      </w:r>
      <w:r w:rsidRPr="001F2986">
        <w:rPr>
          <w:rFonts w:asciiTheme="minorHAnsi" w:hAnsiTheme="minorHAnsi" w:cstheme="minorHAnsi"/>
        </w:rPr>
        <w:t xml:space="preserve"> done the last couple of years, much of it spurned by [Obama’s] National Action Plan,” said Dr. David Hyun, a senior officer for Pew Charitable Trusts’ Antibiotic Resistance Project. The CDC</w:t>
      </w:r>
      <w:proofErr w:type="gramStart"/>
      <w:r w:rsidRPr="001F2986">
        <w:rPr>
          <w:rFonts w:asciiTheme="minorHAnsi" w:hAnsiTheme="minorHAnsi" w:cstheme="minorHAnsi"/>
        </w:rPr>
        <w:t>, in particular, has</w:t>
      </w:r>
      <w:proofErr w:type="gramEnd"/>
      <w:r w:rsidRPr="001F2986">
        <w:rPr>
          <w:rFonts w:asciiTheme="minorHAnsi" w:hAnsiTheme="minorHAnsi" w:cstheme="minorHAnsi"/>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1F2986">
        <w:rPr>
          <w:rFonts w:asciiTheme="minorHAnsi" w:hAnsiTheme="minorHAnsi" w:cstheme="minorHAnsi"/>
        </w:rPr>
        <w:t>state</w:t>
      </w:r>
      <w:proofErr w:type="gramEnd"/>
      <w:r w:rsidRPr="001F2986">
        <w:rPr>
          <w:rFonts w:asciiTheme="minorHAnsi" w:hAnsiTheme="minorHAnsi" w:cstheme="minorHAnsi"/>
        </w:rPr>
        <w:t xml:space="preserve"> and regional level. A parallel system also exists for monitoring resistance in the food chain, shepherded by the CDC and the U.S. Department of Agriculture. In fact, it was this sort of </w:t>
      </w:r>
      <w:r w:rsidRPr="000B6C97">
        <w:rPr>
          <w:rStyle w:val="StyleUnderline"/>
          <w:rFonts w:asciiTheme="minorHAnsi" w:hAnsiTheme="minorHAnsi" w:cstheme="minorHAnsi"/>
          <w:highlight w:val="cyan"/>
        </w:rPr>
        <w:t>cooperation</w:t>
      </w:r>
      <w:r w:rsidRPr="001F2986">
        <w:rPr>
          <w:rStyle w:val="StyleUnderline"/>
          <w:rFonts w:asciiTheme="minorHAnsi" w:hAnsiTheme="minorHAnsi" w:cstheme="minorHAnsi"/>
        </w:rPr>
        <w:t xml:space="preserve"> between national and local health agencies</w:t>
      </w:r>
      <w:r w:rsidRPr="001F2986">
        <w:rPr>
          <w:rFonts w:asciiTheme="minorHAnsi" w:hAnsiTheme="minorHAnsi" w:cstheme="minorHAnsi"/>
        </w:rPr>
        <w:t xml:space="preserve"> that </w:t>
      </w:r>
      <w:r w:rsidRPr="001F2986">
        <w:rPr>
          <w:rStyle w:val="StyleUnderline"/>
          <w:rFonts w:asciiTheme="minorHAnsi" w:hAnsiTheme="minorHAnsi" w:cstheme="minorHAnsi"/>
        </w:rPr>
        <w:t>enabled</w:t>
      </w:r>
      <w:r w:rsidRPr="001F2986">
        <w:rPr>
          <w:rFonts w:asciiTheme="minorHAnsi" w:hAnsiTheme="minorHAnsi" w:cstheme="minorHAnsi"/>
        </w:rPr>
        <w:t xml:space="preserve"> Nevada </w:t>
      </w:r>
      <w:r w:rsidRPr="001F2986">
        <w:rPr>
          <w:rStyle w:val="StyleUnderline"/>
          <w:rFonts w:asciiTheme="minorHAnsi" w:hAnsiTheme="minorHAnsi" w:cstheme="minorHAnsi"/>
        </w:rPr>
        <w:t>doctors to stop the worst from happening</w:t>
      </w:r>
      <w:r w:rsidRPr="001F2986">
        <w:rPr>
          <w:rFonts w:asciiTheme="minorHAnsi" w:hAnsiTheme="minorHAnsi" w:cstheme="minorHAnsi"/>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1F2986">
        <w:rPr>
          <w:rStyle w:val="StyleUnderline"/>
          <w:rFonts w:asciiTheme="minorHAnsi" w:hAnsiTheme="minorHAnsi" w:cstheme="minorHAnsi"/>
        </w:rPr>
        <w:t>it may</w:t>
      </w:r>
      <w:r w:rsidRPr="001F2986">
        <w:rPr>
          <w:rFonts w:asciiTheme="minorHAnsi" w:hAnsiTheme="minorHAnsi" w:cstheme="minorHAnsi"/>
        </w:rPr>
        <w:t xml:space="preserve"> help </w:t>
      </w:r>
      <w:r w:rsidRPr="000B6C97">
        <w:rPr>
          <w:rStyle w:val="Emphasis"/>
          <w:rFonts w:asciiTheme="minorHAnsi" w:hAnsiTheme="minorHAnsi" w:cstheme="minorHAnsi"/>
          <w:highlight w:val="cyan"/>
        </w:rPr>
        <w:t>prevent future cases from spilling into the public</w:t>
      </w:r>
      <w:r w:rsidRPr="001F2986">
        <w:rPr>
          <w:rFonts w:asciiTheme="minorHAnsi" w:hAnsiTheme="minorHAnsi" w:cstheme="minorHAnsi"/>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F2986">
        <w:rPr>
          <w:rStyle w:val="Emphasis"/>
          <w:rFonts w:asciiTheme="minorHAnsi" w:hAnsiTheme="minorHAnsi" w:cstheme="minorHAnsi"/>
        </w:rPr>
        <w:t>Even with the best public policy</w:t>
      </w:r>
      <w:r w:rsidRPr="001F2986">
        <w:rPr>
          <w:rFonts w:asciiTheme="minorHAnsi" w:hAnsiTheme="minorHAnsi" w:cstheme="minorHAnsi"/>
        </w:rPr>
        <w:t xml:space="preserve">, however, </w:t>
      </w:r>
      <w:r w:rsidRPr="001F2986">
        <w:rPr>
          <w:rStyle w:val="StyleUnderline"/>
          <w:rFonts w:asciiTheme="minorHAnsi" w:hAnsiTheme="minorHAnsi" w:cstheme="minorHAnsi"/>
        </w:rPr>
        <w:t>there’s no clear light at the end of the tunnel. Antibiotic resistance has gradually been worsening</w:t>
      </w:r>
      <w:r w:rsidRPr="001F2986">
        <w:rPr>
          <w:rFonts w:asciiTheme="minorHAnsi" w:hAnsiTheme="minorHAnsi" w:cstheme="minorHAnsi"/>
        </w:rPr>
        <w:t xml:space="preserve">, even within the last 15 to 20 years, when superbugs like methicillin-resistant Staphylococcus aureus (MRSA) first became widely known, said Hyun. The </w:t>
      </w:r>
      <w:r w:rsidRPr="001F2986">
        <w:rPr>
          <w:rStyle w:val="StyleUnderline"/>
          <w:rFonts w:asciiTheme="minorHAnsi" w:hAnsiTheme="minorHAnsi" w:cstheme="minorHAnsi"/>
        </w:rPr>
        <w:t>effort</w:t>
      </w:r>
      <w:r w:rsidRPr="001F2986">
        <w:rPr>
          <w:rFonts w:asciiTheme="minorHAnsi" w:hAnsiTheme="minorHAnsi" w:cstheme="minorHAnsi"/>
        </w:rPr>
        <w:t xml:space="preserve"> needed </w:t>
      </w:r>
      <w:r w:rsidRPr="001F2986">
        <w:rPr>
          <w:rStyle w:val="StyleUnderline"/>
          <w:rFonts w:asciiTheme="minorHAnsi" w:hAnsiTheme="minorHAnsi" w:cstheme="minorHAnsi"/>
        </w:rPr>
        <w:t>to develop new drugs has been in short supply, hamstrung by pharmaceutical companies’ inability to recoup the costs of bringing new antibiotics to market</w:t>
      </w:r>
      <w:r w:rsidRPr="001F2986">
        <w:rPr>
          <w:rFonts w:asciiTheme="minorHAnsi" w:hAnsiTheme="minorHAnsi" w:cstheme="minorHAnsi"/>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1F2986">
        <w:rPr>
          <w:rFonts w:asciiTheme="minorHAnsi" w:hAnsiTheme="minorHAnsi" w:cstheme="minorHAnsi"/>
        </w:rPr>
        <w:t>trillions</w:t>
      </w:r>
      <w:proofErr w:type="gramEnd"/>
      <w:r w:rsidRPr="001F2986">
        <w:rPr>
          <w:rFonts w:asciiTheme="minorHAnsi" w:hAnsiTheme="minorHAnsi" w:cstheme="minorHAnsi"/>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F2986">
        <w:rPr>
          <w:rStyle w:val="StyleUnderline"/>
          <w:rFonts w:asciiTheme="minorHAnsi" w:hAnsiTheme="minorHAnsi" w:cstheme="minorHAnsi"/>
        </w:rPr>
        <w:t xml:space="preserve">There’s </w:t>
      </w:r>
      <w:r w:rsidRPr="000B6C97">
        <w:rPr>
          <w:rStyle w:val="Emphasis"/>
          <w:rFonts w:asciiTheme="minorHAnsi" w:hAnsiTheme="minorHAnsi" w:cstheme="minorHAnsi"/>
          <w:highlight w:val="cyan"/>
        </w:rPr>
        <w:t>no army of</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 xml:space="preserve">sentient E. coli that will </w:t>
      </w:r>
      <w:proofErr w:type="gramStart"/>
      <w:r w:rsidRPr="001F2986">
        <w:rPr>
          <w:rStyle w:val="Emphasis"/>
          <w:rFonts w:asciiTheme="minorHAnsi" w:hAnsiTheme="minorHAnsi" w:cstheme="minorHAnsi"/>
        </w:rPr>
        <w:t>rise up</w:t>
      </w:r>
      <w:proofErr w:type="gramEnd"/>
      <w:r w:rsidRPr="001F2986">
        <w:rPr>
          <w:rStyle w:val="Emphasis"/>
          <w:rFonts w:asciiTheme="minorHAnsi" w:hAnsiTheme="minorHAnsi" w:cstheme="minorHAnsi"/>
        </w:rPr>
        <w:t xml:space="preserve"> and someday </w:t>
      </w:r>
      <w:r w:rsidRPr="000B6C97">
        <w:rPr>
          <w:rStyle w:val="Emphasis"/>
          <w:rFonts w:asciiTheme="minorHAnsi" w:hAnsiTheme="minorHAnsi" w:cstheme="minorHAnsi"/>
          <w:highlight w:val="cyan"/>
        </w:rPr>
        <w:t>overthrow the human</w:t>
      </w:r>
      <w:r w:rsidRPr="001F2986">
        <w:rPr>
          <w:rStyle w:val="Emphasis"/>
          <w:rFonts w:asciiTheme="minorHAnsi" w:hAnsiTheme="minorHAnsi" w:cstheme="minorHAnsi"/>
        </w:rPr>
        <w:t xml:space="preserve"> race</w:t>
      </w:r>
      <w:r w:rsidRPr="001F2986">
        <w:rPr>
          <w:rFonts w:asciiTheme="minorHAnsi" w:hAnsiTheme="minorHAnsi" w:cstheme="minorHAnsi"/>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F2986">
        <w:rPr>
          <w:rStyle w:val="Emphasis"/>
          <w:rFonts w:asciiTheme="minorHAnsi" w:hAnsiTheme="minorHAnsi" w:cstheme="minorHAnsi"/>
        </w:rPr>
        <w:t xml:space="preserve">The </w:t>
      </w:r>
      <w:r w:rsidRPr="000B6C97">
        <w:rPr>
          <w:rStyle w:val="Emphasis"/>
          <w:rFonts w:asciiTheme="minorHAnsi" w:hAnsiTheme="minorHAnsi" w:cstheme="minorHAnsi"/>
          <w:highlight w:val="cyan"/>
        </w:rPr>
        <w:t>antibiotic apocalypse will be gentle</w:t>
      </w:r>
      <w:r w:rsidRPr="001F2986">
        <w:rPr>
          <w:rFonts w:asciiTheme="minorHAnsi" w:hAnsiTheme="minorHAnsi" w:cstheme="minorHAnsi"/>
        </w:rPr>
        <w:t>, if it fully arrives, but it won’t be any less devastating to the human spirit.</w:t>
      </w:r>
    </w:p>
    <w:p w14:paraId="4C1D04DE" w14:textId="77777777" w:rsidR="002D79B9" w:rsidRPr="00105469" w:rsidRDefault="002D79B9" w:rsidP="002D79B9"/>
    <w:p w14:paraId="2A58167C" w14:textId="77777777" w:rsidR="002D79B9" w:rsidRPr="002D79B9" w:rsidRDefault="002D79B9" w:rsidP="002D79B9"/>
    <w:p w14:paraId="523DEC2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79B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9B9"/>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381A"/>
  <w15:chartTrackingRefBased/>
  <w15:docId w15:val="{67D45400-AD03-44F4-978E-A935A101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79B9"/>
    <w:rPr>
      <w:rFonts w:ascii="Calibri" w:hAnsi="Calibri" w:cs="Calibri"/>
    </w:rPr>
  </w:style>
  <w:style w:type="paragraph" w:styleId="Heading1">
    <w:name w:val="heading 1"/>
    <w:aliases w:val="Pocket"/>
    <w:basedOn w:val="Normal"/>
    <w:next w:val="Normal"/>
    <w:link w:val="Heading1Char"/>
    <w:qFormat/>
    <w:rsid w:val="002D79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79B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3: Cite,Index Headers,Bold Cite,Citation Char Char,n"/>
    <w:basedOn w:val="Normal"/>
    <w:next w:val="Normal"/>
    <w:link w:val="Heading3Char"/>
    <w:uiPriority w:val="2"/>
    <w:unhideWhenUsed/>
    <w:qFormat/>
    <w:rsid w:val="002D79B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2D79B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79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9B9"/>
  </w:style>
  <w:style w:type="character" w:customStyle="1" w:styleId="Heading1Char">
    <w:name w:val="Heading 1 Char"/>
    <w:aliases w:val="Pocket Char"/>
    <w:basedOn w:val="DefaultParagraphFont"/>
    <w:link w:val="Heading1"/>
    <w:rsid w:val="002D79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79B9"/>
    <w:rPr>
      <w:rFonts w:ascii="Calibri" w:eastAsiaTheme="majorEastAsia" w:hAnsi="Calibri" w:cstheme="majorBidi"/>
      <w:b/>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3: Cite Char,Index Headers Char,n Char"/>
    <w:basedOn w:val="DefaultParagraphFont"/>
    <w:link w:val="Heading3"/>
    <w:uiPriority w:val="2"/>
    <w:rsid w:val="002D79B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2D79B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2D79B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D79B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2D79B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D79B9"/>
    <w:rPr>
      <w:color w:val="auto"/>
      <w:u w:val="none"/>
    </w:rPr>
  </w:style>
  <w:style w:type="character" w:styleId="FollowedHyperlink">
    <w:name w:val="FollowedHyperlink"/>
    <w:basedOn w:val="DefaultParagraphFont"/>
    <w:uiPriority w:val="99"/>
    <w:semiHidden/>
    <w:unhideWhenUsed/>
    <w:rsid w:val="002D79B9"/>
    <w:rPr>
      <w:color w:val="auto"/>
      <w:u w:val="none"/>
    </w:rPr>
  </w:style>
  <w:style w:type="paragraph" w:customStyle="1" w:styleId="Emphasis1">
    <w:name w:val="Emphasis1"/>
    <w:basedOn w:val="Normal"/>
    <w:link w:val="Emphasis"/>
    <w:autoRedefine/>
    <w:uiPriority w:val="7"/>
    <w:qFormat/>
    <w:rsid w:val="002D79B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2D79B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2D79B9"/>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paragraph" w:styleId="ListParagraph">
    <w:name w:val="List Paragraph"/>
    <w:aliases w:val="6 font,Colorful List - Accent 11"/>
    <w:basedOn w:val="Normal"/>
    <w:uiPriority w:val="34"/>
    <w:unhideWhenUsed/>
    <w:qFormat/>
    <w:rsid w:val="002D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ncbi.nlm.nih.gov/books/NBK305182/" TargetMode="External"/><Relationship Id="rId18" Type="http://schemas.openxmlformats.org/officeDocument/2006/relationships/hyperlink" Target="https://www.forbes.com/sites/quora/2016/06/14/the-myth-of-the-post-antibiotic-era/" TargetMode="External"/><Relationship Id="rId26" Type="http://schemas.openxmlformats.org/officeDocument/2006/relationships/hyperlink" Target="https://casetext.com/case/us-v-martin-235" TargetMode="External"/><Relationship Id="rId3" Type="http://schemas.openxmlformats.org/officeDocument/2006/relationships/styles" Target="styles.xml"/><Relationship Id="rId21" Type="http://schemas.openxmlformats.org/officeDocument/2006/relationships/hyperlink" Target="https://casetext.com/case/kokkonen-v-guardian-life-insurance-company-of-america-2" TargetMode="External"/><Relationship Id="rId7" Type="http://schemas.openxmlformats.org/officeDocument/2006/relationships/hyperlink" Target="https://doi.org/10.5304/jafscd.2019.091.043" TargetMode="External"/><Relationship Id="rId12" Type="http://schemas.openxmlformats.org/officeDocument/2006/relationships/hyperlink" Target="https://doi.org/10.5304/jafscd.2019.091.043" TargetMode="External"/><Relationship Id="rId17" Type="http://schemas.openxmlformats.org/officeDocument/2006/relationships/hyperlink" Target="https://www.ncbi.nlm.nih.gov/books/NBK305182/" TargetMode="External"/><Relationship Id="rId25" Type="http://schemas.openxmlformats.org/officeDocument/2006/relationships/hyperlink" Target="https://casetext.com/case/dolan-v-us" TargetMode="External"/><Relationship Id="rId2" Type="http://schemas.openxmlformats.org/officeDocument/2006/relationships/numbering" Target="numbering.xml"/><Relationship Id="rId16" Type="http://schemas.openxmlformats.org/officeDocument/2006/relationships/hyperlink" Target="https://www.ncbi.nlm.nih.gov/books/NBK305182/" TargetMode="External"/><Relationship Id="rId20" Type="http://schemas.openxmlformats.org/officeDocument/2006/relationships/hyperlink" Target="https://casetext.com/case/kokkonen-v-guardian-life-insurance-company-of-america-2" TargetMode="External"/><Relationship Id="rId29" Type="http://schemas.openxmlformats.org/officeDocument/2006/relationships/hyperlink" Target="https://foreignpolicy.com/2019/09/06/the-path-to-clean-energy-will-be-very-dirty-climate-change-renewables/"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blogs.prio.org/ClimateAndConflict/2018/05/does-hunger-cause-conflict/" TargetMode="External"/><Relationship Id="rId24" Type="http://schemas.openxmlformats.org/officeDocument/2006/relationships/hyperlink" Target="https://casetext.com/case/dolan-v-us" TargetMode="External"/><Relationship Id="rId5" Type="http://schemas.openxmlformats.org/officeDocument/2006/relationships/webSettings" Target="webSettings.xml"/><Relationship Id="rId15" Type="http://schemas.openxmlformats.org/officeDocument/2006/relationships/hyperlink" Target="https://www.ncbi.nlm.nih.gov/books/NBK305182/" TargetMode="External"/><Relationship Id="rId23" Type="http://schemas.openxmlformats.org/officeDocument/2006/relationships/hyperlink" Target="https://casetext.com/case/dolan-v-us" TargetMode="External"/><Relationship Id="rId28" Type="http://schemas.openxmlformats.org/officeDocument/2006/relationships/hyperlink" Target="https://www.currentaffairs.org/2018/10/innovation-under-socialism" TargetMode="External"/><Relationship Id="rId10" Type="http://schemas.openxmlformats.org/officeDocument/2006/relationships/hyperlink" Target="http://www.fao.org/worldfoodsituation/foodpricesindex/en/" TargetMode="External"/><Relationship Id="rId19" Type="http://schemas.openxmlformats.org/officeDocument/2006/relationships/hyperlink" Target="https://www.legis.la.gov/legis/Glossary.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o.org/news/story/en/item/1418901/icode/" TargetMode="External"/><Relationship Id="rId14" Type="http://schemas.openxmlformats.org/officeDocument/2006/relationships/hyperlink" Target="https://www.ncbi.nlm.nih.gov/books/NBK305182/" TargetMode="External"/><Relationship Id="rId22" Type="http://schemas.openxmlformats.org/officeDocument/2006/relationships/hyperlink" Target="https://casetext.com/case/kokkonen-v-guardian-life-insurance-company-of-america-2" TargetMode="External"/><Relationship Id="rId27" Type="http://schemas.openxmlformats.org/officeDocument/2006/relationships/hyperlink" Target="https://www.jacobinmag.com/2021/02/corporate-power-amazon-big-law-department-of-justice-bid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25243</Words>
  <Characters>143888</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2021-11-05T20:07:00Z</dcterms:created>
  <dcterms:modified xsi:type="dcterms:W3CDTF">2021-11-05T20:11:00Z</dcterms:modified>
</cp:coreProperties>
</file>