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A176C" w14:textId="54549069" w:rsidR="00F410AA" w:rsidRDefault="00F410AA" w:rsidP="00F410AA">
      <w:pPr>
        <w:pStyle w:val="Heading1"/>
      </w:pPr>
      <w:r>
        <w:t>Aff_HarvardRd3</w:t>
      </w:r>
    </w:p>
    <w:p w14:paraId="4B34DD71" w14:textId="089AE269" w:rsidR="00F410AA" w:rsidRPr="00F410AA" w:rsidRDefault="00F410AA" w:rsidP="00F410AA">
      <w:pPr>
        <w:pStyle w:val="Heading1"/>
      </w:pPr>
      <w:r>
        <w:t>1AC</w:t>
      </w:r>
    </w:p>
    <w:p w14:paraId="3533F212" w14:textId="0E2394A4" w:rsidR="00F410AA" w:rsidRPr="0011121B" w:rsidRDefault="00F410AA" w:rsidP="00F410AA">
      <w:pPr>
        <w:pStyle w:val="Heading2"/>
      </w:pPr>
      <w:r>
        <w:t>1AC---SSO’s</w:t>
      </w:r>
    </w:p>
    <w:p w14:paraId="24DA624D" w14:textId="77777777" w:rsidR="00F410AA" w:rsidRDefault="00F410AA" w:rsidP="00F410AA">
      <w:pPr>
        <w:pStyle w:val="Heading3"/>
      </w:pPr>
      <w:r>
        <w:t>1AC---Innovation ADV</w:t>
      </w:r>
    </w:p>
    <w:p w14:paraId="68F9DB91" w14:textId="77777777" w:rsidR="00F410AA" w:rsidRDefault="00F410AA" w:rsidP="00F410AA">
      <w:pPr>
        <w:pStyle w:val="Heading4"/>
      </w:pPr>
      <w:r>
        <w:t xml:space="preserve">Advantage 1 is </w:t>
      </w:r>
      <w:r w:rsidRPr="00503414">
        <w:rPr>
          <w:u w:val="single"/>
        </w:rPr>
        <w:t>Innovation</w:t>
      </w:r>
      <w:r>
        <w:t>:</w:t>
      </w:r>
    </w:p>
    <w:p w14:paraId="54694156" w14:textId="77777777" w:rsidR="00F410AA" w:rsidRDefault="00F410AA" w:rsidP="00F410AA"/>
    <w:p w14:paraId="64FC5D27" w14:textId="77777777" w:rsidR="00F410AA" w:rsidRPr="009D6CD2" w:rsidRDefault="00F410AA" w:rsidP="00F410AA">
      <w:pPr>
        <w:pStyle w:val="Heading4"/>
      </w:pPr>
      <w:bookmarkStart w:id="0" w:name="_Hlk77676002"/>
      <w:r>
        <w:t xml:space="preserve">The Ninth Circuit’s recent decision in </w:t>
      </w:r>
      <w:r w:rsidRPr="00E5365A">
        <w:rPr>
          <w:i/>
          <w:iCs w:val="0"/>
        </w:rPr>
        <w:t>FTC v. Qualcomm</w:t>
      </w:r>
      <w:r>
        <w:t xml:space="preserve"> permits information technology firms to engage in innovation-stifling conduct with </w:t>
      </w:r>
      <w:r w:rsidRPr="00E5365A">
        <w:rPr>
          <w:u w:val="single"/>
        </w:rPr>
        <w:t>antitrust impunity</w:t>
      </w:r>
      <w:r>
        <w:t xml:space="preserve">. Firms have been given </w:t>
      </w:r>
      <w:r w:rsidRPr="0018245D">
        <w:rPr>
          <w:u w:val="single"/>
        </w:rPr>
        <w:t>free reign</w:t>
      </w:r>
      <w:r>
        <w:t xml:space="preserve"> to license standard-essential patents (SEP’s) at a </w:t>
      </w:r>
      <w:r w:rsidRPr="0018245D">
        <w:rPr>
          <w:u w:val="single"/>
        </w:rPr>
        <w:t>surcharge</w:t>
      </w:r>
      <w:r>
        <w:t xml:space="preserve"> and evade commitments to license on Fair, Reasonable, and Non-Discriminatory (FRAND) terms. </w:t>
      </w:r>
    </w:p>
    <w:bookmarkEnd w:id="0"/>
    <w:p w14:paraId="408E8400" w14:textId="77777777" w:rsidR="00F410AA" w:rsidRPr="00E93A4B" w:rsidRDefault="00F410AA" w:rsidP="00F410AA">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Tangri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366ABDE1" w14:textId="77777777" w:rsidR="00F410AA" w:rsidRPr="009514FB" w:rsidRDefault="00F410AA" w:rsidP="00F410AA">
      <w:pPr>
        <w:rPr>
          <w:sz w:val="16"/>
        </w:rPr>
      </w:pPr>
      <w:r w:rsidRPr="00887416">
        <w:rPr>
          <w:rStyle w:val="StyleUnderline"/>
          <w:highlight w:val="yellow"/>
        </w:rPr>
        <w:t>Standards</w:t>
      </w:r>
      <w:r w:rsidRPr="009514FB">
        <w:rPr>
          <w:sz w:val="16"/>
        </w:rPr>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rPr>
          <w:sz w:val="16"/>
        </w:rPr>
        <w:t xml:space="preserve">, </w:t>
      </w:r>
      <w:r w:rsidRPr="00BA6713">
        <w:rPr>
          <w:rStyle w:val="StyleUnderline"/>
        </w:rPr>
        <w:t xml:space="preserve">but they also </w:t>
      </w:r>
      <w:r w:rsidRPr="00887416">
        <w:rPr>
          <w:rStyle w:val="Emphasis"/>
          <w:highlight w:val="yellow"/>
        </w:rPr>
        <w:t>massively inflate</w:t>
      </w:r>
      <w:r w:rsidRPr="009514FB">
        <w:rPr>
          <w:rStyle w:val="StyleUnderline"/>
        </w:rPr>
        <w:t xml:space="preserve"> the </w:t>
      </w:r>
      <w:r w:rsidRPr="00887416">
        <w:rPr>
          <w:rStyle w:val="Emphasis"/>
          <w:highlight w:val="yellow"/>
        </w:rPr>
        <w:t>value</w:t>
      </w:r>
      <w:r w:rsidRPr="00887416">
        <w:rPr>
          <w:rStyle w:val="StyleUnderline"/>
          <w:highlight w:val="yellow"/>
        </w:rPr>
        <w:t xml:space="preserve"> of </w:t>
      </w:r>
      <w:r w:rsidRPr="00887416">
        <w:rPr>
          <w:rStyle w:val="Emphasis"/>
          <w:highlight w:val="yellow"/>
        </w:rPr>
        <w:t>patents</w:t>
      </w:r>
      <w:r w:rsidRPr="00887416">
        <w:rPr>
          <w:rStyle w:val="StyleUnderline"/>
          <w:highlight w:val="yellow"/>
        </w:rPr>
        <w:t xml:space="preserve"> deemed </w:t>
      </w:r>
      <w:r w:rsidRPr="00887416">
        <w:rPr>
          <w:rStyle w:val="Emphasis"/>
          <w:highlight w:val="yellow"/>
        </w:rPr>
        <w:t>essential</w:t>
      </w:r>
      <w:r w:rsidRPr="009514FB">
        <w:rPr>
          <w:rStyle w:val="StyleUnderline"/>
        </w:rPr>
        <w:t xml:space="preserve"> to the </w:t>
      </w:r>
      <w:r w:rsidRPr="00BA6713">
        <w:rPr>
          <w:rStyle w:val="StyleUnderline"/>
        </w:rPr>
        <w:t>standard</w:t>
      </w:r>
      <w:r w:rsidRPr="00BA6713">
        <w:rPr>
          <w:sz w:val="16"/>
        </w:rPr>
        <w:t xml:space="preserve">, </w:t>
      </w:r>
      <w:r w:rsidRPr="00BA6713">
        <w:rPr>
          <w:rStyle w:val="StyleUnderline"/>
        </w:rPr>
        <w:t xml:space="preserve">and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rPr>
          <w:sz w:val="16"/>
        </w:rPr>
        <w:t xml:space="preserve">. </w:t>
      </w:r>
      <w:r w:rsidRPr="00BA6713">
        <w:rPr>
          <w:rStyle w:val="StyleUnderline"/>
        </w:rPr>
        <w:t>When standards</w:t>
      </w:r>
      <w:r w:rsidRPr="009514FB">
        <w:rPr>
          <w:rStyle w:val="StyleUnderline"/>
        </w:rPr>
        <w:t xml:space="preserve"> cover critical features</w:t>
      </w:r>
      <w:r w:rsidRPr="009514FB">
        <w:rPr>
          <w:sz w:val="16"/>
        </w:rPr>
        <w:t xml:space="preserve"> like wireless connectivity, </w:t>
      </w:r>
      <w:r w:rsidRPr="00887416">
        <w:rPr>
          <w:rStyle w:val="StyleUnderline"/>
          <w:highlight w:val="yellow"/>
        </w:rPr>
        <w:t>SEP owners wield</w:t>
      </w:r>
      <w:r w:rsidRPr="009514FB">
        <w:rPr>
          <w:rStyle w:val="StyleUnderline"/>
        </w:rPr>
        <w:t xml:space="preserve"> a huge amount of </w:t>
      </w:r>
      <w:r w:rsidRPr="00887416">
        <w:rPr>
          <w:rStyle w:val="Emphasis"/>
          <w:highlight w:val="yellow"/>
        </w:rPr>
        <w:t>“hold-up” power</w:t>
      </w:r>
      <w:r w:rsidRPr="00356306">
        <w:rPr>
          <w:sz w:val="16"/>
        </w:rPr>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rPr>
          <w:sz w:val="16"/>
        </w:rPr>
        <w:t xml:space="preserve">. </w:t>
      </w:r>
      <w:r w:rsidRPr="00887416">
        <w:rPr>
          <w:rStyle w:val="StyleUnderline"/>
          <w:highlight w:val="yellow"/>
        </w:rPr>
        <w:t xml:space="preserve">That lets them charge </w:t>
      </w:r>
      <w:r w:rsidRPr="00887416">
        <w:rPr>
          <w:rStyle w:val="Emphasis"/>
          <w:highlight w:val="yellow"/>
        </w:rPr>
        <w:t>unduly large tolls</w:t>
      </w:r>
      <w:r w:rsidRPr="00BA6713">
        <w:rPr>
          <w:rStyle w:val="StyleUnderline"/>
        </w:rPr>
        <w:t xml:space="preserve"> to anyone who wants to implement the standard</w:t>
      </w:r>
      <w:r w:rsidRPr="00BA6713">
        <w:rPr>
          <w:sz w:val="16"/>
        </w:rPr>
        <w:t>.</w:t>
      </w:r>
    </w:p>
    <w:p w14:paraId="38033E53" w14:textId="77777777" w:rsidR="00F410AA" w:rsidRPr="009514FB" w:rsidRDefault="00F410AA" w:rsidP="00F410AA">
      <w:pPr>
        <w:rPr>
          <w:sz w:val="16"/>
        </w:rPr>
      </w:pPr>
      <w:r w:rsidRPr="009514FB">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rPr>
          <w:sz w:val="16"/>
        </w:rPr>
        <w:t xml:space="preserve">) </w:t>
      </w:r>
      <w:r w:rsidRPr="009514FB">
        <w:rPr>
          <w:rStyle w:val="StyleUnderline"/>
        </w:rPr>
        <w:t>terms</w:t>
      </w:r>
      <w:r w:rsidRPr="009514FB">
        <w:rPr>
          <w:sz w:val="16"/>
        </w:rPr>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rPr>
          <w:sz w:val="16"/>
        </w:rPr>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rPr>
          <w:sz w:val="16"/>
        </w:rPr>
        <w:t xml:space="preserve">, </w:t>
      </w:r>
      <w:r w:rsidRPr="009514FB">
        <w:rPr>
          <w:rStyle w:val="StyleUnderline"/>
        </w:rPr>
        <w:t>but to get those technologies incorporated into standards</w:t>
      </w:r>
      <w:r w:rsidRPr="009514FB">
        <w:rPr>
          <w:sz w:val="16"/>
        </w:rPr>
        <w:t xml:space="preserve">, </w:t>
      </w:r>
      <w:r w:rsidRPr="009514FB">
        <w:rPr>
          <w:rStyle w:val="StyleUnderline"/>
        </w:rPr>
        <w:t xml:space="preserve">patent owners usually have to promise that they will give </w:t>
      </w:r>
      <w:r w:rsidRPr="009514FB">
        <w:rPr>
          <w:rStyle w:val="Emphasis"/>
        </w:rPr>
        <w:t>permission</w:t>
      </w:r>
      <w:r w:rsidRPr="009514FB">
        <w:rPr>
          <w:rStyle w:val="StyleUnderline"/>
        </w:rPr>
        <w:t xml:space="preserve"> to anyone who wants</w:t>
      </w:r>
      <w:r w:rsidRPr="009514FB">
        <w:rPr>
          <w:sz w:val="16"/>
        </w:rPr>
        <w:t xml:space="preserve"> to implement the standard as long as they pay a reasonable license fee. </w:t>
      </w:r>
    </w:p>
    <w:p w14:paraId="6F7ACAF8" w14:textId="77777777" w:rsidR="00F410AA" w:rsidRPr="009514FB" w:rsidRDefault="00F410AA" w:rsidP="00F410AA">
      <w:pPr>
        <w:rPr>
          <w:sz w:val="16"/>
        </w:rPr>
      </w:pPr>
      <w:r w:rsidRPr="00887416">
        <w:rPr>
          <w:rStyle w:val="StyleUnderline"/>
          <w:highlight w:val="yellow"/>
        </w:rPr>
        <w:t>Qualcomm is one of the most</w:t>
      </w:r>
      <w:r w:rsidRPr="009514FB">
        <w:rPr>
          <w:rStyle w:val="StyleUnderline"/>
        </w:rPr>
        <w:t xml:space="preserve"> </w:t>
      </w:r>
      <w:r w:rsidRPr="009514FB">
        <w:rPr>
          <w:rStyle w:val="Emphasis"/>
        </w:rPr>
        <w:t>important</w:t>
      </w:r>
      <w:r w:rsidRPr="009514FB">
        <w:rPr>
          <w:rStyle w:val="StyleUnderline"/>
        </w:rPr>
        <w:t xml:space="preserve"> and </w:t>
      </w:r>
      <w:r w:rsidRPr="00887416">
        <w:rPr>
          <w:rStyle w:val="Emphasis"/>
          <w:highlight w:val="yellow"/>
        </w:rPr>
        <w:t>dominant</w:t>
      </w:r>
      <w:r w:rsidRPr="00887416">
        <w:rPr>
          <w:rStyle w:val="StyleUnderline"/>
          <w:highlight w:val="yellow"/>
        </w:rPr>
        <w:t xml:space="preserve"> companies in</w:t>
      </w:r>
      <w:r w:rsidRPr="009514FB">
        <w:rPr>
          <w:rStyle w:val="StyleUnderline"/>
        </w:rPr>
        <w:t xml:space="preserve"> the </w:t>
      </w:r>
      <w:r w:rsidRPr="009514FB">
        <w:rPr>
          <w:rStyle w:val="Emphasis"/>
        </w:rPr>
        <w:t>history</w:t>
      </w:r>
      <w:r w:rsidRPr="009514FB">
        <w:rPr>
          <w:rStyle w:val="StyleUnderline"/>
        </w:rPr>
        <w:t xml:space="preserve"> of </w:t>
      </w:r>
      <w:r w:rsidRPr="00887416">
        <w:rPr>
          <w:rStyle w:val="Emphasis"/>
          <w:highlight w:val="yellow"/>
        </w:rPr>
        <w:t>wireless</w:t>
      </w:r>
      <w:r w:rsidRPr="00887416">
        <w:rPr>
          <w:rStyle w:val="StyleUnderline"/>
          <w:highlight w:val="yellow"/>
        </w:rPr>
        <w:t xml:space="preserve"> communication</w:t>
      </w:r>
      <w:r w:rsidRPr="009514FB">
        <w:rPr>
          <w:rStyle w:val="StyleUnderline"/>
        </w:rPr>
        <w:t xml:space="preserve"> standards</w:t>
      </w:r>
      <w:r w:rsidRPr="009514FB">
        <w:rPr>
          <w:sz w:val="16"/>
        </w:rPr>
        <w:t xml:space="preserve">. It is a multinational conglomerate that has owned patents on every major wireless communication standard since its first CDMA patent in 1985, and </w:t>
      </w:r>
      <w:r w:rsidRPr="009517B4">
        <w:rPr>
          <w:rStyle w:val="StyleUnderline"/>
        </w:rPr>
        <w:t xml:space="preserve">it </w:t>
      </w:r>
      <w:r w:rsidRPr="00887416">
        <w:rPr>
          <w:rStyle w:val="Emphasis"/>
          <w:highlight w:val="yellow"/>
        </w:rPr>
        <w:t>participates</w:t>
      </w:r>
      <w:r w:rsidRPr="00887416">
        <w:rPr>
          <w:rStyle w:val="StyleUnderline"/>
          <w:highlight w:val="yellow"/>
        </w:rPr>
        <w:t xml:space="preserve"> in the </w:t>
      </w:r>
      <w:r w:rsidRPr="00887416">
        <w:rPr>
          <w:rStyle w:val="Emphasis"/>
          <w:highlight w:val="yellow"/>
        </w:rPr>
        <w:t>s</w:t>
      </w:r>
      <w:r w:rsidRPr="009517B4">
        <w:rPr>
          <w:rStyle w:val="StyleUnderline"/>
        </w:rPr>
        <w:t>tandard-</w:t>
      </w:r>
      <w:r w:rsidRPr="00887416">
        <w:rPr>
          <w:rStyle w:val="Emphasis"/>
          <w:highlight w:val="yellow"/>
        </w:rPr>
        <w:t>s</w:t>
      </w:r>
      <w:r w:rsidRPr="009517B4">
        <w:rPr>
          <w:rStyle w:val="StyleUnderline"/>
        </w:rPr>
        <w:t xml:space="preserve">etting </w:t>
      </w:r>
      <w:r w:rsidRPr="00887416">
        <w:rPr>
          <w:rStyle w:val="Emphasis"/>
          <w:highlight w:val="yellow"/>
        </w:rPr>
        <w:t>o</w:t>
      </w:r>
      <w:r w:rsidRPr="009517B4">
        <w:rPr>
          <w:rStyle w:val="StyleUnderline"/>
        </w:rPr>
        <w:t>rganization</w:t>
      </w:r>
      <w:r w:rsidRPr="00887416">
        <w:rPr>
          <w:rStyle w:val="Emphasis"/>
          <w:highlight w:val="yellow"/>
        </w:rPr>
        <w:t>s</w:t>
      </w:r>
      <w:r w:rsidRPr="009517B4">
        <w:rPr>
          <w:rStyle w:val="StyleUnderline"/>
        </w:rPr>
        <w:t xml:space="preserve"> </w:t>
      </w:r>
      <w:r w:rsidRPr="00BA6713">
        <w:rPr>
          <w:rStyle w:val="StyleUnderline"/>
        </w:rPr>
        <w:t>that define those standards</w:t>
      </w:r>
      <w:r w:rsidRPr="009514FB">
        <w:rPr>
          <w:sz w:val="16"/>
        </w:rPr>
        <w:t xml:space="preserve">. </w:t>
      </w:r>
      <w:r w:rsidRPr="009517B4">
        <w:rPr>
          <w:rStyle w:val="StyleUnderline"/>
        </w:rPr>
        <w:t xml:space="preserve">Qualcomm is somewhat unique in that it not only </w:t>
      </w:r>
      <w:r w:rsidRPr="009517B4">
        <w:rPr>
          <w:rStyle w:val="Emphasis"/>
        </w:rPr>
        <w:t>licenses SEPs</w:t>
      </w:r>
      <w:r w:rsidRPr="009514FB">
        <w:rPr>
          <w:sz w:val="16"/>
        </w:rPr>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rPr>
          <w:sz w:val="16"/>
        </w:rPr>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rPr>
          <w:sz w:val="16"/>
        </w:rPr>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54C97D9C" w14:textId="77777777" w:rsidR="00F410AA" w:rsidRPr="009514FB" w:rsidRDefault="00F410AA" w:rsidP="00F410AA">
      <w:pPr>
        <w:rPr>
          <w:sz w:val="16"/>
        </w:rPr>
      </w:pPr>
      <w:r w:rsidRPr="000B4811">
        <w:rPr>
          <w:rStyle w:val="StyleUnderline"/>
        </w:rPr>
        <w:t xml:space="preserve">Although </w:t>
      </w:r>
      <w:r w:rsidRPr="00887416">
        <w:rPr>
          <w:rStyle w:val="StyleUnderline"/>
          <w:highlight w:val="yellow"/>
        </w:rPr>
        <w:t xml:space="preserve">Qualcomm </w:t>
      </w:r>
      <w:r w:rsidRPr="000B4811">
        <w:rPr>
          <w:rStyle w:val="StyleUnderline"/>
        </w:rPr>
        <w:t>promised to license its SEPs</w:t>
      </w:r>
      <w:r w:rsidRPr="000B4811">
        <w:rPr>
          <w:sz w:val="16"/>
        </w:rPr>
        <w:t xml:space="preserve"> (</w:t>
      </w:r>
      <w:r w:rsidRPr="000B4811">
        <w:rPr>
          <w:rStyle w:val="StyleUnderline"/>
        </w:rPr>
        <w:t>including patents essential to</w:t>
      </w:r>
      <w:r w:rsidRPr="000B4811">
        <w:rPr>
          <w:sz w:val="16"/>
        </w:rPr>
        <w:t xml:space="preserve"> CDMA, 3G, 4G, and </w:t>
      </w:r>
      <w:r w:rsidRPr="000B4811">
        <w:rPr>
          <w:rStyle w:val="StyleUnderline"/>
        </w:rPr>
        <w:t>5G</w:t>
      </w:r>
      <w:r w:rsidRPr="000B4811">
        <w:rPr>
          <w:sz w:val="16"/>
        </w:rPr>
        <w:t xml:space="preserve">) </w:t>
      </w:r>
      <w:r w:rsidRPr="000B4811">
        <w:rPr>
          <w:rStyle w:val="StyleUnderline"/>
        </w:rPr>
        <w:t>on FRAND terms</w:t>
      </w:r>
      <w:r w:rsidRPr="000B4811">
        <w:rPr>
          <w:sz w:val="16"/>
        </w:rPr>
        <w:t xml:space="preserve">, </w:t>
      </w:r>
      <w:r w:rsidRPr="000B4811">
        <w:rPr>
          <w:rStyle w:val="StyleUnderline"/>
        </w:rPr>
        <w:t xml:space="preserve">its </w:t>
      </w:r>
      <w:r w:rsidRPr="00887416">
        <w:rPr>
          <w:rStyle w:val="StyleUnderline"/>
          <w:highlight w:val="yellow"/>
        </w:rPr>
        <w:t>conduct has</w:t>
      </w:r>
      <w:r w:rsidRPr="00356306">
        <w:rPr>
          <w:rStyle w:val="StyleUnderline"/>
        </w:rPr>
        <w:t xml:space="preserve"> to many </w:t>
      </w:r>
      <w:r w:rsidRPr="00887416">
        <w:rPr>
          <w:rStyle w:val="StyleUnderline"/>
          <w:highlight w:val="yellow"/>
        </w:rPr>
        <w:t>looked</w:t>
      </w:r>
      <w:r w:rsidRPr="009514FB">
        <w:rPr>
          <w:rStyle w:val="StyleUnderline"/>
        </w:rPr>
        <w:t xml:space="preserve"> </w:t>
      </w:r>
      <w:r w:rsidRPr="009514FB">
        <w:rPr>
          <w:rStyle w:val="Emphasis"/>
        </w:rPr>
        <w:t>unfair</w:t>
      </w:r>
      <w:r w:rsidRPr="009514FB">
        <w:rPr>
          <w:sz w:val="16"/>
        </w:rPr>
        <w:t xml:space="preserve">, </w:t>
      </w:r>
      <w:r w:rsidRPr="009514FB">
        <w:rPr>
          <w:rStyle w:val="Emphasis"/>
        </w:rPr>
        <w:t>unreasonable</w:t>
      </w:r>
      <w:r w:rsidRPr="009514FB">
        <w:rPr>
          <w:sz w:val="16"/>
        </w:rPr>
        <w:t xml:space="preserve">, </w:t>
      </w:r>
      <w:r w:rsidRPr="009514FB">
        <w:rPr>
          <w:rStyle w:val="StyleUnderline"/>
        </w:rPr>
        <w:t xml:space="preserve">and </w:t>
      </w:r>
      <w:r w:rsidRPr="00887416">
        <w:rPr>
          <w:rStyle w:val="Emphasis"/>
          <w:highlight w:val="yellow"/>
        </w:rPr>
        <w:t>highly discriminatory</w:t>
      </w:r>
      <w:r w:rsidRPr="009514FB">
        <w:rPr>
          <w:sz w:val="16"/>
        </w:rPr>
        <w:t xml:space="preserve">. In particular, </w:t>
      </w:r>
      <w:r w:rsidRPr="000B4811">
        <w:rPr>
          <w:rStyle w:val="StyleUnderline"/>
        </w:rPr>
        <w:t xml:space="preserve">Qualcomm has drawn scrutiny for </w:t>
      </w:r>
      <w:r w:rsidRPr="00887416">
        <w:rPr>
          <w:rStyle w:val="StyleUnderline"/>
          <w:highlight w:val="yellow"/>
        </w:rPr>
        <w:t>bundling</w:t>
      </w:r>
      <w:r w:rsidRPr="009514FB">
        <w:rPr>
          <w:rStyle w:val="StyleUnderline"/>
        </w:rPr>
        <w:t xml:space="preserve"> tens of </w:t>
      </w:r>
      <w:r w:rsidRPr="00BA6713">
        <w:rPr>
          <w:rStyle w:val="StyleUnderline"/>
        </w:rPr>
        <w:t xml:space="preserve">thousands of </w:t>
      </w:r>
      <w:r w:rsidRPr="00887416">
        <w:rPr>
          <w:rStyle w:val="StyleUnderline"/>
          <w:highlight w:val="yellow"/>
        </w:rPr>
        <w:t>patents</w:t>
      </w:r>
      <w:r w:rsidRPr="000B4811">
        <w:rPr>
          <w:rStyle w:val="StyleUnderline"/>
        </w:rPr>
        <w:t xml:space="preserve"> </w:t>
      </w:r>
      <w:r w:rsidRPr="00BA6713">
        <w:rPr>
          <w:rStyle w:val="StyleUnderline"/>
        </w:rPr>
        <w:t>together</w:t>
      </w:r>
      <w:r w:rsidRPr="009514FB">
        <w:rPr>
          <w:sz w:val="16"/>
        </w:rPr>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rPr>
          <w:sz w:val="16"/>
        </w:rPr>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rPr>
          <w:sz w:val="16"/>
        </w:rPr>
        <w:t xml:space="preserve">; </w:t>
      </w:r>
      <w:r w:rsidRPr="00887416">
        <w:rPr>
          <w:rStyle w:val="StyleUnderline"/>
          <w:highlight w:val="yellow"/>
        </w:rPr>
        <w:t>refusing to sell</w:t>
      </w:r>
      <w:r w:rsidRPr="009514FB">
        <w:rPr>
          <w:rStyle w:val="StyleUnderline"/>
        </w:rPr>
        <w:t xml:space="preserve"> modem </w:t>
      </w:r>
      <w:r w:rsidRPr="00887416">
        <w:rPr>
          <w:rStyle w:val="StyleUnderline"/>
          <w:highlight w:val="yellow"/>
        </w:rPr>
        <w:t>chips</w:t>
      </w:r>
      <w:r w:rsidRPr="00BA6713">
        <w:rPr>
          <w:rStyle w:val="StyleUnderline"/>
        </w:rPr>
        <w:t xml:space="preserve"> to anyone without a SEP license and threatening to </w:t>
      </w:r>
      <w:r w:rsidRPr="00BA6713">
        <w:rPr>
          <w:rStyle w:val="Emphasis"/>
        </w:rPr>
        <w:t>withhold chips</w:t>
      </w:r>
      <w:r w:rsidRPr="00BA6713">
        <w:rPr>
          <w:sz w:val="16"/>
        </w:rPr>
        <w:t xml:space="preserve"> </w:t>
      </w:r>
      <w:r w:rsidRPr="00BA6713">
        <w:rPr>
          <w:rStyle w:val="StyleUnderline"/>
        </w:rPr>
        <w:t xml:space="preserve">from companies trying to </w:t>
      </w:r>
      <w:r w:rsidRPr="00BA6713">
        <w:rPr>
          <w:rStyle w:val="Emphasis"/>
        </w:rPr>
        <w:t>negotiate</w:t>
      </w:r>
      <w:r w:rsidRPr="00BA6713">
        <w:rPr>
          <w:sz w:val="16"/>
        </w:rPr>
        <w:t xml:space="preserve"> </w:t>
      </w:r>
      <w:r w:rsidRPr="00BA6713">
        <w:rPr>
          <w:rStyle w:val="StyleUnderline"/>
        </w:rPr>
        <w:t>different license</w:t>
      </w:r>
      <w:r w:rsidRPr="009514FB">
        <w:rPr>
          <w:rStyle w:val="StyleUnderline"/>
        </w:rPr>
        <w:t xml:space="preserve"> terms</w:t>
      </w:r>
      <w:r w:rsidRPr="009514FB">
        <w:rPr>
          <w:sz w:val="16"/>
        </w:rPr>
        <w:t xml:space="preserve">; </w:t>
      </w:r>
      <w:r w:rsidRPr="00887416">
        <w:rPr>
          <w:rStyle w:val="Emphasis"/>
          <w:highlight w:val="yellow"/>
        </w:rPr>
        <w:t>refusing</w:t>
      </w:r>
      <w:r w:rsidRPr="00887416">
        <w:rPr>
          <w:rStyle w:val="StyleUnderline"/>
          <w:highlight w:val="yellow"/>
        </w:rPr>
        <w:t xml:space="preserve"> to license anyone other than</w:t>
      </w:r>
      <w:r w:rsidRPr="009514FB">
        <w:rPr>
          <w:sz w:val="16"/>
        </w:rPr>
        <w:t xml:space="preserve"> original-equipment manufacturers (</w:t>
      </w:r>
      <w:r w:rsidRPr="00887416">
        <w:rPr>
          <w:rStyle w:val="StyleUnderline"/>
          <w:highlight w:val="yellow"/>
        </w:rPr>
        <w:t>OEMs</w:t>
      </w:r>
      <w:r w:rsidRPr="00887416">
        <w:rPr>
          <w:sz w:val="16"/>
          <w:highlight w:val="yellow"/>
        </w:rPr>
        <w:t xml:space="preserve">); </w:t>
      </w:r>
      <w:r w:rsidRPr="00887416">
        <w:rPr>
          <w:rStyle w:val="StyleUnderline"/>
          <w:highlight w:val="yellow"/>
        </w:rPr>
        <w:t xml:space="preserve">and insisting on </w:t>
      </w:r>
      <w:r w:rsidRPr="00887416">
        <w:rPr>
          <w:rStyle w:val="Emphasis"/>
          <w:highlight w:val="yellow"/>
        </w:rPr>
        <w:t>royalties</w:t>
      </w:r>
      <w:r w:rsidRPr="009517B4">
        <w:rPr>
          <w:rStyle w:val="StyleUnderline"/>
        </w:rPr>
        <w:t xml:space="preserve"> calculated </w:t>
      </w:r>
      <w:r w:rsidRPr="00887416">
        <w:rPr>
          <w:rStyle w:val="StyleUnderline"/>
          <w:highlight w:val="yellow"/>
        </w:rPr>
        <w:t xml:space="preserve">as a </w:t>
      </w:r>
      <w:r w:rsidRPr="00887416">
        <w:rPr>
          <w:rStyle w:val="Emphasis"/>
          <w:highlight w:val="yellow"/>
        </w:rPr>
        <w:t>percentage</w:t>
      </w:r>
      <w:r w:rsidRPr="00887416">
        <w:rPr>
          <w:rStyle w:val="StyleUnderline"/>
          <w:highlight w:val="yellow"/>
        </w:rPr>
        <w:t xml:space="preserve"> of the </w:t>
      </w:r>
      <w:r w:rsidRPr="00887416">
        <w:rPr>
          <w:rStyle w:val="Emphasis"/>
          <w:highlight w:val="yellow"/>
        </w:rPr>
        <w:t>sale price</w:t>
      </w:r>
      <w:r w:rsidRPr="009517B4">
        <w:rPr>
          <w:rStyle w:val="StyleUnderline"/>
        </w:rPr>
        <w:t xml:space="preserve"> of a handset</w:t>
      </w:r>
      <w:r w:rsidRPr="009514FB">
        <w:rPr>
          <w:sz w:val="16"/>
        </w:rPr>
        <w:t xml:space="preserve"> sold to end users for hundreds of dollars, despite the minimal contribution of any particular patent to the retail value.</w:t>
      </w:r>
    </w:p>
    <w:p w14:paraId="50E4AAB4" w14:textId="77777777" w:rsidR="00F410AA" w:rsidRPr="009514FB" w:rsidRDefault="00F410AA" w:rsidP="00F410AA">
      <w:pPr>
        <w:rPr>
          <w:sz w:val="16"/>
          <w:szCs w:val="16"/>
        </w:rPr>
      </w:pPr>
      <w:r w:rsidRPr="009514FB">
        <w:rPr>
          <w:sz w:val="16"/>
          <w:szCs w:val="16"/>
        </w:rPr>
        <w:t>In 2017, the U.S. Federal Trade Commission </w:t>
      </w:r>
      <w:hyperlink r:id="rId6" w:history="1">
        <w:r w:rsidRPr="009514FB">
          <w:rPr>
            <w:rStyle w:val="Hyperlink"/>
            <w:sz w:val="16"/>
            <w:szCs w:val="16"/>
          </w:rPr>
          <w:t>sued</w:t>
        </w:r>
      </w:hyperlink>
      <w:r w:rsidRPr="009514FB">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9514FB">
          <w:rPr>
            <w:rStyle w:val="Hyperlink"/>
            <w:sz w:val="16"/>
            <w:szCs w:val="16"/>
          </w:rPr>
          <w:t>233-page opinion</w:t>
        </w:r>
      </w:hyperlink>
      <w:r w:rsidRPr="009514FB">
        <w:rPr>
          <w:sz w:val="16"/>
          <w:szCs w:val="16"/>
        </w:rPr>
        <w:t>. We were pleased to see the FTC take action and the district court credit the overwhelming evidence that Qualcomm’s conduct is corrosive to market-based competition and threatens to cement Qualcomm’s dominance for years to come.</w:t>
      </w:r>
    </w:p>
    <w:p w14:paraId="6F759DD8" w14:textId="77777777" w:rsidR="00F410AA" w:rsidRPr="009514FB" w:rsidRDefault="00F410AA" w:rsidP="00F410AA">
      <w:pPr>
        <w:rPr>
          <w:sz w:val="16"/>
        </w:rPr>
      </w:pPr>
      <w:r w:rsidRPr="009514FB">
        <w:rPr>
          <w:sz w:val="16"/>
        </w:rPr>
        <w:t xml:space="preserve">But this month, </w:t>
      </w:r>
      <w:r w:rsidRPr="009514FB">
        <w:rPr>
          <w:rStyle w:val="StyleUnderline"/>
        </w:rPr>
        <w:t>a panel of judges</w:t>
      </w:r>
      <w:r w:rsidRPr="009514FB">
        <w:rPr>
          <w:sz w:val="16"/>
        </w:rPr>
        <w:t xml:space="preserve"> from the Court of Appeals for the Ninth Circuit </w:t>
      </w:r>
      <w:r w:rsidRPr="009514FB">
        <w:rPr>
          <w:rStyle w:val="StyleUnderline"/>
        </w:rPr>
        <w:t>unanimously </w:t>
      </w:r>
      <w:hyperlink r:id="rId8" w:history="1">
        <w:r w:rsidRPr="009514FB">
          <w:rPr>
            <w:rStyle w:val="StyleUnderline"/>
          </w:rPr>
          <w:t>overturned</w:t>
        </w:r>
      </w:hyperlink>
      <w:r w:rsidRPr="009514FB">
        <w:rPr>
          <w:rStyle w:val="StyleUnderline"/>
        </w:rPr>
        <w:t> the district court’s decision</w:t>
      </w:r>
      <w:r w:rsidRPr="009514FB">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0E355B3D" w14:textId="77777777" w:rsidR="00F410AA" w:rsidRPr="009514FB" w:rsidRDefault="00F410AA" w:rsidP="00F410AA">
      <w:pPr>
        <w:rPr>
          <w:sz w:val="16"/>
        </w:rPr>
      </w:pPr>
      <w:r w:rsidRPr="00BA6713">
        <w:rPr>
          <w:rStyle w:val="StyleUnderline"/>
        </w:rPr>
        <w:t xml:space="preserve">According to </w:t>
      </w:r>
      <w:r w:rsidRPr="00887416">
        <w:rPr>
          <w:rStyle w:val="StyleUnderline"/>
          <w:highlight w:val="yellow"/>
        </w:rPr>
        <w:t>the Ninth Circuit</w:t>
      </w:r>
      <w:r w:rsidRPr="009514FB">
        <w:rPr>
          <w:sz w:val="16"/>
        </w:rPr>
        <w:t xml:space="preserve">, </w:t>
      </w:r>
      <w:r w:rsidRPr="00BA6713">
        <w:rPr>
          <w:rStyle w:val="StyleUnderline"/>
        </w:rPr>
        <w:t>patent owners don’t have a duty to let anyone use what their patent covers</w:t>
      </w:r>
      <w:r w:rsidRPr="00BA6713">
        <w:rPr>
          <w:sz w:val="16"/>
        </w:rPr>
        <w:t xml:space="preserve">, </w:t>
      </w:r>
      <w:r w:rsidRPr="00BA6713">
        <w:rPr>
          <w:rStyle w:val="StyleUnderline"/>
        </w:rPr>
        <w:t>and therefore</w:t>
      </w:r>
      <w:r w:rsidRPr="009514FB">
        <w:rPr>
          <w:rStyle w:val="StyleUnderline"/>
        </w:rPr>
        <w:t xml:space="preserve"> Qualcomm had no duty to license its SEPs to anyone</w:t>
      </w:r>
      <w:r w:rsidRPr="00BA6713">
        <w:rPr>
          <w:sz w:val="16"/>
        </w:rPr>
        <w:t xml:space="preserve">. But </w:t>
      </w:r>
      <w:r w:rsidRPr="00BA6713">
        <w:rPr>
          <w:rStyle w:val="StyleUnderline"/>
        </w:rPr>
        <w:t xml:space="preserve">that </w:t>
      </w:r>
      <w:r w:rsidRPr="00887416">
        <w:rPr>
          <w:rStyle w:val="StyleUnderline"/>
          <w:highlight w:val="yellow"/>
        </w:rPr>
        <w:t xml:space="preserve">framing requires </w:t>
      </w:r>
      <w:r w:rsidRPr="00887416">
        <w:rPr>
          <w:rStyle w:val="Emphasis"/>
          <w:highlight w:val="yellow"/>
        </w:rPr>
        <w:t>ignoring</w:t>
      </w:r>
      <w:r w:rsidRPr="00887416">
        <w:rPr>
          <w:rStyle w:val="StyleUnderline"/>
          <w:highlight w:val="yellow"/>
        </w:rPr>
        <w:t xml:space="preserve"> the </w:t>
      </w:r>
      <w:r w:rsidRPr="00887416">
        <w:rPr>
          <w:rStyle w:val="Emphasis"/>
          <w:highlight w:val="yellow"/>
        </w:rPr>
        <w:t>promises</w:t>
      </w:r>
      <w:r w:rsidRPr="00887416">
        <w:rPr>
          <w:rStyle w:val="StyleUnderline"/>
          <w:highlight w:val="yellow"/>
        </w:rPr>
        <w:t xml:space="preserve"> Qualcomm made to license</w:t>
      </w:r>
      <w:r w:rsidRPr="009514FB">
        <w:rPr>
          <w:rStyle w:val="StyleUnderline"/>
        </w:rPr>
        <w:t xml:space="preserve"> its SEPs </w:t>
      </w:r>
      <w:r w:rsidRPr="00887416">
        <w:rPr>
          <w:rStyle w:val="StyleUnderline"/>
          <w:highlight w:val="yellow"/>
        </w:rPr>
        <w:t xml:space="preserve">on </w:t>
      </w:r>
      <w:r w:rsidRPr="00887416">
        <w:rPr>
          <w:rStyle w:val="Emphasis"/>
          <w:highlight w:val="yellow"/>
        </w:rPr>
        <w:t>reasonable</w:t>
      </w:r>
      <w:r w:rsidRPr="00887416">
        <w:rPr>
          <w:rStyle w:val="StyleUnderline"/>
          <w:highlight w:val="yellow"/>
        </w:rPr>
        <w:t xml:space="preserve"> and </w:t>
      </w:r>
      <w:r w:rsidRPr="00887416">
        <w:rPr>
          <w:rStyle w:val="Emphasis"/>
          <w:highlight w:val="yellow"/>
        </w:rPr>
        <w:t>non-discriminatory</w:t>
      </w:r>
      <w:r w:rsidRPr="00887416">
        <w:rPr>
          <w:rStyle w:val="StyleUnderline"/>
          <w:highlight w:val="yellow"/>
        </w:rPr>
        <w:t xml:space="preserve"> terms</w:t>
      </w:r>
      <w:r w:rsidRPr="009514FB">
        <w:rPr>
          <w:sz w:val="16"/>
        </w:rPr>
        <w:t>—</w:t>
      </w:r>
      <w:r w:rsidRPr="009514FB">
        <w:rPr>
          <w:rStyle w:val="StyleUnderline"/>
        </w:rPr>
        <w:t>promises that courts</w:t>
      </w:r>
      <w:r w:rsidRPr="009514FB">
        <w:rPr>
          <w:sz w:val="16"/>
        </w:rPr>
        <w:t xml:space="preserve"> in this country and around the world </w:t>
      </w:r>
      <w:r w:rsidRPr="009514FB">
        <w:rPr>
          <w:rStyle w:val="StyleUnderline"/>
        </w:rPr>
        <w:t xml:space="preserve">have </w:t>
      </w:r>
      <w:r w:rsidRPr="009514FB">
        <w:rPr>
          <w:rStyle w:val="Emphasis"/>
        </w:rPr>
        <w:t>consistently</w:t>
      </w:r>
      <w:r w:rsidRPr="009514FB">
        <w:rPr>
          <w:rStyle w:val="StyleUnderline"/>
        </w:rPr>
        <w:t xml:space="preserve"> </w:t>
      </w:r>
      <w:r w:rsidRPr="00BA6713">
        <w:rPr>
          <w:rStyle w:val="StyleUnderline"/>
        </w:rPr>
        <w:t>enforced</w:t>
      </w:r>
      <w:r w:rsidRPr="00BA6713">
        <w:rPr>
          <w:sz w:val="16"/>
        </w:rPr>
        <w:t xml:space="preserve">. </w:t>
      </w:r>
      <w:r w:rsidRPr="00BA6713">
        <w:rPr>
          <w:rStyle w:val="StyleUnderline"/>
        </w:rPr>
        <w:t>It also means ignoring antitrust principles like the essential facilities doctrine</w:t>
      </w:r>
      <w:r w:rsidRPr="00BA6713">
        <w:rPr>
          <w:sz w:val="16"/>
        </w:rPr>
        <w:t xml:space="preserve">, </w:t>
      </w:r>
      <w:r w:rsidRPr="00BA6713">
        <w:rPr>
          <w:rStyle w:val="StyleUnderline"/>
        </w:rPr>
        <w:t xml:space="preserve">which limits the ability of a monopolist with </w:t>
      </w:r>
      <w:r w:rsidRPr="00BA6713">
        <w:rPr>
          <w:rStyle w:val="Emphasis"/>
        </w:rPr>
        <w:t>hold-up power</w:t>
      </w:r>
      <w:r w:rsidRPr="00BA6713">
        <w:rPr>
          <w:rStyle w:val="StyleUnderline"/>
        </w:rPr>
        <w:t xml:space="preserve"> over an </w:t>
      </w:r>
      <w:r w:rsidRPr="00BA6713">
        <w:rPr>
          <w:rStyle w:val="Emphasis"/>
        </w:rPr>
        <w:t>essential facility</w:t>
      </w:r>
      <w:r w:rsidRPr="00BA6713">
        <w:rPr>
          <w:sz w:val="16"/>
        </w:rPr>
        <w:t xml:space="preserve"> (like a port) </w:t>
      </w:r>
      <w:r w:rsidRPr="00BA6713">
        <w:rPr>
          <w:rStyle w:val="StyleUnderline"/>
        </w:rPr>
        <w:t xml:space="preserve">to </w:t>
      </w:r>
      <w:r w:rsidRPr="00BA6713">
        <w:rPr>
          <w:rStyle w:val="Emphasis"/>
        </w:rPr>
        <w:t>shut out</w:t>
      </w:r>
      <w:r w:rsidRPr="00BA6713">
        <w:rPr>
          <w:rStyle w:val="StyleUnderline"/>
        </w:rPr>
        <w:t xml:space="preserve"> rivals</w:t>
      </w:r>
      <w:r w:rsidRPr="00BA6713">
        <w:rPr>
          <w:sz w:val="16"/>
        </w:rPr>
        <w:t>. Instead, the Ninth Circuit held rather simplistically that a duty to deal could arise only if the monopolist had provided access, and then reversed its policy.</w:t>
      </w:r>
    </w:p>
    <w:p w14:paraId="2FF9D8B3" w14:textId="77777777" w:rsidR="00F410AA" w:rsidRPr="009514FB" w:rsidRDefault="00F410AA" w:rsidP="00F410AA">
      <w:pPr>
        <w:rPr>
          <w:sz w:val="16"/>
        </w:rPr>
      </w:pPr>
      <w:r w:rsidRPr="009514FB">
        <w:rPr>
          <w:sz w:val="16"/>
        </w:rPr>
        <w:t xml:space="preserve">But </w:t>
      </w:r>
      <w:r w:rsidRPr="009514FB">
        <w:rPr>
          <w:rStyle w:val="StyleUnderline"/>
        </w:rPr>
        <w:t>even when Qualcomm restricted its licensing policies in critical ways</w:t>
      </w:r>
      <w:r w:rsidRPr="009514FB">
        <w:rPr>
          <w:sz w:val="16"/>
        </w:rPr>
        <w:t xml:space="preserve">, </w:t>
      </w:r>
      <w:r w:rsidRPr="009514FB">
        <w:rPr>
          <w:rStyle w:val="StyleUnderline"/>
        </w:rPr>
        <w:t>the Ninth Circuit found reasons to approve those restrictions</w:t>
      </w:r>
      <w:r w:rsidRPr="009514FB">
        <w:rPr>
          <w:sz w:val="16"/>
        </w:rPr>
        <w:t xml:space="preserve">. For example, </w:t>
      </w:r>
      <w:r w:rsidRPr="009514FB">
        <w:rPr>
          <w:rStyle w:val="StyleUnderline"/>
        </w:rPr>
        <w:t xml:space="preserve">Qualcomm stopped licensing its patents to chip manufacturers and started </w:t>
      </w:r>
      <w:r w:rsidRPr="00887416">
        <w:rPr>
          <w:rStyle w:val="StyleUnderline"/>
          <w:highlight w:val="yellow"/>
        </w:rPr>
        <w:t>licensing</w:t>
      </w:r>
      <w:r w:rsidRPr="009514FB">
        <w:rPr>
          <w:rStyle w:val="StyleUnderline"/>
        </w:rPr>
        <w:t xml:space="preserve"> them </w:t>
      </w:r>
      <w:r w:rsidRPr="00887416">
        <w:rPr>
          <w:rStyle w:val="StyleUnderline"/>
          <w:highlight w:val="yellow"/>
        </w:rPr>
        <w:t>only to OEMs</w:t>
      </w:r>
      <w:r w:rsidRPr="009514FB">
        <w:rPr>
          <w:sz w:val="16"/>
        </w:rPr>
        <w:t xml:space="preserve">. This had a major benefit: </w:t>
      </w:r>
      <w:r w:rsidRPr="009514FB">
        <w:rPr>
          <w:rStyle w:val="StyleUnderline"/>
        </w:rPr>
        <w:t xml:space="preserve">it </w:t>
      </w:r>
      <w:r w:rsidRPr="00887416">
        <w:rPr>
          <w:rStyle w:val="StyleUnderline"/>
          <w:highlight w:val="yellow"/>
        </w:rPr>
        <w:t xml:space="preserve">let Qualcomm charge a much </w:t>
      </w:r>
      <w:r w:rsidRPr="00887416">
        <w:rPr>
          <w:rStyle w:val="Emphasis"/>
          <w:highlight w:val="yellow"/>
        </w:rPr>
        <w:t>higher royalty rate</w:t>
      </w:r>
      <w:r w:rsidRPr="00887416">
        <w:rPr>
          <w:rStyle w:val="StyleUnderline"/>
          <w:highlight w:val="yellow"/>
        </w:rPr>
        <w:t xml:space="preserve"> based on</w:t>
      </w:r>
      <w:r w:rsidRPr="009514FB">
        <w:rPr>
          <w:rStyle w:val="StyleUnderline"/>
        </w:rPr>
        <w:t xml:space="preserve"> the </w:t>
      </w:r>
      <w:r w:rsidRPr="009514FB">
        <w:rPr>
          <w:rStyle w:val="Emphasis"/>
        </w:rPr>
        <w:t xml:space="preserve">high </w:t>
      </w:r>
      <w:r w:rsidRPr="00887416">
        <w:rPr>
          <w:rStyle w:val="Emphasis"/>
          <w:highlight w:val="yellow"/>
        </w:rPr>
        <w:t>retail price</w:t>
      </w:r>
      <w:r w:rsidRPr="00887416">
        <w:rPr>
          <w:rStyle w:val="StyleUnderline"/>
          <w:highlight w:val="yellow"/>
        </w:rPr>
        <w:t xml:space="preserve"> of the</w:t>
      </w:r>
      <w:r w:rsidRPr="009514FB">
        <w:rPr>
          <w:rStyle w:val="StyleUnderline"/>
        </w:rPr>
        <w:t xml:space="preserve"> end user </w:t>
      </w:r>
      <w:r w:rsidRPr="00887416">
        <w:rPr>
          <w:rStyle w:val="StyleUnderline"/>
          <w:highlight w:val="yellow"/>
        </w:rPr>
        <w:t>devices</w:t>
      </w:r>
      <w:r w:rsidRPr="009514FB">
        <w:rPr>
          <w:sz w:val="16"/>
        </w:rPr>
        <w:t xml:space="preserve">, like smartphones and tablets, </w:t>
      </w:r>
      <w:r w:rsidRPr="009514FB">
        <w:rPr>
          <w:rStyle w:val="StyleUnderline"/>
        </w:rPr>
        <w:t>that OEMs make and sell</w:t>
      </w:r>
      <w:r w:rsidRPr="009514FB">
        <w:rPr>
          <w:sz w:val="16"/>
        </w:rPr>
        <w:t xml:space="preserve">. </w:t>
      </w:r>
      <w:r w:rsidRPr="00887416">
        <w:rPr>
          <w:rStyle w:val="StyleUnderline"/>
          <w:highlight w:val="yellow"/>
        </w:rPr>
        <w:t>If Qualcomm</w:t>
      </w:r>
      <w:r w:rsidRPr="009514FB">
        <w:rPr>
          <w:rStyle w:val="StyleUnderline"/>
        </w:rPr>
        <w:t xml:space="preserve"> had continued to </w:t>
      </w:r>
      <w:r w:rsidRPr="00887416">
        <w:rPr>
          <w:rStyle w:val="StyleUnderline"/>
          <w:highlight w:val="yellow"/>
        </w:rPr>
        <w:t>license to chip suppliers</w:t>
      </w:r>
      <w:r w:rsidRPr="00887416">
        <w:rPr>
          <w:sz w:val="16"/>
          <w:highlight w:val="yellow"/>
        </w:rPr>
        <w:t xml:space="preserve">, </w:t>
      </w:r>
      <w:r w:rsidRPr="00887416">
        <w:rPr>
          <w:rStyle w:val="StyleUnderline"/>
          <w:highlight w:val="yellow"/>
        </w:rPr>
        <w:t>its patents would be “</w:t>
      </w:r>
      <w:r w:rsidRPr="00887416">
        <w:rPr>
          <w:rStyle w:val="Emphasis"/>
          <w:highlight w:val="yellow"/>
        </w:rPr>
        <w:t>exhausted</w:t>
      </w:r>
      <w:r w:rsidRPr="009514FB">
        <w:rPr>
          <w:sz w:val="16"/>
        </w:rPr>
        <w:t xml:space="preserve">” </w:t>
      </w:r>
      <w:r w:rsidRPr="009514FB">
        <w:rPr>
          <w:rStyle w:val="StyleUnderline"/>
        </w:rPr>
        <w:t>once the chips were sold to OEMs</w:t>
      </w:r>
      <w:r w:rsidRPr="009514FB">
        <w:rPr>
          <w:sz w:val="16"/>
        </w:rPr>
        <w:t>, extinguishing Qualcomm’s right to assert its patents and control how the chips were used.</w:t>
      </w:r>
    </w:p>
    <w:p w14:paraId="1EFB24F2" w14:textId="77777777" w:rsidR="00F410AA" w:rsidRPr="009514FB" w:rsidRDefault="00F410AA" w:rsidP="00F410AA">
      <w:pPr>
        <w:rPr>
          <w:rStyle w:val="StyleUnderline"/>
        </w:rPr>
      </w:pPr>
      <w:r w:rsidRPr="009514FB">
        <w:rPr>
          <w:rStyle w:val="StyleUnderline"/>
        </w:rPr>
        <w:t>Patent exhaustion is a century-old doctrine that protects</w:t>
      </w:r>
      <w:r w:rsidRPr="009514FB">
        <w:rPr>
          <w:sz w:val="16"/>
        </w:rPr>
        <w:t xml:space="preserve"> the </w:t>
      </w:r>
      <w:r w:rsidRPr="009514FB">
        <w:rPr>
          <w:rStyle w:val="StyleUnderline"/>
        </w:rPr>
        <w:t>rights of consumers to use things they buy</w:t>
      </w:r>
      <w:r w:rsidRPr="009514FB">
        <w:rPr>
          <w:sz w:val="16"/>
        </w:rPr>
        <w:t xml:space="preserve"> without getting the patent owner’s permission again and again. </w:t>
      </w:r>
      <w:r w:rsidRPr="000B4811">
        <w:rPr>
          <w:rStyle w:val="StyleUnderline"/>
        </w:rPr>
        <w:t xml:space="preserve">Patent </w:t>
      </w:r>
      <w:r w:rsidRPr="00887416">
        <w:rPr>
          <w:rStyle w:val="StyleUnderline"/>
          <w:highlight w:val="yellow"/>
        </w:rPr>
        <w:t>exhaustion</w:t>
      </w:r>
      <w:r w:rsidRPr="009514FB">
        <w:rPr>
          <w:rStyle w:val="StyleUnderline"/>
        </w:rPr>
        <w:t xml:space="preserve"> is important because it </w:t>
      </w:r>
      <w:r w:rsidRPr="00887416">
        <w:rPr>
          <w:rStyle w:val="Emphasis"/>
          <w:highlight w:val="yellow"/>
        </w:rPr>
        <w:t>prevents price-gouging</w:t>
      </w:r>
      <w:r w:rsidRPr="009514FB">
        <w:rPr>
          <w:sz w:val="16"/>
        </w:rPr>
        <w:t xml:space="preserve">, </w:t>
      </w:r>
      <w:r w:rsidRPr="009514FB">
        <w:rPr>
          <w:rStyle w:val="StyleUnderline"/>
        </w:rPr>
        <w:t xml:space="preserve">but </w:t>
      </w:r>
      <w:r w:rsidRPr="00887416">
        <w:rPr>
          <w:rStyle w:val="StyleUnderline"/>
          <w:highlight w:val="yellow"/>
        </w:rPr>
        <w:t>also</w:t>
      </w:r>
      <w:r w:rsidRPr="009514FB">
        <w:rPr>
          <w:rStyle w:val="StyleUnderline"/>
        </w:rPr>
        <w:t xml:space="preserve"> because it </w:t>
      </w:r>
      <w:r w:rsidRPr="00887416">
        <w:rPr>
          <w:rStyle w:val="StyleUnderline"/>
          <w:highlight w:val="yellow"/>
        </w:rPr>
        <w:t xml:space="preserve">protects </w:t>
      </w:r>
      <w:r w:rsidRPr="00887416">
        <w:rPr>
          <w:rStyle w:val="Emphasis"/>
          <w:highlight w:val="yellow"/>
        </w:rPr>
        <w:t>space</w:t>
      </w:r>
      <w:r w:rsidRPr="00887416">
        <w:rPr>
          <w:rStyle w:val="StyleUnderline"/>
          <w:highlight w:val="yellow"/>
        </w:rPr>
        <w:t xml:space="preserve"> for </w:t>
      </w:r>
      <w:r w:rsidRPr="00887416">
        <w:rPr>
          <w:rStyle w:val="Emphasis"/>
          <w:highlight w:val="yellow"/>
        </w:rPr>
        <w:t>innovation</w:t>
      </w:r>
      <w:r w:rsidRPr="00887416">
        <w:rPr>
          <w:rStyle w:val="StyleUnderline"/>
          <w:highlight w:val="yellow"/>
        </w:rPr>
        <w:t xml:space="preserve"> by letting people </w:t>
      </w:r>
      <w:r w:rsidRPr="00887416">
        <w:rPr>
          <w:rStyle w:val="Emphasis"/>
          <w:highlight w:val="yellow"/>
        </w:rPr>
        <w:t>use things</w:t>
      </w:r>
      <w:r w:rsidRPr="009514FB">
        <w:rPr>
          <w:rStyle w:val="StyleUnderline"/>
        </w:rPr>
        <w:t xml:space="preserve"> they buy </w:t>
      </w:r>
      <w:r w:rsidRPr="00887416">
        <w:rPr>
          <w:rStyle w:val="Emphasis"/>
          <w:highlight w:val="yellow"/>
        </w:rPr>
        <w:t>freely</w:t>
      </w:r>
      <w:r w:rsidRPr="00CF23BA">
        <w:rPr>
          <w:sz w:val="16"/>
        </w:rPr>
        <w:t xml:space="preserve">, </w:t>
      </w:r>
      <w:r w:rsidRPr="00CF23BA">
        <w:rPr>
          <w:rStyle w:val="StyleUnderline"/>
        </w:rPr>
        <w:t>including to build innovations of their own</w:t>
      </w:r>
      <w:r w:rsidRPr="00CF23BA">
        <w:rPr>
          <w:sz w:val="16"/>
        </w:rPr>
        <w:t xml:space="preserve">. </w:t>
      </w:r>
      <w:r w:rsidRPr="00CF23BA">
        <w:rPr>
          <w:rStyle w:val="StyleUnderline"/>
        </w:rPr>
        <w:t>The doctrine thus helps patent law serve its underlying goal</w:t>
      </w:r>
      <w:r w:rsidRPr="00CF23BA">
        <w:rPr>
          <w:sz w:val="16"/>
        </w:rPr>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rPr>
          <w:sz w:val="16"/>
        </w:rPr>
        <w:t>. In other words</w:t>
      </w:r>
      <w:r w:rsidRPr="009514FB">
        <w:rPr>
          <w:sz w:val="16"/>
        </w:rPr>
        <w:t xml:space="preserve">, the doctrine of exhaustion is baked into the patent grant; it is not optional. </w:t>
      </w:r>
      <w:r w:rsidRPr="000B4811">
        <w:rPr>
          <w:sz w:val="16"/>
        </w:rPr>
        <w:t xml:space="preserve">Nevertheless, </w:t>
      </w:r>
      <w:r w:rsidRPr="000B4811">
        <w:rPr>
          <w:rStyle w:val="StyleUnderline"/>
        </w:rPr>
        <w:t xml:space="preserve">the Ninth Circuit wholeheartedly approved of Qualcomm’s efforts to avoid </w:t>
      </w:r>
      <w:r w:rsidRPr="000B4811">
        <w:rPr>
          <w:rStyle w:val="Emphasis"/>
        </w:rPr>
        <w:t>exhaustion</w:t>
      </w:r>
      <w:r w:rsidRPr="000B4811">
        <w:rPr>
          <w:sz w:val="16"/>
        </w:rPr>
        <w:t>—</w:t>
      </w:r>
      <w:r w:rsidRPr="000B4811">
        <w:rPr>
          <w:rStyle w:val="StyleUnderline"/>
        </w:rPr>
        <w:t xml:space="preserve">even when that meant </w:t>
      </w:r>
      <w:r w:rsidRPr="000B4811">
        <w:rPr>
          <w:rStyle w:val="Emphasis"/>
        </w:rPr>
        <w:t>cutting off</w:t>
      </w:r>
      <w:r w:rsidRPr="000B4811">
        <w:rPr>
          <w:rStyle w:val="StyleUnderline"/>
        </w:rPr>
        <w:t xml:space="preserve"> access to </w:t>
      </w:r>
      <w:r w:rsidRPr="000B4811">
        <w:rPr>
          <w:rStyle w:val="Emphasis"/>
        </w:rPr>
        <w:t>previous licensees</w:t>
      </w:r>
      <w:r w:rsidRPr="000B4811">
        <w:rPr>
          <w:sz w:val="16"/>
        </w:rPr>
        <w:t xml:space="preserve"> (chip-makers) </w:t>
      </w:r>
      <w:r w:rsidRPr="000B4811">
        <w:rPr>
          <w:rStyle w:val="StyleUnderline"/>
        </w:rPr>
        <w:t xml:space="preserve">in ways that let Qualcomm charge </w:t>
      </w:r>
      <w:r w:rsidRPr="000B4811">
        <w:rPr>
          <w:rStyle w:val="Emphasis"/>
        </w:rPr>
        <w:t>far more</w:t>
      </w:r>
      <w:r w:rsidRPr="000B4811">
        <w:rPr>
          <w:rStyle w:val="StyleUnderline"/>
        </w:rPr>
        <w:t xml:space="preserve"> in </w:t>
      </w:r>
      <w:r w:rsidRPr="000B4811">
        <w:rPr>
          <w:rStyle w:val="Emphasis"/>
        </w:rPr>
        <w:t>licensing fees</w:t>
      </w:r>
      <w:r w:rsidRPr="000B4811">
        <w:rPr>
          <w:rStyle w:val="StyleUnderline"/>
        </w:rPr>
        <w:t xml:space="preserve"> than its SEPs </w:t>
      </w:r>
      <w:r w:rsidRPr="000B4811">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23C50A31" w14:textId="77777777" w:rsidR="00F410AA" w:rsidRPr="009514FB" w:rsidRDefault="00F410AA" w:rsidP="00F410AA">
      <w:pPr>
        <w:rPr>
          <w:sz w:val="16"/>
        </w:rPr>
      </w:pPr>
      <w:r w:rsidRPr="009514FB">
        <w:rPr>
          <w:rStyle w:val="StyleUnderline"/>
        </w:rPr>
        <w:t xml:space="preserve">It makes </w:t>
      </w:r>
      <w:r w:rsidRPr="009514FB">
        <w:rPr>
          <w:rStyle w:val="Emphasis"/>
        </w:rPr>
        <w:t>no sense</w:t>
      </w:r>
      <w:r w:rsidRPr="009514FB">
        <w:rPr>
          <w:sz w:val="16"/>
        </w:rPr>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rPr>
          <w:sz w:val="16"/>
        </w:rPr>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rPr>
          <w:sz w:val="16"/>
        </w:rPr>
        <w:t xml:space="preserve">. Worse, </w:t>
      </w:r>
      <w:r w:rsidRPr="00887416">
        <w:rPr>
          <w:rStyle w:val="StyleUnderline"/>
          <w:highlight w:val="yellow"/>
        </w:rPr>
        <w:t xml:space="preserve">it’s </w:t>
      </w:r>
      <w:r w:rsidRPr="00887416">
        <w:rPr>
          <w:rStyle w:val="Emphasis"/>
          <w:highlight w:val="yellow"/>
        </w:rPr>
        <w:t>harmful</w:t>
      </w:r>
      <w:r w:rsidRPr="00887416">
        <w:rPr>
          <w:rStyle w:val="StyleUnderline"/>
          <w:highlight w:val="yellow"/>
        </w:rPr>
        <w:t xml:space="preserve"> for the </w:t>
      </w:r>
      <w:r w:rsidRPr="00887416">
        <w:rPr>
          <w:rStyle w:val="Emphasis"/>
          <w:highlight w:val="yellow"/>
        </w:rPr>
        <w:t>economy</w:t>
      </w:r>
      <w:r w:rsidRPr="00887416">
        <w:rPr>
          <w:sz w:val="16"/>
          <w:highlight w:val="yellow"/>
        </w:rPr>
        <w:t xml:space="preserve">, </w:t>
      </w:r>
      <w:r w:rsidRPr="00887416">
        <w:rPr>
          <w:rStyle w:val="Emphasis"/>
          <w:highlight w:val="yellow"/>
        </w:rPr>
        <w:t>innovation</w:t>
      </w:r>
      <w:r w:rsidRPr="00887416">
        <w:rPr>
          <w:sz w:val="16"/>
          <w:highlight w:val="yellow"/>
        </w:rPr>
        <w:t xml:space="preserve">, </w:t>
      </w:r>
      <w:r w:rsidRPr="00887416">
        <w:rPr>
          <w:rStyle w:val="StyleUnderline"/>
          <w:highlight w:val="yellow"/>
        </w:rPr>
        <w:t xml:space="preserve">and </w:t>
      </w:r>
      <w:r w:rsidRPr="00887416">
        <w:rPr>
          <w:rStyle w:val="Emphasis"/>
          <w:highlight w:val="yellow"/>
        </w:rPr>
        <w:t>consumers</w:t>
      </w:r>
      <w:r w:rsidRPr="009514FB">
        <w:rPr>
          <w:sz w:val="16"/>
        </w:rPr>
        <w:t xml:space="preserve">. Unfortunately, </w:t>
      </w:r>
      <w:r w:rsidRPr="009514FB">
        <w:rPr>
          <w:rStyle w:val="StyleUnderline"/>
        </w:rPr>
        <w:t>the kind of harm that antitrust law recognizes is limited to harm affecting</w:t>
      </w:r>
      <w:r w:rsidRPr="009514FB">
        <w:rPr>
          <w:sz w:val="16"/>
        </w:rPr>
        <w:t xml:space="preserve"> “</w:t>
      </w:r>
      <w:r w:rsidRPr="009514FB">
        <w:rPr>
          <w:rStyle w:val="StyleUnderline"/>
        </w:rPr>
        <w:t>competition</w:t>
      </w:r>
      <w:r w:rsidRPr="009514FB">
        <w:rPr>
          <w:sz w:val="16"/>
        </w:rPr>
        <w:t xml:space="preserve">” </w:t>
      </w:r>
      <w:r w:rsidRPr="009514FB">
        <w:rPr>
          <w:rStyle w:val="StyleUnderline"/>
        </w:rPr>
        <w:t>or the</w:t>
      </w:r>
      <w:r w:rsidRPr="009514FB">
        <w:rPr>
          <w:sz w:val="16"/>
        </w:rPr>
        <w:t xml:space="preserve"> “</w:t>
      </w:r>
      <w:r w:rsidRPr="009514FB">
        <w:rPr>
          <w:rStyle w:val="StyleUnderline"/>
        </w:rPr>
        <w:t>competitive process</w:t>
      </w:r>
      <w:r w:rsidRPr="009514FB">
        <w:rPr>
          <w:sz w:val="16"/>
        </w:rPr>
        <w:t xml:space="preserve">.” </w:t>
      </w:r>
      <w:r w:rsidRPr="009514FB">
        <w:rPr>
          <w:rStyle w:val="StyleUnderline"/>
        </w:rPr>
        <w:t>Antitrust law</w:t>
      </w:r>
      <w:r w:rsidRPr="009514FB">
        <w:rPr>
          <w:sz w:val="16"/>
        </w:rPr>
        <w:t xml:space="preserve">, </w:t>
      </w:r>
      <w:r w:rsidRPr="009514FB">
        <w:rPr>
          <w:rStyle w:val="StyleUnderline"/>
        </w:rPr>
        <w:t>at least as the Ninth Circuit interprets it</w:t>
      </w:r>
      <w:r w:rsidRPr="009514FB">
        <w:rPr>
          <w:sz w:val="16"/>
        </w:rPr>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887416">
        <w:rPr>
          <w:rStyle w:val="StyleUnderline"/>
          <w:highlight w:val="yellow"/>
        </w:rPr>
        <w:t>consumers</w:t>
      </w:r>
      <w:r w:rsidRPr="009514FB">
        <w:rPr>
          <w:rStyle w:val="StyleUnderline"/>
        </w:rPr>
        <w:t xml:space="preserve"> experience when they </w:t>
      </w:r>
      <w:r w:rsidRPr="00887416">
        <w:rPr>
          <w:rStyle w:val="StyleUnderline"/>
          <w:highlight w:val="yellow"/>
        </w:rPr>
        <w:t xml:space="preserve">pay </w:t>
      </w:r>
      <w:r w:rsidRPr="00887416">
        <w:rPr>
          <w:rStyle w:val="Emphasis"/>
          <w:highlight w:val="yellow"/>
        </w:rPr>
        <w:t>inflated</w:t>
      </w:r>
      <w:r w:rsidRPr="00887416">
        <w:rPr>
          <w:sz w:val="16"/>
          <w:highlight w:val="yellow"/>
        </w:rPr>
        <w:t xml:space="preserve"> </w:t>
      </w:r>
      <w:r w:rsidRPr="00887416">
        <w:rPr>
          <w:rStyle w:val="StyleUnderline"/>
          <w:highlight w:val="yellow"/>
        </w:rPr>
        <w:t>prices for</w:t>
      </w:r>
      <w:r w:rsidRPr="009514FB">
        <w:rPr>
          <w:rStyle w:val="StyleUnderline"/>
        </w:rPr>
        <w:t xml:space="preserve"> high-tech </w:t>
      </w:r>
      <w:r w:rsidRPr="00887416">
        <w:rPr>
          <w:rStyle w:val="StyleUnderline"/>
          <w:highlight w:val="yellow"/>
        </w:rPr>
        <w:t>devices</w:t>
      </w:r>
      <w:r w:rsidRPr="00887416">
        <w:rPr>
          <w:sz w:val="16"/>
          <w:highlight w:val="yellow"/>
        </w:rPr>
        <w:t xml:space="preserve">, </w:t>
      </w:r>
      <w:r w:rsidRPr="00887416">
        <w:rPr>
          <w:rStyle w:val="StyleUnderline"/>
          <w:highlight w:val="yellow"/>
        </w:rPr>
        <w:t xml:space="preserve">and miss out on </w:t>
      </w:r>
      <w:r w:rsidRPr="00887416">
        <w:rPr>
          <w:rStyle w:val="Emphasis"/>
          <w:highlight w:val="yellow"/>
        </w:rPr>
        <w:t>innovation</w:t>
      </w:r>
      <w:r w:rsidRPr="000B4811">
        <w:rPr>
          <w:rStyle w:val="StyleUnderline"/>
        </w:rPr>
        <w:t xml:space="preserve"> that might have </w:t>
      </w:r>
      <w:r w:rsidRPr="00887416">
        <w:rPr>
          <w:rStyle w:val="StyleUnderline"/>
          <w:highlight w:val="yellow"/>
        </w:rPr>
        <w:t>developed from fair</w:t>
      </w:r>
      <w:r w:rsidRPr="009514FB">
        <w:rPr>
          <w:sz w:val="16"/>
        </w:rPr>
        <w:t xml:space="preserve">, </w:t>
      </w:r>
      <w:r w:rsidRPr="009514FB">
        <w:rPr>
          <w:rStyle w:val="StyleUnderline"/>
        </w:rPr>
        <w:t>reasonable</w:t>
      </w:r>
      <w:r w:rsidRPr="009514FB">
        <w:rPr>
          <w:sz w:val="16"/>
        </w:rPr>
        <w:t xml:space="preserve">, </w:t>
      </w:r>
      <w:r w:rsidRPr="009514FB">
        <w:rPr>
          <w:rStyle w:val="StyleUnderline"/>
        </w:rPr>
        <w:t xml:space="preserve">and non-discriminatory </w:t>
      </w:r>
      <w:r w:rsidRPr="00887416">
        <w:rPr>
          <w:rStyle w:val="StyleUnderline"/>
          <w:highlight w:val="yellow"/>
        </w:rPr>
        <w:t xml:space="preserve">licensing </w:t>
      </w:r>
      <w:r w:rsidRPr="00721D7D">
        <w:rPr>
          <w:rStyle w:val="StyleUnderline"/>
        </w:rPr>
        <w:t>practices</w:t>
      </w:r>
      <w:r w:rsidRPr="00450315">
        <w:rPr>
          <w:sz w:val="16"/>
        </w:rPr>
        <w:t>.</w:t>
      </w:r>
    </w:p>
    <w:p w14:paraId="5924CF11" w14:textId="77777777" w:rsidR="00F410AA" w:rsidRDefault="00F410AA" w:rsidP="00F410AA">
      <w:pPr>
        <w:rPr>
          <w:sz w:val="16"/>
        </w:rPr>
      </w:pPr>
      <w:r w:rsidRPr="009514FB">
        <w:rPr>
          <w:sz w:val="16"/>
        </w:rPr>
        <w:t xml:space="preserve">We hope the FTC sticks to its guns and asks the Ninth Circuit to go en banc and reconsider this decision. </w:t>
      </w:r>
      <w:r w:rsidRPr="00BA6713">
        <w:rPr>
          <w:sz w:val="16"/>
        </w:rPr>
        <w:t xml:space="preserve">Otherwise, </w:t>
      </w:r>
      <w:r w:rsidRPr="00BA6713">
        <w:rPr>
          <w:rStyle w:val="StyleUnderline"/>
        </w:rPr>
        <w:t xml:space="preserve">antitrust law will become an even </w:t>
      </w:r>
      <w:r w:rsidRPr="00BA6713">
        <w:rPr>
          <w:rStyle w:val="Emphasis"/>
        </w:rPr>
        <w:t>weaker weapon</w:t>
      </w:r>
      <w:r w:rsidRPr="00BA6713">
        <w:rPr>
          <w:rStyle w:val="StyleUnderline"/>
        </w:rPr>
        <w:t xml:space="preserve"> against </w:t>
      </w:r>
      <w:r w:rsidRPr="00BA6713">
        <w:rPr>
          <w:rStyle w:val="Emphasis"/>
        </w:rPr>
        <w:t>innovation-stifling conduct</w:t>
      </w:r>
      <w:r w:rsidRPr="00BA6713">
        <w:rPr>
          <w:rStyle w:val="StyleUnderline"/>
        </w:rPr>
        <w:t xml:space="preserve"> in </w:t>
      </w:r>
      <w:r w:rsidRPr="00BA6713">
        <w:rPr>
          <w:rStyle w:val="Emphasis"/>
        </w:rPr>
        <w:t>technology markets.</w:t>
      </w:r>
      <w:r w:rsidRPr="009514FB">
        <w:rPr>
          <w:sz w:val="16"/>
        </w:rPr>
        <w:t>   </w:t>
      </w:r>
    </w:p>
    <w:p w14:paraId="7428B423" w14:textId="77777777" w:rsidR="00F410AA" w:rsidRPr="009D6CD2" w:rsidRDefault="00F410AA" w:rsidP="00F410AA">
      <w:pPr>
        <w:rPr>
          <w:sz w:val="16"/>
        </w:rPr>
      </w:pPr>
    </w:p>
    <w:p w14:paraId="5893914F" w14:textId="77777777" w:rsidR="00F410AA" w:rsidRDefault="00F410AA" w:rsidP="00F410AA">
      <w:pPr>
        <w:pStyle w:val="Heading4"/>
      </w:pPr>
      <w:r>
        <w:t xml:space="preserve">Qualcomm’s ability to evade its FRAND commitment can be traced to a </w:t>
      </w:r>
      <w:r w:rsidRPr="0018245D">
        <w:rPr>
          <w:u w:val="single"/>
        </w:rPr>
        <w:t>failure</w:t>
      </w:r>
      <w:r>
        <w:t xml:space="preserve"> on the part of Standard Setting Organization’s (SSO’s) to reasonably </w:t>
      </w:r>
      <w:r w:rsidRPr="0018245D">
        <w:rPr>
          <w:u w:val="single"/>
        </w:rPr>
        <w:t>define</w:t>
      </w:r>
      <w:r>
        <w:t xml:space="preserve"> and </w:t>
      </w:r>
      <w:r w:rsidRPr="0018245D">
        <w:rPr>
          <w:u w:val="single"/>
        </w:rPr>
        <w:t>enforce</w:t>
      </w:r>
      <w:r>
        <w:t xml:space="preserve"> their IPR policies. Patent holdup is </w:t>
      </w:r>
      <w:r w:rsidRPr="00A15AE5">
        <w:rPr>
          <w:u w:val="single"/>
        </w:rPr>
        <w:t>real</w:t>
      </w:r>
      <w:r>
        <w:t>, and a</w:t>
      </w:r>
      <w:r w:rsidRPr="004F7FAF">
        <w:t>ntitrust</w:t>
      </w:r>
      <w:r>
        <w:t xml:space="preserve"> enforcement is </w:t>
      </w:r>
      <w:r w:rsidRPr="0081291F">
        <w:rPr>
          <w:u w:val="single"/>
        </w:rPr>
        <w:t>necessary</w:t>
      </w:r>
      <w:r>
        <w:t xml:space="preserve"> to manage it.</w:t>
      </w:r>
    </w:p>
    <w:p w14:paraId="303A6170" w14:textId="77777777" w:rsidR="00F410AA" w:rsidRDefault="00F410AA" w:rsidP="00F410AA">
      <w:r w:rsidRPr="00B0789A">
        <w:rPr>
          <w:rStyle w:val="Style13ptBold"/>
        </w:rPr>
        <w:t>Shapiro &amp; Lemley 20</w:t>
      </w:r>
      <w:r>
        <w:t xml:space="preserve">, *Carl Shapiro is the Transamerica Professor of Business Strategy Emeritus at the Haas School of Business, University of California at Berkeley; *Lemley is the William H. Neukom Professor at Stanford Law School and a partner at Durie Tangri LLP; (2020, “THE ROLE OF ANTITRUST IN PREVENTING PATENT HOLDUP”, </w:t>
      </w:r>
      <w:r w:rsidRPr="00B0789A">
        <w:t>https://faculty.haas.berkeley.edu/shapiro/patentholdup.pdf</w:t>
      </w:r>
      <w:r>
        <w:t>)</w:t>
      </w:r>
    </w:p>
    <w:p w14:paraId="4AB8C214" w14:textId="77777777" w:rsidR="00F410AA" w:rsidRPr="00C06A59" w:rsidRDefault="00F410AA" w:rsidP="00F410AA">
      <w:pPr>
        <w:rPr>
          <w:sz w:val="16"/>
          <w:szCs w:val="16"/>
        </w:rPr>
      </w:pPr>
      <w:r w:rsidRPr="00C06A59">
        <w:rPr>
          <w:sz w:val="16"/>
          <w:szCs w:val="16"/>
        </w:rPr>
        <w:t xml:space="preserve">C. A Limited Role for Antitrust in Promoting, Not Impeding, Competition </w:t>
      </w:r>
    </w:p>
    <w:p w14:paraId="2CFA628B" w14:textId="77777777" w:rsidR="00F410AA" w:rsidRPr="00C06A59" w:rsidRDefault="00F410AA" w:rsidP="00F410AA">
      <w:pPr>
        <w:rPr>
          <w:sz w:val="16"/>
        </w:rPr>
      </w:pPr>
      <w:r w:rsidRPr="004F7FAF">
        <w:rPr>
          <w:rStyle w:val="StyleUnderline"/>
          <w:highlight w:val="yellow"/>
        </w:rPr>
        <w:t xml:space="preserve">We favor an </w:t>
      </w:r>
      <w:r w:rsidRPr="004F7FAF">
        <w:rPr>
          <w:rStyle w:val="Emphasis"/>
          <w:highlight w:val="yellow"/>
        </w:rPr>
        <w:t>important</w:t>
      </w:r>
      <w:r w:rsidRPr="00C06A59">
        <w:rPr>
          <w:sz w:val="16"/>
        </w:rPr>
        <w:t xml:space="preserve"> but limited </w:t>
      </w:r>
      <w:r w:rsidRPr="004F7FAF">
        <w:rPr>
          <w:rStyle w:val="StyleUnderline"/>
          <w:highlight w:val="yellow"/>
        </w:rPr>
        <w:t>role for antitrust to control</w:t>
      </w:r>
      <w:r w:rsidRPr="00503414">
        <w:rPr>
          <w:rStyle w:val="StyleUnderline"/>
        </w:rPr>
        <w:t xml:space="preserve"> patent </w:t>
      </w:r>
      <w:r w:rsidRPr="004F7FAF">
        <w:rPr>
          <w:rStyle w:val="StyleUnderline"/>
          <w:highlight w:val="yellow"/>
        </w:rPr>
        <w:t>holdup</w:t>
      </w:r>
      <w:r w:rsidRPr="00C06A59">
        <w:rPr>
          <w:sz w:val="16"/>
        </w:rPr>
        <w:t>. One of the authors has previously expressed skepticism of broad antitrust enforcement against patent holdup.129 But the critical point Lemley made there is that, for the most part, we do not need antitrust if patent and contract law effectively enforce the private solutions SSOs have developed to the holdup problem.130 In his more temperate moments, Delrahim adds an important caveat that, if taken seriously, might align him more with us: “[A]ntitrust law should play no role in policing unilateral FRAND commitments where contract or common law remedies would be adequate.”131 Unfortunately, he seemed to drop that caveat in the joint December 2019 statement with the PTO abandoning long-standing policy on FRAND commitments. There, the Division and the PTO took the position that patentees should be entitled to a full range of patent remedies, explicitly including injunctions, even if they had committed to license the patents on FRAND terms.132 As Herbert Hovenkamp has noted, the Justice Department’s position contradicts established law on injunctive relief and FRAND.133</w:t>
      </w:r>
    </w:p>
    <w:p w14:paraId="1CA329D7" w14:textId="77777777" w:rsidR="00F410AA" w:rsidRPr="00C06A59" w:rsidRDefault="00F410AA" w:rsidP="00F410AA">
      <w:pPr>
        <w:rPr>
          <w:sz w:val="16"/>
        </w:rPr>
      </w:pPr>
      <w:r w:rsidRPr="00C06A59">
        <w:rPr>
          <w:sz w:val="16"/>
        </w:rPr>
        <w:t xml:space="preserve">Even the more limited version of the statement is problematic. </w:t>
      </w:r>
      <w:r w:rsidRPr="0018245D">
        <w:rPr>
          <w:rStyle w:val="StyleUnderline"/>
        </w:rPr>
        <w:t>If courts</w:t>
      </w:r>
      <w:r w:rsidRPr="00C06A59">
        <w:rPr>
          <w:sz w:val="16"/>
        </w:rPr>
        <w:t xml:space="preserve"> effectively </w:t>
      </w:r>
      <w:r w:rsidRPr="0018245D">
        <w:rPr>
          <w:rStyle w:val="StyleUnderline"/>
        </w:rPr>
        <w:t>enforce FRAND</w:t>
      </w:r>
      <w:r w:rsidRPr="00C06A59">
        <w:rPr>
          <w:sz w:val="16"/>
        </w:rPr>
        <w:t xml:space="preserve"> commitments, most of the </w:t>
      </w:r>
      <w:r w:rsidRPr="0018245D">
        <w:rPr>
          <w:rStyle w:val="StyleUnderline"/>
        </w:rPr>
        <w:t>holdup</w:t>
      </w:r>
      <w:r w:rsidRPr="00C06A59">
        <w:rPr>
          <w:sz w:val="16"/>
        </w:rPr>
        <w:t xml:space="preserve"> problem </w:t>
      </w:r>
      <w:r w:rsidRPr="0018245D">
        <w:rPr>
          <w:rStyle w:val="StyleUnderline"/>
        </w:rPr>
        <w:t>can be solved without</w:t>
      </w:r>
      <w:r w:rsidRPr="00C06A59">
        <w:rPr>
          <w:sz w:val="16"/>
        </w:rPr>
        <w:t xml:space="preserve"> resort to </w:t>
      </w:r>
      <w:r w:rsidRPr="0018245D">
        <w:rPr>
          <w:rStyle w:val="StyleUnderline"/>
        </w:rPr>
        <w:t>antitrust</w:t>
      </w:r>
      <w:r w:rsidRPr="00C06A59">
        <w:rPr>
          <w:sz w:val="16"/>
        </w:rPr>
        <w:t xml:space="preserve">. But </w:t>
      </w:r>
      <w:r w:rsidRPr="0018245D">
        <w:rPr>
          <w:rStyle w:val="StyleUnderline"/>
        </w:rPr>
        <w:t>antitrust</w:t>
      </w:r>
      <w:r w:rsidRPr="00C06A59">
        <w:rPr>
          <w:sz w:val="16"/>
        </w:rPr>
        <w:t xml:space="preserve"> still </w:t>
      </w:r>
      <w:r w:rsidRPr="0018245D">
        <w:rPr>
          <w:rStyle w:val="StyleUnderline"/>
        </w:rPr>
        <w:t xml:space="preserve">has an </w:t>
      </w:r>
      <w:r w:rsidRPr="0018245D">
        <w:rPr>
          <w:rStyle w:val="Emphasis"/>
        </w:rPr>
        <w:t>important role</w:t>
      </w:r>
      <w:r w:rsidRPr="00C06A59">
        <w:rPr>
          <w:sz w:val="16"/>
        </w:rPr>
        <w:t xml:space="preserve"> </w:t>
      </w:r>
      <w:r w:rsidRPr="0018245D">
        <w:rPr>
          <w:rStyle w:val="StyleUnderline"/>
        </w:rPr>
        <w:t>to play when contract</w:t>
      </w:r>
      <w:r w:rsidRPr="00C06A59">
        <w:rPr>
          <w:sz w:val="16"/>
        </w:rPr>
        <w:t xml:space="preserve"> law </w:t>
      </w:r>
      <w:r w:rsidRPr="0018245D">
        <w:rPr>
          <w:rStyle w:val="StyleUnderline"/>
        </w:rPr>
        <w:t>and anti-fraud laws fail to</w:t>
      </w:r>
      <w:r w:rsidRPr="00C06A59">
        <w:rPr>
          <w:sz w:val="16"/>
        </w:rPr>
        <w:t xml:space="preserve"> fully </w:t>
      </w:r>
      <w:r w:rsidRPr="0018245D">
        <w:rPr>
          <w:rStyle w:val="StyleUnderline"/>
        </w:rPr>
        <w:t>address</w:t>
      </w:r>
      <w:r w:rsidRPr="00C06A59">
        <w:rPr>
          <w:sz w:val="16"/>
        </w:rPr>
        <w:t xml:space="preserve"> the patent </w:t>
      </w:r>
      <w:r w:rsidRPr="0018245D">
        <w:rPr>
          <w:rStyle w:val="StyleUnderline"/>
        </w:rPr>
        <w:t>holdup</w:t>
      </w:r>
      <w:r w:rsidRPr="00C06A59">
        <w:rPr>
          <w:sz w:val="16"/>
        </w:rPr>
        <w:t xml:space="preserve"> problem.134</w:t>
      </w:r>
    </w:p>
    <w:p w14:paraId="3A88F18D" w14:textId="77777777" w:rsidR="00F410AA" w:rsidRPr="00C06A59" w:rsidRDefault="00F410AA" w:rsidP="00F410AA">
      <w:pPr>
        <w:rPr>
          <w:sz w:val="16"/>
        </w:rPr>
      </w:pPr>
      <w:r w:rsidRPr="00C06A59">
        <w:rPr>
          <w:sz w:val="16"/>
        </w:rPr>
        <w:t xml:space="preserve">The FTC’s case against </w:t>
      </w:r>
      <w:r w:rsidRPr="00C06A59">
        <w:rPr>
          <w:rStyle w:val="StyleUnderline"/>
          <w:highlight w:val="yellow"/>
        </w:rPr>
        <w:t>Qualcomm provides a</w:t>
      </w:r>
      <w:r w:rsidRPr="0018245D">
        <w:rPr>
          <w:rStyle w:val="StyleUnderline"/>
        </w:rPr>
        <w:t xml:space="preserve"> good </w:t>
      </w:r>
      <w:r w:rsidRPr="00C06A59">
        <w:rPr>
          <w:rStyle w:val="StyleUnderline"/>
          <w:highlight w:val="yellow"/>
        </w:rPr>
        <w:t xml:space="preserve">example of why </w:t>
      </w:r>
      <w:r w:rsidRPr="00C06A59">
        <w:rPr>
          <w:rStyle w:val="Emphasis"/>
          <w:highlight w:val="yellow"/>
        </w:rPr>
        <w:t>antitrust</w:t>
      </w:r>
      <w:r w:rsidRPr="00C06A59">
        <w:rPr>
          <w:rStyle w:val="StyleUnderline"/>
          <w:highlight w:val="yellow"/>
        </w:rPr>
        <w:t xml:space="preserve"> is </w:t>
      </w:r>
      <w:r w:rsidRPr="00C06A59">
        <w:rPr>
          <w:rStyle w:val="Emphasis"/>
          <w:highlight w:val="yellow"/>
        </w:rPr>
        <w:t>needed</w:t>
      </w:r>
      <w:r w:rsidRPr="00C06A59">
        <w:rPr>
          <w:sz w:val="16"/>
        </w:rPr>
        <w:t xml:space="preserve">. In that case, </w:t>
      </w:r>
      <w:r w:rsidRPr="0018245D">
        <w:rPr>
          <w:rStyle w:val="StyleUnderline"/>
        </w:rPr>
        <w:t>the District Court found</w:t>
      </w:r>
      <w:r w:rsidRPr="00C06A59">
        <w:rPr>
          <w:sz w:val="16"/>
        </w:rPr>
        <w:t xml:space="preserve"> that </w:t>
      </w:r>
      <w:r w:rsidRPr="0018245D">
        <w:rPr>
          <w:rStyle w:val="StyleUnderline"/>
        </w:rPr>
        <w:t>Qualcomm</w:t>
      </w:r>
      <w:r w:rsidRPr="00C06A59">
        <w:rPr>
          <w:sz w:val="16"/>
        </w:rPr>
        <w:t xml:space="preserve"> had </w:t>
      </w:r>
      <w:r w:rsidRPr="0018245D">
        <w:rPr>
          <w:rStyle w:val="StyleUnderline"/>
        </w:rPr>
        <w:t>breached</w:t>
      </w:r>
      <w:r w:rsidRPr="00C06A59">
        <w:rPr>
          <w:sz w:val="16"/>
        </w:rPr>
        <w:t xml:space="preserve"> its </w:t>
      </w:r>
      <w:r w:rsidRPr="0018245D">
        <w:rPr>
          <w:rStyle w:val="StyleUnderline"/>
        </w:rPr>
        <w:t>FRAND</w:t>
      </w:r>
      <w:r w:rsidRPr="00C06A59">
        <w:rPr>
          <w:sz w:val="16"/>
        </w:rPr>
        <w:t xml:space="preserve"> commitment </w:t>
      </w:r>
      <w:r w:rsidRPr="0018245D">
        <w:rPr>
          <w:rStyle w:val="StyleUnderline"/>
        </w:rPr>
        <w:t>and used</w:t>
      </w:r>
      <w:r w:rsidRPr="00C06A59">
        <w:rPr>
          <w:sz w:val="16"/>
        </w:rPr>
        <w:t xml:space="preserve"> its </w:t>
      </w:r>
      <w:r w:rsidRPr="0018245D">
        <w:rPr>
          <w:rStyle w:val="StyleUnderline"/>
        </w:rPr>
        <w:t>monopoly power over modem chips to pressure</w:t>
      </w:r>
      <w:r w:rsidRPr="00C06A59">
        <w:rPr>
          <w:sz w:val="16"/>
        </w:rPr>
        <w:t xml:space="preserve"> its </w:t>
      </w:r>
      <w:r w:rsidRPr="0018245D">
        <w:rPr>
          <w:rStyle w:val="StyleUnderline"/>
        </w:rPr>
        <w:t>customers</w:t>
      </w:r>
      <w:r w:rsidRPr="00C06A59">
        <w:rPr>
          <w:sz w:val="16"/>
        </w:rPr>
        <w:t xml:space="preserve"> (Original Equipment Manufacturers, or “OEMs”) </w:t>
      </w:r>
      <w:r w:rsidRPr="0018245D">
        <w:rPr>
          <w:rStyle w:val="StyleUnderline"/>
        </w:rPr>
        <w:t xml:space="preserve">to pay a royalty </w:t>
      </w:r>
      <w:r w:rsidRPr="0018245D">
        <w:rPr>
          <w:rStyle w:val="Emphasis"/>
        </w:rPr>
        <w:t>surcharge</w:t>
      </w:r>
      <w:r w:rsidRPr="00C06A59">
        <w:rPr>
          <w:sz w:val="16"/>
        </w:rPr>
        <w:t xml:space="preserve"> </w:t>
      </w:r>
      <w:r w:rsidRPr="0018245D">
        <w:rPr>
          <w:rStyle w:val="StyleUnderline"/>
        </w:rPr>
        <w:t>for Qualcomm’s SEPs</w:t>
      </w:r>
      <w:r w:rsidRPr="00C06A59">
        <w:rPr>
          <w:sz w:val="16"/>
        </w:rPr>
        <w:t xml:space="preserve"> on top of the reasonable royalty rates that Qualcomm would otherwise have been able to obtain. Qualcomm imposed this surcharge when Qualcomm’s customers purchased modem chips from Qualcomm’s rivals.135 The District Court correctly found that </w:t>
      </w:r>
      <w:r w:rsidRPr="0018245D">
        <w:rPr>
          <w:rStyle w:val="StyleUnderline"/>
        </w:rPr>
        <w:t>Qualcomm’s</w:t>
      </w:r>
      <w:r w:rsidRPr="00C06A59">
        <w:rPr>
          <w:sz w:val="16"/>
        </w:rPr>
        <w:t xml:space="preserve"> royalty </w:t>
      </w:r>
      <w:r w:rsidRPr="0018245D">
        <w:rPr>
          <w:rStyle w:val="StyleUnderline"/>
        </w:rPr>
        <w:t>surcharge acted like a tax when</w:t>
      </w:r>
      <w:r w:rsidRPr="00C06A59">
        <w:rPr>
          <w:sz w:val="16"/>
        </w:rPr>
        <w:t xml:space="preserve"> Qualcomm’s </w:t>
      </w:r>
      <w:r w:rsidRPr="0018245D">
        <w:rPr>
          <w:rStyle w:val="StyleUnderline"/>
        </w:rPr>
        <w:t>customers purchased</w:t>
      </w:r>
      <w:r w:rsidRPr="00C06A59">
        <w:rPr>
          <w:sz w:val="16"/>
        </w:rPr>
        <w:t xml:space="preserve"> modem </w:t>
      </w:r>
      <w:r w:rsidRPr="0018245D">
        <w:rPr>
          <w:rStyle w:val="StyleUnderline"/>
        </w:rPr>
        <w:t>chips from</w:t>
      </w:r>
      <w:r w:rsidRPr="00C06A59">
        <w:rPr>
          <w:sz w:val="16"/>
        </w:rPr>
        <w:t xml:space="preserve"> Qualcomm’s </w:t>
      </w:r>
      <w:r w:rsidRPr="0018245D">
        <w:rPr>
          <w:rStyle w:val="StyleUnderline"/>
        </w:rPr>
        <w:t>rivals</w:t>
      </w:r>
      <w:r w:rsidRPr="00C06A59">
        <w:rPr>
          <w:sz w:val="16"/>
        </w:rPr>
        <w:t>.136 Based on this reasoning, the District Court correctly found that Qualcomm’s “no-license/no-chips” policy harmed competition by raising rivals’ costs and thereby excluding them, and that this same conduct also harmed Qualcomm’s customers.137</w:t>
      </w:r>
    </w:p>
    <w:p w14:paraId="32A77CE6" w14:textId="77777777" w:rsidR="00F410AA" w:rsidRPr="00C06A59" w:rsidRDefault="00F410AA" w:rsidP="00F410AA">
      <w:pPr>
        <w:rPr>
          <w:sz w:val="16"/>
        </w:rPr>
      </w:pPr>
      <w:r w:rsidRPr="00C06A59">
        <w:rPr>
          <w:rStyle w:val="StyleUnderline"/>
        </w:rPr>
        <w:t>The Ninth Circuit</w:t>
      </w:r>
      <w:r w:rsidRPr="0018245D">
        <w:rPr>
          <w:rStyle w:val="StyleUnderline"/>
        </w:rPr>
        <w:t xml:space="preserve"> reversed</w:t>
      </w:r>
      <w:r w:rsidRPr="00C06A59">
        <w:rPr>
          <w:sz w:val="16"/>
        </w:rPr>
        <w:t xml:space="preserve">, </w:t>
      </w:r>
      <w:r w:rsidRPr="00C06A59">
        <w:rPr>
          <w:rStyle w:val="StyleUnderline"/>
        </w:rPr>
        <w:t>making</w:t>
      </w:r>
      <w:r w:rsidRPr="00C06A59">
        <w:rPr>
          <w:sz w:val="16"/>
        </w:rPr>
        <w:t xml:space="preserve"> basic </w:t>
      </w:r>
      <w:r w:rsidRPr="0018245D">
        <w:rPr>
          <w:rStyle w:val="Emphasis"/>
        </w:rPr>
        <w:t>errors</w:t>
      </w:r>
      <w:r w:rsidRPr="0018245D">
        <w:rPr>
          <w:rStyle w:val="StyleUnderline"/>
        </w:rPr>
        <w:t xml:space="preserve"> of</w:t>
      </w:r>
      <w:r w:rsidRPr="00C06A59">
        <w:rPr>
          <w:sz w:val="16"/>
        </w:rPr>
        <w:t xml:space="preserve"> both </w:t>
      </w:r>
      <w:r w:rsidRPr="0018245D">
        <w:rPr>
          <w:rStyle w:val="Emphasis"/>
        </w:rPr>
        <w:t>economics</w:t>
      </w:r>
      <w:r w:rsidRPr="00C06A59">
        <w:rPr>
          <w:sz w:val="16"/>
        </w:rPr>
        <w:t xml:space="preserve"> </w:t>
      </w:r>
      <w:r w:rsidRPr="0018245D">
        <w:rPr>
          <w:rStyle w:val="StyleUnderline"/>
        </w:rPr>
        <w:t xml:space="preserve">and </w:t>
      </w:r>
      <w:r w:rsidRPr="0018245D">
        <w:rPr>
          <w:rStyle w:val="Emphasis"/>
        </w:rPr>
        <w:t>law</w:t>
      </w:r>
      <w:r w:rsidRPr="00C06A59">
        <w:rPr>
          <w:sz w:val="16"/>
        </w:rPr>
        <w:t xml:space="preserve">.138 On the economics, </w:t>
      </w:r>
      <w:r w:rsidRPr="0018245D">
        <w:rPr>
          <w:rStyle w:val="StyleUnderline"/>
        </w:rPr>
        <w:t>the Ninth Circuit mistakenly concluded</w:t>
      </w:r>
      <w:r w:rsidRPr="00C06A59">
        <w:rPr>
          <w:sz w:val="16"/>
        </w:rPr>
        <w:t xml:space="preserve"> that “</w:t>
      </w:r>
      <w:r w:rsidRPr="0018245D">
        <w:rPr>
          <w:rStyle w:val="StyleUnderline"/>
        </w:rPr>
        <w:t>Qualcomm’s royalties</w:t>
      </w:r>
      <w:r w:rsidRPr="00C06A59">
        <w:rPr>
          <w:sz w:val="16"/>
        </w:rPr>
        <w:t xml:space="preserve"> </w:t>
      </w:r>
      <w:r w:rsidRPr="0018245D">
        <w:rPr>
          <w:rStyle w:val="StyleUnderline"/>
        </w:rPr>
        <w:t>are</w:t>
      </w:r>
      <w:r w:rsidRPr="00C06A59">
        <w:rPr>
          <w:sz w:val="16"/>
        </w:rPr>
        <w:t xml:space="preserve"> ‘chip-supplier </w:t>
      </w:r>
      <w:r w:rsidRPr="0018245D">
        <w:rPr>
          <w:rStyle w:val="StyleUnderline"/>
        </w:rPr>
        <w:t>neutral’</w:t>
      </w:r>
      <w:r w:rsidRPr="00C06A59">
        <w:rPr>
          <w:sz w:val="16"/>
        </w:rPr>
        <w:t xml:space="preserve"> because Qualcomm collects them from all OEMs that license its patents, not just ‘rival’s customers.’”139 </w:t>
      </w:r>
      <w:r w:rsidRPr="0018245D">
        <w:rPr>
          <w:rStyle w:val="StyleUnderline"/>
        </w:rPr>
        <w:t xml:space="preserve">This is flatly </w:t>
      </w:r>
      <w:r w:rsidRPr="0018245D">
        <w:rPr>
          <w:rStyle w:val="Emphasis"/>
        </w:rPr>
        <w:t>incorrect</w:t>
      </w:r>
      <w:r w:rsidRPr="00C06A59">
        <w:rPr>
          <w:sz w:val="16"/>
        </w:rPr>
        <w:t xml:space="preserve">, </w:t>
      </w:r>
      <w:r w:rsidRPr="0018245D">
        <w:rPr>
          <w:rStyle w:val="StyleUnderline"/>
        </w:rPr>
        <w:t xml:space="preserve">because the royalty surcharge </w:t>
      </w:r>
      <w:r w:rsidRPr="0018245D">
        <w:rPr>
          <w:rStyle w:val="Emphasis"/>
        </w:rPr>
        <w:t>reduces</w:t>
      </w:r>
      <w:r w:rsidRPr="00C06A59">
        <w:rPr>
          <w:sz w:val="16"/>
        </w:rPr>
        <w:t xml:space="preserve"> </w:t>
      </w:r>
      <w:r w:rsidRPr="0018245D">
        <w:rPr>
          <w:rStyle w:val="StyleUnderline"/>
        </w:rPr>
        <w:t xml:space="preserve">the </w:t>
      </w:r>
      <w:r w:rsidRPr="0018245D">
        <w:rPr>
          <w:rStyle w:val="Emphasis"/>
        </w:rPr>
        <w:t>gains</w:t>
      </w:r>
      <w:r w:rsidRPr="00C06A59">
        <w:rPr>
          <w:sz w:val="16"/>
        </w:rPr>
        <w:t xml:space="preserve"> </w:t>
      </w:r>
      <w:r w:rsidRPr="0018245D">
        <w:rPr>
          <w:rStyle w:val="StyleUnderline"/>
        </w:rPr>
        <w:t>from trade between an OEM and a</w:t>
      </w:r>
      <w:r w:rsidRPr="00C06A59">
        <w:rPr>
          <w:sz w:val="16"/>
        </w:rPr>
        <w:t xml:space="preserve"> rival </w:t>
      </w:r>
      <w:r w:rsidRPr="0018245D">
        <w:rPr>
          <w:rStyle w:val="StyleUnderline"/>
        </w:rPr>
        <w:t>modem-chip supplier</w:t>
      </w:r>
      <w:r w:rsidRPr="00C06A59">
        <w:rPr>
          <w:sz w:val="16"/>
        </w:rPr>
        <w:t xml:space="preserve"> but does not reduce the gains from trade between the OEM and Qualcomm.140 Based on this error, the Ninth Circuit states incorrectly: “The FTC identifies no such harm to competition.”141</w:t>
      </w:r>
    </w:p>
    <w:p w14:paraId="5E6F52C1" w14:textId="77777777" w:rsidR="00F410AA" w:rsidRPr="0018245D" w:rsidRDefault="00F410AA" w:rsidP="00F410AA">
      <w:pPr>
        <w:rPr>
          <w:rStyle w:val="StyleUnderline"/>
        </w:rPr>
      </w:pPr>
      <w:r w:rsidRPr="00C06A59">
        <w:rPr>
          <w:sz w:val="16"/>
        </w:rPr>
        <w:t xml:space="preserve">On the law, </w:t>
      </w:r>
      <w:r w:rsidRPr="00C06A59">
        <w:rPr>
          <w:rStyle w:val="StyleUnderline"/>
          <w:highlight w:val="yellow"/>
        </w:rPr>
        <w:t>the Ninth Circuit rejects the</w:t>
      </w:r>
      <w:r w:rsidRPr="00C06A59">
        <w:rPr>
          <w:sz w:val="16"/>
        </w:rPr>
        <w:t xml:space="preserve"> well-established </w:t>
      </w:r>
      <w:r w:rsidRPr="00C06A59">
        <w:rPr>
          <w:rStyle w:val="StyleUnderline"/>
          <w:highlight w:val="yellow"/>
        </w:rPr>
        <w:t>principle</w:t>
      </w:r>
      <w:r w:rsidRPr="00C06A59">
        <w:rPr>
          <w:sz w:val="16"/>
        </w:rPr>
        <w:t xml:space="preserve"> that </w:t>
      </w:r>
      <w:r w:rsidRPr="00C06A59">
        <w:rPr>
          <w:rStyle w:val="StyleUnderline"/>
          <w:highlight w:val="yellow"/>
        </w:rPr>
        <w:t xml:space="preserve">harming </w:t>
      </w:r>
      <w:r w:rsidRPr="00C06A59">
        <w:rPr>
          <w:rStyle w:val="Emphasis"/>
          <w:highlight w:val="yellow"/>
        </w:rPr>
        <w:t>customers</w:t>
      </w:r>
      <w:r w:rsidRPr="00C06A59">
        <w:rPr>
          <w:rStyle w:val="StyleUnderline"/>
          <w:highlight w:val="yellow"/>
        </w:rPr>
        <w:t xml:space="preserve"> can</w:t>
      </w:r>
      <w:r w:rsidRPr="0018245D">
        <w:rPr>
          <w:rStyle w:val="StyleUnderline"/>
        </w:rPr>
        <w:t xml:space="preserve"> be a way of </w:t>
      </w:r>
      <w:r w:rsidRPr="00C06A59">
        <w:rPr>
          <w:rStyle w:val="StyleUnderline"/>
          <w:highlight w:val="yellow"/>
        </w:rPr>
        <w:t>harm</w:t>
      </w:r>
      <w:r w:rsidRPr="0018245D">
        <w:rPr>
          <w:rStyle w:val="StyleUnderline"/>
        </w:rPr>
        <w:t xml:space="preserve">ing </w:t>
      </w:r>
      <w:r w:rsidRPr="00C06A59">
        <w:rPr>
          <w:rStyle w:val="Emphasis"/>
          <w:highlight w:val="yellow"/>
        </w:rPr>
        <w:t>competition</w:t>
      </w:r>
      <w:r w:rsidRPr="00C06A59">
        <w:rPr>
          <w:sz w:val="16"/>
        </w:rPr>
        <w:t xml:space="preserve">: “[T]he primary harms the district court identified here were to the OEMs who agree to pay Qualcomm’s royalty rates—that is, Qualcomm’s customers, not its competitors. These harms were thus located outside the ‘areas of effective competition’—the markets for CDMA and premium LTE modem chips.”142 </w:t>
      </w:r>
      <w:r w:rsidRPr="00C06A59">
        <w:rPr>
          <w:rStyle w:val="StyleUnderline"/>
          <w:highlight w:val="yellow"/>
        </w:rPr>
        <w:t>The notion</w:t>
      </w:r>
      <w:r w:rsidRPr="00C06A59">
        <w:rPr>
          <w:sz w:val="16"/>
        </w:rPr>
        <w:t xml:space="preserve"> that </w:t>
      </w:r>
      <w:r w:rsidRPr="00C06A59">
        <w:rPr>
          <w:rStyle w:val="StyleUnderline"/>
          <w:highlight w:val="yellow"/>
        </w:rPr>
        <w:t>harms</w:t>
      </w:r>
      <w:r w:rsidRPr="0018245D">
        <w:rPr>
          <w:rStyle w:val="StyleUnderline"/>
        </w:rPr>
        <w:t xml:space="preserve"> to customers</w:t>
      </w:r>
      <w:r w:rsidRPr="00C06A59">
        <w:rPr>
          <w:sz w:val="16"/>
        </w:rPr>
        <w:t xml:space="preserve"> in the relevant market </w:t>
      </w:r>
      <w:r w:rsidRPr="00C06A59">
        <w:rPr>
          <w:rStyle w:val="StyleUnderline"/>
          <w:highlight w:val="yellow"/>
        </w:rPr>
        <w:t xml:space="preserve">are </w:t>
      </w:r>
      <w:r w:rsidRPr="00C06A59">
        <w:rPr>
          <w:rStyle w:val="Emphasis"/>
          <w:highlight w:val="yellow"/>
        </w:rPr>
        <w:t>outside</w:t>
      </w:r>
      <w:r w:rsidRPr="00C06A59">
        <w:rPr>
          <w:rStyle w:val="StyleUnderline"/>
          <w:highlight w:val="yellow"/>
        </w:rPr>
        <w:t xml:space="preserve"> the </w:t>
      </w:r>
      <w:r w:rsidRPr="00C06A59">
        <w:rPr>
          <w:rStyle w:val="Emphasis"/>
          <w:highlight w:val="yellow"/>
        </w:rPr>
        <w:t>scope</w:t>
      </w:r>
      <w:r w:rsidRPr="00C06A59">
        <w:rPr>
          <w:rStyle w:val="StyleUnderline"/>
          <w:highlight w:val="yellow"/>
        </w:rPr>
        <w:t xml:space="preserve"> of</w:t>
      </w:r>
      <w:r w:rsidRPr="0018245D">
        <w:rPr>
          <w:rStyle w:val="StyleUnderline"/>
        </w:rPr>
        <w:t xml:space="preserve"> the </w:t>
      </w:r>
      <w:r w:rsidRPr="00C06A59">
        <w:rPr>
          <w:rStyle w:val="Emphasis"/>
          <w:highlight w:val="yellow"/>
        </w:rPr>
        <w:t>antitrust</w:t>
      </w:r>
      <w:r w:rsidRPr="0018245D">
        <w:rPr>
          <w:rStyle w:val="Emphasis"/>
        </w:rPr>
        <w:t xml:space="preserve"> laws</w:t>
      </w:r>
      <w:r w:rsidRPr="0018245D">
        <w:rPr>
          <w:rStyle w:val="StyleUnderline"/>
        </w:rPr>
        <w:t xml:space="preserve"> </w:t>
      </w:r>
      <w:r w:rsidRPr="00C06A59">
        <w:rPr>
          <w:rStyle w:val="StyleUnderline"/>
          <w:highlight w:val="yellow"/>
        </w:rPr>
        <w:t>is</w:t>
      </w:r>
      <w:r w:rsidRPr="0018245D">
        <w:rPr>
          <w:rStyle w:val="StyleUnderline"/>
        </w:rPr>
        <w:t xml:space="preserve"> simply </w:t>
      </w:r>
      <w:r w:rsidRPr="00C06A59">
        <w:rPr>
          <w:rStyle w:val="Emphasis"/>
          <w:highlight w:val="yellow"/>
        </w:rPr>
        <w:t>bizarre</w:t>
      </w:r>
      <w:r w:rsidRPr="0018245D">
        <w:rPr>
          <w:rStyle w:val="StyleUnderline"/>
        </w:rPr>
        <w:t>.</w:t>
      </w:r>
    </w:p>
    <w:p w14:paraId="6FC68FBA" w14:textId="77777777" w:rsidR="00F410AA" w:rsidRPr="00C06A59" w:rsidRDefault="00F410AA" w:rsidP="00F410AA">
      <w:pPr>
        <w:rPr>
          <w:sz w:val="16"/>
        </w:rPr>
      </w:pPr>
      <w:r w:rsidRPr="00C06A59">
        <w:rPr>
          <w:sz w:val="16"/>
        </w:rPr>
        <w:t xml:space="preserve">In any event, as noted above, the District Court also found harm to Qualcomm’s rivals in both of the relevant markets it identified. The Ninth Circuit further erred by stating that “the district court’s ‘anticompetitive surcharge’ theory fails to state a cogent theory of anticompetitive harm.”143 The Ninth Circuit’s logic at this point assumes that Qualcomm’s royalties reflect the value of its SEPs, but that is directly contrary to the District Court’s finding that </w:t>
      </w:r>
      <w:r w:rsidRPr="0018245D">
        <w:rPr>
          <w:rStyle w:val="StyleUnderline"/>
        </w:rPr>
        <w:t>Qualcomm used</w:t>
      </w:r>
      <w:r w:rsidRPr="00C06A59">
        <w:rPr>
          <w:sz w:val="16"/>
        </w:rPr>
        <w:t xml:space="preserve"> its </w:t>
      </w:r>
      <w:r w:rsidRPr="0018245D">
        <w:rPr>
          <w:rStyle w:val="StyleUnderline"/>
        </w:rPr>
        <w:t>monopoly over modem chips to obtain a</w:t>
      </w:r>
      <w:r w:rsidRPr="00C06A59">
        <w:rPr>
          <w:sz w:val="16"/>
        </w:rPr>
        <w:t xml:space="preserve"> royalty </w:t>
      </w:r>
      <w:r w:rsidRPr="0018245D">
        <w:rPr>
          <w:rStyle w:val="Emphasis"/>
        </w:rPr>
        <w:t>surcharge</w:t>
      </w:r>
      <w:r w:rsidRPr="00C06A59">
        <w:rPr>
          <w:sz w:val="16"/>
        </w:rPr>
        <w:t xml:space="preserve">, </w:t>
      </w:r>
      <w:r w:rsidRPr="0018245D">
        <w:rPr>
          <w:rStyle w:val="StyleUnderline"/>
        </w:rPr>
        <w:t>above and beyond</w:t>
      </w:r>
      <w:r w:rsidRPr="00C06A59">
        <w:rPr>
          <w:sz w:val="16"/>
        </w:rPr>
        <w:t xml:space="preserve"> the </w:t>
      </w:r>
      <w:r w:rsidRPr="0018245D">
        <w:rPr>
          <w:rStyle w:val="StyleUnderline"/>
        </w:rPr>
        <w:t>royalties Qualcomm could obtain based on its SEPs</w:t>
      </w:r>
      <w:r w:rsidRPr="00C06A59">
        <w:rPr>
          <w:sz w:val="16"/>
        </w:rPr>
        <w:t>.144 One cannot dismiss findings regarding the effects of a royalty surcharge by assuming away that very surcharge. Hopefully the Supreme Court will correct these blatant errors.</w:t>
      </w:r>
    </w:p>
    <w:p w14:paraId="2F84B5B4" w14:textId="77777777" w:rsidR="00F410AA" w:rsidRPr="00C06A59" w:rsidRDefault="00F410AA" w:rsidP="00F410AA">
      <w:pPr>
        <w:rPr>
          <w:sz w:val="16"/>
        </w:rPr>
      </w:pPr>
      <w:r w:rsidRPr="0018245D">
        <w:rPr>
          <w:rStyle w:val="StyleUnderline"/>
        </w:rPr>
        <w:t>Qualcomm’s use of</w:t>
      </w:r>
      <w:r w:rsidRPr="00C06A59">
        <w:rPr>
          <w:sz w:val="16"/>
        </w:rPr>
        <w:t xml:space="preserve"> its separate </w:t>
      </w:r>
      <w:r w:rsidRPr="0018245D">
        <w:rPr>
          <w:rStyle w:val="StyleUnderline"/>
        </w:rPr>
        <w:t>monopoly power</w:t>
      </w:r>
      <w:r w:rsidRPr="00C06A59">
        <w:rPr>
          <w:sz w:val="16"/>
        </w:rPr>
        <w:t xml:space="preserve"> over modem chips to evade its FRAND commitment </w:t>
      </w:r>
      <w:r w:rsidRPr="0018245D">
        <w:rPr>
          <w:rStyle w:val="StyleUnderline"/>
        </w:rPr>
        <w:t>couldn’t be remedied in contract</w:t>
      </w:r>
      <w:r w:rsidRPr="00C06A59">
        <w:rPr>
          <w:sz w:val="16"/>
        </w:rPr>
        <w:t xml:space="preserve">, </w:t>
      </w:r>
      <w:r w:rsidRPr="0018245D">
        <w:rPr>
          <w:rStyle w:val="StyleUnderline"/>
        </w:rPr>
        <w:t xml:space="preserve">making </w:t>
      </w:r>
      <w:r w:rsidRPr="0018245D">
        <w:rPr>
          <w:rStyle w:val="Emphasis"/>
        </w:rPr>
        <w:t>antitrust</w:t>
      </w:r>
      <w:r w:rsidRPr="0018245D">
        <w:rPr>
          <w:rStyle w:val="StyleUnderline"/>
        </w:rPr>
        <w:t xml:space="preserve"> enforcement a </w:t>
      </w:r>
      <w:r w:rsidRPr="0018245D">
        <w:rPr>
          <w:rStyle w:val="Emphasis"/>
        </w:rPr>
        <w:t>necessity</w:t>
      </w:r>
      <w:r w:rsidRPr="00C06A59">
        <w:rPr>
          <w:sz w:val="16"/>
        </w:rPr>
        <w:t xml:space="preserve"> </w:t>
      </w:r>
      <w:r w:rsidRPr="0018245D">
        <w:rPr>
          <w:rStyle w:val="StyleUnderline"/>
        </w:rPr>
        <w:t>for reasons beyond</w:t>
      </w:r>
      <w:r w:rsidRPr="00C06A59">
        <w:rPr>
          <w:sz w:val="16"/>
        </w:rPr>
        <w:t xml:space="preserve"> simply </w:t>
      </w:r>
      <w:r w:rsidRPr="0018245D">
        <w:rPr>
          <w:rStyle w:val="StyleUnderline"/>
        </w:rPr>
        <w:t>enforcing</w:t>
      </w:r>
      <w:r w:rsidRPr="00C06A59">
        <w:rPr>
          <w:sz w:val="16"/>
        </w:rPr>
        <w:t xml:space="preserve"> the </w:t>
      </w:r>
      <w:r w:rsidRPr="0018245D">
        <w:rPr>
          <w:rStyle w:val="StyleUnderline"/>
        </w:rPr>
        <w:t>FRAND</w:t>
      </w:r>
      <w:r w:rsidRPr="00C06A59">
        <w:rPr>
          <w:sz w:val="16"/>
        </w:rPr>
        <w:t xml:space="preserve"> deal.145 In the standard-setting context, </w:t>
      </w:r>
      <w:r w:rsidRPr="0018245D">
        <w:rPr>
          <w:rStyle w:val="StyleUnderline"/>
        </w:rPr>
        <w:t>if a SEP owner breaches</w:t>
      </w:r>
      <w:r w:rsidRPr="00C06A59">
        <w:rPr>
          <w:sz w:val="16"/>
        </w:rPr>
        <w:t xml:space="preserve"> its </w:t>
      </w:r>
      <w:r w:rsidRPr="0018245D">
        <w:rPr>
          <w:rStyle w:val="StyleUnderline"/>
        </w:rPr>
        <w:t>FRAND</w:t>
      </w:r>
      <w:r w:rsidRPr="00C06A59">
        <w:rPr>
          <w:sz w:val="16"/>
        </w:rPr>
        <w:t xml:space="preserve"> commitment and is thereby able to charge unreasonably high royalties to device manufacturers, those </w:t>
      </w:r>
      <w:r w:rsidRPr="0018245D">
        <w:rPr>
          <w:rStyle w:val="StyleUnderline"/>
        </w:rPr>
        <w:t xml:space="preserve">royalties are likely to be </w:t>
      </w:r>
      <w:r w:rsidRPr="0018245D">
        <w:rPr>
          <w:rStyle w:val="Emphasis"/>
        </w:rPr>
        <w:t>passed</w:t>
      </w:r>
      <w:r w:rsidRPr="00C06A59">
        <w:rPr>
          <w:sz w:val="16"/>
        </w:rPr>
        <w:t xml:space="preserve"> through </w:t>
      </w:r>
      <w:r w:rsidRPr="0018245D">
        <w:rPr>
          <w:rStyle w:val="StyleUnderline"/>
        </w:rPr>
        <w:t xml:space="preserve">in large part to final </w:t>
      </w:r>
      <w:r w:rsidRPr="0018245D">
        <w:rPr>
          <w:rStyle w:val="Emphasis"/>
        </w:rPr>
        <w:t>consumers</w:t>
      </w:r>
      <w:r w:rsidRPr="00C06A59">
        <w:rPr>
          <w:sz w:val="16"/>
        </w:rPr>
        <w:t>. Antitrust enforcement can protect consumers from these overcharges.146</w:t>
      </w:r>
    </w:p>
    <w:p w14:paraId="113B79DC" w14:textId="77777777" w:rsidR="00F410AA" w:rsidRPr="00C06A59" w:rsidRDefault="00F410AA" w:rsidP="00F410AA">
      <w:pPr>
        <w:rPr>
          <w:sz w:val="16"/>
        </w:rPr>
      </w:pPr>
      <w:r w:rsidRPr="00C06A59">
        <w:rPr>
          <w:sz w:val="16"/>
        </w:rPr>
        <w:t xml:space="preserve">But </w:t>
      </w:r>
      <w:r w:rsidRPr="0018245D">
        <w:rPr>
          <w:rStyle w:val="StyleUnderline"/>
        </w:rPr>
        <w:t>to the extent</w:t>
      </w:r>
      <w:r w:rsidRPr="00C06A59">
        <w:rPr>
          <w:sz w:val="16"/>
        </w:rPr>
        <w:t xml:space="preserve"> that </w:t>
      </w:r>
      <w:r w:rsidRPr="0018245D">
        <w:rPr>
          <w:rStyle w:val="StyleUnderline"/>
        </w:rPr>
        <w:t>antitrust can step back</w:t>
      </w:r>
      <w:r w:rsidRPr="00C06A59">
        <w:rPr>
          <w:sz w:val="16"/>
        </w:rPr>
        <w:t xml:space="preserve"> in some settings, </w:t>
      </w:r>
      <w:r w:rsidRPr="0018245D">
        <w:rPr>
          <w:rStyle w:val="StyleUnderline"/>
        </w:rPr>
        <w:t>that is only</w:t>
      </w:r>
      <w:r w:rsidRPr="00C06A59">
        <w:rPr>
          <w:sz w:val="16"/>
        </w:rPr>
        <w:t xml:space="preserve"> possible </w:t>
      </w:r>
      <w:r w:rsidRPr="0018245D">
        <w:rPr>
          <w:rStyle w:val="StyleUnderline"/>
        </w:rPr>
        <w:t>because</w:t>
      </w:r>
      <w:r w:rsidRPr="00C06A59">
        <w:rPr>
          <w:sz w:val="16"/>
        </w:rPr>
        <w:t xml:space="preserve"> the market participants have recognized and responded effectively to the patent holdup problem by requiring reasonable licensing terms, and because the </w:t>
      </w:r>
      <w:r w:rsidRPr="0018245D">
        <w:rPr>
          <w:rStyle w:val="StyleUnderline"/>
        </w:rPr>
        <w:t>courts have enforced that requirement</w:t>
      </w:r>
      <w:r w:rsidRPr="00C06A59">
        <w:rPr>
          <w:sz w:val="16"/>
        </w:rPr>
        <w:t xml:space="preserve"> in contract or patent law. The second prong of the Antitrust Division’s attack on FRAND commitments therefore undermines whatever merit there might be to the first prong. While on the one hand Delrahim says that we don’t need antitrust because contract and equity will solve the patent holdup problem, on the other hand he is advocating policies that make it harder for contract and patent law to solve that very problem. Threatening SSOs with liability—maybe even per se liability—for trying to stop SEP holdup undermines the very contractual solution on which Delrahim purports to rely. So too do Delrahim’s periodic claims that holdup is a good thing, or at least something we should accept,147 his incorrect claim that patent holdout is a bigger problem than patent holdup,148 and his advocacy for undoing or avoiding eBay and giving a patent owner the right to an automatic injunction.149 Indeed, under Delrahim, the Antitrust Division evidently objects even to voluntary commitments by patent owners not to seek an injunction as part of the standard-setting process.150 Ironically, this assault on SSOs and FRAND policies may actually necessitate more antitrust intervention in standard-setting. If the DOJ encourages companies like Qualcomm to ignore their FRAND commitments, and if the DOJ discourages SSOs from trying to solve the SEP holdup problem, or impedes their efforts to do so, </w:t>
      </w:r>
      <w:r w:rsidRPr="00C06A59">
        <w:rPr>
          <w:rStyle w:val="StyleUnderline"/>
          <w:highlight w:val="yellow"/>
        </w:rPr>
        <w:t>antitrust may</w:t>
      </w:r>
      <w:r w:rsidRPr="00C06A59">
        <w:rPr>
          <w:sz w:val="16"/>
        </w:rPr>
        <w:t xml:space="preserve"> ultimately </w:t>
      </w:r>
      <w:r w:rsidRPr="00C06A59">
        <w:rPr>
          <w:rStyle w:val="StyleUnderline"/>
          <w:highlight w:val="yellow"/>
        </w:rPr>
        <w:t xml:space="preserve">have to step in to </w:t>
      </w:r>
      <w:r w:rsidRPr="00C06A59">
        <w:rPr>
          <w:rStyle w:val="Emphasis"/>
          <w:highlight w:val="yellow"/>
        </w:rPr>
        <w:t>protect</w:t>
      </w:r>
      <w:r w:rsidRPr="00C06A59">
        <w:rPr>
          <w:sz w:val="16"/>
          <w:highlight w:val="yellow"/>
        </w:rPr>
        <w:t xml:space="preserve"> </w:t>
      </w:r>
      <w:r w:rsidRPr="00C06A59">
        <w:rPr>
          <w:rStyle w:val="StyleUnderline"/>
          <w:highlight w:val="yellow"/>
        </w:rPr>
        <w:t>a</w:t>
      </w:r>
      <w:r w:rsidRPr="0018245D">
        <w:rPr>
          <w:rStyle w:val="StyleUnderline"/>
        </w:rPr>
        <w:t xml:space="preserve"> functioning </w:t>
      </w:r>
      <w:r w:rsidRPr="00C06A59">
        <w:rPr>
          <w:rStyle w:val="Emphasis"/>
          <w:highlight w:val="yellow"/>
        </w:rPr>
        <w:t>market</w:t>
      </w:r>
      <w:r w:rsidRPr="00C06A59">
        <w:rPr>
          <w:sz w:val="16"/>
          <w:highlight w:val="yellow"/>
        </w:rPr>
        <w:t xml:space="preserve"> </w:t>
      </w:r>
      <w:r w:rsidRPr="00C06A59">
        <w:rPr>
          <w:rStyle w:val="StyleUnderline"/>
          <w:highlight w:val="yellow"/>
        </w:rPr>
        <w:t>from</w:t>
      </w:r>
      <w:r w:rsidRPr="0018245D">
        <w:rPr>
          <w:rStyle w:val="StyleUnderline"/>
        </w:rPr>
        <w:t xml:space="preserve"> SEP </w:t>
      </w:r>
      <w:r w:rsidRPr="00C06A59">
        <w:rPr>
          <w:rStyle w:val="StyleUnderline"/>
          <w:highlight w:val="yellow"/>
        </w:rPr>
        <w:t>holdup</w:t>
      </w:r>
      <w:r w:rsidRPr="00C06A59">
        <w:rPr>
          <w:sz w:val="16"/>
        </w:rPr>
        <w:t>.</w:t>
      </w:r>
    </w:p>
    <w:p w14:paraId="31BE9AA1" w14:textId="77777777" w:rsidR="00F410AA" w:rsidRPr="00C06A59" w:rsidRDefault="00F410AA" w:rsidP="00F410AA">
      <w:pPr>
        <w:rPr>
          <w:sz w:val="16"/>
          <w:szCs w:val="16"/>
        </w:rPr>
      </w:pPr>
      <w:r w:rsidRPr="00C06A59">
        <w:rPr>
          <w:sz w:val="16"/>
          <w:szCs w:val="16"/>
        </w:rPr>
        <w:t>CONCLUSIONS AND RECOMMENDATIONS</w:t>
      </w:r>
    </w:p>
    <w:p w14:paraId="783EE4AE" w14:textId="77777777" w:rsidR="00F410AA" w:rsidRPr="00C06A59" w:rsidRDefault="00F410AA" w:rsidP="00F410AA">
      <w:pPr>
        <w:rPr>
          <w:sz w:val="16"/>
        </w:rPr>
      </w:pPr>
      <w:r w:rsidRPr="0018245D">
        <w:rPr>
          <w:rStyle w:val="StyleUnderline"/>
        </w:rPr>
        <w:t xml:space="preserve">The theory of holdup is </w:t>
      </w:r>
      <w:r w:rsidRPr="0018245D">
        <w:rPr>
          <w:rStyle w:val="Emphasis"/>
        </w:rPr>
        <w:t>well-supported</w:t>
      </w:r>
      <w:r w:rsidRPr="00C06A59">
        <w:rPr>
          <w:sz w:val="16"/>
        </w:rPr>
        <w:t xml:space="preserve"> </w:t>
      </w:r>
      <w:r w:rsidRPr="0018245D">
        <w:rPr>
          <w:rStyle w:val="StyleUnderline"/>
        </w:rPr>
        <w:t>by</w:t>
      </w:r>
      <w:r w:rsidRPr="00C06A59">
        <w:rPr>
          <w:sz w:val="16"/>
        </w:rPr>
        <w:t xml:space="preserve"> a substantial body of </w:t>
      </w:r>
      <w:r w:rsidRPr="0018245D">
        <w:rPr>
          <w:rStyle w:val="StyleUnderline"/>
        </w:rPr>
        <w:t>empirical evidence</w:t>
      </w:r>
      <w:r w:rsidRPr="00C06A59">
        <w:rPr>
          <w:sz w:val="16"/>
        </w:rPr>
        <w:t xml:space="preserve">. For valid conceptual and practical reasons, this empirical literature has not involved showing that large-scale actual holdups are common. Rather, the </w:t>
      </w:r>
      <w:r w:rsidRPr="0018245D">
        <w:rPr>
          <w:rStyle w:val="StyleUnderline"/>
        </w:rPr>
        <w:t>evidence</w:t>
      </w:r>
      <w:r w:rsidRPr="00C06A59">
        <w:rPr>
          <w:sz w:val="16"/>
        </w:rPr>
        <w:t xml:space="preserve"> generally </w:t>
      </w:r>
      <w:r w:rsidRPr="0018245D">
        <w:rPr>
          <w:rStyle w:val="StyleUnderline"/>
        </w:rPr>
        <w:t xml:space="preserve">comes in the form of efforts by private parties to contract </w:t>
      </w:r>
      <w:r w:rsidRPr="0018245D">
        <w:rPr>
          <w:rStyle w:val="Emphasis"/>
        </w:rPr>
        <w:t>around</w:t>
      </w:r>
      <w:r w:rsidRPr="0018245D">
        <w:rPr>
          <w:rStyle w:val="StyleUnderline"/>
        </w:rPr>
        <w:t xml:space="preserve"> holdup</w:t>
      </w:r>
      <w:r w:rsidRPr="00C06A59">
        <w:rPr>
          <w:sz w:val="16"/>
        </w:rPr>
        <w:t>.</w:t>
      </w:r>
    </w:p>
    <w:p w14:paraId="1FD7F162" w14:textId="77777777" w:rsidR="00F410AA" w:rsidRPr="00C06A59" w:rsidRDefault="00F410AA" w:rsidP="00F410AA">
      <w:pPr>
        <w:rPr>
          <w:sz w:val="16"/>
          <w:szCs w:val="16"/>
        </w:rPr>
      </w:pPr>
      <w:r w:rsidRPr="00C06A59">
        <w:rPr>
          <w:sz w:val="16"/>
          <w:szCs w:val="16"/>
        </w:rPr>
        <w:t>The same types of evidence and the same standards regarding empirical work should be applied when testing the theory of patent holdup.</w:t>
      </w:r>
    </w:p>
    <w:p w14:paraId="3A53EDFB" w14:textId="77777777" w:rsidR="00F410AA" w:rsidRPr="0018245D" w:rsidRDefault="00F410AA" w:rsidP="00F410AA">
      <w:pPr>
        <w:rPr>
          <w:rStyle w:val="StyleUnderline"/>
        </w:rPr>
      </w:pPr>
      <w:r w:rsidRPr="00C06A59">
        <w:rPr>
          <w:sz w:val="16"/>
        </w:rPr>
        <w:t xml:space="preserve">When such standards are applied, </w:t>
      </w:r>
      <w:r w:rsidRPr="00C06A59">
        <w:rPr>
          <w:rStyle w:val="StyleUnderline"/>
          <w:highlight w:val="yellow"/>
        </w:rPr>
        <w:t>it is clear</w:t>
      </w:r>
      <w:r w:rsidRPr="00C06A59">
        <w:rPr>
          <w:sz w:val="16"/>
        </w:rPr>
        <w:t xml:space="preserve"> that the problem of </w:t>
      </w:r>
      <w:r w:rsidRPr="0018245D">
        <w:rPr>
          <w:rStyle w:val="StyleUnderline"/>
        </w:rPr>
        <w:t xml:space="preserve">patent </w:t>
      </w:r>
      <w:r w:rsidRPr="00C06A59">
        <w:rPr>
          <w:rStyle w:val="StyleUnderline"/>
          <w:highlight w:val="yellow"/>
        </w:rPr>
        <w:t xml:space="preserve">holdup is </w:t>
      </w:r>
      <w:r w:rsidRPr="00C06A59">
        <w:rPr>
          <w:rStyle w:val="Emphasis"/>
          <w:highlight w:val="yellow"/>
        </w:rPr>
        <w:t>substantial</w:t>
      </w:r>
      <w:r w:rsidRPr="00C06A59">
        <w:rPr>
          <w:sz w:val="16"/>
        </w:rPr>
        <w:t xml:space="preserve">. Indeed, patent holdup, and especially </w:t>
      </w:r>
      <w:r w:rsidRPr="0018245D">
        <w:rPr>
          <w:rStyle w:val="StyleUnderline"/>
        </w:rPr>
        <w:t>SEP holdup</w:t>
      </w:r>
      <w:r w:rsidRPr="00C06A59">
        <w:rPr>
          <w:sz w:val="16"/>
        </w:rPr>
        <w:t xml:space="preserve">, </w:t>
      </w:r>
      <w:r w:rsidRPr="0018245D">
        <w:rPr>
          <w:rStyle w:val="StyleUnderline"/>
        </w:rPr>
        <w:t>are</w:t>
      </w:r>
      <w:r w:rsidRPr="00C06A59">
        <w:rPr>
          <w:sz w:val="16"/>
        </w:rPr>
        <w:t xml:space="preserve"> very </w:t>
      </w:r>
      <w:r w:rsidRPr="0018245D">
        <w:rPr>
          <w:rStyle w:val="Emphasis"/>
        </w:rPr>
        <w:t>difficult</w:t>
      </w:r>
      <w:r w:rsidRPr="00C06A59">
        <w:rPr>
          <w:sz w:val="16"/>
        </w:rPr>
        <w:t xml:space="preserve"> </w:t>
      </w:r>
      <w:r w:rsidRPr="0018245D">
        <w:rPr>
          <w:rStyle w:val="StyleUnderline"/>
        </w:rPr>
        <w:t>strains of holdup to manage</w:t>
      </w:r>
      <w:r w:rsidRPr="00C06A59">
        <w:rPr>
          <w:sz w:val="16"/>
        </w:rPr>
        <w:t xml:space="preserve">. Furthermore, the problem of patent holdup is quite common, since it arises whenever the efficient development of new products and services involves substantial investments that may turn out to be specific to another party’s patent portfolio. Not surprisingly, therefore, </w:t>
      </w:r>
      <w:r w:rsidRPr="0018245D">
        <w:rPr>
          <w:rStyle w:val="StyleUnderline"/>
        </w:rPr>
        <w:t xml:space="preserve">virtually </w:t>
      </w:r>
      <w:r w:rsidRPr="00C06A59">
        <w:rPr>
          <w:rStyle w:val="Emphasis"/>
          <w:highlight w:val="yellow"/>
        </w:rPr>
        <w:t>all players</w:t>
      </w:r>
      <w:r w:rsidRPr="00C06A59">
        <w:rPr>
          <w:rStyle w:val="StyleUnderline"/>
          <w:highlight w:val="yellow"/>
        </w:rPr>
        <w:t xml:space="preserve"> in </w:t>
      </w:r>
      <w:r w:rsidRPr="00C06A59">
        <w:rPr>
          <w:rStyle w:val="StyleUnderline"/>
        </w:rPr>
        <w:t>the</w:t>
      </w:r>
      <w:r w:rsidRPr="0018245D">
        <w:rPr>
          <w:rStyle w:val="StyleUnderline"/>
        </w:rPr>
        <w:t xml:space="preserve"> </w:t>
      </w:r>
      <w:r w:rsidRPr="00C06A59">
        <w:rPr>
          <w:rStyle w:val="StyleUnderline"/>
          <w:highlight w:val="yellow"/>
        </w:rPr>
        <w:t>high- tech industries</w:t>
      </w:r>
      <w:r w:rsidRPr="0018245D">
        <w:rPr>
          <w:rStyle w:val="StyleUnderline"/>
        </w:rPr>
        <w:t xml:space="preserve"> affected by holdup </w:t>
      </w:r>
      <w:r w:rsidRPr="00C06A59">
        <w:rPr>
          <w:rStyle w:val="StyleUnderline"/>
          <w:highlight w:val="yellow"/>
        </w:rPr>
        <w:t>participate in</w:t>
      </w:r>
      <w:r w:rsidRPr="00C06A59">
        <w:rPr>
          <w:sz w:val="16"/>
        </w:rPr>
        <w:t xml:space="preserve"> voluntary </w:t>
      </w:r>
      <w:r w:rsidRPr="00C06A59">
        <w:rPr>
          <w:rStyle w:val="Emphasis"/>
          <w:highlight w:val="yellow"/>
        </w:rPr>
        <w:t>organizations</w:t>
      </w:r>
      <w:r w:rsidRPr="00C06A59">
        <w:rPr>
          <w:sz w:val="16"/>
          <w:highlight w:val="yellow"/>
        </w:rPr>
        <w:t xml:space="preserve"> </w:t>
      </w:r>
      <w:r w:rsidRPr="00C06A59">
        <w:rPr>
          <w:rStyle w:val="StyleUnderline"/>
          <w:highlight w:val="yellow"/>
        </w:rPr>
        <w:t>where they</w:t>
      </w:r>
      <w:r w:rsidRPr="0018245D">
        <w:rPr>
          <w:rStyle w:val="StyleUnderline"/>
        </w:rPr>
        <w:t xml:space="preserve"> agree to limit</w:t>
      </w:r>
      <w:r w:rsidRPr="00C06A59">
        <w:rPr>
          <w:sz w:val="16"/>
        </w:rPr>
        <w:t xml:space="preserve"> everyone’s </w:t>
      </w:r>
      <w:r w:rsidRPr="0018245D">
        <w:rPr>
          <w:rStyle w:val="StyleUnderline"/>
        </w:rPr>
        <w:t>rights</w:t>
      </w:r>
      <w:r w:rsidRPr="00C06A59">
        <w:rPr>
          <w:sz w:val="16"/>
        </w:rPr>
        <w:t xml:space="preserve"> (including their own) in an effort </w:t>
      </w:r>
      <w:r w:rsidRPr="0018245D">
        <w:rPr>
          <w:rStyle w:val="StyleUnderline"/>
        </w:rPr>
        <w:t xml:space="preserve">to </w:t>
      </w:r>
      <w:r w:rsidRPr="00C06A59">
        <w:rPr>
          <w:rStyle w:val="Emphasis"/>
          <w:highlight w:val="yellow"/>
        </w:rPr>
        <w:t>pre-commit</w:t>
      </w:r>
      <w:r w:rsidRPr="00C06A59">
        <w:rPr>
          <w:rStyle w:val="StyleUnderline"/>
          <w:highlight w:val="yellow"/>
        </w:rPr>
        <w:t xml:space="preserve"> to avoid holdup</w:t>
      </w:r>
      <w:r w:rsidRPr="0018245D">
        <w:rPr>
          <w:rStyle w:val="StyleUnderline"/>
        </w:rPr>
        <w:t>.</w:t>
      </w:r>
    </w:p>
    <w:p w14:paraId="40DD848F" w14:textId="77777777" w:rsidR="00F410AA" w:rsidRPr="00C06A59" w:rsidRDefault="00F410AA" w:rsidP="00F410AA">
      <w:pPr>
        <w:rPr>
          <w:sz w:val="16"/>
        </w:rPr>
      </w:pPr>
      <w:r w:rsidRPr="00C06A59">
        <w:rPr>
          <w:sz w:val="16"/>
        </w:rPr>
        <w:t xml:space="preserve">Both the theory and the empirical work relating to patent holdup indicate that </w:t>
      </w:r>
      <w:r w:rsidRPr="0018245D">
        <w:rPr>
          <w:rStyle w:val="StyleUnderline"/>
        </w:rPr>
        <w:t xml:space="preserve">market participants have strong </w:t>
      </w:r>
      <w:r w:rsidRPr="0018245D">
        <w:rPr>
          <w:rStyle w:val="Emphasis"/>
        </w:rPr>
        <w:t>incentives</w:t>
      </w:r>
      <w:r w:rsidRPr="00C06A59">
        <w:rPr>
          <w:sz w:val="16"/>
        </w:rPr>
        <w:t xml:space="preserve"> </w:t>
      </w:r>
      <w:r w:rsidRPr="0018245D">
        <w:rPr>
          <w:rStyle w:val="StyleUnderline"/>
        </w:rPr>
        <w:t>to devise institutions to limit</w:t>
      </w:r>
      <w:r w:rsidRPr="00C06A59">
        <w:rPr>
          <w:sz w:val="16"/>
        </w:rPr>
        <w:t xml:space="preserve"> patent </w:t>
      </w:r>
      <w:r w:rsidRPr="0018245D">
        <w:rPr>
          <w:rStyle w:val="StyleUnderline"/>
        </w:rPr>
        <w:t>holdup</w:t>
      </w:r>
      <w:r w:rsidRPr="00C06A59">
        <w:rPr>
          <w:sz w:val="16"/>
        </w:rPr>
        <w:t>. Considerable progress was made between 2006 and 2016 in controlling patent holdup in the United States, primarily through the courts, but also through competition policy enforcement. Unfortunately, some of that progress is now at risk due to a drastic shift in policy at the Antitrust Division of the Department of Justice. That shift is based on faulty economics, relies on flawed arguments, and is contrary to both patent law and the empirical evidence.</w:t>
      </w:r>
    </w:p>
    <w:p w14:paraId="0D333BA4" w14:textId="77777777" w:rsidR="00F410AA" w:rsidRPr="00B1255D" w:rsidRDefault="00F410AA" w:rsidP="00F410AA">
      <w:r w:rsidRPr="00B1255D">
        <w:t xml:space="preserve">Rather than go backward, </w:t>
      </w:r>
      <w:r w:rsidRPr="0018245D">
        <w:rPr>
          <w:rStyle w:val="StyleUnderline"/>
        </w:rPr>
        <w:t>more</w:t>
      </w:r>
      <w:r w:rsidRPr="00B1255D">
        <w:t xml:space="preserve"> forward </w:t>
      </w:r>
      <w:r w:rsidRPr="0018245D">
        <w:rPr>
          <w:rStyle w:val="StyleUnderline"/>
        </w:rPr>
        <w:t xml:space="preserve">progress is needed to </w:t>
      </w:r>
      <w:r w:rsidRPr="0018245D">
        <w:rPr>
          <w:rStyle w:val="Emphasis"/>
        </w:rPr>
        <w:t>manage</w:t>
      </w:r>
      <w:r w:rsidRPr="0018245D">
        <w:rPr>
          <w:rStyle w:val="StyleUnderline"/>
        </w:rPr>
        <w:t xml:space="preserve"> and </w:t>
      </w:r>
      <w:r w:rsidRPr="0018245D">
        <w:rPr>
          <w:rStyle w:val="Emphasis"/>
        </w:rPr>
        <w:t>control</w:t>
      </w:r>
      <w:r w:rsidRPr="00B1255D">
        <w:t xml:space="preserve"> patent </w:t>
      </w:r>
      <w:r w:rsidRPr="0018245D">
        <w:rPr>
          <w:rStyle w:val="StyleUnderline"/>
        </w:rPr>
        <w:t>holdup</w:t>
      </w:r>
      <w:r w:rsidRPr="00B1255D">
        <w:t xml:space="preserve"> in general and SEP holdup in particular.</w:t>
      </w:r>
    </w:p>
    <w:p w14:paraId="0183C651" w14:textId="77777777" w:rsidR="00F410AA" w:rsidRPr="00C06A59" w:rsidRDefault="00F410AA" w:rsidP="00F410AA">
      <w:pPr>
        <w:rPr>
          <w:sz w:val="16"/>
        </w:rPr>
      </w:pPr>
      <w:r w:rsidRPr="00C06A59">
        <w:rPr>
          <w:rStyle w:val="StyleUnderline"/>
          <w:highlight w:val="yellow"/>
        </w:rPr>
        <w:t>The costs</w:t>
      </w:r>
      <w:r w:rsidRPr="00C06A59">
        <w:rPr>
          <w:sz w:val="16"/>
        </w:rPr>
        <w:t xml:space="preserve"> caused by the problem </w:t>
      </w:r>
      <w:r w:rsidRPr="00C06A59">
        <w:rPr>
          <w:rStyle w:val="StyleUnderline"/>
          <w:highlight w:val="yellow"/>
        </w:rPr>
        <w:t>of</w:t>
      </w:r>
      <w:r w:rsidRPr="00503414">
        <w:rPr>
          <w:rStyle w:val="StyleUnderline"/>
        </w:rPr>
        <w:t xml:space="preserve"> SEP </w:t>
      </w:r>
      <w:r w:rsidRPr="00C06A59">
        <w:rPr>
          <w:rStyle w:val="StyleUnderline"/>
          <w:highlight w:val="yellow"/>
        </w:rPr>
        <w:t xml:space="preserve">holdup can be </w:t>
      </w:r>
      <w:r w:rsidRPr="00C06A59">
        <w:rPr>
          <w:rStyle w:val="Emphasis"/>
          <w:highlight w:val="yellow"/>
        </w:rPr>
        <w:t>reduced</w:t>
      </w:r>
      <w:r w:rsidRPr="00C06A59">
        <w:rPr>
          <w:sz w:val="16"/>
          <w:highlight w:val="yellow"/>
        </w:rPr>
        <w:t xml:space="preserve"> </w:t>
      </w:r>
      <w:r w:rsidRPr="00C06A59">
        <w:rPr>
          <w:rStyle w:val="StyleUnderline"/>
          <w:highlight w:val="yellow"/>
        </w:rPr>
        <w:t>if</w:t>
      </w:r>
      <w:r w:rsidRPr="00503414">
        <w:rPr>
          <w:rStyle w:val="StyleUnderline"/>
        </w:rPr>
        <w:t xml:space="preserve"> more </w:t>
      </w:r>
      <w:r w:rsidRPr="00C06A59">
        <w:rPr>
          <w:rStyle w:val="StyleUnderline"/>
          <w:highlight w:val="yellow"/>
        </w:rPr>
        <w:t>SSOs follow the</w:t>
      </w:r>
      <w:r w:rsidRPr="00503414">
        <w:rPr>
          <w:rStyle w:val="StyleUnderline"/>
        </w:rPr>
        <w:t xml:space="preserve"> lead of the </w:t>
      </w:r>
      <w:r w:rsidRPr="00C06A59">
        <w:rPr>
          <w:rStyle w:val="StyleUnderline"/>
          <w:highlight w:val="yellow"/>
        </w:rPr>
        <w:t xml:space="preserve">IEEE by </w:t>
      </w:r>
      <w:r w:rsidRPr="00C06A59">
        <w:rPr>
          <w:rStyle w:val="Emphasis"/>
          <w:highlight w:val="yellow"/>
        </w:rPr>
        <w:t>clarifying</w:t>
      </w:r>
      <w:r w:rsidRPr="00C06A59">
        <w:rPr>
          <w:sz w:val="16"/>
          <w:highlight w:val="yellow"/>
        </w:rPr>
        <w:t xml:space="preserve"> </w:t>
      </w:r>
      <w:r w:rsidRPr="00C06A59">
        <w:rPr>
          <w:rStyle w:val="StyleUnderline"/>
          <w:highlight w:val="yellow"/>
        </w:rPr>
        <w:t xml:space="preserve">and </w:t>
      </w:r>
      <w:r w:rsidRPr="00C06A59">
        <w:rPr>
          <w:rStyle w:val="Emphasis"/>
          <w:highlight w:val="yellow"/>
        </w:rPr>
        <w:t>strengthening</w:t>
      </w:r>
      <w:r w:rsidRPr="00C06A59">
        <w:rPr>
          <w:sz w:val="16"/>
        </w:rPr>
        <w:t xml:space="preserve"> their </w:t>
      </w:r>
      <w:r w:rsidRPr="00C06A59">
        <w:rPr>
          <w:rStyle w:val="StyleUnderline"/>
          <w:highlight w:val="yellow"/>
        </w:rPr>
        <w:t>patent policies</w:t>
      </w:r>
      <w:r w:rsidRPr="00C06A59">
        <w:rPr>
          <w:sz w:val="16"/>
        </w:rPr>
        <w:t xml:space="preserve">. The SEP policies of many SSOs are certainly valuable, but </w:t>
      </w:r>
      <w:r w:rsidRPr="00C06A59">
        <w:rPr>
          <w:rStyle w:val="StyleUnderline"/>
          <w:highlight w:val="yellow"/>
        </w:rPr>
        <w:t>efforts</w:t>
      </w:r>
      <w:r w:rsidRPr="00C06A59">
        <w:rPr>
          <w:rStyle w:val="StyleUnderline"/>
        </w:rPr>
        <w:t xml:space="preserve"> by </w:t>
      </w:r>
      <w:r w:rsidRPr="00C06A59">
        <w:rPr>
          <w:rStyle w:val="Emphasis"/>
        </w:rPr>
        <w:t>Qualcomm</w:t>
      </w:r>
      <w:r w:rsidRPr="00C06A59">
        <w:rPr>
          <w:sz w:val="16"/>
        </w:rPr>
        <w:t xml:space="preserve"> </w:t>
      </w:r>
      <w:r w:rsidRPr="00503414">
        <w:rPr>
          <w:rStyle w:val="StyleUnderline"/>
        </w:rPr>
        <w:t xml:space="preserve">and others </w:t>
      </w:r>
      <w:r w:rsidRPr="00C06A59">
        <w:rPr>
          <w:rStyle w:val="StyleUnderline"/>
          <w:highlight w:val="yellow"/>
        </w:rPr>
        <w:t>to</w:t>
      </w:r>
      <w:r w:rsidRPr="00C06A59">
        <w:rPr>
          <w:sz w:val="16"/>
        </w:rPr>
        <w:t xml:space="preserve"> ignore or </w:t>
      </w:r>
      <w:r w:rsidRPr="00C06A59">
        <w:rPr>
          <w:rStyle w:val="Emphasis"/>
          <w:highlight w:val="yellow"/>
        </w:rPr>
        <w:t>game</w:t>
      </w:r>
      <w:r w:rsidRPr="00C06A59">
        <w:rPr>
          <w:sz w:val="16"/>
        </w:rPr>
        <w:t xml:space="preserve"> </w:t>
      </w:r>
      <w:r w:rsidRPr="00C06A59">
        <w:rPr>
          <w:rStyle w:val="StyleUnderline"/>
        </w:rPr>
        <w:t>their</w:t>
      </w:r>
      <w:r w:rsidRPr="00C06A59">
        <w:rPr>
          <w:sz w:val="16"/>
        </w:rPr>
        <w:t xml:space="preserve"> FRAND </w:t>
      </w:r>
      <w:r w:rsidRPr="00C06A59">
        <w:rPr>
          <w:rStyle w:val="StyleUnderline"/>
          <w:highlight w:val="yellow"/>
        </w:rPr>
        <w:t>commitments show the necessity of SSOs being</w:t>
      </w:r>
      <w:r w:rsidRPr="00C06A59">
        <w:rPr>
          <w:sz w:val="16"/>
        </w:rPr>
        <w:t xml:space="preserve"> more </w:t>
      </w:r>
      <w:r w:rsidRPr="00C06A59">
        <w:rPr>
          <w:rStyle w:val="Emphasis"/>
          <w:highlight w:val="yellow"/>
        </w:rPr>
        <w:t>explicit</w:t>
      </w:r>
      <w:r w:rsidRPr="00C06A59">
        <w:rPr>
          <w:sz w:val="16"/>
        </w:rPr>
        <w:t xml:space="preserve"> </w:t>
      </w:r>
      <w:r w:rsidRPr="00C06A59">
        <w:rPr>
          <w:rStyle w:val="StyleUnderline"/>
        </w:rPr>
        <w:t>about</w:t>
      </w:r>
      <w:r w:rsidRPr="00C06A59">
        <w:rPr>
          <w:sz w:val="16"/>
        </w:rPr>
        <w:t xml:space="preserve"> just </w:t>
      </w:r>
      <w:r w:rsidRPr="00503414">
        <w:rPr>
          <w:rStyle w:val="StyleUnderline"/>
        </w:rPr>
        <w:t>what their</w:t>
      </w:r>
      <w:r w:rsidRPr="00C06A59">
        <w:rPr>
          <w:sz w:val="16"/>
        </w:rPr>
        <w:t xml:space="preserve"> FRAND </w:t>
      </w:r>
      <w:r w:rsidRPr="00503414">
        <w:rPr>
          <w:rStyle w:val="StyleUnderline"/>
        </w:rPr>
        <w:t>commitments entail</w:t>
      </w:r>
      <w:r w:rsidRPr="00C06A59">
        <w:rPr>
          <w:sz w:val="16"/>
        </w:rPr>
        <w:t>.</w:t>
      </w:r>
    </w:p>
    <w:p w14:paraId="375BCCB2" w14:textId="77777777" w:rsidR="00F410AA" w:rsidRPr="00C06A59" w:rsidRDefault="00F410AA" w:rsidP="00F410AA">
      <w:pPr>
        <w:rPr>
          <w:sz w:val="16"/>
          <w:szCs w:val="16"/>
        </w:rPr>
      </w:pPr>
      <w:r w:rsidRPr="00C06A59">
        <w:rPr>
          <w:sz w:val="16"/>
          <w:szCs w:val="16"/>
        </w:rPr>
        <w:t>The costs of SEP holdup can be reduced if the ITC joins the policy mainstream by recognizing that exclusion orders based on FRAND- encumbered SEPs are normally not in the public interest, provided the SEP owner has another available legal venue through which it can secure reasonable royalties. The White House reined in the ITC in 2013 when it sought to grant exclusion orders despite the patentee’s commitment to license the patents. The ITC should affirmatively apply that policy.</w:t>
      </w:r>
    </w:p>
    <w:p w14:paraId="57C89624" w14:textId="77777777" w:rsidR="00F410AA" w:rsidRPr="00C06A59" w:rsidRDefault="00F410AA" w:rsidP="00F410AA">
      <w:pPr>
        <w:rPr>
          <w:sz w:val="16"/>
        </w:rPr>
      </w:pPr>
      <w:r w:rsidRPr="00C06A59">
        <w:rPr>
          <w:sz w:val="16"/>
        </w:rPr>
        <w:t xml:space="preserve">Most importantly, the </w:t>
      </w:r>
      <w:r w:rsidRPr="00C06A59">
        <w:rPr>
          <w:rStyle w:val="StyleUnderline"/>
          <w:highlight w:val="yellow"/>
        </w:rPr>
        <w:t xml:space="preserve">courts should enforce </w:t>
      </w:r>
      <w:r w:rsidRPr="00C06A59">
        <w:rPr>
          <w:rStyle w:val="Emphasis"/>
          <w:highlight w:val="yellow"/>
        </w:rPr>
        <w:t>reasonable</w:t>
      </w:r>
      <w:r w:rsidRPr="00503414">
        <w:rPr>
          <w:rStyle w:val="StyleUnderline"/>
        </w:rPr>
        <w:t xml:space="preserve"> SSO </w:t>
      </w:r>
      <w:r w:rsidRPr="00C06A59">
        <w:rPr>
          <w:rStyle w:val="StyleUnderline"/>
          <w:highlight w:val="yellow"/>
        </w:rPr>
        <w:t>policies that target</w:t>
      </w:r>
      <w:r w:rsidRPr="00C06A59">
        <w:rPr>
          <w:sz w:val="16"/>
        </w:rPr>
        <w:t xml:space="preserve"> SEP </w:t>
      </w:r>
      <w:r w:rsidRPr="00C06A59">
        <w:rPr>
          <w:rStyle w:val="StyleUnderline"/>
          <w:highlight w:val="yellow"/>
        </w:rPr>
        <w:t>holdup</w:t>
      </w:r>
      <w:r w:rsidRPr="00C06A59">
        <w:rPr>
          <w:sz w:val="16"/>
        </w:rPr>
        <w:t xml:space="preserve">. Courts have been doing this as a matter of contract law, but </w:t>
      </w:r>
      <w:r w:rsidRPr="00503414">
        <w:rPr>
          <w:rStyle w:val="StyleUnderline"/>
        </w:rPr>
        <w:t>patent owners</w:t>
      </w:r>
      <w:r w:rsidRPr="00C06A59">
        <w:rPr>
          <w:sz w:val="16"/>
        </w:rPr>
        <w:t xml:space="preserve"> seeking to engage in holdup </w:t>
      </w:r>
      <w:r w:rsidRPr="00503414">
        <w:rPr>
          <w:rStyle w:val="StyleUnderline"/>
        </w:rPr>
        <w:t xml:space="preserve">have </w:t>
      </w:r>
      <w:r w:rsidRPr="00503414">
        <w:rPr>
          <w:rStyle w:val="Emphasis"/>
        </w:rPr>
        <w:t>strong</w:t>
      </w:r>
      <w:r w:rsidRPr="00503414">
        <w:rPr>
          <w:rStyle w:val="StyleUnderline"/>
        </w:rPr>
        <w:t xml:space="preserve"> incentives to</w:t>
      </w:r>
      <w:r w:rsidRPr="00C06A59">
        <w:rPr>
          <w:sz w:val="16"/>
        </w:rPr>
        <w:t xml:space="preserve"> ignore or find ways to undermine, avoid, or </w:t>
      </w:r>
      <w:r w:rsidRPr="00503414">
        <w:rPr>
          <w:rStyle w:val="StyleUnderline"/>
        </w:rPr>
        <w:t>evade</w:t>
      </w:r>
      <w:r w:rsidRPr="00C06A59">
        <w:rPr>
          <w:sz w:val="16"/>
        </w:rPr>
        <w:t xml:space="preserve"> their </w:t>
      </w:r>
      <w:r w:rsidRPr="00503414">
        <w:rPr>
          <w:rStyle w:val="StyleUnderline"/>
        </w:rPr>
        <w:t>FRAND obligations</w:t>
      </w:r>
      <w:r w:rsidRPr="00C06A59">
        <w:rPr>
          <w:sz w:val="16"/>
        </w:rPr>
        <w:t xml:space="preserve">. When they do so, </w:t>
      </w:r>
      <w:r w:rsidRPr="00503414">
        <w:rPr>
          <w:rStyle w:val="Emphasis"/>
        </w:rPr>
        <w:t>antitrust</w:t>
      </w:r>
      <w:r w:rsidRPr="00503414">
        <w:rPr>
          <w:rStyle w:val="StyleUnderline"/>
        </w:rPr>
        <w:t xml:space="preserve"> must be </w:t>
      </w:r>
      <w:r w:rsidRPr="00503414">
        <w:rPr>
          <w:rStyle w:val="Emphasis"/>
        </w:rPr>
        <w:t>willing</w:t>
      </w:r>
      <w:r w:rsidRPr="00C06A59">
        <w:rPr>
          <w:sz w:val="16"/>
        </w:rPr>
        <w:t xml:space="preserve"> </w:t>
      </w:r>
      <w:r w:rsidRPr="00503414">
        <w:rPr>
          <w:rStyle w:val="StyleUnderline"/>
        </w:rPr>
        <w:t>to step in to protect</w:t>
      </w:r>
      <w:r w:rsidRPr="00C06A59">
        <w:rPr>
          <w:sz w:val="16"/>
        </w:rPr>
        <w:t xml:space="preserve"> competition and </w:t>
      </w:r>
      <w:r w:rsidRPr="00503414">
        <w:rPr>
          <w:rStyle w:val="StyleUnderline"/>
        </w:rPr>
        <w:t>consumers</w:t>
      </w:r>
      <w:r w:rsidRPr="00C06A59">
        <w:rPr>
          <w:sz w:val="16"/>
        </w:rPr>
        <w:t xml:space="preserve"> by stopping patent holdup.</w:t>
      </w:r>
    </w:p>
    <w:p w14:paraId="4534C157" w14:textId="77777777" w:rsidR="00F410AA" w:rsidRPr="00B1255D" w:rsidRDefault="00F410AA" w:rsidP="00F410AA"/>
    <w:p w14:paraId="13E9ED6A" w14:textId="77777777" w:rsidR="00F410AA" w:rsidRPr="009D6CD2" w:rsidRDefault="00F410AA" w:rsidP="00F410AA">
      <w:pPr>
        <w:pStyle w:val="Heading4"/>
      </w:pPr>
      <w:r>
        <w:t xml:space="preserve">Anticompetitive conduct is </w:t>
      </w:r>
      <w:r w:rsidRPr="0081291F">
        <w:rPr>
          <w:u w:val="single"/>
        </w:rPr>
        <w:t>escalating</w:t>
      </w:r>
      <w:r>
        <w:t>---weakened antitrust enforcement</w:t>
      </w:r>
      <w:r w:rsidRPr="009D6CD2">
        <w:t xml:space="preserve"> </w:t>
      </w:r>
      <w:r w:rsidRPr="009D6CD2">
        <w:rPr>
          <w:u w:val="single"/>
        </w:rPr>
        <w:t>emboldens firms</w:t>
      </w:r>
      <w:r w:rsidRPr="009D6CD2">
        <w:t xml:space="preserve"> to follow Qualcomm’s lead, which collapses </w:t>
      </w:r>
      <w:r>
        <w:t xml:space="preserve">the </w:t>
      </w:r>
      <w:r w:rsidRPr="0018245D">
        <w:rPr>
          <w:u w:val="single"/>
        </w:rPr>
        <w:t>integrity</w:t>
      </w:r>
      <w:r>
        <w:t xml:space="preserve"> of standard-setting.</w:t>
      </w:r>
    </w:p>
    <w:p w14:paraId="1045C7F0" w14:textId="77777777" w:rsidR="00F410AA" w:rsidRPr="009D6CD2" w:rsidRDefault="00F410AA" w:rsidP="00F410AA">
      <w:r w:rsidRPr="009D6CD2">
        <w:rPr>
          <w:rStyle w:val="Style13ptBold"/>
        </w:rPr>
        <w:t>Hovenkamp 20</w:t>
      </w:r>
      <w:r w:rsidRPr="009D6CD2">
        <w:t xml:space="preserve">, *Herbert J. Hovenkamp is James G. Dinan University Professor at the University of Pennsylvania Law School and the Wharton School of the University of Pennsylvania; (2020, “FRAND and Antitrust”, </w:t>
      </w:r>
      <w:hyperlink r:id="rId9" w:history="1">
        <w:r w:rsidRPr="009D6CD2">
          <w:rPr>
            <w:rStyle w:val="Hyperlink"/>
          </w:rPr>
          <w:t>https://scholarship.law.upenn.edu/cgi/viewcontent.cgi?article=3095&amp;context=faculty_scholarship</w:t>
        </w:r>
      </w:hyperlink>
      <w:r w:rsidRPr="009D6CD2">
        <w:t>)</w:t>
      </w:r>
    </w:p>
    <w:p w14:paraId="60140027" w14:textId="77777777" w:rsidR="00F410AA" w:rsidRPr="009D6CD2" w:rsidRDefault="00F410AA" w:rsidP="00F410AA">
      <w:pPr>
        <w:rPr>
          <w:sz w:val="16"/>
        </w:rPr>
      </w:pPr>
      <w:r w:rsidRPr="009D6CD2">
        <w:rPr>
          <w:sz w:val="16"/>
        </w:rPr>
        <w:t xml:space="preserve">While </w:t>
      </w:r>
      <w:r w:rsidRPr="009D6CD2">
        <w:rPr>
          <w:rStyle w:val="StyleUnderline"/>
        </w:rPr>
        <w:t xml:space="preserve">the </w:t>
      </w:r>
      <w:r w:rsidRPr="00887416">
        <w:rPr>
          <w:rStyle w:val="StyleUnderline"/>
          <w:highlight w:val="yellow"/>
        </w:rPr>
        <w:t>FRAND</w:t>
      </w:r>
      <w:r w:rsidRPr="009D6CD2">
        <w:rPr>
          <w:rStyle w:val="StyleUnderline"/>
        </w:rPr>
        <w:t xml:space="preserve"> process</w:t>
      </w:r>
      <w:r w:rsidRPr="009D6CD2">
        <w:rPr>
          <w:sz w:val="16"/>
        </w:rPr>
        <w:t xml:space="preserve"> has been highly productive, it </w:t>
      </w:r>
      <w:r w:rsidRPr="00887416">
        <w:rPr>
          <w:rStyle w:val="StyleUnderline"/>
          <w:highlight w:val="yellow"/>
        </w:rPr>
        <w:t xml:space="preserve">is </w:t>
      </w:r>
      <w:r w:rsidRPr="00721D7D">
        <w:rPr>
          <w:rStyle w:val="StyleUnderline"/>
        </w:rPr>
        <w:t xml:space="preserve">also </w:t>
      </w:r>
      <w:r w:rsidRPr="00887416">
        <w:rPr>
          <w:rStyle w:val="Emphasis"/>
          <w:highlight w:val="yellow"/>
        </w:rPr>
        <w:t>fragile</w:t>
      </w:r>
      <w:r w:rsidRPr="00887416">
        <w:rPr>
          <w:sz w:val="16"/>
          <w:highlight w:val="yellow"/>
        </w:rPr>
        <w:t xml:space="preserve">. </w:t>
      </w:r>
      <w:r w:rsidRPr="00887416">
        <w:rPr>
          <w:rStyle w:val="StyleUnderline"/>
          <w:highlight w:val="yellow"/>
        </w:rPr>
        <w:t>Firms are tempted to</w:t>
      </w:r>
      <w:r w:rsidRPr="009D6CD2">
        <w:rPr>
          <w:rStyle w:val="StyleUnderline"/>
        </w:rPr>
        <w:t xml:space="preserve"> make commitments</w:t>
      </w:r>
      <w:r w:rsidRPr="009D6CD2">
        <w:rPr>
          <w:sz w:val="16"/>
        </w:rPr>
        <w:t xml:space="preserve"> at the beginning when the incentive to join is large, </w:t>
      </w:r>
      <w:r w:rsidRPr="009D6CD2">
        <w:rPr>
          <w:rStyle w:val="StyleUnderline"/>
        </w:rPr>
        <w:t xml:space="preserve">but </w:t>
      </w:r>
      <w:r w:rsidRPr="00887416">
        <w:rPr>
          <w:rStyle w:val="Emphasis"/>
          <w:highlight w:val="yellow"/>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887416">
        <w:rPr>
          <w:rStyle w:val="StyleUnderline"/>
          <w:highlight w:val="yellow"/>
        </w:rPr>
        <w:t>when they can profit</w:t>
      </w:r>
      <w:r w:rsidRPr="009D6CD2">
        <w:rPr>
          <w:sz w:val="16"/>
        </w:rPr>
        <w:t xml:space="preserve"> by doing so. At least in this particular case, </w:t>
      </w:r>
      <w:r w:rsidRPr="00BA6713">
        <w:rPr>
          <w:rStyle w:val="StyleUnderline"/>
        </w:rPr>
        <w:t xml:space="preserve">private FRAND enforcement </w:t>
      </w:r>
      <w:r w:rsidRPr="00BA6713">
        <w:rPr>
          <w:rStyle w:val="Emphasis"/>
        </w:rPr>
        <w:t>had not worked</w:t>
      </w:r>
      <w:r w:rsidRPr="00BA6713">
        <w:rPr>
          <w:rStyle w:val="StyleUnderline"/>
        </w:rPr>
        <w:t xml:space="preserve"> very</w:t>
      </w:r>
      <w:r w:rsidRPr="009D6CD2">
        <w:rPr>
          <w:rStyle w:val="StyleUnderline"/>
        </w:rPr>
        <w:t xml:space="preserve"> well</w:t>
      </w:r>
      <w:r w:rsidRPr="009D6CD2">
        <w:rPr>
          <w:sz w:val="16"/>
        </w:rPr>
        <w:t xml:space="preserve">. </w:t>
      </w:r>
      <w:r w:rsidRPr="00887416">
        <w:rPr>
          <w:rStyle w:val="StyleUnderline"/>
          <w:highlight w:val="yellow"/>
        </w:rPr>
        <w:t>Qualcomm had been able to violate FRAND commitments</w:t>
      </w:r>
      <w:r w:rsidRPr="009D6CD2">
        <w:rPr>
          <w:rStyle w:val="StyleUnderline"/>
        </w:rPr>
        <w:t xml:space="preserve"> in </w:t>
      </w:r>
      <w:r w:rsidRPr="00BA6713">
        <w:rPr>
          <w:rStyle w:val="StyleUnderline"/>
        </w:rPr>
        <w:t xml:space="preserve">order to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rPr>
          <w:sz w:val="16"/>
        </w:rPr>
        <w:t xml:space="preserve">, </w:t>
      </w:r>
      <w:r w:rsidRPr="00BA6713">
        <w:rPr>
          <w:rStyle w:val="StyleUnderline"/>
        </w:rPr>
        <w:t>largely</w:t>
      </w:r>
      <w:r w:rsidRPr="009D6CD2">
        <w:rPr>
          <w:rStyle w:val="StyleUnderline"/>
        </w:rPr>
        <w:t xml:space="preserve"> </w:t>
      </w:r>
      <w:r w:rsidRPr="00887416">
        <w:rPr>
          <w:rStyle w:val="StyleUnderline"/>
          <w:highlight w:val="yellow"/>
        </w:rPr>
        <w:t xml:space="preserve">with </w:t>
      </w:r>
      <w:r w:rsidRPr="00887416">
        <w:rPr>
          <w:rStyle w:val="Emphasis"/>
          <w:highlight w:val="yellow"/>
        </w:rPr>
        <w:t>impunity</w:t>
      </w:r>
      <w:r w:rsidRPr="00887416">
        <w:rPr>
          <w:sz w:val="16"/>
          <w:highlight w:val="yellow"/>
        </w:rPr>
        <w:t xml:space="preserve">. </w:t>
      </w:r>
      <w:r w:rsidRPr="00887416">
        <w:rPr>
          <w:rStyle w:val="StyleUnderline"/>
          <w:highlight w:val="yellow"/>
        </w:rPr>
        <w:t>Other firms will</w:t>
      </w:r>
      <w:r w:rsidRPr="009D6CD2">
        <w:rPr>
          <w:rStyle w:val="StyleUnderline"/>
        </w:rPr>
        <w:t xml:space="preserve"> very likely </w:t>
      </w:r>
      <w:r w:rsidRPr="00887416">
        <w:rPr>
          <w:rStyle w:val="Emphasis"/>
          <w:highlight w:val="yellow"/>
        </w:rPr>
        <w:t>follow Qualcomm’s lead</w:t>
      </w:r>
      <w:r w:rsidRPr="009D6CD2">
        <w:rPr>
          <w:sz w:val="16"/>
        </w:rPr>
        <w:t xml:space="preserve">. </w:t>
      </w:r>
      <w:r w:rsidRPr="009D6CD2">
        <w:rPr>
          <w:rStyle w:val="StyleUnderline"/>
        </w:rPr>
        <w:t xml:space="preserve">If that happens the </w:t>
      </w:r>
      <w:r w:rsidRPr="00887416">
        <w:rPr>
          <w:rStyle w:val="Emphasis"/>
          <w:highlight w:val="yellow"/>
        </w:rPr>
        <w:t>FRAND</w:t>
      </w:r>
      <w:r w:rsidRPr="009D6CD2">
        <w:rPr>
          <w:rStyle w:val="Emphasis"/>
        </w:rPr>
        <w:t xml:space="preserve"> system</w:t>
      </w:r>
      <w:r w:rsidRPr="009D6CD2">
        <w:rPr>
          <w:rStyle w:val="StyleUnderline"/>
        </w:rPr>
        <w:t xml:space="preserve"> </w:t>
      </w:r>
      <w:r w:rsidRPr="00887416">
        <w:rPr>
          <w:rStyle w:val="StyleUnderline"/>
          <w:highlight w:val="yellow"/>
        </w:rPr>
        <w:t xml:space="preserve">will </w:t>
      </w:r>
      <w:r w:rsidRPr="00887416">
        <w:rPr>
          <w:rStyle w:val="Emphasis"/>
          <w:highlight w:val="yellow"/>
        </w:rPr>
        <w:t>fall apart</w:t>
      </w:r>
      <w:r w:rsidRPr="00887416">
        <w:rPr>
          <w:sz w:val="16"/>
          <w:highlight w:val="yellow"/>
        </w:rPr>
        <w:t xml:space="preserve">, </w:t>
      </w:r>
      <w:r w:rsidRPr="00887416">
        <w:rPr>
          <w:rStyle w:val="StyleUnderline"/>
          <w:highlight w:val="yellow"/>
        </w:rPr>
        <w:t xml:space="preserve">doing </w:t>
      </w:r>
      <w:r w:rsidRPr="00887416">
        <w:rPr>
          <w:rStyle w:val="Emphasis"/>
          <w:highlight w:val="yellow"/>
        </w:rPr>
        <w:t>irreparable injury</w:t>
      </w:r>
      <w:r w:rsidRPr="00887416">
        <w:rPr>
          <w:rStyle w:val="StyleUnderline"/>
          <w:highlight w:val="yellow"/>
        </w:rPr>
        <w:t xml:space="preserve"> to the modern</w:t>
      </w:r>
      <w:r w:rsidRPr="009D6CD2">
        <w:rPr>
          <w:rStyle w:val="StyleUnderline"/>
        </w:rPr>
        <w:t xml:space="preserve"> wireless </w:t>
      </w:r>
      <w:r w:rsidRPr="00887416">
        <w:rPr>
          <w:rStyle w:val="StyleUnderline"/>
          <w:highlight w:val="yellow"/>
        </w:rPr>
        <w:t>telecommunications network or</w:t>
      </w:r>
      <w:r w:rsidRPr="009D6CD2">
        <w:rPr>
          <w:sz w:val="16"/>
        </w:rPr>
        <w:t xml:space="preserve">, at the very least, </w:t>
      </w:r>
      <w:r w:rsidRPr="00887416">
        <w:rPr>
          <w:rStyle w:val="Emphasis"/>
          <w:highlight w:val="yellow"/>
        </w:rPr>
        <w:t>diminishing</w:t>
      </w:r>
      <w:r w:rsidRPr="00887416">
        <w:rPr>
          <w:rStyle w:val="StyleUnderline"/>
          <w:highlight w:val="yellow"/>
        </w:rPr>
        <w:t xml:space="preserve"> the </w:t>
      </w:r>
      <w:r w:rsidRPr="00887416">
        <w:rPr>
          <w:rStyle w:val="Emphasis"/>
          <w:highlight w:val="yellow"/>
        </w:rPr>
        <w:t>leadership</w:t>
      </w:r>
      <w:r w:rsidRPr="009D6CD2">
        <w:rPr>
          <w:rStyle w:val="Emphasis"/>
        </w:rPr>
        <w:t xml:space="preserve"> role</w:t>
      </w:r>
      <w:r w:rsidRPr="009D6CD2">
        <w:rPr>
          <w:rStyle w:val="StyleUnderline"/>
        </w:rPr>
        <w:t xml:space="preserve"> </w:t>
      </w:r>
      <w:r w:rsidRPr="00887416">
        <w:rPr>
          <w:rStyle w:val="StyleUnderline"/>
          <w:highlight w:val="yellow"/>
        </w:rPr>
        <w:t>of the U</w:t>
      </w:r>
      <w:r w:rsidRPr="009D6CD2">
        <w:rPr>
          <w:rStyle w:val="StyleUnderline"/>
        </w:rPr>
        <w:t xml:space="preserve">nited </w:t>
      </w:r>
      <w:r w:rsidRPr="00887416">
        <w:rPr>
          <w:rStyle w:val="StyleUnderline"/>
          <w:highlight w:val="yellow"/>
        </w:rPr>
        <w:t>S</w:t>
      </w:r>
      <w:r w:rsidRPr="009D6CD2">
        <w:rPr>
          <w:rStyle w:val="StyleUnderline"/>
        </w:rPr>
        <w:t xml:space="preserve">tates </w:t>
      </w:r>
      <w:r w:rsidRPr="00887416">
        <w:rPr>
          <w:rStyle w:val="StyleUnderline"/>
          <w:highlight w:val="yellow"/>
        </w:rPr>
        <w:t>in preserving</w:t>
      </w:r>
      <w:r w:rsidRPr="009D6CD2">
        <w:rPr>
          <w:rStyle w:val="StyleUnderline"/>
        </w:rPr>
        <w:t xml:space="preserve"> effective </w:t>
      </w:r>
      <w:r w:rsidRPr="00887416">
        <w:rPr>
          <w:rStyle w:val="Emphasis"/>
          <w:highlight w:val="yellow"/>
        </w:rPr>
        <w:t>network competition</w:t>
      </w:r>
      <w:r w:rsidRPr="009D6CD2">
        <w:rPr>
          <w:sz w:val="16"/>
        </w:rPr>
        <w:t>.</w:t>
      </w:r>
    </w:p>
    <w:p w14:paraId="7A56BA52" w14:textId="77777777" w:rsidR="00F410AA" w:rsidRPr="009D6CD2" w:rsidRDefault="00F410AA" w:rsidP="00F410AA">
      <w:pPr>
        <w:rPr>
          <w:sz w:val="16"/>
        </w:rPr>
      </w:pPr>
      <w:r w:rsidRPr="009D6CD2">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t>As private actors</w:t>
      </w:r>
      <w:r w:rsidRPr="009D6CD2">
        <w:rPr>
          <w:sz w:val="16"/>
        </w:rPr>
        <w:t xml:space="preserve">, </w:t>
      </w:r>
      <w:r w:rsidRPr="009D6CD2">
        <w:rPr>
          <w:rStyle w:val="StyleUnderline"/>
        </w:rPr>
        <w:t>those involved in standard setting or compliance are fully subject to the federal antitrust laws</w:t>
      </w:r>
      <w:r w:rsidRPr="009D6CD2">
        <w:rPr>
          <w:sz w:val="16"/>
        </w:rPr>
        <w:t>.</w:t>
      </w:r>
    </w:p>
    <w:p w14:paraId="6C36DA0A" w14:textId="77777777" w:rsidR="00F410AA" w:rsidRPr="009D6CD2" w:rsidRDefault="00F410AA" w:rsidP="00F410AA">
      <w:pPr>
        <w:rPr>
          <w:sz w:val="16"/>
          <w:szCs w:val="16"/>
        </w:rPr>
      </w:pPr>
      <w:r w:rsidRPr="009D6CD2">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0F57B463" w14:textId="77777777" w:rsidR="00F410AA" w:rsidRDefault="00F410AA" w:rsidP="00F410AA">
      <w:pPr>
        <w:rPr>
          <w:rStyle w:val="StyleUnderline"/>
        </w:rPr>
      </w:pPr>
      <w:r w:rsidRPr="00887416">
        <w:rPr>
          <w:rStyle w:val="StyleUnderline"/>
          <w:highlight w:val="yellow"/>
        </w:rPr>
        <w:t>The Ninth Circuit’s</w:t>
      </w:r>
      <w:r w:rsidRPr="009D6CD2">
        <w:rPr>
          <w:rStyle w:val="StyleUnderline"/>
        </w:rPr>
        <w:t xml:space="preserve"> Qualcomm </w:t>
      </w:r>
      <w:r w:rsidRPr="00887416">
        <w:rPr>
          <w:rStyle w:val="StyleUnderline"/>
          <w:highlight w:val="yellow"/>
        </w:rPr>
        <w:t xml:space="preserve">decision </w:t>
      </w:r>
      <w:r w:rsidRPr="00D84655">
        <w:rPr>
          <w:rStyle w:val="StyleUnderline"/>
        </w:rPr>
        <w:t xml:space="preserve">will </w:t>
      </w:r>
      <w:r w:rsidRPr="00887416">
        <w:rPr>
          <w:rStyle w:val="StyleUnderline"/>
          <w:highlight w:val="yellow"/>
        </w:rPr>
        <w:t>make antitrust violations</w:t>
      </w:r>
      <w:r w:rsidRPr="009D6CD2">
        <w:rPr>
          <w:rStyle w:val="StyleUnderline"/>
        </w:rPr>
        <w:t xml:space="preserve"> in the context of FRAND licensing much more </w:t>
      </w:r>
      <w:r w:rsidRPr="00887416">
        <w:rPr>
          <w:rStyle w:val="Emphasis"/>
          <w:highlight w:val="yellow"/>
        </w:rPr>
        <w:t>difficult to prove</w:t>
      </w:r>
      <w:r w:rsidRPr="00887416">
        <w:rPr>
          <w:sz w:val="16"/>
          <w:highlight w:val="yellow"/>
        </w:rPr>
        <w:t xml:space="preserve">, </w:t>
      </w:r>
      <w:r w:rsidRPr="00887416">
        <w:rPr>
          <w:rStyle w:val="StyleUnderline"/>
          <w:highlight w:val="yellow"/>
        </w:rPr>
        <w:t xml:space="preserve">even </w:t>
      </w:r>
      <w:r w:rsidRPr="00BA6713">
        <w:rPr>
          <w:rStyle w:val="StyleUnderline"/>
        </w:rPr>
        <w:t xml:space="preserve">in cases </w:t>
      </w:r>
      <w:r w:rsidRPr="00887416">
        <w:rPr>
          <w:rStyle w:val="StyleUnderline"/>
          <w:highlight w:val="yellow"/>
        </w:rPr>
        <w:t xml:space="preserve">where </w:t>
      </w:r>
      <w:r w:rsidRPr="00887416">
        <w:rPr>
          <w:rStyle w:val="Emphasis"/>
          <w:highlight w:val="yellow"/>
        </w:rPr>
        <w:t>anticompetitive behavior</w:t>
      </w:r>
      <w:r w:rsidRPr="009D6CD2">
        <w:rPr>
          <w:rStyle w:val="StyleUnderline"/>
        </w:rPr>
        <w:t xml:space="preserve"> and consumer harm </w:t>
      </w:r>
      <w:r w:rsidRPr="00887416">
        <w:rPr>
          <w:rStyle w:val="Emphasis"/>
          <w:highlight w:val="yellow"/>
        </w:rPr>
        <w:t>seem clear</w:t>
      </w:r>
      <w:r w:rsidRPr="009D6CD2">
        <w:rPr>
          <w:sz w:val="16"/>
        </w:rPr>
        <w:t xml:space="preserve">.11 Indeed, in this case the court itself acknowledged the harm to consumers but appeared to think that they were not entitled to protection.12 </w:t>
      </w:r>
      <w:r w:rsidRPr="00887416">
        <w:rPr>
          <w:rStyle w:val="StyleUnderline"/>
          <w:highlight w:val="yellow"/>
        </w:rPr>
        <w:t>If this decision stands</w:t>
      </w:r>
      <w:r w:rsidRPr="00887416">
        <w:rPr>
          <w:sz w:val="16"/>
          <w:highlight w:val="yellow"/>
        </w:rPr>
        <w:t>,</w:t>
      </w:r>
      <w:r w:rsidRPr="009D6CD2">
        <w:rPr>
          <w:sz w:val="16"/>
        </w:rPr>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887416">
        <w:rPr>
          <w:rStyle w:val="StyleUnderline"/>
          <w:highlight w:val="yellow"/>
        </w:rPr>
        <w:t>antitrust enforcement</w:t>
      </w:r>
      <w:r w:rsidRPr="009D6CD2">
        <w:rPr>
          <w:rStyle w:val="StyleUnderline"/>
        </w:rPr>
        <w:t xml:space="preserve"> agencies </w:t>
      </w:r>
      <w:r w:rsidRPr="00887416">
        <w:rPr>
          <w:rStyle w:val="StyleUnderline"/>
          <w:highlight w:val="yellow"/>
        </w:rPr>
        <w:t xml:space="preserve">will have a </w:t>
      </w:r>
      <w:r w:rsidRPr="00887416">
        <w:rPr>
          <w:rStyle w:val="Emphasis"/>
          <w:highlight w:val="yellow"/>
        </w:rPr>
        <w:t>diminished role</w:t>
      </w:r>
      <w:r w:rsidRPr="009D6CD2">
        <w:rPr>
          <w:sz w:val="16"/>
        </w:rPr>
        <w:t xml:space="preserve">. </w:t>
      </w:r>
      <w:r w:rsidRPr="00D84655">
        <w:rPr>
          <w:rStyle w:val="StyleUnderline"/>
        </w:rPr>
        <w:t xml:space="preserve">Anticompetitive </w:t>
      </w:r>
      <w:r w:rsidRPr="00887416">
        <w:rPr>
          <w:rStyle w:val="StyleUnderline"/>
          <w:highlight w:val="yellow"/>
        </w:rPr>
        <w:t>behavior</w:t>
      </w:r>
      <w:r w:rsidRPr="009D6CD2">
        <w:rPr>
          <w:rStyle w:val="StyleUnderline"/>
        </w:rPr>
        <w:t xml:space="preserve"> by one firm </w:t>
      </w:r>
      <w:r w:rsidRPr="00BA6713">
        <w:rPr>
          <w:rStyle w:val="StyleUnderline"/>
        </w:rPr>
        <w:t xml:space="preserve">that is </w:t>
      </w:r>
      <w:r w:rsidRPr="00887416">
        <w:rPr>
          <w:rStyle w:val="Emphasis"/>
          <w:highlight w:val="yellow"/>
        </w:rPr>
        <w:t>not effectively disciplined</w:t>
      </w:r>
      <w:r w:rsidRPr="00887416">
        <w:rPr>
          <w:rStyle w:val="StyleUnderline"/>
          <w:highlight w:val="yellow"/>
        </w:rPr>
        <w:t xml:space="preserve"> </w:t>
      </w:r>
      <w:r w:rsidRPr="00721D7D">
        <w:rPr>
          <w:rStyle w:val="StyleUnderline"/>
        </w:rPr>
        <w:t xml:space="preserve">will </w:t>
      </w:r>
      <w:r w:rsidRPr="00887416">
        <w:rPr>
          <w:rStyle w:val="StyleUnderline"/>
          <w:highlight w:val="yellow"/>
        </w:rPr>
        <w:t xml:space="preserve">lead </w:t>
      </w:r>
      <w:r w:rsidRPr="00887416">
        <w:rPr>
          <w:rStyle w:val="Emphasis"/>
          <w:highlight w:val="yellow"/>
        </w:rPr>
        <w:t>others</w:t>
      </w:r>
      <w:r w:rsidRPr="00887416">
        <w:rPr>
          <w:rStyle w:val="StyleUnderline"/>
          <w:highlight w:val="yellow"/>
        </w:rPr>
        <w:t xml:space="preserve"> to do the </w:t>
      </w:r>
      <w:r w:rsidRPr="00887416">
        <w:rPr>
          <w:rStyle w:val="Emphasis"/>
          <w:highlight w:val="yellow"/>
        </w:rPr>
        <w:t>same thing</w:t>
      </w:r>
      <w:r w:rsidRPr="00887416">
        <w:rPr>
          <w:rStyle w:val="StyleUnderline"/>
          <w:highlight w:val="yellow"/>
        </w:rPr>
        <w:t>.</w:t>
      </w:r>
    </w:p>
    <w:p w14:paraId="32AFEC18" w14:textId="77777777" w:rsidR="00F410AA" w:rsidRDefault="00F410AA" w:rsidP="00F410AA">
      <w:pPr>
        <w:rPr>
          <w:rStyle w:val="StyleUnderline"/>
        </w:rPr>
      </w:pPr>
    </w:p>
    <w:p w14:paraId="22011C0D" w14:textId="77777777" w:rsidR="00F410AA" w:rsidRDefault="00F410AA" w:rsidP="00F410AA">
      <w:pPr>
        <w:pStyle w:val="Heading4"/>
      </w:pPr>
      <w:r>
        <w:t xml:space="preserve">A trusted and credible system for ICT innovation is vital for </w:t>
      </w:r>
      <w:r w:rsidRPr="008069CA">
        <w:rPr>
          <w:u w:val="single"/>
        </w:rPr>
        <w:t>rapid tech diffusion</w:t>
      </w:r>
      <w:r>
        <w:t xml:space="preserve"> and </w:t>
      </w:r>
      <w:r w:rsidRPr="008069CA">
        <w:rPr>
          <w:u w:val="single"/>
        </w:rPr>
        <w:t>economic growth</w:t>
      </w:r>
      <w:r>
        <w:t xml:space="preserve">---absent FRAND, the system </w:t>
      </w:r>
      <w:r w:rsidRPr="00292439">
        <w:rPr>
          <w:u w:val="single"/>
        </w:rPr>
        <w:t>will collapse</w:t>
      </w:r>
      <w:r>
        <w:t xml:space="preserve">. </w:t>
      </w:r>
    </w:p>
    <w:p w14:paraId="1F9DF591" w14:textId="77777777" w:rsidR="00F410AA" w:rsidRPr="00E36192" w:rsidRDefault="00F410AA" w:rsidP="00F410AA">
      <w:r w:rsidRPr="00DD2FBB">
        <w:rPr>
          <w:rStyle w:val="Style13ptBold"/>
        </w:rPr>
        <w:t>Bauer et al. 17</w:t>
      </w:r>
      <w:r w:rsidRPr="00DD2FBB">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09E28329" w14:textId="77777777" w:rsidR="00F410AA" w:rsidRPr="00292439" w:rsidRDefault="00F410AA" w:rsidP="00F410AA">
      <w:pPr>
        <w:rPr>
          <w:sz w:val="16"/>
        </w:rPr>
      </w:pPr>
      <w:r w:rsidRPr="00C83137">
        <w:rPr>
          <w:rStyle w:val="StyleUnderline"/>
        </w:rPr>
        <w:t xml:space="preserve">It is easy to take a </w:t>
      </w:r>
      <w:r w:rsidRPr="00C83137">
        <w:rPr>
          <w:rStyle w:val="Emphasis"/>
        </w:rPr>
        <w:t>pessimistic view</w:t>
      </w:r>
      <w:r w:rsidRPr="00292439">
        <w:rPr>
          <w:sz w:val="16"/>
        </w:rPr>
        <w:t xml:space="preserve"> </w:t>
      </w:r>
      <w:r w:rsidRPr="00C83137">
        <w:rPr>
          <w:rStyle w:val="StyleUnderline"/>
        </w:rPr>
        <w:t xml:space="preserve">about whether the system will </w:t>
      </w:r>
      <w:r w:rsidRPr="00C83137">
        <w:rPr>
          <w:rStyle w:val="Emphasis"/>
        </w:rPr>
        <w:t>break</w:t>
      </w:r>
      <w:r w:rsidRPr="00292439">
        <w:rPr>
          <w:sz w:val="16"/>
        </w:rPr>
        <w:t xml:space="preserve">. If the current trend continues, </w:t>
      </w:r>
      <w:r w:rsidRPr="00887416">
        <w:rPr>
          <w:rStyle w:val="StyleUnderline"/>
          <w:highlight w:val="yellow"/>
        </w:rPr>
        <w:t xml:space="preserve">the system is </w:t>
      </w:r>
      <w:r w:rsidRPr="00887416">
        <w:rPr>
          <w:rStyle w:val="Emphasis"/>
          <w:highlight w:val="yellow"/>
        </w:rPr>
        <w:t>likely</w:t>
      </w:r>
      <w:r w:rsidRPr="00887416">
        <w:rPr>
          <w:rStyle w:val="StyleUnderline"/>
          <w:highlight w:val="yellow"/>
        </w:rPr>
        <w:t xml:space="preserve"> to break</w:t>
      </w:r>
      <w:r w:rsidRPr="00C83137">
        <w:rPr>
          <w:rStyle w:val="StyleUnderline"/>
        </w:rPr>
        <w:t xml:space="preserve"> at </w:t>
      </w:r>
      <w:r w:rsidRPr="00C83137">
        <w:rPr>
          <w:rStyle w:val="Emphasis"/>
        </w:rPr>
        <w:t>some point</w:t>
      </w:r>
      <w:r w:rsidRPr="00C83137">
        <w:rPr>
          <w:rStyle w:val="StyleUnderline"/>
        </w:rPr>
        <w:t xml:space="preserve"> </w:t>
      </w:r>
      <w:r w:rsidRPr="00887416">
        <w:rPr>
          <w:rStyle w:val="StyleUnderline"/>
          <w:highlight w:val="yellow"/>
        </w:rPr>
        <w:t>for the simple reason</w:t>
      </w:r>
      <w:r w:rsidRPr="00C83137">
        <w:rPr>
          <w:rStyle w:val="StyleUnderline"/>
        </w:rPr>
        <w:t xml:space="preserve"> that </w:t>
      </w:r>
      <w:r w:rsidRPr="00887416">
        <w:rPr>
          <w:rStyle w:val="StyleUnderline"/>
          <w:highlight w:val="yellow"/>
        </w:rPr>
        <w:t xml:space="preserve">companies will </w:t>
      </w:r>
      <w:r w:rsidRPr="00887416">
        <w:rPr>
          <w:rStyle w:val="Emphasis"/>
          <w:highlight w:val="yellow"/>
        </w:rPr>
        <w:t>not trust it</w:t>
      </w:r>
      <w:r w:rsidRPr="00C83137">
        <w:rPr>
          <w:rStyle w:val="StyleUnderline"/>
        </w:rPr>
        <w:t xml:space="preserve"> anymore</w:t>
      </w:r>
      <w:r w:rsidRPr="00292439">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C83137">
        <w:rPr>
          <w:rStyle w:val="StyleUnderline"/>
        </w:rPr>
        <w:t xml:space="preserve">SEP </w:t>
      </w:r>
      <w:r w:rsidRPr="00887416">
        <w:rPr>
          <w:rStyle w:val="StyleUnderline"/>
          <w:highlight w:val="yellow"/>
        </w:rPr>
        <w:t xml:space="preserve">disputes have revealed </w:t>
      </w:r>
      <w:r w:rsidRPr="00887416">
        <w:rPr>
          <w:rStyle w:val="Emphasis"/>
          <w:highlight w:val="yellow"/>
        </w:rPr>
        <w:t>problematic</w:t>
      </w:r>
      <w:r w:rsidRPr="00887416">
        <w:rPr>
          <w:rStyle w:val="StyleUnderline"/>
          <w:highlight w:val="yellow"/>
        </w:rPr>
        <w:t xml:space="preserve"> aspects of</w:t>
      </w:r>
      <w:r w:rsidRPr="00292439">
        <w:rPr>
          <w:rStyle w:val="StyleUnderline"/>
        </w:rPr>
        <w:t xml:space="preserve"> the</w:t>
      </w:r>
      <w:r w:rsidRPr="00C83137">
        <w:rPr>
          <w:rStyle w:val="StyleUnderline"/>
        </w:rPr>
        <w:t xml:space="preserve"> SEP </w:t>
      </w:r>
      <w:r w:rsidRPr="00292439">
        <w:rPr>
          <w:rStyle w:val="StyleUnderline"/>
        </w:rPr>
        <w:t>market</w:t>
      </w:r>
      <w:r w:rsidRPr="00292439">
        <w:rPr>
          <w:sz w:val="16"/>
        </w:rPr>
        <w:t xml:space="preserve"> that are different from those disputes that follow the normal stream of business and contracts. Often, the </w:t>
      </w:r>
      <w:r w:rsidRPr="00C83137">
        <w:rPr>
          <w:rStyle w:val="StyleUnderline"/>
        </w:rPr>
        <w:t>SEP disputes are</w:t>
      </w:r>
      <w:r w:rsidRPr="00292439">
        <w:rPr>
          <w:sz w:val="16"/>
        </w:rPr>
        <w:t xml:space="preserve"> less </w:t>
      </w:r>
      <w:r w:rsidRPr="00C83137">
        <w:rPr>
          <w:rStyle w:val="StyleUnderline"/>
        </w:rPr>
        <w:t>concerned about</w:t>
      </w:r>
      <w:r w:rsidRPr="00292439">
        <w:rPr>
          <w:sz w:val="16"/>
        </w:rPr>
        <w:t xml:space="preserve"> the rights and boundaries of patents, and more about </w:t>
      </w:r>
      <w:r w:rsidRPr="00292439">
        <w:rPr>
          <w:rStyle w:val="Emphasis"/>
        </w:rPr>
        <w:t>antitrust limits</w:t>
      </w:r>
      <w:r w:rsidRPr="00C83137">
        <w:rPr>
          <w:rStyle w:val="StyleUnderline"/>
        </w:rPr>
        <w:t xml:space="preserve"> to </w:t>
      </w:r>
      <w:r w:rsidRPr="00887416">
        <w:rPr>
          <w:rStyle w:val="StyleUnderline"/>
          <w:highlight w:val="yellow"/>
        </w:rPr>
        <w:t xml:space="preserve">market </w:t>
      </w:r>
      <w:r w:rsidRPr="00887416">
        <w:rPr>
          <w:rStyle w:val="Emphasis"/>
          <w:highlight w:val="yellow"/>
        </w:rPr>
        <w:t>behavior</w:t>
      </w:r>
      <w:r w:rsidRPr="00292439">
        <w:rPr>
          <w:sz w:val="16"/>
        </w:rPr>
        <w:t xml:space="preserve">: </w:t>
      </w:r>
      <w:r w:rsidRPr="00C83137">
        <w:rPr>
          <w:rStyle w:val="StyleUnderline"/>
        </w:rPr>
        <w:t xml:space="preserve">they concern market </w:t>
      </w:r>
      <w:r w:rsidRPr="00887416">
        <w:rPr>
          <w:rStyle w:val="Emphasis"/>
          <w:highlight w:val="yellow"/>
        </w:rPr>
        <w:t>abusive practices</w:t>
      </w:r>
      <w:r w:rsidRPr="00887416">
        <w:rPr>
          <w:rStyle w:val="StyleUnderline"/>
          <w:highlight w:val="yellow"/>
        </w:rPr>
        <w:t xml:space="preserve"> and </w:t>
      </w:r>
      <w:r w:rsidRPr="00887416">
        <w:rPr>
          <w:rStyle w:val="Emphasis"/>
          <w:highlight w:val="yellow"/>
        </w:rPr>
        <w:t>restrictions</w:t>
      </w:r>
      <w:r w:rsidRPr="00887416">
        <w:rPr>
          <w:rStyle w:val="StyleUnderline"/>
          <w:highlight w:val="yellow"/>
        </w:rPr>
        <w:t xml:space="preserve"> to </w:t>
      </w:r>
      <w:r w:rsidRPr="00887416">
        <w:rPr>
          <w:rStyle w:val="Emphasis"/>
          <w:highlight w:val="yellow"/>
        </w:rPr>
        <w:t>competition</w:t>
      </w:r>
      <w:r w:rsidRPr="00292439">
        <w:rPr>
          <w:sz w:val="16"/>
        </w:rPr>
        <w:t xml:space="preserve"> as much as they are about intellectual property.</w:t>
      </w:r>
    </w:p>
    <w:p w14:paraId="51CE7A4F" w14:textId="77777777" w:rsidR="00F410AA" w:rsidRPr="00292439" w:rsidRDefault="00F410AA" w:rsidP="00F410AA">
      <w:pPr>
        <w:rPr>
          <w:sz w:val="16"/>
        </w:rPr>
      </w:pPr>
      <w:r w:rsidRPr="00C83137">
        <w:rPr>
          <w:rStyle w:val="StyleUnderline"/>
        </w:rPr>
        <w:t xml:space="preserve">If the SEP system actually </w:t>
      </w:r>
      <w:r w:rsidRPr="00C83137">
        <w:rPr>
          <w:rStyle w:val="Emphasis"/>
        </w:rPr>
        <w:t>does break</w:t>
      </w:r>
      <w:r w:rsidRPr="00C83137">
        <w:rPr>
          <w:rStyle w:val="StyleUnderline"/>
        </w:rPr>
        <w:t xml:space="preserve"> at some point</w:t>
      </w:r>
      <w:r w:rsidRPr="00292439">
        <w:rPr>
          <w:sz w:val="16"/>
        </w:rPr>
        <w:t xml:space="preserve">, </w:t>
      </w:r>
      <w:r w:rsidRPr="00C83137">
        <w:rPr>
          <w:rStyle w:val="StyleUnderline"/>
        </w:rPr>
        <w:t xml:space="preserve">the </w:t>
      </w:r>
      <w:r w:rsidRPr="00887416">
        <w:rPr>
          <w:rStyle w:val="StyleUnderline"/>
          <w:highlight w:val="yellow"/>
        </w:rPr>
        <w:t xml:space="preserve">consequences would be </w:t>
      </w:r>
      <w:r w:rsidRPr="00887416">
        <w:rPr>
          <w:rStyle w:val="Emphasis"/>
          <w:highlight w:val="yellow"/>
        </w:rPr>
        <w:t>felt</w:t>
      </w:r>
      <w:r w:rsidRPr="00887416">
        <w:rPr>
          <w:rStyle w:val="StyleUnderline"/>
          <w:highlight w:val="yellow"/>
        </w:rPr>
        <w:t xml:space="preserve"> throughout the </w:t>
      </w:r>
      <w:r w:rsidRPr="00887416">
        <w:rPr>
          <w:rStyle w:val="Emphasis"/>
          <w:highlight w:val="yellow"/>
        </w:rPr>
        <w:t>economy</w:t>
      </w:r>
      <w:r w:rsidRPr="00887416">
        <w:rPr>
          <w:sz w:val="16"/>
          <w:highlight w:val="yellow"/>
        </w:rPr>
        <w:t xml:space="preserve">. </w:t>
      </w:r>
      <w:r w:rsidRPr="00887416">
        <w:rPr>
          <w:rStyle w:val="StyleUnderline"/>
          <w:highlight w:val="yellow"/>
        </w:rPr>
        <w:t xml:space="preserve">SEPs have been a </w:t>
      </w:r>
      <w:r w:rsidRPr="00887416">
        <w:rPr>
          <w:rStyle w:val="Emphasis"/>
          <w:highlight w:val="yellow"/>
        </w:rPr>
        <w:t>critical part</w:t>
      </w:r>
      <w:r w:rsidRPr="00887416">
        <w:rPr>
          <w:rStyle w:val="StyleUnderline"/>
          <w:highlight w:val="yellow"/>
        </w:rPr>
        <w:t xml:space="preserve"> of the ICT revolution</w:t>
      </w:r>
      <w:r w:rsidRPr="00887416">
        <w:rPr>
          <w:sz w:val="16"/>
          <w:highlight w:val="yellow"/>
        </w:rPr>
        <w:t xml:space="preserve">. </w:t>
      </w:r>
      <w:r w:rsidRPr="00887416">
        <w:rPr>
          <w:rStyle w:val="StyleUnderline"/>
          <w:highlight w:val="yellow"/>
        </w:rPr>
        <w:t>SEPs have allowed for</w:t>
      </w:r>
      <w:r w:rsidRPr="00C83137">
        <w:rPr>
          <w:rStyle w:val="StyleUnderline"/>
        </w:rPr>
        <w:t xml:space="preserve"> the </w:t>
      </w:r>
      <w:r w:rsidRPr="00887416">
        <w:rPr>
          <w:rStyle w:val="Emphasis"/>
          <w:highlight w:val="yellow"/>
        </w:rPr>
        <w:t>fast rates</w:t>
      </w:r>
      <w:r w:rsidRPr="00887416">
        <w:rPr>
          <w:sz w:val="16"/>
          <w:highlight w:val="yellow"/>
        </w:rPr>
        <w:t xml:space="preserve"> </w:t>
      </w:r>
      <w:r w:rsidRPr="00887416">
        <w:rPr>
          <w:rStyle w:val="StyleUnderline"/>
          <w:highlight w:val="yellow"/>
        </w:rPr>
        <w:t xml:space="preserve">of innovation </w:t>
      </w:r>
      <w:r w:rsidRPr="00887416">
        <w:rPr>
          <w:rStyle w:val="Emphasis"/>
          <w:highlight w:val="yellow"/>
        </w:rPr>
        <w:t>diffusion</w:t>
      </w:r>
      <w:r w:rsidRPr="00292439">
        <w:rPr>
          <w:sz w:val="16"/>
        </w:rPr>
        <w:t xml:space="preserve"> </w:t>
      </w:r>
      <w:r w:rsidRPr="00C83137">
        <w:rPr>
          <w:rStyle w:val="StyleUnderline"/>
        </w:rPr>
        <w:t xml:space="preserve">that the world has witnessed over the </w:t>
      </w:r>
      <w:r w:rsidRPr="00C83137">
        <w:rPr>
          <w:rStyle w:val="Emphasis"/>
        </w:rPr>
        <w:t>past quarter</w:t>
      </w:r>
      <w:r w:rsidRPr="00C83137">
        <w:rPr>
          <w:rStyle w:val="StyleUnderline"/>
        </w:rPr>
        <w:t xml:space="preserve"> of a </w:t>
      </w:r>
      <w:r w:rsidRPr="00C83137">
        <w:rPr>
          <w:rStyle w:val="Emphasis"/>
        </w:rPr>
        <w:t>century</w:t>
      </w:r>
      <w:r w:rsidRPr="00292439">
        <w:rPr>
          <w:sz w:val="16"/>
        </w:rPr>
        <w:t xml:space="preserve">. </w:t>
      </w:r>
      <w:r w:rsidRPr="00887416">
        <w:rPr>
          <w:rStyle w:val="StyleUnderline"/>
          <w:highlight w:val="yellow"/>
        </w:rPr>
        <w:t>All</w:t>
      </w:r>
      <w:r w:rsidRPr="00292439">
        <w:rPr>
          <w:sz w:val="16"/>
        </w:rPr>
        <w:t xml:space="preserve"> the </w:t>
      </w:r>
      <w:r w:rsidRPr="00AE515C">
        <w:rPr>
          <w:rStyle w:val="StyleUnderline"/>
        </w:rPr>
        <w:t xml:space="preserve">computer and </w:t>
      </w:r>
      <w:r w:rsidRPr="00887416">
        <w:rPr>
          <w:rStyle w:val="StyleUnderline"/>
          <w:highlight w:val="yellow"/>
        </w:rPr>
        <w:t>Internet related products</w:t>
      </w:r>
      <w:r w:rsidRPr="00292439">
        <w:rPr>
          <w:sz w:val="16"/>
        </w:rPr>
        <w:t xml:space="preserve"> and services that people are now dependent upon for their private and professional lives </w:t>
      </w:r>
      <w:r w:rsidRPr="00887416">
        <w:rPr>
          <w:rStyle w:val="StyleUnderline"/>
          <w:highlight w:val="yellow"/>
        </w:rPr>
        <w:t>are</w:t>
      </w:r>
      <w:r w:rsidRPr="00C83137">
        <w:rPr>
          <w:rStyle w:val="StyleUnderline"/>
        </w:rPr>
        <w:t xml:space="preserve"> </w:t>
      </w:r>
      <w:r w:rsidRPr="00C83137">
        <w:rPr>
          <w:rStyle w:val="Emphasis"/>
        </w:rPr>
        <w:t xml:space="preserve">intricate </w:t>
      </w:r>
      <w:r w:rsidRPr="00887416">
        <w:rPr>
          <w:rStyle w:val="Emphasis"/>
          <w:highlight w:val="yellow"/>
        </w:rPr>
        <w:t>webs</w:t>
      </w:r>
      <w:r w:rsidRPr="00887416">
        <w:rPr>
          <w:rStyle w:val="StyleUnderline"/>
          <w:highlight w:val="yellow"/>
        </w:rPr>
        <w:t xml:space="preserve"> of intellectual property</w:t>
      </w:r>
      <w:r w:rsidRPr="00292439">
        <w:rPr>
          <w:sz w:val="16"/>
        </w:rPr>
        <w:t xml:space="preserve">.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(Galetovic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887416">
        <w:rPr>
          <w:rStyle w:val="StyleUnderline"/>
          <w:highlight w:val="yellow"/>
        </w:rPr>
        <w:t>with the economy</w:t>
      </w:r>
      <w:r w:rsidRPr="00292439">
        <w:rPr>
          <w:sz w:val="16"/>
        </w:rPr>
        <w:t xml:space="preserve"> yet again </w:t>
      </w:r>
      <w:r w:rsidRPr="00887416">
        <w:rPr>
          <w:rStyle w:val="StyleUnderline"/>
          <w:highlight w:val="yellow"/>
        </w:rPr>
        <w:t>on</w:t>
      </w:r>
      <w:r w:rsidRPr="00C83137">
        <w:rPr>
          <w:rStyle w:val="StyleUnderline"/>
        </w:rPr>
        <w:t xml:space="preserve"> the </w:t>
      </w:r>
      <w:r w:rsidRPr="00887416">
        <w:rPr>
          <w:rStyle w:val="Emphasis"/>
          <w:highlight w:val="yellow"/>
        </w:rPr>
        <w:t>threshold</w:t>
      </w:r>
      <w:r w:rsidRPr="00887416">
        <w:rPr>
          <w:rStyle w:val="StyleUnderline"/>
          <w:highlight w:val="yellow"/>
        </w:rPr>
        <w:t xml:space="preserve"> of big</w:t>
      </w:r>
      <w:r w:rsidRPr="00C83137">
        <w:rPr>
          <w:rStyle w:val="StyleUnderline"/>
        </w:rPr>
        <w:t xml:space="preserve"> technological </w:t>
      </w:r>
      <w:r w:rsidRPr="00887416">
        <w:rPr>
          <w:rStyle w:val="StyleUnderline"/>
          <w:highlight w:val="yellow"/>
        </w:rPr>
        <w:t>change</w:t>
      </w:r>
      <w:r w:rsidRPr="00887416">
        <w:rPr>
          <w:sz w:val="16"/>
          <w:highlight w:val="yellow"/>
        </w:rPr>
        <w:t xml:space="preserve">, </w:t>
      </w:r>
      <w:r w:rsidRPr="00887416">
        <w:rPr>
          <w:rStyle w:val="StyleUnderline"/>
          <w:highlight w:val="yellow"/>
        </w:rPr>
        <w:t xml:space="preserve">a </w:t>
      </w:r>
      <w:r w:rsidRPr="00887416">
        <w:rPr>
          <w:rStyle w:val="Emphasis"/>
          <w:highlight w:val="yellow"/>
        </w:rPr>
        <w:t>trusted</w:t>
      </w:r>
      <w:r w:rsidRPr="00C83137">
        <w:rPr>
          <w:rStyle w:val="StyleUnderline"/>
        </w:rPr>
        <w:t xml:space="preserve"> and </w:t>
      </w:r>
      <w:r w:rsidRPr="00C83137">
        <w:rPr>
          <w:rStyle w:val="Emphasis"/>
        </w:rPr>
        <w:t xml:space="preserve">credible </w:t>
      </w:r>
      <w:r w:rsidRPr="00887416">
        <w:rPr>
          <w:rStyle w:val="Emphasis"/>
          <w:highlight w:val="yellow"/>
        </w:rPr>
        <w:t>system</w:t>
      </w:r>
      <w:r w:rsidRPr="00292439">
        <w:rPr>
          <w:sz w:val="16"/>
        </w:rPr>
        <w:t xml:space="preserve"> </w:t>
      </w:r>
      <w:r w:rsidRPr="00C83137">
        <w:rPr>
          <w:rStyle w:val="StyleUnderline"/>
        </w:rPr>
        <w:t>for creators and users</w:t>
      </w:r>
      <w:r w:rsidRPr="00292439">
        <w:rPr>
          <w:sz w:val="16"/>
        </w:rPr>
        <w:t xml:space="preserve"> of technology to standardize proprietary technology </w:t>
      </w:r>
      <w:r w:rsidRPr="00887416">
        <w:rPr>
          <w:rStyle w:val="StyleUnderline"/>
          <w:highlight w:val="yellow"/>
        </w:rPr>
        <w:t xml:space="preserve">would be a boon for </w:t>
      </w:r>
      <w:r w:rsidRPr="00887416">
        <w:rPr>
          <w:rStyle w:val="Emphasis"/>
          <w:highlight w:val="yellow"/>
        </w:rPr>
        <w:t>innovation</w:t>
      </w:r>
      <w:r w:rsidRPr="00887416">
        <w:rPr>
          <w:sz w:val="16"/>
          <w:highlight w:val="yellow"/>
        </w:rPr>
        <w:t xml:space="preserve">, </w:t>
      </w:r>
      <w:r w:rsidRPr="00887416">
        <w:rPr>
          <w:rStyle w:val="Emphasis"/>
          <w:highlight w:val="yellow"/>
        </w:rPr>
        <w:t>interoperability</w:t>
      </w:r>
      <w:r w:rsidRPr="00887416">
        <w:rPr>
          <w:sz w:val="16"/>
          <w:highlight w:val="yellow"/>
        </w:rPr>
        <w:t xml:space="preserve"> </w:t>
      </w:r>
      <w:r w:rsidRPr="00887416">
        <w:rPr>
          <w:rStyle w:val="StyleUnderline"/>
          <w:highlight w:val="yellow"/>
        </w:rPr>
        <w:t>and</w:t>
      </w:r>
      <w:r w:rsidRPr="00292439">
        <w:rPr>
          <w:sz w:val="16"/>
        </w:rPr>
        <w:t xml:space="preserve"> – ultimately – </w:t>
      </w:r>
      <w:r w:rsidRPr="00C83137">
        <w:rPr>
          <w:rStyle w:val="StyleUnderline"/>
        </w:rPr>
        <w:t xml:space="preserve">the </w:t>
      </w:r>
      <w:r w:rsidRPr="00887416">
        <w:rPr>
          <w:rStyle w:val="Emphasis"/>
          <w:highlight w:val="yellow"/>
        </w:rPr>
        <w:t>consumers</w:t>
      </w:r>
      <w:r w:rsidRPr="00292439">
        <w:rPr>
          <w:sz w:val="16"/>
        </w:rPr>
        <w:t>.</w:t>
      </w:r>
    </w:p>
    <w:p w14:paraId="79370E4C" w14:textId="77777777" w:rsidR="00F410AA" w:rsidRPr="00292439" w:rsidRDefault="00F410AA" w:rsidP="00F410AA">
      <w:pPr>
        <w:rPr>
          <w:sz w:val="16"/>
          <w:szCs w:val="16"/>
        </w:rPr>
      </w:pPr>
      <w:r w:rsidRPr="00292439">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502C8580" w14:textId="77777777" w:rsidR="00F410AA" w:rsidRPr="00292439" w:rsidRDefault="00F410AA" w:rsidP="00F410AA">
      <w:pPr>
        <w:rPr>
          <w:sz w:val="16"/>
        </w:rPr>
      </w:pPr>
      <w:r w:rsidRPr="00292439">
        <w:rPr>
          <w:sz w:val="16"/>
        </w:rPr>
        <w:t xml:space="preserve">First, </w:t>
      </w:r>
      <w:r w:rsidRPr="00C83137">
        <w:rPr>
          <w:rStyle w:val="StyleUnderline"/>
        </w:rPr>
        <w:t>standard essential patents are an asset</w:t>
      </w:r>
      <w:r w:rsidRPr="00292439">
        <w:rPr>
          <w:sz w:val="16"/>
        </w:rPr>
        <w:t xml:space="preserve"> for creators of technology </w:t>
      </w:r>
      <w:r w:rsidRPr="00C83137">
        <w:rPr>
          <w:rStyle w:val="StyleUnderline"/>
        </w:rPr>
        <w:t>because</w:t>
      </w:r>
      <w:r w:rsidRPr="00292439">
        <w:rPr>
          <w:sz w:val="16"/>
        </w:rPr>
        <w:t xml:space="preserve">, </w:t>
      </w:r>
      <w:r w:rsidRPr="00C83137">
        <w:rPr>
          <w:rStyle w:val="StyleUnderline"/>
        </w:rPr>
        <w:t xml:space="preserve">by becoming </w:t>
      </w:r>
      <w:r w:rsidRPr="00C83137">
        <w:rPr>
          <w:rStyle w:val="Emphasis"/>
        </w:rPr>
        <w:t>essential</w:t>
      </w:r>
      <w:r w:rsidRPr="00292439">
        <w:rPr>
          <w:sz w:val="16"/>
        </w:rPr>
        <w:t xml:space="preserve"> to a standard, </w:t>
      </w:r>
      <w:r w:rsidRPr="00C83137">
        <w:rPr>
          <w:rStyle w:val="StyleUnderline"/>
        </w:rPr>
        <w:t xml:space="preserve">their volumes of sales for technologies that users value rise </w:t>
      </w:r>
      <w:r w:rsidRPr="00C83137">
        <w:rPr>
          <w:rStyle w:val="Emphasis"/>
        </w:rPr>
        <w:t>significantly</w:t>
      </w:r>
      <w:r w:rsidRPr="00292439">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570A5E22" w14:textId="77777777" w:rsidR="00F410AA" w:rsidRPr="00292439" w:rsidRDefault="00F410AA" w:rsidP="00F410AA">
      <w:pPr>
        <w:rPr>
          <w:sz w:val="16"/>
        </w:rPr>
      </w:pPr>
      <w:r w:rsidRPr="00292439">
        <w:rPr>
          <w:sz w:val="16"/>
        </w:rPr>
        <w:t xml:space="preserve">Second, </w:t>
      </w:r>
      <w:r w:rsidRPr="00C83137">
        <w:rPr>
          <w:rStyle w:val="StyleUnderline"/>
        </w:rPr>
        <w:t xml:space="preserve">SEPs are hugely </w:t>
      </w:r>
      <w:r w:rsidRPr="00C83137">
        <w:rPr>
          <w:rStyle w:val="Emphasis"/>
        </w:rPr>
        <w:t>beneficial</w:t>
      </w:r>
      <w:r w:rsidRPr="00292439">
        <w:rPr>
          <w:sz w:val="16"/>
        </w:rPr>
        <w:t xml:space="preserve"> </w:t>
      </w:r>
      <w:r w:rsidRPr="00C83137">
        <w:rPr>
          <w:rStyle w:val="StyleUnderline"/>
        </w:rPr>
        <w:t>also to those that buy the licenses</w:t>
      </w:r>
      <w:r w:rsidRPr="00292439">
        <w:rPr>
          <w:sz w:val="16"/>
        </w:rPr>
        <w:t xml:space="preserve"> – the implementers or users. Through the SEP system, </w:t>
      </w:r>
      <w:r w:rsidRPr="00C83137">
        <w:rPr>
          <w:rStyle w:val="StyleUnderline"/>
        </w:rPr>
        <w:t>they can access technologies</w:t>
      </w:r>
      <w:r w:rsidRPr="00292439">
        <w:rPr>
          <w:sz w:val="16"/>
        </w:rPr>
        <w:t xml:space="preserve"> that are </w:t>
      </w:r>
      <w:r w:rsidRPr="00C83137">
        <w:rPr>
          <w:rStyle w:val="Emphasis"/>
        </w:rPr>
        <w:t>interoperable</w:t>
      </w:r>
      <w:r w:rsidRPr="00292439">
        <w:rPr>
          <w:sz w:val="16"/>
        </w:rPr>
        <w:t xml:space="preserve"> </w:t>
      </w:r>
      <w:r w:rsidRPr="00C83137">
        <w:rPr>
          <w:rStyle w:val="StyleUnderline"/>
        </w:rPr>
        <w:t xml:space="preserve">and work with different </w:t>
      </w:r>
      <w:r w:rsidRPr="00C83137">
        <w:rPr>
          <w:rStyle w:val="Emphasis"/>
        </w:rPr>
        <w:t>products</w:t>
      </w:r>
      <w:r w:rsidRPr="00C83137">
        <w:rPr>
          <w:rStyle w:val="StyleUnderline"/>
        </w:rPr>
        <w:t xml:space="preserve"> and </w:t>
      </w:r>
      <w:r w:rsidRPr="00C83137">
        <w:rPr>
          <w:rStyle w:val="Emphasis"/>
        </w:rPr>
        <w:t>functionalities</w:t>
      </w:r>
      <w:r w:rsidRPr="00292439">
        <w:rPr>
          <w:sz w:val="16"/>
        </w:rPr>
        <w:t xml:space="preserve"> – and they can do it under conditions that, if history is a guide, in most cases give them stable and predictable terms of contract. As a consequence, both creators and users can focus on their competitive advantages and profit on the economies of scale and specialization. Downstream firms do not need to develop their own upstream technology and upstream firms do not need to package their technologies in end-customer products in order to make their products valuable.</w:t>
      </w:r>
    </w:p>
    <w:p w14:paraId="43CA2800" w14:textId="77777777" w:rsidR="00F410AA" w:rsidRPr="00292439" w:rsidRDefault="00F410AA" w:rsidP="00F410AA">
      <w:pPr>
        <w:rPr>
          <w:sz w:val="16"/>
          <w:szCs w:val="16"/>
        </w:rPr>
      </w:pPr>
      <w:r w:rsidRPr="00292439">
        <w:rPr>
          <w:sz w:val="16"/>
          <w:szCs w:val="16"/>
        </w:rPr>
        <w:t>Third, standard-setting organisations (SSOs) also have a big stake in an SEP system that works well – and, like creators and users of technology, they would stand to lose significantly if the SEP system were to collapse.</w:t>
      </w:r>
    </w:p>
    <w:p w14:paraId="3D6D662F" w14:textId="77777777" w:rsidR="00F410AA" w:rsidRPr="00C83137" w:rsidRDefault="00F410AA" w:rsidP="00F410AA">
      <w:pPr>
        <w:rPr>
          <w:rStyle w:val="StyleUnderline"/>
        </w:rPr>
      </w:pPr>
      <w:r w:rsidRPr="00292439">
        <w:rPr>
          <w:sz w:val="16"/>
        </w:rPr>
        <w:t xml:space="preserve">Lastly, the biggest beneficiaries are individual consumers – those who buy the end products using FRAND-conditioned SEPs. The </w:t>
      </w:r>
      <w:r w:rsidRPr="00887416">
        <w:rPr>
          <w:rStyle w:val="StyleUnderline"/>
          <w:highlight w:val="yellow"/>
        </w:rPr>
        <w:t>advent of SEPs and</w:t>
      </w:r>
      <w:r w:rsidRPr="00292439">
        <w:rPr>
          <w:sz w:val="16"/>
        </w:rPr>
        <w:t xml:space="preserve"> the </w:t>
      </w:r>
      <w:r w:rsidRPr="00C83137">
        <w:rPr>
          <w:rStyle w:val="StyleUnderline"/>
        </w:rPr>
        <w:t xml:space="preserve">rules represented by </w:t>
      </w:r>
      <w:r w:rsidRPr="00887416">
        <w:rPr>
          <w:rStyle w:val="StyleUnderline"/>
          <w:highlight w:val="yellow"/>
        </w:rPr>
        <w:t>FRAND have enabled</w:t>
      </w:r>
      <w:r w:rsidRPr="00C83137">
        <w:rPr>
          <w:rStyle w:val="StyleUnderline"/>
        </w:rPr>
        <w:t xml:space="preserve"> a </w:t>
      </w:r>
      <w:r w:rsidRPr="00887416">
        <w:rPr>
          <w:rStyle w:val="Emphasis"/>
          <w:highlight w:val="yellow"/>
        </w:rPr>
        <w:t>development</w:t>
      </w:r>
      <w:r w:rsidRPr="00887416">
        <w:rPr>
          <w:sz w:val="16"/>
          <w:highlight w:val="yellow"/>
        </w:rPr>
        <w:t xml:space="preserve"> </w:t>
      </w:r>
      <w:r w:rsidRPr="00887416">
        <w:rPr>
          <w:rStyle w:val="StyleUnderline"/>
          <w:highlight w:val="yellow"/>
        </w:rPr>
        <w:t>of fast technology</w:t>
      </w:r>
      <w:r w:rsidRPr="00C83137">
        <w:rPr>
          <w:rStyle w:val="StyleUnderline"/>
        </w:rPr>
        <w:t xml:space="preserve"> creation </w:t>
      </w:r>
      <w:r w:rsidRPr="00887416">
        <w:rPr>
          <w:rStyle w:val="StyleUnderline"/>
          <w:highlight w:val="yellow"/>
        </w:rPr>
        <w:t>and contributed to</w:t>
      </w:r>
      <w:r w:rsidRPr="00C83137">
        <w:rPr>
          <w:rStyle w:val="StyleUnderline"/>
        </w:rPr>
        <w:t xml:space="preserve"> the </w:t>
      </w:r>
      <w:r w:rsidRPr="00887416">
        <w:rPr>
          <w:rStyle w:val="Emphasis"/>
          <w:highlight w:val="yellow"/>
        </w:rPr>
        <w:t>rapid diffusion</w:t>
      </w:r>
      <w:r w:rsidRPr="00C83137">
        <w:rPr>
          <w:rStyle w:val="StyleUnderline"/>
        </w:rPr>
        <w:t xml:space="preserve"> in ICT goods and ICT-based services</w:t>
      </w:r>
      <w:r w:rsidRPr="00292439">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C83137">
        <w:rPr>
          <w:rStyle w:val="StyleUnderline"/>
        </w:rPr>
        <w:t xml:space="preserve">It is </w:t>
      </w:r>
      <w:r w:rsidRPr="00C83137">
        <w:rPr>
          <w:rStyle w:val="Emphasis"/>
        </w:rPr>
        <w:t>difficult</w:t>
      </w:r>
      <w:r w:rsidRPr="00C83137">
        <w:rPr>
          <w:rStyle w:val="StyleUnderline"/>
        </w:rPr>
        <w:t xml:space="preserve"> to imagine</w:t>
      </w:r>
      <w:r w:rsidRPr="00292439">
        <w:rPr>
          <w:sz w:val="16"/>
        </w:rPr>
        <w:t xml:space="preserve"> that </w:t>
      </w:r>
      <w:r w:rsidRPr="00C83137">
        <w:rPr>
          <w:rStyle w:val="StyleUnderline"/>
        </w:rPr>
        <w:t xml:space="preserve">the ICT and digital </w:t>
      </w:r>
      <w:r w:rsidRPr="00C83137">
        <w:rPr>
          <w:rStyle w:val="Emphasis"/>
        </w:rPr>
        <w:t>development</w:t>
      </w:r>
      <w:r w:rsidRPr="00292439">
        <w:rPr>
          <w:sz w:val="16"/>
        </w:rPr>
        <w:t xml:space="preserve"> </w:t>
      </w:r>
      <w:r w:rsidRPr="00C83137">
        <w:rPr>
          <w:rStyle w:val="StyleUnderline"/>
        </w:rPr>
        <w:t xml:space="preserve">would have been as </w:t>
      </w:r>
      <w:r w:rsidRPr="00C83137">
        <w:rPr>
          <w:rStyle w:val="Emphasis"/>
        </w:rPr>
        <w:t>fast</w:t>
      </w:r>
      <w:r w:rsidRPr="00C83137">
        <w:rPr>
          <w:rStyle w:val="StyleUnderline"/>
        </w:rPr>
        <w:t xml:space="preserve"> as it has been if SEPs had not been a </w:t>
      </w:r>
      <w:r w:rsidRPr="00C83137">
        <w:rPr>
          <w:rStyle w:val="Emphasis"/>
        </w:rPr>
        <w:t>central feature</w:t>
      </w:r>
      <w:r w:rsidRPr="00C83137">
        <w:rPr>
          <w:rStyle w:val="StyleUnderline"/>
        </w:rPr>
        <w:t xml:space="preserve"> of the </w:t>
      </w:r>
      <w:r w:rsidRPr="00C83137">
        <w:rPr>
          <w:rStyle w:val="Emphasis"/>
        </w:rPr>
        <w:t>market</w:t>
      </w:r>
      <w:r w:rsidRPr="00C83137">
        <w:rPr>
          <w:rStyle w:val="StyleUnderline"/>
        </w:rPr>
        <w:t>.</w:t>
      </w:r>
    </w:p>
    <w:p w14:paraId="28F5FF47" w14:textId="77777777" w:rsidR="00F410AA" w:rsidRDefault="00F410AA" w:rsidP="00F410AA">
      <w:pPr>
        <w:rPr>
          <w:sz w:val="16"/>
        </w:rPr>
      </w:pPr>
      <w:r w:rsidRPr="00292439">
        <w:rPr>
          <w:sz w:val="16"/>
        </w:rPr>
        <w:t xml:space="preserve">The changing fortunes of companies operating in the cellular and smartphone market would not have been possible if there had not been an SEP system that supported competition. </w:t>
      </w:r>
      <w:r w:rsidRPr="00C83137">
        <w:rPr>
          <w:rStyle w:val="StyleUnderline"/>
        </w:rPr>
        <w:t xml:space="preserve">Now that the </w:t>
      </w:r>
      <w:r w:rsidRPr="00C83137">
        <w:rPr>
          <w:rStyle w:val="Emphasis"/>
        </w:rPr>
        <w:t>world economy</w:t>
      </w:r>
      <w:r w:rsidRPr="00C83137">
        <w:rPr>
          <w:rStyle w:val="StyleUnderline"/>
        </w:rPr>
        <w:t xml:space="preserve"> is on the </w:t>
      </w:r>
      <w:r w:rsidRPr="00C83137">
        <w:rPr>
          <w:rStyle w:val="Emphasis"/>
        </w:rPr>
        <w:t>doorstep</w:t>
      </w:r>
      <w:r w:rsidRPr="00292439">
        <w:rPr>
          <w:sz w:val="16"/>
        </w:rPr>
        <w:t xml:space="preserve"> </w:t>
      </w:r>
      <w:r w:rsidRPr="00C83137">
        <w:rPr>
          <w:rStyle w:val="StyleUnderline"/>
        </w:rPr>
        <w:t>of new innovations</w:t>
      </w:r>
      <w:r w:rsidRPr="00292439">
        <w:rPr>
          <w:sz w:val="16"/>
        </w:rPr>
        <w:t xml:space="preserve"> that are </w:t>
      </w:r>
      <w:r w:rsidRPr="00C83137">
        <w:rPr>
          <w:rStyle w:val="StyleUnderline"/>
        </w:rPr>
        <w:t>dependent on</w:t>
      </w:r>
      <w:r w:rsidRPr="00292439">
        <w:rPr>
          <w:sz w:val="16"/>
        </w:rPr>
        <w:t xml:space="preserve"> a great number of </w:t>
      </w:r>
      <w:r w:rsidRPr="00C83137">
        <w:rPr>
          <w:rStyle w:val="StyleUnderline"/>
        </w:rPr>
        <w:t>input technologies</w:t>
      </w:r>
      <w:r w:rsidRPr="00292439">
        <w:rPr>
          <w:sz w:val="16"/>
        </w:rPr>
        <w:t xml:space="preserve"> – e.g. the Internet-of-Things, transport connectivity and intelligent vehicles – </w:t>
      </w:r>
      <w:r w:rsidRPr="00887416">
        <w:rPr>
          <w:rStyle w:val="StyleUnderline"/>
          <w:highlight w:val="yellow"/>
        </w:rPr>
        <w:t xml:space="preserve">it is </w:t>
      </w:r>
      <w:r w:rsidRPr="00887416">
        <w:rPr>
          <w:rStyle w:val="Emphasis"/>
          <w:highlight w:val="yellow"/>
        </w:rPr>
        <w:t>crucially important</w:t>
      </w:r>
      <w:r w:rsidRPr="00292439">
        <w:rPr>
          <w:sz w:val="16"/>
        </w:rPr>
        <w:t xml:space="preserve"> for the consumer </w:t>
      </w:r>
      <w:r w:rsidRPr="00C83137">
        <w:rPr>
          <w:rStyle w:val="StyleUnderline"/>
        </w:rPr>
        <w:t xml:space="preserve">that </w:t>
      </w:r>
      <w:r w:rsidRPr="00887416">
        <w:rPr>
          <w:rStyle w:val="StyleUnderline"/>
          <w:highlight w:val="yellow"/>
        </w:rPr>
        <w:t xml:space="preserve">a </w:t>
      </w:r>
      <w:r w:rsidRPr="00887416">
        <w:rPr>
          <w:rStyle w:val="Emphasis"/>
          <w:highlight w:val="yellow"/>
        </w:rPr>
        <w:t>balanced</w:t>
      </w:r>
      <w:r w:rsidRPr="00887416">
        <w:rPr>
          <w:rStyle w:val="StyleUnderline"/>
          <w:highlight w:val="yellow"/>
        </w:rPr>
        <w:t xml:space="preserve"> and </w:t>
      </w:r>
      <w:r w:rsidRPr="00887416">
        <w:rPr>
          <w:rStyle w:val="Emphasis"/>
          <w:highlight w:val="yellow"/>
        </w:rPr>
        <w:t>functioning</w:t>
      </w:r>
      <w:r w:rsidRPr="00887416">
        <w:rPr>
          <w:sz w:val="16"/>
          <w:highlight w:val="yellow"/>
        </w:rPr>
        <w:t xml:space="preserve"> </w:t>
      </w:r>
      <w:r w:rsidRPr="00887416">
        <w:rPr>
          <w:rStyle w:val="StyleUnderline"/>
          <w:highlight w:val="yellow"/>
        </w:rPr>
        <w:t>SEP system is maintained</w:t>
      </w:r>
      <w:r w:rsidRPr="00C83137">
        <w:rPr>
          <w:rStyle w:val="StyleUnderline"/>
        </w:rPr>
        <w:t xml:space="preserve"> and that actors in the system </w:t>
      </w:r>
      <w:r w:rsidRPr="00AE515C">
        <w:rPr>
          <w:rStyle w:val="Emphasis"/>
        </w:rPr>
        <w:t>converge</w:t>
      </w:r>
      <w:r w:rsidRPr="00AE515C">
        <w:rPr>
          <w:rStyle w:val="StyleUnderline"/>
        </w:rPr>
        <w:t xml:space="preserve"> towards it</w:t>
      </w:r>
      <w:r w:rsidRPr="00AE515C">
        <w:rPr>
          <w:sz w:val="16"/>
        </w:rPr>
        <w:t xml:space="preserve"> – </w:t>
      </w:r>
      <w:r w:rsidRPr="00AE515C">
        <w:rPr>
          <w:rStyle w:val="StyleUnderline"/>
        </w:rPr>
        <w:t xml:space="preserve">which would ultimately </w:t>
      </w:r>
      <w:r w:rsidRPr="00AE515C">
        <w:rPr>
          <w:rStyle w:val="Emphasis"/>
        </w:rPr>
        <w:t>meet</w:t>
      </w:r>
      <w:r w:rsidRPr="00AE515C">
        <w:rPr>
          <w:rStyle w:val="StyleUnderline"/>
        </w:rPr>
        <w:t xml:space="preserve"> their </w:t>
      </w:r>
      <w:r w:rsidRPr="00AE515C">
        <w:rPr>
          <w:rStyle w:val="Emphasis"/>
        </w:rPr>
        <w:t>economic interests</w:t>
      </w:r>
      <w:r w:rsidRPr="00AE515C">
        <w:rPr>
          <w:sz w:val="16"/>
        </w:rPr>
        <w:t>.</w:t>
      </w:r>
    </w:p>
    <w:p w14:paraId="004F1758" w14:textId="77777777" w:rsidR="00F410AA" w:rsidRDefault="00F410AA" w:rsidP="00F410AA"/>
    <w:p w14:paraId="753F488F" w14:textId="77777777" w:rsidR="00F410AA" w:rsidRPr="00EB0F8F" w:rsidRDefault="00F410AA" w:rsidP="00F410AA">
      <w:pPr>
        <w:pStyle w:val="Heading4"/>
        <w:rPr>
          <w:rFonts w:cs="Times New Roman"/>
        </w:rPr>
      </w:pPr>
      <w:r>
        <w:rPr>
          <w:rFonts w:cs="Times New Roman"/>
        </w:rPr>
        <w:t xml:space="preserve">Growth solves </w:t>
      </w:r>
      <w:r w:rsidRPr="005D504F">
        <w:rPr>
          <w:rFonts w:cs="Times New Roman"/>
          <w:u w:val="single"/>
        </w:rPr>
        <w:t>nuclear war</w:t>
      </w:r>
      <w:r>
        <w:rPr>
          <w:rFonts w:cs="Times New Roman"/>
        </w:rPr>
        <w:t xml:space="preserve">. </w:t>
      </w:r>
    </w:p>
    <w:p w14:paraId="17CF7BA2" w14:textId="77777777" w:rsidR="00F410AA" w:rsidRPr="00EB0F8F" w:rsidRDefault="00F410AA" w:rsidP="00F410AA">
      <w:r w:rsidRPr="00EB0F8F">
        <w:rPr>
          <w:rStyle w:val="Style13ptBold"/>
        </w:rPr>
        <w:t>Henricksen 17</w:t>
      </w:r>
      <w:r w:rsidRPr="005D504F">
        <w:t xml:space="preserve">, *Thomas H., emeritus senior fellow at the Hoover Institution; (March 23rd, 2017, “Post-American World Order,” Hoover Institution, </w:t>
      </w:r>
      <w:hyperlink r:id="rId10" w:history="1">
        <w:r w:rsidRPr="005D504F">
          <w:rPr>
            <w:rStyle w:val="Hyperlink"/>
          </w:rPr>
          <w:t>http://www.hoover.org/research/post-american-world-order</w:t>
        </w:r>
      </w:hyperlink>
      <w:r w:rsidRPr="005D504F">
        <w:t>)</w:t>
      </w:r>
    </w:p>
    <w:p w14:paraId="0DC6A416" w14:textId="77777777" w:rsidR="00F410AA" w:rsidRPr="005D504F" w:rsidRDefault="00F410AA" w:rsidP="00F410AA">
      <w:pPr>
        <w:rPr>
          <w:sz w:val="16"/>
          <w:szCs w:val="16"/>
        </w:rPr>
      </w:pPr>
      <w:r w:rsidRPr="005D504F">
        <w:rPr>
          <w:sz w:val="16"/>
          <w:szCs w:val="16"/>
        </w:rPr>
        <w:t>What Is To Be Done?</w:t>
      </w:r>
    </w:p>
    <w:p w14:paraId="1891963E" w14:textId="77777777" w:rsidR="00F410AA" w:rsidRPr="005D504F" w:rsidRDefault="00F410AA" w:rsidP="00F410AA">
      <w:pPr>
        <w:rPr>
          <w:rStyle w:val="StyleUnderline"/>
        </w:rPr>
      </w:pPr>
      <w:r w:rsidRPr="005D504F">
        <w:rPr>
          <w:sz w:val="16"/>
        </w:rPr>
        <w:t xml:space="preserve">The first marching order is to dodge any kind of perpetual war of the sort that George Orwell outlined in  “1984,” which engulfed the three super states of Eastasia, Eurasia, and Oceania, and made possible the totalitarian Big Brother regime. </w:t>
      </w:r>
      <w:r w:rsidRPr="005D504F">
        <w:rPr>
          <w:rStyle w:val="StyleUnderline"/>
        </w:rPr>
        <w:t>A long-running</w:t>
      </w:r>
      <w:r w:rsidRPr="005D504F">
        <w:rPr>
          <w:sz w:val="16"/>
        </w:rPr>
        <w:t xml:space="preserve"> Cold War-type </w:t>
      </w:r>
      <w:r w:rsidRPr="005D504F">
        <w:rPr>
          <w:rStyle w:val="StyleUnderline"/>
        </w:rPr>
        <w:t>confrontation would almost certainly take another form than the one that ran from 1945 until the</w:t>
      </w:r>
      <w:r w:rsidRPr="005D504F">
        <w:rPr>
          <w:sz w:val="16"/>
        </w:rPr>
        <w:t xml:space="preserve"> downfall of the </w:t>
      </w:r>
      <w:r w:rsidRPr="005D504F">
        <w:rPr>
          <w:rStyle w:val="StyleUnderline"/>
        </w:rPr>
        <w:t>Soviet Union.</w:t>
      </w:r>
    </w:p>
    <w:p w14:paraId="243D8F7C" w14:textId="77777777" w:rsidR="00F410AA" w:rsidRPr="005D504F" w:rsidRDefault="00F410AA" w:rsidP="00F410AA">
      <w:pPr>
        <w:rPr>
          <w:sz w:val="16"/>
        </w:rPr>
      </w:pPr>
      <w:r w:rsidRPr="005D504F">
        <w:rPr>
          <w:sz w:val="16"/>
        </w:rPr>
        <w:t xml:space="preserve">What prescriptions can be offered in the face of the escalating competition among the three global powers? First, </w:t>
      </w:r>
      <w:r w:rsidRPr="00887416">
        <w:rPr>
          <w:rStyle w:val="StyleUnderline"/>
          <w:highlight w:val="yellow"/>
        </w:rPr>
        <w:t>by staying</w:t>
      </w:r>
      <w:r w:rsidRPr="005D504F">
        <w:rPr>
          <w:sz w:val="16"/>
        </w:rPr>
        <w:t xml:space="preserve"> militarily and </w:t>
      </w:r>
      <w:r w:rsidRPr="00887416">
        <w:rPr>
          <w:rStyle w:val="Emphasis"/>
          <w:highlight w:val="yellow"/>
        </w:rPr>
        <w:t>economically strong</w:t>
      </w:r>
      <w:r w:rsidRPr="00887416">
        <w:rPr>
          <w:sz w:val="16"/>
          <w:highlight w:val="yellow"/>
        </w:rPr>
        <w:t xml:space="preserve">, </w:t>
      </w:r>
      <w:r w:rsidRPr="00887416">
        <w:rPr>
          <w:rStyle w:val="StyleUnderline"/>
          <w:highlight w:val="yellow"/>
        </w:rPr>
        <w:t>the U</w:t>
      </w:r>
      <w:r w:rsidRPr="005D504F">
        <w:rPr>
          <w:sz w:val="16"/>
        </w:rPr>
        <w:t xml:space="preserve">nited </w:t>
      </w:r>
      <w:r w:rsidRPr="00887416">
        <w:rPr>
          <w:rStyle w:val="StyleUnderline"/>
          <w:highlight w:val="yellow"/>
        </w:rPr>
        <w:t>S</w:t>
      </w:r>
      <w:r w:rsidRPr="005D504F">
        <w:rPr>
          <w:sz w:val="16"/>
        </w:rPr>
        <w:t xml:space="preserve">tates </w:t>
      </w:r>
      <w:r w:rsidRPr="00887416">
        <w:rPr>
          <w:rStyle w:val="StyleUnderline"/>
          <w:highlight w:val="yellow"/>
        </w:rPr>
        <w:t>will</w:t>
      </w:r>
      <w:r w:rsidRPr="005D504F">
        <w:rPr>
          <w:rStyle w:val="StyleUnderline"/>
        </w:rPr>
        <w:t xml:space="preserve"> </w:t>
      </w:r>
      <w:r w:rsidRPr="005D504F">
        <w:rPr>
          <w:sz w:val="16"/>
        </w:rPr>
        <w:t xml:space="preserve">have the </w:t>
      </w:r>
      <w:r w:rsidRPr="005D504F">
        <w:rPr>
          <w:rStyle w:val="StyleUnderline"/>
        </w:rPr>
        <w:t xml:space="preserve">resources to </w:t>
      </w:r>
      <w:r w:rsidRPr="00887416">
        <w:rPr>
          <w:rStyle w:val="StyleUnderline"/>
          <w:highlight w:val="yellow"/>
        </w:rPr>
        <w:t xml:space="preserve">deter its peers’ </w:t>
      </w:r>
      <w:r w:rsidRPr="00887416">
        <w:rPr>
          <w:rStyle w:val="Emphasis"/>
          <w:highlight w:val="yellow"/>
        </w:rPr>
        <w:t>hawkish behavior</w:t>
      </w:r>
      <w:r w:rsidRPr="00887416">
        <w:rPr>
          <w:rStyle w:val="StyleUnderline"/>
          <w:highlight w:val="yellow"/>
        </w:rPr>
        <w:t xml:space="preserve"> that might</w:t>
      </w:r>
      <w:r w:rsidRPr="005D504F">
        <w:rPr>
          <w:rStyle w:val="StyleUnderline"/>
        </w:rPr>
        <w:t xml:space="preserve"> otherwise </w:t>
      </w:r>
      <w:r w:rsidRPr="00887416">
        <w:rPr>
          <w:rStyle w:val="StyleUnderline"/>
          <w:highlight w:val="yellow"/>
        </w:rPr>
        <w:t xml:space="preserve">trigger a </w:t>
      </w:r>
      <w:r w:rsidRPr="00887416">
        <w:rPr>
          <w:rStyle w:val="Emphasis"/>
          <w:highlight w:val="yellow"/>
        </w:rPr>
        <w:t>major conflict</w:t>
      </w:r>
      <w:r w:rsidRPr="005D504F">
        <w:rPr>
          <w:sz w:val="16"/>
        </w:rPr>
        <w:t xml:space="preserve">. Judging by the history of the Cold War, </w:t>
      </w:r>
      <w:r w:rsidRPr="00887416">
        <w:rPr>
          <w:rStyle w:val="StyleUnderline"/>
          <w:highlight w:val="yellow"/>
        </w:rPr>
        <w:t xml:space="preserve">the </w:t>
      </w:r>
      <w:r w:rsidRPr="005D504F">
        <w:rPr>
          <w:rStyle w:val="StyleUnderline"/>
        </w:rPr>
        <w:t xml:space="preserve">coming strategic </w:t>
      </w:r>
      <w:r w:rsidRPr="00887416">
        <w:rPr>
          <w:rStyle w:val="Emphasis"/>
          <w:highlight w:val="yellow"/>
        </w:rPr>
        <w:t>chess match</w:t>
      </w:r>
      <w:r w:rsidRPr="00887416">
        <w:rPr>
          <w:sz w:val="16"/>
          <w:highlight w:val="yellow"/>
        </w:rPr>
        <w:t xml:space="preserve"> </w:t>
      </w:r>
      <w:r w:rsidRPr="00887416">
        <w:rPr>
          <w:rStyle w:val="StyleUnderline"/>
          <w:highlight w:val="yellow"/>
        </w:rPr>
        <w:t>with Russia and China will prove</w:t>
      </w:r>
      <w:r w:rsidRPr="005D504F">
        <w:rPr>
          <w:rStyle w:val="StyleUnderline"/>
        </w:rPr>
        <w:t xml:space="preserve"> </w:t>
      </w:r>
      <w:r w:rsidRPr="005D504F">
        <w:rPr>
          <w:rStyle w:val="Emphasis"/>
        </w:rPr>
        <w:t>tense</w:t>
      </w:r>
      <w:r w:rsidRPr="005D504F">
        <w:rPr>
          <w:rStyle w:val="StyleUnderline"/>
        </w:rPr>
        <w:t xml:space="preserve"> and </w:t>
      </w:r>
      <w:r w:rsidRPr="00887416">
        <w:rPr>
          <w:rStyle w:val="Emphasis"/>
          <w:highlight w:val="yellow"/>
        </w:rPr>
        <w:t>demanding</w:t>
      </w:r>
      <w:r w:rsidRPr="005D504F">
        <w:rPr>
          <w:sz w:val="16"/>
        </w:rPr>
        <w:t>—</w:t>
      </w:r>
      <w:r w:rsidRPr="005D504F">
        <w:rPr>
          <w:rStyle w:val="StyleUnderline"/>
        </w:rPr>
        <w:t xml:space="preserve">since all the countries boast </w:t>
      </w:r>
      <w:r w:rsidRPr="005D504F">
        <w:rPr>
          <w:rStyle w:val="Emphasis"/>
        </w:rPr>
        <w:t>nuclear arms</w:t>
      </w:r>
      <w:r w:rsidRPr="005D504F">
        <w:rPr>
          <w:sz w:val="16"/>
        </w:rPr>
        <w:t xml:space="preserve"> and long-range ballistic missiles. Next, the United States should widen and sustain willing coalitions of partners, something at which America excels, and at which China and Russia fail conspicuously.</w:t>
      </w:r>
    </w:p>
    <w:p w14:paraId="68B63C0C" w14:textId="77777777" w:rsidR="00F410AA" w:rsidRPr="005D504F" w:rsidRDefault="00F410AA" w:rsidP="00F410AA">
      <w:pPr>
        <w:rPr>
          <w:sz w:val="16"/>
        </w:rPr>
      </w:pPr>
      <w:r w:rsidRPr="00887416">
        <w:rPr>
          <w:rStyle w:val="StyleUnderline"/>
          <w:highlight w:val="yellow"/>
        </w:rPr>
        <w:t xml:space="preserve">There can be </w:t>
      </w:r>
      <w:r w:rsidRPr="00887416">
        <w:rPr>
          <w:rStyle w:val="Emphasis"/>
          <w:highlight w:val="yellow"/>
        </w:rPr>
        <w:t>little room</w:t>
      </w:r>
      <w:r w:rsidRPr="00887416">
        <w:rPr>
          <w:sz w:val="16"/>
          <w:highlight w:val="yellow"/>
        </w:rPr>
        <w:t xml:space="preserve"> </w:t>
      </w:r>
      <w:r w:rsidRPr="00887416">
        <w:rPr>
          <w:rStyle w:val="StyleUnderline"/>
          <w:highlight w:val="yellow"/>
        </w:rPr>
        <w:t xml:space="preserve">for </w:t>
      </w:r>
      <w:r w:rsidRPr="00887416">
        <w:rPr>
          <w:rStyle w:val="Emphasis"/>
          <w:highlight w:val="yellow"/>
        </w:rPr>
        <w:t>error</w:t>
      </w:r>
      <w:r w:rsidRPr="005D504F">
        <w:rPr>
          <w:rStyle w:val="StyleUnderline"/>
        </w:rPr>
        <w:t xml:space="preserve"> in </w:t>
      </w:r>
      <w:r w:rsidRPr="005D504F">
        <w:rPr>
          <w:rStyle w:val="Emphasis"/>
        </w:rPr>
        <w:t>fraught crises</w:t>
      </w:r>
      <w:r w:rsidRPr="005D504F">
        <w:rPr>
          <w:rStyle w:val="StyleUnderline"/>
        </w:rPr>
        <w:t xml:space="preserve"> </w:t>
      </w:r>
      <w:r w:rsidRPr="00887416">
        <w:rPr>
          <w:rStyle w:val="StyleUnderline"/>
          <w:highlight w:val="yellow"/>
        </w:rPr>
        <w:t xml:space="preserve">among </w:t>
      </w:r>
      <w:r w:rsidRPr="00887416">
        <w:rPr>
          <w:rStyle w:val="Emphasis"/>
          <w:highlight w:val="yellow"/>
        </w:rPr>
        <w:t>nuclear-weaponized</w:t>
      </w:r>
      <w:r w:rsidRPr="005D504F">
        <w:rPr>
          <w:rStyle w:val="StyleUnderline"/>
        </w:rPr>
        <w:t xml:space="preserve"> and hostile </w:t>
      </w:r>
      <w:r w:rsidRPr="00887416">
        <w:rPr>
          <w:rStyle w:val="StyleUnderline"/>
          <w:highlight w:val="yellow"/>
        </w:rPr>
        <w:t>powers</w:t>
      </w:r>
      <w:r w:rsidRPr="005D504F">
        <w:rPr>
          <w:sz w:val="16"/>
        </w:rPr>
        <w:t xml:space="preserve">. Short- and long-term standoffs are likely, as they were during the Cold War. Thus, </w:t>
      </w:r>
      <w:r w:rsidRPr="00887416">
        <w:rPr>
          <w:rStyle w:val="StyleUnderline"/>
          <w:highlight w:val="yellow"/>
        </w:rPr>
        <w:t>the playbook</w:t>
      </w:r>
      <w:r w:rsidRPr="005D504F">
        <w:rPr>
          <w:sz w:val="16"/>
        </w:rPr>
        <w:t xml:space="preserve">, in part, </w:t>
      </w:r>
      <w:r w:rsidRPr="00887416">
        <w:rPr>
          <w:rStyle w:val="StyleUnderline"/>
          <w:highlight w:val="yellow"/>
        </w:rPr>
        <w:t xml:space="preserve">involves a </w:t>
      </w:r>
      <w:r w:rsidRPr="00887416">
        <w:rPr>
          <w:rStyle w:val="Emphasis"/>
          <w:highlight w:val="yellow"/>
        </w:rPr>
        <w:t>waiting game</w:t>
      </w:r>
      <w:r w:rsidRPr="005D504F">
        <w:rPr>
          <w:sz w:val="16"/>
        </w:rPr>
        <w:t xml:space="preserve"> </w:t>
      </w:r>
      <w:r w:rsidRPr="005D504F">
        <w:rPr>
          <w:rStyle w:val="StyleUnderline"/>
        </w:rPr>
        <w:t>in which each power looks to its rivals to suffer</w:t>
      </w:r>
      <w:r w:rsidRPr="005D504F">
        <w:rPr>
          <w:sz w:val="16"/>
        </w:rPr>
        <w:t xml:space="preserve"> grievous </w:t>
      </w:r>
      <w:r w:rsidRPr="005D504F">
        <w:rPr>
          <w:rStyle w:val="StyleUnderline"/>
        </w:rPr>
        <w:t xml:space="preserve">internal problems which could entail a </w:t>
      </w:r>
      <w:r w:rsidRPr="005D504F">
        <w:rPr>
          <w:rStyle w:val="Emphasis"/>
        </w:rPr>
        <w:t>collapse</w:t>
      </w:r>
      <w:r w:rsidRPr="005D504F">
        <w:rPr>
          <w:sz w:val="16"/>
        </w:rPr>
        <w:t>, as happened to the Soviet Union.</w:t>
      </w:r>
    </w:p>
    <w:p w14:paraId="322A7473" w14:textId="77777777" w:rsidR="00F410AA" w:rsidRPr="005D504F" w:rsidRDefault="00F410AA" w:rsidP="00F410AA">
      <w:pPr>
        <w:rPr>
          <w:sz w:val="16"/>
        </w:rPr>
      </w:pPr>
      <w:r w:rsidRPr="005D504F">
        <w:rPr>
          <w:sz w:val="16"/>
        </w:rPr>
        <w:t xml:space="preserve">Some </w:t>
      </w:r>
      <w:r w:rsidRPr="005D504F">
        <w:rPr>
          <w:rStyle w:val="StyleUnderline"/>
        </w:rPr>
        <w:t>Chinese and Russian experts</w:t>
      </w:r>
      <w:r w:rsidRPr="005D504F">
        <w:rPr>
          <w:sz w:val="16"/>
        </w:rPr>
        <w:t xml:space="preserve"> predict grave domestic problems for each other. They also </w:t>
      </w:r>
      <w:r w:rsidRPr="005D504F">
        <w:rPr>
          <w:rStyle w:val="StyleUnderline"/>
        </w:rPr>
        <w:t xml:space="preserve">entertain </w:t>
      </w:r>
      <w:r w:rsidRPr="005D504F">
        <w:rPr>
          <w:rStyle w:val="Emphasis"/>
        </w:rPr>
        <w:t>similar</w:t>
      </w:r>
      <w:r w:rsidRPr="005D504F">
        <w:rPr>
          <w:rStyle w:val="StyleUnderline"/>
        </w:rPr>
        <w:t xml:space="preserve"> thoughts about the U</w:t>
      </w:r>
      <w:r w:rsidRPr="005D504F">
        <w:rPr>
          <w:sz w:val="16"/>
        </w:rPr>
        <w:t xml:space="preserve">nited </w:t>
      </w:r>
      <w:r w:rsidRPr="005D504F">
        <w:rPr>
          <w:rStyle w:val="StyleUnderline"/>
        </w:rPr>
        <w:t>S</w:t>
      </w:r>
      <w:r w:rsidRPr="005D504F">
        <w:rPr>
          <w:sz w:val="16"/>
        </w:rPr>
        <w:t xml:space="preserve">tates, </w:t>
      </w:r>
      <w:r w:rsidRPr="005D504F">
        <w:rPr>
          <w:rStyle w:val="StyleUnderline"/>
        </w:rPr>
        <w:t>which they view as</w:t>
      </w:r>
      <w:r w:rsidRPr="005D504F">
        <w:rPr>
          <w:sz w:val="16"/>
        </w:rPr>
        <w:t xml:space="preserve"> terminally </w:t>
      </w:r>
      <w:r w:rsidRPr="005D504F">
        <w:rPr>
          <w:rStyle w:val="StyleUnderline"/>
        </w:rPr>
        <w:t>decadent and</w:t>
      </w:r>
      <w:r w:rsidRPr="005D504F">
        <w:rPr>
          <w:sz w:val="16"/>
        </w:rPr>
        <w:t xml:space="preserve"> catastrophically </w:t>
      </w:r>
      <w:r w:rsidRPr="005D504F">
        <w:rPr>
          <w:rStyle w:val="StyleUnderline"/>
        </w:rPr>
        <w:t>polarized over politics</w:t>
      </w:r>
      <w:r w:rsidRPr="005D504F">
        <w:rPr>
          <w:sz w:val="16"/>
        </w:rPr>
        <w:t xml:space="preserve">, ethnicity, and the future direction of the country. So, </w:t>
      </w:r>
      <w:r w:rsidRPr="005D504F">
        <w:rPr>
          <w:rStyle w:val="StyleUnderline"/>
        </w:rPr>
        <w:t xml:space="preserve">the brewing </w:t>
      </w:r>
      <w:r w:rsidRPr="00887416">
        <w:rPr>
          <w:rStyle w:val="StyleUnderline"/>
          <w:highlight w:val="yellow"/>
        </w:rPr>
        <w:t>three-way struggle</w:t>
      </w:r>
      <w:r w:rsidRPr="005D504F">
        <w:rPr>
          <w:rStyle w:val="StyleUnderline"/>
        </w:rPr>
        <w:t xml:space="preserve"> also </w:t>
      </w:r>
      <w:r w:rsidRPr="00887416">
        <w:rPr>
          <w:rStyle w:val="StyleUnderline"/>
          <w:highlight w:val="yellow"/>
        </w:rPr>
        <w:t>involves</w:t>
      </w:r>
      <w:r w:rsidRPr="005D504F">
        <w:rPr>
          <w:rStyle w:val="StyleUnderline"/>
        </w:rPr>
        <w:t xml:space="preserve"> a </w:t>
      </w:r>
      <w:r w:rsidRPr="005D504F">
        <w:rPr>
          <w:rStyle w:val="Emphasis"/>
        </w:rPr>
        <w:t xml:space="preserve">systemic </w:t>
      </w:r>
      <w:r w:rsidRPr="00887416">
        <w:rPr>
          <w:rStyle w:val="Emphasis"/>
          <w:highlight w:val="yellow"/>
        </w:rPr>
        <w:t>contest</w:t>
      </w:r>
      <w:r w:rsidRPr="00887416">
        <w:rPr>
          <w:sz w:val="16"/>
          <w:highlight w:val="yellow"/>
        </w:rPr>
        <w:t xml:space="preserve">, </w:t>
      </w:r>
      <w:r w:rsidRPr="00887416">
        <w:rPr>
          <w:rStyle w:val="StyleUnderline"/>
          <w:highlight w:val="yellow"/>
        </w:rPr>
        <w:t>which will test</w:t>
      </w:r>
      <w:r w:rsidRPr="005D504F">
        <w:rPr>
          <w:rStyle w:val="StyleUnderline"/>
        </w:rPr>
        <w:t xml:space="preserve"> the competitors’ </w:t>
      </w:r>
      <w:r w:rsidRPr="00887416">
        <w:rPr>
          <w:rStyle w:val="Emphasis"/>
          <w:highlight w:val="yellow"/>
        </w:rPr>
        <w:t>economic</w:t>
      </w:r>
      <w:r w:rsidRPr="005D504F">
        <w:rPr>
          <w:rStyle w:val="StyleUnderline"/>
        </w:rPr>
        <w:t xml:space="preserve"> and </w:t>
      </w:r>
      <w:r w:rsidRPr="005D504F">
        <w:rPr>
          <w:rStyle w:val="Emphasis"/>
        </w:rPr>
        <w:t xml:space="preserve">political </w:t>
      </w:r>
      <w:r w:rsidRPr="00887416">
        <w:rPr>
          <w:rStyle w:val="Emphasis"/>
          <w:highlight w:val="yellow"/>
        </w:rPr>
        <w:t>institutions</w:t>
      </w:r>
      <w:r w:rsidRPr="005D504F">
        <w:rPr>
          <w:sz w:val="16"/>
        </w:rPr>
        <w:t>.</w:t>
      </w:r>
    </w:p>
    <w:p w14:paraId="21C21C52" w14:textId="77777777" w:rsidR="00F410AA" w:rsidRDefault="00F410AA" w:rsidP="00F410AA">
      <w:pPr>
        <w:rPr>
          <w:rStyle w:val="StyleUnderline"/>
        </w:rPr>
      </w:pPr>
      <w:r w:rsidRPr="005D504F">
        <w:rPr>
          <w:sz w:val="16"/>
        </w:rPr>
        <w:t xml:space="preserve">At this juncture, the world is entering a standoff among the three great and several not-so-great powers. </w:t>
      </w:r>
      <w:r w:rsidRPr="00887416">
        <w:rPr>
          <w:rStyle w:val="StyleUnderline"/>
          <w:highlight w:val="yellow"/>
        </w:rPr>
        <w:t>Averting war</w:t>
      </w:r>
      <w:r w:rsidRPr="005D504F">
        <w:rPr>
          <w:sz w:val="16"/>
        </w:rPr>
        <w:t xml:space="preserve">, while defending our interests, </w:t>
      </w:r>
      <w:r w:rsidRPr="00887416">
        <w:rPr>
          <w:rStyle w:val="StyleUnderline"/>
          <w:highlight w:val="yellow"/>
        </w:rPr>
        <w:t>will</w:t>
      </w:r>
      <w:r w:rsidRPr="005D504F">
        <w:rPr>
          <w:rStyle w:val="StyleUnderline"/>
        </w:rPr>
        <w:t xml:space="preserve"> prove a challenge</w:t>
      </w:r>
      <w:r w:rsidRPr="005D504F">
        <w:rPr>
          <w:sz w:val="16"/>
        </w:rPr>
        <w:t xml:space="preserve">, </w:t>
      </w:r>
      <w:r w:rsidRPr="00887416">
        <w:rPr>
          <w:rStyle w:val="StyleUnderline"/>
          <w:highlight w:val="yellow"/>
        </w:rPr>
        <w:t>call</w:t>
      </w:r>
      <w:r w:rsidRPr="005D504F">
        <w:rPr>
          <w:rStyle w:val="StyleUnderline"/>
        </w:rPr>
        <w:t xml:space="preserve">ing </w:t>
      </w:r>
      <w:r w:rsidRPr="00887416">
        <w:rPr>
          <w:rStyle w:val="StyleUnderline"/>
          <w:highlight w:val="yellow"/>
        </w:rPr>
        <w:t>for</w:t>
      </w:r>
      <w:r w:rsidRPr="005D504F">
        <w:rPr>
          <w:sz w:val="16"/>
        </w:rPr>
        <w:t xml:space="preserve"> deft policy, political endurance, and </w:t>
      </w:r>
      <w:r w:rsidRPr="00887416">
        <w:rPr>
          <w:rStyle w:val="Emphasis"/>
          <w:sz w:val="26"/>
          <w:szCs w:val="26"/>
          <w:highlight w:val="yellow"/>
        </w:rPr>
        <w:t>economic growth</w:t>
      </w:r>
      <w:r w:rsidRPr="005D504F">
        <w:rPr>
          <w:sz w:val="16"/>
        </w:rPr>
        <w:t xml:space="preserve">, as well as sufficient military force </w:t>
      </w:r>
      <w:r w:rsidRPr="00887416">
        <w:rPr>
          <w:rStyle w:val="StyleUnderline"/>
          <w:highlight w:val="yellow"/>
        </w:rPr>
        <w:t xml:space="preserve">to </w:t>
      </w:r>
      <w:r w:rsidRPr="00887416">
        <w:rPr>
          <w:rStyle w:val="Emphasis"/>
          <w:highlight w:val="yellow"/>
        </w:rPr>
        <w:t>keep at bay</w:t>
      </w:r>
      <w:r w:rsidRPr="005D504F">
        <w:rPr>
          <w:rStyle w:val="StyleUnderline"/>
        </w:rPr>
        <w:t xml:space="preserve"> aggressive </w:t>
      </w:r>
      <w:r w:rsidRPr="00887416">
        <w:rPr>
          <w:rStyle w:val="StyleUnderline"/>
          <w:highlight w:val="yellow"/>
        </w:rPr>
        <w:t xml:space="preserve">states or </w:t>
      </w:r>
      <w:r w:rsidRPr="00887416">
        <w:rPr>
          <w:rStyle w:val="Emphasis"/>
          <w:highlight w:val="yellow"/>
        </w:rPr>
        <w:t>prevail</w:t>
      </w:r>
      <w:r w:rsidRPr="00887416">
        <w:rPr>
          <w:rStyle w:val="StyleUnderline"/>
          <w:highlight w:val="yellow"/>
        </w:rPr>
        <w:t xml:space="preserve"> over them</w:t>
      </w:r>
      <w:r w:rsidRPr="005D504F">
        <w:rPr>
          <w:rStyle w:val="StyleUnderline"/>
        </w:rPr>
        <w:t xml:space="preserve"> if ever a war breaks out.</w:t>
      </w:r>
    </w:p>
    <w:p w14:paraId="2EC546A3" w14:textId="77777777" w:rsidR="00F410AA" w:rsidRDefault="00F410AA" w:rsidP="00F410AA">
      <w:pPr>
        <w:rPr>
          <w:rStyle w:val="StyleUnderline"/>
        </w:rPr>
      </w:pPr>
    </w:p>
    <w:p w14:paraId="6133B4AD" w14:textId="77777777" w:rsidR="00F410AA" w:rsidRDefault="00F410AA" w:rsidP="00F410AA">
      <w:pPr>
        <w:pStyle w:val="Heading4"/>
      </w:pPr>
      <w:r>
        <w:t xml:space="preserve">Absence of domestic 5G competition </w:t>
      </w:r>
      <w:r w:rsidRPr="004B02F9">
        <w:rPr>
          <w:u w:val="single"/>
        </w:rPr>
        <w:t>cedes leadership</w:t>
      </w:r>
      <w:r>
        <w:t xml:space="preserve"> in technical standards to China.</w:t>
      </w:r>
    </w:p>
    <w:p w14:paraId="17A74C68" w14:textId="77777777" w:rsidR="00F410AA" w:rsidRPr="00BE685E" w:rsidRDefault="00F410AA" w:rsidP="00F410AA">
      <w:r w:rsidRPr="00BE685E">
        <w:rPr>
          <w:rStyle w:val="Style13ptBold"/>
        </w:rPr>
        <w:t>Duan 19</w:t>
      </w:r>
      <w:r w:rsidRPr="00BE685E">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082AF96B" w14:textId="77777777" w:rsidR="00F410AA" w:rsidRPr="00995776" w:rsidRDefault="00F410AA" w:rsidP="00F410AA">
      <w:pPr>
        <w:rPr>
          <w:sz w:val="16"/>
        </w:rPr>
      </w:pPr>
      <w:r w:rsidRPr="00995776">
        <w:rPr>
          <w:sz w:val="16"/>
        </w:rPr>
        <w:t xml:space="preserve">There is little doubt today that </w:t>
      </w:r>
      <w:r w:rsidRPr="00EF58DC">
        <w:rPr>
          <w:rStyle w:val="StyleUnderline"/>
        </w:rPr>
        <w:t>American superiority in</w:t>
      </w:r>
      <w:r w:rsidRPr="00995776">
        <w:rPr>
          <w:sz w:val="16"/>
        </w:rPr>
        <w:t xml:space="preserve"> the next generation of mobile communications, commonly called </w:t>
      </w:r>
      <w:r w:rsidRPr="00EF58DC">
        <w:rPr>
          <w:rStyle w:val="StyleUnderline"/>
        </w:rPr>
        <w:t>5G</w:t>
      </w:r>
      <w:r w:rsidRPr="00995776">
        <w:rPr>
          <w:sz w:val="16"/>
        </w:rPr>
        <w:t xml:space="preserve">, </w:t>
      </w:r>
      <w:r w:rsidRPr="00EF58DC">
        <w:rPr>
          <w:rStyle w:val="StyleUnderline"/>
        </w:rPr>
        <w:t xml:space="preserve">is a matter of </w:t>
      </w:r>
      <w:r w:rsidRPr="00EF58DC">
        <w:rPr>
          <w:rStyle w:val="Emphasis"/>
        </w:rPr>
        <w:t>extraordinary</w:t>
      </w:r>
      <w:r w:rsidRPr="00EF58DC">
        <w:rPr>
          <w:rStyle w:val="StyleUnderline"/>
        </w:rPr>
        <w:t xml:space="preserve"> national concern</w:t>
      </w:r>
      <w:r w:rsidRPr="00995776">
        <w:rPr>
          <w:sz w:val="16"/>
        </w:rPr>
        <w:t xml:space="preserve">. There is also little doubt that </w:t>
      </w:r>
      <w:r w:rsidRPr="00EF58DC">
        <w:rPr>
          <w:rStyle w:val="StyleUnderline"/>
        </w:rPr>
        <w:t xml:space="preserve">China is a </w:t>
      </w:r>
      <w:r w:rsidRPr="00EF58DC">
        <w:rPr>
          <w:rStyle w:val="Emphasis"/>
        </w:rPr>
        <w:t>strong competitor</w:t>
      </w:r>
      <w:r w:rsidRPr="00995776">
        <w:rPr>
          <w:sz w:val="16"/>
        </w:rPr>
        <w:t xml:space="preserve">, already </w:t>
      </w:r>
      <w:r w:rsidRPr="00EF58DC">
        <w:rPr>
          <w:rStyle w:val="StyleUnderline"/>
        </w:rPr>
        <w:t>having outspent the U</w:t>
      </w:r>
      <w:r w:rsidRPr="00995776">
        <w:rPr>
          <w:sz w:val="16"/>
        </w:rPr>
        <w:t xml:space="preserve">nited </w:t>
      </w:r>
      <w:r w:rsidRPr="00EF58DC">
        <w:rPr>
          <w:rStyle w:val="StyleUnderline"/>
        </w:rPr>
        <w:t>S</w:t>
      </w:r>
      <w:r w:rsidRPr="00995776">
        <w:rPr>
          <w:sz w:val="16"/>
        </w:rPr>
        <w:t xml:space="preserve">tates </w:t>
      </w:r>
      <w:r w:rsidRPr="00EF58DC">
        <w:rPr>
          <w:rStyle w:val="StyleUnderline"/>
        </w:rPr>
        <w:t>by </w:t>
      </w:r>
      <w:hyperlink r:id="rId11" w:anchor="page=3" w:tgtFrame="_blank" w:history="1">
        <w:r w:rsidRPr="00EF58DC">
          <w:rPr>
            <w:rStyle w:val="StyleUnderline"/>
          </w:rPr>
          <w:t>$24 billion</w:t>
        </w:r>
      </w:hyperlink>
      <w:r w:rsidRPr="00EF58DC">
        <w:rPr>
          <w:rStyle w:val="StyleUnderline"/>
        </w:rPr>
        <w:t> and planning </w:t>
      </w:r>
      <w:hyperlink r:id="rId12" w:tgtFrame="_blank" w:history="1">
        <w:r w:rsidRPr="00EF58DC">
          <w:rPr>
            <w:rStyle w:val="StyleUnderline"/>
          </w:rPr>
          <w:t>$411 billion</w:t>
        </w:r>
      </w:hyperlink>
      <w:r w:rsidRPr="00995776">
        <w:rPr>
          <w:sz w:val="16"/>
        </w:rPr>
        <w:t xml:space="preserve"> in 5G investment </w:t>
      </w:r>
      <w:r w:rsidRPr="00EF58DC">
        <w:rPr>
          <w:rStyle w:val="StyleUnderline"/>
        </w:rPr>
        <w:t>over the next decade</w:t>
      </w:r>
      <w:r w:rsidRPr="00995776">
        <w:rPr>
          <w:sz w:val="16"/>
        </w:rPr>
        <w:t xml:space="preserve">. </w:t>
      </w:r>
      <w:r w:rsidRPr="00887416">
        <w:rPr>
          <w:rStyle w:val="StyleUnderline"/>
          <w:highlight w:val="yellow"/>
        </w:rPr>
        <w:t>The Chinese government has</w:t>
      </w:r>
      <w:r w:rsidRPr="00995776">
        <w:rPr>
          <w:sz w:val="16"/>
        </w:rPr>
        <w:t xml:space="preserve"> also laid out </w:t>
      </w:r>
      <w:r w:rsidRPr="00EF58DC">
        <w:rPr>
          <w:rStyle w:val="StyleUnderline"/>
        </w:rPr>
        <w:t xml:space="preserve">multiple </w:t>
      </w:r>
      <w:r w:rsidRPr="00887416">
        <w:rPr>
          <w:rStyle w:val="Emphasis"/>
          <w:highlight w:val="yellow"/>
        </w:rPr>
        <w:t>national plans</w:t>
      </w:r>
      <w:r w:rsidRPr="00887416">
        <w:rPr>
          <w:rStyle w:val="StyleUnderline"/>
          <w:highlight w:val="yellow"/>
        </w:rPr>
        <w:t xml:space="preserve"> for establishing the country as a </w:t>
      </w:r>
      <w:r w:rsidRPr="00887416">
        <w:rPr>
          <w:rStyle w:val="Emphasis"/>
          <w:highlight w:val="yellow"/>
        </w:rPr>
        <w:t>leader</w:t>
      </w:r>
      <w:r w:rsidRPr="00EF58DC">
        <w:rPr>
          <w:rStyle w:val="StyleUnderline"/>
        </w:rPr>
        <w:t xml:space="preserve"> in mobile technology</w:t>
      </w:r>
      <w:r w:rsidRPr="00995776">
        <w:rPr>
          <w:sz w:val="16"/>
        </w:rPr>
        <w:t>, and the Chinese firm Huawei is poised to be the </w:t>
      </w:r>
      <w:hyperlink r:id="rId13" w:tgtFrame="_blank" w:history="1">
        <w:r w:rsidRPr="00995776">
          <w:rPr>
            <w:rStyle w:val="Hyperlink"/>
            <w:sz w:val="16"/>
          </w:rPr>
          <w:t>top smartphone manufacturer</w:t>
        </w:r>
      </w:hyperlink>
      <w:r w:rsidRPr="00995776">
        <w:rPr>
          <w:sz w:val="16"/>
        </w:rPr>
        <w:t> by 2020.</w:t>
      </w:r>
    </w:p>
    <w:p w14:paraId="73AF23DB" w14:textId="77777777" w:rsidR="00F410AA" w:rsidRPr="00995776" w:rsidRDefault="00F410AA" w:rsidP="00F410AA">
      <w:pPr>
        <w:rPr>
          <w:sz w:val="16"/>
        </w:rPr>
      </w:pPr>
      <w:r w:rsidRPr="00995776">
        <w:rPr>
          <w:sz w:val="16"/>
        </w:rPr>
        <w:t xml:space="preserve">And </w:t>
      </w:r>
      <w:r w:rsidRPr="00887416">
        <w:rPr>
          <w:rStyle w:val="StyleUnderline"/>
          <w:highlight w:val="yellow"/>
        </w:rPr>
        <w:t>what are U</w:t>
      </w:r>
      <w:r w:rsidRPr="00995776">
        <w:rPr>
          <w:sz w:val="16"/>
        </w:rPr>
        <w:t xml:space="preserve">nited </w:t>
      </w:r>
      <w:r w:rsidRPr="00887416">
        <w:rPr>
          <w:rStyle w:val="StyleUnderline"/>
          <w:highlight w:val="yellow"/>
        </w:rPr>
        <w:t>S</w:t>
      </w:r>
      <w:r w:rsidRPr="00995776">
        <w:rPr>
          <w:sz w:val="16"/>
        </w:rPr>
        <w:t xml:space="preserve">tates </w:t>
      </w:r>
      <w:r w:rsidRPr="00887416">
        <w:rPr>
          <w:rStyle w:val="StyleUnderline"/>
          <w:highlight w:val="yellow"/>
        </w:rPr>
        <w:t>companies doing</w:t>
      </w:r>
      <w:r w:rsidRPr="00995776">
        <w:rPr>
          <w:sz w:val="16"/>
        </w:rPr>
        <w:t xml:space="preserve"> about this? </w:t>
      </w:r>
      <w:r w:rsidRPr="00887416">
        <w:rPr>
          <w:rStyle w:val="Emphasis"/>
          <w:highlight w:val="yellow"/>
        </w:rPr>
        <w:t>Bickering</w:t>
      </w:r>
      <w:r w:rsidRPr="00887416">
        <w:rPr>
          <w:rStyle w:val="StyleUnderline"/>
          <w:highlight w:val="yellow"/>
        </w:rPr>
        <w:t xml:space="preserve"> over </w:t>
      </w:r>
      <w:r w:rsidRPr="00887416">
        <w:rPr>
          <w:rStyle w:val="Emphasis"/>
          <w:highlight w:val="yellow"/>
        </w:rPr>
        <w:t>patents</w:t>
      </w:r>
      <w:r w:rsidRPr="00EF58DC">
        <w:rPr>
          <w:rStyle w:val="StyleUnderline"/>
        </w:rPr>
        <w:t>.</w:t>
      </w:r>
    </w:p>
    <w:p w14:paraId="20FF8C49" w14:textId="77777777" w:rsidR="00F410AA" w:rsidRPr="00995776" w:rsidRDefault="00F410AA" w:rsidP="00F410AA">
      <w:pPr>
        <w:rPr>
          <w:sz w:val="16"/>
        </w:rPr>
      </w:pPr>
      <w:r w:rsidRPr="00995776">
        <w:rPr>
          <w:sz w:val="16"/>
        </w:rPr>
        <w:t xml:space="preserve">For years, </w:t>
      </w:r>
      <w:r w:rsidRPr="00EF58DC">
        <w:rPr>
          <w:rStyle w:val="StyleUnderline"/>
        </w:rPr>
        <w:t>the leading American supplier of advanced</w:t>
      </w:r>
      <w:r w:rsidRPr="00995776">
        <w:rPr>
          <w:sz w:val="16"/>
        </w:rPr>
        <w:t xml:space="preserve"> mobile </w:t>
      </w:r>
      <w:r w:rsidRPr="00EF58DC">
        <w:rPr>
          <w:rStyle w:val="StyleUnderline"/>
        </w:rPr>
        <w:t>communications chips has been</w:t>
      </w:r>
      <w:r w:rsidRPr="00995776">
        <w:rPr>
          <w:sz w:val="16"/>
        </w:rPr>
        <w:t xml:space="preserve"> the San Diego-based </w:t>
      </w:r>
      <w:r w:rsidRPr="00EF58DC">
        <w:rPr>
          <w:rStyle w:val="StyleUnderline"/>
        </w:rPr>
        <w:t>Qualcomm</w:t>
      </w:r>
      <w:r w:rsidRPr="00995776">
        <w:rPr>
          <w:sz w:val="16"/>
        </w:rPr>
        <w:t xml:space="preserve">. </w:t>
      </w:r>
      <w:r w:rsidRPr="00EF58DC">
        <w:rPr>
          <w:rStyle w:val="StyleUnderline"/>
        </w:rPr>
        <w:t>The company has</w:t>
      </w:r>
      <w:r w:rsidRPr="00995776">
        <w:rPr>
          <w:sz w:val="16"/>
        </w:rPr>
        <w:t xml:space="preserve"> been an innovator of mobile technology, but it has also </w:t>
      </w:r>
      <w:r w:rsidRPr="00EF58DC">
        <w:rPr>
          <w:rStyle w:val="StyleUnderline"/>
        </w:rPr>
        <w:t xml:space="preserve">been a </w:t>
      </w:r>
      <w:r w:rsidRPr="00EF58DC">
        <w:rPr>
          <w:rStyle w:val="Emphasis"/>
        </w:rPr>
        <w:t>remarkable</w:t>
      </w:r>
      <w:r w:rsidRPr="00EF58DC">
        <w:rPr>
          <w:rStyle w:val="StyleUnderline"/>
        </w:rPr>
        <w:t xml:space="preserve"> innovator of </w:t>
      </w:r>
      <w:r w:rsidRPr="00EF58DC">
        <w:rPr>
          <w:rStyle w:val="Emphasis"/>
        </w:rPr>
        <w:t>convoluted</w:t>
      </w:r>
      <w:r w:rsidRPr="00EF58DC">
        <w:rPr>
          <w:rStyle w:val="StyleUnderline"/>
        </w:rPr>
        <w:t xml:space="preserve"> legal strategies</w:t>
      </w:r>
      <w:r w:rsidRPr="00995776">
        <w:rPr>
          <w:sz w:val="16"/>
        </w:rPr>
        <w:t>. As an ongoing Federal Trade Commission </w:t>
      </w:r>
      <w:hyperlink r:id="rId14" w:tgtFrame="_blank" w:history="1">
        <w:r w:rsidRPr="00995776">
          <w:rPr>
            <w:rStyle w:val="Hyperlink"/>
            <w:sz w:val="16"/>
          </w:rPr>
          <w:t>lawsuit alleges</w:t>
        </w:r>
      </w:hyperlink>
      <w:r w:rsidRPr="00995776">
        <w:rPr>
          <w:sz w:val="16"/>
        </w:rPr>
        <w:t xml:space="preserve">, </w:t>
      </w:r>
      <w:r w:rsidRPr="00887416">
        <w:rPr>
          <w:rStyle w:val="StyleUnderline"/>
          <w:highlight w:val="yellow"/>
        </w:rPr>
        <w:t xml:space="preserve">Qualcomm </w:t>
      </w:r>
      <w:r w:rsidRPr="000B4811">
        <w:rPr>
          <w:rStyle w:val="StyleUnderline"/>
        </w:rPr>
        <w:t xml:space="preserve">has </w:t>
      </w:r>
      <w:r w:rsidRPr="00887416">
        <w:rPr>
          <w:rStyle w:val="StyleUnderline"/>
          <w:highlight w:val="yellow"/>
        </w:rPr>
        <w:t xml:space="preserve">used </w:t>
      </w:r>
      <w:r w:rsidRPr="000B4811">
        <w:rPr>
          <w:rStyle w:val="StyleUnderline"/>
        </w:rPr>
        <w:t>its</w:t>
      </w:r>
      <w:r w:rsidRPr="00EF58DC">
        <w:rPr>
          <w:rStyle w:val="StyleUnderline"/>
        </w:rPr>
        <w:t xml:space="preserve"> dominant position</w:t>
      </w:r>
      <w:r w:rsidRPr="00995776">
        <w:rPr>
          <w:sz w:val="16"/>
        </w:rPr>
        <w:t xml:space="preserve"> as a chip supplier </w:t>
      </w:r>
      <w:r w:rsidRPr="00EF58DC">
        <w:rPr>
          <w:rStyle w:val="StyleUnderline"/>
        </w:rPr>
        <w:t>and</w:t>
      </w:r>
      <w:r w:rsidRPr="00995776">
        <w:rPr>
          <w:sz w:val="16"/>
        </w:rPr>
        <w:t xml:space="preserve"> its </w:t>
      </w:r>
      <w:r w:rsidRPr="00EF58DC">
        <w:rPr>
          <w:rStyle w:val="StyleUnderline"/>
        </w:rPr>
        <w:t xml:space="preserve">extensive </w:t>
      </w:r>
      <w:r w:rsidRPr="00721D7D">
        <w:rPr>
          <w:rStyle w:val="StyleUnderline"/>
        </w:rPr>
        <w:t xml:space="preserve">patent holdings to weave an </w:t>
      </w:r>
      <w:r w:rsidRPr="00887416">
        <w:rPr>
          <w:rStyle w:val="Emphasis"/>
          <w:highlight w:val="yellow"/>
        </w:rPr>
        <w:t>intricate web</w:t>
      </w:r>
      <w:r w:rsidRPr="00887416">
        <w:rPr>
          <w:rStyle w:val="StyleUnderline"/>
          <w:highlight w:val="yellow"/>
        </w:rPr>
        <w:t xml:space="preserve"> of</w:t>
      </w:r>
      <w:r w:rsidRPr="00EF58DC">
        <w:rPr>
          <w:rStyle w:val="StyleUnderline"/>
        </w:rPr>
        <w:t xml:space="preserve"> </w:t>
      </w:r>
      <w:r w:rsidRPr="00EF58DC">
        <w:rPr>
          <w:rStyle w:val="Emphasis"/>
        </w:rPr>
        <w:t xml:space="preserve">patent </w:t>
      </w:r>
      <w:r w:rsidRPr="00887416">
        <w:rPr>
          <w:rStyle w:val="Emphasis"/>
          <w:highlight w:val="yellow"/>
        </w:rPr>
        <w:t>licensing</w:t>
      </w:r>
      <w:r w:rsidRPr="00995776">
        <w:rPr>
          <w:sz w:val="16"/>
        </w:rPr>
        <w:t xml:space="preserve"> </w:t>
      </w:r>
      <w:r w:rsidRPr="00EF58DC">
        <w:rPr>
          <w:rStyle w:val="StyleUnderline"/>
        </w:rPr>
        <w:t>across the mobile industry</w:t>
      </w:r>
      <w:r w:rsidRPr="00995776">
        <w:rPr>
          <w:sz w:val="16"/>
        </w:rPr>
        <w:t xml:space="preserve">. </w:t>
      </w:r>
      <w:r w:rsidRPr="00721D7D">
        <w:rPr>
          <w:rStyle w:val="StyleUnderline"/>
        </w:rPr>
        <w:t>The effect of that complex licensing scheme</w:t>
      </w:r>
      <w:r w:rsidRPr="00721D7D">
        <w:rPr>
          <w:sz w:val="16"/>
        </w:rPr>
        <w:t xml:space="preserve">, the FTC claims, </w:t>
      </w:r>
      <w:r w:rsidRPr="00721D7D">
        <w:rPr>
          <w:rStyle w:val="StyleUnderline"/>
        </w:rPr>
        <w:t xml:space="preserve">has been </w:t>
      </w:r>
      <w:r w:rsidRPr="00887416">
        <w:rPr>
          <w:rStyle w:val="StyleUnderline"/>
          <w:highlight w:val="yellow"/>
        </w:rPr>
        <w:t xml:space="preserve">to force </w:t>
      </w:r>
      <w:r w:rsidRPr="00721D7D">
        <w:rPr>
          <w:rStyle w:val="StyleUnderline"/>
        </w:rPr>
        <w:t xml:space="preserve">competitor </w:t>
      </w:r>
      <w:r w:rsidRPr="00887416">
        <w:rPr>
          <w:rStyle w:val="StyleUnderline"/>
          <w:highlight w:val="yellow"/>
        </w:rPr>
        <w:t xml:space="preserve">chipmakers </w:t>
      </w:r>
      <w:r w:rsidRPr="00887416">
        <w:rPr>
          <w:rStyle w:val="Emphasis"/>
          <w:highlight w:val="yellow"/>
        </w:rPr>
        <w:t>out</w:t>
      </w:r>
      <w:r w:rsidRPr="00887416">
        <w:rPr>
          <w:rStyle w:val="StyleUnderline"/>
          <w:highlight w:val="yellow"/>
        </w:rPr>
        <w:t xml:space="preserve"> of the </w:t>
      </w:r>
      <w:r w:rsidRPr="00887416">
        <w:rPr>
          <w:rStyle w:val="Emphasis"/>
          <w:highlight w:val="yellow"/>
        </w:rPr>
        <w:t>market</w:t>
      </w:r>
      <w:r w:rsidRPr="000B4811">
        <w:rPr>
          <w:rStyle w:val="StyleUnderline"/>
        </w:rPr>
        <w:t xml:space="preserve"> and to extract </w:t>
      </w:r>
      <w:r w:rsidRPr="000B4811">
        <w:rPr>
          <w:rStyle w:val="Emphasis"/>
        </w:rPr>
        <w:t>concessions</w:t>
      </w:r>
      <w:r w:rsidRPr="000B4811">
        <w:rPr>
          <w:rStyle w:val="StyleUnderline"/>
        </w:rPr>
        <w:t xml:space="preserve"> and high patent </w:t>
      </w:r>
      <w:r w:rsidRPr="000B4811">
        <w:rPr>
          <w:rStyle w:val="Emphasis"/>
        </w:rPr>
        <w:t>royalties</w:t>
      </w:r>
      <w:r w:rsidRPr="000B4811">
        <w:rPr>
          <w:rStyle w:val="StyleUnderline"/>
        </w:rPr>
        <w:t xml:space="preserve"> from</w:t>
      </w:r>
      <w:r w:rsidRPr="00EF58DC">
        <w:rPr>
          <w:rStyle w:val="StyleUnderline"/>
        </w:rPr>
        <w:t xml:space="preserve"> smartphone</w:t>
      </w:r>
      <w:r w:rsidRPr="00995776">
        <w:rPr>
          <w:sz w:val="16"/>
        </w:rPr>
        <w:t xml:space="preserve"> and mobile-device </w:t>
      </w:r>
      <w:r w:rsidRPr="00EF58DC">
        <w:rPr>
          <w:rStyle w:val="StyleUnderline"/>
        </w:rPr>
        <w:t>makers</w:t>
      </w:r>
      <w:r w:rsidRPr="00995776">
        <w:rPr>
          <w:sz w:val="16"/>
        </w:rPr>
        <w:t>.</w:t>
      </w:r>
    </w:p>
    <w:p w14:paraId="06B58C96" w14:textId="77777777" w:rsidR="00F410AA" w:rsidRPr="00721D7D" w:rsidRDefault="00F410AA" w:rsidP="00F410AA">
      <w:pPr>
        <w:rPr>
          <w:sz w:val="16"/>
          <w:szCs w:val="16"/>
        </w:rPr>
      </w:pPr>
      <w:r w:rsidRPr="00995776">
        <w:rPr>
          <w:sz w:val="16"/>
          <w:szCs w:val="16"/>
        </w:rPr>
        <w:t>Qualcomm today faces only one major U.S. competitor—Intel, whose chips Apple recently </w:t>
      </w:r>
      <w:hyperlink r:id="rId15" w:tgtFrame="_blank" w:history="1">
        <w:r w:rsidRPr="00995776">
          <w:rPr>
            <w:rStyle w:val="Hyperlink"/>
            <w:sz w:val="16"/>
            <w:szCs w:val="16"/>
          </w:rPr>
          <w:t>started using</w:t>
        </w:r>
      </w:hyperlink>
      <w:r w:rsidRPr="00995776">
        <w:rPr>
          <w:sz w:val="16"/>
          <w:szCs w:val="16"/>
        </w:rPr>
        <w:t xml:space="preserve"> instead of Qualcomm’s. Not surprisingly, Qualcomm has leveraged its patents to force a retaliatory investigation against Apple, the effect of which could be, as an </w:t>
      </w:r>
      <w:r w:rsidRPr="00721D7D">
        <w:rPr>
          <w:sz w:val="16"/>
          <w:szCs w:val="16"/>
        </w:rPr>
        <w:t>administrative judge </w:t>
      </w:r>
      <w:hyperlink r:id="rId16" w:tgtFrame="_blank" w:history="1">
        <w:r w:rsidRPr="00721D7D">
          <w:rPr>
            <w:rStyle w:val="Hyperlink"/>
            <w:sz w:val="16"/>
            <w:szCs w:val="16"/>
          </w:rPr>
          <w:t>recently determined</w:t>
        </w:r>
      </w:hyperlink>
      <w:r w:rsidRPr="00721D7D">
        <w:rPr>
          <w:sz w:val="16"/>
          <w:szCs w:val="16"/>
        </w:rPr>
        <w:t>, to boot Intel out of the mobile-chip market and leave Qualcomm as a monopoly.</w:t>
      </w:r>
    </w:p>
    <w:p w14:paraId="7DDF1594" w14:textId="77777777" w:rsidR="00F410AA" w:rsidRPr="00EF58DC" w:rsidRDefault="00F410AA" w:rsidP="00F410AA">
      <w:pPr>
        <w:rPr>
          <w:rStyle w:val="StyleUnderline"/>
        </w:rPr>
      </w:pPr>
      <w:r w:rsidRPr="00721D7D">
        <w:rPr>
          <w:rStyle w:val="StyleUnderline"/>
        </w:rPr>
        <w:t>It is hard to imagine</w:t>
      </w:r>
      <w:r w:rsidRPr="00721D7D">
        <w:rPr>
          <w:sz w:val="16"/>
        </w:rPr>
        <w:t xml:space="preserve"> that this </w:t>
      </w:r>
      <w:r w:rsidRPr="00721D7D">
        <w:rPr>
          <w:rStyle w:val="Emphasis"/>
        </w:rPr>
        <w:t>infighting</w:t>
      </w:r>
      <w:r w:rsidRPr="00721D7D">
        <w:rPr>
          <w:sz w:val="16"/>
        </w:rPr>
        <w:t xml:space="preserve"> among Apple, Intel and Qualcomm </w:t>
      </w:r>
      <w:r w:rsidRPr="00721D7D">
        <w:rPr>
          <w:rStyle w:val="StyleUnderline"/>
        </w:rPr>
        <w:t>is getting the U</w:t>
      </w:r>
      <w:r w:rsidRPr="00721D7D">
        <w:rPr>
          <w:sz w:val="16"/>
        </w:rPr>
        <w:t xml:space="preserve">nited </w:t>
      </w:r>
      <w:r w:rsidRPr="00721D7D">
        <w:rPr>
          <w:rStyle w:val="StyleUnderline"/>
        </w:rPr>
        <w:t>S</w:t>
      </w:r>
      <w:r w:rsidRPr="00721D7D">
        <w:rPr>
          <w:sz w:val="16"/>
        </w:rPr>
        <w:t xml:space="preserve">tates </w:t>
      </w:r>
      <w:r w:rsidRPr="00721D7D">
        <w:rPr>
          <w:rStyle w:val="StyleUnderline"/>
        </w:rPr>
        <w:t>very far</w:t>
      </w:r>
      <w:r w:rsidRPr="00EF58DC">
        <w:rPr>
          <w:rStyle w:val="StyleUnderline"/>
        </w:rPr>
        <w:t xml:space="preserve"> in 5G</w:t>
      </w:r>
      <w:r w:rsidRPr="00995776">
        <w:rPr>
          <w:sz w:val="16"/>
        </w:rPr>
        <w:t xml:space="preserve">, and it is harder to imagine that Qualcomm’s desired outcome would do so, either. </w:t>
      </w:r>
      <w:r w:rsidRPr="00887416">
        <w:rPr>
          <w:rStyle w:val="StyleUnderline"/>
          <w:highlight w:val="yellow"/>
        </w:rPr>
        <w:t>The best path</w:t>
      </w:r>
      <w:r w:rsidRPr="00887416">
        <w:rPr>
          <w:sz w:val="16"/>
          <w:highlight w:val="yellow"/>
        </w:rPr>
        <w:t>,</w:t>
      </w:r>
      <w:r w:rsidRPr="00995776">
        <w:rPr>
          <w:sz w:val="16"/>
        </w:rPr>
        <w:t xml:space="preserve"> instead, </w:t>
      </w:r>
      <w:r w:rsidRPr="00887416">
        <w:rPr>
          <w:rStyle w:val="StyleUnderline"/>
          <w:highlight w:val="yellow"/>
        </w:rPr>
        <w:t>is</w:t>
      </w:r>
      <w:r w:rsidRPr="00995776">
        <w:rPr>
          <w:sz w:val="16"/>
        </w:rPr>
        <w:t xml:space="preserve"> the </w:t>
      </w:r>
      <w:r w:rsidRPr="00EF58DC">
        <w:rPr>
          <w:rStyle w:val="Emphasis"/>
        </w:rPr>
        <w:t>obvious</w:t>
      </w:r>
      <w:r w:rsidRPr="00995776">
        <w:rPr>
          <w:sz w:val="16"/>
        </w:rPr>
        <w:t xml:space="preserve"> one: </w:t>
      </w:r>
      <w:r w:rsidRPr="00887416">
        <w:rPr>
          <w:rStyle w:val="StyleUnderline"/>
          <w:highlight w:val="yellow"/>
        </w:rPr>
        <w:t xml:space="preserve">allowing </w:t>
      </w:r>
      <w:r w:rsidRPr="00887416">
        <w:rPr>
          <w:rStyle w:val="Emphasis"/>
          <w:highlight w:val="yellow"/>
        </w:rPr>
        <w:t>competition</w:t>
      </w:r>
      <w:r w:rsidRPr="00887416">
        <w:rPr>
          <w:rStyle w:val="StyleUnderline"/>
          <w:highlight w:val="yellow"/>
        </w:rPr>
        <w:t xml:space="preserve"> and </w:t>
      </w:r>
      <w:r w:rsidRPr="00887416">
        <w:rPr>
          <w:rStyle w:val="Emphasis"/>
          <w:highlight w:val="yellow"/>
        </w:rPr>
        <w:t>expanding</w:t>
      </w:r>
      <w:r w:rsidRPr="00EF58DC">
        <w:rPr>
          <w:rStyle w:val="StyleUnderline"/>
        </w:rPr>
        <w:t xml:space="preserve"> the </w:t>
      </w:r>
      <w:r w:rsidRPr="00887416">
        <w:rPr>
          <w:rStyle w:val="Emphasis"/>
          <w:highlight w:val="yellow"/>
        </w:rPr>
        <w:t>number of firms</w:t>
      </w:r>
      <w:r w:rsidRPr="00EF58DC">
        <w:rPr>
          <w:rStyle w:val="StyleUnderline"/>
        </w:rPr>
        <w:t xml:space="preserve"> working </w:t>
      </w:r>
      <w:r w:rsidRPr="00887416">
        <w:rPr>
          <w:rStyle w:val="StyleUnderline"/>
          <w:highlight w:val="yellow"/>
        </w:rPr>
        <w:t>on 5G.</w:t>
      </w:r>
    </w:p>
    <w:p w14:paraId="724BCCB8" w14:textId="77777777" w:rsidR="00F410AA" w:rsidRPr="00995776" w:rsidRDefault="00F410AA" w:rsidP="00F410AA">
      <w:pPr>
        <w:rPr>
          <w:sz w:val="16"/>
        </w:rPr>
      </w:pPr>
      <w:r w:rsidRPr="00EF58DC">
        <w:rPr>
          <w:rStyle w:val="StyleUnderline"/>
        </w:rPr>
        <w:t xml:space="preserve">Competition encourages companies to </w:t>
      </w:r>
      <w:r w:rsidRPr="00EF58DC">
        <w:rPr>
          <w:rStyle w:val="Emphasis"/>
        </w:rPr>
        <w:t>out-innovate</w:t>
      </w:r>
      <w:r w:rsidRPr="00EF58DC">
        <w:rPr>
          <w:rStyle w:val="StyleUnderline"/>
        </w:rPr>
        <w:t xml:space="preserve"> each other in order to grab </w:t>
      </w:r>
      <w:r w:rsidRPr="00EF58DC">
        <w:rPr>
          <w:rStyle w:val="Emphasis"/>
        </w:rPr>
        <w:t>market share</w:t>
      </w:r>
      <w:r w:rsidRPr="00995776">
        <w:rPr>
          <w:sz w:val="16"/>
        </w:rPr>
        <w:t>. Of particular importance to 5G, competition leads to </w:t>
      </w:r>
      <w:hyperlink r:id="rId17" w:tgtFrame="_blank" w:history="1">
        <w:r w:rsidRPr="00995776">
          <w:rPr>
            <w:rStyle w:val="Hyperlink"/>
            <w:sz w:val="16"/>
          </w:rPr>
          <w:t>better cybersecurity</w:t>
        </w:r>
      </w:hyperlink>
      <w:r w:rsidRPr="00995776">
        <w:rPr>
          <w:sz w:val="16"/>
        </w:rPr>
        <w:t> in products, making them less vulnerable to hacking or misuse.</w:t>
      </w:r>
    </w:p>
    <w:p w14:paraId="60F995B8" w14:textId="77777777" w:rsidR="00F410AA" w:rsidRPr="00EF58DC" w:rsidRDefault="00F410AA" w:rsidP="00F410AA">
      <w:pPr>
        <w:rPr>
          <w:rStyle w:val="StyleUnderline"/>
        </w:rPr>
      </w:pPr>
      <w:r w:rsidRPr="00887416">
        <w:rPr>
          <w:rStyle w:val="StyleUnderline"/>
          <w:highlight w:val="yellow"/>
        </w:rPr>
        <w:t>Competition is</w:t>
      </w:r>
      <w:r w:rsidRPr="00EF58DC">
        <w:rPr>
          <w:rStyle w:val="StyleUnderline"/>
        </w:rPr>
        <w:t xml:space="preserve"> </w:t>
      </w:r>
      <w:r w:rsidRPr="00EF58DC">
        <w:rPr>
          <w:rStyle w:val="Emphasis"/>
        </w:rPr>
        <w:t xml:space="preserve">especially </w:t>
      </w:r>
      <w:r w:rsidRPr="00887416">
        <w:rPr>
          <w:rStyle w:val="Emphasis"/>
          <w:highlight w:val="yellow"/>
        </w:rPr>
        <w:t>crucial</w:t>
      </w:r>
      <w:r w:rsidRPr="000B4811">
        <w:rPr>
          <w:sz w:val="16"/>
        </w:rPr>
        <w:t xml:space="preserve"> </w:t>
      </w:r>
      <w:r w:rsidRPr="000B4811">
        <w:rPr>
          <w:rStyle w:val="StyleUnderline"/>
        </w:rPr>
        <w:t xml:space="preserve">when it comes </w:t>
      </w:r>
      <w:r w:rsidRPr="00887416">
        <w:rPr>
          <w:rStyle w:val="StyleUnderline"/>
          <w:highlight w:val="yellow"/>
        </w:rPr>
        <w:t>to</w:t>
      </w:r>
      <w:r w:rsidRPr="00995776">
        <w:rPr>
          <w:sz w:val="16"/>
        </w:rPr>
        <w:t xml:space="preserve"> the </w:t>
      </w:r>
      <w:r w:rsidRPr="00887416">
        <w:rPr>
          <w:rStyle w:val="Emphasis"/>
          <w:highlight w:val="yellow"/>
        </w:rPr>
        <w:t>technical standards</w:t>
      </w:r>
      <w:r w:rsidRPr="00995776">
        <w:rPr>
          <w:sz w:val="16"/>
        </w:rPr>
        <w:t xml:space="preserve"> </w:t>
      </w:r>
      <w:r w:rsidRPr="00EF58DC">
        <w:rPr>
          <w:rStyle w:val="StyleUnderline"/>
        </w:rPr>
        <w:t>that define how 5G works</w:t>
      </w:r>
      <w:r w:rsidRPr="00995776">
        <w:rPr>
          <w:sz w:val="16"/>
        </w:rPr>
        <w:t xml:space="preserve">. These standards are the work of 3GPP, an international consortium of technology companies in the field. Chinese players such as Huawei and ZTE are major participants in 3GPP. </w:t>
      </w:r>
      <w:r w:rsidRPr="00887416">
        <w:rPr>
          <w:rStyle w:val="StyleUnderline"/>
          <w:highlight w:val="yellow"/>
        </w:rPr>
        <w:t>Ensuring</w:t>
      </w:r>
      <w:r w:rsidRPr="00995776">
        <w:rPr>
          <w:sz w:val="16"/>
        </w:rPr>
        <w:t xml:space="preserve"> that </w:t>
      </w:r>
      <w:r w:rsidRPr="00EF58DC">
        <w:rPr>
          <w:rStyle w:val="StyleUnderline"/>
        </w:rPr>
        <w:t xml:space="preserve">3GPP’s </w:t>
      </w:r>
      <w:r w:rsidRPr="00887416">
        <w:rPr>
          <w:rStyle w:val="StyleUnderline"/>
          <w:highlight w:val="yellow"/>
        </w:rPr>
        <w:t xml:space="preserve">standards reflect </w:t>
      </w:r>
      <w:r w:rsidRPr="00887416">
        <w:rPr>
          <w:rStyle w:val="Emphasis"/>
          <w:highlight w:val="yellow"/>
        </w:rPr>
        <w:t>American values</w:t>
      </w:r>
      <w:r w:rsidRPr="00887416">
        <w:rPr>
          <w:sz w:val="16"/>
          <w:highlight w:val="yellow"/>
        </w:rPr>
        <w:t xml:space="preserve"> </w:t>
      </w:r>
      <w:r w:rsidRPr="00887416">
        <w:rPr>
          <w:rStyle w:val="StyleUnderline"/>
          <w:highlight w:val="yellow"/>
        </w:rPr>
        <w:t>requires</w:t>
      </w:r>
      <w:r w:rsidRPr="00EF58DC">
        <w:rPr>
          <w:rStyle w:val="StyleUnderline"/>
        </w:rPr>
        <w:t xml:space="preserve"> having </w:t>
      </w:r>
      <w:r w:rsidRPr="00887416">
        <w:rPr>
          <w:rStyle w:val="Emphasis"/>
          <w:highlight w:val="yellow"/>
        </w:rPr>
        <w:t>as many</w:t>
      </w:r>
      <w:r w:rsidRPr="00EF58DC">
        <w:rPr>
          <w:rStyle w:val="StyleUnderline"/>
        </w:rPr>
        <w:t xml:space="preserve"> American </w:t>
      </w:r>
      <w:r w:rsidRPr="00887416">
        <w:rPr>
          <w:rStyle w:val="Emphasis"/>
          <w:highlight w:val="yellow"/>
        </w:rPr>
        <w:t>companies</w:t>
      </w:r>
      <w:r w:rsidRPr="00887416">
        <w:rPr>
          <w:rStyle w:val="StyleUnderline"/>
          <w:highlight w:val="yellow"/>
        </w:rPr>
        <w:t xml:space="preserve"> at the negotiating table </w:t>
      </w:r>
      <w:r w:rsidRPr="00887416">
        <w:rPr>
          <w:rStyle w:val="Emphasis"/>
          <w:highlight w:val="yellow"/>
        </w:rPr>
        <w:t>as possible</w:t>
      </w:r>
      <w:r w:rsidRPr="00995776">
        <w:rPr>
          <w:sz w:val="16"/>
        </w:rPr>
        <w:t>—</w:t>
      </w:r>
      <w:r w:rsidRPr="00721D7D">
        <w:rPr>
          <w:rStyle w:val="StyleUnderline"/>
        </w:rPr>
        <w:t>which is harder to achieve when</w:t>
      </w:r>
      <w:r w:rsidRPr="00721D7D">
        <w:rPr>
          <w:sz w:val="16"/>
        </w:rPr>
        <w:t xml:space="preserve"> those </w:t>
      </w:r>
      <w:r w:rsidRPr="00721D7D">
        <w:rPr>
          <w:rStyle w:val="StyleUnderline"/>
        </w:rPr>
        <w:t xml:space="preserve">companies are trying to </w:t>
      </w:r>
      <w:r w:rsidRPr="00721D7D">
        <w:rPr>
          <w:rStyle w:val="Emphasis"/>
        </w:rPr>
        <w:t>sue</w:t>
      </w:r>
      <w:r w:rsidRPr="00721D7D">
        <w:rPr>
          <w:rStyle w:val="StyleUnderline"/>
        </w:rPr>
        <w:t xml:space="preserve"> each other out of business.</w:t>
      </w:r>
    </w:p>
    <w:p w14:paraId="61F19CD1" w14:textId="77777777" w:rsidR="00F410AA" w:rsidRPr="00995776" w:rsidRDefault="00F410AA" w:rsidP="00F410AA">
      <w:pPr>
        <w:rPr>
          <w:sz w:val="16"/>
        </w:rPr>
      </w:pPr>
      <w:r w:rsidRPr="00995776">
        <w:rPr>
          <w:sz w:val="16"/>
        </w:rPr>
        <w:t xml:space="preserve">Certainly patents themselves, as rewards for new inventions, are a driver of innovation in areas such as 5G. </w:t>
      </w:r>
      <w:r w:rsidRPr="00EF58DC">
        <w:rPr>
          <w:rStyle w:val="StyleUnderline"/>
        </w:rPr>
        <w:t>The problem</w:t>
      </w:r>
      <w:r w:rsidRPr="00995776">
        <w:rPr>
          <w:sz w:val="16"/>
        </w:rPr>
        <w:t xml:space="preserve">, though, </w:t>
      </w:r>
      <w:r w:rsidRPr="00EF58DC">
        <w:rPr>
          <w:rStyle w:val="StyleUnderline"/>
        </w:rPr>
        <w:t>is</w:t>
      </w:r>
      <w:r w:rsidRPr="00995776">
        <w:rPr>
          <w:sz w:val="16"/>
        </w:rPr>
        <w:t xml:space="preserve"> not the existence of a patent system but </w:t>
      </w:r>
      <w:r w:rsidRPr="00EF58DC">
        <w:rPr>
          <w:rStyle w:val="StyleUnderline"/>
        </w:rPr>
        <w:t xml:space="preserve">the </w:t>
      </w:r>
      <w:r w:rsidRPr="00EF58DC">
        <w:rPr>
          <w:rStyle w:val="Emphasis"/>
        </w:rPr>
        <w:t>ever-expanding</w:t>
      </w:r>
      <w:r w:rsidRPr="00EF58DC">
        <w:rPr>
          <w:rStyle w:val="StyleUnderline"/>
        </w:rPr>
        <w:t xml:space="preserve"> power of the </w:t>
      </w:r>
      <w:r w:rsidRPr="00887416">
        <w:rPr>
          <w:rStyle w:val="StyleUnderline"/>
          <w:highlight w:val="yellow"/>
        </w:rPr>
        <w:t>patent laws</w:t>
      </w:r>
      <w:r w:rsidRPr="00995776">
        <w:rPr>
          <w:sz w:val="16"/>
        </w:rPr>
        <w:t xml:space="preserve">, </w:t>
      </w:r>
      <w:r w:rsidRPr="00EF58DC">
        <w:rPr>
          <w:rStyle w:val="StyleUnderline"/>
        </w:rPr>
        <w:t xml:space="preserve">which </w:t>
      </w:r>
      <w:r w:rsidRPr="00887416">
        <w:rPr>
          <w:rStyle w:val="StyleUnderline"/>
          <w:highlight w:val="yellow"/>
        </w:rPr>
        <w:t xml:space="preserve">encourage companies to pour dollars into </w:t>
      </w:r>
      <w:r w:rsidRPr="000B4811">
        <w:rPr>
          <w:rStyle w:val="StyleUnderline"/>
        </w:rPr>
        <w:t xml:space="preserve">complex </w:t>
      </w:r>
      <w:r w:rsidRPr="00887416">
        <w:rPr>
          <w:rStyle w:val="Emphasis"/>
          <w:highlight w:val="yellow"/>
        </w:rPr>
        <w:t xml:space="preserve">patent </w:t>
      </w:r>
      <w:r w:rsidRPr="00EF58DC">
        <w:rPr>
          <w:rStyle w:val="Emphasis"/>
        </w:rPr>
        <w:t>licensing</w:t>
      </w:r>
      <w:r w:rsidRPr="00EF58DC">
        <w:rPr>
          <w:rStyle w:val="StyleUnderline"/>
        </w:rPr>
        <w:t xml:space="preserve"> and </w:t>
      </w:r>
      <w:r w:rsidRPr="00EF58DC">
        <w:rPr>
          <w:rStyle w:val="Emphasis"/>
        </w:rPr>
        <w:t xml:space="preserve">assertion </w:t>
      </w:r>
      <w:r w:rsidRPr="00887416">
        <w:rPr>
          <w:rStyle w:val="Emphasis"/>
          <w:highlight w:val="yellow"/>
        </w:rPr>
        <w:t>schemes</w:t>
      </w:r>
      <w:r w:rsidRPr="00995776">
        <w:rPr>
          <w:sz w:val="16"/>
        </w:rPr>
        <w:t>—as companies like Qualcomm have done—</w:t>
      </w:r>
      <w:r w:rsidRPr="00887416">
        <w:rPr>
          <w:rStyle w:val="StyleUnderline"/>
          <w:highlight w:val="yellow"/>
        </w:rPr>
        <w:t>rather than</w:t>
      </w:r>
      <w:r w:rsidRPr="00EF58DC">
        <w:rPr>
          <w:rStyle w:val="StyleUnderline"/>
        </w:rPr>
        <w:t xml:space="preserve"> to perform the </w:t>
      </w:r>
      <w:r w:rsidRPr="00EF58DC">
        <w:rPr>
          <w:rStyle w:val="Emphasis"/>
        </w:rPr>
        <w:t>hard work</w:t>
      </w:r>
      <w:r w:rsidRPr="00EF58DC">
        <w:rPr>
          <w:rStyle w:val="StyleUnderline"/>
        </w:rPr>
        <w:t xml:space="preserve"> of </w:t>
      </w:r>
      <w:r w:rsidRPr="00887416">
        <w:rPr>
          <w:rStyle w:val="StyleUnderline"/>
          <w:highlight w:val="yellow"/>
        </w:rPr>
        <w:t>build</w:t>
      </w:r>
      <w:r w:rsidRPr="00EF58DC">
        <w:rPr>
          <w:rStyle w:val="StyleUnderline"/>
        </w:rPr>
        <w:t xml:space="preserve">ing </w:t>
      </w:r>
      <w:r w:rsidRPr="00EF58DC">
        <w:rPr>
          <w:rStyle w:val="Emphasis"/>
        </w:rPr>
        <w:t xml:space="preserve">new </w:t>
      </w:r>
      <w:r w:rsidRPr="00887416">
        <w:rPr>
          <w:rStyle w:val="Emphasis"/>
          <w:highlight w:val="yellow"/>
        </w:rPr>
        <w:t>technologies</w:t>
      </w:r>
      <w:r w:rsidRPr="00721D7D">
        <w:rPr>
          <w:sz w:val="16"/>
        </w:rPr>
        <w:t xml:space="preserve">. </w:t>
      </w:r>
      <w:r w:rsidRPr="00721D7D">
        <w:rPr>
          <w:rStyle w:val="StyleUnderline"/>
        </w:rPr>
        <w:t xml:space="preserve">When innovation in patent </w:t>
      </w:r>
      <w:r w:rsidRPr="00721D7D">
        <w:rPr>
          <w:rStyle w:val="Emphasis"/>
        </w:rPr>
        <w:t>strategy</w:t>
      </w:r>
      <w:r w:rsidRPr="00721D7D">
        <w:rPr>
          <w:rStyle w:val="StyleUnderline"/>
        </w:rPr>
        <w:t xml:space="preserve"> is more profitable</w:t>
      </w:r>
      <w:r w:rsidRPr="00721D7D">
        <w:rPr>
          <w:sz w:val="16"/>
        </w:rPr>
        <w:t xml:space="preserve"> than actual innova</w:t>
      </w:r>
      <w:r w:rsidRPr="00995776">
        <w:rPr>
          <w:sz w:val="16"/>
        </w:rPr>
        <w:t xml:space="preserve">tion, </w:t>
      </w:r>
      <w:r w:rsidRPr="00887416">
        <w:rPr>
          <w:rStyle w:val="StyleUnderline"/>
          <w:highlight w:val="yellow"/>
        </w:rPr>
        <w:t xml:space="preserve">we </w:t>
      </w:r>
      <w:r w:rsidRPr="00887416">
        <w:rPr>
          <w:rStyle w:val="Emphasis"/>
          <w:highlight w:val="yellow"/>
        </w:rPr>
        <w:t>lose the race</w:t>
      </w:r>
      <w:r w:rsidRPr="00887416">
        <w:rPr>
          <w:rStyle w:val="StyleUnderline"/>
          <w:highlight w:val="yellow"/>
        </w:rPr>
        <w:t xml:space="preserve"> to 5G</w:t>
      </w:r>
      <w:r w:rsidRPr="00995776">
        <w:rPr>
          <w:sz w:val="16"/>
        </w:rPr>
        <w:t xml:space="preserve"> and other technologies.</w:t>
      </w:r>
    </w:p>
    <w:p w14:paraId="0D19EA20" w14:textId="77777777" w:rsidR="00F410AA" w:rsidRPr="00995776" w:rsidRDefault="00F410AA" w:rsidP="00F410AA">
      <w:pPr>
        <w:rPr>
          <w:sz w:val="16"/>
        </w:rPr>
      </w:pPr>
      <w:r w:rsidRPr="00995776">
        <w:rPr>
          <w:sz w:val="16"/>
        </w:rPr>
        <w:t>But don’t take my word for it. </w:t>
      </w:r>
      <w:hyperlink r:id="rId18" w:tgtFrame="_blank" w:history="1">
        <w:r w:rsidRPr="00995776">
          <w:rPr>
            <w:rStyle w:val="Hyperlink"/>
            <w:sz w:val="16"/>
          </w:rPr>
          <w:t>Multiple members of Congress</w:t>
        </w:r>
      </w:hyperlink>
      <w:r w:rsidRPr="00995776">
        <w:rPr>
          <w:sz w:val="16"/>
        </w:rPr>
        <w:t xml:space="preserve">, from </w:t>
      </w:r>
      <w:r w:rsidRPr="00721D7D">
        <w:rPr>
          <w:sz w:val="16"/>
        </w:rPr>
        <w:t xml:space="preserve">both sides of the aisle, have </w:t>
      </w:r>
      <w:r w:rsidRPr="000B4811">
        <w:rPr>
          <w:sz w:val="16"/>
        </w:rPr>
        <w:t xml:space="preserve">denounced </w:t>
      </w:r>
      <w:r w:rsidRPr="000B4811">
        <w:rPr>
          <w:rStyle w:val="StyleUnderline"/>
        </w:rPr>
        <w:t xml:space="preserve">the use of </w:t>
      </w:r>
      <w:r w:rsidRPr="00887416">
        <w:rPr>
          <w:rStyle w:val="StyleUnderline"/>
          <w:highlight w:val="yellow"/>
        </w:rPr>
        <w:t>patents</w:t>
      </w:r>
      <w:r w:rsidRPr="00721D7D">
        <w:rPr>
          <w:rStyle w:val="StyleUnderline"/>
        </w:rPr>
        <w:t xml:space="preserve"> to kick companies</w:t>
      </w:r>
      <w:r w:rsidRPr="00721D7D">
        <w:rPr>
          <w:sz w:val="16"/>
        </w:rPr>
        <w:t xml:space="preserve"> like Intel </w:t>
      </w:r>
      <w:r w:rsidRPr="00721D7D">
        <w:rPr>
          <w:rStyle w:val="StyleUnderline"/>
        </w:rPr>
        <w:t>out</w:t>
      </w:r>
      <w:r w:rsidRPr="00721D7D">
        <w:rPr>
          <w:sz w:val="16"/>
        </w:rPr>
        <w:t xml:space="preserve"> of 5G development, predicting that such actions would “</w:t>
      </w:r>
      <w:r w:rsidRPr="00887416">
        <w:rPr>
          <w:rStyle w:val="StyleUnderline"/>
          <w:highlight w:val="yellow"/>
        </w:rPr>
        <w:t>dampen</w:t>
      </w:r>
      <w:r w:rsidRPr="00721D7D">
        <w:rPr>
          <w:rStyle w:val="StyleUnderline"/>
        </w:rPr>
        <w:t xml:space="preserve"> the quality, </w:t>
      </w:r>
      <w:r w:rsidRPr="00887416">
        <w:rPr>
          <w:rStyle w:val="StyleUnderline"/>
          <w:highlight w:val="yellow"/>
        </w:rPr>
        <w:t>innovation</w:t>
      </w:r>
      <w:r w:rsidRPr="00721D7D">
        <w:rPr>
          <w:rStyle w:val="StyleUnderline"/>
        </w:rPr>
        <w:t xml:space="preserve">, competitive pricing, </w:t>
      </w:r>
      <w:r w:rsidRPr="00887416">
        <w:rPr>
          <w:rStyle w:val="StyleUnderline"/>
          <w:highlight w:val="yellow"/>
        </w:rPr>
        <w:t>and</w:t>
      </w:r>
      <w:r w:rsidRPr="00721D7D">
        <w:rPr>
          <w:rStyle w:val="StyleUnderline"/>
        </w:rPr>
        <w:t xml:space="preserve"> in this case the </w:t>
      </w:r>
      <w:r w:rsidRPr="00887416">
        <w:rPr>
          <w:rStyle w:val="Emphasis"/>
          <w:highlight w:val="yellow"/>
        </w:rPr>
        <w:t>preservation</w:t>
      </w:r>
      <w:r w:rsidRPr="00887416">
        <w:rPr>
          <w:rStyle w:val="StyleUnderline"/>
          <w:highlight w:val="yellow"/>
        </w:rPr>
        <w:t xml:space="preserve"> of a </w:t>
      </w:r>
      <w:r w:rsidRPr="00887416">
        <w:rPr>
          <w:rStyle w:val="Emphasis"/>
          <w:highlight w:val="yellow"/>
        </w:rPr>
        <w:t>strong</w:t>
      </w:r>
      <w:r w:rsidRPr="00887416">
        <w:rPr>
          <w:rStyle w:val="StyleUnderline"/>
          <w:highlight w:val="yellow"/>
        </w:rPr>
        <w:t xml:space="preserve"> U.S. </w:t>
      </w:r>
      <w:r w:rsidRPr="00887416">
        <w:rPr>
          <w:rStyle w:val="Emphasis"/>
          <w:highlight w:val="yellow"/>
        </w:rPr>
        <w:t>presence</w:t>
      </w:r>
      <w:r w:rsidRPr="00887416">
        <w:rPr>
          <w:rStyle w:val="StyleUnderline"/>
          <w:highlight w:val="yellow"/>
        </w:rPr>
        <w:t xml:space="preserve"> in</w:t>
      </w:r>
      <w:r w:rsidRPr="00721D7D">
        <w:rPr>
          <w:rStyle w:val="StyleUnderline"/>
        </w:rPr>
        <w:t xml:space="preserve"> the development of </w:t>
      </w:r>
      <w:r w:rsidRPr="00887416">
        <w:rPr>
          <w:rStyle w:val="StyleUnderline"/>
          <w:highlight w:val="yellow"/>
        </w:rPr>
        <w:t>5G</w:t>
      </w:r>
      <w:r w:rsidRPr="00721D7D">
        <w:rPr>
          <w:rStyle w:val="StyleUnderline"/>
        </w:rPr>
        <w:t xml:space="preserve"> </w:t>
      </w:r>
      <w:r w:rsidRPr="00721D7D">
        <w:rPr>
          <w:sz w:val="16"/>
        </w:rPr>
        <w:t>and thus the national security of the United States.”</w:t>
      </w:r>
    </w:p>
    <w:p w14:paraId="36378C31" w14:textId="77777777" w:rsidR="00F410AA" w:rsidRPr="00995776" w:rsidRDefault="00F410AA" w:rsidP="00F410AA">
      <w:pPr>
        <w:rPr>
          <w:sz w:val="16"/>
          <w:szCs w:val="16"/>
        </w:rPr>
      </w:pPr>
      <w:r w:rsidRPr="00995776">
        <w:rPr>
          <w:sz w:val="16"/>
          <w:szCs w:val="16"/>
        </w:rPr>
        <w:t>Or look to what China itself is doing. The Chinese government is handing out rewards left and right to encourage technology research and development. Indeed, it grants subsidies and financial benefits (ranging from the </w:t>
      </w:r>
      <w:hyperlink r:id="rId19" w:tgtFrame="_blank" w:history="1">
        <w:r w:rsidRPr="00995776">
          <w:rPr>
            <w:rStyle w:val="Hyperlink"/>
            <w:sz w:val="16"/>
            <w:szCs w:val="16"/>
          </w:rPr>
          <w:t>ordinary</w:t>
        </w:r>
      </w:hyperlink>
      <w:r w:rsidRPr="00995776">
        <w:rPr>
          <w:sz w:val="16"/>
          <w:szCs w:val="16"/>
        </w:rPr>
        <w:t> to the </w:t>
      </w:r>
      <w:hyperlink r:id="rId20" w:tgtFrame="_blank" w:history="1">
        <w:r w:rsidRPr="00995776">
          <w:rPr>
            <w:rStyle w:val="Hyperlink"/>
            <w:sz w:val="16"/>
            <w:szCs w:val="16"/>
          </w:rPr>
          <w:t>imperfect</w:t>
        </w:r>
      </w:hyperlink>
      <w:r w:rsidRPr="00995776">
        <w:rPr>
          <w:sz w:val="16"/>
          <w:szCs w:val="16"/>
        </w:rPr>
        <w:t> to the </w:t>
      </w:r>
      <w:hyperlink r:id="rId21" w:tgtFrame="_blank" w:history="1">
        <w:r w:rsidRPr="00995776">
          <w:rPr>
            <w:rStyle w:val="Hyperlink"/>
            <w:sz w:val="16"/>
            <w:szCs w:val="16"/>
          </w:rPr>
          <w:t>bizarre</w:t>
        </w:r>
      </w:hyperlink>
      <w:r w:rsidRPr="00995776">
        <w:rPr>
          <w:sz w:val="16"/>
          <w:szCs w:val="16"/>
        </w:rPr>
        <w:t>) to encourage its citizens to file for patents. But while China specifically encourages filing for patents, it does little to encourage using them: Patent infringement awards in court are peanuts—often only </w:t>
      </w:r>
      <w:hyperlink r:id="rId22" w:tgtFrame="_blank" w:history="1">
        <w:r w:rsidRPr="00995776">
          <w:rPr>
            <w:rStyle w:val="Hyperlink"/>
            <w:sz w:val="16"/>
            <w:szCs w:val="16"/>
          </w:rPr>
          <w:t>five figures</w:t>
        </w:r>
      </w:hyperlink>
      <w:r w:rsidRPr="00995776">
        <w:rPr>
          <w:sz w:val="16"/>
          <w:szCs w:val="16"/>
        </w:rPr>
        <w:t>—and most Chinese patent owners drop their patents </w:t>
      </w:r>
      <w:hyperlink r:id="rId23" w:tgtFrame="_blank" w:history="1">
        <w:r w:rsidRPr="00995776">
          <w:rPr>
            <w:rStyle w:val="Hyperlink"/>
            <w:sz w:val="16"/>
            <w:szCs w:val="16"/>
          </w:rPr>
          <w:t>within five years</w:t>
        </w:r>
      </w:hyperlink>
      <w:r w:rsidRPr="00995776">
        <w:rPr>
          <w:sz w:val="16"/>
          <w:szCs w:val="16"/>
        </w:rPr>
        <w:t> of getting them. The message in China is clear: You will be rewarded for innovating, but not for quibbling over patents.</w:t>
      </w:r>
    </w:p>
    <w:p w14:paraId="0C0A00FB" w14:textId="77777777" w:rsidR="00F410AA" w:rsidRDefault="00F410AA" w:rsidP="00F410AA">
      <w:pPr>
        <w:rPr>
          <w:rStyle w:val="StyleUnderline"/>
        </w:rPr>
      </w:pPr>
      <w:r w:rsidRPr="00995776">
        <w:rPr>
          <w:sz w:val="16"/>
        </w:rPr>
        <w:t xml:space="preserve">The United States should take the same tack if it wants to match China in 5G. </w:t>
      </w:r>
      <w:r w:rsidRPr="00EF58DC">
        <w:rPr>
          <w:rStyle w:val="StyleUnderline"/>
        </w:rPr>
        <w:t>Ever-</w:t>
      </w:r>
      <w:r w:rsidRPr="000B4811">
        <w:rPr>
          <w:rStyle w:val="StyleUnderline"/>
        </w:rPr>
        <w:t xml:space="preserve">stronger patent rights encourage </w:t>
      </w:r>
      <w:r w:rsidRPr="000B4811">
        <w:rPr>
          <w:rStyle w:val="Emphasis"/>
        </w:rPr>
        <w:t>counterproductive</w:t>
      </w:r>
      <w:r w:rsidRPr="000B4811">
        <w:rPr>
          <w:rStyle w:val="StyleUnderline"/>
        </w:rPr>
        <w:t xml:space="preserve"> disputes that are </w:t>
      </w:r>
      <w:r w:rsidRPr="00887416">
        <w:rPr>
          <w:rStyle w:val="StyleUnderline"/>
          <w:highlight w:val="yellow"/>
        </w:rPr>
        <w:t>a drag on</w:t>
      </w:r>
      <w:r w:rsidRPr="00EF58DC">
        <w:rPr>
          <w:rStyle w:val="StyleUnderline"/>
        </w:rPr>
        <w:t xml:space="preserve"> industry, a drag on research and development, and</w:t>
      </w:r>
      <w:r w:rsidRPr="00995776">
        <w:rPr>
          <w:sz w:val="16"/>
        </w:rPr>
        <w:t xml:space="preserve"> ultimately </w:t>
      </w:r>
      <w:r w:rsidRPr="00EF58DC">
        <w:rPr>
          <w:rStyle w:val="StyleUnderline"/>
        </w:rPr>
        <w:t xml:space="preserve">a drag on domestic </w:t>
      </w:r>
      <w:r w:rsidRPr="00887416">
        <w:rPr>
          <w:rStyle w:val="Emphasis"/>
          <w:highlight w:val="yellow"/>
        </w:rPr>
        <w:t>competitiveness</w:t>
      </w:r>
      <w:r w:rsidRPr="00887416">
        <w:rPr>
          <w:rStyle w:val="StyleUnderline"/>
          <w:highlight w:val="yellow"/>
        </w:rPr>
        <w:t xml:space="preserve"> on the global stage</w:t>
      </w:r>
      <w:r w:rsidRPr="00995776">
        <w:rPr>
          <w:sz w:val="16"/>
        </w:rPr>
        <w:t xml:space="preserve">. If America wants to lead in 5G, then </w:t>
      </w:r>
      <w:r w:rsidRPr="00EF58DC">
        <w:rPr>
          <w:rStyle w:val="StyleUnderline"/>
        </w:rPr>
        <w:t xml:space="preserve">it must clear the path for </w:t>
      </w:r>
      <w:r w:rsidRPr="00EF58DC">
        <w:rPr>
          <w:rStyle w:val="Emphasis"/>
        </w:rPr>
        <w:t>strong competition</w:t>
      </w:r>
      <w:r w:rsidRPr="00EF58DC">
        <w:rPr>
          <w:rStyle w:val="StyleUnderline"/>
        </w:rPr>
        <w:t xml:space="preserve"> among </w:t>
      </w:r>
      <w:r w:rsidRPr="00EF58DC">
        <w:rPr>
          <w:rStyle w:val="Emphasis"/>
        </w:rPr>
        <w:t>leading</w:t>
      </w:r>
      <w:r w:rsidRPr="00EF58DC">
        <w:rPr>
          <w:rStyle w:val="StyleUnderline"/>
        </w:rPr>
        <w:t xml:space="preserve"> American technology </w:t>
      </w:r>
      <w:r w:rsidRPr="00EF58DC">
        <w:rPr>
          <w:rStyle w:val="Emphasis"/>
        </w:rPr>
        <w:t>companies</w:t>
      </w:r>
      <w:r w:rsidRPr="00EF58DC">
        <w:rPr>
          <w:rStyle w:val="StyleUnderline"/>
        </w:rPr>
        <w:t>.</w:t>
      </w:r>
    </w:p>
    <w:p w14:paraId="76D4541A" w14:textId="77777777" w:rsidR="00F410AA" w:rsidRDefault="00F410AA" w:rsidP="00F410AA">
      <w:pPr>
        <w:rPr>
          <w:rFonts w:eastAsiaTheme="majorEastAsia" w:cstheme="majorBidi"/>
          <w:b/>
          <w:iCs/>
          <w:sz w:val="26"/>
        </w:rPr>
      </w:pPr>
    </w:p>
    <w:p w14:paraId="4AAB6F1E" w14:textId="77777777" w:rsidR="00F410AA" w:rsidRDefault="00F410AA" w:rsidP="00F410AA">
      <w:pPr>
        <w:pStyle w:val="Heading4"/>
      </w:pPr>
      <w:r>
        <w:t xml:space="preserve">Standards leadership allows China to </w:t>
      </w:r>
      <w:r w:rsidRPr="003D7D43">
        <w:t>export</w:t>
      </w:r>
      <w:r>
        <w:t xml:space="preserve"> digital authoritarianism. </w:t>
      </w:r>
    </w:p>
    <w:p w14:paraId="2DD2AD8A" w14:textId="77777777" w:rsidR="00F410AA" w:rsidRPr="00702D72" w:rsidRDefault="00F410AA" w:rsidP="00F410AA">
      <w:r w:rsidRPr="00702D72">
        <w:rPr>
          <w:rStyle w:val="Style13ptBold"/>
        </w:rPr>
        <w:t>Drew et al. 21</w:t>
      </w:r>
      <w:r w:rsidRPr="00702D72">
        <w:t>, *Dr Alexi Drew, Research Associate, The Policy Institute, King’s College London; (May 7th, 2021, “The Critical Geopolitics of Standards Setting”, https://www.transatlantic-dialogue-on-china.rusi.org/article/the-critical-geopolitics-of-standards-setting)</w:t>
      </w:r>
    </w:p>
    <w:p w14:paraId="0658403B" w14:textId="77777777" w:rsidR="00F410AA" w:rsidRPr="003D7D43" w:rsidRDefault="00F410AA" w:rsidP="00F410AA">
      <w:pPr>
        <w:rPr>
          <w:sz w:val="16"/>
        </w:rPr>
      </w:pPr>
      <w:r w:rsidRPr="003D7D43">
        <w:rPr>
          <w:sz w:val="16"/>
        </w:rPr>
        <w:t xml:space="preserve">However, </w:t>
      </w:r>
      <w:r w:rsidRPr="00C47630">
        <w:rPr>
          <w:rStyle w:val="StyleUnderline"/>
        </w:rPr>
        <w:t>this</w:t>
      </w:r>
      <w:r w:rsidRPr="003D7D43">
        <w:rPr>
          <w:sz w:val="16"/>
        </w:rPr>
        <w:t xml:space="preserve"> previously </w:t>
      </w:r>
      <w:r w:rsidRPr="00C47630">
        <w:rPr>
          <w:rStyle w:val="StyleUnderline"/>
        </w:rPr>
        <w:t xml:space="preserve">‘western’ domain is challenged </w:t>
      </w:r>
      <w:r w:rsidRPr="003D7D43">
        <w:rPr>
          <w:rStyle w:val="StyleUnderline"/>
        </w:rPr>
        <w:t xml:space="preserve">by a </w:t>
      </w:r>
      <w:r w:rsidRPr="00887416">
        <w:rPr>
          <w:rStyle w:val="StyleUnderline"/>
          <w:highlight w:val="yellow"/>
        </w:rPr>
        <w:t>Chinese</w:t>
      </w:r>
      <w:r w:rsidRPr="003D7D43">
        <w:rPr>
          <w:rStyle w:val="StyleUnderline"/>
        </w:rPr>
        <w:t xml:space="preserve"> bloc</w:t>
      </w:r>
      <w:r w:rsidRPr="00C47630">
        <w:rPr>
          <w:rStyle w:val="StyleUnderline"/>
        </w:rPr>
        <w:t xml:space="preserve"> of private industry </w:t>
      </w:r>
      <w:r w:rsidRPr="00887416">
        <w:rPr>
          <w:rStyle w:val="StyleUnderline"/>
          <w:highlight w:val="yellow"/>
        </w:rPr>
        <w:t>actors</w:t>
      </w:r>
      <w:r w:rsidRPr="00C47630">
        <w:rPr>
          <w:rStyle w:val="StyleUnderline"/>
        </w:rPr>
        <w:t xml:space="preserve"> with</w:t>
      </w:r>
      <w:r w:rsidRPr="003D7D43">
        <w:rPr>
          <w:sz w:val="16"/>
        </w:rPr>
        <w:t xml:space="preserve"> centrally directed, </w:t>
      </w:r>
      <w:r w:rsidRPr="00C47630">
        <w:rPr>
          <w:rStyle w:val="Emphasis"/>
        </w:rPr>
        <w:t>strategic motivations</w:t>
      </w:r>
      <w:r w:rsidRPr="003D7D43">
        <w:rPr>
          <w:sz w:val="16"/>
        </w:rPr>
        <w:t xml:space="preserve"> for their efforts </w:t>
      </w:r>
      <w:r w:rsidRPr="00C47630">
        <w:rPr>
          <w:rStyle w:val="StyleUnderline"/>
        </w:rPr>
        <w:t xml:space="preserve">who have managed to </w:t>
      </w:r>
      <w:r w:rsidRPr="00887416">
        <w:rPr>
          <w:rStyle w:val="StyleUnderline"/>
          <w:highlight w:val="yellow"/>
        </w:rPr>
        <w:t>leverage</w:t>
      </w:r>
      <w:r w:rsidRPr="003D7D43">
        <w:rPr>
          <w:sz w:val="16"/>
        </w:rPr>
        <w:t xml:space="preserve"> the flaws of </w:t>
      </w:r>
      <w:r w:rsidRPr="00887416">
        <w:rPr>
          <w:rStyle w:val="StyleUnderline"/>
          <w:highlight w:val="yellow"/>
        </w:rPr>
        <w:t xml:space="preserve">this system for </w:t>
      </w:r>
      <w:r w:rsidRPr="00887416">
        <w:rPr>
          <w:rStyle w:val="Emphasis"/>
          <w:highlight w:val="yellow"/>
        </w:rPr>
        <w:t>political</w:t>
      </w:r>
      <w:r w:rsidRPr="003D7D43">
        <w:rPr>
          <w:sz w:val="16"/>
        </w:rPr>
        <w:t xml:space="preserve"> and economic </w:t>
      </w:r>
      <w:r w:rsidRPr="00887416">
        <w:rPr>
          <w:rStyle w:val="Emphasis"/>
          <w:highlight w:val="yellow"/>
        </w:rPr>
        <w:t>advantage</w:t>
      </w:r>
      <w:r w:rsidRPr="003D7D43">
        <w:rPr>
          <w:sz w:val="16"/>
        </w:rPr>
        <w:t xml:space="preserve">.  The market-driven self-regulation model of technical standards has proven itself unsustainable given the geopolitical power achievable through the control of these standards. </w:t>
      </w:r>
      <w:r w:rsidRPr="00C47630">
        <w:rPr>
          <w:rStyle w:val="StyleUnderline"/>
        </w:rPr>
        <w:t xml:space="preserve">The marketised approach is easily </w:t>
      </w:r>
      <w:r w:rsidRPr="00C47630">
        <w:rPr>
          <w:rStyle w:val="Emphasis"/>
        </w:rPr>
        <w:t>abusable</w:t>
      </w:r>
      <w:r w:rsidRPr="00C47630">
        <w:rPr>
          <w:rStyle w:val="StyleUnderline"/>
        </w:rPr>
        <w:t xml:space="preserve"> by a</w:t>
      </w:r>
      <w:r w:rsidRPr="003D7D43">
        <w:rPr>
          <w:sz w:val="16"/>
        </w:rPr>
        <w:t xml:space="preserve"> technologically developed </w:t>
      </w:r>
      <w:r w:rsidRPr="00C47630">
        <w:rPr>
          <w:rStyle w:val="StyleUnderline"/>
        </w:rPr>
        <w:t xml:space="preserve">nation-state with </w:t>
      </w:r>
      <w:r w:rsidRPr="00C47630">
        <w:rPr>
          <w:rStyle w:val="Emphasis"/>
        </w:rPr>
        <w:t>geopolitical intentions</w:t>
      </w:r>
      <w:r w:rsidRPr="00C47630">
        <w:rPr>
          <w:rStyle w:val="StyleUnderline"/>
        </w:rPr>
        <w:t xml:space="preserve"> firmly in mind</w:t>
      </w:r>
      <w:r w:rsidRPr="003D7D43">
        <w:rPr>
          <w:sz w:val="16"/>
        </w:rPr>
        <w:t xml:space="preserve">. </w:t>
      </w:r>
    </w:p>
    <w:p w14:paraId="02A4DAA6" w14:textId="77777777" w:rsidR="00F410AA" w:rsidRPr="003D7D43" w:rsidRDefault="00F410AA" w:rsidP="00F410AA">
      <w:pPr>
        <w:rPr>
          <w:sz w:val="16"/>
          <w:szCs w:val="16"/>
        </w:rPr>
      </w:pPr>
      <w:r w:rsidRPr="003D7D43">
        <w:rPr>
          <w:sz w:val="16"/>
          <w:szCs w:val="16"/>
        </w:rPr>
        <w:t>Obscurity Through Complexity</w:t>
      </w:r>
    </w:p>
    <w:p w14:paraId="0964C329" w14:textId="77777777" w:rsidR="00F410AA" w:rsidRPr="003D7D43" w:rsidRDefault="00F410AA" w:rsidP="00F410AA">
      <w:pPr>
        <w:rPr>
          <w:sz w:val="16"/>
        </w:rPr>
      </w:pPr>
      <w:r w:rsidRPr="003D7D43">
        <w:rPr>
          <w:sz w:val="16"/>
        </w:rPr>
        <w:t xml:space="preserve">Technical standards have the immediate appearance of being both apolitical and ethically neutral. This seems to set them apart from the debate over standards of state behaviour in </w:t>
      </w:r>
      <w:hyperlink r:id="rId24" w:history="1">
        <w:r w:rsidRPr="003D7D43">
          <w:rPr>
            <w:rStyle w:val="Hyperlink"/>
            <w:sz w:val="16"/>
          </w:rPr>
          <w:t>cyber space concerning espionage and actions below the threshold of armed conflict</w:t>
        </w:r>
      </w:hyperlink>
      <w:r w:rsidRPr="003D7D43">
        <w:rPr>
          <w:sz w:val="16"/>
        </w:rPr>
        <w:t xml:space="preserve">. Yet, </w:t>
      </w:r>
      <w:r w:rsidRPr="00C47630">
        <w:rPr>
          <w:rStyle w:val="StyleUnderline"/>
        </w:rPr>
        <w:t xml:space="preserve">technological </w:t>
      </w:r>
      <w:r w:rsidRPr="00887416">
        <w:rPr>
          <w:rStyle w:val="StyleUnderline"/>
          <w:highlight w:val="yellow"/>
        </w:rPr>
        <w:t xml:space="preserve">standards are </w:t>
      </w:r>
      <w:r w:rsidRPr="00887416">
        <w:rPr>
          <w:rStyle w:val="Emphasis"/>
          <w:highlight w:val="yellow"/>
        </w:rPr>
        <w:t>unequivocally</w:t>
      </w:r>
      <w:r w:rsidRPr="00887416">
        <w:rPr>
          <w:rStyle w:val="StyleUnderline"/>
          <w:highlight w:val="yellow"/>
        </w:rPr>
        <w:t xml:space="preserve"> connected to</w:t>
      </w:r>
      <w:r w:rsidRPr="00C47630">
        <w:rPr>
          <w:rStyle w:val="StyleUnderline"/>
        </w:rPr>
        <w:t xml:space="preserve"> normative practices of</w:t>
      </w:r>
      <w:r w:rsidRPr="003D7D43">
        <w:rPr>
          <w:sz w:val="16"/>
        </w:rPr>
        <w:t xml:space="preserve"> international </w:t>
      </w:r>
      <w:r w:rsidRPr="00887416">
        <w:rPr>
          <w:rStyle w:val="StyleUnderline"/>
          <w:highlight w:val="yellow"/>
        </w:rPr>
        <w:t>behaviour and ethics</w:t>
      </w:r>
      <w:r w:rsidRPr="003D7D43">
        <w:rPr>
          <w:sz w:val="16"/>
        </w:rPr>
        <w:t xml:space="preserve">. </w:t>
      </w:r>
      <w:r w:rsidRPr="00C47630">
        <w:rPr>
          <w:rStyle w:val="StyleUnderline"/>
        </w:rPr>
        <w:t>The</w:t>
      </w:r>
      <w:r w:rsidRPr="003D7D43">
        <w:rPr>
          <w:sz w:val="16"/>
        </w:rPr>
        <w:t xml:space="preserve"> extremely </w:t>
      </w:r>
      <w:r w:rsidRPr="00C47630">
        <w:rPr>
          <w:rStyle w:val="StyleUnderline"/>
        </w:rPr>
        <w:t>complex nature of the standards</w:t>
      </w:r>
      <w:r w:rsidRPr="003D7D43">
        <w:rPr>
          <w:sz w:val="16"/>
        </w:rPr>
        <w:t xml:space="preserve"> under consideration in bodies such as the International Organization for Standardization, the International Electrotechnical Commission (IEC), the International Telecommunications Union (ITU), and the Third Generation Partnership Project (3GPP) </w:t>
      </w:r>
      <w:r w:rsidRPr="00C47630">
        <w:rPr>
          <w:rStyle w:val="StyleUnderline"/>
        </w:rPr>
        <w:t>obscures the</w:t>
      </w:r>
      <w:r w:rsidRPr="003D7D43">
        <w:rPr>
          <w:sz w:val="16"/>
        </w:rPr>
        <w:t xml:space="preserve"> very </w:t>
      </w:r>
      <w:r w:rsidRPr="00C47630">
        <w:rPr>
          <w:rStyle w:val="StyleUnderline"/>
        </w:rPr>
        <w:t>tangible real-world impact</w:t>
      </w:r>
      <w:r w:rsidRPr="003D7D43">
        <w:rPr>
          <w:sz w:val="16"/>
        </w:rPr>
        <w:t xml:space="preserve"> that the </w:t>
      </w:r>
      <w:r w:rsidRPr="00C47630">
        <w:rPr>
          <w:rStyle w:val="StyleUnderline"/>
        </w:rPr>
        <w:t>standards they set have</w:t>
      </w:r>
      <w:r w:rsidRPr="003D7D43">
        <w:rPr>
          <w:sz w:val="16"/>
        </w:rPr>
        <w:t xml:space="preserve">. The </w:t>
      </w:r>
      <w:r w:rsidRPr="00887416">
        <w:rPr>
          <w:rStyle w:val="StyleUnderline"/>
          <w:highlight w:val="yellow"/>
        </w:rPr>
        <w:t>3GPP</w:t>
      </w:r>
      <w:r w:rsidRPr="003D7D43">
        <w:rPr>
          <w:sz w:val="16"/>
        </w:rPr>
        <w:t xml:space="preserve"> is responsible for standards setting for mobile telecommunications. It </w:t>
      </w:r>
      <w:r w:rsidRPr="00887416">
        <w:rPr>
          <w:rStyle w:val="StyleUnderline"/>
          <w:highlight w:val="yellow"/>
        </w:rPr>
        <w:t>covers</w:t>
      </w:r>
      <w:r w:rsidRPr="00C47630">
        <w:rPr>
          <w:rStyle w:val="StyleUnderline"/>
        </w:rPr>
        <w:t xml:space="preserve"> everything from </w:t>
      </w:r>
      <w:r w:rsidRPr="00887416">
        <w:rPr>
          <w:rStyle w:val="Emphasis"/>
          <w:highlight w:val="yellow"/>
        </w:rPr>
        <w:t>5G</w:t>
      </w:r>
      <w:r w:rsidRPr="00887416">
        <w:rPr>
          <w:rStyle w:val="StyleUnderline"/>
          <w:highlight w:val="yellow"/>
        </w:rPr>
        <w:t xml:space="preserve"> through</w:t>
      </w:r>
      <w:r w:rsidRPr="00C47630">
        <w:rPr>
          <w:rStyle w:val="StyleUnderline"/>
        </w:rPr>
        <w:t xml:space="preserve"> to </w:t>
      </w:r>
      <w:r w:rsidRPr="00887416">
        <w:rPr>
          <w:rStyle w:val="Emphasis"/>
          <w:highlight w:val="yellow"/>
        </w:rPr>
        <w:t>autonomous vehicles</w:t>
      </w:r>
      <w:r w:rsidRPr="00887416">
        <w:rPr>
          <w:rStyle w:val="StyleUnderline"/>
          <w:highlight w:val="yellow"/>
        </w:rPr>
        <w:t xml:space="preserve"> and</w:t>
      </w:r>
      <w:r w:rsidRPr="00C47630">
        <w:rPr>
          <w:rStyle w:val="StyleUnderline"/>
        </w:rPr>
        <w:t xml:space="preserve"> the </w:t>
      </w:r>
      <w:r w:rsidRPr="00887416">
        <w:rPr>
          <w:rStyle w:val="Emphasis"/>
          <w:highlight w:val="yellow"/>
        </w:rPr>
        <w:t>I</w:t>
      </w:r>
      <w:r w:rsidRPr="00C47630">
        <w:rPr>
          <w:rStyle w:val="StyleUnderline"/>
        </w:rPr>
        <w:t xml:space="preserve">nternet </w:t>
      </w:r>
      <w:r w:rsidRPr="00887416">
        <w:rPr>
          <w:rStyle w:val="Emphasis"/>
          <w:highlight w:val="yellow"/>
        </w:rPr>
        <w:t>o</w:t>
      </w:r>
      <w:r w:rsidRPr="00C47630">
        <w:rPr>
          <w:rStyle w:val="StyleUnderline"/>
        </w:rPr>
        <w:t xml:space="preserve">f </w:t>
      </w:r>
      <w:r w:rsidRPr="00887416">
        <w:rPr>
          <w:rStyle w:val="Emphasis"/>
          <w:highlight w:val="yellow"/>
        </w:rPr>
        <w:t>T</w:t>
      </w:r>
      <w:r w:rsidRPr="00C47630">
        <w:rPr>
          <w:rStyle w:val="StyleUnderline"/>
        </w:rPr>
        <w:t>hings</w:t>
      </w:r>
      <w:r w:rsidRPr="003D7D43">
        <w:rPr>
          <w:sz w:val="16"/>
        </w:rPr>
        <w:t xml:space="preserve">. These are the bodies defining how the modern world is constructed. </w:t>
      </w:r>
    </w:p>
    <w:p w14:paraId="799FBFDB" w14:textId="77777777" w:rsidR="00F410AA" w:rsidRPr="003D7D43" w:rsidRDefault="00F410AA" w:rsidP="00F410AA">
      <w:pPr>
        <w:rPr>
          <w:sz w:val="16"/>
        </w:rPr>
      </w:pPr>
      <w:r w:rsidRPr="003D7D43">
        <w:rPr>
          <w:sz w:val="16"/>
        </w:rPr>
        <w:t xml:space="preserve">On the one hand they appear quite benign, responsible for such banalities as the use of Universal Serial Bus (USB) connectors versus proprietary standards. </w:t>
      </w:r>
      <w:r w:rsidRPr="00C47630">
        <w:rPr>
          <w:rStyle w:val="StyleUnderline"/>
        </w:rPr>
        <w:t xml:space="preserve">This hardly seems a matter of </w:t>
      </w:r>
      <w:r w:rsidRPr="00C47630">
        <w:rPr>
          <w:rStyle w:val="Emphasis"/>
        </w:rPr>
        <w:t>national security</w:t>
      </w:r>
      <w:r w:rsidRPr="00C47630">
        <w:rPr>
          <w:rStyle w:val="StyleUnderline"/>
        </w:rPr>
        <w:t xml:space="preserve"> importance</w:t>
      </w:r>
      <w:r w:rsidRPr="003D7D43">
        <w:rPr>
          <w:sz w:val="16"/>
        </w:rPr>
        <w:t xml:space="preserve">. But </w:t>
      </w:r>
      <w:r w:rsidRPr="00887416">
        <w:rPr>
          <w:rStyle w:val="StyleUnderline"/>
          <w:highlight w:val="yellow"/>
        </w:rPr>
        <w:t>the same process</w:t>
      </w:r>
      <w:r w:rsidRPr="00C47630">
        <w:rPr>
          <w:rStyle w:val="StyleUnderline"/>
        </w:rPr>
        <w:t xml:space="preserve"> is responsible for what</w:t>
      </w:r>
      <w:r w:rsidRPr="003D7D43">
        <w:rPr>
          <w:sz w:val="16"/>
        </w:rPr>
        <w:t xml:space="preserve"> ultimately </w:t>
      </w:r>
      <w:r w:rsidRPr="00887416">
        <w:rPr>
          <w:rStyle w:val="StyleUnderline"/>
          <w:highlight w:val="yellow"/>
        </w:rPr>
        <w:t>shape</w:t>
      </w:r>
      <w:r w:rsidRPr="00C47630">
        <w:rPr>
          <w:rStyle w:val="StyleUnderline"/>
        </w:rPr>
        <w:t xml:space="preserve"> the</w:t>
      </w:r>
      <w:r w:rsidRPr="003D7D43">
        <w:rPr>
          <w:sz w:val="16"/>
        </w:rPr>
        <w:t xml:space="preserve"> basic operating </w:t>
      </w:r>
      <w:r w:rsidRPr="00C47630">
        <w:rPr>
          <w:rStyle w:val="Emphasis"/>
        </w:rPr>
        <w:t>parameters</w:t>
      </w:r>
      <w:r w:rsidRPr="00C47630">
        <w:rPr>
          <w:rStyle w:val="StyleUnderline"/>
        </w:rPr>
        <w:t xml:space="preserve"> of </w:t>
      </w:r>
      <w:r w:rsidRPr="00887416">
        <w:rPr>
          <w:rStyle w:val="Emphasis"/>
          <w:highlight w:val="yellow"/>
        </w:rPr>
        <w:t>facial recognition</w:t>
      </w:r>
      <w:r w:rsidRPr="00C47630">
        <w:rPr>
          <w:rStyle w:val="StyleUnderline"/>
        </w:rPr>
        <w:t xml:space="preserve"> technology</w:t>
      </w:r>
      <w:r w:rsidRPr="003D7D43">
        <w:rPr>
          <w:sz w:val="16"/>
        </w:rPr>
        <w:t xml:space="preserve"> in closed circuit television systems, </w:t>
      </w:r>
      <w:r w:rsidRPr="00C47630">
        <w:rPr>
          <w:rStyle w:val="StyleUnderline"/>
        </w:rPr>
        <w:t xml:space="preserve">the </w:t>
      </w:r>
      <w:r w:rsidRPr="000B4811">
        <w:rPr>
          <w:rStyle w:val="StyleUnderline"/>
        </w:rPr>
        <w:t xml:space="preserve">level of </w:t>
      </w:r>
      <w:r w:rsidRPr="00887416">
        <w:rPr>
          <w:rStyle w:val="Emphasis"/>
          <w:highlight w:val="yellow"/>
        </w:rPr>
        <w:t>centralised</w:t>
      </w:r>
      <w:r w:rsidRPr="00887416">
        <w:rPr>
          <w:rStyle w:val="StyleUnderline"/>
          <w:highlight w:val="yellow"/>
        </w:rPr>
        <w:t xml:space="preserve"> state </w:t>
      </w:r>
      <w:r w:rsidRPr="00887416">
        <w:rPr>
          <w:rStyle w:val="Emphasis"/>
          <w:highlight w:val="yellow"/>
        </w:rPr>
        <w:t>control</w:t>
      </w:r>
      <w:r w:rsidRPr="00887416">
        <w:rPr>
          <w:rStyle w:val="StyleUnderline"/>
          <w:highlight w:val="yellow"/>
        </w:rPr>
        <w:t xml:space="preserve"> at the</w:t>
      </w:r>
      <w:r w:rsidRPr="00C47630">
        <w:rPr>
          <w:rStyle w:val="StyleUnderline"/>
        </w:rPr>
        <w:t xml:space="preserve"> technical foundations of the </w:t>
      </w:r>
      <w:r w:rsidRPr="00887416">
        <w:rPr>
          <w:rStyle w:val="StyleUnderline"/>
          <w:highlight w:val="yellow"/>
        </w:rPr>
        <w:t>internet</w:t>
      </w:r>
      <w:r w:rsidRPr="00887416">
        <w:rPr>
          <w:sz w:val="16"/>
          <w:highlight w:val="yellow"/>
        </w:rPr>
        <w:t xml:space="preserve">, </w:t>
      </w:r>
      <w:r w:rsidRPr="00887416">
        <w:rPr>
          <w:rStyle w:val="StyleUnderline"/>
          <w:highlight w:val="yellow"/>
        </w:rPr>
        <w:t>and</w:t>
      </w:r>
      <w:r w:rsidRPr="00C47630">
        <w:rPr>
          <w:rStyle w:val="StyleUnderline"/>
        </w:rPr>
        <w:t xml:space="preserve"> the </w:t>
      </w:r>
      <w:r w:rsidRPr="00887416">
        <w:rPr>
          <w:rStyle w:val="Emphasis"/>
          <w:highlight w:val="yellow"/>
        </w:rPr>
        <w:t>protections</w:t>
      </w:r>
      <w:r w:rsidRPr="00887416">
        <w:rPr>
          <w:rStyle w:val="StyleUnderline"/>
          <w:highlight w:val="yellow"/>
        </w:rPr>
        <w:t xml:space="preserve"> of</w:t>
      </w:r>
      <w:r w:rsidRPr="003D7D43">
        <w:rPr>
          <w:sz w:val="16"/>
        </w:rPr>
        <w:t xml:space="preserve"> personally </w:t>
      </w:r>
      <w:r w:rsidRPr="00C47630">
        <w:rPr>
          <w:rStyle w:val="StyleUnderline"/>
        </w:rPr>
        <w:t xml:space="preserve">identifiable </w:t>
      </w:r>
      <w:r w:rsidRPr="00887416">
        <w:rPr>
          <w:rStyle w:val="Emphasis"/>
          <w:highlight w:val="yellow"/>
        </w:rPr>
        <w:t>data</w:t>
      </w:r>
      <w:r w:rsidRPr="003D7D43">
        <w:rPr>
          <w:sz w:val="16"/>
        </w:rPr>
        <w:t xml:space="preserve">. </w:t>
      </w:r>
      <w:r w:rsidRPr="00C47630">
        <w:rPr>
          <w:rStyle w:val="StyleUnderline"/>
        </w:rPr>
        <w:t xml:space="preserve">These generate </w:t>
      </w:r>
      <w:r w:rsidRPr="00C47630">
        <w:rPr>
          <w:rStyle w:val="Emphasis"/>
        </w:rPr>
        <w:t>profound implications</w:t>
      </w:r>
      <w:r w:rsidRPr="00C47630">
        <w:rPr>
          <w:rStyle w:val="StyleUnderline"/>
        </w:rPr>
        <w:t xml:space="preserve"> for</w:t>
      </w:r>
      <w:r w:rsidRPr="003D7D43">
        <w:rPr>
          <w:sz w:val="16"/>
        </w:rPr>
        <w:t xml:space="preserve"> international </w:t>
      </w:r>
      <w:r w:rsidRPr="00C47630">
        <w:rPr>
          <w:rStyle w:val="StyleUnderline"/>
        </w:rPr>
        <w:t>policy and ethics</w:t>
      </w:r>
      <w:r w:rsidRPr="003D7D43">
        <w:rPr>
          <w:sz w:val="16"/>
        </w:rPr>
        <w:t xml:space="preserve">. </w:t>
      </w:r>
    </w:p>
    <w:p w14:paraId="00901BBB" w14:textId="77777777" w:rsidR="00F410AA" w:rsidRPr="003D7D43" w:rsidRDefault="00F410AA" w:rsidP="00F410AA">
      <w:pPr>
        <w:rPr>
          <w:sz w:val="16"/>
          <w:szCs w:val="16"/>
        </w:rPr>
      </w:pPr>
      <w:r w:rsidRPr="003D7D43">
        <w:rPr>
          <w:sz w:val="16"/>
          <w:szCs w:val="16"/>
        </w:rPr>
        <w:t>Internal Competition vs Strategic Direction</w:t>
      </w:r>
    </w:p>
    <w:p w14:paraId="33847DC5" w14:textId="77777777" w:rsidR="00F410AA" w:rsidRPr="003D7D43" w:rsidRDefault="00F410AA" w:rsidP="00F410AA">
      <w:pPr>
        <w:rPr>
          <w:sz w:val="16"/>
          <w:szCs w:val="16"/>
        </w:rPr>
      </w:pPr>
      <w:r w:rsidRPr="003D7D43">
        <w:rPr>
          <w:sz w:val="16"/>
          <w:szCs w:val="16"/>
        </w:rPr>
        <w:t xml:space="preserve">Technical standards setting processes have, historically, been dominated by private sector actors who have had both the capacity to develop a particular technology to the point of holding a significant market share, and the ability to use that market share to advocate for the standardisation of the technology in line with their own production. The market led approach has continued to be the prevailing model by which American companies have globalised the technical standards behind US dominated technological innovation. This privatised form of self-regulation for technology companies is only partially influenced by the approach taken within the EU where </w:t>
      </w:r>
      <w:hyperlink r:id="rId25" w:history="1">
        <w:r w:rsidRPr="003D7D43">
          <w:rPr>
            <w:rStyle w:val="Hyperlink"/>
            <w:sz w:val="16"/>
            <w:szCs w:val="16"/>
          </w:rPr>
          <w:t>some licensing of standards are controlled by state or EU led institutions.</w:t>
        </w:r>
      </w:hyperlink>
      <w:r w:rsidRPr="003D7D43">
        <w:rPr>
          <w:sz w:val="16"/>
          <w:szCs w:val="16"/>
        </w:rPr>
        <w:t xml:space="preserve"> </w:t>
      </w:r>
    </w:p>
    <w:p w14:paraId="7CD9C82E" w14:textId="77777777" w:rsidR="00F410AA" w:rsidRPr="00C47630" w:rsidRDefault="00F410AA" w:rsidP="00F410AA">
      <w:pPr>
        <w:rPr>
          <w:rStyle w:val="Emphasis"/>
        </w:rPr>
      </w:pPr>
      <w:r w:rsidRPr="003D7D43">
        <w:rPr>
          <w:sz w:val="16"/>
        </w:rPr>
        <w:t xml:space="preserve">In contrast to this approach </w:t>
      </w:r>
      <w:r w:rsidRPr="00C47630">
        <w:rPr>
          <w:rStyle w:val="StyleUnderline"/>
        </w:rPr>
        <w:t>the Chinese model has involved a high level of</w:t>
      </w:r>
      <w:r w:rsidRPr="003D7D43">
        <w:rPr>
          <w:sz w:val="16"/>
        </w:rPr>
        <w:t xml:space="preserve"> state-oriented direction, </w:t>
      </w:r>
      <w:r w:rsidRPr="00C47630">
        <w:rPr>
          <w:rStyle w:val="StyleUnderline"/>
        </w:rPr>
        <w:t>oversight</w:t>
      </w:r>
      <w:r w:rsidRPr="003D7D43">
        <w:rPr>
          <w:sz w:val="16"/>
        </w:rPr>
        <w:t xml:space="preserve">, </w:t>
      </w:r>
      <w:r w:rsidRPr="00C47630">
        <w:rPr>
          <w:rStyle w:val="StyleUnderline"/>
        </w:rPr>
        <w:t>and direct engagement on the creation</w:t>
      </w:r>
      <w:r w:rsidRPr="003D7D43">
        <w:rPr>
          <w:sz w:val="16"/>
        </w:rPr>
        <w:t xml:space="preserve"> and signing </w:t>
      </w:r>
      <w:r w:rsidRPr="00C47630">
        <w:rPr>
          <w:rStyle w:val="StyleUnderline"/>
        </w:rPr>
        <w:t>off technical standards</w:t>
      </w:r>
      <w:r w:rsidRPr="003D7D43">
        <w:rPr>
          <w:sz w:val="16"/>
        </w:rPr>
        <w:t xml:space="preserve">. Efforts to harmonise and centralise technical standards domestically have become increasingly internationalised as the CCP takes this centralised, strategic approach to technical standards setting bodies such as the ITU, 3GPP, and IEC. </w:t>
      </w:r>
      <w:r w:rsidRPr="00C47630">
        <w:rPr>
          <w:rStyle w:val="StyleUnderline"/>
        </w:rPr>
        <w:t xml:space="preserve">Technical </w:t>
      </w:r>
      <w:r w:rsidRPr="00887416">
        <w:rPr>
          <w:rStyle w:val="StyleUnderline"/>
          <w:highlight w:val="yellow"/>
        </w:rPr>
        <w:t>standards have</w:t>
      </w:r>
      <w:r w:rsidRPr="003D7D43">
        <w:rPr>
          <w:sz w:val="16"/>
        </w:rPr>
        <w:t xml:space="preserve"> also </w:t>
      </w:r>
      <w:r w:rsidRPr="00887416">
        <w:rPr>
          <w:rStyle w:val="StyleUnderline"/>
          <w:highlight w:val="yellow"/>
        </w:rPr>
        <w:t>become</w:t>
      </w:r>
      <w:r w:rsidRPr="00C47630">
        <w:rPr>
          <w:rStyle w:val="StyleUnderline"/>
        </w:rPr>
        <w:t xml:space="preserve"> an increasingly </w:t>
      </w:r>
      <w:r w:rsidRPr="00887416">
        <w:rPr>
          <w:rStyle w:val="StyleUnderline"/>
          <w:highlight w:val="yellow"/>
        </w:rPr>
        <w:t>central</w:t>
      </w:r>
      <w:r w:rsidRPr="00C47630">
        <w:rPr>
          <w:rStyle w:val="StyleUnderline"/>
        </w:rPr>
        <w:t xml:space="preserve"> component </w:t>
      </w:r>
      <w:r w:rsidRPr="00887416">
        <w:rPr>
          <w:rStyle w:val="StyleUnderline"/>
          <w:highlight w:val="yellow"/>
        </w:rPr>
        <w:t xml:space="preserve">of the </w:t>
      </w:r>
      <w:r w:rsidRPr="00887416">
        <w:rPr>
          <w:rStyle w:val="Emphasis"/>
          <w:highlight w:val="yellow"/>
        </w:rPr>
        <w:t>Digital Silk Road</w:t>
      </w:r>
      <w:r w:rsidRPr="00887416">
        <w:rPr>
          <w:rStyle w:val="StyleUnderline"/>
          <w:highlight w:val="yellow"/>
        </w:rPr>
        <w:t xml:space="preserve"> with</w:t>
      </w:r>
      <w:r w:rsidRPr="00C47630">
        <w:rPr>
          <w:rStyle w:val="StyleUnderline"/>
        </w:rPr>
        <w:t xml:space="preserve"> the</w:t>
      </w:r>
      <w:r w:rsidRPr="003D7D43">
        <w:rPr>
          <w:sz w:val="16"/>
        </w:rPr>
        <w:t xml:space="preserve"> openly </w:t>
      </w:r>
      <w:r w:rsidRPr="00C47630">
        <w:rPr>
          <w:rStyle w:val="StyleUnderline"/>
        </w:rPr>
        <w:t xml:space="preserve">expressed goal of </w:t>
      </w:r>
      <w:r w:rsidRPr="00887416">
        <w:rPr>
          <w:rStyle w:val="StyleUnderline"/>
          <w:highlight w:val="yellow"/>
        </w:rPr>
        <w:t>increasing uptake of</w:t>
      </w:r>
      <w:r w:rsidRPr="00C47630">
        <w:rPr>
          <w:rStyle w:val="StyleUnderline"/>
        </w:rPr>
        <w:t xml:space="preserve"> Chinese technical </w:t>
      </w:r>
      <w:r w:rsidRPr="00887416">
        <w:rPr>
          <w:rStyle w:val="StyleUnderline"/>
          <w:highlight w:val="yellow"/>
        </w:rPr>
        <w:t xml:space="preserve">standards in </w:t>
      </w:r>
      <w:r w:rsidRPr="00887416">
        <w:rPr>
          <w:rStyle w:val="Emphasis"/>
          <w:highlight w:val="yellow"/>
        </w:rPr>
        <w:t>partner countries.</w:t>
      </w:r>
      <w:r w:rsidRPr="00C47630">
        <w:rPr>
          <w:rStyle w:val="Emphasis"/>
        </w:rPr>
        <w:t xml:space="preserve"> </w:t>
      </w:r>
    </w:p>
    <w:p w14:paraId="49E17B58" w14:textId="77777777" w:rsidR="00F410AA" w:rsidRPr="003D7D43" w:rsidRDefault="00F410AA" w:rsidP="00F410AA">
      <w:pPr>
        <w:rPr>
          <w:sz w:val="16"/>
        </w:rPr>
      </w:pPr>
      <w:r w:rsidRPr="00C47630">
        <w:rPr>
          <w:rStyle w:val="StyleUnderline"/>
        </w:rPr>
        <w:t xml:space="preserve">The implications of </w:t>
      </w:r>
      <w:r w:rsidRPr="00887416">
        <w:rPr>
          <w:rStyle w:val="StyleUnderline"/>
          <w:highlight w:val="yellow"/>
        </w:rPr>
        <w:t>this clash between</w:t>
      </w:r>
      <w:r w:rsidRPr="003D7D43">
        <w:rPr>
          <w:sz w:val="16"/>
        </w:rPr>
        <w:t xml:space="preserve"> a system of </w:t>
      </w:r>
      <w:r w:rsidRPr="00C47630">
        <w:rPr>
          <w:rStyle w:val="StyleUnderline"/>
        </w:rPr>
        <w:t>technical standardisation</w:t>
      </w:r>
      <w:r w:rsidRPr="003D7D43">
        <w:rPr>
          <w:sz w:val="16"/>
        </w:rPr>
        <w:t xml:space="preserve"> that is </w:t>
      </w:r>
      <w:r w:rsidRPr="00C47630">
        <w:rPr>
          <w:rStyle w:val="StyleUnderline"/>
        </w:rPr>
        <w:t xml:space="preserve">driven by </w:t>
      </w:r>
      <w:r w:rsidRPr="00887416">
        <w:rPr>
          <w:rStyle w:val="StyleUnderline"/>
          <w:highlight w:val="yellow"/>
        </w:rPr>
        <w:t>the market versus</w:t>
      </w:r>
      <w:r w:rsidRPr="003D7D43">
        <w:rPr>
          <w:sz w:val="16"/>
        </w:rPr>
        <w:t xml:space="preserve"> one driven by an </w:t>
      </w:r>
      <w:r w:rsidRPr="00887416">
        <w:rPr>
          <w:rStyle w:val="Emphasis"/>
          <w:highlight w:val="yellow"/>
        </w:rPr>
        <w:t>authoritarian government</w:t>
      </w:r>
      <w:r w:rsidRPr="003D7D43">
        <w:rPr>
          <w:sz w:val="16"/>
        </w:rPr>
        <w:t xml:space="preserve"> subsidised model </w:t>
      </w:r>
      <w:r w:rsidRPr="00887416">
        <w:rPr>
          <w:rStyle w:val="StyleUnderline"/>
          <w:highlight w:val="yellow"/>
        </w:rPr>
        <w:t>are a direct challenge to</w:t>
      </w:r>
      <w:r w:rsidRPr="00C47630">
        <w:rPr>
          <w:rStyle w:val="StyleUnderline"/>
        </w:rPr>
        <w:t xml:space="preserve"> the development of free</w:t>
      </w:r>
      <w:r w:rsidRPr="003D7D43">
        <w:rPr>
          <w:sz w:val="16"/>
        </w:rPr>
        <w:t xml:space="preserve">, </w:t>
      </w:r>
      <w:r w:rsidRPr="00C47630">
        <w:rPr>
          <w:rStyle w:val="StyleUnderline"/>
        </w:rPr>
        <w:t>open</w:t>
      </w:r>
      <w:r w:rsidRPr="003D7D43">
        <w:rPr>
          <w:sz w:val="16"/>
        </w:rPr>
        <w:t xml:space="preserve">, </w:t>
      </w:r>
      <w:r w:rsidRPr="00C47630">
        <w:rPr>
          <w:rStyle w:val="StyleUnderline"/>
        </w:rPr>
        <w:t>and</w:t>
      </w:r>
      <w:r w:rsidRPr="003D7D43">
        <w:rPr>
          <w:sz w:val="16"/>
        </w:rPr>
        <w:t xml:space="preserve"> </w:t>
      </w:r>
      <w:r w:rsidRPr="00887416">
        <w:rPr>
          <w:rStyle w:val="Emphasis"/>
          <w:highlight w:val="yellow"/>
        </w:rPr>
        <w:t>ethical technology</w:t>
      </w:r>
      <w:r w:rsidRPr="003D7D43">
        <w:rPr>
          <w:sz w:val="16"/>
        </w:rPr>
        <w:t xml:space="preserve">. Standardisation mechanisms have become political, or rather there has been a gradual realisation of the political power to be gained from the control of technical standards. While the PRC might have come to this awareness first, the US and Europe have since had a rude awakening about the missed opportunity. The privatised model of technical standards setting favoured by European and US markets relies upon the dynamics of financial competition to regulate behaviour. This is in stark contrast to the statist Chinese model. </w:t>
      </w:r>
    </w:p>
    <w:p w14:paraId="6A45AD1E" w14:textId="77777777" w:rsidR="00F410AA" w:rsidRDefault="00F410AA" w:rsidP="00F410AA"/>
    <w:p w14:paraId="0E0F430D" w14:textId="77777777" w:rsidR="00F410AA" w:rsidRDefault="00F410AA" w:rsidP="00F410AA">
      <w:pPr>
        <w:pStyle w:val="Heading4"/>
      </w:pPr>
      <w:r>
        <w:t xml:space="preserve">Causes global backsliding. </w:t>
      </w:r>
    </w:p>
    <w:p w14:paraId="7A8BF374" w14:textId="77777777" w:rsidR="00F410AA" w:rsidRPr="00702D72" w:rsidRDefault="00F410AA" w:rsidP="00F410AA">
      <w:bookmarkStart w:id="1" w:name="_Hlk82423475"/>
      <w:r w:rsidRPr="00702D72">
        <w:rPr>
          <w:rStyle w:val="Style13ptBold"/>
        </w:rPr>
        <w:t xml:space="preserve">Kendall-Taylor </w:t>
      </w:r>
      <w:bookmarkEnd w:id="1"/>
      <w:r w:rsidRPr="00702D72">
        <w:rPr>
          <w:rStyle w:val="Style13ptBold"/>
        </w:rPr>
        <w:t>et. al 20</w:t>
      </w:r>
      <w:r>
        <w:t xml:space="preserve"> *Andrea Kendall-Taylor, </w:t>
      </w:r>
      <w:r w:rsidRPr="00DC0606">
        <w:t>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w:t>
      </w:r>
      <w:r>
        <w:t>;</w:t>
      </w:r>
      <w:r w:rsidRPr="00DC0606">
        <w:t xml:space="preserve"> (</w:t>
      </w:r>
      <w:r>
        <w:t xml:space="preserve">March/April 2020, </w:t>
      </w:r>
      <w:r w:rsidRPr="00DC0606">
        <w:t xml:space="preserve">“The Digital Dictators,” Foreign Affairs, </w:t>
      </w:r>
      <w:hyperlink r:id="rId26" w:history="1">
        <w:r w:rsidRPr="00DC0606">
          <w:rPr>
            <w:rStyle w:val="Hyperlink"/>
          </w:rPr>
          <w:t>https://www.foreignaffairs.com/articles/china/2020-02-06/digital-dictators</w:t>
        </w:r>
      </w:hyperlink>
      <w:r w:rsidRPr="00DC0606">
        <w:t>)</w:t>
      </w:r>
    </w:p>
    <w:p w14:paraId="6607B002" w14:textId="77777777" w:rsidR="00F410AA" w:rsidRPr="003D7D43" w:rsidRDefault="00F410AA" w:rsidP="00F410AA">
      <w:pPr>
        <w:rPr>
          <w:sz w:val="16"/>
        </w:rPr>
      </w:pPr>
      <w:r w:rsidRPr="00C47630">
        <w:rPr>
          <w:rStyle w:val="StyleUnderline"/>
        </w:rPr>
        <w:t>The risk</w:t>
      </w:r>
      <w:r w:rsidRPr="003D7D43">
        <w:rPr>
          <w:sz w:val="16"/>
        </w:rPr>
        <w:t xml:space="preserve"> that </w:t>
      </w:r>
      <w:r w:rsidRPr="00887416">
        <w:rPr>
          <w:rStyle w:val="StyleUnderline"/>
          <w:highlight w:val="yellow"/>
        </w:rPr>
        <w:t>technology will usher in</w:t>
      </w:r>
      <w:r w:rsidRPr="00C47630">
        <w:rPr>
          <w:rStyle w:val="StyleUnderline"/>
        </w:rPr>
        <w:t xml:space="preserve"> a wave of </w:t>
      </w:r>
      <w:r w:rsidRPr="00887416">
        <w:rPr>
          <w:rStyle w:val="Emphasis"/>
          <w:highlight w:val="yellow"/>
        </w:rPr>
        <w:t>authoritarianism</w:t>
      </w:r>
      <w:r w:rsidRPr="003D7D43">
        <w:rPr>
          <w:sz w:val="16"/>
        </w:rPr>
        <w:t xml:space="preserve"> </w:t>
      </w:r>
      <w:r w:rsidRPr="00C47630">
        <w:rPr>
          <w:rStyle w:val="StyleUnderline"/>
        </w:rPr>
        <w:t>is</w:t>
      </w:r>
      <w:r w:rsidRPr="003D7D43">
        <w:rPr>
          <w:sz w:val="16"/>
        </w:rPr>
        <w:t xml:space="preserve"> all the </w:t>
      </w:r>
      <w:r w:rsidRPr="00C47630">
        <w:rPr>
          <w:rStyle w:val="StyleUnderline"/>
        </w:rPr>
        <w:t>more concerning because our</w:t>
      </w:r>
      <w:r w:rsidRPr="003D7D43">
        <w:rPr>
          <w:sz w:val="16"/>
        </w:rPr>
        <w:t xml:space="preserve"> own </w:t>
      </w:r>
      <w:r w:rsidRPr="00C47630">
        <w:rPr>
          <w:rStyle w:val="StyleUnderline"/>
        </w:rPr>
        <w:t>empirical research</w:t>
      </w:r>
      <w:r w:rsidRPr="003D7D43">
        <w:rPr>
          <w:sz w:val="16"/>
        </w:rPr>
        <w:t xml:space="preserve"> has </w:t>
      </w:r>
      <w:r w:rsidRPr="00C47630">
        <w:rPr>
          <w:rStyle w:val="StyleUnderline"/>
        </w:rPr>
        <w:t xml:space="preserve">indicated that </w:t>
      </w:r>
      <w:r w:rsidRPr="00887416">
        <w:rPr>
          <w:rStyle w:val="StyleUnderline"/>
          <w:highlight w:val="yellow"/>
        </w:rPr>
        <w:t xml:space="preserve">beyond </w:t>
      </w:r>
      <w:r w:rsidRPr="00887416">
        <w:rPr>
          <w:rStyle w:val="Emphasis"/>
          <w:highlight w:val="yellow"/>
        </w:rPr>
        <w:t>buttressing</w:t>
      </w:r>
      <w:r w:rsidRPr="00887416">
        <w:rPr>
          <w:rStyle w:val="StyleUnderline"/>
          <w:highlight w:val="yellow"/>
        </w:rPr>
        <w:t xml:space="preserve"> autocracies</w:t>
      </w:r>
      <w:r w:rsidRPr="00887416">
        <w:rPr>
          <w:sz w:val="16"/>
          <w:highlight w:val="yellow"/>
        </w:rPr>
        <w:t xml:space="preserve">, </w:t>
      </w:r>
      <w:r w:rsidRPr="00887416">
        <w:rPr>
          <w:rStyle w:val="StyleUnderline"/>
          <w:highlight w:val="yellow"/>
        </w:rPr>
        <w:t>digital tools are associated with</w:t>
      </w:r>
      <w:r w:rsidRPr="00C47630">
        <w:rPr>
          <w:rStyle w:val="StyleUnderline"/>
        </w:rPr>
        <w:t xml:space="preserve"> an </w:t>
      </w:r>
      <w:r w:rsidRPr="00887416">
        <w:rPr>
          <w:rStyle w:val="Emphasis"/>
          <w:highlight w:val="yellow"/>
        </w:rPr>
        <w:t>increased risk</w:t>
      </w:r>
      <w:r w:rsidRPr="00887416">
        <w:rPr>
          <w:sz w:val="16"/>
          <w:highlight w:val="yellow"/>
        </w:rPr>
        <w:t xml:space="preserve"> </w:t>
      </w:r>
      <w:r w:rsidRPr="00887416">
        <w:rPr>
          <w:rStyle w:val="StyleUnderline"/>
          <w:highlight w:val="yellow"/>
        </w:rPr>
        <w:t>of</w:t>
      </w:r>
      <w:r w:rsidRPr="00C47630">
        <w:rPr>
          <w:rStyle w:val="StyleUnderline"/>
        </w:rPr>
        <w:t xml:space="preserve"> democratic </w:t>
      </w:r>
      <w:r w:rsidRPr="00887416">
        <w:rPr>
          <w:rStyle w:val="Emphasis"/>
          <w:highlight w:val="yellow"/>
        </w:rPr>
        <w:t>backsliding</w:t>
      </w:r>
      <w:r w:rsidRPr="00887416">
        <w:rPr>
          <w:sz w:val="16"/>
          <w:highlight w:val="yellow"/>
        </w:rPr>
        <w:t xml:space="preserve"> </w:t>
      </w:r>
      <w:r w:rsidRPr="00887416">
        <w:rPr>
          <w:rStyle w:val="StyleUnderline"/>
          <w:highlight w:val="yellow"/>
        </w:rPr>
        <w:t xml:space="preserve">in fragile </w:t>
      </w:r>
      <w:r w:rsidRPr="00887416">
        <w:rPr>
          <w:rStyle w:val="Emphasis"/>
          <w:highlight w:val="yellow"/>
        </w:rPr>
        <w:t>democracies</w:t>
      </w:r>
      <w:r w:rsidRPr="00887416">
        <w:rPr>
          <w:sz w:val="16"/>
          <w:highlight w:val="yellow"/>
        </w:rPr>
        <w:t xml:space="preserve">. </w:t>
      </w:r>
      <w:r w:rsidRPr="00887416">
        <w:rPr>
          <w:rStyle w:val="StyleUnderline"/>
          <w:highlight w:val="yellow"/>
        </w:rPr>
        <w:t>New technologies</w:t>
      </w:r>
      <w:r w:rsidRPr="00C47630">
        <w:rPr>
          <w:rStyle w:val="StyleUnderline"/>
        </w:rPr>
        <w:t xml:space="preserve"> are particularly </w:t>
      </w:r>
      <w:r w:rsidRPr="00C47630">
        <w:rPr>
          <w:rStyle w:val="Emphasis"/>
        </w:rPr>
        <w:t>dangerous</w:t>
      </w:r>
      <w:r w:rsidRPr="003D7D43">
        <w:rPr>
          <w:sz w:val="16"/>
        </w:rPr>
        <w:t xml:space="preserve"> </w:t>
      </w:r>
      <w:r w:rsidRPr="00C47630">
        <w:rPr>
          <w:rStyle w:val="StyleUnderline"/>
        </w:rPr>
        <w:t>for weak democracies because</w:t>
      </w:r>
      <w:r w:rsidRPr="003D7D43">
        <w:rPr>
          <w:sz w:val="16"/>
        </w:rPr>
        <w:t xml:space="preserve"> many of these </w:t>
      </w:r>
      <w:r w:rsidRPr="00C47630">
        <w:rPr>
          <w:rStyle w:val="StyleUnderline"/>
        </w:rPr>
        <w:t xml:space="preserve">digital tools </w:t>
      </w:r>
      <w:r w:rsidRPr="00887416">
        <w:rPr>
          <w:rStyle w:val="StyleUnderline"/>
          <w:highlight w:val="yellow"/>
        </w:rPr>
        <w:t xml:space="preserve">are </w:t>
      </w:r>
      <w:r w:rsidRPr="00887416">
        <w:rPr>
          <w:rStyle w:val="Emphasis"/>
          <w:highlight w:val="yellow"/>
        </w:rPr>
        <w:t>dual use</w:t>
      </w:r>
      <w:r w:rsidRPr="00887416">
        <w:rPr>
          <w:sz w:val="16"/>
          <w:highlight w:val="yellow"/>
        </w:rPr>
        <w:t xml:space="preserve">: </w:t>
      </w:r>
      <w:r w:rsidRPr="00887416">
        <w:rPr>
          <w:rStyle w:val="StyleUnderline"/>
          <w:highlight w:val="yellow"/>
        </w:rPr>
        <w:t>technology</w:t>
      </w:r>
      <w:r w:rsidRPr="00C47630">
        <w:rPr>
          <w:rStyle w:val="StyleUnderline"/>
        </w:rPr>
        <w:t xml:space="preserve"> can enhance government efficiency</w:t>
      </w:r>
      <w:r w:rsidRPr="003D7D43">
        <w:rPr>
          <w:sz w:val="16"/>
        </w:rPr>
        <w:t xml:space="preserve"> and provide the capacity to address challenges such as crime and terrorism, </w:t>
      </w:r>
      <w:r w:rsidRPr="00C47630">
        <w:rPr>
          <w:rStyle w:val="StyleUnderline"/>
        </w:rPr>
        <w:t>but</w:t>
      </w:r>
      <w:r w:rsidRPr="003D7D43">
        <w:rPr>
          <w:sz w:val="16"/>
        </w:rPr>
        <w:t xml:space="preserve"> no matter the intentions with which </w:t>
      </w:r>
      <w:r w:rsidRPr="00C47630">
        <w:rPr>
          <w:rStyle w:val="StyleUnderline"/>
        </w:rPr>
        <w:t>governments</w:t>
      </w:r>
      <w:r w:rsidRPr="003D7D43">
        <w:rPr>
          <w:sz w:val="16"/>
        </w:rPr>
        <w:t xml:space="preserve"> initially acquire such technology, they </w:t>
      </w:r>
      <w:r w:rsidRPr="00887416">
        <w:rPr>
          <w:rStyle w:val="StyleUnderline"/>
          <w:highlight w:val="yellow"/>
        </w:rPr>
        <w:t>can</w:t>
      </w:r>
      <w:r w:rsidRPr="00C47630">
        <w:rPr>
          <w:rStyle w:val="StyleUnderline"/>
        </w:rPr>
        <w:t xml:space="preserve"> also use these tools to </w:t>
      </w:r>
      <w:r w:rsidRPr="00887416">
        <w:rPr>
          <w:rStyle w:val="Emphasis"/>
          <w:highlight w:val="yellow"/>
        </w:rPr>
        <w:t>muzzle</w:t>
      </w:r>
      <w:r w:rsidRPr="00887416">
        <w:rPr>
          <w:rStyle w:val="StyleUnderline"/>
          <w:highlight w:val="yellow"/>
        </w:rPr>
        <w:t xml:space="preserve"> and </w:t>
      </w:r>
      <w:r w:rsidRPr="00887416">
        <w:rPr>
          <w:rStyle w:val="Emphasis"/>
          <w:highlight w:val="yellow"/>
        </w:rPr>
        <w:t>restrict</w:t>
      </w:r>
      <w:r w:rsidRPr="003D7D43">
        <w:rPr>
          <w:sz w:val="16"/>
        </w:rPr>
        <w:t xml:space="preserve"> the </w:t>
      </w:r>
      <w:r w:rsidRPr="00887416">
        <w:rPr>
          <w:rStyle w:val="Emphasis"/>
          <w:highlight w:val="yellow"/>
        </w:rPr>
        <w:t>activities</w:t>
      </w:r>
      <w:r w:rsidRPr="00887416">
        <w:rPr>
          <w:rStyle w:val="StyleUnderline"/>
          <w:highlight w:val="yellow"/>
        </w:rPr>
        <w:t xml:space="preserve"> of their</w:t>
      </w:r>
      <w:r w:rsidRPr="00887416">
        <w:rPr>
          <w:sz w:val="16"/>
          <w:highlight w:val="yellow"/>
        </w:rPr>
        <w:t xml:space="preserve"> </w:t>
      </w:r>
      <w:r w:rsidRPr="00887416">
        <w:rPr>
          <w:rStyle w:val="Emphasis"/>
          <w:highlight w:val="yellow"/>
        </w:rPr>
        <w:t>opponents</w:t>
      </w:r>
      <w:r w:rsidRPr="003D7D43">
        <w:rPr>
          <w:sz w:val="16"/>
        </w:rPr>
        <w:t>.</w:t>
      </w:r>
    </w:p>
    <w:p w14:paraId="4FF83B21" w14:textId="77777777" w:rsidR="00F410AA" w:rsidRDefault="00F410AA" w:rsidP="00F410AA"/>
    <w:p w14:paraId="01014B3E" w14:textId="77777777" w:rsidR="00F410AA" w:rsidRPr="004711AE" w:rsidRDefault="00F410AA" w:rsidP="00F410AA">
      <w:pPr>
        <w:pStyle w:val="Heading4"/>
        <w:rPr>
          <w:rFonts w:cs="Arial"/>
        </w:rPr>
      </w:pPr>
      <w:r>
        <w:rPr>
          <w:rFonts w:cs="Arial"/>
        </w:rPr>
        <w:t xml:space="preserve">Democracy solves a </w:t>
      </w:r>
      <w:r w:rsidRPr="00C47630">
        <w:rPr>
          <w:rFonts w:cs="Arial"/>
          <w:u w:val="single"/>
        </w:rPr>
        <w:t>litany</w:t>
      </w:r>
      <w:r>
        <w:rPr>
          <w:rFonts w:cs="Arial"/>
        </w:rPr>
        <w:t xml:space="preserve"> of </w:t>
      </w:r>
      <w:r w:rsidRPr="00C47630">
        <w:rPr>
          <w:rFonts w:cs="Arial"/>
          <w:u w:val="single"/>
        </w:rPr>
        <w:t>existential threats</w:t>
      </w:r>
      <w:r>
        <w:rPr>
          <w:rFonts w:cs="Arial"/>
        </w:rPr>
        <w:t xml:space="preserve">. </w:t>
      </w:r>
    </w:p>
    <w:p w14:paraId="29B02C5E" w14:textId="77777777" w:rsidR="00F410AA" w:rsidRPr="004711AE" w:rsidRDefault="00F410AA" w:rsidP="00F410AA">
      <w:r w:rsidRPr="004711AE">
        <w:rPr>
          <w:rStyle w:val="Style13ptBold"/>
        </w:rPr>
        <w:t>Diamond 19</w:t>
      </w:r>
      <w:r w:rsidRPr="004711AE">
        <w:t xml:space="preserve">, Professor of Political Science and Sociology at Stanford University, Senior Fellow at the Hoover Institution, Senior Fellow at the Freeman Spogli Institute for International Studies, PhD in Sociology from Stanford University, </w:t>
      </w:r>
      <w:r>
        <w:t>(</w:t>
      </w:r>
      <w:r w:rsidRPr="004711AE">
        <w:t>Dr. Larry</w:t>
      </w:r>
      <w:r>
        <w:t xml:space="preserve">, </w:t>
      </w:r>
      <w:r w:rsidRPr="004711AE">
        <w:t>Ill Winds: Saving Democracy from Russian Rage, Chinese Ambition, and American Complacency, p. 199-202</w:t>
      </w:r>
      <w:r>
        <w:t>)</w:t>
      </w:r>
    </w:p>
    <w:p w14:paraId="66A2D762" w14:textId="77777777" w:rsidR="00F410AA" w:rsidRPr="0011121B" w:rsidRDefault="00F410AA" w:rsidP="00F410AA">
      <w:pPr>
        <w:rPr>
          <w:rStyle w:val="StyleUnderline"/>
          <w:sz w:val="16"/>
          <w:u w:val="none"/>
        </w:rPr>
      </w:pPr>
      <w:r w:rsidRPr="009379AB">
        <w:rPr>
          <w:rStyle w:val="StyleUnderline"/>
        </w:rPr>
        <w:t xml:space="preserve">The most obvious response to the </w:t>
      </w:r>
      <w:r w:rsidRPr="009379AB">
        <w:rPr>
          <w:rStyle w:val="Emphasis"/>
        </w:rPr>
        <w:t>ill winds blowing</w:t>
      </w:r>
      <w:r w:rsidRPr="009379AB">
        <w:rPr>
          <w:rStyle w:val="StyleUnderline"/>
        </w:rPr>
        <w:t xml:space="preserve"> from the world’s autocracies is to help the winds of freedom blowing in the </w:t>
      </w:r>
      <w:r w:rsidRPr="009379AB">
        <w:rPr>
          <w:rStyle w:val="Emphasis"/>
        </w:rPr>
        <w:t>other direction</w:t>
      </w:r>
      <w:r w:rsidRPr="003D7D43">
        <w:rPr>
          <w:sz w:val="16"/>
        </w:rPr>
        <w:t xml:space="preserve">. The </w:t>
      </w:r>
      <w:r w:rsidRPr="009379AB">
        <w:rPr>
          <w:rStyle w:val="StyleUnderline"/>
        </w:rPr>
        <w:t>democracies</w:t>
      </w:r>
      <w:r w:rsidRPr="003D7D43">
        <w:rPr>
          <w:sz w:val="16"/>
        </w:rPr>
        <w:t xml:space="preserve"> of the West cannot </w:t>
      </w:r>
      <w:r w:rsidRPr="009379AB">
        <w:rPr>
          <w:rStyle w:val="StyleUnderline"/>
        </w:rPr>
        <w:t xml:space="preserve">save themselves if they do not </w:t>
      </w:r>
      <w:r w:rsidRPr="009379AB">
        <w:rPr>
          <w:rStyle w:val="Emphasis"/>
        </w:rPr>
        <w:t>stand with democrats</w:t>
      </w:r>
      <w:r w:rsidRPr="009379AB">
        <w:rPr>
          <w:rStyle w:val="StyleUnderline"/>
        </w:rPr>
        <w:t xml:space="preserve"> around the world</w:t>
      </w:r>
      <w:r w:rsidRPr="003D7D43">
        <w:rPr>
          <w:sz w:val="16"/>
        </w:rPr>
        <w:t xml:space="preserve">. </w:t>
      </w:r>
      <w:r w:rsidRPr="009379AB">
        <w:rPr>
          <w:rStyle w:val="StyleUnderline"/>
        </w:rPr>
        <w:t>This is truer now than ever</w:t>
      </w:r>
      <w:r w:rsidRPr="003D7D43">
        <w:rPr>
          <w:sz w:val="16"/>
        </w:rPr>
        <w:t xml:space="preserve">, for several reasons. </w:t>
      </w:r>
      <w:r w:rsidRPr="009379AB">
        <w:rPr>
          <w:rStyle w:val="StyleUnderline"/>
        </w:rPr>
        <w:t xml:space="preserve">We live </w:t>
      </w:r>
      <w:r w:rsidRPr="00887416">
        <w:rPr>
          <w:rStyle w:val="StyleUnderline"/>
          <w:highlight w:val="yellow"/>
        </w:rPr>
        <w:t>in a globalized world</w:t>
      </w:r>
      <w:r w:rsidRPr="009379AB">
        <w:rPr>
          <w:rStyle w:val="StyleUnderline"/>
        </w:rPr>
        <w:t xml:space="preserve">, one in which </w:t>
      </w:r>
      <w:r w:rsidRPr="00887416">
        <w:rPr>
          <w:rStyle w:val="Emphasis"/>
          <w:highlight w:val="yellow"/>
        </w:rPr>
        <w:t>models</w:t>
      </w:r>
      <w:r w:rsidRPr="003D7D43">
        <w:rPr>
          <w:sz w:val="16"/>
        </w:rPr>
        <w:t xml:space="preserve">, trends, and ideas </w:t>
      </w:r>
      <w:r w:rsidRPr="00887416">
        <w:rPr>
          <w:rStyle w:val="Emphasis"/>
          <w:highlight w:val="yellow"/>
        </w:rPr>
        <w:t>cascade</w:t>
      </w:r>
      <w:r w:rsidRPr="003D7D43">
        <w:rPr>
          <w:rStyle w:val="StyleUnderline"/>
        </w:rPr>
        <w:t xml:space="preserve"> across borders.</w:t>
      </w:r>
      <w:r w:rsidRPr="009379AB">
        <w:rPr>
          <w:rStyle w:val="StyleUnderline"/>
        </w:rPr>
        <w:t xml:space="preserve"> </w:t>
      </w:r>
      <w:r w:rsidRPr="00887416">
        <w:rPr>
          <w:rStyle w:val="StyleUnderline"/>
          <w:highlight w:val="yellow"/>
        </w:rPr>
        <w:t xml:space="preserve">Any wind of change may gather </w:t>
      </w:r>
      <w:r w:rsidRPr="00887416">
        <w:rPr>
          <w:rStyle w:val="Emphasis"/>
          <w:highlight w:val="yellow"/>
        </w:rPr>
        <w:t>quickly</w:t>
      </w:r>
      <w:r w:rsidRPr="000B4811">
        <w:rPr>
          <w:rStyle w:val="StyleUnderline"/>
        </w:rPr>
        <w:t xml:space="preserve"> and blow with </w:t>
      </w:r>
      <w:r w:rsidRPr="000B4811">
        <w:rPr>
          <w:rStyle w:val="Emphasis"/>
        </w:rPr>
        <w:t>gale force</w:t>
      </w:r>
      <w:r w:rsidRPr="000B4811">
        <w:rPr>
          <w:rStyle w:val="StyleUnderline"/>
        </w:rPr>
        <w:t xml:space="preserve">. </w:t>
      </w:r>
      <w:r w:rsidRPr="00887416">
        <w:rPr>
          <w:rStyle w:val="StyleUnderline"/>
          <w:highlight w:val="yellow"/>
        </w:rPr>
        <w:t>People</w:t>
      </w:r>
      <w:r w:rsidRPr="009379AB">
        <w:rPr>
          <w:rStyle w:val="StyleUnderline"/>
        </w:rPr>
        <w:t xml:space="preserve"> everywhere </w:t>
      </w:r>
      <w:r w:rsidRPr="00887416">
        <w:rPr>
          <w:rStyle w:val="Emphasis"/>
          <w:highlight w:val="yellow"/>
        </w:rPr>
        <w:t>form ideas</w:t>
      </w:r>
      <w:r w:rsidRPr="009379AB">
        <w:rPr>
          <w:rStyle w:val="StyleUnderline"/>
        </w:rPr>
        <w:t xml:space="preserve"> about how to govern</w:t>
      </w:r>
      <w:r w:rsidRPr="003D7D43">
        <w:rPr>
          <w:sz w:val="16"/>
        </w:rPr>
        <w:t>—or simply about which forms of government and sources of power may be irresistible—</w:t>
      </w:r>
      <w:r w:rsidRPr="009379AB">
        <w:rPr>
          <w:rStyle w:val="StyleUnderline"/>
        </w:rPr>
        <w:t xml:space="preserve">based </w:t>
      </w:r>
      <w:r w:rsidRPr="00887416">
        <w:rPr>
          <w:rStyle w:val="StyleUnderline"/>
          <w:highlight w:val="yellow"/>
        </w:rPr>
        <w:t xml:space="preserve">on what they </w:t>
      </w:r>
      <w:r w:rsidRPr="00887416">
        <w:rPr>
          <w:rStyle w:val="Emphasis"/>
          <w:highlight w:val="yellow"/>
        </w:rPr>
        <w:t>see</w:t>
      </w:r>
      <w:r w:rsidRPr="009379AB">
        <w:rPr>
          <w:rStyle w:val="Emphasis"/>
        </w:rPr>
        <w:t xml:space="preserve"> happening </w:t>
      </w:r>
      <w:r w:rsidRPr="00887416">
        <w:rPr>
          <w:rStyle w:val="Emphasis"/>
          <w:highlight w:val="yellow"/>
        </w:rPr>
        <w:t>elsewhere</w:t>
      </w:r>
      <w:r w:rsidRPr="003D7D43">
        <w:rPr>
          <w:rStyle w:val="StyleUnderline"/>
        </w:rPr>
        <w:t xml:space="preserve">. We are now immersed in a fierce </w:t>
      </w:r>
      <w:r w:rsidRPr="003D7D43">
        <w:rPr>
          <w:rStyle w:val="Emphasis"/>
        </w:rPr>
        <w:t>global contest of ideas</w:t>
      </w:r>
      <w:r w:rsidRPr="009379AB">
        <w:rPr>
          <w:rStyle w:val="StyleUnderline"/>
        </w:rPr>
        <w:t>, information, and norms</w:t>
      </w:r>
      <w:r w:rsidRPr="003D7D43">
        <w:rPr>
          <w:sz w:val="16"/>
        </w:rPr>
        <w:t xml:space="preserve">. In the digital age, that contest is moving at lightning speed, shaping how people think about their political systems and the way the world runs. </w:t>
      </w:r>
      <w:r w:rsidRPr="009379AB">
        <w:rPr>
          <w:rStyle w:val="StyleUnderline"/>
        </w:rPr>
        <w:t xml:space="preserve">As </w:t>
      </w:r>
      <w:r w:rsidRPr="009379AB">
        <w:rPr>
          <w:rStyle w:val="Emphasis"/>
        </w:rPr>
        <w:t>doubts</w:t>
      </w:r>
      <w:r w:rsidRPr="009379AB">
        <w:rPr>
          <w:rStyle w:val="StyleUnderline"/>
        </w:rPr>
        <w:t xml:space="preserve"> about and </w:t>
      </w:r>
      <w:r w:rsidRPr="009379AB">
        <w:rPr>
          <w:rStyle w:val="Emphasis"/>
        </w:rPr>
        <w:t>threats</w:t>
      </w:r>
      <w:r w:rsidRPr="009379AB">
        <w:rPr>
          <w:rStyle w:val="StyleUnderline"/>
        </w:rPr>
        <w:t xml:space="preserve"> to democracy are </w:t>
      </w:r>
      <w:r w:rsidRPr="009379AB">
        <w:rPr>
          <w:rStyle w:val="Emphasis"/>
        </w:rPr>
        <w:t>mounting</w:t>
      </w:r>
      <w:r w:rsidRPr="009379AB">
        <w:rPr>
          <w:rStyle w:val="StyleUnderline"/>
        </w:rPr>
        <w:t xml:space="preserve"> in the West, this is not a contest that the democracies can afford to lose</w:t>
      </w:r>
      <w:r w:rsidRPr="003D7D43">
        <w:rPr>
          <w:sz w:val="16"/>
        </w:rPr>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Underline"/>
        </w:rPr>
        <w:t xml:space="preserve">the harder imperatives of </w:t>
      </w:r>
      <w:r w:rsidRPr="009379AB">
        <w:rPr>
          <w:rStyle w:val="Emphasis"/>
        </w:rPr>
        <w:t>global</w:t>
      </w:r>
      <w:r w:rsidRPr="003D7D43">
        <w:rPr>
          <w:sz w:val="16"/>
        </w:rPr>
        <w:t xml:space="preserve"> power and </w:t>
      </w:r>
      <w:r w:rsidRPr="009379AB">
        <w:rPr>
          <w:rStyle w:val="Emphasis"/>
        </w:rPr>
        <w:t>security</w:t>
      </w:r>
      <w:r w:rsidRPr="009379AB">
        <w:rPr>
          <w:rStyle w:val="StyleUnderline"/>
        </w:rPr>
        <w:t xml:space="preserve"> argue for more democracy, not less</w:t>
      </w:r>
      <w:r w:rsidRPr="003D7D43">
        <w:rPr>
          <w:sz w:val="16"/>
        </w:rPr>
        <w:t xml:space="preserve">. For one thing, </w:t>
      </w:r>
      <w:r w:rsidRPr="009379AB">
        <w:rPr>
          <w:rStyle w:val="StyleUnderline"/>
        </w:rPr>
        <w:t>if we do not worry about</w:t>
      </w:r>
      <w:r w:rsidRPr="003D7D43">
        <w:rPr>
          <w:sz w:val="16"/>
        </w:rPr>
        <w:t xml:space="preserve"> the </w:t>
      </w:r>
      <w:r w:rsidRPr="009379AB">
        <w:rPr>
          <w:rStyle w:val="StyleUnderline"/>
        </w:rPr>
        <w:t>quality of governance</w:t>
      </w:r>
      <w:r w:rsidRPr="003D7D43">
        <w:rPr>
          <w:sz w:val="16"/>
        </w:rPr>
        <w:t xml:space="preserve"> in lower-income countries, </w:t>
      </w:r>
      <w:r w:rsidRPr="00887416">
        <w:rPr>
          <w:rStyle w:val="StyleUnderline"/>
          <w:highlight w:val="yellow"/>
        </w:rPr>
        <w:t>we will face</w:t>
      </w:r>
      <w:r w:rsidRPr="009379AB">
        <w:rPr>
          <w:rStyle w:val="StyleUnderline"/>
        </w:rPr>
        <w:t xml:space="preserve"> more and more </w:t>
      </w:r>
      <w:r w:rsidRPr="009379AB">
        <w:rPr>
          <w:rStyle w:val="Emphasis"/>
        </w:rPr>
        <w:t xml:space="preserve">troubled and </w:t>
      </w:r>
      <w:r w:rsidRPr="00887416">
        <w:rPr>
          <w:rStyle w:val="Emphasis"/>
          <w:highlight w:val="yellow"/>
        </w:rPr>
        <w:t>failing states</w:t>
      </w:r>
      <w:r w:rsidRPr="00887416">
        <w:rPr>
          <w:rStyle w:val="StyleUnderline"/>
          <w:highlight w:val="yellow"/>
        </w:rPr>
        <w:t xml:space="preserve">. </w:t>
      </w:r>
      <w:r w:rsidRPr="00887416">
        <w:rPr>
          <w:rStyle w:val="Emphasis"/>
          <w:highlight w:val="yellow"/>
        </w:rPr>
        <w:t>Famine</w:t>
      </w:r>
      <w:r w:rsidRPr="00887416">
        <w:rPr>
          <w:rStyle w:val="StyleUnderline"/>
          <w:highlight w:val="yellow"/>
        </w:rPr>
        <w:t xml:space="preserve"> and </w:t>
      </w:r>
      <w:r w:rsidRPr="00887416">
        <w:rPr>
          <w:rStyle w:val="Emphasis"/>
          <w:highlight w:val="yellow"/>
        </w:rPr>
        <w:t>genocide</w:t>
      </w:r>
      <w:r w:rsidRPr="009379AB">
        <w:rPr>
          <w:rStyle w:val="StyleUnderline"/>
        </w:rPr>
        <w:t xml:space="preserve"> are the curse of authoritarian states, not democratic ones. Outright </w:t>
      </w:r>
      <w:r w:rsidRPr="00887416">
        <w:rPr>
          <w:rStyle w:val="Emphasis"/>
          <w:highlight w:val="yellow"/>
        </w:rPr>
        <w:t>state collapse</w:t>
      </w:r>
      <w:r w:rsidRPr="009379AB">
        <w:rPr>
          <w:rStyle w:val="StyleUnderline"/>
        </w:rPr>
        <w:t xml:space="preserve"> is the ultimate, bitter fruit of tyranny. When countries like </w:t>
      </w:r>
      <w:r w:rsidRPr="00887416">
        <w:rPr>
          <w:rStyle w:val="Emphasis"/>
          <w:highlight w:val="yellow"/>
        </w:rPr>
        <w:t>Syria</w:t>
      </w:r>
      <w:r w:rsidRPr="00887416">
        <w:rPr>
          <w:rStyle w:val="StyleUnderline"/>
          <w:highlight w:val="yellow"/>
        </w:rPr>
        <w:t xml:space="preserve">, </w:t>
      </w:r>
      <w:r w:rsidRPr="00887416">
        <w:rPr>
          <w:rStyle w:val="Emphasis"/>
          <w:highlight w:val="yellow"/>
        </w:rPr>
        <w:t>Libya</w:t>
      </w:r>
      <w:r w:rsidRPr="00887416">
        <w:rPr>
          <w:rStyle w:val="StyleUnderline"/>
          <w:highlight w:val="yellow"/>
        </w:rPr>
        <w:t xml:space="preserve">, and </w:t>
      </w:r>
      <w:r w:rsidRPr="00887416">
        <w:rPr>
          <w:rStyle w:val="Emphasis"/>
          <w:highlight w:val="yellow"/>
        </w:rPr>
        <w:t>Afghanistan</w:t>
      </w:r>
      <w:r w:rsidRPr="009379AB">
        <w:rPr>
          <w:rStyle w:val="StyleUnderline"/>
        </w:rPr>
        <w:t xml:space="preserve"> descend </w:t>
      </w:r>
      <w:r w:rsidRPr="00887416">
        <w:rPr>
          <w:rStyle w:val="StyleUnderline"/>
          <w:highlight w:val="yellow"/>
        </w:rPr>
        <w:t xml:space="preserve">into </w:t>
      </w:r>
      <w:r w:rsidRPr="00887416">
        <w:rPr>
          <w:rStyle w:val="Emphasis"/>
          <w:highlight w:val="yellow"/>
        </w:rPr>
        <w:t>civil war</w:t>
      </w:r>
      <w:r w:rsidRPr="009379A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3D7D43">
        <w:rPr>
          <w:sz w:val="16"/>
        </w:rPr>
        <w:t xml:space="preserve">. Europe and the United States cannot withstand the rising pressures of immigration unless they work to support better, more stable and accountable government in troubled countries. </w:t>
      </w:r>
      <w:r w:rsidRPr="009379AB">
        <w:rPr>
          <w:rStyle w:val="StyleUnderline"/>
        </w:rPr>
        <w:t>The world has</w:t>
      </w:r>
      <w:r w:rsidRPr="003D7D43">
        <w:rPr>
          <w:sz w:val="16"/>
        </w:rPr>
        <w:t xml:space="preserve"> simply </w:t>
      </w:r>
      <w:r w:rsidRPr="009379AB">
        <w:rPr>
          <w:rStyle w:val="StyleUnderline"/>
        </w:rPr>
        <w:t>grown too small</w:t>
      </w:r>
      <w:r w:rsidRPr="003D7D43">
        <w:rPr>
          <w:sz w:val="16"/>
        </w:rPr>
        <w:t xml:space="preserve">, too flat, and too fast </w:t>
      </w:r>
      <w:r w:rsidRPr="009379AB">
        <w:rPr>
          <w:rStyle w:val="StyleUnderline"/>
        </w:rPr>
        <w:t xml:space="preserve">to </w:t>
      </w:r>
      <w:r w:rsidRPr="009379AB">
        <w:rPr>
          <w:rStyle w:val="Emphasis"/>
        </w:rPr>
        <w:t>wall off</w:t>
      </w:r>
      <w:r w:rsidRPr="003D7D43">
        <w:rPr>
          <w:sz w:val="16"/>
        </w:rPr>
        <w:t xml:space="preserve"> rotten </w:t>
      </w:r>
      <w:r w:rsidRPr="009379AB">
        <w:rPr>
          <w:rStyle w:val="StyleUnderline"/>
        </w:rPr>
        <w:t>states</w:t>
      </w:r>
      <w:r w:rsidRPr="003D7D43">
        <w:rPr>
          <w:sz w:val="16"/>
        </w:rPr>
        <w:t xml:space="preserve"> and pretend they are on some other planet. </w:t>
      </w:r>
      <w:r w:rsidRPr="009379AB">
        <w:rPr>
          <w:rStyle w:val="Emphasis"/>
        </w:rPr>
        <w:t>Hard security interests</w:t>
      </w:r>
      <w:r w:rsidRPr="009379AB">
        <w:rPr>
          <w:rStyle w:val="StyleUnderline"/>
        </w:rPr>
        <w:t xml:space="preserve"> are at stake</w:t>
      </w:r>
      <w:r w:rsidRPr="003D7D43">
        <w:rPr>
          <w:sz w:val="16"/>
        </w:rPr>
        <w:t xml:space="preserve">. As even the Trump administration’s 2017 National Security Strategy makes clear, </w:t>
      </w:r>
      <w:r w:rsidRPr="009379AB">
        <w:rPr>
          <w:rStyle w:val="StyleUnderline"/>
        </w:rPr>
        <w:t xml:space="preserve">the </w:t>
      </w:r>
      <w:r w:rsidRPr="00887416">
        <w:rPr>
          <w:rStyle w:val="Emphasis"/>
          <w:highlight w:val="yellow"/>
        </w:rPr>
        <w:t>main threats</w:t>
      </w:r>
      <w:r w:rsidRPr="003D7D43">
        <w:rPr>
          <w:sz w:val="16"/>
        </w:rPr>
        <w:t xml:space="preserve"> to U.S. national security </w:t>
      </w:r>
      <w:r w:rsidRPr="009379AB">
        <w:rPr>
          <w:rStyle w:val="StyleUnderline"/>
        </w:rPr>
        <w:t xml:space="preserve">all </w:t>
      </w:r>
      <w:r w:rsidRPr="00887416">
        <w:rPr>
          <w:rStyle w:val="StyleUnderline"/>
          <w:highlight w:val="yellow"/>
        </w:rPr>
        <w:t xml:space="preserve">stem from </w:t>
      </w:r>
      <w:r w:rsidRPr="00887416">
        <w:rPr>
          <w:rStyle w:val="Emphasis"/>
          <w:highlight w:val="yellow"/>
        </w:rPr>
        <w:t>authoritarianism</w:t>
      </w:r>
      <w:r w:rsidRPr="009379AB">
        <w:rPr>
          <w:rStyle w:val="StyleUnderline"/>
        </w:rPr>
        <w:t xml:space="preserve">, whether in the form of tyrannies </w:t>
      </w:r>
      <w:r w:rsidRPr="00887416">
        <w:rPr>
          <w:rStyle w:val="StyleUnderline"/>
          <w:highlight w:val="yellow"/>
        </w:rPr>
        <w:t xml:space="preserve">from </w:t>
      </w:r>
      <w:r w:rsidRPr="00887416">
        <w:rPr>
          <w:rStyle w:val="Emphasis"/>
          <w:highlight w:val="yellow"/>
        </w:rPr>
        <w:t>Russia</w:t>
      </w:r>
      <w:r w:rsidRPr="009379AB">
        <w:rPr>
          <w:rStyle w:val="StyleUnderline"/>
        </w:rPr>
        <w:t xml:space="preserve"> and </w:t>
      </w:r>
      <w:r w:rsidRPr="00887416">
        <w:rPr>
          <w:rStyle w:val="Emphasis"/>
          <w:highlight w:val="yellow"/>
        </w:rPr>
        <w:t>China</w:t>
      </w:r>
      <w:r w:rsidRPr="009379AB">
        <w:rPr>
          <w:rStyle w:val="StyleUnderline"/>
        </w:rPr>
        <w:t xml:space="preserve"> to </w:t>
      </w:r>
      <w:r w:rsidRPr="00887416">
        <w:rPr>
          <w:rStyle w:val="Emphasis"/>
          <w:highlight w:val="yellow"/>
        </w:rPr>
        <w:t>Iran</w:t>
      </w:r>
      <w:r w:rsidRPr="00887416">
        <w:rPr>
          <w:rStyle w:val="StyleUnderline"/>
          <w:highlight w:val="yellow"/>
        </w:rPr>
        <w:t xml:space="preserve"> and </w:t>
      </w:r>
      <w:r w:rsidRPr="00887416">
        <w:rPr>
          <w:rStyle w:val="Emphasis"/>
          <w:highlight w:val="yellow"/>
        </w:rPr>
        <w:t>North Korea</w:t>
      </w:r>
      <w:r w:rsidRPr="00887416">
        <w:rPr>
          <w:rStyle w:val="StyleUnderline"/>
          <w:highlight w:val="yellow"/>
        </w:rPr>
        <w:t xml:space="preserve"> or</w:t>
      </w:r>
      <w:r w:rsidRPr="009379AB">
        <w:rPr>
          <w:rStyle w:val="StyleUnderline"/>
        </w:rPr>
        <w:t xml:space="preserve"> in the guise of antidemocratic terrorist movements such as </w:t>
      </w:r>
      <w:r w:rsidRPr="00887416">
        <w:rPr>
          <w:rStyle w:val="Emphasis"/>
          <w:highlight w:val="yellow"/>
        </w:rPr>
        <w:t>ISIS</w:t>
      </w:r>
      <w:r w:rsidRPr="00887416">
        <w:rPr>
          <w:sz w:val="16"/>
          <w:highlight w:val="yellow"/>
        </w:rPr>
        <w:t>.</w:t>
      </w:r>
      <w:r w:rsidRPr="000B4811">
        <w:rPr>
          <w:sz w:val="16"/>
        </w:rPr>
        <w:t xml:space="preserve">1 </w:t>
      </w:r>
      <w:r w:rsidRPr="000B4811">
        <w:rPr>
          <w:rStyle w:val="StyleUnderline"/>
        </w:rPr>
        <w:t xml:space="preserve">By </w:t>
      </w:r>
      <w:r w:rsidRPr="00887416">
        <w:rPr>
          <w:rStyle w:val="StyleUnderline"/>
          <w:highlight w:val="yellow"/>
        </w:rPr>
        <w:t>supporting</w:t>
      </w:r>
      <w:r w:rsidRPr="009379AB">
        <w:rPr>
          <w:rStyle w:val="StyleUnderline"/>
        </w:rPr>
        <w:t xml:space="preserve"> the development of </w:t>
      </w:r>
      <w:r w:rsidRPr="00887416">
        <w:rPr>
          <w:rStyle w:val="StyleUnderline"/>
          <w:highlight w:val="yellow"/>
        </w:rPr>
        <w:t>democracy</w:t>
      </w:r>
      <w:r w:rsidRPr="009379AB">
        <w:rPr>
          <w:rStyle w:val="StyleUnderline"/>
        </w:rPr>
        <w:t xml:space="preserve"> around the world, </w:t>
      </w:r>
      <w:r w:rsidRPr="000B4811">
        <w:rPr>
          <w:rStyle w:val="StyleUnderline"/>
        </w:rPr>
        <w:t xml:space="preserve">we </w:t>
      </w:r>
      <w:r w:rsidRPr="00887416">
        <w:rPr>
          <w:rStyle w:val="StyleUnderline"/>
          <w:highlight w:val="yellow"/>
        </w:rPr>
        <w:t xml:space="preserve">can deny </w:t>
      </w:r>
      <w:r w:rsidRPr="000B4811">
        <w:rPr>
          <w:rStyle w:val="StyleUnderline"/>
        </w:rPr>
        <w:t>these</w:t>
      </w:r>
      <w:r w:rsidRPr="009379AB">
        <w:rPr>
          <w:rStyle w:val="StyleUnderline"/>
        </w:rPr>
        <w:t xml:space="preserve"> authoritarian adversaries the </w:t>
      </w:r>
      <w:r w:rsidRPr="00887416">
        <w:rPr>
          <w:rStyle w:val="Emphasis"/>
          <w:highlight w:val="yellow"/>
        </w:rPr>
        <w:t>geopolitical running room</w:t>
      </w:r>
      <w:r w:rsidRPr="009379AB">
        <w:rPr>
          <w:rStyle w:val="StyleUnderline"/>
        </w:rPr>
        <w:t xml:space="preserve"> they seek</w:t>
      </w:r>
      <w:r w:rsidRPr="003D7D43">
        <w:rPr>
          <w:sz w:val="16"/>
        </w:rPr>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3D7D43">
        <w:rPr>
          <w:sz w:val="16"/>
        </w:rPr>
        <w:t xml:space="preserve"> these </w:t>
      </w:r>
      <w:r w:rsidRPr="009379AB">
        <w:rPr>
          <w:rStyle w:val="StyleUnderline"/>
        </w:rPr>
        <w:t>autocrats’ ambitions by helping</w:t>
      </w:r>
      <w:r w:rsidRPr="003D7D43">
        <w:rPr>
          <w:sz w:val="16"/>
        </w:rPr>
        <w:t xml:space="preserve"> other countries </w:t>
      </w:r>
      <w:r w:rsidRPr="009379AB">
        <w:rPr>
          <w:rStyle w:val="StyleUnderline"/>
        </w:rPr>
        <w:t>build effective</w:t>
      </w:r>
      <w:r w:rsidRPr="003D7D43">
        <w:rPr>
          <w:sz w:val="16"/>
        </w:rPr>
        <w:t xml:space="preserve">, resilient </w:t>
      </w:r>
      <w:r w:rsidRPr="009379AB">
        <w:rPr>
          <w:rStyle w:val="StyleUnderline"/>
        </w:rPr>
        <w:t>democracies</w:t>
      </w:r>
      <w:r w:rsidRPr="003D7D43">
        <w:rPr>
          <w:sz w:val="16"/>
        </w:rPr>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887416">
        <w:rPr>
          <w:rStyle w:val="Emphasis"/>
          <w:highlight w:val="yellow"/>
        </w:rPr>
        <w:t>no two democracies</w:t>
      </w:r>
      <w:r w:rsidRPr="00887416">
        <w:rPr>
          <w:rStyle w:val="StyleUnderline"/>
          <w:highlight w:val="yellow"/>
        </w:rPr>
        <w:t xml:space="preserve"> have </w:t>
      </w:r>
      <w:r w:rsidRPr="00887416">
        <w:rPr>
          <w:rStyle w:val="Emphasis"/>
          <w:highlight w:val="yellow"/>
        </w:rPr>
        <w:t>ever gone to war</w:t>
      </w:r>
      <w:r w:rsidRPr="009379AB">
        <w:rPr>
          <w:rStyle w:val="StyleUnderline"/>
        </w:rPr>
        <w:t xml:space="preserve"> with each other—</w:t>
      </w:r>
      <w:r w:rsidRPr="00887416">
        <w:rPr>
          <w:rStyle w:val="Emphasis"/>
          <w:highlight w:val="yellow"/>
        </w:rPr>
        <w:t>ever</w:t>
      </w:r>
      <w:r w:rsidRPr="00887416">
        <w:rPr>
          <w:rStyle w:val="StyleUnderline"/>
          <w:highlight w:val="yellow"/>
        </w:rPr>
        <w:t>. It is not</w:t>
      </w:r>
      <w:r w:rsidRPr="009379AB">
        <w:rPr>
          <w:rStyle w:val="StyleUnderline"/>
        </w:rPr>
        <w:t xml:space="preserve"> the </w:t>
      </w:r>
      <w:r w:rsidRPr="00887416">
        <w:rPr>
          <w:rStyle w:val="StyleUnderline"/>
          <w:highlight w:val="yellow"/>
        </w:rPr>
        <w:t>democracies</w:t>
      </w:r>
      <w:r w:rsidRPr="009379AB">
        <w:rPr>
          <w:rStyle w:val="StyleUnderline"/>
        </w:rPr>
        <w:t xml:space="preserve"> of the world that are </w:t>
      </w:r>
      <w:r w:rsidRPr="00887416">
        <w:rPr>
          <w:rStyle w:val="StyleUnderline"/>
          <w:highlight w:val="yellow"/>
        </w:rPr>
        <w:t>supporting</w:t>
      </w:r>
      <w:r w:rsidRPr="009379AB">
        <w:rPr>
          <w:rStyle w:val="StyleUnderline"/>
        </w:rPr>
        <w:t xml:space="preserve"> international </w:t>
      </w:r>
      <w:r w:rsidRPr="00887416">
        <w:rPr>
          <w:rStyle w:val="Emphasis"/>
          <w:highlight w:val="yellow"/>
        </w:rPr>
        <w:t>terrorism</w:t>
      </w:r>
      <w:r w:rsidRPr="00887416">
        <w:rPr>
          <w:rStyle w:val="StyleUnderline"/>
          <w:highlight w:val="yellow"/>
        </w:rPr>
        <w:t xml:space="preserve">, proliferating </w:t>
      </w:r>
      <w:r w:rsidRPr="00887416">
        <w:rPr>
          <w:rStyle w:val="Emphasis"/>
          <w:highlight w:val="yellow"/>
        </w:rPr>
        <w:t>w</w:t>
      </w:r>
      <w:r w:rsidRPr="009477E8">
        <w:rPr>
          <w:rStyle w:val="StyleUnderline"/>
        </w:rPr>
        <w:t xml:space="preserve">eapons of </w:t>
      </w:r>
      <w:r w:rsidRPr="00887416">
        <w:rPr>
          <w:rStyle w:val="Emphasis"/>
          <w:highlight w:val="yellow"/>
        </w:rPr>
        <w:t>m</w:t>
      </w:r>
      <w:r w:rsidRPr="009477E8">
        <w:rPr>
          <w:rStyle w:val="StyleUnderline"/>
        </w:rPr>
        <w:t>ass</w:t>
      </w:r>
      <w:r w:rsidRPr="003D7D43">
        <w:rPr>
          <w:sz w:val="16"/>
        </w:rPr>
        <w:t xml:space="preserve"> </w:t>
      </w:r>
      <w:r w:rsidRPr="00887416">
        <w:rPr>
          <w:rStyle w:val="Emphasis"/>
          <w:highlight w:val="yellow"/>
        </w:rPr>
        <w:t>d</w:t>
      </w:r>
      <w:r w:rsidRPr="009477E8">
        <w:rPr>
          <w:rStyle w:val="StyleUnderline"/>
        </w:rPr>
        <w:t>estruction</w:t>
      </w:r>
      <w:r w:rsidRPr="003D7D43">
        <w:rPr>
          <w:sz w:val="16"/>
        </w:rPr>
        <w:t xml:space="preserve">, </w:t>
      </w:r>
      <w:r w:rsidRPr="009379AB">
        <w:rPr>
          <w:rStyle w:val="StyleUnderline"/>
        </w:rPr>
        <w:t>or threatening the territory of their neighbors</w:t>
      </w:r>
      <w:r w:rsidRPr="003D7D43">
        <w:rPr>
          <w:sz w:val="16"/>
        </w:rPr>
        <w:t>.</w:t>
      </w:r>
    </w:p>
    <w:p w14:paraId="102DA9A7" w14:textId="77777777" w:rsidR="00F410AA" w:rsidRDefault="00F410AA" w:rsidP="00F410AA">
      <w:pPr>
        <w:rPr>
          <w:rStyle w:val="StyleUnderline"/>
        </w:rPr>
      </w:pPr>
    </w:p>
    <w:p w14:paraId="42D21BC6" w14:textId="77777777" w:rsidR="00F410AA" w:rsidRPr="008D3015" w:rsidRDefault="00F410AA" w:rsidP="00F410AA">
      <w:pPr>
        <w:pStyle w:val="Heading4"/>
      </w:pPr>
      <w:r>
        <w:t xml:space="preserve">Emergence of </w:t>
      </w:r>
      <w:r w:rsidRPr="00C06A59">
        <w:rPr>
          <w:u w:val="single"/>
        </w:rPr>
        <w:t>smart cities</w:t>
      </w:r>
      <w:r>
        <w:t xml:space="preserve"> depends on IoT applications of 5G interoperability standards---absent FRAND, excessive royalties will </w:t>
      </w:r>
      <w:r>
        <w:rPr>
          <w:u w:val="single"/>
        </w:rPr>
        <w:t>undermine</w:t>
      </w:r>
      <w:r>
        <w:t xml:space="preserve"> sustainable development.</w:t>
      </w:r>
    </w:p>
    <w:p w14:paraId="118045F0" w14:textId="77777777" w:rsidR="00F410AA" w:rsidRPr="003C4EFA" w:rsidRDefault="00F410AA" w:rsidP="00F410AA">
      <w:bookmarkStart w:id="2" w:name="_Hlk82428033"/>
      <w:r w:rsidRPr="003C4EFA">
        <w:rPr>
          <w:rStyle w:val="Style13ptBold"/>
        </w:rPr>
        <w:t xml:space="preserve">Schwartz </w:t>
      </w:r>
      <w:bookmarkEnd w:id="2"/>
      <w:r w:rsidRPr="003C4EFA">
        <w:rPr>
          <w:rStyle w:val="Style13ptBold"/>
        </w:rPr>
        <w:t>18</w:t>
      </w:r>
      <w:r w:rsidRPr="003C4EFA">
        <w:t>, *Matt Schwartz, Privacy Fellowship Coordinator at ACT, App Association;</w:t>
      </w:r>
      <w:r>
        <w:t xml:space="preserve"> </w:t>
      </w:r>
      <w:r w:rsidRPr="003C4EFA">
        <w:t>(March 2nd, 2018, “It’s Smart to be FRANDly: How the FRAND Commitment Will Determine the Future of Smart Cities”, https://actonline.org/2018/03/02/its-smart-to-be-frandly-how-the-frand-commitment-will-determine-the-future-of-smart-cities/)</w:t>
      </w:r>
    </w:p>
    <w:p w14:paraId="0107B4D9" w14:textId="77777777" w:rsidR="00F410AA" w:rsidRPr="00A37C56" w:rsidRDefault="00F410AA" w:rsidP="00F410AA">
      <w:pPr>
        <w:rPr>
          <w:sz w:val="16"/>
        </w:rPr>
      </w:pPr>
      <w:r w:rsidRPr="00A37C56">
        <w:rPr>
          <w:sz w:val="16"/>
        </w:rPr>
        <w:t xml:space="preserve">In December, </w:t>
      </w:r>
      <w:r w:rsidRPr="008D3015">
        <w:rPr>
          <w:rStyle w:val="StyleUnderline"/>
        </w:rPr>
        <w:t xml:space="preserve">we </w:t>
      </w:r>
      <w:hyperlink r:id="rId27" w:history="1">
        <w:r w:rsidRPr="008D3015">
          <w:rPr>
            <w:rStyle w:val="StyleUnderline"/>
          </w:rPr>
          <w:t>outlined</w:t>
        </w:r>
      </w:hyperlink>
      <w:r w:rsidRPr="008D3015">
        <w:rPr>
          <w:rStyle w:val="StyleUnderline"/>
        </w:rPr>
        <w:t xml:space="preserve"> the emergence of </w:t>
      </w:r>
      <w:r w:rsidRPr="00887416">
        <w:rPr>
          <w:rStyle w:val="Emphasis"/>
          <w:highlight w:val="yellow"/>
        </w:rPr>
        <w:t>Smart Cities</w:t>
      </w:r>
      <w:r w:rsidRPr="00A37C56">
        <w:rPr>
          <w:sz w:val="16"/>
        </w:rPr>
        <w:t xml:space="preserve"> – cities </w:t>
      </w:r>
      <w:r w:rsidRPr="008D3015">
        <w:rPr>
          <w:rStyle w:val="StyleUnderline"/>
        </w:rPr>
        <w:t xml:space="preserve">that </w:t>
      </w:r>
      <w:r w:rsidRPr="00887416">
        <w:rPr>
          <w:rStyle w:val="StyleUnderline"/>
          <w:highlight w:val="yellow"/>
        </w:rPr>
        <w:t xml:space="preserve">harness technological </w:t>
      </w:r>
      <w:r w:rsidRPr="00887416">
        <w:rPr>
          <w:rStyle w:val="Emphasis"/>
          <w:highlight w:val="yellow"/>
        </w:rPr>
        <w:t>innovations</w:t>
      </w:r>
      <w:r w:rsidRPr="00887416">
        <w:rPr>
          <w:rStyle w:val="StyleUnderline"/>
          <w:highlight w:val="yellow"/>
        </w:rPr>
        <w:t xml:space="preserve"> like</w:t>
      </w:r>
      <w:r w:rsidRPr="00A5591C">
        <w:rPr>
          <w:rStyle w:val="StyleUnderline"/>
        </w:rPr>
        <w:t xml:space="preserve"> internet of things</w:t>
      </w:r>
      <w:r w:rsidRPr="00A37C56">
        <w:rPr>
          <w:sz w:val="16"/>
        </w:rPr>
        <w:t xml:space="preserve"> (</w:t>
      </w:r>
      <w:r w:rsidRPr="00887416">
        <w:rPr>
          <w:rStyle w:val="Emphasis"/>
          <w:highlight w:val="yellow"/>
        </w:rPr>
        <w:t>IoT</w:t>
      </w:r>
      <w:r w:rsidRPr="00A37C56">
        <w:rPr>
          <w:sz w:val="16"/>
        </w:rPr>
        <w:t xml:space="preserve">) devices and data analytics to improve essential infrastructure in growing urban centers. The technological foundation of Smart Cities </w:t>
      </w:r>
      <w:r w:rsidRPr="00A5591C">
        <w:rPr>
          <w:rStyle w:val="StyleUnderline"/>
        </w:rPr>
        <w:t>aims to improve public safety</w:t>
      </w:r>
      <w:r w:rsidRPr="00A37C56">
        <w:rPr>
          <w:sz w:val="16"/>
        </w:rPr>
        <w:t xml:space="preserve">, </w:t>
      </w:r>
      <w:r w:rsidRPr="00A5591C">
        <w:rPr>
          <w:rStyle w:val="StyleUnderline"/>
        </w:rPr>
        <w:t>better allocate resources</w:t>
      </w:r>
      <w:r w:rsidRPr="00A37C56">
        <w:rPr>
          <w:sz w:val="16"/>
        </w:rPr>
        <w:t xml:space="preserve">, </w:t>
      </w:r>
      <w:r w:rsidRPr="00A5591C">
        <w:rPr>
          <w:rStyle w:val="StyleUnderline"/>
        </w:rPr>
        <w:t>and meet</w:t>
      </w:r>
      <w:r w:rsidRPr="00A37C56">
        <w:rPr>
          <w:sz w:val="16"/>
        </w:rPr>
        <w:t xml:space="preserve"> the </w:t>
      </w:r>
      <w:r w:rsidRPr="00A5591C">
        <w:rPr>
          <w:rStyle w:val="StyleUnderline"/>
        </w:rPr>
        <w:t>needs of citizens</w:t>
      </w:r>
      <w:r w:rsidRPr="00A37C56">
        <w:rPr>
          <w:sz w:val="16"/>
        </w:rPr>
        <w:t xml:space="preserve"> more </w:t>
      </w:r>
      <w:r w:rsidRPr="00A5591C">
        <w:rPr>
          <w:rStyle w:val="StyleUnderline"/>
        </w:rPr>
        <w:t>quickly</w:t>
      </w:r>
      <w:r w:rsidRPr="00A37C56">
        <w:rPr>
          <w:sz w:val="16"/>
        </w:rPr>
        <w:t>.</w:t>
      </w:r>
    </w:p>
    <w:p w14:paraId="1FB1A633" w14:textId="77777777" w:rsidR="00F410AA" w:rsidRPr="00A37C56" w:rsidRDefault="00F410AA" w:rsidP="00F410AA">
      <w:pPr>
        <w:rPr>
          <w:sz w:val="16"/>
          <w:szCs w:val="16"/>
        </w:rPr>
      </w:pPr>
      <w:r w:rsidRPr="00A37C56">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7D41C34C" w14:textId="77777777" w:rsidR="00F410AA" w:rsidRPr="00A37C56" w:rsidRDefault="00F410AA" w:rsidP="00F410AA">
      <w:pPr>
        <w:rPr>
          <w:sz w:val="16"/>
        </w:rPr>
      </w:pPr>
      <w:r w:rsidRPr="00A37C56">
        <w:rPr>
          <w:sz w:val="16"/>
        </w:rPr>
        <w:t xml:space="preserve">The </w:t>
      </w:r>
      <w:r w:rsidRPr="00A5591C">
        <w:rPr>
          <w:rStyle w:val="StyleUnderline"/>
        </w:rPr>
        <w:t xml:space="preserve">powerful </w:t>
      </w:r>
      <w:r w:rsidRPr="00887416">
        <w:rPr>
          <w:rStyle w:val="Emphasis"/>
          <w:highlight w:val="yellow"/>
        </w:rPr>
        <w:t>interoperability</w:t>
      </w:r>
      <w:r w:rsidRPr="00A37C56">
        <w:rPr>
          <w:sz w:val="16"/>
        </w:rPr>
        <w:t xml:space="preserve"> of Smart Cities </w:t>
      </w:r>
      <w:r w:rsidRPr="000B4811">
        <w:rPr>
          <w:rStyle w:val="StyleUnderline"/>
        </w:rPr>
        <w:t xml:space="preserve">will </w:t>
      </w:r>
      <w:r w:rsidRPr="00887416">
        <w:rPr>
          <w:rStyle w:val="StyleUnderline"/>
          <w:highlight w:val="yellow"/>
        </w:rPr>
        <w:t xml:space="preserve">rely heavily on </w:t>
      </w:r>
      <w:r w:rsidRPr="00887416">
        <w:rPr>
          <w:rStyle w:val="Emphasis"/>
          <w:highlight w:val="yellow"/>
        </w:rPr>
        <w:t>standardized technologies</w:t>
      </w:r>
      <w:r w:rsidRPr="00A37C56">
        <w:rPr>
          <w:sz w:val="16"/>
        </w:rPr>
        <w:t xml:space="preserve"> developed in organizations like the IEEE, which is responsible for standardizing the wi-fi technology we use every day. Standardized </w:t>
      </w:r>
      <w:r w:rsidRPr="00A5591C">
        <w:rPr>
          <w:rStyle w:val="StyleUnderline"/>
        </w:rPr>
        <w:t>technologies</w:t>
      </w:r>
      <w:r w:rsidRPr="00A37C56">
        <w:rPr>
          <w:sz w:val="16"/>
        </w:rPr>
        <w:t xml:space="preserve"> often </w:t>
      </w:r>
      <w:r w:rsidRPr="00A5591C">
        <w:rPr>
          <w:rStyle w:val="StyleUnderline"/>
        </w:rPr>
        <w:t>include standard-essential patents</w:t>
      </w:r>
      <w:r w:rsidRPr="00A37C56">
        <w:rPr>
          <w:sz w:val="16"/>
        </w:rPr>
        <w:t xml:space="preserve"> (</w:t>
      </w:r>
      <w:r w:rsidRPr="00A5591C">
        <w:rPr>
          <w:rStyle w:val="Emphasis"/>
        </w:rPr>
        <w:t>SEPs</w:t>
      </w:r>
      <w:r w:rsidRPr="00A37C56">
        <w:rPr>
          <w:sz w:val="16"/>
        </w:rPr>
        <w:t xml:space="preserve">), </w:t>
      </w:r>
      <w:r w:rsidRPr="00A5591C">
        <w:rPr>
          <w:rStyle w:val="StyleUnderline"/>
        </w:rPr>
        <w:t>which</w:t>
      </w:r>
      <w:r w:rsidRPr="00A37C56">
        <w:rPr>
          <w:sz w:val="16"/>
        </w:rPr>
        <w:t xml:space="preserve">, like their name suggests, </w:t>
      </w:r>
      <w:r w:rsidRPr="00A5591C">
        <w:rPr>
          <w:rStyle w:val="StyleUnderline"/>
        </w:rPr>
        <w:t>are patents declared essential to an industry</w:t>
      </w:r>
      <w:r w:rsidRPr="00A37C56">
        <w:rPr>
          <w:sz w:val="16"/>
        </w:rPr>
        <w:t xml:space="preserve"> standard by a standards-setting organization. In simple terms, one cannot implement the standardized technology without using the patent.</w:t>
      </w:r>
    </w:p>
    <w:p w14:paraId="5EEE3EF8" w14:textId="77777777" w:rsidR="00F410AA" w:rsidRPr="00A37C56" w:rsidRDefault="00F410AA" w:rsidP="00F410AA">
      <w:pPr>
        <w:rPr>
          <w:sz w:val="16"/>
        </w:rPr>
      </w:pPr>
      <w:r w:rsidRPr="00A37C56">
        <w:rPr>
          <w:sz w:val="16"/>
        </w:rPr>
        <w:t xml:space="preserve">Like regular patents, the </w:t>
      </w:r>
      <w:r w:rsidRPr="00A5591C">
        <w:rPr>
          <w:rStyle w:val="StyleUnderline"/>
        </w:rPr>
        <w:t xml:space="preserve">users of SEPs must pay </w:t>
      </w:r>
      <w:r w:rsidRPr="00A37C56">
        <w:rPr>
          <w:sz w:val="16"/>
        </w:rPr>
        <w:t xml:space="preserve">royalties or </w:t>
      </w:r>
      <w:r w:rsidRPr="00A5591C">
        <w:rPr>
          <w:rStyle w:val="Emphasis"/>
        </w:rPr>
        <w:t>licensing fees</w:t>
      </w:r>
      <w:r w:rsidRPr="00A5591C">
        <w:rPr>
          <w:rStyle w:val="StyleUnderline"/>
        </w:rPr>
        <w:t xml:space="preserve"> to the patent owner before they</w:t>
      </w:r>
      <w:r w:rsidRPr="00A37C56">
        <w:rPr>
          <w:sz w:val="16"/>
        </w:rPr>
        <w:t xml:space="preserve"> may </w:t>
      </w:r>
      <w:r w:rsidRPr="00A5591C">
        <w:rPr>
          <w:rStyle w:val="StyleUnderline"/>
        </w:rPr>
        <w:t>use it</w:t>
      </w:r>
      <w:r w:rsidRPr="00A37C56">
        <w:rPr>
          <w:sz w:val="16"/>
        </w:rPr>
        <w:t xml:space="preserve">. For example, </w:t>
      </w:r>
      <w:r w:rsidRPr="00A5591C">
        <w:rPr>
          <w:rStyle w:val="StyleUnderline"/>
        </w:rPr>
        <w:t>if a manufacturing company wants to make an IoT device interoperable with a 5G network</w:t>
      </w:r>
      <w:r w:rsidRPr="00A37C56">
        <w:rPr>
          <w:sz w:val="16"/>
        </w:rPr>
        <w:t xml:space="preserve">, </w:t>
      </w:r>
      <w:r w:rsidRPr="00A5591C">
        <w:rPr>
          <w:rStyle w:val="StyleUnderline"/>
        </w:rPr>
        <w:t xml:space="preserve">the manufacturer </w:t>
      </w:r>
      <w:r w:rsidRPr="00A37C56">
        <w:rPr>
          <w:rStyle w:val="StyleUnderline"/>
        </w:rPr>
        <w:t>must pay a</w:t>
      </w:r>
      <w:r w:rsidRPr="00A37C56">
        <w:rPr>
          <w:sz w:val="16"/>
        </w:rPr>
        <w:t xml:space="preserve"> licensing </w:t>
      </w:r>
      <w:r w:rsidRPr="00A37C56">
        <w:rPr>
          <w:rStyle w:val="StyleUnderline"/>
        </w:rPr>
        <w:t>fee</w:t>
      </w:r>
      <w:r w:rsidRPr="00A37C56">
        <w:rPr>
          <w:sz w:val="16"/>
        </w:rPr>
        <w:t xml:space="preserve"> to the owner of the SEP that is essential to the 5G standard. </w:t>
      </w:r>
      <w:r w:rsidRPr="00A37C56">
        <w:rPr>
          <w:rStyle w:val="StyleUnderline"/>
        </w:rPr>
        <w:t xml:space="preserve">SEPs play a </w:t>
      </w:r>
      <w:r w:rsidRPr="00A37C56">
        <w:rPr>
          <w:rStyle w:val="Emphasis"/>
        </w:rPr>
        <w:t>vital role</w:t>
      </w:r>
      <w:r w:rsidRPr="00A37C56">
        <w:rPr>
          <w:rStyle w:val="StyleUnderline"/>
        </w:rPr>
        <w:t xml:space="preserve"> in</w:t>
      </w:r>
      <w:r w:rsidRPr="00A37C56">
        <w:rPr>
          <w:sz w:val="16"/>
        </w:rPr>
        <w:t xml:space="preserve"> the </w:t>
      </w:r>
      <w:r w:rsidRPr="00A37C56">
        <w:rPr>
          <w:rStyle w:val="StyleUnderline"/>
        </w:rPr>
        <w:t>new innovations</w:t>
      </w:r>
      <w:r w:rsidRPr="00A37C56">
        <w:rPr>
          <w:sz w:val="16"/>
        </w:rPr>
        <w:t xml:space="preserve"> we enjoy and have come to expect, and because of the value of these patents, </w:t>
      </w:r>
      <w:r w:rsidRPr="00A37C56">
        <w:rPr>
          <w:rStyle w:val="StyleUnderline"/>
        </w:rPr>
        <w:t xml:space="preserve">SEP holders have the ability to demand </w:t>
      </w:r>
      <w:r w:rsidRPr="00A37C56">
        <w:rPr>
          <w:rStyle w:val="Emphasis"/>
        </w:rPr>
        <w:t>high license fees</w:t>
      </w:r>
      <w:r w:rsidRPr="00A37C56">
        <w:rPr>
          <w:sz w:val="16"/>
        </w:rPr>
        <w:t xml:space="preserve"> from those who wish to implement the standard. </w:t>
      </w:r>
      <w:r w:rsidRPr="00A37C56">
        <w:rPr>
          <w:rStyle w:val="StyleUnderline"/>
        </w:rPr>
        <w:t xml:space="preserve">To offset this </w:t>
      </w:r>
      <w:r w:rsidRPr="00A37C56">
        <w:rPr>
          <w:rStyle w:val="Emphasis"/>
        </w:rPr>
        <w:t>competition issue</w:t>
      </w:r>
      <w:r w:rsidRPr="00A37C56">
        <w:rPr>
          <w:sz w:val="16"/>
        </w:rPr>
        <w:t xml:space="preserve">, </w:t>
      </w:r>
      <w:r w:rsidRPr="00A37C56">
        <w:rPr>
          <w:rStyle w:val="StyleUnderline"/>
        </w:rPr>
        <w:t>many</w:t>
      </w:r>
      <w:r w:rsidRPr="00A37C56">
        <w:rPr>
          <w:sz w:val="16"/>
        </w:rPr>
        <w:t xml:space="preserve"> SEP holders </w:t>
      </w:r>
      <w:r w:rsidRPr="00A37C56">
        <w:rPr>
          <w:rStyle w:val="Emphasis"/>
        </w:rPr>
        <w:t>voluntarily</w:t>
      </w:r>
      <w:r w:rsidRPr="00A37C56">
        <w:rPr>
          <w:rStyle w:val="StyleUnderline"/>
        </w:rPr>
        <w:t xml:space="preserve"> agree to license their SEPs to any willing licensee under</w:t>
      </w:r>
      <w:r w:rsidRPr="00A37C56">
        <w:rPr>
          <w:sz w:val="16"/>
        </w:rPr>
        <w:t xml:space="preserve"> fair, reasonable, and non-discriminatory </w:t>
      </w:r>
      <w:r w:rsidRPr="00A5591C">
        <w:rPr>
          <w:rStyle w:val="StyleUnderline"/>
        </w:rPr>
        <w:t>(</w:t>
      </w:r>
      <w:r w:rsidRPr="00A5591C">
        <w:rPr>
          <w:rStyle w:val="Emphasis"/>
        </w:rPr>
        <w:t>FRAND</w:t>
      </w:r>
      <w:r w:rsidRPr="00A5591C">
        <w:rPr>
          <w:rStyle w:val="StyleUnderline"/>
        </w:rPr>
        <w:t>) terms</w:t>
      </w:r>
      <w:r w:rsidRPr="00A37C56">
        <w:rPr>
          <w:sz w:val="16"/>
        </w:rPr>
        <w:t>.</w:t>
      </w:r>
    </w:p>
    <w:p w14:paraId="74F2982B" w14:textId="77777777" w:rsidR="00F410AA" w:rsidRPr="00A37C56" w:rsidRDefault="00F410AA" w:rsidP="00F410AA">
      <w:pPr>
        <w:rPr>
          <w:sz w:val="16"/>
        </w:rPr>
      </w:pPr>
      <w:r w:rsidRPr="00A37C56">
        <w:rPr>
          <w:sz w:val="16"/>
        </w:rPr>
        <w:t xml:space="preserve">While wi-fi and LTE are standards that will be vital to Smart City deployment, countless new standardized technologies are being developed that will be integral to any fully-operational Smart City. </w:t>
      </w:r>
      <w:r w:rsidRPr="00887416">
        <w:rPr>
          <w:rStyle w:val="StyleUnderline"/>
          <w:highlight w:val="yellow"/>
        </w:rPr>
        <w:t xml:space="preserve">With </w:t>
      </w:r>
      <w:r w:rsidRPr="00887416">
        <w:rPr>
          <w:rStyle w:val="Emphasis"/>
          <w:highlight w:val="yellow"/>
        </w:rPr>
        <w:t>reasonable access</w:t>
      </w:r>
      <w:r w:rsidRPr="00887416">
        <w:rPr>
          <w:rStyle w:val="StyleUnderline"/>
          <w:highlight w:val="yellow"/>
        </w:rPr>
        <w:t xml:space="preserve"> to SEPs</w:t>
      </w:r>
      <w:r w:rsidRPr="00887416">
        <w:rPr>
          <w:sz w:val="16"/>
          <w:highlight w:val="yellow"/>
        </w:rPr>
        <w:t xml:space="preserve">, </w:t>
      </w:r>
      <w:r w:rsidRPr="00887416">
        <w:rPr>
          <w:rStyle w:val="StyleUnderline"/>
          <w:highlight w:val="yellow"/>
        </w:rPr>
        <w:t>assured by</w:t>
      </w:r>
      <w:r w:rsidRPr="00A37C56">
        <w:rPr>
          <w:sz w:val="16"/>
        </w:rPr>
        <w:t xml:space="preserve"> the </w:t>
      </w:r>
      <w:r w:rsidRPr="00887416">
        <w:rPr>
          <w:rStyle w:val="StyleUnderline"/>
          <w:highlight w:val="yellow"/>
        </w:rPr>
        <w:t>FRAND</w:t>
      </w:r>
      <w:r w:rsidRPr="00A37C56">
        <w:rPr>
          <w:sz w:val="16"/>
        </w:rPr>
        <w:t xml:space="preserve"> commitment, </w:t>
      </w:r>
      <w:r w:rsidRPr="00887416">
        <w:rPr>
          <w:rStyle w:val="StyleUnderline"/>
          <w:highlight w:val="yellow"/>
        </w:rPr>
        <w:t>innovators</w:t>
      </w:r>
      <w:r w:rsidRPr="00A5591C">
        <w:rPr>
          <w:rStyle w:val="StyleUnderline"/>
        </w:rPr>
        <w:t xml:space="preserve"> can </w:t>
      </w:r>
      <w:r w:rsidRPr="00887416">
        <w:rPr>
          <w:rStyle w:val="StyleUnderline"/>
          <w:highlight w:val="yellow"/>
        </w:rPr>
        <w:t>enjoy the</w:t>
      </w:r>
      <w:r w:rsidRPr="00A37C56">
        <w:rPr>
          <w:rStyle w:val="StyleUnderline"/>
        </w:rPr>
        <w:t xml:space="preserve"> </w:t>
      </w:r>
      <w:r w:rsidRPr="00A37C56">
        <w:rPr>
          <w:rStyle w:val="Emphasis"/>
        </w:rPr>
        <w:t>legal</w:t>
      </w:r>
      <w:r w:rsidRPr="00A37C56">
        <w:rPr>
          <w:rStyle w:val="StyleUnderline"/>
        </w:rPr>
        <w:t xml:space="preserve"> and </w:t>
      </w:r>
      <w:r w:rsidRPr="00A37C56">
        <w:rPr>
          <w:rStyle w:val="Emphasis"/>
        </w:rPr>
        <w:t xml:space="preserve">business </w:t>
      </w:r>
      <w:r w:rsidRPr="00887416">
        <w:rPr>
          <w:rStyle w:val="Emphasis"/>
          <w:highlight w:val="yellow"/>
        </w:rPr>
        <w:t>certainty</w:t>
      </w:r>
      <w:r w:rsidRPr="00887416">
        <w:rPr>
          <w:rStyle w:val="StyleUnderline"/>
          <w:highlight w:val="yellow"/>
        </w:rPr>
        <w:t xml:space="preserve"> they need to </w:t>
      </w:r>
      <w:r w:rsidRPr="00887416">
        <w:rPr>
          <w:rStyle w:val="Emphasis"/>
          <w:highlight w:val="yellow"/>
        </w:rPr>
        <w:t>compete</w:t>
      </w:r>
      <w:r w:rsidRPr="00A37C56">
        <w:rPr>
          <w:sz w:val="16"/>
        </w:rPr>
        <w:t>. While the meaning of the FRAND commitment continues to be refined – as evidenced by the development of SEP best practices recently launched by the App Association in Europe – its foundations are well-established.</w:t>
      </w:r>
    </w:p>
    <w:p w14:paraId="19C48EED" w14:textId="77777777" w:rsidR="00F410AA" w:rsidRPr="00A37C56" w:rsidRDefault="00F410AA" w:rsidP="00F410AA">
      <w:pPr>
        <w:rPr>
          <w:sz w:val="16"/>
        </w:rPr>
      </w:pPr>
      <w:r w:rsidRPr="00A37C56">
        <w:rPr>
          <w:sz w:val="16"/>
        </w:rPr>
        <w:t xml:space="preserve">But </w:t>
      </w:r>
      <w:r w:rsidRPr="00A5591C">
        <w:rPr>
          <w:rStyle w:val="StyleUnderline"/>
        </w:rPr>
        <w:t xml:space="preserve">what happens </w:t>
      </w:r>
      <w:r w:rsidRPr="00887416">
        <w:rPr>
          <w:rStyle w:val="StyleUnderline"/>
          <w:highlight w:val="yellow"/>
        </w:rPr>
        <w:t>when SEP holders do not abide by</w:t>
      </w:r>
      <w:r w:rsidRPr="00A37C56">
        <w:rPr>
          <w:sz w:val="16"/>
        </w:rPr>
        <w:t xml:space="preserve"> the </w:t>
      </w:r>
      <w:r w:rsidRPr="00887416">
        <w:rPr>
          <w:rStyle w:val="StyleUnderline"/>
          <w:highlight w:val="yellow"/>
        </w:rPr>
        <w:t>FRAND</w:t>
      </w:r>
      <w:r w:rsidRPr="00A37C56">
        <w:rPr>
          <w:sz w:val="16"/>
        </w:rPr>
        <w:t xml:space="preserve"> licensing commitment, or simply refuse to license at all? Sadly, </w:t>
      </w:r>
      <w:r w:rsidRPr="00A5591C">
        <w:rPr>
          <w:rStyle w:val="StyleUnderline"/>
        </w:rPr>
        <w:t xml:space="preserve">small and medium-sized </w:t>
      </w:r>
      <w:r w:rsidRPr="00887416">
        <w:rPr>
          <w:rStyle w:val="StyleUnderline"/>
          <w:highlight w:val="yellow"/>
        </w:rPr>
        <w:t>companies</w:t>
      </w:r>
      <w:r w:rsidRPr="00A5591C">
        <w:rPr>
          <w:rStyle w:val="StyleUnderline"/>
        </w:rPr>
        <w:t xml:space="preserve"> would be </w:t>
      </w:r>
      <w:r w:rsidRPr="00A5591C">
        <w:rPr>
          <w:rStyle w:val="Emphasis"/>
        </w:rPr>
        <w:t>forced</w:t>
      </w:r>
      <w:r w:rsidRPr="00A5591C">
        <w:rPr>
          <w:rStyle w:val="StyleUnderline"/>
        </w:rPr>
        <w:t xml:space="preserve"> to accept </w:t>
      </w:r>
      <w:r w:rsidRPr="00A5591C">
        <w:rPr>
          <w:rStyle w:val="Emphasis"/>
        </w:rPr>
        <w:t>untenable</w:t>
      </w:r>
      <w:r w:rsidRPr="00A5591C">
        <w:rPr>
          <w:rStyle w:val="StyleUnderline"/>
        </w:rPr>
        <w:t xml:space="preserve"> licensing terms</w:t>
      </w:r>
      <w:r w:rsidRPr="00A37C56">
        <w:rPr>
          <w:sz w:val="16"/>
        </w:rPr>
        <w:t xml:space="preserve">, but more realistically, </w:t>
      </w:r>
      <w:r w:rsidRPr="00A5591C">
        <w:rPr>
          <w:rStyle w:val="StyleUnderline"/>
        </w:rPr>
        <w:t xml:space="preserve">they </w:t>
      </w:r>
      <w:r w:rsidRPr="00887416">
        <w:rPr>
          <w:rStyle w:val="StyleUnderline"/>
          <w:highlight w:val="yellow"/>
        </w:rPr>
        <w:t xml:space="preserve">would be </w:t>
      </w:r>
      <w:r w:rsidRPr="00887416">
        <w:rPr>
          <w:rStyle w:val="Emphasis"/>
          <w:highlight w:val="yellow"/>
        </w:rPr>
        <w:t>priced out</w:t>
      </w:r>
      <w:r w:rsidRPr="00887416">
        <w:rPr>
          <w:rStyle w:val="StyleUnderline"/>
          <w:highlight w:val="yellow"/>
        </w:rPr>
        <w:t xml:space="preserve"> of </w:t>
      </w:r>
      <w:r w:rsidRPr="00A37C56">
        <w:rPr>
          <w:rStyle w:val="StyleUnderline"/>
        </w:rPr>
        <w:t>using</w:t>
      </w:r>
      <w:r w:rsidRPr="00A5591C">
        <w:rPr>
          <w:rStyle w:val="StyleUnderline"/>
        </w:rPr>
        <w:t xml:space="preserve"> </w:t>
      </w:r>
      <w:r w:rsidRPr="00887416">
        <w:rPr>
          <w:rStyle w:val="StyleUnderline"/>
          <w:highlight w:val="yellow"/>
        </w:rPr>
        <w:t>the standard</w:t>
      </w:r>
      <w:r w:rsidRPr="00A5591C">
        <w:rPr>
          <w:rStyle w:val="StyleUnderline"/>
        </w:rPr>
        <w:t xml:space="preserve"> </w:t>
      </w:r>
      <w:r w:rsidRPr="00A5591C">
        <w:rPr>
          <w:rStyle w:val="Emphasis"/>
        </w:rPr>
        <w:t>altogether</w:t>
      </w:r>
      <w:r w:rsidRPr="00A37C56">
        <w:rPr>
          <w:sz w:val="16"/>
        </w:rPr>
        <w:t xml:space="preserve">. As a result, </w:t>
      </w:r>
      <w:r w:rsidRPr="00887416">
        <w:rPr>
          <w:rStyle w:val="StyleUnderline"/>
          <w:highlight w:val="yellow"/>
        </w:rPr>
        <w:t xml:space="preserve">it </w:t>
      </w:r>
      <w:r w:rsidRPr="00A37C56">
        <w:rPr>
          <w:rStyle w:val="StyleUnderline"/>
        </w:rPr>
        <w:t xml:space="preserve">would </w:t>
      </w:r>
      <w:r w:rsidRPr="00887416">
        <w:rPr>
          <w:rStyle w:val="StyleUnderline"/>
          <w:highlight w:val="yellow"/>
        </w:rPr>
        <w:t xml:space="preserve">impose a </w:t>
      </w:r>
      <w:r w:rsidRPr="00887416">
        <w:rPr>
          <w:rStyle w:val="Emphasis"/>
          <w:highlight w:val="yellow"/>
        </w:rPr>
        <w:t>barrier</w:t>
      </w:r>
      <w:r w:rsidRPr="00887416">
        <w:rPr>
          <w:rStyle w:val="StyleUnderline"/>
          <w:highlight w:val="yellow"/>
        </w:rPr>
        <w:t xml:space="preserve"> to </w:t>
      </w:r>
      <w:r w:rsidRPr="00887416">
        <w:rPr>
          <w:rStyle w:val="Emphasis"/>
          <w:highlight w:val="yellow"/>
        </w:rPr>
        <w:t>innovation</w:t>
      </w:r>
      <w:r w:rsidRPr="00887416">
        <w:rPr>
          <w:rStyle w:val="StyleUnderline"/>
          <w:highlight w:val="yellow"/>
        </w:rPr>
        <w:t xml:space="preserve"> that </w:t>
      </w:r>
      <w:r w:rsidRPr="00A37C56">
        <w:rPr>
          <w:rStyle w:val="StyleUnderline"/>
        </w:rPr>
        <w:t xml:space="preserve">would </w:t>
      </w:r>
      <w:r w:rsidRPr="00887416">
        <w:rPr>
          <w:rStyle w:val="StyleUnderline"/>
          <w:highlight w:val="yellow"/>
        </w:rPr>
        <w:t xml:space="preserve">result in </w:t>
      </w:r>
      <w:r w:rsidRPr="00887416">
        <w:rPr>
          <w:rStyle w:val="Emphasis"/>
          <w:highlight w:val="yellow"/>
        </w:rPr>
        <w:t>fewer products</w:t>
      </w:r>
      <w:r w:rsidRPr="00887416">
        <w:rPr>
          <w:rStyle w:val="StyleUnderline"/>
          <w:highlight w:val="yellow"/>
        </w:rPr>
        <w:t xml:space="preserve"> offered</w:t>
      </w:r>
      <w:r w:rsidRPr="00A5591C">
        <w:rPr>
          <w:rStyle w:val="StyleUnderline"/>
        </w:rPr>
        <w:t xml:space="preserve"> to consumers</w:t>
      </w:r>
      <w:r w:rsidRPr="00A37C56">
        <w:rPr>
          <w:sz w:val="16"/>
        </w:rPr>
        <w:t xml:space="preserve"> or cities </w:t>
      </w:r>
      <w:r w:rsidRPr="00A5591C">
        <w:rPr>
          <w:rStyle w:val="StyleUnderline"/>
        </w:rPr>
        <w:t xml:space="preserve">eager </w:t>
      </w:r>
      <w:r w:rsidRPr="00887416">
        <w:rPr>
          <w:rStyle w:val="StyleUnderline"/>
          <w:highlight w:val="yellow"/>
        </w:rPr>
        <w:t xml:space="preserve">to implement </w:t>
      </w:r>
      <w:r w:rsidRPr="00887416">
        <w:rPr>
          <w:rStyle w:val="Emphasis"/>
          <w:highlight w:val="yellow"/>
        </w:rPr>
        <w:t>IoT</w:t>
      </w:r>
      <w:r w:rsidRPr="00A5591C">
        <w:rPr>
          <w:rStyle w:val="Emphasis"/>
        </w:rPr>
        <w:t xml:space="preserve"> technologies</w:t>
      </w:r>
      <w:r w:rsidRPr="00A37C56">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24ABE3C1" w14:textId="77777777" w:rsidR="00F410AA" w:rsidRPr="00A37C56" w:rsidRDefault="00F410AA" w:rsidP="00F410AA">
      <w:pPr>
        <w:rPr>
          <w:sz w:val="16"/>
        </w:rPr>
      </w:pPr>
      <w:r w:rsidRPr="00A5591C">
        <w:rPr>
          <w:rStyle w:val="StyleUnderline"/>
        </w:rPr>
        <w:t>It is vital for SEP holders to honor FRAND licensing terms</w:t>
      </w:r>
      <w:r w:rsidRPr="00A37C56">
        <w:rPr>
          <w:sz w:val="16"/>
        </w:rPr>
        <w:t xml:space="preserve">, if not for small and medium-sized innovators, then for the sustainability of future Smart Cities. FRAND creates a platform for innovation, providing a floor on which companies can stand, innovate, and compete. </w:t>
      </w:r>
      <w:r w:rsidRPr="00A5591C">
        <w:rPr>
          <w:rStyle w:val="StyleUnderline"/>
        </w:rPr>
        <w:t>If the foundation of the FRAND commitment is reneged</w:t>
      </w:r>
      <w:r w:rsidRPr="00A37C56">
        <w:rPr>
          <w:sz w:val="16"/>
        </w:rPr>
        <w:t xml:space="preserve">, American </w:t>
      </w:r>
      <w:r w:rsidRPr="00887416">
        <w:rPr>
          <w:rStyle w:val="StyleUnderline"/>
          <w:highlight w:val="yellow"/>
        </w:rPr>
        <w:t>innovators</w:t>
      </w:r>
      <w:r w:rsidRPr="000B4811">
        <w:rPr>
          <w:rStyle w:val="StyleUnderline"/>
        </w:rPr>
        <w:t xml:space="preserve"> pay a </w:t>
      </w:r>
      <w:r w:rsidRPr="000B4811">
        <w:rPr>
          <w:rStyle w:val="Emphasis"/>
        </w:rPr>
        <w:t>steep price</w:t>
      </w:r>
      <w:r w:rsidRPr="000B4811">
        <w:rPr>
          <w:sz w:val="16"/>
        </w:rPr>
        <w:t xml:space="preserve"> – not only do </w:t>
      </w:r>
      <w:r w:rsidRPr="000B4811">
        <w:rPr>
          <w:rStyle w:val="StyleUnderline"/>
        </w:rPr>
        <w:t xml:space="preserve">they </w:t>
      </w:r>
      <w:r w:rsidRPr="00887416">
        <w:rPr>
          <w:rStyle w:val="StyleUnderline"/>
          <w:highlight w:val="yellow"/>
        </w:rPr>
        <w:t xml:space="preserve">lose a </w:t>
      </w:r>
      <w:r w:rsidRPr="00887416">
        <w:rPr>
          <w:rStyle w:val="Emphasis"/>
          <w:highlight w:val="yellow"/>
        </w:rPr>
        <w:t>key component</w:t>
      </w:r>
      <w:r w:rsidRPr="00887416">
        <w:rPr>
          <w:rStyle w:val="StyleUnderline"/>
          <w:highlight w:val="yellow"/>
        </w:rPr>
        <w:t xml:space="preserve"> of</w:t>
      </w:r>
      <w:r w:rsidRPr="00A5591C">
        <w:rPr>
          <w:rStyle w:val="StyleUnderline"/>
        </w:rPr>
        <w:t xml:space="preserve"> product </w:t>
      </w:r>
      <w:r w:rsidRPr="00887416">
        <w:rPr>
          <w:rStyle w:val="Emphasis"/>
          <w:highlight w:val="yellow"/>
        </w:rPr>
        <w:t>development</w:t>
      </w:r>
      <w:r w:rsidRPr="00887416">
        <w:rPr>
          <w:rStyle w:val="StyleUnderline"/>
          <w:highlight w:val="yellow"/>
        </w:rPr>
        <w:t xml:space="preserve"> and </w:t>
      </w:r>
      <w:r w:rsidRPr="00887416">
        <w:rPr>
          <w:rStyle w:val="Emphasis"/>
          <w:highlight w:val="yellow"/>
        </w:rPr>
        <w:t>market entry</w:t>
      </w:r>
      <w:r w:rsidRPr="00A37C56">
        <w:rPr>
          <w:sz w:val="16"/>
        </w:rPr>
        <w:t xml:space="preserve">, but they are also left with years of expensive negotiations and litigation if they choose to challenge the licensing practice. What’s more, the </w:t>
      </w:r>
      <w:r w:rsidRPr="00887416">
        <w:rPr>
          <w:rStyle w:val="Emphasis"/>
          <w:highlight w:val="yellow"/>
        </w:rPr>
        <w:t>confidence</w:t>
      </w:r>
      <w:r w:rsidRPr="00A5591C">
        <w:rPr>
          <w:rStyle w:val="StyleUnderline"/>
        </w:rPr>
        <w:t xml:space="preserve"> developed </w:t>
      </w:r>
      <w:r w:rsidRPr="00887416">
        <w:rPr>
          <w:rStyle w:val="StyleUnderline"/>
          <w:highlight w:val="yellow"/>
        </w:rPr>
        <w:t>in the</w:t>
      </w:r>
      <w:r w:rsidRPr="00A5591C">
        <w:rPr>
          <w:rStyle w:val="StyleUnderline"/>
        </w:rPr>
        <w:t xml:space="preserve"> open </w:t>
      </w:r>
      <w:r w:rsidRPr="000B4811">
        <w:rPr>
          <w:rStyle w:val="StyleUnderline"/>
        </w:rPr>
        <w:t>standards</w:t>
      </w:r>
      <w:r w:rsidRPr="00A5591C">
        <w:rPr>
          <w:rStyle w:val="StyleUnderline"/>
        </w:rPr>
        <w:t xml:space="preserve"> development </w:t>
      </w:r>
      <w:r w:rsidRPr="00887416">
        <w:rPr>
          <w:rStyle w:val="StyleUnderline"/>
          <w:highlight w:val="yellow"/>
        </w:rPr>
        <w:t xml:space="preserve">system is </w:t>
      </w:r>
      <w:r w:rsidRPr="00887416">
        <w:rPr>
          <w:rStyle w:val="Emphasis"/>
          <w:highlight w:val="yellow"/>
        </w:rPr>
        <w:t>shaken</w:t>
      </w:r>
      <w:r w:rsidRPr="00A37C56">
        <w:rPr>
          <w:sz w:val="16"/>
        </w:rPr>
        <w:t>, and Smart Cities have fewer choices in IoT solutions for their future.</w:t>
      </w:r>
    </w:p>
    <w:p w14:paraId="714D2BCB" w14:textId="77777777" w:rsidR="00F410AA" w:rsidRDefault="00F410AA" w:rsidP="00F410AA">
      <w:pPr>
        <w:rPr>
          <w:sz w:val="16"/>
        </w:rPr>
      </w:pPr>
      <w:r w:rsidRPr="00A37C56">
        <w:rPr>
          <w:sz w:val="16"/>
        </w:rPr>
        <w:t xml:space="preserve">To achieve the promise of Smart Cities, a balanced standards ecosystem is essential. </w:t>
      </w:r>
      <w:r w:rsidRPr="00A5591C">
        <w:rPr>
          <w:rStyle w:val="StyleUnderline"/>
        </w:rPr>
        <w:t>We must allow</w:t>
      </w:r>
      <w:r w:rsidRPr="00A37C56">
        <w:rPr>
          <w:sz w:val="16"/>
        </w:rPr>
        <w:t xml:space="preserve"> small and medium-sized </w:t>
      </w:r>
      <w:r w:rsidRPr="00A5591C">
        <w:rPr>
          <w:rStyle w:val="StyleUnderline"/>
        </w:rPr>
        <w:t xml:space="preserve">developers to </w:t>
      </w:r>
      <w:r w:rsidRPr="00A5591C">
        <w:rPr>
          <w:rStyle w:val="Emphasis"/>
        </w:rPr>
        <w:t>leverage industry standards</w:t>
      </w:r>
      <w:r w:rsidRPr="00A5591C">
        <w:rPr>
          <w:rStyle w:val="StyleUnderline"/>
        </w:rPr>
        <w:t xml:space="preserve"> for innovation and prevent cost-prohibitive royalty structures and negotiating practices</w:t>
      </w:r>
      <w:r w:rsidRPr="00A37C56">
        <w:rPr>
          <w:sz w:val="16"/>
        </w:rPr>
        <w:t xml:space="preserve"> that are </w:t>
      </w:r>
      <w:r w:rsidRPr="00A5591C">
        <w:rPr>
          <w:rStyle w:val="Emphasis"/>
        </w:rPr>
        <w:t>detrimental</w:t>
      </w:r>
      <w:r w:rsidRPr="00A5591C">
        <w:rPr>
          <w:rStyle w:val="StyleUnderline"/>
        </w:rPr>
        <w:t xml:space="preserve"> to </w:t>
      </w:r>
      <w:r w:rsidRPr="00A5591C">
        <w:rPr>
          <w:rStyle w:val="Emphasis"/>
        </w:rPr>
        <w:t>competition</w:t>
      </w:r>
      <w:r w:rsidRPr="00A37C56">
        <w:rPr>
          <w:sz w:val="16"/>
        </w:rPr>
        <w:t xml:space="preserve">, while also ensuring that SEP owners can protect their intellectual property and be fairly compensated for its use. The </w:t>
      </w:r>
      <w:r w:rsidRPr="00887416">
        <w:rPr>
          <w:rStyle w:val="StyleUnderline"/>
          <w:highlight w:val="yellow"/>
        </w:rPr>
        <w:t>FRAND</w:t>
      </w:r>
      <w:r w:rsidRPr="00A37C56">
        <w:rPr>
          <w:sz w:val="16"/>
        </w:rPr>
        <w:t xml:space="preserve"> commitment </w:t>
      </w:r>
      <w:r w:rsidRPr="00A5591C">
        <w:rPr>
          <w:rStyle w:val="StyleUnderline"/>
        </w:rPr>
        <w:t xml:space="preserve">continues to be the </w:t>
      </w:r>
      <w:r w:rsidRPr="00A5591C">
        <w:rPr>
          <w:rStyle w:val="Emphasis"/>
        </w:rPr>
        <w:t>best framework</w:t>
      </w:r>
      <w:r w:rsidRPr="00A5591C">
        <w:rPr>
          <w:rStyle w:val="StyleUnderline"/>
        </w:rPr>
        <w:t xml:space="preserve"> to achieve this balance</w:t>
      </w:r>
      <w:r w:rsidRPr="00A37C56">
        <w:rPr>
          <w:sz w:val="16"/>
        </w:rPr>
        <w:t xml:space="preserve">, </w:t>
      </w:r>
      <w:r w:rsidRPr="008D3015">
        <w:rPr>
          <w:rStyle w:val="StyleUnderline"/>
        </w:rPr>
        <w:t xml:space="preserve">and </w:t>
      </w:r>
      <w:r w:rsidRPr="00887416">
        <w:rPr>
          <w:rStyle w:val="Emphasis"/>
          <w:highlight w:val="yellow"/>
        </w:rPr>
        <w:t>adherence</w:t>
      </w:r>
      <w:r w:rsidRPr="008D3015">
        <w:rPr>
          <w:rStyle w:val="StyleUnderline"/>
        </w:rPr>
        <w:t xml:space="preserve"> to its </w:t>
      </w:r>
      <w:r w:rsidRPr="008D3015">
        <w:rPr>
          <w:rStyle w:val="Emphasis"/>
        </w:rPr>
        <w:t>principles</w:t>
      </w:r>
      <w:r w:rsidRPr="008D3015">
        <w:rPr>
          <w:rStyle w:val="StyleUnderline"/>
        </w:rPr>
        <w:t xml:space="preserve"> </w:t>
      </w:r>
      <w:r w:rsidRPr="00887416">
        <w:rPr>
          <w:rStyle w:val="StyleUnderline"/>
          <w:highlight w:val="yellow"/>
        </w:rPr>
        <w:t xml:space="preserve">will determine the </w:t>
      </w:r>
      <w:r w:rsidRPr="00887416">
        <w:rPr>
          <w:rStyle w:val="Emphasis"/>
          <w:highlight w:val="yellow"/>
        </w:rPr>
        <w:t>future</w:t>
      </w:r>
      <w:r w:rsidRPr="00887416">
        <w:rPr>
          <w:rStyle w:val="StyleUnderline"/>
          <w:highlight w:val="yellow"/>
        </w:rPr>
        <w:t xml:space="preserve"> and </w:t>
      </w:r>
      <w:r w:rsidRPr="00887416">
        <w:rPr>
          <w:rStyle w:val="Emphasis"/>
          <w:highlight w:val="yellow"/>
        </w:rPr>
        <w:t>success</w:t>
      </w:r>
      <w:r w:rsidRPr="00887416">
        <w:rPr>
          <w:rStyle w:val="StyleUnderline"/>
          <w:highlight w:val="yellow"/>
        </w:rPr>
        <w:t xml:space="preserve"> of </w:t>
      </w:r>
      <w:r w:rsidRPr="00887416">
        <w:rPr>
          <w:rStyle w:val="Emphasis"/>
          <w:highlight w:val="yellow"/>
        </w:rPr>
        <w:t>Smart Cities</w:t>
      </w:r>
      <w:r w:rsidRPr="00887416">
        <w:rPr>
          <w:sz w:val="16"/>
          <w:highlight w:val="yellow"/>
        </w:rPr>
        <w:t>.</w:t>
      </w:r>
    </w:p>
    <w:p w14:paraId="3895EBEE" w14:textId="77777777" w:rsidR="00F410AA" w:rsidRDefault="00F410AA" w:rsidP="00F410AA"/>
    <w:p w14:paraId="6A88D390" w14:textId="77777777" w:rsidR="00F410AA" w:rsidRDefault="00F410AA" w:rsidP="00F410AA">
      <w:pPr>
        <w:pStyle w:val="Heading4"/>
      </w:pPr>
      <w:r>
        <w:t xml:space="preserve">Climate change is </w:t>
      </w:r>
      <w:r w:rsidRPr="00266276">
        <w:rPr>
          <w:u w:val="single"/>
        </w:rPr>
        <w:t>anthropogenic</w:t>
      </w:r>
      <w:r>
        <w:t xml:space="preserve"> and causes </w:t>
      </w:r>
      <w:r w:rsidRPr="001164CD">
        <w:rPr>
          <w:u w:val="single"/>
        </w:rPr>
        <w:t>extinction</w:t>
      </w:r>
      <w:r>
        <w:t xml:space="preserve">---5G-enabled smart cities are </w:t>
      </w:r>
      <w:r w:rsidRPr="001962BA">
        <w:rPr>
          <w:u w:val="single"/>
        </w:rPr>
        <w:t>critical</w:t>
      </w:r>
      <w:r>
        <w:t xml:space="preserve"> for mitigation and adaptation. </w:t>
      </w:r>
    </w:p>
    <w:p w14:paraId="1E292DCE" w14:textId="77777777" w:rsidR="00F410AA" w:rsidRPr="007C5124" w:rsidRDefault="00F410AA" w:rsidP="00F410AA">
      <w:bookmarkStart w:id="3" w:name="_Hlk82422329"/>
      <w:r w:rsidRPr="007C5124">
        <w:rPr>
          <w:rStyle w:val="Style13ptBold"/>
        </w:rPr>
        <w:t xml:space="preserve">Huseien </w:t>
      </w:r>
      <w:bookmarkEnd w:id="3"/>
      <w:r w:rsidRPr="007C5124">
        <w:rPr>
          <w:rStyle w:val="Style13ptBold"/>
        </w:rPr>
        <w:t>21</w:t>
      </w:r>
      <w:r w:rsidRPr="007C5124">
        <w:t>, *Ghasan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w:t>
      </w:r>
      <w:r>
        <w:t xml:space="preserve"> </w:t>
      </w:r>
      <w:r w:rsidRPr="007C5124">
        <w:t>Change Control: A Scoping Review of Singapore”, https://www.mdpi.com/2071-1050/13/17/9720)</w:t>
      </w:r>
    </w:p>
    <w:p w14:paraId="2CCF004B" w14:textId="77777777" w:rsidR="00F410AA" w:rsidRPr="00EE0A97" w:rsidRDefault="00F410AA" w:rsidP="00F410AA">
      <w:pPr>
        <w:rPr>
          <w:sz w:val="16"/>
        </w:rPr>
      </w:pPr>
      <w:r w:rsidRPr="00EE0A97">
        <w:rPr>
          <w:sz w:val="16"/>
        </w:rPr>
        <w:t xml:space="preserve">Currently, </w:t>
      </w:r>
      <w:r w:rsidRPr="00887416">
        <w:rPr>
          <w:rStyle w:val="StyleUnderline"/>
          <w:highlight w:val="yellow"/>
        </w:rPr>
        <w:t xml:space="preserve">the </w:t>
      </w:r>
      <w:r w:rsidRPr="00887416">
        <w:rPr>
          <w:rStyle w:val="Emphasis"/>
          <w:highlight w:val="yellow"/>
        </w:rPr>
        <w:t>entire planet</w:t>
      </w:r>
      <w:r w:rsidRPr="00887416">
        <w:rPr>
          <w:rStyle w:val="StyleUnderline"/>
          <w:highlight w:val="yellow"/>
        </w:rPr>
        <w:t xml:space="preserve"> is at risk </w:t>
      </w:r>
      <w:r w:rsidRPr="000B4811">
        <w:rPr>
          <w:rStyle w:val="StyleUnderline"/>
        </w:rPr>
        <w:t>due to</w:t>
      </w:r>
      <w:r w:rsidRPr="000B4811">
        <w:rPr>
          <w:sz w:val="16"/>
        </w:rPr>
        <w:t xml:space="preserve"> continual</w:t>
      </w:r>
      <w:r w:rsidRPr="00EE0A97">
        <w:rPr>
          <w:sz w:val="16"/>
        </w:rPr>
        <w:t xml:space="preserve"> </w:t>
      </w:r>
      <w:r w:rsidRPr="00887416">
        <w:rPr>
          <w:rStyle w:val="Emphasis"/>
          <w:highlight w:val="yellow"/>
        </w:rPr>
        <w:t>climate change</w:t>
      </w:r>
      <w:r w:rsidRPr="00EE0A97">
        <w:rPr>
          <w:sz w:val="16"/>
        </w:rPr>
        <w:t xml:space="preserve"> [1–3]. The recorded increase in average temperature across the world in the past hundred years, and the associated changes attributed to this, are known as global warming. Many </w:t>
      </w:r>
      <w:r w:rsidRPr="000B4811">
        <w:rPr>
          <w:rStyle w:val="StyleUnderline"/>
        </w:rPr>
        <w:t>scientists are convinced</w:t>
      </w:r>
      <w:r w:rsidRPr="000B4811">
        <w:rPr>
          <w:sz w:val="16"/>
        </w:rPr>
        <w:t xml:space="preserve"> by the published evidence that </w:t>
      </w:r>
      <w:r w:rsidRPr="000B4811">
        <w:rPr>
          <w:rStyle w:val="StyleUnderline"/>
        </w:rPr>
        <w:t xml:space="preserve">this change </w:t>
      </w:r>
      <w:r w:rsidRPr="00887416">
        <w:rPr>
          <w:rStyle w:val="StyleUnderline"/>
          <w:highlight w:val="yellow"/>
        </w:rPr>
        <w:t>is</w:t>
      </w:r>
      <w:r w:rsidRPr="00887416">
        <w:rPr>
          <w:sz w:val="16"/>
          <w:highlight w:val="yellow"/>
        </w:rPr>
        <w:t xml:space="preserve"> </w:t>
      </w:r>
      <w:r w:rsidRPr="00887416">
        <w:rPr>
          <w:rStyle w:val="Emphasis"/>
          <w:highlight w:val="yellow"/>
        </w:rPr>
        <w:t>anthropogenic</w:t>
      </w:r>
      <w:r w:rsidRPr="00887416">
        <w:rPr>
          <w:sz w:val="16"/>
          <w:highlight w:val="yellow"/>
        </w:rPr>
        <w:t xml:space="preserve"> </w:t>
      </w:r>
      <w:r w:rsidRPr="00887416">
        <w:rPr>
          <w:rStyle w:val="StyleUnderline"/>
          <w:highlight w:val="yellow"/>
        </w:rPr>
        <w:t>and resulted from</w:t>
      </w:r>
      <w:r w:rsidRPr="00AA1D7A">
        <w:rPr>
          <w:rStyle w:val="StyleUnderline"/>
        </w:rPr>
        <w:t xml:space="preserve"> the </w:t>
      </w:r>
      <w:r w:rsidRPr="00887416">
        <w:rPr>
          <w:rStyle w:val="Emphasis"/>
          <w:highlight w:val="yellow"/>
        </w:rPr>
        <w:t>elevated emission levels</w:t>
      </w:r>
      <w:r w:rsidRPr="00AA1D7A">
        <w:rPr>
          <w:rStyle w:val="StyleUnderline"/>
        </w:rPr>
        <w:t xml:space="preserve"> of global greenhouse gases</w:t>
      </w:r>
      <w:r w:rsidRPr="00EE0A97">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AA1D7A">
        <w:rPr>
          <w:rStyle w:val="StyleUnderline"/>
        </w:rPr>
        <w:t xml:space="preserve">GHGs </w:t>
      </w:r>
      <w:r w:rsidRPr="00887416">
        <w:rPr>
          <w:rStyle w:val="StyleUnderline"/>
          <w:highlight w:val="yellow"/>
        </w:rPr>
        <w:t>trapping</w:t>
      </w:r>
      <w:r w:rsidRPr="00EE0A97">
        <w:rPr>
          <w:sz w:val="16"/>
        </w:rPr>
        <w:t xml:space="preserve"> of more heat in the atmosphere is that it affects both climate and short scale weather patterns. Consequently, it </w:t>
      </w:r>
      <w:r w:rsidRPr="00887416">
        <w:rPr>
          <w:rStyle w:val="StyleUnderline"/>
          <w:highlight w:val="yellow"/>
        </w:rPr>
        <w:t xml:space="preserve">results in </w:t>
      </w:r>
      <w:r w:rsidRPr="00887416">
        <w:rPr>
          <w:rStyle w:val="Emphasis"/>
          <w:highlight w:val="yellow"/>
        </w:rPr>
        <w:t>greater numbers</w:t>
      </w:r>
      <w:r w:rsidRPr="00887416">
        <w:rPr>
          <w:rStyle w:val="StyleUnderline"/>
          <w:highlight w:val="yellow"/>
        </w:rPr>
        <w:t xml:space="preserve"> of </w:t>
      </w:r>
      <w:r w:rsidRPr="00887416">
        <w:rPr>
          <w:rStyle w:val="Emphasis"/>
          <w:highlight w:val="yellow"/>
        </w:rPr>
        <w:t>adverse weather</w:t>
      </w:r>
      <w:r w:rsidRPr="00AA1D7A">
        <w:rPr>
          <w:rStyle w:val="Emphasis"/>
        </w:rPr>
        <w:t xml:space="preserve"> events</w:t>
      </w:r>
      <w:r w:rsidRPr="00AA1D7A">
        <w:rPr>
          <w:rStyle w:val="StyleUnderline"/>
        </w:rPr>
        <w:t xml:space="preserve"> such as storms</w:t>
      </w:r>
      <w:r w:rsidRPr="00EE0A97">
        <w:rPr>
          <w:sz w:val="16"/>
        </w:rPr>
        <w:t xml:space="preserve">, </w:t>
      </w:r>
      <w:r w:rsidRPr="00887416">
        <w:rPr>
          <w:rStyle w:val="StyleUnderline"/>
          <w:highlight w:val="yellow"/>
        </w:rPr>
        <w:t>heat waves</w:t>
      </w:r>
      <w:r w:rsidRPr="00EE0A97">
        <w:rPr>
          <w:sz w:val="16"/>
        </w:rPr>
        <w:t xml:space="preserve">, </w:t>
      </w:r>
      <w:r w:rsidRPr="00AA1D7A">
        <w:rPr>
          <w:rStyle w:val="StyleUnderline"/>
        </w:rPr>
        <w:t>cold snaps</w:t>
      </w:r>
      <w:r w:rsidRPr="00EE0A97">
        <w:rPr>
          <w:sz w:val="16"/>
        </w:rPr>
        <w:t xml:space="preserve">, </w:t>
      </w:r>
      <w:r w:rsidRPr="00887416">
        <w:rPr>
          <w:rStyle w:val="StyleUnderline"/>
          <w:highlight w:val="yellow"/>
        </w:rPr>
        <w:t>droughts</w:t>
      </w:r>
      <w:r w:rsidRPr="00EE0A97">
        <w:rPr>
          <w:sz w:val="16"/>
        </w:rPr>
        <w:t xml:space="preserve">, </w:t>
      </w:r>
      <w:r w:rsidRPr="00AA1D7A">
        <w:rPr>
          <w:rStyle w:val="StyleUnderline"/>
        </w:rPr>
        <w:t>and fires</w:t>
      </w:r>
      <w:r w:rsidRPr="00EE0A97">
        <w:rPr>
          <w:sz w:val="16"/>
        </w:rPr>
        <w:t xml:space="preserve"> [6]. </w:t>
      </w:r>
      <w:r w:rsidRPr="00887416">
        <w:rPr>
          <w:rStyle w:val="Emphasis"/>
          <w:highlight w:val="yellow"/>
        </w:rPr>
        <w:t>Climate-related risks</w:t>
      </w:r>
      <w:r w:rsidRPr="00887416">
        <w:rPr>
          <w:rStyle w:val="StyleUnderline"/>
          <w:highlight w:val="yellow"/>
        </w:rPr>
        <w:t xml:space="preserve"> to health</w:t>
      </w:r>
      <w:r w:rsidRPr="00EE0A97">
        <w:rPr>
          <w:sz w:val="16"/>
        </w:rPr>
        <w:t xml:space="preserve">, </w:t>
      </w:r>
      <w:r w:rsidRPr="00AA1D7A">
        <w:rPr>
          <w:rStyle w:val="StyleUnderline"/>
        </w:rPr>
        <w:t>livelihoods</w:t>
      </w:r>
      <w:r w:rsidRPr="00EE0A97">
        <w:rPr>
          <w:sz w:val="16"/>
        </w:rPr>
        <w:t xml:space="preserve">, </w:t>
      </w:r>
      <w:r w:rsidRPr="00887416">
        <w:rPr>
          <w:rStyle w:val="StyleUnderline"/>
          <w:highlight w:val="yellow"/>
        </w:rPr>
        <w:t>food security</w:t>
      </w:r>
      <w:r w:rsidRPr="00EE0A97">
        <w:rPr>
          <w:sz w:val="16"/>
        </w:rPr>
        <w:t xml:space="preserve">, </w:t>
      </w:r>
      <w:r w:rsidRPr="00AA1D7A">
        <w:rPr>
          <w:rStyle w:val="StyleUnderline"/>
        </w:rPr>
        <w:t>water supply</w:t>
      </w:r>
      <w:r w:rsidRPr="00EE0A97">
        <w:rPr>
          <w:sz w:val="16"/>
        </w:rPr>
        <w:t xml:space="preserve">, </w:t>
      </w:r>
      <w:r w:rsidRPr="00AA1D7A">
        <w:rPr>
          <w:rStyle w:val="StyleUnderline"/>
        </w:rPr>
        <w:t xml:space="preserve">human </w:t>
      </w:r>
      <w:r w:rsidRPr="00887416">
        <w:rPr>
          <w:rStyle w:val="StyleUnderline"/>
          <w:highlight w:val="yellow"/>
        </w:rPr>
        <w:t>safety</w:t>
      </w:r>
      <w:r w:rsidRPr="00887416">
        <w:rPr>
          <w:sz w:val="16"/>
          <w:highlight w:val="yellow"/>
        </w:rPr>
        <w:t xml:space="preserve">, </w:t>
      </w:r>
      <w:r w:rsidRPr="00887416">
        <w:rPr>
          <w:rStyle w:val="StyleUnderline"/>
          <w:highlight w:val="yellow"/>
        </w:rPr>
        <w:t>and</w:t>
      </w:r>
      <w:r w:rsidRPr="00AA1D7A">
        <w:rPr>
          <w:rStyle w:val="StyleUnderline"/>
        </w:rPr>
        <w:t xml:space="preserve"> economic </w:t>
      </w:r>
      <w:r w:rsidRPr="00887416">
        <w:rPr>
          <w:rStyle w:val="StyleUnderline"/>
          <w:highlight w:val="yellow"/>
        </w:rPr>
        <w:t>growth</w:t>
      </w:r>
      <w:r w:rsidRPr="00AA1D7A">
        <w:rPr>
          <w:rStyle w:val="StyleUnderline"/>
        </w:rPr>
        <w:t xml:space="preserve"> are projected to </w:t>
      </w:r>
      <w:r w:rsidRPr="00887416">
        <w:rPr>
          <w:rStyle w:val="Emphasis"/>
          <w:highlight w:val="yellow"/>
        </w:rPr>
        <w:t>increase</w:t>
      </w:r>
      <w:r w:rsidRPr="00EE0A97">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1C4B0987" w14:textId="77777777" w:rsidR="00F410AA" w:rsidRPr="00EE0A97" w:rsidRDefault="00F410AA" w:rsidP="00F410AA">
      <w:pPr>
        <w:rPr>
          <w:sz w:val="16"/>
        </w:rPr>
      </w:pPr>
      <w:r w:rsidRPr="00E85424">
        <w:rPr>
          <w:rStyle w:val="StyleUnderline"/>
        </w:rPr>
        <w:t xml:space="preserve">Carbon dioxide has the most </w:t>
      </w:r>
      <w:r w:rsidRPr="00E85424">
        <w:rPr>
          <w:rStyle w:val="Emphasis"/>
        </w:rPr>
        <w:t>substantial effect</w:t>
      </w:r>
      <w:r w:rsidRPr="00EE0A97">
        <w:rPr>
          <w:sz w:val="16"/>
        </w:rPr>
        <w:t xml:space="preserve"> </w:t>
      </w:r>
      <w:r w:rsidRPr="00AA1D7A">
        <w:rPr>
          <w:rStyle w:val="StyleUnderline"/>
        </w:rPr>
        <w:t>on global warming</w:t>
      </w:r>
      <w:r w:rsidRPr="00EE0A97">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long term problem [10]. Carbon dioxide is released when oil, coal, and other fossil fuels are burnt for the energy we use to power our homes, cars, and </w:t>
      </w:r>
      <w:r w:rsidRPr="00E85424">
        <w:rPr>
          <w:sz w:val="16"/>
        </w:rPr>
        <w:t xml:space="preserve">smartphones. </w:t>
      </w:r>
      <w:r w:rsidRPr="00E85424">
        <w:rPr>
          <w:rStyle w:val="StyleUnderline"/>
        </w:rPr>
        <w:t xml:space="preserve">By </w:t>
      </w:r>
      <w:r w:rsidRPr="00E85424">
        <w:rPr>
          <w:rStyle w:val="Emphasis"/>
        </w:rPr>
        <w:t>lessening</w:t>
      </w:r>
      <w:r w:rsidRPr="00E85424">
        <w:rPr>
          <w:rStyle w:val="StyleUnderline"/>
        </w:rPr>
        <w:t xml:space="preserve"> its </w:t>
      </w:r>
      <w:r w:rsidRPr="00E85424">
        <w:rPr>
          <w:rStyle w:val="Emphasis"/>
        </w:rPr>
        <w:t>usage</w:t>
      </w:r>
      <w:r w:rsidRPr="00E85424">
        <w:rPr>
          <w:sz w:val="16"/>
        </w:rPr>
        <w:t xml:space="preserve">, </w:t>
      </w:r>
      <w:r w:rsidRPr="00E85424">
        <w:rPr>
          <w:rStyle w:val="StyleUnderline"/>
        </w:rPr>
        <w:t xml:space="preserve">we can </w:t>
      </w:r>
      <w:r w:rsidRPr="00E85424">
        <w:rPr>
          <w:rStyle w:val="Emphasis"/>
        </w:rPr>
        <w:t>curb</w:t>
      </w:r>
      <w:r w:rsidRPr="00E85424">
        <w:rPr>
          <w:rStyle w:val="StyleUnderline"/>
        </w:rPr>
        <w:t xml:space="preserve"> our own </w:t>
      </w:r>
      <w:r w:rsidRPr="00E85424">
        <w:rPr>
          <w:rStyle w:val="Emphasis"/>
        </w:rPr>
        <w:t>contribution</w:t>
      </w:r>
      <w:r w:rsidRPr="00E85424">
        <w:rPr>
          <w:rStyle w:val="StyleUnderline"/>
        </w:rPr>
        <w:t xml:space="preserve"> to climate change</w:t>
      </w:r>
      <w:r w:rsidRPr="00E85424">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E85424">
        <w:rPr>
          <w:rStyle w:val="StyleUnderline"/>
        </w:rPr>
        <w:t xml:space="preserve">Investment in </w:t>
      </w:r>
      <w:r w:rsidRPr="00E85424">
        <w:rPr>
          <w:rStyle w:val="Emphasis"/>
        </w:rPr>
        <w:t>new infrastructures</w:t>
      </w:r>
      <w:r w:rsidRPr="00E85424">
        <w:rPr>
          <w:sz w:val="16"/>
        </w:rPr>
        <w:t xml:space="preserve">, </w:t>
      </w:r>
      <w:r w:rsidRPr="00E85424">
        <w:rPr>
          <w:rStyle w:val="StyleUnderline"/>
        </w:rPr>
        <w:t xml:space="preserve">or radical </w:t>
      </w:r>
      <w:r w:rsidRPr="00E85424">
        <w:rPr>
          <w:rStyle w:val="Emphasis"/>
        </w:rPr>
        <w:t>upgradation</w:t>
      </w:r>
      <w:r w:rsidRPr="00E85424">
        <w:rPr>
          <w:rStyle w:val="StyleUnderline"/>
        </w:rPr>
        <w:t xml:space="preserve"> of </w:t>
      </w:r>
      <w:r w:rsidRPr="00E85424">
        <w:rPr>
          <w:sz w:val="16"/>
        </w:rPr>
        <w:t xml:space="preserve">the </w:t>
      </w:r>
      <w:r w:rsidRPr="00E85424">
        <w:rPr>
          <w:rStyle w:val="StyleUnderline"/>
        </w:rPr>
        <w:t>existing highways and transmission lines</w:t>
      </w:r>
      <w:r w:rsidRPr="00E85424">
        <w:rPr>
          <w:sz w:val="16"/>
        </w:rPr>
        <w:t xml:space="preserve">, </w:t>
      </w:r>
      <w:r w:rsidRPr="00E85424">
        <w:rPr>
          <w:rStyle w:val="StyleUnderline"/>
        </w:rPr>
        <w:t xml:space="preserve">may help to </w:t>
      </w:r>
      <w:r w:rsidRPr="00E85424">
        <w:rPr>
          <w:rStyle w:val="Emphasis"/>
        </w:rPr>
        <w:t>reduce</w:t>
      </w:r>
      <w:r w:rsidRPr="00E85424">
        <w:rPr>
          <w:rStyle w:val="StyleUnderline"/>
        </w:rPr>
        <w:t xml:space="preserve"> greenhouse gas </w:t>
      </w:r>
      <w:r w:rsidRPr="00E85424">
        <w:rPr>
          <w:rStyle w:val="Emphasis"/>
        </w:rPr>
        <w:t>emissions</w:t>
      </w:r>
      <w:r w:rsidRPr="00E85424">
        <w:rPr>
          <w:sz w:val="16"/>
        </w:rPr>
        <w:t>, yielding economic growth in the developing countries.</w:t>
      </w:r>
    </w:p>
    <w:p w14:paraId="05B93013" w14:textId="77777777" w:rsidR="00F410AA" w:rsidRPr="00EE0A97" w:rsidRDefault="00F410AA" w:rsidP="00F410AA">
      <w:pPr>
        <w:rPr>
          <w:sz w:val="16"/>
        </w:rPr>
      </w:pPr>
      <w:r w:rsidRPr="00887416">
        <w:rPr>
          <w:rStyle w:val="StyleUnderline"/>
          <w:highlight w:val="yellow"/>
        </w:rPr>
        <w:t>Nations</w:t>
      </w:r>
      <w:r w:rsidRPr="00EE0A97">
        <w:rPr>
          <w:sz w:val="16"/>
        </w:rPr>
        <w:t xml:space="preserve"> across the globe </w:t>
      </w:r>
      <w:r w:rsidRPr="00887416">
        <w:rPr>
          <w:rStyle w:val="StyleUnderline"/>
          <w:highlight w:val="yellow"/>
        </w:rPr>
        <w:t>have</w:t>
      </w:r>
      <w:r w:rsidRPr="00AA1D7A">
        <w:rPr>
          <w:rStyle w:val="StyleUnderline"/>
        </w:rPr>
        <w:t xml:space="preserve"> kept very </w:t>
      </w:r>
      <w:r w:rsidRPr="00887416">
        <w:rPr>
          <w:rStyle w:val="Emphasis"/>
          <w:highlight w:val="yellow"/>
        </w:rPr>
        <w:t>high targets</w:t>
      </w:r>
      <w:r w:rsidRPr="00887416">
        <w:rPr>
          <w:sz w:val="16"/>
          <w:highlight w:val="yellow"/>
        </w:rPr>
        <w:t xml:space="preserve"> </w:t>
      </w:r>
      <w:r w:rsidRPr="00887416">
        <w:rPr>
          <w:rStyle w:val="StyleUnderline"/>
          <w:highlight w:val="yellow"/>
        </w:rPr>
        <w:t>to reducing</w:t>
      </w:r>
      <w:r w:rsidRPr="00EE0A97">
        <w:rPr>
          <w:sz w:val="16"/>
        </w:rPr>
        <w:t xml:space="preserve"> their </w:t>
      </w:r>
      <w:r w:rsidRPr="00887416">
        <w:rPr>
          <w:rStyle w:val="StyleUnderline"/>
          <w:highlight w:val="yellow"/>
        </w:rPr>
        <w:t>GHG discharges</w:t>
      </w:r>
      <w:r w:rsidRPr="00EE0A97">
        <w:rPr>
          <w:sz w:val="16"/>
        </w:rPr>
        <w:t xml:space="preserve"> [12,13]. In order </w:t>
      </w:r>
      <w:r w:rsidRPr="00AA1D7A">
        <w:rPr>
          <w:rStyle w:val="StyleUnderline"/>
        </w:rPr>
        <w:t>to meet these goals</w:t>
      </w:r>
      <w:r w:rsidRPr="00EE0A97">
        <w:rPr>
          <w:sz w:val="16"/>
        </w:rPr>
        <w:t xml:space="preserve">, </w:t>
      </w:r>
      <w:r w:rsidRPr="00887416">
        <w:rPr>
          <w:rStyle w:val="Emphasis"/>
          <w:highlight w:val="yellow"/>
        </w:rPr>
        <w:t>considerable reductions</w:t>
      </w:r>
      <w:r w:rsidRPr="00887416">
        <w:rPr>
          <w:rStyle w:val="StyleUnderline"/>
          <w:highlight w:val="yellow"/>
        </w:rPr>
        <w:t xml:space="preserve"> in city energy usage is required</w:t>
      </w:r>
      <w:r w:rsidRPr="00EE0A97">
        <w:rPr>
          <w:sz w:val="16"/>
        </w:rPr>
        <w:t xml:space="preserve">. At a global scale, </w:t>
      </w:r>
      <w:r w:rsidRPr="00AA1D7A">
        <w:rPr>
          <w:rStyle w:val="StyleUnderline"/>
        </w:rPr>
        <w:t>urban communities</w:t>
      </w:r>
      <w:r w:rsidRPr="00EE0A97">
        <w:rPr>
          <w:sz w:val="16"/>
        </w:rPr>
        <w:t xml:space="preserve"> represent over half (55%) of the population, which </w:t>
      </w:r>
      <w:r w:rsidRPr="00AA1D7A">
        <w:rPr>
          <w:rStyle w:val="StyleUnderline"/>
        </w:rPr>
        <w:t xml:space="preserve">is predicted to reach </w:t>
      </w:r>
      <w:r w:rsidRPr="00AA1D7A">
        <w:rPr>
          <w:rStyle w:val="Emphasis"/>
        </w:rPr>
        <w:t>68%</w:t>
      </w:r>
      <w:r w:rsidRPr="00AA1D7A">
        <w:rPr>
          <w:rStyle w:val="StyleUnderline"/>
        </w:rPr>
        <w:t xml:space="preserve"> by the middle of this century</w:t>
      </w:r>
      <w:r w:rsidRPr="00EE0A97">
        <w:rPr>
          <w:sz w:val="16"/>
        </w:rPr>
        <w:t xml:space="preserve"> [14]. </w:t>
      </w:r>
      <w:r w:rsidRPr="00AA1D7A">
        <w:rPr>
          <w:rStyle w:val="StyleUnderline"/>
        </w:rPr>
        <w:t xml:space="preserve">Urban areas claim ownership of the </w:t>
      </w:r>
      <w:r w:rsidRPr="00AA1D7A">
        <w:rPr>
          <w:rStyle w:val="Emphasis"/>
        </w:rPr>
        <w:t>highest levels</w:t>
      </w:r>
      <w:r w:rsidRPr="00AA1D7A">
        <w:rPr>
          <w:rStyle w:val="StyleUnderline"/>
        </w:rPr>
        <w:t xml:space="preserve"> of energy use</w:t>
      </w:r>
      <w:r w:rsidRPr="00EE0A97">
        <w:rPr>
          <w:sz w:val="16"/>
        </w:rPr>
        <w:t xml:space="preserve">, </w:t>
      </w:r>
      <w:r w:rsidRPr="00AA1D7A">
        <w:rPr>
          <w:rStyle w:val="StyleUnderline"/>
        </w:rPr>
        <w:t>gas emission</w:t>
      </w:r>
      <w:r w:rsidRPr="00EE0A97">
        <w:rPr>
          <w:sz w:val="16"/>
        </w:rPr>
        <w:t xml:space="preserve">, </w:t>
      </w:r>
      <w:r w:rsidRPr="00AA1D7A">
        <w:rPr>
          <w:rStyle w:val="StyleUnderline"/>
        </w:rPr>
        <w:t>and</w:t>
      </w:r>
      <w:r w:rsidRPr="00EE0A97">
        <w:rPr>
          <w:sz w:val="16"/>
        </w:rPr>
        <w:t xml:space="preserve"> also </w:t>
      </w:r>
      <w:r w:rsidRPr="00AA1D7A">
        <w:rPr>
          <w:rStyle w:val="StyleUnderline"/>
        </w:rPr>
        <w:t>the largest local economy</w:t>
      </w:r>
      <w:r w:rsidRPr="00EE0A97">
        <w:rPr>
          <w:sz w:val="16"/>
        </w:rPr>
        <w:t xml:space="preserve">. As such, </w:t>
      </w:r>
      <w:r w:rsidRPr="00887416">
        <w:rPr>
          <w:rStyle w:val="StyleUnderline"/>
          <w:highlight w:val="yellow"/>
        </w:rPr>
        <w:t xml:space="preserve">it is </w:t>
      </w:r>
      <w:r w:rsidRPr="00887416">
        <w:rPr>
          <w:rStyle w:val="Emphasis"/>
          <w:highlight w:val="yellow"/>
        </w:rPr>
        <w:t>crucial</w:t>
      </w:r>
      <w:r w:rsidRPr="00AA1D7A">
        <w:rPr>
          <w:rStyle w:val="StyleUnderline"/>
        </w:rPr>
        <w:t xml:space="preserve"> for </w:t>
      </w:r>
      <w:r w:rsidRPr="00887416">
        <w:rPr>
          <w:rStyle w:val="StyleUnderline"/>
          <w:highlight w:val="yellow"/>
        </w:rPr>
        <w:t>urban areas</w:t>
      </w:r>
      <w:r w:rsidRPr="00AA1D7A">
        <w:rPr>
          <w:rStyle w:val="StyleUnderline"/>
        </w:rPr>
        <w:t xml:space="preserve"> </w:t>
      </w:r>
      <w:r w:rsidRPr="00EE0A97">
        <w:rPr>
          <w:rStyle w:val="StyleUnderline"/>
        </w:rPr>
        <w:t xml:space="preserve">to </w:t>
      </w:r>
      <w:r w:rsidRPr="00887416">
        <w:rPr>
          <w:rStyle w:val="Emphasis"/>
          <w:highlight w:val="yellow"/>
        </w:rPr>
        <w:t>reduce</w:t>
      </w:r>
      <w:r w:rsidRPr="00887416">
        <w:rPr>
          <w:sz w:val="16"/>
          <w:highlight w:val="yellow"/>
        </w:rPr>
        <w:t xml:space="preserve"> </w:t>
      </w:r>
      <w:r w:rsidRPr="00EE0A97">
        <w:rPr>
          <w:rStyle w:val="StyleUnderline"/>
        </w:rPr>
        <w:t>their</w:t>
      </w:r>
      <w:r w:rsidRPr="00EE0A97">
        <w:rPr>
          <w:sz w:val="16"/>
        </w:rPr>
        <w:t xml:space="preserve"> </w:t>
      </w:r>
      <w:r w:rsidRPr="00887416">
        <w:rPr>
          <w:rStyle w:val="Emphasis"/>
          <w:highlight w:val="yellow"/>
        </w:rPr>
        <w:t>consumption</w:t>
      </w:r>
      <w:r w:rsidRPr="00887416">
        <w:rPr>
          <w:rStyle w:val="StyleUnderline"/>
          <w:highlight w:val="yellow"/>
        </w:rPr>
        <w:t xml:space="preserve"> and utilize </w:t>
      </w:r>
      <w:r w:rsidRPr="00887416">
        <w:rPr>
          <w:rStyle w:val="Emphasis"/>
          <w:highlight w:val="yellow"/>
        </w:rPr>
        <w:t>renewable sources</w:t>
      </w:r>
      <w:r w:rsidRPr="00AA1D7A">
        <w:rPr>
          <w:rStyle w:val="StyleUnderline"/>
        </w:rPr>
        <w:t xml:space="preserve"> </w:t>
      </w:r>
      <w:r w:rsidRPr="00EE0A97">
        <w:rPr>
          <w:sz w:val="16"/>
        </w:rPr>
        <w:t xml:space="preserve">wherever available </w:t>
      </w:r>
      <w:r w:rsidRPr="00AA1D7A">
        <w:rPr>
          <w:rStyle w:val="StyleUnderline"/>
        </w:rPr>
        <w:t>to reduce their gas discharge levels</w:t>
      </w:r>
      <w:r w:rsidRPr="00EE0A97">
        <w:rPr>
          <w:sz w:val="16"/>
        </w:rPr>
        <w:t xml:space="preserve">. </w:t>
      </w:r>
      <w:r w:rsidRPr="00887416">
        <w:rPr>
          <w:rStyle w:val="StyleUnderline"/>
          <w:highlight w:val="yellow"/>
        </w:rPr>
        <w:t>Smart cities</w:t>
      </w:r>
      <w:r w:rsidRPr="00EE0A97">
        <w:rPr>
          <w:sz w:val="16"/>
        </w:rPr>
        <w:t xml:space="preserve"> often </w:t>
      </w:r>
      <w:r w:rsidRPr="00887416">
        <w:rPr>
          <w:rStyle w:val="StyleUnderline"/>
          <w:highlight w:val="yellow"/>
        </w:rPr>
        <w:t xml:space="preserve">utilize </w:t>
      </w:r>
      <w:r w:rsidRPr="00887416">
        <w:rPr>
          <w:rStyle w:val="Emphasis"/>
          <w:highlight w:val="yellow"/>
        </w:rPr>
        <w:t>digital sensors</w:t>
      </w:r>
      <w:r w:rsidRPr="00887416">
        <w:rPr>
          <w:sz w:val="16"/>
          <w:highlight w:val="yellow"/>
        </w:rPr>
        <w:t xml:space="preserve"> </w:t>
      </w:r>
      <w:r w:rsidRPr="00887416">
        <w:rPr>
          <w:rStyle w:val="StyleUnderline"/>
          <w:highlight w:val="yellow"/>
        </w:rPr>
        <w:t>to</w:t>
      </w:r>
      <w:r w:rsidRPr="00AA1D7A">
        <w:rPr>
          <w:rStyle w:val="StyleUnderline"/>
        </w:rPr>
        <w:t xml:space="preserve"> measure and </w:t>
      </w:r>
      <w:r w:rsidRPr="00887416">
        <w:rPr>
          <w:rStyle w:val="StyleUnderline"/>
          <w:highlight w:val="yellow"/>
        </w:rPr>
        <w:t>transmit data about</w:t>
      </w:r>
      <w:r w:rsidRPr="00EE0A97">
        <w:rPr>
          <w:sz w:val="16"/>
        </w:rPr>
        <w:t xml:space="preserve"> the levels of </w:t>
      </w:r>
      <w:r w:rsidRPr="00887416">
        <w:rPr>
          <w:rStyle w:val="StyleUnderline"/>
          <w:highlight w:val="yellow"/>
        </w:rPr>
        <w:t>GHGs</w:t>
      </w:r>
      <w:r w:rsidRPr="00EE0A97">
        <w:rPr>
          <w:sz w:val="16"/>
        </w:rPr>
        <w:t xml:space="preserve"> in the city at that </w:t>
      </w:r>
      <w:r w:rsidRPr="000B4811">
        <w:rPr>
          <w:sz w:val="16"/>
        </w:rPr>
        <w:t xml:space="preserve">moment, </w:t>
      </w:r>
      <w:r w:rsidRPr="000B4811">
        <w:rPr>
          <w:rStyle w:val="StyleUnderline"/>
        </w:rPr>
        <w:t>as a means of tackling them</w:t>
      </w:r>
      <w:r w:rsidRPr="000B4811">
        <w:rPr>
          <w:sz w:val="16"/>
        </w:rPr>
        <w:t xml:space="preserve"> [</w:t>
      </w:r>
      <w:r w:rsidRPr="00EE0A97">
        <w:rPr>
          <w:sz w:val="16"/>
        </w:rPr>
        <w:t xml:space="preserve">15]. </w:t>
      </w:r>
      <w:r w:rsidRPr="000B4811">
        <w:rPr>
          <w:rStyle w:val="StyleUnderline"/>
        </w:rPr>
        <w:t xml:space="preserve">The </w:t>
      </w:r>
      <w:r w:rsidRPr="00887416">
        <w:rPr>
          <w:rStyle w:val="Emphasis"/>
          <w:highlight w:val="yellow"/>
        </w:rPr>
        <w:t>efficacy</w:t>
      </w:r>
      <w:r w:rsidRPr="00887416">
        <w:rPr>
          <w:rStyle w:val="StyleUnderline"/>
          <w:highlight w:val="yellow"/>
        </w:rPr>
        <w:t xml:space="preserve"> of such a system is</w:t>
      </w:r>
      <w:r w:rsidRPr="00EE0A97">
        <w:rPr>
          <w:sz w:val="16"/>
        </w:rPr>
        <w:t xml:space="preserve"> thus </w:t>
      </w:r>
      <w:r w:rsidRPr="00887416">
        <w:rPr>
          <w:rStyle w:val="Emphasis"/>
          <w:highlight w:val="yellow"/>
        </w:rPr>
        <w:t>reliant</w:t>
      </w:r>
      <w:r w:rsidRPr="00887416">
        <w:rPr>
          <w:sz w:val="16"/>
          <w:highlight w:val="yellow"/>
        </w:rPr>
        <w:t xml:space="preserve"> </w:t>
      </w:r>
      <w:r w:rsidRPr="00887416">
        <w:rPr>
          <w:rStyle w:val="StyleUnderline"/>
          <w:highlight w:val="yellow"/>
        </w:rPr>
        <w:t>on</w:t>
      </w:r>
      <w:r w:rsidRPr="00AA1D7A">
        <w:rPr>
          <w:rStyle w:val="StyleUnderline"/>
        </w:rPr>
        <w:t xml:space="preserve"> the network used to collate and analyze</w:t>
      </w:r>
      <w:r w:rsidRPr="00EE0A97">
        <w:rPr>
          <w:sz w:val="16"/>
        </w:rPr>
        <w:t xml:space="preserve"> the </w:t>
      </w:r>
      <w:r w:rsidRPr="00AA1D7A">
        <w:rPr>
          <w:rStyle w:val="StyleUnderline"/>
        </w:rPr>
        <w:t>data</w:t>
      </w:r>
      <w:r w:rsidRPr="00EE0A97">
        <w:rPr>
          <w:sz w:val="16"/>
        </w:rPr>
        <w:t xml:space="preserve"> collected as an extant network. The </w:t>
      </w:r>
      <w:r w:rsidRPr="00887416">
        <w:rPr>
          <w:rStyle w:val="StyleUnderline"/>
          <w:highlight w:val="yellow"/>
        </w:rPr>
        <w:t>mobile telecommunications</w:t>
      </w:r>
      <w:r w:rsidRPr="00AA1D7A">
        <w:rPr>
          <w:rStyle w:val="StyleUnderline"/>
        </w:rPr>
        <w:t xml:space="preserve"> networks offer a </w:t>
      </w:r>
      <w:r w:rsidRPr="00AA1D7A">
        <w:rPr>
          <w:rStyle w:val="Emphasis"/>
        </w:rPr>
        <w:t>convenient solution</w:t>
      </w:r>
      <w:r w:rsidRPr="00EE0A97">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AA1D7A">
        <w:rPr>
          <w:rStyle w:val="StyleUnderline"/>
        </w:rPr>
        <w:t xml:space="preserve">a </w:t>
      </w:r>
      <w:r w:rsidRPr="00AA1D7A">
        <w:rPr>
          <w:rStyle w:val="Emphasis"/>
        </w:rPr>
        <w:t>clear overview</w:t>
      </w:r>
      <w:r w:rsidRPr="00EE0A97">
        <w:rPr>
          <w:sz w:val="16"/>
        </w:rPr>
        <w:t xml:space="preserve"> </w:t>
      </w:r>
      <w:r w:rsidRPr="00AA1D7A">
        <w:rPr>
          <w:rStyle w:val="StyleUnderline"/>
        </w:rPr>
        <w:t xml:space="preserve">of the </w:t>
      </w:r>
      <w:r w:rsidRPr="00AA1D7A">
        <w:rPr>
          <w:rStyle w:val="Emphasis"/>
        </w:rPr>
        <w:t>sustainability benefits</w:t>
      </w:r>
      <w:r w:rsidRPr="00EE0A97">
        <w:rPr>
          <w:sz w:val="16"/>
        </w:rPr>
        <w:t xml:space="preserve"> of introducing </w:t>
      </w:r>
      <w:r w:rsidRPr="00887416">
        <w:rPr>
          <w:rStyle w:val="Emphasis"/>
          <w:highlight w:val="yellow"/>
        </w:rPr>
        <w:t>5G</w:t>
      </w:r>
      <w:r w:rsidRPr="00887416">
        <w:rPr>
          <w:rStyle w:val="StyleUnderline"/>
          <w:highlight w:val="yellow"/>
        </w:rPr>
        <w:t xml:space="preserve"> technology</w:t>
      </w:r>
      <w:r w:rsidRPr="00AA1D7A">
        <w:rPr>
          <w:rStyle w:val="StyleUnderline"/>
        </w:rPr>
        <w:t xml:space="preserve"> </w:t>
      </w:r>
      <w:r w:rsidRPr="00AA1D7A">
        <w:rPr>
          <w:rStyle w:val="Emphasis"/>
        </w:rPr>
        <w:t>compatible</w:t>
      </w:r>
      <w:r w:rsidRPr="00AA1D7A">
        <w:rPr>
          <w:rStyle w:val="StyleUnderline"/>
        </w:rPr>
        <w:t xml:space="preserve"> smart cities</w:t>
      </w:r>
      <w:r w:rsidRPr="00EE0A97">
        <w:rPr>
          <w:sz w:val="16"/>
        </w:rPr>
        <w:t xml:space="preserve">, </w:t>
      </w:r>
      <w:r w:rsidRPr="00AA1D7A">
        <w:rPr>
          <w:rStyle w:val="StyleUnderline"/>
        </w:rPr>
        <w:t>buildings</w:t>
      </w:r>
      <w:r w:rsidRPr="00EE0A97">
        <w:rPr>
          <w:sz w:val="16"/>
        </w:rPr>
        <w:t xml:space="preserve">, </w:t>
      </w:r>
      <w:r w:rsidRPr="00AA1D7A">
        <w:rPr>
          <w:rStyle w:val="StyleUnderline"/>
        </w:rPr>
        <w:t>and farms</w:t>
      </w:r>
      <w:r w:rsidRPr="00EE0A97">
        <w:rPr>
          <w:sz w:val="16"/>
        </w:rPr>
        <w:t xml:space="preserve"> in all aspects of urbanization </w:t>
      </w:r>
      <w:r w:rsidRPr="00AA1D7A">
        <w:rPr>
          <w:rStyle w:val="StyleUnderline"/>
        </w:rPr>
        <w:t>is provided</w:t>
      </w:r>
      <w:r w:rsidRPr="00EE0A97">
        <w:rPr>
          <w:sz w:val="16"/>
        </w:rPr>
        <w:t xml:space="preserve">. Herein, the main </w:t>
      </w:r>
      <w:r w:rsidRPr="00AA1D7A">
        <w:rPr>
          <w:rStyle w:val="StyleUnderline"/>
        </w:rPr>
        <w:t xml:space="preserve">purpose is to </w:t>
      </w:r>
      <w:r w:rsidRPr="00887416">
        <w:rPr>
          <w:rStyle w:val="StyleUnderline"/>
          <w:highlight w:val="yellow"/>
        </w:rPr>
        <w:t>tackle</w:t>
      </w:r>
      <w:r w:rsidRPr="00AA1D7A">
        <w:rPr>
          <w:rStyle w:val="StyleUnderline"/>
        </w:rPr>
        <w:t xml:space="preserve"> the </w:t>
      </w:r>
      <w:r w:rsidRPr="00887416">
        <w:rPr>
          <w:rStyle w:val="Emphasis"/>
          <w:highlight w:val="yellow"/>
        </w:rPr>
        <w:t>negative outcomes</w:t>
      </w:r>
      <w:r w:rsidRPr="00AA1D7A">
        <w:rPr>
          <w:rStyle w:val="StyleUnderline"/>
        </w:rPr>
        <w:t xml:space="preserve"> associated </w:t>
      </w:r>
      <w:r w:rsidRPr="00887416">
        <w:rPr>
          <w:rStyle w:val="StyleUnderline"/>
          <w:highlight w:val="yellow"/>
        </w:rPr>
        <w:t>with</w:t>
      </w:r>
      <w:r w:rsidRPr="00AA1D7A">
        <w:rPr>
          <w:rStyle w:val="StyleUnderline"/>
        </w:rPr>
        <w:t xml:space="preserve"> </w:t>
      </w:r>
      <w:r w:rsidRPr="00AA1D7A">
        <w:rPr>
          <w:rStyle w:val="Emphasis"/>
        </w:rPr>
        <w:t xml:space="preserve">anthropogenic </w:t>
      </w:r>
      <w:r w:rsidRPr="00887416">
        <w:rPr>
          <w:rStyle w:val="Emphasis"/>
          <w:highlight w:val="yellow"/>
        </w:rPr>
        <w:t>climate change</w:t>
      </w:r>
      <w:r w:rsidRPr="00EE0A97">
        <w:rPr>
          <w:sz w:val="16"/>
        </w:rPr>
        <w:t>, with a particular focus on the contributions that are best made by the telecoms network operators.</w:t>
      </w:r>
    </w:p>
    <w:p w14:paraId="2C760CF0" w14:textId="77777777" w:rsidR="00F410AA" w:rsidRDefault="00F410AA" w:rsidP="00F410AA">
      <w:pPr>
        <w:rPr>
          <w:sz w:val="16"/>
        </w:rPr>
      </w:pPr>
      <w:r w:rsidRPr="001962BA">
        <w:rPr>
          <w:rStyle w:val="StyleUnderline"/>
        </w:rPr>
        <w:t xml:space="preserve">Climate change is one of the most </w:t>
      </w:r>
      <w:r w:rsidRPr="001962BA">
        <w:rPr>
          <w:rStyle w:val="Emphasis"/>
        </w:rPr>
        <w:t>challenging problems</w:t>
      </w:r>
      <w:r w:rsidRPr="001962BA">
        <w:rPr>
          <w:rStyle w:val="StyleUnderline"/>
        </w:rPr>
        <w:t xml:space="preserve"> that humanity has ever faced</w:t>
      </w:r>
      <w:r w:rsidRPr="00EE0A97">
        <w:rPr>
          <w:sz w:val="16"/>
        </w:rPr>
        <w:t xml:space="preserve">. Presently, </w:t>
      </w:r>
      <w:r w:rsidRPr="001962BA">
        <w:rPr>
          <w:rStyle w:val="StyleUnderline"/>
        </w:rPr>
        <w:t>hundreds of millions of lives</w:t>
      </w:r>
      <w:r w:rsidRPr="00EE0A97">
        <w:rPr>
          <w:sz w:val="16"/>
        </w:rPr>
        <w:t xml:space="preserve">, </w:t>
      </w:r>
      <w:r w:rsidRPr="001962BA">
        <w:rPr>
          <w:rStyle w:val="StyleUnderline"/>
        </w:rPr>
        <w:t>innumerable species</w:t>
      </w:r>
      <w:r w:rsidRPr="00EE0A97">
        <w:rPr>
          <w:sz w:val="16"/>
        </w:rPr>
        <w:t xml:space="preserve">, </w:t>
      </w:r>
      <w:r w:rsidRPr="001962BA">
        <w:rPr>
          <w:rStyle w:val="StyleUnderline"/>
        </w:rPr>
        <w:t>entire ecosystems</w:t>
      </w:r>
      <w:r w:rsidRPr="00EE0A97">
        <w:rPr>
          <w:sz w:val="16"/>
        </w:rPr>
        <w:t xml:space="preserve">, </w:t>
      </w:r>
      <w:r w:rsidRPr="001962BA">
        <w:rPr>
          <w:rStyle w:val="StyleUnderline"/>
        </w:rPr>
        <w:t>health</w:t>
      </w:r>
      <w:r w:rsidRPr="00EE0A97">
        <w:rPr>
          <w:sz w:val="16"/>
        </w:rPr>
        <w:t xml:space="preserve">, </w:t>
      </w:r>
      <w:r w:rsidRPr="001962BA">
        <w:rPr>
          <w:rStyle w:val="StyleUnderline"/>
        </w:rPr>
        <w:t>economy</w:t>
      </w:r>
      <w:r w:rsidRPr="00EE0A97">
        <w:rPr>
          <w:sz w:val="16"/>
        </w:rPr>
        <w:t xml:space="preserve">, </w:t>
      </w:r>
      <w:r w:rsidRPr="001962BA">
        <w:rPr>
          <w:rStyle w:val="StyleUnderline"/>
        </w:rPr>
        <w:t xml:space="preserve">and the </w:t>
      </w:r>
      <w:r w:rsidRPr="00887416">
        <w:rPr>
          <w:rStyle w:val="Emphasis"/>
          <w:sz w:val="26"/>
          <w:szCs w:val="26"/>
          <w:highlight w:val="yellow"/>
        </w:rPr>
        <w:t>future habitability of this planet</w:t>
      </w:r>
      <w:r w:rsidRPr="00887416">
        <w:rPr>
          <w:rStyle w:val="StyleUnderline"/>
          <w:highlight w:val="yellow"/>
        </w:rPr>
        <w:t xml:space="preserve"> are at risk</w:t>
      </w:r>
      <w:r w:rsidRPr="00EE0A97">
        <w:rPr>
          <w:sz w:val="16"/>
        </w:rPr>
        <w:t xml:space="preserve">. </w:t>
      </w:r>
      <w:r w:rsidRPr="001962BA">
        <w:rPr>
          <w:rStyle w:val="StyleUnderline"/>
        </w:rPr>
        <w:t>Fortunately</w:t>
      </w:r>
      <w:r w:rsidRPr="00EE0A97">
        <w:rPr>
          <w:sz w:val="16"/>
        </w:rPr>
        <w:t xml:space="preserve">, </w:t>
      </w:r>
      <w:r w:rsidRPr="00887416">
        <w:rPr>
          <w:rStyle w:val="StyleUnderline"/>
          <w:highlight w:val="yellow"/>
        </w:rPr>
        <w:t xml:space="preserve">climate change is </w:t>
      </w:r>
      <w:r w:rsidRPr="00887416">
        <w:rPr>
          <w:rStyle w:val="Emphasis"/>
          <w:highlight w:val="yellow"/>
        </w:rPr>
        <w:t>solvable</w:t>
      </w:r>
      <w:r w:rsidRPr="00887416">
        <w:rPr>
          <w:sz w:val="16"/>
          <w:highlight w:val="yellow"/>
        </w:rPr>
        <w:t xml:space="preserve">, </w:t>
      </w:r>
      <w:r w:rsidRPr="00887416">
        <w:rPr>
          <w:rStyle w:val="StyleUnderline"/>
          <w:highlight w:val="yellow"/>
        </w:rPr>
        <w:t>we just need to</w:t>
      </w:r>
      <w:r w:rsidRPr="001962BA">
        <w:rPr>
          <w:rStyle w:val="StyleUnderline"/>
        </w:rPr>
        <w:t xml:space="preserve"> </w:t>
      </w:r>
      <w:r w:rsidRPr="001962BA">
        <w:rPr>
          <w:rStyle w:val="Emphasis"/>
        </w:rPr>
        <w:t xml:space="preserve">wisely </w:t>
      </w:r>
      <w:r w:rsidRPr="00887416">
        <w:rPr>
          <w:rStyle w:val="Emphasis"/>
          <w:highlight w:val="yellow"/>
        </w:rPr>
        <w:t>exploit</w:t>
      </w:r>
      <w:r w:rsidRPr="001962BA">
        <w:rPr>
          <w:rStyle w:val="StyleUnderline"/>
        </w:rPr>
        <w:t xml:space="preserve"> the </w:t>
      </w:r>
      <w:r w:rsidRPr="00887416">
        <w:rPr>
          <w:rStyle w:val="Emphasis"/>
          <w:highlight w:val="yellow"/>
        </w:rPr>
        <w:t>existing technologies</w:t>
      </w:r>
      <w:r w:rsidRPr="001962BA">
        <w:rPr>
          <w:rStyle w:val="StyleUnderline"/>
        </w:rPr>
        <w:t xml:space="preserve"> and </w:t>
      </w:r>
      <w:r w:rsidRPr="001962BA">
        <w:rPr>
          <w:rStyle w:val="Emphasis"/>
        </w:rPr>
        <w:t>sciences</w:t>
      </w:r>
      <w:r w:rsidRPr="00EE0A97">
        <w:rPr>
          <w:sz w:val="16"/>
        </w:rPr>
        <w:t xml:space="preserve">. Climate change mitigation is a pressing international need in which many management actions are required. </w:t>
      </w:r>
      <w:r w:rsidRPr="001962BA">
        <w:rPr>
          <w:rStyle w:val="StyleUnderline"/>
        </w:rPr>
        <w:t xml:space="preserve">The development of </w:t>
      </w:r>
      <w:r w:rsidRPr="00887416">
        <w:rPr>
          <w:rStyle w:val="StyleUnderline"/>
          <w:highlight w:val="yellow"/>
        </w:rPr>
        <w:t>5G</w:t>
      </w:r>
      <w:r w:rsidRPr="00EE0A97">
        <w:rPr>
          <w:sz w:val="16"/>
        </w:rPr>
        <w:t xml:space="preserve"> technology </w:t>
      </w:r>
      <w:r w:rsidRPr="001962BA">
        <w:rPr>
          <w:rStyle w:val="StyleUnderline"/>
        </w:rPr>
        <w:t>has been largely driven by smart mobile devices and advanced communication technologies</w:t>
      </w:r>
      <w:r w:rsidRPr="00EE0A97">
        <w:rPr>
          <w:sz w:val="16"/>
        </w:rPr>
        <w:t xml:space="preserve">. </w:t>
      </w:r>
      <w:r w:rsidRPr="001962BA">
        <w:rPr>
          <w:rStyle w:val="StyleUnderline"/>
        </w:rPr>
        <w:t xml:space="preserve">It may thus </w:t>
      </w:r>
      <w:r w:rsidRPr="00887416">
        <w:rPr>
          <w:rStyle w:val="StyleUnderline"/>
          <w:highlight w:val="yellow"/>
        </w:rPr>
        <w:t xml:space="preserve">serve as a </w:t>
      </w:r>
      <w:r w:rsidRPr="00887416">
        <w:rPr>
          <w:rStyle w:val="Emphasis"/>
          <w:highlight w:val="yellow"/>
        </w:rPr>
        <w:t>technical enabler</w:t>
      </w:r>
      <w:r w:rsidRPr="00EE0A97">
        <w:rPr>
          <w:sz w:val="16"/>
        </w:rPr>
        <w:t xml:space="preserve"> </w:t>
      </w:r>
      <w:r w:rsidRPr="001962BA">
        <w:rPr>
          <w:rStyle w:val="StyleUnderline"/>
        </w:rPr>
        <w:t>for a whole new range of business opportunities</w:t>
      </w:r>
      <w:r w:rsidRPr="00EE0A97">
        <w:rPr>
          <w:sz w:val="16"/>
        </w:rPr>
        <w:t xml:space="preserve">, energy, and facilities management, together </w:t>
      </w:r>
      <w:r w:rsidRPr="00887416">
        <w:rPr>
          <w:rStyle w:val="StyleUnderline"/>
          <w:highlight w:val="yellow"/>
        </w:rPr>
        <w:t>with industrial applications</w:t>
      </w:r>
      <w:r w:rsidRPr="00EE0A97">
        <w:rPr>
          <w:sz w:val="16"/>
        </w:rPr>
        <w:t>. Moreover, it may enable different devices to work together seamlessly. Definit</w:t>
      </w:r>
      <w:r w:rsidRPr="00E85424">
        <w:rPr>
          <w:sz w:val="16"/>
        </w:rPr>
        <w:t xml:space="preserve">ely, </w:t>
      </w:r>
      <w:r w:rsidRPr="00E85424">
        <w:rPr>
          <w:rStyle w:val="StyleUnderline"/>
        </w:rPr>
        <w:t>th</w:t>
      </w:r>
      <w:r w:rsidRPr="001962BA">
        <w:rPr>
          <w:rStyle w:val="StyleUnderline"/>
        </w:rPr>
        <w:t xml:space="preserve">e </w:t>
      </w:r>
      <w:r w:rsidRPr="00887416">
        <w:rPr>
          <w:rStyle w:val="StyleUnderline"/>
          <w:highlight w:val="yellow"/>
        </w:rPr>
        <w:t>5G</w:t>
      </w:r>
      <w:r w:rsidRPr="001962BA">
        <w:rPr>
          <w:rStyle w:val="StyleUnderline"/>
        </w:rPr>
        <w:t xml:space="preserve"> cellular network </w:t>
      </w:r>
      <w:r w:rsidRPr="00887416">
        <w:rPr>
          <w:rStyle w:val="StyleUnderline"/>
          <w:highlight w:val="yellow"/>
        </w:rPr>
        <w:t>technology</w:t>
      </w:r>
      <w:r w:rsidRPr="001962BA">
        <w:rPr>
          <w:rStyle w:val="StyleUnderline"/>
        </w:rPr>
        <w:t xml:space="preserve"> is </w:t>
      </w:r>
      <w:r w:rsidRPr="00887416">
        <w:rPr>
          <w:rStyle w:val="StyleUnderline"/>
          <w:highlight w:val="yellow"/>
        </w:rPr>
        <w:t xml:space="preserve">expected to </w:t>
      </w:r>
      <w:r w:rsidRPr="00887416">
        <w:rPr>
          <w:rStyle w:val="Emphasis"/>
          <w:highlight w:val="yellow"/>
        </w:rPr>
        <w:t>revolutionize</w:t>
      </w:r>
      <w:r w:rsidRPr="001962BA">
        <w:rPr>
          <w:rStyle w:val="StyleUnderline"/>
        </w:rPr>
        <w:t xml:space="preserve"> the </w:t>
      </w:r>
      <w:r w:rsidRPr="001962BA">
        <w:rPr>
          <w:rStyle w:val="Emphasis"/>
        </w:rPr>
        <w:t xml:space="preserve">global </w:t>
      </w:r>
      <w:r w:rsidRPr="00887416">
        <w:rPr>
          <w:rStyle w:val="Emphasis"/>
          <w:highlight w:val="yellow"/>
        </w:rPr>
        <w:t>industries</w:t>
      </w:r>
      <w:r w:rsidRPr="001962BA">
        <w:rPr>
          <w:rStyle w:val="StyleUnderline"/>
        </w:rPr>
        <w:t xml:space="preserve"> with </w:t>
      </w:r>
      <w:r w:rsidRPr="001962BA">
        <w:rPr>
          <w:rStyle w:val="Emphasis"/>
        </w:rPr>
        <w:t>profound effects</w:t>
      </w:r>
      <w:r w:rsidRPr="001962BA">
        <w:rPr>
          <w:rStyle w:val="StyleUnderline"/>
        </w:rPr>
        <w:t xml:space="preserve"> on the savings of energy</w:t>
      </w:r>
      <w:r w:rsidRPr="00EE0A97">
        <w:rPr>
          <w:sz w:val="16"/>
        </w:rPr>
        <w:t xml:space="preserve">, </w:t>
      </w:r>
      <w:r w:rsidRPr="001962BA">
        <w:rPr>
          <w:rStyle w:val="StyleUnderline"/>
        </w:rPr>
        <w:t>waste generation and recycling</w:t>
      </w:r>
      <w:r w:rsidRPr="00EE0A97">
        <w:rPr>
          <w:sz w:val="16"/>
        </w:rPr>
        <w:t xml:space="preserve">, </w:t>
      </w:r>
      <w:r w:rsidRPr="001962BA">
        <w:rPr>
          <w:rStyle w:val="StyleUnderline"/>
        </w:rPr>
        <w:t>and water resources management</w:t>
      </w:r>
      <w:r w:rsidRPr="00EE0A97">
        <w:rPr>
          <w:sz w:val="16"/>
        </w:rPr>
        <w:t xml:space="preserve">, </w:t>
      </w:r>
      <w:r w:rsidRPr="001962BA">
        <w:rPr>
          <w:rStyle w:val="StyleUnderline"/>
        </w:rPr>
        <w:t xml:space="preserve">thus </w:t>
      </w:r>
      <w:r w:rsidRPr="00887416">
        <w:rPr>
          <w:rStyle w:val="Emphasis"/>
          <w:highlight w:val="yellow"/>
        </w:rPr>
        <w:t>reducing</w:t>
      </w:r>
      <w:r w:rsidRPr="001962BA">
        <w:rPr>
          <w:rStyle w:val="StyleUnderline"/>
        </w:rPr>
        <w:t xml:space="preserve"> the </w:t>
      </w:r>
      <w:r w:rsidRPr="00887416">
        <w:rPr>
          <w:rStyle w:val="Emphasis"/>
          <w:highlight w:val="yellow"/>
        </w:rPr>
        <w:t>climate change impacts</w:t>
      </w:r>
      <w:r w:rsidRPr="00EE0A97">
        <w:rPr>
          <w:sz w:val="16"/>
        </w:rPr>
        <w:t xml:space="preserve">. </w:t>
      </w:r>
    </w:p>
    <w:p w14:paraId="47DB2A54" w14:textId="77777777" w:rsidR="00F410AA" w:rsidRDefault="00F410AA" w:rsidP="00F410AA">
      <w:pPr>
        <w:pStyle w:val="Heading3"/>
      </w:pPr>
      <w:r w:rsidRPr="0011121B">
        <w:t>1AC---Cybersecurity</w:t>
      </w:r>
      <w:r>
        <w:t xml:space="preserve"> ADV</w:t>
      </w:r>
    </w:p>
    <w:p w14:paraId="3DF3BBDF" w14:textId="77777777" w:rsidR="00F410AA" w:rsidRPr="009D6CD2" w:rsidRDefault="00F410AA" w:rsidP="00F410AA">
      <w:pPr>
        <w:pStyle w:val="Heading4"/>
      </w:pPr>
      <w:r w:rsidRPr="009D6CD2">
        <w:t xml:space="preserve">Advantage 2 is </w:t>
      </w:r>
      <w:r w:rsidRPr="009D6CD2">
        <w:rPr>
          <w:u w:val="single"/>
        </w:rPr>
        <w:t>Cybersecurity</w:t>
      </w:r>
      <w:r w:rsidRPr="009D6CD2">
        <w:t xml:space="preserve">: </w:t>
      </w:r>
    </w:p>
    <w:p w14:paraId="4A7B2E4E" w14:textId="77777777" w:rsidR="00F410AA" w:rsidRPr="009D6CD2" w:rsidRDefault="00F410AA" w:rsidP="00F410AA"/>
    <w:p w14:paraId="72AC4D6F" w14:textId="77777777" w:rsidR="00F410AA" w:rsidRPr="009D6CD2" w:rsidRDefault="00F410AA" w:rsidP="00F410AA">
      <w:pPr>
        <w:pStyle w:val="Heading4"/>
      </w:pPr>
      <w:bookmarkStart w:id="4" w:name="_Hlk77676018"/>
      <w:r w:rsidRPr="009D6CD2">
        <w:t xml:space="preserve">Aggressive patent </w:t>
      </w:r>
      <w:r>
        <w:t xml:space="preserve">strategies create </w:t>
      </w:r>
      <w:r w:rsidRPr="00891ED4">
        <w:rPr>
          <w:u w:val="single"/>
        </w:rPr>
        <w:t>structural flaws</w:t>
      </w:r>
      <w:r>
        <w:t xml:space="preserve"> in 5G standardization that</w:t>
      </w:r>
      <w:r w:rsidRPr="009D6CD2">
        <w:t xml:space="preserve"> </w:t>
      </w:r>
      <w:r w:rsidRPr="009D6CD2">
        <w:rPr>
          <w:u w:val="single"/>
        </w:rPr>
        <w:t>imperil</w:t>
      </w:r>
      <w:r>
        <w:rPr>
          <w:u w:val="single"/>
        </w:rPr>
        <w:t>s</w:t>
      </w:r>
      <w:r w:rsidRPr="009D6CD2">
        <w:t xml:space="preserve"> domestic cybersecurity---</w:t>
      </w:r>
      <w:r>
        <w:rPr>
          <w:u w:val="single"/>
        </w:rPr>
        <w:t xml:space="preserve">market </w:t>
      </w:r>
      <w:r w:rsidRPr="009D6CD2">
        <w:rPr>
          <w:u w:val="single"/>
        </w:rPr>
        <w:t>competition</w:t>
      </w:r>
      <w:r w:rsidRPr="009D6CD2">
        <w:t xml:space="preserve"> reduces the </w:t>
      </w:r>
      <w:r w:rsidRPr="009D6CD2">
        <w:rPr>
          <w:u w:val="single"/>
        </w:rPr>
        <w:t>incidence</w:t>
      </w:r>
      <w:r w:rsidRPr="009D6CD2">
        <w:t xml:space="preserve"> of vulnerability and </w:t>
      </w:r>
      <w:r w:rsidRPr="009D6CD2">
        <w:rPr>
          <w:u w:val="single"/>
        </w:rPr>
        <w:t>severity</w:t>
      </w:r>
      <w:r w:rsidRPr="009D6CD2">
        <w:t xml:space="preserve"> of attacks. </w:t>
      </w:r>
    </w:p>
    <w:bookmarkEnd w:id="4"/>
    <w:p w14:paraId="57239921" w14:textId="77777777" w:rsidR="00F410AA" w:rsidRDefault="00F410AA" w:rsidP="00F410AA">
      <w:r w:rsidRPr="00841CAE">
        <w:rPr>
          <w:rStyle w:val="Style13ptBold"/>
        </w:rPr>
        <w:t>Duan 20</w:t>
      </w:r>
      <w:r w:rsidRPr="00841CAE">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28" w:history="1">
        <w:r w:rsidRPr="007271C3">
          <w:rPr>
            <w:rStyle w:val="Hyperlink"/>
          </w:rPr>
          <w:t>https://www2.lib.ku.edu/login?url=https://www.proquest.com/scholarly-journals/monopolies-monocultures-intersection-patents/docview/2442966690/se-2?accountid=14556</w:t>
        </w:r>
      </w:hyperlink>
      <w:r w:rsidRPr="00841CAE">
        <w:t>)</w:t>
      </w:r>
    </w:p>
    <w:p w14:paraId="0BB65FEF" w14:textId="77777777" w:rsidR="00F410AA" w:rsidRPr="00AB0063" w:rsidRDefault="00F410AA" w:rsidP="00F410AA">
      <w:pPr>
        <w:rPr>
          <w:sz w:val="16"/>
          <w:szCs w:val="16"/>
        </w:rPr>
      </w:pPr>
      <w:r w:rsidRPr="00AB0063">
        <w:rPr>
          <w:sz w:val="16"/>
          <w:szCs w:val="16"/>
        </w:rPr>
        <w:t xml:space="preserve">III. COMPETITION AND CYBERSECURITY </w:t>
      </w:r>
    </w:p>
    <w:p w14:paraId="6E8AF83D" w14:textId="77777777" w:rsidR="00F410AA" w:rsidRPr="006C113C" w:rsidRDefault="00F410AA" w:rsidP="00F410AA">
      <w:pPr>
        <w:rPr>
          <w:sz w:val="16"/>
        </w:rPr>
      </w:pPr>
      <w:r w:rsidRPr="00AB0063">
        <w:rPr>
          <w:sz w:val="16"/>
        </w:rPr>
        <w:t xml:space="preserve">In addition to the historical review done so far, </w:t>
      </w:r>
      <w:r w:rsidRPr="0009706B">
        <w:rPr>
          <w:rStyle w:val="StyleUnderline"/>
        </w:rPr>
        <w:t>another approach to understanding</w:t>
      </w:r>
      <w:r w:rsidRPr="00AB0063">
        <w:rPr>
          <w:sz w:val="16"/>
        </w:rPr>
        <w:t xml:space="preserve"> the relationship among </w:t>
      </w:r>
      <w:r w:rsidRPr="0009706B">
        <w:rPr>
          <w:rStyle w:val="StyleUnderline"/>
        </w:rPr>
        <w:t>patents</w:t>
      </w:r>
      <w:r w:rsidRPr="00AB0063">
        <w:rPr>
          <w:sz w:val="16"/>
        </w:rPr>
        <w:t xml:space="preserve">, </w:t>
      </w:r>
      <w:r w:rsidRPr="0009706B">
        <w:rPr>
          <w:rStyle w:val="StyleUnderline"/>
        </w:rPr>
        <w:t>competition</w:t>
      </w:r>
      <w:r w:rsidRPr="00AB0063">
        <w:rPr>
          <w:sz w:val="16"/>
        </w:rPr>
        <w:t xml:space="preserve">, </w:t>
      </w:r>
      <w:r w:rsidRPr="0009706B">
        <w:rPr>
          <w:rStyle w:val="StyleUnderline"/>
        </w:rPr>
        <w:t>and national security is to consider</w:t>
      </w:r>
      <w:r w:rsidRPr="00AB0063">
        <w:rPr>
          <w:sz w:val="16"/>
        </w:rPr>
        <w:t xml:space="preserve"> the role of </w:t>
      </w:r>
      <w:r w:rsidRPr="00514DBB">
        <w:rPr>
          <w:rStyle w:val="Emphasis"/>
        </w:rPr>
        <w:t>cybersecurity</w:t>
      </w:r>
      <w:r w:rsidRPr="00AB0063">
        <w:rPr>
          <w:sz w:val="16"/>
        </w:rPr>
        <w:t xml:space="preserve">. There is little </w:t>
      </w:r>
      <w:r w:rsidRPr="006C113C">
        <w:rPr>
          <w:sz w:val="16"/>
        </w:rPr>
        <w:t xml:space="preserve">doubt that </w:t>
      </w:r>
      <w:r w:rsidRPr="006C113C">
        <w:rPr>
          <w:rStyle w:val="StyleUnderline"/>
        </w:rPr>
        <w:t xml:space="preserve">computer system vulnerabilities that enable </w:t>
      </w:r>
      <w:r w:rsidRPr="006C113C">
        <w:rPr>
          <w:rStyle w:val="Emphasis"/>
        </w:rPr>
        <w:t>hacking</w:t>
      </w:r>
      <w:r w:rsidRPr="006C113C">
        <w:rPr>
          <w:rStyle w:val="StyleUnderline"/>
        </w:rPr>
        <w:t xml:space="preserve"> and </w:t>
      </w:r>
      <w:r w:rsidRPr="006C113C">
        <w:rPr>
          <w:rStyle w:val="Emphasis"/>
        </w:rPr>
        <w:t>spread</w:t>
      </w:r>
      <w:r w:rsidRPr="006C113C">
        <w:rPr>
          <w:rStyle w:val="StyleUnderline"/>
        </w:rPr>
        <w:t xml:space="preserve"> of </w:t>
      </w:r>
      <w:r w:rsidRPr="006C113C">
        <w:rPr>
          <w:rStyle w:val="Emphasis"/>
        </w:rPr>
        <w:t>computer exploits</w:t>
      </w:r>
      <w:r w:rsidRPr="006C113C">
        <w:rPr>
          <w:rStyle w:val="StyleUnderline"/>
        </w:rPr>
        <w:t xml:space="preserve"> are a </w:t>
      </w:r>
      <w:r w:rsidRPr="006C113C">
        <w:rPr>
          <w:rStyle w:val="Emphasis"/>
        </w:rPr>
        <w:t>threat</w:t>
      </w:r>
      <w:r w:rsidRPr="006C113C">
        <w:rPr>
          <w:rStyle w:val="StyleUnderline"/>
        </w:rPr>
        <w:t xml:space="preserve"> to the </w:t>
      </w:r>
      <w:r w:rsidRPr="006C113C">
        <w:rPr>
          <w:rStyle w:val="Emphasis"/>
        </w:rPr>
        <w:t>nation’s defenses</w:t>
      </w:r>
      <w:r w:rsidRPr="006C113C">
        <w:rPr>
          <w:sz w:val="16"/>
        </w:rPr>
        <w:t xml:space="preserve">, </w:t>
      </w:r>
      <w:r w:rsidRPr="006C113C">
        <w:rPr>
          <w:rStyle w:val="StyleUnderline"/>
        </w:rPr>
        <w:t xml:space="preserve">so better cybersecurity is a </w:t>
      </w:r>
      <w:r w:rsidRPr="006C113C">
        <w:rPr>
          <w:rStyle w:val="Emphasis"/>
        </w:rPr>
        <w:t>key part</w:t>
      </w:r>
      <w:r w:rsidRPr="006C113C">
        <w:rPr>
          <w:rStyle w:val="StyleUnderline"/>
        </w:rPr>
        <w:t xml:space="preserve"> of national security strategy</w:t>
      </w:r>
      <w:r w:rsidRPr="006C113C">
        <w:rPr>
          <w:sz w:val="16"/>
        </w:rPr>
        <w:t>.155</w:t>
      </w:r>
    </w:p>
    <w:p w14:paraId="646220A3" w14:textId="77777777" w:rsidR="00F410AA" w:rsidRPr="00AB0063" w:rsidRDefault="00F410AA" w:rsidP="00F410AA">
      <w:pPr>
        <w:rPr>
          <w:sz w:val="16"/>
        </w:rPr>
      </w:pPr>
      <w:r w:rsidRPr="006C113C">
        <w:rPr>
          <w:rStyle w:val="Emphasis"/>
        </w:rPr>
        <w:t>Strong competition</w:t>
      </w:r>
      <w:r w:rsidRPr="006C113C">
        <w:rPr>
          <w:rStyle w:val="StyleUnderline"/>
        </w:rPr>
        <w:t xml:space="preserve"> can</w:t>
      </w:r>
      <w:r w:rsidRPr="006C113C">
        <w:rPr>
          <w:sz w:val="16"/>
        </w:rPr>
        <w:t xml:space="preserve"> thus </w:t>
      </w:r>
      <w:r w:rsidRPr="006C113C">
        <w:rPr>
          <w:rStyle w:val="Emphasis"/>
        </w:rPr>
        <w:t>complement</w:t>
      </w:r>
      <w:r w:rsidRPr="006C113C">
        <w:rPr>
          <w:rStyle w:val="StyleUnderline"/>
        </w:rPr>
        <w:t xml:space="preserve"> national security by enhancing domestic cybersecurity</w:t>
      </w:r>
      <w:r w:rsidRPr="006C113C">
        <w:rPr>
          <w:sz w:val="16"/>
        </w:rPr>
        <w:t xml:space="preserve">, </w:t>
      </w:r>
      <w:r w:rsidRPr="006C113C">
        <w:rPr>
          <w:rStyle w:val="StyleUnderline"/>
        </w:rPr>
        <w:t xml:space="preserve">and </w:t>
      </w:r>
      <w:r w:rsidRPr="00887416">
        <w:rPr>
          <w:rStyle w:val="Emphasis"/>
          <w:highlight w:val="yellow"/>
        </w:rPr>
        <w:t>patent assertion</w:t>
      </w:r>
      <w:r w:rsidRPr="00887416">
        <w:rPr>
          <w:rStyle w:val="StyleUnderline"/>
          <w:highlight w:val="yellow"/>
        </w:rPr>
        <w:t xml:space="preserve"> that </w:t>
      </w:r>
      <w:r w:rsidRPr="00887416">
        <w:rPr>
          <w:rStyle w:val="Emphasis"/>
          <w:highlight w:val="yellow"/>
        </w:rPr>
        <w:t>unduly weakens</w:t>
      </w:r>
      <w:r w:rsidRPr="00887416">
        <w:rPr>
          <w:rStyle w:val="StyleUnderline"/>
          <w:highlight w:val="yellow"/>
        </w:rPr>
        <w:t xml:space="preserve"> competition </w:t>
      </w:r>
      <w:r w:rsidRPr="00887416">
        <w:rPr>
          <w:rStyle w:val="Emphasis"/>
          <w:highlight w:val="yellow"/>
        </w:rPr>
        <w:t>detracts</w:t>
      </w:r>
      <w:r w:rsidRPr="00887416">
        <w:rPr>
          <w:rStyle w:val="StyleUnderline"/>
          <w:highlight w:val="yellow"/>
        </w:rPr>
        <w:t xml:space="preserve"> from cybersecurity</w:t>
      </w:r>
      <w:r w:rsidRPr="00AB006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887416">
        <w:rPr>
          <w:rStyle w:val="StyleUnderline"/>
          <w:highlight w:val="yellow"/>
        </w:rPr>
        <w:t>We need</w:t>
      </w:r>
      <w:r w:rsidRPr="0009706B">
        <w:rPr>
          <w:rStyle w:val="StyleUnderline"/>
        </w:rPr>
        <w:t xml:space="preserve"> </w:t>
      </w:r>
      <w:r w:rsidRPr="00514DBB">
        <w:rPr>
          <w:rStyle w:val="Emphasis"/>
        </w:rPr>
        <w:t>competition</w:t>
      </w:r>
      <w:r w:rsidRPr="0009706B">
        <w:rPr>
          <w:rStyle w:val="StyleUnderline"/>
        </w:rPr>
        <w:t xml:space="preserve"> and </w:t>
      </w:r>
      <w:r w:rsidRPr="00887416">
        <w:rPr>
          <w:rStyle w:val="Emphasis"/>
          <w:highlight w:val="yellow"/>
        </w:rPr>
        <w:t>multiple providers</w:t>
      </w:r>
      <w:r w:rsidRPr="00AB0063">
        <w:rPr>
          <w:sz w:val="16"/>
        </w:rPr>
        <w:t xml:space="preserve">, </w:t>
      </w:r>
      <w:r w:rsidRPr="0009706B">
        <w:rPr>
          <w:rStyle w:val="StyleUnderline"/>
        </w:rPr>
        <w:t>not a</w:t>
      </w:r>
      <w:r w:rsidRPr="00AB0063">
        <w:rPr>
          <w:sz w:val="16"/>
        </w:rPr>
        <w:t xml:space="preserve"> potentially </w:t>
      </w:r>
      <w:r w:rsidRPr="0009706B">
        <w:rPr>
          <w:rStyle w:val="StyleUnderline"/>
        </w:rPr>
        <w:t xml:space="preserve">vulnerable technological </w:t>
      </w:r>
      <w:r w:rsidRPr="00BA7632">
        <w:rPr>
          <w:rStyle w:val="StyleUnderline"/>
        </w:rPr>
        <w:t>monoculture</w:t>
      </w:r>
      <w:r w:rsidRPr="00BA7632">
        <w:rPr>
          <w:sz w:val="16"/>
        </w:rPr>
        <w:t xml:space="preserve">,” </w:t>
      </w:r>
      <w:r w:rsidRPr="00BA7632">
        <w:rPr>
          <w:rStyle w:val="StyleUnderline"/>
        </w:rPr>
        <w:t xml:space="preserve">to </w:t>
      </w:r>
      <w:r w:rsidRPr="00BA7632">
        <w:rPr>
          <w:rStyle w:val="Emphasis"/>
        </w:rPr>
        <w:t>guarantee</w:t>
      </w:r>
      <w:r w:rsidRPr="00BA7632">
        <w:rPr>
          <w:rStyle w:val="StyleUnderline"/>
        </w:rPr>
        <w:t xml:space="preserve"> national security</w:t>
      </w:r>
      <w:r w:rsidRPr="00BA7632">
        <w:rPr>
          <w:sz w:val="16"/>
        </w:rPr>
        <w:t xml:space="preserve">.157 Thus, </w:t>
      </w:r>
      <w:r w:rsidRPr="00BA7632">
        <w:rPr>
          <w:rStyle w:val="StyleUnderline"/>
        </w:rPr>
        <w:t xml:space="preserve">cybersecurity provides a </w:t>
      </w:r>
      <w:r w:rsidRPr="00BA7632">
        <w:rPr>
          <w:rStyle w:val="Emphasis"/>
        </w:rPr>
        <w:t>useful lens</w:t>
      </w:r>
      <w:r w:rsidRPr="00BA7632">
        <w:rPr>
          <w:rStyle w:val="StyleUnderline"/>
        </w:rPr>
        <w:t xml:space="preserve"> for understanding how </w:t>
      </w:r>
      <w:r w:rsidRPr="00BA7632">
        <w:rPr>
          <w:rStyle w:val="Emphasis"/>
        </w:rPr>
        <w:t>unfettered</w:t>
      </w:r>
      <w:r w:rsidRPr="00BA7632">
        <w:rPr>
          <w:rStyle w:val="StyleUnderline"/>
        </w:rPr>
        <w:t xml:space="preserve"> patent assertion and </w:t>
      </w:r>
      <w:r w:rsidRPr="00BA7632">
        <w:rPr>
          <w:rStyle w:val="Emphasis"/>
        </w:rPr>
        <w:t>licensing</w:t>
      </w:r>
      <w:r w:rsidRPr="00BA7632">
        <w:rPr>
          <w:rStyle w:val="StyleUnderline"/>
        </w:rPr>
        <w:t xml:space="preserve"> can </w:t>
      </w:r>
      <w:r w:rsidRPr="00BA7632">
        <w:rPr>
          <w:rStyle w:val="Emphasis"/>
        </w:rPr>
        <w:t>detract</w:t>
      </w:r>
      <w:r w:rsidRPr="0009706B">
        <w:rPr>
          <w:rStyle w:val="StyleUnderline"/>
        </w:rPr>
        <w:t xml:space="preserve"> from </w:t>
      </w:r>
      <w:r w:rsidRPr="00514DBB">
        <w:rPr>
          <w:rStyle w:val="Emphasis"/>
        </w:rPr>
        <w:t>national security</w:t>
      </w:r>
      <w:r w:rsidRPr="00AB0063">
        <w:rPr>
          <w:sz w:val="16"/>
        </w:rPr>
        <w:t>.</w:t>
      </w:r>
    </w:p>
    <w:p w14:paraId="238AFD62" w14:textId="77777777" w:rsidR="00F410AA" w:rsidRPr="00AB0063" w:rsidRDefault="00F410AA" w:rsidP="00F410AA">
      <w:pPr>
        <w:rPr>
          <w:sz w:val="16"/>
          <w:szCs w:val="16"/>
        </w:rPr>
      </w:pPr>
      <w:r w:rsidRPr="00AB0063">
        <w:rPr>
          <w:sz w:val="16"/>
          <w:szCs w:val="16"/>
        </w:rPr>
        <w:t>A. Cybersecurity as Competitive Value-Add</w:t>
      </w:r>
    </w:p>
    <w:p w14:paraId="26276F38" w14:textId="77777777" w:rsidR="00F410AA" w:rsidRPr="00063EA8" w:rsidRDefault="00F410AA" w:rsidP="00F410AA">
      <w:pPr>
        <w:rPr>
          <w:sz w:val="16"/>
        </w:rPr>
      </w:pPr>
      <w:r w:rsidRPr="00887416">
        <w:rPr>
          <w:rStyle w:val="StyleUnderline"/>
          <w:highlight w:val="yellow"/>
        </w:rPr>
        <w:t>Competition enhances</w:t>
      </w:r>
      <w:r w:rsidRPr="006C113C">
        <w:rPr>
          <w:rStyle w:val="StyleUnderline"/>
        </w:rPr>
        <w:t xml:space="preserve"> </w:t>
      </w:r>
      <w:r w:rsidRPr="00BA7632">
        <w:rPr>
          <w:rStyle w:val="StyleUnderline"/>
        </w:rPr>
        <w:t xml:space="preserve">national </w:t>
      </w:r>
      <w:r w:rsidRPr="00887416">
        <w:rPr>
          <w:rStyle w:val="StyleUnderline"/>
          <w:highlight w:val="yellow"/>
        </w:rPr>
        <w:t xml:space="preserve">security by </w:t>
      </w:r>
      <w:r w:rsidRPr="00887416">
        <w:rPr>
          <w:rStyle w:val="Emphasis"/>
          <w:highlight w:val="yellow"/>
        </w:rPr>
        <w:t>reducing</w:t>
      </w:r>
      <w:r w:rsidRPr="00063EA8">
        <w:rPr>
          <w:sz w:val="16"/>
        </w:rPr>
        <w:t xml:space="preserve"> the </w:t>
      </w:r>
      <w:r w:rsidRPr="006C113C">
        <w:rPr>
          <w:rStyle w:val="Emphasis"/>
        </w:rPr>
        <w:t>incidence</w:t>
      </w:r>
      <w:r w:rsidRPr="006C113C">
        <w:rPr>
          <w:rStyle w:val="StyleUnderline"/>
        </w:rPr>
        <w:t xml:space="preserve"> of technical</w:t>
      </w:r>
      <w:r w:rsidRPr="0009706B">
        <w:rPr>
          <w:rStyle w:val="StyleUnderline"/>
        </w:rPr>
        <w:t xml:space="preserve"> </w:t>
      </w:r>
      <w:r w:rsidRPr="00887416">
        <w:rPr>
          <w:rStyle w:val="Emphasis"/>
          <w:highlight w:val="yellow"/>
        </w:rPr>
        <w:t>vulnerabilities</w:t>
      </w:r>
      <w:r w:rsidRPr="00063EA8">
        <w:rPr>
          <w:sz w:val="16"/>
        </w:rPr>
        <w:t xml:space="preserve">. </w:t>
      </w:r>
      <w:r w:rsidRPr="006C113C">
        <w:rPr>
          <w:rStyle w:val="StyleUnderline"/>
        </w:rPr>
        <w:t xml:space="preserve">That effect is </w:t>
      </w:r>
      <w:r w:rsidRPr="00BA7632">
        <w:rPr>
          <w:rStyle w:val="Emphasis"/>
        </w:rPr>
        <w:t>especially</w:t>
      </w:r>
      <w:r w:rsidRPr="006C113C">
        <w:rPr>
          <w:rStyle w:val="Emphasis"/>
        </w:rPr>
        <w:t xml:space="preserve"> important</w:t>
      </w:r>
      <w:r w:rsidRPr="006C113C">
        <w:rPr>
          <w:rStyle w:val="StyleUnderline"/>
        </w:rPr>
        <w:t xml:space="preserve"> </w:t>
      </w:r>
      <w:r w:rsidRPr="00BA7632">
        <w:rPr>
          <w:rStyle w:val="StyleUnderline"/>
        </w:rPr>
        <w:t>for</w:t>
      </w:r>
      <w:r w:rsidRPr="0009706B">
        <w:rPr>
          <w:rStyle w:val="StyleUnderline"/>
        </w:rPr>
        <w:t xml:space="preserve"> </w:t>
      </w:r>
      <w:r w:rsidRPr="006C113C">
        <w:rPr>
          <w:rStyle w:val="StyleUnderline"/>
        </w:rPr>
        <w:t xml:space="preserve">security </w:t>
      </w:r>
      <w:r w:rsidRPr="006C113C">
        <w:rPr>
          <w:rStyle w:val="Emphasis"/>
        </w:rPr>
        <w:t>sensitive systems</w:t>
      </w:r>
      <w:r w:rsidRPr="006C113C">
        <w:rPr>
          <w:rStyle w:val="StyleUnderline"/>
        </w:rPr>
        <w:t xml:space="preserve"> such as</w:t>
      </w:r>
      <w:r w:rsidRPr="0009706B">
        <w:rPr>
          <w:rStyle w:val="StyleUnderline"/>
        </w:rPr>
        <w:t xml:space="preserve"> </w:t>
      </w:r>
      <w:r w:rsidRPr="00514DBB">
        <w:rPr>
          <w:rStyle w:val="Emphasis"/>
        </w:rPr>
        <w:t xml:space="preserve">mobile </w:t>
      </w:r>
      <w:r w:rsidRPr="00BA7632">
        <w:rPr>
          <w:rStyle w:val="Emphasis"/>
        </w:rPr>
        <w:t>telecommunications</w:t>
      </w:r>
      <w:r w:rsidRPr="00063EA8">
        <w:rPr>
          <w:sz w:val="16"/>
        </w:rPr>
        <w:t>.</w:t>
      </w:r>
    </w:p>
    <w:p w14:paraId="51E29048" w14:textId="77777777" w:rsidR="00F410AA" w:rsidRPr="0009706B" w:rsidRDefault="00F410AA" w:rsidP="00F410AA">
      <w:pPr>
        <w:rPr>
          <w:rStyle w:val="StyleUnderline"/>
        </w:rPr>
      </w:pPr>
      <w:r w:rsidRPr="00AB0063">
        <w:rPr>
          <w:sz w:val="16"/>
        </w:rPr>
        <w:t xml:space="preserve">Intuitively, </w:t>
      </w:r>
      <w:r w:rsidRPr="0009706B">
        <w:rPr>
          <w:rStyle w:val="StyleUnderline"/>
        </w:rPr>
        <w:t xml:space="preserve">a </w:t>
      </w:r>
      <w:r w:rsidRPr="00514DBB">
        <w:rPr>
          <w:rStyle w:val="Emphasis"/>
        </w:rPr>
        <w:t>causal chain</w:t>
      </w:r>
      <w:r w:rsidRPr="00514DBB">
        <w:rPr>
          <w:rStyle w:val="StyleUnderline"/>
        </w:rPr>
        <w:t xml:space="preserve"> from </w:t>
      </w:r>
      <w:r w:rsidRPr="00514DBB">
        <w:rPr>
          <w:rStyle w:val="Emphasis"/>
        </w:rPr>
        <w:t>competition</w:t>
      </w:r>
      <w:r w:rsidRPr="0009706B">
        <w:rPr>
          <w:rStyle w:val="StyleUnderline"/>
        </w:rPr>
        <w:t xml:space="preserve"> to </w:t>
      </w:r>
      <w:r w:rsidRPr="00514DBB">
        <w:rPr>
          <w:rStyle w:val="Emphasis"/>
        </w:rPr>
        <w:t>cybersecurity</w:t>
      </w:r>
      <w:r w:rsidRPr="0009706B">
        <w:rPr>
          <w:rStyle w:val="StyleUnderline"/>
        </w:rPr>
        <w:t xml:space="preserve"> makes logical sense</w:t>
      </w:r>
      <w:r w:rsidRPr="00AB0063">
        <w:rPr>
          <w:sz w:val="16"/>
        </w:rPr>
        <w:t xml:space="preserve">. Computer security is a value-added benefit to consumers, so </w:t>
      </w:r>
      <w:r w:rsidRPr="0009706B">
        <w:rPr>
          <w:rStyle w:val="StyleUnderline"/>
        </w:rPr>
        <w:t>firms in competitive markets are likely to use security to gain an edge over their competitors</w:t>
      </w:r>
      <w:r w:rsidRPr="00AB0063">
        <w:rPr>
          <w:sz w:val="16"/>
        </w:rPr>
        <w:t xml:space="preserve">.158 </w:t>
      </w:r>
      <w:r w:rsidRPr="00887416">
        <w:rPr>
          <w:rStyle w:val="StyleUnderline"/>
          <w:highlight w:val="yellow"/>
        </w:rPr>
        <w:t>In monopolized markets</w:t>
      </w:r>
      <w:r w:rsidRPr="00AB0063">
        <w:rPr>
          <w:sz w:val="16"/>
        </w:rPr>
        <w:t xml:space="preserve">, though, </w:t>
      </w:r>
      <w:r w:rsidRPr="00887416">
        <w:rPr>
          <w:rStyle w:val="StyleUnderline"/>
          <w:highlight w:val="yellow"/>
        </w:rPr>
        <w:t>there may be less</w:t>
      </w:r>
      <w:r w:rsidRPr="0009706B">
        <w:rPr>
          <w:rStyle w:val="StyleUnderline"/>
        </w:rPr>
        <w:t xml:space="preserve"> </w:t>
      </w:r>
      <w:r w:rsidRPr="00514DBB">
        <w:rPr>
          <w:rStyle w:val="Emphasis"/>
        </w:rPr>
        <w:t xml:space="preserve">external </w:t>
      </w:r>
      <w:r w:rsidRPr="00887416">
        <w:rPr>
          <w:rStyle w:val="Emphasis"/>
          <w:highlight w:val="yellow"/>
        </w:rPr>
        <w:t>impetus</w:t>
      </w:r>
      <w:r w:rsidRPr="00887416">
        <w:rPr>
          <w:rStyle w:val="StyleUnderline"/>
          <w:highlight w:val="yellow"/>
        </w:rPr>
        <w:t xml:space="preserve"> to </w:t>
      </w:r>
      <w:r w:rsidRPr="00887416">
        <w:rPr>
          <w:rStyle w:val="Emphasis"/>
          <w:highlight w:val="yellow"/>
        </w:rPr>
        <w:t>test products</w:t>
      </w:r>
      <w:r w:rsidRPr="00887416">
        <w:rPr>
          <w:rStyle w:val="StyleUnderline"/>
          <w:highlight w:val="yellow"/>
        </w:rPr>
        <w:t xml:space="preserve"> for flaws</w:t>
      </w:r>
      <w:r w:rsidRPr="00AB0063">
        <w:rPr>
          <w:sz w:val="16"/>
        </w:rPr>
        <w:t xml:space="preserve">, </w:t>
      </w:r>
      <w:r w:rsidRPr="000B4811">
        <w:rPr>
          <w:rStyle w:val="StyleUnderline"/>
        </w:rPr>
        <w:t xml:space="preserve">and the </w:t>
      </w:r>
      <w:r w:rsidRPr="000B4811">
        <w:rPr>
          <w:rStyle w:val="Emphasis"/>
        </w:rPr>
        <w:t>monopolist</w:t>
      </w:r>
      <w:r w:rsidRPr="000B4811">
        <w:rPr>
          <w:rStyle w:val="StyleUnderline"/>
        </w:rPr>
        <w:t xml:space="preserve"> may </w:t>
      </w:r>
      <w:r w:rsidRPr="000B4811">
        <w:rPr>
          <w:rStyle w:val="Emphasis"/>
        </w:rPr>
        <w:t>choose</w:t>
      </w:r>
      <w:r w:rsidRPr="000B4811">
        <w:rPr>
          <w:rStyle w:val="StyleUnderline"/>
        </w:rPr>
        <w:t xml:space="preserve"> to </w:t>
      </w:r>
      <w:r w:rsidRPr="000B4811">
        <w:rPr>
          <w:rStyle w:val="Emphasis"/>
        </w:rPr>
        <w:t>focus less</w:t>
      </w:r>
      <w:r w:rsidRPr="000B4811">
        <w:rPr>
          <w:rStyle w:val="StyleUnderline"/>
        </w:rPr>
        <w:t xml:space="preserve"> on </w:t>
      </w:r>
      <w:r w:rsidRPr="000B4811">
        <w:rPr>
          <w:rStyle w:val="Emphasis"/>
        </w:rPr>
        <w:t>security</w:t>
      </w:r>
      <w:r w:rsidRPr="000B4811">
        <w:rPr>
          <w:rStyle w:val="StyleUnderline"/>
        </w:rPr>
        <w:t xml:space="preserve"> and more on new product features or increased product quality.</w:t>
      </w:r>
    </w:p>
    <w:p w14:paraId="7BC60B4B" w14:textId="77777777" w:rsidR="00F410AA" w:rsidRPr="00AB0063" w:rsidRDefault="00F410AA" w:rsidP="00F410AA">
      <w:pPr>
        <w:rPr>
          <w:sz w:val="16"/>
        </w:rPr>
      </w:pPr>
      <w:r w:rsidRPr="006C113C">
        <w:rPr>
          <w:rStyle w:val="StyleUnderline"/>
        </w:rPr>
        <w:t>Economic research confirms</w:t>
      </w:r>
      <w:r w:rsidRPr="006C113C">
        <w:rPr>
          <w:sz w:val="16"/>
        </w:rPr>
        <w:t xml:space="preserve"> these </w:t>
      </w:r>
      <w:r w:rsidRPr="006C113C">
        <w:rPr>
          <w:rStyle w:val="StyleUnderline"/>
        </w:rPr>
        <w:t>hypotheses about competition leading to better cyberse</w:t>
      </w:r>
      <w:r w:rsidRPr="0009706B">
        <w:rPr>
          <w:rStyle w:val="StyleUnderline"/>
        </w:rPr>
        <w:t>curity</w:t>
      </w:r>
      <w:r w:rsidRPr="00AB0063">
        <w:rPr>
          <w:sz w:val="16"/>
        </w:rPr>
        <w:t xml:space="preserve">. </w:t>
      </w:r>
      <w:r w:rsidRPr="00887416">
        <w:rPr>
          <w:rStyle w:val="StyleUnderline"/>
          <w:highlight w:val="yellow"/>
        </w:rPr>
        <w:t>A</w:t>
      </w:r>
      <w:r w:rsidRPr="006C113C">
        <w:rPr>
          <w:rStyle w:val="StyleUnderline"/>
        </w:rPr>
        <w:t xml:space="preserve"> 2009</w:t>
      </w:r>
      <w:r w:rsidRPr="0009706B">
        <w:rPr>
          <w:rStyle w:val="StyleUnderline"/>
        </w:rPr>
        <w:t xml:space="preserve"> empirical </w:t>
      </w:r>
      <w:r w:rsidRPr="00887416">
        <w:rPr>
          <w:rStyle w:val="StyleUnderline"/>
          <w:highlight w:val="yellow"/>
        </w:rPr>
        <w:t>study</w:t>
      </w:r>
      <w:r w:rsidRPr="00AB0063">
        <w:rPr>
          <w:sz w:val="16"/>
        </w:rPr>
        <w:t xml:space="preserve"> of web browsers considered the impact of market concentration on the amount of time that vendors took to fix security vulnerabilities as they were discovered.159 The study </w:t>
      </w:r>
      <w:r w:rsidRPr="00887416">
        <w:rPr>
          <w:rStyle w:val="StyleUnderline"/>
          <w:highlight w:val="yellow"/>
        </w:rPr>
        <w:t>found</w:t>
      </w:r>
      <w:r w:rsidRPr="0009706B">
        <w:rPr>
          <w:rStyle w:val="StyleUnderline"/>
        </w:rPr>
        <w:t xml:space="preserve"> that the </w:t>
      </w:r>
      <w:r w:rsidRPr="00887416">
        <w:rPr>
          <w:rStyle w:val="Emphasis"/>
          <w:highlight w:val="yellow"/>
        </w:rPr>
        <w:t>presence</w:t>
      </w:r>
      <w:r w:rsidRPr="00887416">
        <w:rPr>
          <w:rStyle w:val="StyleUnderline"/>
          <w:highlight w:val="yellow"/>
        </w:rPr>
        <w:t xml:space="preserve"> of</w:t>
      </w:r>
      <w:r w:rsidRPr="0009706B">
        <w:rPr>
          <w:rStyle w:val="StyleUnderline"/>
        </w:rPr>
        <w:t xml:space="preserve"> more </w:t>
      </w:r>
      <w:r w:rsidRPr="00887416">
        <w:rPr>
          <w:rStyle w:val="Emphasis"/>
          <w:highlight w:val="yellow"/>
        </w:rPr>
        <w:t>competitors</w:t>
      </w:r>
      <w:r w:rsidRPr="00887416">
        <w:rPr>
          <w:rStyle w:val="StyleUnderline"/>
          <w:highlight w:val="yellow"/>
        </w:rPr>
        <w:t xml:space="preserve"> correlated with </w:t>
      </w:r>
      <w:r w:rsidRPr="00887416">
        <w:rPr>
          <w:rStyle w:val="Emphasis"/>
          <w:highlight w:val="yellow"/>
        </w:rPr>
        <w:t>faster cybersecurity</w:t>
      </w:r>
      <w:r w:rsidRPr="00887416">
        <w:rPr>
          <w:rStyle w:val="StyleUnderline"/>
          <w:highlight w:val="yellow"/>
        </w:rPr>
        <w:t xml:space="preserve"> response</w:t>
      </w:r>
      <w:r w:rsidRPr="00AB0063">
        <w:rPr>
          <w:sz w:val="16"/>
        </w:rPr>
        <w:t>—</w:t>
      </w:r>
      <w:r w:rsidRPr="0009706B">
        <w:rPr>
          <w:rStyle w:val="StyleUnderline"/>
        </w:rPr>
        <w:t>a reduction of 8–10 days in response time per additional market rival</w:t>
      </w:r>
      <w:r w:rsidRPr="00AB0063">
        <w:rPr>
          <w:sz w:val="16"/>
        </w:rPr>
        <w:t xml:space="preserve">.160 Similarly, </w:t>
      </w:r>
      <w:r w:rsidRPr="0009706B">
        <w:rPr>
          <w:rStyle w:val="StyleUnderline"/>
        </w:rPr>
        <w:t>business researchers</w:t>
      </w:r>
      <w:r w:rsidRPr="00AB0063">
        <w:rPr>
          <w:sz w:val="16"/>
        </w:rPr>
        <w:t xml:space="preserve"> in 2005 modeled incentives for firms to engage in sharing of cybersecurity information, and </w:t>
      </w:r>
      <w:r w:rsidRPr="0009706B">
        <w:rPr>
          <w:rStyle w:val="StyleUnderline"/>
        </w:rPr>
        <w:t>concluded</w:t>
      </w:r>
      <w:r w:rsidRPr="00AB0063">
        <w:rPr>
          <w:sz w:val="16"/>
        </w:rPr>
        <w:t xml:space="preserve"> that </w:t>
      </w:r>
      <w:r w:rsidRPr="0009706B">
        <w:rPr>
          <w:rStyle w:val="StyleUnderline"/>
        </w:rPr>
        <w:t>the</w:t>
      </w:r>
      <w:r w:rsidRPr="00AB0063">
        <w:rPr>
          <w:sz w:val="16"/>
        </w:rPr>
        <w:t xml:space="preserve"> “</w:t>
      </w:r>
      <w:r w:rsidRPr="00887416">
        <w:rPr>
          <w:rStyle w:val="Emphasis"/>
          <w:highlight w:val="yellow"/>
        </w:rPr>
        <w:t>inclination</w:t>
      </w:r>
      <w:r w:rsidRPr="00887416">
        <w:rPr>
          <w:rStyle w:val="StyleUnderline"/>
          <w:highlight w:val="yellow"/>
        </w:rPr>
        <w:t xml:space="preserve"> to</w:t>
      </w:r>
      <w:r w:rsidRPr="0009706B">
        <w:rPr>
          <w:rStyle w:val="StyleUnderline"/>
        </w:rPr>
        <w:t xml:space="preserve"> </w:t>
      </w:r>
      <w:r w:rsidRPr="00514DBB">
        <w:rPr>
          <w:rStyle w:val="Emphasis"/>
        </w:rPr>
        <w:t>share information</w:t>
      </w:r>
      <w:r w:rsidRPr="0009706B">
        <w:rPr>
          <w:rStyle w:val="StyleUnderline"/>
        </w:rPr>
        <w:t xml:space="preserve"> and </w:t>
      </w:r>
      <w:r w:rsidRPr="00887416">
        <w:rPr>
          <w:rStyle w:val="Emphasis"/>
          <w:highlight w:val="yellow"/>
        </w:rPr>
        <w:t>invest</w:t>
      </w:r>
      <w:r w:rsidRPr="00887416">
        <w:rPr>
          <w:rStyle w:val="StyleUnderline"/>
          <w:highlight w:val="yellow"/>
        </w:rPr>
        <w:t xml:space="preserve"> in </w:t>
      </w:r>
      <w:r w:rsidRPr="00887416">
        <w:rPr>
          <w:rStyle w:val="Emphasis"/>
          <w:highlight w:val="yellow"/>
        </w:rPr>
        <w:t>security technologies</w:t>
      </w:r>
      <w:r w:rsidRPr="00887416">
        <w:rPr>
          <w:rStyle w:val="StyleUnderline"/>
          <w:highlight w:val="yellow"/>
        </w:rPr>
        <w:t xml:space="preserve"> increases as</w:t>
      </w:r>
      <w:r w:rsidRPr="00514DBB">
        <w:rPr>
          <w:rStyle w:val="StyleUnderline"/>
        </w:rPr>
        <w:t xml:space="preserve"> the</w:t>
      </w:r>
      <w:r w:rsidRPr="0009706B">
        <w:rPr>
          <w:rStyle w:val="StyleUnderline"/>
        </w:rPr>
        <w:t xml:space="preserve"> </w:t>
      </w:r>
      <w:r w:rsidRPr="00514DBB">
        <w:rPr>
          <w:rStyle w:val="Emphasis"/>
        </w:rPr>
        <w:t>degree</w:t>
      </w:r>
      <w:r w:rsidRPr="0009706B">
        <w:rPr>
          <w:rStyle w:val="StyleUnderline"/>
        </w:rPr>
        <w:t xml:space="preserve"> of </w:t>
      </w:r>
      <w:r w:rsidRPr="00887416">
        <w:rPr>
          <w:rStyle w:val="Emphasis"/>
          <w:highlight w:val="yellow"/>
        </w:rPr>
        <w:t>competitiveness</w:t>
      </w:r>
      <w:r w:rsidRPr="00AB0063">
        <w:rPr>
          <w:sz w:val="16"/>
        </w:rPr>
        <w:t xml:space="preserve"> in an industry </w:t>
      </w:r>
      <w:r w:rsidRPr="00887416">
        <w:rPr>
          <w:rStyle w:val="StyleUnderline"/>
          <w:highlight w:val="yellow"/>
        </w:rPr>
        <w:t>increases</w:t>
      </w:r>
      <w:r w:rsidRPr="00AB0063">
        <w:rPr>
          <w:sz w:val="16"/>
        </w:rPr>
        <w:t xml:space="preserve">.”161 Another study found that, </w:t>
      </w:r>
      <w:r w:rsidRPr="0009706B">
        <w:rPr>
          <w:rStyle w:val="StyleUnderline"/>
        </w:rPr>
        <w:t>where two software firms are in competition</w:t>
      </w:r>
      <w:r w:rsidRPr="00AB0063">
        <w:rPr>
          <w:sz w:val="16"/>
        </w:rPr>
        <w:t xml:space="preserve">, </w:t>
      </w:r>
      <w:r w:rsidRPr="0009706B">
        <w:rPr>
          <w:rStyle w:val="StyleUnderline"/>
        </w:rPr>
        <w:t xml:space="preserve">at least one will be willing to take on </w:t>
      </w:r>
      <w:r w:rsidRPr="00514DBB">
        <w:rPr>
          <w:rStyle w:val="Emphasis"/>
        </w:rPr>
        <w:t>some degree</w:t>
      </w:r>
      <w:r w:rsidRPr="0009706B">
        <w:rPr>
          <w:rStyle w:val="StyleUnderline"/>
        </w:rPr>
        <w:t xml:space="preserve"> of </w:t>
      </w:r>
      <w:r w:rsidRPr="00514DBB">
        <w:rPr>
          <w:rStyle w:val="Emphasis"/>
        </w:rPr>
        <w:t>risk</w:t>
      </w:r>
      <w:r w:rsidRPr="0009706B">
        <w:rPr>
          <w:rStyle w:val="StyleUnderline"/>
        </w:rPr>
        <w:t xml:space="preserve"> and </w:t>
      </w:r>
      <w:r w:rsidRPr="00514DBB">
        <w:rPr>
          <w:rStyle w:val="Emphasis"/>
        </w:rPr>
        <w:t>responsibility</w:t>
      </w:r>
      <w:r w:rsidRPr="0009706B">
        <w:rPr>
          <w:rStyle w:val="StyleUnderline"/>
        </w:rPr>
        <w:t xml:space="preserve"> for cybersecurity</w:t>
      </w:r>
      <w:r w:rsidRPr="00AB0063">
        <w:rPr>
          <w:sz w:val="16"/>
        </w:rPr>
        <w:t xml:space="preserve">, </w:t>
      </w:r>
      <w:r w:rsidRPr="0009706B">
        <w:rPr>
          <w:rStyle w:val="StyleUnderline"/>
        </w:rPr>
        <w:t xml:space="preserve">whereas </w:t>
      </w:r>
      <w:r w:rsidRPr="00887416">
        <w:rPr>
          <w:rStyle w:val="StyleUnderline"/>
          <w:highlight w:val="yellow"/>
        </w:rPr>
        <w:t>a monopoly</w:t>
      </w:r>
      <w:r w:rsidRPr="0009706B">
        <w:rPr>
          <w:rStyle w:val="StyleUnderline"/>
        </w:rPr>
        <w:t xml:space="preserve"> software </w:t>
      </w:r>
      <w:r w:rsidRPr="00887416">
        <w:rPr>
          <w:rStyle w:val="StyleUnderline"/>
          <w:highlight w:val="yellow"/>
        </w:rPr>
        <w:t xml:space="preserve">firm will </w:t>
      </w:r>
      <w:r w:rsidRPr="00887416">
        <w:rPr>
          <w:rStyle w:val="Emphasis"/>
          <w:highlight w:val="yellow"/>
        </w:rPr>
        <w:t>consistently fail</w:t>
      </w:r>
      <w:r w:rsidRPr="00887416">
        <w:rPr>
          <w:rStyle w:val="StyleUnderline"/>
          <w:highlight w:val="yellow"/>
        </w:rPr>
        <w:t xml:space="preserve"> to accept</w:t>
      </w:r>
      <w:r w:rsidRPr="0009706B">
        <w:rPr>
          <w:rStyle w:val="StyleUnderline"/>
        </w:rPr>
        <w:t xml:space="preserve"> such </w:t>
      </w:r>
      <w:r w:rsidRPr="00887416">
        <w:rPr>
          <w:rStyle w:val="StyleUnderline"/>
          <w:highlight w:val="yellow"/>
        </w:rPr>
        <w:t>responsibility</w:t>
      </w:r>
      <w:r w:rsidRPr="00AB006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09706B">
        <w:rPr>
          <w:rStyle w:val="StyleUnderline"/>
        </w:rPr>
        <w:t>the</w:t>
      </w:r>
      <w:r w:rsidRPr="00AB0063">
        <w:rPr>
          <w:sz w:val="16"/>
        </w:rPr>
        <w:t xml:space="preserve"> “</w:t>
      </w:r>
      <w:r w:rsidRPr="0009706B">
        <w:rPr>
          <w:rStyle w:val="StyleUnderline"/>
        </w:rPr>
        <w:t>more dominant the firm is</w:t>
      </w:r>
      <w:r w:rsidRPr="00AB0063">
        <w:rPr>
          <w:sz w:val="16"/>
        </w:rPr>
        <w:t xml:space="preserve">, </w:t>
      </w:r>
      <w:r w:rsidRPr="0009706B">
        <w:rPr>
          <w:rStyle w:val="StyleUnderline"/>
        </w:rPr>
        <w:t>the less rapid it is in releasing security patches</w:t>
      </w:r>
      <w:r w:rsidRPr="00AB0063">
        <w:rPr>
          <w:sz w:val="16"/>
        </w:rPr>
        <w:t xml:space="preserve">.”163 This </w:t>
      </w:r>
      <w:r w:rsidRPr="0009706B">
        <w:rPr>
          <w:rStyle w:val="StyleUnderline"/>
        </w:rPr>
        <w:t>research confirms</w:t>
      </w:r>
      <w:r w:rsidRPr="00AB0063">
        <w:rPr>
          <w:sz w:val="16"/>
        </w:rPr>
        <w:t xml:space="preserve"> that </w:t>
      </w:r>
      <w:r w:rsidRPr="0009706B">
        <w:rPr>
          <w:rStyle w:val="StyleUnderline"/>
        </w:rPr>
        <w:t>competition is more conducive to cybersecurity</w:t>
      </w:r>
      <w:r w:rsidRPr="00AB0063">
        <w:rPr>
          <w:sz w:val="16"/>
        </w:rPr>
        <w:t>.</w:t>
      </w:r>
    </w:p>
    <w:p w14:paraId="77AC4716" w14:textId="77777777" w:rsidR="00F410AA" w:rsidRPr="00A72CA8" w:rsidRDefault="00F410AA" w:rsidP="00F410AA">
      <w:pPr>
        <w:rPr>
          <w:rStyle w:val="Emphasis"/>
          <w:sz w:val="26"/>
          <w:szCs w:val="26"/>
        </w:rPr>
      </w:pPr>
      <w:r w:rsidRPr="00AB0063">
        <w:rPr>
          <w:sz w:val="16"/>
        </w:rPr>
        <w:t xml:space="preserve">It is not hard to see how this applies to emerging communication technologies markets. In the absence of competition, the above research </w:t>
      </w:r>
      <w:r w:rsidRPr="006C113C">
        <w:rPr>
          <w:sz w:val="16"/>
        </w:rPr>
        <w:t xml:space="preserve">suggests that </w:t>
      </w:r>
      <w:r w:rsidRPr="006C113C">
        <w:rPr>
          <w:rStyle w:val="StyleUnderline"/>
        </w:rPr>
        <w:t>device manufacturers</w:t>
      </w:r>
      <w:r w:rsidRPr="006C113C">
        <w:rPr>
          <w:sz w:val="16"/>
        </w:rPr>
        <w:t xml:space="preserve">, </w:t>
      </w:r>
      <w:r w:rsidRPr="006C113C">
        <w:rPr>
          <w:rStyle w:val="StyleUnderline"/>
        </w:rPr>
        <w:t>chip makers</w:t>
      </w:r>
      <w:r w:rsidRPr="006C113C">
        <w:rPr>
          <w:sz w:val="16"/>
        </w:rPr>
        <w:t xml:space="preserve">, </w:t>
      </w:r>
      <w:r w:rsidRPr="006C113C">
        <w:rPr>
          <w:rStyle w:val="StyleUnderline"/>
        </w:rPr>
        <w:t xml:space="preserve">and software developers will </w:t>
      </w:r>
      <w:r w:rsidRPr="006C113C">
        <w:rPr>
          <w:rStyle w:val="Emphasis"/>
        </w:rPr>
        <w:t>lack incentives</w:t>
      </w:r>
      <w:r w:rsidRPr="006C113C">
        <w:rPr>
          <w:rStyle w:val="StyleUnderline"/>
        </w:rPr>
        <w:t xml:space="preserve"> to </w:t>
      </w:r>
      <w:r w:rsidRPr="006C113C">
        <w:rPr>
          <w:rStyle w:val="Emphasis"/>
        </w:rPr>
        <w:t>respond</w:t>
      </w:r>
      <w:r w:rsidRPr="006C113C">
        <w:rPr>
          <w:rStyle w:val="StyleUnderline"/>
        </w:rPr>
        <w:t xml:space="preserve"> to </w:t>
      </w:r>
      <w:r w:rsidRPr="006C113C">
        <w:rPr>
          <w:rStyle w:val="Emphasis"/>
        </w:rPr>
        <w:t>vulnerabilities</w:t>
      </w:r>
      <w:r w:rsidRPr="006C113C">
        <w:rPr>
          <w:sz w:val="16"/>
        </w:rPr>
        <w:t>,</w:t>
      </w:r>
      <w:r w:rsidRPr="00AB0063">
        <w:rPr>
          <w:sz w:val="16"/>
        </w:rPr>
        <w:t xml:space="preserve"> to </w:t>
      </w:r>
      <w:r w:rsidRPr="00514DBB">
        <w:rPr>
          <w:rStyle w:val="Emphasis"/>
        </w:rPr>
        <w:t>share information</w:t>
      </w:r>
      <w:r w:rsidRPr="0009706B">
        <w:rPr>
          <w:rStyle w:val="StyleUnderline"/>
        </w:rPr>
        <w:t xml:space="preserve"> about cybersecurity</w:t>
      </w:r>
      <w:r w:rsidRPr="00AB0063">
        <w:rPr>
          <w:sz w:val="16"/>
        </w:rPr>
        <w:t xml:space="preserve"> practices and issues, </w:t>
      </w:r>
      <w:r w:rsidRPr="0009706B">
        <w:rPr>
          <w:rStyle w:val="StyleUnderline"/>
        </w:rPr>
        <w:t xml:space="preserve">and to </w:t>
      </w:r>
      <w:r w:rsidRPr="00514DBB">
        <w:rPr>
          <w:rStyle w:val="Emphasis"/>
        </w:rPr>
        <w:t>take responsibility</w:t>
      </w:r>
      <w:r w:rsidRPr="0009706B">
        <w:rPr>
          <w:rStyle w:val="StyleUnderline"/>
        </w:rPr>
        <w:t xml:space="preserve"> for security</w:t>
      </w:r>
      <w:r w:rsidRPr="00AB0063">
        <w:rPr>
          <w:sz w:val="16"/>
        </w:rPr>
        <w:t xml:space="preserve"> matters. </w:t>
      </w:r>
      <w:r w:rsidRPr="0009706B">
        <w:rPr>
          <w:rStyle w:val="StyleUnderline"/>
        </w:rPr>
        <w:t>Mobile phone chips have had their share of cybersecurity failures already.</w:t>
      </w:r>
      <w:r w:rsidRPr="00AB0063">
        <w:rPr>
          <w:sz w:val="16"/>
        </w:rPr>
        <w:t xml:space="preserve">164 </w:t>
      </w:r>
      <w:r w:rsidRPr="00887416">
        <w:rPr>
          <w:rStyle w:val="Emphasis"/>
          <w:sz w:val="26"/>
          <w:szCs w:val="26"/>
          <w:highlight w:val="yellow"/>
        </w:rPr>
        <w:t>The best way to flush out</w:t>
      </w:r>
      <w:r w:rsidRPr="00A72CA8">
        <w:rPr>
          <w:rStyle w:val="Emphasis"/>
          <w:sz w:val="26"/>
          <w:szCs w:val="26"/>
        </w:rPr>
        <w:t xml:space="preserve"> ongoing and future </w:t>
      </w:r>
      <w:r w:rsidRPr="00887416">
        <w:rPr>
          <w:rStyle w:val="Emphasis"/>
          <w:sz w:val="26"/>
          <w:szCs w:val="26"/>
          <w:highlight w:val="yellow"/>
        </w:rPr>
        <w:t>cybersecurity issues is to maintain competitive pressure at all levels of the supply chain.</w:t>
      </w:r>
    </w:p>
    <w:p w14:paraId="27300729" w14:textId="77777777" w:rsidR="00F410AA" w:rsidRPr="00AB0063" w:rsidRDefault="00F410AA" w:rsidP="00F410AA">
      <w:pPr>
        <w:rPr>
          <w:sz w:val="16"/>
          <w:szCs w:val="16"/>
        </w:rPr>
      </w:pPr>
      <w:r w:rsidRPr="00AB0063">
        <w:rPr>
          <w:sz w:val="16"/>
          <w:szCs w:val="16"/>
        </w:rPr>
        <w:t>B. Vulnerabilities of “Monocultures”</w:t>
      </w:r>
    </w:p>
    <w:p w14:paraId="788F8695" w14:textId="77777777" w:rsidR="00F410AA" w:rsidRPr="00AB0063" w:rsidRDefault="00F410AA" w:rsidP="00F410AA">
      <w:pPr>
        <w:rPr>
          <w:sz w:val="16"/>
        </w:rPr>
      </w:pPr>
      <w:r w:rsidRPr="00AB0063">
        <w:rPr>
          <w:sz w:val="16"/>
        </w:rPr>
        <w:t xml:space="preserve">A second reason why monopoly undermines cybersecurity is that </w:t>
      </w:r>
      <w:r w:rsidRPr="00887416">
        <w:rPr>
          <w:rStyle w:val="StyleUnderline"/>
          <w:highlight w:val="yellow"/>
        </w:rPr>
        <w:t>monopoly leads to a</w:t>
      </w:r>
      <w:r w:rsidRPr="00AB0063">
        <w:rPr>
          <w:sz w:val="16"/>
        </w:rPr>
        <w:t xml:space="preserve"> “</w:t>
      </w:r>
      <w:r w:rsidRPr="00887416">
        <w:rPr>
          <w:rStyle w:val="Emphasis"/>
          <w:highlight w:val="yellow"/>
        </w:rPr>
        <w:t>monoculture</w:t>
      </w:r>
      <w:r w:rsidRPr="00AB0063">
        <w:rPr>
          <w:sz w:val="16"/>
        </w:rPr>
        <w:t xml:space="preserve">” </w:t>
      </w:r>
      <w:r w:rsidRPr="000A12DD">
        <w:rPr>
          <w:rStyle w:val="StyleUnderline"/>
        </w:rPr>
        <w:t>of single-vendor products</w:t>
      </w:r>
      <w:r w:rsidRPr="00AB0063">
        <w:rPr>
          <w:sz w:val="16"/>
        </w:rPr>
        <w:t xml:space="preserve">, </w:t>
      </w:r>
      <w:r w:rsidRPr="00887416">
        <w:rPr>
          <w:rStyle w:val="StyleUnderline"/>
          <w:highlight w:val="yellow"/>
        </w:rPr>
        <w:t xml:space="preserve">opening the door to </w:t>
      </w:r>
      <w:r w:rsidRPr="00887416">
        <w:rPr>
          <w:rStyle w:val="Emphasis"/>
          <w:highlight w:val="yellow"/>
        </w:rPr>
        <w:t>massive</w:t>
      </w:r>
      <w:r w:rsidRPr="000A12DD">
        <w:rPr>
          <w:rStyle w:val="StyleUnderline"/>
        </w:rPr>
        <w:t xml:space="preserve"> systemic </w:t>
      </w:r>
      <w:r w:rsidRPr="00887416">
        <w:rPr>
          <w:rStyle w:val="Emphasis"/>
          <w:highlight w:val="yellow"/>
        </w:rPr>
        <w:t>failure</w:t>
      </w:r>
      <w:r w:rsidRPr="00887416">
        <w:rPr>
          <w:rStyle w:val="StyleUnderline"/>
          <w:highlight w:val="yellow"/>
        </w:rPr>
        <w:t xml:space="preserve"> in the case of</w:t>
      </w:r>
      <w:r w:rsidRPr="000A12DD">
        <w:rPr>
          <w:rStyle w:val="StyleUnderline"/>
        </w:rPr>
        <w:t xml:space="preserve"> a </w:t>
      </w:r>
      <w:r w:rsidRPr="00887416">
        <w:rPr>
          <w:rStyle w:val="Emphasis"/>
          <w:highlight w:val="yellow"/>
        </w:rPr>
        <w:t>cyberattack</w:t>
      </w:r>
      <w:r w:rsidRPr="00AB0063">
        <w:rPr>
          <w:sz w:val="16"/>
        </w:rPr>
        <w:t xml:space="preserve">. </w:t>
      </w:r>
      <w:r w:rsidRPr="000A12DD">
        <w:rPr>
          <w:rStyle w:val="StyleUnderline"/>
        </w:rPr>
        <w:t>Computer researchers developed</w:t>
      </w:r>
      <w:r w:rsidRPr="00AB0063">
        <w:rPr>
          <w:sz w:val="16"/>
        </w:rPr>
        <w:t xml:space="preserve"> the </w:t>
      </w:r>
      <w:r w:rsidRPr="000A12DD">
        <w:rPr>
          <w:rStyle w:val="StyleUnderline"/>
        </w:rPr>
        <w:t>theory of software monocultures in the early 2000s</w:t>
      </w:r>
      <w:r w:rsidRPr="00AB006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887416">
        <w:rPr>
          <w:rStyle w:val="StyleUnderline"/>
          <w:highlight w:val="yellow"/>
        </w:rPr>
        <w:t>a virus</w:t>
      </w:r>
      <w:r w:rsidRPr="00AB0063">
        <w:rPr>
          <w:rStyle w:val="StyleUnderline"/>
        </w:rPr>
        <w:t xml:space="preserve"> that </w:t>
      </w:r>
      <w:r w:rsidRPr="00AB0063">
        <w:rPr>
          <w:rStyle w:val="Emphasis"/>
        </w:rPr>
        <w:t>exploits</w:t>
      </w:r>
      <w:r w:rsidRPr="00AB0063">
        <w:rPr>
          <w:rStyle w:val="StyleUnderline"/>
        </w:rPr>
        <w:t xml:space="preserve"> a </w:t>
      </w:r>
      <w:r w:rsidRPr="00AB0063">
        <w:rPr>
          <w:rStyle w:val="Emphasis"/>
        </w:rPr>
        <w:t>flaw</w:t>
      </w:r>
      <w:r w:rsidRPr="00AB0063">
        <w:rPr>
          <w:rStyle w:val="StyleUnderline"/>
        </w:rPr>
        <w:t xml:space="preserve"> in that system </w:t>
      </w:r>
      <w:r w:rsidRPr="00887416">
        <w:rPr>
          <w:rStyle w:val="StyleUnderline"/>
          <w:highlight w:val="yellow"/>
        </w:rPr>
        <w:t xml:space="preserve">can quickly </w:t>
      </w:r>
      <w:r w:rsidRPr="00887416">
        <w:rPr>
          <w:rStyle w:val="Emphasis"/>
          <w:highlight w:val="yellow"/>
        </w:rPr>
        <w:t>spread</w:t>
      </w:r>
      <w:r w:rsidRPr="00887416">
        <w:rPr>
          <w:rStyle w:val="StyleUnderline"/>
          <w:highlight w:val="yellow"/>
        </w:rPr>
        <w:t xml:space="preserve"> to </w:t>
      </w:r>
      <w:r w:rsidRPr="00887416">
        <w:rPr>
          <w:rStyle w:val="Emphasis"/>
          <w:highlight w:val="yellow"/>
        </w:rPr>
        <w:t>infect</w:t>
      </w:r>
      <w:r w:rsidRPr="00887416">
        <w:rPr>
          <w:rStyle w:val="StyleUnderline"/>
          <w:highlight w:val="yellow"/>
        </w:rPr>
        <w:t xml:space="preserve"> a whole</w:t>
      </w:r>
      <w:r w:rsidRPr="00AB0063">
        <w:rPr>
          <w:rStyle w:val="StyleUnderline"/>
        </w:rPr>
        <w:t xml:space="preserve"> </w:t>
      </w:r>
      <w:r w:rsidRPr="00AB0063">
        <w:rPr>
          <w:rStyle w:val="Emphasis"/>
        </w:rPr>
        <w:t xml:space="preserve">interconnected </w:t>
      </w:r>
      <w:r w:rsidRPr="00887416">
        <w:rPr>
          <w:rStyle w:val="Emphasis"/>
          <w:highlight w:val="yellow"/>
        </w:rPr>
        <w:t>ecosystem</w:t>
      </w:r>
      <w:r w:rsidRPr="00AB0063">
        <w:rPr>
          <w:sz w:val="16"/>
        </w:rPr>
        <w:t>. An operating system monopoly thus enables fast and easy spread of cyberattacks, and better cybersecurity would be achieved through greater diversity in online systems.166 As one research group posited, “</w:t>
      </w:r>
      <w:r w:rsidRPr="00AB0063">
        <w:rPr>
          <w:rStyle w:val="StyleUnderline"/>
        </w:rPr>
        <w:t xml:space="preserve">a network architecture that </w:t>
      </w:r>
      <w:r w:rsidRPr="00AB0063">
        <w:rPr>
          <w:rStyle w:val="Emphasis"/>
        </w:rPr>
        <w:t>supports</w:t>
      </w:r>
      <w:r w:rsidRPr="00AB0063">
        <w:rPr>
          <w:rStyle w:val="StyleUnderline"/>
        </w:rPr>
        <w:t xml:space="preserve"> a collectio</w:t>
      </w:r>
      <w:r w:rsidRPr="006C113C">
        <w:rPr>
          <w:rStyle w:val="StyleUnderline"/>
        </w:rPr>
        <w:t>n of</w:t>
      </w:r>
      <w:r w:rsidRPr="00AB0063">
        <w:rPr>
          <w:rStyle w:val="StyleUnderline"/>
        </w:rPr>
        <w:t xml:space="preserve"> </w:t>
      </w:r>
      <w:r w:rsidRPr="00887416">
        <w:rPr>
          <w:rStyle w:val="Emphasis"/>
          <w:highlight w:val="yellow"/>
        </w:rPr>
        <w:t>heterogeneous network</w:t>
      </w:r>
      <w:r w:rsidRPr="00887416">
        <w:rPr>
          <w:rStyle w:val="StyleUnderline"/>
          <w:highlight w:val="yellow"/>
        </w:rPr>
        <w:t xml:space="preserve"> elements</w:t>
      </w:r>
      <w:r w:rsidRPr="00AB0063">
        <w:rPr>
          <w:rStyle w:val="StyleUnderline"/>
        </w:rPr>
        <w:t xml:space="preserve"> for the same </w:t>
      </w:r>
      <w:r w:rsidRPr="00AB0063">
        <w:rPr>
          <w:rStyle w:val="Emphasis"/>
        </w:rPr>
        <w:t>functional capability</w:t>
      </w:r>
      <w:r w:rsidRPr="00AB0063">
        <w:rPr>
          <w:rStyle w:val="StyleUnderline"/>
        </w:rPr>
        <w:t xml:space="preserve"> </w:t>
      </w:r>
      <w:r w:rsidRPr="00887416">
        <w:rPr>
          <w:rStyle w:val="StyleUnderline"/>
          <w:highlight w:val="yellow"/>
        </w:rPr>
        <w:t xml:space="preserve">offers a </w:t>
      </w:r>
      <w:r w:rsidRPr="00887416">
        <w:rPr>
          <w:rStyle w:val="Emphasis"/>
          <w:highlight w:val="yellow"/>
        </w:rPr>
        <w:t>greater possibility</w:t>
      </w:r>
      <w:r w:rsidRPr="00887416">
        <w:rPr>
          <w:rStyle w:val="StyleUnderline"/>
          <w:highlight w:val="yellow"/>
        </w:rPr>
        <w:t xml:space="preserve"> of </w:t>
      </w:r>
      <w:r w:rsidRPr="00887416">
        <w:rPr>
          <w:rStyle w:val="Emphasis"/>
          <w:highlight w:val="yellow"/>
        </w:rPr>
        <w:t>surviving</w:t>
      </w:r>
      <w:r w:rsidRPr="00AB0063">
        <w:rPr>
          <w:rStyle w:val="StyleUnderline"/>
        </w:rPr>
        <w:t xml:space="preserve"> security </w:t>
      </w:r>
      <w:r w:rsidRPr="00887416">
        <w:rPr>
          <w:rStyle w:val="Emphasis"/>
          <w:highlight w:val="yellow"/>
        </w:rPr>
        <w:t>attacks</w:t>
      </w:r>
      <w:r w:rsidRPr="00AB0063">
        <w:rPr>
          <w:rStyle w:val="StyleUnderline"/>
        </w:rPr>
        <w:t xml:space="preserve"> as compared to </w:t>
      </w:r>
      <w:r w:rsidRPr="00AB0063">
        <w:rPr>
          <w:rStyle w:val="Emphasis"/>
        </w:rPr>
        <w:t>homogeneous networks</w:t>
      </w:r>
      <w:r w:rsidRPr="00AB0063">
        <w:rPr>
          <w:sz w:val="16"/>
        </w:rPr>
        <w:t>.”167</w:t>
      </w:r>
    </w:p>
    <w:p w14:paraId="352B0867" w14:textId="77777777" w:rsidR="00F410AA" w:rsidRPr="00AB0063" w:rsidRDefault="00F410AA" w:rsidP="00F410AA">
      <w:pPr>
        <w:rPr>
          <w:rStyle w:val="StyleUnderline"/>
        </w:rPr>
      </w:pPr>
      <w:r w:rsidRPr="00AB0063">
        <w:rPr>
          <w:rStyle w:val="StyleUnderline"/>
        </w:rPr>
        <w:t xml:space="preserve">There has been considerable study of the theory that computer monocultures are </w:t>
      </w:r>
      <w:r w:rsidRPr="00AB0063">
        <w:rPr>
          <w:rStyle w:val="Emphasis"/>
        </w:rPr>
        <w:t>naturally</w:t>
      </w:r>
      <w:r w:rsidRPr="00AB0063">
        <w:rPr>
          <w:rStyle w:val="StyleUnderline"/>
        </w:rPr>
        <w:t xml:space="preserve"> more </w:t>
      </w:r>
      <w:r w:rsidRPr="00AB0063">
        <w:rPr>
          <w:rStyle w:val="Emphasis"/>
        </w:rPr>
        <w:t>vulnerable</w:t>
      </w:r>
      <w:r w:rsidRPr="00AB0063">
        <w:rPr>
          <w:rStyle w:val="StyleUnderline"/>
        </w:rPr>
        <w:t xml:space="preserve"> to attacks</w:t>
      </w:r>
      <w:r w:rsidRPr="00AB006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w:t>
      </w:r>
      <w:r w:rsidRPr="006C113C">
        <w:rPr>
          <w:sz w:val="16"/>
        </w:rPr>
        <w:t xml:space="preserve">scripts, and other software components), only 29 (1.1%) applied to substitute products from different vendors but providing the same functionality.170 By contrast, </w:t>
      </w:r>
      <w:r w:rsidRPr="006C113C">
        <w:rPr>
          <w:rStyle w:val="StyleUnderline"/>
        </w:rPr>
        <w:t>different versions of a single software product were found to share vulnerabilities 84.7% of the time</w:t>
      </w:r>
      <w:r w:rsidRPr="006C113C">
        <w:rPr>
          <w:sz w:val="16"/>
        </w:rPr>
        <w:t xml:space="preserve">.171 Thus, </w:t>
      </w:r>
      <w:r w:rsidRPr="006C113C">
        <w:rPr>
          <w:rStyle w:val="StyleUnderline"/>
        </w:rPr>
        <w:t xml:space="preserve">software monocultures share </w:t>
      </w:r>
      <w:r w:rsidRPr="006C113C">
        <w:rPr>
          <w:rStyle w:val="Emphasis"/>
        </w:rPr>
        <w:t>exploitable flaws</w:t>
      </w:r>
      <w:r w:rsidRPr="006C113C">
        <w:rPr>
          <w:rStyle w:val="StyleUnderline"/>
        </w:rPr>
        <w:t xml:space="preserve"> even when there is some </w:t>
      </w:r>
      <w:r w:rsidRPr="006C113C">
        <w:rPr>
          <w:rStyle w:val="Emphasis"/>
        </w:rPr>
        <w:t>variation</w:t>
      </w:r>
      <w:r w:rsidRPr="006C113C">
        <w:rPr>
          <w:rStyle w:val="StyleUnderline"/>
        </w:rPr>
        <w:t xml:space="preserve"> in </w:t>
      </w:r>
      <w:r w:rsidRPr="006C113C">
        <w:rPr>
          <w:rStyle w:val="Emphasis"/>
        </w:rPr>
        <w:t>versions</w:t>
      </w:r>
      <w:r w:rsidRPr="006C113C">
        <w:rPr>
          <w:rStyle w:val="StyleUnderline"/>
        </w:rPr>
        <w:t xml:space="preserve"> across the </w:t>
      </w:r>
      <w:r w:rsidRPr="006C113C">
        <w:rPr>
          <w:rStyle w:val="Emphasis"/>
        </w:rPr>
        <w:t>monoculture</w:t>
      </w:r>
      <w:r w:rsidRPr="006C113C">
        <w:rPr>
          <w:sz w:val="16"/>
        </w:rPr>
        <w:t xml:space="preserve">; by contrast, </w:t>
      </w:r>
      <w:r w:rsidRPr="006C113C">
        <w:rPr>
          <w:rStyle w:val="StyleUnderline"/>
        </w:rPr>
        <w:t xml:space="preserve">diversity in software is almost </w:t>
      </w:r>
      <w:r w:rsidRPr="006C113C">
        <w:rPr>
          <w:rStyle w:val="Emphasis"/>
        </w:rPr>
        <w:t>guaranteed</w:t>
      </w:r>
      <w:r w:rsidRPr="006C113C">
        <w:rPr>
          <w:rStyle w:val="StyleUnderline"/>
        </w:rPr>
        <w:t xml:space="preserve"> to </w:t>
      </w:r>
      <w:r w:rsidRPr="006C113C">
        <w:rPr>
          <w:rStyle w:val="Emphasis"/>
        </w:rPr>
        <w:t>prevent</w:t>
      </w:r>
      <w:r w:rsidRPr="006C113C">
        <w:rPr>
          <w:rStyle w:val="StyleUnderline"/>
        </w:rPr>
        <w:t xml:space="preserve"> a </w:t>
      </w:r>
      <w:r w:rsidRPr="006C113C">
        <w:rPr>
          <w:rStyle w:val="Emphasis"/>
        </w:rPr>
        <w:t>single flaw</w:t>
      </w:r>
      <w:r w:rsidRPr="006C113C">
        <w:rPr>
          <w:rStyle w:val="StyleUnderline"/>
        </w:rPr>
        <w:t xml:space="preserve"> from </w:t>
      </w:r>
      <w:r w:rsidRPr="006C113C">
        <w:rPr>
          <w:rStyle w:val="Emphasis"/>
        </w:rPr>
        <w:t>affecting</w:t>
      </w:r>
      <w:r w:rsidRPr="006C113C">
        <w:rPr>
          <w:rStyle w:val="StyleUnderline"/>
        </w:rPr>
        <w:t xml:space="preserve"> all </w:t>
      </w:r>
      <w:r w:rsidRPr="006C113C">
        <w:rPr>
          <w:rStyle w:val="Emphasis"/>
        </w:rPr>
        <w:t>users</w:t>
      </w:r>
      <w:r w:rsidRPr="00AB0063">
        <w:rPr>
          <w:rStyle w:val="StyleUnderline"/>
        </w:rPr>
        <w:t>.</w:t>
      </w:r>
    </w:p>
    <w:p w14:paraId="4EEE1E13" w14:textId="77777777" w:rsidR="00F410AA" w:rsidRDefault="00F410AA" w:rsidP="00F410AA">
      <w:pPr>
        <w:rPr>
          <w:rStyle w:val="StyleUnderline"/>
        </w:rPr>
      </w:pPr>
      <w:r w:rsidRPr="00887416">
        <w:rPr>
          <w:rStyle w:val="StyleUnderline"/>
          <w:highlight w:val="yellow"/>
        </w:rPr>
        <w:t>In</w:t>
      </w:r>
      <w:r w:rsidRPr="000A12DD">
        <w:rPr>
          <w:rStyle w:val="StyleUnderline"/>
        </w:rPr>
        <w:t xml:space="preserve"> the </w:t>
      </w:r>
      <w:r w:rsidRPr="00887416">
        <w:rPr>
          <w:rStyle w:val="StyleUnderline"/>
          <w:highlight w:val="yellow"/>
        </w:rPr>
        <w:t>case of 5G</w:t>
      </w:r>
      <w:r w:rsidRPr="000A12DD">
        <w:rPr>
          <w:rStyle w:val="StyleUnderline"/>
        </w:rPr>
        <w:t xml:space="preserve"> and wireless mobile communications</w:t>
      </w:r>
      <w:r w:rsidRPr="00AB0063">
        <w:rPr>
          <w:sz w:val="16"/>
        </w:rPr>
        <w:t xml:space="preserve">, </w:t>
      </w:r>
      <w:r w:rsidRPr="000A12DD">
        <w:rPr>
          <w:rStyle w:val="StyleUnderline"/>
        </w:rPr>
        <w:t xml:space="preserve">a monoculture is an </w:t>
      </w:r>
      <w:r w:rsidRPr="000A12DD">
        <w:rPr>
          <w:rStyle w:val="Emphasis"/>
        </w:rPr>
        <w:t>especially concerning</w:t>
      </w:r>
      <w:r w:rsidRPr="000A12DD">
        <w:rPr>
          <w:rStyle w:val="StyleUnderline"/>
        </w:rPr>
        <w:t xml:space="preserve"> possibility</w:t>
      </w:r>
      <w:r w:rsidRPr="00AB0063">
        <w:rPr>
          <w:sz w:val="16"/>
        </w:rPr>
        <w:t xml:space="preserve">. </w:t>
      </w:r>
      <w:r w:rsidRPr="000A12DD">
        <w:rPr>
          <w:rStyle w:val="StyleUnderline"/>
        </w:rPr>
        <w:t>To the extent</w:t>
      </w:r>
      <w:r w:rsidRPr="00AB0063">
        <w:rPr>
          <w:sz w:val="16"/>
        </w:rPr>
        <w:t xml:space="preserve"> that </w:t>
      </w:r>
      <w:r w:rsidRPr="000A12DD">
        <w:rPr>
          <w:rStyle w:val="StyleUnderline"/>
        </w:rPr>
        <w:t xml:space="preserve">systems such </w:t>
      </w:r>
      <w:r w:rsidRPr="006C113C">
        <w:rPr>
          <w:rStyle w:val="StyleUnderline"/>
        </w:rPr>
        <w:t>as smart city sensors or communication</w:t>
      </w:r>
      <w:r w:rsidRPr="000A12DD">
        <w:rPr>
          <w:rStyle w:val="StyleUnderline"/>
        </w:rPr>
        <w:t xml:space="preserve"> </w:t>
      </w:r>
      <w:r w:rsidRPr="00887416">
        <w:rPr>
          <w:rStyle w:val="StyleUnderline"/>
          <w:highlight w:val="yellow"/>
        </w:rPr>
        <w:t xml:space="preserve">networks are </w:t>
      </w:r>
      <w:r w:rsidRPr="00887416">
        <w:rPr>
          <w:rStyle w:val="Emphasis"/>
          <w:highlight w:val="yellow"/>
        </w:rPr>
        <w:t>widely deployed</w:t>
      </w:r>
      <w:r w:rsidRPr="00AB0063">
        <w:rPr>
          <w:sz w:val="16"/>
        </w:rPr>
        <w:t xml:space="preserve"> </w:t>
      </w:r>
      <w:r w:rsidRPr="000A12DD">
        <w:rPr>
          <w:rStyle w:val="StyleUnderline"/>
        </w:rPr>
        <w:t>in a monoculture fashion</w:t>
      </w:r>
      <w:r w:rsidRPr="00AB0063">
        <w:rPr>
          <w:sz w:val="16"/>
        </w:rPr>
        <w:t xml:space="preserve">, </w:t>
      </w:r>
      <w:r w:rsidRPr="00887416">
        <w:rPr>
          <w:rStyle w:val="StyleUnderline"/>
          <w:highlight w:val="yellow"/>
        </w:rPr>
        <w:t xml:space="preserve">a </w:t>
      </w:r>
      <w:r w:rsidRPr="00887416">
        <w:rPr>
          <w:rStyle w:val="Emphasis"/>
          <w:highlight w:val="yellow"/>
        </w:rPr>
        <w:t>widespread attack</w:t>
      </w:r>
      <w:r w:rsidRPr="00887416">
        <w:rPr>
          <w:rStyle w:val="StyleUnderline"/>
          <w:highlight w:val="yellow"/>
        </w:rPr>
        <w:t xml:space="preserve"> could have </w:t>
      </w:r>
      <w:r w:rsidRPr="00887416">
        <w:rPr>
          <w:rStyle w:val="Emphasis"/>
          <w:highlight w:val="yellow"/>
        </w:rPr>
        <w:t>devastating</w:t>
      </w:r>
      <w:r w:rsidRPr="00887416">
        <w:rPr>
          <w:rStyle w:val="StyleUnderline"/>
          <w:highlight w:val="yellow"/>
        </w:rPr>
        <w:t xml:space="preserve"> consequences</w:t>
      </w:r>
      <w:r w:rsidRPr="00AB0063">
        <w:rPr>
          <w:sz w:val="16"/>
        </w:rPr>
        <w:t xml:space="preserve">, potentially blacking out a region and affecting essential services such as 911.172 </w:t>
      </w:r>
      <w:r w:rsidRPr="000A12DD">
        <w:rPr>
          <w:rStyle w:val="StyleUnderline"/>
        </w:rPr>
        <w:t xml:space="preserve">A </w:t>
      </w:r>
      <w:r w:rsidRPr="00887416">
        <w:rPr>
          <w:rStyle w:val="StyleUnderline"/>
          <w:highlight w:val="yellow"/>
        </w:rPr>
        <w:t>monoculture</w:t>
      </w:r>
      <w:r w:rsidRPr="000A12DD">
        <w:rPr>
          <w:rStyle w:val="StyleUnderline"/>
        </w:rPr>
        <w:t xml:space="preserve"> that is </w:t>
      </w:r>
      <w:r w:rsidRPr="00887416">
        <w:rPr>
          <w:rStyle w:val="StyleUnderline"/>
          <w:highlight w:val="yellow"/>
        </w:rPr>
        <w:t>vulnerable to</w:t>
      </w:r>
      <w:r w:rsidRPr="00AB0063">
        <w:rPr>
          <w:sz w:val="16"/>
        </w:rPr>
        <w:t xml:space="preserve"> so-called “</w:t>
      </w:r>
      <w:r w:rsidRPr="00887416">
        <w:rPr>
          <w:rStyle w:val="Emphasis"/>
          <w:highlight w:val="yellow"/>
        </w:rPr>
        <w:t>rootkits</w:t>
      </w:r>
      <w:r w:rsidRPr="00887416">
        <w:rPr>
          <w:sz w:val="16"/>
          <w:highlight w:val="yellow"/>
        </w:rPr>
        <w:t xml:space="preserve">” </w:t>
      </w:r>
      <w:r w:rsidRPr="00887416">
        <w:rPr>
          <w:rStyle w:val="StyleUnderline"/>
          <w:highlight w:val="yellow"/>
        </w:rPr>
        <w:t xml:space="preserve">or </w:t>
      </w:r>
      <w:r w:rsidRPr="00887416">
        <w:rPr>
          <w:sz w:val="16"/>
          <w:highlight w:val="yellow"/>
        </w:rPr>
        <w:t>“</w:t>
      </w:r>
      <w:r w:rsidRPr="00887416">
        <w:rPr>
          <w:rStyle w:val="Emphasis"/>
          <w:highlight w:val="yellow"/>
        </w:rPr>
        <w:t>backdoors</w:t>
      </w:r>
      <w:r w:rsidRPr="00AB0063">
        <w:rPr>
          <w:sz w:val="16"/>
        </w:rPr>
        <w:t>”—</w:t>
      </w:r>
      <w:r w:rsidRPr="000A12DD">
        <w:rPr>
          <w:rStyle w:val="StyleUnderline"/>
        </w:rPr>
        <w:t xml:space="preserve">maliciously installed </w:t>
      </w:r>
      <w:r w:rsidRPr="007272F5">
        <w:rPr>
          <w:rStyle w:val="StyleUnderline"/>
        </w:rPr>
        <w:t>software</w:t>
      </w:r>
      <w:r w:rsidRPr="000A12DD">
        <w:rPr>
          <w:rStyle w:val="StyleUnderline"/>
        </w:rPr>
        <w:t xml:space="preserve"> that </w:t>
      </w:r>
      <w:r w:rsidRPr="00887416">
        <w:rPr>
          <w:rStyle w:val="StyleUnderline"/>
          <w:highlight w:val="yellow"/>
        </w:rPr>
        <w:t xml:space="preserve">enable </w:t>
      </w:r>
      <w:r w:rsidRPr="00887416">
        <w:rPr>
          <w:rStyle w:val="Emphasis"/>
          <w:highlight w:val="yellow"/>
        </w:rPr>
        <w:t>bad actors</w:t>
      </w:r>
      <w:r w:rsidRPr="00887416">
        <w:rPr>
          <w:rStyle w:val="StyleUnderline"/>
          <w:highlight w:val="yellow"/>
        </w:rPr>
        <w:t xml:space="preserve"> to commandeer systems</w:t>
      </w:r>
      <w:r w:rsidRPr="00AB0063">
        <w:rPr>
          <w:sz w:val="16"/>
        </w:rPr>
        <w:t>—</w:t>
      </w:r>
      <w:r w:rsidRPr="006C113C">
        <w:rPr>
          <w:rStyle w:val="StyleUnderline"/>
        </w:rPr>
        <w:t xml:space="preserve">could also enable </w:t>
      </w:r>
      <w:r w:rsidRPr="006C113C">
        <w:rPr>
          <w:rStyle w:val="Emphasis"/>
        </w:rPr>
        <w:t>mass surveillance</w:t>
      </w:r>
      <w:r w:rsidRPr="006C113C">
        <w:rPr>
          <w:rStyle w:val="StyleUnderline"/>
        </w:rPr>
        <w:t xml:space="preserve"> or </w:t>
      </w:r>
      <w:r w:rsidRPr="006C113C">
        <w:rPr>
          <w:rStyle w:val="Emphasis"/>
        </w:rPr>
        <w:t>spying</w:t>
      </w:r>
      <w:r w:rsidRPr="006C113C">
        <w:rPr>
          <w:rStyle w:val="StyleUnderline"/>
        </w:rPr>
        <w:t xml:space="preserve"> by private hackers or foreign governments</w:t>
      </w:r>
      <w:r w:rsidRPr="006C113C">
        <w:rPr>
          <w:sz w:val="16"/>
        </w:rPr>
        <w:t xml:space="preserve">.173 </w:t>
      </w:r>
      <w:r w:rsidRPr="006C113C">
        <w:rPr>
          <w:rStyle w:val="StyleUnderline"/>
        </w:rPr>
        <w:t xml:space="preserve">The </w:t>
      </w:r>
      <w:r w:rsidRPr="00887416">
        <w:rPr>
          <w:rStyle w:val="StyleUnderline"/>
          <w:highlight w:val="yellow"/>
        </w:rPr>
        <w:t>presence of</w:t>
      </w:r>
      <w:r w:rsidRPr="006C113C">
        <w:rPr>
          <w:rStyle w:val="StyleUnderline"/>
        </w:rPr>
        <w:t xml:space="preserve"> systems from </w:t>
      </w:r>
      <w:r w:rsidRPr="00887416">
        <w:rPr>
          <w:rStyle w:val="Emphasis"/>
          <w:highlight w:val="yellow"/>
        </w:rPr>
        <w:t>multiple vendors</w:t>
      </w:r>
      <w:r w:rsidRPr="006C113C">
        <w:rPr>
          <w:rStyle w:val="StyleUnderline"/>
        </w:rPr>
        <w:t xml:space="preserve"> would </w:t>
      </w:r>
      <w:r w:rsidRPr="00887416">
        <w:rPr>
          <w:rStyle w:val="StyleUnderline"/>
          <w:highlight w:val="yellow"/>
        </w:rPr>
        <w:t>mitigate these</w:t>
      </w:r>
      <w:r w:rsidRPr="006C113C">
        <w:rPr>
          <w:rStyle w:val="StyleUnderline"/>
        </w:rPr>
        <w:t xml:space="preserve"> possibilities.</w:t>
      </w:r>
    </w:p>
    <w:p w14:paraId="2004A3C2" w14:textId="77777777" w:rsidR="00F410AA" w:rsidRDefault="00F410AA" w:rsidP="00F410AA"/>
    <w:p w14:paraId="6D0B0FAF" w14:textId="77777777" w:rsidR="00F410AA" w:rsidRPr="009D6D81" w:rsidRDefault="00F410AA" w:rsidP="00F410AA">
      <w:pPr>
        <w:pStyle w:val="Heading4"/>
      </w:pPr>
      <w:r>
        <w:t xml:space="preserve">Insecure technical standards cause </w:t>
      </w:r>
      <w:r w:rsidRPr="007A7F37">
        <w:rPr>
          <w:u w:val="single"/>
        </w:rPr>
        <w:t>inevitable</w:t>
      </w:r>
      <w:r>
        <w:t xml:space="preserve"> systemic grid collapse---</w:t>
      </w:r>
      <w:r w:rsidRPr="00C94678">
        <w:rPr>
          <w:u w:val="single"/>
        </w:rPr>
        <w:t>extinction</w:t>
      </w:r>
      <w:r>
        <w:t xml:space="preserve">. </w:t>
      </w:r>
    </w:p>
    <w:p w14:paraId="5C658DFB" w14:textId="77777777" w:rsidR="00F410AA" w:rsidRPr="00703199" w:rsidRDefault="00F410AA" w:rsidP="00F410AA">
      <w:bookmarkStart w:id="5" w:name="_Hlk82427729"/>
      <w:r w:rsidRPr="00703199">
        <w:rPr>
          <w:rStyle w:val="Style13ptBold"/>
        </w:rPr>
        <w:t xml:space="preserve">DeNardis </w:t>
      </w:r>
      <w:bookmarkEnd w:id="5"/>
      <w:r w:rsidRPr="00703199">
        <w:rPr>
          <w:rStyle w:val="Style13ptBold"/>
        </w:rPr>
        <w:t>21</w:t>
      </w:r>
      <w:r w:rsidRPr="00703199">
        <w:t xml:space="preserve">, </w:t>
      </w:r>
      <w:r>
        <w:t>*</w:t>
      </w:r>
      <w:r w:rsidRPr="00703199">
        <w:t xml:space="preserve">Dr. Laura </w:t>
      </w:r>
      <w:r>
        <w:t xml:space="preserve">DeNardis, </w:t>
      </w:r>
      <w:r w:rsidRPr="00703199">
        <w:t>PhD in Science and Technology Studies from Virginia Tech, Dean of the School of Communication at American University, and Gordon M. Goldstein, Adjunct Senior Fellow at the Council on Foreign Relations, (</w:t>
      </w:r>
      <w:r>
        <w:t>March 1</w:t>
      </w:r>
      <w:r w:rsidRPr="00C94678">
        <w:rPr>
          <w:vertAlign w:val="superscript"/>
        </w:rPr>
        <w:t>st</w:t>
      </w:r>
      <w:r w:rsidRPr="00703199">
        <w:t>,</w:t>
      </w:r>
      <w:r>
        <w:t xml:space="preserve"> 2021,</w:t>
      </w:r>
      <w:r w:rsidRPr="00703199">
        <w:t xml:space="preserve"> “The Real Lesson of the Texas Power Debacle”, Lawfare, 3/1/2021, https://www.lawfareblog.com/real-lesson-texas-power-debacle)</w:t>
      </w:r>
    </w:p>
    <w:p w14:paraId="3F04B51E" w14:textId="77777777" w:rsidR="00F410AA" w:rsidRPr="007A7F37" w:rsidRDefault="00F410AA" w:rsidP="00F410AA">
      <w:pPr>
        <w:rPr>
          <w:rStyle w:val="StyleUnderline"/>
        </w:rPr>
      </w:pPr>
      <w:r w:rsidRPr="007A7F37">
        <w:rPr>
          <w:sz w:val="16"/>
        </w:rPr>
        <w:t xml:space="preserve">The infrastructure was essential, ubiquitous and providing basic functionality for everything in daily life from water to heat and transportation. And in an instant it was gone, plunging tens of thousands of residents into a life-threatening crisis. This is, of course, the narrative of the recent debacle in </w:t>
      </w:r>
      <w:r w:rsidRPr="00C94678">
        <w:rPr>
          <w:rStyle w:val="StyleUnderline"/>
        </w:rPr>
        <w:t>Texas</w:t>
      </w:r>
      <w:r w:rsidRPr="007A7F37">
        <w:rPr>
          <w:sz w:val="16"/>
        </w:rPr>
        <w:t xml:space="preserve">, where a winter storm overwhelmed the state’s electrical grid and brought the state to a near-total blackout. But it </w:t>
      </w:r>
      <w:r w:rsidRPr="00C94678">
        <w:rPr>
          <w:rStyle w:val="StyleUnderline"/>
        </w:rPr>
        <w:t>should</w:t>
      </w:r>
      <w:r w:rsidRPr="007A7F37">
        <w:rPr>
          <w:sz w:val="16"/>
        </w:rPr>
        <w:t xml:space="preserve"> also </w:t>
      </w:r>
      <w:r w:rsidRPr="00C94678">
        <w:rPr>
          <w:rStyle w:val="StyleUnderline"/>
        </w:rPr>
        <w:t xml:space="preserve">be interpreted as a </w:t>
      </w:r>
      <w:r w:rsidRPr="007A7F37">
        <w:rPr>
          <w:rStyle w:val="StyleUnderline"/>
        </w:rPr>
        <w:t xml:space="preserve">preemptive </w:t>
      </w:r>
      <w:r w:rsidRPr="007A7F37">
        <w:rPr>
          <w:rStyle w:val="Emphasis"/>
        </w:rPr>
        <w:t>warning</w:t>
      </w:r>
      <w:r w:rsidRPr="007A7F37">
        <w:rPr>
          <w:rStyle w:val="StyleUnderline"/>
        </w:rPr>
        <w:t xml:space="preserve"> of</w:t>
      </w:r>
      <w:r w:rsidRPr="00C94678">
        <w:rPr>
          <w:rStyle w:val="StyleUnderline"/>
        </w:rPr>
        <w:t xml:space="preserve"> what Americans</w:t>
      </w:r>
      <w:r w:rsidRPr="007A7F37">
        <w:rPr>
          <w:sz w:val="16"/>
        </w:rPr>
        <w:t xml:space="preserve"> will </w:t>
      </w:r>
      <w:r w:rsidRPr="00C94678">
        <w:rPr>
          <w:rStyle w:val="StyleUnderline"/>
        </w:rPr>
        <w:t xml:space="preserve">face from </w:t>
      </w:r>
      <w:r w:rsidRPr="007A7F37">
        <w:rPr>
          <w:rStyle w:val="StyleUnderline"/>
        </w:rPr>
        <w:t>the next generation</w:t>
      </w:r>
      <w:r w:rsidRPr="00C94678">
        <w:rPr>
          <w:rStyle w:val="StyleUnderline"/>
        </w:rPr>
        <w:t xml:space="preserve"> of the </w:t>
      </w:r>
      <w:r w:rsidRPr="00C94678">
        <w:rPr>
          <w:rStyle w:val="Emphasis"/>
        </w:rPr>
        <w:t>internet</w:t>
      </w:r>
      <w:r w:rsidRPr="00C94678">
        <w:rPr>
          <w:rStyle w:val="StyleUnderline"/>
        </w:rPr>
        <w:t xml:space="preserve"> and the new </w:t>
      </w:r>
      <w:r w:rsidRPr="007A7F37">
        <w:rPr>
          <w:rStyle w:val="StyleUnderline"/>
        </w:rPr>
        <w:t>realm of cybersecurity risk it</w:t>
      </w:r>
      <w:r w:rsidRPr="00C94678">
        <w:rPr>
          <w:rStyle w:val="StyleUnderline"/>
        </w:rPr>
        <w:t xml:space="preserve"> </w:t>
      </w:r>
      <w:r w:rsidRPr="007A7F37">
        <w:rPr>
          <w:rStyle w:val="StyleUnderline"/>
        </w:rPr>
        <w:t xml:space="preserve">will </w:t>
      </w:r>
      <w:r w:rsidRPr="007A7F37">
        <w:rPr>
          <w:rStyle w:val="Emphasis"/>
        </w:rPr>
        <w:t>dramatically</w:t>
      </w:r>
      <w:r w:rsidRPr="007A7F37">
        <w:rPr>
          <w:rStyle w:val="StyleUnderline"/>
        </w:rPr>
        <w:t xml:space="preserve"> amplify.  </w:t>
      </w:r>
    </w:p>
    <w:p w14:paraId="32A51F0F" w14:textId="77777777" w:rsidR="00F410AA" w:rsidRPr="000B4811" w:rsidRDefault="00F410AA" w:rsidP="00F410AA">
      <w:pPr>
        <w:rPr>
          <w:sz w:val="16"/>
        </w:rPr>
      </w:pPr>
      <w:r w:rsidRPr="000B4811">
        <w:rPr>
          <w:sz w:val="16"/>
        </w:rPr>
        <w:t>Both forms of infrastructure—</w:t>
      </w:r>
      <w:r w:rsidRPr="000B4811">
        <w:rPr>
          <w:rStyle w:val="StyleUnderline"/>
        </w:rPr>
        <w:t>a state-run electrical grid and</w:t>
      </w:r>
      <w:r w:rsidRPr="000B4811">
        <w:rPr>
          <w:sz w:val="16"/>
        </w:rPr>
        <w:t xml:space="preserve"> the </w:t>
      </w:r>
      <w:r w:rsidRPr="000B4811">
        <w:rPr>
          <w:rStyle w:val="Emphasis"/>
        </w:rPr>
        <w:t>5G</w:t>
      </w:r>
      <w:r w:rsidRPr="000B4811">
        <w:rPr>
          <w:rStyle w:val="StyleUnderline"/>
        </w:rPr>
        <w:t xml:space="preserve"> and “</w:t>
      </w:r>
      <w:r w:rsidRPr="000B4811">
        <w:rPr>
          <w:rStyle w:val="Emphasis"/>
        </w:rPr>
        <w:t>internet of things</w:t>
      </w:r>
      <w:r w:rsidRPr="000B4811">
        <w:rPr>
          <w:rStyle w:val="StyleUnderline"/>
        </w:rPr>
        <w:t>” future</w:t>
      </w:r>
      <w:r w:rsidRPr="000B4811">
        <w:rPr>
          <w:sz w:val="16"/>
        </w:rPr>
        <w:t xml:space="preserve"> to which we are rapidly hurtling—</w:t>
      </w:r>
      <w:r w:rsidRPr="000B4811">
        <w:rPr>
          <w:rStyle w:val="StyleUnderline"/>
        </w:rPr>
        <w:t>share three attributes</w:t>
      </w:r>
      <w:r w:rsidRPr="000B4811">
        <w:rPr>
          <w:sz w:val="16"/>
        </w:rPr>
        <w:t xml:space="preserve">. First, their </w:t>
      </w:r>
      <w:r w:rsidRPr="000B4811">
        <w:rPr>
          <w:rStyle w:val="StyleUnderline"/>
        </w:rPr>
        <w:t>construction reflects</w:t>
      </w:r>
      <w:r w:rsidRPr="000B4811">
        <w:rPr>
          <w:sz w:val="16"/>
        </w:rPr>
        <w:t xml:space="preserve"> a lack of imagination about the </w:t>
      </w:r>
      <w:r w:rsidRPr="000B4811">
        <w:rPr>
          <w:rStyle w:val="StyleUnderline"/>
        </w:rPr>
        <w:t xml:space="preserve">danger that can quickly </w:t>
      </w:r>
      <w:r w:rsidRPr="000B4811">
        <w:rPr>
          <w:rStyle w:val="Emphasis"/>
        </w:rPr>
        <w:t>coalesce</w:t>
      </w:r>
      <w:r w:rsidRPr="000B4811">
        <w:rPr>
          <w:sz w:val="16"/>
        </w:rPr>
        <w:t xml:space="preserve"> </w:t>
      </w:r>
      <w:r w:rsidRPr="000B4811">
        <w:rPr>
          <w:rStyle w:val="StyleUnderline"/>
        </w:rPr>
        <w:t>when</w:t>
      </w:r>
      <w:r w:rsidRPr="000B4811">
        <w:rPr>
          <w:sz w:val="16"/>
        </w:rPr>
        <w:t xml:space="preserve"> seemingly </w:t>
      </w:r>
      <w:r w:rsidRPr="000B4811">
        <w:rPr>
          <w:rStyle w:val="StyleUnderline"/>
        </w:rPr>
        <w:t>remote threat scenarios become real</w:t>
      </w:r>
      <w:r w:rsidRPr="000B4811">
        <w:rPr>
          <w:sz w:val="16"/>
        </w:rPr>
        <w:t xml:space="preserve">. Second, compounding a lack of analytic imagination is an absence of preparedness. Third, for both the Texas electrical grid and the emerging internet, public policy protections are either meager or completely absent.  </w:t>
      </w:r>
    </w:p>
    <w:p w14:paraId="03A55027" w14:textId="77777777" w:rsidR="00F410AA" w:rsidRPr="007A7F37" w:rsidRDefault="00F410AA" w:rsidP="00F410AA">
      <w:pPr>
        <w:rPr>
          <w:sz w:val="16"/>
        </w:rPr>
      </w:pPr>
      <w:r w:rsidRPr="000B4811">
        <w:rPr>
          <w:sz w:val="16"/>
        </w:rPr>
        <w:t xml:space="preserve">In planning for the resilience of its electrical grid, </w:t>
      </w:r>
      <w:r w:rsidRPr="000B4811">
        <w:rPr>
          <w:rStyle w:val="StyleUnderline"/>
        </w:rPr>
        <w:t>public officials</w:t>
      </w:r>
      <w:r w:rsidRPr="000B4811">
        <w:rPr>
          <w:sz w:val="16"/>
        </w:rPr>
        <w:t xml:space="preserve"> in Texas </w:t>
      </w:r>
      <w:r w:rsidRPr="000B4811">
        <w:rPr>
          <w:rStyle w:val="Emphasis"/>
        </w:rPr>
        <w:t>discounted</w:t>
      </w:r>
      <w:r w:rsidRPr="000B4811">
        <w:rPr>
          <w:rStyle w:val="StyleUnderline"/>
        </w:rPr>
        <w:t xml:space="preserve"> the</w:t>
      </w:r>
      <w:r w:rsidRPr="000B4811">
        <w:rPr>
          <w:sz w:val="16"/>
        </w:rPr>
        <w:t xml:space="preserve"> potentially</w:t>
      </w:r>
      <w:r w:rsidRPr="007A7F37">
        <w:rPr>
          <w:sz w:val="16"/>
        </w:rPr>
        <w:t xml:space="preserve"> </w:t>
      </w:r>
      <w:r w:rsidRPr="00C94678">
        <w:rPr>
          <w:rStyle w:val="StyleUnderline"/>
        </w:rPr>
        <w:t xml:space="preserve">devastating disruption that could occur from </w:t>
      </w:r>
      <w:r w:rsidRPr="00C94678">
        <w:rPr>
          <w:rStyle w:val="Emphasis"/>
        </w:rPr>
        <w:t>unpredictable</w:t>
      </w:r>
      <w:r w:rsidRPr="00C94678">
        <w:rPr>
          <w:rStyle w:val="StyleUnderline"/>
        </w:rPr>
        <w:t xml:space="preserve"> events</w:t>
      </w:r>
      <w:r w:rsidRPr="007A7F37">
        <w:rPr>
          <w:sz w:val="16"/>
        </w:rPr>
        <w:t xml:space="preserve">—whether related to climate change or just a once-a-century anomaly. </w:t>
      </w:r>
      <w:r w:rsidRPr="00C94678">
        <w:rPr>
          <w:rStyle w:val="StyleUnderline"/>
        </w:rPr>
        <w:t>They</w:t>
      </w:r>
      <w:r w:rsidRPr="007A7F37">
        <w:rPr>
          <w:sz w:val="16"/>
        </w:rPr>
        <w:t xml:space="preserve"> also </w:t>
      </w:r>
      <w:r w:rsidRPr="00C94678">
        <w:rPr>
          <w:rStyle w:val="StyleUnderline"/>
        </w:rPr>
        <w:t>eschewed precautions</w:t>
      </w:r>
      <w:r w:rsidRPr="007A7F37">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7800A981" w14:textId="77777777" w:rsidR="00F410AA" w:rsidRPr="007A7F37" w:rsidRDefault="00F410AA" w:rsidP="00F410AA">
      <w:pPr>
        <w:rPr>
          <w:sz w:val="16"/>
        </w:rPr>
      </w:pPr>
      <w:r w:rsidRPr="00887416">
        <w:rPr>
          <w:rStyle w:val="StyleUnderline"/>
          <w:highlight w:val="yellow"/>
        </w:rPr>
        <w:t>As the U</w:t>
      </w:r>
      <w:r w:rsidRPr="007A7F37">
        <w:rPr>
          <w:sz w:val="16"/>
        </w:rPr>
        <w:t xml:space="preserve">nited </w:t>
      </w:r>
      <w:r w:rsidRPr="00887416">
        <w:rPr>
          <w:rStyle w:val="StyleUnderline"/>
          <w:highlight w:val="yellow"/>
        </w:rPr>
        <w:t>S</w:t>
      </w:r>
      <w:r w:rsidRPr="007A7F37">
        <w:rPr>
          <w:sz w:val="16"/>
        </w:rPr>
        <w:t xml:space="preserve">tates </w:t>
      </w:r>
      <w:r w:rsidRPr="00887416">
        <w:rPr>
          <w:rStyle w:val="StyleUnderline"/>
          <w:highlight w:val="yellow"/>
        </w:rPr>
        <w:t>builds out a</w:t>
      </w:r>
      <w:r w:rsidRPr="00C94678">
        <w:rPr>
          <w:rStyle w:val="StyleUnderline"/>
        </w:rPr>
        <w:t xml:space="preserve"> new </w:t>
      </w:r>
      <w:r w:rsidRPr="00E83D13">
        <w:rPr>
          <w:rStyle w:val="StyleUnderline"/>
        </w:rPr>
        <w:t xml:space="preserve">national </w:t>
      </w:r>
      <w:r w:rsidRPr="00887416">
        <w:rPr>
          <w:rStyle w:val="Emphasis"/>
          <w:highlight w:val="yellow"/>
        </w:rPr>
        <w:t>5G</w:t>
      </w:r>
      <w:r w:rsidRPr="00887416">
        <w:rPr>
          <w:rStyle w:val="StyleUnderline"/>
          <w:highlight w:val="yellow"/>
        </w:rPr>
        <w:t xml:space="preserve"> cyber-physical</w:t>
      </w:r>
      <w:r w:rsidRPr="00E83D13">
        <w:rPr>
          <w:rStyle w:val="StyleUnderline"/>
        </w:rPr>
        <w:t xml:space="preserve"> communications</w:t>
      </w:r>
      <w:r w:rsidRPr="00C94678">
        <w:rPr>
          <w:rStyle w:val="StyleUnderline"/>
        </w:rPr>
        <w:t xml:space="preserve"> </w:t>
      </w:r>
      <w:r w:rsidRPr="00887416">
        <w:rPr>
          <w:rStyle w:val="StyleUnderline"/>
          <w:highlight w:val="yellow"/>
        </w:rPr>
        <w:t>network</w:t>
      </w:r>
      <w:r w:rsidRPr="007A7F37">
        <w:rPr>
          <w:sz w:val="16"/>
        </w:rPr>
        <w:t xml:space="preserve"> through private service providers, </w:t>
      </w:r>
      <w:r w:rsidRPr="00C94678">
        <w:rPr>
          <w:rStyle w:val="StyleUnderline"/>
        </w:rPr>
        <w:t>Americans</w:t>
      </w:r>
      <w:r w:rsidRPr="007A7F37">
        <w:rPr>
          <w:sz w:val="16"/>
        </w:rPr>
        <w:t xml:space="preserve"> similarly </w:t>
      </w:r>
      <w:r w:rsidRPr="00C94678">
        <w:rPr>
          <w:rStyle w:val="Emphasis"/>
        </w:rPr>
        <w:t>discount</w:t>
      </w:r>
      <w:r w:rsidRPr="00C94678">
        <w:rPr>
          <w:rStyle w:val="StyleUnderline"/>
        </w:rPr>
        <w:t xml:space="preserve"> the </w:t>
      </w:r>
      <w:r w:rsidRPr="00C94678">
        <w:rPr>
          <w:rStyle w:val="Emphasis"/>
        </w:rPr>
        <w:t>risks</w:t>
      </w:r>
      <w:r w:rsidRPr="007A7F37">
        <w:rPr>
          <w:sz w:val="16"/>
        </w:rPr>
        <w:t xml:space="preserve">—myriad </w:t>
      </w:r>
      <w:r w:rsidRPr="00C94678">
        <w:rPr>
          <w:rStyle w:val="StyleUnderline"/>
        </w:rPr>
        <w:t>in their diversity and severity</w:t>
      </w:r>
      <w:r w:rsidRPr="007A7F37">
        <w:rPr>
          <w:sz w:val="16"/>
        </w:rPr>
        <w:t>—</w:t>
      </w:r>
      <w:r w:rsidRPr="00C94678">
        <w:rPr>
          <w:rStyle w:val="StyleUnderline"/>
        </w:rPr>
        <w:t xml:space="preserve">that are </w:t>
      </w:r>
      <w:r w:rsidRPr="00E83D13">
        <w:rPr>
          <w:rStyle w:val="Emphasis"/>
        </w:rPr>
        <w:t>orders</w:t>
      </w:r>
      <w:r w:rsidRPr="00E83D13">
        <w:rPr>
          <w:rStyle w:val="StyleUnderline"/>
        </w:rPr>
        <w:t xml:space="preserve"> of </w:t>
      </w:r>
      <w:r w:rsidRPr="00E83D13">
        <w:rPr>
          <w:rStyle w:val="Emphasis"/>
        </w:rPr>
        <w:t>magnitude</w:t>
      </w:r>
      <w:r w:rsidRPr="007A7F37">
        <w:rPr>
          <w:sz w:val="16"/>
        </w:rPr>
        <w:t xml:space="preserve"> </w:t>
      </w:r>
      <w:r w:rsidRPr="00C94678">
        <w:rPr>
          <w:rStyle w:val="StyleUnderline"/>
        </w:rPr>
        <w:t xml:space="preserve">more </w:t>
      </w:r>
      <w:r w:rsidRPr="00C94678">
        <w:rPr>
          <w:rStyle w:val="Emphasis"/>
        </w:rPr>
        <w:t>significant</w:t>
      </w:r>
      <w:r w:rsidRPr="007A7F37">
        <w:rPr>
          <w:sz w:val="16"/>
        </w:rPr>
        <w:t xml:space="preserve"> </w:t>
      </w:r>
      <w:r w:rsidRPr="00C94678">
        <w:rPr>
          <w:rStyle w:val="StyleUnderline"/>
        </w:rPr>
        <w:t>than what Texas confronted</w:t>
      </w:r>
      <w:r w:rsidRPr="007A7F37">
        <w:rPr>
          <w:sz w:val="16"/>
        </w:rPr>
        <w:t xml:space="preserve"> recently. More physical things than people are already connected. </w:t>
      </w:r>
      <w:r w:rsidRPr="00887416">
        <w:rPr>
          <w:rStyle w:val="StyleUnderline"/>
          <w:highlight w:val="yellow"/>
        </w:rPr>
        <w:t>The</w:t>
      </w:r>
      <w:r w:rsidRPr="007A7F37">
        <w:rPr>
          <w:sz w:val="16"/>
        </w:rPr>
        <w:t xml:space="preserve"> super empowered </w:t>
      </w:r>
      <w:r w:rsidRPr="00887416">
        <w:rPr>
          <w:rStyle w:val="StyleUnderline"/>
          <w:highlight w:val="yellow"/>
        </w:rPr>
        <w:t>internet of tomorrow</w:t>
      </w:r>
      <w:r w:rsidRPr="007A7F37">
        <w:rPr>
          <w:sz w:val="16"/>
        </w:rPr>
        <w:t xml:space="preserve">, known among some in the field as the “internet of everything,” </w:t>
      </w:r>
      <w:r w:rsidRPr="00887416">
        <w:rPr>
          <w:rStyle w:val="StyleUnderline"/>
          <w:highlight w:val="yellow"/>
        </w:rPr>
        <w:t>will exceed</w:t>
      </w:r>
      <w:r w:rsidRPr="00C94678">
        <w:rPr>
          <w:rStyle w:val="StyleUnderline"/>
        </w:rPr>
        <w:t xml:space="preserve"> by </w:t>
      </w:r>
      <w:r w:rsidRPr="00887416">
        <w:rPr>
          <w:rStyle w:val="Emphasis"/>
          <w:highlight w:val="yellow"/>
        </w:rPr>
        <w:t>tens of billions</w:t>
      </w:r>
      <w:r w:rsidRPr="00887416">
        <w:rPr>
          <w:rStyle w:val="StyleUnderline"/>
          <w:highlight w:val="yellow"/>
        </w:rPr>
        <w:t xml:space="preserve"> of devices</w:t>
      </w:r>
      <w:r w:rsidRPr="007A7F37">
        <w:rPr>
          <w:sz w:val="16"/>
        </w:rPr>
        <w:t xml:space="preserve"> the number of connections between individuals simply communicating via social media or digital screens. </w:t>
      </w:r>
    </w:p>
    <w:p w14:paraId="4C73A2B0" w14:textId="77777777" w:rsidR="00F410AA" w:rsidRPr="007A7F37" w:rsidRDefault="00F410AA" w:rsidP="00F410AA">
      <w:pPr>
        <w:rPr>
          <w:sz w:val="16"/>
        </w:rPr>
      </w:pPr>
      <w:r w:rsidRPr="007A7F37">
        <w:rPr>
          <w:sz w:val="16"/>
        </w:rPr>
        <w:t xml:space="preserve">This confronts policymakers with an imminent threat: </w:t>
      </w:r>
      <w:r w:rsidRPr="00887416">
        <w:rPr>
          <w:rStyle w:val="StyleUnderline"/>
          <w:highlight w:val="yellow"/>
        </w:rPr>
        <w:t>A cyber outage is</w:t>
      </w:r>
      <w:r w:rsidRPr="00C94678">
        <w:rPr>
          <w:rStyle w:val="StyleUnderline"/>
        </w:rPr>
        <w:t xml:space="preserve"> </w:t>
      </w:r>
      <w:r w:rsidRPr="00C94678">
        <w:rPr>
          <w:rStyle w:val="Emphasis"/>
        </w:rPr>
        <w:t>no longer</w:t>
      </w:r>
      <w:r w:rsidRPr="007A7F37">
        <w:rPr>
          <w:sz w:val="16"/>
        </w:rPr>
        <w:t xml:space="preserve"> </w:t>
      </w:r>
      <w:r w:rsidRPr="00887416">
        <w:rPr>
          <w:rStyle w:val="StyleUnderline"/>
          <w:highlight w:val="yellow"/>
        </w:rPr>
        <w:t>about</w:t>
      </w:r>
      <w:r w:rsidRPr="00C94678">
        <w:rPr>
          <w:rStyle w:val="StyleUnderline"/>
        </w:rPr>
        <w:t xml:space="preserve"> losing digital communications but</w:t>
      </w:r>
      <w:r w:rsidRPr="007A7F37">
        <w:rPr>
          <w:sz w:val="16"/>
        </w:rPr>
        <w:t xml:space="preserve"> about </w:t>
      </w:r>
      <w:r w:rsidRPr="00887416">
        <w:rPr>
          <w:rStyle w:val="StyleUnderline"/>
          <w:highlight w:val="yellow"/>
        </w:rPr>
        <w:t xml:space="preserve">losing basic </w:t>
      </w:r>
      <w:r w:rsidRPr="00887416">
        <w:rPr>
          <w:rStyle w:val="Emphasis"/>
          <w:highlight w:val="yellow"/>
        </w:rPr>
        <w:t>societal functioning</w:t>
      </w:r>
      <w:r w:rsidRPr="00887416">
        <w:rPr>
          <w:rStyle w:val="StyleUnderline"/>
          <w:highlight w:val="yellow"/>
        </w:rPr>
        <w:t xml:space="preserve"> and</w:t>
      </w:r>
      <w:r w:rsidRPr="00C94678">
        <w:rPr>
          <w:rStyle w:val="StyleUnderline"/>
        </w:rPr>
        <w:t xml:space="preserve"> even </w:t>
      </w:r>
      <w:r w:rsidRPr="00887416">
        <w:rPr>
          <w:rStyle w:val="Emphasis"/>
          <w:highlight w:val="yellow"/>
        </w:rPr>
        <w:t>human life</w:t>
      </w:r>
      <w:r w:rsidRPr="007A7F37">
        <w:rPr>
          <w:sz w:val="16"/>
        </w:rPr>
        <w:t xml:space="preserve">. </w:t>
      </w:r>
      <w:r w:rsidRPr="00C94678">
        <w:rPr>
          <w:rStyle w:val="StyleUnderline"/>
        </w:rPr>
        <w:t>The failure of imagination is to think of</w:t>
      </w:r>
      <w:r w:rsidRPr="007A7F37">
        <w:rPr>
          <w:sz w:val="16"/>
        </w:rPr>
        <w:t xml:space="preserve"> the </w:t>
      </w:r>
      <w:r w:rsidRPr="00C94678">
        <w:rPr>
          <w:rStyle w:val="StyleUnderline"/>
        </w:rPr>
        <w:t>SolarWinds</w:t>
      </w:r>
      <w:r w:rsidRPr="007A7F37">
        <w:rPr>
          <w:sz w:val="16"/>
        </w:rPr>
        <w:t xml:space="preserve"> attack on U.S. federal agencies and tech companies </w:t>
      </w:r>
      <w:r w:rsidRPr="00C94678">
        <w:rPr>
          <w:rStyle w:val="StyleUnderline"/>
        </w:rPr>
        <w:t xml:space="preserve">as a </w:t>
      </w:r>
      <w:r w:rsidRPr="00C94678">
        <w:rPr>
          <w:rStyle w:val="Emphasis"/>
        </w:rPr>
        <w:t>worst-case scenario</w:t>
      </w:r>
      <w:r w:rsidRPr="007A7F37">
        <w:rPr>
          <w:sz w:val="16"/>
        </w:rPr>
        <w:t xml:space="preserve">. The failure of imagination is to think of cybersecurity through a content-centric lens rather than as possible attacks on the material world. The </w:t>
      </w:r>
      <w:r w:rsidRPr="00887416">
        <w:rPr>
          <w:rStyle w:val="StyleUnderline"/>
          <w:highlight w:val="yellow"/>
        </w:rPr>
        <w:t>emergence of</w:t>
      </w:r>
      <w:r w:rsidRPr="00C94678">
        <w:rPr>
          <w:rStyle w:val="StyleUnderline"/>
        </w:rPr>
        <w:t xml:space="preserve"> internet-</w:t>
      </w:r>
      <w:r w:rsidRPr="00887416">
        <w:rPr>
          <w:rStyle w:val="StyleUnderline"/>
          <w:highlight w:val="yellow"/>
        </w:rPr>
        <w:t>connected</w:t>
      </w:r>
      <w:r w:rsidRPr="007A7F37">
        <w:rPr>
          <w:sz w:val="16"/>
        </w:rPr>
        <w:t xml:space="preserve"> cardiac </w:t>
      </w:r>
      <w:r w:rsidRPr="00887416">
        <w:rPr>
          <w:rStyle w:val="StyleUnderline"/>
          <w:highlight w:val="yellow"/>
        </w:rPr>
        <w:t>devices</w:t>
      </w:r>
      <w:r w:rsidRPr="007A7F37">
        <w:rPr>
          <w:sz w:val="16"/>
        </w:rPr>
        <w:t xml:space="preserve">, digitally dependent cars, and internet-connected agriculture systems </w:t>
      </w:r>
      <w:r w:rsidRPr="00887416">
        <w:rPr>
          <w:rStyle w:val="StyleUnderline"/>
          <w:highlight w:val="yellow"/>
        </w:rPr>
        <w:t>portend</w:t>
      </w:r>
      <w:r w:rsidRPr="00C94678">
        <w:rPr>
          <w:rStyle w:val="StyleUnderline"/>
        </w:rPr>
        <w:t xml:space="preserve"> the </w:t>
      </w:r>
      <w:r w:rsidRPr="00887416">
        <w:rPr>
          <w:rStyle w:val="StyleUnderline"/>
          <w:highlight w:val="yellow"/>
        </w:rPr>
        <w:t xml:space="preserve">stakes of a cyberattack to </w:t>
      </w:r>
      <w:r w:rsidRPr="00887416">
        <w:rPr>
          <w:rStyle w:val="Emphasis"/>
          <w:highlight w:val="yellow"/>
        </w:rPr>
        <w:t>health care</w:t>
      </w:r>
      <w:r w:rsidRPr="00887416">
        <w:rPr>
          <w:sz w:val="16"/>
          <w:highlight w:val="yellow"/>
        </w:rPr>
        <w:t xml:space="preserve">, </w:t>
      </w:r>
      <w:r w:rsidRPr="00887416">
        <w:rPr>
          <w:rStyle w:val="StyleUnderline"/>
          <w:highlight w:val="yellow"/>
        </w:rPr>
        <w:t xml:space="preserve">economic and </w:t>
      </w:r>
      <w:r w:rsidRPr="00887416">
        <w:rPr>
          <w:rStyle w:val="Emphasis"/>
          <w:highlight w:val="yellow"/>
        </w:rPr>
        <w:t>social functioning</w:t>
      </w:r>
      <w:r w:rsidRPr="00887416">
        <w:rPr>
          <w:sz w:val="16"/>
          <w:highlight w:val="yellow"/>
        </w:rPr>
        <w:t xml:space="preserve">, </w:t>
      </w:r>
      <w:r w:rsidRPr="00887416">
        <w:rPr>
          <w:rStyle w:val="StyleUnderline"/>
          <w:highlight w:val="yellow"/>
        </w:rPr>
        <w:t xml:space="preserve">and </w:t>
      </w:r>
      <w:r w:rsidRPr="00887416">
        <w:rPr>
          <w:rStyle w:val="Emphasis"/>
          <w:highlight w:val="yellow"/>
        </w:rPr>
        <w:t>food security.</w:t>
      </w:r>
      <w:r w:rsidRPr="007A7F37">
        <w:rPr>
          <w:sz w:val="16"/>
        </w:rPr>
        <w:t xml:space="preserve">  </w:t>
      </w:r>
    </w:p>
    <w:p w14:paraId="0B351847" w14:textId="77777777" w:rsidR="00F410AA" w:rsidRPr="007A7F37" w:rsidRDefault="00F410AA" w:rsidP="00F410AA">
      <w:pPr>
        <w:rPr>
          <w:sz w:val="16"/>
        </w:rPr>
      </w:pPr>
      <w:r w:rsidRPr="007A7F37">
        <w:rPr>
          <w:sz w:val="16"/>
        </w:rPr>
        <w:t xml:space="preserve">The United States should be prepared for, and certainly not be caught by surprise by, such cyberattacks. Yet, </w:t>
      </w:r>
      <w:r w:rsidRPr="00C94678">
        <w:rPr>
          <w:rStyle w:val="StyleUnderline"/>
        </w:rPr>
        <w:t>the internet</w:t>
      </w:r>
      <w:r w:rsidRPr="007A7F37">
        <w:rPr>
          <w:sz w:val="16"/>
        </w:rPr>
        <w:t xml:space="preserve"> of everything </w:t>
      </w:r>
      <w:r w:rsidRPr="00C94678">
        <w:rPr>
          <w:rStyle w:val="StyleUnderline"/>
        </w:rPr>
        <w:t xml:space="preserve">is notoriously </w:t>
      </w:r>
      <w:r w:rsidRPr="00C94678">
        <w:rPr>
          <w:rStyle w:val="Emphasis"/>
        </w:rPr>
        <w:t>insecure</w:t>
      </w:r>
      <w:r w:rsidRPr="007A7F37">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887416">
        <w:rPr>
          <w:rStyle w:val="StyleUnderline"/>
          <w:highlight w:val="yellow"/>
        </w:rPr>
        <w:t>Industrial</w:t>
      </w:r>
      <w:r w:rsidRPr="00C94678">
        <w:rPr>
          <w:rStyle w:val="StyleUnderline"/>
        </w:rPr>
        <w:t xml:space="preserve"> cyber-physical </w:t>
      </w:r>
      <w:r w:rsidRPr="00887416">
        <w:rPr>
          <w:rStyle w:val="Emphasis"/>
          <w:highlight w:val="yellow"/>
        </w:rPr>
        <w:t>systems</w:t>
      </w:r>
      <w:r w:rsidRPr="00887416">
        <w:rPr>
          <w:rStyle w:val="StyleUnderline"/>
          <w:highlight w:val="yellow"/>
        </w:rPr>
        <w:t xml:space="preserve"> are based on </w:t>
      </w:r>
      <w:r w:rsidRPr="00887416">
        <w:rPr>
          <w:rStyle w:val="Emphasis"/>
          <w:sz w:val="26"/>
          <w:szCs w:val="26"/>
          <w:highlight w:val="yellow"/>
        </w:rPr>
        <w:t>technical standards</w:t>
      </w:r>
      <w:r w:rsidRPr="00887416">
        <w:rPr>
          <w:rStyle w:val="StyleUnderline"/>
          <w:highlight w:val="yellow"/>
        </w:rPr>
        <w:t xml:space="preserve"> that have not been</w:t>
      </w:r>
      <w:r w:rsidRPr="00C94678">
        <w:rPr>
          <w:rStyle w:val="StyleUnderline"/>
        </w:rPr>
        <w:t xml:space="preserve"> collaboratively </w:t>
      </w:r>
      <w:r w:rsidRPr="00887416">
        <w:rPr>
          <w:rStyle w:val="StyleUnderline"/>
          <w:highlight w:val="yellow"/>
        </w:rPr>
        <w:t xml:space="preserve">vetted for </w:t>
      </w:r>
      <w:r w:rsidRPr="00887416">
        <w:rPr>
          <w:rStyle w:val="Emphasis"/>
          <w:highlight w:val="yellow"/>
        </w:rPr>
        <w:t>security</w:t>
      </w:r>
      <w:r w:rsidRPr="00887416">
        <w:rPr>
          <w:rStyle w:val="StyleUnderline"/>
          <w:highlight w:val="yellow"/>
        </w:rPr>
        <w:t xml:space="preserve"> and </w:t>
      </w:r>
      <w:r w:rsidRPr="00887416">
        <w:rPr>
          <w:rStyle w:val="Emphasis"/>
          <w:highlight w:val="yellow"/>
        </w:rPr>
        <w:t>interoperability</w:t>
      </w:r>
      <w:r w:rsidRPr="007A7F37">
        <w:rPr>
          <w:sz w:val="16"/>
        </w:rPr>
        <w:t xml:space="preserve">. One of the most infamous cyberattacks—the so-called Mirai botnet that took down major media sites and corporations—hijacked these insecure objects in homes to carry out the assault. The United States is not yet prepared.  </w:t>
      </w:r>
    </w:p>
    <w:p w14:paraId="0EF10335" w14:textId="77777777" w:rsidR="00F410AA" w:rsidRPr="007A7F37" w:rsidRDefault="00F410AA" w:rsidP="00F410AA">
      <w:pPr>
        <w:rPr>
          <w:sz w:val="16"/>
          <w:szCs w:val="16"/>
        </w:rPr>
      </w:pPr>
      <w:r w:rsidRPr="007A7F37">
        <w:rPr>
          <w:sz w:val="16"/>
          <w:szCs w:val="16"/>
        </w:rPr>
        <w:t xml:space="preserve">Finally, in the race to conceive and deploy effective public policy responses, the U.S. government as a whole is hardly more anticipatory or synthesized in its response to potential calamity than the state of Texas. The focus of U.S. cyber policy remains on information policy issues such as disinformation, manipulation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4F14D08F" w14:textId="77777777" w:rsidR="00F410AA" w:rsidRPr="007A7F37" w:rsidRDefault="00F410AA" w:rsidP="00F410AA">
      <w:pPr>
        <w:rPr>
          <w:sz w:val="16"/>
        </w:rPr>
      </w:pPr>
      <w:r w:rsidRPr="007A7F37">
        <w:rPr>
          <w:sz w:val="16"/>
        </w:rPr>
        <w:t xml:space="preserve">This failure of imagination, preparedness and policy protection must not be America’s cyber future; </w:t>
      </w:r>
      <w:r w:rsidRPr="00887416">
        <w:rPr>
          <w:rStyle w:val="StyleUnderline"/>
          <w:highlight w:val="yellow"/>
        </w:rPr>
        <w:t>the stakes are</w:t>
      </w:r>
      <w:r w:rsidRPr="00C94678">
        <w:rPr>
          <w:rStyle w:val="StyleUnderline"/>
        </w:rPr>
        <w:t xml:space="preserve"> far </w:t>
      </w:r>
      <w:r w:rsidRPr="00887416">
        <w:rPr>
          <w:rStyle w:val="Emphasis"/>
          <w:highlight w:val="yellow"/>
        </w:rPr>
        <w:t>too high</w:t>
      </w:r>
      <w:r w:rsidRPr="00C94678">
        <w:rPr>
          <w:rStyle w:val="StyleUnderline"/>
        </w:rPr>
        <w:t xml:space="preserve"> and the costs are far </w:t>
      </w:r>
      <w:r w:rsidRPr="00C94678">
        <w:rPr>
          <w:rStyle w:val="Emphasis"/>
        </w:rPr>
        <w:t>too great.</w:t>
      </w:r>
      <w:r w:rsidRPr="007A7F37">
        <w:rPr>
          <w:sz w:val="16"/>
        </w:rPr>
        <w:t xml:space="preserve"> The Texas disaster is a potent illustration of what has always been true: Our digital society and economy are extremely vulnerable and grow more porous and subject to penetration day by day. </w:t>
      </w:r>
      <w:r w:rsidRPr="00C94678">
        <w:rPr>
          <w:rStyle w:val="StyleUnderline"/>
        </w:rPr>
        <w:t>As digital sensors</w:t>
      </w:r>
      <w:r w:rsidRPr="007A7F37">
        <w:rPr>
          <w:sz w:val="16"/>
        </w:rPr>
        <w:t xml:space="preserve"> and cyber control systems </w:t>
      </w:r>
      <w:r w:rsidRPr="00C94678">
        <w:rPr>
          <w:rStyle w:val="StyleUnderline"/>
        </w:rPr>
        <w:t>become further embedded</w:t>
      </w:r>
      <w:r w:rsidRPr="007A7F37">
        <w:rPr>
          <w:sz w:val="16"/>
        </w:rPr>
        <w:t xml:space="preserve"> in physical infrastructure like energy systems, agriculture and transportation, </w:t>
      </w:r>
      <w:r w:rsidRPr="00C94678">
        <w:rPr>
          <w:rStyle w:val="StyleUnderline"/>
        </w:rPr>
        <w:t xml:space="preserve">there is no longer a separation between security of the </w:t>
      </w:r>
      <w:r w:rsidRPr="00C94678">
        <w:rPr>
          <w:rStyle w:val="Emphasis"/>
        </w:rPr>
        <w:t>“real” world</w:t>
      </w:r>
      <w:r w:rsidRPr="007A7F37">
        <w:rPr>
          <w:sz w:val="16"/>
        </w:rPr>
        <w:t xml:space="preserve"> </w:t>
      </w:r>
      <w:r w:rsidRPr="00C94678">
        <w:rPr>
          <w:rStyle w:val="StyleUnderline"/>
        </w:rPr>
        <w:t xml:space="preserve">and security of the </w:t>
      </w:r>
      <w:r w:rsidRPr="00C94678">
        <w:rPr>
          <w:rStyle w:val="Emphasis"/>
        </w:rPr>
        <w:t>online world</w:t>
      </w:r>
      <w:r w:rsidRPr="007A7F37">
        <w:rPr>
          <w:sz w:val="16"/>
        </w:rPr>
        <w:t xml:space="preserve">. </w:t>
      </w:r>
      <w:r w:rsidRPr="00C94678">
        <w:rPr>
          <w:rStyle w:val="StyleUnderline"/>
        </w:rPr>
        <w:t xml:space="preserve">They are </w:t>
      </w:r>
      <w:r w:rsidRPr="00C94678">
        <w:rPr>
          <w:rStyle w:val="Emphasis"/>
        </w:rPr>
        <w:t>entangled</w:t>
      </w:r>
      <w:r w:rsidRPr="00C94678">
        <w:rPr>
          <w:rStyle w:val="StyleUnderline"/>
        </w:rPr>
        <w:t xml:space="preserve"> and</w:t>
      </w:r>
      <w:r w:rsidRPr="007A7F37">
        <w:rPr>
          <w:sz w:val="16"/>
        </w:rPr>
        <w:t xml:space="preserve"> increasingly </w:t>
      </w:r>
      <w:r w:rsidRPr="00C94678">
        <w:rPr>
          <w:rStyle w:val="Emphasis"/>
        </w:rPr>
        <w:t>enmeshed</w:t>
      </w:r>
      <w:r w:rsidRPr="007A7F37">
        <w:rPr>
          <w:sz w:val="16"/>
        </w:rPr>
        <w:t xml:space="preserve">—and policy has yet to catch up to either envisioning or mitigating the looming threats the U.S. confronts. </w:t>
      </w:r>
    </w:p>
    <w:p w14:paraId="6C91E2A7" w14:textId="77777777" w:rsidR="00F410AA" w:rsidRDefault="00F410AA" w:rsidP="00F410AA">
      <w:pPr>
        <w:rPr>
          <w:rStyle w:val="StyleUnderline"/>
        </w:rPr>
      </w:pPr>
      <w:r w:rsidRPr="007A7F37">
        <w:rPr>
          <w:sz w:val="16"/>
        </w:rPr>
        <w:t xml:space="preserve">If the energy grid cannot weather a winter storm, how can it be expected to withstand a major cyberattack? What other </w:t>
      </w:r>
      <w:r w:rsidRPr="00C94678">
        <w:rPr>
          <w:rStyle w:val="StyleUnderline"/>
        </w:rPr>
        <w:t>vital forms of national infrastructure</w:t>
      </w:r>
      <w:r w:rsidRPr="007A7F37">
        <w:rPr>
          <w:sz w:val="16"/>
        </w:rPr>
        <w:t>—ranging from water, bridges, highways and roads, and ultimately our day-to-day financial system—</w:t>
      </w:r>
      <w:r w:rsidRPr="00C94678">
        <w:rPr>
          <w:rStyle w:val="StyleUnderline"/>
        </w:rPr>
        <w:t xml:space="preserve">are </w:t>
      </w:r>
      <w:r w:rsidRPr="00C94678">
        <w:rPr>
          <w:rStyle w:val="Emphasis"/>
        </w:rPr>
        <w:t>comparably</w:t>
      </w:r>
      <w:r w:rsidRPr="00C94678">
        <w:rPr>
          <w:rStyle w:val="StyleUnderline"/>
        </w:rPr>
        <w:t xml:space="preserve"> at </w:t>
      </w:r>
      <w:r w:rsidRPr="00C94678">
        <w:rPr>
          <w:rStyle w:val="Emphasis"/>
        </w:rPr>
        <w:t>risk</w:t>
      </w:r>
      <w:r w:rsidRPr="007A7F37">
        <w:rPr>
          <w:sz w:val="16"/>
        </w:rPr>
        <w:t xml:space="preserve">? As Texas dramatizes, </w:t>
      </w:r>
      <w:r w:rsidRPr="00887416">
        <w:rPr>
          <w:rStyle w:val="StyleUnderline"/>
          <w:highlight w:val="yellow"/>
        </w:rPr>
        <w:t>it is neither</w:t>
      </w:r>
      <w:r w:rsidRPr="00C94678">
        <w:rPr>
          <w:rStyle w:val="StyleUnderline"/>
        </w:rPr>
        <w:t xml:space="preserve"> </w:t>
      </w:r>
      <w:r w:rsidRPr="00C94678">
        <w:rPr>
          <w:rStyle w:val="Emphasis"/>
        </w:rPr>
        <w:t>hyperbolic</w:t>
      </w:r>
      <w:r w:rsidRPr="00C94678">
        <w:rPr>
          <w:rStyle w:val="StyleUnderline"/>
        </w:rPr>
        <w:t xml:space="preserve"> nor </w:t>
      </w:r>
      <w:r w:rsidRPr="00887416">
        <w:rPr>
          <w:rStyle w:val="Emphasis"/>
          <w:highlight w:val="yellow"/>
        </w:rPr>
        <w:t>exaggerated</w:t>
      </w:r>
      <w:r w:rsidRPr="00887416">
        <w:rPr>
          <w:sz w:val="16"/>
          <w:highlight w:val="yellow"/>
        </w:rPr>
        <w:t xml:space="preserve"> </w:t>
      </w:r>
      <w:r w:rsidRPr="00887416">
        <w:rPr>
          <w:rStyle w:val="StyleUnderline"/>
          <w:highlight w:val="yellow"/>
        </w:rPr>
        <w:t>to assert</w:t>
      </w:r>
      <w:r w:rsidRPr="00C94678">
        <w:rPr>
          <w:rStyle w:val="StyleUnderline"/>
        </w:rPr>
        <w:t xml:space="preserve"> that </w:t>
      </w:r>
      <w:r w:rsidRPr="00887416">
        <w:rPr>
          <w:rStyle w:val="Emphasis"/>
          <w:sz w:val="26"/>
          <w:szCs w:val="26"/>
          <w:highlight w:val="yellow"/>
        </w:rPr>
        <w:t>our survival</w:t>
      </w:r>
      <w:r w:rsidRPr="00887416">
        <w:rPr>
          <w:sz w:val="16"/>
          <w:highlight w:val="yellow"/>
        </w:rPr>
        <w:t xml:space="preserve"> </w:t>
      </w:r>
      <w:r w:rsidRPr="00887416">
        <w:rPr>
          <w:rStyle w:val="StyleUnderline"/>
          <w:highlight w:val="yellow"/>
        </w:rPr>
        <w:t>could</w:t>
      </w:r>
      <w:r w:rsidRPr="00C94678">
        <w:rPr>
          <w:rStyle w:val="StyleUnderline"/>
        </w:rPr>
        <w:t xml:space="preserve"> now </w:t>
      </w:r>
      <w:r w:rsidRPr="00887416">
        <w:rPr>
          <w:rStyle w:val="StyleUnderline"/>
          <w:highlight w:val="yellow"/>
        </w:rPr>
        <w:t xml:space="preserve">depend on </w:t>
      </w:r>
      <w:r w:rsidRPr="00887416">
        <w:rPr>
          <w:rStyle w:val="Emphasis"/>
          <w:highlight w:val="yellow"/>
        </w:rPr>
        <w:t>securing</w:t>
      </w:r>
      <w:r w:rsidRPr="00887416">
        <w:rPr>
          <w:rStyle w:val="StyleUnderline"/>
          <w:highlight w:val="yellow"/>
        </w:rPr>
        <w:t xml:space="preserve"> the</w:t>
      </w:r>
      <w:r w:rsidRPr="00C94678">
        <w:rPr>
          <w:rStyle w:val="StyleUnderline"/>
        </w:rPr>
        <w:t xml:space="preserve"> inevitable</w:t>
      </w:r>
      <w:r w:rsidRPr="007A7F37">
        <w:rPr>
          <w:sz w:val="16"/>
        </w:rPr>
        <w:t xml:space="preserve"> </w:t>
      </w:r>
      <w:r w:rsidRPr="00887416">
        <w:rPr>
          <w:rStyle w:val="Emphasis"/>
          <w:highlight w:val="yellow"/>
        </w:rPr>
        <w:t>cyber-physical future</w:t>
      </w:r>
      <w:r w:rsidRPr="007A7F37">
        <w:rPr>
          <w:sz w:val="16"/>
        </w:rPr>
        <w:t xml:space="preserve"> </w:t>
      </w:r>
      <w:r w:rsidRPr="00C94678">
        <w:rPr>
          <w:rStyle w:val="StyleUnderline"/>
        </w:rPr>
        <w:t xml:space="preserve">that is accelerating with </w:t>
      </w:r>
      <w:r w:rsidRPr="00C94678">
        <w:rPr>
          <w:rStyle w:val="Emphasis"/>
        </w:rPr>
        <w:t>stunning rapidity</w:t>
      </w:r>
      <w:r w:rsidRPr="00C94678">
        <w:rPr>
          <w:rStyle w:val="StyleUnderline"/>
        </w:rPr>
        <w:t>.</w:t>
      </w:r>
    </w:p>
    <w:p w14:paraId="33B0FF4E" w14:textId="77777777" w:rsidR="00F410AA" w:rsidRDefault="00F410AA" w:rsidP="00F410AA">
      <w:pPr>
        <w:rPr>
          <w:rStyle w:val="StyleUnderline"/>
        </w:rPr>
      </w:pPr>
    </w:p>
    <w:p w14:paraId="283F16B3" w14:textId="77777777" w:rsidR="00F410AA" w:rsidRDefault="00F410AA" w:rsidP="00F410AA">
      <w:pPr>
        <w:pStyle w:val="Heading4"/>
      </w:pPr>
      <w:r w:rsidRPr="00C94678">
        <w:t xml:space="preserve">Actors have the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17568FD2" w14:textId="77777777" w:rsidR="00F410AA" w:rsidRPr="00E83D13" w:rsidRDefault="00F410AA" w:rsidP="00F410AA">
      <w:r w:rsidRPr="00E83D13">
        <w:rPr>
          <w:rStyle w:val="Style13ptBold"/>
        </w:rPr>
        <w:t>Wintch 21</w:t>
      </w:r>
      <w:r w:rsidRPr="00E83D13">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6ED82701" w14:textId="77777777" w:rsidR="00F410AA" w:rsidRPr="007A7F37" w:rsidRDefault="00F410AA" w:rsidP="00F410AA">
      <w:pPr>
        <w:rPr>
          <w:sz w:val="16"/>
        </w:rPr>
      </w:pPr>
      <w:r w:rsidRPr="007A7F37">
        <w:rPr>
          <w:sz w:val="16"/>
        </w:rPr>
        <w:t xml:space="preserve">Among critical infrastructure sectors in the U.S., </w:t>
      </w:r>
      <w:r w:rsidRPr="00E83D13">
        <w:rPr>
          <w:rStyle w:val="StyleUnderline"/>
        </w:rPr>
        <w:t>energy</w:t>
      </w:r>
      <w:r w:rsidRPr="007A7F37">
        <w:rPr>
          <w:sz w:val="16"/>
        </w:rPr>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rPr>
          <w:sz w:val="16"/>
        </w:rPr>
        <w:t xml:space="preserve"> </w:t>
      </w:r>
      <w:r w:rsidRPr="00E83D13">
        <w:rPr>
          <w:rStyle w:val="StyleUnderline"/>
        </w:rPr>
        <w:t>because it provides the energy</w:t>
      </w:r>
      <w:r w:rsidRPr="007A7F37">
        <w:rPr>
          <w:sz w:val="16"/>
        </w:rPr>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rPr>
          <w:sz w:val="16"/>
        </w:rPr>
        <w:t xml:space="preserve">. However, </w:t>
      </w:r>
      <w:r w:rsidRPr="00887416">
        <w:rPr>
          <w:rStyle w:val="StyleUnderline"/>
          <w:highlight w:val="yellow"/>
        </w:rPr>
        <w:t>the</w:t>
      </w:r>
      <w:r w:rsidRPr="007A7F37">
        <w:rPr>
          <w:sz w:val="16"/>
        </w:rPr>
        <w:t xml:space="preserve"> U.S. </w:t>
      </w:r>
      <w:r w:rsidRPr="00E83D13">
        <w:rPr>
          <w:rStyle w:val="StyleUnderline"/>
        </w:rPr>
        <w:t xml:space="preserve">power </w:t>
      </w:r>
      <w:r w:rsidRPr="00887416">
        <w:rPr>
          <w:rStyle w:val="StyleUnderline"/>
          <w:highlight w:val="yellow"/>
        </w:rPr>
        <w:t>grid</w:t>
      </w:r>
      <w:r w:rsidRPr="007A7F37">
        <w:rPr>
          <w:sz w:val="16"/>
        </w:rPr>
        <w:t xml:space="preserve">, the backbone of the energy sector, is built upon an aging skeleton that </w:t>
      </w:r>
      <w:r w:rsidRPr="00887416">
        <w:rPr>
          <w:rStyle w:val="StyleUnderline"/>
          <w:highlight w:val="yellow"/>
        </w:rPr>
        <w:t>is</w:t>
      </w:r>
      <w:r w:rsidRPr="00E83D13">
        <w:rPr>
          <w:rStyle w:val="StyleUnderline"/>
        </w:rPr>
        <w:t xml:space="preserve"> becoming </w:t>
      </w:r>
      <w:r w:rsidRPr="00887416">
        <w:rPr>
          <w:rStyle w:val="StyleUnderline"/>
          <w:highlight w:val="yellow"/>
        </w:rPr>
        <w:t xml:space="preserve">increasingly </w:t>
      </w:r>
      <w:r w:rsidRPr="00887416">
        <w:rPr>
          <w:rStyle w:val="Emphasis"/>
          <w:highlight w:val="yellow"/>
        </w:rPr>
        <w:t>vulnerable</w:t>
      </w:r>
      <w:r w:rsidRPr="007A7F37">
        <w:rPr>
          <w:sz w:val="16"/>
        </w:rPr>
        <w:t xml:space="preserve"> every day. Whether </w:t>
      </w:r>
      <w:r w:rsidRPr="00887416">
        <w:rPr>
          <w:rStyle w:val="StyleUnderline"/>
          <w:highlight w:val="yellow"/>
        </w:rPr>
        <w:t>from terrorists or nation-states</w:t>
      </w:r>
      <w:r w:rsidRPr="000B4811">
        <w:rPr>
          <w:rStyle w:val="StyleUnderline"/>
        </w:rPr>
        <w:t xml:space="preserve"> like Russia and China</w:t>
      </w:r>
      <w:r w:rsidRPr="007A7F37">
        <w:rPr>
          <w:sz w:val="16"/>
        </w:rPr>
        <w:t xml:space="preserve">, </w:t>
      </w:r>
      <w:r w:rsidRPr="00E83D13">
        <w:rPr>
          <w:rStyle w:val="StyleUnderline"/>
        </w:rPr>
        <w:t xml:space="preserve">the power grid is susceptible </w:t>
      </w:r>
      <w:r w:rsidRPr="00887416">
        <w:rPr>
          <w:rStyle w:val="StyleUnderline"/>
          <w:highlight w:val="yellow"/>
        </w:rPr>
        <w:t>to</w:t>
      </w:r>
      <w:r w:rsidRPr="007A7F37">
        <w:rPr>
          <w:sz w:val="16"/>
        </w:rPr>
        <w:t xml:space="preserve"> not just physical attacks, but also to </w:t>
      </w:r>
      <w:r w:rsidRPr="00887416">
        <w:rPr>
          <w:rStyle w:val="Emphasis"/>
          <w:highlight w:val="yellow"/>
        </w:rPr>
        <w:t>cyber</w:t>
      </w:r>
      <w:r w:rsidRPr="00887416">
        <w:rPr>
          <w:rStyle w:val="StyleUnderline"/>
          <w:highlight w:val="yellow"/>
        </w:rPr>
        <w:t xml:space="preserve"> intrusion</w:t>
      </w:r>
      <w:r w:rsidRPr="007A7F37">
        <w:rPr>
          <w:sz w:val="16"/>
        </w:rPr>
        <w:t xml:space="preserve"> as well. However, much of this threat can be mitigated if the U.S. takes the appropriate steps to safeguard the power grid and avoid a potential catastrophe in the future.</w:t>
      </w:r>
    </w:p>
    <w:p w14:paraId="755D48A5" w14:textId="77777777" w:rsidR="00F410AA" w:rsidRPr="007A7F37" w:rsidRDefault="00F410AA" w:rsidP="00F410AA">
      <w:pPr>
        <w:rPr>
          <w:sz w:val="16"/>
        </w:rPr>
      </w:pPr>
      <w:r w:rsidRPr="007A7F37">
        <w:rPr>
          <w:sz w:val="16"/>
        </w:rPr>
        <w:t xml:space="preserve">Since Sept. 11, 2001, terrorism on U.S. soil has been at the forefront of American consciousness. </w:t>
      </w:r>
      <w:r w:rsidRPr="00887416">
        <w:rPr>
          <w:rStyle w:val="StyleUnderline"/>
          <w:highlight w:val="yellow"/>
        </w:rPr>
        <w:t xml:space="preserve">Critical infrastructure provides an </w:t>
      </w:r>
      <w:r w:rsidRPr="00887416">
        <w:rPr>
          <w:rStyle w:val="Emphasis"/>
          <w:highlight w:val="yellow"/>
        </w:rPr>
        <w:t>appealing</w:t>
      </w:r>
      <w:r w:rsidRPr="00887416">
        <w:rPr>
          <w:rStyle w:val="StyleUnderline"/>
          <w:highlight w:val="yellow"/>
        </w:rPr>
        <w:t xml:space="preserve"> target</w:t>
      </w:r>
      <w:r w:rsidRPr="00887416">
        <w:rPr>
          <w:sz w:val="16"/>
          <w:highlight w:val="yellow"/>
        </w:rPr>
        <w:t xml:space="preserve"> </w:t>
      </w:r>
      <w:r w:rsidRPr="00887416">
        <w:rPr>
          <w:rStyle w:val="StyleUnderline"/>
          <w:highlight w:val="yellow"/>
        </w:rPr>
        <w:t>because of the</w:t>
      </w:r>
      <w:r w:rsidRPr="007A7F37">
        <w:rPr>
          <w:sz w:val="16"/>
        </w:rPr>
        <w:t xml:space="preserve"> disproportionally </w:t>
      </w:r>
      <w:r w:rsidRPr="00E83D13">
        <w:rPr>
          <w:rStyle w:val="Emphasis"/>
        </w:rPr>
        <w:t xml:space="preserve">large </w:t>
      </w:r>
      <w:r w:rsidRPr="00887416">
        <w:rPr>
          <w:rStyle w:val="Emphasis"/>
          <w:highlight w:val="yellow"/>
        </w:rPr>
        <w:t>impact</w:t>
      </w:r>
      <w:r w:rsidRPr="00E83D13">
        <w:rPr>
          <w:rStyle w:val="StyleUnderline"/>
        </w:rPr>
        <w:t xml:space="preserve"> even </w:t>
      </w:r>
      <w:r w:rsidRPr="00887416">
        <w:rPr>
          <w:rStyle w:val="StyleUnderline"/>
          <w:highlight w:val="yellow"/>
        </w:rPr>
        <w:t xml:space="preserve">a </w:t>
      </w:r>
      <w:r w:rsidRPr="00887416">
        <w:rPr>
          <w:rStyle w:val="Emphasis"/>
          <w:highlight w:val="yellow"/>
        </w:rPr>
        <w:t>small attack</w:t>
      </w:r>
      <w:r w:rsidRPr="00887416">
        <w:rPr>
          <w:rStyle w:val="StyleUnderline"/>
          <w:highlight w:val="yellow"/>
        </w:rPr>
        <w:t xml:space="preserve"> can have</w:t>
      </w:r>
      <w:r w:rsidRPr="00E83D13">
        <w:rPr>
          <w:rStyle w:val="StyleUnderline"/>
        </w:rPr>
        <w:t xml:space="preserve"> on the sectors</w:t>
      </w:r>
      <w:r w:rsidRPr="007A7F37">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6" w:name="_ftnref1"/>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"_ftn1" </w:instrText>
      </w:r>
      <w:r w:rsidRPr="007A7F37">
        <w:rPr>
          <w:sz w:val="16"/>
        </w:rPr>
        <w:fldChar w:fldCharType="separate"/>
      </w:r>
      <w:r w:rsidRPr="007A7F37">
        <w:rPr>
          <w:rStyle w:val="Hyperlink"/>
          <w:sz w:val="16"/>
        </w:rPr>
        <w:t>[1]</w:t>
      </w:r>
      <w:r w:rsidRPr="007A7F37">
        <w:rPr>
          <w:sz w:val="16"/>
        </w:rPr>
        <w:fldChar w:fldCharType="end"/>
      </w:r>
      <w:bookmarkEnd w:id="6"/>
      <w:r w:rsidRPr="007A7F37">
        <w:rPr>
          <w:sz w:val="16"/>
        </w:rPr>
        <w:t xml:space="preserve"> Additionally, the </w:t>
      </w:r>
      <w:r w:rsidRPr="00E83D13">
        <w:rPr>
          <w:rStyle w:val="StyleUnderline"/>
        </w:rPr>
        <w:t>physical security of transmission and distribution</w:t>
      </w:r>
      <w:r w:rsidRPr="007A7F37">
        <w:rPr>
          <w:sz w:val="16"/>
        </w:rPr>
        <w:t xml:space="preserve"> systems is difficult due to the </w:t>
      </w:r>
      <w:r w:rsidRPr="00E83D13">
        <w:rPr>
          <w:rStyle w:val="Emphasis"/>
        </w:rPr>
        <w:t>dispersed</w:t>
      </w:r>
      <w:r w:rsidRPr="007A7F37">
        <w:rPr>
          <w:sz w:val="16"/>
        </w:rPr>
        <w:t xml:space="preserve"> </w:t>
      </w:r>
      <w:r w:rsidRPr="00E83D13">
        <w:rPr>
          <w:rStyle w:val="StyleUnderline"/>
        </w:rPr>
        <w:t>nature of these</w:t>
      </w:r>
      <w:r w:rsidRPr="007A7F37">
        <w:rPr>
          <w:sz w:val="16"/>
        </w:rPr>
        <w:t xml:space="preserve"> key </w:t>
      </w:r>
      <w:r w:rsidRPr="00E83D13">
        <w:rPr>
          <w:rStyle w:val="StyleUnderline"/>
        </w:rPr>
        <w:t>components</w:t>
      </w:r>
      <w:r w:rsidRPr="007A7F37">
        <w:rPr>
          <w:sz w:val="16"/>
        </w:rPr>
        <w:t xml:space="preserve">, </w:t>
      </w:r>
      <w:r w:rsidRPr="00E83D13">
        <w:rPr>
          <w:rStyle w:val="StyleUnderline"/>
        </w:rPr>
        <w:t>which</w:t>
      </w:r>
      <w:r w:rsidRPr="007A7F37">
        <w:rPr>
          <w:sz w:val="16"/>
        </w:rPr>
        <w:t xml:space="preserve"> in turn </w:t>
      </w:r>
      <w:r w:rsidRPr="00E83D13">
        <w:rPr>
          <w:rStyle w:val="StyleUnderline"/>
        </w:rPr>
        <w:t>is advantageous to attackers as it reduces</w:t>
      </w:r>
      <w:r w:rsidRPr="007A7F37">
        <w:rPr>
          <w:sz w:val="16"/>
        </w:rPr>
        <w:t xml:space="preserve"> the </w:t>
      </w:r>
      <w:r w:rsidRPr="00E83D13">
        <w:rPr>
          <w:rStyle w:val="StyleUnderline"/>
        </w:rPr>
        <w:t xml:space="preserve">likelihood of </w:t>
      </w:r>
      <w:r w:rsidRPr="007A7F37">
        <w:rPr>
          <w:sz w:val="16"/>
        </w:rPr>
        <w:t xml:space="preserve">their </w:t>
      </w:r>
      <w:r w:rsidRPr="00E83D13">
        <w:rPr>
          <w:rStyle w:val="StyleUnderline"/>
        </w:rPr>
        <w:t>capture</w:t>
      </w:r>
      <w:r w:rsidRPr="007A7F37">
        <w:rPr>
          <w:sz w:val="16"/>
        </w:rPr>
        <w:t>.</w:t>
      </w:r>
      <w:bookmarkStart w:id="7" w:name="_ftnref2"/>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"_ftn2" </w:instrText>
      </w:r>
      <w:r w:rsidRPr="007A7F37">
        <w:rPr>
          <w:sz w:val="16"/>
        </w:rPr>
        <w:fldChar w:fldCharType="separate"/>
      </w:r>
      <w:r w:rsidRPr="007A7F37">
        <w:rPr>
          <w:rStyle w:val="Hyperlink"/>
          <w:sz w:val="16"/>
        </w:rPr>
        <w:t>[2]</w:t>
      </w:r>
      <w:r w:rsidRPr="007A7F37">
        <w:rPr>
          <w:sz w:val="16"/>
        </w:rPr>
        <w:fldChar w:fldCharType="end"/>
      </w:r>
      <w:bookmarkEnd w:id="7"/>
      <w:r w:rsidRPr="007A7F37">
        <w:rPr>
          <w:sz w:val="16"/>
        </w:rPr>
        <w:t xml:space="preserve"> From 2002-2012, approximately 2,500 physical attacks occurred against transmission lines and towers worldwide and approximately 500 attacks against transformer substations.</w:t>
      </w:r>
      <w:bookmarkStart w:id="8" w:name="_ftnref3"/>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"_ftn3" </w:instrText>
      </w:r>
      <w:r w:rsidRPr="007A7F37">
        <w:rPr>
          <w:sz w:val="16"/>
        </w:rPr>
        <w:fldChar w:fldCharType="separate"/>
      </w:r>
      <w:r w:rsidRPr="007A7F37">
        <w:rPr>
          <w:rStyle w:val="Hyperlink"/>
          <w:sz w:val="16"/>
        </w:rPr>
        <w:t>[3]</w:t>
      </w:r>
      <w:r w:rsidRPr="007A7F37">
        <w:rPr>
          <w:sz w:val="16"/>
        </w:rPr>
        <w:fldChar w:fldCharType="end"/>
      </w:r>
      <w:bookmarkEnd w:id="8"/>
      <w:r w:rsidRPr="007A7F37">
        <w:rPr>
          <w:sz w:val="16"/>
        </w:rPr>
        <w:t xml:space="preserve"> </w:t>
      </w:r>
      <w:r w:rsidRPr="00887416">
        <w:rPr>
          <w:rStyle w:val="StyleUnderline"/>
          <w:highlight w:val="yellow"/>
        </w:rPr>
        <w:t xml:space="preserve">Terrorists have the </w:t>
      </w:r>
      <w:r w:rsidRPr="00887416">
        <w:rPr>
          <w:rStyle w:val="Emphasis"/>
          <w:highlight w:val="yellow"/>
        </w:rPr>
        <w:t>motivation</w:t>
      </w:r>
      <w:r w:rsidRPr="007A7F37">
        <w:rPr>
          <w:sz w:val="16"/>
        </w:rPr>
        <w:t xml:space="preserve"> </w:t>
      </w:r>
      <w:r w:rsidRPr="00E83D13">
        <w:rPr>
          <w:rStyle w:val="StyleUnderline"/>
        </w:rPr>
        <w:t>to attack the U.S. power grid</w:t>
      </w:r>
      <w:r w:rsidRPr="007A7F37">
        <w:rPr>
          <w:sz w:val="16"/>
        </w:rPr>
        <w:t xml:space="preserve"> but the very nature of the grid makes it highly vulnerable. The power grid is not only at risk from physical attacks, but also nation-state cyberattacks.</w:t>
      </w:r>
    </w:p>
    <w:p w14:paraId="16B8E8BE" w14:textId="77777777" w:rsidR="00F410AA" w:rsidRPr="007A7F37" w:rsidRDefault="00F410AA" w:rsidP="00F410AA">
      <w:pPr>
        <w:rPr>
          <w:sz w:val="16"/>
        </w:rPr>
      </w:pPr>
      <w:r w:rsidRPr="00887416">
        <w:rPr>
          <w:rStyle w:val="StyleUnderline"/>
          <w:highlight w:val="yellow"/>
        </w:rPr>
        <w:t>One nation that has shown</w:t>
      </w:r>
      <w:r w:rsidRPr="007A7F37">
        <w:rPr>
          <w:sz w:val="16"/>
        </w:rPr>
        <w:t xml:space="preserve"> both the </w:t>
      </w:r>
      <w:r w:rsidRPr="00887416">
        <w:rPr>
          <w:rStyle w:val="Emphasis"/>
          <w:highlight w:val="yellow"/>
        </w:rPr>
        <w:t>capability</w:t>
      </w:r>
      <w:r w:rsidRPr="00887416">
        <w:rPr>
          <w:rStyle w:val="StyleUnderline"/>
          <w:highlight w:val="yellow"/>
        </w:rPr>
        <w:t xml:space="preserve"> and </w:t>
      </w:r>
      <w:r w:rsidRPr="00887416">
        <w:rPr>
          <w:rStyle w:val="Emphasis"/>
          <w:highlight w:val="yellow"/>
        </w:rPr>
        <w:t>intent</w:t>
      </w:r>
      <w:r w:rsidRPr="007A7F37">
        <w:rPr>
          <w:sz w:val="16"/>
        </w:rPr>
        <w:t xml:space="preserve"> </w:t>
      </w:r>
      <w:r w:rsidRPr="00E83D13">
        <w:rPr>
          <w:rStyle w:val="StyleUnderline"/>
        </w:rPr>
        <w:t>to use attacks</w:t>
      </w:r>
      <w:r w:rsidRPr="007A7F37">
        <w:rPr>
          <w:sz w:val="16"/>
        </w:rPr>
        <w:t xml:space="preserve"> against critical energy infrastructure </w:t>
      </w:r>
      <w:r w:rsidRPr="00887416">
        <w:rPr>
          <w:rStyle w:val="StyleUnderline"/>
          <w:highlight w:val="yellow"/>
        </w:rPr>
        <w:t>is Russia</w:t>
      </w:r>
      <w:r w:rsidRPr="007A7F37">
        <w:rPr>
          <w:sz w:val="16"/>
        </w:rPr>
        <w:t xml:space="preserve">, </w:t>
      </w:r>
      <w:r w:rsidRPr="00E83D13">
        <w:rPr>
          <w:rStyle w:val="StyleUnderline"/>
        </w:rPr>
        <w:t>as demonstrated in</w:t>
      </w:r>
      <w:r w:rsidRPr="007A7F37">
        <w:rPr>
          <w:sz w:val="16"/>
        </w:rPr>
        <w:t xml:space="preserve"> their 2015 </w:t>
      </w:r>
      <w:r w:rsidRPr="00E83D13">
        <w:rPr>
          <w:rStyle w:val="StyleUnderline"/>
        </w:rPr>
        <w:t>annexation of Crimea</w:t>
      </w:r>
      <w:r w:rsidRPr="007A7F37">
        <w:rPr>
          <w:sz w:val="16"/>
        </w:rPr>
        <w:t xml:space="preserve"> from Ukraine. A Russian cyber threat group known as </w:t>
      </w:r>
      <w:r w:rsidRPr="00887416">
        <w:rPr>
          <w:rStyle w:val="StyleUnderline"/>
          <w:highlight w:val="yellow"/>
        </w:rPr>
        <w:t>Sandworm</w:t>
      </w:r>
      <w:r w:rsidRPr="007A7F37">
        <w:rPr>
          <w:sz w:val="16"/>
        </w:rPr>
        <w:t>, which used its BlackEnergy malware, attacked Ukrainian computer systems that provide remote control of the Ukraine power grid.</w:t>
      </w:r>
      <w:bookmarkStart w:id="9" w:name="_ftnref4"/>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"_ftn4" </w:instrText>
      </w:r>
      <w:r w:rsidRPr="007A7F37">
        <w:rPr>
          <w:sz w:val="16"/>
        </w:rPr>
        <w:fldChar w:fldCharType="separate"/>
      </w:r>
      <w:r w:rsidRPr="007A7F37">
        <w:rPr>
          <w:rStyle w:val="Hyperlink"/>
          <w:sz w:val="16"/>
        </w:rPr>
        <w:t>[4]</w:t>
      </w:r>
      <w:r w:rsidRPr="007A7F37">
        <w:rPr>
          <w:sz w:val="16"/>
        </w:rPr>
        <w:fldChar w:fldCharType="end"/>
      </w:r>
      <w:bookmarkEnd w:id="9"/>
      <w:r w:rsidRPr="007A7F37">
        <w:rPr>
          <w:sz w:val="16"/>
        </w:rPr>
        <w:t xml:space="preserve"> This attack, and another in 2016, each </w:t>
      </w:r>
      <w:r w:rsidRPr="00887416">
        <w:rPr>
          <w:rStyle w:val="StyleUnderline"/>
          <w:highlight w:val="yellow"/>
        </w:rPr>
        <w:t>left</w:t>
      </w:r>
      <w:r w:rsidRPr="007A7F37">
        <w:rPr>
          <w:sz w:val="16"/>
        </w:rPr>
        <w:t xml:space="preserve"> the capital </w:t>
      </w:r>
      <w:r w:rsidRPr="00887416">
        <w:rPr>
          <w:rStyle w:val="StyleUnderline"/>
          <w:highlight w:val="yellow"/>
        </w:rPr>
        <w:t>Kiev without power</w:t>
      </w:r>
      <w:r w:rsidRPr="007A7F37">
        <w:rPr>
          <w:sz w:val="16"/>
        </w:rPr>
        <w:t xml:space="preserve">, </w:t>
      </w:r>
      <w:r w:rsidRPr="00E83D13">
        <w:rPr>
          <w:rStyle w:val="StyleUnderline"/>
        </w:rPr>
        <w:t>prompting</w:t>
      </w:r>
      <w:r w:rsidRPr="007A7F37">
        <w:rPr>
          <w:sz w:val="16"/>
        </w:rPr>
        <w:t xml:space="preserve"> cyber </w:t>
      </w:r>
      <w:r w:rsidRPr="00E83D13">
        <w:rPr>
          <w:rStyle w:val="StyleUnderline"/>
        </w:rPr>
        <w:t>experts to raise concern about</w:t>
      </w:r>
      <w:r w:rsidRPr="007A7F37">
        <w:rPr>
          <w:sz w:val="16"/>
        </w:rPr>
        <w:t xml:space="preserve"> the same </w:t>
      </w:r>
      <w:r w:rsidRPr="00E83D13">
        <w:rPr>
          <w:rStyle w:val="StyleUnderline"/>
        </w:rPr>
        <w:t>malware</w:t>
      </w:r>
      <w:r w:rsidRPr="007A7F37">
        <w:rPr>
          <w:sz w:val="16"/>
        </w:rPr>
        <w:t xml:space="preserve"> already </w:t>
      </w:r>
      <w:r w:rsidRPr="00E83D13">
        <w:rPr>
          <w:rStyle w:val="StyleUnderline"/>
        </w:rPr>
        <w:t>existing in NATO</w:t>
      </w:r>
      <w:r w:rsidRPr="007A7F37">
        <w:rPr>
          <w:sz w:val="16"/>
        </w:rPr>
        <w:t xml:space="preserve"> and the U.S. power grids.</w:t>
      </w:r>
      <w:bookmarkStart w:id="10" w:name="_ftnref5"/>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"_ftn5" </w:instrText>
      </w:r>
      <w:r w:rsidRPr="007A7F37">
        <w:rPr>
          <w:sz w:val="16"/>
        </w:rPr>
        <w:fldChar w:fldCharType="separate"/>
      </w:r>
      <w:r w:rsidRPr="007A7F37">
        <w:rPr>
          <w:rStyle w:val="Hyperlink"/>
          <w:sz w:val="16"/>
        </w:rPr>
        <w:t>[5]</w:t>
      </w:r>
      <w:r w:rsidRPr="007A7F37">
        <w:rPr>
          <w:sz w:val="16"/>
        </w:rPr>
        <w:fldChar w:fldCharType="end"/>
      </w:r>
      <w:bookmarkEnd w:id="10"/>
      <w:r w:rsidRPr="007A7F37">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4EC56BCF" w14:textId="77777777" w:rsidR="00F410AA" w:rsidRPr="00E83D13" w:rsidRDefault="00F410AA" w:rsidP="00F410AA">
      <w:pPr>
        <w:rPr>
          <w:rStyle w:val="StyleUnderline"/>
        </w:rPr>
      </w:pPr>
      <w:r w:rsidRPr="00E83D13">
        <w:rPr>
          <w:rStyle w:val="StyleUnderline"/>
        </w:rPr>
        <w:t>Another nation</w:t>
      </w:r>
      <w:r w:rsidRPr="007A7F37">
        <w:rPr>
          <w:sz w:val="16"/>
        </w:rPr>
        <w:t xml:space="preserve"> that has the capability to attack critical energy infrastructure </w:t>
      </w:r>
      <w:r w:rsidRPr="00E83D13">
        <w:rPr>
          <w:rStyle w:val="StyleUnderline"/>
        </w:rPr>
        <w:t>is China</w:t>
      </w:r>
      <w:r w:rsidRPr="007A7F37">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1" w:name="_ftnref6"/>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"_ftn6" </w:instrText>
      </w:r>
      <w:r w:rsidRPr="007A7F37">
        <w:rPr>
          <w:sz w:val="16"/>
        </w:rPr>
        <w:fldChar w:fldCharType="separate"/>
      </w:r>
      <w:r w:rsidRPr="007A7F37">
        <w:rPr>
          <w:rStyle w:val="Hyperlink"/>
          <w:sz w:val="16"/>
        </w:rPr>
        <w:t>[6]</w:t>
      </w:r>
      <w:r w:rsidRPr="007A7F37">
        <w:rPr>
          <w:sz w:val="16"/>
        </w:rPr>
        <w:fldChar w:fldCharType="end"/>
      </w:r>
      <w:bookmarkEnd w:id="11"/>
      <w:r w:rsidRPr="007A7F37">
        <w:rPr>
          <w:sz w:val="16"/>
        </w:rPr>
        <w:t xml:space="preserve"> Like Russia, </w:t>
      </w:r>
      <w:r w:rsidRPr="00887416">
        <w:rPr>
          <w:rStyle w:val="StyleUnderline"/>
          <w:highlight w:val="yellow"/>
        </w:rPr>
        <w:t xml:space="preserve">China has been </w:t>
      </w:r>
      <w:r w:rsidRPr="00887416">
        <w:rPr>
          <w:rStyle w:val="Emphasis"/>
          <w:highlight w:val="yellow"/>
        </w:rPr>
        <w:t>active</w:t>
      </w:r>
      <w:r w:rsidRPr="00887416">
        <w:rPr>
          <w:rStyle w:val="StyleUnderline"/>
          <w:highlight w:val="yellow"/>
        </w:rPr>
        <w:t xml:space="preserve"> with</w:t>
      </w:r>
      <w:r w:rsidRPr="00E83D13">
        <w:rPr>
          <w:rStyle w:val="StyleUnderline"/>
        </w:rPr>
        <w:t xml:space="preserve"> cyber </w:t>
      </w:r>
      <w:r w:rsidRPr="007A7F37">
        <w:rPr>
          <w:rStyle w:val="Emphasis"/>
        </w:rPr>
        <w:t>intrusions</w:t>
      </w:r>
      <w:r w:rsidRPr="00E83D13">
        <w:rPr>
          <w:rStyle w:val="StyleUnderline"/>
        </w:rPr>
        <w:t xml:space="preserve"> in </w:t>
      </w:r>
      <w:r w:rsidRPr="00887416">
        <w:rPr>
          <w:rStyle w:val="StyleUnderline"/>
          <w:highlight w:val="yellow"/>
        </w:rPr>
        <w:t xml:space="preserve">U.S. energy </w:t>
      </w:r>
      <w:r w:rsidRPr="00887416">
        <w:rPr>
          <w:rStyle w:val="Emphasis"/>
          <w:highlight w:val="yellow"/>
        </w:rPr>
        <w:t>infrastructure</w:t>
      </w:r>
      <w:r w:rsidRPr="007A7F37">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rPr>
          <w:sz w:val="16"/>
        </w:rPr>
        <w:t xml:space="preserve"> also </w:t>
      </w:r>
      <w:r w:rsidRPr="00E83D13">
        <w:rPr>
          <w:rStyle w:val="StyleUnderline"/>
        </w:rPr>
        <w:t>using</w:t>
      </w:r>
      <w:r w:rsidRPr="007A7F37">
        <w:rPr>
          <w:sz w:val="16"/>
        </w:rPr>
        <w:t xml:space="preserve"> these </w:t>
      </w:r>
      <w:r w:rsidRPr="00E83D13">
        <w:rPr>
          <w:rStyle w:val="StyleUnderline"/>
        </w:rPr>
        <w:t>intrusions to develop capabilities to attack the</w:t>
      </w:r>
      <w:r w:rsidRPr="007A7F37">
        <w:rPr>
          <w:sz w:val="16"/>
        </w:rPr>
        <w:t xml:space="preserve"> [</w:t>
      </w:r>
      <w:r w:rsidRPr="00E83D13">
        <w:rPr>
          <w:rStyle w:val="Emphasis"/>
        </w:rPr>
        <w:t>bulk</w:t>
      </w:r>
      <w:r w:rsidRPr="007A7F37">
        <w:rPr>
          <w:sz w:val="16"/>
        </w:rPr>
        <w:t xml:space="preserve"> </w:t>
      </w:r>
      <w:r w:rsidRPr="00E83D13">
        <w:rPr>
          <w:rStyle w:val="StyleUnderline"/>
        </w:rPr>
        <w:t>electric system</w:t>
      </w:r>
      <w:r w:rsidRPr="007A7F37">
        <w:rPr>
          <w:sz w:val="16"/>
        </w:rPr>
        <w:t>], as well.”</w:t>
      </w:r>
      <w:bookmarkStart w:id="12" w:name="_ftnref7"/>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"_ftn7" </w:instrText>
      </w:r>
      <w:r w:rsidRPr="007A7F37">
        <w:rPr>
          <w:sz w:val="16"/>
        </w:rPr>
        <w:fldChar w:fldCharType="separate"/>
      </w:r>
      <w:r w:rsidRPr="007A7F37">
        <w:rPr>
          <w:rStyle w:val="Hyperlink"/>
          <w:sz w:val="16"/>
        </w:rPr>
        <w:t>[7]</w:t>
      </w:r>
      <w:r w:rsidRPr="007A7F37">
        <w:rPr>
          <w:sz w:val="16"/>
        </w:rPr>
        <w:fldChar w:fldCharType="end"/>
      </w:r>
      <w:bookmarkEnd w:id="12"/>
      <w:r w:rsidRPr="007A7F37">
        <w:rPr>
          <w:sz w:val="16"/>
        </w:rPr>
        <w:t xml:space="preserve"> </w:t>
      </w:r>
      <w:r w:rsidRPr="00887416">
        <w:rPr>
          <w:rStyle w:val="StyleUnderline"/>
          <w:highlight w:val="yellow"/>
        </w:rPr>
        <w:t>China</w:t>
      </w:r>
      <w:r w:rsidRPr="007A7F37">
        <w:rPr>
          <w:sz w:val="16"/>
        </w:rPr>
        <w:t xml:space="preserve">, therefore, </w:t>
      </w:r>
      <w:r w:rsidRPr="00887416">
        <w:rPr>
          <w:rStyle w:val="StyleUnderline"/>
          <w:highlight w:val="yellow"/>
        </w:rPr>
        <w:t>has</w:t>
      </w:r>
      <w:r w:rsidRPr="00E83D13">
        <w:rPr>
          <w:rStyle w:val="StyleUnderline"/>
        </w:rPr>
        <w:t xml:space="preserve"> both the </w:t>
      </w:r>
      <w:r w:rsidRPr="00887416">
        <w:rPr>
          <w:rStyle w:val="Emphasis"/>
          <w:highlight w:val="yellow"/>
        </w:rPr>
        <w:t>capability</w:t>
      </w:r>
      <w:r w:rsidRPr="00887416">
        <w:rPr>
          <w:rStyle w:val="StyleUnderline"/>
          <w:highlight w:val="yellow"/>
        </w:rPr>
        <w:t xml:space="preserve"> and </w:t>
      </w:r>
      <w:r w:rsidRPr="00887416">
        <w:rPr>
          <w:rStyle w:val="Emphasis"/>
          <w:highlight w:val="yellow"/>
        </w:rPr>
        <w:t>intent</w:t>
      </w:r>
      <w:r w:rsidRPr="00887416">
        <w:rPr>
          <w:sz w:val="16"/>
          <w:highlight w:val="yellow"/>
        </w:rPr>
        <w:t xml:space="preserve"> </w:t>
      </w:r>
      <w:r w:rsidRPr="00887416">
        <w:rPr>
          <w:rStyle w:val="StyleUnderline"/>
          <w:highlight w:val="yellow"/>
        </w:rPr>
        <w:t>to conduct</w:t>
      </w:r>
      <w:r w:rsidRPr="007A7F37">
        <w:rPr>
          <w:sz w:val="16"/>
        </w:rPr>
        <w:t xml:space="preserve"> cyber </w:t>
      </w:r>
      <w:r w:rsidRPr="00887416">
        <w:rPr>
          <w:rStyle w:val="StyleUnderline"/>
          <w:highlight w:val="yellow"/>
        </w:rPr>
        <w:t>intrusions</w:t>
      </w:r>
      <w:r w:rsidRPr="00E83D13">
        <w:rPr>
          <w:rStyle w:val="StyleUnderline"/>
        </w:rPr>
        <w:t xml:space="preserve"> and attacks for myriad reasons.</w:t>
      </w:r>
    </w:p>
    <w:p w14:paraId="06C5B32D" w14:textId="77777777" w:rsidR="00F410AA" w:rsidRPr="007A7F37" w:rsidRDefault="00F410AA" w:rsidP="00F410AA">
      <w:pPr>
        <w:rPr>
          <w:sz w:val="16"/>
          <w:szCs w:val="16"/>
        </w:rPr>
      </w:pPr>
      <w:r w:rsidRPr="007A7F37">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3" w:name="_ftnref8"/>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"_ftn8" </w:instrText>
      </w:r>
      <w:r w:rsidRPr="007A7F37">
        <w:rPr>
          <w:sz w:val="16"/>
          <w:szCs w:val="16"/>
        </w:rPr>
        <w:fldChar w:fldCharType="separate"/>
      </w:r>
      <w:r w:rsidRPr="007A7F37">
        <w:rPr>
          <w:rStyle w:val="Hyperlink"/>
          <w:sz w:val="16"/>
          <w:szCs w:val="16"/>
        </w:rPr>
        <w:t>[8]</w:t>
      </w:r>
      <w:r w:rsidRPr="007A7F37">
        <w:rPr>
          <w:sz w:val="16"/>
          <w:szCs w:val="16"/>
        </w:rPr>
        <w:fldChar w:fldCharType="end"/>
      </w:r>
      <w:bookmarkEnd w:id="13"/>
      <w:r w:rsidRPr="007A7F37">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4" w:name="_ftnref9"/>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"_ftn9" </w:instrText>
      </w:r>
      <w:r w:rsidRPr="007A7F37">
        <w:rPr>
          <w:sz w:val="16"/>
          <w:szCs w:val="16"/>
        </w:rPr>
        <w:fldChar w:fldCharType="separate"/>
      </w:r>
      <w:r w:rsidRPr="007A7F37">
        <w:rPr>
          <w:rStyle w:val="Hyperlink"/>
          <w:sz w:val="16"/>
          <w:szCs w:val="16"/>
        </w:rPr>
        <w:t>[9]</w:t>
      </w:r>
      <w:r w:rsidRPr="007A7F37">
        <w:rPr>
          <w:sz w:val="16"/>
          <w:szCs w:val="16"/>
        </w:rPr>
        <w:fldChar w:fldCharType="end"/>
      </w:r>
      <w:bookmarkEnd w:id="14"/>
      <w:r w:rsidRPr="007A7F37">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29" w:anchor="_ftn10" w:history="1">
        <w:r w:rsidRPr="007A7F37">
          <w:rPr>
            <w:rStyle w:val="Hyperlink"/>
            <w:sz w:val="16"/>
            <w:szCs w:val="16"/>
          </w:rPr>
          <w:t>[10]</w:t>
        </w:r>
      </w:hyperlink>
      <w:r w:rsidRPr="007A7F37">
        <w:rPr>
          <w:sz w:val="16"/>
          <w:szCs w:val="16"/>
        </w:rPr>
        <w:t xml:space="preserve"> Shortly after these events, President Trump issued Executive Order 13920, “</w:t>
      </w:r>
      <w:hyperlink r:id="rId30" w:history="1">
        <w:r w:rsidRPr="007A7F37">
          <w:rPr>
            <w:rStyle w:val="Hyperlink"/>
            <w:sz w:val="16"/>
            <w:szCs w:val="16"/>
          </w:rPr>
          <w:t>Securing the United States Bulk-Power System</w:t>
        </w:r>
      </w:hyperlink>
      <w:r w:rsidRPr="007A7F37">
        <w:rPr>
          <w:sz w:val="16"/>
          <w:szCs w:val="16"/>
        </w:rPr>
        <w:t>,” essentially limiting the import of Chinese-built critical energy infrastructure components due to concerns about cybersecurity.</w:t>
      </w:r>
      <w:hyperlink r:id="rId31" w:anchor="_ftn11" w:history="1">
        <w:r w:rsidRPr="007A7F37">
          <w:rPr>
            <w:rStyle w:val="Hyperlink"/>
            <w:sz w:val="16"/>
            <w:szCs w:val="16"/>
          </w:rPr>
          <w:t>[11]</w:t>
        </w:r>
      </w:hyperlink>
      <w:r w:rsidRPr="007A7F37">
        <w:rPr>
          <w:sz w:val="16"/>
          <w:szCs w:val="16"/>
        </w:rPr>
        <w:t xml:space="preserve"> Interestingly, Jiangsu Huapeng “boasted that it supported 10 percent of New York City’s electricity load.”</w:t>
      </w:r>
      <w:hyperlink r:id="rId32" w:anchor="_ftn12" w:history="1">
        <w:r w:rsidRPr="007A7F37">
          <w:rPr>
            <w:rStyle w:val="Hyperlink"/>
            <w:sz w:val="16"/>
            <w:szCs w:val="16"/>
          </w:rPr>
          <w:t>[12]</w:t>
        </w:r>
      </w:hyperlink>
    </w:p>
    <w:p w14:paraId="69778A0E" w14:textId="77777777" w:rsidR="00F410AA" w:rsidRPr="007A7F37" w:rsidRDefault="00F410AA" w:rsidP="00F410AA">
      <w:pPr>
        <w:rPr>
          <w:sz w:val="16"/>
        </w:rPr>
      </w:pPr>
      <w:r w:rsidRPr="007A7F37">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887416">
        <w:rPr>
          <w:rStyle w:val="StyleUnderline"/>
          <w:highlight w:val="yellow"/>
        </w:rPr>
        <w:t>structured</w:t>
      </w:r>
      <w:r w:rsidRPr="00E83D13">
        <w:rPr>
          <w:rStyle w:val="StyleUnderline"/>
        </w:rPr>
        <w:t xml:space="preserve"> cyber</w:t>
      </w:r>
      <w:r w:rsidRPr="007A7F37">
        <w:rPr>
          <w:sz w:val="16"/>
        </w:rPr>
        <w:t xml:space="preserve">, physical, or blended </w:t>
      </w:r>
      <w:r w:rsidRPr="00887416">
        <w:rPr>
          <w:rStyle w:val="StyleUnderline"/>
          <w:highlight w:val="yellow"/>
        </w:rPr>
        <w:t>attack on</w:t>
      </w:r>
      <w:r w:rsidRPr="00E83D13">
        <w:rPr>
          <w:rStyle w:val="StyleUnderline"/>
        </w:rPr>
        <w:t xml:space="preserve"> the </w:t>
      </w:r>
      <w:r w:rsidRPr="00887416">
        <w:rPr>
          <w:rStyle w:val="Emphasis"/>
          <w:highlight w:val="yellow"/>
        </w:rPr>
        <w:t>bulk power</w:t>
      </w:r>
      <w:r w:rsidRPr="00E83D13">
        <w:rPr>
          <w:rStyle w:val="StyleUnderline"/>
        </w:rPr>
        <w:t xml:space="preserve"> system</w:t>
      </w:r>
      <w:r w:rsidRPr="007A7F37">
        <w:rPr>
          <w:sz w:val="16"/>
        </w:rPr>
        <w:t xml:space="preserve">, however, </w:t>
      </w:r>
      <w:r w:rsidRPr="00887416">
        <w:rPr>
          <w:rStyle w:val="StyleUnderline"/>
          <w:highlight w:val="yellow"/>
        </w:rPr>
        <w:t>could result in</w:t>
      </w:r>
      <w:r w:rsidRPr="00E83D13">
        <w:rPr>
          <w:rStyle w:val="StyleUnderline"/>
        </w:rPr>
        <w:t xml:space="preserve"> long-term</w:t>
      </w:r>
      <w:r w:rsidRPr="007A7F37">
        <w:rPr>
          <w:sz w:val="16"/>
        </w:rPr>
        <w:t xml:space="preserve"> (</w:t>
      </w:r>
      <w:r w:rsidRPr="00887416">
        <w:rPr>
          <w:rStyle w:val="Emphasis"/>
          <w:highlight w:val="yellow"/>
        </w:rPr>
        <w:t>irreparable</w:t>
      </w:r>
      <w:r w:rsidRPr="00887416">
        <w:rPr>
          <w:sz w:val="16"/>
          <w:highlight w:val="yellow"/>
        </w:rPr>
        <w:t xml:space="preserve">) </w:t>
      </w:r>
      <w:r w:rsidRPr="00887416">
        <w:rPr>
          <w:rStyle w:val="StyleUnderline"/>
          <w:highlight w:val="yellow"/>
        </w:rPr>
        <w:t>damage to key</w:t>
      </w:r>
      <w:r w:rsidRPr="00E83D13">
        <w:rPr>
          <w:rStyle w:val="StyleUnderline"/>
        </w:rPr>
        <w:t xml:space="preserve"> system </w:t>
      </w:r>
      <w:r w:rsidRPr="00887416">
        <w:rPr>
          <w:rStyle w:val="StyleUnderline"/>
          <w:highlight w:val="yellow"/>
        </w:rPr>
        <w:t>components in</w:t>
      </w:r>
      <w:r w:rsidRPr="007A7F37">
        <w:rPr>
          <w:sz w:val="16"/>
        </w:rPr>
        <w:t xml:space="preserve"> multiple </w:t>
      </w:r>
      <w:r w:rsidRPr="00E83D13">
        <w:rPr>
          <w:rStyle w:val="StyleUnderline"/>
        </w:rPr>
        <w:t>simultaneous or near-</w:t>
      </w:r>
      <w:r w:rsidRPr="00887416">
        <w:rPr>
          <w:rStyle w:val="Emphasis"/>
          <w:highlight w:val="yellow"/>
        </w:rPr>
        <w:t>simultaneous strikes</w:t>
      </w:r>
      <w:r w:rsidRPr="007A7F37">
        <w:rPr>
          <w:sz w:val="16"/>
        </w:rPr>
        <w:t xml:space="preserve">.” He added that “an outage could result with the potential to affect a wide geographic area and cause </w:t>
      </w:r>
      <w:r w:rsidRPr="00E83D13">
        <w:rPr>
          <w:rStyle w:val="StyleUnderline"/>
        </w:rPr>
        <w:t>large population centers</w:t>
      </w:r>
      <w:r w:rsidRPr="007A7F37">
        <w:rPr>
          <w:sz w:val="16"/>
        </w:rPr>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rPr>
          <w:sz w:val="16"/>
        </w:rPr>
        <w:t>.”</w:t>
      </w:r>
      <w:hyperlink r:id="rId33" w:anchor="_ftn13" w:history="1">
        <w:r w:rsidRPr="007A7F37">
          <w:rPr>
            <w:rStyle w:val="Hyperlink"/>
            <w:sz w:val="16"/>
          </w:rPr>
          <w:t>[13]</w:t>
        </w:r>
      </w:hyperlink>
      <w:r w:rsidRPr="007A7F37">
        <w:rPr>
          <w:sz w:val="16"/>
        </w:rPr>
        <w:t xml:space="preserve"> Even the </w:t>
      </w:r>
      <w:r w:rsidRPr="00E83D13">
        <w:rPr>
          <w:rStyle w:val="StyleUnderline"/>
        </w:rPr>
        <w:t>inclusion of</w:t>
      </w:r>
      <w:r w:rsidRPr="007A7F37">
        <w:rPr>
          <w:sz w:val="16"/>
        </w:rPr>
        <w:t xml:space="preserve"> features such as </w:t>
      </w:r>
      <w:r w:rsidRPr="007A7F37">
        <w:rPr>
          <w:rStyle w:val="StyleUnderline"/>
        </w:rPr>
        <w:t>smart grids</w:t>
      </w:r>
      <w:r w:rsidRPr="00E83D13">
        <w:rPr>
          <w:rStyle w:val="StyleUnderline"/>
        </w:rPr>
        <w:t xml:space="preserve"> to the</w:t>
      </w:r>
      <w:r w:rsidRPr="007A7F37">
        <w:rPr>
          <w:sz w:val="16"/>
        </w:rPr>
        <w:t xml:space="preserve"> overall grid </w:t>
      </w:r>
      <w:r w:rsidRPr="00E83D13">
        <w:rPr>
          <w:rStyle w:val="StyleUnderline"/>
        </w:rPr>
        <w:t xml:space="preserve">structure </w:t>
      </w:r>
      <w:r w:rsidRPr="007A7F37">
        <w:rPr>
          <w:rStyle w:val="StyleUnderline"/>
        </w:rPr>
        <w:t xml:space="preserve">poses new </w:t>
      </w:r>
      <w:r w:rsidRPr="007A7F37">
        <w:rPr>
          <w:rStyle w:val="Emphasis"/>
        </w:rPr>
        <w:t>vulnerabilities</w:t>
      </w:r>
      <w:r w:rsidRPr="007A7F37">
        <w:rPr>
          <w:sz w:val="16"/>
        </w:rPr>
        <w:t xml:space="preserve"> </w:t>
      </w:r>
      <w:r w:rsidRPr="00E83D13">
        <w:rPr>
          <w:rStyle w:val="StyleUnderline"/>
        </w:rPr>
        <w:t>through their connectivity</w:t>
      </w:r>
      <w:r w:rsidRPr="007A7F37">
        <w:rPr>
          <w:sz w:val="16"/>
        </w:rPr>
        <w:t>. Kramer stated that “</w:t>
      </w:r>
      <w:r w:rsidRPr="00E83D13">
        <w:rPr>
          <w:rStyle w:val="StyleUnderline"/>
        </w:rPr>
        <w:t xml:space="preserve">such </w:t>
      </w:r>
      <w:r w:rsidRPr="00887416">
        <w:rPr>
          <w:rStyle w:val="StyleUnderline"/>
          <w:highlight w:val="yellow"/>
        </w:rPr>
        <w:t>connectivity means</w:t>
      </w:r>
      <w:r w:rsidRPr="007A7F37">
        <w:rPr>
          <w:sz w:val="16"/>
        </w:rPr>
        <w:t xml:space="preserve"> that the </w:t>
      </w:r>
      <w:r w:rsidRPr="00887416">
        <w:rPr>
          <w:rStyle w:val="Emphasis"/>
          <w:highlight w:val="yellow"/>
        </w:rPr>
        <w:t>distribution</w:t>
      </w:r>
      <w:r w:rsidRPr="007A7F37">
        <w:rPr>
          <w:sz w:val="16"/>
        </w:rPr>
        <w:t xml:space="preserve"> system </w:t>
      </w:r>
      <w:r w:rsidRPr="00887416">
        <w:rPr>
          <w:rStyle w:val="StyleUnderline"/>
          <w:highlight w:val="yellow"/>
        </w:rPr>
        <w:t xml:space="preserve">could be a </w:t>
      </w:r>
      <w:r w:rsidRPr="00887416">
        <w:rPr>
          <w:rStyle w:val="Emphasis"/>
          <w:highlight w:val="yellow"/>
        </w:rPr>
        <w:t>key vector</w:t>
      </w:r>
      <w:r w:rsidRPr="00887416">
        <w:rPr>
          <w:sz w:val="16"/>
          <w:highlight w:val="yellow"/>
        </w:rPr>
        <w:t xml:space="preserve"> </w:t>
      </w:r>
      <w:r w:rsidRPr="00887416">
        <w:rPr>
          <w:rStyle w:val="StyleUnderline"/>
          <w:highlight w:val="yellow"/>
        </w:rPr>
        <w:t>for</w:t>
      </w:r>
      <w:r w:rsidRPr="00E83D13">
        <w:rPr>
          <w:rStyle w:val="StyleUnderline"/>
        </w:rPr>
        <w:t xml:space="preserve"> a national security </w:t>
      </w:r>
      <w:r w:rsidRPr="00887416">
        <w:rPr>
          <w:rStyle w:val="StyleUnderline"/>
          <w:highlight w:val="yellow"/>
        </w:rPr>
        <w:t>attack on the grid</w:t>
      </w:r>
      <w:r w:rsidRPr="00E83D13">
        <w:rPr>
          <w:rStyle w:val="StyleUnderline"/>
        </w:rPr>
        <w:t>.</w:t>
      </w:r>
      <w:r w:rsidRPr="007A7F37">
        <w:rPr>
          <w:sz w:val="16"/>
        </w:rPr>
        <w:t>”</w:t>
      </w:r>
      <w:hyperlink r:id="rId34" w:anchor="_ftn14" w:history="1">
        <w:r w:rsidRPr="007A7F37">
          <w:rPr>
            <w:rStyle w:val="Hyperlink"/>
            <w:sz w:val="16"/>
          </w:rPr>
          <w:t>[14]</w:t>
        </w:r>
      </w:hyperlink>
    </w:p>
    <w:p w14:paraId="29F82A95" w14:textId="77777777" w:rsidR="00F410AA" w:rsidRDefault="00F410AA" w:rsidP="00F410AA"/>
    <w:p w14:paraId="30865465" w14:textId="77777777" w:rsidR="00F410AA" w:rsidRDefault="00F410AA" w:rsidP="00F410AA">
      <w:pPr>
        <w:pStyle w:val="Heading4"/>
      </w:pPr>
      <w:bookmarkStart w:id="15" w:name="_Hlk79579789"/>
      <w:r>
        <w:t xml:space="preserve">Those attacks cause </w:t>
      </w:r>
      <w:r w:rsidRPr="00E83D13">
        <w:rPr>
          <w:u w:val="single"/>
        </w:rPr>
        <w:t>accidental</w:t>
      </w:r>
      <w:r w:rsidRPr="00E83D13">
        <w:t xml:space="preserve"> nuclear escalation</w:t>
      </w:r>
      <w:r>
        <w:t>.</w:t>
      </w:r>
    </w:p>
    <w:p w14:paraId="2C607E5C" w14:textId="77777777" w:rsidR="00F410AA" w:rsidRPr="009D6CD2" w:rsidRDefault="00F410AA" w:rsidP="00F410AA">
      <w:r w:rsidRPr="00891ED4">
        <w:rPr>
          <w:rStyle w:val="Style13ptBold"/>
        </w:rPr>
        <w:t>Klare 19</w:t>
      </w:r>
      <w:r w:rsidRPr="00891ED4">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0CDC56D5" w14:textId="77777777" w:rsidR="00F410AA" w:rsidRPr="009D6CD2" w:rsidRDefault="00F410AA" w:rsidP="00F410AA">
      <w:pPr>
        <w:rPr>
          <w:sz w:val="16"/>
        </w:rPr>
      </w:pPr>
      <w:r w:rsidRPr="009D6CD2">
        <w:rPr>
          <w:sz w:val="16"/>
        </w:rPr>
        <w:t xml:space="preserve">Yet </w:t>
      </w:r>
      <w:r w:rsidRPr="000B4811">
        <w:rPr>
          <w:rStyle w:val="StyleUnderline"/>
        </w:rPr>
        <w:t xml:space="preserve">another </w:t>
      </w:r>
      <w:r w:rsidRPr="00887416">
        <w:rPr>
          <w:rStyle w:val="StyleUnderline"/>
          <w:highlight w:val="yellow"/>
        </w:rPr>
        <w:t>pathway to escalation could arise from</w:t>
      </w:r>
      <w:r w:rsidRPr="009D6CD2">
        <w:rPr>
          <w:rStyle w:val="StyleUnderline"/>
        </w:rPr>
        <w:t xml:space="preserve"> a cascading series of </w:t>
      </w:r>
      <w:r w:rsidRPr="009D6CD2">
        <w:rPr>
          <w:rStyle w:val="Emphasis"/>
        </w:rPr>
        <w:t>cyberstrikes</w:t>
      </w:r>
      <w:r w:rsidRPr="009D6CD2">
        <w:rPr>
          <w:rStyle w:val="StyleUnderline"/>
        </w:rPr>
        <w:t xml:space="preserve"> and </w:t>
      </w:r>
      <w:r w:rsidRPr="00887416">
        <w:rPr>
          <w:rStyle w:val="Emphasis"/>
          <w:highlight w:val="yellow"/>
        </w:rPr>
        <w:t>counterstrikes</w:t>
      </w:r>
      <w:r w:rsidRPr="00887416">
        <w:rPr>
          <w:rStyle w:val="StyleUnderline"/>
          <w:highlight w:val="yellow"/>
        </w:rPr>
        <w:t xml:space="preserve"> against</w:t>
      </w:r>
      <w:r w:rsidRPr="009D6CD2">
        <w:rPr>
          <w:rStyle w:val="StyleUnderline"/>
        </w:rPr>
        <w:t xml:space="preserve"> </w:t>
      </w:r>
      <w:r w:rsidRPr="009D6CD2">
        <w:rPr>
          <w:rStyle w:val="Emphasis"/>
        </w:rPr>
        <w:t xml:space="preserve">vital </w:t>
      </w:r>
      <w:r w:rsidRPr="00887416">
        <w:rPr>
          <w:rStyle w:val="Emphasis"/>
          <w:highlight w:val="yellow"/>
        </w:rPr>
        <w:t>national infrastructure</w:t>
      </w:r>
      <w:r w:rsidRPr="009D6CD2">
        <w:rPr>
          <w:rStyle w:val="StyleUnderline"/>
        </w:rPr>
        <w:t xml:space="preserve"> rather than on military targets</w:t>
      </w:r>
      <w:r w:rsidRPr="009D6CD2">
        <w:rPr>
          <w:sz w:val="16"/>
        </w:rPr>
        <w:t xml:space="preserve">. </w:t>
      </w:r>
      <w:r w:rsidRPr="009D6CD2">
        <w:rPr>
          <w:rStyle w:val="StyleUnderline"/>
        </w:rPr>
        <w:t>All major powers</w:t>
      </w:r>
      <w:r w:rsidRPr="009D6CD2">
        <w:rPr>
          <w:sz w:val="16"/>
        </w:rPr>
        <w:t xml:space="preserve">, along with Iran and North Korea, </w:t>
      </w:r>
      <w:r w:rsidRPr="009D6CD2">
        <w:rPr>
          <w:rStyle w:val="StyleUnderline"/>
        </w:rPr>
        <w:t>have developed</w:t>
      </w:r>
      <w:r w:rsidRPr="009D6CD2">
        <w:rPr>
          <w:sz w:val="16"/>
        </w:rPr>
        <w:t xml:space="preserve"> and deployed </w:t>
      </w:r>
      <w:r w:rsidRPr="009D6CD2">
        <w:rPr>
          <w:rStyle w:val="StyleUnderline"/>
        </w:rPr>
        <w:t xml:space="preserve">cyberweapons designed to disrupt and destroy major elements of an adversary’s key </w:t>
      </w:r>
      <w:r w:rsidRPr="009D6CD2">
        <w:rPr>
          <w:rStyle w:val="Emphasis"/>
        </w:rPr>
        <w:t>economic systems</w:t>
      </w:r>
      <w:r w:rsidRPr="009D6CD2">
        <w:rPr>
          <w:sz w:val="16"/>
        </w:rPr>
        <w:t xml:space="preserve">, </w:t>
      </w:r>
      <w:r w:rsidRPr="00887416">
        <w:rPr>
          <w:rStyle w:val="StyleUnderline"/>
          <w:highlight w:val="yellow"/>
        </w:rPr>
        <w:t xml:space="preserve">such as </w:t>
      </w:r>
      <w:r w:rsidRPr="00887416">
        <w:rPr>
          <w:rStyle w:val="Emphasis"/>
          <w:highlight w:val="yellow"/>
        </w:rPr>
        <w:t>power grids</w:t>
      </w:r>
      <w:r w:rsidRPr="00887416">
        <w:rPr>
          <w:sz w:val="16"/>
          <w:highlight w:val="yellow"/>
        </w:rPr>
        <w:t xml:space="preserve">, </w:t>
      </w:r>
      <w:r w:rsidRPr="00887416">
        <w:rPr>
          <w:rStyle w:val="Emphasis"/>
          <w:highlight w:val="yellow"/>
        </w:rPr>
        <w:t>financial systems</w:t>
      </w:r>
      <w:r w:rsidRPr="00887416">
        <w:rPr>
          <w:sz w:val="16"/>
          <w:highlight w:val="yellow"/>
        </w:rPr>
        <w:t xml:space="preserve">, </w:t>
      </w:r>
      <w:r w:rsidRPr="00887416">
        <w:rPr>
          <w:rStyle w:val="StyleUnderline"/>
          <w:highlight w:val="yellow"/>
        </w:rPr>
        <w:t xml:space="preserve">and </w:t>
      </w:r>
      <w:r w:rsidRPr="00887416">
        <w:rPr>
          <w:rStyle w:val="Emphasis"/>
          <w:highlight w:val="yellow"/>
        </w:rPr>
        <w:t>transportation</w:t>
      </w:r>
      <w:r w:rsidRPr="009D6CD2">
        <w:rPr>
          <w:rStyle w:val="Emphasis"/>
        </w:rPr>
        <w:t xml:space="preserve"> networks</w:t>
      </w:r>
      <w:r w:rsidRPr="009D6CD2">
        <w:rPr>
          <w:sz w:val="16"/>
        </w:rPr>
        <w:t xml:space="preserve">. As noted, </w:t>
      </w:r>
      <w:r w:rsidRPr="009D6CD2">
        <w:rPr>
          <w:rStyle w:val="StyleUnderline"/>
        </w:rPr>
        <w:t xml:space="preserve">Russia has </w:t>
      </w:r>
      <w:r w:rsidRPr="009D6CD2">
        <w:rPr>
          <w:rStyle w:val="Emphasis"/>
        </w:rPr>
        <w:t>infiltrated</w:t>
      </w:r>
      <w:r w:rsidRPr="009D6CD2">
        <w:rPr>
          <w:rStyle w:val="StyleUnderline"/>
        </w:rPr>
        <w:t xml:space="preserve"> the U.S. </w:t>
      </w:r>
      <w:r w:rsidRPr="009D6CD2">
        <w:rPr>
          <w:rStyle w:val="Emphasis"/>
        </w:rPr>
        <w:t>electrical grid</w:t>
      </w:r>
      <w:r w:rsidRPr="009D6CD2">
        <w:rPr>
          <w:sz w:val="16"/>
        </w:rPr>
        <w:t>, and it is widely believed that the United States has done the same in Russia.</w:t>
      </w:r>
      <w:hyperlink r:id="rId35" w:anchor="endnote12" w:history="1">
        <w:r w:rsidRPr="009D6CD2">
          <w:rPr>
            <w:rStyle w:val="Hyperlink"/>
            <w:sz w:val="16"/>
          </w:rPr>
          <w:t>12</w:t>
        </w:r>
      </w:hyperlink>
      <w:r w:rsidRPr="009D6CD2">
        <w:rPr>
          <w:sz w:val="16"/>
        </w:rPr>
        <w:t> </w:t>
      </w:r>
      <w:r w:rsidRPr="009D6CD2">
        <w:rPr>
          <w:rStyle w:val="StyleUnderline"/>
        </w:rPr>
        <w:t>The Pentagon has also devised a plan known as “Nitro Zeus</w:t>
      </w:r>
      <w:r w:rsidRPr="009D6CD2">
        <w:rPr>
          <w:sz w:val="16"/>
        </w:rPr>
        <w:t xml:space="preserve">,” </w:t>
      </w:r>
      <w:r w:rsidRPr="009D6CD2">
        <w:rPr>
          <w:rStyle w:val="StyleUnderline"/>
        </w:rPr>
        <w:t>intended to immobilize the entire Iranian economy and so force it to capitulate to U.S. demands</w:t>
      </w:r>
      <w:r w:rsidRPr="009D6CD2">
        <w:rPr>
          <w:sz w:val="16"/>
        </w:rPr>
        <w:t xml:space="preserve"> or, if that approach failed, to pave the way for a crippling air and missile attack.</w:t>
      </w:r>
      <w:hyperlink r:id="rId36" w:anchor="endnote12" w:history="1">
        <w:r w:rsidRPr="009D6CD2">
          <w:rPr>
            <w:rStyle w:val="Hyperlink"/>
            <w:sz w:val="16"/>
          </w:rPr>
          <w:t>13</w:t>
        </w:r>
      </w:hyperlink>
    </w:p>
    <w:p w14:paraId="7BFBE0D3" w14:textId="77777777" w:rsidR="00F410AA" w:rsidRPr="009D6CD2" w:rsidRDefault="00F410AA" w:rsidP="00F410AA">
      <w:pPr>
        <w:rPr>
          <w:sz w:val="16"/>
        </w:rPr>
      </w:pPr>
      <w:r w:rsidRPr="009D6CD2">
        <w:rPr>
          <w:sz w:val="16"/>
        </w:rPr>
        <w:t xml:space="preserve">The danger here is that </w:t>
      </w:r>
      <w:r w:rsidRPr="00887416">
        <w:rPr>
          <w:rStyle w:val="Emphasis"/>
          <w:highlight w:val="yellow"/>
        </w:rPr>
        <w:t>economic attacks</w:t>
      </w:r>
      <w:r w:rsidRPr="009D6CD2">
        <w:rPr>
          <w:rStyle w:val="StyleUnderline"/>
        </w:rPr>
        <w:t xml:space="preserve"> of this sort</w:t>
      </w:r>
      <w:r w:rsidRPr="009D6CD2">
        <w:rPr>
          <w:sz w:val="16"/>
        </w:rPr>
        <w:t xml:space="preserve">, if undertaken during a period of tension and crisis, </w:t>
      </w:r>
      <w:r w:rsidRPr="000B4811">
        <w:rPr>
          <w:rStyle w:val="StyleUnderline"/>
        </w:rPr>
        <w:t xml:space="preserve">could </w:t>
      </w:r>
      <w:r w:rsidRPr="00887416">
        <w:rPr>
          <w:rStyle w:val="StyleUnderline"/>
          <w:highlight w:val="yellow"/>
        </w:rPr>
        <w:t xml:space="preserve">lead to an </w:t>
      </w:r>
      <w:r w:rsidRPr="00887416">
        <w:rPr>
          <w:rStyle w:val="Emphasis"/>
          <w:highlight w:val="yellow"/>
        </w:rPr>
        <w:t>escalating series</w:t>
      </w:r>
      <w:r w:rsidRPr="00887416">
        <w:rPr>
          <w:rStyle w:val="StyleUnderline"/>
          <w:highlight w:val="yellow"/>
        </w:rPr>
        <w:t xml:space="preserve"> of </w:t>
      </w:r>
      <w:r w:rsidRPr="00887416">
        <w:rPr>
          <w:rStyle w:val="Emphasis"/>
          <w:highlight w:val="yellow"/>
        </w:rPr>
        <w:t>tit-for-tat attacks</w:t>
      </w:r>
      <w:r w:rsidRPr="00887416">
        <w:rPr>
          <w:rStyle w:val="StyleUnderline"/>
          <w:highlight w:val="yellow"/>
        </w:rPr>
        <w:t xml:space="preserve"> against</w:t>
      </w:r>
      <w:r w:rsidRPr="009D6CD2">
        <w:rPr>
          <w:rStyle w:val="StyleUnderline"/>
        </w:rPr>
        <w:t xml:space="preserve"> ever more </w:t>
      </w:r>
      <w:r w:rsidRPr="00887416">
        <w:rPr>
          <w:rStyle w:val="Emphasis"/>
          <w:highlight w:val="yellow"/>
        </w:rPr>
        <w:t>vital elements</w:t>
      </w:r>
      <w:r w:rsidRPr="00887416">
        <w:rPr>
          <w:rStyle w:val="StyleUnderline"/>
          <w:highlight w:val="yellow"/>
        </w:rPr>
        <w:t xml:space="preserve"> of</w:t>
      </w:r>
      <w:r w:rsidRPr="009D6CD2">
        <w:rPr>
          <w:rStyle w:val="StyleUnderline"/>
        </w:rPr>
        <w:t xml:space="preserve"> an adversary’s </w:t>
      </w:r>
      <w:r w:rsidRPr="00887416">
        <w:rPr>
          <w:rStyle w:val="StyleUnderline"/>
          <w:highlight w:val="yellow"/>
        </w:rPr>
        <w:t>critical infrastructure</w:t>
      </w:r>
      <w:r w:rsidRPr="00887416">
        <w:rPr>
          <w:sz w:val="16"/>
          <w:highlight w:val="yellow"/>
        </w:rPr>
        <w:t xml:space="preserve">, </w:t>
      </w:r>
      <w:r w:rsidRPr="00887416">
        <w:rPr>
          <w:rStyle w:val="StyleUnderline"/>
          <w:highlight w:val="yellow"/>
        </w:rPr>
        <w:t>producing</w:t>
      </w:r>
      <w:r w:rsidRPr="009D6CD2">
        <w:rPr>
          <w:rStyle w:val="StyleUnderline"/>
        </w:rPr>
        <w:t xml:space="preserve"> </w:t>
      </w:r>
      <w:r w:rsidRPr="009D6CD2">
        <w:rPr>
          <w:rStyle w:val="Emphasis"/>
        </w:rPr>
        <w:t xml:space="preserve">widespread </w:t>
      </w:r>
      <w:r w:rsidRPr="00887416">
        <w:rPr>
          <w:rStyle w:val="Emphasis"/>
          <w:highlight w:val="yellow"/>
        </w:rPr>
        <w:t>chaos</w:t>
      </w:r>
      <w:r w:rsidRPr="00887416">
        <w:rPr>
          <w:rStyle w:val="StyleUnderline"/>
          <w:highlight w:val="yellow"/>
        </w:rPr>
        <w:t xml:space="preserve"> and </w:t>
      </w:r>
      <w:r w:rsidRPr="00887416">
        <w:rPr>
          <w:rStyle w:val="Emphasis"/>
          <w:highlight w:val="yellow"/>
        </w:rPr>
        <w:t>harm</w:t>
      </w:r>
      <w:r w:rsidRPr="009D6CD2">
        <w:rPr>
          <w:rStyle w:val="StyleUnderline"/>
        </w:rPr>
        <w:t xml:space="preserve"> and eventually </w:t>
      </w:r>
      <w:r w:rsidRPr="00887416">
        <w:rPr>
          <w:rStyle w:val="StyleUnderline"/>
          <w:highlight w:val="yellow"/>
        </w:rPr>
        <w:t xml:space="preserve">leading </w:t>
      </w:r>
      <w:r w:rsidRPr="000B4811">
        <w:rPr>
          <w:rStyle w:val="StyleUnderline"/>
        </w:rPr>
        <w:t xml:space="preserve">one side </w:t>
      </w:r>
      <w:r w:rsidRPr="00887416">
        <w:rPr>
          <w:rStyle w:val="StyleUnderline"/>
          <w:highlight w:val="yellow"/>
        </w:rPr>
        <w:t>to</w:t>
      </w:r>
      <w:r w:rsidRPr="000B4811">
        <w:rPr>
          <w:rStyle w:val="StyleUnderline"/>
        </w:rPr>
        <w:t xml:space="preserve"> initiate </w:t>
      </w:r>
      <w:r w:rsidRPr="00887416">
        <w:rPr>
          <w:rStyle w:val="Emphasis"/>
          <w:highlight w:val="yellow"/>
        </w:rPr>
        <w:t>kinetic attacks</w:t>
      </w:r>
      <w:r w:rsidRPr="009D6CD2">
        <w:rPr>
          <w:rStyle w:val="StyleUnderline"/>
        </w:rPr>
        <w:t xml:space="preserve"> on </w:t>
      </w:r>
      <w:r w:rsidRPr="009D6CD2">
        <w:rPr>
          <w:rStyle w:val="Emphasis"/>
        </w:rPr>
        <w:t>critical</w:t>
      </w:r>
      <w:r w:rsidRPr="009D6CD2">
        <w:rPr>
          <w:rStyle w:val="StyleUnderline"/>
        </w:rPr>
        <w:t xml:space="preserve"> military </w:t>
      </w:r>
      <w:r w:rsidRPr="009D6CD2">
        <w:rPr>
          <w:rStyle w:val="Emphasis"/>
        </w:rPr>
        <w:t>targets</w:t>
      </w:r>
      <w:r w:rsidRPr="009D6CD2">
        <w:rPr>
          <w:sz w:val="16"/>
        </w:rPr>
        <w:t xml:space="preserve">, </w:t>
      </w:r>
      <w:r w:rsidRPr="00887416">
        <w:rPr>
          <w:rStyle w:val="StyleUnderline"/>
          <w:highlight w:val="yellow"/>
        </w:rPr>
        <w:t>risking</w:t>
      </w:r>
      <w:r w:rsidRPr="009D6CD2">
        <w:rPr>
          <w:rStyle w:val="StyleUnderline"/>
        </w:rPr>
        <w:t xml:space="preserve"> the </w:t>
      </w:r>
      <w:r w:rsidRPr="009D6CD2">
        <w:rPr>
          <w:rStyle w:val="Emphasis"/>
        </w:rPr>
        <w:t>slippery slope</w:t>
      </w:r>
      <w:r w:rsidRPr="009D6CD2">
        <w:rPr>
          <w:rStyle w:val="StyleUnderline"/>
        </w:rPr>
        <w:t xml:space="preserve"> to </w:t>
      </w:r>
      <w:r w:rsidRPr="00887416">
        <w:rPr>
          <w:rStyle w:val="Emphasis"/>
          <w:highlight w:val="yellow"/>
        </w:rPr>
        <w:t>nuclear conflict</w:t>
      </w:r>
      <w:r w:rsidRPr="009D6CD2">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37" w:anchor="endnote14" w:history="1">
        <w:r w:rsidRPr="009D6CD2">
          <w:rPr>
            <w:rStyle w:val="Hyperlink"/>
            <w:sz w:val="16"/>
          </w:rPr>
          <w:t>14</w:t>
        </w:r>
      </w:hyperlink>
    </w:p>
    <w:p w14:paraId="08ECE861" w14:textId="77777777" w:rsidR="00F410AA" w:rsidRDefault="00F410AA" w:rsidP="00F410AA">
      <w:pPr>
        <w:rPr>
          <w:rStyle w:val="StyleUnderline"/>
        </w:rPr>
      </w:pPr>
      <w:r w:rsidRPr="009D6CD2">
        <w:rPr>
          <w:sz w:val="16"/>
        </w:rPr>
        <w:t xml:space="preserve">These are by no means the only pathways to escalation resulting from the offensive use of cyberweapons. </w:t>
      </w:r>
      <w:r w:rsidRPr="009D6CD2">
        <w:rPr>
          <w:rStyle w:val="StyleUnderline"/>
        </w:rPr>
        <w:t xml:space="preserve">Others include efforts by </w:t>
      </w:r>
      <w:r w:rsidRPr="009D6CD2">
        <w:rPr>
          <w:rStyle w:val="Emphasis"/>
        </w:rPr>
        <w:t>third parties</w:t>
      </w:r>
      <w:r w:rsidRPr="009D6CD2">
        <w:rPr>
          <w:sz w:val="16"/>
        </w:rPr>
        <w:t xml:space="preserve">, </w:t>
      </w:r>
      <w:r w:rsidRPr="009D6CD2">
        <w:rPr>
          <w:rStyle w:val="StyleUnderline"/>
        </w:rPr>
        <w:t xml:space="preserve">such as </w:t>
      </w:r>
      <w:r w:rsidRPr="00887416">
        <w:rPr>
          <w:rStyle w:val="Emphasis"/>
          <w:highlight w:val="yellow"/>
        </w:rPr>
        <w:t>proxy states</w:t>
      </w:r>
      <w:r w:rsidRPr="00887416">
        <w:rPr>
          <w:rStyle w:val="StyleUnderline"/>
          <w:highlight w:val="yellow"/>
        </w:rPr>
        <w:t xml:space="preserve"> or </w:t>
      </w:r>
      <w:r w:rsidRPr="00887416">
        <w:rPr>
          <w:rStyle w:val="Emphasis"/>
          <w:highlight w:val="yellow"/>
        </w:rPr>
        <w:t>terrorist organizations</w:t>
      </w:r>
      <w:r w:rsidRPr="009D6CD2">
        <w:rPr>
          <w:sz w:val="16"/>
        </w:rPr>
        <w:t xml:space="preserve">, </w:t>
      </w:r>
      <w:r w:rsidRPr="009D6CD2">
        <w:rPr>
          <w:rStyle w:val="StyleUnderline"/>
        </w:rPr>
        <w:t xml:space="preserve">to </w:t>
      </w:r>
      <w:r w:rsidRPr="00887416">
        <w:rPr>
          <w:rStyle w:val="StyleUnderline"/>
          <w:highlight w:val="yellow"/>
        </w:rPr>
        <w:t>provoke a global</w:t>
      </w:r>
      <w:r w:rsidRPr="009D6CD2">
        <w:rPr>
          <w:rStyle w:val="StyleUnderline"/>
        </w:rPr>
        <w:t xml:space="preserve"> nuclear </w:t>
      </w:r>
      <w:r w:rsidRPr="00887416">
        <w:rPr>
          <w:rStyle w:val="StyleUnderline"/>
          <w:highlight w:val="yellow"/>
        </w:rPr>
        <w:t>crisis by causing</w:t>
      </w:r>
      <w:r w:rsidRPr="009D6CD2">
        <w:rPr>
          <w:rStyle w:val="StyleUnderline"/>
        </w:rPr>
        <w:t xml:space="preserve"> </w:t>
      </w:r>
      <w:r w:rsidRPr="009D6CD2">
        <w:rPr>
          <w:rStyle w:val="Emphasis"/>
        </w:rPr>
        <w:t>early-warning systems</w:t>
      </w:r>
      <w:r w:rsidRPr="009D6CD2">
        <w:rPr>
          <w:rStyle w:val="StyleUnderline"/>
        </w:rPr>
        <w:t xml:space="preserve"> to generate </w:t>
      </w:r>
      <w:r w:rsidRPr="00887416">
        <w:rPr>
          <w:rStyle w:val="Emphasis"/>
          <w:highlight w:val="yellow"/>
        </w:rPr>
        <w:t>false readings</w:t>
      </w:r>
      <w:r w:rsidRPr="009D6CD2">
        <w:rPr>
          <w:sz w:val="16"/>
        </w:rPr>
        <w:t xml:space="preserve"> (“spoofing”) </w:t>
      </w:r>
      <w:r w:rsidRPr="009D6CD2">
        <w:rPr>
          <w:rStyle w:val="StyleUnderline"/>
        </w:rPr>
        <w:t>of missile launches</w:t>
      </w:r>
      <w:r w:rsidRPr="009D6CD2">
        <w:rPr>
          <w:sz w:val="16"/>
        </w:rPr>
        <w:t xml:space="preserve">. Yet, </w:t>
      </w:r>
      <w:r w:rsidRPr="009D6CD2">
        <w:rPr>
          <w:rStyle w:val="StyleUnderline"/>
        </w:rPr>
        <w:t xml:space="preserve">they do provide a </w:t>
      </w:r>
      <w:r w:rsidRPr="009D6CD2">
        <w:rPr>
          <w:rStyle w:val="Emphasis"/>
        </w:rPr>
        <w:t>clear indication</w:t>
      </w:r>
      <w:r w:rsidRPr="009D6CD2">
        <w:rPr>
          <w:rStyle w:val="StyleUnderline"/>
        </w:rPr>
        <w:t xml:space="preserve"> of the </w:t>
      </w:r>
      <w:r w:rsidRPr="009D6CD2">
        <w:rPr>
          <w:rStyle w:val="Emphasis"/>
        </w:rPr>
        <w:t>severity</w:t>
      </w:r>
      <w:r w:rsidRPr="009D6CD2">
        <w:rPr>
          <w:rStyle w:val="StyleUnderline"/>
        </w:rPr>
        <w:t xml:space="preserve"> of the </w:t>
      </w:r>
      <w:r w:rsidRPr="009D6CD2">
        <w:rPr>
          <w:rStyle w:val="Emphasis"/>
        </w:rPr>
        <w:t>threat</w:t>
      </w:r>
      <w:r w:rsidRPr="009D6CD2">
        <w:rPr>
          <w:sz w:val="16"/>
        </w:rPr>
        <w:t>. As states’ reliance on cyberspace grows and cyberweapons become more powerful,</w:t>
      </w:r>
      <w:r w:rsidRPr="009D6CD2">
        <w:rPr>
          <w:rStyle w:val="StyleUnderline"/>
        </w:rPr>
        <w:t xml:space="preserve"> the </w:t>
      </w:r>
      <w:r w:rsidRPr="00887416">
        <w:rPr>
          <w:rStyle w:val="Emphasis"/>
          <w:highlight w:val="yellow"/>
        </w:rPr>
        <w:t>dangers</w:t>
      </w:r>
      <w:r w:rsidRPr="00887416">
        <w:rPr>
          <w:rStyle w:val="StyleUnderline"/>
          <w:highlight w:val="yellow"/>
        </w:rPr>
        <w:t xml:space="preserve"> of</w:t>
      </w:r>
      <w:r w:rsidRPr="00690D45">
        <w:rPr>
          <w:rStyle w:val="StyleUnderline"/>
        </w:rPr>
        <w:t xml:space="preserve"> </w:t>
      </w:r>
      <w:r w:rsidRPr="00690D45">
        <w:rPr>
          <w:rStyle w:val="Emphasis"/>
        </w:rPr>
        <w:t>unintended</w:t>
      </w:r>
      <w:r w:rsidRPr="00690D45">
        <w:rPr>
          <w:rStyle w:val="StyleUnderline"/>
        </w:rPr>
        <w:t xml:space="preserve"> or </w:t>
      </w:r>
      <w:r w:rsidRPr="00887416">
        <w:rPr>
          <w:rStyle w:val="Emphasis"/>
          <w:highlight w:val="yellow"/>
        </w:rPr>
        <w:t>accidental escalation</w:t>
      </w:r>
      <w:r w:rsidRPr="009D6CD2">
        <w:rPr>
          <w:rStyle w:val="StyleUnderline"/>
        </w:rPr>
        <w:t xml:space="preserve"> can only </w:t>
      </w:r>
      <w:r w:rsidRPr="00887416">
        <w:rPr>
          <w:rStyle w:val="StyleUnderline"/>
          <w:highlight w:val="yellow"/>
        </w:rPr>
        <w:t xml:space="preserve">grow more </w:t>
      </w:r>
      <w:r w:rsidRPr="00887416">
        <w:rPr>
          <w:rStyle w:val="Emphasis"/>
          <w:highlight w:val="yellow"/>
        </w:rPr>
        <w:t>severe</w:t>
      </w:r>
      <w:r w:rsidRPr="009D6CD2">
        <w:rPr>
          <w:rStyle w:val="StyleUnderline"/>
        </w:rPr>
        <w:t>.</w:t>
      </w:r>
    </w:p>
    <w:p w14:paraId="039B901B" w14:textId="77777777" w:rsidR="00F410AA" w:rsidRPr="009D6CD2" w:rsidRDefault="00F410AA" w:rsidP="00F410AA">
      <w:pPr>
        <w:rPr>
          <w:rStyle w:val="StyleUnderline"/>
        </w:rPr>
      </w:pPr>
    </w:p>
    <w:p w14:paraId="01F41E80" w14:textId="77777777" w:rsidR="00F410AA" w:rsidRPr="008B48BD" w:rsidRDefault="00F410AA" w:rsidP="00F410AA">
      <w:pPr>
        <w:pStyle w:val="Heading4"/>
      </w:pPr>
      <w:r>
        <w:t xml:space="preserve">Cyber-compromised NC3 causes </w:t>
      </w:r>
      <w:r w:rsidRPr="00CD0569">
        <w:rPr>
          <w:u w:val="single"/>
        </w:rPr>
        <w:t>nuclear war</w:t>
      </w:r>
      <w:r>
        <w:t xml:space="preserve">. </w:t>
      </w:r>
    </w:p>
    <w:p w14:paraId="0D42BAF1" w14:textId="77777777" w:rsidR="00F410AA" w:rsidRDefault="00F410AA" w:rsidP="00F410AA">
      <w:r w:rsidRPr="00891ED4">
        <w:rPr>
          <w:rStyle w:val="Style13ptBold"/>
        </w:rPr>
        <w:t>Klare 19</w:t>
      </w:r>
      <w:r w:rsidRPr="00891ED4">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38" w:history="1">
        <w:r w:rsidRPr="00F15274">
          <w:rPr>
            <w:rStyle w:val="Hyperlink"/>
          </w:rPr>
          <w:t>https://www.armscontrol.org/act/2019-11/features/cyber-battles-nuclear-outcomes-dangerous-new-pathways-escalation</w:t>
        </w:r>
      </w:hyperlink>
      <w:r w:rsidRPr="00891ED4">
        <w:t>)</w:t>
      </w:r>
    </w:p>
    <w:p w14:paraId="540A69FF" w14:textId="77777777" w:rsidR="00F410AA" w:rsidRPr="00CD0569" w:rsidRDefault="00F410AA" w:rsidP="00F410AA">
      <w:pPr>
        <w:rPr>
          <w:sz w:val="16"/>
          <w:szCs w:val="16"/>
        </w:rPr>
      </w:pPr>
      <w:r w:rsidRPr="00CD0569">
        <w:rPr>
          <w:sz w:val="16"/>
          <w:szCs w:val="16"/>
        </w:rPr>
        <w:t>The Nuclear-Cyber Connection</w:t>
      </w:r>
    </w:p>
    <w:p w14:paraId="2E91402F" w14:textId="77777777" w:rsidR="00F410AA" w:rsidRPr="00A72CA8" w:rsidRDefault="00F410AA" w:rsidP="00F410AA">
      <w:pPr>
        <w:rPr>
          <w:sz w:val="16"/>
        </w:rPr>
      </w:pPr>
      <w:r w:rsidRPr="00A72CA8">
        <w:rPr>
          <w:sz w:val="16"/>
        </w:rPr>
        <w:t xml:space="preserve">These </w:t>
      </w:r>
      <w:r w:rsidRPr="00AA162A">
        <w:rPr>
          <w:rStyle w:val="StyleUnderline"/>
        </w:rPr>
        <w:t>links exist because</w:t>
      </w:r>
      <w:r w:rsidRPr="00A72CA8">
        <w:rPr>
          <w:sz w:val="16"/>
        </w:rPr>
        <w:t xml:space="preserve"> the </w:t>
      </w:r>
      <w:r w:rsidRPr="00887416">
        <w:rPr>
          <w:rStyle w:val="StyleUnderline"/>
          <w:highlight w:val="yellow"/>
        </w:rPr>
        <w:t>NC3 systems</w:t>
      </w:r>
      <w:r w:rsidRPr="00AA162A">
        <w:rPr>
          <w:rStyle w:val="StyleUnderline"/>
        </w:rPr>
        <w:t xml:space="preserve"> of the U</w:t>
      </w:r>
      <w:r w:rsidRPr="00A72CA8">
        <w:rPr>
          <w:sz w:val="16"/>
        </w:rPr>
        <w:t xml:space="preserve">nited </w:t>
      </w:r>
      <w:r w:rsidRPr="00AA162A">
        <w:rPr>
          <w:rStyle w:val="StyleUnderline"/>
        </w:rPr>
        <w:t>S</w:t>
      </w:r>
      <w:r w:rsidRPr="00A72CA8">
        <w:rPr>
          <w:sz w:val="16"/>
        </w:rPr>
        <w:t xml:space="preserve">tates and other nuclear-armed states </w:t>
      </w:r>
      <w:r w:rsidRPr="00887416">
        <w:rPr>
          <w:rStyle w:val="StyleUnderline"/>
          <w:highlight w:val="yellow"/>
        </w:rPr>
        <w:t xml:space="preserve">are </w:t>
      </w:r>
      <w:r w:rsidRPr="00887416">
        <w:rPr>
          <w:rStyle w:val="Emphasis"/>
          <w:highlight w:val="yellow"/>
        </w:rPr>
        <w:t>heavily dependent</w:t>
      </w:r>
      <w:r w:rsidRPr="00887416">
        <w:rPr>
          <w:rStyle w:val="StyleUnderline"/>
          <w:highlight w:val="yellow"/>
        </w:rPr>
        <w:t xml:space="preserve"> on</w:t>
      </w:r>
      <w:r w:rsidRPr="000B4811">
        <w:rPr>
          <w:rStyle w:val="StyleUnderline"/>
        </w:rPr>
        <w:t xml:space="preserve"> </w:t>
      </w:r>
      <w:r w:rsidRPr="000B4811">
        <w:rPr>
          <w:rStyle w:val="Emphasis"/>
        </w:rPr>
        <w:t>computers</w:t>
      </w:r>
      <w:r w:rsidRPr="000B4811">
        <w:rPr>
          <w:rStyle w:val="StyleUnderline"/>
        </w:rPr>
        <w:t xml:space="preserve"> and</w:t>
      </w:r>
      <w:r w:rsidRPr="000B4811">
        <w:rPr>
          <w:sz w:val="16"/>
        </w:rPr>
        <w:t xml:space="preserve"> other</w:t>
      </w:r>
      <w:r w:rsidRPr="00A72CA8">
        <w:rPr>
          <w:sz w:val="16"/>
        </w:rPr>
        <w:t xml:space="preserve"> </w:t>
      </w:r>
      <w:r w:rsidRPr="00887416">
        <w:rPr>
          <w:rStyle w:val="Emphasis"/>
          <w:highlight w:val="yellow"/>
        </w:rPr>
        <w:t>digital processors</w:t>
      </w:r>
      <w:r w:rsidRPr="00887416">
        <w:rPr>
          <w:rStyle w:val="StyleUnderline"/>
          <w:highlight w:val="yellow"/>
        </w:rPr>
        <w:t xml:space="preserve"> fo</w:t>
      </w:r>
      <w:r w:rsidRPr="00AA162A">
        <w:rPr>
          <w:rStyle w:val="StyleUnderline"/>
        </w:rPr>
        <w:t>r</w:t>
      </w:r>
      <w:r w:rsidRPr="00A72CA8">
        <w:rPr>
          <w:sz w:val="16"/>
        </w:rPr>
        <w:t xml:space="preserve"> virtually </w:t>
      </w:r>
      <w:r w:rsidRPr="00AA162A">
        <w:rPr>
          <w:rStyle w:val="Emphasis"/>
        </w:rPr>
        <w:t>every aspect</w:t>
      </w:r>
      <w:r w:rsidRPr="00AA162A">
        <w:rPr>
          <w:rStyle w:val="StyleUnderline"/>
        </w:rPr>
        <w:t xml:space="preserve"> of their </w:t>
      </w:r>
      <w:r w:rsidRPr="00887416">
        <w:rPr>
          <w:rStyle w:val="Emphasis"/>
          <w:highlight w:val="yellow"/>
        </w:rPr>
        <w:t>operation</w:t>
      </w:r>
      <w:r w:rsidRPr="00AA162A">
        <w:rPr>
          <w:rStyle w:val="StyleUnderline"/>
        </w:rPr>
        <w:t xml:space="preserve"> and</w:t>
      </w:r>
      <w:r w:rsidRPr="00A72CA8">
        <w:rPr>
          <w:sz w:val="16"/>
        </w:rPr>
        <w:t xml:space="preserve"> because </w:t>
      </w:r>
      <w:r w:rsidRPr="00887416">
        <w:rPr>
          <w:rStyle w:val="StyleUnderline"/>
          <w:highlight w:val="yellow"/>
        </w:rPr>
        <w:t xml:space="preserve">those </w:t>
      </w:r>
      <w:r w:rsidRPr="00690D45">
        <w:rPr>
          <w:rStyle w:val="StyleUnderline"/>
        </w:rPr>
        <w:t xml:space="preserve">systems </w:t>
      </w:r>
      <w:r w:rsidRPr="00887416">
        <w:rPr>
          <w:rStyle w:val="StyleUnderline"/>
          <w:highlight w:val="yellow"/>
        </w:rPr>
        <w:t xml:space="preserve">are </w:t>
      </w:r>
      <w:r w:rsidRPr="00887416">
        <w:rPr>
          <w:rStyle w:val="Emphasis"/>
          <w:highlight w:val="yellow"/>
        </w:rPr>
        <w:t>highly vulnerable</w:t>
      </w:r>
      <w:r w:rsidRPr="00AA162A">
        <w:rPr>
          <w:rStyle w:val="StyleUnderline"/>
        </w:rPr>
        <w:t xml:space="preserve"> to cyberattack</w:t>
      </w:r>
      <w:r w:rsidRPr="00A72CA8">
        <w:rPr>
          <w:sz w:val="16"/>
        </w:rPr>
        <w:t xml:space="preserve">. </w:t>
      </w:r>
      <w:r w:rsidRPr="00887416">
        <w:rPr>
          <w:rStyle w:val="StyleUnderline"/>
          <w:highlight w:val="yellow"/>
        </w:rPr>
        <w:t>Every nuclear force</w:t>
      </w:r>
      <w:r w:rsidRPr="00AA162A">
        <w:rPr>
          <w:rStyle w:val="StyleUnderline"/>
        </w:rPr>
        <w:t xml:space="preserve"> is composed</w:t>
      </w:r>
      <w:r w:rsidRPr="00A72CA8">
        <w:rPr>
          <w:sz w:val="16"/>
        </w:rPr>
        <w:t xml:space="preserve">, most basically, </w:t>
      </w:r>
      <w:r w:rsidRPr="00AA162A">
        <w:rPr>
          <w:rStyle w:val="StyleUnderline"/>
        </w:rPr>
        <w:t>of weapons</w:t>
      </w:r>
      <w:r w:rsidRPr="00A72CA8">
        <w:rPr>
          <w:sz w:val="16"/>
        </w:rPr>
        <w:t xml:space="preserve">, </w:t>
      </w:r>
      <w:r w:rsidRPr="00AA162A">
        <w:rPr>
          <w:rStyle w:val="StyleUnderline"/>
        </w:rPr>
        <w:t>early-warning radars</w:t>
      </w:r>
      <w:r w:rsidRPr="00A72CA8">
        <w:rPr>
          <w:sz w:val="16"/>
        </w:rPr>
        <w:t xml:space="preserve">, </w:t>
      </w:r>
      <w:r w:rsidRPr="00AA162A">
        <w:rPr>
          <w:rStyle w:val="StyleUnderline"/>
        </w:rPr>
        <w:t>launch facilities</w:t>
      </w:r>
      <w:r w:rsidRPr="00A72CA8">
        <w:rPr>
          <w:sz w:val="16"/>
        </w:rPr>
        <w:t xml:space="preserve">, </w:t>
      </w:r>
      <w:r w:rsidRPr="00AA162A">
        <w:rPr>
          <w:rStyle w:val="StyleUnderline"/>
        </w:rPr>
        <w:t>and</w:t>
      </w:r>
      <w:r w:rsidRPr="00A72CA8">
        <w:rPr>
          <w:sz w:val="16"/>
        </w:rPr>
        <w:t xml:space="preserve"> the </w:t>
      </w:r>
      <w:r w:rsidRPr="00AA162A">
        <w:rPr>
          <w:rStyle w:val="StyleUnderline"/>
        </w:rPr>
        <w:t>top officials</w:t>
      </w:r>
      <w:r w:rsidRPr="00A72CA8">
        <w:rPr>
          <w:sz w:val="16"/>
        </w:rPr>
        <w:t xml:space="preserve">, usually presidents or prime ministers, </w:t>
      </w:r>
      <w:r w:rsidRPr="00AA162A">
        <w:rPr>
          <w:rStyle w:val="StyleUnderline"/>
        </w:rPr>
        <w:t>empowered to initiate a nuclear exchange</w:t>
      </w:r>
      <w:r w:rsidRPr="00A72CA8">
        <w:rPr>
          <w:sz w:val="16"/>
        </w:rPr>
        <w:t xml:space="preserve">. </w:t>
      </w:r>
      <w:r w:rsidRPr="00AA162A">
        <w:rPr>
          <w:rStyle w:val="StyleUnderline"/>
        </w:rPr>
        <w:t>Connecting them all</w:t>
      </w:r>
      <w:r w:rsidRPr="00A72CA8">
        <w:rPr>
          <w:sz w:val="16"/>
        </w:rPr>
        <w:t xml:space="preserve">, however, </w:t>
      </w:r>
      <w:r w:rsidRPr="00887416">
        <w:rPr>
          <w:rStyle w:val="StyleUnderline"/>
          <w:highlight w:val="yellow"/>
        </w:rPr>
        <w:t>is a</w:t>
      </w:r>
      <w:r w:rsidRPr="00690D45">
        <w:rPr>
          <w:rStyle w:val="StyleUnderline"/>
        </w:rPr>
        <w:t xml:space="preserve">n extended </w:t>
      </w:r>
      <w:r w:rsidRPr="00887416">
        <w:rPr>
          <w:rStyle w:val="StyleUnderline"/>
          <w:highlight w:val="yellow"/>
        </w:rPr>
        <w:t xml:space="preserve">network of </w:t>
      </w:r>
      <w:r w:rsidRPr="00887416">
        <w:rPr>
          <w:rStyle w:val="Emphasis"/>
          <w:highlight w:val="yellow"/>
        </w:rPr>
        <w:t>communications</w:t>
      </w:r>
      <w:r w:rsidRPr="00887416">
        <w:rPr>
          <w:rStyle w:val="StyleUnderline"/>
          <w:highlight w:val="yellow"/>
        </w:rPr>
        <w:t xml:space="preserve"> and </w:t>
      </w:r>
      <w:r w:rsidRPr="00887416">
        <w:rPr>
          <w:rStyle w:val="Emphasis"/>
          <w:highlight w:val="yellow"/>
        </w:rPr>
        <w:t>data-processing</w:t>
      </w:r>
      <w:r w:rsidRPr="00AA162A">
        <w:rPr>
          <w:rStyle w:val="StyleUnderline"/>
        </w:rPr>
        <w:t xml:space="preserve"> systems</w:t>
      </w:r>
      <w:r w:rsidRPr="00A72CA8">
        <w:rPr>
          <w:sz w:val="16"/>
        </w:rPr>
        <w:t xml:space="preserve">, </w:t>
      </w:r>
      <w:r w:rsidRPr="00AA162A">
        <w:rPr>
          <w:rStyle w:val="StyleUnderline"/>
        </w:rPr>
        <w:t xml:space="preserve">all </w:t>
      </w:r>
      <w:r w:rsidRPr="00887416">
        <w:rPr>
          <w:rStyle w:val="StyleUnderline"/>
          <w:highlight w:val="yellow"/>
        </w:rPr>
        <w:t xml:space="preserve">reliant on </w:t>
      </w:r>
      <w:r w:rsidRPr="00887416">
        <w:rPr>
          <w:rStyle w:val="Emphasis"/>
          <w:highlight w:val="yellow"/>
        </w:rPr>
        <w:t>cyberspace</w:t>
      </w:r>
      <w:r w:rsidRPr="00A72CA8">
        <w:rPr>
          <w:sz w:val="16"/>
        </w:rPr>
        <w:t xml:space="preserve">. </w:t>
      </w:r>
      <w:r w:rsidRPr="00AA162A">
        <w:rPr>
          <w:rStyle w:val="StyleUnderline"/>
        </w:rPr>
        <w:t>Warning systems</w:t>
      </w:r>
      <w:r w:rsidRPr="00A72CA8">
        <w:rPr>
          <w:sz w:val="16"/>
        </w:rPr>
        <w:t xml:space="preserve">, ground- and space-based, </w:t>
      </w:r>
      <w:r w:rsidRPr="00AA162A">
        <w:rPr>
          <w:rStyle w:val="StyleUnderline"/>
        </w:rPr>
        <w:t>must constantly watch</w:t>
      </w:r>
      <w:r w:rsidRPr="00A72CA8">
        <w:rPr>
          <w:sz w:val="16"/>
        </w:rPr>
        <w:t xml:space="preserve"> for </w:t>
      </w:r>
      <w:r w:rsidRPr="00AA162A">
        <w:rPr>
          <w:rStyle w:val="StyleUnderline"/>
        </w:rPr>
        <w:t>and analyze</w:t>
      </w:r>
      <w:r w:rsidRPr="00A72CA8">
        <w:rPr>
          <w:sz w:val="16"/>
        </w:rPr>
        <w:t xml:space="preserve"> possible </w:t>
      </w:r>
      <w:r w:rsidRPr="00AA162A">
        <w:rPr>
          <w:rStyle w:val="StyleUnderline"/>
        </w:rPr>
        <w:t xml:space="preserve">enemy missile </w:t>
      </w:r>
      <w:r w:rsidRPr="000B4811">
        <w:rPr>
          <w:rStyle w:val="StyleUnderline"/>
        </w:rPr>
        <w:t>launches</w:t>
      </w:r>
      <w:r w:rsidRPr="000B4811">
        <w:rPr>
          <w:sz w:val="16"/>
        </w:rPr>
        <w:t xml:space="preserve">. </w:t>
      </w:r>
      <w:r w:rsidRPr="000B4811">
        <w:rPr>
          <w:rStyle w:val="StyleUnderline"/>
        </w:rPr>
        <w:t>Data on actual threats must</w:t>
      </w:r>
      <w:r w:rsidRPr="000B4811">
        <w:rPr>
          <w:sz w:val="16"/>
        </w:rPr>
        <w:t xml:space="preserve"> rapidly </w:t>
      </w:r>
      <w:r w:rsidRPr="000B4811">
        <w:rPr>
          <w:rStyle w:val="StyleUnderline"/>
        </w:rPr>
        <w:t xml:space="preserve">be </w:t>
      </w:r>
      <w:r w:rsidRPr="000B4811">
        <w:rPr>
          <w:rStyle w:val="Emphasis"/>
        </w:rPr>
        <w:t>communicated</w:t>
      </w:r>
      <w:r w:rsidRPr="000B4811">
        <w:rPr>
          <w:rStyle w:val="StyleUnderline"/>
        </w:rPr>
        <w:t xml:space="preserve"> to decision</w:t>
      </w:r>
      <w:r w:rsidRPr="00AA162A">
        <w:rPr>
          <w:rStyle w:val="StyleUnderline"/>
        </w:rPr>
        <w:t>-makers</w:t>
      </w:r>
      <w:r w:rsidRPr="00A72CA8">
        <w:rPr>
          <w:sz w:val="16"/>
        </w:rPr>
        <w:t xml:space="preserve">, </w:t>
      </w:r>
      <w:r w:rsidRPr="00AA162A">
        <w:rPr>
          <w:rStyle w:val="StyleUnderline"/>
        </w:rPr>
        <w:t>who must</w:t>
      </w:r>
      <w:r w:rsidRPr="00A72CA8">
        <w:rPr>
          <w:sz w:val="16"/>
        </w:rPr>
        <w:t xml:space="preserve"> then </w:t>
      </w:r>
      <w:r w:rsidRPr="00AA162A">
        <w:rPr>
          <w:rStyle w:val="StyleUnderline"/>
        </w:rPr>
        <w:t xml:space="preserve">weigh possible responses and </w:t>
      </w:r>
      <w:r w:rsidRPr="00AA162A">
        <w:rPr>
          <w:rStyle w:val="Emphasis"/>
        </w:rPr>
        <w:t>communicate</w:t>
      </w:r>
      <w:r w:rsidRPr="00AA162A">
        <w:rPr>
          <w:rStyle w:val="StyleUnderline"/>
        </w:rPr>
        <w:t xml:space="preserve"> chosen outcomes</w:t>
      </w:r>
      <w:r w:rsidRPr="00A72CA8">
        <w:rPr>
          <w:sz w:val="16"/>
        </w:rPr>
        <w:t xml:space="preserve"> to launch facilities, </w:t>
      </w:r>
      <w:r w:rsidRPr="00AA162A">
        <w:rPr>
          <w:rStyle w:val="StyleUnderline"/>
        </w:rPr>
        <w:t>which in turn must provide attack vectors to delivery systems</w:t>
      </w:r>
      <w:r w:rsidRPr="00A72CA8">
        <w:rPr>
          <w:sz w:val="16"/>
        </w:rPr>
        <w:t xml:space="preserve">. </w:t>
      </w:r>
      <w:r w:rsidRPr="00887416">
        <w:rPr>
          <w:rStyle w:val="StyleUnderline"/>
          <w:highlight w:val="yellow"/>
        </w:rPr>
        <w:t xml:space="preserve">All </w:t>
      </w:r>
      <w:r w:rsidRPr="00690D45">
        <w:rPr>
          <w:rStyle w:val="StyleUnderline"/>
        </w:rPr>
        <w:t xml:space="preserve">of this </w:t>
      </w:r>
      <w:r w:rsidRPr="00887416">
        <w:rPr>
          <w:rStyle w:val="StyleUnderline"/>
          <w:highlight w:val="yellow"/>
        </w:rPr>
        <w:t xml:space="preserve">involves </w:t>
      </w:r>
      <w:r w:rsidRPr="00887416">
        <w:rPr>
          <w:rStyle w:val="Emphasis"/>
          <w:highlight w:val="yellow"/>
        </w:rPr>
        <w:t>operations</w:t>
      </w:r>
      <w:r w:rsidRPr="00887416">
        <w:rPr>
          <w:rStyle w:val="StyleUnderline"/>
          <w:highlight w:val="yellow"/>
        </w:rPr>
        <w:t xml:space="preserve"> in </w:t>
      </w:r>
      <w:r w:rsidRPr="00887416">
        <w:rPr>
          <w:rStyle w:val="Emphasis"/>
          <w:highlight w:val="yellow"/>
        </w:rPr>
        <w:t>cyberspace</w:t>
      </w:r>
      <w:r w:rsidRPr="00A72CA8">
        <w:rPr>
          <w:sz w:val="16"/>
        </w:rPr>
        <w:t xml:space="preserve">, </w:t>
      </w:r>
      <w:r w:rsidRPr="00AA162A">
        <w:rPr>
          <w:rStyle w:val="StyleUnderline"/>
        </w:rPr>
        <w:t xml:space="preserve">and it is in this domain that great power rivals seek </w:t>
      </w:r>
      <w:r w:rsidRPr="00AA162A">
        <w:rPr>
          <w:rStyle w:val="Emphasis"/>
        </w:rPr>
        <w:t>vulnerabilities</w:t>
      </w:r>
      <w:r w:rsidRPr="00A72CA8">
        <w:rPr>
          <w:sz w:val="16"/>
        </w:rPr>
        <w:t xml:space="preserve"> </w:t>
      </w:r>
      <w:r w:rsidRPr="00AA162A">
        <w:rPr>
          <w:rStyle w:val="StyleUnderline"/>
        </w:rPr>
        <w:t>to exploit</w:t>
      </w:r>
      <w:r w:rsidRPr="00A72CA8">
        <w:rPr>
          <w:sz w:val="16"/>
        </w:rPr>
        <w:t xml:space="preserve"> in a constant struggle for advantage.</w:t>
      </w:r>
    </w:p>
    <w:p w14:paraId="15580C7D" w14:textId="77777777" w:rsidR="00F410AA" w:rsidRPr="00A72CA8" w:rsidRDefault="00F410AA" w:rsidP="00F410AA">
      <w:pPr>
        <w:rPr>
          <w:sz w:val="16"/>
        </w:rPr>
      </w:pPr>
      <w:r w:rsidRPr="00A72CA8">
        <w:rPr>
          <w:sz w:val="16"/>
        </w:rPr>
        <w:t xml:space="preserve">The use of cyberspace to gain an advantage over adversaries takes many forms and is not always aimed at nuclear systems. </w:t>
      </w:r>
      <w:r w:rsidRPr="00AA162A">
        <w:rPr>
          <w:rStyle w:val="StyleUnderline"/>
        </w:rPr>
        <w:t xml:space="preserve">China has been accused of engaging in widespread </w:t>
      </w:r>
      <w:r w:rsidRPr="00AA162A">
        <w:rPr>
          <w:rStyle w:val="Emphasis"/>
        </w:rPr>
        <w:t>cyberespionage</w:t>
      </w:r>
      <w:r w:rsidRPr="00AA162A">
        <w:rPr>
          <w:rStyle w:val="StyleUnderline"/>
        </w:rPr>
        <w:t xml:space="preserve"> to steal</w:t>
      </w:r>
      <w:r w:rsidRPr="00A72CA8">
        <w:rPr>
          <w:sz w:val="16"/>
        </w:rPr>
        <w:t xml:space="preserve"> technical </w:t>
      </w:r>
      <w:r w:rsidRPr="00AA162A">
        <w:rPr>
          <w:rStyle w:val="StyleUnderline"/>
        </w:rPr>
        <w:t>secrets</w:t>
      </w:r>
      <w:r w:rsidRPr="00A72CA8">
        <w:rPr>
          <w:sz w:val="16"/>
        </w:rPr>
        <w:t xml:space="preserve"> from U.S. firms for economic and military advantages. </w:t>
      </w:r>
      <w:r w:rsidRPr="00AA162A">
        <w:rPr>
          <w:rStyle w:val="StyleUnderline"/>
        </w:rPr>
        <w:t>Russia has been accused</w:t>
      </w:r>
      <w:r w:rsidRPr="00A72CA8">
        <w:rPr>
          <w:sz w:val="16"/>
        </w:rPr>
        <w:t xml:space="preserve">, most extensively in the Robert Mueller report, </w:t>
      </w:r>
      <w:r w:rsidRPr="00AA162A">
        <w:rPr>
          <w:rStyle w:val="StyleUnderline"/>
        </w:rPr>
        <w:t xml:space="preserve">of exploiting cyberspace to </w:t>
      </w:r>
      <w:r w:rsidRPr="00AA162A">
        <w:rPr>
          <w:rStyle w:val="Emphasis"/>
        </w:rPr>
        <w:t>interfere</w:t>
      </w:r>
      <w:r w:rsidRPr="00A72CA8">
        <w:rPr>
          <w:sz w:val="16"/>
        </w:rPr>
        <w:t xml:space="preserve"> </w:t>
      </w:r>
      <w:r w:rsidRPr="00AA162A">
        <w:rPr>
          <w:rStyle w:val="StyleUnderline"/>
        </w:rPr>
        <w:t>in the</w:t>
      </w:r>
      <w:r w:rsidRPr="00A72CA8">
        <w:rPr>
          <w:sz w:val="16"/>
        </w:rPr>
        <w:t xml:space="preserve"> 2016 U.S. </w:t>
      </w:r>
      <w:r w:rsidRPr="00AA162A">
        <w:rPr>
          <w:rStyle w:val="StyleUnderline"/>
        </w:rPr>
        <w:t>presidential election</w:t>
      </w:r>
      <w:r w:rsidRPr="00A72CA8">
        <w:rPr>
          <w:sz w:val="16"/>
        </w:rPr>
        <w:t xml:space="preserve">. </w:t>
      </w:r>
      <w:r w:rsidRPr="00AA162A">
        <w:rPr>
          <w:rStyle w:val="StyleUnderline"/>
        </w:rPr>
        <w:t>Nonstate actors</w:t>
      </w:r>
      <w:r w:rsidRPr="00A72CA8">
        <w:rPr>
          <w:sz w:val="16"/>
        </w:rPr>
        <w:t xml:space="preserve">, including terrorist groups such as al Qaeda and the Islamic State group, </w:t>
      </w:r>
      <w:r w:rsidRPr="00AA162A">
        <w:rPr>
          <w:rStyle w:val="StyleUnderline"/>
        </w:rPr>
        <w:t xml:space="preserve">have used the internet for </w:t>
      </w:r>
      <w:r w:rsidRPr="00AA162A">
        <w:rPr>
          <w:rStyle w:val="Emphasis"/>
        </w:rPr>
        <w:t>recruiting</w:t>
      </w:r>
      <w:r w:rsidRPr="00AA162A">
        <w:rPr>
          <w:rStyle w:val="StyleUnderline"/>
        </w:rPr>
        <w:t xml:space="preserve"> combatants</w:t>
      </w:r>
      <w:r w:rsidRPr="00A72CA8">
        <w:rPr>
          <w:sz w:val="16"/>
        </w:rPr>
        <w:t xml:space="preserve"> and spreading fear. </w:t>
      </w:r>
      <w:r w:rsidRPr="00AA162A">
        <w:rPr>
          <w:rStyle w:val="StyleUnderline"/>
        </w:rPr>
        <w:t>Criminal groups</w:t>
      </w:r>
      <w:r w:rsidRPr="00A72CA8">
        <w:rPr>
          <w:sz w:val="16"/>
        </w:rPr>
        <w:t xml:space="preserve">, </w:t>
      </w:r>
      <w:r w:rsidRPr="00AA162A">
        <w:rPr>
          <w:rStyle w:val="StyleUnderline"/>
        </w:rPr>
        <w:t>including</w:t>
      </w:r>
      <w:r w:rsidRPr="00A72CA8">
        <w:rPr>
          <w:sz w:val="16"/>
        </w:rPr>
        <w:t xml:space="preserve"> some thought to be allied with state actors, such as </w:t>
      </w:r>
      <w:r w:rsidRPr="00AA162A">
        <w:rPr>
          <w:rStyle w:val="StyleUnderline"/>
        </w:rPr>
        <w:t>North Korea</w:t>
      </w:r>
      <w:r w:rsidRPr="00A72CA8">
        <w:rPr>
          <w:sz w:val="16"/>
        </w:rPr>
        <w:t xml:space="preserve">, </w:t>
      </w:r>
      <w:r w:rsidRPr="00AA162A">
        <w:rPr>
          <w:rStyle w:val="StyleUnderline"/>
        </w:rPr>
        <w:t xml:space="preserve">have used cyberspace to </w:t>
      </w:r>
      <w:r w:rsidRPr="00AA162A">
        <w:rPr>
          <w:rStyle w:val="Emphasis"/>
        </w:rPr>
        <w:t>extort money</w:t>
      </w:r>
      <w:r w:rsidRPr="00A72CA8">
        <w:rPr>
          <w:sz w:val="16"/>
        </w:rPr>
        <w:t xml:space="preserve"> from banks, municipalities, and individuals.</w:t>
      </w:r>
      <w:hyperlink r:id="rId39" w:anchor="endnote04" w:history="1">
        <w:r w:rsidRPr="00A72CA8">
          <w:rPr>
            <w:rStyle w:val="Hyperlink"/>
            <w:sz w:val="16"/>
          </w:rPr>
          <w:t>4</w:t>
        </w:r>
      </w:hyperlink>
      <w:r w:rsidRPr="00A72CA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6DE3E0D6" w14:textId="77777777" w:rsidR="00F410AA" w:rsidRPr="00A72CA8" w:rsidRDefault="00F410AA" w:rsidP="00F410AA">
      <w:pPr>
        <w:rPr>
          <w:sz w:val="16"/>
        </w:rPr>
      </w:pPr>
      <w:r w:rsidRPr="00A72CA8">
        <w:rPr>
          <w:sz w:val="16"/>
        </w:rPr>
        <w:t xml:space="preserve">This concern stems from the </w:t>
      </w:r>
      <w:r w:rsidRPr="00690D45">
        <w:rPr>
          <w:sz w:val="16"/>
        </w:rPr>
        <w:t xml:space="preserve">fact that, </w:t>
      </w:r>
      <w:r w:rsidRPr="00690D45">
        <w:rPr>
          <w:sz w:val="16"/>
          <w:szCs w:val="16"/>
        </w:rPr>
        <w:t>despite the immense effort devoted to protecting NC3 systems from cyberattack, no enterprise that relies so extensively on computers and cyberspace can be made 100 percent invulnerable</w:t>
      </w:r>
      <w:r w:rsidRPr="00690D45">
        <w:rPr>
          <w:sz w:val="16"/>
        </w:rPr>
        <w:t xml:space="preserve"> to attack.</w:t>
      </w:r>
      <w:r w:rsidRPr="00A72CA8">
        <w:rPr>
          <w:sz w:val="16"/>
        </w:rPr>
        <w:t xml:space="preserve"> This is so because such systems employ many devices and operating systems of various origins and vintages, most incorporating numerous software updates and “patches” over time, offering multiple vectors for attack. </w:t>
      </w:r>
      <w:r w:rsidRPr="00E83D13">
        <w:rPr>
          <w:rStyle w:val="StyleUnderline"/>
        </w:rPr>
        <w:t>Electronic components can</w:t>
      </w:r>
      <w:r w:rsidRPr="00E83D13">
        <w:rPr>
          <w:sz w:val="16"/>
        </w:rPr>
        <w:t xml:space="preserve"> also </w:t>
      </w:r>
      <w:r w:rsidRPr="00E83D13">
        <w:rPr>
          <w:rStyle w:val="StyleUnderline"/>
        </w:rPr>
        <w:t>be modified by hostile actors</w:t>
      </w:r>
      <w:r w:rsidRPr="00E83D13">
        <w:rPr>
          <w:sz w:val="16"/>
        </w:rPr>
        <w:t xml:space="preserve"> during production</w:t>
      </w:r>
      <w:r w:rsidRPr="00A72CA8">
        <w:rPr>
          <w:sz w:val="16"/>
        </w:rPr>
        <w:t xml:space="preserve">, transit, or insertion; </w:t>
      </w:r>
      <w:r w:rsidRPr="00AA162A">
        <w:rPr>
          <w:rStyle w:val="StyleUnderline"/>
        </w:rPr>
        <w:t xml:space="preserve">and </w:t>
      </w:r>
      <w:r w:rsidRPr="00887416">
        <w:rPr>
          <w:rStyle w:val="StyleUnderline"/>
          <w:highlight w:val="yellow"/>
        </w:rPr>
        <w:t xml:space="preserve">the </w:t>
      </w:r>
      <w:r w:rsidRPr="00887416">
        <w:rPr>
          <w:rStyle w:val="Emphasis"/>
          <w:highlight w:val="yellow"/>
        </w:rPr>
        <w:t>whole system</w:t>
      </w:r>
      <w:r w:rsidRPr="00AA162A">
        <w:rPr>
          <w:rStyle w:val="StyleUnderline"/>
        </w:rPr>
        <w:t xml:space="preserve"> itself </w:t>
      </w:r>
      <w:r w:rsidRPr="00887416">
        <w:rPr>
          <w:rStyle w:val="StyleUnderline"/>
          <w:highlight w:val="yellow"/>
        </w:rPr>
        <w:t xml:space="preserve">is </w:t>
      </w:r>
      <w:r w:rsidRPr="00887416">
        <w:rPr>
          <w:rStyle w:val="Emphasis"/>
          <w:highlight w:val="yellow"/>
        </w:rPr>
        <w:t>dependent</w:t>
      </w:r>
      <w:r w:rsidRPr="00AA162A">
        <w:rPr>
          <w:rStyle w:val="StyleUnderline"/>
        </w:rPr>
        <w:t xml:space="preserve"> to a </w:t>
      </w:r>
      <w:r w:rsidRPr="00AA162A">
        <w:rPr>
          <w:rStyle w:val="Emphasis"/>
        </w:rPr>
        <w:t>considerable degree</w:t>
      </w:r>
      <w:r w:rsidRPr="00AA162A">
        <w:rPr>
          <w:rStyle w:val="StyleUnderline"/>
        </w:rPr>
        <w:t xml:space="preserve"> </w:t>
      </w:r>
      <w:r w:rsidRPr="00887416">
        <w:rPr>
          <w:rStyle w:val="StyleUnderline"/>
          <w:highlight w:val="yellow"/>
        </w:rPr>
        <w:t xml:space="preserve">on the </w:t>
      </w:r>
      <w:r w:rsidRPr="00887416">
        <w:rPr>
          <w:rStyle w:val="Emphasis"/>
          <w:highlight w:val="yellow"/>
        </w:rPr>
        <w:t>electrical grid</w:t>
      </w:r>
      <w:r w:rsidRPr="00887416">
        <w:rPr>
          <w:sz w:val="16"/>
          <w:highlight w:val="yellow"/>
        </w:rPr>
        <w:t xml:space="preserve">, </w:t>
      </w:r>
      <w:r w:rsidRPr="00887416">
        <w:rPr>
          <w:rStyle w:val="StyleUnderline"/>
          <w:highlight w:val="yellow"/>
        </w:rPr>
        <w:t>which</w:t>
      </w:r>
      <w:r w:rsidRPr="00AA162A">
        <w:rPr>
          <w:rStyle w:val="StyleUnderline"/>
        </w:rPr>
        <w:t xml:space="preserve"> itself </w:t>
      </w:r>
      <w:r w:rsidRPr="00887416">
        <w:rPr>
          <w:rStyle w:val="StyleUnderline"/>
          <w:highlight w:val="yellow"/>
        </w:rPr>
        <w:t xml:space="preserve">is </w:t>
      </w:r>
      <w:r w:rsidRPr="00887416">
        <w:rPr>
          <w:rStyle w:val="Emphasis"/>
          <w:highlight w:val="yellow"/>
        </w:rPr>
        <w:t>vulnerable</w:t>
      </w:r>
      <w:r w:rsidRPr="00AA162A">
        <w:rPr>
          <w:rStyle w:val="StyleUnderline"/>
        </w:rPr>
        <w:t xml:space="preserve"> to cyberattack and is far </w:t>
      </w:r>
      <w:r w:rsidRPr="00AA162A">
        <w:rPr>
          <w:rStyle w:val="Emphasis"/>
        </w:rPr>
        <w:t>less protected</w:t>
      </w:r>
      <w:r w:rsidRPr="00A72CA8">
        <w:rPr>
          <w:sz w:val="16"/>
        </w:rPr>
        <w:t xml:space="preserve">. </w:t>
      </w:r>
      <w:r w:rsidRPr="000B4811">
        <w:rPr>
          <w:sz w:val="16"/>
        </w:rPr>
        <w:t xml:space="preserve">Experienced </w:t>
      </w:r>
      <w:r w:rsidRPr="000B4811">
        <w:rPr>
          <w:rStyle w:val="StyleUnderline"/>
        </w:rPr>
        <w:t>“</w:t>
      </w:r>
      <w:r w:rsidRPr="000B4811">
        <w:rPr>
          <w:rStyle w:val="Emphasis"/>
        </w:rPr>
        <w:t>cyberwarriors</w:t>
      </w:r>
      <w:r w:rsidRPr="000B4811">
        <w:rPr>
          <w:rStyle w:val="StyleUnderline"/>
        </w:rPr>
        <w:t xml:space="preserve">” of every major power have been working for years to probe for </w:t>
      </w:r>
      <w:r w:rsidRPr="000B4811">
        <w:rPr>
          <w:rStyle w:val="Emphasis"/>
        </w:rPr>
        <w:t>weaknesses</w:t>
      </w:r>
      <w:r w:rsidRPr="000B4811">
        <w:rPr>
          <w:rStyle w:val="StyleUnderline"/>
        </w:rPr>
        <w:t xml:space="preserve"> in these systems and</w:t>
      </w:r>
      <w:r w:rsidRPr="000B4811">
        <w:rPr>
          <w:sz w:val="16"/>
        </w:rPr>
        <w:t xml:space="preserve"> in many cases </w:t>
      </w:r>
      <w:r w:rsidRPr="000B4811">
        <w:rPr>
          <w:rStyle w:val="StyleUnderline"/>
        </w:rPr>
        <w:t>have devised cyberweapons</w:t>
      </w:r>
      <w:r w:rsidRPr="000B4811">
        <w:rPr>
          <w:sz w:val="16"/>
        </w:rPr>
        <w:t xml:space="preserve">, typically, </w:t>
      </w:r>
      <w:r w:rsidRPr="000B4811">
        <w:rPr>
          <w:rStyle w:val="StyleUnderline"/>
        </w:rPr>
        <w:t>malicious</w:t>
      </w:r>
      <w:r w:rsidRPr="00500573">
        <w:rPr>
          <w:rStyle w:val="StyleUnderline"/>
        </w:rPr>
        <w:t xml:space="preserve"> </w:t>
      </w:r>
      <w:r w:rsidRPr="000B4811">
        <w:rPr>
          <w:rStyle w:val="StyleUnderline"/>
        </w:rPr>
        <w:t>software</w:t>
      </w:r>
      <w:r w:rsidRPr="000B4811">
        <w:rPr>
          <w:sz w:val="16"/>
        </w:rPr>
        <w:t xml:space="preserve"> (</w:t>
      </w:r>
      <w:r w:rsidRPr="000B4811">
        <w:rPr>
          <w:rStyle w:val="Emphasis"/>
        </w:rPr>
        <w:t>malware</w:t>
      </w:r>
      <w:r w:rsidRPr="000B4811">
        <w:rPr>
          <w:sz w:val="16"/>
        </w:rPr>
        <w:t xml:space="preserve">) </w:t>
      </w:r>
      <w:r w:rsidRPr="000B4811">
        <w:rPr>
          <w:rStyle w:val="StyleUnderline"/>
        </w:rPr>
        <w:t>and computer viruses</w:t>
      </w:r>
      <w:r w:rsidRPr="000B4811">
        <w:rPr>
          <w:sz w:val="16"/>
        </w:rPr>
        <w:t>, to exploit those weaknesses for military advantage.</w:t>
      </w:r>
      <w:hyperlink r:id="rId40" w:anchor="endnote05" w:history="1">
        <w:r w:rsidRPr="000B4811">
          <w:rPr>
            <w:rStyle w:val="Hyperlink"/>
            <w:sz w:val="16"/>
          </w:rPr>
          <w:t>5</w:t>
        </w:r>
      </w:hyperlink>
    </w:p>
    <w:bookmarkEnd w:id="15"/>
    <w:p w14:paraId="5A35723E" w14:textId="77777777" w:rsidR="00F410AA" w:rsidRPr="009D6CD2" w:rsidRDefault="00F410AA" w:rsidP="00F410AA">
      <w:pPr>
        <w:rPr>
          <w:sz w:val="16"/>
        </w:rPr>
      </w:pPr>
      <w:r w:rsidRPr="009D6CD2">
        <w:rPr>
          <w:sz w:val="16"/>
        </w:rPr>
        <w:t xml:space="preserve">Although activity in cyberspace is much more difficult to detect and track than conventional military operations, enough information has become public to indicate that </w:t>
      </w:r>
      <w:r w:rsidRPr="009D6CD2">
        <w:rPr>
          <w:rStyle w:val="StyleUnderline"/>
        </w:rPr>
        <w:t xml:space="preserve">the </w:t>
      </w:r>
      <w:r w:rsidRPr="00887416">
        <w:rPr>
          <w:rStyle w:val="StyleUnderline"/>
          <w:highlight w:val="yellow"/>
        </w:rPr>
        <w:t xml:space="preserve">major </w:t>
      </w:r>
      <w:r w:rsidRPr="00887416">
        <w:rPr>
          <w:rStyle w:val="Emphasis"/>
          <w:highlight w:val="yellow"/>
        </w:rPr>
        <w:t>nuclear powers</w:t>
      </w:r>
      <w:r w:rsidRPr="009D6CD2">
        <w:rPr>
          <w:sz w:val="16"/>
        </w:rPr>
        <w:t xml:space="preserve">, </w:t>
      </w:r>
      <w:r w:rsidRPr="009D6CD2">
        <w:rPr>
          <w:rStyle w:val="StyleUnderline"/>
        </w:rPr>
        <w:t>notably China</w:t>
      </w:r>
      <w:r w:rsidRPr="009D6CD2">
        <w:rPr>
          <w:sz w:val="16"/>
        </w:rPr>
        <w:t xml:space="preserve">, </w:t>
      </w:r>
      <w:r w:rsidRPr="009D6CD2">
        <w:rPr>
          <w:rStyle w:val="StyleUnderline"/>
        </w:rPr>
        <w:t>Russia</w:t>
      </w:r>
      <w:r w:rsidRPr="009D6CD2">
        <w:rPr>
          <w:sz w:val="16"/>
        </w:rPr>
        <w:t xml:space="preserve">, </w:t>
      </w:r>
      <w:r w:rsidRPr="009D6CD2">
        <w:rPr>
          <w:rStyle w:val="StyleUnderline"/>
        </w:rPr>
        <w:t>and the United States</w:t>
      </w:r>
      <w:r w:rsidRPr="009D6CD2">
        <w:rPr>
          <w:sz w:val="16"/>
        </w:rPr>
        <w:t xml:space="preserve">, </w:t>
      </w:r>
      <w:r w:rsidRPr="009D6CD2">
        <w:rPr>
          <w:rStyle w:val="StyleUnderline"/>
        </w:rPr>
        <w:t>along with</w:t>
      </w:r>
      <w:r w:rsidRPr="009D6CD2">
        <w:rPr>
          <w:sz w:val="16"/>
        </w:rPr>
        <w:t xml:space="preserve"> such secondary powers as </w:t>
      </w:r>
      <w:r w:rsidRPr="009D6CD2">
        <w:rPr>
          <w:rStyle w:val="StyleUnderline"/>
        </w:rPr>
        <w:t>Iran and North Korea</w:t>
      </w:r>
      <w:r w:rsidRPr="009D6CD2">
        <w:rPr>
          <w:sz w:val="16"/>
        </w:rPr>
        <w:t xml:space="preserve">, </w:t>
      </w:r>
      <w:r w:rsidRPr="00887416">
        <w:rPr>
          <w:rStyle w:val="StyleUnderline"/>
          <w:highlight w:val="yellow"/>
        </w:rPr>
        <w:t>have established</w:t>
      </w:r>
      <w:r w:rsidRPr="009D6CD2">
        <w:rPr>
          <w:rStyle w:val="StyleUnderline"/>
        </w:rPr>
        <w:t xml:space="preserve"> </w:t>
      </w:r>
      <w:r w:rsidRPr="009D6CD2">
        <w:rPr>
          <w:rStyle w:val="Emphasis"/>
        </w:rPr>
        <w:t>extensive</w:t>
      </w:r>
      <w:r w:rsidRPr="009D6CD2">
        <w:rPr>
          <w:rStyle w:val="StyleUnderline"/>
        </w:rPr>
        <w:t xml:space="preserve"> </w:t>
      </w:r>
      <w:r w:rsidRPr="00887416">
        <w:rPr>
          <w:rStyle w:val="StyleUnderline"/>
          <w:highlight w:val="yellow"/>
        </w:rPr>
        <w:t>cyberwarfare capabilities</w:t>
      </w:r>
      <w:r w:rsidRPr="009D6CD2">
        <w:rPr>
          <w:rStyle w:val="StyleUnderline"/>
        </w:rPr>
        <w:t xml:space="preserve"> and engage in </w:t>
      </w:r>
      <w:r w:rsidRPr="009D6CD2">
        <w:rPr>
          <w:rStyle w:val="Emphasis"/>
        </w:rPr>
        <w:t>offensive cyberoperations</w:t>
      </w:r>
      <w:r w:rsidRPr="009D6CD2">
        <w:rPr>
          <w:rStyle w:val="StyleUnderline"/>
        </w:rPr>
        <w:t xml:space="preserve"> on a </w:t>
      </w:r>
      <w:r w:rsidRPr="009D6CD2">
        <w:rPr>
          <w:rStyle w:val="Emphasis"/>
        </w:rPr>
        <w:t>regular basis</w:t>
      </w:r>
      <w:r w:rsidRPr="009D6CD2">
        <w:rPr>
          <w:sz w:val="16"/>
        </w:rPr>
        <w:t xml:space="preserve">, </w:t>
      </w:r>
      <w:r w:rsidRPr="009D6CD2">
        <w:rPr>
          <w:rStyle w:val="StyleUnderline"/>
        </w:rPr>
        <w:t xml:space="preserve">often </w:t>
      </w:r>
      <w:r w:rsidRPr="00887416">
        <w:rPr>
          <w:rStyle w:val="StyleUnderline"/>
          <w:highlight w:val="yellow"/>
        </w:rPr>
        <w:t xml:space="preserve">aimed at </w:t>
      </w:r>
      <w:r w:rsidRPr="00887416">
        <w:rPr>
          <w:rStyle w:val="Emphasis"/>
          <w:highlight w:val="yellow"/>
        </w:rPr>
        <w:t>critical</w:t>
      </w:r>
      <w:r w:rsidRPr="00887416">
        <w:rPr>
          <w:rStyle w:val="StyleUnderline"/>
          <w:highlight w:val="yellow"/>
        </w:rPr>
        <w:t xml:space="preserve"> military </w:t>
      </w:r>
      <w:r w:rsidRPr="00887416">
        <w:rPr>
          <w:rStyle w:val="Emphasis"/>
          <w:highlight w:val="yellow"/>
        </w:rPr>
        <w:t>infrastructure</w:t>
      </w:r>
      <w:r w:rsidRPr="009D6CD2">
        <w:rPr>
          <w:rStyle w:val="StyleUnderline"/>
        </w:rPr>
        <w:t>.</w:t>
      </w:r>
      <w:r w:rsidRPr="009D6CD2">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4F6CA225" w14:textId="77777777" w:rsidR="00F410AA" w:rsidRPr="009D6CD2" w:rsidRDefault="00F410AA" w:rsidP="00F410AA">
      <w:pPr>
        <w:rPr>
          <w:sz w:val="16"/>
          <w:szCs w:val="16"/>
        </w:rPr>
      </w:pPr>
      <w:r w:rsidRPr="009D6CD2">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41" w:anchor="endnote06" w:history="1">
        <w:r w:rsidRPr="009D6CD2">
          <w:rPr>
            <w:rStyle w:val="Hyperlink"/>
            <w:sz w:val="16"/>
            <w:szCs w:val="16"/>
          </w:rPr>
          <w:t>6</w:t>
        </w:r>
      </w:hyperlink>
    </w:p>
    <w:p w14:paraId="15953551" w14:textId="77777777" w:rsidR="00F410AA" w:rsidRPr="009D6CD2" w:rsidRDefault="00F410AA" w:rsidP="00F410AA">
      <w:pPr>
        <w:rPr>
          <w:sz w:val="16"/>
          <w:szCs w:val="16"/>
        </w:rPr>
      </w:pPr>
      <w:r w:rsidRPr="009D6CD2">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2" w:anchor="endnote07" w:history="1">
        <w:r w:rsidRPr="009D6CD2">
          <w:rPr>
            <w:rStyle w:val="Hyperlink"/>
            <w:sz w:val="16"/>
            <w:szCs w:val="16"/>
          </w:rPr>
          <w:t>7</w:t>
        </w:r>
      </w:hyperlink>
      <w:r w:rsidRPr="009D6CD2">
        <w:rPr>
          <w:sz w:val="16"/>
          <w:szCs w:val="16"/>
        </w:rPr>
        <w:t> Although not aimed at either of the U.S. principal nuclear adversaries, those two attacks demonstrated a willingness and capacity to conduct cyberattacks on the nuclear infrastructure of other states.</w:t>
      </w:r>
    </w:p>
    <w:p w14:paraId="182B3008" w14:textId="77777777" w:rsidR="00F410AA" w:rsidRPr="009D6CD2" w:rsidRDefault="00F410AA" w:rsidP="00F410AA">
      <w:pPr>
        <w:rPr>
          <w:sz w:val="16"/>
        </w:rPr>
      </w:pPr>
      <w:r w:rsidRPr="009D6CD2">
        <w:rPr>
          <w:rStyle w:val="StyleUnderline"/>
        </w:rPr>
        <w:t xml:space="preserve">Efforts by </w:t>
      </w:r>
      <w:r w:rsidRPr="009D6CD2">
        <w:rPr>
          <w:rStyle w:val="Emphasis"/>
        </w:rPr>
        <w:t>strategic rivals of</w:t>
      </w:r>
      <w:r w:rsidRPr="009D6CD2">
        <w:rPr>
          <w:rStyle w:val="StyleUnderline"/>
        </w:rPr>
        <w:t xml:space="preserve"> the United States to </w:t>
      </w:r>
      <w:r w:rsidRPr="009D6CD2">
        <w:rPr>
          <w:rStyle w:val="Emphasis"/>
        </w:rPr>
        <w:t>infiltrate</w:t>
      </w:r>
      <w:r w:rsidRPr="009D6CD2">
        <w:rPr>
          <w:rStyle w:val="StyleUnderline"/>
        </w:rPr>
        <w:t xml:space="preserve"> and eventually </w:t>
      </w:r>
      <w:r w:rsidRPr="009D6CD2">
        <w:rPr>
          <w:rStyle w:val="Emphasis"/>
        </w:rPr>
        <w:t>degrade</w:t>
      </w:r>
      <w:r w:rsidRPr="009D6CD2">
        <w:rPr>
          <w:rStyle w:val="StyleUnderline"/>
        </w:rPr>
        <w:t xml:space="preserve"> U.S. </w:t>
      </w:r>
      <w:r w:rsidRPr="009D6CD2">
        <w:rPr>
          <w:rStyle w:val="Emphasis"/>
        </w:rPr>
        <w:t>nuclear infrastructure</w:t>
      </w:r>
      <w:r w:rsidRPr="009D6CD2">
        <w:rPr>
          <w:rStyle w:val="StyleUnderline"/>
        </w:rPr>
        <w:t xml:space="preserve"> are far </w:t>
      </w:r>
      <w:r w:rsidRPr="009D6CD2">
        <w:rPr>
          <w:rStyle w:val="Emphasis"/>
        </w:rPr>
        <w:t>less documented</w:t>
      </w:r>
      <w:r w:rsidRPr="009D6CD2">
        <w:rPr>
          <w:rStyle w:val="StyleUnderline"/>
        </w:rPr>
        <w:t xml:space="preserve"> but thought to be </w:t>
      </w:r>
      <w:r w:rsidRPr="009D6CD2">
        <w:rPr>
          <w:rStyle w:val="Emphasis"/>
        </w:rPr>
        <w:t>no less prevalent</w:t>
      </w:r>
      <w:r w:rsidRPr="009D6CD2">
        <w:rPr>
          <w:sz w:val="16"/>
        </w:rPr>
        <w:t xml:space="preserve">. </w:t>
      </w:r>
      <w:r w:rsidRPr="00887416">
        <w:rPr>
          <w:rStyle w:val="StyleUnderline"/>
          <w:highlight w:val="yellow"/>
        </w:rPr>
        <w:t>Russia</w:t>
      </w:r>
      <w:r w:rsidRPr="009D6CD2">
        <w:rPr>
          <w:sz w:val="16"/>
        </w:rPr>
        <w:t xml:space="preserve">, for example, </w:t>
      </w:r>
      <w:r w:rsidRPr="009D6CD2">
        <w:rPr>
          <w:rStyle w:val="StyleUnderline"/>
        </w:rPr>
        <w:t xml:space="preserve">is believed to have </w:t>
      </w:r>
      <w:r w:rsidRPr="00887416">
        <w:rPr>
          <w:rStyle w:val="StyleUnderline"/>
          <w:highlight w:val="yellow"/>
        </w:rPr>
        <w:t xml:space="preserve">planted </w:t>
      </w:r>
      <w:r w:rsidRPr="00887416">
        <w:rPr>
          <w:rStyle w:val="Emphasis"/>
          <w:highlight w:val="yellow"/>
        </w:rPr>
        <w:t>malware</w:t>
      </w:r>
      <w:r w:rsidRPr="009D6CD2">
        <w:rPr>
          <w:rStyle w:val="StyleUnderline"/>
        </w:rPr>
        <w:t xml:space="preserve"> in the U.S. electrical utility grid</w:t>
      </w:r>
      <w:r w:rsidRPr="009D6CD2">
        <w:rPr>
          <w:sz w:val="16"/>
        </w:rPr>
        <w:t xml:space="preserve">, </w:t>
      </w:r>
      <w:r w:rsidRPr="009D6CD2">
        <w:rPr>
          <w:rStyle w:val="StyleUnderline"/>
        </w:rPr>
        <w:t xml:space="preserve">possibly </w:t>
      </w:r>
      <w:r w:rsidRPr="00887416">
        <w:rPr>
          <w:rStyle w:val="StyleUnderline"/>
          <w:highlight w:val="yellow"/>
        </w:rPr>
        <w:t xml:space="preserve">with the intent of </w:t>
      </w:r>
      <w:r w:rsidRPr="00887416">
        <w:rPr>
          <w:rStyle w:val="Emphasis"/>
          <w:highlight w:val="yellow"/>
        </w:rPr>
        <w:t>cutting off</w:t>
      </w:r>
      <w:r w:rsidRPr="009D6CD2">
        <w:rPr>
          <w:rStyle w:val="StyleUnderline"/>
        </w:rPr>
        <w:t xml:space="preserve"> </w:t>
      </w:r>
      <w:r w:rsidRPr="006C113C">
        <w:rPr>
          <w:rStyle w:val="StyleUnderline"/>
        </w:rPr>
        <w:t xml:space="preserve">the </w:t>
      </w:r>
      <w:r w:rsidRPr="006C113C">
        <w:rPr>
          <w:rStyle w:val="Emphasis"/>
        </w:rPr>
        <w:t>flow</w:t>
      </w:r>
      <w:r w:rsidRPr="006C113C">
        <w:rPr>
          <w:rStyle w:val="StyleUnderline"/>
        </w:rPr>
        <w:t xml:space="preserve"> of </w:t>
      </w:r>
      <w:r w:rsidRPr="006C113C">
        <w:rPr>
          <w:rStyle w:val="Emphasis"/>
        </w:rPr>
        <w:t>electricity</w:t>
      </w:r>
      <w:r w:rsidRPr="006C113C">
        <w:rPr>
          <w:rStyle w:val="StyleUnderline"/>
        </w:rPr>
        <w:t xml:space="preserve"> to critical</w:t>
      </w:r>
      <w:r w:rsidRPr="009D6CD2">
        <w:rPr>
          <w:rStyle w:val="StyleUnderline"/>
        </w:rPr>
        <w:t xml:space="preserve"> </w:t>
      </w:r>
      <w:r w:rsidRPr="00887416">
        <w:rPr>
          <w:rStyle w:val="Emphasis"/>
          <w:highlight w:val="yellow"/>
        </w:rPr>
        <w:t xml:space="preserve">NC3 </w:t>
      </w:r>
      <w:r w:rsidRPr="000B4811">
        <w:rPr>
          <w:rStyle w:val="Emphasis"/>
        </w:rPr>
        <w:t>facilities</w:t>
      </w:r>
      <w:r w:rsidRPr="009D6CD2">
        <w:rPr>
          <w:sz w:val="16"/>
        </w:rPr>
        <w:t xml:space="preserve"> in the event of a major crisis.</w:t>
      </w:r>
      <w:hyperlink r:id="rId43" w:anchor="endnote08" w:history="1">
        <w:r w:rsidRPr="009D6CD2">
          <w:rPr>
            <w:rStyle w:val="Hyperlink"/>
            <w:sz w:val="16"/>
          </w:rPr>
          <w:t>8</w:t>
        </w:r>
      </w:hyperlink>
      <w:r w:rsidRPr="009D6CD2">
        <w:rPr>
          <w:sz w:val="16"/>
        </w:rPr>
        <w:t xml:space="preserve"> Indeed, </w:t>
      </w:r>
      <w:r w:rsidRPr="005D7E3F">
        <w:rPr>
          <w:rStyle w:val="StyleUnderline"/>
        </w:rPr>
        <w:t>every major power</w:t>
      </w:r>
      <w:r w:rsidRPr="005D7E3F">
        <w:rPr>
          <w:sz w:val="16"/>
        </w:rPr>
        <w:t xml:space="preserve">, including the United States, </w:t>
      </w:r>
      <w:r w:rsidRPr="005D7E3F">
        <w:rPr>
          <w:rStyle w:val="StyleUnderline"/>
        </w:rPr>
        <w:t xml:space="preserve">is believed to have </w:t>
      </w:r>
      <w:r w:rsidRPr="005D7E3F">
        <w:rPr>
          <w:rStyle w:val="Emphasis"/>
        </w:rPr>
        <w:t>crafted cyberweapons</w:t>
      </w:r>
      <w:r w:rsidRPr="005D7E3F">
        <w:rPr>
          <w:rStyle w:val="StyleUnderline"/>
        </w:rPr>
        <w:t xml:space="preserve"> aimed at critical </w:t>
      </w:r>
      <w:r w:rsidRPr="005D7E3F">
        <w:rPr>
          <w:rStyle w:val="Emphasis"/>
        </w:rPr>
        <w:t>NC3 components</w:t>
      </w:r>
      <w:r w:rsidRPr="009D6CD2">
        <w:rPr>
          <w:sz w:val="16"/>
        </w:rPr>
        <w:t xml:space="preserve"> and to have implanted malware in enemy systems for potential use in some future confrontation.</w:t>
      </w:r>
    </w:p>
    <w:p w14:paraId="4BDE60F2" w14:textId="77777777" w:rsidR="00F410AA" w:rsidRPr="009D6CD2" w:rsidRDefault="00F410AA" w:rsidP="00F410AA">
      <w:pPr>
        <w:rPr>
          <w:sz w:val="16"/>
          <w:szCs w:val="16"/>
        </w:rPr>
      </w:pPr>
      <w:r w:rsidRPr="009D6CD2">
        <w:rPr>
          <w:sz w:val="16"/>
          <w:szCs w:val="16"/>
        </w:rPr>
        <w:t>Pathways to Escalation</w:t>
      </w:r>
    </w:p>
    <w:p w14:paraId="2D3A0D0A" w14:textId="77777777" w:rsidR="00F410AA" w:rsidRPr="009D6CD2" w:rsidRDefault="00F410AA" w:rsidP="00F410AA">
      <w:pPr>
        <w:rPr>
          <w:sz w:val="16"/>
          <w:szCs w:val="16"/>
        </w:rPr>
      </w:pPr>
      <w:r w:rsidRPr="009D6CD2">
        <w:rPr>
          <w:sz w:val="16"/>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4" w:anchor="endnote09" w:history="1">
        <w:r w:rsidRPr="009D6CD2">
          <w:rPr>
            <w:rStyle w:val="Hyperlink"/>
            <w:sz w:val="16"/>
            <w:szCs w:val="16"/>
          </w:rPr>
          <w:t>9</w:t>
        </w:r>
      </w:hyperlink>
    </w:p>
    <w:p w14:paraId="27130C68" w14:textId="77777777" w:rsidR="00F410AA" w:rsidRPr="009D6CD2" w:rsidRDefault="00F410AA" w:rsidP="00F410AA">
      <w:pPr>
        <w:rPr>
          <w:sz w:val="16"/>
        </w:rPr>
      </w:pPr>
      <w:r w:rsidRPr="005D7E3F">
        <w:rPr>
          <w:rStyle w:val="StyleUnderline"/>
        </w:rPr>
        <w:t>The first and</w:t>
      </w:r>
      <w:r w:rsidRPr="005D7E3F">
        <w:rPr>
          <w:sz w:val="16"/>
        </w:rPr>
        <w:t xml:space="preserve"> possibly </w:t>
      </w:r>
      <w:r w:rsidRPr="005D7E3F">
        <w:rPr>
          <w:rStyle w:val="StyleUnderline"/>
        </w:rPr>
        <w:t xml:space="preserve">most </w:t>
      </w:r>
      <w:r w:rsidRPr="005D7E3F">
        <w:rPr>
          <w:rStyle w:val="Emphasis"/>
        </w:rPr>
        <w:t>dangerous path</w:t>
      </w:r>
      <w:r w:rsidRPr="005D7E3F">
        <w:rPr>
          <w:rStyle w:val="StyleUnderline"/>
        </w:rPr>
        <w:t xml:space="preserve"> to </w:t>
      </w:r>
      <w:r w:rsidRPr="005D7E3F">
        <w:rPr>
          <w:rStyle w:val="Emphasis"/>
        </w:rPr>
        <w:t>escalation</w:t>
      </w:r>
      <w:r w:rsidRPr="005D7E3F">
        <w:rPr>
          <w:rStyle w:val="StyleUnderline"/>
        </w:rPr>
        <w:t xml:space="preserve"> would arise from</w:t>
      </w:r>
      <w:r w:rsidRPr="009D6CD2">
        <w:rPr>
          <w:rStyle w:val="StyleUnderline"/>
        </w:rPr>
        <w:t xml:space="preserve"> the </w:t>
      </w:r>
      <w:r w:rsidRPr="009D6CD2">
        <w:rPr>
          <w:rStyle w:val="Emphasis"/>
        </w:rPr>
        <w:t>early use</w:t>
      </w:r>
      <w:r w:rsidRPr="009D6CD2">
        <w:rPr>
          <w:rStyle w:val="StyleUnderline"/>
        </w:rPr>
        <w:t xml:space="preserve"> of </w:t>
      </w:r>
      <w:r w:rsidRPr="00887416">
        <w:rPr>
          <w:rStyle w:val="Emphasis"/>
          <w:highlight w:val="yellow"/>
        </w:rPr>
        <w:t>cyberweapons</w:t>
      </w:r>
      <w:r w:rsidRPr="00887416">
        <w:rPr>
          <w:rStyle w:val="StyleUnderline"/>
          <w:highlight w:val="yellow"/>
        </w:rPr>
        <w:t xml:space="preserve"> in a great power </w:t>
      </w:r>
      <w:r w:rsidRPr="00887416">
        <w:rPr>
          <w:rStyle w:val="Emphasis"/>
          <w:highlight w:val="yellow"/>
        </w:rPr>
        <w:t>crisis</w:t>
      </w:r>
      <w:r w:rsidRPr="00887416">
        <w:rPr>
          <w:rStyle w:val="StyleUnderline"/>
          <w:highlight w:val="yellow"/>
        </w:rPr>
        <w:t xml:space="preserve"> to</w:t>
      </w:r>
      <w:r w:rsidRPr="009D6CD2">
        <w:rPr>
          <w:rStyle w:val="StyleUnderline"/>
        </w:rPr>
        <w:t xml:space="preserve"> </w:t>
      </w:r>
      <w:r w:rsidRPr="009D6CD2">
        <w:rPr>
          <w:rStyle w:val="StyleUnderline"/>
          <w:strike/>
          <w:sz w:val="16"/>
        </w:rPr>
        <w:t>paralyze</w:t>
      </w:r>
      <w:r w:rsidRPr="009D6CD2">
        <w:rPr>
          <w:rStyle w:val="StyleUnderline"/>
        </w:rPr>
        <w:t xml:space="preserve"> </w:t>
      </w:r>
      <w:r w:rsidRPr="00887416">
        <w:rPr>
          <w:rStyle w:val="Emphasis"/>
          <w:highlight w:val="yellow"/>
        </w:rPr>
        <w:t>undermine</w:t>
      </w:r>
      <w:r w:rsidRPr="009D6CD2">
        <w:rPr>
          <w:rStyle w:val="StyleUnderline"/>
        </w:rPr>
        <w:t xml:space="preserve"> the vital </w:t>
      </w:r>
      <w:r w:rsidRPr="00887416">
        <w:rPr>
          <w:rStyle w:val="StyleUnderline"/>
          <w:highlight w:val="yellow"/>
        </w:rPr>
        <w:t>command</w:t>
      </w:r>
      <w:r w:rsidRPr="00887416">
        <w:rPr>
          <w:sz w:val="16"/>
          <w:highlight w:val="yellow"/>
        </w:rPr>
        <w:t xml:space="preserve">, </w:t>
      </w:r>
      <w:r w:rsidRPr="00887416">
        <w:rPr>
          <w:rStyle w:val="StyleUnderline"/>
          <w:highlight w:val="yellow"/>
        </w:rPr>
        <w:t>control</w:t>
      </w:r>
      <w:r w:rsidRPr="009D6CD2">
        <w:rPr>
          <w:sz w:val="16"/>
        </w:rPr>
        <w:t xml:space="preserve">, </w:t>
      </w:r>
      <w:r w:rsidRPr="009D6CD2">
        <w:rPr>
          <w:rStyle w:val="StyleUnderline"/>
        </w:rPr>
        <w:t>and communications capabilities of an adversary</w:t>
      </w:r>
      <w:r w:rsidRPr="009D6CD2">
        <w:rPr>
          <w:sz w:val="16"/>
        </w:rPr>
        <w:t xml:space="preserve">, many of which serve nuclear and conventional </w:t>
      </w:r>
      <w:r w:rsidRPr="005D7E3F">
        <w:rPr>
          <w:sz w:val="16"/>
        </w:rPr>
        <w:t xml:space="preserve">forces. </w:t>
      </w:r>
      <w:r w:rsidRPr="005D7E3F">
        <w:rPr>
          <w:rStyle w:val="StyleUnderline"/>
        </w:rPr>
        <w:t>In the “</w:t>
      </w:r>
      <w:r w:rsidRPr="005D7E3F">
        <w:rPr>
          <w:rStyle w:val="Emphasis"/>
        </w:rPr>
        <w:t>fog of war</w:t>
      </w:r>
      <w:r w:rsidRPr="005D7E3F">
        <w:rPr>
          <w:rStyle w:val="StyleUnderline"/>
        </w:rPr>
        <w:t>”</w:t>
      </w:r>
      <w:r w:rsidRPr="005D7E3F">
        <w:rPr>
          <w:sz w:val="16"/>
        </w:rPr>
        <w:t xml:space="preserve"> that would naturally ensue from such an encounter</w:t>
      </w:r>
      <w:r w:rsidRPr="009D6CD2">
        <w:rPr>
          <w:sz w:val="16"/>
        </w:rPr>
        <w:t xml:space="preserve">, </w:t>
      </w:r>
      <w:r w:rsidRPr="00887416">
        <w:rPr>
          <w:rStyle w:val="StyleUnderline"/>
          <w:highlight w:val="yellow"/>
        </w:rPr>
        <w:t>the recipient</w:t>
      </w:r>
      <w:r w:rsidRPr="009D6CD2">
        <w:rPr>
          <w:sz w:val="16"/>
        </w:rPr>
        <w:t xml:space="preserve"> of such an attack </w:t>
      </w:r>
      <w:r w:rsidRPr="006F0684">
        <w:rPr>
          <w:rStyle w:val="StyleUnderline"/>
        </w:rPr>
        <w:t>might fear</w:t>
      </w:r>
      <w:r w:rsidRPr="009D6CD2">
        <w:rPr>
          <w:rStyle w:val="StyleUnderline"/>
        </w:rPr>
        <w:t xml:space="preserve"> more punishing follow-up kinetic attacks</w:t>
      </w:r>
      <w:r w:rsidRPr="009D6CD2">
        <w:rPr>
          <w:sz w:val="16"/>
        </w:rPr>
        <w:t xml:space="preserve">, possibly including the use of nuclear weapons, </w:t>
      </w:r>
      <w:r w:rsidRPr="009D6CD2">
        <w:rPr>
          <w:rStyle w:val="StyleUnderline"/>
        </w:rPr>
        <w:t>and</w:t>
      </w:r>
      <w:r w:rsidRPr="009D6CD2">
        <w:rPr>
          <w:sz w:val="16"/>
        </w:rPr>
        <w:t xml:space="preserve">, </w:t>
      </w:r>
      <w:r w:rsidRPr="00887416">
        <w:rPr>
          <w:rStyle w:val="Emphasis"/>
          <w:highlight w:val="yellow"/>
        </w:rPr>
        <w:t>fearing</w:t>
      </w:r>
      <w:r w:rsidRPr="00887416">
        <w:rPr>
          <w:rStyle w:val="StyleUnderline"/>
          <w:highlight w:val="yellow"/>
        </w:rPr>
        <w:t xml:space="preserve"> the </w:t>
      </w:r>
      <w:r w:rsidRPr="00887416">
        <w:rPr>
          <w:rStyle w:val="Emphasis"/>
          <w:highlight w:val="yellow"/>
        </w:rPr>
        <w:t>loss</w:t>
      </w:r>
      <w:r w:rsidRPr="00887416">
        <w:rPr>
          <w:rStyle w:val="StyleUnderline"/>
          <w:highlight w:val="yellow"/>
        </w:rPr>
        <w:t xml:space="preserve"> of its</w:t>
      </w:r>
      <w:r w:rsidRPr="009D6CD2">
        <w:rPr>
          <w:rStyle w:val="StyleUnderline"/>
        </w:rPr>
        <w:t xml:space="preserve"> own </w:t>
      </w:r>
      <w:r w:rsidRPr="00887416">
        <w:rPr>
          <w:rStyle w:val="Emphasis"/>
          <w:highlight w:val="yellow"/>
        </w:rPr>
        <w:t>arsenal</w:t>
      </w:r>
      <w:r w:rsidRPr="00887416">
        <w:rPr>
          <w:sz w:val="16"/>
          <w:highlight w:val="yellow"/>
        </w:rPr>
        <w:t xml:space="preserve">, </w:t>
      </w:r>
      <w:r w:rsidRPr="00887416">
        <w:rPr>
          <w:rStyle w:val="Emphasis"/>
          <w:highlight w:val="yellow"/>
        </w:rPr>
        <w:t>launch</w:t>
      </w:r>
      <w:r w:rsidRPr="00887416">
        <w:rPr>
          <w:rStyle w:val="StyleUnderline"/>
          <w:highlight w:val="yellow"/>
        </w:rPr>
        <w:t xml:space="preserve"> its weapons </w:t>
      </w:r>
      <w:r w:rsidRPr="00887416">
        <w:rPr>
          <w:rStyle w:val="Emphasis"/>
          <w:highlight w:val="yellow"/>
        </w:rPr>
        <w:t>immediately</w:t>
      </w:r>
      <w:r w:rsidRPr="009D6CD2">
        <w:rPr>
          <w:sz w:val="16"/>
        </w:rPr>
        <w:t>. This might occur, for example, in a confrontation between NATO and Russian forces in east and central Europe or between U.S. and Chinese forces in the Asia-Pacific region.</w:t>
      </w:r>
    </w:p>
    <w:p w14:paraId="20CFA81B" w14:textId="77777777" w:rsidR="00F410AA" w:rsidRPr="006C113C" w:rsidRDefault="00F410AA" w:rsidP="00F410AA">
      <w:pPr>
        <w:rPr>
          <w:sz w:val="16"/>
        </w:rPr>
      </w:pPr>
      <w:r w:rsidRPr="009D6CD2">
        <w:rPr>
          <w:sz w:val="16"/>
        </w:rPr>
        <w:t>Speaking of a possible confrontation in Europe, for example, James N. Miller Jr. and Richard Fontaine wrote that “</w:t>
      </w:r>
      <w:r w:rsidRPr="00887416">
        <w:rPr>
          <w:rStyle w:val="StyleUnderline"/>
          <w:highlight w:val="yellow"/>
        </w:rPr>
        <w:t>both sides</w:t>
      </w:r>
      <w:r w:rsidRPr="009D6CD2">
        <w:rPr>
          <w:rStyle w:val="StyleUnderline"/>
        </w:rPr>
        <w:t xml:space="preserve"> would </w:t>
      </w:r>
      <w:r w:rsidRPr="00887416">
        <w:rPr>
          <w:rStyle w:val="StyleUnderline"/>
          <w:highlight w:val="yellow"/>
        </w:rPr>
        <w:t xml:space="preserve">have </w:t>
      </w:r>
      <w:r w:rsidRPr="00887416">
        <w:rPr>
          <w:rStyle w:val="Emphasis"/>
          <w:highlight w:val="yellow"/>
        </w:rPr>
        <w:t>overwhelming incentives</w:t>
      </w:r>
      <w:r w:rsidRPr="00887416">
        <w:rPr>
          <w:rStyle w:val="StyleUnderline"/>
          <w:highlight w:val="yellow"/>
        </w:rPr>
        <w:t xml:space="preserve"> to go </w:t>
      </w:r>
      <w:r w:rsidRPr="00887416">
        <w:rPr>
          <w:rStyle w:val="Emphasis"/>
          <w:highlight w:val="yellow"/>
        </w:rPr>
        <w:t>early</w:t>
      </w:r>
      <w:r w:rsidRPr="009D6CD2">
        <w:rPr>
          <w:rStyle w:val="StyleUnderline"/>
        </w:rPr>
        <w:t xml:space="preserve"> with </w:t>
      </w:r>
      <w:r w:rsidRPr="009D6CD2">
        <w:rPr>
          <w:rStyle w:val="Emphasis"/>
        </w:rPr>
        <w:t>offensive</w:t>
      </w:r>
      <w:r w:rsidRPr="009D6CD2">
        <w:rPr>
          <w:rStyle w:val="StyleUnderline"/>
        </w:rPr>
        <w:t xml:space="preserve"> cyber and counter-space </w:t>
      </w:r>
      <w:r w:rsidRPr="009D6CD2">
        <w:rPr>
          <w:rStyle w:val="Emphasis"/>
        </w:rPr>
        <w:t>capabilities</w:t>
      </w:r>
      <w:r w:rsidRPr="009D6CD2">
        <w:rPr>
          <w:rStyle w:val="StyleUnderline"/>
        </w:rPr>
        <w:t xml:space="preserve"> to </w:t>
      </w:r>
      <w:r w:rsidRPr="009D6CD2">
        <w:rPr>
          <w:rStyle w:val="Emphasis"/>
        </w:rPr>
        <w:t>negate</w:t>
      </w:r>
      <w:r w:rsidRPr="009D6CD2">
        <w:rPr>
          <w:rStyle w:val="StyleUnderline"/>
        </w:rPr>
        <w:t xml:space="preserve"> the other side’s military capabilities or </w:t>
      </w:r>
      <w:r w:rsidRPr="009D6CD2">
        <w:rPr>
          <w:rStyle w:val="Emphasis"/>
        </w:rPr>
        <w:t>advantages</w:t>
      </w:r>
      <w:r w:rsidRPr="009D6CD2">
        <w:rPr>
          <w:sz w:val="16"/>
        </w:rPr>
        <w:t xml:space="preserve">.” If these early attacks </w:t>
      </w:r>
      <w:r w:rsidRPr="006C113C">
        <w:rPr>
          <w:sz w:val="16"/>
        </w:rPr>
        <w:t>succeeded, “</w:t>
      </w:r>
      <w:r w:rsidRPr="006C113C">
        <w:rPr>
          <w:rStyle w:val="StyleUnderline"/>
        </w:rPr>
        <w:t xml:space="preserve">it could result in huge </w:t>
      </w:r>
      <w:r w:rsidRPr="006C113C">
        <w:rPr>
          <w:rStyle w:val="Emphasis"/>
        </w:rPr>
        <w:t>military</w:t>
      </w:r>
      <w:r w:rsidRPr="006C113C">
        <w:rPr>
          <w:rStyle w:val="StyleUnderline"/>
        </w:rPr>
        <w:t xml:space="preserve"> and </w:t>
      </w:r>
      <w:r w:rsidRPr="006C113C">
        <w:rPr>
          <w:rStyle w:val="Emphasis"/>
        </w:rPr>
        <w:t>coercive advantage</w:t>
      </w:r>
      <w:r w:rsidRPr="006C113C">
        <w:rPr>
          <w:rStyle w:val="StyleUnderline"/>
        </w:rPr>
        <w:t xml:space="preserve"> for the attacker</w:t>
      </w:r>
      <w:r w:rsidRPr="006C113C">
        <w:rPr>
          <w:sz w:val="16"/>
        </w:rPr>
        <w:t xml:space="preserve">.” This might induce the recipient of such attacks to back down, affording its rival a major victory at very low cost. Alternatively, however, </w:t>
      </w:r>
      <w:r w:rsidRPr="00E85424">
        <w:rPr>
          <w:rStyle w:val="StyleUnderline"/>
        </w:rPr>
        <w:t>the recipient might view the attacks on its critical command</w:t>
      </w:r>
      <w:r w:rsidRPr="00E85424">
        <w:rPr>
          <w:sz w:val="16"/>
        </w:rPr>
        <w:t xml:space="preserve">, </w:t>
      </w:r>
      <w:r w:rsidRPr="00E85424">
        <w:rPr>
          <w:rStyle w:val="StyleUnderline"/>
        </w:rPr>
        <w:t>control</w:t>
      </w:r>
      <w:r w:rsidRPr="00E85424">
        <w:rPr>
          <w:sz w:val="16"/>
        </w:rPr>
        <w:t xml:space="preserve">, </w:t>
      </w:r>
      <w:r w:rsidRPr="00E85424">
        <w:rPr>
          <w:rStyle w:val="StyleUnderline"/>
        </w:rPr>
        <w:t xml:space="preserve">and communications infrastructure as the </w:t>
      </w:r>
      <w:r w:rsidRPr="00E85424">
        <w:rPr>
          <w:rStyle w:val="Emphasis"/>
        </w:rPr>
        <w:t>prelude</w:t>
      </w:r>
      <w:r w:rsidRPr="00E85424">
        <w:rPr>
          <w:rStyle w:val="StyleUnderline"/>
        </w:rPr>
        <w:t xml:space="preserve"> to a </w:t>
      </w:r>
      <w:r w:rsidRPr="00E85424">
        <w:rPr>
          <w:rStyle w:val="Emphasis"/>
        </w:rPr>
        <w:t>full-scale attack</w:t>
      </w:r>
      <w:r w:rsidRPr="00E85424">
        <w:t xml:space="preserve"> </w:t>
      </w:r>
      <w:r w:rsidRPr="00E85424">
        <w:rPr>
          <w:rStyle w:val="StyleUnderline"/>
        </w:rPr>
        <w:t xml:space="preserve">aimed at </w:t>
      </w:r>
      <w:r w:rsidRPr="00E85424">
        <w:rPr>
          <w:rStyle w:val="Emphasis"/>
        </w:rPr>
        <w:t>neutralizing</w:t>
      </w:r>
      <w:r w:rsidRPr="00E85424">
        <w:rPr>
          <w:sz w:val="16"/>
        </w:rPr>
        <w:t xml:space="preserve"> </w:t>
      </w:r>
      <w:r w:rsidRPr="00E85424">
        <w:rPr>
          <w:rStyle w:val="StyleUnderline"/>
        </w:rPr>
        <w:t xml:space="preserve">its </w:t>
      </w:r>
      <w:r w:rsidRPr="00E85424">
        <w:rPr>
          <w:rStyle w:val="Emphasis"/>
        </w:rPr>
        <w:t>nuclear capabilities</w:t>
      </w:r>
      <w:r w:rsidRPr="00E85424">
        <w:rPr>
          <w:rStyle w:val="StyleUnderline"/>
        </w:rPr>
        <w:t xml:space="preserve"> and choose to strike first</w:t>
      </w:r>
      <w:r w:rsidRPr="00E85424">
        <w:rPr>
          <w:sz w:val="16"/>
        </w:rPr>
        <w:t>. “It is worth</w:t>
      </w:r>
      <w:r w:rsidRPr="006C113C">
        <w:rPr>
          <w:sz w:val="16"/>
        </w:rPr>
        <w:t xml:space="preserve"> considering,” Miller and Fontaine concluded, “how even a very limited attack or incident could set both sides on a slippery slope to rapid escalation.”</w:t>
      </w:r>
      <w:hyperlink r:id="rId45" w:anchor="endnote10" w:history="1">
        <w:r w:rsidRPr="006C113C">
          <w:rPr>
            <w:rStyle w:val="Hyperlink"/>
            <w:sz w:val="16"/>
          </w:rPr>
          <w:t>10</w:t>
        </w:r>
      </w:hyperlink>
    </w:p>
    <w:p w14:paraId="5970E1BC" w14:textId="77777777" w:rsidR="00F410AA" w:rsidRPr="009D6CD2" w:rsidRDefault="00F410AA" w:rsidP="00F410AA">
      <w:pPr>
        <w:rPr>
          <w:rStyle w:val="StyleUnderline"/>
        </w:rPr>
      </w:pPr>
      <w:r w:rsidRPr="006C113C">
        <w:rPr>
          <w:rStyle w:val="StyleUnderline"/>
        </w:rPr>
        <w:t xml:space="preserve">What makes the insertion </w:t>
      </w:r>
      <w:r w:rsidRPr="00E85424">
        <w:rPr>
          <w:rStyle w:val="StyleUnderline"/>
        </w:rPr>
        <w:t xml:space="preserve">of </w:t>
      </w:r>
      <w:r w:rsidRPr="00E85424">
        <w:rPr>
          <w:rStyle w:val="Emphasis"/>
        </w:rPr>
        <w:t>latent malware</w:t>
      </w:r>
      <w:r w:rsidRPr="00E85424">
        <w:rPr>
          <w:rStyle w:val="StyleUnderline"/>
        </w:rPr>
        <w:t xml:space="preserve"> in an adversary’s NC3 systems so </w:t>
      </w:r>
      <w:r w:rsidRPr="00E85424">
        <w:rPr>
          <w:rStyle w:val="Emphasis"/>
        </w:rPr>
        <w:t>dangerous</w:t>
      </w:r>
      <w:r w:rsidRPr="00E85424">
        <w:rPr>
          <w:rStyle w:val="StyleUnderline"/>
        </w:rPr>
        <w:t xml:space="preserve"> is that it may not even </w:t>
      </w:r>
      <w:r w:rsidRPr="00E85424">
        <w:rPr>
          <w:rStyle w:val="Emphasis"/>
        </w:rPr>
        <w:t>need</w:t>
      </w:r>
      <w:r w:rsidRPr="00E85424">
        <w:rPr>
          <w:rStyle w:val="StyleUnderline"/>
        </w:rPr>
        <w:t xml:space="preserve"> to be </w:t>
      </w:r>
      <w:r w:rsidRPr="00E85424">
        <w:rPr>
          <w:rStyle w:val="Emphasis"/>
        </w:rPr>
        <w:t>activated</w:t>
      </w:r>
      <w:r w:rsidRPr="00E85424">
        <w:rPr>
          <w:rStyle w:val="StyleUnderline"/>
        </w:rPr>
        <w:t xml:space="preserve"> to </w:t>
      </w:r>
      <w:r w:rsidRPr="00E85424">
        <w:rPr>
          <w:rStyle w:val="Emphasis"/>
        </w:rPr>
        <w:t>increase</w:t>
      </w:r>
      <w:r w:rsidRPr="006C113C">
        <w:rPr>
          <w:rStyle w:val="StyleUnderline"/>
        </w:rPr>
        <w:t xml:space="preserve"> the </w:t>
      </w:r>
      <w:r w:rsidRPr="006C113C">
        <w:rPr>
          <w:rStyle w:val="Emphasis"/>
        </w:rPr>
        <w:t>risk</w:t>
      </w:r>
      <w:r w:rsidRPr="006C113C">
        <w:rPr>
          <w:rStyle w:val="StyleUnderline"/>
        </w:rPr>
        <w:t xml:space="preserve"> of </w:t>
      </w:r>
      <w:r w:rsidRPr="006C113C">
        <w:rPr>
          <w:rStyle w:val="Emphasis"/>
        </w:rPr>
        <w:t>nuclear escalation</w:t>
      </w:r>
      <w:r w:rsidRPr="006C113C">
        <w:rPr>
          <w:sz w:val="16"/>
        </w:rPr>
        <w:t xml:space="preserve">. If a nuclear-armed state comes to believe that its critical systems are infested with enemy malware, </w:t>
      </w:r>
      <w:r w:rsidRPr="006C113C">
        <w:rPr>
          <w:rStyle w:val="StyleUnderline"/>
        </w:rPr>
        <w:t xml:space="preserve">its </w:t>
      </w:r>
      <w:r w:rsidRPr="00887416">
        <w:rPr>
          <w:rStyle w:val="StyleUnderline"/>
          <w:highlight w:val="yellow"/>
        </w:rPr>
        <w:t xml:space="preserve">leaders might </w:t>
      </w:r>
      <w:r w:rsidRPr="00887416">
        <w:rPr>
          <w:rStyle w:val="Emphasis"/>
          <w:highlight w:val="yellow"/>
        </w:rPr>
        <w:t>not trust</w:t>
      </w:r>
      <w:r w:rsidRPr="009D6CD2">
        <w:rPr>
          <w:rStyle w:val="StyleUnderline"/>
        </w:rPr>
        <w:t xml:space="preserve"> the </w:t>
      </w:r>
      <w:r w:rsidRPr="00887416">
        <w:rPr>
          <w:rStyle w:val="StyleUnderline"/>
          <w:highlight w:val="yellow"/>
        </w:rPr>
        <w:t>information</w:t>
      </w:r>
      <w:r w:rsidRPr="009D6CD2">
        <w:rPr>
          <w:rStyle w:val="StyleUnderline"/>
        </w:rPr>
        <w:t xml:space="preserve"> provided by its early-warning systems in a crisis and might </w:t>
      </w:r>
      <w:r w:rsidRPr="009D6CD2">
        <w:rPr>
          <w:rStyle w:val="Emphasis"/>
        </w:rPr>
        <w:t>misconstrue</w:t>
      </w:r>
      <w:r w:rsidRPr="009D6CD2">
        <w:rPr>
          <w:rStyle w:val="StyleUnderline"/>
        </w:rPr>
        <w:t xml:space="preserve"> the </w:t>
      </w:r>
      <w:r w:rsidRPr="009D6CD2">
        <w:rPr>
          <w:rStyle w:val="Emphasis"/>
        </w:rPr>
        <w:t>nature</w:t>
      </w:r>
      <w:r w:rsidRPr="009D6CD2">
        <w:rPr>
          <w:rStyle w:val="StyleUnderline"/>
        </w:rPr>
        <w:t xml:space="preserve"> of an </w:t>
      </w:r>
      <w:r w:rsidRPr="009D6CD2">
        <w:rPr>
          <w:rStyle w:val="Emphasis"/>
        </w:rPr>
        <w:t>enemy attack</w:t>
      </w:r>
      <w:r w:rsidRPr="009D6CD2">
        <w:rPr>
          <w:sz w:val="16"/>
        </w:rPr>
        <w:t xml:space="preserve">, </w:t>
      </w:r>
      <w:r w:rsidRPr="00887416">
        <w:rPr>
          <w:rStyle w:val="StyleUnderline"/>
          <w:highlight w:val="yellow"/>
        </w:rPr>
        <w:t xml:space="preserve">leading them to </w:t>
      </w:r>
      <w:r w:rsidRPr="00887416">
        <w:rPr>
          <w:rStyle w:val="Emphasis"/>
          <w:highlight w:val="yellow"/>
        </w:rPr>
        <w:t>overreact</w:t>
      </w:r>
      <w:r w:rsidRPr="00887416">
        <w:rPr>
          <w:rStyle w:val="StyleUnderline"/>
          <w:highlight w:val="yellow"/>
        </w:rPr>
        <w:t xml:space="preserve"> and</w:t>
      </w:r>
      <w:r w:rsidRPr="009D6CD2">
        <w:rPr>
          <w:rStyle w:val="StyleUnderline"/>
        </w:rPr>
        <w:t xml:space="preserve"> possibly </w:t>
      </w:r>
      <w:r w:rsidRPr="00887416">
        <w:rPr>
          <w:rStyle w:val="Emphasis"/>
          <w:highlight w:val="yellow"/>
        </w:rPr>
        <w:t>launch</w:t>
      </w:r>
      <w:r w:rsidRPr="009D6CD2">
        <w:rPr>
          <w:rStyle w:val="StyleUnderline"/>
        </w:rPr>
        <w:t xml:space="preserve"> their </w:t>
      </w:r>
      <w:r w:rsidRPr="00887416">
        <w:rPr>
          <w:rStyle w:val="Emphasis"/>
          <w:highlight w:val="yellow"/>
        </w:rPr>
        <w:t>nuclear weapons</w:t>
      </w:r>
      <w:r w:rsidRPr="006C113C">
        <w:rPr>
          <w:rStyle w:val="StyleUnderline"/>
        </w:rPr>
        <w:t xml:space="preserve"> out of </w:t>
      </w:r>
      <w:r w:rsidRPr="006C113C">
        <w:rPr>
          <w:rStyle w:val="Emphasis"/>
        </w:rPr>
        <w:t>fear</w:t>
      </w:r>
      <w:r w:rsidRPr="006C113C">
        <w:rPr>
          <w:rStyle w:val="StyleUnderline"/>
        </w:rPr>
        <w:t xml:space="preserve"> they are at </w:t>
      </w:r>
      <w:r w:rsidRPr="006C113C">
        <w:rPr>
          <w:rStyle w:val="Emphasis"/>
        </w:rPr>
        <w:t>risk</w:t>
      </w:r>
      <w:r w:rsidRPr="006C113C">
        <w:rPr>
          <w:rStyle w:val="StyleUnderline"/>
        </w:rPr>
        <w:t xml:space="preserve"> of</w:t>
      </w:r>
      <w:r w:rsidRPr="009D6CD2">
        <w:rPr>
          <w:rStyle w:val="StyleUnderline"/>
        </w:rPr>
        <w:t xml:space="preserve"> a </w:t>
      </w:r>
      <w:r w:rsidRPr="009D6CD2">
        <w:rPr>
          <w:rStyle w:val="Emphasis"/>
        </w:rPr>
        <w:t>preemptive strike</w:t>
      </w:r>
      <w:r w:rsidRPr="009D6CD2">
        <w:rPr>
          <w:rStyle w:val="StyleUnderline"/>
        </w:rPr>
        <w:t>.</w:t>
      </w:r>
    </w:p>
    <w:p w14:paraId="5A90BF8A" w14:textId="77777777" w:rsidR="00F410AA" w:rsidRDefault="00F410AA" w:rsidP="00F410AA">
      <w:pPr>
        <w:rPr>
          <w:sz w:val="16"/>
        </w:rPr>
      </w:pPr>
      <w:r w:rsidRPr="009D6CD2">
        <w:rPr>
          <w:sz w:val="16"/>
        </w:rPr>
        <w:t>“</w:t>
      </w:r>
      <w:r w:rsidRPr="009D6CD2">
        <w:rPr>
          <w:rStyle w:val="StyleUnderline"/>
        </w:rPr>
        <w:t xml:space="preserve">The </w:t>
      </w:r>
      <w:r w:rsidRPr="00887416">
        <w:rPr>
          <w:rStyle w:val="Emphasis"/>
          <w:highlight w:val="yellow"/>
        </w:rPr>
        <w:t>uncertainty</w:t>
      </w:r>
      <w:r w:rsidRPr="009D6CD2">
        <w:rPr>
          <w:rStyle w:val="StyleUnderline"/>
        </w:rPr>
        <w:t xml:space="preserve"> caused by the unique character of a cyber threat </w:t>
      </w:r>
      <w:r w:rsidRPr="00887416">
        <w:rPr>
          <w:rStyle w:val="StyleUnderline"/>
          <w:highlight w:val="yellow"/>
        </w:rPr>
        <w:t xml:space="preserve">could </w:t>
      </w:r>
      <w:r w:rsidRPr="00887416">
        <w:rPr>
          <w:rStyle w:val="Emphasis"/>
          <w:highlight w:val="yellow"/>
        </w:rPr>
        <w:t>jeopardize</w:t>
      </w:r>
      <w:r w:rsidRPr="009D6CD2">
        <w:rPr>
          <w:rStyle w:val="StyleUnderline"/>
        </w:rPr>
        <w:t xml:space="preserve"> the </w:t>
      </w:r>
      <w:r w:rsidRPr="00887416">
        <w:rPr>
          <w:rStyle w:val="Emphasis"/>
          <w:highlight w:val="yellow"/>
        </w:rPr>
        <w:t>credibility</w:t>
      </w:r>
      <w:r w:rsidRPr="00887416">
        <w:rPr>
          <w:rStyle w:val="StyleUnderline"/>
          <w:highlight w:val="yellow"/>
        </w:rPr>
        <w:t xml:space="preserve"> of the </w:t>
      </w:r>
      <w:r w:rsidRPr="00887416">
        <w:rPr>
          <w:rStyle w:val="Emphasis"/>
          <w:highlight w:val="yellow"/>
        </w:rPr>
        <w:t>nuclear deterrent</w:t>
      </w:r>
      <w:r w:rsidRPr="00887416">
        <w:rPr>
          <w:rStyle w:val="StyleUnderline"/>
          <w:highlight w:val="yellow"/>
        </w:rPr>
        <w:t xml:space="preserve"> and </w:t>
      </w:r>
      <w:r w:rsidRPr="00887416">
        <w:rPr>
          <w:rStyle w:val="Emphasis"/>
          <w:highlight w:val="yellow"/>
        </w:rPr>
        <w:t>undermine strategic stability</w:t>
      </w:r>
      <w:r w:rsidRPr="009D6CD2">
        <w:rPr>
          <w:rStyle w:val="StyleUnderline"/>
        </w:rPr>
        <w:t xml:space="preserve"> in ways that advances in nuclear and conventional weapons do not</w:t>
      </w:r>
      <w:r w:rsidRPr="009D6CD2">
        <w:rPr>
          <w:sz w:val="16"/>
        </w:rPr>
        <w:t xml:space="preserve">,” Page O. Stoutland and Samantha Pitts-Kiefer wrote in 2018 paper for the Nuclear Threat Initiative. </w:t>
      </w:r>
      <w:r w:rsidRPr="009D6CD2">
        <w:rPr>
          <w:rStyle w:val="StyleUnderline"/>
        </w:rPr>
        <w:t>“[T]</w:t>
      </w:r>
      <w:r w:rsidRPr="006C113C">
        <w:rPr>
          <w:rStyle w:val="StyleUnderline"/>
        </w:rPr>
        <w:t xml:space="preserve">he introduction of a </w:t>
      </w:r>
      <w:r w:rsidRPr="006C113C">
        <w:rPr>
          <w:rStyle w:val="Emphasis"/>
        </w:rPr>
        <w:t>flaw</w:t>
      </w:r>
      <w:r w:rsidRPr="006C113C">
        <w:rPr>
          <w:rStyle w:val="StyleUnderline"/>
        </w:rPr>
        <w:t xml:space="preserve"> or </w:t>
      </w:r>
      <w:r w:rsidRPr="006C113C">
        <w:rPr>
          <w:rStyle w:val="Emphasis"/>
        </w:rPr>
        <w:t>malicious code</w:t>
      </w:r>
      <w:r w:rsidRPr="006C113C">
        <w:rPr>
          <w:rStyle w:val="StyleUnderline"/>
        </w:rPr>
        <w:t xml:space="preserve"> into nuclear weapons through the </w:t>
      </w:r>
      <w:r w:rsidRPr="006C113C">
        <w:rPr>
          <w:rStyle w:val="Emphasis"/>
        </w:rPr>
        <w:t>supply chain</w:t>
      </w:r>
      <w:r w:rsidRPr="006C113C">
        <w:rPr>
          <w:rStyle w:val="StyleUnderline"/>
        </w:rPr>
        <w:t xml:space="preserve"> that </w:t>
      </w:r>
      <w:r w:rsidRPr="006C113C">
        <w:rPr>
          <w:rStyle w:val="Emphasis"/>
        </w:rPr>
        <w:t>compromises</w:t>
      </w:r>
      <w:r w:rsidRPr="006C113C">
        <w:rPr>
          <w:rStyle w:val="StyleUnderline"/>
        </w:rPr>
        <w:t xml:space="preserve"> the </w:t>
      </w:r>
      <w:r w:rsidRPr="006C113C">
        <w:rPr>
          <w:rStyle w:val="Emphasis"/>
        </w:rPr>
        <w:t>effectiveness</w:t>
      </w:r>
      <w:r w:rsidRPr="006C113C">
        <w:rPr>
          <w:rStyle w:val="StyleUnderline"/>
        </w:rPr>
        <w:t xml:space="preserve"> of those </w:t>
      </w:r>
      <w:r w:rsidRPr="006C113C">
        <w:rPr>
          <w:rStyle w:val="Emphasis"/>
        </w:rPr>
        <w:t>weapons</w:t>
      </w:r>
      <w:r w:rsidRPr="006C113C">
        <w:rPr>
          <w:rStyle w:val="StyleUnderline"/>
        </w:rPr>
        <w:t xml:space="preserve"> could lead to a </w:t>
      </w:r>
      <w:r w:rsidRPr="006C113C">
        <w:rPr>
          <w:rStyle w:val="Emphasis"/>
        </w:rPr>
        <w:t>lack</w:t>
      </w:r>
      <w:r w:rsidRPr="006C113C">
        <w:rPr>
          <w:rStyle w:val="StyleUnderline"/>
        </w:rPr>
        <w:t xml:space="preserve"> of </w:t>
      </w:r>
      <w:r w:rsidRPr="006C113C">
        <w:rPr>
          <w:rStyle w:val="Emphasis"/>
        </w:rPr>
        <w:t>confidence</w:t>
      </w:r>
      <w:r w:rsidRPr="006C113C">
        <w:rPr>
          <w:rStyle w:val="StyleUnderline"/>
        </w:rPr>
        <w:t xml:space="preserve"> in the </w:t>
      </w:r>
      <w:r w:rsidRPr="006C113C">
        <w:rPr>
          <w:rStyle w:val="Emphasis"/>
        </w:rPr>
        <w:t>nuclear deterrent</w:t>
      </w:r>
      <w:r w:rsidRPr="006C113C">
        <w:rPr>
          <w:sz w:val="16"/>
        </w:rPr>
        <w:t>,” undermining strategic</w:t>
      </w:r>
      <w:r w:rsidRPr="009D6CD2">
        <w:rPr>
          <w:sz w:val="16"/>
        </w:rPr>
        <w:t xml:space="preserve"> stability.</w:t>
      </w:r>
      <w:hyperlink r:id="rId46" w:anchor="endnote11" w:history="1">
        <w:r w:rsidRPr="009D6CD2">
          <w:rPr>
            <w:rStyle w:val="Hyperlink"/>
            <w:sz w:val="16"/>
          </w:rPr>
          <w:t>11</w:t>
        </w:r>
      </w:hyperlink>
      <w:r w:rsidRPr="009D6CD2">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7E10ED97" w14:textId="77777777" w:rsidR="00F410AA" w:rsidRDefault="00F410AA" w:rsidP="00F410AA">
      <w:pPr>
        <w:pStyle w:val="Heading3"/>
      </w:pPr>
      <w:r>
        <w:t>1AC---Solvency</w:t>
      </w:r>
    </w:p>
    <w:p w14:paraId="6A77BF9A" w14:textId="77777777" w:rsidR="00F410AA" w:rsidRDefault="00F410AA" w:rsidP="00F410AA">
      <w:pPr>
        <w:pStyle w:val="Heading4"/>
        <w:rPr>
          <w:rFonts w:eastAsia="Times New Roman"/>
        </w:rPr>
      </w:pPr>
      <w:r>
        <w:rPr>
          <w:rFonts w:eastAsia="Times New Roman"/>
        </w:rPr>
        <w:t xml:space="preserve">Plan: The United States federal judiciary should substantially increase prohibitions on private sector conduct that is more restrictive of competition than reasonably necessary to enable creation of information technology standards. </w:t>
      </w:r>
    </w:p>
    <w:p w14:paraId="0EFE59A1" w14:textId="77777777" w:rsidR="00F410AA" w:rsidRPr="009D6CD2" w:rsidRDefault="00F410AA" w:rsidP="00F410AA"/>
    <w:p w14:paraId="4EC1316E" w14:textId="77777777" w:rsidR="00F410AA" w:rsidRPr="009D6CD2" w:rsidRDefault="00F410AA" w:rsidP="00F410AA">
      <w:pPr>
        <w:pStyle w:val="Heading4"/>
      </w:pPr>
      <w:r w:rsidRPr="009D6CD2">
        <w:t xml:space="preserve">The plan requires SSO’s to administer reasonable action to prohibit ex post opportunism---that </w:t>
      </w:r>
      <w:r w:rsidRPr="009D6CD2">
        <w:rPr>
          <w:u w:val="single"/>
        </w:rPr>
        <w:t>strengthens FRAND effectiveness</w:t>
      </w:r>
      <w:r w:rsidRPr="009D6CD2">
        <w:t xml:space="preserve"> while </w:t>
      </w:r>
      <w:r w:rsidRPr="009D6CD2">
        <w:rPr>
          <w:u w:val="single"/>
        </w:rPr>
        <w:t>enabling SEP holders</w:t>
      </w:r>
      <w:r w:rsidRPr="009D6CD2">
        <w:t xml:space="preserve"> to capture </w:t>
      </w:r>
      <w:r w:rsidRPr="004F7FAF">
        <w:t>appropriate royalties</w:t>
      </w:r>
      <w:r w:rsidRPr="009D6CD2">
        <w:t xml:space="preserve">---which is the </w:t>
      </w:r>
      <w:r w:rsidRPr="009D6CD2">
        <w:rPr>
          <w:u w:val="single"/>
        </w:rPr>
        <w:t>best</w:t>
      </w:r>
      <w:r w:rsidRPr="009D6CD2">
        <w:t xml:space="preserve"> competition-innovation balance.</w:t>
      </w:r>
    </w:p>
    <w:p w14:paraId="64922EC9" w14:textId="77777777" w:rsidR="00F410AA" w:rsidRDefault="00F410AA" w:rsidP="00F410AA">
      <w:bookmarkStart w:id="16" w:name="_Hlk77762760"/>
      <w:bookmarkStart w:id="17"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16"/>
    <w:p w14:paraId="5719CF74" w14:textId="77777777" w:rsidR="00F410AA" w:rsidRPr="00417B6E" w:rsidRDefault="00F410AA" w:rsidP="00F410AA">
      <w:pPr>
        <w:rPr>
          <w:sz w:val="16"/>
          <w:szCs w:val="16"/>
        </w:rPr>
      </w:pPr>
      <w:r w:rsidRPr="00417B6E">
        <w:rPr>
          <w:sz w:val="16"/>
          <w:szCs w:val="16"/>
        </w:rPr>
        <w:t>3. Application of the Basic Legal Principles</w:t>
      </w:r>
    </w:p>
    <w:p w14:paraId="14386757" w14:textId="77777777" w:rsidR="00F410AA" w:rsidRPr="00417B6E" w:rsidRDefault="00F410AA" w:rsidP="00F410AA">
      <w:pPr>
        <w:rPr>
          <w:sz w:val="16"/>
        </w:rPr>
      </w:pPr>
      <w:r w:rsidRPr="006B7A97">
        <w:rPr>
          <w:rStyle w:val="StyleUnderline"/>
        </w:rPr>
        <w:t>The</w:t>
      </w:r>
      <w:r w:rsidRPr="00417B6E">
        <w:rPr>
          <w:sz w:val="16"/>
        </w:rPr>
        <w:t xml:space="preserve"> antitrust </w:t>
      </w:r>
      <w:r w:rsidRPr="006B7A97">
        <w:rPr>
          <w:rStyle w:val="StyleUnderline"/>
        </w:rPr>
        <w:t xml:space="preserve">principle is </w:t>
      </w:r>
      <w:r w:rsidRPr="006B7A97">
        <w:rPr>
          <w:rStyle w:val="Emphasis"/>
        </w:rPr>
        <w:t>straightforward</w:t>
      </w:r>
      <w:r w:rsidRPr="00417B6E">
        <w:rPr>
          <w:sz w:val="16"/>
        </w:rPr>
        <w:t xml:space="preserve">: </w:t>
      </w:r>
      <w:r w:rsidRPr="00887416">
        <w:rPr>
          <w:rStyle w:val="StyleUnderline"/>
          <w:highlight w:val="yellow"/>
        </w:rPr>
        <w:t>industry-wide collaboration</w:t>
      </w:r>
      <w:r w:rsidRPr="00417B6E">
        <w:rPr>
          <w:sz w:val="16"/>
        </w:rPr>
        <w:t xml:space="preserve"> through SSOs </w:t>
      </w:r>
      <w:r w:rsidRPr="006B7A97">
        <w:rPr>
          <w:rStyle w:val="StyleUnderline"/>
        </w:rPr>
        <w:t xml:space="preserve">to establish procompetitive standards </w:t>
      </w:r>
      <w:r w:rsidRPr="00887416">
        <w:rPr>
          <w:rStyle w:val="StyleUnderline"/>
          <w:highlight w:val="yellow"/>
        </w:rPr>
        <w:t xml:space="preserve">is </w:t>
      </w:r>
      <w:r w:rsidRPr="00887416">
        <w:rPr>
          <w:rStyle w:val="Emphasis"/>
          <w:highlight w:val="yellow"/>
        </w:rPr>
        <w:t>permitted</w:t>
      </w:r>
      <w:r w:rsidRPr="00887416">
        <w:rPr>
          <w:sz w:val="16"/>
          <w:highlight w:val="yellow"/>
        </w:rPr>
        <w:t xml:space="preserve"> </w:t>
      </w:r>
      <w:r w:rsidRPr="00887416">
        <w:rPr>
          <w:rStyle w:val="StyleUnderline"/>
          <w:highlight w:val="yellow"/>
        </w:rPr>
        <w:t xml:space="preserve">only if it is </w:t>
      </w:r>
      <w:r w:rsidRPr="00887416">
        <w:rPr>
          <w:rStyle w:val="Emphasis"/>
          <w:highlight w:val="yellow"/>
        </w:rPr>
        <w:t>no more restrictive</w:t>
      </w:r>
      <w:r w:rsidRPr="006B7A97">
        <w:rPr>
          <w:rStyle w:val="StyleUnderline"/>
        </w:rPr>
        <w:t xml:space="preserve"> of competition </w:t>
      </w:r>
      <w:r w:rsidRPr="00887416">
        <w:rPr>
          <w:rStyle w:val="StyleUnderline"/>
          <w:highlight w:val="yellow"/>
        </w:rPr>
        <w:t xml:space="preserve">than </w:t>
      </w:r>
      <w:r w:rsidRPr="00887416">
        <w:rPr>
          <w:rStyle w:val="Emphasis"/>
          <w:sz w:val="26"/>
          <w:szCs w:val="26"/>
          <w:highlight w:val="yellow"/>
        </w:rPr>
        <w:t>reasonably necessary</w:t>
      </w:r>
      <w:r w:rsidRPr="00887416">
        <w:rPr>
          <w:rStyle w:val="StyleUnderline"/>
          <w:highlight w:val="yellow"/>
        </w:rPr>
        <w:t xml:space="preserve"> to enable creation of</w:t>
      </w:r>
      <w:r w:rsidRPr="006B7A97">
        <w:rPr>
          <w:rStyle w:val="StyleUnderline"/>
        </w:rPr>
        <w:t xml:space="preserve"> the </w:t>
      </w:r>
      <w:r w:rsidRPr="00887416">
        <w:rPr>
          <w:rStyle w:val="StyleUnderline"/>
          <w:highlight w:val="yellow"/>
        </w:rPr>
        <w:t>standards</w:t>
      </w:r>
      <w:r w:rsidRPr="00417B6E">
        <w:rPr>
          <w:sz w:val="16"/>
        </w:rPr>
        <w:t xml:space="preserve">. </w:t>
      </w:r>
      <w:r w:rsidRPr="000B1576">
        <w:rPr>
          <w:rStyle w:val="StyleUnderline"/>
        </w:rPr>
        <w:t>When standard setting</w:t>
      </w:r>
      <w:r w:rsidRPr="000B1576">
        <w:rPr>
          <w:sz w:val="16"/>
        </w:rPr>
        <w:t xml:space="preserve"> predictably </w:t>
      </w:r>
      <w:r w:rsidRPr="000B1576">
        <w:rPr>
          <w:rStyle w:val="StyleUnderline"/>
        </w:rPr>
        <w:t xml:space="preserve">creates technology </w:t>
      </w:r>
      <w:r w:rsidRPr="000B1576">
        <w:rPr>
          <w:rStyle w:val="Emphasis"/>
        </w:rPr>
        <w:t>monopolies</w:t>
      </w:r>
      <w:r w:rsidRPr="000B1576">
        <w:rPr>
          <w:sz w:val="16"/>
        </w:rPr>
        <w:t xml:space="preserve"> </w:t>
      </w:r>
      <w:r w:rsidRPr="000B1576">
        <w:rPr>
          <w:rStyle w:val="StyleUnderline"/>
        </w:rPr>
        <w:t>that</w:t>
      </w:r>
      <w:r w:rsidRPr="000B1576">
        <w:rPr>
          <w:sz w:val="16"/>
        </w:rPr>
        <w:t xml:space="preserve">, if unrestrained, </w:t>
      </w:r>
      <w:r w:rsidRPr="000B1576">
        <w:rPr>
          <w:rStyle w:val="StyleUnderline"/>
        </w:rPr>
        <w:t xml:space="preserve">will enable </w:t>
      </w:r>
      <w:r w:rsidRPr="000B1576">
        <w:rPr>
          <w:rStyle w:val="Emphasis"/>
        </w:rPr>
        <w:t>anticompetitive</w:t>
      </w:r>
      <w:r w:rsidRPr="000B1576">
        <w:rPr>
          <w:sz w:val="16"/>
        </w:rPr>
        <w:t xml:space="preserve"> </w:t>
      </w:r>
      <w:r w:rsidRPr="000B1576">
        <w:rPr>
          <w:rStyle w:val="StyleUnderline"/>
        </w:rPr>
        <w:t xml:space="preserve">ex post </w:t>
      </w:r>
      <w:r w:rsidRPr="000B1576">
        <w:rPr>
          <w:rStyle w:val="Emphasis"/>
        </w:rPr>
        <w:t>opportunism</w:t>
      </w:r>
      <w:r w:rsidRPr="000B1576">
        <w:rPr>
          <w:sz w:val="16"/>
        </w:rPr>
        <w:t xml:space="preserve"> </w:t>
      </w:r>
      <w:r w:rsidRPr="000B1576">
        <w:rPr>
          <w:rStyle w:val="StyleUnderline"/>
        </w:rPr>
        <w:t>that would otherwise not occur</w:t>
      </w:r>
      <w:r w:rsidRPr="00417B6E">
        <w:rPr>
          <w:sz w:val="16"/>
        </w:rPr>
        <w:t xml:space="preserve">, </w:t>
      </w:r>
      <w:r w:rsidRPr="00887416">
        <w:rPr>
          <w:rStyle w:val="StyleUnderline"/>
          <w:highlight w:val="yellow"/>
        </w:rPr>
        <w:t xml:space="preserve">an SSO that </w:t>
      </w:r>
      <w:r w:rsidRPr="00887416">
        <w:rPr>
          <w:rStyle w:val="Emphasis"/>
          <w:highlight w:val="yellow"/>
        </w:rPr>
        <w:t>does not</w:t>
      </w:r>
      <w:r w:rsidRPr="006B7A97">
        <w:rPr>
          <w:rStyle w:val="StyleUnderline"/>
        </w:rPr>
        <w:t xml:space="preserve"> take </w:t>
      </w:r>
      <w:r w:rsidRPr="006B7A97">
        <w:rPr>
          <w:rStyle w:val="Emphasis"/>
        </w:rPr>
        <w:t>effective</w:t>
      </w:r>
      <w:r w:rsidRPr="006B7A97">
        <w:rPr>
          <w:rStyle w:val="StyleUnderline"/>
        </w:rPr>
        <w:t xml:space="preserve"> </w:t>
      </w:r>
      <w:r w:rsidRPr="00887416">
        <w:rPr>
          <w:rStyle w:val="StyleUnderline"/>
          <w:highlight w:val="yellow"/>
        </w:rPr>
        <w:t>measures to prevent</w:t>
      </w:r>
      <w:r w:rsidRPr="006B7A97">
        <w:rPr>
          <w:rStyle w:val="StyleUnderline"/>
        </w:rPr>
        <w:t xml:space="preserve"> or minimize</w:t>
      </w:r>
      <w:r w:rsidRPr="00417B6E">
        <w:rPr>
          <w:sz w:val="16"/>
        </w:rPr>
        <w:t xml:space="preserve"> such ex post </w:t>
      </w:r>
      <w:r w:rsidRPr="00887416">
        <w:rPr>
          <w:rStyle w:val="StyleUnderline"/>
          <w:highlight w:val="yellow"/>
        </w:rPr>
        <w:t>opportunism engages in conduct that</w:t>
      </w:r>
      <w:r w:rsidRPr="006B7A97">
        <w:rPr>
          <w:rStyle w:val="StyleUnderline"/>
        </w:rPr>
        <w:t xml:space="preserve"> is </w:t>
      </w:r>
      <w:r w:rsidRPr="006B7A97">
        <w:rPr>
          <w:rStyle w:val="Emphasis"/>
        </w:rPr>
        <w:t>more restrictive</w:t>
      </w:r>
      <w:r w:rsidRPr="00417B6E">
        <w:rPr>
          <w:sz w:val="16"/>
        </w:rPr>
        <w:t xml:space="preserve"> </w:t>
      </w:r>
      <w:r w:rsidRPr="006B7A97">
        <w:rPr>
          <w:rStyle w:val="StyleUnderline"/>
        </w:rPr>
        <w:t>of competition</w:t>
      </w:r>
      <w:r w:rsidRPr="00417B6E">
        <w:rPr>
          <w:sz w:val="16"/>
        </w:rPr>
        <w:t xml:space="preserve"> than necessary. In that case, </w:t>
      </w:r>
      <w:r w:rsidRPr="006B7A97">
        <w:rPr>
          <w:rStyle w:val="StyleUnderline"/>
        </w:rPr>
        <w:t>the SSO and</w:t>
      </w:r>
      <w:r w:rsidRPr="00417B6E">
        <w:rPr>
          <w:sz w:val="16"/>
        </w:rPr>
        <w:t xml:space="preserve">, in appropriate cases, </w:t>
      </w:r>
      <w:r w:rsidRPr="006B7A97">
        <w:rPr>
          <w:rStyle w:val="StyleUnderline"/>
        </w:rPr>
        <w:t>its members</w:t>
      </w:r>
      <w:r w:rsidRPr="00417B6E">
        <w:rPr>
          <w:sz w:val="16"/>
        </w:rPr>
        <w:t xml:space="preserve">, </w:t>
      </w:r>
      <w:r w:rsidRPr="00887416">
        <w:rPr>
          <w:rStyle w:val="StyleUnderline"/>
          <w:highlight w:val="yellow"/>
        </w:rPr>
        <w:t xml:space="preserve">may well </w:t>
      </w:r>
      <w:r w:rsidRPr="00887416">
        <w:rPr>
          <w:rStyle w:val="Emphasis"/>
          <w:highlight w:val="yellow"/>
        </w:rPr>
        <w:t>violate</w:t>
      </w:r>
      <w:r w:rsidRPr="006B7A97">
        <w:rPr>
          <w:rStyle w:val="Emphasis"/>
        </w:rPr>
        <w:t xml:space="preserve"> Section 1</w:t>
      </w:r>
      <w:r w:rsidRPr="006B7A97">
        <w:rPr>
          <w:rStyle w:val="StyleUnderline"/>
        </w:rPr>
        <w:t xml:space="preserve"> of </w:t>
      </w:r>
      <w:r w:rsidRPr="00887416">
        <w:rPr>
          <w:rStyle w:val="StyleUnderline"/>
          <w:highlight w:val="yellow"/>
        </w:rPr>
        <w:t xml:space="preserve">the </w:t>
      </w:r>
      <w:r w:rsidRPr="00887416">
        <w:rPr>
          <w:rStyle w:val="Emphasis"/>
          <w:highlight w:val="yellow"/>
        </w:rPr>
        <w:t>Sherman Act</w:t>
      </w:r>
      <w:r w:rsidRPr="00417B6E">
        <w:rPr>
          <w:sz w:val="16"/>
        </w:rPr>
        <w:t>.</w:t>
      </w:r>
    </w:p>
    <w:p w14:paraId="52E1320C" w14:textId="77777777" w:rsidR="00F410AA" w:rsidRPr="00417B6E" w:rsidRDefault="00F410AA" w:rsidP="00F410AA">
      <w:pPr>
        <w:rPr>
          <w:sz w:val="16"/>
        </w:rPr>
      </w:pPr>
      <w:r w:rsidRPr="00417B6E">
        <w:rPr>
          <w:sz w:val="16"/>
        </w:rPr>
        <w:t xml:space="preserve">Under this principle, </w:t>
      </w:r>
      <w:r w:rsidRPr="006B7A97">
        <w:rPr>
          <w:rStyle w:val="StyleUnderline"/>
        </w:rPr>
        <w:t xml:space="preserve">SSO </w:t>
      </w:r>
      <w:r w:rsidRPr="00887416">
        <w:rPr>
          <w:rStyle w:val="StyleUnderline"/>
          <w:highlight w:val="yellow"/>
        </w:rPr>
        <w:t>procedures</w:t>
      </w:r>
      <w:r w:rsidRPr="006B7A97">
        <w:rPr>
          <w:rStyle w:val="StyleUnderline"/>
        </w:rPr>
        <w:t xml:space="preserve"> and FRAND rules </w:t>
      </w:r>
      <w:r w:rsidRPr="00887416">
        <w:rPr>
          <w:rStyle w:val="StyleUnderline"/>
          <w:highlight w:val="yellow"/>
        </w:rPr>
        <w:t xml:space="preserve">should be </w:t>
      </w:r>
      <w:r w:rsidRPr="00887416">
        <w:rPr>
          <w:rStyle w:val="Emphasis"/>
          <w:highlight w:val="yellow"/>
        </w:rPr>
        <w:t>evaluated</w:t>
      </w:r>
      <w:r w:rsidRPr="00417B6E">
        <w:rPr>
          <w:sz w:val="16"/>
        </w:rPr>
        <w:t xml:space="preserve"> </w:t>
      </w:r>
      <w:r w:rsidRPr="006B7A97">
        <w:rPr>
          <w:rStyle w:val="StyleUnderline"/>
        </w:rPr>
        <w:t xml:space="preserve">based </w:t>
      </w:r>
      <w:r w:rsidRPr="00887416">
        <w:rPr>
          <w:rStyle w:val="StyleUnderline"/>
          <w:highlight w:val="yellow"/>
        </w:rPr>
        <w:t xml:space="preserve">on whether they lead to </w:t>
      </w:r>
      <w:r w:rsidRPr="00887416">
        <w:rPr>
          <w:rStyle w:val="Emphasis"/>
          <w:highlight w:val="yellow"/>
        </w:rPr>
        <w:t>reasonable</w:t>
      </w:r>
      <w:r w:rsidRPr="006B7A97">
        <w:rPr>
          <w:rStyle w:val="StyleUnderline"/>
        </w:rPr>
        <w:t xml:space="preserve"> SEP </w:t>
      </w:r>
      <w:r w:rsidRPr="00887416">
        <w:rPr>
          <w:rStyle w:val="Emphasis"/>
          <w:highlight w:val="yellow"/>
        </w:rPr>
        <w:t>royalties</w:t>
      </w:r>
      <w:r w:rsidRPr="00887416">
        <w:rPr>
          <w:sz w:val="16"/>
          <w:highlight w:val="yellow"/>
        </w:rPr>
        <w:t xml:space="preserve">, </w:t>
      </w:r>
      <w:r w:rsidRPr="00887416">
        <w:rPr>
          <w:rStyle w:val="StyleUnderline"/>
          <w:highlight w:val="yellow"/>
        </w:rPr>
        <w:t>using the competitive ex ante licensing standard</w:t>
      </w:r>
      <w:r w:rsidRPr="00417B6E">
        <w:rPr>
          <w:sz w:val="16"/>
        </w:rPr>
        <w:t xml:space="preserve"> discussed </w:t>
      </w:r>
      <w:r w:rsidRPr="000B1576">
        <w:rPr>
          <w:sz w:val="16"/>
        </w:rPr>
        <w:t xml:space="preserve">above, </w:t>
      </w:r>
      <w:r w:rsidRPr="000B1576">
        <w:rPr>
          <w:rStyle w:val="StyleUnderline"/>
        </w:rPr>
        <w:t xml:space="preserve">which has been </w:t>
      </w:r>
      <w:r w:rsidRPr="00887416">
        <w:rPr>
          <w:rStyle w:val="Emphasis"/>
          <w:highlight w:val="yellow"/>
        </w:rPr>
        <w:t>adopted</w:t>
      </w:r>
      <w:r w:rsidRPr="00887416">
        <w:rPr>
          <w:rStyle w:val="StyleUnderline"/>
          <w:highlight w:val="yellow"/>
        </w:rPr>
        <w:t xml:space="preserve"> by the courts</w:t>
      </w:r>
      <w:r w:rsidRPr="006B7A97">
        <w:rPr>
          <w:rStyle w:val="StyleUnderline"/>
        </w:rPr>
        <w:t xml:space="preserve"> in patent law</w:t>
      </w:r>
      <w:r w:rsidRPr="00417B6E">
        <w:rPr>
          <w:sz w:val="16"/>
        </w:rPr>
        <w:t xml:space="preserve">. Put differently, </w:t>
      </w:r>
      <w:r w:rsidRPr="006B7A97">
        <w:rPr>
          <w:rStyle w:val="StyleUnderline"/>
        </w:rPr>
        <w:t xml:space="preserve">FRAND rules should be evaluated based on their ability to prevent SEP holders from obtaining </w:t>
      </w:r>
      <w:r w:rsidRPr="006B7A97">
        <w:rPr>
          <w:rStyle w:val="Emphasis"/>
        </w:rPr>
        <w:t>more</w:t>
      </w:r>
      <w:r w:rsidRPr="006B7A97">
        <w:rPr>
          <w:rStyle w:val="StyleUnderline"/>
        </w:rPr>
        <w:t xml:space="preserve"> than the </w:t>
      </w:r>
      <w:r w:rsidRPr="006B7A97">
        <w:rPr>
          <w:rStyle w:val="Emphasis"/>
        </w:rPr>
        <w:t>ex ante value</w:t>
      </w:r>
      <w:r w:rsidRPr="006B7A97">
        <w:rPr>
          <w:rStyle w:val="StyleUnderline"/>
        </w:rPr>
        <w:t xml:space="preserve"> of their </w:t>
      </w:r>
      <w:r w:rsidRPr="006B7A97">
        <w:rPr>
          <w:rStyle w:val="Emphasis"/>
        </w:rPr>
        <w:t>technology</w:t>
      </w:r>
      <w:r w:rsidRPr="006B7A97">
        <w:rPr>
          <w:rStyle w:val="StyleUnderline"/>
        </w:rPr>
        <w:t xml:space="preserve"> from implementers</w:t>
      </w:r>
      <w:r w:rsidRPr="00417B6E">
        <w:rPr>
          <w:sz w:val="16"/>
        </w:rPr>
        <w:t>.</w:t>
      </w:r>
    </w:p>
    <w:p w14:paraId="2449CE1A" w14:textId="77777777" w:rsidR="00F410AA" w:rsidRPr="00417B6E" w:rsidRDefault="00F410AA" w:rsidP="00F410AA">
      <w:pPr>
        <w:rPr>
          <w:sz w:val="16"/>
        </w:rPr>
      </w:pPr>
      <w:r w:rsidRPr="00887416">
        <w:rPr>
          <w:rStyle w:val="StyleUnderline"/>
          <w:highlight w:val="yellow"/>
        </w:rPr>
        <w:t>This</w:t>
      </w:r>
      <w:r w:rsidRPr="006B7A97">
        <w:rPr>
          <w:rStyle w:val="StyleUnderline"/>
        </w:rPr>
        <w:t xml:space="preserve"> limitation </w:t>
      </w:r>
      <w:r w:rsidRPr="00887416">
        <w:rPr>
          <w:rStyle w:val="Emphasis"/>
          <w:highlight w:val="yellow"/>
        </w:rPr>
        <w:t>would not</w:t>
      </w:r>
      <w:r w:rsidRPr="00887416">
        <w:rPr>
          <w:rStyle w:val="StyleUnderline"/>
          <w:highlight w:val="yellow"/>
        </w:rPr>
        <w:t xml:space="preserve"> prevent a SEP holder from </w:t>
      </w:r>
      <w:r w:rsidRPr="00887416">
        <w:rPr>
          <w:rStyle w:val="Emphasis"/>
          <w:highlight w:val="yellow"/>
        </w:rPr>
        <w:t>proﬁting</w:t>
      </w:r>
      <w:r w:rsidRPr="00417B6E">
        <w:rPr>
          <w:sz w:val="16"/>
        </w:rPr>
        <w:t xml:space="preserve">, </w:t>
      </w:r>
      <w:r w:rsidRPr="006B7A97">
        <w:rPr>
          <w:rStyle w:val="StyleUnderline"/>
        </w:rPr>
        <w:t xml:space="preserve">perhaps </w:t>
      </w:r>
      <w:r w:rsidRPr="00887416">
        <w:rPr>
          <w:rStyle w:val="Emphasis"/>
          <w:highlight w:val="yellow"/>
        </w:rPr>
        <w:t>greatly</w:t>
      </w:r>
      <w:r w:rsidRPr="00417B6E">
        <w:rPr>
          <w:sz w:val="16"/>
        </w:rPr>
        <w:t xml:space="preserve">, </w:t>
      </w:r>
      <w:r w:rsidRPr="006B7A97">
        <w:rPr>
          <w:rStyle w:val="StyleUnderline"/>
        </w:rPr>
        <w:t>from participating in the SSO and having</w:t>
      </w:r>
      <w:r w:rsidRPr="00417B6E">
        <w:rPr>
          <w:sz w:val="16"/>
        </w:rPr>
        <w:t xml:space="preserve"> its </w:t>
      </w:r>
      <w:r w:rsidRPr="006B7A97">
        <w:rPr>
          <w:rStyle w:val="StyleUnderline"/>
        </w:rPr>
        <w:t>patented technology included in the standard</w:t>
      </w:r>
      <w:r w:rsidRPr="00417B6E">
        <w:rPr>
          <w:sz w:val="16"/>
        </w:rPr>
        <w:t xml:space="preserve">. </w:t>
      </w:r>
      <w:r w:rsidRPr="00887416">
        <w:rPr>
          <w:rStyle w:val="StyleUnderline"/>
          <w:highlight w:val="yellow"/>
        </w:rPr>
        <w:t xml:space="preserve">The SEP holder </w:t>
      </w:r>
      <w:r w:rsidRPr="00887416">
        <w:rPr>
          <w:rStyle w:val="Emphasis"/>
          <w:highlight w:val="yellow"/>
        </w:rPr>
        <w:t>continues</w:t>
      </w:r>
      <w:r w:rsidRPr="00887416">
        <w:rPr>
          <w:rStyle w:val="StyleUnderline"/>
          <w:highlight w:val="yellow"/>
        </w:rPr>
        <w:t xml:space="preserve"> to be </w:t>
      </w:r>
      <w:r w:rsidRPr="00887416">
        <w:rPr>
          <w:rStyle w:val="Emphasis"/>
          <w:highlight w:val="yellow"/>
        </w:rPr>
        <w:t>rewarded</w:t>
      </w:r>
      <w:r w:rsidRPr="006B7A97">
        <w:rPr>
          <w:rStyle w:val="StyleUnderline"/>
        </w:rPr>
        <w:t xml:space="preserve"> for its technology </w:t>
      </w:r>
      <w:r w:rsidRPr="00887416">
        <w:rPr>
          <w:rStyle w:val="StyleUnderline"/>
          <w:highlight w:val="yellow"/>
        </w:rPr>
        <w:t>because</w:t>
      </w:r>
      <w:r w:rsidRPr="00417B6E">
        <w:rPr>
          <w:sz w:val="16"/>
        </w:rPr>
        <w:t xml:space="preserve"> the </w:t>
      </w:r>
      <w:r w:rsidRPr="00887416">
        <w:rPr>
          <w:rStyle w:val="StyleUnderline"/>
          <w:highlight w:val="yellow"/>
        </w:rPr>
        <w:t>inclusion</w:t>
      </w:r>
      <w:r w:rsidRPr="000B1576">
        <w:rPr>
          <w:rStyle w:val="StyleUnderline"/>
        </w:rPr>
        <w:t xml:space="preserve"> of its technology</w:t>
      </w:r>
      <w:r w:rsidRPr="00417B6E">
        <w:rPr>
          <w:sz w:val="16"/>
        </w:rPr>
        <w:t xml:space="preserve"> in the standard </w:t>
      </w:r>
      <w:r w:rsidRPr="00887416">
        <w:rPr>
          <w:rStyle w:val="StyleUnderline"/>
          <w:highlight w:val="yellow"/>
        </w:rPr>
        <w:t>can</w:t>
      </w:r>
      <w:r w:rsidRPr="006B7A97">
        <w:rPr>
          <w:rStyle w:val="StyleUnderline"/>
        </w:rPr>
        <w:t xml:space="preserve"> still </w:t>
      </w:r>
      <w:r w:rsidRPr="00887416">
        <w:rPr>
          <w:rStyle w:val="Emphasis"/>
          <w:highlight w:val="yellow"/>
        </w:rPr>
        <w:t>greatly increase</w:t>
      </w:r>
      <w:r w:rsidRPr="00887416">
        <w:rPr>
          <w:rStyle w:val="StyleUnderline"/>
          <w:highlight w:val="yellow"/>
        </w:rPr>
        <w:t xml:space="preserve"> </w:t>
      </w:r>
      <w:r w:rsidRPr="003B0A70">
        <w:rPr>
          <w:rStyle w:val="StyleUnderline"/>
        </w:rPr>
        <w:t xml:space="preserve">the </w:t>
      </w:r>
      <w:r w:rsidRPr="00887416">
        <w:rPr>
          <w:rStyle w:val="StyleUnderline"/>
          <w:highlight w:val="yellow"/>
        </w:rPr>
        <w:t>volume of licensing opportunities</w:t>
      </w:r>
      <w:r w:rsidRPr="00417B6E">
        <w:rPr>
          <w:sz w:val="16"/>
        </w:rPr>
        <w:t xml:space="preserve"> available to the SEP holder.</w:t>
      </w:r>
    </w:p>
    <w:p w14:paraId="3E7489D2" w14:textId="77777777" w:rsidR="00F410AA" w:rsidRPr="00417B6E" w:rsidRDefault="00F410AA" w:rsidP="00F410AA">
      <w:pPr>
        <w:rPr>
          <w:sz w:val="16"/>
        </w:rPr>
      </w:pPr>
      <w:r w:rsidRPr="00417B6E">
        <w:rPr>
          <w:sz w:val="16"/>
        </w:rPr>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6B7A97">
        <w:rPr>
          <w:rStyle w:val="StyleUnderline"/>
        </w:rPr>
        <w:t>the case would</w:t>
      </w:r>
      <w:r w:rsidRPr="00417B6E">
        <w:rPr>
          <w:sz w:val="16"/>
        </w:rPr>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rPr>
          <w:sz w:val="16"/>
        </w:rPr>
        <w:t>.82</w:t>
      </w:r>
    </w:p>
    <w:p w14:paraId="17D816FB" w14:textId="77777777" w:rsidR="00F410AA" w:rsidRPr="00417B6E" w:rsidRDefault="00F410AA" w:rsidP="00F410AA">
      <w:pPr>
        <w:rPr>
          <w:sz w:val="16"/>
        </w:rPr>
      </w:pPr>
      <w:r w:rsidRPr="00417B6E">
        <w:rPr>
          <w:sz w:val="16"/>
        </w:rPr>
        <w:t xml:space="preserve">First, </w:t>
      </w:r>
      <w:r w:rsidRPr="00887416">
        <w:rPr>
          <w:rStyle w:val="StyleUnderline"/>
          <w:highlight w:val="yellow"/>
        </w:rPr>
        <w:t xml:space="preserve">the plaintiff would have to demonstrate </w:t>
      </w:r>
      <w:r w:rsidRPr="00887416">
        <w:rPr>
          <w:rStyle w:val="Emphasis"/>
          <w:highlight w:val="yellow"/>
        </w:rPr>
        <w:t>harm</w:t>
      </w:r>
      <w:r w:rsidRPr="00887416">
        <w:rPr>
          <w:rStyle w:val="StyleUnderline"/>
          <w:highlight w:val="yellow"/>
        </w:rPr>
        <w:t xml:space="preserve"> to </w:t>
      </w:r>
      <w:r w:rsidRPr="00887416">
        <w:rPr>
          <w:rStyle w:val="Emphasis"/>
          <w:highlight w:val="yellow"/>
        </w:rPr>
        <w:t>competition</w:t>
      </w:r>
      <w:r w:rsidRPr="00417B6E">
        <w:rPr>
          <w:sz w:val="16"/>
        </w:rPr>
        <w:t xml:space="preserve"> as a result of the collaboration of the SSO’s members, </w:t>
      </w:r>
      <w:r w:rsidRPr="00564D5F">
        <w:rPr>
          <w:rStyle w:val="StyleUnderline"/>
        </w:rPr>
        <w:t>many of which compete with one another</w:t>
      </w:r>
      <w:r w:rsidRPr="00417B6E">
        <w:rPr>
          <w:sz w:val="16"/>
        </w:rPr>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in </w:t>
      </w:r>
      <w:r w:rsidRPr="00564D5F">
        <w:rPr>
          <w:rStyle w:val="Emphasis"/>
        </w:rPr>
        <w:t>excess</w:t>
      </w:r>
      <w:r w:rsidRPr="00564D5F">
        <w:rPr>
          <w:rStyle w:val="StyleUnderline"/>
        </w:rPr>
        <w:t xml:space="preserve"> of the </w:t>
      </w:r>
      <w:r w:rsidRPr="00564D5F">
        <w:rPr>
          <w:rStyle w:val="Emphasis"/>
        </w:rPr>
        <w:t>competitive</w:t>
      </w:r>
      <w:r w:rsidRPr="00417B6E">
        <w:rPr>
          <w:sz w:val="16"/>
        </w:rPr>
        <w:t xml:space="preserve">, </w:t>
      </w:r>
      <w:r w:rsidRPr="00564D5F">
        <w:rPr>
          <w:rStyle w:val="StyleUnderline"/>
        </w:rPr>
        <w:t>ex ante level</w:t>
      </w:r>
      <w:r w:rsidRPr="00417B6E">
        <w:rPr>
          <w:sz w:val="16"/>
        </w:rPr>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rPr>
          <w:sz w:val="16"/>
        </w:rPr>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rPr>
          <w:sz w:val="16"/>
        </w:rPr>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rPr>
          <w:sz w:val="16"/>
        </w:rPr>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rPr>
          <w:sz w:val="16"/>
        </w:rPr>
        <w:t>. The defendant, which could be the SSO or perhaps one or more SSO members, would win at this point if the plaintiff failed to show harm to competition. If might fail if the standard faces substantial</w:t>
      </w:r>
      <w:r w:rsidRPr="00417B6E">
        <w:rPr>
          <w:sz w:val="16"/>
        </w:rPr>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57F65EEB" w14:textId="77777777" w:rsidR="00F410AA" w:rsidRPr="00417B6E" w:rsidRDefault="00F410AA" w:rsidP="00F410AA">
      <w:pPr>
        <w:rPr>
          <w:sz w:val="16"/>
        </w:rPr>
      </w:pPr>
      <w:r w:rsidRPr="00417B6E">
        <w:rPr>
          <w:sz w:val="16"/>
        </w:rPr>
        <w:t xml:space="preserve">Second, </w:t>
      </w:r>
      <w:r w:rsidRPr="00564D5F">
        <w:rPr>
          <w:rStyle w:val="StyleUnderline"/>
        </w:rPr>
        <w:t>if the plaintiff makes the requisite showing of harm to competition</w:t>
      </w:r>
      <w:r w:rsidRPr="00417B6E">
        <w:rPr>
          <w:sz w:val="16"/>
        </w:rPr>
        <w:t xml:space="preserve">, </w:t>
      </w:r>
      <w:r w:rsidRPr="00887416">
        <w:rPr>
          <w:rStyle w:val="StyleUnderline"/>
          <w:highlight w:val="yellow"/>
        </w:rPr>
        <w:t xml:space="preserve">the </w:t>
      </w:r>
      <w:r w:rsidRPr="00887416">
        <w:rPr>
          <w:rStyle w:val="Emphasis"/>
          <w:highlight w:val="yellow"/>
        </w:rPr>
        <w:t>defendant(s)</w:t>
      </w:r>
      <w:r w:rsidRPr="00887416">
        <w:rPr>
          <w:rStyle w:val="StyleUnderline"/>
          <w:highlight w:val="yellow"/>
        </w:rPr>
        <w:t xml:space="preserve"> would then</w:t>
      </w:r>
      <w:r w:rsidRPr="00564D5F">
        <w:rPr>
          <w:rStyle w:val="StyleUnderline"/>
        </w:rPr>
        <w:t xml:space="preserve"> have to </w:t>
      </w:r>
      <w:r w:rsidRPr="00887416">
        <w:rPr>
          <w:rStyle w:val="StyleUnderline"/>
          <w:highlight w:val="yellow"/>
        </w:rPr>
        <w:t xml:space="preserve">show some </w:t>
      </w:r>
      <w:r w:rsidRPr="00887416">
        <w:rPr>
          <w:rStyle w:val="Emphasis"/>
          <w:highlight w:val="yellow"/>
        </w:rPr>
        <w:t>procompetitive justiﬁcation</w:t>
      </w:r>
      <w:r w:rsidRPr="00417B6E">
        <w:rPr>
          <w:sz w:val="16"/>
        </w:rPr>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rPr>
          <w:sz w:val="16"/>
        </w:rPr>
        <w:t>. These two initial steps should be straightforward.</w:t>
      </w:r>
    </w:p>
    <w:p w14:paraId="21A43F01" w14:textId="77777777" w:rsidR="00F410AA" w:rsidRPr="00417B6E" w:rsidRDefault="00F410AA" w:rsidP="00F410AA">
      <w:pPr>
        <w:rPr>
          <w:sz w:val="16"/>
        </w:rPr>
      </w:pPr>
      <w:r w:rsidRPr="00417B6E">
        <w:rPr>
          <w:sz w:val="16"/>
        </w:rPr>
        <w:t xml:space="preserve">Third, </w:t>
      </w:r>
      <w:r w:rsidRPr="00564D5F">
        <w:rPr>
          <w:rStyle w:val="StyleUnderline"/>
        </w:rPr>
        <w:t>if as is likely the defendant is able to show a procompetitive justiﬁcation</w:t>
      </w:r>
      <w:r w:rsidRPr="00417B6E">
        <w:rPr>
          <w:sz w:val="16"/>
        </w:rPr>
        <w:t xml:space="preserve">, </w:t>
      </w:r>
      <w:r w:rsidRPr="00887416">
        <w:rPr>
          <w:rStyle w:val="StyleUnderline"/>
          <w:highlight w:val="yellow"/>
        </w:rPr>
        <w:t>the plaintiff would have to show</w:t>
      </w:r>
      <w:r w:rsidRPr="00564D5F">
        <w:rPr>
          <w:rStyle w:val="StyleUnderline"/>
        </w:rPr>
        <w:t xml:space="preserve"> that </w:t>
      </w:r>
      <w:r w:rsidRPr="00887416">
        <w:rPr>
          <w:rStyle w:val="StyleUnderline"/>
          <w:highlight w:val="yellow"/>
        </w:rPr>
        <w:t>the SSO could have used</w:t>
      </w:r>
      <w:r w:rsidRPr="00564D5F">
        <w:rPr>
          <w:rStyle w:val="StyleUnderline"/>
        </w:rPr>
        <w:t xml:space="preserve"> available</w:t>
      </w:r>
      <w:r w:rsidRPr="00417B6E">
        <w:rPr>
          <w:sz w:val="16"/>
        </w:rPr>
        <w:t xml:space="preserve">, </w:t>
      </w:r>
      <w:r w:rsidRPr="00564D5F">
        <w:rPr>
          <w:rStyle w:val="StyleUnderline"/>
        </w:rPr>
        <w:t xml:space="preserve">reasonable </w:t>
      </w:r>
      <w:r w:rsidRPr="00887416">
        <w:rPr>
          <w:rStyle w:val="Emphasis"/>
          <w:highlight w:val="yellow"/>
        </w:rPr>
        <w:t>alternatives</w:t>
      </w:r>
      <w:r w:rsidRPr="00887416">
        <w:rPr>
          <w:rStyle w:val="StyleUnderline"/>
          <w:highlight w:val="yellow"/>
        </w:rPr>
        <w:t xml:space="preserve"> to realize</w:t>
      </w:r>
      <w:r w:rsidRPr="00417B6E">
        <w:rPr>
          <w:sz w:val="16"/>
        </w:rPr>
        <w:t xml:space="preserve"> the </w:t>
      </w:r>
      <w:r w:rsidRPr="00887416">
        <w:rPr>
          <w:rStyle w:val="Emphasis"/>
          <w:highlight w:val="yellow"/>
        </w:rPr>
        <w:t>efficiency beneﬁts</w:t>
      </w:r>
      <w:r w:rsidRPr="00887416">
        <w:rPr>
          <w:rStyle w:val="StyleUnderline"/>
          <w:highlight w:val="yellow"/>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887416">
        <w:rPr>
          <w:rStyle w:val="StyleUnderline"/>
          <w:highlight w:val="yellow"/>
        </w:rPr>
        <w:t xml:space="preserve">competitive </w:t>
      </w:r>
      <w:r w:rsidRPr="00887416">
        <w:rPr>
          <w:rStyle w:val="Emphasis"/>
          <w:highlight w:val="yellow"/>
        </w:rPr>
        <w:t>harms</w:t>
      </w:r>
      <w:r w:rsidRPr="00417B6E">
        <w:rPr>
          <w:sz w:val="16"/>
        </w:rPr>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rPr>
          <w:sz w:val="16"/>
        </w:rPr>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rPr>
          <w:sz w:val="16"/>
        </w:rPr>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rPr>
          <w:sz w:val="16"/>
        </w:rPr>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rPr>
          <w:sz w:val="16"/>
        </w:rPr>
        <w:t xml:space="preserve">. More likely, </w:t>
      </w:r>
      <w:r w:rsidRPr="000B1576">
        <w:rPr>
          <w:rStyle w:val="StyleUnderline"/>
        </w:rPr>
        <w:t>the plaintiff could suggest alternative SSO rules that would</w:t>
      </w:r>
      <w:r w:rsidRPr="000B1576">
        <w:rPr>
          <w:sz w:val="16"/>
        </w:rPr>
        <w:t xml:space="preserve"> not change the standard, but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rPr>
          <w:sz w:val="16"/>
        </w:rPr>
        <w:t>. For example, the plaintiff might suggest more rigorous FRAND-type rules, such as rules</w:t>
      </w:r>
      <w:r w:rsidRPr="00417B6E">
        <w:rPr>
          <w:sz w:val="16"/>
        </w:rPr>
        <w:t xml:space="preserve"> that set forth more precise principles on which FRAND royalties are to be determined and the circumstances under which SEP holders might seek injunctions.</w:t>
      </w:r>
    </w:p>
    <w:p w14:paraId="3511D6D7" w14:textId="77777777" w:rsidR="00F410AA" w:rsidRPr="00417B6E" w:rsidRDefault="00F410AA" w:rsidP="00F410AA">
      <w:pPr>
        <w:rPr>
          <w:sz w:val="16"/>
        </w:rPr>
      </w:pPr>
      <w:r w:rsidRPr="00417B6E">
        <w:rPr>
          <w:sz w:val="16"/>
        </w:rPr>
        <w:t xml:space="preserve">Fourth, </w:t>
      </w:r>
      <w:r w:rsidRPr="00887416">
        <w:rPr>
          <w:rStyle w:val="StyleUnderline"/>
          <w:highlight w:val="yellow"/>
        </w:rPr>
        <w:t>the burden would then shift to the defendant(s)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086BC8E8" w14:textId="77777777" w:rsidR="00F410AA" w:rsidRPr="00417B6E" w:rsidRDefault="00F410AA" w:rsidP="00F410AA">
      <w:pPr>
        <w:rPr>
          <w:sz w:val="16"/>
        </w:rPr>
      </w:pPr>
      <w:r w:rsidRPr="006B7A97">
        <w:rPr>
          <w:rStyle w:val="StyleUnderline"/>
        </w:rPr>
        <w:t>Our overall sense</w:t>
      </w:r>
      <w:r w:rsidRPr="00417B6E">
        <w:rPr>
          <w:sz w:val="16"/>
        </w:rPr>
        <w:t xml:space="preserve">, based on experience and the empirical literature, </w:t>
      </w:r>
      <w:r w:rsidRPr="006B7A97">
        <w:rPr>
          <w:rStyle w:val="StyleUnderline"/>
        </w:rPr>
        <w:t xml:space="preserve">is </w:t>
      </w:r>
      <w:r w:rsidRPr="000B1576">
        <w:rPr>
          <w:rStyle w:val="StyleUnderline"/>
        </w:rPr>
        <w:t>that the extant FRAND rules are</w:t>
      </w:r>
      <w:r w:rsidRPr="000B1576">
        <w:rPr>
          <w:sz w:val="16"/>
        </w:rPr>
        <w:t xml:space="preserve"> generally </w:t>
      </w:r>
      <w:r w:rsidRPr="000B1576">
        <w:rPr>
          <w:rStyle w:val="StyleUnderline"/>
        </w:rPr>
        <w:t>useful</w:t>
      </w:r>
      <w:r w:rsidRPr="000B1576">
        <w:rPr>
          <w:sz w:val="16"/>
        </w:rPr>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rPr>
          <w:sz w:val="16"/>
        </w:rPr>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rPr>
          <w:sz w:val="16"/>
        </w:rPr>
        <w:t xml:space="preserve">, even conceptually; (b) </w:t>
      </w:r>
      <w:r w:rsidRPr="000B1576">
        <w:rPr>
          <w:rStyle w:val="StyleUnderline"/>
        </w:rPr>
        <w:t>the meaning of</w:t>
      </w:r>
      <w:r w:rsidRPr="000B1576">
        <w:rPr>
          <w:sz w:val="16"/>
        </w:rPr>
        <w:t xml:space="preserve"> “</w:t>
      </w:r>
      <w:r w:rsidRPr="000B1576">
        <w:rPr>
          <w:rStyle w:val="Emphasis"/>
        </w:rPr>
        <w:t>non-discriminatory</w:t>
      </w:r>
      <w:r w:rsidRPr="000B1576">
        <w:rPr>
          <w:sz w:val="16"/>
        </w:rPr>
        <w:t xml:space="preserve">;” (c) </w:t>
      </w:r>
      <w:r w:rsidRPr="000B1576">
        <w:rPr>
          <w:rStyle w:val="StyleUnderline"/>
        </w:rPr>
        <w:t>to whom licenses must be offered</w:t>
      </w:r>
      <w:r w:rsidRPr="000B1576">
        <w:rPr>
          <w:sz w:val="16"/>
        </w:rPr>
        <w:t xml:space="preserve">; </w:t>
      </w:r>
      <w:r w:rsidRPr="000B1576">
        <w:rPr>
          <w:rStyle w:val="StyleUnderline"/>
        </w:rPr>
        <w:t>and</w:t>
      </w:r>
      <w:r w:rsidRPr="000B1576">
        <w:rPr>
          <w:sz w:val="16"/>
        </w:rPr>
        <w:t xml:space="preserve"> (d) </w:t>
      </w:r>
      <w:r w:rsidRPr="000B1576">
        <w:rPr>
          <w:rStyle w:val="StyleUnderline"/>
        </w:rPr>
        <w:t>under what circumstances may a SEP holder obtain an injunction</w:t>
      </w:r>
      <w:r w:rsidRPr="000B1576">
        <w:rPr>
          <w:sz w:val="16"/>
        </w:rPr>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rPr>
          <w:sz w:val="16"/>
        </w:rPr>
        <w:t xml:space="preserve">. The </w:t>
      </w:r>
      <w:r w:rsidRPr="000B1576">
        <w:rPr>
          <w:rStyle w:val="StyleUnderline"/>
        </w:rPr>
        <w:t>recent revisions to IEEE’s FRAND policy</w:t>
      </w:r>
      <w:r w:rsidRPr="000B1576">
        <w:rPr>
          <w:sz w:val="16"/>
        </w:rPr>
        <w:t xml:space="preserve"> represent a signiﬁ</w:t>
      </w:r>
      <w:r w:rsidRPr="00417B6E">
        <w:rPr>
          <w:sz w:val="16"/>
        </w:rPr>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rPr>
          <w:sz w:val="16"/>
        </w:rPr>
        <w:t xml:space="preserve">.85 If FRAND rules are inadequate in these ways, </w:t>
      </w:r>
      <w:r w:rsidRPr="006B7A97">
        <w:rPr>
          <w:rStyle w:val="StyleUnderline"/>
        </w:rPr>
        <w:t>litigation involving extant FRAND rules would likely be resolved only at the ﬁnal</w:t>
      </w:r>
      <w:r w:rsidRPr="00417B6E">
        <w:rPr>
          <w:sz w:val="16"/>
        </w:rPr>
        <w:t xml:space="preserve">, fourth </w:t>
      </w:r>
      <w:r w:rsidRPr="006B7A97">
        <w:rPr>
          <w:rStyle w:val="StyleUnderline"/>
        </w:rPr>
        <w:t>step</w:t>
      </w:r>
      <w:r w:rsidRPr="00417B6E">
        <w:rPr>
          <w:sz w:val="16"/>
        </w:rPr>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rPr>
          <w:sz w:val="16"/>
        </w:rPr>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rPr>
          <w:sz w:val="16"/>
        </w:rPr>
        <w:t xml:space="preserve"> </w:t>
      </w:r>
      <w:r w:rsidRPr="00564D5F">
        <w:rPr>
          <w:rStyle w:val="StyleUnderline"/>
        </w:rPr>
        <w:t>and that other reasonable and practical rules</w:t>
      </w:r>
      <w:r w:rsidRPr="00417B6E">
        <w:rPr>
          <w:sz w:val="16"/>
        </w:rPr>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rPr>
          <w:sz w:val="16"/>
        </w:rPr>
        <w:t>. The case would thus turn on whether the defendant is able to demonstrate that signiﬁcant beneﬁts associated with standardization could not have been realized if the SSO had adopted those other rules or policies.</w:t>
      </w:r>
    </w:p>
    <w:p w14:paraId="2A0714BF" w14:textId="77777777" w:rsidR="00F410AA" w:rsidRPr="00417B6E" w:rsidRDefault="00F410AA" w:rsidP="00F410AA">
      <w:pPr>
        <w:rPr>
          <w:sz w:val="16"/>
        </w:rPr>
      </w:pPr>
      <w:r w:rsidRPr="00887416">
        <w:rPr>
          <w:rStyle w:val="StyleUnderline"/>
          <w:highlight w:val="yellow"/>
        </w:rPr>
        <w:t>The court would have</w:t>
      </w:r>
      <w:r w:rsidRPr="006B7A97">
        <w:rPr>
          <w:rStyle w:val="StyleUnderline"/>
        </w:rPr>
        <w:t xml:space="preserve"> </w:t>
      </w:r>
      <w:r w:rsidRPr="006B7A97">
        <w:rPr>
          <w:rStyle w:val="Emphasis"/>
        </w:rPr>
        <w:t>available</w:t>
      </w:r>
      <w:r w:rsidRPr="006B7A97">
        <w:rPr>
          <w:rStyle w:val="StyleUnderline"/>
        </w:rPr>
        <w:t xml:space="preserve"> </w:t>
      </w:r>
      <w:r w:rsidRPr="00887416">
        <w:rPr>
          <w:rStyle w:val="StyleUnderline"/>
          <w:highlight w:val="yellow"/>
        </w:rPr>
        <w:t xml:space="preserve">a </w:t>
      </w:r>
      <w:r w:rsidRPr="00887416">
        <w:rPr>
          <w:rStyle w:val="Emphasis"/>
          <w:highlight w:val="yellow"/>
        </w:rPr>
        <w:t>variety</w:t>
      </w:r>
      <w:r w:rsidRPr="00887416">
        <w:rPr>
          <w:rStyle w:val="StyleUnderline"/>
          <w:highlight w:val="yellow"/>
        </w:rPr>
        <w:t xml:space="preserve"> of </w:t>
      </w:r>
      <w:r w:rsidRPr="00887416">
        <w:rPr>
          <w:rStyle w:val="Emphasis"/>
          <w:highlight w:val="yellow"/>
        </w:rPr>
        <w:t>possible remedies</w:t>
      </w:r>
      <w:r w:rsidRPr="006B7A97">
        <w:rPr>
          <w:rStyle w:val="StyleUnderline"/>
        </w:rPr>
        <w:t xml:space="preserve"> if the plaintiff prevails</w:t>
      </w:r>
      <w:r w:rsidRPr="00417B6E">
        <w:rPr>
          <w:sz w:val="16"/>
        </w:rPr>
        <w:t xml:space="preserve">. </w:t>
      </w:r>
      <w:r w:rsidRPr="00887416">
        <w:rPr>
          <w:rStyle w:val="StyleUnderline"/>
          <w:highlight w:val="yellow"/>
        </w:rPr>
        <w:t>Implementers</w:t>
      </w:r>
      <w:r w:rsidRPr="006B7A97">
        <w:rPr>
          <w:rStyle w:val="StyleUnderline"/>
        </w:rPr>
        <w:t xml:space="preserve"> that paid supracompetitive royalties or were unlawfully excluded</w:t>
      </w:r>
      <w:r w:rsidRPr="00417B6E">
        <w:rPr>
          <w:sz w:val="16"/>
        </w:rPr>
        <w:t xml:space="preserve"> in whole or in part from product markets as a result of the inadequate FRAND policies </w:t>
      </w:r>
      <w:r w:rsidRPr="00887416">
        <w:rPr>
          <w:rStyle w:val="StyleUnderline"/>
          <w:highlight w:val="yellow"/>
        </w:rPr>
        <w:t xml:space="preserve">would be </w:t>
      </w:r>
      <w:r w:rsidRPr="00887416">
        <w:rPr>
          <w:rStyle w:val="Emphasis"/>
          <w:highlight w:val="yellow"/>
        </w:rPr>
        <w:t>entitled</w:t>
      </w:r>
      <w:r w:rsidRPr="00887416">
        <w:rPr>
          <w:rStyle w:val="StyleUnderline"/>
          <w:highlight w:val="yellow"/>
        </w:rPr>
        <w:t xml:space="preserve"> to </w:t>
      </w:r>
      <w:r w:rsidRPr="00887416">
        <w:rPr>
          <w:rStyle w:val="Emphasis"/>
          <w:highlight w:val="yellow"/>
        </w:rPr>
        <w:t>damages</w:t>
      </w:r>
      <w:r w:rsidRPr="00417B6E">
        <w:rPr>
          <w:sz w:val="16"/>
        </w:rPr>
        <w:t xml:space="preserve"> and, in some cases, </w:t>
      </w:r>
      <w:r w:rsidRPr="006B7A97">
        <w:rPr>
          <w:rStyle w:val="StyleUnderline"/>
        </w:rPr>
        <w:t xml:space="preserve">to </w:t>
      </w:r>
      <w:r w:rsidRPr="006B7A97">
        <w:rPr>
          <w:rStyle w:val="Emphasis"/>
        </w:rPr>
        <w:t>treble damages</w:t>
      </w:r>
      <w:r w:rsidRPr="00417B6E">
        <w:rPr>
          <w:sz w:val="16"/>
        </w:rPr>
        <w:t xml:space="preserve">.86 </w:t>
      </w:r>
      <w:r w:rsidRPr="00887416">
        <w:rPr>
          <w:rStyle w:val="StyleUnderline"/>
          <w:highlight w:val="yellow"/>
        </w:rPr>
        <w:t>If the unlawful SSO conduct is</w:t>
      </w:r>
      <w:r w:rsidRPr="00564D5F">
        <w:rPr>
          <w:rStyle w:val="StyleUnderline"/>
        </w:rPr>
        <w:t xml:space="preserve"> regarded as the </w:t>
      </w:r>
      <w:r w:rsidRPr="00887416">
        <w:rPr>
          <w:rStyle w:val="Emphasis"/>
          <w:highlight w:val="yellow"/>
        </w:rPr>
        <w:t>collective</w:t>
      </w:r>
      <w:r w:rsidRPr="00564D5F">
        <w:rPr>
          <w:rStyle w:val="Emphasis"/>
        </w:rPr>
        <w:t xml:space="preserve"> action</w:t>
      </w:r>
      <w:r w:rsidRPr="00417B6E">
        <w:rPr>
          <w:sz w:val="16"/>
        </w:rPr>
        <w:t xml:space="preserve"> of the SSO and its members, which is likely to be the case in most instances, </w:t>
      </w:r>
      <w:r w:rsidRPr="00564D5F">
        <w:rPr>
          <w:rStyle w:val="StyleUnderline"/>
        </w:rPr>
        <w:t xml:space="preserve">SSO </w:t>
      </w:r>
      <w:r w:rsidRPr="00887416">
        <w:rPr>
          <w:rStyle w:val="StyleUnderline"/>
          <w:highlight w:val="yellow"/>
        </w:rPr>
        <w:t xml:space="preserve">members would be </w:t>
      </w:r>
      <w:r w:rsidRPr="00887416">
        <w:rPr>
          <w:rStyle w:val="Emphasis"/>
          <w:highlight w:val="yellow"/>
        </w:rPr>
        <w:t>jointly</w:t>
      </w:r>
      <w:r w:rsidRPr="00887416">
        <w:rPr>
          <w:rStyle w:val="StyleUnderline"/>
          <w:highlight w:val="yellow"/>
        </w:rPr>
        <w:t xml:space="preserve"> and </w:t>
      </w:r>
      <w:r w:rsidRPr="00887416">
        <w:rPr>
          <w:rStyle w:val="Emphasis"/>
          <w:highlight w:val="yellow"/>
        </w:rPr>
        <w:t>severally liable</w:t>
      </w:r>
      <w:r w:rsidRPr="00564D5F">
        <w:rPr>
          <w:rStyle w:val="StyleUnderline"/>
        </w:rPr>
        <w:t xml:space="preserve"> for the damages</w:t>
      </w:r>
      <w:r w:rsidRPr="00417B6E">
        <w:rPr>
          <w:sz w:val="16"/>
        </w:rPr>
        <w:t xml:space="preserve">. </w:t>
      </w:r>
      <w:r w:rsidRPr="00564D5F">
        <w:rPr>
          <w:rStyle w:val="StyleUnderline"/>
        </w:rPr>
        <w:t>Forward-looking injunctive relief</w:t>
      </w:r>
      <w:r w:rsidRPr="00417B6E">
        <w:rPr>
          <w:sz w:val="16"/>
        </w:rPr>
        <w:t xml:space="preserve"> aimed at restoring competition </w:t>
      </w:r>
      <w:r w:rsidRPr="00564D5F">
        <w:rPr>
          <w:rStyle w:val="StyleUnderline"/>
        </w:rPr>
        <w:t>would need to be fashioned to the requirements of the individual case</w:t>
      </w:r>
      <w:r w:rsidRPr="00417B6E">
        <w:rPr>
          <w:sz w:val="16"/>
        </w:rPr>
        <w:t xml:space="preserve">. For </w:t>
      </w:r>
      <w:r w:rsidRPr="000B1576">
        <w:rPr>
          <w:sz w:val="16"/>
        </w:rPr>
        <w:t xml:space="preserve">example, </w:t>
      </w:r>
      <w:r w:rsidRPr="000B1576">
        <w:rPr>
          <w:rStyle w:val="StyleUnderline"/>
        </w:rPr>
        <w:t>a court could order the SSO to adopt a new rule</w:t>
      </w:r>
      <w:r w:rsidRPr="000B1576">
        <w:rPr>
          <w:sz w:val="16"/>
        </w:rPr>
        <w:t xml:space="preserve"> or policy proposed by the plaintiff. If the court is reluctant to take on that governance role, </w:t>
      </w:r>
      <w:r w:rsidRPr="000B1576">
        <w:rPr>
          <w:rStyle w:val="StyleUnderline"/>
        </w:rPr>
        <w:t>it might give the SSO a period of time</w:t>
      </w:r>
      <w:r w:rsidRPr="000B1576">
        <w:rPr>
          <w:sz w:val="16"/>
        </w:rPr>
        <w:t>—maybe ninety days—</w:t>
      </w:r>
      <w:r w:rsidRPr="000B1576">
        <w:rPr>
          <w:rStyle w:val="StyleUnderline"/>
        </w:rPr>
        <w:t>to</w:t>
      </w:r>
      <w:r w:rsidRPr="00564D5F">
        <w:rPr>
          <w:rStyle w:val="StyleUnderline"/>
        </w:rPr>
        <w:t xml:space="preserve"> develop a rule</w:t>
      </w:r>
      <w:r w:rsidRPr="00417B6E">
        <w:rPr>
          <w:sz w:val="16"/>
        </w:rPr>
        <w:t xml:space="preserve">, subject to the court’s ultimate approval, which would adequately ameliorate the competitive problem created by the SSO. Alternatively or in addition, </w:t>
      </w:r>
      <w:r w:rsidRPr="00887416">
        <w:rPr>
          <w:rStyle w:val="StyleUnderline"/>
          <w:highlight w:val="yellow"/>
        </w:rPr>
        <w:t>the court might order</w:t>
      </w:r>
      <w:r w:rsidRPr="00564D5F">
        <w:rPr>
          <w:rStyle w:val="StyleUnderline"/>
        </w:rPr>
        <w:t xml:space="preserve"> the </w:t>
      </w:r>
      <w:r w:rsidRPr="00887416">
        <w:rPr>
          <w:rStyle w:val="StyleUnderline"/>
          <w:highlight w:val="yellow"/>
        </w:rPr>
        <w:t>parties to</w:t>
      </w:r>
      <w:r w:rsidRPr="00564D5F">
        <w:rPr>
          <w:rStyle w:val="StyleUnderline"/>
        </w:rPr>
        <w:t xml:space="preserve"> attempt to </w:t>
      </w:r>
      <w:r w:rsidRPr="00887416">
        <w:rPr>
          <w:rStyle w:val="Emphasis"/>
          <w:highlight w:val="yellow"/>
        </w:rPr>
        <w:t>negotiate</w:t>
      </w:r>
      <w:r w:rsidRPr="00887416">
        <w:rPr>
          <w:rStyle w:val="StyleUnderline"/>
          <w:highlight w:val="yellow"/>
        </w:rPr>
        <w:t xml:space="preserve"> a </w:t>
      </w:r>
      <w:r w:rsidRPr="00887416">
        <w:rPr>
          <w:rStyle w:val="Emphasis"/>
          <w:highlight w:val="yellow"/>
        </w:rPr>
        <w:t>rule</w:t>
      </w:r>
      <w:r w:rsidRPr="00564D5F">
        <w:rPr>
          <w:rStyle w:val="StyleUnderline"/>
        </w:rPr>
        <w:t xml:space="preserve"> or policy </w:t>
      </w:r>
      <w:r w:rsidRPr="00887416">
        <w:rPr>
          <w:rStyle w:val="StyleUnderline"/>
          <w:highlight w:val="yellow"/>
        </w:rPr>
        <w:t>on which they can agree</w:t>
      </w:r>
      <w:r w:rsidRPr="00417B6E">
        <w:rPr>
          <w:sz w:val="16"/>
        </w:rPr>
        <w:t>. And, depending on the circumstances, the court might order SEP holders, including at least those that were defendants in the case, to comply with the new SSO rules and policies.</w:t>
      </w:r>
    </w:p>
    <w:bookmarkEnd w:id="17"/>
    <w:p w14:paraId="6CB39A28" w14:textId="77777777" w:rsidR="00F410AA" w:rsidRPr="004F7FAF" w:rsidRDefault="00F410AA" w:rsidP="00F410AA"/>
    <w:p w14:paraId="412DE844" w14:textId="77777777" w:rsidR="00F410AA" w:rsidRPr="004F7FAF" w:rsidRDefault="00F410AA" w:rsidP="00F410AA">
      <w:pPr>
        <w:pStyle w:val="Heading4"/>
      </w:pPr>
      <w:r>
        <w:t xml:space="preserve">Alleviating patent holdup </w:t>
      </w:r>
      <w:r w:rsidRPr="004F7FAF">
        <w:t>begins</w:t>
      </w:r>
      <w:r>
        <w:t xml:space="preserve"> by permitting </w:t>
      </w:r>
      <w:r w:rsidRPr="004F7FAF">
        <w:rPr>
          <w:u w:val="single"/>
        </w:rPr>
        <w:t>consumer challenges</w:t>
      </w:r>
      <w:r>
        <w:t xml:space="preserve"> to SSO misconduct, which </w:t>
      </w:r>
      <w:r w:rsidRPr="004F7FAF">
        <w:rPr>
          <w:u w:val="single"/>
        </w:rPr>
        <w:t>necessitates</w:t>
      </w:r>
      <w:r>
        <w:t xml:space="preserve"> antitrust. SSO’s </w:t>
      </w:r>
      <w:r w:rsidRPr="004F7FAF">
        <w:rPr>
          <w:u w:val="single"/>
        </w:rPr>
        <w:t>cannot</w:t>
      </w:r>
      <w:r>
        <w:t xml:space="preserve"> be counted on to self execute FRAND. </w:t>
      </w:r>
    </w:p>
    <w:p w14:paraId="19345CBC" w14:textId="77777777" w:rsidR="00F410AA" w:rsidRPr="009D6CD2" w:rsidRDefault="00F410AA" w:rsidP="00F410AA">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47" w:history="1">
        <w:r w:rsidRPr="009D6CD2">
          <w:rPr>
            <w:rStyle w:val="Hyperlink"/>
          </w:rPr>
          <w:t>https://www-cdn.law.stanford.edu/wp-content/uploads/2018/05/How-Antitrust-Law-Can-Make-FRAND-Commitments-More-Effective.pdf</w:t>
        </w:r>
      </w:hyperlink>
      <w:r w:rsidRPr="009D6CD2">
        <w:t>)</w:t>
      </w:r>
    </w:p>
    <w:p w14:paraId="08D65E95" w14:textId="77777777" w:rsidR="00F410AA" w:rsidRPr="009D6CD2" w:rsidRDefault="00F410AA" w:rsidP="00F410AA">
      <w:pPr>
        <w:rPr>
          <w:sz w:val="16"/>
          <w:szCs w:val="16"/>
        </w:rPr>
      </w:pPr>
      <w:r w:rsidRPr="009D6CD2">
        <w:rPr>
          <w:sz w:val="16"/>
          <w:szCs w:val="16"/>
        </w:rPr>
        <w:t>2. Why Antitrust Enforcement Is Necessary</w:t>
      </w:r>
    </w:p>
    <w:p w14:paraId="22F73C25" w14:textId="77777777" w:rsidR="00F410AA" w:rsidRPr="009D6CD2" w:rsidRDefault="00F410AA" w:rsidP="00F410AA">
      <w:pPr>
        <w:rPr>
          <w:sz w:val="16"/>
        </w:rPr>
      </w:pPr>
      <w:r w:rsidRPr="009D6CD2">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rPr>
          <w:sz w:val="16"/>
        </w:rPr>
        <w:t xml:space="preserve"> in the Appendix,73 </w:t>
      </w:r>
      <w:r w:rsidRPr="00887416">
        <w:rPr>
          <w:rStyle w:val="StyleUnderline"/>
          <w:highlight w:val="yellow"/>
        </w:rPr>
        <w:t xml:space="preserve">SSOs </w:t>
      </w:r>
      <w:r w:rsidRPr="00887416">
        <w:rPr>
          <w:rStyle w:val="Emphasis"/>
          <w:highlight w:val="yellow"/>
        </w:rPr>
        <w:t>cannot</w:t>
      </w:r>
      <w:r w:rsidRPr="009D6CD2">
        <w:rPr>
          <w:rStyle w:val="StyleUnderline"/>
        </w:rPr>
        <w:t xml:space="preserve"> in general </w:t>
      </w:r>
      <w:r w:rsidRPr="00887416">
        <w:rPr>
          <w:rStyle w:val="Emphasis"/>
          <w:highlight w:val="yellow"/>
        </w:rPr>
        <w:t>be counted on</w:t>
      </w:r>
      <w:r w:rsidRPr="00690D45">
        <w:rPr>
          <w:rStyle w:val="StyleUnderline"/>
        </w:rPr>
        <w:t xml:space="preserve"> to adopt effective FRAND policies</w:t>
      </w:r>
      <w:r w:rsidRPr="009D6CD2">
        <w:rPr>
          <w:sz w:val="16"/>
        </w:rPr>
        <w:t>. The bases for this conclusion, which is central to our argument for the applicability of Section 1 to SSO FRAND rules, can be summarized as follows.74</w:t>
      </w:r>
    </w:p>
    <w:p w14:paraId="01CB0BE5" w14:textId="77777777" w:rsidR="00F410AA" w:rsidRPr="009D6CD2" w:rsidRDefault="00F410AA" w:rsidP="00F410AA">
      <w:pPr>
        <w:rPr>
          <w:rStyle w:val="StyleUnderline"/>
        </w:rPr>
      </w:pPr>
      <w:r w:rsidRPr="009D6CD2">
        <w:rPr>
          <w:sz w:val="16"/>
        </w:rPr>
        <w:t xml:space="preserve">First, the </w:t>
      </w:r>
      <w:r w:rsidRPr="00690D45">
        <w:rPr>
          <w:rStyle w:val="StyleUnderline"/>
        </w:rPr>
        <w:t xml:space="preserve">SSO </w:t>
      </w:r>
      <w:r w:rsidRPr="00887416">
        <w:rPr>
          <w:rStyle w:val="StyleUnderline"/>
          <w:highlight w:val="yellow"/>
        </w:rPr>
        <w:t xml:space="preserve">members </w:t>
      </w:r>
      <w:r w:rsidRPr="00887416">
        <w:rPr>
          <w:rStyle w:val="Emphasis"/>
          <w:highlight w:val="yellow"/>
        </w:rPr>
        <w:t>collectively have an interest</w:t>
      </w:r>
      <w:r w:rsidRPr="00887416">
        <w:rPr>
          <w:rStyle w:val="StyleUnderline"/>
          <w:highlight w:val="yellow"/>
        </w:rPr>
        <w:t xml:space="preserve"> in permitting</w:t>
      </w:r>
      <w:r w:rsidRPr="003B0A70">
        <w:rPr>
          <w:rStyle w:val="StyleUnderline"/>
        </w:rPr>
        <w:t xml:space="preserve"> SEP holders to charge </w:t>
      </w:r>
      <w:r w:rsidRPr="00887416">
        <w:rPr>
          <w:rStyle w:val="StyleUnderline"/>
          <w:highlight w:val="yellow"/>
        </w:rPr>
        <w:t>supracompetitive royalties</w:t>
      </w:r>
      <w:r w:rsidRPr="009D6CD2">
        <w:rPr>
          <w:rStyle w:val="StyleUnderline"/>
        </w:rPr>
        <w:t xml:space="preserve"> that elevate the downstream price of compliant devices to the monopoly level.</w:t>
      </w:r>
      <w:r w:rsidRPr="009D6CD2">
        <w:rPr>
          <w:sz w:val="16"/>
        </w:rPr>
        <w:t xml:space="preserve"> </w:t>
      </w:r>
      <w:r w:rsidRPr="00887416">
        <w:rPr>
          <w:rStyle w:val="StyleUnderline"/>
          <w:highlight w:val="yellow"/>
        </w:rPr>
        <w:t>Doing so</w:t>
      </w:r>
      <w:r w:rsidRPr="009D6CD2">
        <w:rPr>
          <w:rStyle w:val="StyleUnderline"/>
        </w:rPr>
        <w:t xml:space="preserve"> will </w:t>
      </w:r>
      <w:r w:rsidRPr="00887416">
        <w:rPr>
          <w:rStyle w:val="StyleUnderline"/>
          <w:highlight w:val="yellow"/>
        </w:rPr>
        <w:t>enable</w:t>
      </w:r>
      <w:r w:rsidRPr="009D6CD2">
        <w:rPr>
          <w:rStyle w:val="StyleUnderline"/>
        </w:rPr>
        <w:t xml:space="preserve"> the </w:t>
      </w:r>
      <w:r w:rsidRPr="00887416">
        <w:rPr>
          <w:rStyle w:val="StyleUnderline"/>
          <w:highlight w:val="yellow"/>
        </w:rPr>
        <w:t xml:space="preserve">members </w:t>
      </w:r>
      <w:r w:rsidRPr="00887416">
        <w:rPr>
          <w:rStyle w:val="Emphasis"/>
          <w:highlight w:val="yellow"/>
        </w:rPr>
        <w:t>in aggregate</w:t>
      </w:r>
      <w:r w:rsidRPr="00887416">
        <w:rPr>
          <w:rStyle w:val="StyleUnderline"/>
          <w:highlight w:val="yellow"/>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887416">
        <w:rPr>
          <w:rStyle w:val="StyleUnderline"/>
          <w:highlight w:val="yellow"/>
        </w:rPr>
        <w:t>generate</w:t>
      </w:r>
      <w:r w:rsidRPr="00690D45">
        <w:rPr>
          <w:rStyle w:val="StyleUnderline"/>
        </w:rPr>
        <w:t xml:space="preserve"> </w:t>
      </w:r>
      <w:r w:rsidRPr="00690D45">
        <w:rPr>
          <w:rStyle w:val="Emphasis"/>
        </w:rPr>
        <w:t xml:space="preserve">increased </w:t>
      </w:r>
      <w:r w:rsidRPr="00887416">
        <w:rPr>
          <w:rStyle w:val="Emphasis"/>
          <w:highlight w:val="yellow"/>
        </w:rPr>
        <w:t>profits</w:t>
      </w:r>
      <w:r w:rsidRPr="00690D45">
        <w:rPr>
          <w:rStyle w:val="StyleUnderline"/>
        </w:rPr>
        <w:t xml:space="preserve"> that in theory could be </w:t>
      </w:r>
      <w:r w:rsidRPr="00887416">
        <w:rPr>
          <w:rStyle w:val="Emphasis"/>
          <w:highlight w:val="yellow"/>
        </w:rPr>
        <w:t>shared by all</w:t>
      </w:r>
      <w:r w:rsidRPr="009D6CD2">
        <w:rPr>
          <w:rStyle w:val="StyleUnderline"/>
        </w:rPr>
        <w:t xml:space="preserve"> the members</w:t>
      </w:r>
      <w:r w:rsidRPr="009D6CD2">
        <w:rPr>
          <w:sz w:val="16"/>
        </w:rPr>
        <w:t xml:space="preserve">. In other words, supracompetitive royalties can enrich industry participants as a group at the expense of final consumers. </w:t>
      </w:r>
      <w:r w:rsidRPr="009D6CD2">
        <w:rPr>
          <w:rStyle w:val="StyleUnderline"/>
        </w:rPr>
        <w:t>This</w:t>
      </w:r>
      <w:r w:rsidRPr="009D6CD2">
        <w:rPr>
          <w:sz w:val="16"/>
        </w:rPr>
        <w:t xml:space="preserve"> fact alone </w:t>
      </w:r>
      <w:r w:rsidRPr="009D6CD2">
        <w:rPr>
          <w:rStyle w:val="StyleUnderline"/>
        </w:rPr>
        <w:t xml:space="preserve">should serve as a </w:t>
      </w:r>
      <w:r w:rsidRPr="009D6CD2">
        <w:rPr>
          <w:rStyle w:val="Emphasis"/>
        </w:rPr>
        <w:t>clear and strong signal</w:t>
      </w:r>
      <w:r w:rsidRPr="009D6CD2">
        <w:rPr>
          <w:rStyle w:val="StyleUnderline"/>
        </w:rPr>
        <w:t xml:space="preserve"> regarding the </w:t>
      </w:r>
      <w:r w:rsidRPr="009D6CD2">
        <w:rPr>
          <w:rStyle w:val="Emphasis"/>
        </w:rPr>
        <w:t>dangers</w:t>
      </w:r>
      <w:r w:rsidRPr="009D6CD2">
        <w:rPr>
          <w:rStyle w:val="StyleUnderline"/>
        </w:rPr>
        <w:t xml:space="preserve"> of counting on SSOs to implement effective FRAND policies</w:t>
      </w:r>
      <w:r w:rsidRPr="009D6CD2">
        <w:rPr>
          <w:sz w:val="16"/>
        </w:rPr>
        <w:t xml:space="preserve">: </w:t>
      </w:r>
      <w:r w:rsidRPr="000B1576">
        <w:rPr>
          <w:rStyle w:val="StyleUnderline"/>
        </w:rPr>
        <w:t xml:space="preserve">if the SSO members negotiate </w:t>
      </w:r>
      <w:r w:rsidRPr="000B1576">
        <w:rPr>
          <w:rStyle w:val="Emphasis"/>
        </w:rPr>
        <w:t>efficiently</w:t>
      </w:r>
      <w:r w:rsidRPr="000B1576">
        <w:rPr>
          <w:rStyle w:val="StyleUnderline"/>
        </w:rPr>
        <w:t xml:space="preserve">, </w:t>
      </w:r>
      <w:r w:rsidRPr="00887416">
        <w:rPr>
          <w:rStyle w:val="StyleUnderline"/>
          <w:highlight w:val="yellow"/>
        </w:rPr>
        <w:t xml:space="preserve">the outcome will be </w:t>
      </w:r>
      <w:r w:rsidRPr="00887416">
        <w:rPr>
          <w:rStyle w:val="Emphasis"/>
          <w:highlight w:val="yellow"/>
        </w:rPr>
        <w:t>just as bad</w:t>
      </w:r>
      <w:r w:rsidRPr="00690D45">
        <w:rPr>
          <w:rStyle w:val="StyleUnderline"/>
        </w:rPr>
        <w:t xml:space="preserve"> for consumers </w:t>
      </w:r>
      <w:r w:rsidRPr="00887416">
        <w:rPr>
          <w:rStyle w:val="StyleUnderline"/>
          <w:highlight w:val="yellow"/>
        </w:rPr>
        <w:t>as if</w:t>
      </w:r>
      <w:r w:rsidRPr="009D6CD2">
        <w:rPr>
          <w:rStyle w:val="StyleUnderline"/>
        </w:rPr>
        <w:t xml:space="preserve"> the </w:t>
      </w:r>
      <w:r w:rsidRPr="00887416">
        <w:rPr>
          <w:rStyle w:val="StyleUnderline"/>
          <w:highlight w:val="yellow"/>
        </w:rPr>
        <w:t xml:space="preserve">members agreed to </w:t>
      </w:r>
      <w:r w:rsidRPr="00887416">
        <w:rPr>
          <w:rStyle w:val="Emphasis"/>
          <w:highlight w:val="yellow"/>
        </w:rPr>
        <w:t>fix downstream prices</w:t>
      </w:r>
      <w:r w:rsidRPr="00887416">
        <w:rPr>
          <w:sz w:val="16"/>
          <w:highlight w:val="yellow"/>
        </w:rPr>
        <w:t>.</w:t>
      </w:r>
      <w:r w:rsidRPr="000B1576">
        <w:rPr>
          <w:sz w:val="16"/>
        </w:rPr>
        <w:t>75</w:t>
      </w:r>
      <w:r w:rsidRPr="00887416">
        <w:rPr>
          <w:sz w:val="16"/>
          <w:highlight w:val="yellow"/>
        </w:rPr>
        <w:t xml:space="preserve"> </w:t>
      </w:r>
      <w:r w:rsidRPr="00887416">
        <w:rPr>
          <w:rStyle w:val="StyleUnderline"/>
          <w:highlight w:val="yellow"/>
        </w:rPr>
        <w:t xml:space="preserve">The </w:t>
      </w:r>
      <w:r w:rsidRPr="00887416">
        <w:rPr>
          <w:rStyle w:val="Emphasis"/>
          <w:highlight w:val="yellow"/>
        </w:rPr>
        <w:t>fundamental problem</w:t>
      </w:r>
      <w:r w:rsidRPr="00887416">
        <w:rPr>
          <w:rStyle w:val="StyleUnderline"/>
          <w:highlight w:val="yellow"/>
        </w:rPr>
        <w:t xml:space="preserve"> is</w:t>
      </w:r>
      <w:r w:rsidRPr="009D6CD2">
        <w:rPr>
          <w:rStyle w:val="StyleUnderline"/>
        </w:rPr>
        <w:t xml:space="preserve"> that </w:t>
      </w:r>
      <w:r w:rsidRPr="009D6CD2">
        <w:rPr>
          <w:rStyle w:val="Emphasis"/>
        </w:rPr>
        <w:t xml:space="preserve">final </w:t>
      </w:r>
      <w:r w:rsidRPr="00887416">
        <w:rPr>
          <w:rStyle w:val="Emphasis"/>
          <w:highlight w:val="yellow"/>
        </w:rPr>
        <w:t>consumers</w:t>
      </w:r>
      <w:r w:rsidRPr="00887416">
        <w:rPr>
          <w:rStyle w:val="StyleUnderline"/>
          <w:highlight w:val="yellow"/>
        </w:rPr>
        <w:t xml:space="preserve"> are </w:t>
      </w:r>
      <w:r w:rsidRPr="00887416">
        <w:rPr>
          <w:rStyle w:val="Emphasis"/>
          <w:highlight w:val="yellow"/>
        </w:rPr>
        <w:t>not at the table</w:t>
      </w:r>
      <w:r w:rsidRPr="009D6CD2">
        <w:rPr>
          <w:rStyle w:val="StyleUnderline"/>
        </w:rPr>
        <w:t xml:space="preserve"> when the SSO rules are negotiated.</w:t>
      </w:r>
    </w:p>
    <w:p w14:paraId="6594095C" w14:textId="77777777" w:rsidR="00F410AA" w:rsidRPr="009D6CD2" w:rsidRDefault="00F410AA" w:rsidP="00F410AA">
      <w:pPr>
        <w:rPr>
          <w:sz w:val="16"/>
        </w:rPr>
      </w:pPr>
      <w:r w:rsidRPr="009D6CD2">
        <w:rPr>
          <w:sz w:val="16"/>
        </w:rPr>
        <w:t xml:space="preserve">Second, </w:t>
      </w:r>
      <w:r w:rsidRPr="00887416">
        <w:rPr>
          <w:rStyle w:val="StyleUnderline"/>
          <w:highlight w:val="yellow"/>
        </w:rPr>
        <w:t>SSO members</w:t>
      </w:r>
      <w:r w:rsidRPr="009D6CD2">
        <w:rPr>
          <w:rStyle w:val="StyleUnderline"/>
        </w:rPr>
        <w:t xml:space="preserve"> that own SEPs but earn little</w:t>
      </w:r>
      <w:r w:rsidRPr="009D6CD2">
        <w:rPr>
          <w:sz w:val="16"/>
        </w:rPr>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rPr>
          <w:sz w:val="16"/>
        </w:rPr>
        <w:t xml:space="preserve"> the </w:t>
      </w:r>
      <w:r w:rsidRPr="000B1576">
        <w:rPr>
          <w:rStyle w:val="StyleUnderline"/>
        </w:rPr>
        <w:t>ex post monopoly power</w:t>
      </w:r>
      <w:r w:rsidRPr="000B1576">
        <w:rPr>
          <w:sz w:val="16"/>
        </w:rPr>
        <w:t xml:space="preserve"> associated with their SEPs. </w:t>
      </w:r>
      <w:r w:rsidRPr="000B1576">
        <w:rPr>
          <w:rStyle w:val="StyleUnderline"/>
        </w:rPr>
        <w:t>Because SSO policies are</w:t>
      </w:r>
      <w:r w:rsidRPr="000B1576">
        <w:rPr>
          <w:sz w:val="16"/>
        </w:rPr>
        <w:t xml:space="preserve"> usually </w:t>
      </w:r>
      <w:r w:rsidRPr="000B1576">
        <w:rPr>
          <w:rStyle w:val="StyleUnderline"/>
        </w:rPr>
        <w:t xml:space="preserve">determined by a </w:t>
      </w:r>
      <w:r w:rsidRPr="000B1576">
        <w:rPr>
          <w:rStyle w:val="Emphasis"/>
        </w:rPr>
        <w:t>consensus</w:t>
      </w:r>
      <w:r w:rsidRPr="000B1576">
        <w:rPr>
          <w:sz w:val="16"/>
        </w:rPr>
        <w:t xml:space="preserve"> process, </w:t>
      </w:r>
      <w:r w:rsidRPr="000B1576">
        <w:rPr>
          <w:rStyle w:val="StyleUnderline"/>
        </w:rPr>
        <w:t>these members</w:t>
      </w:r>
      <w:r w:rsidRPr="009D6CD2">
        <w:rPr>
          <w:rStyle w:val="StyleUnderline"/>
        </w:rPr>
        <w:t xml:space="preserve"> </w:t>
      </w:r>
      <w:r w:rsidRPr="00887416">
        <w:rPr>
          <w:rStyle w:val="StyleUnderline"/>
          <w:highlight w:val="yellow"/>
        </w:rPr>
        <w:t>will</w:t>
      </w:r>
      <w:r w:rsidRPr="009D6CD2">
        <w:rPr>
          <w:rStyle w:val="StyleUnderline"/>
        </w:rPr>
        <w:t xml:space="preserve"> likely </w:t>
      </w:r>
      <w:r w:rsidRPr="00690D45">
        <w:rPr>
          <w:rStyle w:val="StyleUnderline"/>
        </w:rPr>
        <w:t xml:space="preserve">be able to </w:t>
      </w:r>
      <w:r w:rsidRPr="00887416">
        <w:rPr>
          <w:rStyle w:val="Emphasis"/>
          <w:highlight w:val="yellow"/>
        </w:rPr>
        <w:t>block the adoption</w:t>
      </w:r>
      <w:r w:rsidRPr="00887416">
        <w:rPr>
          <w:rStyle w:val="StyleUnderline"/>
          <w:highlight w:val="yellow"/>
        </w:rPr>
        <w:t xml:space="preserve"> of</w:t>
      </w:r>
      <w:r w:rsidRPr="009D6CD2">
        <w:rPr>
          <w:rStyle w:val="StyleUnderline"/>
        </w:rPr>
        <w:t xml:space="preserve"> </w:t>
      </w:r>
      <w:r w:rsidRPr="009D6CD2">
        <w:rPr>
          <w:rStyle w:val="Emphasis"/>
        </w:rPr>
        <w:t xml:space="preserve">fully </w:t>
      </w:r>
      <w:r w:rsidRPr="00887416">
        <w:rPr>
          <w:rStyle w:val="Emphasis"/>
          <w:highlight w:val="yellow"/>
        </w:rPr>
        <w:t xml:space="preserve">effective FRAND </w:t>
      </w:r>
      <w:r w:rsidRPr="00690D45">
        <w:rPr>
          <w:rStyle w:val="Emphasis"/>
        </w:rPr>
        <w:t>policies</w:t>
      </w:r>
      <w:r w:rsidRPr="009D6CD2">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7B37FEF7" w14:textId="77777777" w:rsidR="00F410AA" w:rsidRPr="009D6CD2" w:rsidRDefault="00F410AA" w:rsidP="00F410AA">
      <w:pPr>
        <w:rPr>
          <w:sz w:val="16"/>
        </w:rPr>
      </w:pPr>
      <w:r w:rsidRPr="009D6CD2">
        <w:rPr>
          <w:sz w:val="16"/>
        </w:rPr>
        <w:t xml:space="preserve">Third, </w:t>
      </w:r>
      <w:r w:rsidRPr="009D6CD2">
        <w:rPr>
          <w:rStyle w:val="StyleUnderline"/>
        </w:rPr>
        <w:t xml:space="preserve">even SSO members that earn </w:t>
      </w:r>
      <w:r w:rsidRPr="009D6CD2">
        <w:rPr>
          <w:rStyle w:val="Emphasis"/>
        </w:rPr>
        <w:t>significant profits</w:t>
      </w:r>
      <w:r w:rsidRPr="009D6CD2">
        <w:rPr>
          <w:rStyle w:val="StyleUnderline"/>
        </w:rPr>
        <w:t xml:space="preserve"> as </w:t>
      </w:r>
      <w:r w:rsidRPr="00887416">
        <w:rPr>
          <w:rStyle w:val="StyleUnderline"/>
          <w:highlight w:val="yellow"/>
        </w:rPr>
        <w:t xml:space="preserve">implementers </w:t>
      </w:r>
      <w:r w:rsidRPr="00690D45">
        <w:rPr>
          <w:rStyle w:val="StyleUnderline"/>
        </w:rPr>
        <w:t xml:space="preserve">may </w:t>
      </w:r>
      <w:r w:rsidRPr="00887416">
        <w:rPr>
          <w:rStyle w:val="StyleUnderline"/>
          <w:highlight w:val="yellow"/>
        </w:rPr>
        <w:t xml:space="preserve">have </w:t>
      </w:r>
      <w:r w:rsidRPr="00887416">
        <w:rPr>
          <w:rStyle w:val="Emphasis"/>
          <w:highlight w:val="yellow"/>
        </w:rPr>
        <w:t>mixed incentives</w:t>
      </w:r>
      <w:r w:rsidRPr="00887416">
        <w:rPr>
          <w:sz w:val="16"/>
          <w:highlight w:val="yellow"/>
        </w:rPr>
        <w:t xml:space="preserve"> </w:t>
      </w:r>
      <w:r w:rsidRPr="00887416">
        <w:rPr>
          <w:rStyle w:val="StyleUnderline"/>
          <w:highlight w:val="yellow"/>
        </w:rPr>
        <w:t>if they</w:t>
      </w:r>
      <w:r w:rsidRPr="009D6CD2">
        <w:rPr>
          <w:rStyle w:val="StyleUnderline"/>
        </w:rPr>
        <w:t xml:space="preserve"> also </w:t>
      </w:r>
      <w:r w:rsidRPr="00887416">
        <w:rPr>
          <w:rStyle w:val="StyleUnderline"/>
          <w:highlight w:val="yellow"/>
        </w:rPr>
        <w:t>own SEPs</w:t>
      </w:r>
      <w:r w:rsidRPr="00887416">
        <w:rPr>
          <w:sz w:val="16"/>
          <w:highlight w:val="yellow"/>
        </w:rPr>
        <w:t>,</w:t>
      </w:r>
      <w:r w:rsidRPr="000B1576">
        <w:rPr>
          <w:sz w:val="16"/>
        </w:rPr>
        <w:t xml:space="preserve"> </w:t>
      </w:r>
      <w:r w:rsidRPr="000B1576">
        <w:rPr>
          <w:rStyle w:val="StyleUnderline"/>
        </w:rPr>
        <w:t xml:space="preserve">which can also lead to </w:t>
      </w:r>
      <w:r w:rsidRPr="000B1576">
        <w:rPr>
          <w:rStyle w:val="Emphasis"/>
        </w:rPr>
        <w:t>weak or in-effective FRAND rules</w:t>
      </w:r>
      <w:r w:rsidRPr="000B1576">
        <w:rPr>
          <w:rStyle w:val="StyleUnderline"/>
        </w:rPr>
        <w:t>.</w:t>
      </w:r>
      <w:r w:rsidRPr="000B1576">
        <w:rPr>
          <w:sz w:val="16"/>
        </w:rPr>
        <w:t xml:space="preserve"> In the Appendix, we show that, </w:t>
      </w:r>
      <w:r w:rsidRPr="000B1576">
        <w:rPr>
          <w:rStyle w:val="StyleUnderline"/>
        </w:rPr>
        <w:t xml:space="preserve">if the </w:t>
      </w:r>
      <w:r w:rsidRPr="000B1576">
        <w:rPr>
          <w:rStyle w:val="Emphasis"/>
        </w:rPr>
        <w:t>requisite share</w:t>
      </w:r>
      <w:r w:rsidRPr="000B1576">
        <w:rPr>
          <w:rStyle w:val="StyleUnderline"/>
        </w:rPr>
        <w:t xml:space="preserve"> of votes in the SSO are cast by firms whose </w:t>
      </w:r>
      <w:r w:rsidRPr="000B1576">
        <w:rPr>
          <w:rStyle w:val="Emphasis"/>
        </w:rPr>
        <w:t>share of SEP royalties</w:t>
      </w:r>
      <w:r w:rsidRPr="000B1576">
        <w:rPr>
          <w:rStyle w:val="StyleUnderline"/>
        </w:rPr>
        <w:t xml:space="preserve"> is at least as large as their share of </w:t>
      </w:r>
      <w:r w:rsidRPr="000B1576">
        <w:rPr>
          <w:rStyle w:val="Emphasis"/>
        </w:rPr>
        <w:t>downstream profits</w:t>
      </w:r>
      <w:r w:rsidRPr="000B1576">
        <w:rPr>
          <w:sz w:val="16"/>
        </w:rPr>
        <w:t>, and if these firms can coordinate their</w:t>
      </w:r>
      <w:r w:rsidRPr="009D6CD2">
        <w:rPr>
          <w:sz w:val="16"/>
        </w:rPr>
        <w:t xml:space="preserve"> voting over the FRAND rules, </w:t>
      </w:r>
      <w:r w:rsidRPr="009D6CD2">
        <w:rPr>
          <w:rStyle w:val="StyleUnderline"/>
        </w:rPr>
        <w:t>t</w:t>
      </w:r>
      <w:r w:rsidRPr="000B1576">
        <w:rPr>
          <w:rStyle w:val="StyleUnderline"/>
        </w:rPr>
        <w:t>he</w:t>
      </w:r>
      <w:r w:rsidRPr="009D6CD2">
        <w:rPr>
          <w:rStyle w:val="StyleUnderline"/>
        </w:rPr>
        <w:t xml:space="preserve">n </w:t>
      </w:r>
      <w:r w:rsidRPr="00690D45">
        <w:rPr>
          <w:rStyle w:val="StyleUnderline"/>
        </w:rPr>
        <w:t xml:space="preserve">an SSO </w:t>
      </w:r>
      <w:r w:rsidRPr="00690D45">
        <w:rPr>
          <w:rStyle w:val="Emphasis"/>
        </w:rPr>
        <w:t>unconstrained</w:t>
      </w:r>
      <w:r w:rsidRPr="00690D45">
        <w:rPr>
          <w:rStyle w:val="StyleUnderline"/>
        </w:rPr>
        <w:t xml:space="preserve"> by antitrust laws will establish FRAND rules leading to an outcome </w:t>
      </w:r>
      <w:r w:rsidRPr="00690D45">
        <w:rPr>
          <w:rStyle w:val="Emphasis"/>
        </w:rPr>
        <w:t>no better for consumers</w:t>
      </w:r>
      <w:r w:rsidRPr="00690D45">
        <w:rPr>
          <w:rStyle w:val="StyleUnderline"/>
        </w:rPr>
        <w:t xml:space="preserve"> than would result from an </w:t>
      </w:r>
      <w:r w:rsidRPr="00690D45">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rPr>
          <w:sz w:val="16"/>
        </w:rPr>
        <w:t>.76</w:t>
      </w:r>
    </w:p>
    <w:p w14:paraId="2E3D33D5" w14:textId="77777777" w:rsidR="00F410AA" w:rsidRPr="009D6CD2" w:rsidRDefault="00F410AA" w:rsidP="00F410AA">
      <w:pPr>
        <w:rPr>
          <w:sz w:val="16"/>
        </w:rPr>
      </w:pPr>
      <w:r w:rsidRPr="009D6CD2">
        <w:rPr>
          <w:sz w:val="16"/>
        </w:rPr>
        <w:t xml:space="preserve">Fourth, </w:t>
      </w:r>
      <w:r w:rsidRPr="00887416">
        <w:rPr>
          <w:rStyle w:val="StyleUnderline"/>
          <w:highlight w:val="yellow"/>
        </w:rPr>
        <w:t>even</w:t>
      </w:r>
      <w:r w:rsidRPr="003B0A70">
        <w:rPr>
          <w:rStyle w:val="StyleUnderline"/>
        </w:rPr>
        <w:t xml:space="preserve"> SSO members that are </w:t>
      </w:r>
      <w:r w:rsidRPr="00887416">
        <w:rPr>
          <w:rStyle w:val="Emphasis"/>
          <w:highlight w:val="yellow"/>
        </w:rPr>
        <w:t>downstream implementers</w:t>
      </w:r>
      <w:r w:rsidRPr="009D6CD2">
        <w:rPr>
          <w:rStyle w:val="StyleUnderline"/>
        </w:rPr>
        <w:t xml:space="preserve"> and </w:t>
      </w:r>
      <w:r w:rsidRPr="00887416">
        <w:rPr>
          <w:rStyle w:val="StyleUnderline"/>
          <w:highlight w:val="yellow"/>
        </w:rPr>
        <w:t>own few</w:t>
      </w:r>
      <w:r w:rsidRPr="009D6CD2">
        <w:rPr>
          <w:sz w:val="16"/>
        </w:rPr>
        <w:t xml:space="preserve">, if any, </w:t>
      </w:r>
      <w:r w:rsidRPr="00887416">
        <w:rPr>
          <w:rStyle w:val="StyleUnderline"/>
          <w:highlight w:val="yellow"/>
        </w:rPr>
        <w:t xml:space="preserve">SEPs may have only a </w:t>
      </w:r>
      <w:r w:rsidRPr="00887416">
        <w:rPr>
          <w:rStyle w:val="Emphasis"/>
          <w:highlight w:val="yellow"/>
        </w:rPr>
        <w:t>modest interest</w:t>
      </w:r>
      <w:r w:rsidRPr="00887416">
        <w:rPr>
          <w:rStyle w:val="StyleUnderline"/>
          <w:highlight w:val="yellow"/>
        </w:rPr>
        <w:t xml:space="preserve"> in promoting</w:t>
      </w:r>
      <w:r w:rsidRPr="009D6CD2">
        <w:rPr>
          <w:rStyle w:val="StyleUnderline"/>
        </w:rPr>
        <w:t xml:space="preserve"> effective </w:t>
      </w:r>
      <w:r w:rsidRPr="00887416">
        <w:rPr>
          <w:rStyle w:val="StyleUnderline"/>
          <w:highlight w:val="yellow"/>
        </w:rPr>
        <w:t>policies</w:t>
      </w:r>
      <w:r w:rsidRPr="009D6CD2">
        <w:rPr>
          <w:rStyle w:val="StyleUnderline"/>
        </w:rPr>
        <w:t xml:space="preserve"> to restrict ex post opportunism</w:t>
      </w:r>
      <w:r w:rsidRPr="009D6CD2">
        <w:rPr>
          <w:sz w:val="16"/>
        </w:rPr>
        <w:t xml:space="preserve">. Because all implementers will be subject to the opportunism, </w:t>
      </w:r>
      <w:r w:rsidRPr="00887416">
        <w:rPr>
          <w:rStyle w:val="StyleUnderline"/>
          <w:highlight w:val="yellow"/>
        </w:rPr>
        <w:t>all</w:t>
      </w:r>
      <w:r w:rsidRPr="00690D45">
        <w:rPr>
          <w:rStyle w:val="StyleUnderline"/>
        </w:rPr>
        <w:t xml:space="preserve"> of them </w:t>
      </w:r>
      <w:r w:rsidRPr="00887416">
        <w:rPr>
          <w:rStyle w:val="StyleUnderline"/>
          <w:highlight w:val="yellow"/>
        </w:rPr>
        <w:t xml:space="preserve">will face </w:t>
      </w:r>
      <w:r w:rsidRPr="00887416">
        <w:rPr>
          <w:rStyle w:val="Emphasis"/>
          <w:highlight w:val="yellow"/>
        </w:rPr>
        <w:t>increased licensing costs</w:t>
      </w:r>
      <w:r w:rsidRPr="00887416">
        <w:rPr>
          <w:sz w:val="16"/>
          <w:highlight w:val="yellow"/>
        </w:rPr>
        <w:t xml:space="preserve">, </w:t>
      </w:r>
      <w:r w:rsidRPr="00887416">
        <w:rPr>
          <w:rStyle w:val="StyleUnderline"/>
          <w:highlight w:val="yellow"/>
        </w:rPr>
        <w:t>and</w:t>
      </w:r>
      <w:r w:rsidRPr="009D6CD2">
        <w:rPr>
          <w:sz w:val="16"/>
        </w:rPr>
        <w:t xml:space="preserve"> therefore </w:t>
      </w:r>
      <w:r w:rsidRPr="009D6CD2">
        <w:rPr>
          <w:rStyle w:val="StyleUnderline"/>
        </w:rPr>
        <w:t xml:space="preserve">will likely </w:t>
      </w:r>
      <w:r w:rsidRPr="00887416">
        <w:rPr>
          <w:rStyle w:val="StyleUnderline"/>
          <w:highlight w:val="yellow"/>
        </w:rPr>
        <w:t xml:space="preserve">be able to </w:t>
      </w:r>
      <w:r w:rsidRPr="00887416">
        <w:rPr>
          <w:rStyle w:val="Emphasis"/>
          <w:highlight w:val="yellow"/>
        </w:rPr>
        <w:t>pass on</w:t>
      </w:r>
      <w:r w:rsidRPr="009D6CD2">
        <w:rPr>
          <w:rStyle w:val="StyleUnderline"/>
        </w:rPr>
        <w:t xml:space="preserve"> most or all of the </w:t>
      </w:r>
      <w:r w:rsidRPr="00887416">
        <w:rPr>
          <w:rStyle w:val="Emphasis"/>
          <w:highlight w:val="yellow"/>
        </w:rPr>
        <w:t>increased costs</w:t>
      </w:r>
      <w:r w:rsidRPr="00887416">
        <w:rPr>
          <w:rStyle w:val="StyleUnderline"/>
          <w:highlight w:val="yellow"/>
        </w:rPr>
        <w:t xml:space="preserve"> to</w:t>
      </w:r>
      <w:r w:rsidRPr="009D6CD2">
        <w:rPr>
          <w:rStyle w:val="StyleUnderline"/>
        </w:rPr>
        <w:t xml:space="preserve"> their </w:t>
      </w:r>
      <w:r w:rsidRPr="00887416">
        <w:rPr>
          <w:rStyle w:val="StyleUnderline"/>
          <w:highlight w:val="yellow"/>
        </w:rPr>
        <w:t>customers</w:t>
      </w:r>
      <w:r w:rsidRPr="009D6CD2">
        <w:rPr>
          <w:sz w:val="16"/>
        </w:rPr>
        <w:t xml:space="preserve">.77 Furthermore, </w:t>
      </w:r>
      <w:r w:rsidRPr="00887416">
        <w:rPr>
          <w:rStyle w:val="StyleUnderline"/>
          <w:highlight w:val="yellow"/>
        </w:rPr>
        <w:t>these</w:t>
      </w:r>
      <w:r w:rsidRPr="009D6CD2">
        <w:rPr>
          <w:rStyle w:val="StyleUnderline"/>
        </w:rPr>
        <w:t xml:space="preserve"> implementers </w:t>
      </w:r>
      <w:r w:rsidRPr="00887416">
        <w:rPr>
          <w:rStyle w:val="StyleUnderline"/>
          <w:highlight w:val="yellow"/>
        </w:rPr>
        <w:t>might not be</w:t>
      </w:r>
      <w:r w:rsidRPr="009D6CD2">
        <w:rPr>
          <w:rStyle w:val="StyleUnderline"/>
        </w:rPr>
        <w:t xml:space="preserve"> </w:t>
      </w:r>
      <w:r w:rsidRPr="009D6CD2">
        <w:rPr>
          <w:rStyle w:val="Emphasis"/>
        </w:rPr>
        <w:t xml:space="preserve">especially </w:t>
      </w:r>
      <w:r w:rsidRPr="00887416">
        <w:rPr>
          <w:rStyle w:val="Emphasis"/>
          <w:highlight w:val="yellow"/>
        </w:rPr>
        <w:t>active</w:t>
      </w:r>
      <w:r w:rsidRPr="00887416">
        <w:rPr>
          <w:rStyle w:val="StyleUnderline"/>
          <w:highlight w:val="yellow"/>
        </w:rPr>
        <w:t xml:space="preserve"> or </w:t>
      </w:r>
      <w:r w:rsidRPr="00887416">
        <w:rPr>
          <w:rStyle w:val="Emphasis"/>
          <w:highlight w:val="yellow"/>
        </w:rPr>
        <w:t>effective</w:t>
      </w:r>
      <w:r w:rsidRPr="009D6CD2">
        <w:rPr>
          <w:rStyle w:val="StyleUnderline"/>
        </w:rPr>
        <w:t xml:space="preserve"> in the standard-setting process </w:t>
      </w:r>
      <w:r w:rsidRPr="00887416">
        <w:rPr>
          <w:rStyle w:val="StyleUnderline"/>
          <w:highlight w:val="yellow"/>
        </w:rPr>
        <w:t xml:space="preserve">for </w:t>
      </w:r>
      <w:r w:rsidRPr="00887416">
        <w:rPr>
          <w:rStyle w:val="Emphasis"/>
          <w:highlight w:val="yellow"/>
        </w:rPr>
        <w:t>free-riding</w:t>
      </w:r>
      <w:r w:rsidRPr="00887416">
        <w:rPr>
          <w:rStyle w:val="StyleUnderline"/>
          <w:highlight w:val="yellow"/>
        </w:rPr>
        <w:t xml:space="preserve"> or </w:t>
      </w:r>
      <w:r w:rsidRPr="00887416">
        <w:rPr>
          <w:rStyle w:val="Emphasis"/>
          <w:highlight w:val="yellow"/>
        </w:rPr>
        <w:t>public-good</w:t>
      </w:r>
      <w:r w:rsidRPr="00887416">
        <w:rPr>
          <w:rStyle w:val="StyleUnderline"/>
          <w:highlight w:val="yellow"/>
        </w:rPr>
        <w:t xml:space="preserve"> reasons</w:t>
      </w:r>
      <w:r w:rsidRPr="009D6CD2">
        <w:rPr>
          <w:sz w:val="16"/>
        </w:rPr>
        <w:t xml:space="preserve">, </w:t>
      </w:r>
      <w:r w:rsidRPr="009D6CD2">
        <w:rPr>
          <w:rStyle w:val="StyleUnderline"/>
        </w:rPr>
        <w:t xml:space="preserve">especially if SEP royalties constitute only a </w:t>
      </w:r>
      <w:r w:rsidRPr="009D6CD2">
        <w:rPr>
          <w:rStyle w:val="Emphasis"/>
        </w:rPr>
        <w:t>relatively small portion</w:t>
      </w:r>
      <w:r w:rsidRPr="009D6CD2">
        <w:rPr>
          <w:rStyle w:val="StyleUnderline"/>
        </w:rPr>
        <w:t xml:space="preserve"> of the costs of their standard</w:t>
      </w:r>
      <w:r w:rsidRPr="009D6CD2">
        <w:rPr>
          <w:sz w:val="16"/>
        </w:rPr>
        <w:t xml:space="preserve">-implementing products. Public choice theory predicts that </w:t>
      </w:r>
      <w:r w:rsidRPr="009D6CD2">
        <w:rPr>
          <w:rStyle w:val="StyleUnderline"/>
        </w:rPr>
        <w:t xml:space="preserve">the highly motivated SEP holders are likely to have the </w:t>
      </w:r>
      <w:r w:rsidRPr="009D6CD2">
        <w:rPr>
          <w:rStyle w:val="Emphasis"/>
        </w:rPr>
        <w:t>greatest influence</w:t>
      </w:r>
      <w:r w:rsidRPr="009D6CD2">
        <w:rPr>
          <w:rStyle w:val="StyleUnderline"/>
        </w:rPr>
        <w:t xml:space="preserve"> over </w:t>
      </w:r>
      <w:r w:rsidRPr="009D6CD2">
        <w:rPr>
          <w:rStyle w:val="Emphasis"/>
        </w:rPr>
        <w:t>patent policies</w:t>
      </w:r>
      <w:r w:rsidRPr="009D6CD2">
        <w:rPr>
          <w:sz w:val="16"/>
        </w:rPr>
        <w:t>.</w:t>
      </w:r>
    </w:p>
    <w:p w14:paraId="7CFA2DA5" w14:textId="77777777" w:rsidR="00F410AA" w:rsidRDefault="00F410AA" w:rsidP="00F410AA">
      <w:pPr>
        <w:rPr>
          <w:sz w:val="16"/>
        </w:rPr>
      </w:pPr>
      <w:r w:rsidRPr="000B1576">
        <w:rPr>
          <w:rStyle w:val="StyleUnderline"/>
        </w:rPr>
        <w:t>Empirical evidence bears out these concerns</w:t>
      </w:r>
      <w:r w:rsidRPr="000B1576">
        <w:rPr>
          <w:sz w:val="16"/>
        </w:rPr>
        <w:t xml:space="preserve">. As a starting point, </w:t>
      </w:r>
      <w:r w:rsidRPr="000B1576">
        <w:rPr>
          <w:rStyle w:val="StyleUnderline"/>
        </w:rPr>
        <w:t xml:space="preserve">we find it striking that SSO FRAND rules are almost </w:t>
      </w:r>
      <w:r w:rsidRPr="000B1576">
        <w:rPr>
          <w:rStyle w:val="Emphasis"/>
        </w:rPr>
        <w:t>always quite vague</w:t>
      </w:r>
      <w:r w:rsidRPr="000B1576">
        <w:rPr>
          <w:sz w:val="16"/>
        </w:rPr>
        <w:t>.78</w:t>
      </w:r>
      <w:r w:rsidRPr="009D6CD2">
        <w:rPr>
          <w:sz w:val="16"/>
        </w:rPr>
        <w:t xml:space="preserve"> Notably, SSOs in which SEP holders are more prevalent tend to have weaker FRAND rules.79 Further, to our knowledge, </w:t>
      </w:r>
      <w:r w:rsidRPr="00887416">
        <w:rPr>
          <w:rStyle w:val="StyleUnderline"/>
          <w:highlight w:val="yellow"/>
        </w:rPr>
        <w:t>SSOs have made</w:t>
      </w:r>
      <w:r w:rsidRPr="009D6CD2">
        <w:rPr>
          <w:rStyle w:val="StyleUnderline"/>
        </w:rPr>
        <w:t xml:space="preserve"> almost </w:t>
      </w:r>
      <w:r w:rsidRPr="00887416">
        <w:rPr>
          <w:rStyle w:val="Emphasis"/>
          <w:highlight w:val="yellow"/>
        </w:rPr>
        <w:t>no effort</w:t>
      </w:r>
      <w:r w:rsidRPr="00887416">
        <w:rPr>
          <w:rStyle w:val="StyleUnderline"/>
          <w:highlight w:val="yellow"/>
        </w:rPr>
        <w:t xml:space="preserve"> to enforce</w:t>
      </w:r>
      <w:r w:rsidRPr="00690D45">
        <w:rPr>
          <w:rStyle w:val="StyleUnderline"/>
        </w:rPr>
        <w:t xml:space="preserve"> their </w:t>
      </w:r>
      <w:r w:rsidRPr="00887416">
        <w:rPr>
          <w:rStyle w:val="StyleUnderline"/>
          <w:highlight w:val="yellow"/>
        </w:rPr>
        <w:t>FRAND</w:t>
      </w:r>
      <w:r w:rsidRPr="00690D45">
        <w:rPr>
          <w:rStyle w:val="StyleUnderline"/>
        </w:rPr>
        <w:t xml:space="preserve"> rules </w:t>
      </w:r>
      <w:r w:rsidRPr="003B0A70">
        <w:rPr>
          <w:rStyle w:val="StyleUnderline"/>
        </w:rPr>
        <w:t>and have</w:t>
      </w:r>
      <w:r w:rsidRPr="003B0A70">
        <w:rPr>
          <w:sz w:val="16"/>
        </w:rPr>
        <w:t xml:space="preserve">, instead, </w:t>
      </w:r>
      <w:r w:rsidRPr="003B0A70">
        <w:rPr>
          <w:rStyle w:val="Emphasis"/>
        </w:rPr>
        <w:t>left enforcement</w:t>
      </w:r>
      <w:r w:rsidRPr="003B0A70">
        <w:rPr>
          <w:rStyle w:val="StyleUnderline"/>
        </w:rPr>
        <w:t xml:space="preserve"> efforts to </w:t>
      </w:r>
      <w:r w:rsidRPr="003B0A70">
        <w:rPr>
          <w:rStyle w:val="Emphasis"/>
        </w:rPr>
        <w:t>others</w:t>
      </w:r>
      <w:r w:rsidRPr="003B0A70">
        <w:rPr>
          <w:sz w:val="16"/>
        </w:rPr>
        <w:t>.80 This evidence raises serious doubts about the effectiveness of the existing FRAND rules in preventing ex post opportunism.</w:t>
      </w:r>
    </w:p>
    <w:p w14:paraId="24B606C8" w14:textId="77777777" w:rsidR="00F410AA" w:rsidRPr="004F7FAF" w:rsidRDefault="00F410AA" w:rsidP="00F410AA">
      <w:pPr>
        <w:rPr>
          <w:sz w:val="16"/>
        </w:rPr>
      </w:pPr>
      <w:r w:rsidRPr="004F7FAF">
        <w:rPr>
          <w:rStyle w:val="StyleUnderline"/>
        </w:rPr>
        <w:t>The problem is exacerbated by the fact</w:t>
      </w:r>
      <w:r w:rsidRPr="004F7FAF">
        <w:rPr>
          <w:sz w:val="16"/>
        </w:rPr>
        <w:t xml:space="preserve"> that most </w:t>
      </w:r>
      <w:r w:rsidRPr="004F7FAF">
        <w:rPr>
          <w:rStyle w:val="StyleUnderline"/>
        </w:rPr>
        <w:t xml:space="preserve">SSOs put IPR rules in place </w:t>
      </w:r>
      <w:r w:rsidRPr="004F7FAF">
        <w:rPr>
          <w:rStyle w:val="Emphasis"/>
        </w:rPr>
        <w:t>long ago</w:t>
      </w:r>
      <w:r w:rsidRPr="004F7FAF">
        <w:rPr>
          <w:sz w:val="16"/>
        </w:rPr>
        <w:t xml:space="preserve">, </w:t>
      </w:r>
      <w:r w:rsidRPr="004F7FAF">
        <w:rPr>
          <w:rStyle w:val="StyleUnderline"/>
        </w:rPr>
        <w:t>when</w:t>
      </w:r>
      <w:r w:rsidRPr="004F7FAF">
        <w:rPr>
          <w:sz w:val="16"/>
        </w:rPr>
        <w:t xml:space="preserve"> SEP-holder </w:t>
      </w:r>
      <w:r w:rsidRPr="004F7FAF">
        <w:rPr>
          <w:rStyle w:val="StyleUnderline"/>
        </w:rPr>
        <w:t xml:space="preserve">opportunism was </w:t>
      </w:r>
      <w:r w:rsidRPr="004F7FAF">
        <w:rPr>
          <w:rStyle w:val="Emphasis"/>
        </w:rPr>
        <w:t>much less</w:t>
      </w:r>
      <w:r w:rsidRPr="004F7FAF">
        <w:rPr>
          <w:rStyle w:val="StyleUnderline"/>
        </w:rPr>
        <w:t xml:space="preserve"> of a </w:t>
      </w:r>
      <w:r w:rsidRPr="004F7FAF">
        <w:rPr>
          <w:rStyle w:val="Emphasis"/>
        </w:rPr>
        <w:t>problem</w:t>
      </w:r>
      <w:r w:rsidRPr="004F7FAF">
        <w:rPr>
          <w:sz w:val="16"/>
        </w:rPr>
        <w:t xml:space="preserve">. Proponents of new, stricter IPR rules to prevent SEP-holder opportunism thus face the daunting task of persuading an SSO that makes decisions by consensus to change an existing policy over the often-intense opposition of SEP holders. The dispute over the recent changes to the IPR rules at the Institute of Electrical and Electronics Engineers (IEEE) illustrates how difficult and contentious that process can be.81 </w:t>
      </w:r>
    </w:p>
    <w:p w14:paraId="762EF999" w14:textId="77777777" w:rsidR="00F410AA" w:rsidRDefault="00F410AA" w:rsidP="00F410AA">
      <w:pPr>
        <w:rPr>
          <w:sz w:val="16"/>
        </w:rPr>
      </w:pPr>
      <w:r w:rsidRPr="004F7FAF">
        <w:rPr>
          <w:sz w:val="16"/>
        </w:rPr>
        <w:t xml:space="preserve">Thus, </w:t>
      </w:r>
      <w:r w:rsidRPr="004F7FAF">
        <w:rPr>
          <w:rStyle w:val="StyleUnderline"/>
          <w:highlight w:val="yellow"/>
        </w:rPr>
        <w:t>effective prevention of</w:t>
      </w:r>
      <w:r w:rsidRPr="004F7FAF">
        <w:rPr>
          <w:sz w:val="16"/>
        </w:rPr>
        <w:t xml:space="preserve"> ex post </w:t>
      </w:r>
      <w:r w:rsidRPr="004F7FAF">
        <w:rPr>
          <w:rStyle w:val="StyleUnderline"/>
          <w:highlight w:val="yellow"/>
        </w:rPr>
        <w:t>opportunism</w:t>
      </w:r>
      <w:r w:rsidRPr="004F7FAF">
        <w:rPr>
          <w:rStyle w:val="StyleUnderline"/>
        </w:rPr>
        <w:t xml:space="preserve"> by SEP holders </w:t>
      </w:r>
      <w:r w:rsidRPr="004F7FAF">
        <w:rPr>
          <w:rStyle w:val="StyleUnderline"/>
          <w:highlight w:val="yellow"/>
        </w:rPr>
        <w:t xml:space="preserve">requires </w:t>
      </w:r>
      <w:r w:rsidRPr="004F7FAF">
        <w:rPr>
          <w:rStyle w:val="Emphasis"/>
          <w:highlight w:val="yellow"/>
        </w:rPr>
        <w:t>antitrust</w:t>
      </w:r>
      <w:r w:rsidRPr="004F7FAF">
        <w:rPr>
          <w:sz w:val="16"/>
        </w:rPr>
        <w:t xml:space="preserve"> enforcement </w:t>
      </w:r>
      <w:r w:rsidRPr="004F7FAF">
        <w:rPr>
          <w:rStyle w:val="StyleUnderline"/>
          <w:highlight w:val="yellow"/>
        </w:rPr>
        <w:t>to overcome</w:t>
      </w:r>
      <w:r w:rsidRPr="004F7FAF">
        <w:rPr>
          <w:rStyle w:val="StyleUnderline"/>
        </w:rPr>
        <w:t xml:space="preserve"> the SSO problems associated with</w:t>
      </w:r>
      <w:r w:rsidRPr="004F7FAF">
        <w:rPr>
          <w:sz w:val="16"/>
        </w:rPr>
        <w:t xml:space="preserve"> (a) </w:t>
      </w:r>
      <w:r w:rsidRPr="004F7FAF">
        <w:rPr>
          <w:rStyle w:val="Emphasis"/>
          <w:highlight w:val="yellow"/>
        </w:rPr>
        <w:t>attenuated incentives</w:t>
      </w:r>
      <w:r w:rsidRPr="004F7FAF">
        <w:rPr>
          <w:sz w:val="16"/>
        </w:rPr>
        <w:t xml:space="preserve"> (</w:t>
      </w:r>
      <w:r w:rsidRPr="004F7FAF">
        <w:rPr>
          <w:rStyle w:val="StyleUnderline"/>
        </w:rPr>
        <w:t>implementers that</w:t>
      </w:r>
      <w:r w:rsidRPr="004F7FAF">
        <w:rPr>
          <w:sz w:val="16"/>
        </w:rPr>
        <w:t xml:space="preserve"> also </w:t>
      </w:r>
      <w:r w:rsidRPr="004F7FAF">
        <w:rPr>
          <w:rStyle w:val="StyleUnderline"/>
        </w:rPr>
        <w:t>own SEPs</w:t>
      </w:r>
      <w:r w:rsidRPr="004F7FAF">
        <w:rPr>
          <w:sz w:val="16"/>
        </w:rPr>
        <w:t xml:space="preserve">); (b) </w:t>
      </w:r>
      <w:r w:rsidRPr="004F7FAF">
        <w:rPr>
          <w:rStyle w:val="StyleUnderline"/>
          <w:highlight w:val="yellow"/>
        </w:rPr>
        <w:t xml:space="preserve">the </w:t>
      </w:r>
      <w:r w:rsidRPr="004F7FAF">
        <w:rPr>
          <w:rStyle w:val="Emphasis"/>
          <w:highlight w:val="yellow"/>
        </w:rPr>
        <w:t>public good</w:t>
      </w:r>
      <w:r w:rsidRPr="004F7FAF">
        <w:rPr>
          <w:rStyle w:val="StyleUnderline"/>
          <w:highlight w:val="yellow"/>
        </w:rPr>
        <w:t xml:space="preserve"> aspect of</w:t>
      </w:r>
      <w:r w:rsidRPr="004F7FAF">
        <w:rPr>
          <w:sz w:val="16"/>
        </w:rPr>
        <w:t xml:space="preserve"> stronger </w:t>
      </w:r>
      <w:r w:rsidRPr="004F7FAF">
        <w:rPr>
          <w:rStyle w:val="StyleUnderline"/>
          <w:highlight w:val="yellow"/>
        </w:rPr>
        <w:t>FRAND</w:t>
      </w:r>
      <w:r w:rsidRPr="004F7FAF">
        <w:rPr>
          <w:rStyle w:val="StyleUnderline"/>
        </w:rPr>
        <w:t xml:space="preserve"> rules</w:t>
      </w:r>
      <w:r w:rsidRPr="004F7FAF">
        <w:rPr>
          <w:sz w:val="16"/>
        </w:rPr>
        <w:t xml:space="preserve"> (</w:t>
      </w:r>
      <w:r w:rsidRPr="004F7FAF">
        <w:rPr>
          <w:rStyle w:val="StyleUnderline"/>
        </w:rPr>
        <w:t>the danger</w:t>
      </w:r>
      <w:r w:rsidRPr="004F7FAF">
        <w:rPr>
          <w:sz w:val="16"/>
        </w:rPr>
        <w:t xml:space="preserve"> that </w:t>
      </w:r>
      <w:r w:rsidRPr="004F7FAF">
        <w:rPr>
          <w:rStyle w:val="StyleUnderline"/>
        </w:rPr>
        <w:t xml:space="preserve">implementers will </w:t>
      </w:r>
      <w:r w:rsidRPr="004F7FAF">
        <w:rPr>
          <w:rStyle w:val="Emphasis"/>
        </w:rPr>
        <w:t>free ride</w:t>
      </w:r>
      <w:r w:rsidRPr="004F7FAF">
        <w:rPr>
          <w:sz w:val="16"/>
        </w:rPr>
        <w:t xml:space="preserve"> </w:t>
      </w:r>
      <w:r w:rsidRPr="004F7FAF">
        <w:rPr>
          <w:rStyle w:val="StyleUnderline"/>
        </w:rPr>
        <w:t>on others rather than</w:t>
      </w:r>
      <w:r w:rsidRPr="004F7FAF">
        <w:rPr>
          <w:sz w:val="16"/>
        </w:rPr>
        <w:t xml:space="preserve"> expend resources to </w:t>
      </w:r>
      <w:r w:rsidRPr="004F7FAF">
        <w:rPr>
          <w:rStyle w:val="StyleUnderline"/>
        </w:rPr>
        <w:t>implement</w:t>
      </w:r>
      <w:r w:rsidRPr="004F7FAF">
        <w:rPr>
          <w:sz w:val="16"/>
        </w:rPr>
        <w:t xml:space="preserve"> strong </w:t>
      </w:r>
      <w:r w:rsidRPr="004F7FAF">
        <w:rPr>
          <w:rStyle w:val="StyleUnderline"/>
        </w:rPr>
        <w:t>FRAND</w:t>
      </w:r>
      <w:r w:rsidRPr="004F7FAF">
        <w:rPr>
          <w:sz w:val="16"/>
        </w:rPr>
        <w:t xml:space="preserve"> rules); </w:t>
      </w:r>
      <w:r w:rsidRPr="004F7FAF">
        <w:rPr>
          <w:rStyle w:val="StyleUnderline"/>
          <w:highlight w:val="yellow"/>
        </w:rPr>
        <w:t>and</w:t>
      </w:r>
      <w:r w:rsidRPr="004F7FAF">
        <w:rPr>
          <w:sz w:val="16"/>
        </w:rPr>
        <w:t xml:space="preserve"> (c) </w:t>
      </w:r>
      <w:r w:rsidRPr="004F7FAF">
        <w:rPr>
          <w:rStyle w:val="Emphasis"/>
          <w:highlight w:val="yellow"/>
        </w:rPr>
        <w:t>externalities</w:t>
      </w:r>
      <w:r w:rsidRPr="004F7FAF">
        <w:rPr>
          <w:sz w:val="16"/>
        </w:rPr>
        <w:t xml:space="preserve"> (</w:t>
      </w:r>
      <w:r w:rsidRPr="004F7FAF">
        <w:rPr>
          <w:rStyle w:val="StyleUnderline"/>
        </w:rPr>
        <w:t>the harm to consumers</w:t>
      </w:r>
      <w:r w:rsidRPr="004F7FAF">
        <w:rPr>
          <w:sz w:val="16"/>
        </w:rPr>
        <w:t xml:space="preserve"> that results when implementers pass through higher royalties in the form of higher prices).</w:t>
      </w:r>
    </w:p>
    <w:p w14:paraId="032A65B6" w14:textId="77777777" w:rsidR="00F410AA" w:rsidRDefault="00F410AA" w:rsidP="00F410AA">
      <w:pPr>
        <w:rPr>
          <w:sz w:val="16"/>
        </w:rPr>
      </w:pPr>
    </w:p>
    <w:p w14:paraId="0C8CA5CD" w14:textId="77777777" w:rsidR="00F410AA" w:rsidRDefault="00F410AA" w:rsidP="00F410AA">
      <w:pPr>
        <w:pStyle w:val="Heading4"/>
      </w:pPr>
      <w:r>
        <w:t xml:space="preserve">Indicting </w:t>
      </w:r>
      <w:r w:rsidRPr="00D43D10">
        <w:rPr>
          <w:u w:val="single"/>
        </w:rPr>
        <w:t>systemic holdup</w:t>
      </w:r>
      <w:r>
        <w:t xml:space="preserve"> is a </w:t>
      </w:r>
      <w:r w:rsidRPr="00D43D10">
        <w:rPr>
          <w:u w:val="single"/>
        </w:rPr>
        <w:t>fruitless</w:t>
      </w:r>
      <w:r>
        <w:t xml:space="preserve"> academic exercise. Be cautious of neg studies---they rely on </w:t>
      </w:r>
      <w:r w:rsidRPr="00D43D10">
        <w:rPr>
          <w:u w:val="single"/>
        </w:rPr>
        <w:t>deeply flawed</w:t>
      </w:r>
      <w:r>
        <w:t xml:space="preserve"> methodologies, </w:t>
      </w:r>
      <w:r w:rsidRPr="00D43D10">
        <w:rPr>
          <w:u w:val="single"/>
        </w:rPr>
        <w:t>don’t address</w:t>
      </w:r>
      <w:r>
        <w:t xml:space="preserve"> relevant hypotheses, and in </w:t>
      </w:r>
      <w:r w:rsidRPr="00D43D10">
        <w:rPr>
          <w:u w:val="single"/>
        </w:rPr>
        <w:t>all likelihood</w:t>
      </w:r>
      <w:r>
        <w:t xml:space="preserve"> are funded by Qualcomm. </w:t>
      </w:r>
    </w:p>
    <w:p w14:paraId="0AC1632C" w14:textId="77777777" w:rsidR="00F410AA" w:rsidRPr="006907E0" w:rsidRDefault="00F410AA" w:rsidP="00F410AA">
      <w:pPr>
        <w:rPr>
          <w:rStyle w:val="markedcontent"/>
        </w:rPr>
      </w:pPr>
      <w:r w:rsidRPr="00B0789A">
        <w:rPr>
          <w:rStyle w:val="Style13ptBold"/>
        </w:rPr>
        <w:t>Shapiro &amp; Lemley 20</w:t>
      </w:r>
      <w:r>
        <w:t xml:space="preserve">, *Carl Shapiro is the Transamerica Professor of Business Strategy Emeritus at the Haas School of Business, University of California at Berkeley; *Lemley is the William H. Neukom Professor at Stanford Law School and a partner at Durie Tangri LLP; (2020, “THE ROLE OF ANTITRUST IN PREVENTING PATENT HOLDUP”, </w:t>
      </w:r>
      <w:r w:rsidRPr="00B0789A">
        <w:t>https://faculty.haas.berkeley.edu/shapiro/patentholdup.pdf</w:t>
      </w:r>
      <w:r>
        <w:t>)</w:t>
      </w:r>
    </w:p>
    <w:p w14:paraId="38065436" w14:textId="77777777" w:rsidR="00F410AA" w:rsidRPr="009B587C" w:rsidRDefault="00F410AA" w:rsidP="00F410AA">
      <w:pPr>
        <w:rPr>
          <w:sz w:val="16"/>
          <w:szCs w:val="16"/>
        </w:rPr>
      </w:pPr>
      <w:r w:rsidRPr="009B587C">
        <w:rPr>
          <w:sz w:val="16"/>
          <w:szCs w:val="16"/>
        </w:rPr>
        <w:t>C. Actual Patent Holdups Are Very Difficult to Measure</w:t>
      </w:r>
    </w:p>
    <w:p w14:paraId="65D95FE7" w14:textId="77777777" w:rsidR="00F410AA" w:rsidRPr="00203EBF" w:rsidRDefault="00F410AA" w:rsidP="00F410AA">
      <w:pPr>
        <w:rPr>
          <w:rStyle w:val="StyleUnderline"/>
        </w:rPr>
      </w:pPr>
      <w:r w:rsidRPr="009B587C">
        <w:rPr>
          <w:sz w:val="16"/>
        </w:rPr>
        <w:t xml:space="preserve">As with holdup in general, </w:t>
      </w:r>
      <w:r w:rsidRPr="00304810">
        <w:rPr>
          <w:rStyle w:val="StyleUnderline"/>
          <w:highlight w:val="yellow"/>
        </w:rPr>
        <w:t>quantifying</w:t>
      </w:r>
      <w:r w:rsidRPr="009B587C">
        <w:rPr>
          <w:sz w:val="16"/>
        </w:rPr>
        <w:t xml:space="preserve"> the </w:t>
      </w:r>
      <w:r w:rsidRPr="00D43D10">
        <w:rPr>
          <w:rStyle w:val="Emphasis"/>
        </w:rPr>
        <w:t>frequency</w:t>
      </w:r>
      <w:r w:rsidRPr="00D43D10">
        <w:rPr>
          <w:rStyle w:val="StyleUnderline"/>
        </w:rPr>
        <w:t xml:space="preserve"> and magnitude</w:t>
      </w:r>
      <w:r w:rsidRPr="00203EBF">
        <w:rPr>
          <w:rStyle w:val="StyleUnderline"/>
        </w:rPr>
        <w:t xml:space="preserve"> of</w:t>
      </w:r>
      <w:r w:rsidRPr="009B587C">
        <w:rPr>
          <w:sz w:val="16"/>
        </w:rPr>
        <w:t xml:space="preserve"> actual </w:t>
      </w:r>
      <w:r w:rsidRPr="00304810">
        <w:rPr>
          <w:rStyle w:val="StyleUnderline"/>
          <w:highlight w:val="yellow"/>
        </w:rPr>
        <w:t>patent holdups is</w:t>
      </w:r>
      <w:r w:rsidRPr="00203EBF">
        <w:rPr>
          <w:rStyle w:val="StyleUnderline"/>
        </w:rPr>
        <w:t xml:space="preserve"> </w:t>
      </w:r>
      <w:r w:rsidRPr="00D43D10">
        <w:rPr>
          <w:rStyle w:val="Emphasis"/>
        </w:rPr>
        <w:t xml:space="preserve">very </w:t>
      </w:r>
      <w:r w:rsidRPr="00304810">
        <w:rPr>
          <w:rStyle w:val="Emphasis"/>
          <w:highlight w:val="yellow"/>
        </w:rPr>
        <w:t>difficult</w:t>
      </w:r>
      <w:r w:rsidRPr="009B587C">
        <w:rPr>
          <w:sz w:val="16"/>
        </w:rPr>
        <w:t xml:space="preserve"> as a practical matter </w:t>
      </w:r>
      <w:r w:rsidRPr="00304810">
        <w:rPr>
          <w:rStyle w:val="StyleUnderline"/>
          <w:highlight w:val="yellow"/>
        </w:rPr>
        <w:t>and not</w:t>
      </w:r>
      <w:r w:rsidRPr="00203EBF">
        <w:rPr>
          <w:rStyle w:val="StyleUnderline"/>
        </w:rPr>
        <w:t xml:space="preserve"> a </w:t>
      </w:r>
      <w:r w:rsidRPr="00304810">
        <w:rPr>
          <w:rStyle w:val="Emphasis"/>
          <w:highlight w:val="yellow"/>
        </w:rPr>
        <w:t>useful</w:t>
      </w:r>
      <w:r w:rsidRPr="00D43D10">
        <w:rPr>
          <w:rStyle w:val="Emphasis"/>
        </w:rPr>
        <w:t xml:space="preserve"> way</w:t>
      </w:r>
      <w:r w:rsidRPr="00203EBF">
        <w:rPr>
          <w:rStyle w:val="StyleUnderline"/>
        </w:rPr>
        <w:t xml:space="preserve"> </w:t>
      </w:r>
      <w:r w:rsidRPr="00304810">
        <w:rPr>
          <w:rStyle w:val="StyleUnderline"/>
          <w:highlight w:val="yellow"/>
        </w:rPr>
        <w:t>of assessing</w:t>
      </w:r>
      <w:r w:rsidRPr="00203EBF">
        <w:rPr>
          <w:rStyle w:val="StyleUnderline"/>
        </w:rPr>
        <w:t xml:space="preserve"> the </w:t>
      </w:r>
      <w:r w:rsidRPr="00304810">
        <w:rPr>
          <w:rStyle w:val="Emphasis"/>
          <w:highlight w:val="yellow"/>
        </w:rPr>
        <w:t>importance</w:t>
      </w:r>
      <w:r w:rsidRPr="00304810">
        <w:rPr>
          <w:rStyle w:val="StyleUnderline"/>
          <w:highlight w:val="yellow"/>
        </w:rPr>
        <w:t xml:space="preserve"> of the</w:t>
      </w:r>
      <w:r w:rsidRPr="009B587C">
        <w:rPr>
          <w:sz w:val="16"/>
        </w:rPr>
        <w:t xml:space="preserve"> patent holdup </w:t>
      </w:r>
      <w:r w:rsidRPr="00304810">
        <w:rPr>
          <w:rStyle w:val="StyleUnderline"/>
          <w:highlight w:val="yellow"/>
        </w:rPr>
        <w:t>problem</w:t>
      </w:r>
      <w:r w:rsidRPr="009B587C">
        <w:rPr>
          <w:sz w:val="16"/>
        </w:rPr>
        <w:t xml:space="preserve">. </w:t>
      </w:r>
      <w:r w:rsidRPr="00203EBF">
        <w:rPr>
          <w:rStyle w:val="StyleUnderline"/>
        </w:rPr>
        <w:t>Rarely can researchers observe the ex post price</w:t>
      </w:r>
      <w:r w:rsidRPr="009B587C">
        <w:rPr>
          <w:sz w:val="16"/>
        </w:rPr>
        <w:t xml:space="preserve">, </w:t>
      </w:r>
      <w:r w:rsidRPr="00203EBF">
        <w:rPr>
          <w:rStyle w:val="StyleUnderline"/>
        </w:rPr>
        <w:t>because</w:t>
      </w:r>
      <w:r w:rsidRPr="009B587C">
        <w:rPr>
          <w:sz w:val="16"/>
        </w:rPr>
        <w:t xml:space="preserve"> patent </w:t>
      </w:r>
      <w:r w:rsidRPr="00304810">
        <w:rPr>
          <w:rStyle w:val="StyleUnderline"/>
          <w:highlight w:val="yellow"/>
        </w:rPr>
        <w:t>licensing terms are</w:t>
      </w:r>
      <w:r w:rsidRPr="009B587C">
        <w:rPr>
          <w:sz w:val="16"/>
        </w:rPr>
        <w:t xml:space="preserve"> normally </w:t>
      </w:r>
      <w:r w:rsidRPr="00304810">
        <w:rPr>
          <w:rStyle w:val="Emphasis"/>
          <w:highlight w:val="yellow"/>
        </w:rPr>
        <w:t>confidential</w:t>
      </w:r>
      <w:r w:rsidRPr="009B587C">
        <w:rPr>
          <w:sz w:val="16"/>
        </w:rPr>
        <w:t xml:space="preserve">. Even when researchers can observe the license fees, they are often embedded in a complex agreement. And even in those rare cases where </w:t>
      </w:r>
      <w:r w:rsidRPr="00304810">
        <w:rPr>
          <w:rStyle w:val="StyleUnderline"/>
          <w:highlight w:val="yellow"/>
        </w:rPr>
        <w:t>researchers</w:t>
      </w:r>
      <w:r w:rsidRPr="009B587C">
        <w:rPr>
          <w:sz w:val="16"/>
        </w:rPr>
        <w:t xml:space="preserve"> can accurately observe the ex post price, they </w:t>
      </w:r>
      <w:r w:rsidRPr="00203EBF">
        <w:rPr>
          <w:rStyle w:val="StyleUnderline"/>
        </w:rPr>
        <w:t xml:space="preserve">are </w:t>
      </w:r>
      <w:r w:rsidRPr="00304810">
        <w:rPr>
          <w:rStyle w:val="Emphasis"/>
          <w:highlight w:val="yellow"/>
        </w:rPr>
        <w:t>unlikely</w:t>
      </w:r>
      <w:r w:rsidRPr="00304810">
        <w:rPr>
          <w:rStyle w:val="StyleUnderline"/>
          <w:highlight w:val="yellow"/>
        </w:rPr>
        <w:t xml:space="preserve"> to observe</w:t>
      </w:r>
      <w:r w:rsidRPr="00203EBF">
        <w:rPr>
          <w:rStyle w:val="StyleUnderline"/>
        </w:rPr>
        <w:t xml:space="preserve"> the </w:t>
      </w:r>
      <w:r w:rsidRPr="00304810">
        <w:rPr>
          <w:rStyle w:val="StyleUnderline"/>
          <w:highlight w:val="yellow"/>
        </w:rPr>
        <w:t>ex ante price</w:t>
      </w:r>
      <w:r w:rsidRPr="009B587C">
        <w:rPr>
          <w:sz w:val="16"/>
        </w:rPr>
        <w:t xml:space="preserve">, </w:t>
      </w:r>
      <w:r w:rsidRPr="00203EBF">
        <w:rPr>
          <w:rStyle w:val="StyleUnderline"/>
        </w:rPr>
        <w:t>making it</w:t>
      </w:r>
      <w:r w:rsidRPr="009B587C">
        <w:rPr>
          <w:sz w:val="16"/>
        </w:rPr>
        <w:t xml:space="preserve"> difficult if not </w:t>
      </w:r>
      <w:r w:rsidRPr="00D43D10">
        <w:rPr>
          <w:rStyle w:val="Emphasis"/>
        </w:rPr>
        <w:t>impossible</w:t>
      </w:r>
      <w:r w:rsidRPr="00203EBF">
        <w:rPr>
          <w:rStyle w:val="StyleUnderline"/>
        </w:rPr>
        <w:t xml:space="preserve"> to measure the magnitude of the holdup.</w:t>
      </w:r>
    </w:p>
    <w:p w14:paraId="5F411462" w14:textId="77777777" w:rsidR="00F410AA" w:rsidRPr="009B587C" w:rsidRDefault="00F410AA" w:rsidP="00F410AA">
      <w:pPr>
        <w:rPr>
          <w:sz w:val="16"/>
        </w:rPr>
      </w:pPr>
      <w:r w:rsidRPr="00304810">
        <w:rPr>
          <w:rStyle w:val="StyleUnderline"/>
          <w:highlight w:val="yellow"/>
        </w:rPr>
        <w:t>Litigated cases</w:t>
      </w:r>
      <w:r w:rsidRPr="009B587C">
        <w:rPr>
          <w:sz w:val="16"/>
        </w:rPr>
        <w:t xml:space="preserve"> also are problematic as a source of data to quantify the magnitude of actual patent holdups. A litigated case resulting in an award of reasonable royalties may well involve attempted holdup, but by definition it </w:t>
      </w:r>
      <w:r w:rsidRPr="00304810">
        <w:rPr>
          <w:rStyle w:val="StyleUnderline"/>
          <w:highlight w:val="yellow"/>
        </w:rPr>
        <w:t xml:space="preserve">cannot provide </w:t>
      </w:r>
      <w:r w:rsidRPr="00304810">
        <w:rPr>
          <w:rStyle w:val="Emphasis"/>
          <w:highlight w:val="yellow"/>
        </w:rPr>
        <w:t>smoking-gun</w:t>
      </w:r>
      <w:r w:rsidRPr="00304810">
        <w:rPr>
          <w:rStyle w:val="StyleUnderline"/>
          <w:highlight w:val="yellow"/>
        </w:rPr>
        <w:t xml:space="preserve"> evidence</w:t>
      </w:r>
      <w:r w:rsidRPr="00203EBF">
        <w:rPr>
          <w:rStyle w:val="StyleUnderline"/>
        </w:rPr>
        <w:t xml:space="preserve"> of actual holdup</w:t>
      </w:r>
      <w:r w:rsidRPr="009B587C">
        <w:rPr>
          <w:sz w:val="16"/>
        </w:rPr>
        <w:t xml:space="preserve">, at least </w:t>
      </w:r>
      <w:r w:rsidRPr="00203EBF">
        <w:rPr>
          <w:rStyle w:val="StyleUnderline"/>
        </w:rPr>
        <w:t>if one accepts</w:t>
      </w:r>
      <w:r w:rsidRPr="009B587C">
        <w:rPr>
          <w:sz w:val="16"/>
        </w:rPr>
        <w:t xml:space="preserve"> that the </w:t>
      </w:r>
      <w:r w:rsidRPr="00203EBF">
        <w:rPr>
          <w:rStyle w:val="StyleUnderline"/>
        </w:rPr>
        <w:t>royalties awarded by the court are reasonable</w:t>
      </w:r>
      <w:r w:rsidRPr="009B587C">
        <w:rPr>
          <w:sz w:val="16"/>
        </w:rPr>
        <w:t xml:space="preserve">.64 Rather, at least since the Supreme Court eliminated the automatic entitlement to an injunction, litigation to judgment (which is rare) often reflects a refusal to give in to holdup by a defendant willing to take its chances in court. And the vast majority of patent cases settle. </w:t>
      </w:r>
      <w:r w:rsidRPr="00203EBF">
        <w:rPr>
          <w:rStyle w:val="StyleUnderline"/>
        </w:rPr>
        <w:t xml:space="preserve">The terms of a settlement are </w:t>
      </w:r>
      <w:r w:rsidRPr="00D43D10">
        <w:rPr>
          <w:rStyle w:val="Emphasis"/>
        </w:rPr>
        <w:t>rarely</w:t>
      </w:r>
      <w:r w:rsidRPr="00203EBF">
        <w:rPr>
          <w:rStyle w:val="StyleUnderline"/>
        </w:rPr>
        <w:t xml:space="preserve"> observable</w:t>
      </w:r>
      <w:r w:rsidRPr="009B587C">
        <w:rPr>
          <w:sz w:val="16"/>
        </w:rPr>
        <w:t xml:space="preserve">, </w:t>
      </w:r>
      <w:r w:rsidRPr="00203EBF">
        <w:rPr>
          <w:rStyle w:val="StyleUnderline"/>
        </w:rPr>
        <w:t xml:space="preserve">so it is </w:t>
      </w:r>
      <w:r w:rsidRPr="00D43D10">
        <w:rPr>
          <w:rStyle w:val="Emphasis"/>
        </w:rPr>
        <w:t>impossible</w:t>
      </w:r>
      <w:r w:rsidRPr="00203EBF">
        <w:rPr>
          <w:rStyle w:val="StyleUnderline"/>
        </w:rPr>
        <w:t xml:space="preserve"> to know whether</w:t>
      </w:r>
      <w:r w:rsidRPr="009B587C">
        <w:rPr>
          <w:sz w:val="16"/>
        </w:rPr>
        <w:t xml:space="preserve"> those </w:t>
      </w:r>
      <w:r w:rsidRPr="00203EBF">
        <w:rPr>
          <w:rStyle w:val="StyleUnderline"/>
        </w:rPr>
        <w:t>settlements reflected the value of holdup</w:t>
      </w:r>
      <w:r w:rsidRPr="009B587C">
        <w:rPr>
          <w:sz w:val="16"/>
        </w:rPr>
        <w:t>.</w:t>
      </w:r>
    </w:p>
    <w:p w14:paraId="5EB7C9EB" w14:textId="77777777" w:rsidR="00F410AA" w:rsidRPr="009B587C" w:rsidRDefault="00F410AA" w:rsidP="00F410AA">
      <w:pPr>
        <w:rPr>
          <w:sz w:val="16"/>
        </w:rPr>
      </w:pPr>
      <w:r w:rsidRPr="009B587C">
        <w:rPr>
          <w:sz w:val="16"/>
        </w:rPr>
        <w:t xml:space="preserve">Notwithstanding these points, </w:t>
      </w:r>
      <w:r w:rsidRPr="00D43D10">
        <w:rPr>
          <w:rStyle w:val="StyleUnderline"/>
        </w:rPr>
        <w:t xml:space="preserve">a number of </w:t>
      </w:r>
      <w:r w:rsidRPr="00304810">
        <w:rPr>
          <w:rStyle w:val="StyleUnderline"/>
          <w:highlight w:val="yellow"/>
        </w:rPr>
        <w:t>authors</w:t>
      </w:r>
      <w:r w:rsidRPr="00D43D10">
        <w:rPr>
          <w:rStyle w:val="StyleUnderline"/>
        </w:rPr>
        <w:t xml:space="preserve"> have </w:t>
      </w:r>
      <w:r w:rsidRPr="00304810">
        <w:rPr>
          <w:rStyle w:val="StyleUnderline"/>
          <w:highlight w:val="yellow"/>
        </w:rPr>
        <w:t>pointed to</w:t>
      </w:r>
      <w:r w:rsidRPr="009B587C">
        <w:rPr>
          <w:sz w:val="16"/>
        </w:rPr>
        <w:t xml:space="preserve"> a </w:t>
      </w:r>
      <w:r w:rsidRPr="00304810">
        <w:rPr>
          <w:rStyle w:val="StyleUnderline"/>
          <w:highlight w:val="yellow"/>
        </w:rPr>
        <w:t xml:space="preserve">lack of </w:t>
      </w:r>
      <w:r w:rsidRPr="00304810">
        <w:rPr>
          <w:rStyle w:val="Emphasis"/>
          <w:highlight w:val="yellow"/>
        </w:rPr>
        <w:t>empirical evidence</w:t>
      </w:r>
      <w:r w:rsidRPr="00D43D10">
        <w:rPr>
          <w:rStyle w:val="StyleUnderline"/>
        </w:rPr>
        <w:t xml:space="preserve"> to argue</w:t>
      </w:r>
      <w:r w:rsidRPr="009B587C">
        <w:rPr>
          <w:sz w:val="16"/>
        </w:rPr>
        <w:t xml:space="preserve"> that patent </w:t>
      </w:r>
      <w:r w:rsidRPr="00D43D10">
        <w:rPr>
          <w:rStyle w:val="StyleUnderline"/>
        </w:rPr>
        <w:t>holdup</w:t>
      </w:r>
      <w:r w:rsidRPr="009B587C">
        <w:rPr>
          <w:sz w:val="16"/>
        </w:rPr>
        <w:t xml:space="preserve"> either </w:t>
      </w:r>
      <w:r w:rsidRPr="00D43D10">
        <w:rPr>
          <w:rStyle w:val="StyleUnderline"/>
        </w:rPr>
        <w:t>does not exist or is not</w:t>
      </w:r>
      <w:r w:rsidRPr="009B587C">
        <w:rPr>
          <w:sz w:val="16"/>
        </w:rPr>
        <w:t xml:space="preserve"> a </w:t>
      </w:r>
      <w:r w:rsidRPr="00D43D10">
        <w:rPr>
          <w:rStyle w:val="StyleUnderline"/>
        </w:rPr>
        <w:t>significant</w:t>
      </w:r>
      <w:r w:rsidRPr="009B587C">
        <w:rPr>
          <w:sz w:val="16"/>
        </w:rPr>
        <w:t xml:space="preserve"> problem.65 Even taken on their own terms, </w:t>
      </w:r>
      <w:r w:rsidRPr="00D43D10">
        <w:rPr>
          <w:rStyle w:val="StyleUnderline"/>
        </w:rPr>
        <w:t xml:space="preserve">many of </w:t>
      </w:r>
      <w:r w:rsidRPr="00304810">
        <w:rPr>
          <w:rStyle w:val="StyleUnderline"/>
          <w:highlight w:val="yellow"/>
        </w:rPr>
        <w:t>these</w:t>
      </w:r>
      <w:r w:rsidRPr="00D43D10">
        <w:rPr>
          <w:rStyle w:val="StyleUnderline"/>
        </w:rPr>
        <w:t xml:space="preserve"> papers </w:t>
      </w:r>
      <w:r w:rsidRPr="00304810">
        <w:rPr>
          <w:rStyle w:val="StyleUnderline"/>
          <w:highlight w:val="yellow"/>
        </w:rPr>
        <w:t xml:space="preserve">are </w:t>
      </w:r>
      <w:r w:rsidRPr="00304810">
        <w:rPr>
          <w:rStyle w:val="Emphasis"/>
          <w:highlight w:val="yellow"/>
        </w:rPr>
        <w:t>deeply flawed</w:t>
      </w:r>
      <w:r w:rsidRPr="009B587C">
        <w:rPr>
          <w:sz w:val="16"/>
        </w:rPr>
        <w:t xml:space="preserve">. </w:t>
      </w:r>
      <w:r w:rsidRPr="00D43D10">
        <w:rPr>
          <w:rStyle w:val="StyleUnderline"/>
        </w:rPr>
        <w:t>One such paper</w:t>
      </w:r>
      <w:r w:rsidRPr="009B587C">
        <w:rPr>
          <w:sz w:val="16"/>
        </w:rPr>
        <w:t xml:space="preserve">, which has often been cited by those who downplay the importance of patent holdup, </w:t>
      </w:r>
      <w:r w:rsidRPr="00D43D10">
        <w:rPr>
          <w:rStyle w:val="StyleUnderline"/>
        </w:rPr>
        <w:t>purports to offer</w:t>
      </w:r>
      <w:r w:rsidRPr="009B587C">
        <w:rPr>
          <w:sz w:val="16"/>
        </w:rPr>
        <w:t xml:space="preserve"> empirical </w:t>
      </w:r>
      <w:r w:rsidRPr="00D43D10">
        <w:rPr>
          <w:rStyle w:val="StyleUnderline"/>
        </w:rPr>
        <w:t>evidence inconsistent with the hypothesis that SEP holdup has slowed innovation</w:t>
      </w:r>
      <w:r w:rsidRPr="009B587C">
        <w:rPr>
          <w:sz w:val="16"/>
        </w:rPr>
        <w:t xml:space="preserve"> or harmed consumers.66 The conclusion to </w:t>
      </w:r>
      <w:r w:rsidRPr="00D43D10">
        <w:rPr>
          <w:rStyle w:val="StyleUnderline"/>
        </w:rPr>
        <w:t>this Qualcomm-funded paper states, “[w]e cannot reject the hypothesis of no SEP holdup</w:t>
      </w:r>
      <w:r w:rsidRPr="009B587C">
        <w:rPr>
          <w:sz w:val="16"/>
        </w:rPr>
        <w:t xml:space="preserve">.”67 How do these authors reach this conclusion? </w:t>
      </w:r>
      <w:r w:rsidRPr="00304810">
        <w:rPr>
          <w:rStyle w:val="StyleUnderline"/>
          <w:highlight w:val="yellow"/>
        </w:rPr>
        <w:t>They compare</w:t>
      </w:r>
      <w:r w:rsidRPr="00D43D10">
        <w:rPr>
          <w:rStyle w:val="StyleUnderline"/>
        </w:rPr>
        <w:t xml:space="preserve"> rates of change of </w:t>
      </w:r>
      <w:r w:rsidRPr="00304810">
        <w:rPr>
          <w:rStyle w:val="Emphasis"/>
          <w:highlight w:val="yellow"/>
        </w:rPr>
        <w:t>quality-adjusted</w:t>
      </w:r>
      <w:r w:rsidRPr="00304810">
        <w:rPr>
          <w:rStyle w:val="StyleUnderline"/>
          <w:highlight w:val="yellow"/>
        </w:rPr>
        <w:t xml:space="preserve"> prices</w:t>
      </w:r>
      <w:r w:rsidRPr="00D43D10">
        <w:rPr>
          <w:rStyle w:val="StyleUnderline"/>
        </w:rPr>
        <w:t xml:space="preserve"> in “SEP- reliant” industries with</w:t>
      </w:r>
      <w:r w:rsidRPr="009B587C">
        <w:rPr>
          <w:sz w:val="16"/>
        </w:rPr>
        <w:t xml:space="preserve"> “similar” </w:t>
      </w:r>
      <w:r w:rsidRPr="00D43D10">
        <w:rPr>
          <w:rStyle w:val="StyleUnderline"/>
        </w:rPr>
        <w:t>non-SEP-reliant industries</w:t>
      </w:r>
      <w:r w:rsidRPr="009B587C">
        <w:rPr>
          <w:sz w:val="16"/>
        </w:rPr>
        <w:t xml:space="preserve">, primarily over the 1997-2013 period.68 For example, they show that quality-adjusted prices of cellular phones have fallen faster than the quality-adjusted prices of automobiles.69 </w:t>
      </w:r>
      <w:r w:rsidRPr="00304810">
        <w:rPr>
          <w:rStyle w:val="StyleUnderline"/>
          <w:highlight w:val="yellow"/>
        </w:rPr>
        <w:t>This</w:t>
      </w:r>
      <w:r w:rsidRPr="00D43D10">
        <w:rPr>
          <w:rStyle w:val="StyleUnderline"/>
        </w:rPr>
        <w:t xml:space="preserve"> exercise </w:t>
      </w:r>
      <w:r w:rsidRPr="00304810">
        <w:rPr>
          <w:rStyle w:val="StyleUnderline"/>
          <w:highlight w:val="yellow"/>
        </w:rPr>
        <w:t>does not address</w:t>
      </w:r>
      <w:r w:rsidRPr="009B587C">
        <w:rPr>
          <w:rStyle w:val="StyleUnderline"/>
        </w:rPr>
        <w:t xml:space="preserve"> the</w:t>
      </w:r>
      <w:r w:rsidRPr="00D43D10">
        <w:rPr>
          <w:rStyle w:val="StyleUnderline"/>
        </w:rPr>
        <w:t xml:space="preserve"> </w:t>
      </w:r>
      <w:r w:rsidRPr="00D43D10">
        <w:rPr>
          <w:rStyle w:val="Emphasis"/>
        </w:rPr>
        <w:t>relevant</w:t>
      </w:r>
      <w:r w:rsidRPr="00D43D10">
        <w:rPr>
          <w:rStyle w:val="StyleUnderline"/>
        </w:rPr>
        <w:t xml:space="preserve"> </w:t>
      </w:r>
      <w:r w:rsidRPr="009B587C">
        <w:rPr>
          <w:rStyle w:val="StyleUnderline"/>
        </w:rPr>
        <w:t>hypothesis</w:t>
      </w:r>
      <w:r w:rsidRPr="009B587C">
        <w:rPr>
          <w:sz w:val="16"/>
        </w:rPr>
        <w:t xml:space="preserve">: </w:t>
      </w:r>
      <w:r w:rsidRPr="00304810">
        <w:rPr>
          <w:rStyle w:val="StyleUnderline"/>
          <w:highlight w:val="yellow"/>
        </w:rPr>
        <w:t>whether</w:t>
      </w:r>
      <w:r w:rsidRPr="00D43D10">
        <w:rPr>
          <w:rStyle w:val="StyleUnderline"/>
        </w:rPr>
        <w:t xml:space="preserve"> SEP </w:t>
      </w:r>
      <w:r w:rsidRPr="00304810">
        <w:rPr>
          <w:rStyle w:val="StyleUnderline"/>
          <w:highlight w:val="yellow"/>
        </w:rPr>
        <w:t>holdup increased</w:t>
      </w:r>
      <w:r w:rsidRPr="00D43D10">
        <w:rPr>
          <w:rStyle w:val="StyleUnderline"/>
        </w:rPr>
        <w:t xml:space="preserve"> the </w:t>
      </w:r>
      <w:r w:rsidRPr="00304810">
        <w:rPr>
          <w:rStyle w:val="StyleUnderline"/>
          <w:highlight w:val="yellow"/>
        </w:rPr>
        <w:t>price of</w:t>
      </w:r>
      <w:r w:rsidRPr="00D43D10">
        <w:rPr>
          <w:rStyle w:val="StyleUnderline"/>
        </w:rPr>
        <w:t xml:space="preserve"> cellular </w:t>
      </w:r>
      <w:r w:rsidRPr="00304810">
        <w:rPr>
          <w:rStyle w:val="StyleUnderline"/>
          <w:highlight w:val="yellow"/>
        </w:rPr>
        <w:t>phones from what it</w:t>
      </w:r>
      <w:r w:rsidRPr="00D43D10">
        <w:rPr>
          <w:rStyle w:val="StyleUnderline"/>
        </w:rPr>
        <w:t xml:space="preserve"> </w:t>
      </w:r>
      <w:r w:rsidRPr="00D43D10">
        <w:rPr>
          <w:rStyle w:val="Emphasis"/>
        </w:rPr>
        <w:t>otherwise</w:t>
      </w:r>
      <w:r w:rsidRPr="00D43D10">
        <w:rPr>
          <w:rStyle w:val="StyleUnderline"/>
        </w:rPr>
        <w:t xml:space="preserve"> </w:t>
      </w:r>
      <w:r w:rsidRPr="00304810">
        <w:rPr>
          <w:rStyle w:val="StyleUnderline"/>
          <w:highlight w:val="yellow"/>
        </w:rPr>
        <w:t>would have been</w:t>
      </w:r>
      <w:r w:rsidRPr="009B587C">
        <w:rPr>
          <w:sz w:val="16"/>
        </w:rPr>
        <w:t>.70 The quality- adjusted prices of pharmaceuticals have risen much faster than automobiles over the same period of time, but that similarly is not proof that pharmaceuticals are subject to a patent holdup problem.</w:t>
      </w:r>
    </w:p>
    <w:p w14:paraId="4BCA1FCD" w14:textId="77777777" w:rsidR="00F410AA" w:rsidRPr="009B587C" w:rsidRDefault="00F410AA" w:rsidP="00F410AA">
      <w:pPr>
        <w:rPr>
          <w:sz w:val="16"/>
        </w:rPr>
      </w:pPr>
      <w:r w:rsidRPr="00203EBF">
        <w:rPr>
          <w:rStyle w:val="StyleUnderline"/>
        </w:rPr>
        <w:t xml:space="preserve">Beyond the </w:t>
      </w:r>
      <w:r w:rsidRPr="00D43D10">
        <w:rPr>
          <w:rStyle w:val="Emphasis"/>
        </w:rPr>
        <w:t>obvious</w:t>
      </w:r>
      <w:r w:rsidRPr="00203EBF">
        <w:rPr>
          <w:rStyle w:val="StyleUnderline"/>
        </w:rPr>
        <w:t xml:space="preserve"> and </w:t>
      </w:r>
      <w:r w:rsidRPr="00D43D10">
        <w:rPr>
          <w:rStyle w:val="Emphasis"/>
        </w:rPr>
        <w:t>fatal flaws</w:t>
      </w:r>
      <w:r w:rsidRPr="00203EBF">
        <w:rPr>
          <w:rStyle w:val="StyleUnderline"/>
        </w:rPr>
        <w:t xml:space="preserve"> in this empirical work</w:t>
      </w:r>
      <w:r w:rsidRPr="009B587C">
        <w:rPr>
          <w:sz w:val="16"/>
        </w:rPr>
        <w:t xml:space="preserve">,71 </w:t>
      </w:r>
      <w:r w:rsidRPr="00304810">
        <w:rPr>
          <w:rStyle w:val="StyleUnderline"/>
          <w:highlight w:val="yellow"/>
        </w:rPr>
        <w:t xml:space="preserve">the whole line of </w:t>
      </w:r>
      <w:r w:rsidRPr="00304810">
        <w:rPr>
          <w:rStyle w:val="Emphasis"/>
          <w:highlight w:val="yellow"/>
        </w:rPr>
        <w:t>inquiry</w:t>
      </w:r>
      <w:r w:rsidRPr="00304810">
        <w:rPr>
          <w:rStyle w:val="StyleUnderline"/>
          <w:highlight w:val="yellow"/>
        </w:rPr>
        <w:t xml:space="preserve"> is of </w:t>
      </w:r>
      <w:r w:rsidRPr="00304810">
        <w:rPr>
          <w:rStyle w:val="Emphasis"/>
          <w:highlight w:val="yellow"/>
        </w:rPr>
        <w:t>limited relevance</w:t>
      </w:r>
      <w:r w:rsidRPr="00203EBF">
        <w:rPr>
          <w:rStyle w:val="StyleUnderline"/>
        </w:rPr>
        <w:t xml:space="preserve"> for</w:t>
      </w:r>
      <w:r w:rsidRPr="009B587C">
        <w:rPr>
          <w:sz w:val="16"/>
        </w:rPr>
        <w:t xml:space="preserve"> the purpose of </w:t>
      </w:r>
      <w:r w:rsidRPr="00203EBF">
        <w:rPr>
          <w:rStyle w:val="StyleUnderline"/>
        </w:rPr>
        <w:t>measuring</w:t>
      </w:r>
      <w:r w:rsidRPr="009B587C">
        <w:rPr>
          <w:sz w:val="16"/>
        </w:rPr>
        <w:t xml:space="preserve"> the </w:t>
      </w:r>
      <w:r w:rsidRPr="00203EBF">
        <w:rPr>
          <w:rStyle w:val="StyleUnderline"/>
        </w:rPr>
        <w:t>social costs of holdup</w:t>
      </w:r>
      <w:r w:rsidRPr="009B587C">
        <w:rPr>
          <w:sz w:val="16"/>
        </w:rPr>
        <w:t xml:space="preserve"> or designing institutions to limit patent holdup, because it only looks for instances of actual patent holdup. As explained above, </w:t>
      </w:r>
      <w:r w:rsidRPr="00203EBF">
        <w:rPr>
          <w:rStyle w:val="StyleUnderline"/>
        </w:rPr>
        <w:t xml:space="preserve">these </w:t>
      </w:r>
      <w:r w:rsidRPr="00304810">
        <w:rPr>
          <w:rStyle w:val="StyleUnderline"/>
          <w:highlight w:val="yellow"/>
        </w:rPr>
        <w:t>instances are</w:t>
      </w:r>
      <w:r w:rsidRPr="009B587C">
        <w:rPr>
          <w:sz w:val="16"/>
        </w:rPr>
        <w:t xml:space="preserve"> very </w:t>
      </w:r>
      <w:r w:rsidRPr="00304810">
        <w:rPr>
          <w:rStyle w:val="Emphasis"/>
          <w:highlight w:val="yellow"/>
        </w:rPr>
        <w:t>difficult</w:t>
      </w:r>
      <w:r w:rsidRPr="00304810">
        <w:rPr>
          <w:rStyle w:val="StyleUnderline"/>
          <w:highlight w:val="yellow"/>
        </w:rPr>
        <w:t xml:space="preserve"> to </w:t>
      </w:r>
      <w:r w:rsidRPr="00304810">
        <w:rPr>
          <w:rStyle w:val="Emphasis"/>
          <w:highlight w:val="yellow"/>
        </w:rPr>
        <w:t>detect</w:t>
      </w:r>
      <w:r w:rsidRPr="00304810">
        <w:rPr>
          <w:rStyle w:val="StyleUnderline"/>
          <w:highlight w:val="yellow"/>
        </w:rPr>
        <w:t xml:space="preserve"> and are</w:t>
      </w:r>
      <w:r w:rsidRPr="00203EBF">
        <w:rPr>
          <w:rStyle w:val="StyleUnderline"/>
        </w:rPr>
        <w:t xml:space="preserve"> only </w:t>
      </w:r>
      <w:r w:rsidRPr="00304810">
        <w:rPr>
          <w:rStyle w:val="StyleUnderline"/>
          <w:highlight w:val="yellow"/>
        </w:rPr>
        <w:t xml:space="preserve">the </w:t>
      </w:r>
      <w:r w:rsidRPr="00304810">
        <w:rPr>
          <w:rStyle w:val="Emphasis"/>
          <w:sz w:val="26"/>
          <w:szCs w:val="26"/>
          <w:highlight w:val="yellow"/>
        </w:rPr>
        <w:t>tip of the iceberg</w:t>
      </w:r>
      <w:r w:rsidRPr="00203EBF">
        <w:rPr>
          <w:rStyle w:val="StyleUnderline"/>
        </w:rPr>
        <w:t xml:space="preserve"> in terms of</w:t>
      </w:r>
      <w:r w:rsidRPr="009B587C">
        <w:rPr>
          <w:sz w:val="16"/>
        </w:rPr>
        <w:t xml:space="preserve"> the </w:t>
      </w:r>
      <w:r w:rsidRPr="00203EBF">
        <w:rPr>
          <w:rStyle w:val="StyleUnderline"/>
        </w:rPr>
        <w:t>social costs</w:t>
      </w:r>
      <w:r w:rsidRPr="009B587C">
        <w:rPr>
          <w:sz w:val="16"/>
        </w:rPr>
        <w:t xml:space="preserve"> of patent holdup.72 So far as we can tell, </w:t>
      </w:r>
      <w:r w:rsidRPr="00203EBF">
        <w:rPr>
          <w:rStyle w:val="StyleUnderline"/>
        </w:rPr>
        <w:t xml:space="preserve">the </w:t>
      </w:r>
      <w:r w:rsidRPr="00304810">
        <w:rPr>
          <w:rStyle w:val="Emphasis"/>
          <w:sz w:val="26"/>
          <w:szCs w:val="26"/>
          <w:highlight w:val="yellow"/>
        </w:rPr>
        <w:t>vast majority</w:t>
      </w:r>
      <w:r w:rsidRPr="00304810">
        <w:rPr>
          <w:rStyle w:val="StyleUnderline"/>
          <w:highlight w:val="yellow"/>
        </w:rPr>
        <w:t xml:space="preserve"> of</w:t>
      </w:r>
      <w:r w:rsidRPr="00203EBF">
        <w:rPr>
          <w:rStyle w:val="StyleUnderline"/>
        </w:rPr>
        <w:t xml:space="preserve"> these </w:t>
      </w:r>
      <w:r w:rsidRPr="00304810">
        <w:rPr>
          <w:rStyle w:val="StyleUnderline"/>
          <w:highlight w:val="yellow"/>
        </w:rPr>
        <w:t xml:space="preserve">papers have been </w:t>
      </w:r>
      <w:r w:rsidRPr="00304810">
        <w:rPr>
          <w:rStyle w:val="Emphasis"/>
          <w:highlight w:val="yellow"/>
        </w:rPr>
        <w:t>funded by Qualcomm</w:t>
      </w:r>
      <w:r w:rsidRPr="00203EBF">
        <w:rPr>
          <w:rStyle w:val="StyleUnderline"/>
        </w:rPr>
        <w:t xml:space="preserve"> and</w:t>
      </w:r>
      <w:r w:rsidRPr="009B587C">
        <w:rPr>
          <w:sz w:val="16"/>
        </w:rPr>
        <w:t xml:space="preserve"> other </w:t>
      </w:r>
      <w:r w:rsidRPr="00203EBF">
        <w:rPr>
          <w:rStyle w:val="StyleUnderline"/>
        </w:rPr>
        <w:t>patent holders seeking to weaken</w:t>
      </w:r>
      <w:r w:rsidRPr="009B587C">
        <w:rPr>
          <w:sz w:val="16"/>
        </w:rPr>
        <w:t xml:space="preserve"> the </w:t>
      </w:r>
      <w:r w:rsidRPr="00203EBF">
        <w:rPr>
          <w:rStyle w:val="StyleUnderline"/>
        </w:rPr>
        <w:t>institutions designed to control</w:t>
      </w:r>
      <w:r w:rsidRPr="009B587C">
        <w:rPr>
          <w:sz w:val="16"/>
        </w:rPr>
        <w:t xml:space="preserve"> patent </w:t>
      </w:r>
      <w:r w:rsidRPr="00203EBF">
        <w:rPr>
          <w:rStyle w:val="StyleUnderline"/>
        </w:rPr>
        <w:t>holdup</w:t>
      </w:r>
      <w:r w:rsidRPr="009B587C">
        <w:rPr>
          <w:sz w:val="16"/>
        </w:rPr>
        <w:t>, increase their leverage in licensing negotiations, and thus increase their ability to monetize their patents.73</w:t>
      </w:r>
    </w:p>
    <w:p w14:paraId="2432D6BD" w14:textId="77777777" w:rsidR="00F410AA" w:rsidRPr="009B587C" w:rsidRDefault="00F410AA" w:rsidP="00F410AA">
      <w:pPr>
        <w:rPr>
          <w:sz w:val="16"/>
        </w:rPr>
      </w:pPr>
      <w:r w:rsidRPr="009B587C">
        <w:rPr>
          <w:sz w:val="16"/>
        </w:rPr>
        <w:t xml:space="preserve">Despite the difficulties of observing the incidence and magnitude of actual patent holdups, </w:t>
      </w:r>
      <w:r w:rsidRPr="00D43D10">
        <w:rPr>
          <w:rStyle w:val="StyleUnderline"/>
        </w:rPr>
        <w:t xml:space="preserve">we are able to observe the </w:t>
      </w:r>
      <w:r w:rsidRPr="00D43D10">
        <w:rPr>
          <w:rStyle w:val="Emphasis"/>
        </w:rPr>
        <w:t>telltale signs</w:t>
      </w:r>
      <w:r w:rsidRPr="00D43D10">
        <w:rPr>
          <w:rStyle w:val="StyleUnderline"/>
        </w:rPr>
        <w:t xml:space="preserve"> of actual patent holdup</w:t>
      </w:r>
      <w:r w:rsidRPr="009B587C">
        <w:rPr>
          <w:sz w:val="16"/>
        </w:rPr>
        <w:t xml:space="preserve">. Transaction cost economics, and simple bargaining theory for that matter, tell us that actual </w:t>
      </w:r>
      <w:r w:rsidRPr="00D43D10">
        <w:rPr>
          <w:rStyle w:val="StyleUnderline"/>
        </w:rPr>
        <w:t>patent holdup can be expected</w:t>
      </w:r>
      <w:r w:rsidRPr="009B587C">
        <w:rPr>
          <w:sz w:val="16"/>
        </w:rPr>
        <w:t xml:space="preserve"> to occur </w:t>
      </w:r>
      <w:r w:rsidRPr="00D43D10">
        <w:rPr>
          <w:rStyle w:val="StyleUnderline"/>
        </w:rPr>
        <w:t xml:space="preserve">when </w:t>
      </w:r>
      <w:r w:rsidRPr="00D43D10">
        <w:rPr>
          <w:rStyle w:val="Emphasis"/>
        </w:rPr>
        <w:t>three conditions</w:t>
      </w:r>
      <w:r w:rsidRPr="00D43D10">
        <w:rPr>
          <w:rStyle w:val="StyleUnderline"/>
        </w:rPr>
        <w:t xml:space="preserve"> are present</w:t>
      </w:r>
      <w:r w:rsidRPr="009B587C">
        <w:rPr>
          <w:sz w:val="16"/>
        </w:rPr>
        <w:t xml:space="preserve">: (1) </w:t>
      </w:r>
      <w:r w:rsidRPr="00D43D10">
        <w:rPr>
          <w:rStyle w:val="StyleUnderline"/>
        </w:rPr>
        <w:t>a firm has developed a new product</w:t>
      </w:r>
      <w:r w:rsidRPr="009B587C">
        <w:rPr>
          <w:sz w:val="16"/>
        </w:rPr>
        <w:t xml:space="preserve"> independently; (2) </w:t>
      </w:r>
      <w:r w:rsidRPr="00D43D10">
        <w:rPr>
          <w:rStyle w:val="StyleUnderline"/>
        </w:rPr>
        <w:t>that firm has made</w:t>
      </w:r>
      <w:r w:rsidRPr="009B587C">
        <w:rPr>
          <w:sz w:val="16"/>
        </w:rPr>
        <w:t xml:space="preserve"> significant </w:t>
      </w:r>
      <w:r w:rsidRPr="00D43D10">
        <w:rPr>
          <w:rStyle w:val="StyleUnderline"/>
        </w:rPr>
        <w:t>investments</w:t>
      </w:r>
      <w:r w:rsidRPr="009B587C">
        <w:rPr>
          <w:sz w:val="16"/>
        </w:rPr>
        <w:t xml:space="preserve"> that are </w:t>
      </w:r>
      <w:r w:rsidRPr="00D43D10">
        <w:rPr>
          <w:rStyle w:val="StyleUnderline"/>
        </w:rPr>
        <w:t>specific to</w:t>
      </w:r>
      <w:r w:rsidRPr="009B587C">
        <w:rPr>
          <w:sz w:val="16"/>
        </w:rPr>
        <w:t xml:space="preserve"> one or more </w:t>
      </w:r>
      <w:r w:rsidRPr="00D43D10">
        <w:rPr>
          <w:rStyle w:val="StyleUnderline"/>
        </w:rPr>
        <w:t>patents asserted</w:t>
      </w:r>
      <w:r w:rsidRPr="009B587C">
        <w:rPr>
          <w:sz w:val="16"/>
        </w:rPr>
        <w:t xml:space="preserve"> against that product; and (3) </w:t>
      </w:r>
      <w:r w:rsidRPr="00D43D10">
        <w:rPr>
          <w:rStyle w:val="StyleUnderline"/>
        </w:rPr>
        <w:t>the firm is not protected from patent holdup</w:t>
      </w:r>
      <w:r w:rsidRPr="009B587C">
        <w:rPr>
          <w:sz w:val="16"/>
        </w:rPr>
        <w:t xml:space="preserve">.74 As discussed above, </w:t>
      </w:r>
      <w:r w:rsidRPr="00D43D10">
        <w:rPr>
          <w:rStyle w:val="StyleUnderline"/>
        </w:rPr>
        <w:t xml:space="preserve">conditions (1) and (2) are </w:t>
      </w:r>
      <w:r w:rsidRPr="00D43D10">
        <w:rPr>
          <w:rStyle w:val="Emphasis"/>
        </w:rPr>
        <w:t>common</w:t>
      </w:r>
      <w:r w:rsidRPr="00D43D10">
        <w:rPr>
          <w:rStyle w:val="StyleUnderline"/>
        </w:rPr>
        <w:t xml:space="preserve"> in the </w:t>
      </w:r>
      <w:r w:rsidRPr="00D43D10">
        <w:rPr>
          <w:rStyle w:val="Emphasis"/>
        </w:rPr>
        <w:t>high-tech sector</w:t>
      </w:r>
      <w:r w:rsidRPr="009B587C">
        <w:rPr>
          <w:sz w:val="16"/>
        </w:rPr>
        <w:t>, placing considerable weight on the institutions that protect firms from patent holdup.</w:t>
      </w:r>
    </w:p>
    <w:p w14:paraId="4D64CD47" w14:textId="77777777" w:rsidR="00F410AA" w:rsidRDefault="00F410AA" w:rsidP="00F410AA">
      <w:pPr>
        <w:rPr>
          <w:rStyle w:val="StyleUnderline"/>
        </w:rPr>
      </w:pPr>
      <w:r w:rsidRPr="009B587C">
        <w:rPr>
          <w:rStyle w:val="StyleUnderline"/>
          <w:highlight w:val="yellow"/>
        </w:rPr>
        <w:t>The presence of</w:t>
      </w:r>
      <w:r w:rsidRPr="00D43D10">
        <w:rPr>
          <w:rStyle w:val="StyleUnderline"/>
        </w:rPr>
        <w:t xml:space="preserve"> those </w:t>
      </w:r>
      <w:r w:rsidRPr="009B587C">
        <w:rPr>
          <w:rStyle w:val="StyleUnderline"/>
          <w:highlight w:val="yellow"/>
        </w:rPr>
        <w:t xml:space="preserve">institutions is itself </w:t>
      </w:r>
      <w:r w:rsidRPr="009B587C">
        <w:rPr>
          <w:rStyle w:val="Emphasis"/>
          <w:highlight w:val="yellow"/>
        </w:rPr>
        <w:t>evidence</w:t>
      </w:r>
      <w:r w:rsidRPr="009B587C">
        <w:rPr>
          <w:sz w:val="16"/>
        </w:rPr>
        <w:t xml:space="preserve"> that the </w:t>
      </w:r>
      <w:r w:rsidRPr="00D43D10">
        <w:rPr>
          <w:rStyle w:val="StyleUnderline"/>
        </w:rPr>
        <w:t xml:space="preserve">patent </w:t>
      </w:r>
      <w:r w:rsidRPr="009B587C">
        <w:rPr>
          <w:rStyle w:val="StyleUnderline"/>
          <w:highlight w:val="yellow"/>
        </w:rPr>
        <w:t>holdup</w:t>
      </w:r>
      <w:r w:rsidRPr="00D43D10">
        <w:rPr>
          <w:rStyle w:val="StyleUnderline"/>
        </w:rPr>
        <w:t xml:space="preserve"> problem </w:t>
      </w:r>
      <w:r w:rsidRPr="009B587C">
        <w:rPr>
          <w:rStyle w:val="StyleUnderline"/>
          <w:highlight w:val="yellow"/>
        </w:rPr>
        <w:t xml:space="preserve">is </w:t>
      </w:r>
      <w:r w:rsidRPr="009B587C">
        <w:rPr>
          <w:rStyle w:val="Emphasis"/>
          <w:highlight w:val="yellow"/>
        </w:rPr>
        <w:t>real and significant</w:t>
      </w:r>
      <w:r w:rsidRPr="009B587C">
        <w:rPr>
          <w:sz w:val="16"/>
        </w:rPr>
        <w:t xml:space="preserve">. As we noted in Part I, </w:t>
      </w:r>
      <w:r w:rsidRPr="00D43D10">
        <w:rPr>
          <w:rStyle w:val="StyleUnderline"/>
        </w:rPr>
        <w:t>companies</w:t>
      </w:r>
      <w:r w:rsidRPr="009B587C">
        <w:rPr>
          <w:sz w:val="16"/>
        </w:rPr>
        <w:t xml:space="preserve"> try to </w:t>
      </w:r>
      <w:r w:rsidRPr="00D43D10">
        <w:rPr>
          <w:rStyle w:val="StyleUnderline"/>
        </w:rPr>
        <w:t>structure their transactions to avoid holdup</w:t>
      </w:r>
      <w:r w:rsidRPr="009B587C">
        <w:rPr>
          <w:sz w:val="16"/>
        </w:rPr>
        <w:t xml:space="preserve">, </w:t>
      </w:r>
      <w:r w:rsidRPr="00D43D10">
        <w:rPr>
          <w:rStyle w:val="StyleUnderline"/>
        </w:rPr>
        <w:t>developing institutions for that purpose</w:t>
      </w:r>
      <w:r w:rsidRPr="009B587C">
        <w:rPr>
          <w:sz w:val="16"/>
        </w:rPr>
        <w:t xml:space="preserve">. As we have seen, the traditional market solutions do not work well for patents. In most industries, the central mechanisms limiting patent holdup come from patent law, namely the rules governing injunctions and patent damages. In the high-tech sector, </w:t>
      </w:r>
      <w:r w:rsidRPr="00D43D10">
        <w:rPr>
          <w:rStyle w:val="StyleUnderline"/>
        </w:rPr>
        <w:t xml:space="preserve">companies have </w:t>
      </w:r>
      <w:r w:rsidRPr="00D43D10">
        <w:rPr>
          <w:rStyle w:val="Emphasis"/>
        </w:rPr>
        <w:t>overwhelmingly</w:t>
      </w:r>
      <w:r w:rsidRPr="00D43D10">
        <w:rPr>
          <w:rStyle w:val="StyleUnderline"/>
        </w:rPr>
        <w:t xml:space="preserve"> turned to SSOs</w:t>
      </w:r>
      <w:r w:rsidRPr="009B587C">
        <w:rPr>
          <w:sz w:val="16"/>
        </w:rPr>
        <w:t xml:space="preserve"> in an effort </w:t>
      </w:r>
      <w:r w:rsidRPr="00D43D10">
        <w:rPr>
          <w:rStyle w:val="StyleUnderline"/>
        </w:rPr>
        <w:t>to obtain global commitments to an ex ante royalty</w:t>
      </w:r>
      <w:r w:rsidRPr="009B587C">
        <w:rPr>
          <w:sz w:val="16"/>
        </w:rPr>
        <w:t xml:space="preserve">, </w:t>
      </w:r>
      <w:r w:rsidRPr="00D43D10">
        <w:rPr>
          <w:rStyle w:val="StyleUnderline"/>
        </w:rPr>
        <w:t>which appear in the form of FRAND</w:t>
      </w:r>
      <w:r w:rsidRPr="009B587C">
        <w:rPr>
          <w:sz w:val="16"/>
        </w:rPr>
        <w:t xml:space="preserve"> commitments. </w:t>
      </w:r>
      <w:r w:rsidRPr="009B587C">
        <w:rPr>
          <w:rStyle w:val="StyleUnderline"/>
          <w:highlight w:val="yellow"/>
        </w:rPr>
        <w:t>The</w:t>
      </w:r>
      <w:r w:rsidRPr="00D43D10">
        <w:rPr>
          <w:rStyle w:val="StyleUnderline"/>
        </w:rPr>
        <w:t xml:space="preserve"> </w:t>
      </w:r>
      <w:r w:rsidRPr="00D43D10">
        <w:rPr>
          <w:rStyle w:val="Emphasis"/>
        </w:rPr>
        <w:t>near-</w:t>
      </w:r>
      <w:r w:rsidRPr="009B587C">
        <w:rPr>
          <w:rStyle w:val="Emphasis"/>
          <w:highlight w:val="yellow"/>
        </w:rPr>
        <w:t>universal recognition</w:t>
      </w:r>
      <w:r w:rsidRPr="00D43D10">
        <w:rPr>
          <w:rStyle w:val="StyleUnderline"/>
        </w:rPr>
        <w:t xml:space="preserve"> in the industry </w:t>
      </w:r>
      <w:r w:rsidRPr="009B587C">
        <w:rPr>
          <w:rStyle w:val="StyleUnderline"/>
          <w:highlight w:val="yellow"/>
        </w:rPr>
        <w:t xml:space="preserve">of the need for such a mechanism is </w:t>
      </w:r>
      <w:r w:rsidRPr="00AD2476">
        <w:rPr>
          <w:rStyle w:val="Emphasis"/>
          <w:highlight w:val="yellow"/>
        </w:rPr>
        <w:t>strong evidence</w:t>
      </w:r>
      <w:r w:rsidRPr="009B587C">
        <w:rPr>
          <w:sz w:val="16"/>
        </w:rPr>
        <w:t xml:space="preserve"> that </w:t>
      </w:r>
      <w:r w:rsidRPr="009B587C">
        <w:rPr>
          <w:rStyle w:val="StyleUnderline"/>
          <w:highlight w:val="yellow"/>
        </w:rPr>
        <w:t>companies view holdup as a problem</w:t>
      </w:r>
      <w:r w:rsidRPr="00D43D10">
        <w:rPr>
          <w:rStyle w:val="StyleUnderline"/>
        </w:rPr>
        <w:t xml:space="preserve"> they must build institutions to avoid.</w:t>
      </w:r>
    </w:p>
    <w:p w14:paraId="2F23F49C" w14:textId="77777777" w:rsidR="00F410AA" w:rsidRDefault="00F410AA" w:rsidP="00F410AA">
      <w:pPr>
        <w:rPr>
          <w:rStyle w:val="StyleUnderline"/>
        </w:rPr>
      </w:pPr>
    </w:p>
    <w:p w14:paraId="116BDA05" w14:textId="77777777" w:rsidR="00F410AA" w:rsidRPr="00B55AD5" w:rsidRDefault="00F410AA" w:rsidP="00F410AA"/>
    <w:p w14:paraId="39CF72B9" w14:textId="4544CDD8" w:rsidR="00F410AA" w:rsidRDefault="00F410AA" w:rsidP="00F410AA">
      <w:pPr>
        <w:pStyle w:val="Heading1"/>
      </w:pPr>
      <w:r>
        <w:t>2AC</w:t>
      </w:r>
    </w:p>
    <w:p w14:paraId="6671086F" w14:textId="7B99B31A" w:rsidR="00F410AA" w:rsidRDefault="00F410AA" w:rsidP="00F410AA">
      <w:pPr>
        <w:pStyle w:val="Heading2"/>
      </w:pPr>
      <w:r>
        <w:t>Advantage---Innovation</w:t>
      </w:r>
    </w:p>
    <w:p w14:paraId="5278F244" w14:textId="15D94115" w:rsidR="00F410AA" w:rsidRPr="00F410AA" w:rsidRDefault="00F410AA" w:rsidP="00F410AA">
      <w:pPr>
        <w:pStyle w:val="Heading3"/>
      </w:pPr>
      <w:r>
        <w:t>2AC---Indict</w:t>
      </w:r>
    </w:p>
    <w:p w14:paraId="22A00F72" w14:textId="77777777" w:rsidR="00F410AA" w:rsidRPr="00511339" w:rsidRDefault="00F410AA" w:rsidP="00F410AA">
      <w:pPr>
        <w:pStyle w:val="Heading4"/>
      </w:pPr>
      <w:r w:rsidRPr="00EB4673">
        <w:rPr>
          <w:u w:val="single"/>
        </w:rPr>
        <w:t>Don’t trust</w:t>
      </w:r>
      <w:r>
        <w:t xml:space="preserve"> authors from GMU’s Mercatus Institute </w:t>
      </w:r>
      <w:r w:rsidRPr="00EB4673">
        <w:rPr>
          <w:b w:val="0"/>
          <w:bCs/>
        </w:rPr>
        <w:t>(or Global Antitrust Institute).</w:t>
      </w:r>
      <w:r>
        <w:t xml:space="preserve">  </w:t>
      </w:r>
    </w:p>
    <w:p w14:paraId="717D4E05" w14:textId="77777777" w:rsidR="00F410AA" w:rsidRDefault="00F410AA" w:rsidP="00F410AA">
      <w:r w:rsidRPr="00511339">
        <w:rPr>
          <w:rStyle w:val="Style13ptBold"/>
        </w:rPr>
        <w:t>McLaughlin 21</w:t>
      </w:r>
      <w:r w:rsidRPr="00511339">
        <w:t>,</w:t>
      </w:r>
      <w:r>
        <w:t xml:space="preserve"> Bloomberg,</w:t>
      </w:r>
      <w:r w:rsidRPr="00511339">
        <w:t xml:space="preserve"> (David, March 12th, 2021, “One Tech-Funded University Helped Shape FTC’s Hands-Off Approach”, </w:t>
      </w:r>
      <w:hyperlink r:id="rId48" w:history="1">
        <w:r w:rsidRPr="00C14162">
          <w:rPr>
            <w:rStyle w:val="Hyperlink"/>
          </w:rPr>
          <w:t>https://www.bloomberg.com/news/articles/2021-03-12/how-george-mason-university-shaped-ftc-s-hands-off-approach-to-tech</w:t>
        </w:r>
      </w:hyperlink>
      <w:r w:rsidRPr="00511339">
        <w:t>)</w:t>
      </w:r>
    </w:p>
    <w:p w14:paraId="6F270C33" w14:textId="77777777" w:rsidR="00F410AA" w:rsidRPr="00D30EDA" w:rsidRDefault="00F410AA" w:rsidP="00F410AA">
      <w:pPr>
        <w:pStyle w:val="ListParagraph"/>
        <w:numPr>
          <w:ilvl w:val="0"/>
          <w:numId w:val="11"/>
        </w:numPr>
      </w:pPr>
      <w:r w:rsidRPr="00D30EDA">
        <w:t>Alden Abbott, Jonathan Barnett are both fellows at George Mason University’s Center for Intellectual Property and Innovation Policy</w:t>
      </w:r>
      <w:r>
        <w:t xml:space="preserve"> (funded by Qualcomm)</w:t>
      </w:r>
    </w:p>
    <w:p w14:paraId="480C006E" w14:textId="77777777" w:rsidR="00F410AA" w:rsidRPr="00D30EDA" w:rsidRDefault="00F410AA" w:rsidP="00F410AA">
      <w:pPr>
        <w:pStyle w:val="ListParagraph"/>
        <w:numPr>
          <w:ilvl w:val="0"/>
          <w:numId w:val="11"/>
        </w:numPr>
      </w:pPr>
      <w:r w:rsidRPr="00D30EDA">
        <w:t xml:space="preserve">Joshua Wright is a former FTC commissioner who taught at the institute and </w:t>
      </w:r>
      <w:r>
        <w:t>lobbied for Qualcomm</w:t>
      </w:r>
    </w:p>
    <w:p w14:paraId="0F795833" w14:textId="77777777" w:rsidR="00F410AA" w:rsidRPr="00CF76F6" w:rsidRDefault="00F410AA" w:rsidP="00F410AA">
      <w:pPr>
        <w:rPr>
          <w:sz w:val="16"/>
        </w:rPr>
      </w:pPr>
      <w:r w:rsidRPr="00CF76F6">
        <w:rPr>
          <w:sz w:val="16"/>
        </w:rPr>
        <w:t>The </w:t>
      </w:r>
      <w:hyperlink r:id="rId49" w:tgtFrame="_blank" w:tooltip="TTP website" w:history="1">
        <w:r w:rsidRPr="00CF76F6">
          <w:rPr>
            <w:rStyle w:val="Hyperlink"/>
            <w:sz w:val="16"/>
          </w:rPr>
          <w:t>Tech Transparency Project</w:t>
        </w:r>
      </w:hyperlink>
      <w:r w:rsidRPr="00CF76F6">
        <w:rPr>
          <w:sz w:val="16"/>
        </w:rPr>
        <w:t xml:space="preserve"> (TTP), a watchdog group in Washington, details in a new report an unusually close relationship between the law school at Virginia’s </w:t>
      </w:r>
      <w:r w:rsidRPr="006E3966">
        <w:rPr>
          <w:rStyle w:val="StyleUnderline"/>
          <w:highlight w:val="yellow"/>
        </w:rPr>
        <w:t>G</w:t>
      </w:r>
      <w:r w:rsidRPr="005674AB">
        <w:rPr>
          <w:rStyle w:val="StyleUnderline"/>
        </w:rPr>
        <w:t xml:space="preserve">eorge </w:t>
      </w:r>
      <w:r w:rsidRPr="006E3966">
        <w:rPr>
          <w:rStyle w:val="StyleUnderline"/>
          <w:highlight w:val="yellow"/>
        </w:rPr>
        <w:t>M</w:t>
      </w:r>
      <w:r w:rsidRPr="005674AB">
        <w:rPr>
          <w:rStyle w:val="StyleUnderline"/>
        </w:rPr>
        <w:t xml:space="preserve">ason </w:t>
      </w:r>
      <w:r w:rsidRPr="006E3966">
        <w:rPr>
          <w:rStyle w:val="StyleUnderline"/>
          <w:highlight w:val="yellow"/>
        </w:rPr>
        <w:t>U</w:t>
      </w:r>
      <w:r w:rsidRPr="005674AB">
        <w:rPr>
          <w:rStyle w:val="StyleUnderline"/>
        </w:rPr>
        <w:t>niversity</w:t>
      </w:r>
      <w:r w:rsidRPr="00CF76F6">
        <w:rPr>
          <w:sz w:val="16"/>
        </w:rPr>
        <w:t xml:space="preserve"> and the Federal Trade Commission. By helping shape the workforce of the FTC, the group claims, the school </w:t>
      </w:r>
      <w:r w:rsidRPr="006E3966">
        <w:rPr>
          <w:rStyle w:val="Emphasis"/>
          <w:highlight w:val="yellow"/>
        </w:rPr>
        <w:t>infused</w:t>
      </w:r>
      <w:r w:rsidRPr="00CF76F6">
        <w:rPr>
          <w:sz w:val="16"/>
        </w:rPr>
        <w:t xml:space="preserve"> it </w:t>
      </w:r>
      <w:r w:rsidRPr="006E3966">
        <w:rPr>
          <w:rStyle w:val="StyleUnderline"/>
          <w:highlight w:val="yellow"/>
        </w:rPr>
        <w:t xml:space="preserve">with a </w:t>
      </w:r>
      <w:r w:rsidRPr="00D30EDA">
        <w:rPr>
          <w:rStyle w:val="Emphasis"/>
        </w:rPr>
        <w:t>laissez-faire</w:t>
      </w:r>
      <w:r w:rsidRPr="00DC12B7">
        <w:rPr>
          <w:rStyle w:val="StyleUnderline"/>
        </w:rPr>
        <w:t xml:space="preserve"> </w:t>
      </w:r>
      <w:r w:rsidRPr="006E3966">
        <w:rPr>
          <w:rStyle w:val="StyleUnderline"/>
          <w:highlight w:val="yellow"/>
        </w:rPr>
        <w:t xml:space="preserve">philosophy </w:t>
      </w:r>
      <w:r w:rsidRPr="006E3966">
        <w:rPr>
          <w:rStyle w:val="Emphasis"/>
          <w:highlight w:val="yellow"/>
        </w:rPr>
        <w:t>favorable</w:t>
      </w:r>
      <w:r w:rsidRPr="006E3966">
        <w:rPr>
          <w:rStyle w:val="StyleUnderline"/>
          <w:highlight w:val="yellow"/>
        </w:rPr>
        <w:t xml:space="preserve"> to</w:t>
      </w:r>
      <w:r w:rsidRPr="00DC12B7">
        <w:rPr>
          <w:rStyle w:val="StyleUnderline"/>
        </w:rPr>
        <w:t xml:space="preserve"> the school’s </w:t>
      </w:r>
      <w:r w:rsidRPr="006E3966">
        <w:rPr>
          <w:rStyle w:val="Emphasis"/>
          <w:highlight w:val="yellow"/>
        </w:rPr>
        <w:t>tech donors</w:t>
      </w:r>
      <w:r w:rsidRPr="00CF76F6">
        <w:rPr>
          <w:sz w:val="16"/>
        </w:rPr>
        <w:t>.</w:t>
      </w:r>
    </w:p>
    <w:p w14:paraId="3D396702" w14:textId="77777777" w:rsidR="00F410AA" w:rsidRPr="00CF76F6" w:rsidRDefault="00F410AA" w:rsidP="00F410AA">
      <w:pPr>
        <w:rPr>
          <w:sz w:val="16"/>
          <w:szCs w:val="16"/>
        </w:rPr>
      </w:pPr>
      <w:hyperlink r:id="rId50" w:tgtFrame="_blank" w:history="1">
        <w:r w:rsidRPr="00CF76F6">
          <w:rPr>
            <w:rStyle w:val="Hyperlink"/>
            <w:sz w:val="16"/>
            <w:szCs w:val="16"/>
          </w:rPr>
          <w:t>The report</w:t>
        </w:r>
      </w:hyperlink>
      <w:r w:rsidRPr="00CF76F6">
        <w:rPr>
          <w:sz w:val="16"/>
          <w:szCs w:val="16"/>
        </w:rPr>
        <w:t> throws a harsh light on the FTC’s hands-off approach to tech companies over the past decade. As the agency prepares to argue the lawsuit against </w:t>
      </w:r>
      <w:hyperlink r:id="rId51" w:history="1">
        <w:r w:rsidRPr="00CF76F6">
          <w:rPr>
            <w:rStyle w:val="Hyperlink"/>
            <w:sz w:val="16"/>
            <w:szCs w:val="16"/>
          </w:rPr>
          <w:t>Facebook Inc.</w:t>
        </w:r>
      </w:hyperlink>
      <w:r w:rsidRPr="00CF76F6">
        <w:rPr>
          <w:sz w:val="16"/>
          <w:szCs w:val="16"/>
        </w:rPr>
        <w:t> that it filed late last year, seeking to break up the social media giant, it must contend with an inconvenient fact: It approved Facebook’s acquisitions of Instagram in 2012 and WhatsApp in 2014—the very mergers it now seeks to undo. The FTC’s consent to those deals is cited by critics as evidence of a permissive attitude that allowed tech companies to grow into leviathans.</w:t>
      </w:r>
    </w:p>
    <w:p w14:paraId="5E318055" w14:textId="77777777" w:rsidR="00F410AA" w:rsidRPr="00CF76F6" w:rsidRDefault="00F410AA" w:rsidP="00F410AA">
      <w:pPr>
        <w:rPr>
          <w:sz w:val="16"/>
        </w:rPr>
      </w:pPr>
      <w:r w:rsidRPr="00CF76F6">
        <w:rPr>
          <w:sz w:val="16"/>
        </w:rPr>
        <w:t xml:space="preserve">One explanation for its lenience, the TTP report charges, is that </w:t>
      </w:r>
      <w:r w:rsidRPr="00EB4673">
        <w:rPr>
          <w:rStyle w:val="StyleUnderline"/>
        </w:rPr>
        <w:t xml:space="preserve">the industry used a </w:t>
      </w:r>
      <w:r w:rsidRPr="00EB4673">
        <w:rPr>
          <w:rStyle w:val="Emphasis"/>
        </w:rPr>
        <w:t>corner</w:t>
      </w:r>
      <w:r w:rsidRPr="00EB4673">
        <w:rPr>
          <w:rStyle w:val="StyleUnderline"/>
        </w:rPr>
        <w:t xml:space="preserve"> of </w:t>
      </w:r>
      <w:r w:rsidRPr="00EB4673">
        <w:rPr>
          <w:rStyle w:val="Emphasis"/>
        </w:rPr>
        <w:t>academia</w:t>
      </w:r>
      <w:r w:rsidRPr="00EB4673">
        <w:rPr>
          <w:sz w:val="16"/>
        </w:rPr>
        <w:t xml:space="preserve"> </w:t>
      </w:r>
      <w:r w:rsidRPr="00EB4673">
        <w:rPr>
          <w:rStyle w:val="StyleUnderline"/>
        </w:rPr>
        <w:t xml:space="preserve">to </w:t>
      </w:r>
      <w:r w:rsidRPr="00EB4673">
        <w:rPr>
          <w:rStyle w:val="Emphasis"/>
        </w:rPr>
        <w:t>capture</w:t>
      </w:r>
      <w:r w:rsidRPr="00EB4673">
        <w:rPr>
          <w:rStyle w:val="StyleUnderline"/>
        </w:rPr>
        <w:t xml:space="preserve"> the </w:t>
      </w:r>
      <w:r w:rsidRPr="00EB4673">
        <w:rPr>
          <w:rStyle w:val="Emphasis"/>
        </w:rPr>
        <w:t>agency</w:t>
      </w:r>
      <w:r w:rsidRPr="00EB4673">
        <w:rPr>
          <w:sz w:val="16"/>
        </w:rPr>
        <w:t>. According</w:t>
      </w:r>
      <w:r w:rsidRPr="00CF76F6">
        <w:rPr>
          <w:sz w:val="16"/>
        </w:rPr>
        <w:t xml:space="preserve"> to the report, which was published on March 12, </w:t>
      </w:r>
      <w:r w:rsidRPr="006E3966">
        <w:rPr>
          <w:rStyle w:val="StyleUnderline"/>
          <w:highlight w:val="yellow"/>
        </w:rPr>
        <w:t xml:space="preserve">Silicon Valley donated </w:t>
      </w:r>
      <w:r w:rsidRPr="006E3966">
        <w:rPr>
          <w:rStyle w:val="Emphasis"/>
          <w:highlight w:val="yellow"/>
        </w:rPr>
        <w:t>substantial sums</w:t>
      </w:r>
      <w:r w:rsidRPr="006E3966">
        <w:rPr>
          <w:sz w:val="16"/>
          <w:highlight w:val="yellow"/>
        </w:rPr>
        <w:t xml:space="preserve"> </w:t>
      </w:r>
      <w:r w:rsidRPr="006E3966">
        <w:rPr>
          <w:rStyle w:val="StyleUnderline"/>
          <w:highlight w:val="yellow"/>
        </w:rPr>
        <w:t>to George Mason’s</w:t>
      </w:r>
      <w:r w:rsidRPr="00CF76F6">
        <w:rPr>
          <w:sz w:val="16"/>
        </w:rPr>
        <w:t xml:space="preserve"> Antonin Scalia </w:t>
      </w:r>
      <w:r w:rsidRPr="006E3966">
        <w:rPr>
          <w:rStyle w:val="StyleUnderline"/>
          <w:highlight w:val="yellow"/>
        </w:rPr>
        <w:t>Law School</w:t>
      </w:r>
      <w:r w:rsidRPr="00CF76F6">
        <w:rPr>
          <w:sz w:val="16"/>
        </w:rPr>
        <w:t>, which built a pipeline of professors and graduates who went to work at the FTC. Dozens of people went from the school to the regulator—commissioners, bureau heads, attorney-advisers, legal interns—during the Obama and Trump administrations.</w:t>
      </w:r>
    </w:p>
    <w:p w14:paraId="2C151718" w14:textId="77777777" w:rsidR="00F410AA" w:rsidRPr="00CF76F6" w:rsidRDefault="00F410AA" w:rsidP="00F410AA">
      <w:pPr>
        <w:rPr>
          <w:sz w:val="16"/>
          <w:szCs w:val="16"/>
        </w:rPr>
      </w:pPr>
      <w:r w:rsidRPr="00CF76F6">
        <w:rPr>
          <w:sz w:val="16"/>
          <w:szCs w:val="16"/>
        </w:rPr>
        <w:t>Under President Trump alone, professors and graduates of Scalia Law, and heads of affiliated programs at George Mason, served as the FTC chair, general counsel, policy planning head, and leaders of its three main divisions: the bureaus of competition, consumer protection, and economics.</w:t>
      </w:r>
    </w:p>
    <w:p w14:paraId="4023C1DF" w14:textId="77777777" w:rsidR="00F410AA" w:rsidRPr="00CF76F6" w:rsidRDefault="00F410AA" w:rsidP="00F410AA">
      <w:pPr>
        <w:rPr>
          <w:sz w:val="16"/>
          <w:szCs w:val="16"/>
        </w:rPr>
      </w:pPr>
      <w:r w:rsidRPr="00CF76F6">
        <w:rPr>
          <w:sz w:val="16"/>
          <w:szCs w:val="16"/>
        </w:rPr>
        <w:t>Katie Paul, who heads the TTP, says an investigation is needed into “whether George Mason University has effectively become Big Tech’s back door into the FTC, giving the companies an undisclosed way to sway its decision-making and hobble enforcement action.”</w:t>
      </w:r>
    </w:p>
    <w:p w14:paraId="36D14CCC" w14:textId="77777777" w:rsidR="00F410AA" w:rsidRPr="00CF76F6" w:rsidRDefault="00F410AA" w:rsidP="00F410AA">
      <w:pPr>
        <w:rPr>
          <w:sz w:val="16"/>
          <w:szCs w:val="16"/>
        </w:rPr>
      </w:pPr>
      <w:r w:rsidRPr="00CF76F6">
        <w:rPr>
          <w:sz w:val="16"/>
          <w:szCs w:val="16"/>
        </w:rPr>
        <w:t>Revolving Door</w:t>
      </w:r>
    </w:p>
    <w:p w14:paraId="167BFE36" w14:textId="77777777" w:rsidR="00F410AA" w:rsidRPr="00CF76F6" w:rsidRDefault="00F410AA" w:rsidP="00F410AA">
      <w:pPr>
        <w:rPr>
          <w:sz w:val="16"/>
          <w:szCs w:val="16"/>
        </w:rPr>
      </w:pPr>
      <w:r w:rsidRPr="00CF76F6">
        <w:rPr>
          <w:sz w:val="16"/>
          <w:szCs w:val="16"/>
        </w:rPr>
        <w:t>Large tech companies have donated to two programs affiliated with Scalia Law, the Global Antitrust Institute and the Law &amp; Economics Center. From January 2018 to the end of last year, </w:t>
      </w:r>
      <w:hyperlink r:id="rId52" w:history="1">
        <w:r w:rsidRPr="00CF76F6">
          <w:rPr>
            <w:rStyle w:val="Hyperlink"/>
            <w:sz w:val="16"/>
            <w:szCs w:val="16"/>
          </w:rPr>
          <w:t>Google</w:t>
        </w:r>
      </w:hyperlink>
      <w:r w:rsidRPr="00CF76F6">
        <w:rPr>
          <w:sz w:val="16"/>
          <w:szCs w:val="16"/>
        </w:rPr>
        <w:t> donated $900,000, </w:t>
      </w:r>
      <w:hyperlink r:id="rId53" w:history="1">
        <w:r w:rsidRPr="00CF76F6">
          <w:rPr>
            <w:rStyle w:val="Hyperlink"/>
            <w:sz w:val="16"/>
            <w:szCs w:val="16"/>
          </w:rPr>
          <w:t>Amazon.com Inc.</w:t>
        </w:r>
      </w:hyperlink>
      <w:r w:rsidRPr="00CF76F6">
        <w:rPr>
          <w:sz w:val="16"/>
          <w:szCs w:val="16"/>
        </w:rPr>
        <w:t> contributed $925,000, and Facebook Inc. gave $675,000, according to documents obtained by Bloomberg Businessweek through a public records request. Google, Amazon, and Facebook declined to comment on their donations.</w:t>
      </w:r>
    </w:p>
    <w:p w14:paraId="2DD417C3" w14:textId="77777777" w:rsidR="00F410AA" w:rsidRPr="00CF76F6" w:rsidRDefault="00F410AA" w:rsidP="00F410AA">
      <w:pPr>
        <w:rPr>
          <w:sz w:val="16"/>
          <w:szCs w:val="16"/>
        </w:rPr>
      </w:pPr>
      <w:r w:rsidRPr="00CF76F6">
        <w:rPr>
          <w:sz w:val="16"/>
          <w:szCs w:val="16"/>
        </w:rPr>
        <w:t>The law school says the ties between its faculty and the FTC aren’t unusual. Alison Price, a senior associate dean, says it’s common for professors to work for federal agencies and then return to their teaching jobs. “Since Scalia Law has special expertise and a relatively large faculty in antitrust, it’s logical that our faculty is called to serve with frequency,” she says. “But faculty don’t set policy; administrations do.”</w:t>
      </w:r>
    </w:p>
    <w:p w14:paraId="3CA06BE2" w14:textId="77777777" w:rsidR="00F410AA" w:rsidRPr="00CF76F6" w:rsidRDefault="00F410AA" w:rsidP="00F410AA">
      <w:pPr>
        <w:rPr>
          <w:sz w:val="16"/>
          <w:szCs w:val="16"/>
        </w:rPr>
      </w:pPr>
      <w:r w:rsidRPr="00CF76F6">
        <w:rPr>
          <w:sz w:val="16"/>
          <w:szCs w:val="16"/>
        </w:rPr>
        <w:t>The Tech Transparency Project is part of a larger watchdog group, </w:t>
      </w:r>
      <w:hyperlink r:id="rId54" w:tgtFrame="_blank" w:tooltip="Website: Campaign for Accountability" w:history="1">
        <w:r w:rsidRPr="00CF76F6">
          <w:rPr>
            <w:rStyle w:val="Hyperlink"/>
            <w:sz w:val="16"/>
            <w:szCs w:val="16"/>
          </w:rPr>
          <w:t>Campaign for Accountability</w:t>
        </w:r>
      </w:hyperlink>
      <w:r w:rsidRPr="00CF76F6">
        <w:rPr>
          <w:sz w:val="16"/>
          <w:szCs w:val="16"/>
        </w:rPr>
        <w:t>. The TTP website cites several philanthropists as donors, including George Soros’s Open Society Foundations. Oracle Corp. had been a donor to a TTP predecessor group that focused mostly on Google, but the TTP says it no longer accepts corporate funding.</w:t>
      </w:r>
    </w:p>
    <w:p w14:paraId="715780FC" w14:textId="77777777" w:rsidR="00F410AA" w:rsidRPr="00CF76F6" w:rsidRDefault="00F410AA" w:rsidP="00F410AA">
      <w:pPr>
        <w:rPr>
          <w:sz w:val="16"/>
          <w:szCs w:val="16"/>
        </w:rPr>
      </w:pPr>
      <w:r w:rsidRPr="00CF76F6">
        <w:rPr>
          <w:sz w:val="16"/>
          <w:szCs w:val="16"/>
        </w:rPr>
        <w:t>Both George Mason programs, which host conferences and offer training for judges and antitrust enforcers, promote the consumer-welfare standard articulated by Robert Bork, the late federal judge and Yale Law School professor. That standard, the guidepost for regulators and courts since the 1980s, looks to price increases as a gauge of competitive harm. It is blamed by some antitrust experts for handcuffing enforcers when it comes to policing tech companies.</w:t>
      </w:r>
    </w:p>
    <w:p w14:paraId="44FC331D" w14:textId="77777777" w:rsidR="00F410AA" w:rsidRPr="00CF76F6" w:rsidRDefault="00F410AA" w:rsidP="00F410AA">
      <w:pPr>
        <w:rPr>
          <w:sz w:val="16"/>
        </w:rPr>
      </w:pPr>
      <w:r w:rsidRPr="00DC12B7">
        <w:rPr>
          <w:rStyle w:val="StyleUnderline"/>
        </w:rPr>
        <w:t xml:space="preserve">The tech companies’ </w:t>
      </w:r>
      <w:r w:rsidRPr="006E3966">
        <w:rPr>
          <w:rStyle w:val="StyleUnderline"/>
          <w:highlight w:val="yellow"/>
        </w:rPr>
        <w:t>donations are</w:t>
      </w:r>
      <w:r w:rsidRPr="00CF76F6">
        <w:rPr>
          <w:sz w:val="16"/>
        </w:rPr>
        <w:t xml:space="preserve"> drawing scrutiny. At a hearing on Feb. 25, New York Democratic Representative Mondaire Jones called Abbott “Tad” Lipsky, a former FTC official now at the </w:t>
      </w:r>
      <w:hyperlink r:id="rId55" w:tgtFrame="_blank" w:tooltip="GAI website" w:history="1">
        <w:r w:rsidRPr="00CF76F6">
          <w:rPr>
            <w:rStyle w:val="Hyperlink"/>
            <w:sz w:val="16"/>
          </w:rPr>
          <w:t>Global Antitrust Institute</w:t>
        </w:r>
      </w:hyperlink>
      <w:r w:rsidRPr="00CF76F6">
        <w:rPr>
          <w:sz w:val="16"/>
        </w:rPr>
        <w:t>, “</w:t>
      </w:r>
      <w:r w:rsidRPr="006E3966">
        <w:rPr>
          <w:rStyle w:val="StyleUnderline"/>
          <w:highlight w:val="yellow"/>
        </w:rPr>
        <w:t xml:space="preserve">a </w:t>
      </w:r>
      <w:r w:rsidRPr="006E3966">
        <w:rPr>
          <w:rStyle w:val="Emphasis"/>
          <w:highlight w:val="yellow"/>
        </w:rPr>
        <w:t>wolf</w:t>
      </w:r>
      <w:r w:rsidRPr="006E3966">
        <w:rPr>
          <w:rStyle w:val="StyleUnderline"/>
          <w:highlight w:val="yellow"/>
        </w:rPr>
        <w:t xml:space="preserve"> in </w:t>
      </w:r>
      <w:r w:rsidRPr="006E3966">
        <w:rPr>
          <w:rStyle w:val="Emphasis"/>
          <w:highlight w:val="yellow"/>
        </w:rPr>
        <w:t>sheep’s clothing</w:t>
      </w:r>
      <w:r w:rsidRPr="00CF76F6">
        <w:rPr>
          <w:sz w:val="16"/>
        </w:rPr>
        <w:t>.” As he testified against proposals to give the antitrust laws more teeth, Lipsky drew Jones’s scorn. Programs such as the GAI “have worked to teach judges and regulators to let their guard down as corporate funders like yours came to dominate our economy,” Jones said. Lipsky responded that his antitrust views predated “any of these digital technology companies.”</w:t>
      </w:r>
    </w:p>
    <w:p w14:paraId="1A41CB36" w14:textId="77777777" w:rsidR="00F410AA" w:rsidRPr="00CF76F6" w:rsidRDefault="00F410AA" w:rsidP="00F410AA">
      <w:pPr>
        <w:rPr>
          <w:sz w:val="16"/>
        </w:rPr>
      </w:pPr>
      <w:r w:rsidRPr="00CF76F6">
        <w:rPr>
          <w:sz w:val="16"/>
        </w:rPr>
        <w:t xml:space="preserve">A key figure in the law school-to-regulator pipeline is Lipsky’s boss, </w:t>
      </w:r>
      <w:r w:rsidRPr="006E3966">
        <w:rPr>
          <w:rStyle w:val="StyleUnderline"/>
          <w:highlight w:val="yellow"/>
        </w:rPr>
        <w:t xml:space="preserve">Joshua </w:t>
      </w:r>
      <w:r w:rsidRPr="006E3966">
        <w:rPr>
          <w:rStyle w:val="Emphasis"/>
          <w:highlight w:val="yellow"/>
        </w:rPr>
        <w:t>Wright</w:t>
      </w:r>
      <w:r w:rsidRPr="00CF76F6">
        <w:rPr>
          <w:sz w:val="16"/>
        </w:rPr>
        <w:t xml:space="preserve">, an FTC commissioner from 2013 to 2015. He now </w:t>
      </w:r>
      <w:r w:rsidRPr="00DC12B7">
        <w:rPr>
          <w:rStyle w:val="StyleUnderline"/>
        </w:rPr>
        <w:t>teaches antitrust law at George Mason</w:t>
      </w:r>
      <w:r w:rsidRPr="00CF76F6">
        <w:rPr>
          <w:sz w:val="16"/>
        </w:rPr>
        <w:t xml:space="preserve"> while also running the GAI.</w:t>
      </w:r>
    </w:p>
    <w:p w14:paraId="691D8AC4" w14:textId="77777777" w:rsidR="00F410AA" w:rsidRPr="00CF76F6" w:rsidRDefault="00F410AA" w:rsidP="00F410AA">
      <w:pPr>
        <w:rPr>
          <w:sz w:val="16"/>
        </w:rPr>
      </w:pPr>
      <w:r w:rsidRPr="00DC12B7">
        <w:rPr>
          <w:rStyle w:val="StyleUnderline"/>
        </w:rPr>
        <w:t xml:space="preserve">Wright wielded </w:t>
      </w:r>
      <w:r w:rsidRPr="00DC12B7">
        <w:rPr>
          <w:rStyle w:val="Emphasis"/>
        </w:rPr>
        <w:t>outsize influence</w:t>
      </w:r>
      <w:r w:rsidRPr="00DC12B7">
        <w:rPr>
          <w:rStyle w:val="StyleUnderline"/>
        </w:rPr>
        <w:t xml:space="preserve"> at the agency</w:t>
      </w:r>
      <w:r w:rsidRPr="00CF76F6">
        <w:rPr>
          <w:sz w:val="16"/>
        </w:rPr>
        <w:t xml:space="preserve">, pushing through a 2015 policy statement in an attempt to rein in the agency’s enforcement power. </w:t>
      </w:r>
      <w:r w:rsidRPr="00DC12B7">
        <w:rPr>
          <w:rStyle w:val="StyleUnderline"/>
        </w:rPr>
        <w:t xml:space="preserve">After he left he </w:t>
      </w:r>
      <w:r w:rsidRPr="006E3966">
        <w:rPr>
          <w:rStyle w:val="Emphasis"/>
          <w:highlight w:val="yellow"/>
        </w:rPr>
        <w:t>improperly lobbied</w:t>
      </w:r>
      <w:r w:rsidRPr="00CF76F6">
        <w:rPr>
          <w:sz w:val="16"/>
        </w:rPr>
        <w:t xml:space="preserve"> </w:t>
      </w:r>
      <w:r w:rsidRPr="00DC12B7">
        <w:rPr>
          <w:rStyle w:val="StyleUnderline"/>
        </w:rPr>
        <w:t xml:space="preserve">the agency </w:t>
      </w:r>
      <w:r w:rsidRPr="006E3966">
        <w:rPr>
          <w:rStyle w:val="StyleUnderline"/>
          <w:highlight w:val="yellow"/>
        </w:rPr>
        <w:t xml:space="preserve">on behalf of </w:t>
      </w:r>
      <w:r w:rsidRPr="006E3966">
        <w:rPr>
          <w:rStyle w:val="Emphasis"/>
          <w:highlight w:val="yellow"/>
        </w:rPr>
        <w:t>Qualcomm</w:t>
      </w:r>
      <w:r w:rsidRPr="00CF76F6">
        <w:rPr>
          <w:sz w:val="16"/>
        </w:rPr>
        <w:t xml:space="preserve"> Inc., </w:t>
      </w:r>
      <w:r w:rsidRPr="006E3966">
        <w:rPr>
          <w:rStyle w:val="StyleUnderline"/>
          <w:highlight w:val="yellow"/>
        </w:rPr>
        <w:t xml:space="preserve">one of the law school’s </w:t>
      </w:r>
      <w:r w:rsidRPr="006E3966">
        <w:rPr>
          <w:rStyle w:val="Emphasis"/>
          <w:highlight w:val="yellow"/>
        </w:rPr>
        <w:t>largest donors</w:t>
      </w:r>
      <w:r w:rsidRPr="00CF76F6">
        <w:rPr>
          <w:sz w:val="16"/>
        </w:rPr>
        <w:t>, according to a report by the FTC inspector general that was obtained by TTP and verified by Bloomberg Businessweek. His name was redacted in the report, but Wright confirmed it was about him. He says he did nothing wrong.</w:t>
      </w:r>
    </w:p>
    <w:p w14:paraId="2D616B3A" w14:textId="77777777" w:rsidR="00F410AA" w:rsidRPr="00CF76F6" w:rsidRDefault="00F410AA" w:rsidP="00F410AA">
      <w:pPr>
        <w:rPr>
          <w:sz w:val="16"/>
        </w:rPr>
      </w:pPr>
      <w:r w:rsidRPr="00CF76F6">
        <w:rPr>
          <w:sz w:val="16"/>
        </w:rPr>
        <w:t>The New York Times last year </w:t>
      </w:r>
      <w:hyperlink r:id="rId56" w:tgtFrame="_blank" w:tooltip="Big Tech Funds a Think Tank Pushing for Fewer Rules. For Big Tech." w:history="1">
        <w:r w:rsidRPr="00CF76F6">
          <w:rPr>
            <w:rStyle w:val="Hyperlink"/>
            <w:sz w:val="16"/>
          </w:rPr>
          <w:t>reported that tech companies bankrolled the work of the GAI</w:t>
        </w:r>
      </w:hyperlink>
      <w:r w:rsidRPr="00CF76F6">
        <w:rPr>
          <w:sz w:val="16"/>
        </w:rPr>
        <w:t xml:space="preserve"> and that </w:t>
      </w:r>
      <w:r w:rsidRPr="00DC12B7">
        <w:rPr>
          <w:rStyle w:val="StyleUnderline"/>
        </w:rPr>
        <w:t xml:space="preserve">Wright had worked with </w:t>
      </w:r>
      <w:r w:rsidRPr="00DC12B7">
        <w:rPr>
          <w:rStyle w:val="Emphasis"/>
        </w:rPr>
        <w:t>corporate donors</w:t>
      </w:r>
      <w:r w:rsidRPr="00DC12B7">
        <w:rPr>
          <w:rStyle w:val="StyleUnderline"/>
        </w:rPr>
        <w:t xml:space="preserve"> to fend off critics</w:t>
      </w:r>
      <w:r w:rsidRPr="00CF76F6">
        <w:rPr>
          <w:sz w:val="16"/>
        </w:rPr>
        <w:t>. The extent of the revolving door between the FTC and the law school, and Wright’s alleged violation of ethics laws, haven’t been previously reported.</w:t>
      </w:r>
    </w:p>
    <w:p w14:paraId="0D5B6ABD" w14:textId="77777777" w:rsidR="00F410AA" w:rsidRPr="00CF76F6" w:rsidRDefault="00F410AA" w:rsidP="00F410AA">
      <w:pPr>
        <w:rPr>
          <w:sz w:val="16"/>
        </w:rPr>
      </w:pPr>
      <w:r w:rsidRPr="00CF76F6">
        <w:rPr>
          <w:sz w:val="16"/>
        </w:rPr>
        <w:t xml:space="preserve">Many companies support higher education, and many universities send professors and graduates to Washington. But </w:t>
      </w:r>
      <w:r w:rsidRPr="00DC12B7">
        <w:rPr>
          <w:rStyle w:val="StyleUnderline"/>
        </w:rPr>
        <w:t xml:space="preserve">George Mason is </w:t>
      </w:r>
      <w:r w:rsidRPr="00DC12B7">
        <w:rPr>
          <w:rStyle w:val="Emphasis"/>
        </w:rPr>
        <w:t>unique</w:t>
      </w:r>
      <w:r w:rsidRPr="00DC12B7">
        <w:rPr>
          <w:rStyle w:val="StyleUnderline"/>
        </w:rPr>
        <w:t xml:space="preserve"> in cultivating a </w:t>
      </w:r>
      <w:r w:rsidRPr="00DC12B7">
        <w:rPr>
          <w:rStyle w:val="Emphasis"/>
        </w:rPr>
        <w:t>specific regulator</w:t>
      </w:r>
      <w:r w:rsidRPr="00CF76F6">
        <w:rPr>
          <w:sz w:val="16"/>
        </w:rPr>
        <w:t>, says Jeff Hauser, executive director of the </w:t>
      </w:r>
      <w:hyperlink r:id="rId57" w:tgtFrame="_blank" w:tooltip="RDP website" w:history="1">
        <w:r w:rsidRPr="00CF76F6">
          <w:rPr>
            <w:rStyle w:val="Hyperlink"/>
            <w:sz w:val="16"/>
          </w:rPr>
          <w:t>Revolving Door Project</w:t>
        </w:r>
      </w:hyperlink>
      <w:r w:rsidRPr="00CF76F6">
        <w:rPr>
          <w:sz w:val="16"/>
        </w:rPr>
        <w:t>, which tracks government officials’ corporate ties.</w:t>
      </w:r>
    </w:p>
    <w:p w14:paraId="071A7FE6" w14:textId="77777777" w:rsidR="00F410AA" w:rsidRPr="00CF76F6" w:rsidRDefault="00F410AA" w:rsidP="00F410AA">
      <w:pPr>
        <w:rPr>
          <w:sz w:val="16"/>
          <w:szCs w:val="16"/>
        </w:rPr>
      </w:pPr>
      <w:r w:rsidRPr="00CF76F6">
        <w:rPr>
          <w:sz w:val="16"/>
          <w:szCs w:val="16"/>
        </w:rPr>
        <w:t>“In terms of feeding directly into a government agency, I’m not aware of any equivalent at the SEC or the EPA or anything else,” he says, referring to the Securities and Exchange Commission and the Environmental Protection Agency.</w:t>
      </w:r>
    </w:p>
    <w:p w14:paraId="1EA9469D" w14:textId="77777777" w:rsidR="00F410AA" w:rsidRPr="00CF76F6" w:rsidRDefault="00F410AA" w:rsidP="00F410AA">
      <w:pPr>
        <w:rPr>
          <w:sz w:val="16"/>
        </w:rPr>
      </w:pPr>
      <w:r w:rsidRPr="00CF76F6">
        <w:rPr>
          <w:sz w:val="16"/>
        </w:rPr>
        <w:t xml:space="preserve">A public university in the northern Virginia suburbs of Washington, </w:t>
      </w:r>
      <w:r w:rsidRPr="00DC12B7">
        <w:rPr>
          <w:rStyle w:val="StyleUnderline"/>
        </w:rPr>
        <w:t>George Mason is home to the</w:t>
      </w:r>
      <w:r w:rsidRPr="00CF76F6">
        <w:rPr>
          <w:sz w:val="16"/>
        </w:rPr>
        <w:t xml:space="preserve"> free-market think tank the </w:t>
      </w:r>
      <w:hyperlink r:id="rId58" w:tgtFrame="_blank" w:tooltip="Mercatus Center website" w:history="1">
        <w:r w:rsidRPr="00DC12B7">
          <w:rPr>
            <w:rStyle w:val="StyleUnderline"/>
          </w:rPr>
          <w:t>Mercatus Center</w:t>
        </w:r>
      </w:hyperlink>
      <w:r w:rsidRPr="00CF76F6">
        <w:rPr>
          <w:sz w:val="16"/>
        </w:rPr>
        <w:t>. It is a leader in the study of applying economic analysis to the law, emphasizing that markets work best when government regulates less. The university became known as a haven for conservatives at the end of the Reagan administration in 1988. Even Bork taught there after stepping down from the bench in 1988.</w:t>
      </w:r>
    </w:p>
    <w:p w14:paraId="5F06C761" w14:textId="77777777" w:rsidR="00F410AA" w:rsidRPr="00CF76F6" w:rsidRDefault="00F410AA" w:rsidP="00F410AA">
      <w:pPr>
        <w:rPr>
          <w:sz w:val="16"/>
          <w:szCs w:val="16"/>
        </w:rPr>
      </w:pPr>
      <w:r w:rsidRPr="00CF76F6">
        <w:rPr>
          <w:sz w:val="16"/>
          <w:szCs w:val="16"/>
        </w:rPr>
        <w:t>The George Mason conduit was steady and robust, according to the TTP, which details dozens of examples of people moving between the FTC and the law school over the past decade. One is James Cooper, who directs an economics and privacy program at the Law &amp; Economics Center. He simultaneously taught at the school and served as a deputy director for the FTC’s Bureau of Consumer Protection.</w:t>
      </w:r>
    </w:p>
    <w:p w14:paraId="221BC5FB" w14:textId="77777777" w:rsidR="00F410AA" w:rsidRPr="00CF76F6" w:rsidRDefault="00F410AA" w:rsidP="00F410AA">
      <w:pPr>
        <w:rPr>
          <w:sz w:val="16"/>
          <w:szCs w:val="16"/>
        </w:rPr>
      </w:pPr>
      <w:r w:rsidRPr="00CF76F6">
        <w:rPr>
          <w:sz w:val="16"/>
          <w:szCs w:val="16"/>
        </w:rPr>
        <w:t>Cooper was among the academics who urged House lawmakers last year to reject proposals to break up tech companies and make merger approvals more difficult. George Mason’s Wright, Lipsky, and John Yun, a professor at the law school who was an economist at the FTC, joined the filing. Cooper didn’t respond to a request for comment, and Yun declined to comment.</w:t>
      </w:r>
    </w:p>
    <w:p w14:paraId="1E86FDAF" w14:textId="77777777" w:rsidR="00F410AA" w:rsidRPr="00CF76F6" w:rsidRDefault="00F410AA" w:rsidP="00F410AA">
      <w:pPr>
        <w:rPr>
          <w:sz w:val="16"/>
        </w:rPr>
      </w:pPr>
      <w:r w:rsidRPr="00CF76F6">
        <w:rPr>
          <w:sz w:val="16"/>
        </w:rPr>
        <w:t xml:space="preserve">But </w:t>
      </w:r>
      <w:r w:rsidRPr="006E3966">
        <w:rPr>
          <w:rStyle w:val="StyleUnderline"/>
          <w:highlight w:val="yellow"/>
        </w:rPr>
        <w:t>Wright</w:t>
      </w:r>
      <w:r w:rsidRPr="00CF76F6">
        <w:rPr>
          <w:sz w:val="16"/>
        </w:rPr>
        <w:t xml:space="preserve">, the former FTC commissioner, </w:t>
      </w:r>
      <w:r w:rsidRPr="00DC12B7">
        <w:rPr>
          <w:rStyle w:val="StyleUnderline"/>
        </w:rPr>
        <w:t xml:space="preserve">perhaps </w:t>
      </w:r>
      <w:r w:rsidRPr="006E3966">
        <w:rPr>
          <w:rStyle w:val="Emphasis"/>
          <w:highlight w:val="yellow"/>
        </w:rPr>
        <w:t>best embodies</w:t>
      </w:r>
      <w:r w:rsidRPr="00CF76F6">
        <w:rPr>
          <w:sz w:val="16"/>
        </w:rPr>
        <w:t xml:space="preserve"> </w:t>
      </w:r>
      <w:r w:rsidRPr="00DC12B7">
        <w:rPr>
          <w:rStyle w:val="StyleUnderline"/>
        </w:rPr>
        <w:t xml:space="preserve">the </w:t>
      </w:r>
      <w:r w:rsidRPr="006E3966">
        <w:rPr>
          <w:rStyle w:val="StyleUnderline"/>
          <w:highlight w:val="yellow"/>
        </w:rPr>
        <w:t>ties linking the FTC to</w:t>
      </w:r>
      <w:r w:rsidRPr="00CF76F6">
        <w:rPr>
          <w:sz w:val="16"/>
        </w:rPr>
        <w:t xml:space="preserve"> the law school and </w:t>
      </w:r>
      <w:r w:rsidRPr="00DC12B7">
        <w:rPr>
          <w:rStyle w:val="StyleUnderline"/>
        </w:rPr>
        <w:t xml:space="preserve">its </w:t>
      </w:r>
      <w:r w:rsidRPr="006E3966">
        <w:rPr>
          <w:rStyle w:val="StyleUnderline"/>
          <w:highlight w:val="yellow"/>
        </w:rPr>
        <w:t>donors</w:t>
      </w:r>
      <w:r w:rsidRPr="00CF76F6">
        <w:rPr>
          <w:sz w:val="16"/>
        </w:rPr>
        <w:t xml:space="preserve">. </w:t>
      </w:r>
      <w:r w:rsidRPr="00DC12B7">
        <w:rPr>
          <w:rStyle w:val="StyleUnderline"/>
        </w:rPr>
        <w:t>After leaving the agency</w:t>
      </w:r>
      <w:r w:rsidRPr="00CF76F6">
        <w:rPr>
          <w:sz w:val="16"/>
        </w:rPr>
        <w:t xml:space="preserve"> in 2015, Wright simultaneously taught at George Mason, ran the GAI, and worked for the Wilson Sonsini Goodrich &amp; Rosati law firm, where </w:t>
      </w:r>
      <w:r w:rsidRPr="00DC12B7">
        <w:rPr>
          <w:rStyle w:val="StyleUnderline"/>
        </w:rPr>
        <w:t xml:space="preserve">he represented </w:t>
      </w:r>
      <w:r w:rsidRPr="00DC12B7">
        <w:rPr>
          <w:rStyle w:val="Emphasis"/>
        </w:rPr>
        <w:t>Qualcomm</w:t>
      </w:r>
      <w:r w:rsidRPr="00CF76F6">
        <w:rPr>
          <w:sz w:val="16"/>
        </w:rPr>
        <w:t>.</w:t>
      </w:r>
    </w:p>
    <w:p w14:paraId="3BBEF1B3" w14:textId="77777777" w:rsidR="00F410AA" w:rsidRPr="00CF76F6" w:rsidRDefault="00F410AA" w:rsidP="00F410AA">
      <w:pPr>
        <w:rPr>
          <w:sz w:val="16"/>
          <w:szCs w:val="16"/>
        </w:rPr>
      </w:pPr>
      <w:r w:rsidRPr="00CF76F6">
        <w:rPr>
          <w:sz w:val="16"/>
          <w:szCs w:val="16"/>
        </w:rPr>
        <w:t>The FTC sued Qualcomm in January 2017 in a monopoly case that was developed while Wright was an FTC commissioner. Wright tried to broker a settlement about four months after the case was brought. He met Lipsky, then the acting director of the FTC’s competition bureau, for lunch at a steakhouse in Washington and tried to set up an additional meeting with agency officials, according to the inspector general’s report.</w:t>
      </w:r>
    </w:p>
    <w:p w14:paraId="274B32AD" w14:textId="77777777" w:rsidR="00F410AA" w:rsidRPr="00CF76F6" w:rsidRDefault="00F410AA" w:rsidP="00F410AA">
      <w:pPr>
        <w:rPr>
          <w:sz w:val="16"/>
        </w:rPr>
      </w:pPr>
      <w:r w:rsidRPr="00CF76F6">
        <w:rPr>
          <w:sz w:val="16"/>
        </w:rPr>
        <w:t xml:space="preserve">In doing so, </w:t>
      </w:r>
      <w:r w:rsidRPr="006E3966">
        <w:rPr>
          <w:rStyle w:val="StyleUnderline"/>
          <w:highlight w:val="yellow"/>
        </w:rPr>
        <w:t xml:space="preserve">Wright violated an </w:t>
      </w:r>
      <w:r w:rsidRPr="006E3966">
        <w:rPr>
          <w:rStyle w:val="Emphasis"/>
          <w:highlight w:val="yellow"/>
        </w:rPr>
        <w:t>ethics law</w:t>
      </w:r>
      <w:r w:rsidRPr="006E3966">
        <w:rPr>
          <w:sz w:val="16"/>
          <w:highlight w:val="yellow"/>
        </w:rPr>
        <w:t xml:space="preserve"> </w:t>
      </w:r>
      <w:r w:rsidRPr="006E3966">
        <w:rPr>
          <w:rStyle w:val="StyleUnderline"/>
          <w:highlight w:val="yellow"/>
        </w:rPr>
        <w:t xml:space="preserve">that </w:t>
      </w:r>
      <w:r w:rsidRPr="006E3966">
        <w:rPr>
          <w:rStyle w:val="Emphasis"/>
          <w:highlight w:val="yellow"/>
        </w:rPr>
        <w:t>bans officials</w:t>
      </w:r>
      <w:r w:rsidRPr="00CF76F6">
        <w:rPr>
          <w:sz w:val="16"/>
        </w:rPr>
        <w:t xml:space="preserve"> for life </w:t>
      </w:r>
      <w:r w:rsidRPr="006E3966">
        <w:rPr>
          <w:rStyle w:val="StyleUnderline"/>
          <w:highlight w:val="yellow"/>
        </w:rPr>
        <w:t>from lobbying</w:t>
      </w:r>
      <w:r w:rsidRPr="00DC12B7">
        <w:rPr>
          <w:rStyle w:val="StyleUnderline"/>
        </w:rPr>
        <w:t xml:space="preserve"> on issues they worked on</w:t>
      </w:r>
      <w:r w:rsidRPr="00CF76F6">
        <w:rPr>
          <w:sz w:val="16"/>
        </w:rPr>
        <w:t xml:space="preserve"> “</w:t>
      </w:r>
      <w:r w:rsidRPr="00DC12B7">
        <w:rPr>
          <w:rStyle w:val="StyleUnderline"/>
        </w:rPr>
        <w:t>personally and substantially</w:t>
      </w:r>
      <w:r w:rsidRPr="00CF76F6">
        <w:rPr>
          <w:sz w:val="16"/>
        </w:rPr>
        <w:t>,” according to the inspector general. Those findings were referred to the Department of Justice’s public integrity section. The Justice Department, which decided not to prosecute, declined to comment.</w:t>
      </w:r>
    </w:p>
    <w:p w14:paraId="0AE3D7BD" w14:textId="77777777" w:rsidR="00F410AA" w:rsidRPr="00CF76F6" w:rsidRDefault="00F410AA" w:rsidP="00F410AA">
      <w:pPr>
        <w:rPr>
          <w:sz w:val="16"/>
          <w:szCs w:val="16"/>
        </w:rPr>
      </w:pPr>
      <w:r w:rsidRPr="00CF76F6">
        <w:rPr>
          <w:sz w:val="16"/>
          <w:szCs w:val="16"/>
        </w:rPr>
        <w:t>Lipsky resigned two months after his lunch with Wright, who then hired him at the GAI. Lipsky didn’t respond to a request for comment.</w:t>
      </w:r>
    </w:p>
    <w:p w14:paraId="61D82CAC" w14:textId="77777777" w:rsidR="00F410AA" w:rsidRPr="00CF76F6" w:rsidRDefault="00F410AA" w:rsidP="00F410AA">
      <w:pPr>
        <w:rPr>
          <w:sz w:val="16"/>
          <w:szCs w:val="16"/>
        </w:rPr>
      </w:pPr>
      <w:r w:rsidRPr="00CF76F6">
        <w:rPr>
          <w:sz w:val="16"/>
          <w:szCs w:val="16"/>
        </w:rPr>
        <w:t>“I never made any appearance at the FTC involving its enforcement action against Qualcomm or discussed the merits of the case with any FTC official,” says Wright, who declined to elaborate on the specifics of the investigation. “I immediately complied when the FTC ethics office informed me that I should not make any appearance based upon a single preliminary vote I had cast years before the case was filed.”</w:t>
      </w:r>
    </w:p>
    <w:p w14:paraId="3D36B979" w14:textId="77777777" w:rsidR="00F410AA" w:rsidRPr="00CF76F6" w:rsidRDefault="00F410AA" w:rsidP="00F410AA">
      <w:pPr>
        <w:rPr>
          <w:sz w:val="16"/>
        </w:rPr>
      </w:pPr>
      <w:r w:rsidRPr="006E3966">
        <w:rPr>
          <w:rStyle w:val="StyleUnderline"/>
          <w:highlight w:val="yellow"/>
        </w:rPr>
        <w:t>Qualcomm contributed</w:t>
      </w:r>
      <w:r w:rsidRPr="00CF76F6">
        <w:rPr>
          <w:sz w:val="16"/>
        </w:rPr>
        <w:t xml:space="preserve"> almost </w:t>
      </w:r>
      <w:r w:rsidRPr="006E3966">
        <w:rPr>
          <w:rStyle w:val="Emphasis"/>
          <w:highlight w:val="yellow"/>
        </w:rPr>
        <w:t>$5.8 million</w:t>
      </w:r>
      <w:r w:rsidRPr="006E3966">
        <w:rPr>
          <w:sz w:val="16"/>
          <w:highlight w:val="yellow"/>
        </w:rPr>
        <w:t xml:space="preserve"> </w:t>
      </w:r>
      <w:r w:rsidRPr="006E3966">
        <w:rPr>
          <w:rStyle w:val="StyleUnderline"/>
          <w:highlight w:val="yellow"/>
        </w:rPr>
        <w:t>to the</w:t>
      </w:r>
      <w:r w:rsidRPr="00DC12B7">
        <w:rPr>
          <w:rStyle w:val="StyleUnderline"/>
        </w:rPr>
        <w:t xml:space="preserve"> George Mason </w:t>
      </w:r>
      <w:r w:rsidRPr="006E3966">
        <w:rPr>
          <w:rStyle w:val="StyleUnderline"/>
          <w:highlight w:val="yellow"/>
        </w:rPr>
        <w:t>law school</w:t>
      </w:r>
      <w:r w:rsidRPr="00DC12B7">
        <w:rPr>
          <w:rStyle w:val="StyleUnderline"/>
        </w:rPr>
        <w:t xml:space="preserve"> programs</w:t>
      </w:r>
      <w:r w:rsidRPr="00CF76F6">
        <w:rPr>
          <w:sz w:val="16"/>
        </w:rPr>
        <w:t xml:space="preserve"> from 2016 through 2020. Less than two months before Wright met with the FTC to try to settle the Qualcomm case, the company gave $525,000 to the GAI. The company didn’t respond to requests for comment.</w:t>
      </w:r>
    </w:p>
    <w:p w14:paraId="77761B83" w14:textId="77777777" w:rsidR="00F410AA" w:rsidRDefault="00F410AA" w:rsidP="00F410AA">
      <w:pPr>
        <w:rPr>
          <w:sz w:val="16"/>
        </w:rPr>
      </w:pPr>
      <w:r w:rsidRPr="006E3966">
        <w:rPr>
          <w:rStyle w:val="StyleUnderline"/>
          <w:highlight w:val="yellow"/>
        </w:rPr>
        <w:t>Tech companies</w:t>
      </w:r>
      <w:r w:rsidRPr="00CF76F6">
        <w:rPr>
          <w:sz w:val="16"/>
        </w:rPr>
        <w:t xml:space="preserve"> that donate to George Mason </w:t>
      </w:r>
      <w:r w:rsidRPr="006E3966">
        <w:rPr>
          <w:rStyle w:val="Emphasis"/>
          <w:highlight w:val="yellow"/>
        </w:rPr>
        <w:t>collaborate</w:t>
      </w:r>
      <w:r w:rsidRPr="006E3966">
        <w:rPr>
          <w:sz w:val="16"/>
          <w:highlight w:val="yellow"/>
        </w:rPr>
        <w:t xml:space="preserve"> </w:t>
      </w:r>
      <w:r w:rsidRPr="006E3966">
        <w:rPr>
          <w:rStyle w:val="StyleUnderline"/>
          <w:highlight w:val="yellow"/>
        </w:rPr>
        <w:t>with</w:t>
      </w:r>
      <w:r w:rsidRPr="00DC12B7">
        <w:rPr>
          <w:rStyle w:val="StyleUnderline"/>
        </w:rPr>
        <w:t xml:space="preserve"> the school’s </w:t>
      </w:r>
      <w:r w:rsidRPr="006E3966">
        <w:rPr>
          <w:rStyle w:val="StyleUnderline"/>
          <w:highlight w:val="yellow"/>
        </w:rPr>
        <w:t xml:space="preserve">professors on </w:t>
      </w:r>
      <w:r w:rsidRPr="006E3966">
        <w:rPr>
          <w:rStyle w:val="Emphasis"/>
          <w:highlight w:val="yellow"/>
        </w:rPr>
        <w:t>projects</w:t>
      </w:r>
      <w:r w:rsidRPr="00CF76F6">
        <w:rPr>
          <w:sz w:val="16"/>
        </w:rPr>
        <w:t>, according to emails obtained through a public records request.</w:t>
      </w:r>
    </w:p>
    <w:p w14:paraId="090A7883" w14:textId="77777777" w:rsidR="00F410AA" w:rsidRDefault="00F410AA" w:rsidP="00F410AA">
      <w:pPr>
        <w:pStyle w:val="Heading3"/>
      </w:pPr>
      <w:r>
        <w:t>2AC---LD---Antitrust</w:t>
      </w:r>
    </w:p>
    <w:p w14:paraId="211C55BE" w14:textId="77777777" w:rsidR="00F410AA" w:rsidRPr="00C84336" w:rsidRDefault="00F410AA" w:rsidP="00F410AA"/>
    <w:p w14:paraId="57122061" w14:textId="77777777" w:rsidR="00F410AA" w:rsidRPr="006851AB" w:rsidRDefault="00F410AA" w:rsidP="00F410AA">
      <w:pPr>
        <w:pStyle w:val="Heading4"/>
      </w:pPr>
      <w:r>
        <w:t xml:space="preserve">Turn---antitrust intervention </w:t>
      </w:r>
      <w:r w:rsidRPr="00742B7E">
        <w:rPr>
          <w:u w:val="single"/>
        </w:rPr>
        <w:t>strengthens</w:t>
      </w:r>
      <w:r>
        <w:t xml:space="preserve"> incentives for innovation by protecting companies from market failures---that’s 1AC Melamed and Shapiro and…  </w:t>
      </w:r>
    </w:p>
    <w:p w14:paraId="6D711894" w14:textId="77777777" w:rsidR="00F410AA" w:rsidRPr="00D65C21" w:rsidRDefault="00F410AA" w:rsidP="00F410AA">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w:t>
      </w:r>
      <w:r w:rsidRPr="00D65C21">
        <w:t xml:space="preserve">HOLDUP PROBLEM INSTANDARD SETTING”, </w:t>
      </w:r>
      <w:hyperlink r:id="rId59" w:history="1">
        <w:r w:rsidRPr="00D65C21">
          <w:rPr>
            <w:rStyle w:val="Hyperlink"/>
          </w:rPr>
          <w:t>https://www.clearygottlieb.com/~/media/organize-archive/cgsh/files/publication-pdfs/the-case-for-antitrust-law-to-police-the-patent-holdup-problem-in-the-standard-setting.pdf</w:t>
        </w:r>
      </w:hyperlink>
      <w:r w:rsidRPr="00D65C21">
        <w:t>)</w:t>
      </w:r>
    </w:p>
    <w:p w14:paraId="26C8E2D3" w14:textId="77777777" w:rsidR="00F410AA" w:rsidRDefault="00F410AA" w:rsidP="00F410AA">
      <w:pPr>
        <w:rPr>
          <w:rStyle w:val="Emphasis"/>
          <w:sz w:val="26"/>
          <w:szCs w:val="26"/>
        </w:rPr>
      </w:pPr>
      <w:r w:rsidRPr="00D65C21">
        <w:rPr>
          <w:sz w:val="16"/>
        </w:rPr>
        <w:t xml:space="preserve">Other </w:t>
      </w:r>
      <w:r w:rsidRPr="00D65C21">
        <w:rPr>
          <w:rStyle w:val="StyleUnderline"/>
        </w:rPr>
        <w:t xml:space="preserve">commentators believe that there are strong policy arguments against employing </w:t>
      </w:r>
      <w:r w:rsidRPr="00D65C21">
        <w:rPr>
          <w:rStyle w:val="Emphasis"/>
        </w:rPr>
        <w:t>antitrust law</w:t>
      </w:r>
      <w:r w:rsidRPr="00D65C21">
        <w:rPr>
          <w:rStyle w:val="StyleUnderline"/>
        </w:rPr>
        <w:t xml:space="preserve"> to police</w:t>
      </w:r>
      <w:r w:rsidRPr="00D65C21">
        <w:rPr>
          <w:sz w:val="16"/>
        </w:rPr>
        <w:t xml:space="preserve"> the conduct of </w:t>
      </w:r>
      <w:r w:rsidRPr="00D65C21">
        <w:rPr>
          <w:rStyle w:val="StyleUnderline"/>
        </w:rPr>
        <w:t xml:space="preserve">SSOs because it will </w:t>
      </w:r>
      <w:r w:rsidRPr="00D65C21">
        <w:rPr>
          <w:rStyle w:val="Emphasis"/>
        </w:rPr>
        <w:t>undermine</w:t>
      </w:r>
      <w:r w:rsidRPr="00D65C21">
        <w:rPr>
          <w:rStyle w:val="StyleUnderline"/>
        </w:rPr>
        <w:t xml:space="preserve"> the </w:t>
      </w:r>
      <w:r w:rsidRPr="00D65C21">
        <w:rPr>
          <w:rStyle w:val="Emphasis"/>
        </w:rPr>
        <w:t>incentives</w:t>
      </w:r>
      <w:r w:rsidRPr="00D65C21">
        <w:rPr>
          <w:rStyle w:val="StyleUnderline"/>
        </w:rPr>
        <w:t xml:space="preserve"> of </w:t>
      </w:r>
      <w:r w:rsidRPr="00D65C21">
        <w:rPr>
          <w:rStyle w:val="Emphasis"/>
        </w:rPr>
        <w:t>SSO participants</w:t>
      </w:r>
      <w:r w:rsidRPr="00D65C21">
        <w:rPr>
          <w:rStyle w:val="StyleUnderline"/>
        </w:rPr>
        <w:t xml:space="preserve"> to </w:t>
      </w:r>
      <w:r w:rsidRPr="00D65C21">
        <w:rPr>
          <w:rStyle w:val="Emphasis"/>
        </w:rPr>
        <w:t>innovate</w:t>
      </w:r>
      <w:r w:rsidRPr="00D65C21">
        <w:rPr>
          <w:sz w:val="16"/>
        </w:rPr>
        <w:t xml:space="preserve">. For example, David Teece and Edward Sherry have argued that “antitrust intervention” could “re-duce the clarity of [SSO] rules thereby making participation in SSOs more risky and reducing the willingness of firms with valuable IP (and which there-fore presumably have much to contribute to selecting the appropriate standard) to participate.”44 As a result, they contend that there is a “significant risk of slowing down the standards-setting process, thus delaying the adoption of new standards and new products made in accordance with those standards, to the detriment of consumers and of society generally.”45 In effect, </w:t>
      </w:r>
      <w:r w:rsidRPr="00D65C21">
        <w:rPr>
          <w:rStyle w:val="StyleUnderline"/>
        </w:rPr>
        <w:t>Teece and Sherry’s concern is one of</w:t>
      </w:r>
      <w:r w:rsidRPr="00D65C21">
        <w:rPr>
          <w:sz w:val="16"/>
        </w:rPr>
        <w:t xml:space="preserve"> </w:t>
      </w:r>
      <w:r w:rsidRPr="00D65C21">
        <w:rPr>
          <w:rStyle w:val="Emphasis"/>
        </w:rPr>
        <w:t>delay</w:t>
      </w:r>
      <w:r w:rsidRPr="00D65C21">
        <w:rPr>
          <w:sz w:val="16"/>
        </w:rPr>
        <w:t>—</w:t>
      </w:r>
      <w:r w:rsidRPr="00D65C21">
        <w:rPr>
          <w:rStyle w:val="StyleUnderline"/>
        </w:rPr>
        <w:t xml:space="preserve">antitrust enforcement could </w:t>
      </w:r>
      <w:r w:rsidRPr="00D65C21">
        <w:rPr>
          <w:rStyle w:val="Emphasis"/>
        </w:rPr>
        <w:t>delay innovation</w:t>
      </w:r>
      <w:r w:rsidRPr="00D65C21">
        <w:rPr>
          <w:sz w:val="16"/>
        </w:rPr>
        <w:t>. In a</w:t>
      </w:r>
      <w:r w:rsidRPr="00BF5B3A">
        <w:rPr>
          <w:sz w:val="16"/>
        </w:rPr>
        <w:t xml:space="preserve"> commentary accompanying Teece and Sherry’s article, </w:t>
      </w:r>
      <w:r w:rsidRPr="00BF5B3A">
        <w:rPr>
          <w:rStyle w:val="StyleUnderline"/>
        </w:rPr>
        <w:t xml:space="preserve">Michael </w:t>
      </w:r>
      <w:r w:rsidRPr="00480F4F">
        <w:rPr>
          <w:rStyle w:val="StyleUnderline"/>
          <w:highlight w:val="yellow"/>
        </w:rPr>
        <w:t>Carrier found</w:t>
      </w:r>
      <w:r w:rsidRPr="00BF5B3A">
        <w:rPr>
          <w:rStyle w:val="StyleUnderline"/>
        </w:rPr>
        <w:t xml:space="preserve"> their </w:t>
      </w:r>
      <w:r w:rsidRPr="00480F4F">
        <w:rPr>
          <w:rStyle w:val="StyleUnderline"/>
          <w:highlight w:val="yellow"/>
        </w:rPr>
        <w:t xml:space="preserve">claims to be </w:t>
      </w:r>
      <w:r w:rsidRPr="00480F4F">
        <w:rPr>
          <w:rStyle w:val="Emphasis"/>
          <w:highlight w:val="yellow"/>
        </w:rPr>
        <w:t>overstated</w:t>
      </w:r>
      <w:r w:rsidRPr="00480F4F">
        <w:rPr>
          <w:rStyle w:val="StyleUnderline"/>
          <w:highlight w:val="yellow"/>
        </w:rPr>
        <w:t xml:space="preserve"> because they </w:t>
      </w:r>
      <w:r w:rsidRPr="00480F4F">
        <w:rPr>
          <w:rStyle w:val="Emphasis"/>
          <w:highlight w:val="yellow"/>
        </w:rPr>
        <w:t>failed</w:t>
      </w:r>
      <w:r w:rsidRPr="00480F4F">
        <w:rPr>
          <w:rStyle w:val="StyleUnderline"/>
          <w:highlight w:val="yellow"/>
        </w:rPr>
        <w:t xml:space="preserve"> to </w:t>
      </w:r>
      <w:r w:rsidRPr="00480F4F">
        <w:rPr>
          <w:rStyle w:val="Emphasis"/>
          <w:highlight w:val="yellow"/>
        </w:rPr>
        <w:t>engage</w:t>
      </w:r>
      <w:r w:rsidRPr="00480F4F">
        <w:rPr>
          <w:rStyle w:val="StyleUnderline"/>
          <w:highlight w:val="yellow"/>
        </w:rPr>
        <w:t xml:space="preserve"> in any </w:t>
      </w:r>
      <w:r w:rsidRPr="00480F4F">
        <w:rPr>
          <w:rStyle w:val="Emphasis"/>
          <w:highlight w:val="yellow"/>
        </w:rPr>
        <w:t>serious antitrust analysis</w:t>
      </w:r>
      <w:r w:rsidRPr="00BF5B3A">
        <w:rPr>
          <w:sz w:val="16"/>
        </w:rPr>
        <w:t xml:space="preserve">.46 We agree. But more importantly, </w:t>
      </w:r>
      <w:r w:rsidRPr="00BF5B3A">
        <w:rPr>
          <w:rStyle w:val="StyleUnderline"/>
        </w:rPr>
        <w:t xml:space="preserve">Teece and </w:t>
      </w:r>
      <w:r w:rsidRPr="00742B7E">
        <w:rPr>
          <w:rStyle w:val="StyleUnderline"/>
        </w:rPr>
        <w:t xml:space="preserve">Sherry </w:t>
      </w:r>
      <w:r w:rsidRPr="009726CC">
        <w:rPr>
          <w:rStyle w:val="StyleUnderline"/>
        </w:rPr>
        <w:t xml:space="preserve">make empirical claims </w:t>
      </w:r>
      <w:r w:rsidRPr="009726CC">
        <w:rPr>
          <w:rStyle w:val="Emphasis"/>
        </w:rPr>
        <w:t>without</w:t>
      </w:r>
      <w:r w:rsidRPr="009726CC">
        <w:rPr>
          <w:rStyle w:val="StyleUnderline"/>
        </w:rPr>
        <w:t xml:space="preserve"> any </w:t>
      </w:r>
      <w:r w:rsidRPr="009726CC">
        <w:rPr>
          <w:rStyle w:val="Emphasis"/>
        </w:rPr>
        <w:t>evidence</w:t>
      </w:r>
      <w:r w:rsidRPr="00BF5B3A">
        <w:rPr>
          <w:sz w:val="16"/>
        </w:rPr>
        <w:t xml:space="preserve">. In particular, </w:t>
      </w:r>
      <w:r w:rsidRPr="00480F4F">
        <w:rPr>
          <w:rStyle w:val="StyleUnderline"/>
          <w:highlight w:val="yellow"/>
        </w:rPr>
        <w:t>they do not</w:t>
      </w:r>
      <w:r w:rsidRPr="00BF5B3A">
        <w:rPr>
          <w:rStyle w:val="StyleUnderline"/>
        </w:rPr>
        <w:t xml:space="preserve"> even </w:t>
      </w:r>
      <w:r w:rsidRPr="00480F4F">
        <w:rPr>
          <w:rStyle w:val="StyleUnderline"/>
          <w:highlight w:val="yellow"/>
        </w:rPr>
        <w:t xml:space="preserve">offer </w:t>
      </w:r>
      <w:r w:rsidRPr="00480F4F">
        <w:rPr>
          <w:rStyle w:val="Emphasis"/>
          <w:highlight w:val="yellow"/>
        </w:rPr>
        <w:t>anecdotal evidence</w:t>
      </w:r>
      <w:r w:rsidRPr="00BF5B3A">
        <w:rPr>
          <w:rStyle w:val="StyleUnderline"/>
        </w:rPr>
        <w:t xml:space="preserve"> that </w:t>
      </w:r>
      <w:r w:rsidRPr="00480F4F">
        <w:rPr>
          <w:rStyle w:val="StyleUnderline"/>
          <w:highlight w:val="yellow"/>
        </w:rPr>
        <w:t>firms are discouraged from participating</w:t>
      </w:r>
      <w:r w:rsidRPr="00BF5B3A">
        <w:rPr>
          <w:rStyle w:val="StyleUnderline"/>
        </w:rPr>
        <w:t xml:space="preserve"> in SSOs </w:t>
      </w:r>
      <w:r w:rsidRPr="00480F4F">
        <w:rPr>
          <w:rStyle w:val="StyleUnderline"/>
          <w:highlight w:val="yellow"/>
        </w:rPr>
        <w:t xml:space="preserve">because of the </w:t>
      </w:r>
      <w:r w:rsidRPr="00480F4F">
        <w:rPr>
          <w:rStyle w:val="Emphasis"/>
          <w:highlight w:val="yellow"/>
        </w:rPr>
        <w:t>prospect</w:t>
      </w:r>
      <w:r w:rsidRPr="00480F4F">
        <w:rPr>
          <w:rStyle w:val="StyleUnderline"/>
          <w:highlight w:val="yellow"/>
        </w:rPr>
        <w:t xml:space="preserve"> of </w:t>
      </w:r>
      <w:r w:rsidRPr="00480F4F">
        <w:rPr>
          <w:rStyle w:val="Emphasis"/>
          <w:highlight w:val="yellow"/>
        </w:rPr>
        <w:t>antitrust enforcement</w:t>
      </w:r>
      <w:r w:rsidRPr="00BF5B3A">
        <w:rPr>
          <w:sz w:val="16"/>
        </w:rPr>
        <w:t xml:space="preserve">. Indeed, </w:t>
      </w:r>
      <w:r w:rsidRPr="00480F4F">
        <w:rPr>
          <w:rStyle w:val="StyleUnderline"/>
          <w:highlight w:val="yellow"/>
        </w:rPr>
        <w:t xml:space="preserve">the opposite could be </w:t>
      </w:r>
      <w:r w:rsidRPr="00480F4F">
        <w:rPr>
          <w:rStyle w:val="Emphasis"/>
          <w:highlight w:val="yellow"/>
        </w:rPr>
        <w:t>equally argued</w:t>
      </w:r>
      <w:r w:rsidRPr="00480F4F">
        <w:rPr>
          <w:sz w:val="16"/>
          <w:highlight w:val="yellow"/>
        </w:rPr>
        <w:t xml:space="preserve">: </w:t>
      </w:r>
      <w:r w:rsidRPr="00480F4F">
        <w:rPr>
          <w:rStyle w:val="StyleUnderline"/>
          <w:highlight w:val="yellow"/>
        </w:rPr>
        <w:t>participation</w:t>
      </w:r>
      <w:r w:rsidRPr="00BF5B3A">
        <w:rPr>
          <w:rStyle w:val="StyleUnderline"/>
        </w:rPr>
        <w:t xml:space="preserve"> in SSOs </w:t>
      </w:r>
      <w:r w:rsidRPr="00480F4F">
        <w:rPr>
          <w:rStyle w:val="StyleUnderline"/>
          <w:highlight w:val="yellow"/>
        </w:rPr>
        <w:t xml:space="preserve">would be </w:t>
      </w:r>
      <w:r w:rsidRPr="00480F4F">
        <w:rPr>
          <w:rStyle w:val="Emphasis"/>
          <w:highlight w:val="yellow"/>
        </w:rPr>
        <w:t>discouraged</w:t>
      </w:r>
      <w:r w:rsidRPr="00D65C21">
        <w:rPr>
          <w:rStyle w:val="StyleUnderline"/>
        </w:rPr>
        <w:t xml:space="preserve"> to the extent that</w:t>
      </w:r>
      <w:r w:rsidRPr="00BF5B3A">
        <w:rPr>
          <w:rStyle w:val="StyleUnderline"/>
        </w:rPr>
        <w:t xml:space="preserve"> </w:t>
      </w:r>
      <w:r w:rsidRPr="00480F4F">
        <w:rPr>
          <w:rStyle w:val="StyleUnderline"/>
          <w:highlight w:val="yellow"/>
        </w:rPr>
        <w:t xml:space="preserve">participants </w:t>
      </w:r>
      <w:r w:rsidRPr="00480F4F">
        <w:rPr>
          <w:rStyle w:val="Emphasis"/>
          <w:highlight w:val="yellow"/>
        </w:rPr>
        <w:t>could not rely</w:t>
      </w:r>
      <w:r w:rsidRPr="00480F4F">
        <w:rPr>
          <w:rStyle w:val="StyleUnderline"/>
          <w:highlight w:val="yellow"/>
        </w:rPr>
        <w:t xml:space="preserve"> on the </w:t>
      </w:r>
      <w:r w:rsidRPr="00480F4F">
        <w:rPr>
          <w:rStyle w:val="Emphasis"/>
          <w:highlight w:val="yellow"/>
        </w:rPr>
        <w:t>commitments</w:t>
      </w:r>
      <w:r w:rsidRPr="00480F4F">
        <w:rPr>
          <w:rStyle w:val="StyleUnderline"/>
          <w:highlight w:val="yellow"/>
        </w:rPr>
        <w:t xml:space="preserve"> of</w:t>
      </w:r>
      <w:r w:rsidRPr="00BF5B3A">
        <w:rPr>
          <w:rStyle w:val="StyleUnderline"/>
        </w:rPr>
        <w:t xml:space="preserve"> their </w:t>
      </w:r>
      <w:r w:rsidRPr="00480F4F">
        <w:rPr>
          <w:rStyle w:val="Emphasis"/>
          <w:highlight w:val="yellow"/>
        </w:rPr>
        <w:t>fellow participants</w:t>
      </w:r>
      <w:r w:rsidRPr="00480F4F">
        <w:rPr>
          <w:rStyle w:val="StyleUnderline"/>
          <w:highlight w:val="yellow"/>
        </w:rPr>
        <w:t xml:space="preserve"> to</w:t>
      </w:r>
      <w:r w:rsidRPr="00BF5B3A">
        <w:rPr>
          <w:rStyle w:val="StyleUnderline"/>
        </w:rPr>
        <w:t xml:space="preserve"> </w:t>
      </w:r>
      <w:r w:rsidRPr="008E2A46">
        <w:rPr>
          <w:rStyle w:val="Emphasis"/>
        </w:rPr>
        <w:t>disclose</w:t>
      </w:r>
      <w:r w:rsidRPr="00BF5B3A">
        <w:rPr>
          <w:rStyle w:val="StyleUnderline"/>
        </w:rPr>
        <w:t xml:space="preserve"> and </w:t>
      </w:r>
      <w:r w:rsidRPr="00480F4F">
        <w:rPr>
          <w:rStyle w:val="Emphasis"/>
          <w:highlight w:val="yellow"/>
        </w:rPr>
        <w:t>abide</w:t>
      </w:r>
      <w:r w:rsidRPr="00480F4F">
        <w:rPr>
          <w:rStyle w:val="StyleUnderline"/>
          <w:highlight w:val="yellow"/>
        </w:rPr>
        <w:t xml:space="preserve"> by other commitments</w:t>
      </w:r>
      <w:r w:rsidRPr="00BF5B3A">
        <w:rPr>
          <w:sz w:val="16"/>
        </w:rPr>
        <w:t xml:space="preserve"> intended to preclude opportunism. </w:t>
      </w:r>
      <w:r w:rsidRPr="00BF5B3A">
        <w:rPr>
          <w:rStyle w:val="StyleUnderline"/>
        </w:rPr>
        <w:t xml:space="preserve">Teece and Sherry’s argument sounds a </w:t>
      </w:r>
      <w:r w:rsidRPr="00D65C21">
        <w:rPr>
          <w:rStyle w:val="Emphasis"/>
        </w:rPr>
        <w:t>familiar refrain</w:t>
      </w:r>
      <w:r w:rsidRPr="00D65C21">
        <w:rPr>
          <w:rStyle w:val="StyleUnderline"/>
        </w:rPr>
        <w:t xml:space="preserve"> against </w:t>
      </w:r>
      <w:r w:rsidRPr="00D65C21">
        <w:rPr>
          <w:rStyle w:val="Emphasis"/>
        </w:rPr>
        <w:t>antitrust</w:t>
      </w:r>
      <w:r w:rsidRPr="00D65C21">
        <w:rPr>
          <w:rStyle w:val="StyleUnderline"/>
        </w:rPr>
        <w:t>: antitrust enforcement discourages procompetitive behavior and therefore</w:t>
      </w:r>
      <w:r w:rsidRPr="00BF5B3A">
        <w:rPr>
          <w:rStyle w:val="StyleUnderline"/>
        </w:rPr>
        <w:t xml:space="preserve"> should be limited</w:t>
      </w:r>
      <w:r w:rsidRPr="00BF5B3A">
        <w:rPr>
          <w:sz w:val="16"/>
        </w:rPr>
        <w:t xml:space="preserve">. </w:t>
      </w:r>
      <w:r w:rsidRPr="00480F4F">
        <w:rPr>
          <w:rStyle w:val="Emphasis"/>
          <w:sz w:val="26"/>
          <w:szCs w:val="26"/>
          <w:highlight w:val="yellow"/>
        </w:rPr>
        <w:t>The conclusion rings hollow without facts.</w:t>
      </w:r>
    </w:p>
    <w:p w14:paraId="2217762E" w14:textId="77777777" w:rsidR="00F410AA" w:rsidRDefault="00F410AA" w:rsidP="00F410AA">
      <w:pPr>
        <w:pStyle w:val="Heading2"/>
      </w:pPr>
      <w:r>
        <w:t>Advantage---Cybersecurity</w:t>
      </w:r>
    </w:p>
    <w:p w14:paraId="7ED420D8" w14:textId="77777777" w:rsidR="00F410AA" w:rsidRDefault="00F410AA" w:rsidP="00F410AA">
      <w:pPr>
        <w:pStyle w:val="Heading3"/>
      </w:pPr>
      <w:r>
        <w:t>2AC---AT: NC3 Not Online</w:t>
      </w:r>
    </w:p>
    <w:p w14:paraId="2AFCE7E5" w14:textId="77777777" w:rsidR="00F410AA" w:rsidRDefault="00F410AA" w:rsidP="00F410AA">
      <w:pPr>
        <w:pStyle w:val="Heading4"/>
      </w:pPr>
      <w:r>
        <w:t xml:space="preserve">The entire NC3 system is being </w:t>
      </w:r>
      <w:r>
        <w:rPr>
          <w:u w:val="single"/>
        </w:rPr>
        <w:t>modernized</w:t>
      </w:r>
      <w:r>
        <w:t>.</w:t>
      </w:r>
    </w:p>
    <w:p w14:paraId="4359058C" w14:textId="77777777" w:rsidR="00F410AA" w:rsidRDefault="00F410AA" w:rsidP="00F410AA">
      <w:r>
        <w:rPr>
          <w:rStyle w:val="Style13ptBold"/>
        </w:rPr>
        <w:t>Lin 21</w:t>
      </w:r>
      <w:r>
        <w:t>, *Herbert Lin is senior research scholar for cyber policy and security at the Center for International Security and Cooperation and Hank J. Holland Fellow in Cyber Policy and Security at the Hoover Institution, both at Stanford University; (Summer 2021, “Cyber Risk Across the U.S. Nuclear Enterprise”, https://tnsr.org/2021/06/cyber-risk-across-the-u-s-nuclear-enterprise/)</w:t>
      </w:r>
    </w:p>
    <w:p w14:paraId="49369F08" w14:textId="77777777" w:rsidR="00F410AA" w:rsidRPr="008619D2" w:rsidRDefault="00F410AA" w:rsidP="00F410AA">
      <w:pPr>
        <w:rPr>
          <w:rStyle w:val="StyleUnderline"/>
        </w:rPr>
      </w:pPr>
      <w:r>
        <w:rPr>
          <w:rStyle w:val="StyleUnderline"/>
        </w:rPr>
        <w:t xml:space="preserve">Substantial </w:t>
      </w:r>
      <w:r w:rsidRPr="00480F4F">
        <w:rPr>
          <w:rStyle w:val="StyleUnderline"/>
          <w:highlight w:val="yellow"/>
        </w:rPr>
        <w:t>efforts are being</w:t>
      </w:r>
      <w:r>
        <w:rPr>
          <w:rStyle w:val="StyleUnderline"/>
        </w:rPr>
        <w:t xml:space="preserve"> </w:t>
      </w:r>
      <w:r>
        <w:rPr>
          <w:sz w:val="16"/>
        </w:rPr>
        <w:t xml:space="preserve">and will be </w:t>
      </w:r>
      <w:r w:rsidRPr="00480F4F">
        <w:rPr>
          <w:rStyle w:val="StyleUnderline"/>
          <w:highlight w:val="yellow"/>
        </w:rPr>
        <w:t xml:space="preserve">made to </w:t>
      </w:r>
      <w:r w:rsidRPr="00480F4F">
        <w:rPr>
          <w:rStyle w:val="Emphasis"/>
          <w:highlight w:val="yellow"/>
        </w:rPr>
        <w:t>modernize</w:t>
      </w:r>
      <w:r w:rsidRPr="00480F4F">
        <w:rPr>
          <w:rStyle w:val="StyleUnderline"/>
          <w:highlight w:val="yellow"/>
        </w:rPr>
        <w:t xml:space="preserve"> the </w:t>
      </w:r>
      <w:r w:rsidRPr="00480F4F">
        <w:rPr>
          <w:rStyle w:val="Emphasis"/>
          <w:highlight w:val="yellow"/>
        </w:rPr>
        <w:t>NC3 system</w:t>
      </w:r>
      <w:r>
        <w:rPr>
          <w:sz w:val="16"/>
        </w:rPr>
        <w:t xml:space="preserve">. According to the Congressional Research Service, </w:t>
      </w:r>
      <w:r>
        <w:rPr>
          <w:rStyle w:val="StyleUnderline"/>
        </w:rPr>
        <w:t xml:space="preserve">NC3 modernization is likely to include </w:t>
      </w:r>
      <w:r>
        <w:rPr>
          <w:rStyle w:val="Emphasis"/>
        </w:rPr>
        <w:t>new</w:t>
      </w:r>
      <w:r>
        <w:rPr>
          <w:rStyle w:val="StyleUnderline"/>
        </w:rPr>
        <w:t xml:space="preserve"> early-warning </w:t>
      </w:r>
      <w:r>
        <w:rPr>
          <w:rStyle w:val="Emphasis"/>
        </w:rPr>
        <w:t>radars</w:t>
      </w:r>
      <w:r>
        <w:rPr>
          <w:sz w:val="16"/>
        </w:rPr>
        <w:t xml:space="preserve">, </w:t>
      </w:r>
      <w:r>
        <w:rPr>
          <w:rStyle w:val="StyleUnderline"/>
        </w:rPr>
        <w:t xml:space="preserve">new infrared early-warning </w:t>
      </w:r>
      <w:r>
        <w:rPr>
          <w:rStyle w:val="Emphasis"/>
        </w:rPr>
        <w:t>satellites</w:t>
      </w:r>
      <w:r>
        <w:rPr>
          <w:sz w:val="16"/>
        </w:rPr>
        <w:t xml:space="preserve">, </w:t>
      </w:r>
      <w:r>
        <w:rPr>
          <w:rStyle w:val="StyleUnderline"/>
        </w:rPr>
        <w:t>new communications satellites</w:t>
      </w:r>
      <w:r>
        <w:rPr>
          <w:sz w:val="16"/>
        </w:rPr>
        <w:t>, and replacements for the E4-B airborne command posts and E6-B communications relay aircraft.</w:t>
      </w:r>
      <w:bookmarkStart w:id="18" w:name="_ftnref17"/>
      <w:r>
        <w:rPr>
          <w:sz w:val="16"/>
        </w:rPr>
        <w:fldChar w:fldCharType="begin"/>
      </w:r>
      <w:r>
        <w:rPr>
          <w:sz w:val="16"/>
        </w:rPr>
        <w:instrText xml:space="preserve"> HYPERLINK "https://tnsr.org/2021/06/cyber-risk-across-the-u-s-nuclear-enterprise/" \l "_ftn17" </w:instrText>
      </w:r>
      <w:r>
        <w:rPr>
          <w:sz w:val="16"/>
        </w:rPr>
        <w:fldChar w:fldCharType="separate"/>
      </w:r>
      <w:r>
        <w:rPr>
          <w:rStyle w:val="Hyperlink"/>
          <w:color w:val="000000"/>
          <w:sz w:val="16"/>
          <w:u w:val="single"/>
        </w:rPr>
        <w:t>17</w:t>
      </w:r>
      <w:r>
        <w:rPr>
          <w:sz w:val="16"/>
        </w:rPr>
        <w:fldChar w:fldCharType="end"/>
      </w:r>
      <w:bookmarkEnd w:id="18"/>
      <w:r>
        <w:rPr>
          <w:sz w:val="16"/>
        </w:rPr>
        <w:t xml:space="preserve"> But </w:t>
      </w:r>
      <w:r>
        <w:rPr>
          <w:rStyle w:val="StyleUnderline"/>
        </w:rPr>
        <w:t>just as importantly</w:t>
      </w:r>
      <w:r>
        <w:rPr>
          <w:sz w:val="16"/>
        </w:rPr>
        <w:t xml:space="preserve">, </w:t>
      </w:r>
      <w:r w:rsidRPr="00480F4F">
        <w:rPr>
          <w:rStyle w:val="StyleUnderline"/>
          <w:highlight w:val="yellow"/>
        </w:rPr>
        <w:t xml:space="preserve">new </w:t>
      </w:r>
      <w:r w:rsidRPr="00480F4F">
        <w:rPr>
          <w:rStyle w:val="Emphasis"/>
          <w:highlight w:val="yellow"/>
        </w:rPr>
        <w:t>nuclear delivery</w:t>
      </w:r>
      <w:r w:rsidRPr="00480F4F">
        <w:rPr>
          <w:rStyle w:val="StyleUnderline"/>
          <w:highlight w:val="yellow"/>
        </w:rPr>
        <w:t xml:space="preserve"> systems and </w:t>
      </w:r>
      <w:r w:rsidRPr="00480F4F">
        <w:rPr>
          <w:rStyle w:val="Emphasis"/>
          <w:highlight w:val="yellow"/>
        </w:rPr>
        <w:t>platforms</w:t>
      </w:r>
      <w:r w:rsidRPr="00480F4F">
        <w:rPr>
          <w:rStyle w:val="StyleUnderline"/>
          <w:highlight w:val="yellow"/>
        </w:rPr>
        <w:t xml:space="preserve"> will be</w:t>
      </w:r>
      <w:r>
        <w:rPr>
          <w:rStyle w:val="StyleUnderline"/>
        </w:rPr>
        <w:t xml:space="preserve"> “much </w:t>
      </w:r>
      <w:r w:rsidRPr="00480F4F">
        <w:rPr>
          <w:rStyle w:val="Emphasis"/>
          <w:highlight w:val="yellow"/>
        </w:rPr>
        <w:t>more like all systems</w:t>
      </w:r>
      <w:r>
        <w:rPr>
          <w:rStyle w:val="StyleUnderline"/>
        </w:rPr>
        <w:t xml:space="preserve"> today</w:t>
      </w:r>
      <w:r>
        <w:rPr>
          <w:sz w:val="16"/>
        </w:rPr>
        <w:t xml:space="preserve">, </w:t>
      </w:r>
      <w:r w:rsidRPr="00480F4F">
        <w:rPr>
          <w:rStyle w:val="Emphasis"/>
          <w:highlight w:val="yellow"/>
        </w:rPr>
        <w:t>network connected</w:t>
      </w:r>
      <w:r w:rsidRPr="00480F4F">
        <w:rPr>
          <w:sz w:val="16"/>
          <w:highlight w:val="yellow"/>
        </w:rPr>
        <w:t xml:space="preserve">. </w:t>
      </w:r>
      <w:r w:rsidRPr="00480F4F">
        <w:rPr>
          <w:rStyle w:val="StyleUnderline"/>
          <w:highlight w:val="yellow"/>
        </w:rPr>
        <w:t xml:space="preserve">They’ll be </w:t>
      </w:r>
      <w:r w:rsidRPr="00480F4F">
        <w:rPr>
          <w:rStyle w:val="Emphasis"/>
          <w:highlight w:val="yellow"/>
        </w:rPr>
        <w:t>cyber enabled</w:t>
      </w:r>
      <w:r w:rsidRPr="00480F4F">
        <w:rPr>
          <w:sz w:val="16"/>
          <w:highlight w:val="yellow"/>
        </w:rPr>
        <w:t xml:space="preserve">” </w:t>
      </w:r>
      <w:r w:rsidRPr="00480F4F">
        <w:rPr>
          <w:rStyle w:val="StyleUnderline"/>
          <w:highlight w:val="yellow"/>
        </w:rPr>
        <w:t>and will have</w:t>
      </w:r>
      <w:r>
        <w:rPr>
          <w:sz w:val="16"/>
        </w:rPr>
        <w:t xml:space="preserve"> “</w:t>
      </w:r>
      <w:r>
        <w:rPr>
          <w:rStyle w:val="StyleUnderline"/>
        </w:rPr>
        <w:t xml:space="preserve">some level of </w:t>
      </w:r>
      <w:r w:rsidRPr="00480F4F">
        <w:rPr>
          <w:rStyle w:val="Emphasis"/>
          <w:highlight w:val="yellow"/>
        </w:rPr>
        <w:t>connectivity</w:t>
      </w:r>
      <w:r w:rsidRPr="00480F4F">
        <w:rPr>
          <w:rStyle w:val="StyleUnderline"/>
          <w:highlight w:val="yellow"/>
        </w:rPr>
        <w:t xml:space="preserve"> to</w:t>
      </w:r>
      <w:r>
        <w:rPr>
          <w:rStyle w:val="StyleUnderline"/>
        </w:rPr>
        <w:t xml:space="preserve"> the </w:t>
      </w:r>
      <w:r>
        <w:rPr>
          <w:rStyle w:val="Emphasis"/>
        </w:rPr>
        <w:t>rest</w:t>
      </w:r>
      <w:r>
        <w:rPr>
          <w:rStyle w:val="StyleUnderline"/>
        </w:rPr>
        <w:t xml:space="preserve"> of </w:t>
      </w:r>
      <w:r w:rsidRPr="00480F4F">
        <w:rPr>
          <w:rStyle w:val="StyleUnderline"/>
          <w:highlight w:val="yellow"/>
        </w:rPr>
        <w:t xml:space="preserve">the </w:t>
      </w:r>
      <w:r w:rsidRPr="00480F4F">
        <w:rPr>
          <w:rStyle w:val="Emphasis"/>
          <w:highlight w:val="yellow"/>
        </w:rPr>
        <w:t>warfighting system</w:t>
      </w:r>
      <w:r>
        <w:rPr>
          <w:sz w:val="16"/>
        </w:rPr>
        <w:t>,” according to Werner J. A. Dahm, chair of the Air Force Scientific Advisory Board.</w:t>
      </w:r>
      <w:bookmarkStart w:id="19" w:name="_ftnref18"/>
      <w:r>
        <w:rPr>
          <w:sz w:val="16"/>
        </w:rPr>
        <w:fldChar w:fldCharType="begin"/>
      </w:r>
      <w:r>
        <w:rPr>
          <w:sz w:val="16"/>
        </w:rPr>
        <w:instrText xml:space="preserve"> HYPERLINK "https://tnsr.org/2021/06/cyber-risk-across-the-u-s-nuclear-enterprise/" \l "_ftn18" </w:instrText>
      </w:r>
      <w:r>
        <w:rPr>
          <w:sz w:val="16"/>
        </w:rPr>
        <w:fldChar w:fldCharType="separate"/>
      </w:r>
      <w:r>
        <w:rPr>
          <w:rStyle w:val="Hyperlink"/>
          <w:color w:val="000000"/>
          <w:sz w:val="16"/>
          <w:u w:val="single"/>
        </w:rPr>
        <w:t>18</w:t>
      </w:r>
      <w:r>
        <w:rPr>
          <w:sz w:val="16"/>
        </w:rPr>
        <w:fldChar w:fldCharType="end"/>
      </w:r>
      <w:bookmarkEnd w:id="19"/>
      <w:r>
        <w:rPr>
          <w:sz w:val="16"/>
        </w:rPr>
        <w:t xml:space="preserve"> </w:t>
      </w:r>
      <w:r>
        <w:rPr>
          <w:rStyle w:val="StyleUnderline"/>
        </w:rPr>
        <w:t>The significance of being “</w:t>
      </w:r>
      <w:r>
        <w:rPr>
          <w:rStyle w:val="Emphasis"/>
        </w:rPr>
        <w:t>cyber-enabled</w:t>
      </w:r>
      <w:r>
        <w:rPr>
          <w:rStyle w:val="StyleUnderline"/>
        </w:rPr>
        <w:t xml:space="preserve">” is </w:t>
      </w:r>
      <w:r>
        <w:rPr>
          <w:rStyle w:val="Emphasis"/>
        </w:rPr>
        <w:t>hard</w:t>
      </w:r>
      <w:r>
        <w:rPr>
          <w:rStyle w:val="StyleUnderline"/>
        </w:rPr>
        <w:t xml:space="preserve"> to </w:t>
      </w:r>
      <w:r>
        <w:rPr>
          <w:rStyle w:val="Emphasis"/>
        </w:rPr>
        <w:t>overstate</w:t>
      </w:r>
      <w:r>
        <w:rPr>
          <w:sz w:val="16"/>
        </w:rPr>
        <w:t>. Adm</w:t>
      </w:r>
      <w:r w:rsidRPr="008619D2">
        <w:rPr>
          <w:sz w:val="16"/>
        </w:rPr>
        <w:t>. Cecil Haney, former commander of U.S. Strategic Command, testified in 2014 that “We are working to shift from point-to-point hardwired systems to a networked IP-based national C3 architecture.”</w:t>
      </w:r>
      <w:bookmarkStart w:id="20" w:name="_ftnref19"/>
      <w:r w:rsidRPr="008619D2">
        <w:rPr>
          <w:sz w:val="16"/>
        </w:rPr>
        <w:fldChar w:fldCharType="begin"/>
      </w:r>
      <w:r w:rsidRPr="008619D2">
        <w:rPr>
          <w:sz w:val="16"/>
        </w:rPr>
        <w:instrText xml:space="preserve"> HYPERLINK "https://tnsr.org/2021/06/cyber-risk-across-the-u-s-nuclear-enterprise/" \l "_ftn19" </w:instrText>
      </w:r>
      <w:r w:rsidRPr="008619D2">
        <w:rPr>
          <w:sz w:val="16"/>
        </w:rPr>
        <w:fldChar w:fldCharType="separate"/>
      </w:r>
      <w:r w:rsidRPr="008619D2">
        <w:rPr>
          <w:rStyle w:val="Hyperlink"/>
          <w:color w:val="000000"/>
          <w:sz w:val="16"/>
          <w:u w:val="single"/>
        </w:rPr>
        <w:t>19</w:t>
      </w:r>
      <w:r w:rsidRPr="008619D2">
        <w:rPr>
          <w:sz w:val="16"/>
        </w:rPr>
        <w:fldChar w:fldCharType="end"/>
      </w:r>
      <w:bookmarkEnd w:id="20"/>
      <w:r w:rsidRPr="008619D2">
        <w:rPr>
          <w:sz w:val="16"/>
        </w:rPr>
        <w:t xml:space="preserve"> </w:t>
      </w:r>
      <w:r w:rsidRPr="008619D2">
        <w:rPr>
          <w:rStyle w:val="StyleUnderline"/>
        </w:rPr>
        <w:t xml:space="preserve">The shift to “cyber-enabled” connectivity will mean a </w:t>
      </w:r>
      <w:r w:rsidRPr="008619D2">
        <w:rPr>
          <w:rStyle w:val="Emphasis"/>
        </w:rPr>
        <w:t>higher degree</w:t>
      </w:r>
      <w:r w:rsidRPr="008619D2">
        <w:rPr>
          <w:rStyle w:val="StyleUnderline"/>
        </w:rPr>
        <w:t xml:space="preserve"> of </w:t>
      </w:r>
      <w:r w:rsidRPr="008619D2">
        <w:rPr>
          <w:rStyle w:val="Emphasis"/>
        </w:rPr>
        <w:t>interoperability</w:t>
      </w:r>
      <w:r w:rsidRPr="008619D2">
        <w:rPr>
          <w:rStyle w:val="StyleUnderline"/>
        </w:rPr>
        <w:t xml:space="preserve"> among NC3 components</w:t>
      </w:r>
      <w:r w:rsidRPr="008619D2">
        <w:rPr>
          <w:sz w:val="16"/>
        </w:rPr>
        <w:t xml:space="preserve">, </w:t>
      </w:r>
      <w:r w:rsidRPr="008619D2">
        <w:rPr>
          <w:rStyle w:val="StyleUnderline"/>
        </w:rPr>
        <w:t xml:space="preserve">which will no longer be as </w:t>
      </w:r>
      <w:r w:rsidRPr="008619D2">
        <w:rPr>
          <w:rStyle w:val="Emphasis"/>
        </w:rPr>
        <w:t>constrained</w:t>
      </w:r>
      <w:r w:rsidRPr="008619D2">
        <w:rPr>
          <w:rStyle w:val="StyleUnderline"/>
        </w:rPr>
        <w:t xml:space="preserve"> by </w:t>
      </w:r>
      <w:r w:rsidRPr="008619D2">
        <w:rPr>
          <w:rStyle w:val="Emphasis"/>
        </w:rPr>
        <w:t>hardware restrictions</w:t>
      </w:r>
      <w:r w:rsidRPr="008619D2">
        <w:rPr>
          <w:rStyle w:val="StyleUnderline"/>
        </w:rPr>
        <w:t>.</w:t>
      </w:r>
    </w:p>
    <w:p w14:paraId="31FD9F85" w14:textId="77777777" w:rsidR="00F410AA" w:rsidRPr="00C84336" w:rsidRDefault="00F410AA" w:rsidP="00F410AA"/>
    <w:p w14:paraId="69DD7653" w14:textId="2D755357" w:rsidR="00F410AA" w:rsidRDefault="00F410AA" w:rsidP="00F410AA">
      <w:pPr>
        <w:pStyle w:val="Heading2"/>
      </w:pPr>
      <w:r>
        <w:t>AT: T---</w:t>
      </w:r>
      <w:r>
        <w:t>Prohibit = Ban</w:t>
      </w:r>
    </w:p>
    <w:p w14:paraId="70113327" w14:textId="77777777" w:rsidR="00F410AA" w:rsidRPr="003730A4" w:rsidRDefault="00F410AA" w:rsidP="00F410AA">
      <w:pPr>
        <w:pStyle w:val="Heading3"/>
      </w:pPr>
      <w:r>
        <w:t>2AC---AT: T---Prohibit = Ban---TL</w:t>
      </w:r>
    </w:p>
    <w:p w14:paraId="79511B16" w14:textId="77777777" w:rsidR="00F410AA" w:rsidRPr="003730A4" w:rsidRDefault="00F410AA" w:rsidP="00F410AA">
      <w:pPr>
        <w:pStyle w:val="Heading4"/>
      </w:pPr>
    </w:p>
    <w:p w14:paraId="378901A5" w14:textId="77777777" w:rsidR="00F410AA" w:rsidRPr="00B06A76" w:rsidRDefault="00F410AA" w:rsidP="00F410AA">
      <w:pPr>
        <w:pStyle w:val="Heading4"/>
      </w:pPr>
      <w:r>
        <w:t xml:space="preserve">Prohibit can mean ‘severely hinder’---doesn’t necessitate a ban. </w:t>
      </w:r>
    </w:p>
    <w:p w14:paraId="1E10EB17" w14:textId="77777777" w:rsidR="00F410AA" w:rsidRDefault="00F410AA" w:rsidP="00F410AA">
      <w:r w:rsidRPr="00F438D0">
        <w:rPr>
          <w:rStyle w:val="Style13ptBold"/>
        </w:rPr>
        <w:t>Washington Court of Appeals 19</w:t>
      </w:r>
      <w:r>
        <w:t xml:space="preserve"> (KORSMO-judge. Opinion in State v. Kimball, No. 35441-5-III (Wash. Ct. App. Apr. 2, 2019). Google scholar caselaw. Date accessed 7/13/21). </w:t>
      </w:r>
    </w:p>
    <w:p w14:paraId="0A178429" w14:textId="77777777" w:rsidR="00F410AA" w:rsidRPr="00B06A76" w:rsidRDefault="00F410AA" w:rsidP="00F410AA">
      <w:pPr>
        <w:rPr>
          <w:sz w:val="16"/>
        </w:rPr>
      </w:pPr>
      <w:r w:rsidRPr="00B06A76">
        <w:rPr>
          <w:sz w:val="16"/>
        </w:rPr>
        <w:t>His argument runs counter to the meaning of the word "</w:t>
      </w:r>
      <w:r w:rsidRPr="00480F4F">
        <w:rPr>
          <w:rStyle w:val="StyleUnderline"/>
          <w:highlight w:val="yellow"/>
        </w:rPr>
        <w:t>prohibit</w:t>
      </w:r>
      <w:r w:rsidRPr="00B06A76">
        <w:rPr>
          <w:sz w:val="16"/>
        </w:rPr>
        <w:t xml:space="preserve">." It </w:t>
      </w:r>
      <w:r w:rsidRPr="00480F4F">
        <w:rPr>
          <w:rStyle w:val="StyleUnderline"/>
          <w:highlight w:val="yellow"/>
        </w:rPr>
        <w:t>means</w:t>
      </w:r>
      <w:r w:rsidRPr="00B06A76">
        <w:rPr>
          <w:sz w:val="16"/>
        </w:rPr>
        <w:t xml:space="preserve"> "1. To forbid by law. 2. </w:t>
      </w:r>
      <w:r w:rsidRPr="00480F4F">
        <w:rPr>
          <w:rStyle w:val="StyleUnderline"/>
          <w:highlight w:val="yellow"/>
        </w:rPr>
        <w:t>To</w:t>
      </w:r>
      <w:r w:rsidRPr="00B06A76">
        <w:rPr>
          <w:rStyle w:val="StyleUnderline"/>
        </w:rPr>
        <w:t xml:space="preserve"> prevent</w:t>
      </w:r>
      <w:r w:rsidRPr="00B06A76">
        <w:rPr>
          <w:sz w:val="16"/>
        </w:rPr>
        <w:t xml:space="preserve">, preclude, </w:t>
      </w:r>
      <w:r w:rsidRPr="00B06A76">
        <w:rPr>
          <w:rStyle w:val="StyleUnderline"/>
        </w:rPr>
        <w:t xml:space="preserve">or </w:t>
      </w:r>
      <w:r w:rsidRPr="00480F4F">
        <w:rPr>
          <w:rStyle w:val="StyleUnderline"/>
          <w:highlight w:val="yellow"/>
        </w:rPr>
        <w:t>severely hinder</w:t>
      </w:r>
      <w:r w:rsidRPr="00B06A76">
        <w:rPr>
          <w:sz w:val="16"/>
        </w:rPr>
        <w:t xml:space="preserve">." BLACK'S LAW DICTIONARY 1405 (10th ed. 2014). </w:t>
      </w:r>
      <w:r w:rsidRPr="00480F4F">
        <w:rPr>
          <w:rStyle w:val="StyleUnderline"/>
          <w:highlight w:val="yellow"/>
        </w:rPr>
        <w:t xml:space="preserve">As </w:t>
      </w:r>
      <w:r w:rsidRPr="00480F4F">
        <w:rPr>
          <w:rStyle w:val="Emphasis"/>
          <w:highlight w:val="yellow"/>
        </w:rPr>
        <w:t>"severely hinder"</w:t>
      </w:r>
      <w:r w:rsidRPr="00480F4F">
        <w:rPr>
          <w:sz w:val="16"/>
          <w:highlight w:val="yellow"/>
        </w:rPr>
        <w:t xml:space="preserve"> </w:t>
      </w:r>
      <w:r w:rsidRPr="00480F4F">
        <w:rPr>
          <w:rStyle w:val="StyleUnderline"/>
          <w:highlight w:val="yellow"/>
        </w:rPr>
        <w:t>suggests</w:t>
      </w:r>
      <w:r w:rsidRPr="00B06A76">
        <w:rPr>
          <w:sz w:val="16"/>
        </w:rPr>
        <w:t>, a "</w:t>
      </w:r>
      <w:r w:rsidRPr="00480F4F">
        <w:rPr>
          <w:rStyle w:val="StyleUnderline"/>
          <w:highlight w:val="yellow"/>
        </w:rPr>
        <w:t xml:space="preserve">prohibition" </w:t>
      </w:r>
      <w:r w:rsidRPr="00480F4F">
        <w:rPr>
          <w:rStyle w:val="Emphasis"/>
          <w:highlight w:val="yellow"/>
        </w:rPr>
        <w:t>need not be</w:t>
      </w:r>
      <w:r w:rsidRPr="00480F4F">
        <w:rPr>
          <w:rStyle w:val="StyleUnderline"/>
          <w:highlight w:val="yellow"/>
        </w:rPr>
        <w:t xml:space="preserve"> an all or nothing proposition</w:t>
      </w:r>
      <w:r w:rsidRPr="00B06A76">
        <w:rPr>
          <w:sz w:val="16"/>
        </w:rPr>
        <w:t>.</w:t>
      </w:r>
    </w:p>
    <w:p w14:paraId="4335D237" w14:textId="77777777" w:rsidR="00F410AA" w:rsidRPr="00B06A76" w:rsidRDefault="00F410AA" w:rsidP="00F410AA">
      <w:pPr>
        <w:rPr>
          <w:sz w:val="16"/>
          <w:szCs w:val="16"/>
        </w:rPr>
      </w:pPr>
      <w:r w:rsidRPr="00B06A76">
        <w:rPr>
          <w:sz w:val="16"/>
          <w:szCs w:val="16"/>
        </w:rPr>
        <w:t>Our court reached that same conclusion, rejecting a similar argument, in Dejarlais. There the court stated, "nothing in the statute prevents drafting a protection order which allows some contact, for instance, by telephone or through a third party. There is no requirement that all contact be prohibited." State v. Dejarlais, 136 Wn.2d 939, 945, 969 P.2d 90 (1998).</w:t>
      </w:r>
    </w:p>
    <w:p w14:paraId="02CE601A" w14:textId="77777777" w:rsidR="00F410AA" w:rsidRPr="00B06A76" w:rsidRDefault="00F410AA" w:rsidP="00F410AA">
      <w:pPr>
        <w:rPr>
          <w:sz w:val="16"/>
        </w:rPr>
      </w:pPr>
      <w:r w:rsidRPr="00480F4F">
        <w:rPr>
          <w:rStyle w:val="StyleUnderline"/>
          <w:highlight w:val="yellow"/>
        </w:rPr>
        <w:t>RCW</w:t>
      </w:r>
      <w:r w:rsidRPr="00B06A76">
        <w:rPr>
          <w:sz w:val="16"/>
        </w:rPr>
        <w:t xml:space="preserve"> 26.50.110 </w:t>
      </w:r>
      <w:r w:rsidRPr="00480F4F">
        <w:rPr>
          <w:rStyle w:val="StyleUnderline"/>
          <w:highlight w:val="yellow"/>
        </w:rPr>
        <w:t xml:space="preserve">does not apply only to orders that </w:t>
      </w:r>
      <w:r w:rsidRPr="00480F4F">
        <w:rPr>
          <w:rStyle w:val="Emphasis"/>
          <w:highlight w:val="yellow"/>
        </w:rPr>
        <w:t>prohibit all contact</w:t>
      </w:r>
      <w:r w:rsidRPr="00B06A76">
        <w:rPr>
          <w:sz w:val="16"/>
        </w:rPr>
        <w:t>. Accordingly, the statute was properly applied to Mr. Kimball's behavior.</w:t>
      </w:r>
    </w:p>
    <w:p w14:paraId="0487BEB0" w14:textId="77777777" w:rsidR="00F410AA" w:rsidRDefault="00F410AA" w:rsidP="00F410AA">
      <w:pPr>
        <w:pStyle w:val="Heading4"/>
      </w:pPr>
      <w:r>
        <w:t xml:space="preserve">2---they </w:t>
      </w:r>
      <w:r w:rsidRPr="00982C97">
        <w:rPr>
          <w:u w:val="single"/>
        </w:rPr>
        <w:t>don’t solve</w:t>
      </w:r>
      <w:r>
        <w:t xml:space="preserve"> limits---antitrust prohibitions can </w:t>
      </w:r>
      <w:r w:rsidRPr="00C67033">
        <w:rPr>
          <w:u w:val="single"/>
        </w:rPr>
        <w:t>include exemptions</w:t>
      </w:r>
      <w:r>
        <w:t xml:space="preserve">. </w:t>
      </w:r>
    </w:p>
    <w:p w14:paraId="66AB106B" w14:textId="77777777" w:rsidR="00F410AA" w:rsidRPr="00BF2467" w:rsidRDefault="00F410AA" w:rsidP="00F410AA">
      <w:r w:rsidRPr="00C12FBE">
        <w:rPr>
          <w:rStyle w:val="Style13ptBold"/>
        </w:rPr>
        <w:t>Frederick 89</w:t>
      </w:r>
      <w:r>
        <w:t xml:space="preserve"> (Donald A. Frederick-Attorney-Adviser. “MANAGING COOPERATIVE ANTITRUST RISK” , United States Department of Agriculture, Agricultural Cooperative Service, Cooperative Information Report 38, </w:t>
      </w:r>
      <w:hyperlink r:id="rId60" w:history="1">
        <w:r w:rsidRPr="00F563B1">
          <w:rPr>
            <w:rStyle w:val="Hyperlink"/>
          </w:rPr>
          <w:t>https://www.rd.usda.gov/files/cir38.pdf</w:t>
        </w:r>
      </w:hyperlink>
      <w:r>
        <w:t xml:space="preserve">, 1989, date accessed 9/5/21) </w:t>
      </w:r>
    </w:p>
    <w:p w14:paraId="4BA1D8B3" w14:textId="77777777" w:rsidR="00F410AA" w:rsidRPr="00C67033" w:rsidRDefault="00F410AA" w:rsidP="00F410AA">
      <w:pPr>
        <w:rPr>
          <w:sz w:val="16"/>
        </w:rPr>
      </w:pPr>
      <w:r w:rsidRPr="00480F4F">
        <w:rPr>
          <w:rStyle w:val="StyleUnderline"/>
          <w:highlight w:val="yellow"/>
        </w:rPr>
        <w:t>This exposes farmers to</w:t>
      </w:r>
      <w:r w:rsidRPr="007B457E">
        <w:rPr>
          <w:rStyle w:val="StyleUnderline"/>
        </w:rPr>
        <w:t xml:space="preserve"> considerable </w:t>
      </w:r>
      <w:r w:rsidRPr="00480F4F">
        <w:rPr>
          <w:rStyle w:val="StyleUnderline"/>
          <w:highlight w:val="yellow"/>
        </w:rPr>
        <w:t>antitrust risk unless their</w:t>
      </w:r>
      <w:r w:rsidRPr="007B457E">
        <w:rPr>
          <w:rStyle w:val="StyleUnderline"/>
        </w:rPr>
        <w:t xml:space="preserve"> joint marketing </w:t>
      </w:r>
      <w:r w:rsidRPr="00480F4F">
        <w:rPr>
          <w:rStyle w:val="StyleUnderline"/>
          <w:highlight w:val="yellow"/>
        </w:rPr>
        <w:t>activity is</w:t>
      </w:r>
      <w:r w:rsidRPr="007B457E">
        <w:rPr>
          <w:rStyle w:val="StyleUnderline"/>
        </w:rPr>
        <w:t xml:space="preserve"> conducted in a manner </w:t>
      </w:r>
      <w:r w:rsidRPr="00480F4F">
        <w:rPr>
          <w:rStyle w:val="Emphasis"/>
          <w:highlight w:val="yellow"/>
        </w:rPr>
        <w:t>exempt from antitrust prohibitions</w:t>
      </w:r>
      <w:r w:rsidRPr="00C67033">
        <w:rPr>
          <w:rStyle w:val="StyleUnderline"/>
        </w:rPr>
        <w:t>.</w:t>
      </w:r>
      <w:r w:rsidRPr="00C67033">
        <w:rPr>
          <w:sz w:val="16"/>
        </w:rPr>
        <w:t xml:space="preserve"> As one judge phrased it:</w:t>
      </w:r>
    </w:p>
    <w:p w14:paraId="1B032039" w14:textId="77777777" w:rsidR="00F410AA" w:rsidRPr="00CA09E9" w:rsidRDefault="00F410AA" w:rsidP="00F410AA">
      <w:pPr>
        <w:rPr>
          <w:sz w:val="16"/>
        </w:rPr>
      </w:pPr>
      <w:r w:rsidRPr="00C67033">
        <w:rPr>
          <w:sz w:val="16"/>
        </w:rPr>
        <w:t xml:space="preserve">“It is clear that if </w:t>
      </w:r>
      <w:r w:rsidRPr="007B457E">
        <w:rPr>
          <w:rStyle w:val="StyleUnderline"/>
        </w:rPr>
        <w:t xml:space="preserve">individual </w:t>
      </w:r>
      <w:r w:rsidRPr="00480F4F">
        <w:rPr>
          <w:rStyle w:val="StyleUnderline"/>
          <w:highlight w:val="yellow"/>
        </w:rPr>
        <w:t>agriculturalists</w:t>
      </w:r>
      <w:r w:rsidRPr="00480F4F">
        <w:rPr>
          <w:sz w:val="16"/>
          <w:highlight w:val="yellow"/>
        </w:rPr>
        <w:t>,</w:t>
      </w:r>
      <w:r w:rsidRPr="00C67033">
        <w:rPr>
          <w:sz w:val="16"/>
        </w:rPr>
        <w:t xml:space="preserve"> through the medium of a cooperative, jointly fixed prices, reasonably or otherwise, </w:t>
      </w:r>
      <w:r w:rsidRPr="00480F4F">
        <w:rPr>
          <w:rStyle w:val="StyleUnderline"/>
          <w:highlight w:val="yellow"/>
        </w:rPr>
        <w:t>without statutory authorization</w:t>
      </w:r>
      <w:r w:rsidRPr="007B457E">
        <w:rPr>
          <w:rStyle w:val="StyleUnderline"/>
        </w:rPr>
        <w:t xml:space="preserve">, they </w:t>
      </w:r>
      <w:r w:rsidRPr="00480F4F">
        <w:rPr>
          <w:rStyle w:val="StyleUnderline"/>
          <w:highlight w:val="yellow"/>
        </w:rPr>
        <w:t>would be subject to prosecution</w:t>
      </w:r>
      <w:r w:rsidRPr="00C67033">
        <w:rPr>
          <w:sz w:val="16"/>
        </w:rPr>
        <w:t>.” (emphasis added) 14/</w:t>
      </w:r>
    </w:p>
    <w:p w14:paraId="1277F7F8" w14:textId="77777777" w:rsidR="00F410AA" w:rsidRDefault="00F410AA" w:rsidP="00F410AA">
      <w:pPr>
        <w:pStyle w:val="Heading2"/>
      </w:pPr>
      <w:r>
        <w:t>AT: T---Expand Scope</w:t>
      </w:r>
    </w:p>
    <w:p w14:paraId="1F70A0D0" w14:textId="77777777" w:rsidR="00F410AA" w:rsidRDefault="00F410AA" w:rsidP="00F410AA">
      <w:pPr>
        <w:pStyle w:val="Heading3"/>
      </w:pPr>
      <w:r>
        <w:t>2AC---AT: T---Expand Scope</w:t>
      </w:r>
    </w:p>
    <w:p w14:paraId="3ED61C7C" w14:textId="77777777" w:rsidR="00F410AA" w:rsidRDefault="00F410AA" w:rsidP="00F410AA">
      <w:pPr>
        <w:pStyle w:val="Heading4"/>
      </w:pPr>
      <w:r w:rsidRPr="007132C8">
        <w:t xml:space="preserve">We meet---the plan </w:t>
      </w:r>
      <w:r w:rsidRPr="00C21B3A">
        <w:rPr>
          <w:u w:val="single"/>
        </w:rPr>
        <w:t>expands the scope</w:t>
      </w:r>
      <w:r>
        <w:t xml:space="preserve"> of the Sherman Act to hold SSO’s liable for unreasonably restricting commerce. </w:t>
      </w:r>
    </w:p>
    <w:p w14:paraId="370FA17B" w14:textId="77777777" w:rsidR="00F410AA" w:rsidRPr="00EE0A8D" w:rsidRDefault="00F410AA" w:rsidP="00F410AA">
      <w:r w:rsidRPr="00FA75DA">
        <w:rPr>
          <w:rStyle w:val="Style13ptBold"/>
        </w:rPr>
        <w:t>Wright 9</w:t>
      </w:r>
      <w:r>
        <w:t xml:space="preserve"> (University Professor Joshua D. Wright is the Executive Director of the Global Antitrust Institute and holds a courtesy appointment in the Department of Economics. On January 1, 2013, the U.S. Senate unanimously confirmed Professor Wright as a member of the Federal Trade Commission (FTC), following his nomination by President Obama to that position. He rejoined Scalia Law School as a full-time member of the faculty in Fall 2015. “INTELLECTUAL PROPERTY, STANDARD SETTING, AND THE LIMITS OF ANTITRUST” , </w:t>
      </w:r>
      <w:hyperlink r:id="rId61" w:history="1">
        <w:r w:rsidRPr="00EC23C5">
          <w:rPr>
            <w:rStyle w:val="Hyperlink"/>
          </w:rPr>
          <w:t>https://laweconcenter.org/resource/intellectual-property-standard-setting-and-the-limits-of-antitrust/</w:t>
        </w:r>
      </w:hyperlink>
      <w:r>
        <w:rPr>
          <w:rStyle w:val="Hyperlink"/>
        </w:rPr>
        <w:t xml:space="preserve"> , </w:t>
      </w:r>
      <w:r>
        <w:t xml:space="preserve">22 OCTOBER 2009, date accessed 9/4/21) </w:t>
      </w:r>
    </w:p>
    <w:p w14:paraId="6DB2BCC1" w14:textId="77777777" w:rsidR="00F410AA" w:rsidRDefault="00F410AA" w:rsidP="00F410AA">
      <w:pPr>
        <w:rPr>
          <w:sz w:val="16"/>
        </w:rPr>
      </w:pPr>
      <w:r w:rsidRPr="005B371B">
        <w:rPr>
          <w:rStyle w:val="StyleUnderline"/>
        </w:rPr>
        <w:t>One of the most significant challenges facing competition policy today is</w:t>
      </w:r>
      <w:r w:rsidRPr="005B371B">
        <w:rPr>
          <w:sz w:val="16"/>
        </w:rPr>
        <w:t xml:space="preserve"> defining the appropriate role of antitrust law within the context of </w:t>
      </w:r>
      <w:r w:rsidRPr="005B371B">
        <w:rPr>
          <w:rStyle w:val="StyleUnderline"/>
        </w:rPr>
        <w:t>intellectual property right licensing by</w:t>
      </w:r>
      <w:r w:rsidRPr="005B371B">
        <w:rPr>
          <w:sz w:val="16"/>
        </w:rPr>
        <w:t xml:space="preserve"> </w:t>
      </w:r>
      <w:r w:rsidRPr="005B371B">
        <w:rPr>
          <w:rStyle w:val="StyleUnderline"/>
        </w:rPr>
        <w:t>standard-setting organizations (“SSOs”).</w:t>
      </w:r>
      <w:r w:rsidRPr="005B371B">
        <w:rPr>
          <w:sz w:val="16"/>
        </w:rPr>
        <w:t xml:space="preserve">  </w:t>
      </w:r>
      <w:r w:rsidRPr="00480F4F">
        <w:rPr>
          <w:rStyle w:val="StyleUnderline"/>
          <w:highlight w:val="yellow"/>
        </w:rPr>
        <w:t>Many</w:t>
      </w:r>
      <w:r w:rsidRPr="008A1DB7">
        <w:rPr>
          <w:rStyle w:val="StyleUnderline"/>
        </w:rPr>
        <w:t xml:space="preserve"> commentators </w:t>
      </w:r>
      <w:r w:rsidRPr="00480F4F">
        <w:rPr>
          <w:rStyle w:val="StyleUnderline"/>
          <w:highlight w:val="yellow"/>
        </w:rPr>
        <w:t xml:space="preserve">believe it is </w:t>
      </w:r>
      <w:r w:rsidRPr="00480F4F">
        <w:rPr>
          <w:rStyle w:val="Emphasis"/>
          <w:highlight w:val="yellow"/>
        </w:rPr>
        <w:t>necessary to apply</w:t>
      </w:r>
      <w:r w:rsidRPr="008A1DB7">
        <w:rPr>
          <w:rStyle w:val="StyleUnderline"/>
        </w:rPr>
        <w:t xml:space="preserve"> the full force of the </w:t>
      </w:r>
      <w:r w:rsidRPr="00480F4F">
        <w:rPr>
          <w:rStyle w:val="Emphasis"/>
          <w:highlight w:val="yellow"/>
        </w:rPr>
        <w:t>antitrust laws</w:t>
      </w:r>
      <w:r w:rsidRPr="00480F4F">
        <w:rPr>
          <w:rStyle w:val="StyleUnderline"/>
          <w:highlight w:val="yellow"/>
        </w:rPr>
        <w:t>, and</w:t>
      </w:r>
      <w:r w:rsidRPr="008A1DB7">
        <w:rPr>
          <w:rStyle w:val="StyleUnderline"/>
        </w:rPr>
        <w:t xml:space="preserve"> sometimes </w:t>
      </w:r>
      <w:r w:rsidRPr="00480F4F">
        <w:rPr>
          <w:rStyle w:val="StyleUnderline"/>
          <w:highlight w:val="yellow"/>
        </w:rPr>
        <w:t xml:space="preserve">special rules that would </w:t>
      </w:r>
      <w:r w:rsidRPr="00480F4F">
        <w:rPr>
          <w:rStyle w:val="Emphasis"/>
          <w:highlight w:val="yellow"/>
        </w:rPr>
        <w:t>increase the scope of antitrust</w:t>
      </w:r>
      <w:r w:rsidRPr="00480F4F">
        <w:rPr>
          <w:rStyle w:val="StyleUnderline"/>
          <w:highlight w:val="yellow"/>
        </w:rPr>
        <w:t xml:space="preserve">, to the </w:t>
      </w:r>
      <w:r w:rsidRPr="00480F4F">
        <w:rPr>
          <w:rStyle w:val="Emphasis"/>
          <w:highlight w:val="yellow"/>
        </w:rPr>
        <w:t>standard-setting process</w:t>
      </w:r>
      <w:r w:rsidRPr="008A1DB7">
        <w:rPr>
          <w:rStyle w:val="StyleUnderline"/>
        </w:rPr>
        <w:t xml:space="preserve"> in order to adequately oversee what they perceive as a unique opportunity for anticompetitive behavior</w:t>
      </w:r>
      <w:r w:rsidRPr="00B977C0">
        <w:rPr>
          <w:sz w:val="16"/>
        </w:rPr>
        <w:t>.  Indeed, antitrust agencies both in the United States and around the world have expressed agreement with the notion that the standard setting process requires strong enforcement of antitrust liability rules in order to ensure efficient outcomes that benefit consumers.  However, this view largely fails to consider the costs of antitrust.  In particular, it fails to recognize the limits of antitrust when the marginal benefit of antitrust enforcement is slight and the potential for erroneous enforcement (“false positives”) and thus, the likelihood that procompetitive behavior will be deterred, is high.  The Supreme Court itself has emphasized repeatedly that the scope of the antitrust laws should be responsive to such a cost-benefit analysis.</w:t>
      </w:r>
    </w:p>
    <w:p w14:paraId="7D00267B" w14:textId="77777777" w:rsidR="00F410AA" w:rsidRDefault="00F410AA" w:rsidP="00F410AA">
      <w:pPr>
        <w:rPr>
          <w:sz w:val="16"/>
        </w:rPr>
      </w:pPr>
    </w:p>
    <w:p w14:paraId="09D12BF5" w14:textId="77777777" w:rsidR="00F410AA" w:rsidRDefault="00F410AA" w:rsidP="00F410AA">
      <w:pPr>
        <w:pStyle w:val="Heading4"/>
      </w:pPr>
      <w:r>
        <w:t xml:space="preserve">Counter-interp---court decisions change the scope of antitrust prohibitions. </w:t>
      </w:r>
    </w:p>
    <w:p w14:paraId="388FFF71" w14:textId="77777777" w:rsidR="00F410AA" w:rsidRPr="00F30B1B" w:rsidRDefault="00F410AA" w:rsidP="00F410AA">
      <w:r w:rsidRPr="00DF7A40">
        <w:rPr>
          <w:rStyle w:val="Style13ptBold"/>
        </w:rPr>
        <w:t>Turner 90</w:t>
      </w:r>
      <w:r>
        <w:t xml:space="preserve"> (DONALD F. TURNER- was an American antitrust attorney, economist, legal scholar and educator who spent most of his career teaching at Harvard Law School. “The virtues and problems of antitrust law” , The Antitrust Bulletin/Summer 1990, Hein accessed online via KU Libraries , date accessed 9/6/21)</w:t>
      </w:r>
    </w:p>
    <w:p w14:paraId="074756B0" w14:textId="77777777" w:rsidR="00F410AA" w:rsidRDefault="00F410AA" w:rsidP="00F410AA">
      <w:pPr>
        <w:rPr>
          <w:sz w:val="16"/>
        </w:rPr>
      </w:pPr>
      <w:r w:rsidRPr="00244CC1">
        <w:rPr>
          <w:sz w:val="16"/>
        </w:rPr>
        <w:t xml:space="preserve">However, unsound interpretations of antitrust laws have adverse economic effects. </w:t>
      </w:r>
      <w:r w:rsidRPr="00480F4F">
        <w:rPr>
          <w:rStyle w:val="StyleUnderline"/>
          <w:highlight w:val="yellow"/>
        </w:rPr>
        <w:t>Court-formulated rules have varied</w:t>
      </w:r>
      <w:r w:rsidRPr="00F30B1B">
        <w:rPr>
          <w:rStyle w:val="StyleUnderline"/>
        </w:rPr>
        <w:t xml:space="preserve"> from time to time over the years since antitrust statutes were passed, </w:t>
      </w:r>
      <w:r w:rsidRPr="00480F4F">
        <w:rPr>
          <w:rStyle w:val="StyleUnderline"/>
          <w:highlight w:val="yellow"/>
        </w:rPr>
        <w:t xml:space="preserve">and </w:t>
      </w:r>
      <w:r w:rsidRPr="00480F4F">
        <w:rPr>
          <w:rStyle w:val="Emphasis"/>
          <w:highlight w:val="yellow"/>
        </w:rPr>
        <w:t>the scope</w:t>
      </w:r>
      <w:r w:rsidRPr="00480F4F">
        <w:rPr>
          <w:rStyle w:val="StyleUnderline"/>
          <w:highlight w:val="yellow"/>
        </w:rPr>
        <w:t xml:space="preserve"> of antitrust </w:t>
      </w:r>
      <w:r w:rsidRPr="00480F4F">
        <w:rPr>
          <w:rStyle w:val="Emphasis"/>
          <w:highlight w:val="yellow"/>
        </w:rPr>
        <w:t>prohibitions</w:t>
      </w:r>
      <w:r w:rsidRPr="00480F4F">
        <w:rPr>
          <w:rStyle w:val="StyleUnderline"/>
          <w:highlight w:val="yellow"/>
        </w:rPr>
        <w:t xml:space="preserve"> were either </w:t>
      </w:r>
      <w:r w:rsidRPr="00480F4F">
        <w:rPr>
          <w:rStyle w:val="Emphasis"/>
          <w:highlight w:val="yellow"/>
        </w:rPr>
        <w:t>enlarged</w:t>
      </w:r>
      <w:r w:rsidRPr="00480F4F">
        <w:rPr>
          <w:sz w:val="16"/>
          <w:highlight w:val="yellow"/>
        </w:rPr>
        <w:t xml:space="preserve"> </w:t>
      </w:r>
      <w:r w:rsidRPr="00480F4F">
        <w:rPr>
          <w:rStyle w:val="StyleUnderline"/>
          <w:highlight w:val="yellow"/>
        </w:rPr>
        <w:t>or reduced</w:t>
      </w:r>
      <w:r w:rsidRPr="00244CC1">
        <w:rPr>
          <w:sz w:val="16"/>
        </w:rPr>
        <w:t>. While there are extensive disputes as to what the precedents' defects have been and are, it is generally recognized that antitrust law has had and still has some undesirable features that the courts or Congress should correct.</w:t>
      </w:r>
    </w:p>
    <w:p w14:paraId="56D56019" w14:textId="77777777" w:rsidR="00F410AA" w:rsidRDefault="00F410AA" w:rsidP="00F410AA">
      <w:pPr>
        <w:rPr>
          <w:sz w:val="16"/>
        </w:rPr>
      </w:pPr>
    </w:p>
    <w:p w14:paraId="52D487D5" w14:textId="77777777" w:rsidR="00F410AA" w:rsidRDefault="00F410AA" w:rsidP="00F410AA">
      <w:pPr>
        <w:pStyle w:val="Heading4"/>
      </w:pPr>
      <w:r>
        <w:t xml:space="preserve">Court decisions also </w:t>
      </w:r>
      <w:r w:rsidRPr="005B371B">
        <w:rPr>
          <w:u w:val="single"/>
        </w:rPr>
        <w:t>change the law</w:t>
      </w:r>
      <w:r>
        <w:t xml:space="preserve">. </w:t>
      </w:r>
    </w:p>
    <w:p w14:paraId="3E6BCDAC" w14:textId="77777777" w:rsidR="00F410AA" w:rsidRDefault="00F410AA" w:rsidP="00F410AA">
      <w:pPr>
        <w:rPr>
          <w:rFonts w:asciiTheme="minorHAnsi" w:hAnsiTheme="minorHAnsi" w:cstheme="minorHAnsi"/>
        </w:rPr>
      </w:pPr>
      <w:r w:rsidRPr="001F0FE5">
        <w:rPr>
          <w:rStyle w:val="Style13ptBold"/>
        </w:rPr>
        <w:t>California Supreme Court 88</w:t>
      </w:r>
      <w:r>
        <w:rPr>
          <w:rFonts w:asciiTheme="minorHAnsi" w:hAnsiTheme="minorHAnsi" w:cstheme="minorHAnsi"/>
        </w:rPr>
        <w:t xml:space="preserve"> (PANELLI-judge. Opinion in Jolly v. Eli Lilly &amp; Co., 751 P. 2d 923 - Cal: Supreme Court 1988. Google scholar caselaw, date accessed 9/13/21) </w:t>
      </w:r>
    </w:p>
    <w:p w14:paraId="48BE0A6A" w14:textId="77777777" w:rsidR="00F410AA" w:rsidRDefault="00F410AA" w:rsidP="00F410AA">
      <w:pPr>
        <w:rPr>
          <w:rStyle w:val="StyleUnderline"/>
        </w:rPr>
      </w:pPr>
      <w:r w:rsidRPr="005B371B">
        <w:rPr>
          <w:rFonts w:asciiTheme="minorHAnsi" w:hAnsiTheme="minorHAnsi" w:cstheme="minorHAnsi"/>
          <w:sz w:val="16"/>
        </w:rPr>
        <w:t xml:space="preserve">At a less legalistic but more fundamental level, plaintiff argues, with some persuasive force, that prior to Sindell she could not have prevailed on her 1116*1116 suit. She notes that during the time that defendants argue her action would have been timely, McCreery v. Eli Lilly &amp; Co., supra, 87 Cal. App.3d 77 (overruled by Sindell, supra, 26 Cal.3d 588), effectively barred her claim. In McCreery, the Court of Appeal held that a plaintiff who could not identify the precise manufacturer of the pills ingested by her mother did not allege a cause of action. Plaintiff undoubtedly fell into this group. (6a), (5b) The response to plaintiff's contention is that </w:t>
      </w:r>
      <w:r w:rsidRPr="00480F4F">
        <w:rPr>
          <w:rStyle w:val="StyleUnderline"/>
          <w:highlight w:val="yellow"/>
        </w:rPr>
        <w:t xml:space="preserve">a change in the law, either </w:t>
      </w:r>
      <w:r w:rsidRPr="00480F4F">
        <w:rPr>
          <w:rStyle w:val="Emphasis"/>
          <w:highlight w:val="yellow"/>
        </w:rPr>
        <w:t>by statute or by case law</w:t>
      </w:r>
      <w:r w:rsidRPr="00480F4F">
        <w:rPr>
          <w:rStyle w:val="StyleUnderline"/>
          <w:highlight w:val="yellow"/>
        </w:rPr>
        <w:t>, does not revive</w:t>
      </w:r>
      <w:r w:rsidRPr="00247CD9">
        <w:rPr>
          <w:rStyle w:val="StyleUnderline"/>
        </w:rPr>
        <w:t xml:space="preserve"> claims otherwise barred by the statute of limitations.</w:t>
      </w:r>
    </w:p>
    <w:p w14:paraId="3DA2508F" w14:textId="77777777" w:rsidR="00F410AA" w:rsidRDefault="00F410AA" w:rsidP="00F410AA">
      <w:pPr>
        <w:rPr>
          <w:rStyle w:val="StyleUnderline"/>
        </w:rPr>
      </w:pPr>
    </w:p>
    <w:p w14:paraId="16F965CD" w14:textId="77777777" w:rsidR="00F410AA" w:rsidRDefault="00F410AA" w:rsidP="00F410AA">
      <w:pPr>
        <w:pStyle w:val="Heading4"/>
      </w:pPr>
      <w:r>
        <w:t xml:space="preserve">The term ‘law’ alone includes court decisions. </w:t>
      </w:r>
    </w:p>
    <w:p w14:paraId="78C339DE" w14:textId="77777777" w:rsidR="00F410AA" w:rsidRDefault="00F410AA" w:rsidP="00F410AA">
      <w:r w:rsidRPr="00DA4BAA">
        <w:rPr>
          <w:rStyle w:val="Style13ptBold"/>
        </w:rPr>
        <w:t>Olson 18</w:t>
      </w:r>
      <w:r>
        <w:t xml:space="preserve"> (OLSON-judge. Opinion in Commonwealth v. Robertson, 186 A. 3d 440 - Pa: Superior Court 2018. Google scholar caselaw, date accessed 9/2/21). </w:t>
      </w:r>
    </w:p>
    <w:p w14:paraId="748FF607" w14:textId="77777777" w:rsidR="00F410AA" w:rsidRDefault="00F410AA" w:rsidP="00F410AA">
      <w:pPr>
        <w:rPr>
          <w:sz w:val="16"/>
        </w:rPr>
      </w:pPr>
      <w:r w:rsidRPr="005B371B">
        <w:rPr>
          <w:sz w:val="16"/>
        </w:rPr>
        <w:t>Furthermore, the word "law" is generally regarded as including court decisions</w:t>
      </w:r>
      <w:r w:rsidRPr="00012881">
        <w:rPr>
          <w:rStyle w:val="StyleUnderline"/>
        </w:rPr>
        <w:t xml:space="preserve">. The relevant definition of </w:t>
      </w:r>
      <w:r w:rsidRPr="00480F4F">
        <w:rPr>
          <w:rStyle w:val="StyleUnderline"/>
          <w:highlight w:val="yellow"/>
        </w:rPr>
        <w:t>"law"</w:t>
      </w:r>
      <w:r w:rsidRPr="00012881">
        <w:rPr>
          <w:rStyle w:val="StyleUnderline"/>
        </w:rPr>
        <w:t xml:space="preserve"> in Black's Law Dictionary </w:t>
      </w:r>
      <w:r w:rsidRPr="00480F4F">
        <w:rPr>
          <w:rStyle w:val="StyleUnderline"/>
          <w:highlight w:val="yellow"/>
        </w:rPr>
        <w:t xml:space="preserve">is, "The aggregate of legislation, </w:t>
      </w:r>
      <w:r w:rsidRPr="00480F4F">
        <w:rPr>
          <w:rStyle w:val="Emphasis"/>
          <w:highlight w:val="yellow"/>
        </w:rPr>
        <w:t>judicial precedents</w:t>
      </w:r>
      <w:r w:rsidRPr="00480F4F">
        <w:rPr>
          <w:rStyle w:val="StyleUnderline"/>
          <w:highlight w:val="yellow"/>
        </w:rPr>
        <w:t>, and</w:t>
      </w:r>
      <w:r w:rsidRPr="005B371B">
        <w:rPr>
          <w:rStyle w:val="StyleUnderline"/>
        </w:rPr>
        <w:t xml:space="preserve"> accepted </w:t>
      </w:r>
      <w:r w:rsidRPr="00480F4F">
        <w:rPr>
          <w:rStyle w:val="Emphasis"/>
          <w:highlight w:val="yellow"/>
        </w:rPr>
        <w:t>legal principles</w:t>
      </w:r>
      <w:r w:rsidRPr="00012881">
        <w:rPr>
          <w:rStyle w:val="StyleUnderline"/>
        </w:rPr>
        <w:t>; the body of authoritative grounds of judicial and administrative action; esp[ecially], the body of rules, standards, and principles that the courts of a particular jurisdiction apply in deciding controversies brought before them</w:t>
      </w:r>
      <w:r w:rsidRPr="005B371B">
        <w:rPr>
          <w:sz w:val="16"/>
        </w:rPr>
        <w:t xml:space="preserve">[.]" Black's Law Dictionary, 1015 (10th ed. 2014) (emphasis added). Hence, </w:t>
      </w:r>
      <w:r w:rsidRPr="00480F4F">
        <w:rPr>
          <w:rStyle w:val="StyleUnderline"/>
          <w:highlight w:val="yellow"/>
        </w:rPr>
        <w:t>"law" is not only "legislation" but also "judicial precedents."</w:t>
      </w:r>
      <w:r w:rsidRPr="005B371B">
        <w:rPr>
          <w:sz w:val="16"/>
        </w:rPr>
        <w:t xml:space="preserve"> Birchfield was a judicial precedent which was the law of this Commonwealth at the time of Appellee's arrest. Cf. U.S. Const. art. VI, cl. 2 (the Constitution is the supreme law of our nation). Accordingly, the presumption that an individual is aware of the law includes not just statutory compilations but also judicial decisions. Thus, the trial court erred in finding that Appellee was presumed to believe she was subject to enhanced criminal penalties because of the unconstitutional provision of the Motor Vehicle Code.</w:t>
      </w:r>
    </w:p>
    <w:p w14:paraId="51DE5876" w14:textId="77777777" w:rsidR="00F410AA" w:rsidRDefault="00F410AA" w:rsidP="00F410AA">
      <w:pPr>
        <w:rPr>
          <w:sz w:val="16"/>
        </w:rPr>
      </w:pPr>
    </w:p>
    <w:p w14:paraId="59F492B0" w14:textId="77777777" w:rsidR="00F410AA" w:rsidRDefault="00F410AA" w:rsidP="00F410AA">
      <w:pPr>
        <w:pStyle w:val="Heading4"/>
      </w:pPr>
      <w:r>
        <w:t>Expand includes clarification, not amendment.</w:t>
      </w:r>
    </w:p>
    <w:p w14:paraId="16AC5264" w14:textId="77777777" w:rsidR="00F410AA" w:rsidRDefault="00F410AA" w:rsidP="00F410AA">
      <w:r w:rsidRPr="00443671">
        <w:rPr>
          <w:rStyle w:val="Style13ptBold"/>
        </w:rPr>
        <w:t>Washington Court of Appeals 4</w:t>
      </w:r>
      <w:r>
        <w:t xml:space="preserve"> (HOUGHTON, J. Opinion in State v. Cannon, 84 P. 3d 283 - Wash: Court of Appeals, 2nd Div. 2004. Google scholar caselaw. Date accessed 7/12/21). </w:t>
      </w:r>
    </w:p>
    <w:p w14:paraId="6BE181BE" w14:textId="77777777" w:rsidR="00F410AA" w:rsidRPr="00FA72F0" w:rsidRDefault="00F410AA" w:rsidP="00F410AA">
      <w:pPr>
        <w:rPr>
          <w:sz w:val="16"/>
        </w:rPr>
      </w:pPr>
      <w:r w:rsidRPr="00FA72F0">
        <w:rPr>
          <w:sz w:val="16"/>
        </w:rPr>
        <w:t xml:space="preserve">In 2002, the House and Senate introduced two identical bills, House Bill 1512 and Senate Bill 6346, to alter the definition of "photograph." The Final Bill Report on House Bill 1512 states, "The term `photograph' in the child pornography statutes is expanded to include digital images and both tangible and intangible items." H.B. REP. on HB 1512, 57th Leg., Reg. Sess. (Wash.2002). </w:t>
      </w:r>
      <w:r w:rsidRPr="00480F4F">
        <w:rPr>
          <w:rStyle w:val="StyleUnderline"/>
          <w:highlight w:val="yellow"/>
        </w:rPr>
        <w:t>Cannon argues that by using</w:t>
      </w:r>
      <w:r w:rsidRPr="001459FF">
        <w:rPr>
          <w:rStyle w:val="StyleUnderline"/>
        </w:rPr>
        <w:t xml:space="preserve"> the word </w:t>
      </w:r>
      <w:r w:rsidRPr="00480F4F">
        <w:rPr>
          <w:rStyle w:val="Emphasis"/>
          <w:highlight w:val="yellow"/>
        </w:rPr>
        <w:t>"expand,"</w:t>
      </w:r>
      <w:r w:rsidRPr="00480F4F">
        <w:rPr>
          <w:rStyle w:val="StyleUnderline"/>
          <w:highlight w:val="yellow"/>
        </w:rPr>
        <w:t xml:space="preserve"> the Legislature indicates</w:t>
      </w:r>
      <w:r w:rsidRPr="001459FF">
        <w:rPr>
          <w:rStyle w:val="StyleUnderline"/>
        </w:rPr>
        <w:t xml:space="preserve"> that </w:t>
      </w:r>
      <w:r w:rsidRPr="00480F4F">
        <w:rPr>
          <w:rStyle w:val="StyleUnderline"/>
          <w:highlight w:val="yellow"/>
        </w:rPr>
        <w:t xml:space="preserve">it </w:t>
      </w:r>
      <w:r w:rsidRPr="00480F4F">
        <w:rPr>
          <w:rStyle w:val="Emphasis"/>
          <w:highlight w:val="yellow"/>
        </w:rPr>
        <w:t>amended</w:t>
      </w:r>
      <w:r w:rsidRPr="00480F4F">
        <w:rPr>
          <w:rStyle w:val="StyleUnderline"/>
          <w:highlight w:val="yellow"/>
        </w:rPr>
        <w:t xml:space="preserve"> rather than </w:t>
      </w:r>
      <w:r w:rsidRPr="00480F4F">
        <w:rPr>
          <w:rStyle w:val="Emphasis"/>
          <w:highlight w:val="yellow"/>
        </w:rPr>
        <w:t>clarified</w:t>
      </w:r>
      <w:r w:rsidRPr="001459FF">
        <w:rPr>
          <w:rStyle w:val="StyleUnderline"/>
        </w:rPr>
        <w:t xml:space="preserve"> the statute.</w:t>
      </w:r>
      <w:r w:rsidRPr="00FA72F0">
        <w:rPr>
          <w:sz w:val="16"/>
        </w:rPr>
        <w:t xml:space="preserve"> </w:t>
      </w:r>
      <w:r w:rsidRPr="00480F4F">
        <w:rPr>
          <w:rStyle w:val="Emphasis"/>
          <w:highlight w:val="yellow"/>
        </w:rPr>
        <w:t>We disagree.</w:t>
      </w:r>
    </w:p>
    <w:p w14:paraId="453B57CD" w14:textId="77777777" w:rsidR="00F410AA" w:rsidRDefault="00F410AA" w:rsidP="00F410AA">
      <w:pPr>
        <w:rPr>
          <w:sz w:val="16"/>
        </w:rPr>
      </w:pPr>
    </w:p>
    <w:p w14:paraId="6D129C75" w14:textId="77777777" w:rsidR="00F410AA" w:rsidRDefault="00F410AA" w:rsidP="00F410AA">
      <w:pPr>
        <w:pStyle w:val="Heading2"/>
      </w:pPr>
      <w:r>
        <w:t>AT: CP---Regulations</w:t>
      </w:r>
    </w:p>
    <w:p w14:paraId="7E09347A" w14:textId="77777777" w:rsidR="00F410AA" w:rsidRDefault="00F410AA" w:rsidP="00F410AA">
      <w:pPr>
        <w:pStyle w:val="Heading3"/>
      </w:pPr>
      <w:r>
        <w:t>2AC---AT: Minnesota CP---TL</w:t>
      </w:r>
    </w:p>
    <w:p w14:paraId="60D59A65" w14:textId="77777777" w:rsidR="00F410AA" w:rsidRPr="006851AB" w:rsidRDefault="00F410AA" w:rsidP="00F410AA">
      <w:pPr>
        <w:pStyle w:val="Heading4"/>
      </w:pPr>
      <w:r>
        <w:t xml:space="preserve">1---patent law can’t “regulate”. The federal role in mitigating patent holdup is non-existent aside from antitrust, and no regulatory body exists for patent law. </w:t>
      </w:r>
    </w:p>
    <w:p w14:paraId="7D910D3F" w14:textId="77777777" w:rsidR="00F410AA" w:rsidRDefault="00F410AA" w:rsidP="00F410AA">
      <w:bookmarkStart w:id="21" w:name="_Hlk77585210"/>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62" w:history="1">
        <w:r w:rsidRPr="00E061F4">
          <w:rPr>
            <w:rStyle w:val="Hyperlink"/>
          </w:rPr>
          <w:t>https://www.clearygottlieb.com/~/media/organize-archive/cgsh/files/publication-pdfs/the-case-for-antitrust-law-to-police-the-patent-holdup-problem-in-the-standard-setting.pdf</w:t>
        </w:r>
      </w:hyperlink>
      <w:r w:rsidRPr="003C3F24">
        <w:t>)</w:t>
      </w:r>
    </w:p>
    <w:bookmarkEnd w:id="21"/>
    <w:p w14:paraId="40B6340E" w14:textId="77777777" w:rsidR="00F410AA" w:rsidRPr="000865D4" w:rsidRDefault="00F410AA" w:rsidP="00F410AA">
      <w:pPr>
        <w:rPr>
          <w:sz w:val="16"/>
          <w:szCs w:val="16"/>
        </w:rPr>
      </w:pPr>
      <w:r w:rsidRPr="000865D4">
        <w:rPr>
          <w:sz w:val="16"/>
          <w:szCs w:val="16"/>
        </w:rPr>
        <w:t>B. IMPLIED PREEMPTION DOCTRINE DOES NOT APPLY TO PATENT HOLDUP</w:t>
      </w:r>
    </w:p>
    <w:p w14:paraId="28F7D4D4" w14:textId="77777777" w:rsidR="00F410AA" w:rsidRPr="00507F02" w:rsidRDefault="00F410AA" w:rsidP="00F410AA">
      <w:pPr>
        <w:rPr>
          <w:sz w:val="16"/>
        </w:rPr>
      </w:pPr>
      <w:r w:rsidRPr="000865D4">
        <w:rPr>
          <w:sz w:val="16"/>
        </w:rPr>
        <w:t xml:space="preserve">Even accepting the idea of </w:t>
      </w:r>
      <w:r w:rsidRPr="00507F02">
        <w:rPr>
          <w:sz w:val="16"/>
        </w:rPr>
        <w:t xml:space="preserve">implied preemption in the face of substantial regulatory regimes, </w:t>
      </w:r>
      <w:r w:rsidRPr="00507F02">
        <w:rPr>
          <w:rStyle w:val="StyleUnderline"/>
        </w:rPr>
        <w:t>the case for preempting</w:t>
      </w:r>
      <w:r w:rsidRPr="00507F02">
        <w:rPr>
          <w:sz w:val="16"/>
        </w:rPr>
        <w:t xml:space="preserve"> the </w:t>
      </w:r>
      <w:r w:rsidRPr="00507F02">
        <w:rPr>
          <w:rStyle w:val="StyleUnderline"/>
        </w:rPr>
        <w:t>antitrust</w:t>
      </w:r>
      <w:r w:rsidRPr="00507F02">
        <w:rPr>
          <w:sz w:val="16"/>
        </w:rPr>
        <w:t xml:space="preserve"> laws </w:t>
      </w:r>
      <w:r w:rsidRPr="00507F02">
        <w:rPr>
          <w:rStyle w:val="StyleUnderline"/>
        </w:rPr>
        <w:t xml:space="preserve">in the SSO-patent holdup context has </w:t>
      </w:r>
      <w:r w:rsidRPr="00507F02">
        <w:rPr>
          <w:rStyle w:val="Emphasis"/>
        </w:rPr>
        <w:t>not been made</w:t>
      </w:r>
      <w:r w:rsidRPr="00507F02">
        <w:rPr>
          <w:sz w:val="16"/>
        </w:rPr>
        <w:t xml:space="preserve">. Put simply, </w:t>
      </w:r>
      <w:r w:rsidRPr="006E3966">
        <w:rPr>
          <w:rStyle w:val="StyleUnderline"/>
          <w:highlight w:val="yellow"/>
        </w:rPr>
        <w:t xml:space="preserve">there is </w:t>
      </w:r>
      <w:r w:rsidRPr="006E3966">
        <w:rPr>
          <w:rStyle w:val="Emphasis"/>
          <w:highlight w:val="yellow"/>
        </w:rPr>
        <w:t>no regulatory oversight</w:t>
      </w:r>
      <w:r w:rsidRPr="006E3966">
        <w:rPr>
          <w:sz w:val="16"/>
          <w:highlight w:val="yellow"/>
        </w:rPr>
        <w:t xml:space="preserve"> </w:t>
      </w:r>
      <w:r w:rsidRPr="006E3966">
        <w:rPr>
          <w:rStyle w:val="StyleUnderline"/>
          <w:highlight w:val="yellow"/>
        </w:rPr>
        <w:t>in</w:t>
      </w:r>
      <w:r w:rsidRPr="00507F02">
        <w:rPr>
          <w:rStyle w:val="StyleUnderline"/>
        </w:rPr>
        <w:t xml:space="preserve"> the case of </w:t>
      </w:r>
      <w:r w:rsidRPr="006E3966">
        <w:rPr>
          <w:rStyle w:val="Emphasis"/>
          <w:highlight w:val="yellow"/>
        </w:rPr>
        <w:t>SSO-patent holdup</w:t>
      </w:r>
      <w:r w:rsidRPr="00507F02">
        <w:rPr>
          <w:sz w:val="16"/>
        </w:rPr>
        <w:t xml:space="preserve">. Although the Patent and Trade-mark Office (PTO) regulates patents in the sense of deciding what patents to issue, there is no connection between that role and the patent holdup issue. Indeed, </w:t>
      </w:r>
      <w:r w:rsidRPr="00507F02">
        <w:rPr>
          <w:sz w:val="16"/>
          <w:szCs w:val="16"/>
        </w:rPr>
        <w:t xml:space="preserve">almost </w:t>
      </w:r>
      <w:r w:rsidRPr="006E3966">
        <w:rPr>
          <w:rStyle w:val="Emphasis"/>
          <w:highlight w:val="yellow"/>
        </w:rPr>
        <w:t>every dispute</w:t>
      </w:r>
      <w:r w:rsidRPr="00507F02">
        <w:rPr>
          <w:rStyle w:val="StyleUnderline"/>
        </w:rPr>
        <w:t xml:space="preserve"> involving a patent</w:t>
      </w:r>
      <w:r w:rsidRPr="00507F02">
        <w:rPr>
          <w:sz w:val="16"/>
        </w:rPr>
        <w:t>—</w:t>
      </w:r>
      <w:r w:rsidRPr="00507F02">
        <w:rPr>
          <w:rStyle w:val="StyleUnderline"/>
        </w:rPr>
        <w:t>whether patent abuse</w:t>
      </w:r>
      <w:r w:rsidRPr="00507F02">
        <w:rPr>
          <w:sz w:val="16"/>
        </w:rPr>
        <w:t xml:space="preserve">, </w:t>
      </w:r>
      <w:r w:rsidRPr="00507F02">
        <w:rPr>
          <w:rStyle w:val="StyleUnderline"/>
        </w:rPr>
        <w:t>infringement</w:t>
      </w:r>
      <w:r w:rsidRPr="00507F02">
        <w:rPr>
          <w:sz w:val="16"/>
        </w:rPr>
        <w:t xml:space="preserve">, </w:t>
      </w:r>
      <w:r w:rsidRPr="00507F02">
        <w:rPr>
          <w:rStyle w:val="StyleUnderline"/>
        </w:rPr>
        <w:t>or licensing quarrels</w:t>
      </w:r>
      <w:r w:rsidRPr="00507F02">
        <w:rPr>
          <w:sz w:val="16"/>
        </w:rPr>
        <w:t>—</w:t>
      </w:r>
      <w:r w:rsidRPr="006E3966">
        <w:rPr>
          <w:rStyle w:val="StyleUnderline"/>
          <w:highlight w:val="yellow"/>
        </w:rPr>
        <w:t>is</w:t>
      </w:r>
      <w:r w:rsidRPr="00507F02">
        <w:rPr>
          <w:rStyle w:val="StyleUnderline"/>
        </w:rPr>
        <w:t xml:space="preserve"> </w:t>
      </w:r>
      <w:r w:rsidRPr="00507F02">
        <w:rPr>
          <w:rStyle w:val="Emphasis"/>
        </w:rPr>
        <w:t xml:space="preserve">ordinarily </w:t>
      </w:r>
      <w:r w:rsidRPr="006E3966">
        <w:rPr>
          <w:rStyle w:val="Emphasis"/>
          <w:highlight w:val="yellow"/>
        </w:rPr>
        <w:t>resolved</w:t>
      </w:r>
      <w:r w:rsidRPr="006E3966">
        <w:rPr>
          <w:rStyle w:val="StyleUnderline"/>
          <w:highlight w:val="yellow"/>
        </w:rPr>
        <w:t xml:space="preserve"> through</w:t>
      </w:r>
      <w:r w:rsidRPr="00507F02">
        <w:rPr>
          <w:rStyle w:val="StyleUnderline"/>
        </w:rPr>
        <w:t xml:space="preserve"> some form of </w:t>
      </w:r>
      <w:r w:rsidRPr="006E3966">
        <w:rPr>
          <w:rStyle w:val="Emphasis"/>
          <w:highlight w:val="yellow"/>
        </w:rPr>
        <w:t>private litigation</w:t>
      </w:r>
      <w:r w:rsidRPr="00507F02">
        <w:rPr>
          <w:rStyle w:val="StyleUnderline"/>
        </w:rPr>
        <w:t xml:space="preserve"> or dispute resolution</w:t>
      </w:r>
      <w:r w:rsidRPr="00507F02">
        <w:rPr>
          <w:sz w:val="16"/>
        </w:rPr>
        <w:t>.79</w:t>
      </w:r>
    </w:p>
    <w:p w14:paraId="46AC9764" w14:textId="77777777" w:rsidR="00F410AA" w:rsidRDefault="00F410AA" w:rsidP="00F410AA">
      <w:pPr>
        <w:rPr>
          <w:sz w:val="16"/>
        </w:rPr>
      </w:pPr>
      <w:r w:rsidRPr="00507F02">
        <w:rPr>
          <w:sz w:val="16"/>
        </w:rPr>
        <w:t xml:space="preserve">It is of course true that there is a specialized patent court (the Federal Circuit), and that certain doctrines (laches, equitable estoppel, and misuse) have been developed to address “opportunistic behavior” by patentees. But this simply means that there is an independent body of patent law that certain private parties may enforce. </w:t>
      </w:r>
      <w:r w:rsidRPr="006E3966">
        <w:rPr>
          <w:rStyle w:val="StyleUnderline"/>
          <w:highlight w:val="yellow"/>
        </w:rPr>
        <w:t>The government does not</w:t>
      </w:r>
      <w:r w:rsidRPr="00507F02">
        <w:rPr>
          <w:rStyle w:val="StyleUnderline"/>
        </w:rPr>
        <w:t xml:space="preserve"> </w:t>
      </w:r>
      <w:r w:rsidRPr="00507F02">
        <w:rPr>
          <w:rStyle w:val="Emphasis"/>
        </w:rPr>
        <w:t xml:space="preserve">actively </w:t>
      </w:r>
      <w:r w:rsidRPr="006E3966">
        <w:rPr>
          <w:rStyle w:val="Emphasis"/>
          <w:highlight w:val="yellow"/>
        </w:rPr>
        <w:t>police</w:t>
      </w:r>
      <w:r w:rsidRPr="00507F02">
        <w:rPr>
          <w:sz w:val="16"/>
        </w:rPr>
        <w:t xml:space="preserve"> </w:t>
      </w:r>
      <w:r w:rsidRPr="00507F02">
        <w:rPr>
          <w:rStyle w:val="StyleUnderline"/>
        </w:rPr>
        <w:t xml:space="preserve">the behavior of </w:t>
      </w:r>
      <w:r w:rsidRPr="006E3966">
        <w:rPr>
          <w:rStyle w:val="StyleUnderline"/>
          <w:highlight w:val="yellow"/>
        </w:rPr>
        <w:t>patent holders</w:t>
      </w:r>
      <w:r w:rsidRPr="00507F02">
        <w:rPr>
          <w:rStyle w:val="StyleUnderline"/>
        </w:rPr>
        <w:t xml:space="preserve"> in the way the SEC enforces</w:t>
      </w:r>
      <w:r w:rsidRPr="00507F02">
        <w:rPr>
          <w:sz w:val="16"/>
        </w:rPr>
        <w:t xml:space="preserve"> the </w:t>
      </w:r>
      <w:r w:rsidRPr="00507F02">
        <w:rPr>
          <w:rStyle w:val="StyleUnderline"/>
        </w:rPr>
        <w:t>securities laws</w:t>
      </w:r>
      <w:r w:rsidRPr="00507F02">
        <w:rPr>
          <w:sz w:val="16"/>
        </w:rPr>
        <w:t xml:space="preserve"> or the states enforce their laws in the state-action context.80 Although </w:t>
      </w:r>
      <w:r w:rsidRPr="00507F02">
        <w:rPr>
          <w:rStyle w:val="StyleUnderline"/>
        </w:rPr>
        <w:t>the PTO</w:t>
      </w:r>
      <w:r w:rsidRPr="00507F02">
        <w:rPr>
          <w:sz w:val="16"/>
        </w:rPr>
        <w:t xml:space="preserve"> imposes certain duties upon patent applicants,81 it </w:t>
      </w:r>
      <w:r w:rsidRPr="006E3966">
        <w:rPr>
          <w:rStyle w:val="Emphasis"/>
          <w:highlight w:val="yellow"/>
        </w:rPr>
        <w:t>lacks the authority</w:t>
      </w:r>
      <w:r w:rsidRPr="006E3966">
        <w:rPr>
          <w:sz w:val="16"/>
          <w:highlight w:val="yellow"/>
        </w:rPr>
        <w:t xml:space="preserve"> </w:t>
      </w:r>
      <w:r w:rsidRPr="006E3966">
        <w:rPr>
          <w:rStyle w:val="StyleUnderline"/>
          <w:highlight w:val="yellow"/>
        </w:rPr>
        <w:t>to</w:t>
      </w:r>
      <w:r w:rsidRPr="00507F02">
        <w:rPr>
          <w:rStyle w:val="StyleUnderline"/>
        </w:rPr>
        <w:t xml:space="preserve"> </w:t>
      </w:r>
      <w:r w:rsidRPr="006E3966">
        <w:rPr>
          <w:rStyle w:val="StyleUnderline"/>
          <w:highlight w:val="yellow"/>
        </w:rPr>
        <w:t>impose</w:t>
      </w:r>
      <w:r w:rsidRPr="00507F02">
        <w:rPr>
          <w:rStyle w:val="StyleUnderline"/>
        </w:rPr>
        <w:t xml:space="preserve"> any</w:t>
      </w:r>
      <w:r w:rsidRPr="00507F02">
        <w:rPr>
          <w:sz w:val="16"/>
        </w:rPr>
        <w:t xml:space="preserve"> such </w:t>
      </w:r>
      <w:r w:rsidRPr="006E3966">
        <w:rPr>
          <w:rStyle w:val="StyleUnderline"/>
          <w:highlight w:val="yellow"/>
        </w:rPr>
        <w:t>similar duties</w:t>
      </w:r>
      <w:r w:rsidRPr="00507F02">
        <w:rPr>
          <w:sz w:val="16"/>
        </w:rPr>
        <w:t xml:space="preserve"> upon patentees participating in a standard-setting process. </w:t>
      </w:r>
      <w:r w:rsidRPr="006E3966">
        <w:rPr>
          <w:rStyle w:val="StyleUnderline"/>
          <w:highlight w:val="yellow"/>
        </w:rPr>
        <w:t>SSOs impose</w:t>
      </w:r>
      <w:r w:rsidRPr="00507F02">
        <w:rPr>
          <w:rStyle w:val="StyleUnderline"/>
        </w:rPr>
        <w:t xml:space="preserve"> their own disclosure </w:t>
      </w:r>
      <w:r w:rsidRPr="006E3966">
        <w:rPr>
          <w:rStyle w:val="StyleUnderline"/>
          <w:highlight w:val="yellow"/>
        </w:rPr>
        <w:t xml:space="preserve">obligations </w:t>
      </w:r>
      <w:r w:rsidRPr="006E3966">
        <w:rPr>
          <w:rStyle w:val="Emphasis"/>
          <w:highlight w:val="yellow"/>
        </w:rPr>
        <w:t>without</w:t>
      </w:r>
      <w:r w:rsidRPr="00507F02">
        <w:rPr>
          <w:rStyle w:val="StyleUnderline"/>
        </w:rPr>
        <w:t xml:space="preserve"> any interference or</w:t>
      </w:r>
      <w:r w:rsidRPr="00507F02">
        <w:rPr>
          <w:sz w:val="16"/>
        </w:rPr>
        <w:t xml:space="preserve"> </w:t>
      </w:r>
      <w:r w:rsidRPr="006E3966">
        <w:rPr>
          <w:rStyle w:val="Emphasis"/>
          <w:highlight w:val="yellow"/>
        </w:rPr>
        <w:t>oversight</w:t>
      </w:r>
      <w:r w:rsidRPr="00507F02">
        <w:rPr>
          <w:sz w:val="16"/>
        </w:rPr>
        <w:t xml:space="preserve"> by the PTO. In sum, we think it is a stretch to argue that a competing regulatory scheme governs all of patent law. Many patent law defenses, such as those recognized</w:t>
      </w:r>
      <w:r w:rsidRPr="000865D4">
        <w:rPr>
          <w:sz w:val="16"/>
        </w:rPr>
        <w:t xml:space="preserve"> under 35 U.S.C. § 282, are borrowed from the common law.</w:t>
      </w:r>
    </w:p>
    <w:p w14:paraId="6638B104" w14:textId="77777777" w:rsidR="00F410AA" w:rsidRPr="00507F02" w:rsidRDefault="00F410AA" w:rsidP="00F410AA">
      <w:pPr>
        <w:pStyle w:val="Heading4"/>
      </w:pPr>
      <w:r>
        <w:t xml:space="preserve">2---patent law isn’t intended to </w:t>
      </w:r>
      <w:r w:rsidRPr="002C2603">
        <w:rPr>
          <w:u w:val="single"/>
        </w:rPr>
        <w:t>forcefully compel</w:t>
      </w:r>
      <w:r>
        <w:t xml:space="preserve"> patentholders to honor FRAND. </w:t>
      </w:r>
    </w:p>
    <w:p w14:paraId="27EBD08E" w14:textId="77777777" w:rsidR="00F410AA" w:rsidRDefault="00F410AA" w:rsidP="00F410AA">
      <w:r w:rsidRPr="00386A91">
        <w:rPr>
          <w:rStyle w:val="Style13ptBold"/>
        </w:rPr>
        <w:t>Leslie 20</w:t>
      </w:r>
      <w:r w:rsidRPr="00386A91">
        <w:t xml:space="preserve">, *Christopher R. Leslie, Chancellor’s Professor of Law, University of California Irvine School of Law; (2020,“The DOJ’s Defense of Deception: </w:t>
      </w:r>
      <w:r w:rsidRPr="00386A91">
        <w:br/>
        <w:t>Antitrust Law’s Role in Protecting the Standard-Setting Process”, https://scholarsbank.uoregon.edu/xmlui/bitstream/handle/1794/25382/1_Leslie_FNL.pdf?sequence=1&amp;isAllowed=y)</w:t>
      </w:r>
    </w:p>
    <w:p w14:paraId="1CAC92DB" w14:textId="77777777" w:rsidR="00F410AA" w:rsidRPr="002C2603" w:rsidRDefault="00F410AA" w:rsidP="00F410AA">
      <w:pPr>
        <w:rPr>
          <w:sz w:val="16"/>
        </w:rPr>
      </w:pPr>
      <w:r w:rsidRPr="002C2603">
        <w:rPr>
          <w:sz w:val="16"/>
        </w:rPr>
        <w:t xml:space="preserve">Third, like patent law itself, the eBay test does not provide for any remedy for misconduct by the patentholder. </w:t>
      </w:r>
      <w:r w:rsidRPr="006E3966">
        <w:rPr>
          <w:rStyle w:val="StyleUnderline"/>
          <w:highlight w:val="yellow"/>
        </w:rPr>
        <w:t xml:space="preserve">Patent law is neither </w:t>
      </w:r>
      <w:r w:rsidRPr="006E3966">
        <w:rPr>
          <w:rStyle w:val="Emphasis"/>
          <w:highlight w:val="yellow"/>
        </w:rPr>
        <w:t>intended</w:t>
      </w:r>
      <w:r w:rsidRPr="006E3966">
        <w:rPr>
          <w:sz w:val="16"/>
          <w:highlight w:val="yellow"/>
        </w:rPr>
        <w:t xml:space="preserve"> </w:t>
      </w:r>
      <w:r w:rsidRPr="006E3966">
        <w:rPr>
          <w:rStyle w:val="StyleUnderline"/>
          <w:highlight w:val="yellow"/>
        </w:rPr>
        <w:t xml:space="preserve">nor </w:t>
      </w:r>
      <w:r w:rsidRPr="006E3966">
        <w:rPr>
          <w:rStyle w:val="Emphasis"/>
          <w:highlight w:val="yellow"/>
        </w:rPr>
        <w:t>designed</w:t>
      </w:r>
      <w:r w:rsidRPr="006E3966">
        <w:rPr>
          <w:sz w:val="16"/>
          <w:highlight w:val="yellow"/>
        </w:rPr>
        <w:t xml:space="preserve"> </w:t>
      </w:r>
      <w:r w:rsidRPr="006E3966">
        <w:rPr>
          <w:rStyle w:val="StyleUnderline"/>
          <w:highlight w:val="yellow"/>
        </w:rPr>
        <w:t>to compel patentholders to honor</w:t>
      </w:r>
      <w:r w:rsidRPr="002C2603">
        <w:rPr>
          <w:sz w:val="16"/>
        </w:rPr>
        <w:t xml:space="preserve"> their </w:t>
      </w:r>
      <w:r w:rsidRPr="006E3966">
        <w:rPr>
          <w:rStyle w:val="StyleUnderline"/>
          <w:highlight w:val="yellow"/>
        </w:rPr>
        <w:t>contractual relations</w:t>
      </w:r>
      <w:r w:rsidRPr="002C2603">
        <w:rPr>
          <w:sz w:val="16"/>
        </w:rPr>
        <w:t xml:space="preserve">. Most of </w:t>
      </w:r>
      <w:r w:rsidRPr="006E3966">
        <w:rPr>
          <w:rStyle w:val="StyleUnderline"/>
          <w:highlight w:val="yellow"/>
        </w:rPr>
        <w:t>the patent statute is concerned with</w:t>
      </w:r>
      <w:r w:rsidRPr="002C2603">
        <w:rPr>
          <w:sz w:val="16"/>
        </w:rPr>
        <w:t xml:space="preserve"> the </w:t>
      </w:r>
      <w:r w:rsidRPr="00BA3CB3">
        <w:rPr>
          <w:rStyle w:val="StyleUnderline"/>
        </w:rPr>
        <w:t>standards</w:t>
      </w:r>
      <w:r w:rsidRPr="008A7D77">
        <w:rPr>
          <w:rStyle w:val="StyleUnderline"/>
        </w:rPr>
        <w:t xml:space="preserve"> for patentability</w:t>
      </w:r>
      <w:r w:rsidRPr="002C2603">
        <w:rPr>
          <w:sz w:val="16"/>
        </w:rPr>
        <w:t xml:space="preserve">, </w:t>
      </w:r>
      <w:r w:rsidRPr="008A7D77">
        <w:rPr>
          <w:rStyle w:val="StyleUnderline"/>
        </w:rPr>
        <w:t>the process of securing patents</w:t>
      </w:r>
      <w:r w:rsidRPr="002C2603">
        <w:rPr>
          <w:sz w:val="16"/>
        </w:rPr>
        <w:t xml:space="preserve">, and the </w:t>
      </w:r>
      <w:r w:rsidRPr="008A7D77">
        <w:rPr>
          <w:rStyle w:val="StyleUnderline"/>
        </w:rPr>
        <w:t>enforcement</w:t>
      </w:r>
      <w:r w:rsidRPr="002C2603">
        <w:rPr>
          <w:sz w:val="16"/>
        </w:rPr>
        <w:t xml:space="preserve"> of patents, </w:t>
      </w:r>
      <w:r w:rsidRPr="006E3966">
        <w:rPr>
          <w:rStyle w:val="Emphasis"/>
          <w:highlight w:val="yellow"/>
        </w:rPr>
        <w:t>not constraining</w:t>
      </w:r>
      <w:r w:rsidRPr="008A7D77">
        <w:rPr>
          <w:rStyle w:val="StyleUnderline"/>
        </w:rPr>
        <w:t xml:space="preserve"> the </w:t>
      </w:r>
      <w:r w:rsidRPr="006E3966">
        <w:rPr>
          <w:rStyle w:val="Emphasis"/>
          <w:highlight w:val="yellow"/>
        </w:rPr>
        <w:t>actions</w:t>
      </w:r>
      <w:r w:rsidRPr="006E3966">
        <w:rPr>
          <w:rStyle w:val="StyleUnderline"/>
          <w:highlight w:val="yellow"/>
        </w:rPr>
        <w:t xml:space="preserve"> of </w:t>
      </w:r>
      <w:r w:rsidRPr="006E3966">
        <w:rPr>
          <w:rStyle w:val="Emphasis"/>
          <w:highlight w:val="yellow"/>
        </w:rPr>
        <w:t>patentees</w:t>
      </w:r>
      <w:r w:rsidRPr="002C2603">
        <w:rPr>
          <w:sz w:val="16"/>
        </w:rPr>
        <w:t xml:space="preserve">.194 </w:t>
      </w:r>
      <w:r w:rsidRPr="006E3966">
        <w:rPr>
          <w:rStyle w:val="StyleUnderline"/>
          <w:highlight w:val="yellow"/>
        </w:rPr>
        <w:t>Although some</w:t>
      </w:r>
      <w:r w:rsidRPr="009E280D">
        <w:rPr>
          <w:rStyle w:val="StyleUnderline"/>
        </w:rPr>
        <w:t xml:space="preserve"> patent </w:t>
      </w:r>
      <w:r w:rsidRPr="006E3966">
        <w:rPr>
          <w:rStyle w:val="StyleUnderline"/>
          <w:highlight w:val="yellow"/>
        </w:rPr>
        <w:t>doctrines</w:t>
      </w:r>
      <w:r w:rsidRPr="002C2603">
        <w:rPr>
          <w:sz w:val="16"/>
        </w:rPr>
        <w:t xml:space="preserve">, such as inequitable conduct, </w:t>
      </w:r>
      <w:r w:rsidRPr="006E3966">
        <w:rPr>
          <w:rStyle w:val="StyleUnderline"/>
          <w:highlight w:val="yellow"/>
        </w:rPr>
        <w:t>penalize</w:t>
      </w:r>
      <w:r w:rsidRPr="002C2603">
        <w:rPr>
          <w:sz w:val="16"/>
        </w:rPr>
        <w:t xml:space="preserve"> certain </w:t>
      </w:r>
      <w:r w:rsidRPr="006E3966">
        <w:rPr>
          <w:rStyle w:val="StyleUnderline"/>
          <w:highlight w:val="yellow"/>
        </w:rPr>
        <w:t>misconduct by a</w:t>
      </w:r>
      <w:r w:rsidRPr="009E280D">
        <w:rPr>
          <w:rStyle w:val="StyleUnderline"/>
        </w:rPr>
        <w:t xml:space="preserve"> patent </w:t>
      </w:r>
      <w:r w:rsidRPr="006E3966">
        <w:rPr>
          <w:rStyle w:val="StyleUnderline"/>
          <w:highlight w:val="yellow"/>
        </w:rPr>
        <w:t>applicant</w:t>
      </w:r>
      <w:r w:rsidRPr="002C2603">
        <w:rPr>
          <w:sz w:val="16"/>
        </w:rPr>
        <w:t xml:space="preserve"> committed during the application process, </w:t>
      </w:r>
      <w:r w:rsidRPr="006E3966">
        <w:rPr>
          <w:rStyle w:val="StyleUnderline"/>
          <w:highlight w:val="yellow"/>
        </w:rPr>
        <w:t xml:space="preserve">FRAND violations have </w:t>
      </w:r>
      <w:r w:rsidRPr="006E3966">
        <w:rPr>
          <w:rStyle w:val="Emphasis"/>
          <w:highlight w:val="yellow"/>
        </w:rPr>
        <w:t>nothing</w:t>
      </w:r>
      <w:r w:rsidRPr="006E3966">
        <w:rPr>
          <w:rStyle w:val="StyleUnderline"/>
          <w:highlight w:val="yellow"/>
        </w:rPr>
        <w:t xml:space="preserve"> to do with the</w:t>
      </w:r>
      <w:r w:rsidRPr="009E280D">
        <w:rPr>
          <w:rStyle w:val="StyleUnderline"/>
        </w:rPr>
        <w:t xml:space="preserve"> patent </w:t>
      </w:r>
      <w:r w:rsidRPr="006E3966">
        <w:rPr>
          <w:rStyle w:val="Emphasis"/>
          <w:highlight w:val="yellow"/>
        </w:rPr>
        <w:t>application</w:t>
      </w:r>
      <w:r w:rsidRPr="006E3966">
        <w:rPr>
          <w:rStyle w:val="StyleUnderline"/>
          <w:highlight w:val="yellow"/>
        </w:rPr>
        <w:t xml:space="preserve"> process</w:t>
      </w:r>
      <w:r w:rsidRPr="009E280D">
        <w:rPr>
          <w:rStyle w:val="StyleUnderline"/>
        </w:rPr>
        <w:t>.</w:t>
      </w:r>
      <w:r w:rsidRPr="002C2603">
        <w:rPr>
          <w:sz w:val="16"/>
        </w:rPr>
        <w:t xml:space="preserve"> Instead, the misdeeds happen after the patent has been issued.</w:t>
      </w:r>
    </w:p>
    <w:p w14:paraId="238AA909" w14:textId="4AA28E02" w:rsidR="00F410AA" w:rsidRDefault="00F410AA" w:rsidP="00F410AA">
      <w:pPr>
        <w:pStyle w:val="Heading4"/>
      </w:pPr>
      <w:r>
        <w:t xml:space="preserve">At worst it implicates solvency, because you’ve </w:t>
      </w:r>
      <w:r w:rsidRPr="00BA3CB3">
        <w:rPr>
          <w:u w:val="single"/>
        </w:rPr>
        <w:t>no idea</w:t>
      </w:r>
      <w:r>
        <w:t xml:space="preserve"> what the counterplan does. </w:t>
      </w:r>
    </w:p>
    <w:p w14:paraId="19839111" w14:textId="77777777" w:rsidR="00F410AA" w:rsidRDefault="00F410AA" w:rsidP="00F410AA">
      <w:r w:rsidRPr="00386A91">
        <w:rPr>
          <w:rStyle w:val="Style13ptBold"/>
        </w:rPr>
        <w:t>Leslie 20</w:t>
      </w:r>
      <w:r w:rsidRPr="00386A91">
        <w:t xml:space="preserve">, *Christopher R. Leslie, Chancellor’s Professor of Law, University of California Irvine School of Law; (2020,“The DOJ’s Defense of Deception: </w:t>
      </w:r>
      <w:r w:rsidRPr="00386A91">
        <w:br/>
        <w:t>Antitrust Law’s Role in Protecting the Standard-Setting Process”, https://scholarsbank.uoregon.edu/xmlui/bitstream/handle/1794/25382/1_Leslie_FNL.pdf?sequence=1&amp;isAllowed=y)</w:t>
      </w:r>
    </w:p>
    <w:p w14:paraId="67610800" w14:textId="77777777" w:rsidR="00F410AA" w:rsidRPr="00BA3CB3" w:rsidRDefault="00F410AA" w:rsidP="00F410AA">
      <w:pPr>
        <w:rPr>
          <w:sz w:val="16"/>
        </w:rPr>
      </w:pPr>
      <w:r w:rsidRPr="006E3966">
        <w:rPr>
          <w:rStyle w:val="StyleUnderline"/>
          <w:highlight w:val="yellow"/>
        </w:rPr>
        <w:t xml:space="preserve">Patent law’s </w:t>
      </w:r>
      <w:r w:rsidRPr="006E3966">
        <w:rPr>
          <w:rStyle w:val="Emphasis"/>
          <w:highlight w:val="yellow"/>
        </w:rPr>
        <w:t>only</w:t>
      </w:r>
      <w:r w:rsidRPr="00BA3CB3">
        <w:rPr>
          <w:sz w:val="16"/>
        </w:rPr>
        <w:t xml:space="preserve"> major post-issuance </w:t>
      </w:r>
      <w:r w:rsidRPr="006E3966">
        <w:rPr>
          <w:rStyle w:val="Emphasis"/>
          <w:highlight w:val="yellow"/>
        </w:rPr>
        <w:t>constraint</w:t>
      </w:r>
      <w:r w:rsidRPr="006E3966">
        <w:rPr>
          <w:sz w:val="16"/>
          <w:highlight w:val="yellow"/>
        </w:rPr>
        <w:t xml:space="preserve"> </w:t>
      </w:r>
      <w:r w:rsidRPr="006E3966">
        <w:rPr>
          <w:rStyle w:val="StyleUnderline"/>
          <w:highlight w:val="yellow"/>
        </w:rPr>
        <w:t>on</w:t>
      </w:r>
      <w:r w:rsidRPr="008A7D77">
        <w:rPr>
          <w:rStyle w:val="StyleUnderline"/>
        </w:rPr>
        <w:t xml:space="preserve"> a patentee’s </w:t>
      </w:r>
      <w:r w:rsidRPr="006E3966">
        <w:rPr>
          <w:rStyle w:val="StyleUnderline"/>
          <w:highlight w:val="yellow"/>
        </w:rPr>
        <w:t>misconduct is</w:t>
      </w:r>
      <w:r w:rsidRPr="00BA3CB3">
        <w:rPr>
          <w:sz w:val="16"/>
        </w:rPr>
        <w:t xml:space="preserve"> the equitable doctrine of </w:t>
      </w:r>
      <w:r w:rsidRPr="008A7D77">
        <w:rPr>
          <w:rStyle w:val="StyleUnderline"/>
        </w:rPr>
        <w:t xml:space="preserve">patent </w:t>
      </w:r>
      <w:r w:rsidRPr="006E3966">
        <w:rPr>
          <w:rStyle w:val="StyleUnderline"/>
          <w:highlight w:val="yellow"/>
        </w:rPr>
        <w:t>misuse</w:t>
      </w:r>
      <w:r w:rsidRPr="00BA3CB3">
        <w:rPr>
          <w:sz w:val="16"/>
        </w:rPr>
        <w:t xml:space="preserve">.195 </w:t>
      </w:r>
      <w:r w:rsidRPr="008A7D77">
        <w:rPr>
          <w:rStyle w:val="StyleUnderline"/>
        </w:rPr>
        <w:t>To date</w:t>
      </w:r>
      <w:r w:rsidRPr="00BA3CB3">
        <w:rPr>
          <w:sz w:val="16"/>
        </w:rPr>
        <w:t xml:space="preserve">, however, </w:t>
      </w:r>
      <w:r w:rsidRPr="008A7D77">
        <w:rPr>
          <w:rStyle w:val="StyleUnderline"/>
        </w:rPr>
        <w:t>courts have held</w:t>
      </w:r>
      <w:r w:rsidRPr="00BA3CB3">
        <w:rPr>
          <w:sz w:val="16"/>
        </w:rPr>
        <w:t xml:space="preserve"> that </w:t>
      </w:r>
      <w:r w:rsidRPr="006E3966">
        <w:rPr>
          <w:rStyle w:val="StyleUnderline"/>
          <w:highlight w:val="yellow"/>
        </w:rPr>
        <w:t xml:space="preserve">FRAND violations </w:t>
      </w:r>
      <w:r w:rsidRPr="006E3966">
        <w:rPr>
          <w:rStyle w:val="Emphasis"/>
          <w:highlight w:val="yellow"/>
        </w:rPr>
        <w:t>do not constitute</w:t>
      </w:r>
      <w:r w:rsidRPr="00BA3CB3">
        <w:rPr>
          <w:sz w:val="16"/>
        </w:rPr>
        <w:t xml:space="preserve"> </w:t>
      </w:r>
      <w:r w:rsidRPr="008A7D77">
        <w:rPr>
          <w:rStyle w:val="StyleUnderline"/>
        </w:rPr>
        <w:t xml:space="preserve">patent </w:t>
      </w:r>
      <w:r w:rsidRPr="006E3966">
        <w:rPr>
          <w:rStyle w:val="StyleUnderline"/>
          <w:highlight w:val="yellow"/>
        </w:rPr>
        <w:t>misuse</w:t>
      </w:r>
      <w:r w:rsidRPr="00BA3CB3">
        <w:rPr>
          <w:sz w:val="16"/>
        </w:rPr>
        <w:t xml:space="preserve">.196 Moreover, </w:t>
      </w:r>
      <w:r w:rsidRPr="008A7D77">
        <w:rPr>
          <w:rStyle w:val="StyleUnderline"/>
        </w:rPr>
        <w:t xml:space="preserve">patent law </w:t>
      </w:r>
      <w:r w:rsidRPr="008A7D77">
        <w:rPr>
          <w:rStyle w:val="Emphasis"/>
        </w:rPr>
        <w:t>does not</w:t>
      </w:r>
      <w:r w:rsidRPr="008A7D77">
        <w:rPr>
          <w:rStyle w:val="StyleUnderline"/>
        </w:rPr>
        <w:t xml:space="preserve"> provide monetary </w:t>
      </w:r>
      <w:r w:rsidRPr="008A7D77">
        <w:rPr>
          <w:rStyle w:val="Emphasis"/>
        </w:rPr>
        <w:t>remedies</w:t>
      </w:r>
      <w:r w:rsidRPr="008A7D77">
        <w:rPr>
          <w:rStyle w:val="StyleUnderline"/>
        </w:rPr>
        <w:t xml:space="preserve"> to those who are </w:t>
      </w:r>
      <w:r w:rsidRPr="008A7D77">
        <w:rPr>
          <w:rStyle w:val="Emphasis"/>
        </w:rPr>
        <w:t>injured</w:t>
      </w:r>
      <w:r w:rsidRPr="008A7D77">
        <w:rPr>
          <w:rStyle w:val="StyleUnderline"/>
        </w:rPr>
        <w:t xml:space="preserve"> by the misconduct of patentholders</w:t>
      </w:r>
      <w:r w:rsidRPr="00BA3CB3">
        <w:rPr>
          <w:sz w:val="16"/>
        </w:rPr>
        <w:t xml:space="preserve">.197 </w:t>
      </w:r>
      <w:r w:rsidRPr="00BA3CB3">
        <w:rPr>
          <w:rStyle w:val="StyleUnderline"/>
        </w:rPr>
        <w:t xml:space="preserve">Antitrust remedies are </w:t>
      </w:r>
      <w:r w:rsidRPr="00BA3CB3">
        <w:rPr>
          <w:rStyle w:val="Emphasis"/>
        </w:rPr>
        <w:t>needed</w:t>
      </w:r>
      <w:r w:rsidRPr="00BA3CB3">
        <w:rPr>
          <w:sz w:val="16"/>
        </w:rPr>
        <w:t xml:space="preserve"> </w:t>
      </w:r>
      <w:r w:rsidRPr="00BA3CB3">
        <w:rPr>
          <w:rStyle w:val="StyleUnderline"/>
        </w:rPr>
        <w:t>to penalize patent holdup</w:t>
      </w:r>
      <w:r w:rsidRPr="00BA3CB3">
        <w:rPr>
          <w:sz w:val="16"/>
        </w:rPr>
        <w:t xml:space="preserve">, in part </w:t>
      </w:r>
      <w:r w:rsidRPr="00BA3CB3">
        <w:rPr>
          <w:rStyle w:val="StyleUnderline"/>
        </w:rPr>
        <w:t xml:space="preserve">because antitrust remedies can </w:t>
      </w:r>
      <w:r w:rsidRPr="00BA3CB3">
        <w:rPr>
          <w:rStyle w:val="Emphasis"/>
        </w:rPr>
        <w:t>deter misconduct</w:t>
      </w:r>
      <w:r w:rsidRPr="00BA3CB3">
        <w:rPr>
          <w:rStyle w:val="StyleUnderline"/>
        </w:rPr>
        <w:t xml:space="preserve"> in ways that patent law </w:t>
      </w:r>
      <w:r w:rsidRPr="00BA3CB3">
        <w:rPr>
          <w:rStyle w:val="Emphasis"/>
        </w:rPr>
        <w:t>does not</w:t>
      </w:r>
      <w:r w:rsidRPr="00BA3CB3">
        <w:rPr>
          <w:sz w:val="16"/>
        </w:rPr>
        <w:t>.198</w:t>
      </w:r>
    </w:p>
    <w:p w14:paraId="107CC524" w14:textId="77777777" w:rsidR="00F410AA" w:rsidRPr="00BA3CB3" w:rsidRDefault="00F410AA" w:rsidP="00F410AA">
      <w:pPr>
        <w:rPr>
          <w:sz w:val="16"/>
        </w:rPr>
      </w:pPr>
      <w:r w:rsidRPr="00BA3CB3">
        <w:rPr>
          <w:sz w:val="16"/>
        </w:rPr>
        <w:t xml:space="preserve">In sum, </w:t>
      </w:r>
      <w:r w:rsidRPr="006E3966">
        <w:rPr>
          <w:rStyle w:val="StyleUnderline"/>
          <w:highlight w:val="yellow"/>
        </w:rPr>
        <w:t>arguments</w:t>
      </w:r>
      <w:r w:rsidRPr="00BA3CB3">
        <w:rPr>
          <w:sz w:val="16"/>
        </w:rPr>
        <w:t xml:space="preserve"> that </w:t>
      </w:r>
      <w:r w:rsidRPr="006E3966">
        <w:rPr>
          <w:rStyle w:val="StyleUnderline"/>
          <w:highlight w:val="yellow"/>
        </w:rPr>
        <w:t>antitrust law is</w:t>
      </w:r>
      <w:r w:rsidRPr="00BA3CB3">
        <w:rPr>
          <w:sz w:val="16"/>
        </w:rPr>
        <w:t xml:space="preserve"> unnecessary or </w:t>
      </w:r>
      <w:r w:rsidRPr="006E3966">
        <w:rPr>
          <w:rStyle w:val="StyleUnderline"/>
          <w:highlight w:val="yellow"/>
        </w:rPr>
        <w:t>inappropriate</w:t>
      </w:r>
      <w:r w:rsidRPr="00BA3CB3">
        <w:rPr>
          <w:sz w:val="16"/>
        </w:rPr>
        <w:t xml:space="preserve"> to address the issue of FRAND violations because patent law is better equipped to handle the problem </w:t>
      </w:r>
      <w:r w:rsidRPr="006E3966">
        <w:rPr>
          <w:rStyle w:val="StyleUnderline"/>
          <w:highlight w:val="yellow"/>
        </w:rPr>
        <w:t xml:space="preserve">are </w:t>
      </w:r>
      <w:r w:rsidRPr="006E3966">
        <w:rPr>
          <w:rStyle w:val="Emphasis"/>
          <w:highlight w:val="yellow"/>
        </w:rPr>
        <w:t>flawed</w:t>
      </w:r>
      <w:r w:rsidRPr="00BA3CB3">
        <w:rPr>
          <w:sz w:val="16"/>
        </w:rPr>
        <w:t xml:space="preserve">. Such </w:t>
      </w:r>
      <w:r w:rsidRPr="006E3966">
        <w:rPr>
          <w:rStyle w:val="Emphasis"/>
          <w:sz w:val="26"/>
          <w:szCs w:val="26"/>
          <w:highlight w:val="yellow"/>
        </w:rPr>
        <w:t>vague gestures toward patent law betray a lack of understanding about this body of law and its ability to corral misconduct</w:t>
      </w:r>
      <w:r w:rsidRPr="008A7D77">
        <w:rPr>
          <w:rStyle w:val="StyleUnderline"/>
        </w:rPr>
        <w:t xml:space="preserve"> by patentees.</w:t>
      </w:r>
    </w:p>
    <w:p w14:paraId="1DA3A117" w14:textId="77777777" w:rsidR="00F410AA" w:rsidRDefault="00F410AA" w:rsidP="00F410AA">
      <w:pPr>
        <w:pStyle w:val="Heading3"/>
      </w:pPr>
      <w:r>
        <w:t>2AC---AT: Patent Law CP</w:t>
      </w:r>
    </w:p>
    <w:p w14:paraId="114C0D2A" w14:textId="77777777" w:rsidR="00F410AA" w:rsidRDefault="00F410AA" w:rsidP="00F410AA">
      <w:pPr>
        <w:pStyle w:val="Heading4"/>
      </w:pPr>
      <w:r w:rsidRPr="00B749DD">
        <w:rPr>
          <w:u w:val="single"/>
        </w:rPr>
        <w:t>Three deficits</w:t>
      </w:r>
      <w:r>
        <w:t>:</w:t>
      </w:r>
    </w:p>
    <w:p w14:paraId="2DA1C047" w14:textId="77777777" w:rsidR="00F410AA" w:rsidRPr="004910AE" w:rsidRDefault="00F410AA" w:rsidP="00F410AA">
      <w:pPr>
        <w:pStyle w:val="Heading4"/>
      </w:pPr>
      <w:r w:rsidRPr="00B749DD">
        <w:t>1---</w:t>
      </w:r>
      <w:r>
        <w:rPr>
          <w:u w:val="single"/>
        </w:rPr>
        <w:t>Targeting</w:t>
      </w:r>
      <w:r w:rsidRPr="00DB4936">
        <w:t xml:space="preserve">---faulting the </w:t>
      </w:r>
      <w:r w:rsidRPr="00DB4936">
        <w:rPr>
          <w:u w:val="single"/>
        </w:rPr>
        <w:t>entire SSO</w:t>
      </w:r>
      <w:r>
        <w:t xml:space="preserve"> </w:t>
      </w:r>
      <w:r w:rsidRPr="00DB4936">
        <w:t>is key to curtail monopolization</w:t>
      </w:r>
      <w:r>
        <w:t xml:space="preserve">---targeting </w:t>
      </w:r>
      <w:r w:rsidRPr="002A033D">
        <w:rPr>
          <w:u w:val="single"/>
        </w:rPr>
        <w:t>individual</w:t>
      </w:r>
      <w:r>
        <w:t xml:space="preserve"> SEP holders fails. </w:t>
      </w:r>
    </w:p>
    <w:p w14:paraId="315A2A3A" w14:textId="77777777" w:rsidR="00F410AA" w:rsidRDefault="00F410AA" w:rsidP="00F410AA">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6B12C304" w14:textId="77777777" w:rsidR="00F410AA" w:rsidRPr="00B749DD" w:rsidRDefault="00F410AA" w:rsidP="00F410AA">
      <w:pPr>
        <w:rPr>
          <w:sz w:val="16"/>
        </w:rPr>
      </w:pPr>
      <w:r w:rsidRPr="00424E43">
        <w:rPr>
          <w:sz w:val="16"/>
        </w:rPr>
        <w:t xml:space="preserve">Antitrust </w:t>
      </w:r>
      <w:r w:rsidRPr="006E3966">
        <w:rPr>
          <w:rStyle w:val="StyleUnderline"/>
          <w:highlight w:val="yellow"/>
        </w:rPr>
        <w:t>enforcement aimed</w:t>
      </w:r>
      <w:r w:rsidRPr="00424E43">
        <w:rPr>
          <w:rStyle w:val="StyleUnderline"/>
        </w:rPr>
        <w:t xml:space="preserve"> only </w:t>
      </w:r>
      <w:r w:rsidRPr="006E3966">
        <w:rPr>
          <w:rStyle w:val="StyleUnderline"/>
          <w:highlight w:val="yellow"/>
        </w:rPr>
        <w:t xml:space="preserve">at SEP holders is </w:t>
      </w:r>
      <w:r w:rsidRPr="006E3966">
        <w:rPr>
          <w:rStyle w:val="Emphasis"/>
          <w:highlight w:val="yellow"/>
        </w:rPr>
        <w:t>not sufficient</w:t>
      </w:r>
      <w:r w:rsidRPr="004C2D06">
        <w:rPr>
          <w:rStyle w:val="StyleUnderline"/>
        </w:rPr>
        <w:t xml:space="preserve"> to prevent or remedy </w:t>
      </w:r>
      <w:r w:rsidRPr="004C2D06">
        <w:rPr>
          <w:rStyle w:val="Emphasis"/>
        </w:rPr>
        <w:t>ex post opportunism</w:t>
      </w:r>
      <w:r w:rsidRPr="004C2D06">
        <w:rPr>
          <w:sz w:val="16"/>
        </w:rPr>
        <w:t>. First, as de</w:t>
      </w:r>
      <w:r w:rsidRPr="00424E43">
        <w:rPr>
          <w:sz w:val="16"/>
        </w:rPr>
        <w:t xml:space="preserve">scribed in Part I, </w:t>
      </w:r>
      <w:r w:rsidRPr="00424E43">
        <w:rPr>
          <w:rStyle w:val="StyleUnderline"/>
        </w:rPr>
        <w:t xml:space="preserve">that kind of </w:t>
      </w:r>
      <w:r w:rsidRPr="006E3966">
        <w:rPr>
          <w:rStyle w:val="StyleUnderline"/>
          <w:highlight w:val="yellow"/>
        </w:rPr>
        <w:t xml:space="preserve">enforcement must be implemented </w:t>
      </w:r>
      <w:r w:rsidRPr="006E3966">
        <w:rPr>
          <w:rStyle w:val="Emphasis"/>
          <w:highlight w:val="yellow"/>
        </w:rPr>
        <w:t>separately</w:t>
      </w:r>
      <w:r w:rsidRPr="006E3966">
        <w:rPr>
          <w:rStyle w:val="StyleUnderline"/>
          <w:highlight w:val="yellow"/>
        </w:rPr>
        <w:t xml:space="preserve"> for </w:t>
      </w:r>
      <w:r w:rsidRPr="006E3966">
        <w:rPr>
          <w:rStyle w:val="Emphasis"/>
          <w:highlight w:val="yellow"/>
        </w:rPr>
        <w:t>each patent holder</w:t>
      </w:r>
      <w:r w:rsidRPr="00424E43">
        <w:rPr>
          <w:sz w:val="16"/>
        </w:rPr>
        <w:t xml:space="preserve">, </w:t>
      </w:r>
      <w:r w:rsidRPr="00424E43">
        <w:rPr>
          <w:rStyle w:val="StyleUnderline"/>
        </w:rPr>
        <w:t>and for many standards</w:t>
      </w:r>
      <w:r w:rsidRPr="00424E43">
        <w:rPr>
          <w:sz w:val="16"/>
        </w:rPr>
        <w:t xml:space="preserve">, </w:t>
      </w:r>
      <w:r w:rsidRPr="006E3966">
        <w:rPr>
          <w:rStyle w:val="StyleUnderline"/>
          <w:highlight w:val="yellow"/>
        </w:rPr>
        <w:t>there are</w:t>
      </w:r>
      <w:r w:rsidRPr="00424E43">
        <w:rPr>
          <w:rStyle w:val="StyleUnderline"/>
        </w:rPr>
        <w:t xml:space="preserve"> </w:t>
      </w:r>
      <w:r w:rsidRPr="00424E43">
        <w:rPr>
          <w:rStyle w:val="Emphasis"/>
        </w:rPr>
        <w:t>hundreds</w:t>
      </w:r>
      <w:r w:rsidRPr="00424E43">
        <w:rPr>
          <w:rStyle w:val="StyleUnderline"/>
        </w:rPr>
        <w:t xml:space="preserve"> or even </w:t>
      </w:r>
      <w:r w:rsidRPr="006E3966">
        <w:rPr>
          <w:rStyle w:val="Emphasis"/>
          <w:highlight w:val="yellow"/>
        </w:rPr>
        <w:t>thousands</w:t>
      </w:r>
      <w:r w:rsidRPr="006E3966">
        <w:rPr>
          <w:rStyle w:val="StyleUnderline"/>
          <w:highlight w:val="yellow"/>
        </w:rPr>
        <w:t xml:space="preserve"> of </w:t>
      </w:r>
      <w:r w:rsidRPr="006E3966">
        <w:rPr>
          <w:rStyle w:val="Emphasis"/>
          <w:highlight w:val="yellow"/>
        </w:rPr>
        <w:t>SEP holders</w:t>
      </w:r>
      <w:r w:rsidRPr="00424E43">
        <w:rPr>
          <w:sz w:val="16"/>
        </w:rPr>
        <w:t xml:space="preserve">. Second, </w:t>
      </w:r>
      <w:r w:rsidRPr="004C2D06">
        <w:rPr>
          <w:rStyle w:val="StyleUnderline"/>
        </w:rPr>
        <w:t xml:space="preserve">some of </w:t>
      </w:r>
      <w:r w:rsidRPr="006E3966">
        <w:rPr>
          <w:rStyle w:val="StyleUnderline"/>
          <w:highlight w:val="yellow"/>
        </w:rPr>
        <w:t xml:space="preserve">the </w:t>
      </w:r>
      <w:r w:rsidRPr="006E3966">
        <w:rPr>
          <w:rStyle w:val="Emphasis"/>
          <w:highlight w:val="yellow"/>
        </w:rPr>
        <w:t xml:space="preserve">most common </w:t>
      </w:r>
      <w:r w:rsidRPr="00570321">
        <w:rPr>
          <w:rStyle w:val="Emphasis"/>
        </w:rPr>
        <w:t>kinds</w:t>
      </w:r>
      <w:r w:rsidRPr="00570321">
        <w:rPr>
          <w:rStyle w:val="StyleUnderline"/>
        </w:rPr>
        <w:t xml:space="preserve"> of </w:t>
      </w:r>
      <w:r w:rsidRPr="006E3966">
        <w:rPr>
          <w:rStyle w:val="StyleUnderline"/>
          <w:highlight w:val="yellow"/>
        </w:rPr>
        <w:t>opportunism are</w:t>
      </w:r>
      <w:r w:rsidRPr="00424E43">
        <w:rPr>
          <w:rStyle w:val="StyleUnderline"/>
        </w:rPr>
        <w:t xml:space="preserve"> arguably </w:t>
      </w:r>
      <w:r w:rsidRPr="006E3966">
        <w:rPr>
          <w:rStyle w:val="Emphasis"/>
          <w:highlight w:val="yellow"/>
        </w:rPr>
        <w:t>beyond the reach</w:t>
      </w:r>
      <w:r w:rsidRPr="006E3966">
        <w:rPr>
          <w:rStyle w:val="StyleUnderline"/>
          <w:highlight w:val="yellow"/>
        </w:rPr>
        <w:t xml:space="preserve"> of</w:t>
      </w:r>
      <w:r w:rsidRPr="00424E43">
        <w:rPr>
          <w:sz w:val="16"/>
        </w:rPr>
        <w:t xml:space="preserve"> antitrust </w:t>
      </w:r>
      <w:r w:rsidRPr="006E3966">
        <w:rPr>
          <w:rStyle w:val="StyleUnderline"/>
          <w:highlight w:val="yellow"/>
        </w:rPr>
        <w:t xml:space="preserve">claims </w:t>
      </w:r>
      <w:r w:rsidRPr="00570321">
        <w:rPr>
          <w:rStyle w:val="StyleUnderline"/>
        </w:rPr>
        <w:t xml:space="preserve">against </w:t>
      </w:r>
      <w:r w:rsidRPr="006E3966">
        <w:rPr>
          <w:rStyle w:val="StyleUnderline"/>
          <w:highlight w:val="yellow"/>
        </w:rPr>
        <w:t>SEP holders</w:t>
      </w:r>
      <w:r w:rsidRPr="00424E43">
        <w:rPr>
          <w:sz w:val="16"/>
        </w:rPr>
        <w:t xml:space="preserve">. 61 Moreover, </w:t>
      </w:r>
      <w:r w:rsidRPr="006E3966">
        <w:rPr>
          <w:rStyle w:val="StyleUnderline"/>
          <w:highlight w:val="yellow"/>
        </w:rPr>
        <w:t>enforcement</w:t>
      </w:r>
      <w:r w:rsidRPr="004C2D06">
        <w:rPr>
          <w:rStyle w:val="StyleUnderline"/>
        </w:rPr>
        <w:t xml:space="preserve"> aimed at SEP holders </w:t>
      </w:r>
      <w:r w:rsidRPr="006E3966">
        <w:rPr>
          <w:rStyle w:val="StyleUnderline"/>
          <w:highlight w:val="yellow"/>
        </w:rPr>
        <w:t xml:space="preserve">is </w:t>
      </w:r>
      <w:r w:rsidRPr="006E3966">
        <w:rPr>
          <w:rStyle w:val="Emphasis"/>
          <w:highlight w:val="yellow"/>
        </w:rPr>
        <w:t>not directed</w:t>
      </w:r>
      <w:r w:rsidRPr="006E3966">
        <w:rPr>
          <w:rStyle w:val="StyleUnderline"/>
          <w:highlight w:val="yellow"/>
        </w:rPr>
        <w:t xml:space="preserve"> at the </w:t>
      </w:r>
      <w:r w:rsidRPr="006E3966">
        <w:rPr>
          <w:rStyle w:val="Emphasis"/>
          <w:highlight w:val="yellow"/>
        </w:rPr>
        <w:t>basic problem</w:t>
      </w:r>
      <w:r w:rsidRPr="006E3966">
        <w:rPr>
          <w:sz w:val="16"/>
          <w:highlight w:val="yellow"/>
        </w:rPr>
        <w:t xml:space="preserve">: </w:t>
      </w:r>
      <w:r w:rsidRPr="006E3966">
        <w:rPr>
          <w:rStyle w:val="StyleUnderline"/>
          <w:highlight w:val="yellow"/>
        </w:rPr>
        <w:t xml:space="preserve">the failure of the </w:t>
      </w:r>
      <w:r w:rsidRPr="006E3966">
        <w:rPr>
          <w:rStyle w:val="Emphasis"/>
          <w:highlight w:val="yellow"/>
        </w:rPr>
        <w:t>SSOs</w:t>
      </w:r>
      <w:r w:rsidRPr="00424E43">
        <w:rPr>
          <w:rStyle w:val="StyleUnderline"/>
        </w:rPr>
        <w:t xml:space="preserve"> to </w:t>
      </w:r>
      <w:r w:rsidRPr="00424E43">
        <w:rPr>
          <w:rStyle w:val="Emphasis"/>
        </w:rPr>
        <w:t>take adequate steps</w:t>
      </w:r>
      <w:r w:rsidRPr="00424E43">
        <w:rPr>
          <w:rStyle w:val="StyleUnderline"/>
        </w:rPr>
        <w:t xml:space="preserve"> to prevent the ex post opportunism that the SSOs’ conduct enabled</w:t>
      </w:r>
      <w:r w:rsidRPr="00424E43">
        <w:rPr>
          <w:sz w:val="16"/>
        </w:rPr>
        <w:t>.</w:t>
      </w:r>
    </w:p>
    <w:p w14:paraId="49D06963" w14:textId="77777777" w:rsidR="00F410AA" w:rsidRDefault="00F410AA" w:rsidP="00F410AA">
      <w:pPr>
        <w:pStyle w:val="Heading4"/>
      </w:pPr>
      <w:r>
        <w:t xml:space="preserve">2---Private rights of action beneath </w:t>
      </w:r>
      <w:r w:rsidRPr="00B749DD">
        <w:rPr>
          <w:u w:val="single"/>
        </w:rPr>
        <w:t>antitrust</w:t>
      </w:r>
      <w:r>
        <w:t xml:space="preserve"> are key---beneath patent law, only </w:t>
      </w:r>
      <w:r w:rsidRPr="00B749DD">
        <w:rPr>
          <w:u w:val="single"/>
        </w:rPr>
        <w:t>implementers</w:t>
      </w:r>
      <w:r>
        <w:t xml:space="preserve"> have standing---which </w:t>
      </w:r>
      <w:r w:rsidRPr="00D43712">
        <w:rPr>
          <w:u w:val="single"/>
        </w:rPr>
        <w:t>categorically excludes</w:t>
      </w:r>
      <w:r>
        <w:t xml:space="preserve"> consumers as plaintiffs. </w:t>
      </w:r>
    </w:p>
    <w:p w14:paraId="5B67DB65" w14:textId="77777777" w:rsidR="00F410AA" w:rsidRDefault="00F410AA" w:rsidP="00F410AA">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63" w:history="1">
        <w:r w:rsidRPr="00E061F4">
          <w:rPr>
            <w:rStyle w:val="Hyperlink"/>
          </w:rPr>
          <w:t>https://www.clearygottlieb.com/~/media/organize-archive/cgsh/files/publication-pdfs/the-case-for-antitrust-law-to-police-the-patent-holdup-problem-in-the-standard-setting.pdf</w:t>
        </w:r>
      </w:hyperlink>
      <w:r w:rsidRPr="003C3F24">
        <w:t>)</w:t>
      </w:r>
    </w:p>
    <w:p w14:paraId="3A58A921" w14:textId="77777777" w:rsidR="00F410AA" w:rsidRPr="00586619" w:rsidRDefault="00F410AA" w:rsidP="00F410AA">
      <w:pPr>
        <w:rPr>
          <w:rStyle w:val="StyleUnderline"/>
        </w:rPr>
      </w:pPr>
      <w:r w:rsidRPr="00BF5E78">
        <w:rPr>
          <w:rStyle w:val="StyleUnderline"/>
        </w:rPr>
        <w:t>One final point about patent remedies</w:t>
      </w:r>
      <w:r w:rsidRPr="00586619">
        <w:rPr>
          <w:rStyle w:val="StyleUnderline"/>
        </w:rPr>
        <w:t xml:space="preserve"> concerns standing</w:t>
      </w:r>
      <w:r w:rsidRPr="00586619">
        <w:rPr>
          <w:sz w:val="16"/>
        </w:rPr>
        <w:t xml:space="preserve">: </w:t>
      </w:r>
      <w:r w:rsidRPr="006E3966">
        <w:rPr>
          <w:rStyle w:val="StyleUnderline"/>
          <w:highlight w:val="yellow"/>
        </w:rPr>
        <w:t>it is not just</w:t>
      </w:r>
      <w:r w:rsidRPr="00586619">
        <w:rPr>
          <w:rStyle w:val="StyleUnderline"/>
        </w:rPr>
        <w:t xml:space="preserve"> the </w:t>
      </w:r>
      <w:r w:rsidRPr="006E3966">
        <w:rPr>
          <w:rStyle w:val="Emphasis"/>
          <w:highlight w:val="yellow"/>
        </w:rPr>
        <w:t>type of harm</w:t>
      </w:r>
      <w:r w:rsidRPr="00586619">
        <w:rPr>
          <w:rStyle w:val="StyleUnderline"/>
        </w:rPr>
        <w:t xml:space="preserve"> that matters to antitrust</w:t>
      </w:r>
      <w:r w:rsidRPr="00586619">
        <w:rPr>
          <w:sz w:val="16"/>
        </w:rPr>
        <w:t xml:space="preserve">, </w:t>
      </w:r>
      <w:r w:rsidRPr="006E3966">
        <w:rPr>
          <w:rStyle w:val="StyleUnderline"/>
          <w:highlight w:val="yellow"/>
        </w:rPr>
        <w:t xml:space="preserve">but whether </w:t>
      </w:r>
      <w:r w:rsidRPr="006E3966">
        <w:rPr>
          <w:rStyle w:val="Emphasis"/>
          <w:highlight w:val="yellow"/>
        </w:rPr>
        <w:t>anyone</w:t>
      </w:r>
      <w:r w:rsidRPr="006E3966">
        <w:rPr>
          <w:rStyle w:val="StyleUnderline"/>
          <w:highlight w:val="yellow"/>
        </w:rPr>
        <w:t xml:space="preserve"> has a </w:t>
      </w:r>
      <w:r w:rsidRPr="006E3966">
        <w:rPr>
          <w:rStyle w:val="Emphasis"/>
          <w:highlight w:val="yellow"/>
        </w:rPr>
        <w:t>remedy</w:t>
      </w:r>
      <w:r w:rsidRPr="00586619">
        <w:rPr>
          <w:rStyle w:val="StyleUnderline"/>
        </w:rPr>
        <w:t xml:space="preserve"> to address it</w:t>
      </w:r>
      <w:r w:rsidRPr="00586619">
        <w:rPr>
          <w:sz w:val="16"/>
        </w:rPr>
        <w:t xml:space="preserve">. </w:t>
      </w:r>
      <w:r w:rsidRPr="006E3966">
        <w:rPr>
          <w:rStyle w:val="StyleUnderline"/>
          <w:highlight w:val="yellow"/>
        </w:rPr>
        <w:t>Antitrust fills the gap left</w:t>
      </w:r>
      <w:r w:rsidRPr="00586619">
        <w:rPr>
          <w:rStyle w:val="StyleUnderline"/>
        </w:rPr>
        <w:t xml:space="preserve"> open </w:t>
      </w:r>
      <w:r w:rsidRPr="006E3966">
        <w:rPr>
          <w:rStyle w:val="StyleUnderline"/>
          <w:highlight w:val="yellow"/>
        </w:rPr>
        <w:t xml:space="preserve">by patent law by </w:t>
      </w:r>
      <w:r w:rsidRPr="006E3966">
        <w:rPr>
          <w:rStyle w:val="Emphasis"/>
          <w:highlight w:val="yellow"/>
        </w:rPr>
        <w:t>providing</w:t>
      </w:r>
      <w:r w:rsidRPr="006E3966">
        <w:rPr>
          <w:rStyle w:val="StyleUnderline"/>
          <w:highlight w:val="yellow"/>
        </w:rPr>
        <w:t xml:space="preserve"> a </w:t>
      </w:r>
      <w:r w:rsidRPr="006E3966">
        <w:rPr>
          <w:rStyle w:val="Emphasis"/>
          <w:highlight w:val="yellow"/>
        </w:rPr>
        <w:t>remedy</w:t>
      </w:r>
      <w:r w:rsidRPr="006E3966">
        <w:rPr>
          <w:rStyle w:val="StyleUnderline"/>
          <w:highlight w:val="yellow"/>
        </w:rPr>
        <w:t xml:space="preserve"> to</w:t>
      </w:r>
      <w:r w:rsidRPr="00586619">
        <w:rPr>
          <w:rStyle w:val="StyleUnderline"/>
        </w:rPr>
        <w:t xml:space="preserve"> those “</w:t>
      </w:r>
      <w:r w:rsidRPr="006E3966">
        <w:rPr>
          <w:rStyle w:val="Emphasis"/>
          <w:highlight w:val="yellow"/>
        </w:rPr>
        <w:t>outsiders</w:t>
      </w:r>
      <w:r w:rsidRPr="00586619">
        <w:rPr>
          <w:sz w:val="16"/>
        </w:rPr>
        <w:t>”—</w:t>
      </w:r>
      <w:r w:rsidRPr="00586619">
        <w:rPr>
          <w:rStyle w:val="StyleUnderline"/>
        </w:rPr>
        <w:t>consumers</w:t>
      </w:r>
      <w:r w:rsidRPr="00586619">
        <w:rPr>
          <w:sz w:val="16"/>
        </w:rPr>
        <w:t xml:space="preserve">, </w:t>
      </w:r>
      <w:r w:rsidRPr="00586619">
        <w:rPr>
          <w:rStyle w:val="StyleUnderline"/>
        </w:rPr>
        <w:t>competitors and others</w:t>
      </w:r>
      <w:r w:rsidRPr="00586619">
        <w:rPr>
          <w:sz w:val="16"/>
        </w:rPr>
        <w:t>—</w:t>
      </w:r>
      <w:r w:rsidRPr="006E3966">
        <w:rPr>
          <w:rStyle w:val="StyleUnderline"/>
          <w:highlight w:val="yellow"/>
        </w:rPr>
        <w:t xml:space="preserve">who </w:t>
      </w:r>
      <w:r w:rsidRPr="006E3966">
        <w:rPr>
          <w:rStyle w:val="Emphasis"/>
          <w:highlight w:val="yellow"/>
        </w:rPr>
        <w:t>lack standing</w:t>
      </w:r>
      <w:r w:rsidRPr="006E3966">
        <w:rPr>
          <w:rStyle w:val="StyleUnderline"/>
          <w:highlight w:val="yellow"/>
        </w:rPr>
        <w:t xml:space="preserve"> to </w:t>
      </w:r>
      <w:r w:rsidRPr="006E3966">
        <w:rPr>
          <w:rStyle w:val="Emphasis"/>
          <w:highlight w:val="yellow"/>
        </w:rPr>
        <w:t>seek relief</w:t>
      </w:r>
      <w:r w:rsidRPr="00586619">
        <w:rPr>
          <w:rStyle w:val="StyleUnderline"/>
        </w:rPr>
        <w:t xml:space="preserve"> under the </w:t>
      </w:r>
      <w:r w:rsidRPr="00586619">
        <w:rPr>
          <w:rStyle w:val="Emphasis"/>
        </w:rPr>
        <w:t>patent laws</w:t>
      </w:r>
      <w:r w:rsidRPr="00586619">
        <w:rPr>
          <w:sz w:val="16"/>
        </w:rPr>
        <w:t xml:space="preserve">. Consider Qualcomm: The use of equitable estoppel there was only available as a defense asserted by the alleged infringer. </w:t>
      </w:r>
      <w:r w:rsidRPr="00586619">
        <w:rPr>
          <w:rStyle w:val="StyleUnderline"/>
        </w:rPr>
        <w:t>The elements of the defense discussed above</w:t>
      </w:r>
      <w:r w:rsidRPr="00586619">
        <w:rPr>
          <w:sz w:val="16"/>
        </w:rPr>
        <w:t xml:space="preserve">, moreover, </w:t>
      </w:r>
      <w:r w:rsidRPr="00586619">
        <w:rPr>
          <w:rStyle w:val="StyleUnderline"/>
        </w:rPr>
        <w:t xml:space="preserve">require that the infringer either be involved in the SSO process or have a specific basis for claiming that it was </w:t>
      </w:r>
      <w:r w:rsidRPr="00586619">
        <w:rPr>
          <w:rStyle w:val="Emphasis"/>
        </w:rPr>
        <w:t>affirmatively misled</w:t>
      </w:r>
      <w:r w:rsidRPr="00586619">
        <w:rPr>
          <w:rStyle w:val="StyleUnderline"/>
        </w:rPr>
        <w:t xml:space="preserve"> by the patentee</w:t>
      </w:r>
      <w:r w:rsidRPr="00586619">
        <w:rPr>
          <w:sz w:val="16"/>
        </w:rPr>
        <w:t xml:space="preserve">. </w:t>
      </w:r>
      <w:r w:rsidRPr="006E3966">
        <w:rPr>
          <w:rStyle w:val="StyleUnderline"/>
          <w:highlight w:val="yellow"/>
        </w:rPr>
        <w:t xml:space="preserve">No </w:t>
      </w:r>
      <w:r w:rsidRPr="006E3966">
        <w:rPr>
          <w:rStyle w:val="Emphasis"/>
          <w:highlight w:val="yellow"/>
        </w:rPr>
        <w:t>consumer</w:t>
      </w:r>
      <w:r w:rsidRPr="006E3966">
        <w:rPr>
          <w:rStyle w:val="StyleUnderline"/>
          <w:highlight w:val="yellow"/>
        </w:rPr>
        <w:t xml:space="preserve"> injured by</w:t>
      </w:r>
      <w:r w:rsidRPr="00586619">
        <w:rPr>
          <w:rStyle w:val="StyleUnderline"/>
        </w:rPr>
        <w:t xml:space="preserve"> the </w:t>
      </w:r>
      <w:r w:rsidRPr="006E3966">
        <w:rPr>
          <w:rStyle w:val="Emphasis"/>
          <w:highlight w:val="yellow"/>
        </w:rPr>
        <w:t>wrongful acquisition</w:t>
      </w:r>
      <w:r w:rsidRPr="006E3966">
        <w:rPr>
          <w:rStyle w:val="StyleUnderline"/>
          <w:highlight w:val="yellow"/>
        </w:rPr>
        <w:t xml:space="preserve"> of monopoly power</w:t>
      </w:r>
      <w:r w:rsidRPr="00586619">
        <w:rPr>
          <w:rStyle w:val="StyleUnderline"/>
        </w:rPr>
        <w:t xml:space="preserve"> in this context </w:t>
      </w:r>
      <w:r w:rsidRPr="006E3966">
        <w:rPr>
          <w:rStyle w:val="StyleUnderline"/>
          <w:highlight w:val="yellow"/>
        </w:rPr>
        <w:t xml:space="preserve">would </w:t>
      </w:r>
      <w:r w:rsidRPr="006E3966">
        <w:rPr>
          <w:rStyle w:val="Emphasis"/>
          <w:highlight w:val="yellow"/>
        </w:rPr>
        <w:t>meet</w:t>
      </w:r>
      <w:r w:rsidRPr="006E3966">
        <w:rPr>
          <w:rStyle w:val="StyleUnderline"/>
          <w:highlight w:val="yellow"/>
        </w:rPr>
        <w:t xml:space="preserve"> these </w:t>
      </w:r>
      <w:r w:rsidRPr="006E3966">
        <w:rPr>
          <w:rStyle w:val="Emphasis"/>
          <w:highlight w:val="yellow"/>
        </w:rPr>
        <w:t>criteria</w:t>
      </w:r>
      <w:r w:rsidRPr="006E3966">
        <w:rPr>
          <w:sz w:val="16"/>
          <w:highlight w:val="yellow"/>
        </w:rPr>
        <w:t xml:space="preserve">, </w:t>
      </w:r>
      <w:r w:rsidRPr="006E3966">
        <w:rPr>
          <w:rStyle w:val="StyleUnderline"/>
          <w:highlight w:val="yellow"/>
        </w:rPr>
        <w:t>nor would other firms</w:t>
      </w:r>
      <w:r w:rsidRPr="00586619">
        <w:rPr>
          <w:rStyle w:val="StyleUnderline"/>
        </w:rPr>
        <w:t xml:space="preserve"> that have been </w:t>
      </w:r>
      <w:r w:rsidRPr="006E3966">
        <w:rPr>
          <w:rStyle w:val="Emphasis"/>
          <w:highlight w:val="yellow"/>
        </w:rPr>
        <w:t>excluded</w:t>
      </w:r>
      <w:r w:rsidRPr="006E3966">
        <w:rPr>
          <w:rStyle w:val="StyleUnderline"/>
          <w:highlight w:val="yellow"/>
        </w:rPr>
        <w:t xml:space="preserve"> from the </w:t>
      </w:r>
      <w:r w:rsidRPr="006E3966">
        <w:rPr>
          <w:rStyle w:val="Emphasis"/>
          <w:highlight w:val="yellow"/>
        </w:rPr>
        <w:t>market</w:t>
      </w:r>
      <w:r w:rsidRPr="006E3966">
        <w:rPr>
          <w:rStyle w:val="StyleUnderline"/>
          <w:highlight w:val="yellow"/>
        </w:rPr>
        <w:t xml:space="preserve"> due to</w:t>
      </w:r>
      <w:r w:rsidRPr="00586619">
        <w:rPr>
          <w:rStyle w:val="StyleUnderline"/>
        </w:rPr>
        <w:t xml:space="preserve"> the </w:t>
      </w:r>
      <w:r w:rsidRPr="006E3966">
        <w:rPr>
          <w:rStyle w:val="Emphasis"/>
          <w:highlight w:val="yellow"/>
        </w:rPr>
        <w:t>deception</w:t>
      </w:r>
      <w:r w:rsidRPr="00586619">
        <w:rPr>
          <w:rStyle w:val="StyleUnderline"/>
        </w:rPr>
        <w:t xml:space="preserve"> at issue</w:t>
      </w:r>
      <w:r w:rsidRPr="00586619">
        <w:rPr>
          <w:sz w:val="16"/>
        </w:rPr>
        <w:t xml:space="preserve">. </w:t>
      </w:r>
      <w:r w:rsidRPr="006E3966">
        <w:rPr>
          <w:rStyle w:val="StyleUnderline"/>
          <w:highlight w:val="yellow"/>
        </w:rPr>
        <w:t xml:space="preserve">There is </w:t>
      </w:r>
      <w:r w:rsidRPr="006E3966">
        <w:rPr>
          <w:rStyle w:val="Emphasis"/>
          <w:highlight w:val="yellow"/>
        </w:rPr>
        <w:t>no government enforcement agency</w:t>
      </w:r>
      <w:r w:rsidRPr="006E3966">
        <w:rPr>
          <w:rStyle w:val="StyleUnderline"/>
          <w:highlight w:val="yellow"/>
        </w:rPr>
        <w:t xml:space="preserve"> to protect</w:t>
      </w:r>
      <w:r w:rsidRPr="00586619">
        <w:rPr>
          <w:rStyle w:val="StyleUnderline"/>
        </w:rPr>
        <w:t xml:space="preserve"> such </w:t>
      </w:r>
      <w:r w:rsidRPr="006E3966">
        <w:rPr>
          <w:rStyle w:val="StyleUnderline"/>
          <w:highlight w:val="yellow"/>
        </w:rPr>
        <w:t>plaintiffs</w:t>
      </w:r>
      <w:r w:rsidRPr="00586619">
        <w:rPr>
          <w:sz w:val="16"/>
        </w:rPr>
        <w:t xml:space="preserve">, </w:t>
      </w:r>
      <w:r w:rsidRPr="00586619">
        <w:rPr>
          <w:rStyle w:val="StyleUnderline"/>
        </w:rPr>
        <w:t xml:space="preserve">because </w:t>
      </w:r>
      <w:r w:rsidRPr="006E3966">
        <w:rPr>
          <w:rStyle w:val="StyleUnderline"/>
          <w:highlight w:val="yellow"/>
        </w:rPr>
        <w:t xml:space="preserve">patent law has </w:t>
      </w:r>
      <w:r w:rsidRPr="006E3966">
        <w:rPr>
          <w:rStyle w:val="Emphasis"/>
          <w:highlight w:val="yellow"/>
        </w:rPr>
        <w:t>no provision</w:t>
      </w:r>
      <w:r w:rsidRPr="006E3966">
        <w:rPr>
          <w:rStyle w:val="StyleUnderline"/>
          <w:highlight w:val="yellow"/>
        </w:rPr>
        <w:t xml:space="preserve"> for</w:t>
      </w:r>
      <w:r w:rsidRPr="00586619">
        <w:rPr>
          <w:rStyle w:val="StyleUnderline"/>
        </w:rPr>
        <w:t xml:space="preserve"> government </w:t>
      </w:r>
      <w:r w:rsidRPr="006E3966">
        <w:rPr>
          <w:rStyle w:val="StyleUnderline"/>
          <w:highlight w:val="yellow"/>
        </w:rPr>
        <w:t xml:space="preserve">enforcement intended to </w:t>
      </w:r>
      <w:r w:rsidRPr="006E3966">
        <w:rPr>
          <w:rStyle w:val="Emphasis"/>
          <w:highlight w:val="yellow"/>
        </w:rPr>
        <w:t>protect consumers</w:t>
      </w:r>
      <w:r w:rsidRPr="00586619">
        <w:rPr>
          <w:rStyle w:val="StyleUnderline"/>
        </w:rPr>
        <w:t xml:space="preserve"> from harm to competition.</w:t>
      </w:r>
    </w:p>
    <w:p w14:paraId="765D1EFE" w14:textId="77777777" w:rsidR="00F410AA" w:rsidRPr="00B1255D" w:rsidRDefault="00F410AA" w:rsidP="00F410AA">
      <w:pPr>
        <w:rPr>
          <w:u w:val="single"/>
        </w:rPr>
      </w:pPr>
      <w:r w:rsidRPr="00586619">
        <w:rPr>
          <w:sz w:val="16"/>
        </w:rPr>
        <w:t xml:space="preserve">In sum, </w:t>
      </w:r>
      <w:r w:rsidRPr="00586619">
        <w:rPr>
          <w:rStyle w:val="StyleUnderline"/>
        </w:rPr>
        <w:t xml:space="preserve">the limitations of </w:t>
      </w:r>
      <w:r w:rsidRPr="006E3966">
        <w:rPr>
          <w:rStyle w:val="StyleUnderline"/>
          <w:highlight w:val="yellow"/>
        </w:rPr>
        <w:t xml:space="preserve">patent law would </w:t>
      </w:r>
      <w:r w:rsidRPr="006E3966">
        <w:rPr>
          <w:rStyle w:val="Emphasis"/>
          <w:highlight w:val="yellow"/>
        </w:rPr>
        <w:t>exclude</w:t>
      </w:r>
      <w:r w:rsidRPr="006E3966">
        <w:rPr>
          <w:rStyle w:val="StyleUnderline"/>
          <w:highlight w:val="yellow"/>
        </w:rPr>
        <w:t xml:space="preserve"> many</w:t>
      </w:r>
      <w:r w:rsidRPr="00586619">
        <w:rPr>
          <w:rStyle w:val="StyleUnderline"/>
        </w:rPr>
        <w:t xml:space="preserve"> of the </w:t>
      </w:r>
      <w:r w:rsidRPr="006E3966">
        <w:rPr>
          <w:rStyle w:val="Emphasis"/>
          <w:highlight w:val="yellow"/>
        </w:rPr>
        <w:t>categories</w:t>
      </w:r>
      <w:r w:rsidRPr="006E3966">
        <w:rPr>
          <w:rStyle w:val="StyleUnderline"/>
          <w:highlight w:val="yellow"/>
        </w:rPr>
        <w:t xml:space="preserve"> of </w:t>
      </w:r>
      <w:r w:rsidRPr="006E3966">
        <w:rPr>
          <w:rStyle w:val="Emphasis"/>
          <w:highlight w:val="yellow"/>
        </w:rPr>
        <w:t>potential plaintiffs</w:t>
      </w:r>
      <w:r w:rsidRPr="006E3966">
        <w:rPr>
          <w:rStyle w:val="StyleUnderline"/>
          <w:highlight w:val="yellow"/>
        </w:rPr>
        <w:t xml:space="preserve"> suffering </w:t>
      </w:r>
      <w:r w:rsidRPr="006E3966">
        <w:rPr>
          <w:rStyle w:val="Emphasis"/>
          <w:highlight w:val="yellow"/>
        </w:rPr>
        <w:t>antitrust injury</w:t>
      </w:r>
      <w:r w:rsidRPr="00586619">
        <w:rPr>
          <w:rStyle w:val="StyleUnderline"/>
        </w:rPr>
        <w:t xml:space="preserve"> as a </w:t>
      </w:r>
      <w:r w:rsidRPr="00292B57">
        <w:rPr>
          <w:rStyle w:val="StyleUnderline"/>
        </w:rPr>
        <w:t>result of standard-setting abuse</w:t>
      </w:r>
      <w:r w:rsidRPr="00292B57">
        <w:rPr>
          <w:sz w:val="16"/>
        </w:rPr>
        <w:t xml:space="preserve">. We conclude that </w:t>
      </w:r>
      <w:r w:rsidRPr="00292B57">
        <w:rPr>
          <w:rStyle w:val="StyleUnderline"/>
        </w:rPr>
        <w:t xml:space="preserve">equitable estoppel is </w:t>
      </w:r>
      <w:r w:rsidRPr="00292B57">
        <w:rPr>
          <w:rStyle w:val="Emphasis"/>
        </w:rPr>
        <w:t>unequal</w:t>
      </w:r>
      <w:r w:rsidRPr="00292B57">
        <w:rPr>
          <w:rStyle w:val="StyleUnderline"/>
        </w:rPr>
        <w:t xml:space="preserve"> to the </w:t>
      </w:r>
      <w:r w:rsidRPr="00292B57">
        <w:rPr>
          <w:rStyle w:val="Emphasis"/>
        </w:rPr>
        <w:t>task</w:t>
      </w:r>
      <w:r w:rsidRPr="00292B57">
        <w:rPr>
          <w:rStyle w:val="StyleUnderline"/>
        </w:rPr>
        <w:t xml:space="preserve"> of policing </w:t>
      </w:r>
      <w:r w:rsidRPr="00292B57">
        <w:rPr>
          <w:rStyle w:val="Emphasis"/>
        </w:rPr>
        <w:t>monopolization</w:t>
      </w:r>
      <w:r w:rsidRPr="00292B57">
        <w:rPr>
          <w:rStyle w:val="StyleUnderline"/>
        </w:rPr>
        <w:t xml:space="preserve"> through </w:t>
      </w:r>
      <w:r w:rsidRPr="00292B57">
        <w:rPr>
          <w:rStyle w:val="Emphasis"/>
        </w:rPr>
        <w:t>fraudulent conduct</w:t>
      </w:r>
      <w:r w:rsidRPr="00292B57">
        <w:rPr>
          <w:rStyle w:val="StyleUnderline"/>
        </w:rPr>
        <w:t xml:space="preserve"> in the </w:t>
      </w:r>
      <w:r w:rsidRPr="00292B57">
        <w:rPr>
          <w:rStyle w:val="Emphasis"/>
        </w:rPr>
        <w:t>standard-setting process</w:t>
      </w:r>
      <w:r w:rsidRPr="00292B57">
        <w:rPr>
          <w:rStyle w:val="StyleUnderline"/>
        </w:rPr>
        <w:t>.</w:t>
      </w:r>
    </w:p>
    <w:p w14:paraId="2E557F5B" w14:textId="77777777" w:rsidR="00F410AA" w:rsidRPr="005D7E65" w:rsidRDefault="00F410AA" w:rsidP="00F410AA">
      <w:pPr>
        <w:pStyle w:val="Heading4"/>
      </w:pPr>
      <w:r>
        <w:rPr>
          <w:u w:val="single"/>
        </w:rPr>
        <w:t>D</w:t>
      </w:r>
      <w:r w:rsidRPr="00917A61">
        <w:rPr>
          <w:u w:val="single"/>
        </w:rPr>
        <w:t>eterrence deficit</w:t>
      </w:r>
      <w:r w:rsidRPr="00DB4936">
        <w:t>---</w:t>
      </w:r>
      <w:r>
        <w:t xml:space="preserve">antitrust law trebles private damages, which creates a </w:t>
      </w:r>
      <w:r w:rsidRPr="00756690">
        <w:rPr>
          <w:u w:val="single"/>
        </w:rPr>
        <w:t>legitimate cost</w:t>
      </w:r>
      <w:r>
        <w:t xml:space="preserve"> to misconduct---but the loss of a patent lawsuit </w:t>
      </w:r>
      <w:r w:rsidRPr="00B749DD">
        <w:rPr>
          <w:u w:val="single"/>
        </w:rPr>
        <w:t>wouldn’t change</w:t>
      </w:r>
      <w:r>
        <w:t xml:space="preserve"> an SEP holder’s calculus. </w:t>
      </w:r>
    </w:p>
    <w:p w14:paraId="21039855" w14:textId="77777777" w:rsidR="00F410AA" w:rsidRPr="005D7E65" w:rsidRDefault="00F410AA" w:rsidP="00F410AA">
      <w:r w:rsidRPr="005D7E65">
        <w:rPr>
          <w:rStyle w:val="Style13ptBold"/>
        </w:rPr>
        <w:t>Tsilikas 17</w:t>
      </w:r>
      <w:r>
        <w:t>, *Haris Tsilikas is an IP and Antitrust Consultant, a Doctoral Candidate and Visiting Research Fellow at the Max Planck Institute for Innovation and Competition, Munich; (2017, Antitrust Enforcement and Standard Essential Patents: Moving beyond the FRAND Commitment”, https://www.jstor.org/stable/pdf/j.ctv941t01.9.pdf?refreqid=excelsior%3A92dc720d1ebc7088811b40032a60f575)</w:t>
      </w:r>
    </w:p>
    <w:p w14:paraId="21F7B94A" w14:textId="77777777" w:rsidR="00F410AA" w:rsidRPr="006C2766" w:rsidRDefault="00F410AA" w:rsidP="00F410AA">
      <w:pPr>
        <w:rPr>
          <w:rStyle w:val="Emphasis"/>
        </w:rPr>
      </w:pPr>
      <w:r w:rsidRPr="006C2766">
        <w:rPr>
          <w:rStyle w:val="StyleUnderline"/>
        </w:rPr>
        <w:t xml:space="preserve">Antitrust could play a </w:t>
      </w:r>
      <w:r w:rsidRPr="006C2766">
        <w:rPr>
          <w:rStyle w:val="Emphasis"/>
        </w:rPr>
        <w:t>meaningful role</w:t>
      </w:r>
      <w:r w:rsidRPr="00570321">
        <w:rPr>
          <w:sz w:val="16"/>
        </w:rPr>
        <w:t xml:space="preserve">.165 </w:t>
      </w:r>
      <w:r w:rsidRPr="00570321">
        <w:rPr>
          <w:rStyle w:val="StyleUnderline"/>
        </w:rPr>
        <w:t xml:space="preserve">The most </w:t>
      </w:r>
      <w:r w:rsidRPr="00570321">
        <w:rPr>
          <w:rStyle w:val="Emphasis"/>
        </w:rPr>
        <w:t>important contribution</w:t>
      </w:r>
      <w:r w:rsidRPr="00570321">
        <w:rPr>
          <w:rStyle w:val="StyleUnderline"/>
        </w:rPr>
        <w:t xml:space="preserve"> of </w:t>
      </w:r>
      <w:r w:rsidRPr="00570321">
        <w:rPr>
          <w:rStyle w:val="Emphasis"/>
        </w:rPr>
        <w:t>antitrust enforcement</w:t>
      </w:r>
      <w:r w:rsidRPr="00570321">
        <w:rPr>
          <w:rStyle w:val="StyleUnderline"/>
        </w:rPr>
        <w:t xml:space="preserve"> against abuses of SEPs is its </w:t>
      </w:r>
      <w:r w:rsidRPr="00570321">
        <w:rPr>
          <w:rStyle w:val="Emphasis"/>
        </w:rPr>
        <w:t>deterrent effect</w:t>
      </w:r>
      <w:r w:rsidRPr="00570321">
        <w:rPr>
          <w:sz w:val="16"/>
        </w:rPr>
        <w:t xml:space="preserve">.166 </w:t>
      </w:r>
      <w:r w:rsidRPr="00570321">
        <w:rPr>
          <w:rStyle w:val="StyleUnderline"/>
        </w:rPr>
        <w:t>Although</w:t>
      </w:r>
      <w:r w:rsidRPr="006C2766">
        <w:rPr>
          <w:rStyle w:val="StyleUnderline"/>
        </w:rPr>
        <w:t xml:space="preserve"> </w:t>
      </w:r>
      <w:r w:rsidRPr="006E3966">
        <w:rPr>
          <w:rStyle w:val="StyleUnderline"/>
          <w:highlight w:val="yellow"/>
        </w:rPr>
        <w:t>patent law reforms or contractual binding</w:t>
      </w:r>
      <w:r w:rsidRPr="006C2766">
        <w:rPr>
          <w:rStyle w:val="StyleUnderline"/>
        </w:rPr>
        <w:t xml:space="preserve"> of subsequent SEPs-holders to FRAND licensing would </w:t>
      </w:r>
      <w:r w:rsidRPr="006C2766">
        <w:rPr>
          <w:rStyle w:val="Emphasis"/>
        </w:rPr>
        <w:t>provide to victims of hold-up useful defences</w:t>
      </w:r>
      <w:r w:rsidRPr="006C2766">
        <w:rPr>
          <w:rStyle w:val="StyleUnderline"/>
        </w:rPr>
        <w:t xml:space="preserve"> in court</w:t>
      </w:r>
      <w:r w:rsidRPr="006C2766">
        <w:rPr>
          <w:sz w:val="16"/>
        </w:rPr>
        <w:t xml:space="preserve">, </w:t>
      </w:r>
      <w:r w:rsidRPr="006C2766">
        <w:rPr>
          <w:rStyle w:val="Emphasis"/>
        </w:rPr>
        <w:t xml:space="preserve">they </w:t>
      </w:r>
      <w:r w:rsidRPr="006E3966">
        <w:rPr>
          <w:rStyle w:val="Emphasis"/>
          <w:highlight w:val="yellow"/>
        </w:rPr>
        <w:t xml:space="preserve">do not </w:t>
      </w:r>
      <w:r w:rsidRPr="004C2D06">
        <w:rPr>
          <w:rStyle w:val="Emphasis"/>
        </w:rPr>
        <w:t xml:space="preserve">sufficiently </w:t>
      </w:r>
      <w:r w:rsidRPr="006E3966">
        <w:rPr>
          <w:rStyle w:val="Emphasis"/>
          <w:highlight w:val="yellow"/>
        </w:rPr>
        <w:t>deter abusive assertion of SEPs</w:t>
      </w:r>
      <w:r w:rsidRPr="006E3966">
        <w:rPr>
          <w:rStyle w:val="StyleUnderline"/>
          <w:highlight w:val="yellow"/>
        </w:rPr>
        <w:t xml:space="preserve"> in the </w:t>
      </w:r>
      <w:r w:rsidRPr="006E3966">
        <w:rPr>
          <w:rStyle w:val="Emphasis"/>
          <w:highlight w:val="yellow"/>
        </w:rPr>
        <w:t>first place</w:t>
      </w:r>
      <w:r w:rsidRPr="006C2766">
        <w:rPr>
          <w:sz w:val="16"/>
        </w:rPr>
        <w:t xml:space="preserve">. For instance, </w:t>
      </w:r>
      <w:r w:rsidRPr="006C2766">
        <w:rPr>
          <w:rStyle w:val="StyleUnderline"/>
        </w:rPr>
        <w:t>the contractual binding to FRAND could raise counterclaims of breach of contract or/and contractual performance</w:t>
      </w:r>
      <w:r w:rsidRPr="006C2766">
        <w:rPr>
          <w:sz w:val="16"/>
        </w:rPr>
        <w:t xml:space="preserve">; however, </w:t>
      </w:r>
      <w:r w:rsidRPr="006E3966">
        <w:rPr>
          <w:rStyle w:val="StyleUnderline"/>
          <w:highlight w:val="yellow"/>
        </w:rPr>
        <w:t>the opportunistic SEP-holder will</w:t>
      </w:r>
      <w:r w:rsidRPr="006E3966">
        <w:rPr>
          <w:sz w:val="16"/>
          <w:highlight w:val="yellow"/>
        </w:rPr>
        <w:t xml:space="preserve">, </w:t>
      </w:r>
      <w:r w:rsidRPr="006E3966">
        <w:rPr>
          <w:rStyle w:val="StyleUnderline"/>
          <w:highlight w:val="yellow"/>
        </w:rPr>
        <w:t xml:space="preserve">in </w:t>
      </w:r>
      <w:r w:rsidRPr="006E3966">
        <w:rPr>
          <w:rStyle w:val="Emphasis"/>
          <w:highlight w:val="yellow"/>
        </w:rPr>
        <w:t>case it loses</w:t>
      </w:r>
      <w:r w:rsidRPr="004C2D06">
        <w:rPr>
          <w:rStyle w:val="StyleUnderline"/>
        </w:rPr>
        <w:t xml:space="preserve"> on such grounds</w:t>
      </w:r>
      <w:r w:rsidRPr="004C2D06">
        <w:rPr>
          <w:sz w:val="16"/>
        </w:rPr>
        <w:t xml:space="preserve">, </w:t>
      </w:r>
      <w:r w:rsidRPr="006E3966">
        <w:rPr>
          <w:rStyle w:val="Emphasis"/>
          <w:highlight w:val="yellow"/>
        </w:rPr>
        <w:t>be left no worse than</w:t>
      </w:r>
      <w:r w:rsidRPr="00570321">
        <w:rPr>
          <w:rStyle w:val="Emphasis"/>
        </w:rPr>
        <w:t xml:space="preserve"> with </w:t>
      </w:r>
      <w:r w:rsidRPr="006E3966">
        <w:rPr>
          <w:rStyle w:val="Emphasis"/>
          <w:highlight w:val="yellow"/>
        </w:rPr>
        <w:t>a licence on FRAND terms</w:t>
      </w:r>
      <w:r w:rsidRPr="006C2766">
        <w:rPr>
          <w:sz w:val="16"/>
        </w:rPr>
        <w:t xml:space="preserve">. </w:t>
      </w:r>
      <w:r w:rsidRPr="006C2766">
        <w:rPr>
          <w:rStyle w:val="StyleUnderline"/>
        </w:rPr>
        <w:t>In the end</w:t>
      </w:r>
      <w:r w:rsidRPr="004C2D06">
        <w:rPr>
          <w:sz w:val="16"/>
        </w:rPr>
        <w:t xml:space="preserve">, </w:t>
      </w:r>
      <w:r w:rsidRPr="004C2D06">
        <w:rPr>
          <w:rStyle w:val="StyleUnderline"/>
        </w:rPr>
        <w:t>a patent hold-up is indeed precluded</w:t>
      </w:r>
      <w:r w:rsidRPr="004C2D06">
        <w:rPr>
          <w:sz w:val="16"/>
        </w:rPr>
        <w:t xml:space="preserve">, </w:t>
      </w:r>
      <w:r w:rsidRPr="004C2D06">
        <w:rPr>
          <w:rStyle w:val="StyleUnderline"/>
        </w:rPr>
        <w:t xml:space="preserve">but contractual constraints can </w:t>
      </w:r>
      <w:r w:rsidRPr="004C2D06">
        <w:rPr>
          <w:rStyle w:val="Emphasis"/>
        </w:rPr>
        <w:t>do little to prevent opportunistic assertion</w:t>
      </w:r>
      <w:r w:rsidRPr="004C2D06">
        <w:rPr>
          <w:rStyle w:val="StyleUnderline"/>
        </w:rPr>
        <w:t xml:space="preserve"> of SEPs in the </w:t>
      </w:r>
      <w:r w:rsidRPr="004C2D06">
        <w:rPr>
          <w:rStyle w:val="Emphasis"/>
        </w:rPr>
        <w:t>first place</w:t>
      </w:r>
      <w:r w:rsidRPr="004C2D06">
        <w:rPr>
          <w:sz w:val="16"/>
        </w:rPr>
        <w:t xml:space="preserve">. </w:t>
      </w:r>
      <w:r w:rsidRPr="004C2D06">
        <w:rPr>
          <w:rStyle w:val="StyleUnderline"/>
        </w:rPr>
        <w:t>The</w:t>
      </w:r>
      <w:r w:rsidRPr="006C2766">
        <w:rPr>
          <w:rStyle w:val="StyleUnderline"/>
        </w:rPr>
        <w:t xml:space="preserve"> </w:t>
      </w:r>
      <w:r w:rsidRPr="006E3966">
        <w:rPr>
          <w:rStyle w:val="StyleUnderline"/>
          <w:highlight w:val="yellow"/>
        </w:rPr>
        <w:t xml:space="preserve">victims still </w:t>
      </w:r>
      <w:r w:rsidRPr="006E3966">
        <w:rPr>
          <w:rStyle w:val="Emphasis"/>
          <w:highlight w:val="yellow"/>
        </w:rPr>
        <w:t>suffer the costs</w:t>
      </w:r>
      <w:r w:rsidRPr="006E3966">
        <w:rPr>
          <w:rStyle w:val="StyleUnderline"/>
          <w:highlight w:val="yellow"/>
        </w:rPr>
        <w:t xml:space="preserve"> of </w:t>
      </w:r>
      <w:r w:rsidRPr="006E3966">
        <w:rPr>
          <w:rStyle w:val="Emphasis"/>
          <w:highlight w:val="yellow"/>
        </w:rPr>
        <w:t>uncertain</w:t>
      </w:r>
      <w:r w:rsidRPr="006C2766">
        <w:rPr>
          <w:rStyle w:val="Emphasis"/>
        </w:rPr>
        <w:t xml:space="preserve"> </w:t>
      </w:r>
      <w:r w:rsidRPr="00570321">
        <w:rPr>
          <w:rStyle w:val="Emphasis"/>
        </w:rPr>
        <w:t xml:space="preserve">and resource-draining </w:t>
      </w:r>
      <w:r w:rsidRPr="006E3966">
        <w:rPr>
          <w:rStyle w:val="Emphasis"/>
          <w:highlight w:val="yellow"/>
        </w:rPr>
        <w:t>litigation</w:t>
      </w:r>
      <w:r w:rsidRPr="006C2766">
        <w:rPr>
          <w:rStyle w:val="StyleUnderline"/>
        </w:rPr>
        <w:t xml:space="preserve">; most importantly, </w:t>
      </w:r>
      <w:r w:rsidRPr="006E3966">
        <w:rPr>
          <w:rStyle w:val="StyleUnderline"/>
          <w:highlight w:val="yellow"/>
        </w:rPr>
        <w:t xml:space="preserve">the </w:t>
      </w:r>
      <w:r w:rsidRPr="006E3966">
        <w:rPr>
          <w:rStyle w:val="Emphasis"/>
          <w:highlight w:val="yellow"/>
        </w:rPr>
        <w:t>reliability</w:t>
      </w:r>
      <w:r w:rsidRPr="006E3966">
        <w:rPr>
          <w:rStyle w:val="StyleUnderline"/>
          <w:highlight w:val="yellow"/>
        </w:rPr>
        <w:t xml:space="preserve"> of </w:t>
      </w:r>
      <w:r w:rsidRPr="00570321">
        <w:rPr>
          <w:rStyle w:val="StyleUnderline"/>
        </w:rPr>
        <w:t xml:space="preserve">the </w:t>
      </w:r>
      <w:r w:rsidRPr="006E3966">
        <w:rPr>
          <w:rStyle w:val="Emphasis"/>
          <w:highlight w:val="yellow"/>
        </w:rPr>
        <w:t>standards-setting process</w:t>
      </w:r>
      <w:r w:rsidRPr="006E3966">
        <w:rPr>
          <w:rStyle w:val="StyleUnderline"/>
          <w:highlight w:val="yellow"/>
        </w:rPr>
        <w:t xml:space="preserve"> might </w:t>
      </w:r>
      <w:r w:rsidRPr="006E3966">
        <w:rPr>
          <w:rStyle w:val="Emphasis"/>
          <w:highlight w:val="yellow"/>
        </w:rPr>
        <w:t>still be at risk.</w:t>
      </w:r>
    </w:p>
    <w:p w14:paraId="378C1F81" w14:textId="77777777" w:rsidR="00F410AA" w:rsidRDefault="00F410AA" w:rsidP="00F410AA">
      <w:pPr>
        <w:rPr>
          <w:sz w:val="16"/>
        </w:rPr>
      </w:pPr>
      <w:r w:rsidRPr="006E3966">
        <w:rPr>
          <w:rStyle w:val="StyleUnderline"/>
          <w:highlight w:val="yellow"/>
        </w:rPr>
        <w:t>Antitrust enforcement</w:t>
      </w:r>
      <w:r w:rsidRPr="006C2766">
        <w:rPr>
          <w:rStyle w:val="StyleUnderline"/>
        </w:rPr>
        <w:t xml:space="preserve"> on the other hand</w:t>
      </w:r>
      <w:r w:rsidRPr="006C2766">
        <w:rPr>
          <w:sz w:val="16"/>
        </w:rPr>
        <w:t xml:space="preserve">, </w:t>
      </w:r>
      <w:r w:rsidRPr="006E3966">
        <w:rPr>
          <w:rStyle w:val="StyleUnderline"/>
          <w:highlight w:val="yellow"/>
        </w:rPr>
        <w:t>in</w:t>
      </w:r>
      <w:r w:rsidRPr="00570321">
        <w:rPr>
          <w:rStyle w:val="StyleUnderline"/>
        </w:rPr>
        <w:t xml:space="preserve"> imposing</w:t>
      </w:r>
      <w:r w:rsidRPr="004C2D06">
        <w:rPr>
          <w:rStyle w:val="StyleUnderline"/>
        </w:rPr>
        <w:t xml:space="preserve"> tortfeasors </w:t>
      </w:r>
      <w:r w:rsidRPr="006E3966">
        <w:rPr>
          <w:rStyle w:val="Emphasis"/>
          <w:highlight w:val="yellow"/>
        </w:rPr>
        <w:t>positive monetary losses</w:t>
      </w:r>
      <w:r w:rsidRPr="004C2D06">
        <w:rPr>
          <w:rStyle w:val="StyleUnderline"/>
        </w:rPr>
        <w:t xml:space="preserve"> in the </w:t>
      </w:r>
      <w:r w:rsidRPr="004C2D06">
        <w:rPr>
          <w:rStyle w:val="Emphasis"/>
        </w:rPr>
        <w:t>form of fines</w:t>
      </w:r>
      <w:r w:rsidRPr="004C2D06">
        <w:rPr>
          <w:sz w:val="16"/>
        </w:rPr>
        <w:t>,</w:t>
      </w:r>
      <w:r w:rsidRPr="006C2766">
        <w:rPr>
          <w:sz w:val="16"/>
        </w:rPr>
        <w:t xml:space="preserve"> </w:t>
      </w:r>
      <w:r w:rsidRPr="006E3966">
        <w:rPr>
          <w:rStyle w:val="StyleUnderline"/>
          <w:highlight w:val="yellow"/>
        </w:rPr>
        <w:t xml:space="preserve">alters the </w:t>
      </w:r>
      <w:r w:rsidRPr="006E3966">
        <w:rPr>
          <w:rStyle w:val="Emphasis"/>
          <w:highlight w:val="yellow"/>
        </w:rPr>
        <w:t>profit-cost calculus</w:t>
      </w:r>
      <w:r w:rsidRPr="006E3966">
        <w:rPr>
          <w:rStyle w:val="StyleUnderline"/>
          <w:highlight w:val="yellow"/>
        </w:rPr>
        <w:t xml:space="preserve"> of </w:t>
      </w:r>
      <w:r w:rsidRPr="006E3966">
        <w:rPr>
          <w:rStyle w:val="Emphasis"/>
          <w:highlight w:val="yellow"/>
        </w:rPr>
        <w:t>opportunistic behaviour</w:t>
      </w:r>
      <w:r w:rsidRPr="006C2766">
        <w:rPr>
          <w:rStyle w:val="StyleUnderline"/>
        </w:rPr>
        <w:t xml:space="preserve"> in the first place</w:t>
      </w:r>
      <w:r w:rsidRPr="006C2766">
        <w:rPr>
          <w:sz w:val="16"/>
        </w:rPr>
        <w:t xml:space="preserve">; </w:t>
      </w:r>
      <w:r w:rsidRPr="006E3966">
        <w:rPr>
          <w:rStyle w:val="Emphasis"/>
          <w:highlight w:val="yellow"/>
        </w:rPr>
        <w:t>opportunistic assertion</w:t>
      </w:r>
      <w:r w:rsidRPr="00570321">
        <w:rPr>
          <w:rStyle w:val="StyleUnderline"/>
        </w:rPr>
        <w:t xml:space="preserve"> of SEPs will </w:t>
      </w:r>
      <w:r w:rsidRPr="006E3966">
        <w:rPr>
          <w:rStyle w:val="Emphasis"/>
          <w:highlight w:val="yellow"/>
        </w:rPr>
        <w:t>come at a cost</w:t>
      </w:r>
      <w:r w:rsidRPr="006C2766">
        <w:rPr>
          <w:sz w:val="16"/>
        </w:rPr>
        <w:t xml:space="preserve">. Of course, a too-heavy-handed approach could have a chilling effect on legitimate patent assertions against implementers that are reluctant to pay FRAND royalties, thus leading to false positives. </w:t>
      </w:r>
      <w:r w:rsidRPr="006C2766">
        <w:rPr>
          <w:rStyle w:val="StyleUnderline"/>
        </w:rPr>
        <w:t xml:space="preserve">Antitrust enforcement should carefully examine the </w:t>
      </w:r>
      <w:r w:rsidRPr="006C2766">
        <w:rPr>
          <w:rStyle w:val="Emphasis"/>
        </w:rPr>
        <w:t>specificities</w:t>
      </w:r>
      <w:r w:rsidRPr="006C2766">
        <w:rPr>
          <w:rStyle w:val="StyleUnderline"/>
        </w:rPr>
        <w:t xml:space="preserve"> of </w:t>
      </w:r>
      <w:r w:rsidRPr="006C2766">
        <w:rPr>
          <w:rStyle w:val="Emphasis"/>
        </w:rPr>
        <w:t>each case</w:t>
      </w:r>
      <w:r w:rsidRPr="006C2766">
        <w:rPr>
          <w:sz w:val="16"/>
        </w:rPr>
        <w:t xml:space="preserve">, such as the particular PAE conduct, the relationship between PAEs and practicing entities, the structure of downstream markets.167 More importantly, an economically informed antitrust analysis focusing on the actual and potential anticompetitive effects of opportunistic SEPs assertion should prohibit behaviour that is truly harmful to consumers. </w:t>
      </w:r>
      <w:r w:rsidRPr="006C2766">
        <w:rPr>
          <w:rStyle w:val="StyleUnderline"/>
        </w:rPr>
        <w:t xml:space="preserve">Safeguarding the inclusive and efficient character of the standards-setting process is a </w:t>
      </w:r>
      <w:r w:rsidRPr="006C2766">
        <w:rPr>
          <w:rStyle w:val="Emphasis"/>
        </w:rPr>
        <w:t>competition law problem</w:t>
      </w:r>
      <w:r w:rsidRPr="006C2766">
        <w:rPr>
          <w:sz w:val="16"/>
        </w:rPr>
        <w:t xml:space="preserve">. </w:t>
      </w:r>
      <w:r w:rsidRPr="006C2766">
        <w:rPr>
          <w:rStyle w:val="StyleUnderline"/>
        </w:rPr>
        <w:t xml:space="preserve">Informed antitrust analysis could provide </w:t>
      </w:r>
      <w:r w:rsidRPr="006C2766">
        <w:rPr>
          <w:rStyle w:val="Emphasis"/>
        </w:rPr>
        <w:t>adequate responses</w:t>
      </w:r>
      <w:r w:rsidRPr="006C2766">
        <w:rPr>
          <w:rStyle w:val="StyleUnderline"/>
        </w:rPr>
        <w:t xml:space="preserve"> to </w:t>
      </w:r>
      <w:r w:rsidRPr="006C2766">
        <w:rPr>
          <w:rStyle w:val="Emphasis"/>
        </w:rPr>
        <w:t>opportunistic PAE behaviour</w:t>
      </w:r>
      <w:r w:rsidRPr="006C2766">
        <w:rPr>
          <w:rStyle w:val="StyleUnderline"/>
        </w:rPr>
        <w:t xml:space="preserve"> and privateering</w:t>
      </w:r>
      <w:r w:rsidRPr="006C2766">
        <w:rPr>
          <w:sz w:val="16"/>
        </w:rPr>
        <w:t>.</w:t>
      </w:r>
    </w:p>
    <w:p w14:paraId="1AA6BBA9" w14:textId="77777777" w:rsidR="00F410AA" w:rsidRDefault="00F410AA" w:rsidP="00F410AA">
      <w:pPr>
        <w:pStyle w:val="Heading2"/>
      </w:pPr>
      <w:r>
        <w:t>AT: CP---Contract Law</w:t>
      </w:r>
    </w:p>
    <w:p w14:paraId="0979FE1E" w14:textId="77777777" w:rsidR="00F410AA" w:rsidRDefault="00F410AA" w:rsidP="00F410AA">
      <w:pPr>
        <w:pStyle w:val="Heading3"/>
      </w:pPr>
      <w:r>
        <w:t>2AC---AT: Contract Law CP</w:t>
      </w:r>
    </w:p>
    <w:p w14:paraId="31A617A6" w14:textId="77777777" w:rsidR="00F410AA" w:rsidRPr="008619D2" w:rsidRDefault="00F410AA" w:rsidP="00F410AA">
      <w:pPr>
        <w:pStyle w:val="Heading4"/>
      </w:pPr>
      <w:r w:rsidRPr="008619D2">
        <w:t xml:space="preserve">All patent law deficit apply to this counterplan. </w:t>
      </w:r>
    </w:p>
    <w:p w14:paraId="4BE5FA2B" w14:textId="77777777" w:rsidR="00F410AA" w:rsidRDefault="00F410AA" w:rsidP="00F410AA">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64" w:history="1">
        <w:r w:rsidRPr="00E061F4">
          <w:rPr>
            <w:rStyle w:val="Hyperlink"/>
          </w:rPr>
          <w:t>https://www.clearygottlieb.com/~/media/organize-archive/cgsh/files/publication-pdfs/the-case-for-antitrust-law-to-police-the-patent-holdup-problem-in-the-standard-setting.pdf</w:t>
        </w:r>
      </w:hyperlink>
      <w:r w:rsidRPr="003C3F24">
        <w:t>)</w:t>
      </w:r>
    </w:p>
    <w:p w14:paraId="50BB2CAB" w14:textId="77777777" w:rsidR="00F410AA" w:rsidRPr="00A7371D" w:rsidRDefault="00F410AA" w:rsidP="00F410AA">
      <w:pPr>
        <w:rPr>
          <w:sz w:val="16"/>
          <w:szCs w:val="16"/>
        </w:rPr>
      </w:pPr>
      <w:r w:rsidRPr="00A7371D">
        <w:rPr>
          <w:sz w:val="16"/>
          <w:szCs w:val="16"/>
        </w:rPr>
        <w:t>2.</w:t>
      </w:r>
      <w:r>
        <w:rPr>
          <w:sz w:val="16"/>
          <w:szCs w:val="16"/>
        </w:rPr>
        <w:t xml:space="preserve"> </w:t>
      </w:r>
      <w:r w:rsidRPr="00A7371D">
        <w:rPr>
          <w:sz w:val="16"/>
          <w:szCs w:val="16"/>
        </w:rPr>
        <w:t>Contract Law</w:t>
      </w:r>
    </w:p>
    <w:p w14:paraId="37AD8F49" w14:textId="77777777" w:rsidR="00F410AA" w:rsidRPr="00A7371D" w:rsidRDefault="00F410AA" w:rsidP="00F410AA">
      <w:pPr>
        <w:rPr>
          <w:rStyle w:val="StyleUnderline"/>
        </w:rPr>
      </w:pPr>
      <w:r w:rsidRPr="00A7371D">
        <w:rPr>
          <w:rStyle w:val="StyleUnderline"/>
        </w:rPr>
        <w:t>The argument</w:t>
      </w:r>
      <w:r w:rsidRPr="00A7371D">
        <w:rPr>
          <w:sz w:val="16"/>
        </w:rPr>
        <w:t xml:space="preserve"> that </w:t>
      </w:r>
      <w:r w:rsidRPr="00A7371D">
        <w:rPr>
          <w:rStyle w:val="StyleUnderline"/>
        </w:rPr>
        <w:t xml:space="preserve">antitrust should </w:t>
      </w:r>
      <w:r w:rsidRPr="00A7371D">
        <w:rPr>
          <w:rStyle w:val="Emphasis"/>
        </w:rPr>
        <w:t>step aside</w:t>
      </w:r>
      <w:r w:rsidRPr="00A7371D">
        <w:rPr>
          <w:rStyle w:val="StyleUnderline"/>
        </w:rPr>
        <w:t xml:space="preserve"> because </w:t>
      </w:r>
      <w:r w:rsidRPr="00A7371D">
        <w:rPr>
          <w:rStyle w:val="Emphasis"/>
        </w:rPr>
        <w:t>contract law</w:t>
      </w:r>
      <w:r w:rsidRPr="00A7371D">
        <w:rPr>
          <w:rStyle w:val="StyleUnderline"/>
        </w:rPr>
        <w:t xml:space="preserve"> “out-perform[s] antitrust</w:t>
      </w:r>
      <w:r w:rsidRPr="00A7371D">
        <w:rPr>
          <w:sz w:val="16"/>
        </w:rPr>
        <w:t xml:space="preserve"> when it comes to the successful identification and regulation of ex post opportunism associated with patent hold-up”127 </w:t>
      </w:r>
      <w:r w:rsidRPr="00A7371D">
        <w:rPr>
          <w:rStyle w:val="Emphasis"/>
        </w:rPr>
        <w:t>fails</w:t>
      </w:r>
      <w:r w:rsidRPr="00A7371D">
        <w:rPr>
          <w:rStyle w:val="StyleUnderline"/>
        </w:rPr>
        <w:t xml:space="preserve"> for much the </w:t>
      </w:r>
      <w:r w:rsidRPr="00A7371D">
        <w:rPr>
          <w:rStyle w:val="Emphasis"/>
        </w:rPr>
        <w:t>same reasons</w:t>
      </w:r>
      <w:r w:rsidRPr="00A7371D">
        <w:rPr>
          <w:sz w:val="16"/>
        </w:rPr>
        <w:t xml:space="preserve">. </w:t>
      </w:r>
      <w:r w:rsidRPr="00A7371D">
        <w:rPr>
          <w:rStyle w:val="StyleUnderline"/>
        </w:rPr>
        <w:t>A contract can only be enforced by</w:t>
      </w:r>
      <w:r w:rsidRPr="00A7371D">
        <w:rPr>
          <w:sz w:val="16"/>
        </w:rPr>
        <w:t xml:space="preserve"> its </w:t>
      </w:r>
      <w:r w:rsidRPr="00A7371D">
        <w:rPr>
          <w:rStyle w:val="StyleUnderline"/>
        </w:rPr>
        <w:t>parties and by other to whom the parties clearly and explicitly intended to give enforcement rights</w:t>
      </w:r>
      <w:r w:rsidRPr="00A7371D">
        <w:rPr>
          <w:sz w:val="16"/>
        </w:rPr>
        <w:t xml:space="preserve">.128 </w:t>
      </w:r>
      <w:r w:rsidRPr="006E3966">
        <w:rPr>
          <w:rStyle w:val="StyleUnderline"/>
          <w:highlight w:val="yellow"/>
        </w:rPr>
        <w:t xml:space="preserve">The </w:t>
      </w:r>
      <w:r w:rsidRPr="006E3966">
        <w:rPr>
          <w:rStyle w:val="Emphasis"/>
          <w:highlight w:val="yellow"/>
        </w:rPr>
        <w:t>victims</w:t>
      </w:r>
      <w:r w:rsidRPr="006E3966">
        <w:rPr>
          <w:rStyle w:val="StyleUnderline"/>
          <w:highlight w:val="yellow"/>
        </w:rPr>
        <w:t xml:space="preserve"> of anticompetitive </w:t>
      </w:r>
      <w:r w:rsidRPr="006E3966">
        <w:rPr>
          <w:rStyle w:val="Emphasis"/>
          <w:highlight w:val="yellow"/>
        </w:rPr>
        <w:t>patent holdup</w:t>
      </w:r>
      <w:r w:rsidRPr="00A7371D">
        <w:rPr>
          <w:sz w:val="16"/>
        </w:rPr>
        <w:t xml:space="preserve">, however, </w:t>
      </w:r>
      <w:r w:rsidRPr="006E3966">
        <w:rPr>
          <w:rStyle w:val="StyleUnderline"/>
          <w:highlight w:val="yellow"/>
        </w:rPr>
        <w:t xml:space="preserve">are also </w:t>
      </w:r>
      <w:r w:rsidRPr="006E3966">
        <w:rPr>
          <w:rStyle w:val="Emphasis"/>
          <w:highlight w:val="yellow"/>
        </w:rPr>
        <w:t>consumers</w:t>
      </w:r>
      <w:r w:rsidRPr="006E3966">
        <w:rPr>
          <w:rStyle w:val="StyleUnderline"/>
          <w:highlight w:val="yellow"/>
        </w:rPr>
        <w:t xml:space="preserve"> and</w:t>
      </w:r>
      <w:r w:rsidRPr="00A7371D">
        <w:rPr>
          <w:rStyle w:val="StyleUnderline"/>
        </w:rPr>
        <w:t xml:space="preserve"> potential </w:t>
      </w:r>
      <w:r w:rsidRPr="006E3966">
        <w:rPr>
          <w:rStyle w:val="Emphasis"/>
          <w:highlight w:val="yellow"/>
        </w:rPr>
        <w:t>competitors</w:t>
      </w:r>
      <w:r w:rsidRPr="006E3966">
        <w:rPr>
          <w:rStyle w:val="StyleUnderline"/>
          <w:highlight w:val="yellow"/>
        </w:rPr>
        <w:t xml:space="preserve"> who may </w:t>
      </w:r>
      <w:r w:rsidRPr="006E3966">
        <w:rPr>
          <w:rStyle w:val="Emphasis"/>
          <w:highlight w:val="yellow"/>
        </w:rPr>
        <w:t>not have been</w:t>
      </w:r>
      <w:r w:rsidRPr="006E3966">
        <w:rPr>
          <w:rStyle w:val="StyleUnderline"/>
          <w:highlight w:val="yellow"/>
        </w:rPr>
        <w:t xml:space="preserve"> part of the SSO</w:t>
      </w:r>
      <w:r w:rsidRPr="00A7371D">
        <w:rPr>
          <w:sz w:val="16"/>
        </w:rPr>
        <w:t xml:space="preserve">. Moreover, </w:t>
      </w:r>
      <w:r w:rsidRPr="00A7371D">
        <w:rPr>
          <w:rStyle w:val="StyleUnderline"/>
        </w:rPr>
        <w:t xml:space="preserve">contracts can be </w:t>
      </w:r>
      <w:r w:rsidRPr="00A7371D">
        <w:rPr>
          <w:rStyle w:val="Emphasis"/>
        </w:rPr>
        <w:t>modified</w:t>
      </w:r>
      <w:r w:rsidRPr="00A7371D">
        <w:rPr>
          <w:rStyle w:val="StyleUnderline"/>
        </w:rPr>
        <w:t xml:space="preserve"> and </w:t>
      </w:r>
      <w:r w:rsidRPr="006E3966">
        <w:rPr>
          <w:rStyle w:val="Emphasis"/>
          <w:highlight w:val="yellow"/>
        </w:rPr>
        <w:t>third parties</w:t>
      </w:r>
      <w:r w:rsidRPr="00A7371D">
        <w:rPr>
          <w:rStyle w:val="StyleUnderline"/>
        </w:rPr>
        <w:t xml:space="preserve"> generally </w:t>
      </w:r>
      <w:r w:rsidRPr="006E3966">
        <w:rPr>
          <w:rStyle w:val="StyleUnderline"/>
          <w:highlight w:val="yellow"/>
        </w:rPr>
        <w:t xml:space="preserve">have </w:t>
      </w:r>
      <w:r w:rsidRPr="006E3966">
        <w:rPr>
          <w:rStyle w:val="Emphasis"/>
          <w:highlight w:val="yellow"/>
        </w:rPr>
        <w:t>no enforcement rights</w:t>
      </w:r>
      <w:r w:rsidRPr="00A7371D">
        <w:rPr>
          <w:rStyle w:val="StyleUnderline"/>
        </w:rPr>
        <w:t xml:space="preserve"> as </w:t>
      </w:r>
      <w:r w:rsidRPr="006E3966">
        <w:rPr>
          <w:rStyle w:val="StyleUnderline"/>
          <w:highlight w:val="yellow"/>
        </w:rPr>
        <w:t xml:space="preserve">to the </w:t>
      </w:r>
      <w:r w:rsidRPr="006E3966">
        <w:rPr>
          <w:rStyle w:val="Emphasis"/>
          <w:highlight w:val="yellow"/>
        </w:rPr>
        <w:t>original contract</w:t>
      </w:r>
      <w:r w:rsidRPr="00A7371D">
        <w:rPr>
          <w:sz w:val="16"/>
        </w:rPr>
        <w:t xml:space="preserve">. </w:t>
      </w:r>
      <w:r w:rsidRPr="00A7371D">
        <w:rPr>
          <w:rStyle w:val="StyleUnderline"/>
        </w:rPr>
        <w:t>In implementing an industry-wide standard</w:t>
      </w:r>
      <w:r w:rsidRPr="00A7371D">
        <w:rPr>
          <w:sz w:val="16"/>
        </w:rPr>
        <w:t xml:space="preserve">, </w:t>
      </w:r>
      <w:r w:rsidRPr="006E3966">
        <w:rPr>
          <w:rStyle w:val="StyleUnderline"/>
          <w:highlight w:val="yellow"/>
        </w:rPr>
        <w:t>the parties to the contract may</w:t>
      </w:r>
      <w:r w:rsidRPr="00A7371D">
        <w:rPr>
          <w:rStyle w:val="StyleUnderline"/>
        </w:rPr>
        <w:t xml:space="preserve"> actually </w:t>
      </w:r>
      <w:r w:rsidRPr="006E3966">
        <w:rPr>
          <w:rStyle w:val="Emphasis"/>
          <w:highlight w:val="yellow"/>
        </w:rPr>
        <w:t>prefer</w:t>
      </w:r>
      <w:r w:rsidRPr="006E3966">
        <w:rPr>
          <w:rStyle w:val="StyleUnderline"/>
          <w:highlight w:val="yellow"/>
        </w:rPr>
        <w:t xml:space="preserve"> high royalty levels that </w:t>
      </w:r>
      <w:r w:rsidRPr="006E3966">
        <w:rPr>
          <w:rStyle w:val="Emphasis"/>
          <w:highlight w:val="yellow"/>
        </w:rPr>
        <w:t>hurt consumers</w:t>
      </w:r>
      <w:r w:rsidRPr="00A7371D">
        <w:rPr>
          <w:sz w:val="16"/>
        </w:rPr>
        <w:t xml:space="preserve">. For example, </w:t>
      </w:r>
      <w:r w:rsidRPr="00A7371D">
        <w:rPr>
          <w:rStyle w:val="StyleUnderline"/>
        </w:rPr>
        <w:t>if participants in the standard-setting process</w:t>
      </w:r>
      <w:r w:rsidRPr="00A7371D">
        <w:rPr>
          <w:sz w:val="16"/>
        </w:rPr>
        <w:t xml:space="preserve">, who agreed collectively to support one technology over all others, </w:t>
      </w:r>
      <w:r w:rsidRPr="00A7371D">
        <w:rPr>
          <w:rStyle w:val="StyleUnderline"/>
        </w:rPr>
        <w:t>mutually agree to license on FRAND terms but then</w:t>
      </w:r>
      <w:r w:rsidRPr="00A7371D">
        <w:rPr>
          <w:sz w:val="16"/>
        </w:rPr>
        <w:t xml:space="preserve">, after the standard is adopted, </w:t>
      </w:r>
      <w:r w:rsidRPr="00A7371D">
        <w:rPr>
          <w:rStyle w:val="StyleUnderline"/>
        </w:rPr>
        <w:t>each independently chooses to increase its royalty</w:t>
      </w:r>
      <w:r w:rsidRPr="00A7371D">
        <w:rPr>
          <w:sz w:val="16"/>
        </w:rPr>
        <w:t xml:space="preserve"> significantly, </w:t>
      </w:r>
      <w:r w:rsidRPr="006E3966">
        <w:rPr>
          <w:rStyle w:val="Emphasis"/>
          <w:highlight w:val="yellow"/>
        </w:rPr>
        <w:t>no party</w:t>
      </w:r>
      <w:r w:rsidRPr="006E3966">
        <w:rPr>
          <w:rStyle w:val="StyleUnderline"/>
          <w:highlight w:val="yellow"/>
        </w:rPr>
        <w:t xml:space="preserve"> to</w:t>
      </w:r>
      <w:r w:rsidRPr="00A7371D">
        <w:rPr>
          <w:rStyle w:val="StyleUnderline"/>
        </w:rPr>
        <w:t xml:space="preserve"> the </w:t>
      </w:r>
      <w:r w:rsidRPr="006E3966">
        <w:rPr>
          <w:rStyle w:val="Emphasis"/>
          <w:highlight w:val="yellow"/>
        </w:rPr>
        <w:t>FRAND “contract”</w:t>
      </w:r>
      <w:r w:rsidRPr="006E3966">
        <w:rPr>
          <w:sz w:val="16"/>
          <w:highlight w:val="yellow"/>
        </w:rPr>
        <w:t xml:space="preserve"> </w:t>
      </w:r>
      <w:r w:rsidRPr="006E3966">
        <w:rPr>
          <w:rStyle w:val="StyleUnderline"/>
          <w:highlight w:val="yellow"/>
        </w:rPr>
        <w:t xml:space="preserve">may have </w:t>
      </w:r>
      <w:r w:rsidRPr="006E3966">
        <w:rPr>
          <w:rStyle w:val="Emphasis"/>
          <w:highlight w:val="yellow"/>
        </w:rPr>
        <w:t>incentive</w:t>
      </w:r>
      <w:r w:rsidRPr="006E3966">
        <w:rPr>
          <w:rStyle w:val="StyleUnderline"/>
          <w:highlight w:val="yellow"/>
        </w:rPr>
        <w:t xml:space="preserve"> to </w:t>
      </w:r>
      <w:r w:rsidRPr="006E3966">
        <w:rPr>
          <w:rStyle w:val="Emphasis"/>
          <w:highlight w:val="yellow"/>
        </w:rPr>
        <w:t>bring</w:t>
      </w:r>
      <w:r w:rsidRPr="006E3966">
        <w:rPr>
          <w:rStyle w:val="StyleUnderline"/>
          <w:highlight w:val="yellow"/>
        </w:rPr>
        <w:t xml:space="preserve"> a </w:t>
      </w:r>
      <w:r w:rsidRPr="006E3966">
        <w:rPr>
          <w:rStyle w:val="Emphasis"/>
          <w:highlight w:val="yellow"/>
        </w:rPr>
        <w:t>breach</w:t>
      </w:r>
      <w:r w:rsidRPr="006E3966">
        <w:rPr>
          <w:rStyle w:val="StyleUnderline"/>
          <w:highlight w:val="yellow"/>
        </w:rPr>
        <w:t xml:space="preserve"> of </w:t>
      </w:r>
      <w:r w:rsidRPr="006E3966">
        <w:rPr>
          <w:rStyle w:val="Emphasis"/>
          <w:highlight w:val="yellow"/>
        </w:rPr>
        <w:t>contract action</w:t>
      </w:r>
      <w:r w:rsidRPr="006E3966">
        <w:rPr>
          <w:sz w:val="16"/>
          <w:highlight w:val="yellow"/>
        </w:rPr>
        <w:t xml:space="preserve">, </w:t>
      </w:r>
      <w:r w:rsidRPr="006E3966">
        <w:rPr>
          <w:rStyle w:val="StyleUnderline"/>
          <w:highlight w:val="yellow"/>
        </w:rPr>
        <w:t>while implementers</w:t>
      </w:r>
      <w:r w:rsidRPr="00A7371D">
        <w:rPr>
          <w:rStyle w:val="StyleUnderline"/>
        </w:rPr>
        <w:t xml:space="preserve"> of the standard </w:t>
      </w:r>
      <w:r w:rsidRPr="006E3966">
        <w:rPr>
          <w:rStyle w:val="StyleUnderline"/>
          <w:highlight w:val="yellow"/>
        </w:rPr>
        <w:t>and users</w:t>
      </w:r>
      <w:r w:rsidRPr="00A7371D">
        <w:rPr>
          <w:rStyle w:val="StyleUnderline"/>
        </w:rPr>
        <w:t xml:space="preserve"> of standard-compliant products </w:t>
      </w:r>
      <w:r w:rsidRPr="006E3966">
        <w:rPr>
          <w:rStyle w:val="StyleUnderline"/>
          <w:highlight w:val="yellow"/>
        </w:rPr>
        <w:t xml:space="preserve">ultimately </w:t>
      </w:r>
      <w:r w:rsidRPr="006E3966">
        <w:rPr>
          <w:rStyle w:val="Emphasis"/>
          <w:highlight w:val="yellow"/>
        </w:rPr>
        <w:t>pay the bill</w:t>
      </w:r>
      <w:r w:rsidRPr="006E3966">
        <w:rPr>
          <w:sz w:val="16"/>
          <w:highlight w:val="yellow"/>
        </w:rPr>
        <w:t xml:space="preserve">. </w:t>
      </w:r>
      <w:r w:rsidRPr="006E3966">
        <w:rPr>
          <w:rStyle w:val="StyleUnderline"/>
          <w:highlight w:val="yellow"/>
        </w:rPr>
        <w:t xml:space="preserve">Antitrust should be </w:t>
      </w:r>
      <w:r w:rsidRPr="006E3966">
        <w:rPr>
          <w:rStyle w:val="Emphasis"/>
          <w:highlight w:val="yellow"/>
        </w:rPr>
        <w:t>available</w:t>
      </w:r>
      <w:r w:rsidRPr="006E3966">
        <w:rPr>
          <w:rStyle w:val="StyleUnderline"/>
          <w:highlight w:val="yellow"/>
        </w:rPr>
        <w:t xml:space="preserve"> in such circumstances</w:t>
      </w:r>
      <w:r w:rsidRPr="00A7371D">
        <w:rPr>
          <w:rStyle w:val="StyleUnderline"/>
        </w:rPr>
        <w:t xml:space="preserve"> as a </w:t>
      </w:r>
      <w:r w:rsidRPr="00A7371D">
        <w:rPr>
          <w:rStyle w:val="Emphasis"/>
        </w:rPr>
        <w:t>remedy</w:t>
      </w:r>
      <w:r w:rsidRPr="00A7371D">
        <w:rPr>
          <w:rStyle w:val="StyleUnderline"/>
        </w:rPr>
        <w:t xml:space="preserve"> for the </w:t>
      </w:r>
      <w:r w:rsidRPr="00A7371D">
        <w:rPr>
          <w:rStyle w:val="Emphasis"/>
        </w:rPr>
        <w:t>parties</w:t>
      </w:r>
      <w:r w:rsidRPr="00A7371D">
        <w:rPr>
          <w:rStyle w:val="StyleUnderline"/>
        </w:rPr>
        <w:t xml:space="preserve"> harmed by the anticompetitive agreement.</w:t>
      </w:r>
    </w:p>
    <w:p w14:paraId="185EC454" w14:textId="77777777" w:rsidR="00F410AA" w:rsidRPr="007F36AA" w:rsidRDefault="00F410AA" w:rsidP="00F410AA">
      <w:pPr>
        <w:pStyle w:val="Heading4"/>
      </w:pPr>
      <w:r>
        <w:rPr>
          <w:u w:val="single"/>
        </w:rPr>
        <w:t>Contract deficit</w:t>
      </w:r>
      <w:r>
        <w:t xml:space="preserve">---enforcing FRAND via contract is a </w:t>
      </w:r>
      <w:r w:rsidRPr="00945242">
        <w:rPr>
          <w:u w:val="single"/>
        </w:rPr>
        <w:t>nightmare</w:t>
      </w:r>
      <w:r>
        <w:t xml:space="preserve">. </w:t>
      </w:r>
    </w:p>
    <w:p w14:paraId="069E9812" w14:textId="77777777" w:rsidR="00F410AA" w:rsidRDefault="00F410AA" w:rsidP="00F410AA">
      <w:r w:rsidRPr="009F11FE">
        <w:rPr>
          <w:rStyle w:val="Style13ptBold"/>
        </w:rPr>
        <w:t>Contreras 14</w:t>
      </w:r>
      <w:r w:rsidRPr="009F11FE">
        <w:t>, *Jorge L. Contreras teaches in the areas of intellectual property law, property law and genetics and the law at the University of Utah.</w:t>
      </w:r>
      <w:r>
        <w:t xml:space="preserve"> </w:t>
      </w:r>
      <w:r w:rsidRPr="009F11FE">
        <w:t>He has recently been named one of the University of Utah's Presidential Scholars, and won the 2018-19 Faculty Scholarship Award from the S.J. Quinney College of Law.</w:t>
      </w:r>
      <w:r>
        <w:t xml:space="preserve"> </w:t>
      </w:r>
      <w:r w:rsidRPr="009F11FE">
        <w:t>Professor Contreras has previously served on the law faculties of American University Washington College of Law and Washington University in St. Louis, and was a partner at the international law firm Wilmer Cutler Pickering Hale and Dorr LLP, where he practiced transactional and intellectual property law in Boston, London and Washington DC;</w:t>
      </w:r>
      <w:r>
        <w:t xml:space="preserve"> </w:t>
      </w:r>
      <w:r w:rsidRPr="009F11FE">
        <w:t>(September 14th, 2014, “Why FRAND Commitments are Not (usually) Contracts”, https://patentlyo.com/patent/2014/09/commitments-usually-contracts.html)</w:t>
      </w:r>
    </w:p>
    <w:p w14:paraId="0D3C9DF1" w14:textId="77777777" w:rsidR="00F410AA" w:rsidRPr="00D95630" w:rsidRDefault="00F410AA" w:rsidP="00F410AA">
      <w:pPr>
        <w:rPr>
          <w:sz w:val="16"/>
        </w:rPr>
      </w:pPr>
      <w:r w:rsidRPr="00D95630">
        <w:rPr>
          <w:sz w:val="16"/>
        </w:rPr>
        <w:t xml:space="preserve">Nevertheless, as I discuss in </w:t>
      </w:r>
      <w:hyperlink r:id="rId65" w:history="1">
        <w:r w:rsidRPr="00D95630">
          <w:rPr>
            <w:rStyle w:val="Hyperlink"/>
            <w:sz w:val="16"/>
          </w:rPr>
          <w:t>a forthcoming article</w:t>
        </w:r>
      </w:hyperlink>
      <w:r w:rsidRPr="00D95630">
        <w:rPr>
          <w:sz w:val="16"/>
        </w:rPr>
        <w:t xml:space="preserve">, </w:t>
      </w:r>
      <w:r w:rsidRPr="00BA2CCB">
        <w:rPr>
          <w:rStyle w:val="StyleUnderline"/>
        </w:rPr>
        <w:t xml:space="preserve">common law </w:t>
      </w:r>
      <w:r w:rsidRPr="006E3966">
        <w:rPr>
          <w:rStyle w:val="StyleUnderline"/>
          <w:highlight w:val="yellow"/>
        </w:rPr>
        <w:t xml:space="preserve">contract is a </w:t>
      </w:r>
      <w:r w:rsidRPr="006E3966">
        <w:rPr>
          <w:rStyle w:val="Emphasis"/>
          <w:highlight w:val="yellow"/>
        </w:rPr>
        <w:t>poor fit</w:t>
      </w:r>
      <w:r w:rsidRPr="006E3966">
        <w:rPr>
          <w:rStyle w:val="StyleUnderline"/>
          <w:highlight w:val="yellow"/>
        </w:rPr>
        <w:t xml:space="preserve"> for</w:t>
      </w:r>
      <w:r w:rsidRPr="00BA2CCB">
        <w:rPr>
          <w:rStyle w:val="StyleUnderline"/>
        </w:rPr>
        <w:t xml:space="preserve"> the </w:t>
      </w:r>
      <w:r w:rsidRPr="006E3966">
        <w:rPr>
          <w:rStyle w:val="Emphasis"/>
          <w:highlight w:val="yellow"/>
        </w:rPr>
        <w:t>enforcement</w:t>
      </w:r>
      <w:r w:rsidRPr="006E3966">
        <w:rPr>
          <w:rStyle w:val="StyleUnderline"/>
          <w:highlight w:val="yellow"/>
        </w:rPr>
        <w:t xml:space="preserve"> of</w:t>
      </w:r>
      <w:r w:rsidRPr="00BA2CCB">
        <w:rPr>
          <w:rStyle w:val="StyleUnderline"/>
        </w:rPr>
        <w:t xml:space="preserve"> most </w:t>
      </w:r>
      <w:r w:rsidRPr="006E3966">
        <w:rPr>
          <w:rStyle w:val="Emphasis"/>
          <w:highlight w:val="yellow"/>
        </w:rPr>
        <w:t>FRAND</w:t>
      </w:r>
      <w:r w:rsidRPr="00BA2CCB">
        <w:rPr>
          <w:rStyle w:val="Emphasis"/>
        </w:rPr>
        <w:t xml:space="preserve"> commitments</w:t>
      </w:r>
      <w:r w:rsidRPr="002E57FC">
        <w:rPr>
          <w:sz w:val="16"/>
        </w:rPr>
        <w:t xml:space="preserve">, </w:t>
      </w:r>
      <w:r w:rsidRPr="002E57FC">
        <w:rPr>
          <w:rStyle w:val="StyleUnderline"/>
        </w:rPr>
        <w:t xml:space="preserve">and relying too heavily on it is likely to have </w:t>
      </w:r>
      <w:r w:rsidRPr="002E57FC">
        <w:rPr>
          <w:rStyle w:val="Emphasis"/>
        </w:rPr>
        <w:t>unwelcome results</w:t>
      </w:r>
      <w:r w:rsidRPr="002E57FC">
        <w:rPr>
          <w:sz w:val="16"/>
        </w:rPr>
        <w:t xml:space="preserve">.  Contract law fails as a general-purpose FRAND enforcement theory on several grounds.  First, </w:t>
      </w:r>
      <w:r w:rsidRPr="002E57FC">
        <w:rPr>
          <w:rStyle w:val="StyleUnderline"/>
        </w:rPr>
        <w:t>the simplified offer-acceptance-consideration model</w:t>
      </w:r>
      <w:r w:rsidRPr="002E57FC">
        <w:rPr>
          <w:sz w:val="16"/>
        </w:rPr>
        <w:t xml:space="preserve"> laid out above </w:t>
      </w:r>
      <w:r w:rsidRPr="002E57FC">
        <w:rPr>
          <w:rStyle w:val="StyleUnderline"/>
        </w:rPr>
        <w:t xml:space="preserve">does not reflect the </w:t>
      </w:r>
      <w:r w:rsidRPr="002E57FC">
        <w:rPr>
          <w:rStyle w:val="Emphasis"/>
        </w:rPr>
        <w:t>actual manner</w:t>
      </w:r>
      <w:r w:rsidRPr="002E57FC">
        <w:rPr>
          <w:rStyle w:val="StyleUnderline"/>
        </w:rPr>
        <w:t xml:space="preserve"> in which most FRAND commitments are made</w:t>
      </w:r>
      <w:r w:rsidRPr="002E57FC">
        <w:rPr>
          <w:sz w:val="16"/>
        </w:rPr>
        <w:t xml:space="preserve">.  </w:t>
      </w:r>
      <w:r w:rsidRPr="002E57FC">
        <w:rPr>
          <w:rStyle w:val="StyleUnderline"/>
        </w:rPr>
        <w:t>Most of these</w:t>
      </w:r>
      <w:r w:rsidRPr="00BA2CCB">
        <w:rPr>
          <w:rStyle w:val="StyleUnderline"/>
        </w:rPr>
        <w:t xml:space="preserve"> </w:t>
      </w:r>
      <w:r w:rsidRPr="006E3966">
        <w:rPr>
          <w:rStyle w:val="StyleUnderline"/>
          <w:highlight w:val="yellow"/>
        </w:rPr>
        <w:t xml:space="preserve">commitments are </w:t>
      </w:r>
      <w:r w:rsidRPr="006E3966">
        <w:rPr>
          <w:rStyle w:val="Emphasis"/>
          <w:highlight w:val="yellow"/>
        </w:rPr>
        <w:t>not set forth</w:t>
      </w:r>
      <w:r w:rsidRPr="006E3966">
        <w:rPr>
          <w:rStyle w:val="StyleUnderline"/>
          <w:highlight w:val="yellow"/>
        </w:rPr>
        <w:t xml:space="preserve"> in</w:t>
      </w:r>
      <w:r w:rsidRPr="00BA2CCB">
        <w:rPr>
          <w:rStyle w:val="StyleUnderline"/>
        </w:rPr>
        <w:t xml:space="preserve"> an </w:t>
      </w:r>
      <w:r w:rsidRPr="006E3966">
        <w:rPr>
          <w:rStyle w:val="Emphasis"/>
          <w:highlight w:val="yellow"/>
        </w:rPr>
        <w:t>agreement</w:t>
      </w:r>
      <w:r w:rsidRPr="00BA2CCB">
        <w:rPr>
          <w:rStyle w:val="StyleUnderline"/>
        </w:rPr>
        <w:t xml:space="preserve"> between the patent holder and the SDO</w:t>
      </w:r>
      <w:r w:rsidRPr="00D95630">
        <w:rPr>
          <w:sz w:val="16"/>
        </w:rPr>
        <w:t xml:space="preserve">.  </w:t>
      </w:r>
      <w:r w:rsidRPr="002E57FC">
        <w:rPr>
          <w:sz w:val="16"/>
        </w:rPr>
        <w:t xml:space="preserve">Rather, </w:t>
      </w:r>
      <w:r w:rsidRPr="002E57FC">
        <w:rPr>
          <w:rStyle w:val="StyleUnderline"/>
        </w:rPr>
        <w:t>they are contained in SDO policies</w:t>
      </w:r>
      <w:r w:rsidRPr="002E57FC">
        <w:rPr>
          <w:sz w:val="16"/>
        </w:rPr>
        <w:t xml:space="preserve">, </w:t>
      </w:r>
      <w:r w:rsidRPr="002E57FC">
        <w:rPr>
          <w:rStyle w:val="StyleUnderline"/>
        </w:rPr>
        <w:t>bylaws and</w:t>
      </w:r>
      <w:r w:rsidRPr="00BA2CCB">
        <w:rPr>
          <w:rStyle w:val="StyleUnderline"/>
        </w:rPr>
        <w:t xml:space="preserve"> other types of statements</w:t>
      </w:r>
      <w:r w:rsidRPr="00D95630">
        <w:rPr>
          <w:sz w:val="16"/>
        </w:rPr>
        <w:t xml:space="preserve">.  In addition, </w:t>
      </w:r>
      <w:r w:rsidRPr="00BA2CCB">
        <w:rPr>
          <w:rStyle w:val="StyleUnderline"/>
        </w:rPr>
        <w:t xml:space="preserve">many of </w:t>
      </w:r>
      <w:r w:rsidRPr="006E3966">
        <w:rPr>
          <w:rStyle w:val="StyleUnderline"/>
          <w:highlight w:val="yellow"/>
        </w:rPr>
        <w:t>these policies</w:t>
      </w:r>
      <w:r w:rsidRPr="00D95630">
        <w:rPr>
          <w:sz w:val="16"/>
        </w:rPr>
        <w:t xml:space="preserve"> (including those adopted by leading SDOs such as IEEE) </w:t>
      </w:r>
      <w:r w:rsidRPr="006E3966">
        <w:rPr>
          <w:rStyle w:val="StyleUnderline"/>
          <w:highlight w:val="yellow"/>
        </w:rPr>
        <w:t xml:space="preserve">do not </w:t>
      </w:r>
      <w:r w:rsidRPr="006E3966">
        <w:rPr>
          <w:rStyle w:val="Emphasis"/>
          <w:highlight w:val="yellow"/>
        </w:rPr>
        <w:t>actually require</w:t>
      </w:r>
      <w:r w:rsidRPr="00D95630">
        <w:rPr>
          <w:sz w:val="16"/>
        </w:rPr>
        <w:t xml:space="preserve"> </w:t>
      </w:r>
      <w:r w:rsidRPr="00BA2CCB">
        <w:rPr>
          <w:rStyle w:val="StyleUnderline"/>
        </w:rPr>
        <w:t xml:space="preserve">the patent holder </w:t>
      </w:r>
      <w:r w:rsidRPr="006E3966">
        <w:rPr>
          <w:rStyle w:val="StyleUnderline"/>
          <w:highlight w:val="yellow"/>
        </w:rPr>
        <w:t>to commit to</w:t>
      </w:r>
      <w:r w:rsidRPr="00BA2CCB">
        <w:rPr>
          <w:rStyle w:val="StyleUnderline"/>
        </w:rPr>
        <w:t xml:space="preserve"> license its patents on </w:t>
      </w:r>
      <w:r w:rsidRPr="006E3966">
        <w:rPr>
          <w:rStyle w:val="StyleUnderline"/>
          <w:highlight w:val="yellow"/>
        </w:rPr>
        <w:t>FRAND terms</w:t>
      </w:r>
      <w:r w:rsidRPr="006E3966">
        <w:rPr>
          <w:sz w:val="16"/>
          <w:highlight w:val="yellow"/>
        </w:rPr>
        <w:t xml:space="preserve">, </w:t>
      </w:r>
      <w:r w:rsidRPr="002E57FC">
        <w:rPr>
          <w:rStyle w:val="StyleUnderline"/>
        </w:rPr>
        <w:t xml:space="preserve">but </w:t>
      </w:r>
      <w:r w:rsidRPr="006E3966">
        <w:rPr>
          <w:rStyle w:val="StyleUnderline"/>
          <w:highlight w:val="yellow"/>
        </w:rPr>
        <w:t xml:space="preserve">only to </w:t>
      </w:r>
      <w:r w:rsidRPr="006E3966">
        <w:rPr>
          <w:rStyle w:val="Emphasis"/>
          <w:highlight w:val="yellow"/>
        </w:rPr>
        <w:t>disclose</w:t>
      </w:r>
      <w:r w:rsidRPr="00BA2CCB">
        <w:rPr>
          <w:rStyle w:val="StyleUnderline"/>
        </w:rPr>
        <w:t xml:space="preserve"> to the SDO </w:t>
      </w:r>
      <w:r w:rsidRPr="006E3966">
        <w:rPr>
          <w:rStyle w:val="StyleUnderline"/>
          <w:highlight w:val="yellow"/>
        </w:rPr>
        <w:t xml:space="preserve">the </w:t>
      </w:r>
      <w:r w:rsidRPr="006E3966">
        <w:rPr>
          <w:rStyle w:val="Emphasis"/>
          <w:highlight w:val="yellow"/>
        </w:rPr>
        <w:t>terms</w:t>
      </w:r>
      <w:r w:rsidRPr="006E3966">
        <w:rPr>
          <w:rStyle w:val="StyleUnderline"/>
          <w:highlight w:val="yellow"/>
        </w:rPr>
        <w:t xml:space="preserve"> on </w:t>
      </w:r>
      <w:r w:rsidRPr="006E3966">
        <w:rPr>
          <w:rStyle w:val="Emphasis"/>
          <w:highlight w:val="yellow"/>
        </w:rPr>
        <w:t>which it will</w:t>
      </w:r>
      <w:r w:rsidRPr="00D95630">
        <w:rPr>
          <w:sz w:val="16"/>
        </w:rPr>
        <w:t xml:space="preserve">, or on which it </w:t>
      </w:r>
      <w:r w:rsidRPr="002E57FC">
        <w:rPr>
          <w:sz w:val="16"/>
        </w:rPr>
        <w:t xml:space="preserve">intends to, </w:t>
      </w:r>
      <w:r w:rsidRPr="002E57FC">
        <w:rPr>
          <w:rStyle w:val="StyleUnderline"/>
        </w:rPr>
        <w:t>license its essential patents</w:t>
      </w:r>
      <w:r w:rsidRPr="002E57FC">
        <w:rPr>
          <w:sz w:val="16"/>
        </w:rPr>
        <w:t>.  Moreover,</w:t>
      </w:r>
      <w:r w:rsidRPr="00D95630">
        <w:rPr>
          <w:sz w:val="16"/>
        </w:rPr>
        <w:t xml:space="preserve"> </w:t>
      </w:r>
      <w:r w:rsidRPr="006E3966">
        <w:rPr>
          <w:rStyle w:val="StyleUnderline"/>
          <w:highlight w:val="yellow"/>
        </w:rPr>
        <w:t>FRAND</w:t>
      </w:r>
      <w:r w:rsidRPr="002E57FC">
        <w:rPr>
          <w:rStyle w:val="StyleUnderline"/>
        </w:rPr>
        <w:t xml:space="preserve"> commitments </w:t>
      </w:r>
      <w:r w:rsidRPr="006E3966">
        <w:rPr>
          <w:rStyle w:val="StyleUnderline"/>
          <w:highlight w:val="yellow"/>
        </w:rPr>
        <w:t>are</w:t>
      </w:r>
      <w:r w:rsidRPr="002E57FC">
        <w:rPr>
          <w:rStyle w:val="StyleUnderline"/>
        </w:rPr>
        <w:t xml:space="preserve"> typically </w:t>
      </w:r>
      <w:r w:rsidRPr="006E3966">
        <w:rPr>
          <w:rStyle w:val="StyleUnderline"/>
          <w:highlight w:val="yellow"/>
        </w:rPr>
        <w:t xml:space="preserve">a </w:t>
      </w:r>
      <w:r w:rsidRPr="006E3966">
        <w:rPr>
          <w:rStyle w:val="Emphasis"/>
          <w:highlight w:val="yellow"/>
        </w:rPr>
        <w:t>sentence</w:t>
      </w:r>
      <w:r w:rsidRPr="00BA2CCB">
        <w:rPr>
          <w:rStyle w:val="StyleUnderline"/>
        </w:rPr>
        <w:t xml:space="preserve"> or </w:t>
      </w:r>
      <w:r w:rsidRPr="00BA2CCB">
        <w:rPr>
          <w:rStyle w:val="Emphasis"/>
        </w:rPr>
        <w:t>two</w:t>
      </w:r>
      <w:r w:rsidRPr="00BA2CCB">
        <w:rPr>
          <w:rStyle w:val="StyleUnderline"/>
        </w:rPr>
        <w:t xml:space="preserve"> in length</w:t>
      </w:r>
      <w:r w:rsidRPr="00D95630">
        <w:rPr>
          <w:sz w:val="16"/>
        </w:rPr>
        <w:t xml:space="preserve">, </w:t>
      </w:r>
      <w:r w:rsidRPr="00BA2CCB">
        <w:rPr>
          <w:rStyle w:val="StyleUnderline"/>
        </w:rPr>
        <w:t>an</w:t>
      </w:r>
      <w:r w:rsidRPr="002E57FC">
        <w:rPr>
          <w:rStyle w:val="StyleUnderline"/>
        </w:rPr>
        <w:t>d</w:t>
      </w:r>
      <w:r w:rsidRPr="00BA2CCB">
        <w:rPr>
          <w:rStyle w:val="StyleUnderline"/>
        </w:rPr>
        <w:t xml:space="preserve"> </w:t>
      </w:r>
      <w:r w:rsidRPr="006E3966">
        <w:rPr>
          <w:rStyle w:val="Emphasis"/>
          <w:highlight w:val="yellow"/>
        </w:rPr>
        <w:t>fail</w:t>
      </w:r>
      <w:r w:rsidRPr="006E3966">
        <w:rPr>
          <w:rStyle w:val="StyleUnderline"/>
          <w:highlight w:val="yellow"/>
        </w:rPr>
        <w:t xml:space="preserve"> to </w:t>
      </w:r>
      <w:r w:rsidRPr="006E3966">
        <w:rPr>
          <w:rStyle w:val="Emphasis"/>
          <w:highlight w:val="yellow"/>
        </w:rPr>
        <w:t>set forth</w:t>
      </w:r>
      <w:r w:rsidRPr="006E3966">
        <w:rPr>
          <w:rStyle w:val="StyleUnderline"/>
          <w:highlight w:val="yellow"/>
        </w:rPr>
        <w:t xml:space="preserve"> any</w:t>
      </w:r>
      <w:r w:rsidRPr="00BA2CCB">
        <w:rPr>
          <w:rStyle w:val="StyleUnderline"/>
        </w:rPr>
        <w:t xml:space="preserve"> of the </w:t>
      </w:r>
      <w:r w:rsidRPr="006E3966">
        <w:rPr>
          <w:rStyle w:val="Emphasis"/>
          <w:highlight w:val="yellow"/>
        </w:rPr>
        <w:t>relevant details</w:t>
      </w:r>
      <w:r w:rsidRPr="002E57FC">
        <w:rPr>
          <w:rStyle w:val="StyleUnderline"/>
        </w:rPr>
        <w:t xml:space="preserve"> of the promised license agreement</w:t>
      </w:r>
      <w:r w:rsidRPr="002E57FC">
        <w:rPr>
          <w:sz w:val="16"/>
        </w:rPr>
        <w:t xml:space="preserve">, </w:t>
      </w:r>
      <w:r w:rsidRPr="002E57FC">
        <w:rPr>
          <w:rStyle w:val="StyleUnderline"/>
        </w:rPr>
        <w:t>whether they be royalty rates</w:t>
      </w:r>
      <w:r w:rsidRPr="002E57FC">
        <w:rPr>
          <w:sz w:val="16"/>
        </w:rPr>
        <w:t xml:space="preserve">, </w:t>
      </w:r>
      <w:r w:rsidRPr="002E57FC">
        <w:rPr>
          <w:rStyle w:val="StyleUnderline"/>
        </w:rPr>
        <w:t>grant-back requirements</w:t>
      </w:r>
      <w:r w:rsidRPr="002E57FC">
        <w:rPr>
          <w:sz w:val="16"/>
        </w:rPr>
        <w:t xml:space="preserve">, </w:t>
      </w:r>
      <w:r w:rsidRPr="002E57FC">
        <w:rPr>
          <w:rStyle w:val="StyleUnderline"/>
        </w:rPr>
        <w:t>terms on which the license may be suspended</w:t>
      </w:r>
      <w:r w:rsidRPr="002E57FC">
        <w:rPr>
          <w:sz w:val="16"/>
        </w:rPr>
        <w:t xml:space="preserve"> or terminated, and the lik</w:t>
      </w:r>
      <w:r w:rsidRPr="00D95630">
        <w:rPr>
          <w:sz w:val="16"/>
        </w:rPr>
        <w:t xml:space="preserve">e.  As such, </w:t>
      </w:r>
      <w:r w:rsidRPr="006E3966">
        <w:rPr>
          <w:rStyle w:val="StyleUnderline"/>
          <w:highlight w:val="yellow"/>
        </w:rPr>
        <w:t xml:space="preserve">whatever </w:t>
      </w:r>
      <w:r w:rsidRPr="006E3966">
        <w:rPr>
          <w:rStyle w:val="Emphasis"/>
          <w:highlight w:val="yellow"/>
        </w:rPr>
        <w:t>“contract”</w:t>
      </w:r>
      <w:r w:rsidRPr="002E57FC">
        <w:rPr>
          <w:rStyle w:val="StyleUnderline"/>
        </w:rPr>
        <w:t xml:space="preserve"> is formed</w:t>
      </w:r>
      <w:r w:rsidRPr="006E3966">
        <w:rPr>
          <w:rStyle w:val="StyleUnderline"/>
          <w:highlight w:val="yellow"/>
        </w:rPr>
        <w:t xml:space="preserve"> is</w:t>
      </w:r>
      <w:r w:rsidRPr="00BA2CCB">
        <w:rPr>
          <w:rStyle w:val="StyleUnderline"/>
        </w:rPr>
        <w:t xml:space="preserve"> likely </w:t>
      </w:r>
      <w:r w:rsidRPr="006E3966">
        <w:rPr>
          <w:rStyle w:val="Emphasis"/>
          <w:highlight w:val="yellow"/>
        </w:rPr>
        <w:t>void</w:t>
      </w:r>
      <w:r w:rsidRPr="006E3966">
        <w:rPr>
          <w:rStyle w:val="StyleUnderline"/>
          <w:highlight w:val="yellow"/>
        </w:rPr>
        <w:t xml:space="preserve"> for want of </w:t>
      </w:r>
      <w:r w:rsidRPr="006E3966">
        <w:rPr>
          <w:rStyle w:val="Emphasis"/>
          <w:highlight w:val="yellow"/>
        </w:rPr>
        <w:t>detail</w:t>
      </w:r>
      <w:r w:rsidRPr="006E3966">
        <w:rPr>
          <w:sz w:val="16"/>
          <w:highlight w:val="yellow"/>
        </w:rPr>
        <w:t xml:space="preserve">, </w:t>
      </w:r>
      <w:r w:rsidRPr="006E3966">
        <w:rPr>
          <w:rStyle w:val="StyleUnderline"/>
          <w:highlight w:val="yellow"/>
        </w:rPr>
        <w:t>a mere “</w:t>
      </w:r>
      <w:r w:rsidRPr="006E3966">
        <w:rPr>
          <w:rStyle w:val="Emphasis"/>
          <w:highlight w:val="yellow"/>
        </w:rPr>
        <w:t>agreement to agree</w:t>
      </w:r>
      <w:r w:rsidRPr="00D95630">
        <w:rPr>
          <w:sz w:val="16"/>
        </w:rPr>
        <w:t xml:space="preserve">”.  Finally, </w:t>
      </w:r>
      <w:r w:rsidRPr="002E57FC">
        <w:rPr>
          <w:rStyle w:val="StyleUnderline"/>
        </w:rPr>
        <w:t xml:space="preserve">the attempt </w:t>
      </w:r>
      <w:r w:rsidRPr="006E3966">
        <w:rPr>
          <w:rStyle w:val="StyleUnderline"/>
          <w:highlight w:val="yellow"/>
        </w:rPr>
        <w:t>to extend</w:t>
      </w:r>
      <w:r w:rsidRPr="00BA2CCB">
        <w:rPr>
          <w:rStyle w:val="StyleUnderline"/>
        </w:rPr>
        <w:t xml:space="preserve"> third party beneficiary </w:t>
      </w:r>
      <w:r w:rsidRPr="006E3966">
        <w:rPr>
          <w:rStyle w:val="StyleUnderline"/>
          <w:highlight w:val="yellow"/>
        </w:rPr>
        <w:t xml:space="preserve">rights to </w:t>
      </w:r>
      <w:r w:rsidRPr="006E3966">
        <w:rPr>
          <w:rStyle w:val="Emphasis"/>
          <w:highlight w:val="yellow"/>
        </w:rPr>
        <w:t>every product vendor</w:t>
      </w:r>
      <w:r w:rsidRPr="00BA2CCB">
        <w:rPr>
          <w:rStyle w:val="StyleUnderline"/>
        </w:rPr>
        <w:t xml:space="preserve"> in the world</w:t>
      </w:r>
      <w:r w:rsidRPr="00D95630">
        <w:rPr>
          <w:sz w:val="16"/>
        </w:rPr>
        <w:t xml:space="preserve">, whether or not it competed in the relevant business, or even existed, </w:t>
      </w:r>
      <w:r w:rsidRPr="00BA2CCB">
        <w:rPr>
          <w:rStyle w:val="StyleUnderline"/>
        </w:rPr>
        <w:t>when the promise was made</w:t>
      </w:r>
      <w:r w:rsidRPr="00D95630">
        <w:rPr>
          <w:sz w:val="16"/>
        </w:rPr>
        <w:t xml:space="preserve">, </w:t>
      </w:r>
      <w:r w:rsidRPr="006E3966">
        <w:rPr>
          <w:rStyle w:val="Emphasis"/>
          <w:highlight w:val="yellow"/>
        </w:rPr>
        <w:t>stretches</w:t>
      </w:r>
      <w:r w:rsidRPr="006E3966">
        <w:rPr>
          <w:rStyle w:val="StyleUnderline"/>
          <w:highlight w:val="yellow"/>
        </w:rPr>
        <w:t xml:space="preserve"> this</w:t>
      </w:r>
      <w:r w:rsidRPr="00BA2CCB">
        <w:rPr>
          <w:rStyle w:val="StyleUnderline"/>
        </w:rPr>
        <w:t xml:space="preserve"> </w:t>
      </w:r>
      <w:r w:rsidRPr="00BA2CCB">
        <w:rPr>
          <w:rStyle w:val="Emphasis"/>
        </w:rPr>
        <w:t xml:space="preserve">venerable </w:t>
      </w:r>
      <w:r w:rsidRPr="006E3966">
        <w:rPr>
          <w:rStyle w:val="Emphasis"/>
          <w:highlight w:val="yellow"/>
        </w:rPr>
        <w:t>doctrine</w:t>
      </w:r>
      <w:r w:rsidRPr="006E3966">
        <w:rPr>
          <w:rStyle w:val="StyleUnderline"/>
          <w:highlight w:val="yellow"/>
        </w:rPr>
        <w:t xml:space="preserve"> beyond </w:t>
      </w:r>
      <w:r w:rsidRPr="002E57FC">
        <w:rPr>
          <w:rStyle w:val="StyleUnderline"/>
        </w:rPr>
        <w:t xml:space="preserve">any </w:t>
      </w:r>
      <w:r w:rsidRPr="002E57FC">
        <w:rPr>
          <w:rStyle w:val="Emphasis"/>
        </w:rPr>
        <w:t xml:space="preserve">sensible </w:t>
      </w:r>
      <w:r w:rsidRPr="006E3966">
        <w:rPr>
          <w:rStyle w:val="Emphasis"/>
          <w:highlight w:val="yellow"/>
        </w:rPr>
        <w:t>boundaries.</w:t>
      </w:r>
      <w:r w:rsidRPr="00D95630">
        <w:rPr>
          <w:sz w:val="16"/>
        </w:rPr>
        <w:t xml:space="preserve">  As a result, except perhaps in a few cases in which standards are developed by small groups of firms that have actual contractual arrangements amongst themselves, </w:t>
      </w:r>
      <w:r w:rsidRPr="00D95630">
        <w:rPr>
          <w:rStyle w:val="StyleUnderline"/>
        </w:rPr>
        <w:t xml:space="preserve">common law contract is a </w:t>
      </w:r>
      <w:r w:rsidRPr="00D95630">
        <w:rPr>
          <w:rStyle w:val="Emphasis"/>
        </w:rPr>
        <w:t>poor choice</w:t>
      </w:r>
      <w:r w:rsidRPr="00D95630">
        <w:rPr>
          <w:rStyle w:val="StyleUnderline"/>
        </w:rPr>
        <w:t xml:space="preserve"> as a </w:t>
      </w:r>
      <w:r w:rsidRPr="00D95630">
        <w:rPr>
          <w:rStyle w:val="Emphasis"/>
        </w:rPr>
        <w:t>general enforcement</w:t>
      </w:r>
      <w:r w:rsidRPr="00D95630">
        <w:rPr>
          <w:rStyle w:val="StyleUnderline"/>
        </w:rPr>
        <w:t xml:space="preserve"> mechanism for </w:t>
      </w:r>
      <w:r w:rsidRPr="00D95630">
        <w:rPr>
          <w:rStyle w:val="Emphasis"/>
        </w:rPr>
        <w:t>FRAND commitments</w:t>
      </w:r>
      <w:r w:rsidRPr="00D95630">
        <w:rPr>
          <w:sz w:val="16"/>
        </w:rPr>
        <w:t>.</w:t>
      </w:r>
    </w:p>
    <w:p w14:paraId="6983F141" w14:textId="77777777" w:rsidR="00F410AA" w:rsidRDefault="00F410AA" w:rsidP="00F410AA">
      <w:pPr>
        <w:rPr>
          <w:sz w:val="16"/>
        </w:rPr>
      </w:pPr>
      <w:r w:rsidRPr="00D95630">
        <w:rPr>
          <w:sz w:val="16"/>
        </w:rPr>
        <w:t xml:space="preserve">At least </w:t>
      </w:r>
      <w:r w:rsidRPr="00D95630">
        <w:rPr>
          <w:rStyle w:val="StyleUnderline"/>
        </w:rPr>
        <w:t xml:space="preserve">one Administrative Law Judge at </w:t>
      </w:r>
      <w:r w:rsidRPr="006E3966">
        <w:rPr>
          <w:rStyle w:val="StyleUnderline"/>
          <w:highlight w:val="yellow"/>
        </w:rPr>
        <w:t>the I</w:t>
      </w:r>
      <w:r w:rsidRPr="00D95630">
        <w:rPr>
          <w:sz w:val="16"/>
        </w:rPr>
        <w:t xml:space="preserve">nternational </w:t>
      </w:r>
      <w:r w:rsidRPr="006E3966">
        <w:rPr>
          <w:rStyle w:val="StyleUnderline"/>
          <w:highlight w:val="yellow"/>
        </w:rPr>
        <w:t>T</w:t>
      </w:r>
      <w:r w:rsidRPr="00D95630">
        <w:rPr>
          <w:sz w:val="16"/>
        </w:rPr>
        <w:t xml:space="preserve">rade </w:t>
      </w:r>
      <w:r w:rsidRPr="006E3966">
        <w:rPr>
          <w:rStyle w:val="StyleUnderline"/>
          <w:highlight w:val="yellow"/>
        </w:rPr>
        <w:t>C</w:t>
      </w:r>
      <w:r w:rsidRPr="00D95630">
        <w:rPr>
          <w:sz w:val="16"/>
        </w:rPr>
        <w:t xml:space="preserve">ommission </w:t>
      </w:r>
      <w:r w:rsidRPr="006E3966">
        <w:rPr>
          <w:rStyle w:val="StyleUnderline"/>
          <w:highlight w:val="yellow"/>
        </w:rPr>
        <w:t>has</w:t>
      </w:r>
      <w:r w:rsidRPr="00D95630">
        <w:rPr>
          <w:sz w:val="16"/>
        </w:rPr>
        <w:t xml:space="preserve"> recently </w:t>
      </w:r>
      <w:r w:rsidRPr="00D95630">
        <w:rPr>
          <w:rStyle w:val="StyleUnderline"/>
        </w:rPr>
        <w:t xml:space="preserve">come to the </w:t>
      </w:r>
      <w:r w:rsidRPr="00D95630">
        <w:rPr>
          <w:rStyle w:val="Emphasis"/>
        </w:rPr>
        <w:t>same conclusion</w:t>
      </w:r>
      <w:r w:rsidRPr="00D95630">
        <w:rPr>
          <w:sz w:val="16"/>
        </w:rPr>
        <w:t xml:space="preserve"> in the ITC’s case against Interdigital (337-TA-868, June 18, 2014), </w:t>
      </w:r>
      <w:r w:rsidRPr="00A26328">
        <w:rPr>
          <w:rStyle w:val="StyleUnderline"/>
        </w:rPr>
        <w:t xml:space="preserve">expressly </w:t>
      </w:r>
      <w:r w:rsidRPr="006E3966">
        <w:rPr>
          <w:rStyle w:val="StyleUnderline"/>
          <w:highlight w:val="yellow"/>
        </w:rPr>
        <w:t>ruling that the FRAND policy</w:t>
      </w:r>
      <w:r w:rsidRPr="00D95630">
        <w:rPr>
          <w:rStyle w:val="StyleUnderline"/>
        </w:rPr>
        <w:t xml:space="preserve"> adopted by </w:t>
      </w:r>
      <w:r w:rsidRPr="00D95630">
        <w:rPr>
          <w:sz w:val="16"/>
        </w:rPr>
        <w:t xml:space="preserve">the European telecom </w:t>
      </w:r>
      <w:r w:rsidRPr="00D95630">
        <w:rPr>
          <w:rStyle w:val="StyleUnderline"/>
        </w:rPr>
        <w:t>SDO ETSI “</w:t>
      </w:r>
      <w:r w:rsidRPr="006E3966">
        <w:rPr>
          <w:rStyle w:val="StyleUnderline"/>
          <w:highlight w:val="yellow"/>
        </w:rPr>
        <w:t xml:space="preserve">is </w:t>
      </w:r>
      <w:r w:rsidRPr="006E3966">
        <w:rPr>
          <w:rStyle w:val="Emphasis"/>
          <w:highlight w:val="yellow"/>
        </w:rPr>
        <w:t>not a contract</w:t>
      </w:r>
      <w:r w:rsidRPr="00D95630">
        <w:rPr>
          <w:rStyle w:val="StyleUnderline"/>
        </w:rPr>
        <w:t xml:space="preserve">”, and merely “contains </w:t>
      </w:r>
      <w:r w:rsidRPr="00D95630">
        <w:rPr>
          <w:rStyle w:val="Emphasis"/>
        </w:rPr>
        <w:t>rules</w:t>
      </w:r>
      <w:r w:rsidRPr="00D95630">
        <w:rPr>
          <w:rStyle w:val="StyleUnderline"/>
        </w:rPr>
        <w:t xml:space="preserve"> to </w:t>
      </w:r>
      <w:r w:rsidRPr="00D95630">
        <w:rPr>
          <w:rStyle w:val="Emphasis"/>
        </w:rPr>
        <w:t>guide</w:t>
      </w:r>
      <w:r w:rsidRPr="00D95630">
        <w:rPr>
          <w:rStyle w:val="StyleUnderline"/>
        </w:rPr>
        <w:t xml:space="preserve"> the </w:t>
      </w:r>
      <w:r w:rsidRPr="00D95630">
        <w:rPr>
          <w:rStyle w:val="Emphasis"/>
        </w:rPr>
        <w:t>parties</w:t>
      </w:r>
      <w:r w:rsidRPr="00D95630">
        <w:rPr>
          <w:rStyle w:val="StyleUnderline"/>
        </w:rPr>
        <w:t xml:space="preserve"> in their interactions with the organization</w:t>
      </w:r>
      <w:r w:rsidRPr="00D95630">
        <w:rPr>
          <w:sz w:val="16"/>
        </w:rPr>
        <w:t>, other members and third parties.”  I couldn’t agree more.</w:t>
      </w:r>
    </w:p>
    <w:p w14:paraId="6E441498" w14:textId="77777777" w:rsidR="00F410AA" w:rsidRPr="0013476C" w:rsidRDefault="00F410AA" w:rsidP="00F410AA"/>
    <w:p w14:paraId="44D6EBCD" w14:textId="748E9E18" w:rsidR="00F410AA" w:rsidRDefault="00F410AA" w:rsidP="00F410AA">
      <w:pPr>
        <w:pStyle w:val="Heading2"/>
      </w:pPr>
      <w:r>
        <w:t>AT: CP---WTO</w:t>
      </w:r>
    </w:p>
    <w:p w14:paraId="624E44B5" w14:textId="592EB239" w:rsidR="00F410AA" w:rsidRDefault="00F410AA" w:rsidP="00F410AA">
      <w:pPr>
        <w:pStyle w:val="Heading3"/>
      </w:pPr>
      <w:r>
        <w:t>2AC---AT: WTO CP---TL</w:t>
      </w:r>
    </w:p>
    <w:p w14:paraId="6FAED168" w14:textId="77777777" w:rsidR="00F410AA" w:rsidRPr="00D34D58" w:rsidRDefault="00F410AA" w:rsidP="00F410AA">
      <w:pPr>
        <w:keepNext/>
        <w:keepLines/>
        <w:spacing w:before="40" w:after="0" w:line="254" w:lineRule="auto"/>
        <w:outlineLvl w:val="3"/>
        <w:rPr>
          <w:rFonts w:asciiTheme="minorHAnsi" w:eastAsia="Times New Roman" w:hAnsiTheme="minorHAnsi" w:cstheme="minorHAnsi"/>
          <w:b/>
          <w:iCs/>
          <w:sz w:val="26"/>
        </w:rPr>
      </w:pPr>
      <w:r w:rsidRPr="00D34D58">
        <w:rPr>
          <w:rFonts w:asciiTheme="minorHAnsi" w:eastAsia="Times New Roman" w:hAnsiTheme="minorHAnsi" w:cstheme="minorHAnsi"/>
          <w:b/>
          <w:iCs/>
          <w:sz w:val="26"/>
        </w:rPr>
        <w:t xml:space="preserve">“Should” means </w:t>
      </w:r>
      <w:r w:rsidRPr="00D34D58">
        <w:rPr>
          <w:rFonts w:asciiTheme="minorHAnsi" w:eastAsia="Times New Roman" w:hAnsiTheme="minorHAnsi" w:cstheme="minorHAnsi"/>
          <w:b/>
          <w:iCs/>
          <w:sz w:val="26"/>
          <w:u w:val="single"/>
        </w:rPr>
        <w:t>desirable</w:t>
      </w:r>
      <w:r w:rsidRPr="00D34D58">
        <w:rPr>
          <w:rFonts w:asciiTheme="minorHAnsi" w:eastAsia="Times New Roman" w:hAnsiTheme="minorHAnsi" w:cstheme="minorHAnsi"/>
          <w:b/>
          <w:iCs/>
          <w:sz w:val="26"/>
        </w:rPr>
        <w:t xml:space="preserve"> or </w:t>
      </w:r>
      <w:r w:rsidRPr="00D34D58">
        <w:rPr>
          <w:rFonts w:asciiTheme="minorHAnsi" w:eastAsia="Times New Roman" w:hAnsiTheme="minorHAnsi" w:cstheme="minorHAnsi"/>
          <w:b/>
          <w:iCs/>
          <w:sz w:val="26"/>
          <w:u w:val="single"/>
        </w:rPr>
        <w:t>recommended</w:t>
      </w:r>
      <w:r w:rsidRPr="00D34D58">
        <w:rPr>
          <w:rFonts w:asciiTheme="minorHAnsi" w:eastAsia="Times New Roman" w:hAnsiTheme="minorHAnsi" w:cstheme="minorHAnsi"/>
          <w:b/>
          <w:iCs/>
          <w:sz w:val="26"/>
        </w:rPr>
        <w:t>, not mandatory.</w:t>
      </w:r>
    </w:p>
    <w:p w14:paraId="20A47413" w14:textId="77777777" w:rsidR="00F410AA" w:rsidRPr="00D34D58" w:rsidRDefault="00F410AA" w:rsidP="00F410AA">
      <w:pPr>
        <w:spacing w:line="254" w:lineRule="auto"/>
        <w:rPr>
          <w:rFonts w:asciiTheme="minorHAnsi" w:eastAsia="Calibri" w:hAnsiTheme="minorHAnsi" w:cstheme="minorHAnsi"/>
          <w:color w:val="000000"/>
        </w:rPr>
      </w:pPr>
      <w:r w:rsidRPr="00D34D58">
        <w:rPr>
          <w:rFonts w:asciiTheme="minorHAnsi" w:eastAsia="Calibri" w:hAnsiTheme="minorHAnsi" w:cstheme="minorHAnsi"/>
          <w:b/>
          <w:bCs/>
          <w:sz w:val="26"/>
        </w:rPr>
        <w:t xml:space="preserve">Words and Phrases 2 </w:t>
      </w:r>
      <w:r w:rsidRPr="00D34D58">
        <w:rPr>
          <w:rFonts w:asciiTheme="minorHAnsi" w:hAnsiTheme="minorHAnsi" w:cstheme="minorHAnsi"/>
        </w:rPr>
        <w:t>(</w:t>
      </w:r>
      <w:r w:rsidRPr="00D34D58">
        <w:rPr>
          <w:rFonts w:asciiTheme="minorHAnsi" w:eastAsia="Calibri" w:hAnsiTheme="minorHAnsi" w:cstheme="minorHAnsi"/>
          <w:color w:val="000000"/>
        </w:rPr>
        <w:t>“Words and Phrases: Permanent Edition” Vol. 39 Set to Signed.  Pub. By Thomson West.  P. 372-373)</w:t>
      </w:r>
    </w:p>
    <w:p w14:paraId="6005C8F4" w14:textId="77777777" w:rsidR="00F410AA" w:rsidRDefault="00F410AA" w:rsidP="00F410AA">
      <w:pPr>
        <w:spacing w:line="254" w:lineRule="auto"/>
        <w:rPr>
          <w:rFonts w:asciiTheme="minorHAnsi" w:eastAsia="Calibri" w:hAnsiTheme="minorHAnsi" w:cstheme="minorHAnsi"/>
          <w:sz w:val="16"/>
        </w:rPr>
      </w:pPr>
      <w:r w:rsidRPr="00D34D58">
        <w:rPr>
          <w:rFonts w:asciiTheme="minorHAnsi" w:eastAsia="Calibri" w:hAnsiTheme="minorHAnsi" w:cstheme="minorHAnsi"/>
          <w:sz w:val="16"/>
        </w:rPr>
        <w:t xml:space="preserve">Or. 1952.  Where safety regulation for sawmill industry providing that a two by two inch guard rail should be installed at extreme outer edge of walkways adjacent to sorting tables was immediately preceded by other regulations in which word “shall” instead of “should” was used, and word “should” did not appear to be result of inadvertent use in particular regulation, </w:t>
      </w:r>
      <w:r w:rsidRPr="000074AF">
        <w:rPr>
          <w:rFonts w:asciiTheme="minorHAnsi" w:eastAsia="Calibri" w:hAnsiTheme="minorHAnsi" w:cstheme="minorHAnsi"/>
          <w:highlight w:val="yellow"/>
          <w:u w:val="single"/>
        </w:rPr>
        <w:t>use of word “should” was intended to convey idea that</w:t>
      </w:r>
      <w:r w:rsidRPr="00D34D58">
        <w:rPr>
          <w:rFonts w:asciiTheme="minorHAnsi" w:eastAsia="Calibri" w:hAnsiTheme="minorHAnsi" w:cstheme="minorHAnsi"/>
          <w:sz w:val="16"/>
        </w:rPr>
        <w:t xml:space="preserve"> particular precaution involved </w:t>
      </w:r>
      <w:r w:rsidRPr="000074AF">
        <w:rPr>
          <w:rFonts w:asciiTheme="minorHAnsi" w:eastAsia="Calibri" w:hAnsiTheme="minorHAnsi" w:cstheme="minorHAnsi"/>
          <w:highlight w:val="yellow"/>
          <w:u w:val="single"/>
        </w:rPr>
        <w:t xml:space="preserve">was desirable and recommended, but </w:t>
      </w:r>
      <w:r w:rsidRPr="000074AF">
        <w:rPr>
          <w:rStyle w:val="Emphasis"/>
          <w:highlight w:val="yellow"/>
        </w:rPr>
        <w:t>not mandatory</w:t>
      </w:r>
      <w:r w:rsidRPr="00D34D58">
        <w:rPr>
          <w:rFonts w:asciiTheme="minorHAnsi" w:eastAsia="Calibri" w:hAnsiTheme="minorHAnsi" w:cstheme="minorHAnsi"/>
          <w:sz w:val="16"/>
        </w:rPr>
        <w:t>.  ORS 654.005 et seq. – -Baldassarre v. West Oregon Lumber Co., 239 P.2d 839, 193 Or. 556. – Labor &amp; Emp. 2857</w:t>
      </w:r>
    </w:p>
    <w:p w14:paraId="58FB207D" w14:textId="77777777" w:rsidR="00F410AA" w:rsidRDefault="00F410AA" w:rsidP="00F410AA"/>
    <w:p w14:paraId="351A522C" w14:textId="77777777" w:rsidR="00F410AA" w:rsidRPr="00450763" w:rsidRDefault="00F410AA" w:rsidP="00F410AA">
      <w:pPr>
        <w:keepNext/>
        <w:keepLines/>
        <w:spacing w:before="40" w:after="0" w:line="254" w:lineRule="auto"/>
        <w:outlineLvl w:val="3"/>
        <w:rPr>
          <w:rFonts w:eastAsia="Times New Roman"/>
          <w:b/>
          <w:iCs/>
          <w:sz w:val="26"/>
        </w:rPr>
      </w:pPr>
      <w:r>
        <w:rPr>
          <w:rFonts w:eastAsia="Times New Roman"/>
          <w:b/>
          <w:iCs/>
          <w:sz w:val="26"/>
        </w:rPr>
        <w:t>D</w:t>
      </w:r>
      <w:r w:rsidRPr="00450763">
        <w:rPr>
          <w:rFonts w:eastAsia="Times New Roman"/>
          <w:b/>
          <w:iCs/>
          <w:sz w:val="26"/>
        </w:rPr>
        <w:t xml:space="preserve">oesn’t mean immediate </w:t>
      </w:r>
    </w:p>
    <w:p w14:paraId="4DCF3800" w14:textId="77777777" w:rsidR="00F410AA" w:rsidRPr="00450763" w:rsidRDefault="00F410AA" w:rsidP="00F410AA">
      <w:pPr>
        <w:spacing w:line="254" w:lineRule="auto"/>
        <w:rPr>
          <w:rFonts w:eastAsia="Calibri"/>
        </w:rPr>
      </w:pPr>
      <w:r w:rsidRPr="00450763">
        <w:rPr>
          <w:rFonts w:eastAsia="Calibri"/>
          <w:b/>
          <w:bCs/>
          <w:sz w:val="26"/>
        </w:rPr>
        <w:t xml:space="preserve">Dictionary.com 10 </w:t>
      </w:r>
      <w:r w:rsidRPr="00450763">
        <w:rPr>
          <w:rFonts w:eastAsia="Calibri"/>
        </w:rPr>
        <w:t>Dictionary.com, http://dictionary.reference.com/browse/should</w:t>
      </w:r>
    </w:p>
    <w:p w14:paraId="21A445EC" w14:textId="77777777" w:rsidR="00F410AA" w:rsidRDefault="00F410AA" w:rsidP="00F410AA">
      <w:pPr>
        <w:spacing w:line="254" w:lineRule="auto"/>
        <w:rPr>
          <w:rFonts w:eastAsia="Calibri"/>
          <w:sz w:val="16"/>
        </w:rPr>
      </w:pPr>
      <w:r w:rsidRPr="000074AF">
        <w:rPr>
          <w:rFonts w:eastAsia="Calibri"/>
          <w:highlight w:val="yellow"/>
          <w:u w:val="single"/>
        </w:rPr>
        <w:t>should</w:t>
      </w:r>
      <w:r w:rsidRPr="00450763">
        <w:rPr>
          <w:rFonts w:eastAsia="Calibri"/>
          <w:u w:val="single"/>
        </w:rPr>
        <w:t xml:space="preserve"> </w:t>
      </w:r>
      <w:r w:rsidRPr="00450763">
        <w:rPr>
          <w:rFonts w:eastAsia="Calibri"/>
          <w:sz w:val="16"/>
        </w:rPr>
        <w:t> </w:t>
      </w:r>
      <w:r w:rsidRPr="00450763">
        <w:rPr>
          <w:rFonts w:eastAsia="Calibri"/>
          <w:sz w:val="16"/>
        </w:rPr>
        <w:t xml:space="preserve"> </w:t>
      </w:r>
      <w:r w:rsidRPr="00450763">
        <w:rPr>
          <w:rFonts w:eastAsia="Calibri"/>
          <w:sz w:val="16"/>
        </w:rPr>
        <w:t> </w:t>
      </w:r>
      <w:r w:rsidRPr="00450763">
        <w:rPr>
          <w:rFonts w:eastAsia="Calibri"/>
          <w:sz w:val="16"/>
        </w:rPr>
        <w:t>/ʃʊd/ Show Spelled[shood] Show IPA –auxiliary verb 1. pt. of shall. 2. (</w:t>
      </w:r>
      <w:r w:rsidRPr="000074AF">
        <w:rPr>
          <w:rFonts w:eastAsia="Calibri"/>
          <w:highlight w:val="yellow"/>
          <w:u w:val="single"/>
        </w:rPr>
        <w:t>used to express condition</w:t>
      </w:r>
      <w:r w:rsidRPr="00450763">
        <w:rPr>
          <w:rFonts w:eastAsia="Calibri"/>
          <w:sz w:val="16"/>
        </w:rPr>
        <w:t>): Were he to arrive, I should be pleased. 3. must; ought (used to indicate duty, propriety, or expediency): You should not do that. 4. would (used to make a statement less direct or blunt): I should think you would apologize. Use should in a Sentence See images of should Search should</w:t>
      </w:r>
      <w:r>
        <w:rPr>
          <w:rFonts w:eastAsia="Calibri"/>
          <w:sz w:val="16"/>
        </w:rPr>
        <w:t xml:space="preserve"> on the Web Origin: ME sholde, </w:t>
      </w:r>
      <w:r w:rsidRPr="00450763">
        <w:rPr>
          <w:rFonts w:eastAsia="Calibri"/>
          <w:sz w:val="16"/>
        </w:rPr>
        <w:t xml:space="preserve">OE sc ( e ) olde; see shall  —Can be confused: </w:t>
      </w:r>
      <w:r w:rsidRPr="00450763">
        <w:rPr>
          <w:rFonts w:eastAsia="Calibri"/>
          <w:sz w:val="16"/>
        </w:rPr>
        <w:t> </w:t>
      </w:r>
      <w:r w:rsidRPr="00450763">
        <w:rPr>
          <w:rFonts w:eastAsia="Calibri"/>
          <w:sz w:val="16"/>
        </w:rPr>
        <w:t>could, should, would (see usage note at this entry ).  —Synonyms 3. See must1 .  —</w:t>
      </w:r>
      <w:r w:rsidRPr="00450763">
        <w:rPr>
          <w:rFonts w:eastAsia="Calibri"/>
          <w:u w:val="single"/>
        </w:rPr>
        <w:t>Usage note</w:t>
      </w:r>
      <w:r w:rsidRPr="00450763">
        <w:rPr>
          <w:rFonts w:eastAsia="Calibri"/>
          <w:sz w:val="16"/>
        </w:rPr>
        <w:t xml:space="preserve"> Rules similar to those for choosing between shall  and will  have long been advanced for should  and would,  but again the rules have had little effect on usage. In most constructions, would  is the auxiliary chosen regardless of the person of the subject: If our allies would support the move, we would abandon any claim to sovereignty. You would be surprised at the complexity of the directions.  Because the main function of should  in modern American English is to express duty, necessity, etc. ( You should get your flu shot before winter comes ), its use for other purposes, as to form a subjunctive, can produce ambiguity, at least initially: I should get my flu shot if I were you.  Furthermore, should  seems an affectation to many Americans when used in certain constructions quite common in British English: Had I been informed, I should  (American would ) have called immediately. I should  (American would ) really prefer a different arrangement.  As with shall  and will,  most educated native speakers of American English do not follow the textbook rule in making a choice between should  and would. </w:t>
      </w:r>
      <w:r w:rsidRPr="00450763">
        <w:rPr>
          <w:rFonts w:eastAsia="Calibri"/>
          <w:u w:val="single"/>
        </w:rPr>
        <w:t>See also shall.</w:t>
      </w:r>
      <w:r w:rsidRPr="00450763">
        <w:rPr>
          <w:rFonts w:eastAsia="Calibri"/>
          <w:sz w:val="16"/>
        </w:rPr>
        <w:t xml:space="preserve">  Shall  –auxiliary verb, present singular 1st person shall,  2nd shall or ( Archaic ) shalt,  3rd shall,  present plural shall;  past singular 1st person should,  2nd should or ( Archaic ) shouldst or should·est,  3rd should,  past plural should;  imperative, infinitive, and participles lacking. 1. plan to, </w:t>
      </w:r>
      <w:r w:rsidRPr="000074AF">
        <w:rPr>
          <w:rFonts w:eastAsia="Calibri"/>
          <w:highlight w:val="yellow"/>
          <w:u w:val="single"/>
        </w:rPr>
        <w:t>intend to</w:t>
      </w:r>
      <w:r w:rsidRPr="00450763">
        <w:rPr>
          <w:rFonts w:eastAsia="Calibri"/>
          <w:u w:val="single"/>
        </w:rPr>
        <w:t>,</w:t>
      </w:r>
      <w:r w:rsidRPr="00450763">
        <w:rPr>
          <w:rFonts w:eastAsia="Calibri"/>
          <w:sz w:val="16"/>
        </w:rPr>
        <w:t xml:space="preserve"> or expect to: </w:t>
      </w:r>
      <w:r w:rsidRPr="000074AF">
        <w:rPr>
          <w:rFonts w:eastAsia="Calibri"/>
          <w:highlight w:val="yellow"/>
          <w:u w:val="single"/>
        </w:rPr>
        <w:t xml:space="preserve">I shall go </w:t>
      </w:r>
      <w:r w:rsidRPr="000074AF">
        <w:rPr>
          <w:rStyle w:val="Emphasis"/>
          <w:highlight w:val="yellow"/>
        </w:rPr>
        <w:t>later</w:t>
      </w:r>
      <w:r w:rsidRPr="000074AF">
        <w:rPr>
          <w:rFonts w:eastAsia="Calibri"/>
          <w:highlight w:val="yellow"/>
          <w:u w:val="single"/>
        </w:rPr>
        <w:t>.</w:t>
      </w:r>
      <w:r w:rsidRPr="00450763">
        <w:rPr>
          <w:rFonts w:eastAsia="Calibri"/>
          <w:sz w:val="16"/>
        </w:rPr>
        <w:t xml:space="preserve"> </w:t>
      </w:r>
    </w:p>
    <w:p w14:paraId="0D73EF1A" w14:textId="77777777" w:rsidR="00F410AA" w:rsidRDefault="00F410AA" w:rsidP="00F410AA">
      <w:pPr>
        <w:pStyle w:val="Heading2"/>
      </w:pPr>
      <w:r>
        <w:t>AT: CP---States</w:t>
      </w:r>
    </w:p>
    <w:p w14:paraId="21988ABA" w14:textId="77777777" w:rsidR="00F410AA" w:rsidRDefault="00F410AA" w:rsidP="00F410AA">
      <w:pPr>
        <w:pStyle w:val="Heading3"/>
      </w:pPr>
      <w:r>
        <w:t xml:space="preserve">2AC---Preemption </w:t>
      </w:r>
    </w:p>
    <w:p w14:paraId="740EC288" w14:textId="77777777" w:rsidR="00F410AA" w:rsidRPr="007E6A2F" w:rsidRDefault="00F410AA" w:rsidP="00F410AA">
      <w:pPr>
        <w:pStyle w:val="Heading4"/>
      </w:pPr>
      <w:r>
        <w:t xml:space="preserve">The Ninth Circuit imposed court-order limitations on antitrust law to </w:t>
      </w:r>
      <w:r w:rsidRPr="002A1A1E">
        <w:rPr>
          <w:u w:val="single"/>
        </w:rPr>
        <w:t>preserve its balance</w:t>
      </w:r>
      <w:r>
        <w:t xml:space="preserve"> with patent law.  </w:t>
      </w:r>
    </w:p>
    <w:p w14:paraId="7549C7C0" w14:textId="77777777" w:rsidR="00F410AA" w:rsidRPr="007E6A2F" w:rsidRDefault="00F410AA" w:rsidP="00F410AA">
      <w:r w:rsidRPr="007E6A2F">
        <w:rPr>
          <w:rStyle w:val="Style13ptBold"/>
        </w:rPr>
        <w:t>Martino et al. 20</w:t>
      </w:r>
      <w:r w:rsidRPr="007E6A2F">
        <w:t>, *</w:t>
      </w:r>
      <w:hyperlink r:id="rId66" w:history="1">
        <w:r w:rsidRPr="007E6A2F">
          <w:rPr>
            <w:rStyle w:val="Hyperlink"/>
          </w:rPr>
          <w:t>Matthew M. Martino</w:t>
        </w:r>
      </w:hyperlink>
      <w:r w:rsidRPr="007E6A2F">
        <w:t> </w:t>
      </w:r>
      <w:hyperlink r:id="rId67" w:history="1">
        <w:r w:rsidRPr="007E6A2F">
          <w:rPr>
            <w:rStyle w:val="Hyperlink"/>
          </w:rPr>
          <w:t>Tara L. Reinhart</w:t>
        </w:r>
      </w:hyperlink>
      <w:r w:rsidRPr="007E6A2F">
        <w:t> </w:t>
      </w:r>
      <w:hyperlink r:id="rId68" w:history="1">
        <w:r w:rsidRPr="007E6A2F">
          <w:rPr>
            <w:rStyle w:val="Hyperlink"/>
          </w:rPr>
          <w:t>Steven C. Sunshine</w:t>
        </w:r>
      </w:hyperlink>
      <w:r w:rsidRPr="007E6A2F">
        <w:t> </w:t>
      </w:r>
      <w:hyperlink r:id="rId69" w:history="1">
        <w:r w:rsidRPr="007E6A2F">
          <w:rPr>
            <w:rStyle w:val="Hyperlink"/>
          </w:rPr>
          <w:t>Julia K. York</w:t>
        </w:r>
      </w:hyperlink>
      <w:r w:rsidRPr="007E6A2F">
        <w:t>, works with clients at Skadden, Arps, Slate, Meagher &amp; Flom LLP; (August 14th, 2020, “Ninth Circuit Strikes Down Sweeping Injunction Against Qualcomm and Reins In Expansive Interpretation of Sherman Act”, https://www.skadden.com/insights/publications/2020/08/ninth-circuit-strikes-down-sweeping-injunction)</w:t>
      </w:r>
    </w:p>
    <w:p w14:paraId="2A8103C4" w14:textId="77777777" w:rsidR="00F410AA" w:rsidRDefault="00F410AA" w:rsidP="00F410AA">
      <w:pPr>
        <w:rPr>
          <w:sz w:val="16"/>
        </w:rPr>
      </w:pPr>
      <w:r w:rsidRPr="004D4168">
        <w:rPr>
          <w:sz w:val="16"/>
        </w:rPr>
        <w:t xml:space="preserve">In its highly anticipated decision, </w:t>
      </w:r>
      <w:r w:rsidRPr="00480F4F">
        <w:rPr>
          <w:rStyle w:val="StyleUnderline"/>
          <w:highlight w:val="yellow"/>
        </w:rPr>
        <w:t>the Ninth Circuit</w:t>
      </w:r>
      <w:r w:rsidRPr="007E6A2F">
        <w:rPr>
          <w:rStyle w:val="StyleUnderline"/>
        </w:rPr>
        <w:t xml:space="preserve"> panel</w:t>
      </w:r>
      <w:r w:rsidRPr="004D4168">
        <w:rPr>
          <w:sz w:val="16"/>
        </w:rPr>
        <w:t xml:space="preserve"> unanimously </w:t>
      </w:r>
      <w:r w:rsidRPr="00480F4F">
        <w:rPr>
          <w:rStyle w:val="StyleUnderline"/>
          <w:highlight w:val="yellow"/>
        </w:rPr>
        <w:t>rejected the</w:t>
      </w:r>
      <w:r w:rsidRPr="007E6A2F">
        <w:rPr>
          <w:rStyle w:val="StyleUnderline"/>
        </w:rPr>
        <w:t xml:space="preserve"> lower </w:t>
      </w:r>
      <w:r w:rsidRPr="00480F4F">
        <w:rPr>
          <w:rStyle w:val="StyleUnderline"/>
          <w:highlight w:val="yellow"/>
        </w:rPr>
        <w:t>court’s reasoning</w:t>
      </w:r>
      <w:r w:rsidRPr="004D4168">
        <w:rPr>
          <w:sz w:val="16"/>
        </w:rPr>
        <w:t xml:space="preserve">, </w:t>
      </w:r>
      <w:r w:rsidRPr="007E6A2F">
        <w:rPr>
          <w:rStyle w:val="StyleUnderline"/>
        </w:rPr>
        <w:t>vacating the judgment</w:t>
      </w:r>
      <w:r w:rsidRPr="004D4168">
        <w:rPr>
          <w:sz w:val="16"/>
        </w:rPr>
        <w:t xml:space="preserve"> and reversing the worldwide injunction </w:t>
      </w:r>
      <w:r w:rsidRPr="007E6A2F">
        <w:rPr>
          <w:rStyle w:val="StyleUnderline"/>
        </w:rPr>
        <w:t>against Qualcomm</w:t>
      </w:r>
      <w:r w:rsidRPr="004D4168">
        <w:rPr>
          <w:sz w:val="16"/>
        </w:rPr>
        <w:t xml:space="preserve">. </w:t>
      </w:r>
      <w:r w:rsidRPr="007E6A2F">
        <w:rPr>
          <w:rStyle w:val="StyleUnderline"/>
        </w:rPr>
        <w:t xml:space="preserve">The panel </w:t>
      </w:r>
      <w:r w:rsidRPr="00480F4F">
        <w:rPr>
          <w:rStyle w:val="StyleUnderline"/>
          <w:highlight w:val="yellow"/>
        </w:rPr>
        <w:t>concluded</w:t>
      </w:r>
      <w:r w:rsidRPr="004D4168">
        <w:rPr>
          <w:sz w:val="16"/>
        </w:rPr>
        <w:t xml:space="preserve"> that </w:t>
      </w:r>
      <w:r w:rsidRPr="00480F4F">
        <w:rPr>
          <w:rStyle w:val="StyleUnderline"/>
          <w:highlight w:val="yellow"/>
        </w:rPr>
        <w:t>the</w:t>
      </w:r>
      <w:r w:rsidRPr="007E6A2F">
        <w:rPr>
          <w:rStyle w:val="StyleUnderline"/>
        </w:rPr>
        <w:t xml:space="preserve"> </w:t>
      </w:r>
      <w:r w:rsidRPr="00480F4F">
        <w:rPr>
          <w:rStyle w:val="StyleUnderline"/>
          <w:highlight w:val="yellow"/>
        </w:rPr>
        <w:t>district court</w:t>
      </w:r>
      <w:r w:rsidRPr="004D4168">
        <w:rPr>
          <w:sz w:val="16"/>
        </w:rPr>
        <w:t xml:space="preserve"> had </w:t>
      </w:r>
      <w:r w:rsidRPr="00480F4F">
        <w:rPr>
          <w:rStyle w:val="Emphasis"/>
          <w:highlight w:val="yellow"/>
        </w:rPr>
        <w:t>erroneously imposed</w:t>
      </w:r>
      <w:r w:rsidRPr="00480F4F">
        <w:rPr>
          <w:rStyle w:val="StyleUnderline"/>
          <w:highlight w:val="yellow"/>
        </w:rPr>
        <w:t xml:space="preserve"> the </w:t>
      </w:r>
      <w:r w:rsidRPr="00480F4F">
        <w:rPr>
          <w:rStyle w:val="Emphasis"/>
          <w:highlight w:val="yellow"/>
        </w:rPr>
        <w:t>antitrust duty to deal</w:t>
      </w:r>
      <w:r w:rsidRPr="00480F4F">
        <w:rPr>
          <w:rStyle w:val="StyleUnderline"/>
          <w:highlight w:val="yellow"/>
        </w:rPr>
        <w:t xml:space="preserve"> on Qualcomm</w:t>
      </w:r>
      <w:r w:rsidRPr="004D4168">
        <w:rPr>
          <w:sz w:val="16"/>
        </w:rPr>
        <w:t xml:space="preserve">, had impermissibly looked outside the relevant antitrust market in order to infer an anticompetitive act and had relied on outdated evidence of agreements that were terminated before the suit was filed to justify a broad, forward-looking global injunction. </w:t>
      </w:r>
      <w:r w:rsidRPr="00480F4F">
        <w:rPr>
          <w:rStyle w:val="StyleUnderline"/>
          <w:highlight w:val="yellow"/>
        </w:rPr>
        <w:t>The Ninth Circuit</w:t>
      </w:r>
      <w:r w:rsidRPr="004D4168">
        <w:rPr>
          <w:sz w:val="16"/>
        </w:rPr>
        <w:t xml:space="preserve"> further </w:t>
      </w:r>
      <w:r w:rsidRPr="007E6A2F">
        <w:rPr>
          <w:rStyle w:val="StyleUnderline"/>
        </w:rPr>
        <w:t xml:space="preserve">rejected the argument that a SEP holder’s violation of FRAND commitments could independently create </w:t>
      </w:r>
      <w:r w:rsidRPr="007E6A2F">
        <w:rPr>
          <w:rStyle w:val="Emphasis"/>
        </w:rPr>
        <w:t>antitrust liability</w:t>
      </w:r>
      <w:r w:rsidRPr="004D4168">
        <w:rPr>
          <w:sz w:val="16"/>
        </w:rPr>
        <w:t xml:space="preserve">, instead </w:t>
      </w:r>
      <w:r w:rsidRPr="00480F4F">
        <w:rPr>
          <w:rStyle w:val="StyleUnderline"/>
          <w:highlight w:val="yellow"/>
        </w:rPr>
        <w:t>point</w:t>
      </w:r>
      <w:r w:rsidRPr="007E6A2F">
        <w:rPr>
          <w:rStyle w:val="StyleUnderline"/>
        </w:rPr>
        <w:t xml:space="preserve">ing </w:t>
      </w:r>
      <w:r w:rsidRPr="00480F4F">
        <w:rPr>
          <w:rStyle w:val="StyleUnderline"/>
          <w:highlight w:val="yellow"/>
        </w:rPr>
        <w:t xml:space="preserve">to </w:t>
      </w:r>
      <w:r w:rsidRPr="00480F4F">
        <w:rPr>
          <w:rStyle w:val="Emphasis"/>
          <w:highlight w:val="yellow"/>
        </w:rPr>
        <w:t>patent</w:t>
      </w:r>
      <w:r w:rsidRPr="00480F4F">
        <w:rPr>
          <w:rStyle w:val="StyleUnderline"/>
          <w:highlight w:val="yellow"/>
        </w:rPr>
        <w:t xml:space="preserve"> and </w:t>
      </w:r>
      <w:r w:rsidRPr="00480F4F">
        <w:rPr>
          <w:rStyle w:val="Emphasis"/>
          <w:highlight w:val="yellow"/>
        </w:rPr>
        <w:t>contract law</w:t>
      </w:r>
      <w:r w:rsidRPr="00480F4F">
        <w:rPr>
          <w:rStyle w:val="StyleUnderline"/>
          <w:highlight w:val="yellow"/>
        </w:rPr>
        <w:t xml:space="preserve"> as sources for</w:t>
      </w:r>
      <w:r w:rsidRPr="007E6A2F">
        <w:rPr>
          <w:rStyle w:val="StyleUnderline"/>
        </w:rPr>
        <w:t xml:space="preserve"> </w:t>
      </w:r>
      <w:r w:rsidRPr="007E6A2F">
        <w:rPr>
          <w:rStyle w:val="Emphasis"/>
        </w:rPr>
        <w:t xml:space="preserve">potential </w:t>
      </w:r>
      <w:r w:rsidRPr="00480F4F">
        <w:rPr>
          <w:rStyle w:val="Emphasis"/>
          <w:highlight w:val="yellow"/>
        </w:rPr>
        <w:t>remedies</w:t>
      </w:r>
      <w:r w:rsidRPr="004D4168">
        <w:rPr>
          <w:sz w:val="16"/>
        </w:rPr>
        <w:t>. The decision reflects a considered effort to rei</w:t>
      </w:r>
    </w:p>
    <w:p w14:paraId="327A4926" w14:textId="77777777" w:rsidR="00F410AA" w:rsidRPr="004D4168" w:rsidRDefault="00F410AA" w:rsidP="00F410AA">
      <w:pPr>
        <w:rPr>
          <w:sz w:val="16"/>
        </w:rPr>
      </w:pPr>
      <w:r w:rsidRPr="004D4168">
        <w:rPr>
          <w:sz w:val="16"/>
        </w:rPr>
        <w:t>n in the district court’s expansive interpretation of general antitrust principles and their specific application to SEP holders, as well as recognition that the antitrust laws aim to preserve companies’ incentives to innovate and compete. Recognizing that while “[a]nticompetitive behavior is illegal under federal antitrust law[,]” the panel was adamant that “[h]ypercompetitive behavior is not.”</w:t>
      </w:r>
      <w:bookmarkStart w:id="22" w:name="topftn7"/>
      <w:r w:rsidRPr="004D4168">
        <w:rPr>
          <w:sz w:val="16"/>
        </w:rPr>
        <w:fldChar w:fldCharType="begin"/>
      </w:r>
      <w:r w:rsidRPr="004D4168">
        <w:rPr>
          <w:sz w:val="16"/>
        </w:rPr>
        <w:instrText xml:space="preserve"> HYPERLINK "https://www.skadden.com/insights/publications/2020/08/ninth-circuit-strikes-down-sweeping-injunction" \l "ftn7" </w:instrText>
      </w:r>
      <w:r w:rsidRPr="004D4168">
        <w:rPr>
          <w:sz w:val="16"/>
        </w:rPr>
        <w:fldChar w:fldCharType="separate"/>
      </w:r>
      <w:r w:rsidRPr="004D4168">
        <w:rPr>
          <w:rStyle w:val="Hyperlink"/>
          <w:sz w:val="16"/>
        </w:rPr>
        <w:t>7</w:t>
      </w:r>
      <w:r w:rsidRPr="004D4168">
        <w:rPr>
          <w:sz w:val="16"/>
        </w:rPr>
        <w:fldChar w:fldCharType="end"/>
      </w:r>
      <w:bookmarkEnd w:id="22"/>
    </w:p>
    <w:p w14:paraId="18551392" w14:textId="77777777" w:rsidR="00F410AA" w:rsidRPr="004D4168" w:rsidRDefault="00F410AA" w:rsidP="00F410AA">
      <w:pPr>
        <w:rPr>
          <w:sz w:val="16"/>
          <w:szCs w:val="16"/>
        </w:rPr>
      </w:pPr>
      <w:r w:rsidRPr="004D4168">
        <w:rPr>
          <w:sz w:val="16"/>
          <w:szCs w:val="16"/>
        </w:rPr>
        <w:t>Rejection of District Court’s Expansive Interpretation of Antitrust Laws</w:t>
      </w:r>
    </w:p>
    <w:p w14:paraId="12DC7693" w14:textId="77777777" w:rsidR="00F410AA" w:rsidRDefault="00F410AA" w:rsidP="00F410AA">
      <w:pPr>
        <w:rPr>
          <w:sz w:val="16"/>
        </w:rPr>
      </w:pPr>
      <w:r w:rsidRPr="007E6A2F">
        <w:rPr>
          <w:rStyle w:val="StyleUnderline"/>
        </w:rPr>
        <w:t xml:space="preserve">The Ninth Circuit decision contains several notable conclusions regarding the </w:t>
      </w:r>
      <w:r w:rsidRPr="007E6A2F">
        <w:rPr>
          <w:rStyle w:val="Emphasis"/>
        </w:rPr>
        <w:t>scope</w:t>
      </w:r>
      <w:r w:rsidRPr="007E6A2F">
        <w:rPr>
          <w:rStyle w:val="StyleUnderline"/>
        </w:rPr>
        <w:t xml:space="preserve"> of</w:t>
      </w:r>
      <w:r w:rsidRPr="004D4168">
        <w:rPr>
          <w:sz w:val="16"/>
        </w:rPr>
        <w:t xml:space="preserve"> Section 2 of </w:t>
      </w:r>
      <w:r w:rsidRPr="007E6A2F">
        <w:rPr>
          <w:rStyle w:val="StyleUnderline"/>
        </w:rPr>
        <w:t xml:space="preserve">the </w:t>
      </w:r>
      <w:r w:rsidRPr="007E6A2F">
        <w:rPr>
          <w:rStyle w:val="Emphasis"/>
        </w:rPr>
        <w:t>Sherman Act</w:t>
      </w:r>
      <w:r w:rsidRPr="004D4168">
        <w:rPr>
          <w:sz w:val="16"/>
        </w:rPr>
        <w:t xml:space="preserve"> and what constitutes cognizable antitrust harm.</w:t>
      </w:r>
    </w:p>
    <w:p w14:paraId="2EBD9129" w14:textId="77777777" w:rsidR="00F410AA" w:rsidRDefault="00F410AA" w:rsidP="00F410AA">
      <w:pPr>
        <w:rPr>
          <w:sz w:val="16"/>
        </w:rPr>
      </w:pPr>
    </w:p>
    <w:p w14:paraId="3976AEBB" w14:textId="77777777" w:rsidR="00F410AA" w:rsidRPr="00C76F2D" w:rsidRDefault="00F410AA" w:rsidP="00F410AA">
      <w:pPr>
        <w:pStyle w:val="Heading4"/>
      </w:pPr>
      <w:r>
        <w:t xml:space="preserve">State efforts to impose </w:t>
      </w:r>
      <w:r w:rsidRPr="00173BE3">
        <w:rPr>
          <w:u w:val="single"/>
        </w:rPr>
        <w:t>greater antitrust liability</w:t>
      </w:r>
      <w:r>
        <w:t xml:space="preserve"> than established by federal courts will be </w:t>
      </w:r>
      <w:r w:rsidRPr="00173BE3">
        <w:rPr>
          <w:u w:val="single"/>
        </w:rPr>
        <w:t>preempted</w:t>
      </w:r>
      <w:r>
        <w:t xml:space="preserve"> to protect that balance. </w:t>
      </w:r>
    </w:p>
    <w:p w14:paraId="191A17CC" w14:textId="77777777" w:rsidR="00F410AA" w:rsidRPr="008D1E25" w:rsidRDefault="00F410AA" w:rsidP="00F410AA">
      <w:r w:rsidRPr="008D1E25">
        <w:rPr>
          <w:rStyle w:val="Style13ptBold"/>
        </w:rPr>
        <w:t>Samp 14</w:t>
      </w:r>
      <w:r w:rsidRPr="008D1E25">
        <w:t>, *Richard A. Samp is the chief counsel for Washington Legal Foundation (WLF), a non-profit, public interest law firm in Washington, D.C. WLF filed an amicus brief in support of Love Terminal Partners. (</w:t>
      </w:r>
      <w:r>
        <w:t>2014</w:t>
      </w:r>
      <w:r w:rsidRPr="008D1E25">
        <w:t>, “The Role of State Antitrust Law in the Aftermath of Actavis”, https://scholarship.law.umn.edu/cgi/viewcontent.cgi?article=1062&amp;context=mjlst)</w:t>
      </w:r>
    </w:p>
    <w:p w14:paraId="190FBB1D" w14:textId="77777777" w:rsidR="00F410AA" w:rsidRPr="00173BE3" w:rsidRDefault="00F410AA" w:rsidP="00F410AA">
      <w:pPr>
        <w:rPr>
          <w:sz w:val="16"/>
          <w:szCs w:val="16"/>
        </w:rPr>
      </w:pPr>
      <w:r w:rsidRPr="00173BE3">
        <w:rPr>
          <w:sz w:val="16"/>
          <w:szCs w:val="16"/>
        </w:rPr>
        <w:t xml:space="preserve">V. ACTAVIS’S PREEMPTIVE EFFECT </w:t>
      </w:r>
    </w:p>
    <w:p w14:paraId="0B89FE63" w14:textId="77777777" w:rsidR="00F410AA" w:rsidRPr="00173BE3" w:rsidRDefault="00F410AA" w:rsidP="00F410AA">
      <w:pPr>
        <w:rPr>
          <w:sz w:val="16"/>
        </w:rPr>
      </w:pPr>
      <w:r w:rsidRPr="00173BE3">
        <w:rPr>
          <w:rStyle w:val="StyleUnderline"/>
        </w:rPr>
        <w:t xml:space="preserve">Application of state antitrust law </w:t>
      </w:r>
      <w:r w:rsidRPr="00173BE3">
        <w:rPr>
          <w:sz w:val="16"/>
        </w:rPr>
        <w:t xml:space="preserve">to reverse payment settlements </w:t>
      </w:r>
      <w:r w:rsidRPr="00173BE3">
        <w:rPr>
          <w:rStyle w:val="StyleUnderline"/>
        </w:rPr>
        <w:t>is not merely a hypothetical possibility</w:t>
      </w:r>
      <w:r w:rsidRPr="00173BE3">
        <w:rPr>
          <w:sz w:val="16"/>
        </w:rPr>
        <w:t>. There are a fair number of pending lawsuits that challenge reverse payment settlements on state-law grounds. The California Supreme Court has agreed to review one such suit.74 In seeking affirmance of the appeals court’s dismissal of the suit, the defendants argue inter alia that the suit is preempted by federal law.75</w:t>
      </w:r>
    </w:p>
    <w:p w14:paraId="47F0CDF1" w14:textId="77777777" w:rsidR="00F410AA" w:rsidRPr="00173BE3" w:rsidRDefault="00F410AA" w:rsidP="00F410AA">
      <w:pPr>
        <w:rPr>
          <w:sz w:val="16"/>
        </w:rPr>
      </w:pPr>
      <w:r w:rsidRPr="00173BE3">
        <w:rPr>
          <w:sz w:val="16"/>
        </w:rPr>
        <w:t xml:space="preserve">As noted above, </w:t>
      </w:r>
      <w:r w:rsidRPr="00480F4F">
        <w:rPr>
          <w:rStyle w:val="StyleUnderline"/>
          <w:highlight w:val="yellow"/>
        </w:rPr>
        <w:t xml:space="preserve">there is </w:t>
      </w:r>
      <w:r w:rsidRPr="00480F4F">
        <w:rPr>
          <w:rStyle w:val="Emphasis"/>
          <w:highlight w:val="yellow"/>
        </w:rPr>
        <w:t>precedent</w:t>
      </w:r>
      <w:r w:rsidRPr="00480F4F">
        <w:rPr>
          <w:rStyle w:val="StyleUnderline"/>
          <w:highlight w:val="yellow"/>
        </w:rPr>
        <w:t xml:space="preserve"> for</w:t>
      </w:r>
      <w:r w:rsidRPr="00173BE3">
        <w:rPr>
          <w:rStyle w:val="StyleUnderline"/>
        </w:rPr>
        <w:t xml:space="preserve"> a </w:t>
      </w:r>
      <w:r w:rsidRPr="00480F4F">
        <w:rPr>
          <w:rStyle w:val="StyleUnderline"/>
          <w:highlight w:val="yellow"/>
        </w:rPr>
        <w:t>finding</w:t>
      </w:r>
      <w:r w:rsidRPr="00173BE3">
        <w:rPr>
          <w:sz w:val="16"/>
        </w:rPr>
        <w:t xml:space="preserve"> that </w:t>
      </w:r>
      <w:r w:rsidRPr="00480F4F">
        <w:rPr>
          <w:rStyle w:val="StyleUnderline"/>
          <w:highlight w:val="yellow"/>
        </w:rPr>
        <w:t xml:space="preserve">state antitrust law is </w:t>
      </w:r>
      <w:r w:rsidRPr="00480F4F">
        <w:rPr>
          <w:rStyle w:val="Emphasis"/>
          <w:highlight w:val="yellow"/>
        </w:rPr>
        <w:t>preempted</w:t>
      </w:r>
      <w:r w:rsidRPr="00480F4F">
        <w:rPr>
          <w:rStyle w:val="StyleUnderline"/>
          <w:highlight w:val="yellow"/>
        </w:rPr>
        <w:t xml:space="preserve"> to the extent</w:t>
      </w:r>
      <w:r w:rsidRPr="00173BE3">
        <w:rPr>
          <w:sz w:val="16"/>
        </w:rPr>
        <w:t xml:space="preserve"> that </w:t>
      </w:r>
      <w:r w:rsidRPr="00480F4F">
        <w:rPr>
          <w:rStyle w:val="StyleUnderline"/>
          <w:highlight w:val="yellow"/>
        </w:rPr>
        <w:t xml:space="preserve">it </w:t>
      </w:r>
      <w:r w:rsidRPr="00480F4F">
        <w:rPr>
          <w:rStyle w:val="Emphasis"/>
          <w:highlight w:val="yellow"/>
        </w:rPr>
        <w:t>conflicts</w:t>
      </w:r>
      <w:r w:rsidRPr="00480F4F">
        <w:rPr>
          <w:rStyle w:val="StyleUnderline"/>
          <w:highlight w:val="yellow"/>
        </w:rPr>
        <w:t xml:space="preserve"> with</w:t>
      </w:r>
      <w:r w:rsidRPr="00173BE3">
        <w:rPr>
          <w:rStyle w:val="StyleUnderline"/>
        </w:rPr>
        <w:t xml:space="preserve"> the policy underlying </w:t>
      </w:r>
      <w:r w:rsidRPr="00480F4F">
        <w:rPr>
          <w:rStyle w:val="StyleUnderline"/>
          <w:highlight w:val="yellow"/>
        </w:rPr>
        <w:t xml:space="preserve">a </w:t>
      </w:r>
      <w:r w:rsidRPr="00480F4F">
        <w:rPr>
          <w:rStyle w:val="Emphasis"/>
          <w:highlight w:val="yellow"/>
        </w:rPr>
        <w:t>federal statute</w:t>
      </w:r>
      <w:r w:rsidRPr="00173BE3">
        <w:rPr>
          <w:sz w:val="16"/>
        </w:rPr>
        <w:t xml:space="preserve">.76 Moreover, in the context of patent law, </w:t>
      </w:r>
      <w:r w:rsidRPr="00173BE3">
        <w:rPr>
          <w:rStyle w:val="StyleUnderline"/>
        </w:rPr>
        <w:t xml:space="preserve">federal courts have </w:t>
      </w:r>
      <w:r w:rsidRPr="00173BE3">
        <w:rPr>
          <w:rStyle w:val="Emphasis"/>
        </w:rPr>
        <w:t>not hesitated</w:t>
      </w:r>
      <w:r w:rsidRPr="00173BE3">
        <w:rPr>
          <w:rStyle w:val="StyleUnderline"/>
        </w:rPr>
        <w:t xml:space="preserve"> to </w:t>
      </w:r>
      <w:r w:rsidRPr="00173BE3">
        <w:rPr>
          <w:rStyle w:val="Emphasis"/>
        </w:rPr>
        <w:t>preempt state laws</w:t>
      </w:r>
      <w:r w:rsidRPr="00173BE3">
        <w:rPr>
          <w:rStyle w:val="StyleUnderline"/>
        </w:rPr>
        <w:t xml:space="preserve"> that</w:t>
      </w:r>
      <w:r w:rsidRPr="00173BE3">
        <w:rPr>
          <w:sz w:val="16"/>
        </w:rPr>
        <w:t xml:space="preserve"> the </w:t>
      </w:r>
      <w:r w:rsidRPr="00173BE3">
        <w:rPr>
          <w:rStyle w:val="StyleUnderline"/>
        </w:rPr>
        <w:t xml:space="preserve">courts deem to stand as an </w:t>
      </w:r>
      <w:r w:rsidRPr="00173BE3">
        <w:rPr>
          <w:rStyle w:val="Emphasis"/>
        </w:rPr>
        <w:t>obstacle</w:t>
      </w:r>
      <w:r w:rsidRPr="00173BE3">
        <w:rPr>
          <w:rStyle w:val="StyleUnderline"/>
        </w:rPr>
        <w:t xml:space="preserve"> to accomplishing </w:t>
      </w:r>
      <w:r w:rsidRPr="00173BE3">
        <w:rPr>
          <w:rStyle w:val="Emphasis"/>
        </w:rPr>
        <w:t>Congress’s objectives</w:t>
      </w:r>
      <w:r w:rsidRPr="00173BE3">
        <w:rPr>
          <w:sz w:val="16"/>
        </w:rPr>
        <w:t xml:space="preserve"> (i.e., encouraging efforts to develop new and useful products).77 </w:t>
      </w:r>
      <w:r w:rsidRPr="00173BE3">
        <w:rPr>
          <w:rStyle w:val="StyleUnderline"/>
        </w:rPr>
        <w:t>To the extent</w:t>
      </w:r>
      <w:r w:rsidRPr="00173BE3">
        <w:rPr>
          <w:sz w:val="16"/>
        </w:rPr>
        <w:t xml:space="preserve"> that </w:t>
      </w:r>
      <w:r w:rsidRPr="00173BE3">
        <w:rPr>
          <w:rStyle w:val="StyleUnderline"/>
        </w:rPr>
        <w:t>any portions of Actavis’s holding can be deemed to reflect the Court’s perception of Congress’s</w:t>
      </w:r>
      <w:r w:rsidRPr="00173BE3">
        <w:rPr>
          <w:sz w:val="16"/>
        </w:rPr>
        <w:t xml:space="preserve"> new-</w:t>
      </w:r>
      <w:r w:rsidRPr="00173BE3">
        <w:rPr>
          <w:rStyle w:val="StyleUnderline"/>
        </w:rPr>
        <w:t>product-development objectives</w:t>
      </w:r>
      <w:r w:rsidRPr="00173BE3">
        <w:rPr>
          <w:sz w:val="16"/>
        </w:rPr>
        <w:t xml:space="preserve">, a </w:t>
      </w:r>
      <w:r w:rsidRPr="00480F4F">
        <w:rPr>
          <w:rStyle w:val="StyleUnderline"/>
          <w:highlight w:val="yellow"/>
        </w:rPr>
        <w:t xml:space="preserve">state law is </w:t>
      </w:r>
      <w:r w:rsidRPr="00480F4F">
        <w:rPr>
          <w:rStyle w:val="Emphasis"/>
          <w:highlight w:val="yellow"/>
        </w:rPr>
        <w:t>preempted</w:t>
      </w:r>
      <w:r w:rsidRPr="00480F4F">
        <w:rPr>
          <w:rStyle w:val="StyleUnderline"/>
          <w:highlight w:val="yellow"/>
        </w:rPr>
        <w:t xml:space="preserve"> if it</w:t>
      </w:r>
      <w:r w:rsidRPr="00173BE3">
        <w:rPr>
          <w:rStyle w:val="StyleUnderline"/>
        </w:rPr>
        <w:t xml:space="preserve"> is </w:t>
      </w:r>
      <w:r w:rsidRPr="00173BE3">
        <w:rPr>
          <w:rStyle w:val="Emphasis"/>
        </w:rPr>
        <w:t>inconsistent</w:t>
      </w:r>
      <w:r w:rsidRPr="00173BE3">
        <w:rPr>
          <w:rStyle w:val="StyleUnderline"/>
        </w:rPr>
        <w:t xml:space="preserve"> with that </w:t>
      </w:r>
      <w:r w:rsidRPr="00173BE3">
        <w:rPr>
          <w:rStyle w:val="Emphasis"/>
        </w:rPr>
        <w:t>holding</w:t>
      </w:r>
      <w:r w:rsidRPr="00173BE3">
        <w:rPr>
          <w:rStyle w:val="StyleUnderline"/>
        </w:rPr>
        <w:t xml:space="preserve"> and </w:t>
      </w:r>
      <w:r w:rsidRPr="00480F4F">
        <w:rPr>
          <w:rStyle w:val="StyleUnderline"/>
          <w:highlight w:val="yellow"/>
        </w:rPr>
        <w:t xml:space="preserve">seeks to </w:t>
      </w:r>
      <w:r w:rsidRPr="00480F4F">
        <w:rPr>
          <w:rStyle w:val="Emphasis"/>
          <w:highlight w:val="yellow"/>
        </w:rPr>
        <w:t>impose</w:t>
      </w:r>
      <w:r w:rsidRPr="00480F4F">
        <w:rPr>
          <w:rStyle w:val="StyleUnderline"/>
          <w:highlight w:val="yellow"/>
        </w:rPr>
        <w:t xml:space="preserve"> a </w:t>
      </w:r>
      <w:r w:rsidRPr="00480F4F">
        <w:rPr>
          <w:rStyle w:val="Emphasis"/>
          <w:highlight w:val="yellow"/>
        </w:rPr>
        <w:t>greater degree</w:t>
      </w:r>
      <w:r w:rsidRPr="00480F4F">
        <w:rPr>
          <w:rStyle w:val="StyleUnderline"/>
          <w:highlight w:val="yellow"/>
        </w:rPr>
        <w:t xml:space="preserve"> of </w:t>
      </w:r>
      <w:r w:rsidRPr="00480F4F">
        <w:rPr>
          <w:rStyle w:val="Emphasis"/>
          <w:highlight w:val="yellow"/>
        </w:rPr>
        <w:t>antitrust liability</w:t>
      </w:r>
      <w:r w:rsidRPr="00480F4F">
        <w:rPr>
          <w:rStyle w:val="StyleUnderline"/>
          <w:highlight w:val="yellow"/>
        </w:rPr>
        <w:t xml:space="preserve"> on</w:t>
      </w:r>
      <w:r w:rsidRPr="00173BE3">
        <w:rPr>
          <w:sz w:val="16"/>
        </w:rPr>
        <w:t xml:space="preserve"> the </w:t>
      </w:r>
      <w:r w:rsidRPr="00480F4F">
        <w:rPr>
          <w:rStyle w:val="StyleUnderline"/>
          <w:highlight w:val="yellow"/>
        </w:rPr>
        <w:t>parties</w:t>
      </w:r>
      <w:r w:rsidRPr="00173BE3">
        <w:rPr>
          <w:sz w:val="16"/>
        </w:rPr>
        <w:t xml:space="preserve"> to a reverse payment settlement. </w:t>
      </w:r>
    </w:p>
    <w:p w14:paraId="7C19764E" w14:textId="77777777" w:rsidR="00F410AA" w:rsidRPr="00173BE3" w:rsidRDefault="00F410AA" w:rsidP="00F410AA">
      <w:pPr>
        <w:rPr>
          <w:sz w:val="16"/>
        </w:rPr>
      </w:pPr>
      <w:r w:rsidRPr="00173BE3">
        <w:rPr>
          <w:sz w:val="16"/>
        </w:rPr>
        <w:t xml:space="preserve">Actavis’s treatment of settlements involving a compromise entry date appears to meet that description. </w:t>
      </w:r>
      <w:r w:rsidRPr="00173BE3">
        <w:rPr>
          <w:rStyle w:val="StyleUnderline"/>
        </w:rPr>
        <w:t>Actavis held</w:t>
      </w:r>
      <w:r w:rsidRPr="00173BE3">
        <w:rPr>
          <w:sz w:val="16"/>
        </w:rPr>
        <w:t xml:space="preserve"> that </w:t>
      </w:r>
      <w:r w:rsidRPr="00173BE3">
        <w:rPr>
          <w:rStyle w:val="StyleUnderline"/>
        </w:rPr>
        <w:t>federal antitrust liability could not arise from a settlement</w:t>
      </w:r>
      <w:r w:rsidRPr="00173BE3">
        <w:rPr>
          <w:sz w:val="16"/>
        </w:rPr>
        <w:t xml:space="preserve"> in which the generic manufacturer agrees not compete for a number of years and in return is rewarded with an exclusive license to market its product several years in advance of the patent’s expiration date.78 Accordingly, </w:t>
      </w:r>
      <w:r w:rsidRPr="00480F4F">
        <w:rPr>
          <w:rStyle w:val="StyleUnderline"/>
          <w:highlight w:val="yellow"/>
        </w:rPr>
        <w:t xml:space="preserve">states are </w:t>
      </w:r>
      <w:r w:rsidRPr="00480F4F">
        <w:rPr>
          <w:rStyle w:val="Emphasis"/>
          <w:highlight w:val="yellow"/>
        </w:rPr>
        <w:t>not permitted</w:t>
      </w:r>
      <w:r w:rsidRPr="00480F4F">
        <w:rPr>
          <w:rStyle w:val="StyleUnderline"/>
          <w:highlight w:val="yellow"/>
        </w:rPr>
        <w:t xml:space="preserve"> to impose</w:t>
      </w:r>
      <w:r w:rsidRPr="00173BE3">
        <w:rPr>
          <w:rStyle w:val="StyleUnderline"/>
        </w:rPr>
        <w:t xml:space="preserve"> antitrust </w:t>
      </w:r>
      <w:r w:rsidRPr="00480F4F">
        <w:rPr>
          <w:rStyle w:val="StyleUnderline"/>
          <w:highlight w:val="yellow"/>
        </w:rPr>
        <w:t xml:space="preserve">liability under </w:t>
      </w:r>
      <w:r w:rsidRPr="00480F4F">
        <w:rPr>
          <w:rStyle w:val="Emphasis"/>
          <w:highlight w:val="yellow"/>
        </w:rPr>
        <w:t>similar circumstances</w:t>
      </w:r>
      <w:r w:rsidRPr="00480F4F">
        <w:rPr>
          <w:rStyle w:val="StyleUnderline"/>
          <w:highlight w:val="yellow"/>
        </w:rPr>
        <w:t xml:space="preserve"> because doing so would </w:t>
      </w:r>
      <w:r w:rsidRPr="00480F4F">
        <w:rPr>
          <w:rStyle w:val="Emphasis"/>
          <w:highlight w:val="yellow"/>
        </w:rPr>
        <w:t>upset</w:t>
      </w:r>
      <w:r w:rsidRPr="00480F4F">
        <w:rPr>
          <w:rStyle w:val="StyleUnderline"/>
          <w:highlight w:val="yellow"/>
        </w:rPr>
        <w:t xml:space="preserve"> the </w:t>
      </w:r>
      <w:r w:rsidRPr="00480F4F">
        <w:rPr>
          <w:rStyle w:val="Emphasis"/>
          <w:highlight w:val="yellow"/>
        </w:rPr>
        <w:t>balance</w:t>
      </w:r>
      <w:r w:rsidRPr="00173BE3">
        <w:rPr>
          <w:rStyle w:val="StyleUnderline"/>
        </w:rPr>
        <w:t xml:space="preserve"> that</w:t>
      </w:r>
      <w:r w:rsidRPr="00173BE3">
        <w:rPr>
          <w:sz w:val="16"/>
        </w:rPr>
        <w:t xml:space="preserve">, according to Actavis, </w:t>
      </w:r>
      <w:r w:rsidRPr="00480F4F">
        <w:rPr>
          <w:rStyle w:val="StyleUnderline"/>
          <w:highlight w:val="yellow"/>
        </w:rPr>
        <w:t xml:space="preserve">Congress sought to achieve between </w:t>
      </w:r>
      <w:r w:rsidRPr="00480F4F">
        <w:rPr>
          <w:rStyle w:val="Emphasis"/>
          <w:highlight w:val="yellow"/>
        </w:rPr>
        <w:t>antitrust</w:t>
      </w:r>
      <w:r w:rsidRPr="00480F4F">
        <w:rPr>
          <w:rStyle w:val="StyleUnderline"/>
          <w:highlight w:val="yellow"/>
        </w:rPr>
        <w:t xml:space="preserve"> and </w:t>
      </w:r>
      <w:r w:rsidRPr="00480F4F">
        <w:rPr>
          <w:rStyle w:val="Emphasis"/>
          <w:highlight w:val="yellow"/>
        </w:rPr>
        <w:t>patent law</w:t>
      </w:r>
      <w:r w:rsidRPr="00480F4F">
        <w:rPr>
          <w:sz w:val="16"/>
          <w:highlight w:val="yellow"/>
        </w:rPr>
        <w:t>.</w:t>
      </w:r>
    </w:p>
    <w:p w14:paraId="77DC93C8" w14:textId="77777777" w:rsidR="00F410AA" w:rsidRPr="00173BE3" w:rsidRDefault="00F410AA" w:rsidP="00F410AA">
      <w:pPr>
        <w:rPr>
          <w:sz w:val="16"/>
          <w:szCs w:val="16"/>
        </w:rPr>
      </w:pPr>
      <w:r w:rsidRPr="00173BE3">
        <w:rPr>
          <w:sz w:val="16"/>
          <w:szCs w:val="16"/>
        </w:rPr>
        <w:t>Other issues left open by Actavis are likely to be answered in the years ahead. For example, the Supreme Court did not specify whether noncash benefits received by a generic manufacturer in connection with a patent settlement can ever serve as the basis for federal antitrust liability. If the Supreme Court eventually answers that question by stating: “No, federal antitrust law will not examine settlement benefits other than cash that flow to the infringing party,” then it is likely that state antitrust law would be required to conform to that rule. The potential grounds for such a ruling (a desire both to promote settlement of patent disputes and to uphold reliance interests in existing patents) are based largely on values embedded in federal patent law.</w:t>
      </w:r>
    </w:p>
    <w:p w14:paraId="641E4CD3" w14:textId="77777777" w:rsidR="00F410AA" w:rsidRPr="00173BE3" w:rsidRDefault="00F410AA" w:rsidP="00F410AA">
      <w:pPr>
        <w:rPr>
          <w:sz w:val="16"/>
          <w:szCs w:val="16"/>
        </w:rPr>
      </w:pPr>
      <w:r w:rsidRPr="00173BE3">
        <w:rPr>
          <w:sz w:val="16"/>
          <w:szCs w:val="16"/>
        </w:rPr>
        <w:t>There is little reason to believe, however, that the Court would prevent application of state antitrust law to patent settlement agreements where state law is fully consistent with federal antitrust law. Even in areas subject to extensive federal regulation, the Supreme Court has upheld the authority of states to engage in parallel regulation that is not inconsistent with the federal regulation.79 Unless the Court were to determine, as in Connell,80 that states could not be trusted to properly accommodate the objectives of the federal statute at issue (here, federal patent law), there is no reason to conclude that Congress would not have wanted states to be permitted to police the same sorts of anticompetitive conduct that is policed by federal antitrust law. Moreover, states are likely free to impose greater penalties on the proscribed conduct than is available under federal law. As the Court explained in California v. ARC America Corp., state antitrust law is not required to adhere to the same set of sanctions imposed by federal antitrust law.81</w:t>
      </w:r>
    </w:p>
    <w:p w14:paraId="79762D84" w14:textId="77777777" w:rsidR="00F410AA" w:rsidRPr="00173BE3" w:rsidRDefault="00F410AA" w:rsidP="00F410AA">
      <w:pPr>
        <w:rPr>
          <w:rStyle w:val="StyleUnderline"/>
        </w:rPr>
      </w:pPr>
      <w:r w:rsidRPr="00173BE3">
        <w:rPr>
          <w:sz w:val="16"/>
        </w:rPr>
        <w:t xml:space="preserve">It seems reasonably clear, however, that </w:t>
      </w:r>
      <w:r w:rsidRPr="00480F4F">
        <w:rPr>
          <w:rStyle w:val="StyleUnderline"/>
          <w:highlight w:val="yellow"/>
        </w:rPr>
        <w:t xml:space="preserve">Actavis </w:t>
      </w:r>
      <w:r w:rsidRPr="00480F4F">
        <w:rPr>
          <w:rStyle w:val="Emphasis"/>
          <w:highlight w:val="yellow"/>
        </w:rPr>
        <w:t>prohibits states</w:t>
      </w:r>
      <w:r w:rsidRPr="00480F4F">
        <w:rPr>
          <w:rStyle w:val="StyleUnderline"/>
          <w:highlight w:val="yellow"/>
        </w:rPr>
        <w:t xml:space="preserve"> from adopting</w:t>
      </w:r>
      <w:r w:rsidRPr="00173BE3">
        <w:rPr>
          <w:sz w:val="16"/>
        </w:rPr>
        <w:t xml:space="preserve"> the </w:t>
      </w:r>
      <w:r w:rsidRPr="00480F4F">
        <w:rPr>
          <w:rStyle w:val="Emphasis"/>
          <w:highlight w:val="yellow"/>
        </w:rPr>
        <w:t>procedural devices</w:t>
      </w:r>
      <w:r w:rsidRPr="00480F4F">
        <w:rPr>
          <w:rStyle w:val="StyleUnderline"/>
          <w:highlight w:val="yellow"/>
        </w:rPr>
        <w:t xml:space="preserve"> rejected by the</w:t>
      </w:r>
      <w:r w:rsidRPr="00173BE3">
        <w:rPr>
          <w:rStyle w:val="StyleUnderline"/>
        </w:rPr>
        <w:t xml:space="preserve"> U.S. Supreme </w:t>
      </w:r>
      <w:r w:rsidRPr="00480F4F">
        <w:rPr>
          <w:rStyle w:val="StyleUnderline"/>
          <w:highlight w:val="yellow"/>
        </w:rPr>
        <w:t>Court</w:t>
      </w:r>
      <w:r w:rsidRPr="00173BE3">
        <w:rPr>
          <w:sz w:val="16"/>
        </w:rPr>
        <w:t>—</w:t>
      </w:r>
      <w:r w:rsidRPr="00173BE3">
        <w:rPr>
          <w:rStyle w:val="StyleUnderline"/>
        </w:rPr>
        <w:t>either a per se condemnation of reverse payment settlements or a presumption of illegality</w:t>
      </w:r>
      <w:r w:rsidRPr="00173BE3">
        <w:rPr>
          <w:sz w:val="16"/>
        </w:rPr>
        <w:t xml:space="preserve"> accompanied by “quick look” review. </w:t>
      </w:r>
      <w:r w:rsidRPr="00173BE3">
        <w:rPr>
          <w:rStyle w:val="StyleUnderline"/>
        </w:rPr>
        <w:t>The Supreme Court rejected those</w:t>
      </w:r>
      <w:r w:rsidRPr="00173BE3">
        <w:rPr>
          <w:sz w:val="16"/>
        </w:rPr>
        <w:t xml:space="preserve"> approaches </w:t>
      </w:r>
      <w:r w:rsidRPr="00173BE3">
        <w:rPr>
          <w:rStyle w:val="StyleUnderline"/>
        </w:rPr>
        <w:t>because it determined</w:t>
      </w:r>
      <w:r w:rsidRPr="00173BE3">
        <w:rPr>
          <w:sz w:val="16"/>
        </w:rPr>
        <w:t xml:space="preserve"> that in many cases </w:t>
      </w:r>
      <w:r w:rsidRPr="00173BE3">
        <w:rPr>
          <w:rStyle w:val="StyleUnderline"/>
        </w:rPr>
        <w:t>there might</w:t>
      </w:r>
      <w:r w:rsidRPr="00173BE3">
        <w:rPr>
          <w:sz w:val="16"/>
        </w:rPr>
        <w:t xml:space="preserve"> well </w:t>
      </w:r>
      <w:r w:rsidRPr="00173BE3">
        <w:rPr>
          <w:rStyle w:val="StyleUnderline"/>
        </w:rPr>
        <w:t xml:space="preserve">be </w:t>
      </w:r>
      <w:r w:rsidRPr="00173BE3">
        <w:rPr>
          <w:rStyle w:val="Emphasis"/>
        </w:rPr>
        <w:t>pro-competitive</w:t>
      </w:r>
      <w:r w:rsidRPr="00173BE3">
        <w:rPr>
          <w:rStyle w:val="StyleUnderline"/>
        </w:rPr>
        <w:t xml:space="preserve"> economic </w:t>
      </w:r>
      <w:r w:rsidRPr="00173BE3">
        <w:rPr>
          <w:rStyle w:val="Emphasis"/>
        </w:rPr>
        <w:t>justifications</w:t>
      </w:r>
      <w:r w:rsidRPr="00173BE3">
        <w:rPr>
          <w:rStyle w:val="StyleUnderline"/>
        </w:rPr>
        <w:t xml:space="preserve"> for reverse payment settlements</w:t>
      </w:r>
      <w:r w:rsidRPr="00173BE3">
        <w:rPr>
          <w:sz w:val="16"/>
        </w:rPr>
        <w:t xml:space="preserve"> and that presuming their illegality could result in the suppression of economically useful conduct.82 </w:t>
      </w:r>
      <w:r w:rsidRPr="00480F4F">
        <w:rPr>
          <w:rStyle w:val="StyleUnderline"/>
          <w:highlight w:val="yellow"/>
        </w:rPr>
        <w:t>State antitrust laws</w:t>
      </w:r>
      <w:r w:rsidRPr="00173BE3">
        <w:rPr>
          <w:rStyle w:val="StyleUnderline"/>
        </w:rPr>
        <w:t xml:space="preserve"> that adopted the FTC’s proposed presumption of illegality </w:t>
      </w:r>
      <w:r w:rsidRPr="00480F4F">
        <w:rPr>
          <w:rStyle w:val="StyleUnderline"/>
          <w:highlight w:val="yellow"/>
        </w:rPr>
        <w:t xml:space="preserve">would be subject to </w:t>
      </w:r>
      <w:r w:rsidRPr="00480F4F">
        <w:rPr>
          <w:rStyle w:val="Emphasis"/>
          <w:highlight w:val="yellow"/>
        </w:rPr>
        <w:t>similar criticism</w:t>
      </w:r>
      <w:r w:rsidRPr="00480F4F">
        <w:rPr>
          <w:sz w:val="16"/>
          <w:highlight w:val="yellow"/>
        </w:rPr>
        <w:t xml:space="preserve">, </w:t>
      </w:r>
      <w:r w:rsidRPr="00480F4F">
        <w:rPr>
          <w:rStyle w:val="StyleUnderline"/>
          <w:highlight w:val="yellow"/>
        </w:rPr>
        <w:t>and</w:t>
      </w:r>
      <w:r w:rsidRPr="00173BE3">
        <w:rPr>
          <w:rStyle w:val="StyleUnderline"/>
        </w:rPr>
        <w:t xml:space="preserve"> thus </w:t>
      </w:r>
      <w:r w:rsidRPr="00480F4F">
        <w:rPr>
          <w:rStyle w:val="StyleUnderline"/>
          <w:highlight w:val="yellow"/>
        </w:rPr>
        <w:t xml:space="preserve">would likely be </w:t>
      </w:r>
      <w:r w:rsidRPr="00480F4F">
        <w:rPr>
          <w:rStyle w:val="Emphasis"/>
          <w:highlight w:val="yellow"/>
        </w:rPr>
        <w:t>impliedly preempted</w:t>
      </w:r>
      <w:r w:rsidRPr="00480F4F">
        <w:rPr>
          <w:rStyle w:val="StyleUnderline"/>
          <w:highlight w:val="yellow"/>
        </w:rPr>
        <w:t xml:space="preserve"> as </w:t>
      </w:r>
      <w:r w:rsidRPr="00480F4F">
        <w:rPr>
          <w:rStyle w:val="Emphasis"/>
          <w:highlight w:val="yellow"/>
        </w:rPr>
        <w:t>inconsistent</w:t>
      </w:r>
      <w:r w:rsidRPr="00480F4F">
        <w:rPr>
          <w:rStyle w:val="StyleUnderline"/>
          <w:highlight w:val="yellow"/>
        </w:rPr>
        <w:t xml:space="preserve"> with the</w:t>
      </w:r>
      <w:r w:rsidRPr="00173BE3">
        <w:rPr>
          <w:rStyle w:val="StyleUnderline"/>
        </w:rPr>
        <w:t xml:space="preserve"> </w:t>
      </w:r>
      <w:r w:rsidRPr="00173BE3">
        <w:rPr>
          <w:rStyle w:val="Emphasis"/>
        </w:rPr>
        <w:t xml:space="preserve">careful </w:t>
      </w:r>
      <w:r w:rsidRPr="00480F4F">
        <w:rPr>
          <w:rStyle w:val="Emphasis"/>
          <w:highlight w:val="yellow"/>
        </w:rPr>
        <w:t>balance</w:t>
      </w:r>
      <w:r w:rsidRPr="00480F4F">
        <w:rPr>
          <w:rStyle w:val="StyleUnderline"/>
          <w:highlight w:val="yellow"/>
        </w:rPr>
        <w:t xml:space="preserve"> between </w:t>
      </w:r>
      <w:r w:rsidRPr="00480F4F">
        <w:rPr>
          <w:rStyle w:val="Emphasis"/>
          <w:highlight w:val="yellow"/>
        </w:rPr>
        <w:t>antitrust</w:t>
      </w:r>
      <w:r w:rsidRPr="00480F4F">
        <w:rPr>
          <w:rStyle w:val="StyleUnderline"/>
          <w:highlight w:val="yellow"/>
        </w:rPr>
        <w:t xml:space="preserve"> and </w:t>
      </w:r>
      <w:r w:rsidRPr="00480F4F">
        <w:rPr>
          <w:rStyle w:val="Emphasis"/>
          <w:highlight w:val="yellow"/>
        </w:rPr>
        <w:t>patent law</w:t>
      </w:r>
      <w:r w:rsidRPr="00173BE3">
        <w:rPr>
          <w:rStyle w:val="StyleUnderline"/>
        </w:rPr>
        <w:t xml:space="preserve"> established by Actavis.</w:t>
      </w:r>
    </w:p>
    <w:p w14:paraId="45BD0C40" w14:textId="77777777" w:rsidR="00F410AA" w:rsidRPr="003A0B32" w:rsidRDefault="00F410AA" w:rsidP="00F410AA">
      <w:pPr>
        <w:rPr>
          <w:sz w:val="16"/>
          <w:szCs w:val="16"/>
        </w:rPr>
      </w:pPr>
      <w:r w:rsidRPr="003A0B32">
        <w:rPr>
          <w:sz w:val="16"/>
          <w:szCs w:val="16"/>
        </w:rPr>
        <w:t xml:space="preserve">CONCLUSION </w:t>
      </w:r>
    </w:p>
    <w:p w14:paraId="008BD14A" w14:textId="77777777" w:rsidR="00F410AA" w:rsidRPr="008619D2" w:rsidRDefault="00F410AA" w:rsidP="00F410AA">
      <w:pPr>
        <w:rPr>
          <w:sz w:val="16"/>
        </w:rPr>
      </w:pPr>
      <w:r w:rsidRPr="00173BE3">
        <w:rPr>
          <w:sz w:val="16"/>
        </w:rPr>
        <w:t xml:space="preserve">Because Actavis left so many questions unanswered regarding the application of federal antitrust law to patent settlement agreements, the extent to which federal law preempts the application of state antitrust law to such agreements remains similarly unsettled. </w:t>
      </w:r>
      <w:r w:rsidRPr="00173BE3">
        <w:rPr>
          <w:rStyle w:val="StyleUnderline"/>
        </w:rPr>
        <w:t xml:space="preserve">One can be reasonably confident that </w:t>
      </w:r>
      <w:r w:rsidRPr="002A1A1E">
        <w:rPr>
          <w:rStyle w:val="StyleUnderline"/>
        </w:rPr>
        <w:t>if</w:t>
      </w:r>
      <w:r w:rsidRPr="00173BE3">
        <w:rPr>
          <w:rStyle w:val="StyleUnderline"/>
        </w:rPr>
        <w:t xml:space="preserve"> private plaintiffs become </w:t>
      </w:r>
      <w:r w:rsidRPr="00173BE3">
        <w:rPr>
          <w:rStyle w:val="Emphasis"/>
        </w:rPr>
        <w:t>dissatisfied</w:t>
      </w:r>
      <w:r w:rsidRPr="00173BE3">
        <w:rPr>
          <w:rStyle w:val="StyleUnderline"/>
        </w:rPr>
        <w:t xml:space="preserve"> with the </w:t>
      </w:r>
      <w:r w:rsidRPr="00173BE3">
        <w:rPr>
          <w:rStyle w:val="Emphasis"/>
        </w:rPr>
        <w:t>results</w:t>
      </w:r>
      <w:r w:rsidRPr="00173BE3">
        <w:rPr>
          <w:rStyle w:val="StyleUnderline"/>
        </w:rPr>
        <w:t xml:space="preserve"> of </w:t>
      </w:r>
      <w:r w:rsidRPr="00173BE3">
        <w:rPr>
          <w:rStyle w:val="Emphasis"/>
        </w:rPr>
        <w:t>pending litigation</w:t>
      </w:r>
      <w:r w:rsidRPr="00173BE3">
        <w:rPr>
          <w:rStyle w:val="StyleUnderline"/>
        </w:rPr>
        <w:t xml:space="preserve"> under </w:t>
      </w:r>
      <w:r w:rsidRPr="00173BE3">
        <w:rPr>
          <w:rStyle w:val="Emphasis"/>
        </w:rPr>
        <w:t>federal antitrust law</w:t>
      </w:r>
      <w:r w:rsidRPr="00173BE3">
        <w:rPr>
          <w:sz w:val="16"/>
        </w:rPr>
        <w:t xml:space="preserve">, </w:t>
      </w:r>
      <w:r w:rsidRPr="00173BE3">
        <w:rPr>
          <w:rStyle w:val="StyleUnderline"/>
        </w:rPr>
        <w:t xml:space="preserve">they will turn with increasing frequency to </w:t>
      </w:r>
      <w:r w:rsidRPr="00173BE3">
        <w:rPr>
          <w:rStyle w:val="Emphasis"/>
        </w:rPr>
        <w:t>state antitrust law</w:t>
      </w:r>
      <w:r w:rsidRPr="00173BE3">
        <w:rPr>
          <w:rStyle w:val="StyleUnderline"/>
        </w:rPr>
        <w:t xml:space="preserve"> as an </w:t>
      </w:r>
      <w:r w:rsidRPr="00173BE3">
        <w:rPr>
          <w:rStyle w:val="Emphasis"/>
        </w:rPr>
        <w:t>alternative remedy</w:t>
      </w:r>
      <w:r w:rsidRPr="00173BE3">
        <w:rPr>
          <w:sz w:val="16"/>
        </w:rPr>
        <w:t>. Even if state law ends up doing no more than “parallel” federal antitrust law, defendants are likely to incur substantial litigation costs fending off such state claims in the years to come.</w:t>
      </w:r>
    </w:p>
    <w:p w14:paraId="0EE8B5CA" w14:textId="77777777" w:rsidR="00F410AA" w:rsidRDefault="00F410AA" w:rsidP="00F410AA">
      <w:pPr>
        <w:pStyle w:val="Heading2"/>
      </w:pPr>
      <w:r>
        <w:t>AT: DA---Midterms</w:t>
      </w:r>
    </w:p>
    <w:p w14:paraId="1092B8D0" w14:textId="77777777" w:rsidR="00F410AA" w:rsidRDefault="00F410AA" w:rsidP="00F410AA">
      <w:pPr>
        <w:pStyle w:val="Heading3"/>
      </w:pPr>
      <w:r>
        <w:t>2AC---AT: DA---Filibuster</w:t>
      </w:r>
    </w:p>
    <w:p w14:paraId="60344512" w14:textId="77777777" w:rsidR="00F410AA" w:rsidRDefault="00F410AA" w:rsidP="00F410AA">
      <w:pPr>
        <w:pStyle w:val="Heading4"/>
      </w:pPr>
      <w:r>
        <w:t xml:space="preserve">Biden’s already </w:t>
      </w:r>
      <w:r w:rsidRPr="004417BC">
        <w:rPr>
          <w:u w:val="single"/>
        </w:rPr>
        <w:t>taken his stance</w:t>
      </w:r>
      <w:r>
        <w:t xml:space="preserve"> on SEP’s. </w:t>
      </w:r>
    </w:p>
    <w:p w14:paraId="504AB2CF" w14:textId="77777777" w:rsidR="00F410AA" w:rsidRPr="00333EFD" w:rsidRDefault="00F410AA" w:rsidP="00F410AA">
      <w:r w:rsidRPr="00333EFD">
        <w:rPr>
          <w:rStyle w:val="Style13ptBold"/>
        </w:rPr>
        <w:t>Love 21</w:t>
      </w:r>
      <w:r>
        <w:t xml:space="preserve">, </w:t>
      </w:r>
      <w:r w:rsidRPr="00333EFD">
        <w:t xml:space="preserve">*Bruce Love, writer at the National Law Journal; (June 15th, 2021, “As DOJ Confirms a Change in Antitrust Patent </w:t>
      </w:r>
      <w:r w:rsidRPr="00333EFD">
        <w:br/>
        <w:t>Policy, Lawyers Prepare for Shifting Demand”, https://www.mckoolsmith.com/assets/htmldocuments/2021%2006%2016%20As%20DOJ%20Confirms%20a%20Change%20in%20Anittrust%20Patent%20Policyk%20Lawyers%20Prepare%20for%20Shifting%20Demand%20-%20The%20National%20Law%20Journal.pdf)</w:t>
      </w:r>
    </w:p>
    <w:p w14:paraId="5CBA7EEC" w14:textId="77777777" w:rsidR="00F410AA" w:rsidRPr="001D41BF" w:rsidRDefault="00F410AA" w:rsidP="00F410AA">
      <w:pPr>
        <w:rPr>
          <w:sz w:val="16"/>
        </w:rPr>
      </w:pPr>
      <w:r w:rsidRPr="000074AF">
        <w:rPr>
          <w:rStyle w:val="StyleUnderline"/>
          <w:highlight w:val="yellow"/>
        </w:rPr>
        <w:t>The Justice Department</w:t>
      </w:r>
      <w:r w:rsidRPr="00D26C9A">
        <w:rPr>
          <w:rStyle w:val="StyleUnderline"/>
        </w:rPr>
        <w:t xml:space="preserve"> has </w:t>
      </w:r>
      <w:r w:rsidRPr="000074AF">
        <w:rPr>
          <w:rStyle w:val="StyleUnderline"/>
          <w:highlight w:val="yellow"/>
        </w:rPr>
        <w:t xml:space="preserve">confirmed it is looking to develop </w:t>
      </w:r>
      <w:r w:rsidRPr="000074AF">
        <w:rPr>
          <w:rStyle w:val="Emphasis"/>
          <w:highlight w:val="yellow"/>
        </w:rPr>
        <w:t>new policies</w:t>
      </w:r>
      <w:r w:rsidRPr="000074AF">
        <w:rPr>
          <w:rStyle w:val="StyleUnderline"/>
          <w:highlight w:val="yellow"/>
        </w:rPr>
        <w:t xml:space="preserve"> surrounding</w:t>
      </w:r>
      <w:r w:rsidRPr="00D26C9A">
        <w:rPr>
          <w:rStyle w:val="StyleUnderline"/>
        </w:rPr>
        <w:t xml:space="preserve"> how </w:t>
      </w:r>
      <w:r w:rsidRPr="000074AF">
        <w:rPr>
          <w:rStyle w:val="Emphasis"/>
          <w:highlight w:val="yellow"/>
        </w:rPr>
        <w:t>standard-essential patents</w:t>
      </w:r>
      <w:r w:rsidRPr="00D26C9A">
        <w:rPr>
          <w:rStyle w:val="StyleUnderline"/>
        </w:rPr>
        <w:t xml:space="preserve"> might be used as tools for </w:t>
      </w:r>
      <w:r w:rsidRPr="00D26C9A">
        <w:rPr>
          <w:rStyle w:val="Emphasis"/>
        </w:rPr>
        <w:t>anticompetitive practices</w:t>
      </w:r>
      <w:r w:rsidRPr="00FA372A">
        <w:rPr>
          <w:sz w:val="16"/>
        </w:rPr>
        <w:t xml:space="preserve">. The change in policy will mean big business for law firms that can combine highly technical IP advice with their antitrust and litigation practices, with one lawyer likening the demanding skill set to “three-dimensional chess.” Standard-essential patents, or SEPs, are a fundamental piece of intellectual property for business and innovation because they are used under license so frequently by manufacturing companies other than the patent owners. </w:t>
      </w:r>
      <w:r w:rsidRPr="00D26C9A">
        <w:rPr>
          <w:rStyle w:val="StyleUnderline"/>
        </w:rPr>
        <w:t>The policy change was hinted</w:t>
      </w:r>
      <w:r w:rsidRPr="00FA372A">
        <w:rPr>
          <w:sz w:val="16"/>
        </w:rPr>
        <w:t xml:space="preserve"> at </w:t>
      </w:r>
      <w:r w:rsidRPr="00D26C9A">
        <w:rPr>
          <w:rStyle w:val="StyleUnderline"/>
        </w:rPr>
        <w:t>during an online event in late May</w:t>
      </w:r>
      <w:r w:rsidRPr="00FA372A">
        <w:rPr>
          <w:sz w:val="16"/>
        </w:rPr>
        <w:t xml:space="preserve">, </w:t>
      </w:r>
      <w:r w:rsidRPr="00D26C9A">
        <w:rPr>
          <w:rStyle w:val="StyleUnderline"/>
        </w:rPr>
        <w:t>when Richard Powers</w:t>
      </w:r>
      <w:r w:rsidRPr="00FA372A">
        <w:rPr>
          <w:sz w:val="16"/>
        </w:rPr>
        <w:t xml:space="preserve">, the acting attorney general of DOJ’s antitrust division, </w:t>
      </w:r>
      <w:r w:rsidRPr="00D26C9A">
        <w:rPr>
          <w:rStyle w:val="StyleUnderline"/>
        </w:rPr>
        <w:t xml:space="preserve">gave an indication that </w:t>
      </w:r>
      <w:r w:rsidRPr="000074AF">
        <w:rPr>
          <w:rStyle w:val="StyleUnderline"/>
          <w:highlight w:val="yellow"/>
        </w:rPr>
        <w:t xml:space="preserve">the government might be </w:t>
      </w:r>
      <w:r w:rsidRPr="000074AF">
        <w:rPr>
          <w:rStyle w:val="Emphasis"/>
          <w:highlight w:val="yellow"/>
        </w:rPr>
        <w:t>walking back</w:t>
      </w:r>
      <w:r w:rsidRPr="000074AF">
        <w:rPr>
          <w:rStyle w:val="StyleUnderline"/>
          <w:highlight w:val="yellow"/>
        </w:rPr>
        <w:t xml:space="preserve"> the </w:t>
      </w:r>
      <w:r w:rsidRPr="000074AF">
        <w:rPr>
          <w:rStyle w:val="Emphasis"/>
          <w:highlight w:val="yellow"/>
        </w:rPr>
        <w:t>relaxed approach</w:t>
      </w:r>
      <w:r w:rsidRPr="00D65C21">
        <w:rPr>
          <w:rStyle w:val="StyleUnderline"/>
        </w:rPr>
        <w:t xml:space="preserve"> implemented by the DOJ under the </w:t>
      </w:r>
      <w:r w:rsidRPr="00D65C21">
        <w:rPr>
          <w:rStyle w:val="Emphasis"/>
        </w:rPr>
        <w:t>Trump</w:t>
      </w:r>
      <w:r w:rsidRPr="00D26C9A">
        <w:rPr>
          <w:rStyle w:val="Emphasis"/>
        </w:rPr>
        <w:t xml:space="preserve"> administration</w:t>
      </w:r>
      <w:r w:rsidRPr="00FA372A">
        <w:rPr>
          <w:sz w:val="16"/>
        </w:rPr>
        <w:t xml:space="preserve">. </w:t>
      </w:r>
      <w:r w:rsidRPr="000074AF">
        <w:rPr>
          <w:rStyle w:val="StyleUnderline"/>
          <w:highlight w:val="yellow"/>
        </w:rPr>
        <w:t>A</w:t>
      </w:r>
      <w:r w:rsidRPr="00D26C9A">
        <w:rPr>
          <w:rStyle w:val="StyleUnderline"/>
        </w:rPr>
        <w:t xml:space="preserve"> DOJ </w:t>
      </w:r>
      <w:r w:rsidRPr="000074AF">
        <w:rPr>
          <w:rStyle w:val="StyleUnderline"/>
          <w:highlight w:val="yellow"/>
        </w:rPr>
        <w:t>spokesperson confirmed</w:t>
      </w:r>
      <w:r w:rsidRPr="00FA372A">
        <w:rPr>
          <w:sz w:val="16"/>
        </w:rPr>
        <w:t xml:space="preserve"> in an email Tuesday to Law.com that </w:t>
      </w:r>
      <w:r w:rsidRPr="000074AF">
        <w:rPr>
          <w:rStyle w:val="StyleUnderline"/>
          <w:highlight w:val="yellow"/>
        </w:rPr>
        <w:t xml:space="preserve">it will </w:t>
      </w:r>
      <w:r w:rsidRPr="000074AF">
        <w:rPr>
          <w:rStyle w:val="Emphasis"/>
          <w:highlight w:val="yellow"/>
        </w:rPr>
        <w:t>change its policy</w:t>
      </w:r>
      <w:r w:rsidRPr="000074AF">
        <w:rPr>
          <w:rStyle w:val="StyleUnderline"/>
          <w:highlight w:val="yellow"/>
        </w:rPr>
        <w:t xml:space="preserve"> on </w:t>
      </w:r>
      <w:r w:rsidRPr="000074AF">
        <w:rPr>
          <w:rStyle w:val="Emphasis"/>
          <w:highlight w:val="yellow"/>
        </w:rPr>
        <w:t>SEPs</w:t>
      </w:r>
      <w:r w:rsidRPr="000074AF">
        <w:rPr>
          <w:rStyle w:val="StyleUnderline"/>
          <w:highlight w:val="yellow"/>
        </w:rPr>
        <w:t xml:space="preserve"> and </w:t>
      </w:r>
      <w:r w:rsidRPr="000074AF">
        <w:rPr>
          <w:rStyle w:val="Emphasis"/>
          <w:highlight w:val="yellow"/>
        </w:rPr>
        <w:t>antitrust</w:t>
      </w:r>
      <w:r w:rsidRPr="00D26C9A">
        <w:rPr>
          <w:rStyle w:val="Emphasis"/>
        </w:rPr>
        <w:t xml:space="preserve"> behavior</w:t>
      </w:r>
      <w:r w:rsidRPr="00FA372A">
        <w:rPr>
          <w:sz w:val="16"/>
        </w:rPr>
        <w:t xml:space="preserve">, with the agency still working out the details. The new administration, said the DOJ spokesperson, is rethinking what policies at the intersection of IP and anti- trust will best serve competition and consumers. “New Department leadership is working with career staff on developing a more balanced approach,” said the DOJ spokesperson. “The department wants to develop neutral and balanced policies in this area that recognize the importance of both antitrust enforcement and JUNE 15, 2021 As DOJ Confirms a Change in Antitrust Patent Policy, Lawyers Prepare for Shifting Demand BY BRUCE LOVE </w:t>
      </w:r>
      <w:r w:rsidRPr="00FA372A">
        <w:rPr>
          <w:rStyle w:val="StyleUnderline"/>
        </w:rPr>
        <w:t xml:space="preserve">U.S. law has often </w:t>
      </w:r>
      <w:r w:rsidRPr="00FA372A">
        <w:rPr>
          <w:rStyle w:val="Emphasis"/>
        </w:rPr>
        <w:t>shied away</w:t>
      </w:r>
      <w:r w:rsidRPr="00FA372A">
        <w:rPr>
          <w:rStyle w:val="StyleUnderline"/>
        </w:rPr>
        <w:t xml:space="preserve"> from enforcing essential patent obligations</w:t>
      </w:r>
      <w:r w:rsidRPr="00FA372A">
        <w:rPr>
          <w:sz w:val="16"/>
        </w:rPr>
        <w:t xml:space="preserve">. </w:t>
      </w:r>
      <w:r w:rsidRPr="00FA372A">
        <w:rPr>
          <w:rStyle w:val="Emphasis"/>
        </w:rPr>
        <w:t>That’s set to change</w:t>
      </w:r>
      <w:r w:rsidRPr="00FA372A">
        <w:rPr>
          <w:sz w:val="16"/>
        </w:rPr>
        <w:t xml:space="preserve">. The result could be “a significant change in the volume and nature of business for IP trial lawyers and their clients,” one lawyer said. Office of the Attorney General at the U.S. Department of Justice in Washington, D.C. June 6, 2020. THE NATIONAL LAW JOURNAL JUNE 15, 2021 intellectual property protection to our economy and that do not favor one set of interests over others.” Such policy changes could result in a swell of business for law firms with deep, technical IP benches and strong experience representing the industry in enforcement actions, lawyers said. </w:t>
      </w:r>
      <w:r w:rsidRPr="00FA372A">
        <w:rPr>
          <w:rStyle w:val="StyleUnderline"/>
        </w:rPr>
        <w:t>Trump’s DOJ had “</w:t>
      </w:r>
      <w:r w:rsidRPr="00FA372A">
        <w:rPr>
          <w:rStyle w:val="Emphasis"/>
        </w:rPr>
        <w:t>taken its foot off the gas</w:t>
      </w:r>
      <w:r w:rsidRPr="00FA372A">
        <w:rPr>
          <w:rStyle w:val="StyleUnderline"/>
        </w:rPr>
        <w:t>” when it came to SEPs</w:t>
      </w:r>
      <w:r w:rsidRPr="00FA372A">
        <w:rPr>
          <w:sz w:val="16"/>
        </w:rPr>
        <w:t xml:space="preserve"> as the focus of anti-competitive behavior, said one Washington-based lawyer, speaking on the condition of anonym- ity because he currently has active cases that involve both SEP enforcement and defense. “It didn’t mean we weren’t busy as litigators. There was a lot of work enforcing SEPs against infringers and defending against infringement allegations,” he said. “But </w:t>
      </w:r>
      <w:r w:rsidRPr="00FA372A">
        <w:rPr>
          <w:rStyle w:val="StyleUnderline"/>
        </w:rPr>
        <w:t xml:space="preserve">we </w:t>
      </w:r>
      <w:r w:rsidRPr="00FA372A">
        <w:rPr>
          <w:rStyle w:val="Emphasis"/>
        </w:rPr>
        <w:t>weren’t busy</w:t>
      </w:r>
      <w:r w:rsidRPr="00FA372A">
        <w:rPr>
          <w:rStyle w:val="StyleUnderline"/>
        </w:rPr>
        <w:t xml:space="preserve"> in the </w:t>
      </w:r>
      <w:r w:rsidRPr="00FA372A">
        <w:rPr>
          <w:rStyle w:val="Emphasis"/>
        </w:rPr>
        <w:t>antitrust</w:t>
      </w:r>
      <w:r w:rsidRPr="00FA372A">
        <w:rPr>
          <w:rStyle w:val="StyleUnderline"/>
        </w:rPr>
        <w:t xml:space="preserve"> arena</w:t>
      </w:r>
      <w:r w:rsidRPr="00FA372A">
        <w:rPr>
          <w:sz w:val="16"/>
        </w:rPr>
        <w:t xml:space="preserve">. </w:t>
      </w:r>
      <w:r w:rsidRPr="000074AF">
        <w:rPr>
          <w:rStyle w:val="StyleUnderline"/>
          <w:highlight w:val="yellow"/>
        </w:rPr>
        <w:t xml:space="preserve">A </w:t>
      </w:r>
      <w:r w:rsidRPr="000074AF">
        <w:rPr>
          <w:rStyle w:val="Emphasis"/>
          <w:highlight w:val="yellow"/>
        </w:rPr>
        <w:t>greater focus</w:t>
      </w:r>
      <w:r w:rsidRPr="000074AF">
        <w:rPr>
          <w:rStyle w:val="StyleUnderline"/>
          <w:highlight w:val="yellow"/>
        </w:rPr>
        <w:t xml:space="preserve"> on SEPs</w:t>
      </w:r>
      <w:r w:rsidRPr="00FA372A">
        <w:rPr>
          <w:sz w:val="16"/>
        </w:rPr>
        <w:t>—</w:t>
      </w:r>
      <w:r w:rsidRPr="00FA372A">
        <w:rPr>
          <w:rStyle w:val="StyleUnderline"/>
        </w:rPr>
        <w:t>not just by the DOJ but also other agencies</w:t>
      </w:r>
      <w:r w:rsidRPr="00FA372A">
        <w:rPr>
          <w:sz w:val="16"/>
        </w:rPr>
        <w:t>—</w:t>
      </w:r>
      <w:r w:rsidRPr="000074AF">
        <w:rPr>
          <w:rStyle w:val="StyleUnderline"/>
          <w:highlight w:val="yellow"/>
        </w:rPr>
        <w:t xml:space="preserve">might mean </w:t>
      </w:r>
      <w:r w:rsidRPr="000074AF">
        <w:rPr>
          <w:rStyle w:val="Emphasis"/>
          <w:highlight w:val="yellow"/>
        </w:rPr>
        <w:t>more litigation</w:t>
      </w:r>
      <w:r w:rsidRPr="00FA372A">
        <w:rPr>
          <w:sz w:val="16"/>
        </w:rPr>
        <w:t>, but it will also mean a more transparent field of play. It doesn’t do companies any good for there to be unfettered SEP enforcement.”</w:t>
      </w:r>
    </w:p>
    <w:p w14:paraId="79A407C3" w14:textId="77777777" w:rsidR="00F410AA" w:rsidRDefault="00F410AA" w:rsidP="00F410AA">
      <w:pPr>
        <w:pStyle w:val="Heading4"/>
        <w:rPr>
          <w:u w:val="single"/>
        </w:rPr>
      </w:pPr>
      <w:r>
        <w:t xml:space="preserve">Filibuster repeal </w:t>
      </w:r>
      <w:r w:rsidRPr="003F6321">
        <w:rPr>
          <w:u w:val="single"/>
        </w:rPr>
        <w:t>inevitable</w:t>
      </w:r>
      <w:r>
        <w:rPr>
          <w:u w:val="single"/>
        </w:rPr>
        <w:t>.</w:t>
      </w:r>
    </w:p>
    <w:p w14:paraId="24CAB07D" w14:textId="77777777" w:rsidR="00F410AA" w:rsidRPr="003F6321" w:rsidRDefault="00F410AA" w:rsidP="00F410AA">
      <w:r w:rsidRPr="003F6321">
        <w:rPr>
          <w:rStyle w:val="Style13ptBold"/>
        </w:rPr>
        <w:t>Blake 10-26</w:t>
      </w:r>
      <w:r>
        <w:t xml:space="preserve">-2021, senior reporter @ Wa Po (Aaron, “The anti-filibuster effort is winning,” </w:t>
      </w:r>
      <w:r w:rsidRPr="003F6321">
        <w:rPr>
          <w:i/>
          <w:iCs/>
        </w:rPr>
        <w:t>Washington Post</w:t>
      </w:r>
      <w:r>
        <w:t xml:space="preserve">, </w:t>
      </w:r>
      <w:hyperlink r:id="rId70" w:history="1">
        <w:r w:rsidRPr="0009414E">
          <w:rPr>
            <w:rStyle w:val="Hyperlink"/>
          </w:rPr>
          <w:t>https://www.washingtonpost.com/politics/2021/10/26/anti-filibuster-effort-is-winning/</w:t>
        </w:r>
      </w:hyperlink>
      <w:r>
        <w:t>)</w:t>
      </w:r>
    </w:p>
    <w:p w14:paraId="0EE16D93" w14:textId="77777777" w:rsidR="00F410AA" w:rsidRPr="000A3318" w:rsidRDefault="00F410AA" w:rsidP="00F410AA">
      <w:pPr>
        <w:rPr>
          <w:sz w:val="16"/>
        </w:rPr>
      </w:pPr>
      <w:r w:rsidRPr="000074AF">
        <w:rPr>
          <w:rStyle w:val="StyleUnderline"/>
          <w:highlight w:val="yellow"/>
        </w:rPr>
        <w:t>The filibuster took a</w:t>
      </w:r>
      <w:r w:rsidRPr="003F6321">
        <w:rPr>
          <w:rStyle w:val="StyleUnderline"/>
        </w:rPr>
        <w:t>nother</w:t>
      </w:r>
      <w:r w:rsidRPr="000A3318">
        <w:rPr>
          <w:sz w:val="16"/>
        </w:rPr>
        <w:t xml:space="preserve"> small-but-significant </w:t>
      </w:r>
      <w:r w:rsidRPr="000074AF">
        <w:rPr>
          <w:rStyle w:val="StyleUnderline"/>
          <w:highlight w:val="yellow"/>
        </w:rPr>
        <w:t>step</w:t>
      </w:r>
      <w:r w:rsidRPr="003F6321">
        <w:rPr>
          <w:rStyle w:val="StyleUnderline"/>
        </w:rPr>
        <w:t xml:space="preserve"> last week </w:t>
      </w:r>
      <w:r w:rsidRPr="000074AF">
        <w:rPr>
          <w:rStyle w:val="StyleUnderline"/>
          <w:highlight w:val="yellow"/>
        </w:rPr>
        <w:t>toward</w:t>
      </w:r>
      <w:r w:rsidRPr="003F6321">
        <w:rPr>
          <w:rStyle w:val="StyleUnderline"/>
        </w:rPr>
        <w:t xml:space="preserve"> what some experts believe is </w:t>
      </w:r>
      <w:r w:rsidRPr="000074AF">
        <w:rPr>
          <w:rStyle w:val="StyleUnderline"/>
          <w:highlight w:val="yellow"/>
        </w:rPr>
        <w:t>its</w:t>
      </w:r>
      <w:r w:rsidRPr="003F6321">
        <w:rPr>
          <w:rStyle w:val="StyleUnderline"/>
        </w:rPr>
        <w:t xml:space="preserve"> </w:t>
      </w:r>
      <w:r w:rsidRPr="000074AF">
        <w:rPr>
          <w:rStyle w:val="Emphasis"/>
          <w:highlight w:val="yellow"/>
        </w:rPr>
        <w:t>inevitable demise</w:t>
      </w:r>
      <w:r w:rsidRPr="000A3318">
        <w:rPr>
          <w:sz w:val="16"/>
        </w:rPr>
        <w:t xml:space="preserve">. President </w:t>
      </w:r>
      <w:r w:rsidRPr="000074AF">
        <w:rPr>
          <w:rStyle w:val="StyleUnderline"/>
          <w:highlight w:val="yellow"/>
        </w:rPr>
        <w:t>Biden</w:t>
      </w:r>
      <w:r w:rsidRPr="000A3318">
        <w:rPr>
          <w:sz w:val="16"/>
        </w:rPr>
        <w:t xml:space="preserve">, in a CNN town hall, </w:t>
      </w:r>
      <w:r w:rsidRPr="000074AF">
        <w:rPr>
          <w:rStyle w:val="StyleUnderline"/>
          <w:highlight w:val="yellow"/>
        </w:rPr>
        <w:t>expressed</w:t>
      </w:r>
      <w:r w:rsidRPr="003F6321">
        <w:rPr>
          <w:rStyle w:val="StyleUnderline"/>
        </w:rPr>
        <w:t xml:space="preserve"> an </w:t>
      </w:r>
      <w:r w:rsidRPr="000074AF">
        <w:rPr>
          <w:rStyle w:val="StyleUnderline"/>
          <w:highlight w:val="yellow"/>
        </w:rPr>
        <w:t>openness to getting rid of it</w:t>
      </w:r>
      <w:r w:rsidRPr="003F6321">
        <w:rPr>
          <w:rStyle w:val="StyleUnderline"/>
        </w:rPr>
        <w:t xml:space="preserve"> </w:t>
      </w:r>
      <w:r w:rsidRPr="000A3318">
        <w:rPr>
          <w:sz w:val="16"/>
        </w:rPr>
        <w:t xml:space="preserve">for narrow issues — specifically the debt ceiling and voting rights. The evidence is pretty clear that the </w:t>
      </w:r>
      <w:r w:rsidRPr="000074AF">
        <w:rPr>
          <w:rStyle w:val="Emphasis"/>
          <w:highlight w:val="yellow"/>
        </w:rPr>
        <w:t>anti-filibuster forces are</w:t>
      </w:r>
      <w:r w:rsidRPr="003F6321">
        <w:rPr>
          <w:rStyle w:val="Emphasis"/>
        </w:rPr>
        <w:t xml:space="preserve"> increasingly </w:t>
      </w:r>
      <w:r w:rsidRPr="000074AF">
        <w:rPr>
          <w:rStyle w:val="Emphasis"/>
          <w:highlight w:val="yellow"/>
        </w:rPr>
        <w:t>winning</w:t>
      </w:r>
      <w:r w:rsidRPr="000A3318">
        <w:rPr>
          <w:sz w:val="16"/>
        </w:rPr>
        <w:t xml:space="preserve"> the argument within the Democratic Party. </w:t>
      </w:r>
      <w:r w:rsidRPr="003F6321">
        <w:rPr>
          <w:rStyle w:val="StyleUnderline"/>
        </w:rPr>
        <w:t xml:space="preserve">More and more, </w:t>
      </w:r>
      <w:r w:rsidRPr="000074AF">
        <w:rPr>
          <w:rStyle w:val="StyleUnderline"/>
          <w:highlight w:val="yellow"/>
        </w:rPr>
        <w:t>the question seems to be</w:t>
      </w:r>
      <w:r w:rsidRPr="003F6321">
        <w:rPr>
          <w:rStyle w:val="StyleUnderline"/>
        </w:rPr>
        <w:t xml:space="preserve"> </w:t>
      </w:r>
      <w:r w:rsidRPr="000074AF">
        <w:rPr>
          <w:rStyle w:val="Emphasis"/>
          <w:highlight w:val="yellow"/>
        </w:rPr>
        <w:t>when</w:t>
      </w:r>
      <w:r w:rsidRPr="003F6321">
        <w:rPr>
          <w:rStyle w:val="StyleUnderline"/>
        </w:rPr>
        <w:t xml:space="preserve"> the </w:t>
      </w:r>
      <w:r w:rsidRPr="000074AF">
        <w:rPr>
          <w:rStyle w:val="StyleUnderline"/>
          <w:highlight w:val="yellow"/>
        </w:rPr>
        <w:t>filibuster will be</w:t>
      </w:r>
      <w:r w:rsidRPr="003F6321">
        <w:rPr>
          <w:rStyle w:val="StyleUnderline"/>
        </w:rPr>
        <w:t xml:space="preserve"> significantly scaled back or </w:t>
      </w:r>
      <w:r w:rsidRPr="000074AF">
        <w:rPr>
          <w:rStyle w:val="StyleUnderline"/>
          <w:highlight w:val="yellow"/>
        </w:rPr>
        <w:t>eliminated</w:t>
      </w:r>
      <w:r w:rsidRPr="003F6321">
        <w:rPr>
          <w:rStyle w:val="StyleUnderline"/>
        </w:rPr>
        <w:t xml:space="preserve"> — and who will be in charge when it happens</w:t>
      </w:r>
      <w:r w:rsidRPr="000A3318">
        <w:rPr>
          <w:sz w:val="16"/>
        </w:rPr>
        <w:t xml:space="preserve">. </w:t>
      </w:r>
      <w:r w:rsidRPr="003F6321">
        <w:rPr>
          <w:rStyle w:val="StyleUnderline"/>
        </w:rPr>
        <w:t xml:space="preserve">The comments from </w:t>
      </w:r>
      <w:r w:rsidRPr="000074AF">
        <w:rPr>
          <w:rStyle w:val="StyleUnderline"/>
          <w:highlight w:val="yellow"/>
        </w:rPr>
        <w:t>Biden</w:t>
      </w:r>
      <w:r w:rsidRPr="003F6321">
        <w:rPr>
          <w:rStyle w:val="StyleUnderline"/>
        </w:rPr>
        <w:t xml:space="preserve"> were significant</w:t>
      </w:r>
      <w:r w:rsidRPr="000A3318">
        <w:rPr>
          <w:sz w:val="16"/>
        </w:rPr>
        <w:t xml:space="preserve">, because, as a presidential candidate in 2020, he rejected the idea of nixing the filibuster. Then earlier this year, he began talking about reforming it to make it more difficult for the would-be filibusterers. Then </w:t>
      </w:r>
      <w:r w:rsidRPr="003F6321">
        <w:rPr>
          <w:rStyle w:val="StyleUnderline"/>
        </w:rPr>
        <w:t xml:space="preserve">a few weeks ago, he </w:t>
      </w:r>
      <w:r w:rsidRPr="000074AF">
        <w:rPr>
          <w:rStyle w:val="StyleUnderline"/>
          <w:highlight w:val="yellow"/>
        </w:rPr>
        <w:t>floated eliminating it for the debt ceiling. Now he’s talking</w:t>
      </w:r>
      <w:r w:rsidRPr="003F6321">
        <w:rPr>
          <w:rStyle w:val="StyleUnderline"/>
        </w:rPr>
        <w:t xml:space="preserve"> </w:t>
      </w:r>
      <w:r w:rsidRPr="000074AF">
        <w:rPr>
          <w:rStyle w:val="StyleUnderline"/>
          <w:highlight w:val="yellow"/>
        </w:rPr>
        <w:t>about doing it for</w:t>
      </w:r>
      <w:r w:rsidRPr="000A3318">
        <w:rPr>
          <w:sz w:val="16"/>
        </w:rPr>
        <w:t xml:space="preserve"> a specific issue area — </w:t>
      </w:r>
      <w:r w:rsidRPr="000074AF">
        <w:rPr>
          <w:rStyle w:val="StyleUnderline"/>
          <w:highlight w:val="yellow"/>
        </w:rPr>
        <w:t>voting rights</w:t>
      </w:r>
      <w:r w:rsidRPr="000A3318">
        <w:rPr>
          <w:sz w:val="16"/>
        </w:rPr>
        <w:t xml:space="preserve">, on which Republicans blocked Democrats’ bill last week — that could logically presage a rather swift further rolling-back of the filibuster. Not that the filibuster is going anywhere imminently. After all, it’s hardly up to Biden. Senate Democrats would need all 50 of their votes to make it happen, and a significant number of Democratic senators (beyond just Joe Manchin III and Kyrsten Sinema) aren’t on board. But the idea of a narrower carve-out is an interesting one. That’s because it could not only theoretically allow Democrats to pass a key bill on something like voting rights, but also because it might very logically hasten the filibuster’s overall demise. After all, once one side or another nixes the filibuster for an issue they deem to be that important, what’s to stop the other side (or future Senates from the same side) from offering the same justification? There are and have been significant carve-outs to the 60-vote threshold, as the Brookings Institution’s Molly E. Reynolds detailed in her 2017 book, “Exceptions to the Rule.” (For a good rundown on what they are, see here.) These include the limited instances in which bills can be passed via reconciliation, as Democrats are attempting to do with their infrastructure/spending bill and as Republicans did with their tax-cut package (and attempted to do with their Obamacare replacement) during the Donald Trump administration. The threshold was also lowered to majority votes in 2013 for non-Supreme Court judicial and executive-branch nominees (by Democrats) and then in 2017 for Supreme Court nominees (by Republicans). In each case, the stated reason was obstruction by the minority party. But even as those were significant events in the progression and potential elimination of the filibuster, one could make an argument that getting rid of it for nominees wasn’t that drastic — especially given that they involved filling out a government in ways that didn’t used to be so contentious. One could also seemingly make such an argument about eliminating the filibuster for the debt ceiling, given that it basically amounts to Congress agreeing that the U.S. government should merely pay the bills it has already racked up. Even Senate Minority Leader Mitch McConnell (R-Ky.) once proposed letting a president unilaterally raise the debt limit, with Congress being allowed to vote its disapproval. Doing this kind of thing for a specific legislative issue area would change things significantly, leading to questions about why this thing would be exempt but that thing wouldn’t. Advocates of this approach have sought to build into their argument the idea that this wouldn’t necessarily be the case. They argue that voting rights could be carved out not necessarily because they are deemed to be important, but because they are a constitutional issue. “We allow a simple majority in the Senate to advance legislation during budget reconciliation to protect the country’s financial security,” House Majority Whip James E. Clyburn (D-S.C.) and Rep. Mondaire Jones (D-N.Y.) wrote in a July op-ed, citing the 1974 law that provided for expedited consideration of such things. “We ought to make the same exception when people’s constitutional rights are in question.” Advertisement A logical question from there is whether other such issues that could be construed as constitutional might suddenly be exempt. Could Republicans then pass laws restricting abortion rights, for instance, with just a majority vote? Clyburn has indicated abortion rights would indeed meet this test. But even aside from what other issues this might immediately ensnare, </w:t>
      </w:r>
      <w:r w:rsidRPr="000074AF">
        <w:rPr>
          <w:rStyle w:val="StyleUnderline"/>
          <w:highlight w:val="yellow"/>
        </w:rPr>
        <w:t>there’s</w:t>
      </w:r>
      <w:r w:rsidRPr="000A3318">
        <w:rPr>
          <w:sz w:val="16"/>
        </w:rPr>
        <w:t xml:space="preserve"> the fact that it would be </w:t>
      </w:r>
      <w:r w:rsidRPr="000074AF">
        <w:rPr>
          <w:rStyle w:val="StyleUnderline"/>
          <w:highlight w:val="yellow"/>
        </w:rPr>
        <w:t>a big ratcheting-up of filibuster rollback</w:t>
      </w:r>
      <w:r w:rsidRPr="000A3318">
        <w:rPr>
          <w:sz w:val="16"/>
        </w:rPr>
        <w:t xml:space="preserve">. Democrats effectively argue that voting rights are this significant, so what happens when other issues are deemed to be of such import. </w:t>
      </w:r>
      <w:r w:rsidRPr="000074AF">
        <w:rPr>
          <w:rStyle w:val="StyleUnderline"/>
          <w:highlight w:val="yellow"/>
        </w:rPr>
        <w:t>Rolling back</w:t>
      </w:r>
      <w:r w:rsidRPr="003F6321">
        <w:rPr>
          <w:rStyle w:val="StyleUnderline"/>
        </w:rPr>
        <w:t xml:space="preserve"> the filibuster rules in a significant way </w:t>
      </w:r>
      <w:r w:rsidRPr="000074AF">
        <w:rPr>
          <w:rStyle w:val="StyleUnderline"/>
          <w:highlight w:val="yellow"/>
        </w:rPr>
        <w:t xml:space="preserve">for the third time in a decade would also </w:t>
      </w:r>
      <w:r w:rsidRPr="000074AF">
        <w:rPr>
          <w:rStyle w:val="Emphasis"/>
          <w:highlight w:val="yellow"/>
        </w:rPr>
        <w:t>speak volumes</w:t>
      </w:r>
      <w:r w:rsidRPr="000074AF">
        <w:rPr>
          <w:rStyle w:val="StyleUnderline"/>
          <w:highlight w:val="yellow"/>
        </w:rPr>
        <w:t xml:space="preserve"> about</w:t>
      </w:r>
      <w:r w:rsidRPr="003F6321">
        <w:rPr>
          <w:rStyle w:val="StyleUnderline"/>
        </w:rPr>
        <w:t xml:space="preserve"> </w:t>
      </w:r>
      <w:r w:rsidRPr="000074AF">
        <w:rPr>
          <w:rStyle w:val="StyleUnderline"/>
          <w:highlight w:val="yellow"/>
        </w:rPr>
        <w:t>the direction</w:t>
      </w:r>
      <w:r w:rsidRPr="003F6321">
        <w:rPr>
          <w:rStyle w:val="StyleUnderline"/>
        </w:rPr>
        <w:t xml:space="preserve"> in which this is heading</w:t>
      </w:r>
      <w:r w:rsidRPr="000A3318">
        <w:rPr>
          <w:sz w:val="16"/>
        </w:rPr>
        <w:t xml:space="preserve">. Another effect that I have referenced and I don’t think has gotten enough attention is the impact of merely talking about such things — and getting some buy-in from the likes of Biden. Even if Democrats aren’t ultimately able to actually roll back that filibuster, it suggests they would be more likely to do so if they get more than 50 votes. It could also instill a belief in Republicans that Democrats are likely to do this eventually, meaning they might as well just nix the filibuster themselves when it’s necessary and convenient. It’s this progression that some filibuster experts have long pointed to as the most likely path for the demise of the rule — not one swift action, but rather a series of smaller ones. “We will see more and more attempts to whittle it down through carveouts and exceptions, since senators don’t seem to be able to find a majority for outright abolition,” the University of Miami’s Gregory Koger recently said. “So when the filibuster ends, it will be through a thousand cuts.” Reynolds agreed that the concept of increasing exemptions pointed in one direction. “I do think that </w:t>
      </w:r>
      <w:r w:rsidRPr="000074AF">
        <w:rPr>
          <w:rStyle w:val="StyleUnderline"/>
          <w:highlight w:val="yellow"/>
        </w:rPr>
        <w:t>each targeted application</w:t>
      </w:r>
      <w:r w:rsidRPr="003F6321">
        <w:rPr>
          <w:rStyle w:val="StyleUnderline"/>
        </w:rPr>
        <w:t xml:space="preserve"> of majority cloture </w:t>
      </w:r>
      <w:r w:rsidRPr="000074AF">
        <w:rPr>
          <w:rStyle w:val="Emphasis"/>
          <w:highlight w:val="yellow"/>
        </w:rPr>
        <w:t>hastens</w:t>
      </w:r>
      <w:r w:rsidRPr="003F6321">
        <w:rPr>
          <w:rStyle w:val="Emphasis"/>
        </w:rPr>
        <w:t xml:space="preserve"> the </w:t>
      </w:r>
      <w:r w:rsidRPr="000074AF">
        <w:rPr>
          <w:rStyle w:val="Emphasis"/>
          <w:highlight w:val="yellow"/>
        </w:rPr>
        <w:t>full abolition</w:t>
      </w:r>
      <w:r w:rsidRPr="000074AF">
        <w:rPr>
          <w:rStyle w:val="StyleUnderline"/>
          <w:highlight w:val="yellow"/>
        </w:rPr>
        <w:t xml:space="preserve"> of the filibuster</w:t>
      </w:r>
      <w:r w:rsidRPr="000A3318">
        <w:rPr>
          <w:sz w:val="16"/>
        </w:rPr>
        <w:t xml:space="preserve">,” she told me, “but I also think that </w:t>
      </w:r>
      <w:r w:rsidRPr="000074AF">
        <w:rPr>
          <w:rStyle w:val="Emphasis"/>
          <w:sz w:val="38"/>
          <w:szCs w:val="38"/>
          <w:highlight w:val="yellow"/>
        </w:rPr>
        <w:t>we are on the road to full abolition</w:t>
      </w:r>
      <w:r w:rsidRPr="003F6321">
        <w:rPr>
          <w:rStyle w:val="Emphasis"/>
        </w:rPr>
        <w:t xml:space="preserve"> </w:t>
      </w:r>
      <w:r w:rsidRPr="000A3318">
        <w:rPr>
          <w:sz w:val="16"/>
        </w:rPr>
        <w:t>anyway, and the real question is how quickly we get there.”</w:t>
      </w:r>
    </w:p>
    <w:p w14:paraId="101BB6AD" w14:textId="77777777" w:rsidR="00F410AA" w:rsidRPr="001F2986" w:rsidRDefault="00F410AA" w:rsidP="00F410AA">
      <w:pPr>
        <w:pStyle w:val="Heading4"/>
        <w:rPr>
          <w:rFonts w:asciiTheme="minorHAnsi" w:hAnsiTheme="minorHAnsi" w:cstheme="minorHAnsi"/>
        </w:rPr>
      </w:pPr>
      <w:r w:rsidRPr="001F2986">
        <w:rPr>
          <w:rFonts w:asciiTheme="minorHAnsi" w:hAnsiTheme="minorHAnsi" w:cstheme="minorHAnsi"/>
        </w:rPr>
        <w:t>No civil war---</w:t>
      </w:r>
      <w:r w:rsidRPr="001F2986">
        <w:rPr>
          <w:rFonts w:asciiTheme="minorHAnsi" w:hAnsiTheme="minorHAnsi" w:cstheme="minorHAnsi"/>
          <w:u w:val="single"/>
        </w:rPr>
        <w:t>wealth</w:t>
      </w:r>
      <w:r w:rsidRPr="001F2986">
        <w:rPr>
          <w:rFonts w:asciiTheme="minorHAnsi" w:hAnsiTheme="minorHAnsi" w:cstheme="minorHAnsi"/>
        </w:rPr>
        <w:t xml:space="preserve"> and </w:t>
      </w:r>
      <w:r w:rsidRPr="001F2986">
        <w:rPr>
          <w:rFonts w:asciiTheme="minorHAnsi" w:hAnsiTheme="minorHAnsi" w:cstheme="minorHAnsi"/>
          <w:u w:val="single"/>
        </w:rPr>
        <w:t>military power</w:t>
      </w:r>
      <w:r w:rsidRPr="001F2986">
        <w:rPr>
          <w:rFonts w:asciiTheme="minorHAnsi" w:hAnsiTheme="minorHAnsi" w:cstheme="minorHAnsi"/>
        </w:rPr>
        <w:t xml:space="preserve"> </w:t>
      </w:r>
      <w:r w:rsidRPr="001F2986">
        <w:rPr>
          <w:rFonts w:asciiTheme="minorHAnsi" w:hAnsiTheme="minorHAnsi" w:cstheme="minorHAnsi"/>
          <w:u w:val="single"/>
        </w:rPr>
        <w:t>erase</w:t>
      </w:r>
      <w:r w:rsidRPr="001F2986">
        <w:rPr>
          <w:rFonts w:asciiTheme="minorHAnsi" w:hAnsiTheme="minorHAnsi" w:cstheme="minorHAnsi"/>
        </w:rPr>
        <w:t xml:space="preserve"> challenges</w:t>
      </w:r>
    </w:p>
    <w:p w14:paraId="123BD5DB" w14:textId="77777777" w:rsidR="00F410AA" w:rsidRPr="001F2986" w:rsidRDefault="00F410AA" w:rsidP="00F410AA">
      <w:pPr>
        <w:rPr>
          <w:rFonts w:asciiTheme="minorHAnsi" w:hAnsiTheme="minorHAnsi" w:cstheme="minorHAnsi"/>
        </w:rPr>
      </w:pPr>
      <w:r w:rsidRPr="001F2986">
        <w:rPr>
          <w:rStyle w:val="Style13ptBold"/>
          <w:rFonts w:asciiTheme="minorHAnsi" w:hAnsiTheme="minorHAnsi" w:cstheme="minorHAnsi"/>
        </w:rPr>
        <w:t>Hanania 20</w:t>
      </w:r>
      <w:r w:rsidRPr="001F2986">
        <w:rPr>
          <w:rFonts w:asciiTheme="minorHAnsi" w:hAnsiTheme="minorHAnsi" w:cstheme="minorHAnsi"/>
        </w:rPr>
        <w:t>, research fellow at Defense Priorities, and a postdoctoral research fellow at the Saltzman Institute of War and Peace Studies at Columbia University. (Richard, 10-29-2020, "</w:t>
      </w:r>
      <w:r w:rsidRPr="001F2986">
        <w:rPr>
          <w:rStyle w:val="StyleUnderline"/>
          <w:rFonts w:asciiTheme="minorHAnsi" w:hAnsiTheme="minorHAnsi" w:cstheme="minorHAnsi"/>
        </w:rPr>
        <w:t xml:space="preserve">Americans hate each other. But </w:t>
      </w:r>
      <w:r w:rsidRPr="001F2986">
        <w:rPr>
          <w:rStyle w:val="Emphasis"/>
          <w:rFonts w:asciiTheme="minorHAnsi" w:hAnsiTheme="minorHAnsi" w:cstheme="minorHAnsi"/>
        </w:rPr>
        <w:t>we aren’t headed for civil war</w:t>
      </w:r>
      <w:r w:rsidRPr="001F2986">
        <w:rPr>
          <w:rFonts w:asciiTheme="minorHAnsi" w:hAnsiTheme="minorHAnsi" w:cstheme="minorHAnsi"/>
        </w:rPr>
        <w:t xml:space="preserve">.", </w:t>
      </w:r>
      <w:r w:rsidRPr="001F2986">
        <w:rPr>
          <w:rFonts w:asciiTheme="minorHAnsi" w:hAnsiTheme="minorHAnsi" w:cstheme="minorHAnsi"/>
          <w:i/>
          <w:iCs/>
        </w:rPr>
        <w:t>Washington Post</w:t>
      </w:r>
      <w:r w:rsidRPr="001F2986">
        <w:rPr>
          <w:rFonts w:asciiTheme="minorHAnsi" w:hAnsiTheme="minorHAnsi" w:cstheme="minorHAnsi"/>
        </w:rPr>
        <w:t>, https://www.washingtonpost.com/outlook/civil-war-united-states-unlikely-violence/2020/10/29/3a143936-0f0f-11eb-8074-0e943a91bf08_story.html)</w:t>
      </w:r>
    </w:p>
    <w:p w14:paraId="1C87DF38" w14:textId="77777777" w:rsidR="00F410AA" w:rsidRPr="001F2986" w:rsidRDefault="00F410AA" w:rsidP="00F410AA">
      <w:pPr>
        <w:rPr>
          <w:rFonts w:asciiTheme="minorHAnsi" w:hAnsiTheme="minorHAnsi" w:cstheme="minorHAnsi"/>
        </w:rPr>
      </w:pPr>
      <w:r w:rsidRPr="001F2986">
        <w:rPr>
          <w:rFonts w:asciiTheme="minorHAnsi" w:hAnsiTheme="minorHAnsi" w:cstheme="minorHAnsi"/>
        </w:rPr>
        <w:t xml:space="preserve">But </w:t>
      </w:r>
      <w:r w:rsidRPr="001F2986">
        <w:rPr>
          <w:rStyle w:val="StyleUnderline"/>
          <w:rFonts w:asciiTheme="minorHAnsi" w:hAnsiTheme="minorHAnsi" w:cstheme="minorHAnsi"/>
        </w:rPr>
        <w:t>scholars</w:t>
      </w:r>
      <w:r w:rsidRPr="001F2986">
        <w:rPr>
          <w:rFonts w:asciiTheme="minorHAnsi" w:hAnsiTheme="minorHAnsi" w:cstheme="minorHAnsi"/>
        </w:rPr>
        <w:t xml:space="preserve"> now </w:t>
      </w:r>
      <w:r w:rsidRPr="001F2986">
        <w:rPr>
          <w:rStyle w:val="StyleUnderline"/>
          <w:rFonts w:asciiTheme="minorHAnsi" w:hAnsiTheme="minorHAnsi" w:cstheme="minorHAnsi"/>
        </w:rPr>
        <w:t xml:space="preserve">prefer the </w:t>
      </w:r>
      <w:r w:rsidRPr="001F2986">
        <w:rPr>
          <w:rStyle w:val="Emphasis"/>
          <w:rFonts w:asciiTheme="minorHAnsi" w:hAnsiTheme="minorHAnsi" w:cstheme="minorHAnsi"/>
        </w:rPr>
        <w:t>opportunity</w:t>
      </w:r>
      <w:r w:rsidRPr="001F2986">
        <w:rPr>
          <w:rStyle w:val="StyleUnderline"/>
          <w:rFonts w:asciiTheme="minorHAnsi" w:hAnsiTheme="minorHAnsi" w:cstheme="minorHAnsi"/>
        </w:rPr>
        <w:t xml:space="preserve"> model, thanks to </w:t>
      </w:r>
      <w:r w:rsidRPr="001F2986">
        <w:rPr>
          <w:rStyle w:val="Emphasis"/>
          <w:rFonts w:asciiTheme="minorHAnsi" w:hAnsiTheme="minorHAnsi" w:cstheme="minorHAnsi"/>
        </w:rPr>
        <w:t>large-scale studies</w:t>
      </w:r>
      <w:r w:rsidRPr="001F2986">
        <w:rPr>
          <w:rStyle w:val="StyleUnderline"/>
          <w:rFonts w:asciiTheme="minorHAnsi" w:hAnsiTheme="minorHAnsi" w:cstheme="minorHAnsi"/>
        </w:rPr>
        <w:t xml:space="preserve"> that examine political violence worldwide with </w:t>
      </w:r>
      <w:r w:rsidRPr="001F2986">
        <w:rPr>
          <w:rStyle w:val="Emphasis"/>
          <w:rFonts w:asciiTheme="minorHAnsi" w:hAnsiTheme="minorHAnsi" w:cstheme="minorHAnsi"/>
        </w:rPr>
        <w:t>cutting-edge statistical methods</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Grievances and societal cleavages </w:t>
      </w:r>
      <w:r w:rsidRPr="001F2986">
        <w:rPr>
          <w:rStyle w:val="Emphasis"/>
          <w:rFonts w:asciiTheme="minorHAnsi" w:hAnsiTheme="minorHAnsi" w:cstheme="minorHAnsi"/>
        </w:rPr>
        <w:t>exist everywhere</w:t>
      </w:r>
      <w:r w:rsidRPr="001F2986">
        <w:rPr>
          <w:rFonts w:asciiTheme="minorHAnsi" w:hAnsiTheme="minorHAnsi" w:cstheme="minorHAnsi"/>
        </w:rPr>
        <w:t xml:space="preserve">, waiting to be exploited. </w:t>
      </w:r>
      <w:r w:rsidRPr="001F2986">
        <w:rPr>
          <w:rStyle w:val="StyleUnderline"/>
          <w:rFonts w:asciiTheme="minorHAnsi" w:hAnsiTheme="minorHAnsi" w:cstheme="minorHAnsi"/>
        </w:rPr>
        <w:t xml:space="preserve">What </w:t>
      </w:r>
      <w:r w:rsidRPr="001F2986">
        <w:rPr>
          <w:rStyle w:val="Emphasis"/>
          <w:rFonts w:asciiTheme="minorHAnsi" w:hAnsiTheme="minorHAnsi" w:cstheme="minorHAnsi"/>
        </w:rPr>
        <w:t>distinguishes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countries that descend into </w:t>
      </w:r>
      <w:r w:rsidRPr="001F2986">
        <w:rPr>
          <w:rStyle w:val="Emphasis"/>
          <w:rFonts w:asciiTheme="minorHAnsi" w:hAnsiTheme="minorHAnsi" w:cstheme="minorHAnsi"/>
        </w:rPr>
        <w:t>civil war</w:t>
      </w:r>
      <w:r w:rsidRPr="001F2986">
        <w:rPr>
          <w:rStyle w:val="StyleUnderline"/>
          <w:rFonts w:asciiTheme="minorHAnsi" w:hAnsiTheme="minorHAnsi" w:cstheme="minorHAnsi"/>
        </w:rPr>
        <w:t xml:space="preserve"> from those that do not is the </w:t>
      </w:r>
      <w:r w:rsidRPr="001F2986">
        <w:rPr>
          <w:rStyle w:val="Emphasis"/>
          <w:rFonts w:asciiTheme="minorHAnsi" w:hAnsiTheme="minorHAnsi" w:cstheme="minorHAnsi"/>
        </w:rPr>
        <w:t>lack of state capacity</w:t>
      </w:r>
      <w:r w:rsidRPr="001F2986">
        <w:rPr>
          <w:rStyle w:val="StyleUnderline"/>
          <w:rFonts w:asciiTheme="minorHAnsi" w:hAnsiTheme="minorHAnsi" w:cstheme="minorHAnsi"/>
        </w:rPr>
        <w:t xml:space="preserve"> to put down rebellion</w:t>
      </w:r>
      <w:r w:rsidRPr="001F2986">
        <w:rPr>
          <w:rFonts w:asciiTheme="minorHAnsi" w:hAnsiTheme="minorHAnsi" w:cstheme="minorHAnsi"/>
        </w:rPr>
        <w:t xml:space="preserve"> — for reasons rooted in politics, economics or geography.</w:t>
      </w:r>
    </w:p>
    <w:p w14:paraId="238B24B6" w14:textId="77777777" w:rsidR="00F410AA" w:rsidRPr="001F2986" w:rsidRDefault="00F410AA" w:rsidP="00F410AA">
      <w:pPr>
        <w:rPr>
          <w:rFonts w:asciiTheme="minorHAnsi" w:hAnsiTheme="minorHAnsi" w:cstheme="minorHAnsi"/>
        </w:rPr>
      </w:pPr>
      <w:r w:rsidRPr="001F2986">
        <w:rPr>
          <w:rFonts w:asciiTheme="minorHAnsi" w:hAnsiTheme="minorHAnsi" w:cstheme="minorHAnsi"/>
        </w:rPr>
        <w:t>You might expect, for instance, states that lack democracy, that have diverse populations or that discriminate against minorities would be at the highest risk of internal conflict, because such conditions foment bitter grievances. But in fact, those qualities are at most loosely correlated with civil war, as scholars like the Stanford University political scientists James Fearon and David Laitin and the University of California at San Diego’s Barbara F. Walter have shown.</w:t>
      </w:r>
    </w:p>
    <w:p w14:paraId="2C0C2AE4" w14:textId="77777777" w:rsidR="00F410AA" w:rsidRPr="001F2986" w:rsidRDefault="00F410AA" w:rsidP="00F410AA">
      <w:pPr>
        <w:rPr>
          <w:rStyle w:val="StyleUnderline"/>
          <w:rFonts w:asciiTheme="minorHAnsi" w:hAnsiTheme="minorHAnsi" w:cstheme="minorHAnsi"/>
        </w:rPr>
      </w:pPr>
      <w:r w:rsidRPr="001F2986">
        <w:rPr>
          <w:rFonts w:asciiTheme="minorHAnsi" w:hAnsiTheme="minorHAnsi" w:cstheme="minorHAnsi"/>
        </w:rPr>
        <w:t xml:space="preserve">Rather, </w:t>
      </w:r>
      <w:r w:rsidRPr="000074AF">
        <w:rPr>
          <w:rStyle w:val="StyleUnderline"/>
          <w:rFonts w:asciiTheme="minorHAnsi" w:hAnsiTheme="minorHAnsi" w:cstheme="minorHAnsi"/>
          <w:highlight w:val="yellow"/>
        </w:rPr>
        <w:t xml:space="preserve">civil wars happen where the state is </w:t>
      </w:r>
      <w:r w:rsidRPr="000074AF">
        <w:rPr>
          <w:rStyle w:val="Emphasis"/>
          <w:rFonts w:asciiTheme="minorHAnsi" w:hAnsiTheme="minorHAnsi" w:cstheme="minorHAnsi"/>
          <w:highlight w:val="yellow"/>
        </w:rPr>
        <w:t>weak</w:t>
      </w:r>
      <w:r w:rsidRPr="001F2986">
        <w:rPr>
          <w:rFonts w:asciiTheme="minorHAnsi" w:hAnsiTheme="minorHAnsi" w:cstheme="minorHAnsi"/>
        </w:rPr>
        <w:t xml:space="preserve">. </w:t>
      </w:r>
      <w:r w:rsidRPr="001F2986">
        <w:rPr>
          <w:rStyle w:val="Emphasis"/>
          <w:rFonts w:asciiTheme="minorHAnsi" w:hAnsiTheme="minorHAnsi" w:cstheme="minorHAnsi"/>
        </w:rPr>
        <w:t>Lower levels of wealth</w:t>
      </w:r>
      <w:r w:rsidRPr="001F2986">
        <w:rPr>
          <w:rStyle w:val="StyleUnderline"/>
          <w:rFonts w:asciiTheme="minorHAnsi" w:hAnsiTheme="minorHAnsi" w:cstheme="minorHAnsi"/>
        </w:rPr>
        <w:t xml:space="preserve"> predict civil war</w:t>
      </w:r>
      <w:r w:rsidRPr="001F2986">
        <w:rPr>
          <w:rFonts w:asciiTheme="minorHAnsi" w:hAnsiTheme="minorHAnsi" w:cstheme="minorHAnsi"/>
        </w:rPr>
        <w:t xml:space="preserve">, because poor countries lack the law enforcement and military capability to put down armed rebellions. </w:t>
      </w:r>
      <w:r w:rsidRPr="001F2986">
        <w:rPr>
          <w:rStyle w:val="StyleUnderline"/>
          <w:rFonts w:asciiTheme="minorHAnsi" w:hAnsiTheme="minorHAnsi" w:cstheme="minorHAnsi"/>
        </w:rPr>
        <w:t>That helps to explain recent conflicts in such varied countries as Yemen and Congo</w:t>
      </w:r>
      <w:r w:rsidRPr="001F2986">
        <w:rPr>
          <w:rFonts w:asciiTheme="minorHAnsi" w:hAnsiTheme="minorHAnsi" w:cstheme="minorHAnsi"/>
        </w:rPr>
        <w:t xml:space="preserve">. Power vacuums, as occurred during and after decolonization, after American regime-change wars and after the collapse of the Soviet Union, create uncertainty about who is in charge and can inspire those who seek power to take up arms. </w:t>
      </w:r>
      <w:r w:rsidRPr="001F2986">
        <w:rPr>
          <w:rStyle w:val="StyleUnderline"/>
          <w:rFonts w:asciiTheme="minorHAnsi" w:hAnsiTheme="minorHAnsi" w:cstheme="minorHAnsi"/>
        </w:rPr>
        <w:t xml:space="preserve">There are other factors, too: </w:t>
      </w:r>
      <w:r w:rsidRPr="000074AF">
        <w:rPr>
          <w:rStyle w:val="StyleUnderline"/>
          <w:rFonts w:asciiTheme="minorHAnsi" w:hAnsiTheme="minorHAnsi" w:cstheme="minorHAnsi"/>
          <w:highlight w:val="yellow"/>
        </w:rPr>
        <w:t xml:space="preserve">States that are </w:t>
      </w:r>
      <w:r w:rsidRPr="000074AF">
        <w:rPr>
          <w:rStyle w:val="Emphasis"/>
          <w:rFonts w:asciiTheme="minorHAnsi" w:hAnsiTheme="minorHAnsi" w:cstheme="minorHAnsi"/>
          <w:highlight w:val="yellow"/>
        </w:rPr>
        <w:t>rich</w:t>
      </w:r>
      <w:r w:rsidRPr="001F2986">
        <w:rPr>
          <w:rStyle w:val="StyleUnderline"/>
          <w:rFonts w:asciiTheme="minorHAnsi" w:hAnsiTheme="minorHAnsi" w:cstheme="minorHAnsi"/>
        </w:rPr>
        <w:t xml:space="preserve"> in oil see more civil war because the potential payoffs of a successful rebellion are higher — but this applies only up to a </w:t>
      </w:r>
      <w:r w:rsidRPr="001F2986">
        <w:rPr>
          <w:rStyle w:val="Emphasis"/>
          <w:rFonts w:asciiTheme="minorHAnsi" w:hAnsiTheme="minorHAnsi" w:cstheme="minorHAnsi"/>
        </w:rPr>
        <w:t>certain level of income</w:t>
      </w:r>
      <w:r w:rsidRPr="001F2986">
        <w:rPr>
          <w:rStyle w:val="StyleUnderline"/>
          <w:rFonts w:asciiTheme="minorHAnsi" w:hAnsiTheme="minorHAnsi" w:cstheme="minorHAnsi"/>
        </w:rPr>
        <w:t xml:space="preserve">, after which point the government is often able to </w:t>
      </w:r>
      <w:r w:rsidRPr="000074AF">
        <w:rPr>
          <w:rStyle w:val="Emphasis"/>
          <w:rFonts w:asciiTheme="minorHAnsi" w:hAnsiTheme="minorHAnsi" w:cstheme="minorHAnsi"/>
          <w:highlight w:val="yellow"/>
        </w:rPr>
        <w:t>buy off</w:t>
      </w:r>
      <w:r w:rsidRPr="000074AF">
        <w:rPr>
          <w:rStyle w:val="StyleUnderline"/>
          <w:rFonts w:asciiTheme="minorHAnsi" w:hAnsiTheme="minorHAnsi" w:cstheme="minorHAnsi"/>
          <w:highlight w:val="yellow"/>
        </w:rPr>
        <w:t xml:space="preserve"> or </w:t>
      </w:r>
      <w:r w:rsidRPr="000074AF">
        <w:rPr>
          <w:rStyle w:val="Emphasis"/>
          <w:rFonts w:asciiTheme="minorHAnsi" w:hAnsiTheme="minorHAnsi" w:cstheme="minorHAnsi"/>
          <w:highlight w:val="yellow"/>
        </w:rPr>
        <w:t>destroy</w:t>
      </w:r>
      <w:r w:rsidRPr="001F2986">
        <w:rPr>
          <w:rStyle w:val="StyleUnderline"/>
          <w:rFonts w:asciiTheme="minorHAnsi" w:hAnsiTheme="minorHAnsi" w:cstheme="minorHAnsi"/>
        </w:rPr>
        <w:t xml:space="preserve"> any potential </w:t>
      </w:r>
      <w:r w:rsidRPr="000074AF">
        <w:rPr>
          <w:rStyle w:val="StyleUnderline"/>
          <w:rFonts w:asciiTheme="minorHAnsi" w:hAnsiTheme="minorHAnsi" w:cstheme="minorHAnsi"/>
          <w:highlight w:val="yellow"/>
        </w:rPr>
        <w:t>challengers</w:t>
      </w:r>
      <w:r w:rsidRPr="001F2986">
        <w:rPr>
          <w:rStyle w:val="StyleUnderline"/>
          <w:rFonts w:asciiTheme="minorHAnsi" w:hAnsiTheme="minorHAnsi" w:cstheme="minorHAnsi"/>
        </w:rPr>
        <w:t>.</w:t>
      </w:r>
    </w:p>
    <w:p w14:paraId="69D63F52" w14:textId="77777777" w:rsidR="00F410AA" w:rsidRPr="001F2986" w:rsidRDefault="00F410AA" w:rsidP="00F410AA">
      <w:pPr>
        <w:rPr>
          <w:rFonts w:asciiTheme="minorHAnsi" w:hAnsiTheme="minorHAnsi" w:cstheme="minorHAnsi"/>
        </w:rPr>
      </w:pPr>
      <w:r w:rsidRPr="001F2986">
        <w:rPr>
          <w:rFonts w:asciiTheme="minorHAnsi" w:hAnsiTheme="minorHAnsi" w:cstheme="minorHAnsi"/>
        </w:rPr>
        <w:t>The Balkans offer a ready example of how grievance based on ethnic tension must be intertwined with the collapse of order for groups to take up arms against one another. While various ethnolinguistic communities there long eyed each other with suspicion, going back to the days of the Ottoman and Austro-Hungarian empires, those tensions did not lead to violence for most of the region’s history, including during the nearly half-century of communist rule. But when the Soviet empire fell and communist governments were discredited, parts of Yugoslavia began to declare independence. Serbs, Bosnians, Croats and Albanians, incited by political opportunists and demagogues, fought wars against one another for a decade, drawing in the international community, until sovereign states emerged with new, widely accepted borders.</w:t>
      </w:r>
    </w:p>
    <w:p w14:paraId="5B482C77" w14:textId="77777777" w:rsidR="00F410AA" w:rsidRPr="001F2986" w:rsidRDefault="00F410AA" w:rsidP="00F410AA">
      <w:pPr>
        <w:rPr>
          <w:rStyle w:val="Emphasis"/>
          <w:rFonts w:asciiTheme="minorHAnsi" w:hAnsiTheme="minorHAnsi" w:cstheme="minorHAnsi"/>
        </w:rPr>
      </w:pPr>
      <w:r w:rsidRPr="00C75BCD">
        <w:rPr>
          <w:rStyle w:val="StyleUnderline"/>
          <w:rFonts w:asciiTheme="minorHAnsi" w:hAnsiTheme="minorHAnsi" w:cstheme="minorHAnsi"/>
        </w:rPr>
        <w:t>In one influential 2006 study representative of the new school of thought</w:t>
      </w:r>
      <w:r w:rsidRPr="00C75BCD">
        <w:rPr>
          <w:rFonts w:asciiTheme="minorHAnsi" w:hAnsiTheme="minorHAnsi" w:cstheme="minorHAnsi"/>
        </w:rPr>
        <w:t xml:space="preserve"> — </w:t>
      </w:r>
      <w:r w:rsidRPr="00C75BCD">
        <w:rPr>
          <w:rStyle w:val="StyleUnderline"/>
          <w:rFonts w:asciiTheme="minorHAnsi" w:hAnsiTheme="minorHAnsi" w:cstheme="minorHAnsi"/>
        </w:rPr>
        <w:t xml:space="preserve">one that examined </w:t>
      </w:r>
      <w:r w:rsidRPr="00C75BCD">
        <w:rPr>
          <w:rStyle w:val="Emphasis"/>
          <w:rFonts w:asciiTheme="minorHAnsi" w:hAnsiTheme="minorHAnsi" w:cstheme="minorHAnsi"/>
        </w:rPr>
        <w:t>172 countries</w:t>
      </w:r>
      <w:r w:rsidRPr="00C75BCD">
        <w:rPr>
          <w:rFonts w:asciiTheme="minorHAnsi" w:hAnsiTheme="minorHAnsi" w:cstheme="minorHAnsi"/>
        </w:rPr>
        <w:t xml:space="preserve"> from 1945 to 2000 — the political scientists Havard </w:t>
      </w:r>
      <w:r w:rsidRPr="00C75BCD">
        <w:rPr>
          <w:rStyle w:val="StyleUnderline"/>
          <w:rFonts w:asciiTheme="minorHAnsi" w:hAnsiTheme="minorHAnsi" w:cstheme="minorHAnsi"/>
        </w:rPr>
        <w:t>Hegre</w:t>
      </w:r>
      <w:r w:rsidRPr="00C75BCD">
        <w:rPr>
          <w:rFonts w:asciiTheme="minorHAnsi" w:hAnsiTheme="minorHAnsi" w:cstheme="minorHAnsi"/>
        </w:rPr>
        <w:t xml:space="preserve">, of the Center for the Study of Civil War, </w:t>
      </w:r>
      <w:r w:rsidRPr="00C75BCD">
        <w:rPr>
          <w:rStyle w:val="StyleUnderline"/>
          <w:rFonts w:asciiTheme="minorHAnsi" w:hAnsiTheme="minorHAnsi" w:cstheme="minorHAnsi"/>
        </w:rPr>
        <w:t>and</w:t>
      </w:r>
      <w:r w:rsidRPr="00C75BCD">
        <w:rPr>
          <w:rFonts w:asciiTheme="minorHAnsi" w:hAnsiTheme="minorHAnsi" w:cstheme="minorHAnsi"/>
        </w:rPr>
        <w:t xml:space="preserve"> Nicholas </w:t>
      </w:r>
      <w:r w:rsidRPr="00C75BCD">
        <w:rPr>
          <w:rStyle w:val="StyleUnderline"/>
          <w:rFonts w:asciiTheme="minorHAnsi" w:hAnsiTheme="minorHAnsi" w:cstheme="minorHAnsi"/>
        </w:rPr>
        <w:t>Sambanis</w:t>
      </w:r>
      <w:r w:rsidRPr="00C75BCD">
        <w:rPr>
          <w:rFonts w:asciiTheme="minorHAnsi" w:hAnsiTheme="minorHAnsi" w:cstheme="minorHAnsi"/>
        </w:rPr>
        <w:t xml:space="preserve">, of Yale University, </w:t>
      </w:r>
      <w:r w:rsidRPr="00C75BCD">
        <w:rPr>
          <w:rStyle w:val="StyleUnderline"/>
          <w:rFonts w:asciiTheme="minorHAnsi" w:hAnsiTheme="minorHAnsi" w:cstheme="minorHAnsi"/>
        </w:rPr>
        <w:t xml:space="preserve">used </w:t>
      </w:r>
      <w:r w:rsidRPr="00C75BCD">
        <w:rPr>
          <w:rStyle w:val="Emphasis"/>
          <w:rFonts w:asciiTheme="minorHAnsi" w:hAnsiTheme="minorHAnsi" w:cstheme="minorHAnsi"/>
        </w:rPr>
        <w:t>advanced statistical tools</w:t>
      </w:r>
      <w:r w:rsidRPr="00C75BCD">
        <w:rPr>
          <w:rStyle w:val="StyleUnderline"/>
          <w:rFonts w:asciiTheme="minorHAnsi" w:hAnsiTheme="minorHAnsi" w:cstheme="minorHAnsi"/>
        </w:rPr>
        <w:t xml:space="preserve"> to determine which of 88 factors most </w:t>
      </w:r>
      <w:r w:rsidRPr="00C75BCD">
        <w:rPr>
          <w:rStyle w:val="Emphasis"/>
          <w:rFonts w:asciiTheme="minorHAnsi" w:hAnsiTheme="minorHAnsi" w:cstheme="minorHAnsi"/>
        </w:rPr>
        <w:t>consistently predicted civil war</w:t>
      </w:r>
      <w:r w:rsidRPr="00C75BCD">
        <w:rPr>
          <w:rFonts w:asciiTheme="minorHAnsi" w:hAnsiTheme="minorHAnsi" w:cstheme="minorHAnsi"/>
        </w:rPr>
        <w:t xml:space="preserve">. </w:t>
      </w:r>
      <w:r w:rsidRPr="00C75BCD">
        <w:rPr>
          <w:rStyle w:val="StyleUnderline"/>
          <w:rFonts w:asciiTheme="minorHAnsi" w:hAnsiTheme="minorHAnsi" w:cstheme="minorHAnsi"/>
        </w:rPr>
        <w:t xml:space="preserve">Grievance-based measures like authoritarian government and ethnolinguistic diversity ranked </w:t>
      </w:r>
      <w:r w:rsidRPr="00C75BCD">
        <w:rPr>
          <w:rStyle w:val="Emphasis"/>
          <w:rFonts w:asciiTheme="minorHAnsi" w:hAnsiTheme="minorHAnsi" w:cstheme="minorHAnsi"/>
        </w:rPr>
        <w:t>low</w:t>
      </w:r>
      <w:r w:rsidRPr="00C75BCD">
        <w:rPr>
          <w:rStyle w:val="StyleUnderline"/>
          <w:rFonts w:asciiTheme="minorHAnsi" w:hAnsiTheme="minorHAnsi" w:cstheme="minorHAnsi"/>
        </w:rPr>
        <w:t xml:space="preserve"> or had </w:t>
      </w:r>
      <w:r w:rsidRPr="00C75BCD">
        <w:rPr>
          <w:rStyle w:val="Emphasis"/>
          <w:rFonts w:asciiTheme="minorHAnsi" w:hAnsiTheme="minorHAnsi" w:cstheme="minorHAnsi"/>
        </w:rPr>
        <w:t>no discernible effect</w:t>
      </w:r>
      <w:r w:rsidRPr="00C75BCD">
        <w:rPr>
          <w:rFonts w:asciiTheme="minorHAnsi" w:hAnsiTheme="minorHAnsi" w:cstheme="minorHAnsi"/>
        </w:rPr>
        <w:t xml:space="preserve"> (although the latter did predict internal conflict when the analysis included the lowest level of conflict measured, defined as 25 or more deaths in a year). In contrast, Hegre and Sambanis found that </w:t>
      </w:r>
      <w:r w:rsidRPr="00C75BCD">
        <w:rPr>
          <w:rStyle w:val="StyleUnderline"/>
          <w:rFonts w:asciiTheme="minorHAnsi" w:hAnsiTheme="minorHAnsi" w:cstheme="minorHAnsi"/>
        </w:rPr>
        <w:t xml:space="preserve">measures of </w:t>
      </w:r>
      <w:r w:rsidRPr="00C75BCD">
        <w:rPr>
          <w:rStyle w:val="Emphasis"/>
          <w:rFonts w:asciiTheme="minorHAnsi" w:hAnsiTheme="minorHAnsi" w:cstheme="minorHAnsi"/>
        </w:rPr>
        <w:t>opportunity</w:t>
      </w:r>
      <w:r w:rsidRPr="00C75BCD">
        <w:rPr>
          <w:rStyle w:val="StyleUnderline"/>
          <w:rFonts w:asciiTheme="minorHAnsi" w:hAnsiTheme="minorHAnsi" w:cstheme="minorHAnsi"/>
        </w:rPr>
        <w:t xml:space="preserve"> like a </w:t>
      </w:r>
      <w:r w:rsidRPr="00C75BCD">
        <w:rPr>
          <w:rStyle w:val="Emphasis"/>
          <w:rFonts w:asciiTheme="minorHAnsi" w:hAnsiTheme="minorHAnsi" w:cstheme="minorHAnsi"/>
        </w:rPr>
        <w:t>small military establishment</w:t>
      </w:r>
      <w:r w:rsidRPr="00C75BCD">
        <w:rPr>
          <w:rStyle w:val="StyleUnderline"/>
          <w:rFonts w:asciiTheme="minorHAnsi" w:hAnsiTheme="minorHAnsi" w:cstheme="minorHAnsi"/>
        </w:rPr>
        <w:t xml:space="preserve"> and </w:t>
      </w:r>
      <w:r w:rsidRPr="00C75BCD">
        <w:rPr>
          <w:rStyle w:val="Emphasis"/>
          <w:rFonts w:asciiTheme="minorHAnsi" w:hAnsiTheme="minorHAnsi" w:cstheme="minorHAnsi"/>
        </w:rPr>
        <w:t>rough terrain</w:t>
      </w:r>
      <w:r w:rsidRPr="00C75BCD">
        <w:rPr>
          <w:rFonts w:asciiTheme="minorHAnsi" w:hAnsiTheme="minorHAnsi" w:cstheme="minorHAnsi"/>
        </w:rPr>
        <w:t xml:space="preserve"> — </w:t>
      </w:r>
      <w:r w:rsidRPr="00C75BCD">
        <w:rPr>
          <w:rStyle w:val="StyleUnderline"/>
          <w:rFonts w:asciiTheme="minorHAnsi" w:hAnsiTheme="minorHAnsi" w:cstheme="minorHAnsi"/>
        </w:rPr>
        <w:t xml:space="preserve">which offers a base from which rebels can strike — had a </w:t>
      </w:r>
      <w:r w:rsidRPr="00C75BCD">
        <w:rPr>
          <w:rStyle w:val="Emphasis"/>
          <w:rFonts w:asciiTheme="minorHAnsi" w:hAnsiTheme="minorHAnsi" w:cstheme="minorHAnsi"/>
        </w:rPr>
        <w:t>much stronger</w:t>
      </w:r>
      <w:r w:rsidRPr="00C75BCD">
        <w:rPr>
          <w:rStyle w:val="StyleUnderline"/>
          <w:rFonts w:asciiTheme="minorHAnsi" w:hAnsiTheme="minorHAnsi" w:cstheme="minorHAnsi"/>
        </w:rPr>
        <w:t xml:space="preserve"> and </w:t>
      </w:r>
      <w:r w:rsidRPr="00C75BCD">
        <w:rPr>
          <w:rStyle w:val="Emphasis"/>
          <w:rFonts w:asciiTheme="minorHAnsi" w:hAnsiTheme="minorHAnsi" w:cstheme="minorHAnsi"/>
        </w:rPr>
        <w:t>more consistent effect.</w:t>
      </w:r>
    </w:p>
    <w:p w14:paraId="7ADEBED9" w14:textId="77777777" w:rsidR="00F410AA" w:rsidRPr="001F2986" w:rsidRDefault="00F410AA" w:rsidP="00F410AA">
      <w:pPr>
        <w:rPr>
          <w:rFonts w:asciiTheme="minorHAnsi" w:hAnsiTheme="minorHAnsi" w:cstheme="minorHAnsi"/>
        </w:rPr>
      </w:pPr>
      <w:r w:rsidRPr="001F2986">
        <w:rPr>
          <w:rStyle w:val="StyleUnderline"/>
          <w:rFonts w:asciiTheme="minorHAnsi" w:hAnsiTheme="minorHAnsi" w:cstheme="minorHAnsi"/>
        </w:rPr>
        <w:t>Geography is a</w:t>
      </w:r>
      <w:r w:rsidRPr="001F2986">
        <w:rPr>
          <w:rFonts w:asciiTheme="minorHAnsi" w:hAnsiTheme="minorHAnsi" w:cstheme="minorHAnsi"/>
        </w:rPr>
        <w:t xml:space="preserve"> surprisingly </w:t>
      </w:r>
      <w:r w:rsidRPr="001F2986">
        <w:rPr>
          <w:rStyle w:val="Emphasis"/>
          <w:rFonts w:asciiTheme="minorHAnsi" w:hAnsiTheme="minorHAnsi" w:cstheme="minorHAnsi"/>
        </w:rPr>
        <w:t>potent</w:t>
      </w:r>
      <w:r w:rsidRPr="001F2986">
        <w:rPr>
          <w:rFonts w:asciiTheme="minorHAnsi" w:hAnsiTheme="minorHAnsi" w:cstheme="minorHAnsi"/>
        </w:rPr>
        <w:t xml:space="preserve"> </w:t>
      </w:r>
      <w:r w:rsidRPr="001F2986">
        <w:rPr>
          <w:rStyle w:val="StyleUnderline"/>
          <w:rFonts w:asciiTheme="minorHAnsi" w:hAnsiTheme="minorHAnsi" w:cstheme="minorHAnsi"/>
        </w:rPr>
        <w:t>variable in predicting civil war</w:t>
      </w:r>
      <w:r w:rsidRPr="001F2986">
        <w:rPr>
          <w:rFonts w:asciiTheme="minorHAnsi" w:hAnsiTheme="minorHAnsi" w:cstheme="minorHAnsi"/>
        </w:rPr>
        <w:t xml:space="preserve"> — and can confound even moderately strong states. During such conflicts, governments usually control the cities, and rebels form bases in relatively inaccessible regions like mountains, forests and swamps. Countries that have had problems with mountain-based minorities include Russia, which has confronted rebels in Chechnya, and Turkey, which is still fighting Kurds in the southeast of the country. (Until the 1990s, the Turkish government even referred to Kurds as “Mountain Turks,” denying their identity while acknowledging the geographical nature of the problem.)  </w:t>
      </w:r>
    </w:p>
    <w:p w14:paraId="4E4C8111" w14:textId="77777777" w:rsidR="00F410AA" w:rsidRPr="001F2986" w:rsidRDefault="00F410AA" w:rsidP="00F410AA">
      <w:pPr>
        <w:rPr>
          <w:rStyle w:val="StyleUnderline"/>
          <w:rFonts w:asciiTheme="minorHAnsi" w:hAnsiTheme="minorHAnsi" w:cstheme="minorHAnsi"/>
        </w:rPr>
      </w:pPr>
      <w:r w:rsidRPr="001F2986">
        <w:rPr>
          <w:rStyle w:val="StyleUnderline"/>
          <w:rFonts w:asciiTheme="minorHAnsi" w:hAnsiTheme="minorHAnsi" w:cstheme="minorHAnsi"/>
        </w:rPr>
        <w:t xml:space="preserve">Even with the </w:t>
      </w:r>
      <w:r w:rsidRPr="001F2986">
        <w:rPr>
          <w:rStyle w:val="Emphasis"/>
          <w:rFonts w:asciiTheme="minorHAnsi" w:hAnsiTheme="minorHAnsi" w:cstheme="minorHAnsi"/>
        </w:rPr>
        <w:t>most difficult geographic conditions</w:t>
      </w:r>
      <w:r w:rsidRPr="001F2986">
        <w:rPr>
          <w:rStyle w:val="StyleUnderline"/>
          <w:rFonts w:asciiTheme="minorHAnsi" w:hAnsiTheme="minorHAnsi" w:cstheme="minorHAnsi"/>
        </w:rPr>
        <w:t xml:space="preserve">, however, </w:t>
      </w:r>
      <w:r w:rsidRPr="000074AF">
        <w:rPr>
          <w:rStyle w:val="Emphasis"/>
          <w:rFonts w:asciiTheme="minorHAnsi" w:hAnsiTheme="minorHAnsi" w:cstheme="minorHAnsi"/>
          <w:highlight w:val="yellow"/>
        </w:rPr>
        <w:t>wealth</w:t>
      </w:r>
      <w:r w:rsidRPr="000074AF">
        <w:rPr>
          <w:rStyle w:val="StyleUnderline"/>
          <w:rFonts w:asciiTheme="minorHAnsi" w:hAnsiTheme="minorHAnsi" w:cstheme="minorHAnsi"/>
          <w:highlight w:val="yellow"/>
        </w:rPr>
        <w:t xml:space="preserve"> and </w:t>
      </w:r>
      <w:r w:rsidRPr="000074AF">
        <w:rPr>
          <w:rStyle w:val="Emphasis"/>
          <w:rFonts w:asciiTheme="minorHAnsi" w:hAnsiTheme="minorHAnsi" w:cstheme="minorHAnsi"/>
          <w:highlight w:val="yellow"/>
        </w:rPr>
        <w:t>government power</w:t>
      </w:r>
      <w:r w:rsidRPr="001F2986">
        <w:rPr>
          <w:rStyle w:val="StyleUnderline"/>
          <w:rFonts w:asciiTheme="minorHAnsi" w:hAnsiTheme="minorHAnsi" w:cstheme="minorHAnsi"/>
        </w:rPr>
        <w:t xml:space="preserve"> tend to </w:t>
      </w:r>
      <w:r w:rsidRPr="000074AF">
        <w:rPr>
          <w:rStyle w:val="Emphasis"/>
          <w:rFonts w:asciiTheme="minorHAnsi" w:hAnsiTheme="minorHAnsi" w:cstheme="minorHAnsi"/>
          <w:highlight w:val="yellow"/>
        </w:rPr>
        <w:t>erase opportunities for rebellion</w:t>
      </w:r>
      <w:r w:rsidRPr="001F2986">
        <w:rPr>
          <w:rFonts w:asciiTheme="minorHAnsi" w:hAnsiTheme="minorHAnsi" w:cstheme="minorHAnsi"/>
        </w:rPr>
        <w:t xml:space="preserve">. Consider that </w:t>
      </w:r>
      <w:r w:rsidRPr="001F2986">
        <w:rPr>
          <w:rStyle w:val="StyleUnderline"/>
          <w:rFonts w:asciiTheme="minorHAnsi" w:hAnsiTheme="minorHAnsi" w:cstheme="minorHAnsi"/>
        </w:rPr>
        <w:t>in</w:t>
      </w:r>
      <w:r w:rsidRPr="001F2986">
        <w:rPr>
          <w:rFonts w:asciiTheme="minorHAnsi" w:hAnsiTheme="minorHAnsi" w:cstheme="minorHAnsi"/>
        </w:rPr>
        <w:t xml:space="preserve"> 1948 and </w:t>
      </w:r>
      <w:r w:rsidRPr="001F2986">
        <w:rPr>
          <w:rStyle w:val="StyleUnderline"/>
          <w:rFonts w:asciiTheme="minorHAnsi" w:hAnsiTheme="minorHAnsi" w:cstheme="minorHAnsi"/>
        </w:rPr>
        <w:t xml:space="preserve">1949, South Korea faced a communist-led uprising on </w:t>
      </w:r>
      <w:r w:rsidRPr="001F2986">
        <w:rPr>
          <w:rStyle w:val="Emphasis"/>
          <w:rFonts w:asciiTheme="minorHAnsi" w:hAnsiTheme="minorHAnsi" w:cstheme="minorHAnsi"/>
        </w:rPr>
        <w:t>Jeju Island</w:t>
      </w:r>
      <w:r w:rsidRPr="001F2986">
        <w:rPr>
          <w:rFonts w:asciiTheme="minorHAnsi" w:hAnsiTheme="minorHAnsi" w:cstheme="minorHAnsi"/>
        </w:rPr>
        <w:t xml:space="preserve"> — which lies in the Korea Strait, about 60 miles from the mainland — in a conflict that cost as many as 30,000 lives, mostly civilian. </w:t>
      </w:r>
      <w:r w:rsidRPr="001F2986">
        <w:rPr>
          <w:rStyle w:val="StyleUnderline"/>
          <w:rFonts w:asciiTheme="minorHAnsi" w:hAnsiTheme="minorHAnsi" w:cstheme="minorHAnsi"/>
        </w:rPr>
        <w:t>A poor, newly independent South Korea had difficulty bringing that island under control and relied on brutal tactics to do so</w:t>
      </w:r>
      <w:r w:rsidRPr="001F2986">
        <w:rPr>
          <w:rFonts w:asciiTheme="minorHAnsi" w:hAnsiTheme="minorHAnsi" w:cstheme="minorHAnsi"/>
        </w:rPr>
        <w:t xml:space="preserve">, including summary executions. </w:t>
      </w:r>
      <w:r w:rsidRPr="001F2986">
        <w:rPr>
          <w:rStyle w:val="StyleUnderline"/>
          <w:rFonts w:asciiTheme="minorHAnsi" w:hAnsiTheme="minorHAnsi" w:cstheme="minorHAnsi"/>
        </w:rPr>
        <w:t xml:space="preserve">But now that South Korea has joined the club of </w:t>
      </w:r>
      <w:r w:rsidRPr="001F2986">
        <w:rPr>
          <w:rStyle w:val="Emphasis"/>
          <w:rFonts w:asciiTheme="minorHAnsi" w:hAnsiTheme="minorHAnsi" w:cstheme="minorHAnsi"/>
        </w:rPr>
        <w:t>modern, industrialized states</w:t>
      </w:r>
      <w:r w:rsidRPr="001F2986">
        <w:rPr>
          <w:rStyle w:val="StyleUnderline"/>
          <w:rFonts w:asciiTheme="minorHAnsi" w:hAnsiTheme="minorHAnsi" w:cstheme="minorHAnsi"/>
        </w:rPr>
        <w:t xml:space="preserve"> with </w:t>
      </w:r>
      <w:r w:rsidRPr="001F2986">
        <w:rPr>
          <w:rStyle w:val="Emphasis"/>
          <w:rFonts w:asciiTheme="minorHAnsi" w:hAnsiTheme="minorHAnsi" w:cstheme="minorHAnsi"/>
        </w:rPr>
        <w:t>advanced militaries</w:t>
      </w:r>
      <w:r w:rsidRPr="001F2986">
        <w:rPr>
          <w:rStyle w:val="StyleUnderline"/>
          <w:rFonts w:asciiTheme="minorHAnsi" w:hAnsiTheme="minorHAnsi" w:cstheme="minorHAnsi"/>
        </w:rPr>
        <w:t xml:space="preserve">, the idea of a region like Jeju rebelling has become </w:t>
      </w:r>
      <w:r w:rsidRPr="001F2986">
        <w:rPr>
          <w:rStyle w:val="Emphasis"/>
          <w:rFonts w:asciiTheme="minorHAnsi" w:hAnsiTheme="minorHAnsi" w:cstheme="minorHAnsi"/>
        </w:rPr>
        <w:t>unthinkable</w:t>
      </w:r>
      <w:r w:rsidRPr="001F2986">
        <w:rPr>
          <w:rStyle w:val="StyleUnderline"/>
          <w:rFonts w:asciiTheme="minorHAnsi" w:hAnsiTheme="minorHAnsi" w:cstheme="minorHAnsi"/>
        </w:rPr>
        <w:t>.</w:t>
      </w:r>
    </w:p>
    <w:p w14:paraId="68005B4A" w14:textId="77777777" w:rsidR="00F410AA" w:rsidRPr="001F2986" w:rsidRDefault="00F410AA" w:rsidP="00F410AA">
      <w:pPr>
        <w:rPr>
          <w:rFonts w:asciiTheme="minorHAnsi" w:hAnsiTheme="minorHAnsi" w:cstheme="minorHAnsi"/>
          <w:u w:val="single"/>
        </w:rPr>
      </w:pPr>
      <w:r w:rsidRPr="001F2986">
        <w:rPr>
          <w:rStyle w:val="Emphasis"/>
          <w:rFonts w:asciiTheme="minorHAnsi" w:hAnsiTheme="minorHAnsi" w:cstheme="minorHAnsi"/>
        </w:rPr>
        <w:t>Wealth</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military power</w:t>
      </w:r>
      <w:r w:rsidRPr="001F2986">
        <w:rPr>
          <w:rStyle w:val="StyleUnderline"/>
          <w:rFonts w:asciiTheme="minorHAnsi" w:hAnsiTheme="minorHAnsi" w:cstheme="minorHAnsi"/>
        </w:rPr>
        <w:t xml:space="preserve"> explain why, </w:t>
      </w:r>
      <w:r w:rsidRPr="000074AF">
        <w:rPr>
          <w:rStyle w:val="StyleUnderline"/>
          <w:rFonts w:asciiTheme="minorHAnsi" w:hAnsiTheme="minorHAnsi" w:cstheme="minorHAnsi"/>
          <w:highlight w:val="yellow"/>
        </w:rPr>
        <w:t>in the U</w:t>
      </w:r>
      <w:r w:rsidRPr="001F2986">
        <w:rPr>
          <w:rFonts w:asciiTheme="minorHAnsi" w:hAnsiTheme="minorHAnsi" w:cstheme="minorHAnsi"/>
        </w:rPr>
        <w:t xml:space="preserve">nited </w:t>
      </w:r>
      <w:r w:rsidRPr="000074AF">
        <w:rPr>
          <w:rStyle w:val="StyleUnderline"/>
          <w:rFonts w:asciiTheme="minorHAnsi" w:hAnsiTheme="minorHAnsi" w:cstheme="minorHAnsi"/>
          <w:highlight w:val="yellow"/>
        </w:rPr>
        <w:t>S</w:t>
      </w:r>
      <w:r w:rsidRPr="001F2986">
        <w:rPr>
          <w:rFonts w:asciiTheme="minorHAnsi" w:hAnsiTheme="minorHAnsi" w:cstheme="minorHAnsi"/>
        </w:rPr>
        <w:t xml:space="preserve">tates, </w:t>
      </w:r>
      <w:r w:rsidRPr="000074AF">
        <w:rPr>
          <w:rStyle w:val="Emphasis"/>
          <w:rFonts w:asciiTheme="minorHAnsi" w:hAnsiTheme="minorHAnsi" w:cstheme="minorHAnsi"/>
          <w:highlight w:val="yellow"/>
        </w:rPr>
        <w:t>civil war is likely to remain a metaphor</w:t>
      </w:r>
      <w:r w:rsidRPr="001F2986">
        <w:rPr>
          <w:rStyle w:val="StyleUnderline"/>
          <w:rFonts w:asciiTheme="minorHAnsi" w:hAnsiTheme="minorHAnsi" w:cstheme="minorHAnsi"/>
        </w:rPr>
        <w:t xml:space="preserve">. Its per capita gross domestic product is about $62,000 a year, among the highest in the world, and </w:t>
      </w:r>
      <w:r w:rsidRPr="000074AF">
        <w:rPr>
          <w:rStyle w:val="StyleUnderline"/>
          <w:rFonts w:asciiTheme="minorHAnsi" w:hAnsiTheme="minorHAnsi" w:cstheme="minorHAnsi"/>
          <w:highlight w:val="yellow"/>
        </w:rPr>
        <w:t xml:space="preserve">its </w:t>
      </w:r>
      <w:r w:rsidRPr="000074AF">
        <w:rPr>
          <w:rStyle w:val="Emphasis"/>
          <w:rFonts w:asciiTheme="minorHAnsi" w:hAnsiTheme="minorHAnsi" w:cstheme="minorHAnsi"/>
          <w:highlight w:val="yellow"/>
        </w:rPr>
        <w:t>military</w:t>
      </w:r>
      <w:r w:rsidRPr="000074AF">
        <w:rPr>
          <w:rStyle w:val="StyleUnderline"/>
          <w:rFonts w:asciiTheme="minorHAnsi" w:hAnsiTheme="minorHAnsi" w:cstheme="minorHAnsi"/>
          <w:highlight w:val="yellow"/>
        </w:rPr>
        <w:t xml:space="preserve"> 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clearly </w:t>
      </w:r>
      <w:r w:rsidRPr="000074AF">
        <w:rPr>
          <w:rStyle w:val="Emphasis"/>
          <w:rFonts w:asciiTheme="minorHAnsi" w:hAnsiTheme="minorHAnsi" w:cstheme="minorHAnsi"/>
          <w:highlight w:val="yellow"/>
        </w:rPr>
        <w:t>capable</w:t>
      </w:r>
      <w:r w:rsidRPr="000074AF">
        <w:rPr>
          <w:rStyle w:val="StyleUnderline"/>
          <w:rFonts w:asciiTheme="minorHAnsi" w:hAnsiTheme="minorHAnsi" w:cstheme="minorHAnsi"/>
          <w:highlight w:val="yellow"/>
        </w:rPr>
        <w:t xml:space="preserve"> of </w:t>
      </w:r>
      <w:r w:rsidRPr="000074AF">
        <w:rPr>
          <w:rStyle w:val="Emphasis"/>
          <w:rFonts w:asciiTheme="minorHAnsi" w:hAnsiTheme="minorHAnsi" w:cstheme="minorHAnsi"/>
          <w:highlight w:val="yellow"/>
        </w:rPr>
        <w:t>wiping out</w:t>
      </w:r>
      <w:r w:rsidRPr="001F2986">
        <w:rPr>
          <w:rStyle w:val="Emphasis"/>
          <w:rFonts w:asciiTheme="minorHAnsi" w:hAnsiTheme="minorHAnsi" w:cstheme="minorHAnsi"/>
        </w:rPr>
        <w:t xml:space="preserve"> any </w:t>
      </w:r>
      <w:r w:rsidRPr="000074AF">
        <w:rPr>
          <w:rStyle w:val="Emphasis"/>
          <w:rFonts w:asciiTheme="minorHAnsi" w:hAnsiTheme="minorHAnsi" w:cstheme="minorHAnsi"/>
          <w:highlight w:val="yellow"/>
        </w:rPr>
        <w:t>challenges</w:t>
      </w:r>
      <w:r w:rsidRPr="001F2986">
        <w:rPr>
          <w:rStyle w:val="Emphasis"/>
          <w:rFonts w:asciiTheme="minorHAnsi" w:hAnsiTheme="minorHAnsi" w:cstheme="minorHAnsi"/>
        </w:rPr>
        <w:t xml:space="preserve"> to state power</w:t>
      </w:r>
      <w:r w:rsidRPr="001F2986">
        <w:rPr>
          <w:rFonts w:asciiTheme="minorHAnsi" w:hAnsiTheme="minorHAnsi" w:cstheme="minorHAnsi"/>
        </w:rPr>
        <w:t xml:space="preserve">. (The U.S. Civil War occurred when the nation had a per capita GDP comparable to that of a developing nation today, and when military technology was limited to rifles and cannon.) </w:t>
      </w:r>
      <w:r w:rsidRPr="000074AF">
        <w:rPr>
          <w:rStyle w:val="StyleUnderline"/>
          <w:rFonts w:asciiTheme="minorHAnsi" w:hAnsiTheme="minorHAnsi" w:cstheme="minorHAnsi"/>
          <w:highlight w:val="yellow"/>
        </w:rPr>
        <w:t xml:space="preserve">The Pentagon </w:t>
      </w:r>
      <w:r w:rsidRPr="000074AF">
        <w:rPr>
          <w:rStyle w:val="Emphasis"/>
          <w:rFonts w:asciiTheme="minorHAnsi" w:hAnsiTheme="minorHAnsi" w:cstheme="minorHAnsi"/>
          <w:highlight w:val="yellow"/>
        </w:rPr>
        <w:t>has 1</w:t>
      </w:r>
      <w:r w:rsidRPr="001F2986">
        <w:rPr>
          <w:rStyle w:val="Emphasis"/>
          <w:rFonts w:asciiTheme="minorHAnsi" w:hAnsiTheme="minorHAnsi" w:cstheme="minorHAnsi"/>
        </w:rPr>
        <w:t xml:space="preserve">.3 </w:t>
      </w:r>
      <w:r w:rsidRPr="000074AF">
        <w:rPr>
          <w:rStyle w:val="Emphasis"/>
          <w:rFonts w:asciiTheme="minorHAnsi" w:hAnsiTheme="minorHAnsi" w:cstheme="minorHAnsi"/>
          <w:highlight w:val="yellow"/>
        </w:rPr>
        <w:t>million</w:t>
      </w:r>
      <w:r w:rsidRPr="001F2986">
        <w:rPr>
          <w:rStyle w:val="Emphasis"/>
          <w:rFonts w:asciiTheme="minorHAnsi" w:hAnsiTheme="minorHAnsi" w:cstheme="minorHAnsi"/>
        </w:rPr>
        <w:t xml:space="preserve"> active-duty </w:t>
      </w:r>
      <w:r w:rsidRPr="000074AF">
        <w:rPr>
          <w:rStyle w:val="Emphasis"/>
          <w:rFonts w:asciiTheme="minorHAnsi" w:hAnsiTheme="minorHAnsi" w:cstheme="minorHAnsi"/>
          <w:highlight w:val="yellow"/>
        </w:rPr>
        <w:t>personnel</w:t>
      </w:r>
      <w:r w:rsidRPr="001F2986">
        <w:rPr>
          <w:rStyle w:val="StyleUnderline"/>
          <w:rFonts w:asciiTheme="minorHAnsi" w:hAnsiTheme="minorHAnsi" w:cstheme="minorHAnsi"/>
        </w:rPr>
        <w:t xml:space="preserve">, </w:t>
      </w:r>
      <w:r w:rsidRPr="000074AF">
        <w:rPr>
          <w:rStyle w:val="StyleUnderline"/>
          <w:rFonts w:asciiTheme="minorHAnsi" w:hAnsiTheme="minorHAnsi" w:cstheme="minorHAnsi"/>
          <w:highlight w:val="yellow"/>
        </w:rPr>
        <w:t xml:space="preserve">can find </w:t>
      </w:r>
      <w:r w:rsidRPr="000074AF">
        <w:rPr>
          <w:rStyle w:val="Emphasis"/>
          <w:rFonts w:asciiTheme="minorHAnsi" w:hAnsiTheme="minorHAnsi" w:cstheme="minorHAnsi"/>
          <w:highlight w:val="yellow"/>
        </w:rPr>
        <w:t>terrorists</w:t>
      </w:r>
      <w:r w:rsidRPr="001F2986">
        <w:rPr>
          <w:rStyle w:val="StyleUnderline"/>
          <w:rFonts w:asciiTheme="minorHAnsi" w:hAnsiTheme="minorHAnsi" w:cstheme="minorHAnsi"/>
        </w:rPr>
        <w:t xml:space="preserve"> on the other side of the world </w:t>
      </w:r>
      <w:r w:rsidRPr="000074AF">
        <w:rPr>
          <w:rStyle w:val="StyleUnderline"/>
          <w:rFonts w:asciiTheme="minorHAnsi" w:hAnsiTheme="minorHAnsi" w:cstheme="minorHAnsi"/>
          <w:highlight w:val="yellow"/>
        </w:rPr>
        <w:t xml:space="preserve">and </w:t>
      </w:r>
      <w:r w:rsidRPr="000074AF">
        <w:rPr>
          <w:rStyle w:val="Emphasis"/>
          <w:rFonts w:asciiTheme="minorHAnsi" w:hAnsiTheme="minorHAnsi" w:cstheme="minorHAnsi"/>
          <w:highlight w:val="yellow"/>
        </w:rPr>
        <w:t>wipe them out with</w:t>
      </w:r>
      <w:r w:rsidRPr="001F2986">
        <w:rPr>
          <w:rStyle w:val="Emphasis"/>
          <w:rFonts w:asciiTheme="minorHAnsi" w:hAnsiTheme="minorHAnsi" w:cstheme="minorHAnsi"/>
        </w:rPr>
        <w:t xml:space="preserve"> the push of </w:t>
      </w:r>
      <w:r w:rsidRPr="000074AF">
        <w:rPr>
          <w:rStyle w:val="Emphasis"/>
          <w:rFonts w:asciiTheme="minorHAnsi" w:hAnsiTheme="minorHAnsi" w:cstheme="minorHAnsi"/>
          <w:highlight w:val="yellow"/>
        </w:rPr>
        <w:t>a button</w:t>
      </w:r>
      <w:r w:rsidRPr="001F2986">
        <w:rPr>
          <w:rStyle w:val="StyleUnderline"/>
          <w:rFonts w:asciiTheme="minorHAnsi" w:hAnsiTheme="minorHAnsi" w:cstheme="minorHAnsi"/>
        </w:rPr>
        <w:t xml:space="preserve">, and boasts a </w:t>
      </w:r>
      <w:r w:rsidRPr="001F2986">
        <w:rPr>
          <w:rStyle w:val="Emphasis"/>
          <w:rFonts w:asciiTheme="minorHAnsi" w:hAnsiTheme="minorHAnsi" w:cstheme="minorHAnsi"/>
        </w:rPr>
        <w:t>command-and-control structure</w:t>
      </w:r>
      <w:r w:rsidRPr="001F2986">
        <w:rPr>
          <w:rStyle w:val="StyleUnderline"/>
          <w:rFonts w:asciiTheme="minorHAnsi" w:hAnsiTheme="minorHAnsi" w:cstheme="minorHAnsi"/>
        </w:rPr>
        <w:t xml:space="preserve"> with </w:t>
      </w:r>
      <w:r w:rsidRPr="001F2986">
        <w:rPr>
          <w:rStyle w:val="Emphasis"/>
          <w:rFonts w:asciiTheme="minorHAnsi" w:hAnsiTheme="minorHAnsi" w:cstheme="minorHAnsi"/>
        </w:rPr>
        <w:t>no recent history</w:t>
      </w:r>
      <w:r w:rsidRPr="001F2986">
        <w:rPr>
          <w:rStyle w:val="StyleUnderline"/>
          <w:rFonts w:asciiTheme="minorHAnsi" w:hAnsiTheme="minorHAnsi" w:cstheme="minorHAnsi"/>
        </w:rPr>
        <w:t xml:space="preserve"> of factionalization</w:t>
      </w:r>
      <w:r w:rsidRPr="001F2986">
        <w:rPr>
          <w:rFonts w:asciiTheme="minorHAnsi" w:hAnsiTheme="minorHAnsi" w:cstheme="minorHAnsi"/>
        </w:rPr>
        <w:t xml:space="preserve">. </w:t>
      </w:r>
      <w:r w:rsidRPr="000074AF">
        <w:rPr>
          <w:rStyle w:val="StyleUnderline"/>
          <w:rFonts w:asciiTheme="minorHAnsi" w:hAnsiTheme="minorHAnsi" w:cstheme="minorHAnsi"/>
          <w:highlight w:val="yellow"/>
        </w:rPr>
        <w:t xml:space="preserve">There is </w:t>
      </w:r>
      <w:r w:rsidRPr="000074AF">
        <w:rPr>
          <w:rStyle w:val="Emphasis"/>
          <w:rFonts w:asciiTheme="minorHAnsi" w:hAnsiTheme="minorHAnsi" w:cstheme="minorHAnsi"/>
          <w:highlight w:val="yellow"/>
        </w:rPr>
        <w:t>no</w:t>
      </w:r>
      <w:r w:rsidRPr="001F2986">
        <w:rPr>
          <w:rStyle w:val="Emphasis"/>
          <w:rFonts w:asciiTheme="minorHAnsi" w:hAnsiTheme="minorHAnsi" w:cstheme="minorHAnsi"/>
        </w:rPr>
        <w:t xml:space="preserve"> swamp</w:t>
      </w:r>
      <w:r w:rsidRPr="001F2986">
        <w:rPr>
          <w:rStyle w:val="StyleUnderline"/>
          <w:rFonts w:asciiTheme="minorHAnsi" w:hAnsiTheme="minorHAnsi" w:cstheme="minorHAnsi"/>
        </w:rPr>
        <w:t xml:space="preserve"> or </w:t>
      </w:r>
      <w:r w:rsidRPr="000074AF">
        <w:rPr>
          <w:rStyle w:val="Emphasis"/>
          <w:rFonts w:asciiTheme="minorHAnsi" w:hAnsiTheme="minorHAnsi" w:cstheme="minorHAnsi"/>
          <w:highlight w:val="yellow"/>
        </w:rPr>
        <w:t>mountain</w:t>
      </w:r>
      <w:r w:rsidRPr="001F2986">
        <w:rPr>
          <w:rStyle w:val="Emphasis"/>
          <w:rFonts w:asciiTheme="minorHAnsi" w:hAnsiTheme="minorHAnsi" w:cstheme="minorHAnsi"/>
        </w:rPr>
        <w:t xml:space="preserve"> peak</w:t>
      </w:r>
      <w:r w:rsidRPr="001F2986">
        <w:rPr>
          <w:rStyle w:val="StyleUnderline"/>
          <w:rFonts w:asciiTheme="minorHAnsi" w:hAnsiTheme="minorHAnsi" w:cstheme="minorHAnsi"/>
        </w:rPr>
        <w:t xml:space="preserve"> that is </w:t>
      </w:r>
      <w:r w:rsidRPr="000074AF">
        <w:rPr>
          <w:rStyle w:val="Emphasis"/>
          <w:rFonts w:asciiTheme="minorHAnsi" w:hAnsiTheme="minorHAnsi" w:cstheme="minorHAnsi"/>
          <w:highlight w:val="yellow"/>
        </w:rPr>
        <w:t>beyond the</w:t>
      </w:r>
      <w:r w:rsidRPr="001F2986">
        <w:rPr>
          <w:rStyle w:val="Emphasis"/>
          <w:rFonts w:asciiTheme="minorHAnsi" w:hAnsiTheme="minorHAnsi" w:cstheme="minorHAnsi"/>
        </w:rPr>
        <w:t xml:space="preserve"> easy </w:t>
      </w:r>
      <w:r w:rsidRPr="000074AF">
        <w:rPr>
          <w:rStyle w:val="Emphasis"/>
          <w:rFonts w:asciiTheme="minorHAnsi" w:hAnsiTheme="minorHAnsi" w:cstheme="minorHAnsi"/>
          <w:highlight w:val="yellow"/>
        </w:rPr>
        <w:t>reach of the</w:t>
      </w:r>
      <w:r w:rsidRPr="00C75BCD">
        <w:rPr>
          <w:rStyle w:val="Emphasis"/>
          <w:rFonts w:asciiTheme="minorHAnsi" w:hAnsiTheme="minorHAnsi" w:cstheme="minorHAnsi"/>
        </w:rPr>
        <w:t xml:space="preserve"> U.S. </w:t>
      </w:r>
      <w:r w:rsidRPr="000074AF">
        <w:rPr>
          <w:rStyle w:val="Emphasis"/>
          <w:rFonts w:asciiTheme="minorHAnsi" w:hAnsiTheme="minorHAnsi" w:cstheme="minorHAnsi"/>
          <w:highlight w:val="yellow"/>
        </w:rPr>
        <w:t>military</w:t>
      </w:r>
      <w:r w:rsidRPr="001F2986">
        <w:rPr>
          <w:rStyle w:val="StyleUnderline"/>
          <w:rFonts w:asciiTheme="minorHAnsi" w:hAnsiTheme="minorHAnsi" w:cstheme="minorHAnsi"/>
        </w:rPr>
        <w:t>.</w:t>
      </w:r>
    </w:p>
    <w:p w14:paraId="70BB1839" w14:textId="77777777" w:rsidR="00F410AA" w:rsidRPr="001F2986" w:rsidRDefault="00F410AA" w:rsidP="00F410AA">
      <w:pPr>
        <w:rPr>
          <w:rFonts w:asciiTheme="minorHAnsi" w:hAnsiTheme="minorHAnsi" w:cstheme="minorHAnsi"/>
        </w:rPr>
      </w:pPr>
      <w:r w:rsidRPr="001F2986">
        <w:rPr>
          <w:rFonts w:asciiTheme="minorHAnsi" w:hAnsiTheme="minorHAnsi" w:cstheme="minorHAnsi"/>
        </w:rPr>
        <w:t>A recent survey by Nationscape revealed that 36 percent of Republicans and 33 percent of Democrats thought that violence was at least somewhat justified to accomplish political goals. The opportunity model suggests that while a survey result like this reveals disturbing things about our political culture, it does not presage civil war.</w:t>
      </w:r>
    </w:p>
    <w:p w14:paraId="549D2397" w14:textId="77777777" w:rsidR="00F410AA" w:rsidRPr="001F2986" w:rsidRDefault="00F410AA" w:rsidP="00F410AA">
      <w:pPr>
        <w:rPr>
          <w:rFonts w:asciiTheme="minorHAnsi" w:hAnsiTheme="minorHAnsi" w:cstheme="minorHAnsi"/>
        </w:rPr>
      </w:pPr>
      <w:r w:rsidRPr="001F2986">
        <w:rPr>
          <w:rFonts w:asciiTheme="minorHAnsi" w:hAnsiTheme="minorHAnsi" w:cstheme="minorHAnsi"/>
        </w:rPr>
        <w:t xml:space="preserve">To be sure, riots and general discord can happen as long as leaders lack the political will to respond (or if, as today, leaders disagree about the line dividing peaceful protest from lawlessness). But </w:t>
      </w:r>
      <w:r w:rsidRPr="001F2986">
        <w:rPr>
          <w:rStyle w:val="StyleUnderline"/>
          <w:rFonts w:asciiTheme="minorHAnsi" w:hAnsiTheme="minorHAnsi" w:cstheme="minorHAnsi"/>
        </w:rPr>
        <w:t xml:space="preserve">as soon as the authorities perceive a serious enough problem, they can move </w:t>
      </w:r>
      <w:r w:rsidRPr="001F2986">
        <w:rPr>
          <w:rStyle w:val="Emphasis"/>
          <w:rFonts w:asciiTheme="minorHAnsi" w:hAnsiTheme="minorHAnsi" w:cstheme="minorHAnsi"/>
        </w:rPr>
        <w:t>quickly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decisively</w:t>
      </w:r>
      <w:r w:rsidRPr="001F2986">
        <w:rPr>
          <w:rStyle w:val="StyleUnderline"/>
          <w:rFonts w:asciiTheme="minorHAnsi" w:hAnsiTheme="minorHAnsi" w:cstheme="minorHAnsi"/>
        </w:rPr>
        <w:t xml:space="preserve">, a lesson learned by the anarchists who recently took over part of Seattle, declaring it </w:t>
      </w:r>
      <w:r w:rsidRPr="000074AF">
        <w:rPr>
          <w:rStyle w:val="StyleUnderline"/>
          <w:rFonts w:asciiTheme="minorHAnsi" w:hAnsiTheme="minorHAnsi" w:cstheme="minorHAnsi"/>
          <w:highlight w:val="yellow"/>
        </w:rPr>
        <w:t xml:space="preserve">the </w:t>
      </w:r>
      <w:r w:rsidRPr="000074AF">
        <w:rPr>
          <w:rStyle w:val="Emphasis"/>
          <w:rFonts w:asciiTheme="minorHAnsi" w:hAnsiTheme="minorHAnsi" w:cstheme="minorHAnsi"/>
          <w:highlight w:val="yellow"/>
        </w:rPr>
        <w:t>Capitol Hill Autonomous Zone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They were tolerated for just over three weeks until they </w:t>
      </w:r>
      <w:r w:rsidRPr="000074AF">
        <w:rPr>
          <w:rStyle w:val="StyleUnderline"/>
          <w:rFonts w:asciiTheme="minorHAnsi" w:hAnsiTheme="minorHAnsi" w:cstheme="minorHAnsi"/>
          <w:highlight w:val="yellow"/>
        </w:rPr>
        <w:t xml:space="preserve">were </w:t>
      </w:r>
      <w:r w:rsidRPr="000074AF">
        <w:rPr>
          <w:rStyle w:val="Emphasis"/>
          <w:rFonts w:asciiTheme="minorHAnsi" w:hAnsiTheme="minorHAnsi" w:cstheme="minorHAnsi"/>
          <w:highlight w:val="yellow"/>
        </w:rPr>
        <w:t>cleared out</w:t>
      </w:r>
      <w:r w:rsidRPr="001F2986">
        <w:rPr>
          <w:rStyle w:val="StyleUnderline"/>
          <w:rFonts w:asciiTheme="minorHAnsi" w:hAnsiTheme="minorHAnsi" w:cstheme="minorHAnsi"/>
        </w:rPr>
        <w:t xml:space="preserve"> by local police in partnership with the FBI</w:t>
      </w:r>
      <w:r w:rsidRPr="001F2986">
        <w:rPr>
          <w:rFonts w:asciiTheme="minorHAnsi" w:hAnsiTheme="minorHAnsi" w:cstheme="minorHAnsi"/>
        </w:rPr>
        <w:t xml:space="preserve">. </w:t>
      </w:r>
      <w:r w:rsidRPr="000074AF">
        <w:rPr>
          <w:rStyle w:val="StyleUnderline"/>
          <w:rFonts w:asciiTheme="minorHAnsi" w:hAnsiTheme="minorHAnsi" w:cstheme="minorHAnsi"/>
          <w:highlight w:val="yellow"/>
        </w:rPr>
        <w:t>Law enforcement</w:t>
      </w:r>
      <w:r w:rsidRPr="001F2986">
        <w:rPr>
          <w:rStyle w:val="StyleUnderline"/>
          <w:rFonts w:asciiTheme="minorHAnsi" w:hAnsiTheme="minorHAnsi" w:cstheme="minorHAnsi"/>
        </w:rPr>
        <w:t xml:space="preserve"> at the local and national levels, from police to the military, </w:t>
      </w:r>
      <w:r w:rsidRPr="000074AF">
        <w:rPr>
          <w:rStyle w:val="StyleUnderline"/>
          <w:rFonts w:asciiTheme="minorHAnsi" w:hAnsiTheme="minorHAnsi" w:cstheme="minorHAnsi"/>
          <w:highlight w:val="yellow"/>
        </w:rPr>
        <w:t xml:space="preserve">remains </w:t>
      </w:r>
      <w:r w:rsidRPr="000074AF">
        <w:rPr>
          <w:rStyle w:val="Emphasis"/>
          <w:rFonts w:asciiTheme="minorHAnsi" w:hAnsiTheme="minorHAnsi" w:cstheme="minorHAnsi"/>
          <w:highlight w:val="yellow"/>
        </w:rPr>
        <w:t>united</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under civilian control</w:t>
      </w:r>
      <w:r w:rsidRPr="001F2986">
        <w:rPr>
          <w:rStyle w:val="StyleUnderline"/>
          <w:rFonts w:asciiTheme="minorHAnsi" w:hAnsiTheme="minorHAnsi" w:cstheme="minorHAnsi"/>
        </w:rPr>
        <w:t xml:space="preserve">, willing </w:t>
      </w:r>
      <w:r w:rsidRPr="000074AF">
        <w:rPr>
          <w:rStyle w:val="StyleUnderline"/>
          <w:rFonts w:asciiTheme="minorHAnsi" w:hAnsiTheme="minorHAnsi" w:cstheme="minorHAnsi"/>
          <w:highlight w:val="yellow"/>
        </w:rPr>
        <w:t xml:space="preserve">and able to </w:t>
      </w:r>
      <w:r w:rsidRPr="000074AF">
        <w:rPr>
          <w:rStyle w:val="Emphasis"/>
          <w:rFonts w:asciiTheme="minorHAnsi" w:hAnsiTheme="minorHAnsi" w:cstheme="minorHAnsi"/>
          <w:highlight w:val="yellow"/>
        </w:rPr>
        <w:t>put down</w:t>
      </w:r>
      <w:r w:rsidRPr="001F2986">
        <w:rPr>
          <w:rStyle w:val="Emphasis"/>
          <w:rFonts w:asciiTheme="minorHAnsi" w:hAnsiTheme="minorHAnsi" w:cstheme="minorHAnsi"/>
        </w:rPr>
        <w:t xml:space="preserve"> potential </w:t>
      </w:r>
      <w:r w:rsidRPr="000074AF">
        <w:rPr>
          <w:rStyle w:val="Emphasis"/>
          <w:rFonts w:asciiTheme="minorHAnsi" w:hAnsiTheme="minorHAnsi" w:cstheme="minorHAnsi"/>
          <w:highlight w:val="yellow"/>
        </w:rPr>
        <w:t>threats</w:t>
      </w:r>
      <w:r w:rsidRPr="001F2986">
        <w:rPr>
          <w:rStyle w:val="StyleUnderline"/>
          <w:rFonts w:asciiTheme="minorHAnsi" w:hAnsiTheme="minorHAnsi" w:cstheme="minorHAnsi"/>
        </w:rPr>
        <w:t xml:space="preserve"> to our </w:t>
      </w:r>
      <w:r w:rsidRPr="001F2986">
        <w:rPr>
          <w:rStyle w:val="Emphasis"/>
          <w:rFonts w:asciiTheme="minorHAnsi" w:hAnsiTheme="minorHAnsi" w:cstheme="minorHAnsi"/>
        </w:rPr>
        <w:t>governing system or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territorial integrity</w:t>
      </w:r>
      <w:r w:rsidRPr="001F2986">
        <w:rPr>
          <w:rFonts w:asciiTheme="minorHAnsi" w:hAnsiTheme="minorHAnsi" w:cstheme="minorHAnsi"/>
        </w:rPr>
        <w:t>.</w:t>
      </w:r>
    </w:p>
    <w:p w14:paraId="2B6B2C73" w14:textId="77777777" w:rsidR="00F410AA" w:rsidRPr="001F2986" w:rsidRDefault="00F410AA" w:rsidP="00F410AA">
      <w:pPr>
        <w:rPr>
          <w:rFonts w:asciiTheme="minorHAnsi" w:hAnsiTheme="minorHAnsi" w:cstheme="minorHAnsi"/>
        </w:rPr>
      </w:pPr>
      <w:r w:rsidRPr="001F2986">
        <w:rPr>
          <w:rStyle w:val="StyleUnderline"/>
          <w:rFonts w:asciiTheme="minorHAnsi" w:hAnsiTheme="minorHAnsi" w:cstheme="minorHAnsi"/>
        </w:rPr>
        <w:t>The wide availability of guns does make the American situation unique</w:t>
      </w:r>
      <w:r w:rsidRPr="001F2986">
        <w:rPr>
          <w:rFonts w:asciiTheme="minorHAnsi" w:hAnsiTheme="minorHAnsi" w:cstheme="minorHAnsi"/>
        </w:rPr>
        <w:t xml:space="preserve"> among developed countries — </w:t>
      </w:r>
      <w:r w:rsidRPr="001F2986">
        <w:rPr>
          <w:rStyle w:val="StyleUnderline"/>
          <w:rFonts w:asciiTheme="minorHAnsi" w:hAnsiTheme="minorHAnsi" w:cstheme="minorHAnsi"/>
        </w:rPr>
        <w:t>and leads to more horrific low-level violence</w:t>
      </w:r>
      <w:r w:rsidRPr="001F2986">
        <w:rPr>
          <w:rFonts w:asciiTheme="minorHAnsi" w:hAnsiTheme="minorHAnsi" w:cstheme="minorHAnsi"/>
        </w:rPr>
        <w:t xml:space="preserve">, such as the 2019 El Paso shooting, in which a White racist angry about immigration is accused of targeting innocent Hispanics, killing 23 people. (He had apparently sought, but failed, to provoke a larger conflict.) </w:t>
      </w:r>
      <w:r w:rsidRPr="001F2986">
        <w:rPr>
          <w:rStyle w:val="Emphasis"/>
          <w:rFonts w:asciiTheme="minorHAnsi" w:hAnsiTheme="minorHAnsi" w:cstheme="minorHAnsi"/>
        </w:rPr>
        <w:t>But that is not civil war</w:t>
      </w:r>
      <w:r w:rsidRPr="001F2986">
        <w:rPr>
          <w:rFonts w:asciiTheme="minorHAnsi" w:hAnsiTheme="minorHAnsi" w:cstheme="minorHAnsi"/>
        </w:rPr>
        <w:t xml:space="preserve"> — and using such hyperbolic language may actually lead to more violence, as radicals come to believe that true civil war is possible and undertake copycat attacks.</w:t>
      </w:r>
    </w:p>
    <w:p w14:paraId="49951463" w14:textId="77777777" w:rsidR="00F410AA" w:rsidRPr="001F2986" w:rsidRDefault="00F410AA" w:rsidP="00F410AA">
      <w:pPr>
        <w:rPr>
          <w:rStyle w:val="StyleUnderline"/>
          <w:rFonts w:asciiTheme="minorHAnsi" w:hAnsiTheme="minorHAnsi" w:cstheme="minorHAnsi"/>
        </w:rPr>
      </w:pPr>
      <w:r w:rsidRPr="001F2986">
        <w:rPr>
          <w:rFonts w:asciiTheme="minorHAnsi" w:hAnsiTheme="minorHAnsi" w:cstheme="minorHAnsi"/>
        </w:rPr>
        <w:t xml:space="preserve">In fact, the situation in </w:t>
      </w:r>
      <w:r w:rsidRPr="001F2986">
        <w:rPr>
          <w:rStyle w:val="Emphasis"/>
          <w:rFonts w:asciiTheme="minorHAnsi" w:hAnsiTheme="minorHAnsi" w:cstheme="minorHAnsi"/>
        </w:rPr>
        <w:t>Michigan</w:t>
      </w:r>
      <w:r w:rsidRPr="001F2986">
        <w:rPr>
          <w:rFonts w:asciiTheme="minorHAnsi" w:hAnsiTheme="minorHAnsi" w:cstheme="minorHAnsi"/>
        </w:rPr>
        <w:t xml:space="preserve"> </w:t>
      </w:r>
      <w:r w:rsidRPr="001F2986">
        <w:rPr>
          <w:rStyle w:val="StyleUnderline"/>
          <w:rFonts w:asciiTheme="minorHAnsi" w:hAnsiTheme="minorHAnsi" w:cstheme="minorHAnsi"/>
        </w:rPr>
        <w:t>suggests</w:t>
      </w:r>
      <w:r w:rsidRPr="001F2986">
        <w:rPr>
          <w:rFonts w:asciiTheme="minorHAnsi" w:hAnsiTheme="minorHAnsi" w:cstheme="minorHAnsi"/>
        </w:rPr>
        <w:t xml:space="preserve"> </w:t>
      </w:r>
      <w:r w:rsidRPr="001F2986">
        <w:rPr>
          <w:rStyle w:val="StyleUnderline"/>
          <w:rFonts w:asciiTheme="minorHAnsi" w:hAnsiTheme="minorHAnsi" w:cstheme="minorHAnsi"/>
        </w:rPr>
        <w:t>how intoxicating the idea of civil war can be. Had the recently arrested anti-government extremists not been under close federal surveillance</w:t>
      </w:r>
      <w:r w:rsidRPr="001F2986">
        <w:rPr>
          <w:rFonts w:asciiTheme="minorHAnsi" w:hAnsiTheme="minorHAnsi" w:cstheme="minorHAnsi"/>
        </w:rPr>
        <w:t xml:space="preserve"> — itself a reassuring sign of state capacity — </w:t>
      </w:r>
      <w:r w:rsidRPr="001F2986">
        <w:rPr>
          <w:rStyle w:val="StyleUnderline"/>
          <w:rFonts w:asciiTheme="minorHAnsi" w:hAnsiTheme="minorHAnsi" w:cstheme="minorHAnsi"/>
        </w:rPr>
        <w:t xml:space="preserve">they might have committed hideous political violence. Yet their </w:t>
      </w:r>
      <w:r w:rsidRPr="001F2986">
        <w:rPr>
          <w:rStyle w:val="Emphasis"/>
          <w:rFonts w:asciiTheme="minorHAnsi" w:hAnsiTheme="minorHAnsi" w:cstheme="minorHAnsi"/>
        </w:rPr>
        <w:t>goal of inciting civil war</w:t>
      </w:r>
      <w:r w:rsidRPr="001F2986">
        <w:rPr>
          <w:rStyle w:val="StyleUnderline"/>
          <w:rFonts w:asciiTheme="minorHAnsi" w:hAnsiTheme="minorHAnsi" w:cstheme="minorHAnsi"/>
        </w:rPr>
        <w:t xml:space="preserve"> would have </w:t>
      </w:r>
      <w:r w:rsidRPr="001F2986">
        <w:rPr>
          <w:rStyle w:val="Emphasis"/>
          <w:rFonts w:asciiTheme="minorHAnsi" w:hAnsiTheme="minorHAnsi" w:cstheme="minorHAnsi"/>
        </w:rPr>
        <w:t>remained out of reach</w:t>
      </w:r>
      <w:r w:rsidRPr="001F2986">
        <w:rPr>
          <w:rStyle w:val="StyleUnderline"/>
          <w:rFonts w:asciiTheme="minorHAnsi" w:hAnsiTheme="minorHAnsi" w:cstheme="minorHAnsi"/>
        </w:rPr>
        <w:t xml:space="preserve">.   </w:t>
      </w:r>
    </w:p>
    <w:p w14:paraId="773C0748" w14:textId="77777777" w:rsidR="00F410AA" w:rsidRPr="001F2986" w:rsidRDefault="00F410AA" w:rsidP="00F410AA">
      <w:pPr>
        <w:rPr>
          <w:rFonts w:asciiTheme="minorHAnsi" w:hAnsiTheme="minorHAnsi" w:cstheme="minorHAnsi"/>
        </w:rPr>
      </w:pPr>
      <w:r w:rsidRPr="001F2986">
        <w:rPr>
          <w:rFonts w:asciiTheme="minorHAnsi" w:hAnsiTheme="minorHAnsi" w:cstheme="minorHAnsi"/>
        </w:rPr>
        <w:t>Those predicting civil war have correctly identified serious problems in American society: Ever-widening divisions based on factors including race, geography and partisanship make it difficult to respond to such varied threats as pandemics, economic crises and climate change.</w:t>
      </w:r>
    </w:p>
    <w:p w14:paraId="54F055E2" w14:textId="77777777" w:rsidR="00F410AA" w:rsidRPr="001F2986" w:rsidRDefault="00F410AA" w:rsidP="00F410AA">
      <w:pPr>
        <w:rPr>
          <w:rStyle w:val="StyleUnderline"/>
          <w:rFonts w:asciiTheme="minorHAnsi" w:hAnsiTheme="minorHAnsi" w:cstheme="minorHAnsi"/>
        </w:rPr>
      </w:pPr>
      <w:r w:rsidRPr="001F2986">
        <w:rPr>
          <w:rStyle w:val="StyleUnderline"/>
          <w:rFonts w:asciiTheme="minorHAnsi" w:hAnsiTheme="minorHAnsi" w:cstheme="minorHAnsi"/>
        </w:rPr>
        <w:t xml:space="preserve">But </w:t>
      </w:r>
      <w:r w:rsidRPr="000074AF">
        <w:rPr>
          <w:rStyle w:val="StyleUnderline"/>
          <w:rFonts w:asciiTheme="minorHAnsi" w:hAnsiTheme="minorHAnsi" w:cstheme="minorHAnsi"/>
          <w:highlight w:val="yellow"/>
        </w:rPr>
        <w:t>our problem remains</w:t>
      </w:r>
      <w:r w:rsidRPr="001F2986">
        <w:rPr>
          <w:rStyle w:val="StyleUnderline"/>
          <w:rFonts w:asciiTheme="minorHAnsi" w:hAnsiTheme="minorHAnsi" w:cstheme="minorHAnsi"/>
        </w:rPr>
        <w:t xml:space="preserve"> bitter </w:t>
      </w:r>
      <w:r w:rsidRPr="000074AF">
        <w:rPr>
          <w:rStyle w:val="Emphasis"/>
          <w:rFonts w:asciiTheme="minorHAnsi" w:hAnsiTheme="minorHAnsi" w:cstheme="minorHAnsi"/>
          <w:highlight w:val="yellow"/>
        </w:rPr>
        <w:t>polarization</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distrust</w:t>
      </w:r>
      <w:r w:rsidRPr="001F2986">
        <w:rPr>
          <w:rStyle w:val="StyleUnderline"/>
          <w:rFonts w:asciiTheme="minorHAnsi" w:hAnsiTheme="minorHAnsi" w:cstheme="minorHAnsi"/>
        </w:rPr>
        <w:t xml:space="preserve">, </w:t>
      </w:r>
      <w:r w:rsidRPr="000074AF">
        <w:rPr>
          <w:rStyle w:val="StyleUnderline"/>
          <w:rFonts w:asciiTheme="minorHAnsi" w:hAnsiTheme="minorHAnsi" w:cstheme="minorHAnsi"/>
          <w:highlight w:val="yellow"/>
        </w:rPr>
        <w:t>not</w:t>
      </w:r>
      <w:r w:rsidRPr="001F2986">
        <w:rPr>
          <w:rStyle w:val="StyleUnderline"/>
          <w:rFonts w:asciiTheme="minorHAnsi" w:hAnsiTheme="minorHAnsi" w:cstheme="minorHAnsi"/>
        </w:rPr>
        <w:t xml:space="preserve"> the </w:t>
      </w:r>
      <w:r w:rsidRPr="000074AF">
        <w:rPr>
          <w:rStyle w:val="Emphasis"/>
          <w:rFonts w:asciiTheme="minorHAnsi" w:hAnsiTheme="minorHAnsi" w:cstheme="minorHAnsi"/>
          <w:highlight w:val="yellow"/>
        </w:rPr>
        <w:t>literal disintegration</w:t>
      </w:r>
      <w:r w:rsidRPr="001F2986">
        <w:rPr>
          <w:rStyle w:val="Emphasis"/>
          <w:rFonts w:asciiTheme="minorHAnsi" w:hAnsiTheme="minorHAnsi" w:cstheme="minorHAnsi"/>
        </w:rPr>
        <w:t xml:space="preserve"> of the country</w:t>
      </w:r>
      <w:r w:rsidRPr="001F2986">
        <w:rPr>
          <w:rFonts w:asciiTheme="minorHAnsi" w:hAnsiTheme="minorHAnsi" w:cstheme="minorHAnsi"/>
        </w:rPr>
        <w:t xml:space="preserve">. The United States faces monumental challenges in the coming months and years, from a rancorous election (and its aftershocks) to difficult racial issues to continuing environmental calamity. Extreme partisanship and political discord will absolutely make everything harder. </w:t>
      </w:r>
      <w:r w:rsidRPr="001F2986">
        <w:rPr>
          <w:rStyle w:val="StyleUnderline"/>
          <w:rFonts w:asciiTheme="minorHAnsi" w:hAnsiTheme="minorHAnsi" w:cstheme="minorHAnsi"/>
        </w:rPr>
        <w:t xml:space="preserve">But the sooner we realize that civil war is </w:t>
      </w:r>
      <w:r w:rsidRPr="001F2986">
        <w:rPr>
          <w:rStyle w:val="Emphasis"/>
          <w:rFonts w:asciiTheme="minorHAnsi" w:hAnsiTheme="minorHAnsi" w:cstheme="minorHAnsi"/>
        </w:rPr>
        <w:t>highly unlikely</w:t>
      </w:r>
      <w:r w:rsidRPr="001F2986">
        <w:rPr>
          <w:rStyle w:val="StyleUnderline"/>
          <w:rFonts w:asciiTheme="minorHAnsi" w:hAnsiTheme="minorHAnsi" w:cstheme="minorHAnsi"/>
        </w:rPr>
        <w:t xml:space="preserve">, the sooner we can focus on </w:t>
      </w:r>
      <w:r w:rsidRPr="001F2986">
        <w:rPr>
          <w:rStyle w:val="Emphasis"/>
          <w:rFonts w:asciiTheme="minorHAnsi" w:hAnsiTheme="minorHAnsi" w:cstheme="minorHAnsi"/>
        </w:rPr>
        <w:t>real problems</w:t>
      </w:r>
      <w:r w:rsidRPr="001F2986">
        <w:rPr>
          <w:rStyle w:val="StyleUnderline"/>
          <w:rFonts w:asciiTheme="minorHAnsi" w:hAnsiTheme="minorHAnsi" w:cstheme="minorHAnsi"/>
        </w:rPr>
        <w:t>.</w:t>
      </w:r>
    </w:p>
    <w:p w14:paraId="231B9B57" w14:textId="77777777" w:rsidR="00F410AA" w:rsidRPr="000A3318" w:rsidRDefault="00F410AA" w:rsidP="00F410AA"/>
    <w:p w14:paraId="75232315" w14:textId="77777777" w:rsidR="00F410AA" w:rsidRDefault="00F410AA" w:rsidP="00F410AA">
      <w:pPr>
        <w:pStyle w:val="Heading2"/>
      </w:pPr>
      <w:r>
        <w:t>AT: DA---Chilling</w:t>
      </w:r>
    </w:p>
    <w:p w14:paraId="6005CB99" w14:textId="77777777" w:rsidR="00F410AA" w:rsidRDefault="00F410AA" w:rsidP="00F410AA">
      <w:pPr>
        <w:pStyle w:val="Heading3"/>
      </w:pPr>
      <w:r>
        <w:t>2AC---AT: Chilling DA---TL</w:t>
      </w:r>
    </w:p>
    <w:p w14:paraId="397C8D16" w14:textId="77777777" w:rsidR="00F410AA" w:rsidRDefault="00F410AA" w:rsidP="00F410AA">
      <w:pPr>
        <w:pStyle w:val="Heading4"/>
      </w:pPr>
      <w:r>
        <w:t xml:space="preserve">Case turns the DA---China’s standard-setting leadership enables them export 5G infrastructure </w:t>
      </w:r>
      <w:r w:rsidRPr="004D0C5C">
        <w:rPr>
          <w:u w:val="single"/>
        </w:rPr>
        <w:t>globally</w:t>
      </w:r>
      <w:r>
        <w:t xml:space="preserve">. </w:t>
      </w:r>
    </w:p>
    <w:p w14:paraId="7A3D4880" w14:textId="77777777" w:rsidR="00F410AA" w:rsidRPr="00B01D6E" w:rsidRDefault="00F410AA" w:rsidP="00F410AA">
      <w:r w:rsidRPr="00B01D6E">
        <w:rPr>
          <w:rStyle w:val="Style13ptBold"/>
        </w:rPr>
        <w:t>Thayer &amp; Han 21</w:t>
      </w:r>
      <w:r w:rsidRPr="00B01D6E">
        <w:t>, *Bradley A. Thayer is the co-author of “</w:t>
      </w:r>
      <w:hyperlink r:id="rId71" w:tgtFrame="_blank" w:history="1">
        <w:r w:rsidRPr="00B01D6E">
          <w:rPr>
            <w:rStyle w:val="Hyperlink"/>
          </w:rPr>
          <w:t>How China Sees the World: Han-Centrism and the Balance of Power in International Politics</w:t>
        </w:r>
      </w:hyperlink>
      <w:r w:rsidRPr="00B01D6E">
        <w:t>.”</w:t>
      </w:r>
      <w:r>
        <w:t xml:space="preserve">; </w:t>
      </w:r>
      <w:r w:rsidRPr="00B01D6E">
        <w:t xml:space="preserve">*Lianchao Han is vice president of </w:t>
      </w:r>
      <w:hyperlink r:id="rId72" w:tgtFrame="_blank" w:history="1">
        <w:r w:rsidRPr="00B01D6E">
          <w:rPr>
            <w:rStyle w:val="Hyperlink"/>
          </w:rPr>
          <w:t>Citizen Power Initiatives for China</w:t>
        </w:r>
      </w:hyperlink>
      <w:r w:rsidRPr="00B01D6E">
        <w:t>. After the Tiananmen Square massacre in 1989, he was one of the founders of the Independent Federation of Chinese Students and Scholars. He worked in the U.S. Senate for 12 years, as legislative counsel and policy director for three senators</w:t>
      </w:r>
      <w:r>
        <w:t xml:space="preserve">; </w:t>
      </w:r>
      <w:r w:rsidRPr="00B01D6E">
        <w:t>(April 16th, 2021, “We cannot let China set the standards for 21st century technologies”, https://thehill.com/opinion/technology/548048-we-cannot-let-china-set-the-standards-for-21st-century-technologies?rl=1)</w:t>
      </w:r>
    </w:p>
    <w:p w14:paraId="1C134998" w14:textId="77777777" w:rsidR="00F410AA" w:rsidRPr="00ED619D" w:rsidRDefault="00F410AA" w:rsidP="00F410AA">
      <w:pPr>
        <w:rPr>
          <w:rStyle w:val="StyleUnderline"/>
        </w:rPr>
      </w:pPr>
      <w:r w:rsidRPr="004D0C5C">
        <w:rPr>
          <w:sz w:val="16"/>
        </w:rPr>
        <w:t xml:space="preserve">The information and biotechnology revolutions have changed our world and will heavily inform the future of society. Whoever controls these technologies controls the future, and whoever controls their standardization controls the technologies. </w:t>
      </w:r>
      <w:r w:rsidRPr="000074AF">
        <w:rPr>
          <w:rStyle w:val="StyleUnderline"/>
          <w:highlight w:val="yellow"/>
        </w:rPr>
        <w:t>China</w:t>
      </w:r>
      <w:r w:rsidRPr="004D0C5C">
        <w:rPr>
          <w:sz w:val="16"/>
        </w:rPr>
        <w:t xml:space="preserve"> understands this well. For two decades, it </w:t>
      </w:r>
      <w:r w:rsidRPr="000074AF">
        <w:rPr>
          <w:rStyle w:val="StyleUnderline"/>
          <w:highlight w:val="yellow"/>
        </w:rPr>
        <w:t xml:space="preserve">has been working to </w:t>
      </w:r>
      <w:r w:rsidRPr="000074AF">
        <w:rPr>
          <w:rStyle w:val="Emphasis"/>
          <w:highlight w:val="yellow"/>
        </w:rPr>
        <w:t>take over</w:t>
      </w:r>
      <w:r w:rsidRPr="000074AF">
        <w:rPr>
          <w:rStyle w:val="StyleUnderline"/>
          <w:highlight w:val="yellow"/>
        </w:rPr>
        <w:t xml:space="preserve"> international standardization</w:t>
      </w:r>
      <w:r w:rsidRPr="00ED619D">
        <w:rPr>
          <w:rStyle w:val="StyleUnderline"/>
        </w:rPr>
        <w:t xml:space="preserve"> rulemaking bodies to serve the goals advanced in “</w:t>
      </w:r>
      <w:hyperlink r:id="rId73" w:tgtFrame="_blank" w:history="1">
        <w:r w:rsidRPr="00ED619D">
          <w:rPr>
            <w:rStyle w:val="Emphasis"/>
          </w:rPr>
          <w:t>Made in China 2025</w:t>
        </w:r>
      </w:hyperlink>
      <w:r w:rsidRPr="004D0C5C">
        <w:rPr>
          <w:sz w:val="16"/>
        </w:rPr>
        <w:t xml:space="preserve">”  — that is, </w:t>
      </w:r>
      <w:r w:rsidRPr="000074AF">
        <w:rPr>
          <w:rStyle w:val="StyleUnderline"/>
          <w:highlight w:val="yellow"/>
        </w:rPr>
        <w:t xml:space="preserve">to </w:t>
      </w:r>
      <w:r w:rsidRPr="000074AF">
        <w:rPr>
          <w:rStyle w:val="Emphasis"/>
          <w:highlight w:val="yellow"/>
        </w:rPr>
        <w:t>dominate</w:t>
      </w:r>
      <w:r w:rsidRPr="00721D7D">
        <w:rPr>
          <w:rStyle w:val="StyleUnderline"/>
        </w:rPr>
        <w:t xml:space="preserve"> world </w:t>
      </w:r>
      <w:r w:rsidRPr="000074AF">
        <w:rPr>
          <w:rStyle w:val="Emphasis"/>
          <w:highlight w:val="yellow"/>
        </w:rPr>
        <w:t>manufacturing</w:t>
      </w:r>
      <w:r w:rsidRPr="000074AF">
        <w:rPr>
          <w:rStyle w:val="StyleUnderline"/>
          <w:highlight w:val="yellow"/>
        </w:rPr>
        <w:t xml:space="preserve"> and</w:t>
      </w:r>
      <w:r w:rsidRPr="00ED619D">
        <w:rPr>
          <w:rStyle w:val="StyleUnderline"/>
        </w:rPr>
        <w:t xml:space="preserve"> then transition to </w:t>
      </w:r>
      <w:r w:rsidRPr="000074AF">
        <w:rPr>
          <w:rStyle w:val="StyleUnderline"/>
          <w:highlight w:val="yellow"/>
        </w:rPr>
        <w:t xml:space="preserve">become the </w:t>
      </w:r>
      <w:r w:rsidRPr="000074AF">
        <w:rPr>
          <w:rStyle w:val="Emphasis"/>
          <w:highlight w:val="yellow"/>
        </w:rPr>
        <w:t>center</w:t>
      </w:r>
      <w:r w:rsidRPr="000074AF">
        <w:rPr>
          <w:rStyle w:val="StyleUnderline"/>
          <w:highlight w:val="yellow"/>
        </w:rPr>
        <w:t xml:space="preserve"> of</w:t>
      </w:r>
      <w:r w:rsidRPr="00ED619D">
        <w:rPr>
          <w:rStyle w:val="StyleUnderline"/>
        </w:rPr>
        <w:t xml:space="preserve"> the world’s </w:t>
      </w:r>
      <w:r w:rsidRPr="000074AF">
        <w:rPr>
          <w:rStyle w:val="Emphasis"/>
          <w:highlight w:val="yellow"/>
        </w:rPr>
        <w:t>technological innovation</w:t>
      </w:r>
      <w:r w:rsidRPr="00ED619D">
        <w:rPr>
          <w:rStyle w:val="StyleUnderline"/>
        </w:rPr>
        <w:t>. </w:t>
      </w:r>
    </w:p>
    <w:p w14:paraId="2AFAFFB2" w14:textId="77777777" w:rsidR="00F410AA" w:rsidRPr="004D0C5C" w:rsidRDefault="00F410AA" w:rsidP="00F410AA">
      <w:pPr>
        <w:rPr>
          <w:rStyle w:val="StyleUnderline"/>
        </w:rPr>
      </w:pPr>
      <w:r w:rsidRPr="004D0C5C">
        <w:rPr>
          <w:sz w:val="16"/>
        </w:rPr>
        <w:t xml:space="preserve">The dangers to the United States are already present, and in forms that are not obvious. These include, first, </w:t>
      </w:r>
      <w:hyperlink r:id="rId74" w:tgtFrame="_blank" w:history="1">
        <w:r w:rsidRPr="004D0C5C">
          <w:rPr>
            <w:rStyle w:val="Hyperlink"/>
            <w:sz w:val="16"/>
          </w:rPr>
          <w:t>direct-to-consumer genetic testing</w:t>
        </w:r>
      </w:hyperlink>
      <w:r w:rsidRPr="004D0C5C">
        <w:rPr>
          <w:sz w:val="16"/>
        </w:rPr>
        <w:t xml:space="preserve">. China may be using such testing to gain genetic information that permits the identification and tracking of Americans, including U.S. military and intelligence community personnel or their relatives. Second, health monitoring apps are able to provide geolocation data to Chinese entities, which means to the Chinese Communist Party (CCP) and its security services. This provides location data that is valuable on its own and might be compared with data from other sources to reveal key information about Americans. Third, </w:t>
      </w:r>
      <w:r w:rsidRPr="004D0C5C">
        <w:rPr>
          <w:rStyle w:val="StyleUnderline"/>
        </w:rPr>
        <w:t>the CCP</w:t>
      </w:r>
      <w:r w:rsidRPr="00ED619D">
        <w:rPr>
          <w:rStyle w:val="StyleUnderline"/>
        </w:rPr>
        <w:t>, in cooperation with Chinese industrial entities</w:t>
      </w:r>
      <w:r w:rsidRPr="004D0C5C">
        <w:rPr>
          <w:sz w:val="16"/>
        </w:rPr>
        <w:t xml:space="preserve"> on international bodies, </w:t>
      </w:r>
      <w:r w:rsidRPr="004D0C5C">
        <w:rPr>
          <w:rStyle w:val="StyleUnderline"/>
        </w:rPr>
        <w:t xml:space="preserve">are </w:t>
      </w:r>
      <w:r w:rsidRPr="004D0C5C">
        <w:rPr>
          <w:rStyle w:val="Emphasis"/>
        </w:rPr>
        <w:t>developing</w:t>
      </w:r>
      <w:r w:rsidRPr="00ED619D">
        <w:rPr>
          <w:rStyle w:val="StyleUnderline"/>
        </w:rPr>
        <w:t xml:space="preserve"> and setting </w:t>
      </w:r>
      <w:r w:rsidRPr="00ED619D">
        <w:rPr>
          <w:rStyle w:val="Emphasis"/>
        </w:rPr>
        <w:t>international standards</w:t>
      </w:r>
      <w:r w:rsidRPr="00ED619D">
        <w:rPr>
          <w:rStyle w:val="StyleUnderline"/>
        </w:rPr>
        <w:t xml:space="preserve"> for </w:t>
      </w:r>
      <w:r w:rsidRPr="00ED619D">
        <w:rPr>
          <w:rStyle w:val="Emphasis"/>
        </w:rPr>
        <w:t>emerging technologies</w:t>
      </w:r>
      <w:r w:rsidRPr="004D0C5C">
        <w:rPr>
          <w:sz w:val="16"/>
        </w:rPr>
        <w:t xml:space="preserve">. China’s influence has grown over the past two decades, and </w:t>
      </w:r>
      <w:r w:rsidRPr="00ED619D">
        <w:rPr>
          <w:rStyle w:val="StyleUnderline"/>
        </w:rPr>
        <w:t xml:space="preserve">Beijing now possesses </w:t>
      </w:r>
      <w:r w:rsidRPr="000074AF">
        <w:rPr>
          <w:rStyle w:val="Emphasis"/>
          <w:highlight w:val="yellow"/>
        </w:rPr>
        <w:t>leadership roles</w:t>
      </w:r>
      <w:r w:rsidRPr="00ED619D">
        <w:rPr>
          <w:rStyle w:val="StyleUnderline"/>
        </w:rPr>
        <w:t xml:space="preserve"> in standards-drafting technical committees, which </w:t>
      </w:r>
      <w:r w:rsidRPr="000074AF">
        <w:rPr>
          <w:rStyle w:val="StyleUnderline"/>
          <w:highlight w:val="yellow"/>
        </w:rPr>
        <w:t xml:space="preserve">means it could </w:t>
      </w:r>
      <w:r w:rsidRPr="000074AF">
        <w:rPr>
          <w:rStyle w:val="Emphasis"/>
          <w:highlight w:val="yellow"/>
        </w:rPr>
        <w:t>shape outcomes</w:t>
      </w:r>
      <w:r w:rsidRPr="000074AF">
        <w:rPr>
          <w:rStyle w:val="StyleUnderline"/>
          <w:highlight w:val="yellow"/>
        </w:rPr>
        <w:t xml:space="preserve"> to its </w:t>
      </w:r>
      <w:r w:rsidRPr="000074AF">
        <w:rPr>
          <w:rStyle w:val="Emphasis"/>
          <w:highlight w:val="yellow"/>
        </w:rPr>
        <w:t>benefit</w:t>
      </w:r>
      <w:r w:rsidRPr="004D0C5C">
        <w:rPr>
          <w:sz w:val="16"/>
        </w:rPr>
        <w:t>.  </w:t>
      </w:r>
    </w:p>
    <w:p w14:paraId="7A302155" w14:textId="77777777" w:rsidR="00F410AA" w:rsidRPr="004D0C5C" w:rsidRDefault="00F410AA" w:rsidP="00F410AA">
      <w:pPr>
        <w:rPr>
          <w:sz w:val="16"/>
        </w:rPr>
      </w:pPr>
      <w:r w:rsidRPr="004D0C5C">
        <w:rPr>
          <w:sz w:val="16"/>
        </w:rPr>
        <w:t>China has formulated a four-step strategy to seek dominance in this area: plan, track, participate and take over. Beijing has boasted that it completed the first three steps and is on the last, which is to “</w:t>
      </w:r>
      <w:hyperlink r:id="rId75" w:tgtFrame="_blank" w:history="1">
        <w:r w:rsidRPr="004D0C5C">
          <w:rPr>
            <w:rStyle w:val="Hyperlink"/>
            <w:sz w:val="16"/>
          </w:rPr>
          <w:t>develop indigenous standards</w:t>
        </w:r>
      </w:hyperlink>
      <w:r w:rsidRPr="004D0C5C">
        <w:rPr>
          <w:sz w:val="16"/>
        </w:rPr>
        <w:t xml:space="preserve"> and to lead international standardization.” This means </w:t>
      </w:r>
      <w:r w:rsidRPr="00ED619D">
        <w:rPr>
          <w:rStyle w:val="StyleUnderline"/>
        </w:rPr>
        <w:t>China may be replacing international standards with its own standards</w:t>
      </w:r>
      <w:r w:rsidRPr="004D0C5C">
        <w:rPr>
          <w:sz w:val="16"/>
        </w:rPr>
        <w:t xml:space="preserve">, in order </w:t>
      </w:r>
      <w:r w:rsidRPr="00ED619D">
        <w:rPr>
          <w:rStyle w:val="StyleUnderline"/>
        </w:rPr>
        <w:t>to control technologies and the market</w:t>
      </w:r>
      <w:r w:rsidRPr="004D0C5C">
        <w:rPr>
          <w:sz w:val="16"/>
        </w:rPr>
        <w:t xml:space="preserve">. In 2017, China revised its </w:t>
      </w:r>
      <w:hyperlink r:id="rId76" w:tgtFrame="_blank" w:history="1">
        <w:r w:rsidRPr="004D0C5C">
          <w:rPr>
            <w:rStyle w:val="Hyperlink"/>
            <w:sz w:val="16"/>
          </w:rPr>
          <w:t>standardization law</w:t>
        </w:r>
      </w:hyperlink>
      <w:r w:rsidRPr="004D0C5C">
        <w:rPr>
          <w:sz w:val="16"/>
        </w:rPr>
        <w:t xml:space="preserve">, almost 30 years after its adoption in 1989.  It also set up the </w:t>
      </w:r>
      <w:hyperlink r:id="rId77" w:tgtFrame="_blank" w:history="1">
        <w:r w:rsidRPr="004D0C5C">
          <w:rPr>
            <w:rStyle w:val="Hyperlink"/>
            <w:sz w:val="16"/>
          </w:rPr>
          <w:t>Standardization Administration of China</w:t>
        </w:r>
      </w:hyperlink>
      <w:r w:rsidRPr="004D0C5C">
        <w:rPr>
          <w:sz w:val="16"/>
        </w:rPr>
        <w:t xml:space="preserve"> to implement its strategy in the early 2000s. China’s standardization strategy also has been incorporated into the </w:t>
      </w:r>
      <w:hyperlink r:id="rId78" w:tgtFrame="_blank" w:history="1">
        <w:r w:rsidRPr="004D0C5C">
          <w:rPr>
            <w:rStyle w:val="Hyperlink"/>
            <w:sz w:val="16"/>
          </w:rPr>
          <w:t>Belt and Road Initiative</w:t>
        </w:r>
      </w:hyperlink>
      <w:r w:rsidRPr="004D0C5C">
        <w:rPr>
          <w:sz w:val="16"/>
        </w:rPr>
        <w:t xml:space="preserve"> so that, as countries are weaved into this network, they adopt China’s standards. </w:t>
      </w:r>
    </w:p>
    <w:p w14:paraId="237BB9A2" w14:textId="77777777" w:rsidR="00F410AA" w:rsidRPr="004D0C5C" w:rsidRDefault="00F410AA" w:rsidP="00F410AA">
      <w:pPr>
        <w:rPr>
          <w:sz w:val="16"/>
        </w:rPr>
      </w:pPr>
      <w:r w:rsidRPr="004D0C5C">
        <w:rPr>
          <w:rStyle w:val="StyleUnderline"/>
        </w:rPr>
        <w:t>Beijing</w:t>
      </w:r>
      <w:r w:rsidRPr="004D0C5C">
        <w:rPr>
          <w:sz w:val="16"/>
        </w:rPr>
        <w:t xml:space="preserve"> essentially </w:t>
      </w:r>
      <w:r w:rsidRPr="004D0C5C">
        <w:rPr>
          <w:rStyle w:val="StyleUnderline"/>
        </w:rPr>
        <w:t>has had</w:t>
      </w:r>
      <w:r w:rsidRPr="004D0C5C">
        <w:rPr>
          <w:sz w:val="16"/>
        </w:rPr>
        <w:t xml:space="preserve"> the </w:t>
      </w:r>
      <w:r w:rsidRPr="004D0C5C">
        <w:rPr>
          <w:rStyle w:val="StyleUnderline"/>
        </w:rPr>
        <w:t>three primary</w:t>
      </w:r>
      <w:r w:rsidRPr="004D0C5C">
        <w:rPr>
          <w:sz w:val="16"/>
        </w:rPr>
        <w:t xml:space="preserve"> standard-setting </w:t>
      </w:r>
      <w:r w:rsidRPr="004D0C5C">
        <w:rPr>
          <w:rStyle w:val="StyleUnderline"/>
        </w:rPr>
        <w:t>international organizations</w:t>
      </w:r>
      <w:r w:rsidRPr="004D0C5C">
        <w:rPr>
          <w:sz w:val="16"/>
        </w:rPr>
        <w:t xml:space="preserve"> — the </w:t>
      </w:r>
      <w:hyperlink r:id="rId79" w:tgtFrame="_blank" w:history="1">
        <w:r w:rsidRPr="004D0C5C">
          <w:rPr>
            <w:rStyle w:val="Hyperlink"/>
            <w:sz w:val="16"/>
          </w:rPr>
          <w:t>International Organization for Standardization</w:t>
        </w:r>
      </w:hyperlink>
      <w:r w:rsidRPr="004D0C5C">
        <w:rPr>
          <w:sz w:val="16"/>
        </w:rPr>
        <w:t xml:space="preserve"> (ISO), the </w:t>
      </w:r>
      <w:hyperlink r:id="rId80" w:tgtFrame="_blank" w:history="1">
        <w:r w:rsidRPr="004D0C5C">
          <w:rPr>
            <w:rStyle w:val="Hyperlink"/>
            <w:sz w:val="16"/>
          </w:rPr>
          <w:t>International Telecommunication Union</w:t>
        </w:r>
      </w:hyperlink>
      <w:r w:rsidRPr="004D0C5C">
        <w:rPr>
          <w:sz w:val="16"/>
        </w:rPr>
        <w:t xml:space="preserve"> (ITU) and the </w:t>
      </w:r>
      <w:hyperlink r:id="rId81" w:tgtFrame="_blank" w:history="1">
        <w:r w:rsidRPr="004D0C5C">
          <w:rPr>
            <w:rStyle w:val="Hyperlink"/>
            <w:sz w:val="16"/>
          </w:rPr>
          <w:t>International Electrotechnical Commission</w:t>
        </w:r>
      </w:hyperlink>
      <w:r w:rsidRPr="004D0C5C">
        <w:rPr>
          <w:sz w:val="16"/>
        </w:rPr>
        <w:t xml:space="preserve"> (IEC) — </w:t>
      </w:r>
      <w:r w:rsidRPr="004D0C5C">
        <w:rPr>
          <w:rStyle w:val="Emphasis"/>
        </w:rPr>
        <w:t>under</w:t>
      </w:r>
      <w:r w:rsidRPr="004D0C5C">
        <w:rPr>
          <w:rStyle w:val="StyleUnderline"/>
        </w:rPr>
        <w:t xml:space="preserve"> its </w:t>
      </w:r>
      <w:r w:rsidRPr="004D0C5C">
        <w:rPr>
          <w:rStyle w:val="Emphasis"/>
        </w:rPr>
        <w:t>influence</w:t>
      </w:r>
      <w:r w:rsidRPr="004D0C5C">
        <w:rPr>
          <w:sz w:val="16"/>
        </w:rPr>
        <w:t xml:space="preserve">. Two Chinese government officials currently serve as president of ITU and IEC, and placed China’s proxy as the </w:t>
      </w:r>
      <w:hyperlink r:id="rId82" w:tgtFrame="_blank" w:history="1">
        <w:r w:rsidRPr="004D0C5C">
          <w:rPr>
            <w:rStyle w:val="Hyperlink"/>
            <w:sz w:val="16"/>
          </w:rPr>
          <w:t>head of the ISO</w:t>
        </w:r>
      </w:hyperlink>
      <w:r w:rsidRPr="004D0C5C">
        <w:rPr>
          <w:sz w:val="16"/>
        </w:rPr>
        <w:t xml:space="preserve"> after the organization was led by a Chinese official for many years. Meanwhile, Beijing has taken leadership or other influential positions in the </w:t>
      </w:r>
      <w:hyperlink r:id="rId83" w:tgtFrame="_blank" w:history="1">
        <w:r w:rsidRPr="004D0C5C">
          <w:rPr>
            <w:rStyle w:val="Hyperlink"/>
            <w:sz w:val="16"/>
          </w:rPr>
          <w:t>International Accreditation Forum</w:t>
        </w:r>
      </w:hyperlink>
      <w:r w:rsidRPr="004D0C5C">
        <w:rPr>
          <w:sz w:val="16"/>
        </w:rPr>
        <w:t xml:space="preserve"> (IAF), </w:t>
      </w:r>
      <w:hyperlink r:id="rId84" w:tgtFrame="_blank" w:history="1">
        <w:r w:rsidRPr="004D0C5C">
          <w:rPr>
            <w:rStyle w:val="Hyperlink"/>
            <w:sz w:val="16"/>
          </w:rPr>
          <w:t>United Nations Industrial Development Organization</w:t>
        </w:r>
      </w:hyperlink>
      <w:r w:rsidRPr="004D0C5C">
        <w:rPr>
          <w:sz w:val="16"/>
        </w:rPr>
        <w:t xml:space="preserve"> (UNIDO), </w:t>
      </w:r>
      <w:hyperlink r:id="rId85" w:tgtFrame="_blank" w:history="1">
        <w:r w:rsidRPr="004D0C5C">
          <w:rPr>
            <w:rStyle w:val="Hyperlink"/>
            <w:sz w:val="16"/>
          </w:rPr>
          <w:t>International Civil Aviation Organization</w:t>
        </w:r>
      </w:hyperlink>
      <w:r w:rsidRPr="004D0C5C">
        <w:rPr>
          <w:sz w:val="16"/>
        </w:rPr>
        <w:t xml:space="preserve"> (ICAO), </w:t>
      </w:r>
      <w:hyperlink r:id="rId86" w:tgtFrame="_blank" w:history="1">
        <w:r w:rsidRPr="004D0C5C">
          <w:rPr>
            <w:rStyle w:val="Hyperlink"/>
            <w:sz w:val="16"/>
          </w:rPr>
          <w:t>American Society for Quality</w:t>
        </w:r>
      </w:hyperlink>
      <w:r w:rsidRPr="004D0C5C">
        <w:rPr>
          <w:sz w:val="16"/>
        </w:rPr>
        <w:t xml:space="preserve"> (ASQ) and perhaps others.  </w:t>
      </w:r>
    </w:p>
    <w:p w14:paraId="5C8D4A26" w14:textId="77777777" w:rsidR="00F410AA" w:rsidRPr="003C0874" w:rsidRDefault="00F410AA" w:rsidP="00F410AA">
      <w:pPr>
        <w:rPr>
          <w:rStyle w:val="StyleUnderline"/>
        </w:rPr>
      </w:pPr>
      <w:r w:rsidRPr="00ED619D">
        <w:rPr>
          <w:rStyle w:val="StyleUnderline"/>
        </w:rPr>
        <w:t>China’s strategy</w:t>
      </w:r>
      <w:r w:rsidRPr="004D0C5C">
        <w:rPr>
          <w:sz w:val="16"/>
        </w:rPr>
        <w:t xml:space="preserve"> to determine the world’s standards </w:t>
      </w:r>
      <w:r w:rsidRPr="004D0C5C">
        <w:rPr>
          <w:rStyle w:val="Emphasis"/>
        </w:rPr>
        <w:t>appears</w:t>
      </w:r>
      <w:r w:rsidRPr="00ED619D">
        <w:rPr>
          <w:rStyle w:val="StyleUnderline"/>
        </w:rPr>
        <w:t xml:space="preserve"> to be </w:t>
      </w:r>
      <w:r w:rsidRPr="004D0C5C">
        <w:rPr>
          <w:rStyle w:val="Emphasis"/>
        </w:rPr>
        <w:t>working</w:t>
      </w:r>
      <w:r w:rsidRPr="004D0C5C">
        <w:rPr>
          <w:sz w:val="16"/>
        </w:rPr>
        <w:t xml:space="preserve">. In 2019 alone, China submitted </w:t>
      </w:r>
      <w:hyperlink r:id="rId87" w:tgtFrame="_blank" w:history="1">
        <w:r w:rsidRPr="004D0C5C">
          <w:rPr>
            <w:rStyle w:val="Hyperlink"/>
            <w:sz w:val="16"/>
          </w:rPr>
          <w:t>830 standards proposals to the ITU</w:t>
        </w:r>
      </w:hyperlink>
      <w:r w:rsidRPr="004D0C5C">
        <w:rPr>
          <w:sz w:val="16"/>
        </w:rPr>
        <w:t xml:space="preserve">. According to </w:t>
      </w:r>
      <w:hyperlink r:id="rId88" w:tgtFrame="_blank" w:history="1">
        <w:r w:rsidRPr="004D0C5C">
          <w:rPr>
            <w:rStyle w:val="Hyperlink"/>
            <w:sz w:val="16"/>
          </w:rPr>
          <w:t>Zhang Xiaogang</w:t>
        </w:r>
      </w:hyperlink>
      <w:r w:rsidRPr="004D0C5C">
        <w:rPr>
          <w:sz w:val="16"/>
        </w:rPr>
        <w:t xml:space="preserve">, former president of the ISO, China planned to initiate 395 international standards by 2020 but, in actuality, </w:t>
      </w:r>
      <w:hyperlink r:id="rId89" w:anchor=":~:text=%E5%A4%AE%E5%B9%BF%E7%BD%91%E5%8C%97%E4%BA%AC8,%E5%87%BA%E6%9C%80%E5%A4%A7%E8%B4%A1%E7%8C%AE%E7%9A%84%E5%9B%BD%E5%AE%B6%E3%80%82" w:tgtFrame="_blank" w:history="1">
        <w:r w:rsidRPr="004D0C5C">
          <w:rPr>
            <w:rStyle w:val="Hyperlink"/>
            <w:sz w:val="16"/>
          </w:rPr>
          <w:t>it set 495</w:t>
        </w:r>
      </w:hyperlink>
      <w:r w:rsidRPr="004D0C5C">
        <w:rPr>
          <w:sz w:val="16"/>
        </w:rPr>
        <w:t>. Zhang claims that “</w:t>
      </w:r>
      <w:r w:rsidRPr="00ED619D">
        <w:rPr>
          <w:rStyle w:val="StyleUnderline"/>
        </w:rPr>
        <w:t xml:space="preserve">China has made the </w:t>
      </w:r>
      <w:r w:rsidRPr="00ED619D">
        <w:rPr>
          <w:rStyle w:val="Emphasis"/>
        </w:rPr>
        <w:t>greatest contribution</w:t>
      </w:r>
      <w:r w:rsidRPr="00ED619D">
        <w:rPr>
          <w:rStyle w:val="StyleUnderline"/>
        </w:rPr>
        <w:t xml:space="preserve"> in the field of</w:t>
      </w:r>
      <w:r w:rsidRPr="004D0C5C">
        <w:rPr>
          <w:sz w:val="16"/>
        </w:rPr>
        <w:t xml:space="preserve"> international </w:t>
      </w:r>
      <w:r w:rsidRPr="00ED619D">
        <w:rPr>
          <w:rStyle w:val="StyleUnderline"/>
        </w:rPr>
        <w:t>standardization in the past five years</w:t>
      </w:r>
      <w:r w:rsidRPr="004D0C5C">
        <w:rPr>
          <w:sz w:val="16"/>
        </w:rPr>
        <w:t xml:space="preserve">.” Indeed, </w:t>
      </w:r>
      <w:r w:rsidRPr="000074AF">
        <w:rPr>
          <w:rStyle w:val="StyleUnderline"/>
          <w:highlight w:val="yellow"/>
        </w:rPr>
        <w:t xml:space="preserve">China has </w:t>
      </w:r>
      <w:r w:rsidRPr="000074AF">
        <w:rPr>
          <w:rStyle w:val="Emphasis"/>
          <w:highlight w:val="yellow"/>
        </w:rPr>
        <w:t>dominated</w:t>
      </w:r>
      <w:r w:rsidRPr="00ED619D">
        <w:rPr>
          <w:rStyle w:val="StyleUnderline"/>
        </w:rPr>
        <w:t xml:space="preserve"> 5G </w:t>
      </w:r>
      <w:r w:rsidRPr="000074AF">
        <w:rPr>
          <w:rStyle w:val="StyleUnderline"/>
          <w:highlight w:val="yellow"/>
        </w:rPr>
        <w:t>standard-setting</w:t>
      </w:r>
      <w:r w:rsidRPr="004D0C5C">
        <w:rPr>
          <w:sz w:val="16"/>
        </w:rPr>
        <w:t xml:space="preserve">, for example, </w:t>
      </w:r>
      <w:r w:rsidRPr="000074AF">
        <w:rPr>
          <w:rStyle w:val="StyleUnderline"/>
          <w:highlight w:val="yellow"/>
        </w:rPr>
        <w:t>in the</w:t>
      </w:r>
      <w:r w:rsidRPr="00ED619D">
        <w:rPr>
          <w:rStyle w:val="StyleUnderline"/>
        </w:rPr>
        <w:t xml:space="preserve"> </w:t>
      </w:r>
      <w:hyperlink r:id="rId90" w:tgtFrame="_blank" w:history="1">
        <w:r w:rsidRPr="004D0C5C">
          <w:rPr>
            <w:rStyle w:val="Hyperlink"/>
            <w:sz w:val="16"/>
          </w:rPr>
          <w:t>3rd Generation Partnership Project</w:t>
        </w:r>
      </w:hyperlink>
      <w:r w:rsidRPr="004D0C5C">
        <w:rPr>
          <w:sz w:val="16"/>
        </w:rPr>
        <w:t xml:space="preserve"> (</w:t>
      </w:r>
      <w:r w:rsidRPr="000074AF">
        <w:rPr>
          <w:rStyle w:val="StyleUnderline"/>
          <w:highlight w:val="yellow"/>
        </w:rPr>
        <w:t>3GPP</w:t>
      </w:r>
      <w:r w:rsidRPr="00ED619D">
        <w:rPr>
          <w:rStyle w:val="StyleUnderline"/>
        </w:rPr>
        <w:t>)</w:t>
      </w:r>
      <w:r w:rsidRPr="004D0C5C">
        <w:rPr>
          <w:sz w:val="16"/>
        </w:rPr>
        <w:t xml:space="preserve">, an organization to develop mobile broadband standards, </w:t>
      </w:r>
      <w:r w:rsidRPr="003C0874">
        <w:rPr>
          <w:rStyle w:val="StyleUnderline"/>
        </w:rPr>
        <w:t xml:space="preserve">and </w:t>
      </w:r>
      <w:r w:rsidRPr="000074AF">
        <w:rPr>
          <w:rStyle w:val="Emphasis"/>
          <w:highlight w:val="yellow"/>
        </w:rPr>
        <w:t>90 percent</w:t>
      </w:r>
      <w:r w:rsidRPr="000074AF">
        <w:rPr>
          <w:rStyle w:val="StyleUnderline"/>
          <w:highlight w:val="yellow"/>
        </w:rPr>
        <w:t xml:space="preserve"> of</w:t>
      </w:r>
      <w:r w:rsidRPr="003C0874">
        <w:rPr>
          <w:rStyle w:val="StyleUnderline"/>
        </w:rPr>
        <w:t xml:space="preserve"> standard </w:t>
      </w:r>
      <w:r w:rsidRPr="000074AF">
        <w:rPr>
          <w:rStyle w:val="StyleUnderline"/>
          <w:highlight w:val="yellow"/>
        </w:rPr>
        <w:t>proposals in the</w:t>
      </w:r>
      <w:r w:rsidRPr="003C0874">
        <w:rPr>
          <w:rStyle w:val="StyleUnderline"/>
        </w:rPr>
        <w:t xml:space="preserve"> 5G super </w:t>
      </w:r>
      <w:r w:rsidRPr="000074AF">
        <w:rPr>
          <w:rStyle w:val="StyleUnderline"/>
          <w:highlight w:val="yellow"/>
        </w:rPr>
        <w:t>uplink field is done by China Telecom.</w:t>
      </w:r>
    </w:p>
    <w:p w14:paraId="33628CE4" w14:textId="77777777" w:rsidR="00F410AA" w:rsidRPr="00ED619D" w:rsidRDefault="00F410AA" w:rsidP="00F410AA">
      <w:pPr>
        <w:rPr>
          <w:rStyle w:val="StyleUnderline"/>
        </w:rPr>
      </w:pPr>
      <w:r w:rsidRPr="004D0C5C">
        <w:rPr>
          <w:sz w:val="16"/>
        </w:rPr>
        <w:t>Unfortunately, Western countries fail to see the importance of China’s strategic move. Zhang states, “</w:t>
      </w:r>
      <w:r w:rsidRPr="000074AF">
        <w:rPr>
          <w:rStyle w:val="StyleUnderline"/>
          <w:highlight w:val="yellow"/>
        </w:rPr>
        <w:t>Whoever leads in standard-setting will be the</w:t>
      </w:r>
      <w:r w:rsidRPr="00ED619D">
        <w:rPr>
          <w:rStyle w:val="StyleUnderline"/>
        </w:rPr>
        <w:t xml:space="preserve"> </w:t>
      </w:r>
      <w:r w:rsidRPr="00ED619D">
        <w:rPr>
          <w:rStyle w:val="Emphasis"/>
        </w:rPr>
        <w:t>leader</w:t>
      </w:r>
      <w:r w:rsidRPr="00ED619D">
        <w:rPr>
          <w:rStyle w:val="StyleUnderline"/>
        </w:rPr>
        <w:t xml:space="preserve"> of the </w:t>
      </w:r>
      <w:r w:rsidRPr="00ED619D">
        <w:rPr>
          <w:rStyle w:val="Emphasis"/>
        </w:rPr>
        <w:t>technology</w:t>
      </w:r>
      <w:r w:rsidRPr="00ED619D">
        <w:rPr>
          <w:rStyle w:val="StyleUnderline"/>
        </w:rPr>
        <w:t xml:space="preserve"> and the </w:t>
      </w:r>
      <w:r w:rsidRPr="000074AF">
        <w:rPr>
          <w:rStyle w:val="Emphasis"/>
          <w:highlight w:val="yellow"/>
        </w:rPr>
        <w:t>controller</w:t>
      </w:r>
      <w:r w:rsidRPr="000074AF">
        <w:rPr>
          <w:rStyle w:val="StyleUnderline"/>
          <w:highlight w:val="yellow"/>
        </w:rPr>
        <w:t xml:space="preserve"> of the </w:t>
      </w:r>
      <w:r w:rsidRPr="000074AF">
        <w:rPr>
          <w:rStyle w:val="Emphasis"/>
          <w:highlight w:val="yellow"/>
        </w:rPr>
        <w:t>market</w:t>
      </w:r>
      <w:r w:rsidRPr="004D0C5C">
        <w:rPr>
          <w:sz w:val="16"/>
        </w:rPr>
        <w:t xml:space="preserve">.” </w:t>
      </w:r>
      <w:r w:rsidRPr="00ED619D">
        <w:rPr>
          <w:rStyle w:val="StyleUnderline"/>
        </w:rPr>
        <w:t xml:space="preserve">China’s </w:t>
      </w:r>
      <w:r w:rsidRPr="000074AF">
        <w:rPr>
          <w:rStyle w:val="StyleUnderline"/>
          <w:highlight w:val="yellow"/>
        </w:rPr>
        <w:t xml:space="preserve">dominance in </w:t>
      </w:r>
      <w:r w:rsidRPr="000074AF">
        <w:rPr>
          <w:rStyle w:val="Emphasis"/>
          <w:highlight w:val="yellow"/>
        </w:rPr>
        <w:t>5G</w:t>
      </w:r>
      <w:r w:rsidRPr="00ED619D">
        <w:rPr>
          <w:rStyle w:val="Emphasis"/>
        </w:rPr>
        <w:t xml:space="preserve"> standards-setting</w:t>
      </w:r>
      <w:r w:rsidRPr="004D0C5C">
        <w:rPr>
          <w:sz w:val="16"/>
        </w:rPr>
        <w:t xml:space="preserve"> </w:t>
      </w:r>
      <w:r w:rsidRPr="000074AF">
        <w:rPr>
          <w:rStyle w:val="StyleUnderline"/>
          <w:highlight w:val="yellow"/>
        </w:rPr>
        <w:t>enables it to avoid</w:t>
      </w:r>
      <w:r w:rsidRPr="00721D7D">
        <w:rPr>
          <w:rStyle w:val="StyleUnderline"/>
        </w:rPr>
        <w:t xml:space="preserve"> the West’s </w:t>
      </w:r>
      <w:r w:rsidRPr="000074AF">
        <w:rPr>
          <w:rStyle w:val="StyleUnderline"/>
          <w:highlight w:val="yellow"/>
        </w:rPr>
        <w:t>sanctions</w:t>
      </w:r>
      <w:r w:rsidRPr="00ED619D">
        <w:rPr>
          <w:rStyle w:val="StyleUnderline"/>
        </w:rPr>
        <w:t xml:space="preserve"> against</w:t>
      </w:r>
      <w:r w:rsidRPr="004D0C5C">
        <w:rPr>
          <w:sz w:val="16"/>
        </w:rPr>
        <w:t xml:space="preserve"> its </w:t>
      </w:r>
      <w:r w:rsidRPr="00ED619D">
        <w:rPr>
          <w:rStyle w:val="StyleUnderline"/>
        </w:rPr>
        <w:t>tech giants</w:t>
      </w:r>
      <w:r w:rsidRPr="004D0C5C">
        <w:rPr>
          <w:sz w:val="16"/>
        </w:rPr>
        <w:t xml:space="preserve"> such as Huawei, </w:t>
      </w:r>
      <w:r w:rsidRPr="00ED619D">
        <w:rPr>
          <w:rStyle w:val="StyleUnderline"/>
        </w:rPr>
        <w:t>continue to expand globally</w:t>
      </w:r>
      <w:r w:rsidRPr="004D0C5C">
        <w:rPr>
          <w:sz w:val="16"/>
        </w:rPr>
        <w:t xml:space="preserve">, </w:t>
      </w:r>
      <w:r w:rsidRPr="00ED619D">
        <w:rPr>
          <w:rStyle w:val="StyleUnderline"/>
        </w:rPr>
        <w:t xml:space="preserve">and to </w:t>
      </w:r>
      <w:r w:rsidRPr="00ED619D">
        <w:rPr>
          <w:rStyle w:val="Emphasis"/>
        </w:rPr>
        <w:t>dominate</w:t>
      </w:r>
      <w:r w:rsidRPr="00ED619D">
        <w:rPr>
          <w:rStyle w:val="StyleUnderline"/>
        </w:rPr>
        <w:t xml:space="preserve"> the </w:t>
      </w:r>
      <w:r w:rsidRPr="00ED619D">
        <w:rPr>
          <w:rStyle w:val="Emphasis"/>
        </w:rPr>
        <w:t>market</w:t>
      </w:r>
      <w:r w:rsidRPr="004D0C5C">
        <w:rPr>
          <w:sz w:val="16"/>
        </w:rPr>
        <w:t xml:space="preserve">. </w:t>
      </w:r>
      <w:r w:rsidRPr="000074AF">
        <w:rPr>
          <w:rStyle w:val="StyleUnderline"/>
          <w:highlight w:val="yellow"/>
        </w:rPr>
        <w:t xml:space="preserve">This could be a </w:t>
      </w:r>
      <w:r w:rsidRPr="000074AF">
        <w:rPr>
          <w:rStyle w:val="Emphasis"/>
          <w:highlight w:val="yellow"/>
        </w:rPr>
        <w:t>paramount</w:t>
      </w:r>
      <w:r w:rsidRPr="003C0874">
        <w:rPr>
          <w:rStyle w:val="StyleUnderline"/>
        </w:rPr>
        <w:t xml:space="preserve"> communication-</w:t>
      </w:r>
      <w:r w:rsidRPr="000074AF">
        <w:rPr>
          <w:rStyle w:val="StyleUnderline"/>
          <w:highlight w:val="yellow"/>
        </w:rPr>
        <w:t xml:space="preserve">security </w:t>
      </w:r>
      <w:r w:rsidRPr="000074AF">
        <w:rPr>
          <w:rStyle w:val="Emphasis"/>
          <w:highlight w:val="yellow"/>
        </w:rPr>
        <w:t>problem</w:t>
      </w:r>
      <w:r w:rsidRPr="003C0874">
        <w:rPr>
          <w:rStyle w:val="StyleUnderline"/>
        </w:rPr>
        <w:t xml:space="preserve"> for</w:t>
      </w:r>
      <w:r w:rsidRPr="00ED619D">
        <w:rPr>
          <w:rStyle w:val="StyleUnderline"/>
        </w:rPr>
        <w:t xml:space="preserve"> the U.S.</w:t>
      </w:r>
    </w:p>
    <w:p w14:paraId="66C3CEAF" w14:textId="77777777" w:rsidR="00F410AA" w:rsidRDefault="00F410AA" w:rsidP="00F410AA">
      <w:pPr>
        <w:rPr>
          <w:sz w:val="16"/>
        </w:rPr>
      </w:pPr>
      <w:r w:rsidRPr="00ED619D">
        <w:rPr>
          <w:rStyle w:val="StyleUnderline"/>
        </w:rPr>
        <w:t xml:space="preserve">Of particular importance is </w:t>
      </w:r>
      <w:r w:rsidRPr="003C0874">
        <w:rPr>
          <w:rStyle w:val="StyleUnderline"/>
        </w:rPr>
        <w:t xml:space="preserve">China’s standardization </w:t>
      </w:r>
      <w:r w:rsidRPr="003C0874">
        <w:rPr>
          <w:rStyle w:val="Emphasis"/>
        </w:rPr>
        <w:t>strategy</w:t>
      </w:r>
      <w:r w:rsidRPr="004D0C5C">
        <w:rPr>
          <w:sz w:val="16"/>
        </w:rPr>
        <w:t xml:space="preserve"> — </w:t>
      </w:r>
      <w:r w:rsidRPr="00ED619D">
        <w:rPr>
          <w:rStyle w:val="StyleUnderline"/>
        </w:rPr>
        <w:t>as identified in “</w:t>
      </w:r>
      <w:hyperlink r:id="rId91" w:tgtFrame="_blank" w:history="1">
        <w:r w:rsidRPr="00ED619D">
          <w:rPr>
            <w:rStyle w:val="StyleUnderline"/>
          </w:rPr>
          <w:t>China Standards 2035</w:t>
        </w:r>
      </w:hyperlink>
      <w:r w:rsidRPr="00ED619D">
        <w:rPr>
          <w:rStyle w:val="StyleUnderline"/>
        </w:rPr>
        <w:t>”</w:t>
      </w:r>
      <w:r w:rsidRPr="004D0C5C">
        <w:rPr>
          <w:sz w:val="16"/>
        </w:rPr>
        <w:t xml:space="preserve"> — </w:t>
      </w:r>
      <w:r w:rsidRPr="00ED619D">
        <w:rPr>
          <w:rStyle w:val="StyleUnderline"/>
        </w:rPr>
        <w:t xml:space="preserve">on international bodies engaged in </w:t>
      </w:r>
      <w:r w:rsidRPr="00ED619D">
        <w:rPr>
          <w:rStyle w:val="Emphasis"/>
        </w:rPr>
        <w:t>developing</w:t>
      </w:r>
      <w:r w:rsidRPr="00ED619D">
        <w:rPr>
          <w:rStyle w:val="StyleUnderline"/>
        </w:rPr>
        <w:t xml:space="preserve"> and </w:t>
      </w:r>
      <w:r w:rsidRPr="00ED619D">
        <w:rPr>
          <w:rStyle w:val="Emphasis"/>
        </w:rPr>
        <w:t>setting standards</w:t>
      </w:r>
      <w:r w:rsidRPr="00ED619D">
        <w:rPr>
          <w:rStyle w:val="StyleUnderline"/>
        </w:rPr>
        <w:t xml:space="preserve"> for </w:t>
      </w:r>
      <w:r w:rsidRPr="003C0874">
        <w:rPr>
          <w:rStyle w:val="StyleUnderline"/>
        </w:rPr>
        <w:t>select emerging technologies</w:t>
      </w:r>
      <w:r w:rsidRPr="004D0C5C">
        <w:rPr>
          <w:sz w:val="16"/>
        </w:rPr>
        <w:t xml:space="preserve">. These include advanced communication technologies and cloud computing and cloud services. </w:t>
      </w:r>
      <w:r w:rsidRPr="00ED619D">
        <w:rPr>
          <w:rStyle w:val="StyleUnderline"/>
        </w:rPr>
        <w:t>The U</w:t>
      </w:r>
      <w:r w:rsidRPr="004D0C5C">
        <w:rPr>
          <w:sz w:val="16"/>
        </w:rPr>
        <w:t xml:space="preserve">nited </w:t>
      </w:r>
      <w:r w:rsidRPr="00ED619D">
        <w:rPr>
          <w:rStyle w:val="StyleUnderline"/>
        </w:rPr>
        <w:t>S</w:t>
      </w:r>
      <w:r w:rsidRPr="004D0C5C">
        <w:rPr>
          <w:sz w:val="16"/>
        </w:rPr>
        <w:t xml:space="preserve">tates and its allies </w:t>
      </w:r>
      <w:r w:rsidRPr="00ED619D">
        <w:rPr>
          <w:rStyle w:val="StyleUnderline"/>
        </w:rPr>
        <w:t>must ensure</w:t>
      </w:r>
      <w:r w:rsidRPr="004D0C5C">
        <w:rPr>
          <w:sz w:val="16"/>
        </w:rPr>
        <w:t xml:space="preserve"> that </w:t>
      </w:r>
      <w:r w:rsidRPr="004D0C5C">
        <w:rPr>
          <w:rStyle w:val="StyleUnderline"/>
        </w:rPr>
        <w:t>international standards</w:t>
      </w:r>
      <w:r w:rsidRPr="004D0C5C">
        <w:rPr>
          <w:sz w:val="16"/>
        </w:rPr>
        <w:t xml:space="preserve"> for emerging technologies </w:t>
      </w:r>
      <w:r w:rsidRPr="003C0874">
        <w:rPr>
          <w:rStyle w:val="StyleUnderline"/>
        </w:rPr>
        <w:t xml:space="preserve">are not being designed to </w:t>
      </w:r>
      <w:r w:rsidRPr="003C0874">
        <w:rPr>
          <w:rStyle w:val="Emphasis"/>
        </w:rPr>
        <w:t>promote</w:t>
      </w:r>
      <w:r w:rsidRPr="003C0874">
        <w:rPr>
          <w:rStyle w:val="StyleUnderline"/>
        </w:rPr>
        <w:t xml:space="preserve"> the </w:t>
      </w:r>
      <w:r w:rsidRPr="003C0874">
        <w:rPr>
          <w:rStyle w:val="Emphasis"/>
        </w:rPr>
        <w:t>interests</w:t>
      </w:r>
      <w:r w:rsidRPr="003C0874">
        <w:rPr>
          <w:rStyle w:val="StyleUnderline"/>
        </w:rPr>
        <w:t xml:space="preserve"> of China</w:t>
      </w:r>
      <w:r w:rsidRPr="004D0C5C">
        <w:rPr>
          <w:sz w:val="16"/>
        </w:rPr>
        <w:t xml:space="preserve">. </w:t>
      </w:r>
      <w:r w:rsidRPr="000074AF">
        <w:rPr>
          <w:rStyle w:val="StyleUnderline"/>
          <w:highlight w:val="yellow"/>
        </w:rPr>
        <w:t xml:space="preserve">If China is </w:t>
      </w:r>
      <w:r w:rsidRPr="000074AF">
        <w:rPr>
          <w:rStyle w:val="Emphasis"/>
          <w:highlight w:val="yellow"/>
        </w:rPr>
        <w:t>successful</w:t>
      </w:r>
      <w:r w:rsidRPr="000074AF">
        <w:rPr>
          <w:sz w:val="16"/>
          <w:highlight w:val="yellow"/>
        </w:rPr>
        <w:t xml:space="preserve">, </w:t>
      </w:r>
      <w:r w:rsidRPr="000074AF">
        <w:rPr>
          <w:rStyle w:val="StyleUnderline"/>
          <w:highlight w:val="yellow"/>
        </w:rPr>
        <w:t>it would lead to</w:t>
      </w:r>
      <w:r w:rsidRPr="00ED619D">
        <w:rPr>
          <w:rStyle w:val="StyleUnderline"/>
        </w:rPr>
        <w:t xml:space="preserve"> the </w:t>
      </w:r>
      <w:r w:rsidRPr="000074AF">
        <w:rPr>
          <w:rStyle w:val="Emphasis"/>
          <w:highlight w:val="yellow"/>
        </w:rPr>
        <w:t>exclusion</w:t>
      </w:r>
      <w:r w:rsidRPr="000074AF">
        <w:rPr>
          <w:rStyle w:val="StyleUnderline"/>
          <w:highlight w:val="yellow"/>
        </w:rPr>
        <w:t xml:space="preserve"> of </w:t>
      </w:r>
      <w:r w:rsidRPr="000074AF">
        <w:rPr>
          <w:rStyle w:val="Emphasis"/>
          <w:highlight w:val="yellow"/>
        </w:rPr>
        <w:t>other participants</w:t>
      </w:r>
      <w:r w:rsidRPr="004D0C5C">
        <w:rPr>
          <w:sz w:val="16"/>
        </w:rPr>
        <w:t xml:space="preserve">; </w:t>
      </w:r>
      <w:r w:rsidRPr="000074AF">
        <w:rPr>
          <w:rStyle w:val="StyleUnderline"/>
          <w:highlight w:val="yellow"/>
        </w:rPr>
        <w:t xml:space="preserve">China would be the </w:t>
      </w:r>
      <w:r w:rsidRPr="000074AF">
        <w:rPr>
          <w:rStyle w:val="Emphasis"/>
          <w:highlight w:val="yellow"/>
        </w:rPr>
        <w:t>architect</w:t>
      </w:r>
      <w:r w:rsidRPr="004D0C5C">
        <w:rPr>
          <w:sz w:val="16"/>
        </w:rPr>
        <w:t xml:space="preserve">, builder and maintainer </w:t>
      </w:r>
      <w:r w:rsidRPr="000074AF">
        <w:rPr>
          <w:rStyle w:val="StyleUnderline"/>
          <w:highlight w:val="yellow"/>
        </w:rPr>
        <w:t>of the 21st century’s</w:t>
      </w:r>
      <w:r w:rsidRPr="004D0C5C">
        <w:rPr>
          <w:sz w:val="16"/>
        </w:rPr>
        <w:t xml:space="preserve"> information </w:t>
      </w:r>
      <w:r w:rsidRPr="000074AF">
        <w:rPr>
          <w:rStyle w:val="StyleUnderline"/>
          <w:highlight w:val="yellow"/>
        </w:rPr>
        <w:t>technology infrastructure</w:t>
      </w:r>
      <w:r w:rsidRPr="004D0C5C">
        <w:rPr>
          <w:sz w:val="16"/>
        </w:rPr>
        <w:t>. </w:t>
      </w:r>
    </w:p>
    <w:p w14:paraId="44479FF2" w14:textId="77777777" w:rsidR="00F410AA" w:rsidRPr="004D0C5C" w:rsidRDefault="00F410AA" w:rsidP="00F410AA"/>
    <w:p w14:paraId="0ACFDAC3" w14:textId="77777777" w:rsidR="00F410AA" w:rsidRPr="00E17712" w:rsidRDefault="00F410AA" w:rsidP="00F410AA">
      <w:pPr>
        <w:pStyle w:val="Heading4"/>
      </w:pPr>
      <w:r>
        <w:t xml:space="preserve">Prior approval thumps. </w:t>
      </w:r>
    </w:p>
    <w:p w14:paraId="63082821" w14:textId="77777777" w:rsidR="00F410AA" w:rsidRPr="00E17712" w:rsidRDefault="00F410AA" w:rsidP="00F410AA">
      <w:r w:rsidRPr="00E17712">
        <w:rPr>
          <w:rStyle w:val="Style13ptBold"/>
        </w:rPr>
        <w:t>Edwards 10-26-</w:t>
      </w:r>
      <w:r>
        <w:t>2021, (Jane, “FTC to Require Acquisitive Firms to Obtain Prior Approval Before Closing Any Future Deal,” https://www.govconwire.com/2021/10/ftc-issues-prior-approval-policy-statement-to-prevent-anticompetitive-mergers)</w:t>
      </w:r>
    </w:p>
    <w:p w14:paraId="4AF86A28" w14:textId="77777777" w:rsidR="00F410AA" w:rsidRDefault="00F410AA" w:rsidP="00F410AA">
      <w:r w:rsidRPr="000074AF">
        <w:rPr>
          <w:rStyle w:val="StyleUnderline"/>
          <w:highlight w:val="yellow"/>
        </w:rPr>
        <w:t>The F</w:t>
      </w:r>
      <w:r>
        <w:t xml:space="preserve">ederal </w:t>
      </w:r>
      <w:r w:rsidRPr="000074AF">
        <w:rPr>
          <w:rStyle w:val="StyleUnderline"/>
          <w:highlight w:val="yellow"/>
        </w:rPr>
        <w:t>T</w:t>
      </w:r>
      <w:r>
        <w:t xml:space="preserve">rade </w:t>
      </w:r>
      <w:r w:rsidRPr="000074AF">
        <w:rPr>
          <w:rStyle w:val="StyleUnderline"/>
          <w:highlight w:val="yellow"/>
        </w:rPr>
        <w:t>C</w:t>
      </w:r>
      <w:r>
        <w:t xml:space="preserve">ommission </w:t>
      </w:r>
      <w:r w:rsidRPr="000074AF">
        <w:rPr>
          <w:rStyle w:val="StyleUnderline"/>
          <w:highlight w:val="yellow"/>
        </w:rPr>
        <w:t>has issued a new policy statement that seeks to restore</w:t>
      </w:r>
      <w:r>
        <w:t xml:space="preserve"> into standard practice </w:t>
      </w:r>
      <w:r w:rsidRPr="000074AF">
        <w:rPr>
          <w:rStyle w:val="StyleUnderline"/>
          <w:highlight w:val="yellow"/>
        </w:rPr>
        <w:t xml:space="preserve">the use of prior </w:t>
      </w:r>
      <w:r w:rsidRPr="000074AF">
        <w:rPr>
          <w:rStyle w:val="Emphasis"/>
          <w:highlight w:val="yellow"/>
        </w:rPr>
        <w:t>approval authority</w:t>
      </w:r>
      <w:r>
        <w:t xml:space="preserve"> </w:t>
      </w:r>
      <w:r w:rsidRPr="000074AF">
        <w:rPr>
          <w:rStyle w:val="StyleUnderline"/>
          <w:highlight w:val="yellow"/>
        </w:rPr>
        <w:t>to restrict future acquisitions</w:t>
      </w:r>
      <w:r w:rsidRPr="00E17712">
        <w:rPr>
          <w:rStyle w:val="StyleUnderline"/>
        </w:rPr>
        <w:t xml:space="preserve"> </w:t>
      </w:r>
      <w:r>
        <w:t xml:space="preserve">for companies pursuing anticompetitive merger transactions. Under the Prior Approval Policy Statement, </w:t>
      </w:r>
      <w:r w:rsidRPr="000074AF">
        <w:rPr>
          <w:rStyle w:val="StyleUnderline"/>
          <w:highlight w:val="yellow"/>
        </w:rPr>
        <w:t>companies</w:t>
      </w:r>
      <w:r>
        <w:t xml:space="preserve"> seeking to make acquisitions </w:t>
      </w:r>
      <w:r w:rsidRPr="000074AF">
        <w:rPr>
          <w:rStyle w:val="StyleUnderline"/>
          <w:highlight w:val="yellow"/>
        </w:rPr>
        <w:t>should secure prior approval from FTC</w:t>
      </w:r>
      <w:r>
        <w:t xml:space="preserve"> </w:t>
      </w:r>
      <w:r w:rsidRPr="000074AF">
        <w:rPr>
          <w:rStyle w:val="Emphasis"/>
          <w:highlight w:val="yellow"/>
        </w:rPr>
        <w:t>before closing any future deal in an affected market</w:t>
      </w:r>
      <w:r>
        <w:t xml:space="preserve"> where violation is alleged to occur for a minimum period of 10 years, the commission said </w:t>
      </w:r>
      <w:r w:rsidRPr="00137EB1">
        <w:t xml:space="preserve">Monday. </w:t>
      </w:r>
      <w:r w:rsidRPr="00137EB1">
        <w:rPr>
          <w:rStyle w:val="StyleUnderline"/>
        </w:rPr>
        <w:t>FTC will look at the nature of the deal</w:t>
      </w:r>
      <w:r w:rsidRPr="00137EB1">
        <w:t xml:space="preserve">, </w:t>
      </w:r>
      <w:r w:rsidRPr="00137EB1">
        <w:rPr>
          <w:rStyle w:val="StyleUnderline"/>
        </w:rPr>
        <w:t>degree of pre-merger market power, evidence of anticompetitive market dynamics</w:t>
      </w:r>
      <w:r w:rsidRPr="00137EB1">
        <w:t xml:space="preserve">, history of acquisitiveness of merging parties, </w:t>
      </w:r>
      <w:r w:rsidRPr="00137EB1">
        <w:rPr>
          <w:rStyle w:val="StyleUnderline"/>
        </w:rPr>
        <w:t>the level of market concentration</w:t>
      </w:r>
      <w:r w:rsidRPr="00137EB1">
        <w:t xml:space="preserve"> and other factors as it works </w:t>
      </w:r>
      <w:r w:rsidRPr="00137EB1">
        <w:rPr>
          <w:rStyle w:val="StyleUnderline"/>
        </w:rPr>
        <w:t>to determine</w:t>
      </w:r>
      <w:r w:rsidRPr="00137EB1">
        <w:t xml:space="preserve"> the </w:t>
      </w:r>
      <w:r w:rsidRPr="00137EB1">
        <w:rPr>
          <w:rStyle w:val="StyleUnderline"/>
        </w:rPr>
        <w:t>coverage</w:t>
      </w:r>
      <w:r w:rsidRPr="00137EB1">
        <w:t xml:space="preserve"> of a prior approval provision.</w:t>
      </w:r>
    </w:p>
    <w:p w14:paraId="370D5726" w14:textId="77777777" w:rsidR="00F410AA" w:rsidRPr="00137EB1" w:rsidRDefault="00F410AA" w:rsidP="00F410AA"/>
    <w:p w14:paraId="15D525BF" w14:textId="77777777" w:rsidR="00F410AA" w:rsidRDefault="00F410AA" w:rsidP="00F410AA">
      <w:pPr>
        <w:pStyle w:val="Heading4"/>
      </w:pPr>
      <w:r>
        <w:t xml:space="preserve">Statement creates </w:t>
      </w:r>
      <w:r>
        <w:rPr>
          <w:u w:val="single"/>
        </w:rPr>
        <w:t>confusion</w:t>
      </w:r>
      <w:r>
        <w:t xml:space="preserve"> and timing uncertainty. </w:t>
      </w:r>
    </w:p>
    <w:p w14:paraId="2D15DB2B" w14:textId="77777777" w:rsidR="00F410AA" w:rsidRPr="00056A7C" w:rsidRDefault="00F410AA" w:rsidP="00F410AA">
      <w:r w:rsidRPr="00056A7C">
        <w:rPr>
          <w:rStyle w:val="Style13ptBold"/>
        </w:rPr>
        <w:t>Schwarts et. al 10-28</w:t>
      </w:r>
      <w:r>
        <w:t>-2021, Akin Gump Strauss Hauer &amp; Feld LLP. (Haidee Schwartz , Corey W. Roush , Ed Pagano and Taylor Daly, “FTC Makes Major Changes To Expand Prior Approval In Merger Consents, Creating Greater Risk For Merging Parties Subject To FTC Merger Review,” https://www.mondaq.com/unitedstates/antitrust-eu-competition-/1125562/ftc-makes-major-changes-to-expand-prior-approval-in-merger-consents-creating-greater-risk-for-merging-parties-subject-to-ftc-merger-review)</w:t>
      </w:r>
    </w:p>
    <w:p w14:paraId="3A85BEBD" w14:textId="77777777" w:rsidR="00F410AA" w:rsidRDefault="00F410AA" w:rsidP="00F410AA">
      <w:pPr>
        <w:rPr>
          <w:rStyle w:val="Emphasis"/>
        </w:rPr>
      </w:pPr>
      <w:r>
        <w:t xml:space="preserve">On Monday, October 25, </w:t>
      </w:r>
      <w:r w:rsidRPr="00056A7C">
        <w:rPr>
          <w:rStyle w:val="StyleUnderline"/>
        </w:rPr>
        <w:t>the</w:t>
      </w:r>
      <w:r>
        <w:t xml:space="preserve"> Federal Trade Commission (</w:t>
      </w:r>
      <w:r w:rsidRPr="00056A7C">
        <w:rPr>
          <w:rStyle w:val="StyleUnderline"/>
        </w:rPr>
        <w:t>FTC</w:t>
      </w:r>
      <w:r>
        <w:t xml:space="preserve"> or "Commission") </w:t>
      </w:r>
      <w:r w:rsidRPr="00056A7C">
        <w:rPr>
          <w:rStyle w:val="StyleUnderline"/>
        </w:rPr>
        <w:t xml:space="preserve">issued a policy statement announcing that the Commission will require all parties </w:t>
      </w:r>
      <w:r>
        <w:t xml:space="preserve">that enter into a merger </w:t>
      </w:r>
      <w:r w:rsidRPr="002766B0">
        <w:t xml:space="preserve">consent agreement </w:t>
      </w:r>
      <w:r w:rsidRPr="002766B0">
        <w:rPr>
          <w:rStyle w:val="StyleUnderline"/>
        </w:rPr>
        <w:t>to agree that the parties will for at least ten years seek and obtain prior approval</w:t>
      </w:r>
      <w:r w:rsidRPr="002766B0">
        <w:t xml:space="preserve"> from the FTC before closing any future transaction affecting each relevant market for which a violation was alleged. </w:t>
      </w:r>
      <w:r w:rsidRPr="002766B0">
        <w:rPr>
          <w:rStyle w:val="StyleUnderline"/>
        </w:rPr>
        <w:t>Unlike reviews</w:t>
      </w:r>
      <w:r w:rsidRPr="002766B0">
        <w:t xml:space="preserve"> </w:t>
      </w:r>
      <w:r w:rsidRPr="002766B0">
        <w:rPr>
          <w:rStyle w:val="StyleUnderline"/>
        </w:rPr>
        <w:t>under the</w:t>
      </w:r>
      <w:r w:rsidRPr="002766B0">
        <w:t xml:space="preserve"> Hart-Scott-Rodino Antitrust Improvements Act of 1976 ("</w:t>
      </w:r>
      <w:r w:rsidRPr="002766B0">
        <w:rPr>
          <w:rStyle w:val="StyleUnderline"/>
        </w:rPr>
        <w:t>HSR Act</w:t>
      </w:r>
      <w:r w:rsidRPr="002766B0">
        <w:t>") that provide a statutory timeline</w:t>
      </w:r>
      <w:r>
        <w:t xml:space="preserve"> for U.S. antitrust agency review of proposed transactions and thus some timing certainty for merging parties, </w:t>
      </w:r>
      <w:r w:rsidRPr="000074AF">
        <w:rPr>
          <w:rStyle w:val="StyleUnderline"/>
          <w:highlight w:val="yellow"/>
        </w:rPr>
        <w:t>the prior approval provisions</w:t>
      </w:r>
      <w:r>
        <w:t xml:space="preserve"> anticipated by the FTC </w:t>
      </w:r>
      <w:r w:rsidRPr="000074AF">
        <w:rPr>
          <w:rStyle w:val="StyleUnderline"/>
          <w:highlight w:val="yellow"/>
        </w:rPr>
        <w:t xml:space="preserve">will have </w:t>
      </w:r>
      <w:r w:rsidRPr="000074AF">
        <w:rPr>
          <w:rStyle w:val="Emphasis"/>
          <w:highlight w:val="yellow"/>
        </w:rPr>
        <w:t>no statutory</w:t>
      </w:r>
      <w:r>
        <w:t xml:space="preserve"> </w:t>
      </w:r>
      <w:r w:rsidRPr="000074AF">
        <w:rPr>
          <w:rStyle w:val="StyleUnderline"/>
          <w:highlight w:val="yellow"/>
        </w:rPr>
        <w:t xml:space="preserve">or </w:t>
      </w:r>
      <w:r w:rsidRPr="000074AF">
        <w:rPr>
          <w:rStyle w:val="Emphasis"/>
          <w:highlight w:val="yellow"/>
        </w:rPr>
        <w:t>other timeline</w:t>
      </w:r>
      <w:r w:rsidRPr="000074AF">
        <w:rPr>
          <w:rStyle w:val="StyleUnderline"/>
          <w:highlight w:val="yellow"/>
        </w:rPr>
        <w:t xml:space="preserve"> for transactions</w:t>
      </w:r>
      <w:r w:rsidRPr="00056A7C">
        <w:rPr>
          <w:rStyle w:val="StyleUnderline"/>
        </w:rPr>
        <w:t xml:space="preserve"> </w:t>
      </w:r>
      <w:r>
        <w:t xml:space="preserve">to receive prior approval. Thus, </w:t>
      </w:r>
      <w:r w:rsidRPr="000074AF">
        <w:rPr>
          <w:rStyle w:val="StyleUnderline"/>
          <w:highlight w:val="yellow"/>
        </w:rPr>
        <w:t>any company with a transaction</w:t>
      </w:r>
      <w:r>
        <w:t xml:space="preserve"> subject to prior approval </w:t>
      </w:r>
      <w:r w:rsidRPr="000074AF">
        <w:rPr>
          <w:rStyle w:val="StyleUnderline"/>
          <w:highlight w:val="yellow"/>
        </w:rPr>
        <w:t xml:space="preserve">will face much </w:t>
      </w:r>
      <w:r w:rsidRPr="000074AF">
        <w:rPr>
          <w:rStyle w:val="Emphasis"/>
          <w:highlight w:val="yellow"/>
        </w:rPr>
        <w:t>greater timing uncertainty</w:t>
      </w:r>
      <w:r>
        <w:t>. The FTC policy statement also states that the FTC may require companies entering into merger consent orders to agree to a prior approval provision that covers product and geographic markets beyond those impacted by the merger. When making such determinations of additional relief in the future, the Commission's policy statement indicates that the agency will consider several factors, including (1) the nature of the transaction; (2) the level of market concentration; (3) the degree to which the transaction increases concentration; (4) the degree to which one of the parties had market power pre-acquisition; (5</w:t>
      </w:r>
      <w:r w:rsidRPr="002766B0">
        <w:t xml:space="preserve">) the parties' history of acquisitiveness; and (6) evidence of anticompetitive market dynamics. Further, in the policy statement, </w:t>
      </w:r>
      <w:r w:rsidRPr="002766B0">
        <w:rPr>
          <w:rStyle w:val="StyleUnderline"/>
        </w:rPr>
        <w:t>the FTC announced it will require buyers of divested assets</w:t>
      </w:r>
      <w:r w:rsidRPr="002766B0">
        <w:t xml:space="preserve"> subject to a merger consent order </w:t>
      </w:r>
      <w:r w:rsidRPr="002766B0">
        <w:rPr>
          <w:rStyle w:val="StyleUnderline"/>
        </w:rPr>
        <w:t xml:space="preserve">to agree to seek prior approval </w:t>
      </w:r>
      <w:r w:rsidRPr="002766B0">
        <w:t>of any future</w:t>
      </w:r>
      <w:r>
        <w:t xml:space="preserve"> sale of those assets for a minimum of ten years. </w:t>
      </w:r>
      <w:r w:rsidRPr="000074AF">
        <w:rPr>
          <w:rStyle w:val="Emphasis"/>
          <w:highlight w:val="yellow"/>
        </w:rPr>
        <w:t>This will discourage</w:t>
      </w:r>
      <w:r>
        <w:t xml:space="preserve"> some </w:t>
      </w:r>
      <w:r w:rsidRPr="000074AF">
        <w:rPr>
          <w:rStyle w:val="StyleUnderline"/>
          <w:highlight w:val="yellow"/>
        </w:rPr>
        <w:t>divestiture buyers</w:t>
      </w:r>
      <w:r>
        <w:t xml:space="preserve"> </w:t>
      </w:r>
      <w:r w:rsidRPr="000074AF">
        <w:rPr>
          <w:rStyle w:val="StyleUnderline"/>
          <w:highlight w:val="yellow"/>
        </w:rPr>
        <w:t>and</w:t>
      </w:r>
      <w:r>
        <w:t xml:space="preserve"> likely will </w:t>
      </w:r>
      <w:r w:rsidRPr="000074AF">
        <w:rPr>
          <w:rStyle w:val="StyleUnderline"/>
          <w:highlight w:val="yellow"/>
        </w:rPr>
        <w:t>decrease the value of divested assets.</w:t>
      </w:r>
      <w:r>
        <w:t xml:space="preserve"> Finally, the Commission policy statement stated that in cases in which the Commission issues a complaint and the </w:t>
      </w:r>
      <w:r w:rsidRPr="002766B0">
        <w:t xml:space="preserve">parties subsequently abandon the transaction, the agency will make a case-specific determination as to whether it will pursue a prior approval order. This would require a court order or party agreement. </w:t>
      </w:r>
      <w:r w:rsidRPr="002766B0">
        <w:rPr>
          <w:rStyle w:val="StyleUnderline"/>
        </w:rPr>
        <w:t>The</w:t>
      </w:r>
      <w:r w:rsidRPr="002766B0">
        <w:t xml:space="preserve"> Antitrust Division of the Department of Justice (</w:t>
      </w:r>
      <w:r w:rsidRPr="002766B0">
        <w:rPr>
          <w:rStyle w:val="StyleUnderline"/>
        </w:rPr>
        <w:t>DOJ</w:t>
      </w:r>
      <w:r w:rsidRPr="002766B0">
        <w:t xml:space="preserve">) </w:t>
      </w:r>
      <w:r w:rsidRPr="002766B0">
        <w:rPr>
          <w:rStyle w:val="StyleUnderline"/>
        </w:rPr>
        <w:t>did not join the FTC's announcement</w:t>
      </w:r>
      <w:r w:rsidRPr="002766B0">
        <w:t xml:space="preserve"> on its prior approval policy, </w:t>
      </w:r>
      <w:r w:rsidRPr="002766B0">
        <w:rPr>
          <w:rStyle w:val="Emphasis"/>
        </w:rPr>
        <w:t>creating an additional area of divergence</w:t>
      </w:r>
      <w:r w:rsidRPr="002766B0">
        <w:t xml:space="preserve"> between the DOJ's and FTC's merger review policies and practices—a </w:t>
      </w:r>
      <w:r w:rsidRPr="002766B0">
        <w:rPr>
          <w:rStyle w:val="Emphasis"/>
        </w:rPr>
        <w:t>divergence that could have a significant impact on transactions.</w:t>
      </w:r>
    </w:p>
    <w:p w14:paraId="37F32264" w14:textId="77777777" w:rsidR="00F410AA" w:rsidRDefault="00F410AA" w:rsidP="00F410AA"/>
    <w:p w14:paraId="057B25FB" w14:textId="77777777" w:rsidR="00F410AA" w:rsidRPr="00A96E58" w:rsidRDefault="00F410AA" w:rsidP="00F410AA">
      <w:pPr>
        <w:pStyle w:val="Heading4"/>
      </w:pPr>
      <w:r>
        <w:t xml:space="preserve">Impacts all </w:t>
      </w:r>
      <w:r w:rsidRPr="00056A7C">
        <w:rPr>
          <w:u w:val="single"/>
        </w:rPr>
        <w:t>markets</w:t>
      </w:r>
      <w:r>
        <w:rPr>
          <w:u w:val="single"/>
        </w:rPr>
        <w:t xml:space="preserve">. </w:t>
      </w:r>
    </w:p>
    <w:p w14:paraId="606CC4E1" w14:textId="77777777" w:rsidR="00F410AA" w:rsidRPr="00E17712" w:rsidRDefault="00F410AA" w:rsidP="00F410AA">
      <w:r w:rsidRPr="00A96E58">
        <w:rPr>
          <w:rStyle w:val="Style13ptBold"/>
        </w:rPr>
        <w:t>Litvack and Vooris 10-26</w:t>
      </w:r>
      <w:r>
        <w:t xml:space="preserve">-2021, (Douglas E Litvack is co-chair of the firm’s Antitrust and Competition Law Practice. He represents both plaintiffs and defendants in complex antitrust litigation and appeals, Lee K Van Vooris is co-chair of the firm’s Antitrust and Competition Law Practice and a member of the Corporate and Private Equity Practices, “Client Alert: FTC Reverses Quarter-Century of Enforcement Policy,” </w:t>
      </w:r>
      <w:r w:rsidRPr="00A96E58">
        <w:t>https://www.jdsupra.com/legalnews/client-alert-ftc-reverses-quarter-8487547</w:t>
      </w:r>
      <w:r>
        <w:t>)</w:t>
      </w:r>
    </w:p>
    <w:p w14:paraId="47C9DC81" w14:textId="77777777" w:rsidR="00F410AA" w:rsidRDefault="00F410AA" w:rsidP="00F410AA">
      <w:r w:rsidRPr="00A96E58">
        <w:t xml:space="preserve">In a move widely expected after the Federal Trade Commission’s Democratic majority rescinded a 1995 policy in July, </w:t>
      </w:r>
      <w:r w:rsidRPr="000074AF">
        <w:rPr>
          <w:rStyle w:val="StyleUnderline"/>
          <w:highlight w:val="yellow"/>
        </w:rPr>
        <w:t xml:space="preserve">the FTC </w:t>
      </w:r>
      <w:r w:rsidRPr="00A96E58">
        <w:rPr>
          <w:rStyle w:val="StyleUnderline"/>
        </w:rPr>
        <w:t xml:space="preserve">issued a policy statement yesterday </w:t>
      </w:r>
      <w:r w:rsidRPr="000074AF">
        <w:rPr>
          <w:rStyle w:val="StyleUnderline"/>
          <w:highlight w:val="yellow"/>
        </w:rPr>
        <w:t>requiring prior approval provisions</w:t>
      </w:r>
      <w:r w:rsidRPr="00A96E58">
        <w:rPr>
          <w:rStyle w:val="StyleUnderline"/>
        </w:rPr>
        <w:t xml:space="preserve"> </w:t>
      </w:r>
      <w:r w:rsidRPr="002766B0">
        <w:rPr>
          <w:rStyle w:val="StyleUnderline"/>
        </w:rPr>
        <w:t>for settlements in</w:t>
      </w:r>
      <w:r w:rsidRPr="00A96E58">
        <w:rPr>
          <w:rStyle w:val="StyleUnderline"/>
        </w:rPr>
        <w:t xml:space="preserve"> </w:t>
      </w:r>
      <w:r w:rsidRPr="000074AF">
        <w:rPr>
          <w:rStyle w:val="Emphasis"/>
          <w:highlight w:val="yellow"/>
        </w:rPr>
        <w:t>future transactions affecting any relevant market</w:t>
      </w:r>
      <w:r w:rsidRPr="00A96E58">
        <w:t xml:space="preserve"> for which they alleged a violation. The 1995 policy was not to require prior approval provisions as part of a consent decree, settlement, or enforcement order absent extraordinary circumstances (typically where one of the parties to the decree had a history of doing anticompetitive transactions below the HSR threshold). Now, </w:t>
      </w:r>
      <w:r w:rsidRPr="000074AF">
        <w:rPr>
          <w:rStyle w:val="StyleUnderline"/>
          <w:highlight w:val="yellow"/>
        </w:rPr>
        <w:t>the FTC will require a prior approval</w:t>
      </w:r>
      <w:r w:rsidRPr="00A96E58">
        <w:rPr>
          <w:rStyle w:val="StyleUnderline"/>
        </w:rPr>
        <w:t xml:space="preserve"> provision </w:t>
      </w:r>
      <w:r w:rsidRPr="000074AF">
        <w:rPr>
          <w:rStyle w:val="StyleUnderline"/>
          <w:highlight w:val="yellow"/>
        </w:rPr>
        <w:t>for all merging parties</w:t>
      </w:r>
      <w:r w:rsidRPr="002766B0">
        <w:rPr>
          <w:rStyle w:val="StyleUnderline"/>
        </w:rPr>
        <w:t xml:space="preserve"> that </w:t>
      </w:r>
      <w:r w:rsidRPr="002766B0">
        <w:rPr>
          <w:rStyle w:val="Emphasis"/>
        </w:rPr>
        <w:t>resolve antitrust issues</w:t>
      </w:r>
      <w:r w:rsidRPr="002766B0">
        <w:t xml:space="preserve"> subject to a Commission Order. The FTC also appears likely to pursue a prior approval order even when the parties abandon a transaction after substantially complying</w:t>
      </w:r>
      <w:r w:rsidRPr="00A96E58">
        <w:t xml:space="preserve"> with a Second Request. Under a prior approval provision, the party must obtain the FTC’s permission before consummating any transaction subject to the provision. As the statement suggests, </w:t>
      </w:r>
      <w:r w:rsidRPr="000074AF">
        <w:rPr>
          <w:rStyle w:val="StyleUnderline"/>
          <w:highlight w:val="yellow"/>
        </w:rPr>
        <w:t>the FTC could simply</w:t>
      </w:r>
      <w:r w:rsidRPr="00A96E58">
        <w:rPr>
          <w:rStyle w:val="StyleUnderline"/>
        </w:rPr>
        <w:t xml:space="preserve"> </w:t>
      </w:r>
      <w:r w:rsidRPr="000074AF">
        <w:rPr>
          <w:rStyle w:val="Emphasis"/>
          <w:highlight w:val="yellow"/>
        </w:rPr>
        <w:t>reject the transaction</w:t>
      </w:r>
      <w:r w:rsidRPr="00A96E58">
        <w:rPr>
          <w:rStyle w:val="StyleUnderline"/>
        </w:rPr>
        <w:t xml:space="preserve"> </w:t>
      </w:r>
      <w:r w:rsidRPr="000074AF">
        <w:rPr>
          <w:rStyle w:val="Emphasis"/>
          <w:highlight w:val="yellow"/>
        </w:rPr>
        <w:t>without</w:t>
      </w:r>
      <w:r w:rsidRPr="000074AF">
        <w:rPr>
          <w:rStyle w:val="StyleUnderline"/>
          <w:highlight w:val="yellow"/>
        </w:rPr>
        <w:t xml:space="preserve"> having to provide a court</w:t>
      </w:r>
      <w:r w:rsidRPr="00A96E58">
        <w:rPr>
          <w:rStyle w:val="StyleUnderline"/>
        </w:rPr>
        <w:t xml:space="preserve"> with </w:t>
      </w:r>
      <w:r w:rsidRPr="000074AF">
        <w:rPr>
          <w:rStyle w:val="Emphasis"/>
          <w:highlight w:val="yellow"/>
        </w:rPr>
        <w:t>sufficient evidence</w:t>
      </w:r>
      <w:r w:rsidRPr="00A96E58">
        <w:rPr>
          <w:rStyle w:val="StyleUnderline"/>
        </w:rPr>
        <w:t xml:space="preserve"> to show the transaction violates the law.</w:t>
      </w:r>
      <w:r>
        <w:rPr>
          <w:rStyle w:val="StyleUnderline"/>
        </w:rPr>
        <w:t xml:space="preserve"> </w:t>
      </w:r>
      <w:r>
        <w:t xml:space="preserve">Styled as a measure to “preserve Commission resources,” </w:t>
      </w:r>
      <w:r w:rsidRPr="00A96E58">
        <w:rPr>
          <w:rStyle w:val="StyleUnderline"/>
        </w:rPr>
        <w:t>the overall effect of the policy on transactions may not be that clear</w:t>
      </w:r>
      <w:r>
        <w:t xml:space="preserve">. However, </w:t>
      </w:r>
      <w:r w:rsidRPr="000074AF">
        <w:rPr>
          <w:rStyle w:val="StyleUnderline"/>
          <w:highlight w:val="yellow"/>
        </w:rPr>
        <w:t>this</w:t>
      </w:r>
      <w:r w:rsidRPr="00A96E58">
        <w:rPr>
          <w:rStyle w:val="StyleUnderline"/>
        </w:rPr>
        <w:t xml:space="preserve"> new </w:t>
      </w:r>
      <w:r w:rsidRPr="000074AF">
        <w:rPr>
          <w:rStyle w:val="StyleUnderline"/>
          <w:highlight w:val="yellow"/>
        </w:rPr>
        <w:t xml:space="preserve">policy will certainly </w:t>
      </w:r>
      <w:r w:rsidRPr="000074AF">
        <w:rPr>
          <w:rStyle w:val="Emphasis"/>
          <w:highlight w:val="yellow"/>
        </w:rPr>
        <w:t>add</w:t>
      </w:r>
      <w:r w:rsidRPr="00A96E58">
        <w:rPr>
          <w:rStyle w:val="StyleUnderline"/>
        </w:rPr>
        <w:t xml:space="preserve"> additional </w:t>
      </w:r>
      <w:r w:rsidRPr="000074AF">
        <w:rPr>
          <w:rStyle w:val="Emphasis"/>
          <w:highlight w:val="yellow"/>
        </w:rPr>
        <w:t>risk</w:t>
      </w:r>
      <w:r w:rsidRPr="00A96E58">
        <w:rPr>
          <w:rStyle w:val="StyleUnderline"/>
        </w:rPr>
        <w:t xml:space="preserve"> </w:t>
      </w:r>
      <w:r w:rsidRPr="000074AF">
        <w:rPr>
          <w:rStyle w:val="StyleUnderline"/>
          <w:highlight w:val="yellow"/>
        </w:rPr>
        <w:t>to any transaction</w:t>
      </w:r>
      <w:r w:rsidRPr="00A96E58">
        <w:rPr>
          <w:rStyle w:val="StyleUnderline"/>
        </w:rPr>
        <w:t xml:space="preserve"> </w:t>
      </w:r>
      <w:r w:rsidRPr="000074AF">
        <w:rPr>
          <w:rStyle w:val="StyleUnderline"/>
          <w:highlight w:val="yellow"/>
        </w:rPr>
        <w:t>that could be resolved with a divestiture</w:t>
      </w:r>
      <w:r>
        <w:t xml:space="preserve"> </w:t>
      </w:r>
      <w:r w:rsidRPr="000074AF">
        <w:rPr>
          <w:rStyle w:val="StyleUnderline"/>
          <w:highlight w:val="yellow"/>
        </w:rPr>
        <w:t>because</w:t>
      </w:r>
      <w:r w:rsidRPr="00A96E58">
        <w:rPr>
          <w:rStyle w:val="StyleUnderline"/>
        </w:rPr>
        <w:t xml:space="preserve"> the parties will need to give </w:t>
      </w:r>
      <w:r w:rsidRPr="000074AF">
        <w:rPr>
          <w:rStyle w:val="StyleUnderline"/>
          <w:highlight w:val="yellow"/>
        </w:rPr>
        <w:t>the FTC veto</w:t>
      </w:r>
      <w:r>
        <w:t xml:space="preserve"> </w:t>
      </w:r>
      <w:r w:rsidRPr="000074AF">
        <w:rPr>
          <w:rStyle w:val="StyleUnderline"/>
          <w:highlight w:val="yellow"/>
        </w:rPr>
        <w:t>power</w:t>
      </w:r>
      <w:r>
        <w:t xml:space="preserve"> </w:t>
      </w:r>
      <w:r w:rsidRPr="00A96E58">
        <w:rPr>
          <w:rStyle w:val="StyleUnderline"/>
        </w:rPr>
        <w:t>over future deals</w:t>
      </w:r>
      <w:r>
        <w:t xml:space="preserve"> in that relevant market – and perhaps even beyond that market, as the FTC bragged about in a consent decree also released yesterday. The new Commission policy states that in certain cases where “stronger relief is needed,” the prior approval order may include geographic and product markets beyond those in the instant transaction. Because of the veto power and the threat of an expansive prior approval provision, </w:t>
      </w:r>
      <w:r w:rsidRPr="00A96E58">
        <w:rPr>
          <w:rStyle w:val="StyleUnderline"/>
        </w:rPr>
        <w:t>parties may be more likely to litigate a transaction’s legality rather than settle with the FTC</w:t>
      </w:r>
      <w:r>
        <w:t xml:space="preserve"> and accept a provision that will hamstring their ability to do future deals. It therefore appears that </w:t>
      </w:r>
      <w:r w:rsidRPr="00A96E58">
        <w:rPr>
          <w:rStyle w:val="StyleUnderline"/>
        </w:rPr>
        <w:t>this policy may inadvertently incentivize more costly merger litigation</w:t>
      </w:r>
      <w:r>
        <w:t xml:space="preserve"> for both the FTC and defendants, opening the question of whether the policy change might actually cost more in Commission resources than the former policy, which did not penalize companies in this way for settling antitrust disputes with the FTC.</w:t>
      </w:r>
    </w:p>
    <w:p w14:paraId="261D28DE" w14:textId="02EA7574" w:rsidR="00F410AA" w:rsidRDefault="00F410AA" w:rsidP="00F410AA">
      <w:pPr>
        <w:pStyle w:val="Heading1"/>
      </w:pPr>
      <w:r>
        <w:t>1AR</w:t>
      </w:r>
    </w:p>
    <w:p w14:paraId="2599DE2C" w14:textId="5317FF5E" w:rsidR="00F410AA" w:rsidRDefault="00F410AA" w:rsidP="00F410AA">
      <w:pPr>
        <w:pStyle w:val="Heading2"/>
      </w:pPr>
      <w:r>
        <w:t>Contract Law CP</w:t>
      </w:r>
    </w:p>
    <w:p w14:paraId="156A6516" w14:textId="77777777" w:rsidR="00F410AA" w:rsidRDefault="00F410AA" w:rsidP="00F410AA">
      <w:pPr>
        <w:pStyle w:val="Heading3"/>
      </w:pPr>
      <w:r>
        <w:t>1AR---Deficit---Deterrence</w:t>
      </w:r>
    </w:p>
    <w:p w14:paraId="47B729F6" w14:textId="77777777" w:rsidR="00F410AA" w:rsidRDefault="00F410AA" w:rsidP="00F410AA"/>
    <w:p w14:paraId="58D1ADE3" w14:textId="77777777" w:rsidR="00F410AA" w:rsidRDefault="00F410AA" w:rsidP="00F410AA">
      <w:pPr>
        <w:pStyle w:val="Heading4"/>
      </w:pPr>
      <w:r>
        <w:t xml:space="preserve">No trebling </w:t>
      </w:r>
      <w:r w:rsidRPr="005674AB">
        <w:rPr>
          <w:u w:val="single"/>
        </w:rPr>
        <w:t>sinks</w:t>
      </w:r>
      <w:r>
        <w:t xml:space="preserve"> the counterplan---SEP holders would engage in holdup </w:t>
      </w:r>
      <w:r w:rsidRPr="005674AB">
        <w:rPr>
          <w:u w:val="single"/>
        </w:rPr>
        <w:t>even if</w:t>
      </w:r>
      <w:r>
        <w:t xml:space="preserve"> they could be held liable.</w:t>
      </w:r>
    </w:p>
    <w:p w14:paraId="7F08D067" w14:textId="77777777" w:rsidR="00F410AA" w:rsidRPr="00D95FFD" w:rsidRDefault="00F410AA" w:rsidP="00F410AA">
      <w:r w:rsidRPr="00D95FFD">
        <w:rPr>
          <w:rStyle w:val="Style13ptBold"/>
        </w:rPr>
        <w:t>Farrell et al. 07</w:t>
      </w:r>
      <w:r>
        <w:t xml:space="preserve">, *Joseph Farrell is Professor of Economics, University of California at Berkeley and a Senior Consultant at CRA International; *John Hayes is a Vice President at CRA International; *Carl Shapiro is the Transamerica Professor of Business Strategy at the Haas School of Business at the University of California at Berkeley and a Senior Consultant at CRA International; Theresa Sullivan is a Senior Vice President at Competition Policy Associates. (2007, “STANDARD SETTING, PATENTS, AND HOLD-UP”, </w:t>
      </w:r>
      <w:r w:rsidRPr="00D95FFD">
        <w:t>https://faculty.haas.berkeley.edu/shapiro/standards2007.pdf</w:t>
      </w:r>
      <w:r>
        <w:t>)</w:t>
      </w:r>
    </w:p>
    <w:p w14:paraId="102FF1B0" w14:textId="77777777" w:rsidR="00F410AA" w:rsidRDefault="00F410AA" w:rsidP="00F410AA">
      <w:pPr>
        <w:rPr>
          <w:sz w:val="16"/>
        </w:rPr>
      </w:pPr>
      <w:r w:rsidRPr="006E3966">
        <w:rPr>
          <w:rStyle w:val="StyleUnderline"/>
          <w:highlight w:val="yellow"/>
        </w:rPr>
        <w:t>Proper enforcement</w:t>
      </w:r>
      <w:r w:rsidRPr="00FC45B0">
        <w:rPr>
          <w:rStyle w:val="StyleUnderline"/>
        </w:rPr>
        <w:t xml:space="preserve"> of FRAND</w:t>
      </w:r>
      <w:r w:rsidRPr="005674AB">
        <w:rPr>
          <w:sz w:val="16"/>
        </w:rPr>
        <w:t xml:space="preserve"> terms </w:t>
      </w:r>
      <w:r w:rsidRPr="005674AB">
        <w:rPr>
          <w:rStyle w:val="StyleUnderline"/>
        </w:rPr>
        <w:t>may restore the</w:t>
      </w:r>
      <w:r w:rsidRPr="00FC45B0">
        <w:rPr>
          <w:rStyle w:val="StyleUnderline"/>
        </w:rPr>
        <w:t xml:space="preserve"> competitive outcome but </w:t>
      </w:r>
      <w:r w:rsidRPr="006E3966">
        <w:rPr>
          <w:rStyle w:val="StyleUnderline"/>
          <w:highlight w:val="yellow"/>
        </w:rPr>
        <w:t xml:space="preserve">is </w:t>
      </w:r>
      <w:r w:rsidRPr="006E3966">
        <w:rPr>
          <w:rStyle w:val="Emphasis"/>
          <w:highlight w:val="yellow"/>
        </w:rPr>
        <w:t>unlikely</w:t>
      </w:r>
      <w:r w:rsidRPr="006E3966">
        <w:rPr>
          <w:rStyle w:val="StyleUnderline"/>
          <w:highlight w:val="yellow"/>
        </w:rPr>
        <w:t xml:space="preserve"> to </w:t>
      </w:r>
      <w:r w:rsidRPr="006E3966">
        <w:rPr>
          <w:rStyle w:val="Emphasis"/>
          <w:highlight w:val="yellow"/>
        </w:rPr>
        <w:t>deter</w:t>
      </w:r>
      <w:r w:rsidRPr="00FC45B0">
        <w:rPr>
          <w:rStyle w:val="Emphasis"/>
        </w:rPr>
        <w:t xml:space="preserve"> attempts</w:t>
      </w:r>
      <w:r w:rsidRPr="00FC45B0">
        <w:rPr>
          <w:rStyle w:val="StyleUnderline"/>
        </w:rPr>
        <w:t xml:space="preserve"> at </w:t>
      </w:r>
      <w:r w:rsidRPr="006E3966">
        <w:rPr>
          <w:rStyle w:val="Emphasis"/>
          <w:highlight w:val="yellow"/>
        </w:rPr>
        <w:t>hold-up</w:t>
      </w:r>
      <w:r w:rsidRPr="005674AB">
        <w:rPr>
          <w:sz w:val="16"/>
        </w:rPr>
        <w:t xml:space="preserve">. Worse, </w:t>
      </w:r>
      <w:r w:rsidRPr="006E3966">
        <w:rPr>
          <w:rStyle w:val="StyleUnderline"/>
          <w:highlight w:val="yellow"/>
        </w:rPr>
        <w:t>a remedy that allowed the patent holder</w:t>
      </w:r>
      <w:r w:rsidRPr="00FC45B0">
        <w:rPr>
          <w:rStyle w:val="StyleUnderline"/>
        </w:rPr>
        <w:t xml:space="preserve"> to charge</w:t>
      </w:r>
      <w:r w:rsidRPr="005674AB">
        <w:rPr>
          <w:sz w:val="16"/>
        </w:rPr>
        <w:t xml:space="preserve"> its </w:t>
      </w:r>
      <w:r w:rsidRPr="006E3966">
        <w:rPr>
          <w:rStyle w:val="StyleUnderline"/>
          <w:highlight w:val="yellow"/>
        </w:rPr>
        <w:t xml:space="preserve">ex ante </w:t>
      </w:r>
      <w:r w:rsidRPr="005674AB">
        <w:rPr>
          <w:rStyle w:val="StyleUnderline"/>
        </w:rPr>
        <w:t>inherent</w:t>
      </w:r>
      <w:r w:rsidRPr="00FC45B0">
        <w:rPr>
          <w:rStyle w:val="StyleUnderline"/>
        </w:rPr>
        <w:t xml:space="preserve"> </w:t>
      </w:r>
      <w:r w:rsidRPr="006E3966">
        <w:rPr>
          <w:rStyle w:val="StyleUnderline"/>
          <w:highlight w:val="yellow"/>
        </w:rPr>
        <w:t>advantage</w:t>
      </w:r>
      <w:r w:rsidRPr="005674AB">
        <w:rPr>
          <w:sz w:val="16"/>
        </w:rPr>
        <w:t xml:space="preserve"> VA </w:t>
      </w:r>
      <w:r w:rsidRPr="006E3966">
        <w:rPr>
          <w:rStyle w:val="StyleUnderline"/>
          <w:highlight w:val="yellow"/>
        </w:rPr>
        <w:t>would</w:t>
      </w:r>
      <w:r w:rsidRPr="00FC45B0">
        <w:rPr>
          <w:rStyle w:val="StyleUnderline"/>
        </w:rPr>
        <w:t xml:space="preserve"> typically </w:t>
      </w:r>
      <w:r w:rsidRPr="006E3966">
        <w:rPr>
          <w:rStyle w:val="StyleUnderline"/>
          <w:highlight w:val="yellow"/>
        </w:rPr>
        <w:t xml:space="preserve">be </w:t>
      </w:r>
      <w:r w:rsidRPr="006E3966">
        <w:rPr>
          <w:rStyle w:val="Emphasis"/>
          <w:highlight w:val="yellow"/>
        </w:rPr>
        <w:t>inadequate</w:t>
      </w:r>
      <w:r w:rsidRPr="005674AB">
        <w:rPr>
          <w:sz w:val="16"/>
        </w:rPr>
        <w:t xml:space="preserve"> even </w:t>
      </w:r>
      <w:r w:rsidRPr="006E3966">
        <w:rPr>
          <w:rStyle w:val="StyleUnderline"/>
          <w:highlight w:val="yellow"/>
        </w:rPr>
        <w:t>to restore the</w:t>
      </w:r>
      <w:r w:rsidRPr="00FC45B0">
        <w:rPr>
          <w:rStyle w:val="StyleUnderline"/>
        </w:rPr>
        <w:t xml:space="preserve"> competitive </w:t>
      </w:r>
      <w:r w:rsidRPr="006E3966">
        <w:rPr>
          <w:rStyle w:val="StyleUnderline"/>
          <w:highlight w:val="yellow"/>
        </w:rPr>
        <w:t>outcome</w:t>
      </w:r>
      <w:r w:rsidRPr="006E3966">
        <w:rPr>
          <w:sz w:val="16"/>
          <w:highlight w:val="yellow"/>
        </w:rPr>
        <w:t xml:space="preserve"> (</w:t>
      </w:r>
      <w:r w:rsidRPr="006E3966">
        <w:rPr>
          <w:rStyle w:val="StyleUnderline"/>
          <w:highlight w:val="yellow"/>
        </w:rPr>
        <w:t xml:space="preserve">since this is an </w:t>
      </w:r>
      <w:r w:rsidRPr="006E3966">
        <w:rPr>
          <w:rStyle w:val="Emphasis"/>
          <w:highlight w:val="yellow"/>
        </w:rPr>
        <w:t>upper bound</w:t>
      </w:r>
      <w:r w:rsidRPr="00FC45B0">
        <w:rPr>
          <w:rStyle w:val="StyleUnderline"/>
        </w:rPr>
        <w:t xml:space="preserve"> on what</w:t>
      </w:r>
      <w:r w:rsidRPr="005674AB">
        <w:rPr>
          <w:sz w:val="16"/>
        </w:rPr>
        <w:t xml:space="preserve"> that </w:t>
      </w:r>
      <w:r w:rsidRPr="006E3966">
        <w:rPr>
          <w:rStyle w:val="StyleUnderline"/>
          <w:highlight w:val="yellow"/>
        </w:rPr>
        <w:t>the patent holder might have achieved</w:t>
      </w:r>
      <w:r w:rsidRPr="00FC45B0">
        <w:rPr>
          <w:rStyle w:val="StyleUnderline"/>
        </w:rPr>
        <w:t xml:space="preserve"> ex ante</w:t>
      </w:r>
      <w:r w:rsidRPr="005674AB">
        <w:rPr>
          <w:sz w:val="16"/>
        </w:rPr>
        <w:t xml:space="preserve">), </w:t>
      </w:r>
      <w:r w:rsidRPr="006E3966">
        <w:rPr>
          <w:rStyle w:val="StyleUnderline"/>
          <w:highlight w:val="yellow"/>
        </w:rPr>
        <w:t>and encourages</w:t>
      </w:r>
      <w:r w:rsidRPr="00FC45B0">
        <w:rPr>
          <w:rStyle w:val="StyleUnderline"/>
        </w:rPr>
        <w:t xml:space="preserve"> patent </w:t>
      </w:r>
      <w:r w:rsidRPr="006E3966">
        <w:rPr>
          <w:rStyle w:val="StyleUnderline"/>
          <w:highlight w:val="yellow"/>
        </w:rPr>
        <w:t xml:space="preserve">holders to engage in deception </w:t>
      </w:r>
      <w:r w:rsidRPr="006E3966">
        <w:rPr>
          <w:rStyle w:val="Emphasis"/>
          <w:sz w:val="26"/>
          <w:szCs w:val="26"/>
          <w:highlight w:val="yellow"/>
        </w:rPr>
        <w:t>even if they were sure to be caught</w:t>
      </w:r>
      <w:r w:rsidRPr="005674AB">
        <w:rPr>
          <w:sz w:val="16"/>
        </w:rPr>
        <w:t>.</w:t>
      </w:r>
    </w:p>
    <w:p w14:paraId="1A57A091" w14:textId="77777777" w:rsidR="00F410AA" w:rsidRDefault="00F410AA" w:rsidP="00F410AA">
      <w:pPr>
        <w:rPr>
          <w:sz w:val="16"/>
        </w:rPr>
      </w:pPr>
    </w:p>
    <w:p w14:paraId="3E9BD22B" w14:textId="6A020292" w:rsidR="00F410AA" w:rsidRPr="004B267C" w:rsidRDefault="00F410AA" w:rsidP="00F410AA">
      <w:pPr>
        <w:pStyle w:val="Heading2"/>
      </w:pPr>
      <w:r>
        <w:t>Chilling DA</w:t>
      </w:r>
    </w:p>
    <w:p w14:paraId="7ADA9D53" w14:textId="126FBDC6" w:rsidR="00F410AA" w:rsidRDefault="00F410AA" w:rsidP="00F410AA">
      <w:pPr>
        <w:pStyle w:val="Heading3"/>
      </w:pPr>
      <w:r>
        <w:t>1AR---Thumper</w:t>
      </w:r>
    </w:p>
    <w:p w14:paraId="58D354B6" w14:textId="77777777" w:rsidR="00F410AA" w:rsidRPr="00056A7C" w:rsidRDefault="00F410AA" w:rsidP="00F410AA">
      <w:pPr>
        <w:pStyle w:val="Heading4"/>
      </w:pPr>
      <w:bookmarkStart w:id="23" w:name="_Hlk86508527"/>
      <w:r>
        <w:t xml:space="preserve">Prior approval creates </w:t>
      </w:r>
      <w:r>
        <w:rPr>
          <w:u w:val="single"/>
        </w:rPr>
        <w:t>uncertainty</w:t>
      </w:r>
      <w:r>
        <w:t xml:space="preserve"> and triggers fear of enforcement.</w:t>
      </w:r>
    </w:p>
    <w:p w14:paraId="3E65A9E0" w14:textId="77777777" w:rsidR="00F410AA" w:rsidRDefault="00F410AA" w:rsidP="00F410AA">
      <w:r w:rsidRPr="00056A7C">
        <w:rPr>
          <w:rStyle w:val="Style13ptBold"/>
        </w:rPr>
        <w:t>Loughlin</w:t>
      </w:r>
      <w:r>
        <w:t xml:space="preserve"> and Oliver </w:t>
      </w:r>
      <w:r w:rsidRPr="00056A7C">
        <w:rPr>
          <w:rStyle w:val="Style13ptBold"/>
        </w:rPr>
        <w:t>10-28</w:t>
      </w:r>
      <w:r>
        <w:t>-2021, (Chuck Loughlin, Leigh Oliver, “FTC establishes broad policy to require prior approval provisions in all merger divestiture orders,” https://www.jdsupra.com/legalnews/ftc-establishes-broad-policy-to-require-6917794)</w:t>
      </w:r>
    </w:p>
    <w:p w14:paraId="5D32D575" w14:textId="77777777" w:rsidR="00F410AA" w:rsidRDefault="00F410AA" w:rsidP="00F410AA">
      <w:r>
        <w:t>Analysis</w:t>
      </w:r>
    </w:p>
    <w:p w14:paraId="0233D69B" w14:textId="77777777" w:rsidR="00F410AA" w:rsidRDefault="00F410AA" w:rsidP="00F410AA">
      <w:r>
        <w:t xml:space="preserve">The FTC’s Prior Approval Statement explains that </w:t>
      </w:r>
      <w:r w:rsidRPr="004B267C">
        <w:rPr>
          <w:rStyle w:val="StyleUnderline"/>
          <w:highlight w:val="cyan"/>
        </w:rPr>
        <w:t>the FTC is hoping</w:t>
      </w:r>
      <w:r w:rsidRPr="00056A7C">
        <w:rPr>
          <w:rStyle w:val="StyleUnderline"/>
        </w:rPr>
        <w:t xml:space="preserve"> that the more liberal use of prior </w:t>
      </w:r>
      <w:r w:rsidRPr="004B267C">
        <w:rPr>
          <w:rStyle w:val="StyleUnderline"/>
          <w:highlight w:val="cyan"/>
        </w:rPr>
        <w:t>approval provisions will discourage companies</w:t>
      </w:r>
      <w:r>
        <w:t xml:space="preserve"> </w:t>
      </w:r>
      <w:r w:rsidRPr="004B267C">
        <w:rPr>
          <w:rStyle w:val="StyleUnderline"/>
          <w:highlight w:val="cyan"/>
        </w:rPr>
        <w:t>from</w:t>
      </w:r>
      <w:r>
        <w:t xml:space="preserve"> moving ahead with “facially </w:t>
      </w:r>
      <w:r w:rsidRPr="004B267C">
        <w:rPr>
          <w:rStyle w:val="StyleUnderline"/>
          <w:highlight w:val="cyan"/>
        </w:rPr>
        <w:t>anticompetitive” deals,</w:t>
      </w:r>
      <w:r>
        <w:t xml:space="preserve"> preserve Commission resources, and flag anticompetitive deals that fall below the Hart-Scott-Rodino (HSR) thresholds and do not trigger federal reporting requirements.  Certainly, </w:t>
      </w:r>
      <w:r w:rsidRPr="004B267C">
        <w:rPr>
          <w:rStyle w:val="StyleUnderline"/>
          <w:highlight w:val="cyan"/>
        </w:rPr>
        <w:t>demanding prior approval provisions</w:t>
      </w:r>
      <w:r>
        <w:t>—</w:t>
      </w:r>
      <w:r w:rsidRPr="004B267C">
        <w:rPr>
          <w:rStyle w:val="StyleUnderline"/>
          <w:highlight w:val="cyan"/>
        </w:rPr>
        <w:t xml:space="preserve">which may </w:t>
      </w:r>
      <w:r w:rsidRPr="004B267C">
        <w:rPr>
          <w:rStyle w:val="Emphasis"/>
          <w:highlight w:val="cyan"/>
        </w:rPr>
        <w:t>extend beyond</w:t>
      </w:r>
      <w:r w:rsidRPr="004B267C">
        <w:rPr>
          <w:rStyle w:val="StyleUnderline"/>
          <w:highlight w:val="cyan"/>
        </w:rPr>
        <w:t xml:space="preserve"> the </w:t>
      </w:r>
      <w:r w:rsidRPr="004B267C">
        <w:rPr>
          <w:rStyle w:val="Emphasis"/>
          <w:highlight w:val="cyan"/>
        </w:rPr>
        <w:t>relevant markets</w:t>
      </w:r>
      <w:r w:rsidRPr="004B267C">
        <w:rPr>
          <w:rStyle w:val="StyleUnderline"/>
          <w:highlight w:val="cyan"/>
        </w:rPr>
        <w:t xml:space="preserve"> affected</w:t>
      </w:r>
      <w:r>
        <w:t xml:space="preserve"> by the merger—</w:t>
      </w:r>
      <w:r w:rsidRPr="004B267C">
        <w:rPr>
          <w:rStyle w:val="StyleUnderline"/>
          <w:highlight w:val="cyan"/>
        </w:rPr>
        <w:t xml:space="preserve">will create </w:t>
      </w:r>
      <w:r w:rsidRPr="004B267C">
        <w:rPr>
          <w:rStyle w:val="Emphasis"/>
          <w:highlight w:val="cyan"/>
        </w:rPr>
        <w:t>uncertainty</w:t>
      </w:r>
      <w:r w:rsidRPr="00056A7C">
        <w:rPr>
          <w:rStyle w:val="StyleUnderline"/>
        </w:rPr>
        <w:t xml:space="preserve"> </w:t>
      </w:r>
      <w:r w:rsidRPr="004B267C">
        <w:rPr>
          <w:rStyle w:val="StyleUnderline"/>
          <w:highlight w:val="cyan"/>
        </w:rPr>
        <w:t xml:space="preserve">and </w:t>
      </w:r>
      <w:r w:rsidRPr="004B267C">
        <w:rPr>
          <w:rStyle w:val="Emphasis"/>
          <w:highlight w:val="cyan"/>
        </w:rPr>
        <w:t>increase the burden on merging parties</w:t>
      </w:r>
      <w:r>
        <w:t xml:space="preserve">.  </w:t>
      </w:r>
      <w:r w:rsidRPr="004B267C">
        <w:rPr>
          <w:rStyle w:val="StyleUnderline"/>
          <w:highlight w:val="cyan"/>
        </w:rPr>
        <w:t>The effect could</w:t>
      </w:r>
      <w:r>
        <w:t xml:space="preserve"> </w:t>
      </w:r>
      <w:r w:rsidRPr="004B267C">
        <w:rPr>
          <w:rStyle w:val="StyleUnderline"/>
          <w:highlight w:val="cyan"/>
        </w:rPr>
        <w:t>be</w:t>
      </w:r>
      <w:r>
        <w:t xml:space="preserve"> that </w:t>
      </w:r>
      <w:r w:rsidRPr="004B267C">
        <w:rPr>
          <w:rStyle w:val="StyleUnderline"/>
          <w:highlight w:val="cyan"/>
        </w:rPr>
        <w:t>parties take more cases to litigation</w:t>
      </w:r>
      <w:r>
        <w:t xml:space="preserve"> </w:t>
      </w:r>
      <w:r w:rsidRPr="00056A7C">
        <w:rPr>
          <w:rStyle w:val="StyleUnderline"/>
        </w:rPr>
        <w:t>rather than agree to consent decrees</w:t>
      </w:r>
      <w:r>
        <w:t xml:space="preserve"> with prior approval provisions that go beyond the scope of the challenged transaction.  Moreover, </w:t>
      </w:r>
      <w:r w:rsidRPr="00056A7C">
        <w:rPr>
          <w:rStyle w:val="StyleUnderline"/>
        </w:rPr>
        <w:t xml:space="preserve">the Commission’s suggestion that </w:t>
      </w:r>
      <w:r w:rsidRPr="004B267C">
        <w:rPr>
          <w:rStyle w:val="StyleUnderline"/>
          <w:highlight w:val="cyan"/>
        </w:rPr>
        <w:t>it may seek prior approval provisions</w:t>
      </w:r>
      <w:r>
        <w:t xml:space="preserve"> </w:t>
      </w:r>
      <w:r w:rsidRPr="004B267C">
        <w:rPr>
          <w:rStyle w:val="Emphasis"/>
          <w:highlight w:val="cyan"/>
        </w:rPr>
        <w:t>even when parties abandon a merger</w:t>
      </w:r>
      <w:r w:rsidRPr="00056A7C">
        <w:rPr>
          <w:rStyle w:val="Emphasis"/>
        </w:rPr>
        <w:t xml:space="preserve"> </w:t>
      </w:r>
      <w:r w:rsidRPr="004B267C">
        <w:rPr>
          <w:rStyle w:val="StyleUnderline"/>
          <w:highlight w:val="cyan"/>
        </w:rPr>
        <w:t>would necessarily require</w:t>
      </w:r>
      <w:r w:rsidRPr="00056A7C">
        <w:rPr>
          <w:rStyle w:val="StyleUnderline"/>
        </w:rPr>
        <w:t xml:space="preserve"> the FTC</w:t>
      </w:r>
      <w:r>
        <w:t xml:space="preserve"> </w:t>
      </w:r>
      <w:r w:rsidRPr="00056A7C">
        <w:rPr>
          <w:rStyle w:val="StyleUnderline"/>
        </w:rPr>
        <w:t>to continue a litigation</w:t>
      </w:r>
      <w:r>
        <w:t xml:space="preserve"> even after the parties abandoned the deal, using up important Commission </w:t>
      </w:r>
      <w:r w:rsidRPr="004B267C">
        <w:rPr>
          <w:rStyle w:val="Emphasis"/>
          <w:highlight w:val="cyan"/>
        </w:rPr>
        <w:t>resources on expensive litigation</w:t>
      </w:r>
      <w:r>
        <w:t xml:space="preserve"> </w:t>
      </w:r>
      <w:r w:rsidRPr="00056A7C">
        <w:rPr>
          <w:rStyle w:val="StyleUnderline"/>
        </w:rPr>
        <w:t xml:space="preserve">that is no longer needed </w:t>
      </w:r>
      <w:r>
        <w:t>to block the transaction at issue that allegedly has an imminent threat of harming competition</w:t>
      </w:r>
      <w:r w:rsidRPr="00056A7C">
        <w:rPr>
          <w:rStyle w:val="StyleUnderline"/>
        </w:rPr>
        <w:t xml:space="preserve">.  </w:t>
      </w:r>
      <w:r w:rsidRPr="004B267C">
        <w:rPr>
          <w:rStyle w:val="StyleUnderline"/>
          <w:highlight w:val="cyan"/>
        </w:rPr>
        <w:t>This provision</w:t>
      </w:r>
      <w:r>
        <w:t xml:space="preserve">, and others that stretch beyond the transaction at issue, </w:t>
      </w:r>
      <w:r w:rsidRPr="004B267C">
        <w:rPr>
          <w:rStyle w:val="StyleUnderline"/>
          <w:highlight w:val="cyan"/>
        </w:rPr>
        <w:t xml:space="preserve">could push </w:t>
      </w:r>
      <w:r w:rsidRPr="004B267C">
        <w:rPr>
          <w:rStyle w:val="Emphasis"/>
          <w:highlight w:val="cyan"/>
        </w:rPr>
        <w:t>more parties to litigate</w:t>
      </w:r>
      <w:r w:rsidRPr="004B267C">
        <w:rPr>
          <w:rStyle w:val="StyleUnderline"/>
          <w:highlight w:val="cyan"/>
        </w:rPr>
        <w:t xml:space="preserve"> mergers</w:t>
      </w:r>
      <w:r w:rsidRPr="00056A7C">
        <w:rPr>
          <w:rStyle w:val="StyleUnderline"/>
        </w:rPr>
        <w:t xml:space="preserve"> that they would otherwise abandon.</w:t>
      </w:r>
      <w:r>
        <w:t xml:space="preserve">  After all, if the FTC is going to litigate the issues in the case in order to secure a prior approval provision, then parties may be less willing  to abandon the deal in the first place.  </w:t>
      </w:r>
      <w:r w:rsidRPr="00056A7C">
        <w:rPr>
          <w:rStyle w:val="StyleUnderline"/>
        </w:rPr>
        <w:t>The Commission</w:t>
      </w:r>
      <w:r>
        <w:t xml:space="preserve"> appears </w:t>
      </w:r>
      <w:r w:rsidRPr="00056A7C">
        <w:rPr>
          <w:rStyle w:val="StyleUnderline"/>
        </w:rPr>
        <w:t>to hope</w:t>
      </w:r>
      <w:r>
        <w:t xml:space="preserve"> that these </w:t>
      </w:r>
      <w:r w:rsidRPr="00056A7C">
        <w:rPr>
          <w:rStyle w:val="StyleUnderline"/>
        </w:rPr>
        <w:t>requirements result in less deal activity</w:t>
      </w:r>
      <w:r>
        <w:t xml:space="preserve"> to begin with, </w:t>
      </w:r>
      <w:r w:rsidRPr="00056A7C">
        <w:rPr>
          <w:rStyle w:val="Emphasis"/>
        </w:rPr>
        <w:t>but that is not at all certain</w:t>
      </w:r>
      <w:r>
        <w:t>.</w:t>
      </w:r>
    </w:p>
    <w:p w14:paraId="19BC9768" w14:textId="77777777" w:rsidR="00F410AA" w:rsidRDefault="00F410AA" w:rsidP="00F410AA">
      <w:pPr>
        <w:rPr>
          <w:rFonts w:asciiTheme="minorHAnsi" w:hAnsiTheme="minorHAnsi" w:cstheme="minorBidi"/>
        </w:rPr>
      </w:pPr>
    </w:p>
    <w:p w14:paraId="730932DE" w14:textId="77777777" w:rsidR="00F410AA" w:rsidRPr="00247B1A" w:rsidRDefault="00F410AA" w:rsidP="00F410AA">
      <w:pPr>
        <w:pStyle w:val="Heading4"/>
      </w:pPr>
      <w:r>
        <w:t xml:space="preserve">Apple case thumps and disproves their narrative---the court ruled in favor of anti-trust and the case has “ripple effects.” </w:t>
      </w:r>
    </w:p>
    <w:p w14:paraId="42F1676F" w14:textId="77777777" w:rsidR="00F410AA" w:rsidRPr="008A0490" w:rsidRDefault="00F410AA" w:rsidP="00F410AA">
      <w:r w:rsidRPr="008A0490">
        <w:rPr>
          <w:rStyle w:val="Style13ptBold"/>
        </w:rPr>
        <w:t>Albertgotti</w:t>
      </w:r>
      <w:r w:rsidRPr="008A0490">
        <w:t xml:space="preserve"> 9/10/</w:t>
      </w:r>
      <w:r w:rsidRPr="008A0490">
        <w:rPr>
          <w:rStyle w:val="Style13ptBold"/>
        </w:rPr>
        <w:t>21</w:t>
      </w:r>
      <w:r w:rsidRPr="008A0490">
        <w:t>, *</w:t>
      </w:r>
      <w:hyperlink r:id="rId92" w:history="1">
        <w:r w:rsidRPr="008A0490">
          <w:rPr>
            <w:rStyle w:val="Hyperlink"/>
          </w:rPr>
          <w:t>Reed Albergotti</w:t>
        </w:r>
      </w:hyperlink>
      <w:r w:rsidRPr="008A0490">
        <w:t>, Washington Post;</w:t>
      </w:r>
      <w:r>
        <w:t xml:space="preserve"> </w:t>
      </w:r>
      <w:r w:rsidRPr="008A0490">
        <w:t xml:space="preserve">(September 10th, 2021, “Judge’s ruling may take a bite out of Apple’s App Store, but falls short of calling the iPhone maker a monopolist”, https://www.washingtonpost.com/technology/2021/09/10/apple-epic-decision-judge-market-monopoly/) </w:t>
      </w:r>
    </w:p>
    <w:p w14:paraId="4219DFAC" w14:textId="77777777" w:rsidR="00F410AA" w:rsidRPr="001213C2" w:rsidRDefault="00F410AA" w:rsidP="00F410AA">
      <w:pPr>
        <w:rPr>
          <w:sz w:val="16"/>
        </w:rPr>
      </w:pPr>
      <w:r w:rsidRPr="004B267C">
        <w:rPr>
          <w:rStyle w:val="StyleUnderline"/>
          <w:highlight w:val="cyan"/>
        </w:rPr>
        <w:t>A federal judge</w:t>
      </w:r>
      <w:r w:rsidRPr="008A0490">
        <w:rPr>
          <w:rStyle w:val="StyleUnderline"/>
        </w:rPr>
        <w:t xml:space="preserve"> </w:t>
      </w:r>
      <w:r w:rsidRPr="008A0490">
        <w:rPr>
          <w:rStyle w:val="Emphasis"/>
        </w:rPr>
        <w:t xml:space="preserve">fundamentally </w:t>
      </w:r>
      <w:r w:rsidRPr="004B267C">
        <w:rPr>
          <w:rStyle w:val="Emphasis"/>
          <w:highlight w:val="cyan"/>
        </w:rPr>
        <w:t>altered</w:t>
      </w:r>
      <w:r w:rsidRPr="004B267C">
        <w:rPr>
          <w:sz w:val="16"/>
          <w:highlight w:val="cyan"/>
        </w:rPr>
        <w:t xml:space="preserve"> </w:t>
      </w:r>
      <w:r w:rsidRPr="004B267C">
        <w:rPr>
          <w:rStyle w:val="StyleUnderline"/>
          <w:highlight w:val="cyan"/>
        </w:rPr>
        <w:t>Apple’s</w:t>
      </w:r>
      <w:r w:rsidRPr="001213C2">
        <w:rPr>
          <w:sz w:val="16"/>
        </w:rPr>
        <w:t xml:space="preserve"> App Store </w:t>
      </w:r>
      <w:r w:rsidRPr="004B267C">
        <w:rPr>
          <w:rStyle w:val="StyleUnderline"/>
          <w:highlight w:val="cyan"/>
        </w:rPr>
        <w:t>business model</w:t>
      </w:r>
      <w:r w:rsidRPr="001213C2">
        <w:rPr>
          <w:sz w:val="16"/>
        </w:rPr>
        <w:t xml:space="preserve"> on Friday </w:t>
      </w:r>
      <w:r w:rsidRPr="004B267C">
        <w:rPr>
          <w:rStyle w:val="StyleUnderline"/>
          <w:highlight w:val="cyan"/>
        </w:rPr>
        <w:t xml:space="preserve">in a </w:t>
      </w:r>
      <w:r w:rsidRPr="004B267C">
        <w:rPr>
          <w:rStyle w:val="Emphasis"/>
          <w:highlight w:val="cyan"/>
        </w:rPr>
        <w:t>landmark ruling</w:t>
      </w:r>
      <w:r w:rsidRPr="001213C2">
        <w:rPr>
          <w:sz w:val="16"/>
        </w:rPr>
        <w:t xml:space="preserve"> </w:t>
      </w:r>
      <w:r w:rsidRPr="008A0490">
        <w:rPr>
          <w:rStyle w:val="StyleUnderline"/>
        </w:rPr>
        <w:t xml:space="preserve">that accused the iPhone maker of </w:t>
      </w:r>
      <w:r w:rsidRPr="008A0490">
        <w:rPr>
          <w:rStyle w:val="Emphasis"/>
        </w:rPr>
        <w:t>illegal</w:t>
      </w:r>
      <w:r w:rsidRPr="008A0490">
        <w:rPr>
          <w:rStyle w:val="StyleUnderline"/>
        </w:rPr>
        <w:t xml:space="preserve"> anticompetitive </w:t>
      </w:r>
      <w:r w:rsidRPr="008A0490">
        <w:rPr>
          <w:rStyle w:val="Emphasis"/>
        </w:rPr>
        <w:t>behavior</w:t>
      </w:r>
      <w:r w:rsidRPr="008A0490">
        <w:rPr>
          <w:rStyle w:val="StyleUnderline"/>
        </w:rPr>
        <w:t xml:space="preserve"> </w:t>
      </w:r>
      <w:r w:rsidRPr="004B267C">
        <w:rPr>
          <w:rStyle w:val="StyleUnderline"/>
          <w:highlight w:val="cyan"/>
        </w:rPr>
        <w:t xml:space="preserve">and is likely to have </w:t>
      </w:r>
      <w:r w:rsidRPr="004B267C">
        <w:rPr>
          <w:rStyle w:val="Emphasis"/>
          <w:highlight w:val="cyan"/>
        </w:rPr>
        <w:t>ripple effects</w:t>
      </w:r>
      <w:r w:rsidRPr="004B267C">
        <w:rPr>
          <w:rStyle w:val="StyleUnderline"/>
          <w:highlight w:val="cyan"/>
        </w:rPr>
        <w:t xml:space="preserve"> across</w:t>
      </w:r>
      <w:r w:rsidRPr="008A0490">
        <w:rPr>
          <w:rStyle w:val="StyleUnderline"/>
        </w:rPr>
        <w:t xml:space="preserve"> the U.S. </w:t>
      </w:r>
      <w:r w:rsidRPr="004B267C">
        <w:rPr>
          <w:rStyle w:val="Emphasis"/>
          <w:highlight w:val="cyan"/>
        </w:rPr>
        <w:t>antitrust</w:t>
      </w:r>
      <w:r w:rsidRPr="008A0490">
        <w:rPr>
          <w:rStyle w:val="Emphasis"/>
        </w:rPr>
        <w:t xml:space="preserve"> landscape</w:t>
      </w:r>
      <w:r w:rsidRPr="001213C2">
        <w:rPr>
          <w:sz w:val="16"/>
        </w:rPr>
        <w:t>.</w:t>
      </w:r>
    </w:p>
    <w:p w14:paraId="75A694DC" w14:textId="77777777" w:rsidR="00F410AA" w:rsidRPr="001213C2" w:rsidRDefault="00F410AA" w:rsidP="00F410AA">
      <w:pPr>
        <w:rPr>
          <w:sz w:val="16"/>
        </w:rPr>
      </w:pPr>
      <w:r w:rsidRPr="001213C2">
        <w:rPr>
          <w:sz w:val="16"/>
        </w:rPr>
        <w:t xml:space="preserve">In a decision on an antitrust lawsuit brought by Fortnite maker Epic Games, U.S. District Judge Yvonne Gonzalez Rogers ruled that </w:t>
      </w:r>
      <w:r w:rsidRPr="008A0490">
        <w:rPr>
          <w:rStyle w:val="StyleUnderline"/>
        </w:rPr>
        <w:t xml:space="preserve">Apple </w:t>
      </w:r>
      <w:r w:rsidRPr="008A0490">
        <w:rPr>
          <w:rStyle w:val="Emphasis"/>
        </w:rPr>
        <w:t>must allow</w:t>
      </w:r>
      <w:r w:rsidRPr="008A0490">
        <w:rPr>
          <w:rStyle w:val="StyleUnderline"/>
        </w:rPr>
        <w:t xml:space="preserve"> app developers to “steer” customers to alternatives to the tech giant’s</w:t>
      </w:r>
      <w:r w:rsidRPr="001213C2">
        <w:rPr>
          <w:sz w:val="16"/>
        </w:rPr>
        <w:t xml:space="preserve"> payment </w:t>
      </w:r>
      <w:r w:rsidRPr="008A0490">
        <w:rPr>
          <w:rStyle w:val="StyleUnderline"/>
        </w:rPr>
        <w:t>processing service</w:t>
      </w:r>
      <w:r w:rsidRPr="001213C2">
        <w:rPr>
          <w:sz w:val="16"/>
        </w:rPr>
        <w:t>, which collects a 30 percent fee on most digital transactions. That was previously not allowed by the company, and marks a major victory for developers which have long complained of the tight grip the tech giant holds over its App Store on the roughly one billion iPhones currently in use.</w:t>
      </w:r>
    </w:p>
    <w:p w14:paraId="12A9B1CA" w14:textId="77777777" w:rsidR="00F410AA" w:rsidRPr="001213C2" w:rsidRDefault="00F410AA" w:rsidP="00F410AA">
      <w:pPr>
        <w:rPr>
          <w:sz w:val="16"/>
          <w:szCs w:val="16"/>
        </w:rPr>
      </w:pPr>
      <w:hyperlink r:id="rId93" w:history="1">
        <w:r w:rsidRPr="001213C2">
          <w:rPr>
            <w:rStyle w:val="Hyperlink"/>
            <w:sz w:val="16"/>
            <w:szCs w:val="16"/>
          </w:rPr>
          <w:t>The blockbuster trial between Apple and the maker of ‘Fortnite’ goes out with a ‘hot tub’ session</w:t>
        </w:r>
      </w:hyperlink>
    </w:p>
    <w:p w14:paraId="13163B39" w14:textId="77777777" w:rsidR="00F410AA" w:rsidRPr="001213C2" w:rsidRDefault="00F410AA" w:rsidP="00F410AA">
      <w:pPr>
        <w:rPr>
          <w:sz w:val="16"/>
          <w:szCs w:val="16"/>
        </w:rPr>
      </w:pPr>
      <w:r w:rsidRPr="001213C2">
        <w:rPr>
          <w:sz w:val="16"/>
          <w:szCs w:val="16"/>
        </w:rPr>
        <w:t>Gonzalez Rogers also found that Apple was in violation of California state competition laws because of the way it forces developers into using Apple’s payment processing service without allowing them to tell customers there are alternatives, which are often cheaper.</w:t>
      </w:r>
    </w:p>
    <w:p w14:paraId="56EAACF5" w14:textId="77777777" w:rsidR="00F410AA" w:rsidRPr="001213C2" w:rsidRDefault="00F410AA" w:rsidP="00F410AA">
      <w:pPr>
        <w:rPr>
          <w:sz w:val="16"/>
          <w:szCs w:val="16"/>
        </w:rPr>
      </w:pPr>
      <w:r w:rsidRPr="001213C2">
        <w:rPr>
          <w:sz w:val="16"/>
          <w:szCs w:val="16"/>
        </w:rPr>
        <w:t>She stopped short of ruling in favor of Epic‘s claims that Apple is a monopolist, although she left the door open by suggesting more evidence could have changed her decision.</w:t>
      </w:r>
    </w:p>
    <w:p w14:paraId="03FA1623" w14:textId="77777777" w:rsidR="00F410AA" w:rsidRPr="001213C2" w:rsidRDefault="00F410AA" w:rsidP="00F410AA">
      <w:pPr>
        <w:rPr>
          <w:sz w:val="16"/>
          <w:szCs w:val="16"/>
        </w:rPr>
      </w:pPr>
      <w:r w:rsidRPr="001213C2">
        <w:rPr>
          <w:sz w:val="16"/>
          <w:szCs w:val="16"/>
        </w:rPr>
        <w:t>“The court does not find that it is impossible; only that Epic Games failed in its burden to demonstrate Apple is an illegal monopolist,” she wrote.</w:t>
      </w:r>
    </w:p>
    <w:p w14:paraId="2C2FFC1B" w14:textId="77777777" w:rsidR="00F410AA" w:rsidRPr="001213C2" w:rsidRDefault="00F410AA" w:rsidP="00F410AA">
      <w:pPr>
        <w:rPr>
          <w:sz w:val="16"/>
          <w:szCs w:val="16"/>
        </w:rPr>
      </w:pPr>
      <w:r w:rsidRPr="001213C2">
        <w:rPr>
          <w:sz w:val="16"/>
          <w:szCs w:val="16"/>
        </w:rPr>
        <w:t>Epic spokeswoman Elka Looks said the company plans to appeal the ruling. Tim Sweeney, chief executive of Epic, said in a tweet that, “Today’s ruling isn’t a win for developers or for consumers.”</w:t>
      </w:r>
    </w:p>
    <w:p w14:paraId="47E764E9" w14:textId="77777777" w:rsidR="00F410AA" w:rsidRPr="001213C2" w:rsidRDefault="00F410AA" w:rsidP="00F410AA">
      <w:pPr>
        <w:rPr>
          <w:sz w:val="16"/>
          <w:szCs w:val="16"/>
        </w:rPr>
      </w:pPr>
      <w:r w:rsidRPr="001213C2">
        <w:rPr>
          <w:sz w:val="16"/>
          <w:szCs w:val="16"/>
        </w:rPr>
        <w:t>Apple did not respond to requests for comment.</w:t>
      </w:r>
    </w:p>
    <w:p w14:paraId="131714F7" w14:textId="77777777" w:rsidR="00F410AA" w:rsidRDefault="00F410AA" w:rsidP="00F410AA">
      <w:pPr>
        <w:rPr>
          <w:sz w:val="16"/>
        </w:rPr>
      </w:pPr>
      <w:r w:rsidRPr="004B267C">
        <w:rPr>
          <w:rStyle w:val="StyleUnderline"/>
          <w:highlight w:val="cyan"/>
        </w:rPr>
        <w:t>The ruling</w:t>
      </w:r>
      <w:r w:rsidRPr="004B267C">
        <w:rPr>
          <w:sz w:val="16"/>
          <w:highlight w:val="cyan"/>
        </w:rPr>
        <w:t xml:space="preserve">, </w:t>
      </w:r>
      <w:r w:rsidRPr="004B267C">
        <w:rPr>
          <w:rStyle w:val="StyleUnderline"/>
          <w:highlight w:val="cyan"/>
        </w:rPr>
        <w:t>one of the first</w:t>
      </w:r>
      <w:r w:rsidRPr="008A0490">
        <w:rPr>
          <w:rStyle w:val="StyleUnderline"/>
        </w:rPr>
        <w:t xml:space="preserve"> </w:t>
      </w:r>
      <w:r w:rsidRPr="008A0490">
        <w:rPr>
          <w:rStyle w:val="Emphasis"/>
        </w:rPr>
        <w:t>major</w:t>
      </w:r>
      <w:r w:rsidRPr="008A0490">
        <w:rPr>
          <w:rStyle w:val="StyleUnderline"/>
        </w:rPr>
        <w:t xml:space="preserve"> legal </w:t>
      </w:r>
      <w:r w:rsidRPr="008A0490">
        <w:rPr>
          <w:rStyle w:val="Emphasis"/>
        </w:rPr>
        <w:t>actions</w:t>
      </w:r>
      <w:r w:rsidRPr="001213C2">
        <w:rPr>
          <w:sz w:val="16"/>
        </w:rPr>
        <w:t xml:space="preserve"> </w:t>
      </w:r>
      <w:r w:rsidRPr="004B267C">
        <w:rPr>
          <w:rStyle w:val="StyleUnderline"/>
          <w:highlight w:val="cyan"/>
        </w:rPr>
        <w:t xml:space="preserve">taken against a tech giant in a </w:t>
      </w:r>
      <w:r w:rsidRPr="004B267C">
        <w:rPr>
          <w:rStyle w:val="Emphasis"/>
          <w:highlight w:val="cyan"/>
        </w:rPr>
        <w:t>new era</w:t>
      </w:r>
      <w:r w:rsidRPr="004B267C">
        <w:rPr>
          <w:rStyle w:val="StyleUnderline"/>
          <w:highlight w:val="cyan"/>
        </w:rPr>
        <w:t xml:space="preserve"> of</w:t>
      </w:r>
      <w:r w:rsidRPr="008A0490">
        <w:rPr>
          <w:rStyle w:val="StyleUnderline"/>
        </w:rPr>
        <w:t xml:space="preserve"> </w:t>
      </w:r>
      <w:r w:rsidRPr="008A0490">
        <w:rPr>
          <w:rStyle w:val="Emphasis"/>
        </w:rPr>
        <w:t xml:space="preserve">antitrust </w:t>
      </w:r>
      <w:r w:rsidRPr="004B267C">
        <w:rPr>
          <w:rStyle w:val="Emphasis"/>
          <w:highlight w:val="cyan"/>
        </w:rPr>
        <w:t>scrutiny</w:t>
      </w:r>
      <w:r w:rsidRPr="004B267C">
        <w:rPr>
          <w:sz w:val="16"/>
          <w:highlight w:val="cyan"/>
        </w:rPr>
        <w:t xml:space="preserve">, </w:t>
      </w:r>
      <w:r w:rsidRPr="004B267C">
        <w:rPr>
          <w:rStyle w:val="StyleUnderline"/>
          <w:highlight w:val="cyan"/>
        </w:rPr>
        <w:t xml:space="preserve">is sure to </w:t>
      </w:r>
      <w:r w:rsidRPr="004B267C">
        <w:rPr>
          <w:rStyle w:val="Emphasis"/>
          <w:highlight w:val="cyan"/>
        </w:rPr>
        <w:t>echo loudly</w:t>
      </w:r>
      <w:r w:rsidRPr="008A0490">
        <w:rPr>
          <w:rStyle w:val="StyleUnderline"/>
        </w:rPr>
        <w:t xml:space="preserve"> both </w:t>
      </w:r>
      <w:r w:rsidRPr="004B267C">
        <w:rPr>
          <w:rStyle w:val="StyleUnderline"/>
          <w:highlight w:val="cyan"/>
        </w:rPr>
        <w:t>in Washington</w:t>
      </w:r>
      <w:r w:rsidRPr="004B267C">
        <w:rPr>
          <w:sz w:val="16"/>
          <w:highlight w:val="cyan"/>
        </w:rPr>
        <w:t xml:space="preserve">, </w:t>
      </w:r>
      <w:r w:rsidRPr="004B267C">
        <w:rPr>
          <w:rStyle w:val="StyleUnderline"/>
          <w:highlight w:val="cyan"/>
        </w:rPr>
        <w:t>where</w:t>
      </w:r>
      <w:r w:rsidRPr="008A0490">
        <w:rPr>
          <w:rStyle w:val="StyleUnderline"/>
        </w:rPr>
        <w:t xml:space="preserve"> a </w:t>
      </w:r>
      <w:r w:rsidRPr="008A0490">
        <w:rPr>
          <w:rStyle w:val="Emphasis"/>
        </w:rPr>
        <w:t xml:space="preserve">legislative </w:t>
      </w:r>
      <w:r w:rsidRPr="004B267C">
        <w:rPr>
          <w:rStyle w:val="Emphasis"/>
          <w:highlight w:val="cyan"/>
        </w:rPr>
        <w:t>effort</w:t>
      </w:r>
      <w:r w:rsidRPr="004B267C">
        <w:rPr>
          <w:sz w:val="16"/>
          <w:highlight w:val="cyan"/>
        </w:rPr>
        <w:t xml:space="preserve"> </w:t>
      </w:r>
      <w:r w:rsidRPr="004B267C">
        <w:rPr>
          <w:rStyle w:val="StyleUnderline"/>
          <w:highlight w:val="cyan"/>
        </w:rPr>
        <w:t>to rein in</w:t>
      </w:r>
      <w:r w:rsidRPr="008A0490">
        <w:rPr>
          <w:rStyle w:val="StyleUnderline"/>
        </w:rPr>
        <w:t xml:space="preserve"> the power of </w:t>
      </w:r>
      <w:r w:rsidRPr="004B267C">
        <w:rPr>
          <w:rStyle w:val="StyleUnderline"/>
          <w:highlight w:val="cyan"/>
        </w:rPr>
        <w:t>Big Tech is underway</w:t>
      </w:r>
      <w:r w:rsidRPr="004B267C">
        <w:rPr>
          <w:sz w:val="16"/>
          <w:highlight w:val="cyan"/>
        </w:rPr>
        <w:t xml:space="preserve">, </w:t>
      </w:r>
      <w:r w:rsidRPr="004B267C">
        <w:rPr>
          <w:rStyle w:val="StyleUnderline"/>
          <w:highlight w:val="cyan"/>
        </w:rPr>
        <w:t xml:space="preserve">and in the </w:t>
      </w:r>
      <w:r w:rsidRPr="004B267C">
        <w:rPr>
          <w:rStyle w:val="Emphasis"/>
          <w:highlight w:val="cyan"/>
        </w:rPr>
        <w:t>courts</w:t>
      </w:r>
      <w:r w:rsidRPr="004B267C">
        <w:rPr>
          <w:sz w:val="16"/>
          <w:highlight w:val="cyan"/>
        </w:rPr>
        <w:t xml:space="preserve">, </w:t>
      </w:r>
      <w:r w:rsidRPr="004B267C">
        <w:rPr>
          <w:rStyle w:val="StyleUnderline"/>
          <w:highlight w:val="cyan"/>
        </w:rPr>
        <w:t xml:space="preserve">which are facing the </w:t>
      </w:r>
      <w:r w:rsidRPr="004B267C">
        <w:rPr>
          <w:rStyle w:val="Emphasis"/>
          <w:highlight w:val="cyan"/>
        </w:rPr>
        <w:t>biggest test</w:t>
      </w:r>
      <w:r w:rsidRPr="004B267C">
        <w:rPr>
          <w:rStyle w:val="StyleUnderline"/>
          <w:highlight w:val="cyan"/>
        </w:rPr>
        <w:t xml:space="preserve"> of</w:t>
      </w:r>
      <w:r w:rsidRPr="008A0490">
        <w:rPr>
          <w:rStyle w:val="StyleUnderline"/>
        </w:rPr>
        <w:t xml:space="preserve"> existing antitrust </w:t>
      </w:r>
      <w:r w:rsidRPr="004B267C">
        <w:rPr>
          <w:rStyle w:val="StyleUnderline"/>
          <w:highlight w:val="cyan"/>
        </w:rPr>
        <w:t xml:space="preserve">laws in </w:t>
      </w:r>
      <w:r w:rsidRPr="004B267C">
        <w:rPr>
          <w:rStyle w:val="Emphasis"/>
          <w:highlight w:val="cyan"/>
        </w:rPr>
        <w:t>decades</w:t>
      </w:r>
      <w:r w:rsidRPr="001213C2">
        <w:rPr>
          <w:sz w:val="16"/>
        </w:rPr>
        <w:t xml:space="preserve">. </w:t>
      </w:r>
      <w:r w:rsidRPr="008A0490">
        <w:rPr>
          <w:rStyle w:val="StyleUnderline"/>
        </w:rPr>
        <w:t>Tech giants have come under the microscope</w:t>
      </w:r>
      <w:r w:rsidRPr="001213C2">
        <w:rPr>
          <w:sz w:val="16"/>
        </w:rPr>
        <w:t xml:space="preserve"> in recent years </w:t>
      </w:r>
      <w:r w:rsidRPr="008A0490">
        <w:rPr>
          <w:rStyle w:val="StyleUnderline"/>
        </w:rPr>
        <w:t>as it became clear</w:t>
      </w:r>
      <w:r w:rsidRPr="001213C2">
        <w:rPr>
          <w:sz w:val="16"/>
        </w:rPr>
        <w:t xml:space="preserve"> that current </w:t>
      </w:r>
      <w:r w:rsidRPr="008A0490">
        <w:rPr>
          <w:rStyle w:val="StyleUnderline"/>
        </w:rPr>
        <w:t xml:space="preserve">antitrust law does not </w:t>
      </w:r>
      <w:r w:rsidRPr="008A0490">
        <w:rPr>
          <w:rStyle w:val="Emphasis"/>
        </w:rPr>
        <w:t>effectively address</w:t>
      </w:r>
      <w:r w:rsidRPr="008A0490">
        <w:rPr>
          <w:rStyle w:val="StyleUnderline"/>
        </w:rPr>
        <w:t xml:space="preserve"> their power</w:t>
      </w:r>
      <w:r w:rsidRPr="001213C2">
        <w:rPr>
          <w:sz w:val="16"/>
        </w:rPr>
        <w:t>, and regulators and lawmakers have been pushing to change that.</w:t>
      </w:r>
      <w:bookmarkEnd w:id="23"/>
    </w:p>
    <w:p w14:paraId="77A8A24D" w14:textId="77777777" w:rsidR="00F410AA" w:rsidRPr="00F410AA" w:rsidRDefault="00F410AA" w:rsidP="00F410AA"/>
    <w:p w14:paraId="36A38971"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1F14C9"/>
    <w:multiLevelType w:val="multilevel"/>
    <w:tmpl w:val="1090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641BE"/>
    <w:multiLevelType w:val="multilevel"/>
    <w:tmpl w:val="CA20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D57A83"/>
    <w:multiLevelType w:val="multilevel"/>
    <w:tmpl w:val="826A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DD6255"/>
    <w:multiLevelType w:val="multilevel"/>
    <w:tmpl w:val="4DCE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AF28B2"/>
    <w:multiLevelType w:val="multilevel"/>
    <w:tmpl w:val="F60C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A525B3"/>
    <w:multiLevelType w:val="multilevel"/>
    <w:tmpl w:val="F5C4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406443"/>
    <w:multiLevelType w:val="multilevel"/>
    <w:tmpl w:val="3794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1D221E"/>
    <w:multiLevelType w:val="multilevel"/>
    <w:tmpl w:val="1ABC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344261"/>
    <w:multiLevelType w:val="hybridMultilevel"/>
    <w:tmpl w:val="E5E625EA"/>
    <w:lvl w:ilvl="0" w:tplc="09EAD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4"/>
  </w:num>
  <w:num w:numId="13">
    <w:abstractNumId w:val="15"/>
  </w:num>
  <w:num w:numId="14">
    <w:abstractNumId w:val="13"/>
  </w:num>
  <w:num w:numId="15">
    <w:abstractNumId w:val="12"/>
  </w:num>
  <w:num w:numId="16">
    <w:abstractNumId w:val="11"/>
  </w:num>
  <w:num w:numId="17">
    <w:abstractNumId w:val="16"/>
  </w:num>
  <w:num w:numId="18">
    <w:abstractNumId w:val="1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E0563"/>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C01D2"/>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EE0563"/>
    <w:rsid w:val="00F176EF"/>
    <w:rsid w:val="00F410AA"/>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0D5BE"/>
  <w15:chartTrackingRefBased/>
  <w15:docId w15:val="{408AFE84-8ACC-45EF-BE68-C6DA63D6B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E0563"/>
    <w:rPr>
      <w:rFonts w:ascii="Calibri" w:hAnsi="Calibri" w:cs="Calibri"/>
    </w:rPr>
  </w:style>
  <w:style w:type="paragraph" w:styleId="Heading1">
    <w:name w:val="heading 1"/>
    <w:aliases w:val="Pocket"/>
    <w:basedOn w:val="Normal"/>
    <w:next w:val="Normal"/>
    <w:link w:val="Heading1Char"/>
    <w:qFormat/>
    <w:rsid w:val="00EE056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E056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EE056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EE0563"/>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F410A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F410A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EE05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E0563"/>
  </w:style>
  <w:style w:type="character" w:customStyle="1" w:styleId="Heading1Char">
    <w:name w:val="Heading 1 Char"/>
    <w:aliases w:val="Pocket Char"/>
    <w:basedOn w:val="DefaultParagraphFont"/>
    <w:link w:val="Heading1"/>
    <w:rsid w:val="00EE056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E0563"/>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EE0563"/>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EE0563"/>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EE0563"/>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EE0563"/>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EE0563"/>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EE0563"/>
    <w:rPr>
      <w:color w:val="auto"/>
      <w:u w:val="none"/>
    </w:rPr>
  </w:style>
  <w:style w:type="character" w:styleId="FollowedHyperlink">
    <w:name w:val="FollowedHyperlink"/>
    <w:basedOn w:val="DefaultParagraphFont"/>
    <w:uiPriority w:val="99"/>
    <w:semiHidden/>
    <w:unhideWhenUsed/>
    <w:rsid w:val="00EE0563"/>
    <w:rPr>
      <w:color w:val="auto"/>
      <w:u w:val="none"/>
    </w:rPr>
  </w:style>
  <w:style w:type="character" w:customStyle="1" w:styleId="Heading5Char">
    <w:name w:val="Heading 5 Char"/>
    <w:basedOn w:val="DefaultParagraphFont"/>
    <w:link w:val="Heading5"/>
    <w:uiPriority w:val="99"/>
    <w:semiHidden/>
    <w:rsid w:val="00F410A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F410AA"/>
    <w:rPr>
      <w:rFonts w:asciiTheme="majorHAnsi" w:eastAsiaTheme="majorEastAsia" w:hAnsiTheme="majorHAnsi" w:cstheme="majorBidi"/>
      <w:color w:val="1F4D78" w:themeColor="accent1" w:themeShade="7F"/>
    </w:rPr>
  </w:style>
  <w:style w:type="paragraph" w:customStyle="1" w:styleId="Emphasis1">
    <w:name w:val="Emphasis1"/>
    <w:basedOn w:val="Normal"/>
    <w:link w:val="Emphasis"/>
    <w:autoRedefine/>
    <w:uiPriority w:val="7"/>
    <w:qFormat/>
    <w:rsid w:val="00F410AA"/>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F410A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rmalWeb">
    <w:name w:val="Normal (Web)"/>
    <w:basedOn w:val="Normal"/>
    <w:uiPriority w:val="99"/>
    <w:unhideWhenUsed/>
    <w:rsid w:val="00F410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10AA"/>
    <w:rPr>
      <w:b/>
      <w:bCs/>
    </w:rPr>
  </w:style>
  <w:style w:type="character" w:customStyle="1" w:styleId="author">
    <w:name w:val="author"/>
    <w:basedOn w:val="DefaultParagraphFont"/>
    <w:rsid w:val="00F410AA"/>
  </w:style>
  <w:style w:type="character" w:customStyle="1" w:styleId="markedcontent">
    <w:name w:val="markedcontent"/>
    <w:basedOn w:val="DefaultParagraphFont"/>
    <w:rsid w:val="00F410AA"/>
  </w:style>
  <w:style w:type="paragraph" w:customStyle="1" w:styleId="mydropcap">
    <w:name w:val="mydropcap"/>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ument">
    <w:name w:val="document"/>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F410AA"/>
  </w:style>
  <w:style w:type="character" w:customStyle="1" w:styleId="grame">
    <w:name w:val="grame"/>
    <w:basedOn w:val="DefaultParagraphFont"/>
    <w:rsid w:val="00F410AA"/>
  </w:style>
  <w:style w:type="paragraph" w:customStyle="1" w:styleId="textbold">
    <w:name w:val="text bold"/>
    <w:basedOn w:val="Normal"/>
    <w:uiPriority w:val="7"/>
    <w:qFormat/>
    <w:rsid w:val="00F410AA"/>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articleparagraphroot2qm08">
    <w:name w:val="articleparagraph_root__2qm08"/>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F410AA"/>
  </w:style>
  <w:style w:type="paragraph" w:styleId="HTMLAddress">
    <w:name w:val="HTML Address"/>
    <w:basedOn w:val="Normal"/>
    <w:link w:val="HTMLAddressChar"/>
    <w:uiPriority w:val="99"/>
    <w:semiHidden/>
    <w:unhideWhenUsed/>
    <w:rsid w:val="00F410AA"/>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F410AA"/>
    <w:rPr>
      <w:rFonts w:ascii="Times New Roman" w:eastAsia="Times New Roman" w:hAnsi="Times New Roman" w:cs="Times New Roman"/>
      <w:i/>
      <w:iCs/>
      <w:sz w:val="24"/>
      <w:szCs w:val="24"/>
    </w:rPr>
  </w:style>
  <w:style w:type="paragraph" w:customStyle="1" w:styleId="Emphasize">
    <w:name w:val="Emphasize"/>
    <w:basedOn w:val="Normal"/>
    <w:uiPriority w:val="7"/>
    <w:qFormat/>
    <w:rsid w:val="00F410AA"/>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
    <w:basedOn w:val="Heading1"/>
    <w:autoRedefine/>
    <w:uiPriority w:val="99"/>
    <w:qFormat/>
    <w:rsid w:val="00F410AA"/>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UnresolvedMention1">
    <w:name w:val="Unresolved Mention1"/>
    <w:basedOn w:val="DefaultParagraphFont"/>
    <w:uiPriority w:val="99"/>
    <w:semiHidden/>
    <w:unhideWhenUsed/>
    <w:rsid w:val="00F410AA"/>
    <w:rPr>
      <w:color w:val="605E5C"/>
      <w:shd w:val="clear" w:color="auto" w:fill="E1DFDD"/>
    </w:rPr>
  </w:style>
  <w:style w:type="character" w:customStyle="1" w:styleId="highlight">
    <w:name w:val="highlight"/>
    <w:basedOn w:val="DefaultParagraphFont"/>
    <w:rsid w:val="00F410AA"/>
  </w:style>
  <w:style w:type="paragraph" w:customStyle="1" w:styleId="promo-category">
    <w:name w:val="promo-category"/>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F410AA"/>
  </w:style>
  <w:style w:type="character" w:customStyle="1" w:styleId="title-text">
    <w:name w:val="title-text"/>
    <w:basedOn w:val="DefaultParagraphFont"/>
    <w:rsid w:val="00F410AA"/>
  </w:style>
  <w:style w:type="character" w:customStyle="1" w:styleId="text">
    <w:name w:val="text"/>
    <w:basedOn w:val="DefaultParagraphFont"/>
    <w:rsid w:val="00F410AA"/>
  </w:style>
  <w:style w:type="character" w:customStyle="1" w:styleId="author-ref">
    <w:name w:val="author-ref"/>
    <w:basedOn w:val="DefaultParagraphFont"/>
    <w:rsid w:val="00F410AA"/>
  </w:style>
  <w:style w:type="paragraph" w:styleId="ListParagraph">
    <w:name w:val="List Paragraph"/>
    <w:basedOn w:val="Normal"/>
    <w:uiPriority w:val="99"/>
    <w:unhideWhenUsed/>
    <w:qFormat/>
    <w:rsid w:val="00F410AA"/>
    <w:pPr>
      <w:ind w:left="720"/>
      <w:contextualSpacing/>
    </w:pPr>
  </w:style>
  <w:style w:type="paragraph" w:customStyle="1" w:styleId="para">
    <w:name w:val="para"/>
    <w:basedOn w:val="Normal"/>
    <w:rsid w:val="00F410AA"/>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F410AA"/>
  </w:style>
  <w:style w:type="character" w:customStyle="1" w:styleId="acopre">
    <w:name w:val="acopre"/>
    <w:basedOn w:val="DefaultParagraphFont"/>
    <w:rsid w:val="00F410AA"/>
  </w:style>
  <w:style w:type="paragraph" w:customStyle="1" w:styleId="noindent">
    <w:name w:val="noindent"/>
    <w:basedOn w:val="Normal"/>
    <w:rsid w:val="00F410AA"/>
    <w:pPr>
      <w:spacing w:before="100" w:beforeAutospacing="1" w:after="100" w:afterAutospacing="1" w:line="240" w:lineRule="auto"/>
    </w:pPr>
    <w:rPr>
      <w:rFonts w:eastAsia="Times New Roman"/>
      <w:sz w:val="24"/>
      <w:szCs w:val="24"/>
    </w:rPr>
  </w:style>
  <w:style w:type="paragraph" w:customStyle="1" w:styleId="exf">
    <w:name w:val="exf"/>
    <w:basedOn w:val="Normal"/>
    <w:rsid w:val="00F410AA"/>
    <w:pPr>
      <w:spacing w:before="100" w:beforeAutospacing="1" w:after="100" w:afterAutospacing="1" w:line="240" w:lineRule="auto"/>
    </w:pPr>
    <w:rPr>
      <w:rFonts w:eastAsia="Times New Roman"/>
      <w:sz w:val="24"/>
      <w:szCs w:val="24"/>
    </w:rPr>
  </w:style>
  <w:style w:type="paragraph" w:customStyle="1" w:styleId="exnl">
    <w:name w:val="exnl"/>
    <w:basedOn w:val="Normal"/>
    <w:rsid w:val="00F410AA"/>
    <w:pPr>
      <w:spacing w:before="100" w:beforeAutospacing="1" w:after="100" w:afterAutospacing="1" w:line="240" w:lineRule="auto"/>
    </w:pPr>
    <w:rPr>
      <w:rFonts w:eastAsia="Times New Roman"/>
      <w:sz w:val="24"/>
      <w:szCs w:val="24"/>
    </w:rPr>
  </w:style>
  <w:style w:type="paragraph" w:customStyle="1" w:styleId="exnl1">
    <w:name w:val="exnl1"/>
    <w:basedOn w:val="Normal"/>
    <w:rsid w:val="00F410AA"/>
    <w:pPr>
      <w:spacing w:before="100" w:beforeAutospacing="1" w:after="100" w:afterAutospacing="1" w:line="240" w:lineRule="auto"/>
    </w:pPr>
    <w:rPr>
      <w:rFonts w:eastAsia="Times New Roman"/>
      <w:sz w:val="24"/>
      <w:szCs w:val="24"/>
    </w:rPr>
  </w:style>
  <w:style w:type="paragraph" w:customStyle="1" w:styleId="stx">
    <w:name w:val="stx"/>
    <w:basedOn w:val="Normal"/>
    <w:rsid w:val="00F410AA"/>
    <w:pPr>
      <w:spacing w:before="100" w:beforeAutospacing="1" w:after="100" w:afterAutospacing="1" w:line="240" w:lineRule="auto"/>
    </w:pPr>
    <w:rPr>
      <w:rFonts w:eastAsia="Times New Roman"/>
      <w:sz w:val="24"/>
      <w:szCs w:val="24"/>
    </w:rPr>
  </w:style>
  <w:style w:type="paragraph" w:customStyle="1" w:styleId="exo">
    <w:name w:val="exo"/>
    <w:basedOn w:val="Normal"/>
    <w:rsid w:val="00F410AA"/>
    <w:pPr>
      <w:spacing w:before="100" w:beforeAutospacing="1" w:after="100" w:afterAutospacing="1" w:line="240" w:lineRule="auto"/>
    </w:pPr>
    <w:rPr>
      <w:rFonts w:eastAsia="Times New Roman"/>
      <w:sz w:val="24"/>
      <w:szCs w:val="24"/>
    </w:rPr>
  </w:style>
  <w:style w:type="paragraph" w:customStyle="1" w:styleId="tpt">
    <w:name w:val="tpt"/>
    <w:basedOn w:val="Normal"/>
    <w:rsid w:val="00F410AA"/>
    <w:pPr>
      <w:spacing w:before="100" w:beforeAutospacing="1" w:after="100" w:afterAutospacing="1" w:line="240" w:lineRule="auto"/>
    </w:pPr>
    <w:rPr>
      <w:rFonts w:eastAsia="Times New Roman"/>
      <w:sz w:val="24"/>
      <w:szCs w:val="24"/>
    </w:rPr>
  </w:style>
  <w:style w:type="paragraph" w:customStyle="1" w:styleId="tpst">
    <w:name w:val="tpst"/>
    <w:basedOn w:val="Normal"/>
    <w:rsid w:val="00F410AA"/>
    <w:pPr>
      <w:spacing w:before="100" w:beforeAutospacing="1" w:after="100" w:afterAutospacing="1" w:line="240" w:lineRule="auto"/>
    </w:pPr>
    <w:rPr>
      <w:rFonts w:eastAsia="Times New Roman"/>
      <w:sz w:val="24"/>
      <w:szCs w:val="24"/>
    </w:rPr>
  </w:style>
  <w:style w:type="paragraph" w:customStyle="1" w:styleId="flfc">
    <w:name w:val="flfc"/>
    <w:basedOn w:val="Normal"/>
    <w:rsid w:val="00F410AA"/>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F410AA"/>
  </w:style>
  <w:style w:type="character" w:customStyle="1" w:styleId="ob-unit">
    <w:name w:val="ob-unit"/>
    <w:basedOn w:val="DefaultParagraphFont"/>
    <w:rsid w:val="00F410AA"/>
  </w:style>
  <w:style w:type="character" w:customStyle="1" w:styleId="Caption1">
    <w:name w:val="Caption1"/>
    <w:basedOn w:val="DefaultParagraphFont"/>
    <w:rsid w:val="00F410AA"/>
  </w:style>
  <w:style w:type="paragraph" w:customStyle="1" w:styleId="slidertitle">
    <w:name w:val="slider__title"/>
    <w:basedOn w:val="Normal"/>
    <w:rsid w:val="00F410AA"/>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F410AA"/>
  </w:style>
  <w:style w:type="character" w:customStyle="1" w:styleId="sr-only">
    <w:name w:val="sr-only"/>
    <w:basedOn w:val="DefaultParagraphFont"/>
    <w:rsid w:val="00F410AA"/>
  </w:style>
  <w:style w:type="paragraph" w:customStyle="1" w:styleId="bodycopy">
    <w:name w:val="bodycopy"/>
    <w:basedOn w:val="Normal"/>
    <w:rsid w:val="00F410AA"/>
    <w:pPr>
      <w:spacing w:before="100" w:beforeAutospacing="1" w:after="100" w:afterAutospacing="1" w:line="240" w:lineRule="auto"/>
    </w:pPr>
    <w:rPr>
      <w:rFonts w:eastAsia="Times New Roman"/>
      <w:sz w:val="24"/>
      <w:szCs w:val="24"/>
    </w:rPr>
  </w:style>
  <w:style w:type="paragraph" w:styleId="z-TopofForm">
    <w:name w:val="HTML Top of Form"/>
    <w:basedOn w:val="Normal"/>
    <w:next w:val="Normal"/>
    <w:link w:val="z-TopofFormChar"/>
    <w:hidden/>
    <w:uiPriority w:val="99"/>
    <w:semiHidden/>
    <w:unhideWhenUsed/>
    <w:rsid w:val="00F410A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410A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410A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410AA"/>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F410AA"/>
    <w:rPr>
      <w:sz w:val="16"/>
      <w:szCs w:val="16"/>
    </w:rPr>
  </w:style>
  <w:style w:type="paragraph" w:styleId="CommentText">
    <w:name w:val="annotation text"/>
    <w:basedOn w:val="Normal"/>
    <w:link w:val="CommentTextChar"/>
    <w:uiPriority w:val="99"/>
    <w:semiHidden/>
    <w:unhideWhenUsed/>
    <w:rsid w:val="00F410AA"/>
    <w:pPr>
      <w:spacing w:line="240" w:lineRule="auto"/>
    </w:pPr>
    <w:rPr>
      <w:szCs w:val="20"/>
    </w:rPr>
  </w:style>
  <w:style w:type="character" w:customStyle="1" w:styleId="CommentTextChar">
    <w:name w:val="Comment Text Char"/>
    <w:basedOn w:val="DefaultParagraphFont"/>
    <w:link w:val="CommentText"/>
    <w:uiPriority w:val="99"/>
    <w:semiHidden/>
    <w:rsid w:val="00F410AA"/>
    <w:rPr>
      <w:rFonts w:ascii="Calibri" w:hAnsi="Calibri" w:cs="Calibri"/>
      <w:szCs w:val="20"/>
    </w:rPr>
  </w:style>
  <w:style w:type="paragraph" w:styleId="CommentSubject">
    <w:name w:val="annotation subject"/>
    <w:basedOn w:val="CommentText"/>
    <w:next w:val="CommentText"/>
    <w:link w:val="CommentSubjectChar"/>
    <w:uiPriority w:val="99"/>
    <w:semiHidden/>
    <w:unhideWhenUsed/>
    <w:rsid w:val="00F410AA"/>
    <w:rPr>
      <w:b/>
      <w:bCs/>
    </w:rPr>
  </w:style>
  <w:style w:type="character" w:customStyle="1" w:styleId="CommentSubjectChar">
    <w:name w:val="Comment Subject Char"/>
    <w:basedOn w:val="CommentTextChar"/>
    <w:link w:val="CommentSubject"/>
    <w:uiPriority w:val="99"/>
    <w:semiHidden/>
    <w:rsid w:val="00F410AA"/>
    <w:rPr>
      <w:rFonts w:ascii="Calibri" w:hAnsi="Calibri" w:cs="Calibri"/>
      <w:b/>
      <w:bCs/>
      <w:szCs w:val="20"/>
    </w:rPr>
  </w:style>
  <w:style w:type="paragraph" w:styleId="BalloonText">
    <w:name w:val="Balloon Text"/>
    <w:basedOn w:val="Normal"/>
    <w:link w:val="BalloonTextChar"/>
    <w:uiPriority w:val="99"/>
    <w:semiHidden/>
    <w:unhideWhenUsed/>
    <w:rsid w:val="00F410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0AA"/>
    <w:rPr>
      <w:rFonts w:ascii="Segoe UI" w:hAnsi="Segoe UI" w:cs="Segoe UI"/>
      <w:sz w:val="18"/>
      <w:szCs w:val="18"/>
    </w:rPr>
  </w:style>
  <w:style w:type="paragraph" w:customStyle="1" w:styleId="paywall">
    <w:name w:val="paywall"/>
    <w:basedOn w:val="Normal"/>
    <w:rsid w:val="00F410AA"/>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F410AA"/>
  </w:style>
  <w:style w:type="character" w:customStyle="1" w:styleId="UnresolvedMention2">
    <w:name w:val="Unresolved Mention2"/>
    <w:basedOn w:val="DefaultParagraphFont"/>
    <w:uiPriority w:val="99"/>
    <w:semiHidden/>
    <w:unhideWhenUsed/>
    <w:rsid w:val="00F410AA"/>
    <w:rPr>
      <w:color w:val="605E5C"/>
      <w:shd w:val="clear" w:color="auto" w:fill="E1DFDD"/>
    </w:rPr>
  </w:style>
  <w:style w:type="character" w:customStyle="1" w:styleId="mghead">
    <w:name w:val="mghead"/>
    <w:basedOn w:val="DefaultParagraphFont"/>
    <w:rsid w:val="00F410AA"/>
  </w:style>
  <w:style w:type="paragraph" w:customStyle="1" w:styleId="color-body">
    <w:name w:val="color-body"/>
    <w:basedOn w:val="Normal"/>
    <w:rsid w:val="00F410AA"/>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F410AA"/>
  </w:style>
  <w:style w:type="paragraph" w:styleId="BodyText">
    <w:name w:val="Body Text"/>
    <w:basedOn w:val="Normal"/>
    <w:link w:val="BodyTextChar"/>
    <w:uiPriority w:val="1"/>
    <w:qFormat/>
    <w:rsid w:val="00F410AA"/>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F410AA"/>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F410AA"/>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F410AA"/>
    <w:rPr>
      <w:sz w:val="20"/>
      <w:szCs w:val="20"/>
    </w:rPr>
  </w:style>
  <w:style w:type="character" w:styleId="FootnoteReference">
    <w:name w:val="footnote reference"/>
    <w:aliases w:val="a Footnote Reference,Style 18,Ref,de nota al pie"/>
    <w:basedOn w:val="DefaultParagraphFont"/>
    <w:uiPriority w:val="99"/>
    <w:unhideWhenUsed/>
    <w:rsid w:val="00F410AA"/>
    <w:rPr>
      <w:vertAlign w:val="superscript"/>
    </w:rPr>
  </w:style>
  <w:style w:type="character" w:customStyle="1" w:styleId="BlockChar1">
    <w:name w:val="Block Char1"/>
    <w:basedOn w:val="DefaultParagraphFont"/>
    <w:uiPriority w:val="2"/>
    <w:semiHidden/>
    <w:rsid w:val="00F410AA"/>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F410AA"/>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1">
    <w:name w:val="z-Top of Form Char1"/>
    <w:basedOn w:val="DefaultParagraphFont"/>
    <w:uiPriority w:val="99"/>
    <w:semiHidden/>
    <w:rsid w:val="00F410AA"/>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semiHidden/>
    <w:rsid w:val="00F410AA"/>
    <w:rPr>
      <w:rFonts w:ascii="Arial" w:hAnsi="Arial" w:cs="Arial" w:hint="default"/>
      <w:vanish/>
      <w:webHidden w:val="0"/>
      <w:sz w:val="16"/>
      <w:szCs w:val="16"/>
      <w:specVanish w:val="0"/>
    </w:rPr>
  </w:style>
  <w:style w:type="character" w:customStyle="1" w:styleId="CommentTextChar1">
    <w:name w:val="Comment Text Char1"/>
    <w:basedOn w:val="DefaultParagraphFont"/>
    <w:uiPriority w:val="99"/>
    <w:semiHidden/>
    <w:rsid w:val="00F410AA"/>
    <w:rPr>
      <w:rFonts w:ascii="Calibri" w:hAnsi="Calibri" w:cs="Calibri" w:hint="default"/>
      <w:sz w:val="20"/>
      <w:szCs w:val="20"/>
    </w:rPr>
  </w:style>
  <w:style w:type="character" w:customStyle="1" w:styleId="CommentSubjectChar1">
    <w:name w:val="Comment Subject Char1"/>
    <w:basedOn w:val="CommentTextChar1"/>
    <w:uiPriority w:val="99"/>
    <w:semiHidden/>
    <w:rsid w:val="00F410AA"/>
    <w:rPr>
      <w:rFonts w:ascii="Calibri" w:hAnsi="Calibri" w:cs="Calibri" w:hint="default"/>
      <w:b/>
      <w:bCs/>
      <w:sz w:val="20"/>
      <w:szCs w:val="20"/>
    </w:rPr>
  </w:style>
  <w:style w:type="character" w:customStyle="1" w:styleId="BalloonTextChar1">
    <w:name w:val="Balloon Text Char1"/>
    <w:basedOn w:val="DefaultParagraphFont"/>
    <w:uiPriority w:val="99"/>
    <w:semiHidden/>
    <w:rsid w:val="00F410AA"/>
    <w:rPr>
      <w:rFonts w:ascii="Segoe UI" w:hAnsi="Segoe UI" w:cs="Segoe UI" w:hint="default"/>
      <w:sz w:val="18"/>
      <w:szCs w:val="18"/>
    </w:rPr>
  </w:style>
  <w:style w:type="paragraph" w:customStyle="1" w:styleId="chapter-para">
    <w:name w:val="chapter-para"/>
    <w:basedOn w:val="Normal"/>
    <w:uiPriority w:val="99"/>
    <w:rsid w:val="00F4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F410AA"/>
  </w:style>
  <w:style w:type="paragraph" w:customStyle="1" w:styleId="font--article-body">
    <w:name w:val="font--article-body"/>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F410AA"/>
  </w:style>
  <w:style w:type="character" w:customStyle="1" w:styleId="st">
    <w:name w:val="st"/>
    <w:basedOn w:val="DefaultParagraphFont"/>
    <w:rsid w:val="00F410AA"/>
  </w:style>
  <w:style w:type="paragraph" w:customStyle="1" w:styleId="slate-paragraph">
    <w:name w:val="slate-paragraph"/>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F410AA"/>
  </w:style>
  <w:style w:type="character" w:customStyle="1" w:styleId="slatedminlinerecpbsponsorname">
    <w:name w:val="slate_dm_inline_rec_pb_sponsor_name"/>
    <w:basedOn w:val="DefaultParagraphFont"/>
    <w:rsid w:val="00F410AA"/>
  </w:style>
  <w:style w:type="paragraph" w:customStyle="1" w:styleId="in-article-recircitem">
    <w:name w:val="in-article-recirc__item"/>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F410AA"/>
  </w:style>
  <w:style w:type="character" w:customStyle="1" w:styleId="gray-darkest">
    <w:name w:val="gray-darkest"/>
    <w:basedOn w:val="DefaultParagraphFont"/>
    <w:rsid w:val="00F410AA"/>
  </w:style>
  <w:style w:type="character" w:customStyle="1" w:styleId="display-date">
    <w:name w:val="display-date"/>
    <w:basedOn w:val="DefaultParagraphFont"/>
    <w:rsid w:val="00F410AA"/>
  </w:style>
  <w:style w:type="character" w:customStyle="1" w:styleId="font--article-body1">
    <w:name w:val="font--article-body1"/>
    <w:basedOn w:val="DefaultParagraphFont"/>
    <w:rsid w:val="00F410AA"/>
  </w:style>
  <w:style w:type="character" w:customStyle="1" w:styleId="font--subhead">
    <w:name w:val="font--subhead"/>
    <w:basedOn w:val="DefaultParagraphFont"/>
    <w:rsid w:val="00F410AA"/>
  </w:style>
  <w:style w:type="paragraph" w:customStyle="1" w:styleId="gray-dark">
    <w:name w:val="gray-dark"/>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F410AA"/>
  </w:style>
  <w:style w:type="character" w:customStyle="1" w:styleId="copy-and">
    <w:name w:val="copy-and"/>
    <w:basedOn w:val="DefaultParagraphFont"/>
    <w:rsid w:val="00F410AA"/>
  </w:style>
  <w:style w:type="paragraph" w:customStyle="1" w:styleId="last">
    <w:name w:val="last"/>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F410AA"/>
  </w:style>
  <w:style w:type="character" w:customStyle="1" w:styleId="image-source-caption">
    <w:name w:val="image-source-caption"/>
    <w:basedOn w:val="DefaultParagraphFont"/>
    <w:rsid w:val="00F410AA"/>
  </w:style>
  <w:style w:type="character" w:customStyle="1" w:styleId="image-source">
    <w:name w:val="image-source"/>
    <w:basedOn w:val="DefaultParagraphFont"/>
    <w:rsid w:val="00F410AA"/>
  </w:style>
  <w:style w:type="character" w:customStyle="1" w:styleId="with-author-image">
    <w:name w:val="with-author-image"/>
    <w:basedOn w:val="DefaultParagraphFont"/>
    <w:rsid w:val="00F410AA"/>
  </w:style>
  <w:style w:type="character" w:customStyle="1" w:styleId="component">
    <w:name w:val="component"/>
    <w:basedOn w:val="DefaultParagraphFont"/>
    <w:rsid w:val="00F410AA"/>
  </w:style>
  <w:style w:type="character" w:customStyle="1" w:styleId="sentiment-header">
    <w:name w:val="sentiment-header"/>
    <w:basedOn w:val="DefaultParagraphFont"/>
    <w:rsid w:val="00F410AA"/>
  </w:style>
  <w:style w:type="character" w:customStyle="1" w:styleId="more-text">
    <w:name w:val="more-text"/>
    <w:basedOn w:val="DefaultParagraphFont"/>
    <w:rsid w:val="00F410AA"/>
  </w:style>
  <w:style w:type="paragraph" w:customStyle="1" w:styleId="editions-listitem-label">
    <w:name w:val="editions-listitem-label"/>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F410AA"/>
  </w:style>
  <w:style w:type="paragraph" w:customStyle="1" w:styleId="has-drop-cap">
    <w:name w:val="has-drop-cap"/>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F410AA"/>
  </w:style>
  <w:style w:type="character" w:customStyle="1" w:styleId="submitted-by">
    <w:name w:val="submitted-by"/>
    <w:basedOn w:val="DefaultParagraphFont"/>
    <w:rsid w:val="00F410AA"/>
  </w:style>
  <w:style w:type="paragraph" w:customStyle="1" w:styleId="vertical-item">
    <w:name w:val="vertical-item"/>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F410AA"/>
  </w:style>
  <w:style w:type="character" w:customStyle="1" w:styleId="comments-link-message">
    <w:name w:val="comments-link-message"/>
    <w:basedOn w:val="DefaultParagraphFont"/>
    <w:rsid w:val="00F410AA"/>
  </w:style>
  <w:style w:type="character" w:customStyle="1" w:styleId="comments-link-count">
    <w:name w:val="comments-link-count"/>
    <w:basedOn w:val="DefaultParagraphFont"/>
    <w:rsid w:val="00F410AA"/>
  </w:style>
  <w:style w:type="character" w:customStyle="1" w:styleId="article-date">
    <w:name w:val="article-date"/>
    <w:basedOn w:val="DefaultParagraphFont"/>
    <w:rsid w:val="00F410AA"/>
  </w:style>
  <w:style w:type="character" w:customStyle="1" w:styleId="primary-bylines">
    <w:name w:val="primary-bylines"/>
    <w:basedOn w:val="DefaultParagraphFont"/>
    <w:rsid w:val="00F410AA"/>
  </w:style>
  <w:style w:type="character" w:customStyle="1" w:styleId="author-name">
    <w:name w:val="author-name"/>
    <w:basedOn w:val="DefaultParagraphFont"/>
    <w:rsid w:val="00F410AA"/>
  </w:style>
  <w:style w:type="character" w:customStyle="1" w:styleId="credit">
    <w:name w:val="credit"/>
    <w:basedOn w:val="DefaultParagraphFont"/>
    <w:rsid w:val="00F410AA"/>
  </w:style>
  <w:style w:type="paragraph" w:customStyle="1" w:styleId="clay-paragraph">
    <w:name w:val="clay-paragraph"/>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F410AA"/>
  </w:style>
  <w:style w:type="paragraph" w:customStyle="1" w:styleId="clay-paragraphdrop-cap">
    <w:name w:val="clay-paragraph_drop-cap"/>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F410AA"/>
  </w:style>
  <w:style w:type="character" w:customStyle="1" w:styleId="Quote1">
    <w:name w:val="Quote1"/>
    <w:basedOn w:val="DefaultParagraphFont"/>
    <w:rsid w:val="00F410AA"/>
  </w:style>
  <w:style w:type="character" w:customStyle="1" w:styleId="return-message">
    <w:name w:val="return-message"/>
    <w:basedOn w:val="DefaultParagraphFont"/>
    <w:rsid w:val="00F410AA"/>
  </w:style>
  <w:style w:type="character" w:customStyle="1" w:styleId="expanded-terms">
    <w:name w:val="expanded-terms"/>
    <w:basedOn w:val="DefaultParagraphFont"/>
    <w:rsid w:val="00F410AA"/>
  </w:style>
  <w:style w:type="paragraph" w:customStyle="1" w:styleId="tags-list-item">
    <w:name w:val="tags-list-item"/>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F410AA"/>
  </w:style>
  <w:style w:type="paragraph" w:customStyle="1" w:styleId="most-popular-item">
    <w:name w:val="most-popular-item"/>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F410AA"/>
  </w:style>
  <w:style w:type="character" w:customStyle="1" w:styleId="headline-text">
    <w:name w:val="headline-text"/>
    <w:basedOn w:val="DefaultParagraphFont"/>
    <w:rsid w:val="00F410AA"/>
  </w:style>
  <w:style w:type="character" w:styleId="HTMLCite">
    <w:name w:val="HTML Cite"/>
    <w:basedOn w:val="DefaultParagraphFont"/>
    <w:uiPriority w:val="99"/>
    <w:semiHidden/>
    <w:unhideWhenUsed/>
    <w:rsid w:val="00F410AA"/>
    <w:rPr>
      <w:i/>
      <w:iCs/>
    </w:rPr>
  </w:style>
  <w:style w:type="paragraph" w:customStyle="1" w:styleId="secondary-link">
    <w:name w:val="secondary-link"/>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F410AA"/>
  </w:style>
  <w:style w:type="character" w:customStyle="1" w:styleId="s1">
    <w:name w:val="s1"/>
    <w:basedOn w:val="DefaultParagraphFont"/>
    <w:rsid w:val="00F410AA"/>
  </w:style>
  <w:style w:type="paragraph" w:customStyle="1" w:styleId="p1">
    <w:name w:val="p1"/>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F410AA"/>
  </w:style>
  <w:style w:type="character" w:customStyle="1" w:styleId="s4">
    <w:name w:val="s4"/>
    <w:basedOn w:val="DefaultParagraphFont"/>
    <w:rsid w:val="00F410AA"/>
  </w:style>
  <w:style w:type="character" w:customStyle="1" w:styleId="s5">
    <w:name w:val="s5"/>
    <w:basedOn w:val="DefaultParagraphFont"/>
    <w:rsid w:val="00F410AA"/>
  </w:style>
  <w:style w:type="character" w:customStyle="1" w:styleId="s6">
    <w:name w:val="s6"/>
    <w:basedOn w:val="DefaultParagraphFont"/>
    <w:rsid w:val="00F410AA"/>
  </w:style>
  <w:style w:type="character" w:customStyle="1" w:styleId="s7">
    <w:name w:val="s7"/>
    <w:basedOn w:val="DefaultParagraphFont"/>
    <w:rsid w:val="00F410AA"/>
  </w:style>
  <w:style w:type="character" w:customStyle="1" w:styleId="s8">
    <w:name w:val="s8"/>
    <w:basedOn w:val="DefaultParagraphFont"/>
    <w:rsid w:val="00F410AA"/>
  </w:style>
  <w:style w:type="character" w:customStyle="1" w:styleId="institucion">
    <w:name w:val="institucion"/>
    <w:basedOn w:val="DefaultParagraphFont"/>
    <w:rsid w:val="00F410AA"/>
  </w:style>
  <w:style w:type="paragraph" w:customStyle="1" w:styleId="p">
    <w:name w:val="p"/>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F410AA"/>
  </w:style>
  <w:style w:type="paragraph" w:customStyle="1" w:styleId="UnderlinePara">
    <w:name w:val="Underline Para"/>
    <w:basedOn w:val="Normal"/>
    <w:uiPriority w:val="6"/>
    <w:qFormat/>
    <w:rsid w:val="00F410AA"/>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F410AA"/>
    <w:rPr>
      <w:rFonts w:eastAsia="SimSun"/>
      <w:sz w:val="20"/>
      <w:szCs w:val="24"/>
      <w:u w:val="single"/>
      <w:lang w:val="en-US" w:eastAsia="zh-CN" w:bidi="ar-SA"/>
    </w:rPr>
  </w:style>
  <w:style w:type="character" w:customStyle="1" w:styleId="intro">
    <w:name w:val="intro"/>
    <w:basedOn w:val="DefaultParagraphFont"/>
    <w:rsid w:val="00F410AA"/>
  </w:style>
  <w:style w:type="character" w:customStyle="1" w:styleId="article">
    <w:name w:val="article"/>
    <w:basedOn w:val="DefaultParagraphFont"/>
    <w:rsid w:val="00F410AA"/>
  </w:style>
  <w:style w:type="paragraph" w:customStyle="1" w:styleId="ssrcss-1q0x1qg-paragraph">
    <w:name w:val="ssrcss-1q0x1qg-paragraph"/>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F410AA"/>
  </w:style>
  <w:style w:type="character" w:customStyle="1" w:styleId="fw400">
    <w:name w:val="fw(400)"/>
    <w:basedOn w:val="DefaultParagraphFont"/>
    <w:rsid w:val="00F410AA"/>
  </w:style>
  <w:style w:type="paragraph" w:customStyle="1" w:styleId="css-axufdj">
    <w:name w:val="css-axufdj"/>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F410AA"/>
  </w:style>
  <w:style w:type="character" w:customStyle="1" w:styleId="css-1rhhdjb">
    <w:name w:val="css-1rhhdjb"/>
    <w:basedOn w:val="DefaultParagraphFont"/>
    <w:rsid w:val="00F410AA"/>
  </w:style>
  <w:style w:type="character" w:customStyle="1" w:styleId="css-u32m0k">
    <w:name w:val="css-u32m0k"/>
    <w:basedOn w:val="DefaultParagraphFont"/>
    <w:rsid w:val="00F410AA"/>
  </w:style>
  <w:style w:type="character" w:customStyle="1" w:styleId="css-1ly73wi">
    <w:name w:val="css-1ly73wi"/>
    <w:basedOn w:val="DefaultParagraphFont"/>
    <w:rsid w:val="00F410AA"/>
  </w:style>
  <w:style w:type="character" w:customStyle="1" w:styleId="css-16f3y1r">
    <w:name w:val="css-16f3y1r"/>
    <w:basedOn w:val="DefaultParagraphFont"/>
    <w:rsid w:val="00F410AA"/>
  </w:style>
  <w:style w:type="character" w:customStyle="1" w:styleId="css-cnj6d5">
    <w:name w:val="css-cnj6d5"/>
    <w:basedOn w:val="DefaultParagraphFont"/>
    <w:rsid w:val="00F410AA"/>
  </w:style>
  <w:style w:type="character" w:customStyle="1" w:styleId="css-4w91ra">
    <w:name w:val="css-4w91ra"/>
    <w:basedOn w:val="DefaultParagraphFont"/>
    <w:rsid w:val="00F410AA"/>
  </w:style>
  <w:style w:type="character" w:customStyle="1" w:styleId="css-0">
    <w:name w:val="css-0"/>
    <w:basedOn w:val="DefaultParagraphFont"/>
    <w:rsid w:val="00F410AA"/>
  </w:style>
  <w:style w:type="paragraph" w:customStyle="1" w:styleId="native-ad-copy">
    <w:name w:val="native-ad-copy"/>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b-that-spotlighttext">
    <w:name w:val="bb-that-spotlight__text"/>
    <w:basedOn w:val="DefaultParagraphFont"/>
    <w:rsid w:val="00F410AA"/>
  </w:style>
  <w:style w:type="character" w:customStyle="1" w:styleId="navi-barlogo--title">
    <w:name w:val="navi-bar__logo--title"/>
    <w:basedOn w:val="DefaultParagraphFont"/>
    <w:rsid w:val="00F410AA"/>
  </w:style>
  <w:style w:type="character" w:customStyle="1" w:styleId="navi-barlogo--title--businessweek">
    <w:name w:val="navi-bar__logo--title--businessweek"/>
    <w:basedOn w:val="DefaultParagraphFont"/>
    <w:rsid w:val="00F410AA"/>
  </w:style>
  <w:style w:type="character" w:customStyle="1" w:styleId="lede-text-onlyhighlight">
    <w:name w:val="lede-text-only__highlight"/>
    <w:basedOn w:val="DefaultParagraphFont"/>
    <w:rsid w:val="00F410AA"/>
  </w:style>
  <w:style w:type="character" w:customStyle="1" w:styleId="follow-author-button-container">
    <w:name w:val="follow-author-button-container"/>
    <w:basedOn w:val="DefaultParagraphFont"/>
    <w:rsid w:val="00F410AA"/>
  </w:style>
  <w:style w:type="paragraph" w:customStyle="1" w:styleId="chartsubtitle">
    <w:name w:val="chart__subtitle"/>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rtsource">
    <w:name w:val="chart__source"/>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ttom-linelabel">
    <w:name w:val="bottom-line__label"/>
    <w:basedOn w:val="DefaultParagraphFont"/>
    <w:rsid w:val="00F410AA"/>
  </w:style>
  <w:style w:type="character" w:customStyle="1" w:styleId="bottom-linetext">
    <w:name w:val="bottom-line__text"/>
    <w:basedOn w:val="DefaultParagraphFont"/>
    <w:rsid w:val="00F410AA"/>
  </w:style>
  <w:style w:type="character" w:customStyle="1" w:styleId="terminal-touttext">
    <w:name w:val="terminal-tout__text"/>
    <w:basedOn w:val="DefaultParagraphFont"/>
    <w:rsid w:val="00F410AA"/>
  </w:style>
  <w:style w:type="character" w:styleId="UnresolvedMention">
    <w:name w:val="Unresolved Mention"/>
    <w:basedOn w:val="DefaultParagraphFont"/>
    <w:uiPriority w:val="99"/>
    <w:semiHidden/>
    <w:unhideWhenUsed/>
    <w:rsid w:val="00F410AA"/>
    <w:rPr>
      <w:color w:val="605E5C"/>
      <w:shd w:val="clear" w:color="auto" w:fill="E1DFDD"/>
    </w:rPr>
  </w:style>
  <w:style w:type="character" w:customStyle="1" w:styleId="css-17xtcya">
    <w:name w:val="css-17xtcya"/>
    <w:basedOn w:val="DefaultParagraphFont"/>
    <w:rsid w:val="00F410AA"/>
  </w:style>
  <w:style w:type="character" w:customStyle="1" w:styleId="css-x15j1o">
    <w:name w:val="css-x15j1o"/>
    <w:basedOn w:val="DefaultParagraphFont"/>
    <w:rsid w:val="00F410AA"/>
  </w:style>
  <w:style w:type="character" w:customStyle="1" w:styleId="css-fwqvlz">
    <w:name w:val="css-fwqvlz"/>
    <w:basedOn w:val="DefaultParagraphFont"/>
    <w:rsid w:val="00F410AA"/>
  </w:style>
  <w:style w:type="paragraph" w:customStyle="1" w:styleId="fb-share-item">
    <w:name w:val="fb-share-item"/>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ovfxed">
    <w:name w:val="css-1ovfxed"/>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b6a17a">
    <w:name w:val="css-1b6a17a"/>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2trrvf">
    <w:name w:val="css-2trrvf"/>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f9pvn2">
    <w:name w:val="css-1f9pvn2"/>
    <w:basedOn w:val="DefaultParagraphFont"/>
    <w:rsid w:val="00F410AA"/>
  </w:style>
  <w:style w:type="paragraph" w:customStyle="1" w:styleId="css-aknsld">
    <w:name w:val="css-aknsld"/>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prefix">
    <w:name w:val="byline-prefix"/>
    <w:basedOn w:val="DefaultParagraphFont"/>
    <w:rsid w:val="00F410AA"/>
  </w:style>
  <w:style w:type="character" w:customStyle="1" w:styleId="css-1baulvz">
    <w:name w:val="css-1baulvz"/>
    <w:basedOn w:val="DefaultParagraphFont"/>
    <w:rsid w:val="00F410AA"/>
  </w:style>
  <w:style w:type="paragraph" w:customStyle="1" w:styleId="css-ccw2r3">
    <w:name w:val="css-ccw2r3"/>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sbuyqj">
    <w:name w:val="css-1sbuyqj"/>
    <w:basedOn w:val="DefaultParagraphFont"/>
    <w:rsid w:val="00F410AA"/>
  </w:style>
  <w:style w:type="paragraph" w:customStyle="1" w:styleId="css-pncxxs">
    <w:name w:val="css-pncxxs"/>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a7htku">
    <w:name w:val="css-a7htku"/>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0">
    <w:name w:val="g-aipstyle0"/>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1">
    <w:name w:val="g-aipstyle1"/>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2">
    <w:name w:val="g-aipstyle2"/>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3">
    <w:name w:val="g-aipstyle3"/>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4">
    <w:name w:val="g-aipstyle4"/>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5">
    <w:name w:val="g-aipstyle5"/>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ries-byline">
    <w:name w:val="series-byline"/>
    <w:basedOn w:val="DefaultParagraphFont"/>
    <w:rsid w:val="00F410AA"/>
  </w:style>
  <w:style w:type="paragraph" w:customStyle="1" w:styleId="blanktag">
    <w:name w:val="blanktag"/>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icon">
    <w:name w:val="share-icon"/>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mpatitle">
    <w:name w:val="stampatitle"/>
    <w:basedOn w:val="Normal"/>
    <w:rsid w:val="00F410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oreignaffairs.com/articles/china/2020-02-06/digital-dictators" TargetMode="External"/><Relationship Id="rId21" Type="http://schemas.openxmlformats.org/officeDocument/2006/relationships/hyperlink" Target="https://www.scmp.com/news/china/article/1681850/how-get-out-jail-early-china-buy-inventors-idea-and-patent-it"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www-cdn.law.stanford.edu/wp-content/uploads/2018/05/How-Antitrust-Law-Can-Make-FRAND-Commitments-More-Effective.pdf" TargetMode="External"/><Relationship Id="rId63" Type="http://schemas.openxmlformats.org/officeDocument/2006/relationships/hyperlink" Target="https://www.clearygottlieb.com/~/media/organize-archive/cgsh/files/publication-pdfs/the-case-for-antitrust-law-to-police-the-patent-holdup-problem-in-the-standard-setting.pdf" TargetMode="External"/><Relationship Id="rId68" Type="http://schemas.openxmlformats.org/officeDocument/2006/relationships/hyperlink" Target="https://www.skadden.com/professionals/s/sunshine-steven-c" TargetMode="External"/><Relationship Id="rId84" Type="http://schemas.openxmlformats.org/officeDocument/2006/relationships/hyperlink" Target="https://www.unido.org/" TargetMode="External"/><Relationship Id="rId89" Type="http://schemas.openxmlformats.org/officeDocument/2006/relationships/hyperlink" Target="https://www.sohu.com/a/412713490_362042" TargetMode="External"/><Relationship Id="rId16" Type="http://schemas.openxmlformats.org/officeDocument/2006/relationships/hyperlink" Target="http://www.fosspatents.com/2018/10/itc-judge-didnt-buy-testimony-for-which.html" TargetMode="External"/><Relationship Id="rId11" Type="http://schemas.openxmlformats.org/officeDocument/2006/relationships/hyperlink" Target="https://www2.deloitte.com/content/dam/Deloitte/us/Documents/technology-media-telecommunications/us-tmt-5g-deployment-imperative.pdf" TargetMode="External"/><Relationship Id="rId32" Type="http://schemas.openxmlformats.org/officeDocument/2006/relationships/hyperlink" Target="https://www.hstoday.us/subject-matter-areas/infrastructure-security/perspective-cyber-and-physical-threats-to-the-u-s-power-grid-and-keeping-the-lights-on/" TargetMode="External"/><Relationship Id="rId37" Type="http://schemas.openxmlformats.org/officeDocument/2006/relationships/hyperlink" Target="https://www.armscontrol.org/act/2019-11/features/cyber-battles-nuclear-outcomes-dangerous-new-pathways-escalation" TargetMode="External"/><Relationship Id="rId53" Type="http://schemas.openxmlformats.org/officeDocument/2006/relationships/hyperlink" Target="https://www.bloomberg.com/quote/AMZN:US" TargetMode="External"/><Relationship Id="rId58" Type="http://schemas.openxmlformats.org/officeDocument/2006/relationships/hyperlink" Target="https://www.mercatus.org/" TargetMode="External"/><Relationship Id="rId74" Type="http://schemas.openxmlformats.org/officeDocument/2006/relationships/hyperlink" Target="https://medlineplus.gov/genetics/understanding/dtcgenetictesting/directtoconsumer/" TargetMode="External"/><Relationship Id="rId79" Type="http://schemas.openxmlformats.org/officeDocument/2006/relationships/hyperlink" Target="https://www.iso.org/home.html" TargetMode="External"/><Relationship Id="rId5" Type="http://schemas.openxmlformats.org/officeDocument/2006/relationships/webSettings" Target="webSettings.xml"/><Relationship Id="rId90" Type="http://schemas.openxmlformats.org/officeDocument/2006/relationships/hyperlink" Target="https://www.3gpp.org/" TargetMode="External"/><Relationship Id="rId95" Type="http://schemas.openxmlformats.org/officeDocument/2006/relationships/theme" Target="theme/theme1.xml"/><Relationship Id="rId22" Type="http://schemas.openxmlformats.org/officeDocument/2006/relationships/hyperlink" Target="https://scholarship.law.berkeley.edu/btlj/vol33/iss2/2/" TargetMode="External"/><Relationship Id="rId27" Type="http://schemas.openxmlformats.org/officeDocument/2006/relationships/hyperlink" Target="https://actonline.org/2017/12/18/smart-cities-connecting-your-community-through-technology/%5d"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www.bloomberg.com/news/articles/2021-03-12/how-george-mason-university-shaped-ftc-s-hands-off-approach-to-tech" TargetMode="External"/><Relationship Id="rId64" Type="http://schemas.openxmlformats.org/officeDocument/2006/relationships/hyperlink" Target="https://www.clearygottlieb.com/~/media/organize-archive/cgsh/files/publication-pdfs/the-case-for-antitrust-law-to-police-the-patent-holdup-problem-in-the-standard-setting.pdf" TargetMode="External"/><Relationship Id="rId69" Type="http://schemas.openxmlformats.org/officeDocument/2006/relationships/hyperlink" Target="https://www.skadden.com/professionals/y/york-julia-k"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bloomberg.com/quote/FB:US" TargetMode="External"/><Relationship Id="rId72" Type="http://schemas.openxmlformats.org/officeDocument/2006/relationships/hyperlink" Target="https://www.citizenpowerforchina.org/" TargetMode="External"/><Relationship Id="rId80" Type="http://schemas.openxmlformats.org/officeDocument/2006/relationships/hyperlink" Target="https://www.itu.int/en/ITU-T/about/Pages/development.aspx" TargetMode="External"/><Relationship Id="rId85" Type="http://schemas.openxmlformats.org/officeDocument/2006/relationships/hyperlink" Target="https://www.icao.int/Pages/default.aspx" TargetMode="External"/><Relationship Id="rId93" Type="http://schemas.openxmlformats.org/officeDocument/2006/relationships/hyperlink" Target="https://www.washingtonpost.com/technology/2021/05/24/apple-epic-trial-hot-tubbing/?itid=lk_interstitial_manual_5" TargetMode="External"/><Relationship Id="rId3" Type="http://schemas.openxmlformats.org/officeDocument/2006/relationships/styles" Target="styles.xml"/><Relationship Id="rId12" Type="http://schemas.openxmlformats.org/officeDocument/2006/relationships/hyperlink" Target="https://www.scmp.com/tech/china-tech/article/2098948/china-plans-28-trillion-yuan-capital-expenditure-create-worlds" TargetMode="External"/><Relationship Id="rId17" Type="http://schemas.openxmlformats.org/officeDocument/2006/relationships/hyperlink" Target="https://morningconsult.com/opinions/in-the-race-to-5g-monopoly-considered-harmful/" TargetMode="External"/><Relationship Id="rId25" Type="http://schemas.openxmlformats.org/officeDocument/2006/relationships/hyperlink" Target="https://www.ui.se/globalassets/ui.se-eng/publications/ui-publications/2019/ui-brief-no.-2-2019.pdf" TargetMode="External"/><Relationship Id="rId33" Type="http://schemas.openxmlformats.org/officeDocument/2006/relationships/hyperlink" Target="https://www.hstoday.us/subject-matter-areas/infrastructure-security/perspective-cyber-and-physical-threats-to-the-u-s-power-grid-and-keeping-the-lights-on/" TargetMode="External"/><Relationship Id="rId38" Type="http://schemas.openxmlformats.org/officeDocument/2006/relationships/hyperlink" Target="https://www.armscontrol.org/act/2019-11/features/cyber-battles-nuclear-outcomes-dangerous-new-pathways-escalation" TargetMode="External"/><Relationship Id="rId46" Type="http://schemas.openxmlformats.org/officeDocument/2006/relationships/hyperlink" Target="https://www.armscontrol.org/act/2019-11/features/cyber-battles-nuclear-outcomes-dangerous-new-pathways-escalation" TargetMode="External"/><Relationship Id="rId59" Type="http://schemas.openxmlformats.org/officeDocument/2006/relationships/hyperlink" Target="https://www.clearygottlieb.com/~/media/organize-archive/cgsh/files/publication-pdfs/the-case-for-antitrust-law-to-police-the-patent-holdup-problem-in-the-standard-setting.pdf" TargetMode="External"/><Relationship Id="rId67" Type="http://schemas.openxmlformats.org/officeDocument/2006/relationships/hyperlink" Target="https://www.skadden.com/professionals/r/reinhart-tara-l" TargetMode="External"/><Relationship Id="rId20" Type="http://schemas.openxmlformats.org/officeDocument/2006/relationships/hyperlink" Target="https://funginstitute.berkeley.edu/wp-content/uploads/2013/12/patent_subsidy_Zhen.pdf" TargetMode="External"/><Relationship Id="rId41" Type="http://schemas.openxmlformats.org/officeDocument/2006/relationships/hyperlink" Target="https://www.armscontrol.org/act/2019-11/features/cyber-battles-nuclear-outcomes-dangerous-new-pathways-escalation" TargetMode="External"/><Relationship Id="rId54" Type="http://schemas.openxmlformats.org/officeDocument/2006/relationships/hyperlink" Target="https://campaignforaccountability.org/" TargetMode="External"/><Relationship Id="rId62" Type="http://schemas.openxmlformats.org/officeDocument/2006/relationships/hyperlink" Target="https://www.clearygottlieb.com/~/media/organize-archive/cgsh/files/publication-pdfs/the-case-for-antitrust-law-to-police-the-patent-holdup-problem-in-the-standard-setting.pdf" TargetMode="External"/><Relationship Id="rId70" Type="http://schemas.openxmlformats.org/officeDocument/2006/relationships/hyperlink" Target="https://www.washingtonpost.com/politics/2021/10/26/anti-filibuster-effort-is-winning/" TargetMode="External"/><Relationship Id="rId75" Type="http://schemas.openxmlformats.org/officeDocument/2006/relationships/hyperlink" Target="https://saiscsr.org/2019/10/29/setting-a-new-standard-implications-of-chinas-emerging-standardization-strategy/" TargetMode="External"/><Relationship Id="rId83" Type="http://schemas.openxmlformats.org/officeDocument/2006/relationships/hyperlink" Target="https://www.iaf.nu/" TargetMode="External"/><Relationship Id="rId88" Type="http://schemas.openxmlformats.org/officeDocument/2006/relationships/hyperlink" Target="https://www.chinadaily.com.cn/m/qingdao/2017-06/23/content_29862586.htm" TargetMode="External"/><Relationship Id="rId91" Type="http://schemas.openxmlformats.org/officeDocument/2006/relationships/hyperlink" Target="https://www.cfr.org/blog/china-standards-2035-and-plan-world-domination-dont-believe-chinas-hype"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www.cultofmac.com/484250/intel-reaping-rewards-apples-scrap-qualcomm/" TargetMode="External"/><Relationship Id="rId23" Type="http://schemas.openxmlformats.org/officeDocument/2006/relationships/hyperlink" Target="https://www.bloomberg.com/news/articles/2018-09-26/china-claims-more-patents-than-any-country-most-are-worthless" TargetMode="External"/><Relationship Id="rId28" Type="http://schemas.openxmlformats.org/officeDocument/2006/relationships/hyperlink" Target="https://www2.lib.ku.edu/login?url=https://www.proquest.com/scholarly-journals/monopolies-monocultures-intersection-patents/docview/2442966690/se-2?accountid=14556" TargetMode="External"/><Relationship Id="rId36" Type="http://schemas.openxmlformats.org/officeDocument/2006/relationships/hyperlink" Target="https://www.armscontrol.org/act/2019-11/features/cyber-battles-nuclear-outcomes-dangerous-new-pathways-escalation" TargetMode="External"/><Relationship Id="rId49" Type="http://schemas.openxmlformats.org/officeDocument/2006/relationships/hyperlink" Target="https://www.techtransparencyproject.org/" TargetMode="External"/><Relationship Id="rId57" Type="http://schemas.openxmlformats.org/officeDocument/2006/relationships/hyperlink" Target="https://therevolvingdoorproject.org/" TargetMode="External"/><Relationship Id="rId10" Type="http://schemas.openxmlformats.org/officeDocument/2006/relationships/hyperlink" Target="http://www.hoover.org/research/post-american-world-order" TargetMode="External"/><Relationship Id="rId31" Type="http://schemas.openxmlformats.org/officeDocument/2006/relationships/hyperlink" Target="https://www.hstoday.us/subject-matter-areas/infrastructure-security/perspective-cyber-and-physical-threats-to-the-u-s-power-grid-and-keeping-the-lights-on/" TargetMode="External"/><Relationship Id="rId44" Type="http://schemas.openxmlformats.org/officeDocument/2006/relationships/hyperlink" Target="https://www.armscontrol.org/act/2019-11/features/cyber-battles-nuclear-outcomes-dangerous-new-pathways-escalation" TargetMode="External"/><Relationship Id="rId52" Type="http://schemas.openxmlformats.org/officeDocument/2006/relationships/hyperlink" Target="https://www.bloomberg.com/quote/GOOGL:US" TargetMode="External"/><Relationship Id="rId60" Type="http://schemas.openxmlformats.org/officeDocument/2006/relationships/hyperlink" Target="https://www.rd.usda.gov/files/cir38.pdf" TargetMode="External"/><Relationship Id="rId65" Type="http://schemas.openxmlformats.org/officeDocument/2006/relationships/hyperlink" Target="http://papers.ssrn.com/sol3/papers.cfm?abstract_id=2309023" TargetMode="External"/><Relationship Id="rId73" Type="http://schemas.openxmlformats.org/officeDocument/2006/relationships/hyperlink" Target="https://www.pbs.org/wgbh/frontline/article/made-in-china-2025-the-industrial-plan-that-china-doesnt-want-anyone-talking-about/" TargetMode="External"/><Relationship Id="rId78" Type="http://schemas.openxmlformats.org/officeDocument/2006/relationships/hyperlink" Target="https://www.beltroad-initiative.com/belt-and-road/" TargetMode="External"/><Relationship Id="rId81" Type="http://schemas.openxmlformats.org/officeDocument/2006/relationships/hyperlink" Target="https://www.iec.ch/homepage" TargetMode="External"/><Relationship Id="rId86" Type="http://schemas.openxmlformats.org/officeDocument/2006/relationships/hyperlink" Target="https://asq.org/"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3" Type="http://schemas.openxmlformats.org/officeDocument/2006/relationships/hyperlink" Target="https://www.cnbc.com/2018/11/16/huawei-aims-to-overtake-samsung-as-no-1-smartphone-player-by-2020.html" TargetMode="External"/><Relationship Id="rId18" Type="http://schemas.openxmlformats.org/officeDocument/2006/relationships/hyperlink" Target="https://www.patentprogress.org/2019/01/11/congress-weighs-in-on-qualcomm-and-apple-at-the-itc/" TargetMode="External"/><Relationship Id="rId39" Type="http://schemas.openxmlformats.org/officeDocument/2006/relationships/hyperlink" Target="https://www.armscontrol.org/act/2019-11/features/cyber-battles-nuclear-outcomes-dangerous-new-pathways-escalation" TargetMode="External"/><Relationship Id="rId34" Type="http://schemas.openxmlformats.org/officeDocument/2006/relationships/hyperlink" Target="https://www.hstoday.us/subject-matter-areas/infrastructure-security/perspective-cyber-and-physical-threats-to-the-u-s-power-grid-and-keeping-the-lights-on/" TargetMode="External"/><Relationship Id="rId50" Type="http://schemas.openxmlformats.org/officeDocument/2006/relationships/hyperlink" Target="https://www.techtransparencyproject.org/articles/big-techs-backdoor-ftc" TargetMode="External"/><Relationship Id="rId55" Type="http://schemas.openxmlformats.org/officeDocument/2006/relationships/hyperlink" Target="https://gai.gmu.edu/" TargetMode="External"/><Relationship Id="rId76" Type="http://schemas.openxmlformats.org/officeDocument/2006/relationships/hyperlink" Target="https://share.ansi.org/Shared%20Documents/News%20and%20Publications/Links%20Within%20Stories/China%20Standardization%20Law_English%20translation_SESEC_5.17.2017.pdf" TargetMode="External"/><Relationship Id="rId7" Type="http://schemas.openxmlformats.org/officeDocument/2006/relationships/hyperlink" Target="https://www.eff.org/document/ftc-v-qualcomm-district-court-opinion" TargetMode="External"/><Relationship Id="rId71" Type="http://schemas.openxmlformats.org/officeDocument/2006/relationships/hyperlink" Target="https://www.amazon.com/How-China-Sees-World-International/dp/1612349838" TargetMode="External"/><Relationship Id="rId92" Type="http://schemas.openxmlformats.org/officeDocument/2006/relationships/hyperlink" Target="https://www.washingtonpost.com/people/reed-albergotti/" TargetMode="External"/><Relationship Id="rId2" Type="http://schemas.openxmlformats.org/officeDocument/2006/relationships/numbering" Target="numbering.xml"/><Relationship Id="rId29" Type="http://schemas.openxmlformats.org/officeDocument/2006/relationships/hyperlink" Target="https://www.hstoday.us/subject-matter-areas/infrastructure-security/perspective-cyber-and-physical-threats-to-the-u-s-power-grid-and-keeping-the-lights-on/" TargetMode="External"/><Relationship Id="rId24" Type="http://schemas.openxmlformats.org/officeDocument/2006/relationships/hyperlink" Target="https://www.cfr.org/blog/unexpectedly-all-un-countries-agreed-cybersecurity-report-so-what"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armscontrol.org/act/2019-11/features/cyber-battles-nuclear-outcomes-dangerous-new-pathways-escalation" TargetMode="External"/><Relationship Id="rId66" Type="http://schemas.openxmlformats.org/officeDocument/2006/relationships/hyperlink" Target="https://www.skadden.com/professionals/m/martino-matthew-m" TargetMode="External"/><Relationship Id="rId87" Type="http://schemas.openxmlformats.org/officeDocument/2006/relationships/hyperlink" Target="https://www.ft.com/content/858d81bd-c42c-404d-b30d-0be32a097f1c" TargetMode="External"/><Relationship Id="rId61" Type="http://schemas.openxmlformats.org/officeDocument/2006/relationships/hyperlink" Target="https://laweconcenter.org/resource/intellectual-property-standard-setting-and-the-limits-of-antitrust/" TargetMode="External"/><Relationship Id="rId82" Type="http://schemas.openxmlformats.org/officeDocument/2006/relationships/hyperlink" Target="https://www.oxebridge.com/emma/latest-iso-president-has-ties-to-china-too/" TargetMode="External"/><Relationship Id="rId19" Type="http://schemas.openxmlformats.org/officeDocument/2006/relationships/hyperlink" Target="https://papers.ssrn.com/sol3/papers.cfm?abstract_id=2818503" TargetMode="External"/><Relationship Id="rId14" Type="http://schemas.openxmlformats.org/officeDocument/2006/relationships/hyperlink" Target="https://www.ftc.gov/news-events/press-releases/2017/01/ftc-charges-qualcomm-monopolizing-key-semiconductor-device-used" TargetMode="External"/><Relationship Id="rId30" Type="http://schemas.openxmlformats.org/officeDocument/2006/relationships/hyperlink" Target="https://trumpwhitehouse.archives.gov/presidential-actions/executive-order-securing-united-states-bulk-power-system/" TargetMode="External"/><Relationship Id="rId35" Type="http://schemas.openxmlformats.org/officeDocument/2006/relationships/hyperlink" Target="https://www.armscontrol.org/act/2019-11/features/cyber-battles-nuclear-outcomes-dangerous-new-pathways-escalation" TargetMode="External"/><Relationship Id="rId56" Type="http://schemas.openxmlformats.org/officeDocument/2006/relationships/hyperlink" Target="https://www.nytimes.com/2020/07/24/technology/global-antitrust-institute-google-amazon-qualcomm.html" TargetMode="External"/><Relationship Id="rId77" Type="http://schemas.openxmlformats.org/officeDocument/2006/relationships/hyperlink" Target="http://www.sac.gov.cn/sac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mc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61C09-E26B-4FD7-AF73-49575B883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31461</Words>
  <Characters>179333</Characters>
  <Application>Microsoft Office Word</Application>
  <DocSecurity>0</DocSecurity>
  <Lines>1494</Lines>
  <Paragraphs>420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McMahon</dc:creator>
  <cp:keywords>5.1.1</cp:keywords>
  <dc:description/>
  <cp:lastModifiedBy>Mcmahon, Michael</cp:lastModifiedBy>
  <cp:revision>2</cp:revision>
  <dcterms:created xsi:type="dcterms:W3CDTF">2021-10-31T16:04:00Z</dcterms:created>
  <dcterms:modified xsi:type="dcterms:W3CDTF">2021-10-31T16:08:00Z</dcterms:modified>
</cp:coreProperties>
</file>