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90128" w14:textId="44366BB6" w:rsidR="00A95652" w:rsidRDefault="005A0DBC" w:rsidP="005A0DBC">
      <w:pPr>
        <w:pStyle w:val="Heading1"/>
      </w:pPr>
      <w:r>
        <w:t>Wiki Doc NU Quarters</w:t>
      </w:r>
    </w:p>
    <w:p w14:paraId="76CF016D" w14:textId="174941CE" w:rsidR="005A0DBC" w:rsidRDefault="005A0DBC" w:rsidP="005A0DBC">
      <w:pPr>
        <w:pStyle w:val="Heading1"/>
      </w:pPr>
      <w:r>
        <w:t>1NC</w:t>
      </w:r>
    </w:p>
    <w:p w14:paraId="368A6D53" w14:textId="77777777" w:rsidR="005A0DBC" w:rsidRDefault="005A0DBC" w:rsidP="005A0DBC">
      <w:pPr>
        <w:pStyle w:val="Heading2"/>
      </w:pPr>
      <w:r>
        <w:t>OFF</w:t>
      </w:r>
    </w:p>
    <w:p w14:paraId="7790DEA4" w14:textId="77777777" w:rsidR="005A0DBC" w:rsidRDefault="005A0DBC" w:rsidP="005A0DBC">
      <w:pPr>
        <w:pStyle w:val="Heading3"/>
      </w:pPr>
      <w:r>
        <w:t>Private Action CP---1NC</w:t>
      </w:r>
    </w:p>
    <w:p w14:paraId="0BBA4373" w14:textId="77777777" w:rsidR="005A0DBC" w:rsidRPr="001920E4" w:rsidRDefault="005A0DBC" w:rsidP="005A0DBC">
      <w:pPr>
        <w:pStyle w:val="Heading4"/>
        <w:rPr>
          <w:rFonts w:eastAsia="Times New Roman"/>
        </w:rPr>
      </w:pPr>
      <w:r w:rsidRPr="001920E4">
        <w:rPr>
          <w:rFonts w:eastAsia="Times New Roman"/>
        </w:rPr>
        <w:t>Text: The United States federal government should clarify that extraterritorial anticompetitive business practices by the private sector are subject to treble damages pursuant to a comity balancing test designed to balance global harmonization with cartel deterrence.</w:t>
      </w:r>
    </w:p>
    <w:p w14:paraId="03BA4EA6" w14:textId="77777777" w:rsidR="005A0DBC" w:rsidRPr="00C417A2" w:rsidRDefault="005A0DBC" w:rsidP="005A0DBC"/>
    <w:p w14:paraId="1D67EECE" w14:textId="77777777" w:rsidR="005A0DBC" w:rsidRDefault="005A0DBC" w:rsidP="005A0DBC">
      <w:pPr>
        <w:pStyle w:val="Heading4"/>
      </w:pPr>
      <w:r>
        <w:t xml:space="preserve">The plan causes extraterritorial application of </w:t>
      </w:r>
      <w:r w:rsidRPr="00BF4FB9">
        <w:rPr>
          <w:u w:val="single"/>
        </w:rPr>
        <w:t>both</w:t>
      </w:r>
      <w:r>
        <w:t xml:space="preserve"> civil </w:t>
      </w:r>
      <w:r w:rsidRPr="00BF4FB9">
        <w:rPr>
          <w:u w:val="single"/>
        </w:rPr>
        <w:t>and</w:t>
      </w:r>
      <w:r>
        <w:t xml:space="preserve"> criminal antitrust penalties. Civil </w:t>
      </w:r>
      <w:r w:rsidRPr="00BB5620">
        <w:rPr>
          <w:u w:val="single"/>
        </w:rPr>
        <w:t>alone</w:t>
      </w:r>
      <w:r>
        <w:t xml:space="preserve"> solves.</w:t>
      </w:r>
    </w:p>
    <w:p w14:paraId="374106AA" w14:textId="77777777" w:rsidR="005A0DBC" w:rsidRPr="005A051B" w:rsidRDefault="005A0DBC" w:rsidP="005A0DBC">
      <w:r w:rsidRPr="00BF4FB9">
        <w:rPr>
          <w:rStyle w:val="Style13ptBold"/>
        </w:rPr>
        <w:t>Simmons 18</w:t>
      </w:r>
      <w:r>
        <w:t xml:space="preserve">, executive Senior Editor, Southern California Law Review, Volume 92; J.D. Candidate 2019, University of Southern California Gould School of Law; B.S., summa cum laude, Political Science and Economics 2016, Bradley University. (Jay Kemper, “What’s in a Claim? Challenging Criminal Prosecutions Under the FTAIA’s Domestic Effects Exception – Note by Jay Kemper Simmons,” </w:t>
      </w:r>
      <w:r w:rsidRPr="00BF4FB9">
        <w:rPr>
          <w:i/>
          <w:iCs/>
        </w:rPr>
        <w:t>Southern California Law Review</w:t>
      </w:r>
      <w:r>
        <w:t>)</w:t>
      </w:r>
    </w:p>
    <w:p w14:paraId="54A97994" w14:textId="77777777" w:rsidR="005A0DBC" w:rsidRPr="003A6495" w:rsidRDefault="005A0DBC" w:rsidP="005A0DBC"/>
    <w:p w14:paraId="04AA0A18" w14:textId="77777777" w:rsidR="005A0DBC" w:rsidRDefault="005A0DBC" w:rsidP="005A0DBC">
      <w:r>
        <w:t xml:space="preserve">A final consideration concerns the distinct remedies that </w:t>
      </w:r>
      <w:r w:rsidRPr="001920E4">
        <w:rPr>
          <w:rStyle w:val="StyleUnderline"/>
          <w:highlight w:val="yellow"/>
        </w:rPr>
        <w:t>the overall statutory</w:t>
      </w:r>
      <w:r w:rsidRPr="007557C3">
        <w:rPr>
          <w:rStyle w:val="StyleUnderline"/>
        </w:rPr>
        <w:t xml:space="preserve"> </w:t>
      </w:r>
      <w:r w:rsidRPr="001920E4">
        <w:rPr>
          <w:rStyle w:val="StyleUnderline"/>
          <w:highlight w:val="yellow"/>
        </w:rPr>
        <w:t>scheme envisions</w:t>
      </w:r>
      <w:r>
        <w:t xml:space="preserve"> for </w:t>
      </w:r>
      <w:r w:rsidRPr="001920E4">
        <w:rPr>
          <w:rStyle w:val="StyleUnderline"/>
          <w:highlight w:val="yellow"/>
        </w:rPr>
        <w:t xml:space="preserve">civil </w:t>
      </w:r>
      <w:r w:rsidRPr="001920E4">
        <w:rPr>
          <w:rStyle w:val="Emphasis"/>
          <w:sz w:val="40"/>
          <w:szCs w:val="40"/>
          <w:highlight w:val="yellow"/>
        </w:rPr>
        <w:t>and</w:t>
      </w:r>
      <w:r w:rsidRPr="001920E4">
        <w:rPr>
          <w:rStyle w:val="StyleUnderline"/>
          <w:highlight w:val="yellow"/>
        </w:rPr>
        <w:t xml:space="preserve"> criminal antitrust violations</w:t>
      </w:r>
      <w:r>
        <w:t xml:space="preserve">. According to regulators’ </w:t>
      </w:r>
      <w:r w:rsidRPr="0070264E">
        <w:t xml:space="preserve">conception of the Sherman Act and its penalties, violations “may be prosecuted as civil or criminal offenses,” and punishments for civil and criminal </w:t>
      </w:r>
      <w:r w:rsidRPr="005D6FBA">
        <w:t xml:space="preserve">offenses vary.[153] For example, </w:t>
      </w:r>
      <w:r w:rsidRPr="005D6FBA">
        <w:rPr>
          <w:rStyle w:val="StyleUnderline"/>
        </w:rPr>
        <w:t xml:space="preserve">available relief under the law encompasses penalties and custodial sentences for </w:t>
      </w:r>
      <w:r w:rsidRPr="005D6FBA">
        <w:rPr>
          <w:rStyle w:val="Emphasis"/>
        </w:rPr>
        <w:t>criminal offenses</w:t>
      </w:r>
      <w:r w:rsidRPr="005D6FBA">
        <w:t>, whereas civil plaintiffs may “obtain injunctive and treble damage relief for violations of the Sherman</w:t>
      </w:r>
      <w:r>
        <w:t xml:space="preserve"> Act.”[154] Regulators also recognize </w:t>
      </w:r>
      <w:r w:rsidRPr="00B11D1A">
        <w:t xml:space="preserve">that </w:t>
      </w:r>
      <w:r w:rsidRPr="00B11D1A">
        <w:rPr>
          <w:rStyle w:val="StyleUnderline"/>
        </w:rPr>
        <w:t xml:space="preserve">the law envisions distinct means of enforcing </w:t>
      </w:r>
      <w:r w:rsidRPr="00B11D1A">
        <w:rPr>
          <w:rStyle w:val="Emphasis"/>
        </w:rPr>
        <w:t>criminal and civil offenses</w:t>
      </w:r>
      <w:r w:rsidRPr="00B11D1A">
        <w:rPr>
          <w:rStyle w:val="StyleUnderline"/>
        </w:rPr>
        <w:t xml:space="preserve"> under the Sherman</w:t>
      </w:r>
      <w:r w:rsidRPr="007557C3">
        <w:rPr>
          <w:rStyle w:val="StyleUnderline"/>
        </w:rPr>
        <w:t xml:space="preserve"> Act</w:t>
      </w:r>
      <w:r>
        <w:t xml:space="preserve">. For example, </w:t>
      </w:r>
      <w:r w:rsidRPr="001920E4">
        <w:rPr>
          <w:rStyle w:val="StyleUnderline"/>
          <w:highlight w:val="yellow"/>
        </w:rPr>
        <w:t>the DOJ retains</w:t>
      </w:r>
      <w:r w:rsidRPr="007557C3">
        <w:rPr>
          <w:rStyle w:val="StyleUnderline"/>
        </w:rPr>
        <w:t xml:space="preserve"> the “sole </w:t>
      </w:r>
      <w:r w:rsidRPr="001920E4">
        <w:rPr>
          <w:rStyle w:val="StyleUnderline"/>
          <w:highlight w:val="yellow"/>
        </w:rPr>
        <w:t>responsibility for</w:t>
      </w:r>
      <w:r>
        <w:t xml:space="preserve"> the </w:t>
      </w:r>
      <w:r w:rsidRPr="001920E4">
        <w:rPr>
          <w:rStyle w:val="StyleUnderline"/>
          <w:highlight w:val="yellow"/>
        </w:rPr>
        <w:t>criminal enforcement</w:t>
      </w:r>
      <w:r w:rsidRPr="007557C3">
        <w:rPr>
          <w:rStyle w:val="StyleUnderline"/>
        </w:rPr>
        <w:t xml:space="preserve">” of criminal offenses </w:t>
      </w:r>
      <w:r w:rsidRPr="001920E4">
        <w:rPr>
          <w:rStyle w:val="StyleUnderline"/>
          <w:highlight w:val="yellow"/>
        </w:rPr>
        <w:t>and “criminally prosecutes</w:t>
      </w:r>
      <w:r w:rsidRPr="007557C3">
        <w:rPr>
          <w:rStyle w:val="StyleUnderline"/>
        </w:rPr>
        <w:t xml:space="preserve"> traditional </w:t>
      </w:r>
      <w:r w:rsidRPr="001920E4">
        <w:rPr>
          <w:rStyle w:val="Emphasis"/>
          <w:highlight w:val="yellow"/>
        </w:rPr>
        <w:t>per se offenses</w:t>
      </w:r>
      <w:r w:rsidRPr="007557C3">
        <w:rPr>
          <w:rStyle w:val="StyleUnderline"/>
        </w:rPr>
        <w:t xml:space="preserve"> of the law</w:t>
      </w:r>
      <w:r>
        <w:t>.”[155</w:t>
      </w:r>
      <w:r w:rsidRPr="007557C3">
        <w:rPr>
          <w:rStyle w:val="StyleUnderline"/>
        </w:rPr>
        <w:t xml:space="preserve">] </w:t>
      </w:r>
      <w:r w:rsidRPr="001920E4">
        <w:rPr>
          <w:rStyle w:val="StyleUnderline"/>
          <w:highlight w:val="yellow"/>
        </w:rPr>
        <w:t>In civil proceedings, private plaintiffs</w:t>
      </w:r>
      <w:r>
        <w:t xml:space="preserve"> and the federal government may </w:t>
      </w:r>
      <w:r w:rsidRPr="001920E4">
        <w:rPr>
          <w:rStyle w:val="StyleUnderline"/>
          <w:highlight w:val="yellow"/>
        </w:rPr>
        <w:t>seek</w:t>
      </w:r>
      <w:r w:rsidRPr="007557C3">
        <w:rPr>
          <w:rStyle w:val="StyleUnderline"/>
        </w:rPr>
        <w:t xml:space="preserve"> equitable relief and </w:t>
      </w:r>
      <w:r w:rsidRPr="001920E4">
        <w:rPr>
          <w:rStyle w:val="StyleUnderline"/>
          <w:highlight w:val="yellow"/>
        </w:rPr>
        <w:t>treble damage relief</w:t>
      </w:r>
      <w:r>
        <w:t xml:space="preserve"> for Sherman Act violations.[156] </w:t>
      </w:r>
      <w:r w:rsidRPr="001920E4">
        <w:rPr>
          <w:rStyle w:val="StyleUnderline"/>
          <w:highlight w:val="yellow"/>
        </w:rPr>
        <w:t>These</w:t>
      </w:r>
      <w:r w:rsidRPr="007557C3">
        <w:rPr>
          <w:rStyle w:val="StyleUnderline"/>
        </w:rPr>
        <w:t xml:space="preserve"> recognized </w:t>
      </w:r>
      <w:r w:rsidRPr="00B11D1A">
        <w:rPr>
          <w:rStyle w:val="StyleUnderline"/>
        </w:rPr>
        <w:t>remedial distinctions</w:t>
      </w:r>
      <w:r w:rsidRPr="007557C3">
        <w:rPr>
          <w:rStyle w:val="StyleUnderline"/>
        </w:rPr>
        <w:t xml:space="preserve"> </w:t>
      </w:r>
      <w:r w:rsidRPr="001920E4">
        <w:rPr>
          <w:rStyle w:val="Emphasis"/>
          <w:highlight w:val="yellow"/>
        </w:rPr>
        <w:t>matter</w:t>
      </w:r>
      <w:r w:rsidRPr="007557C3">
        <w:rPr>
          <w:rStyle w:val="StyleUnderline"/>
        </w:rPr>
        <w:t xml:space="preserve"> </w:t>
      </w:r>
      <w:r>
        <w:t xml:space="preserve">when assessing the FTAIA’s meaning. Along with the interpretive argument that the Sherman Act’s various provisions ought to be enforced in a way that is internally consistent, practical assessment of the varied remedies and parties that may pursue such remedies reinforces a narrow conception of the FTAIA’s language. </w:t>
      </w:r>
      <w:r w:rsidRPr="001920E4">
        <w:rPr>
          <w:rStyle w:val="StyleUnderline"/>
          <w:highlight w:val="yellow"/>
        </w:rPr>
        <w:t xml:space="preserve">The </w:t>
      </w:r>
      <w:r w:rsidRPr="001920E4">
        <w:rPr>
          <w:rStyle w:val="Emphasis"/>
          <w:highlight w:val="yellow"/>
        </w:rPr>
        <w:t>weighty power</w:t>
      </w:r>
      <w:r w:rsidRPr="001920E4">
        <w:rPr>
          <w:rStyle w:val="StyleUnderline"/>
          <w:highlight w:val="yellow"/>
        </w:rPr>
        <w:t xml:space="preserve"> to seek imprisonment</w:t>
      </w:r>
      <w:r w:rsidRPr="007557C3">
        <w:rPr>
          <w:rStyle w:val="StyleUnderline"/>
        </w:rPr>
        <w:t xml:space="preserve"> of offenders </w:t>
      </w:r>
      <w:r w:rsidRPr="001920E4">
        <w:rPr>
          <w:rStyle w:val="Emphasis"/>
          <w:highlight w:val="yellow"/>
        </w:rPr>
        <w:t>critically</w:t>
      </w:r>
      <w:r w:rsidRPr="007557C3">
        <w:rPr>
          <w:rStyle w:val="Emphasis"/>
        </w:rPr>
        <w:t xml:space="preserve"> </w:t>
      </w:r>
      <w:r w:rsidRPr="001920E4">
        <w:rPr>
          <w:rStyle w:val="Emphasis"/>
          <w:highlight w:val="yellow"/>
        </w:rPr>
        <w:t>distinguishes</w:t>
      </w:r>
      <w:r w:rsidRPr="001920E4">
        <w:rPr>
          <w:rStyle w:val="StyleUnderline"/>
          <w:highlight w:val="yellow"/>
        </w:rPr>
        <w:t xml:space="preserve"> criminal and civil remedies</w:t>
      </w:r>
      <w:r w:rsidRPr="007557C3">
        <w:rPr>
          <w:rStyle w:val="StyleUnderline"/>
        </w:rPr>
        <w:t xml:space="preserve"> under the Sherman Act</w:t>
      </w:r>
      <w:r>
        <w:t xml:space="preserve">. The federal government alone retains such authority, predicated on principles of legality and sovereignty. For many reasons, </w:t>
      </w:r>
      <w:r w:rsidRPr="001920E4">
        <w:rPr>
          <w:rStyle w:val="StyleUnderline"/>
          <w:highlight w:val="yellow"/>
        </w:rPr>
        <w:t xml:space="preserve">it </w:t>
      </w:r>
      <w:r w:rsidRPr="001920E4">
        <w:rPr>
          <w:rStyle w:val="Emphasis"/>
          <w:highlight w:val="yellow"/>
        </w:rPr>
        <w:t>remains reasonable</w:t>
      </w:r>
      <w:r w:rsidRPr="001920E4">
        <w:rPr>
          <w:rStyle w:val="StyleUnderline"/>
          <w:highlight w:val="yellow"/>
        </w:rPr>
        <w:t xml:space="preserve"> to permit civil</w:t>
      </w:r>
      <w:r w:rsidRPr="007557C3">
        <w:rPr>
          <w:rStyle w:val="StyleUnderline"/>
        </w:rPr>
        <w:t xml:space="preserve"> </w:t>
      </w:r>
      <w:r w:rsidRPr="001920E4">
        <w:rPr>
          <w:rStyle w:val="StyleUnderline"/>
          <w:highlight w:val="yellow"/>
        </w:rPr>
        <w:t>redress</w:t>
      </w:r>
      <w:r>
        <w:t>—</w:t>
      </w:r>
      <w:r w:rsidRPr="007557C3">
        <w:t>encompassing the full range of injunctive and damage relief</w:t>
      </w:r>
      <w:r>
        <w:t>—</w:t>
      </w:r>
      <w:r w:rsidRPr="001920E4">
        <w:rPr>
          <w:rStyle w:val="StyleUnderline"/>
          <w:highlight w:val="yellow"/>
        </w:rPr>
        <w:t>in</w:t>
      </w:r>
      <w:r w:rsidRPr="007557C3">
        <w:rPr>
          <w:rStyle w:val="StyleUnderline"/>
        </w:rPr>
        <w:t xml:space="preserve"> </w:t>
      </w:r>
      <w:r w:rsidRPr="001920E4">
        <w:rPr>
          <w:rStyle w:val="StyleUnderline"/>
          <w:highlight w:val="yellow"/>
        </w:rPr>
        <w:t>extraterritorial proceedings</w:t>
      </w:r>
      <w:r w:rsidRPr="007557C3">
        <w:rPr>
          <w:rStyle w:val="StyleUnderline"/>
        </w:rPr>
        <w:t xml:space="preserve"> under the Sherman Act</w:t>
      </w:r>
      <w:r>
        <w:t xml:space="preserve">. </w:t>
      </w:r>
      <w:r w:rsidRPr="007557C3">
        <w:rPr>
          <w:rStyle w:val="StyleUnderline"/>
        </w:rPr>
        <w:t>Aggrieved consumers and competitors</w:t>
      </w:r>
      <w:r>
        <w:t xml:space="preserve"> targeted in American markets by foreign activities </w:t>
      </w:r>
      <w:r w:rsidRPr="007557C3">
        <w:rPr>
          <w:rStyle w:val="StyleUnderline"/>
        </w:rPr>
        <w:t xml:space="preserve">can sue for injunctive and </w:t>
      </w:r>
      <w:r w:rsidRPr="001920E4">
        <w:rPr>
          <w:rStyle w:val="StyleUnderline"/>
          <w:highlight w:val="yellow"/>
        </w:rPr>
        <w:t>treble damage relief</w:t>
      </w:r>
      <w:r w:rsidRPr="007557C3">
        <w:rPr>
          <w:rStyle w:val="StyleUnderline"/>
        </w:rPr>
        <w:t xml:space="preserve"> under the Sherman Act’s civil provisions</w:t>
      </w:r>
      <w:r>
        <w:t xml:space="preserve">. Notably, the FTAIA permits as much by its own terms, at least where substantive elements under the Act are satisfied with respect to the requisite effect on domestic or direct import </w:t>
      </w:r>
      <w:r w:rsidRPr="00B11D1A">
        <w:t xml:space="preserve">commerce. </w:t>
      </w:r>
      <w:r w:rsidRPr="00B11D1A">
        <w:rPr>
          <w:rStyle w:val="StyleUnderline"/>
        </w:rPr>
        <w:t xml:space="preserve">In this sense, American law maintains a strong deterrent to foreign actors through a robust system of </w:t>
      </w:r>
      <w:r w:rsidRPr="00B11D1A">
        <w:rPr>
          <w:rStyle w:val="Emphasis"/>
        </w:rPr>
        <w:t>civil, as opposed to criminal, redress</w:t>
      </w:r>
      <w:r w:rsidRPr="00B11D1A">
        <w:t xml:space="preserve">. Extraterritorial </w:t>
      </w:r>
      <w:r w:rsidRPr="00B11D1A">
        <w:rPr>
          <w:rStyle w:val="StyleUnderline"/>
        </w:rPr>
        <w:t>competitive</w:t>
      </w:r>
      <w:r w:rsidRPr="007557C3">
        <w:rPr>
          <w:rStyle w:val="StyleUnderline"/>
        </w:rPr>
        <w:t xml:space="preserve"> injuries are left to the civil sphere </w:t>
      </w:r>
      <w:r>
        <w:t xml:space="preserve">under the FTAIA. </w:t>
      </w:r>
      <w:r w:rsidRPr="007557C3">
        <w:rPr>
          <w:rStyle w:val="Emphasis"/>
        </w:rPr>
        <w:t xml:space="preserve">Such </w:t>
      </w:r>
      <w:r w:rsidRPr="001920E4">
        <w:rPr>
          <w:rStyle w:val="Emphasis"/>
          <w:highlight w:val="yellow"/>
        </w:rPr>
        <w:t xml:space="preserve">civil remedies are </w:t>
      </w:r>
      <w:r w:rsidRPr="001920E4">
        <w:rPr>
          <w:rStyle w:val="Emphasis"/>
          <w:sz w:val="30"/>
          <w:szCs w:val="30"/>
          <w:highlight w:val="yellow"/>
        </w:rPr>
        <w:t>more than sufficient</w:t>
      </w:r>
      <w:r w:rsidRPr="001920E4">
        <w:rPr>
          <w:rStyle w:val="StyleUnderline"/>
          <w:highlight w:val="yellow"/>
        </w:rPr>
        <w:t xml:space="preserve"> to advance</w:t>
      </w:r>
      <w:r w:rsidRPr="007557C3">
        <w:rPr>
          <w:rStyle w:val="StyleUnderline"/>
        </w:rPr>
        <w:t xml:space="preserve"> the objectives of the American </w:t>
      </w:r>
      <w:r w:rsidRPr="001920E4">
        <w:rPr>
          <w:rStyle w:val="StyleUnderline"/>
          <w:highlight w:val="yellow"/>
        </w:rPr>
        <w:t>competition</w:t>
      </w:r>
      <w:r w:rsidRPr="007557C3">
        <w:rPr>
          <w:rStyle w:val="StyleUnderline"/>
        </w:rPr>
        <w:t xml:space="preserve"> regime </w:t>
      </w:r>
      <w:r w:rsidRPr="001920E4">
        <w:rPr>
          <w:rStyle w:val="StyleUnderline"/>
          <w:highlight w:val="yellow"/>
        </w:rPr>
        <w:t>abroad</w:t>
      </w:r>
      <w:r w:rsidRPr="00B11D1A">
        <w:t>—</w:t>
      </w:r>
      <w:r w:rsidRPr="00B11D1A">
        <w:rPr>
          <w:rStyle w:val="StyleUnderline"/>
        </w:rPr>
        <w:t>namely, to prevent through legal means artificial distortions on the price and output of goods</w:t>
      </w:r>
      <w:r w:rsidRPr="007557C3">
        <w:rPr>
          <w:rStyle w:val="StyleUnderline"/>
        </w:rPr>
        <w:t xml:space="preserve"> and services</w:t>
      </w:r>
      <w:r>
        <w:t xml:space="preserve">. </w:t>
      </w:r>
      <w:r w:rsidRPr="001920E4">
        <w:rPr>
          <w:rStyle w:val="StyleUnderline"/>
          <w:highlight w:val="yellow"/>
        </w:rPr>
        <w:t>American courts</w:t>
      </w:r>
      <w:r w:rsidRPr="007557C3">
        <w:rPr>
          <w:rStyle w:val="StyleUnderline"/>
        </w:rPr>
        <w:t xml:space="preserve"> play a major role in the adjudication of disputes spanning distinct sovereign jurisdictions; that </w:t>
      </w:r>
      <w:r w:rsidRPr="001920E4">
        <w:rPr>
          <w:rStyle w:val="StyleUnderline"/>
          <w:highlight w:val="yellow"/>
        </w:rPr>
        <w:t xml:space="preserve">role is </w:t>
      </w:r>
      <w:r w:rsidRPr="001920E4">
        <w:rPr>
          <w:rStyle w:val="Emphasis"/>
          <w:highlight w:val="yellow"/>
        </w:rPr>
        <w:t>best maintained</w:t>
      </w:r>
      <w:r w:rsidRPr="001920E4">
        <w:rPr>
          <w:rStyle w:val="StyleUnderline"/>
          <w:highlight w:val="yellow"/>
        </w:rPr>
        <w:t xml:space="preserve"> through</w:t>
      </w:r>
      <w:r w:rsidRPr="007557C3">
        <w:rPr>
          <w:rStyle w:val="StyleUnderline"/>
        </w:rPr>
        <w:t xml:space="preserve"> established </w:t>
      </w:r>
      <w:r w:rsidRPr="001920E4">
        <w:rPr>
          <w:rStyle w:val="StyleUnderline"/>
          <w:highlight w:val="yellow"/>
        </w:rPr>
        <w:t>civil remedies</w:t>
      </w:r>
      <w:r>
        <w:t xml:space="preserve">. </w:t>
      </w:r>
      <w:r w:rsidRPr="00B11D1A">
        <w:rPr>
          <w:rStyle w:val="Emphasis"/>
        </w:rPr>
        <w:t xml:space="preserve">But </w:t>
      </w:r>
      <w:r w:rsidRPr="001920E4">
        <w:rPr>
          <w:rStyle w:val="Emphasis"/>
          <w:highlight w:val="yellow"/>
        </w:rPr>
        <w:t>criminal remedies</w:t>
      </w:r>
      <w:r>
        <w:t>—</w:t>
      </w:r>
      <w:r w:rsidRPr="00B11D1A">
        <w:rPr>
          <w:rStyle w:val="StyleUnderline"/>
        </w:rPr>
        <w:t>being reserved to the sovereign alone</w:t>
      </w:r>
      <w:r>
        <w:t>—</w:t>
      </w:r>
      <w:r w:rsidRPr="001920E4">
        <w:rPr>
          <w:rStyle w:val="Emphasis"/>
          <w:highlight w:val="yellow"/>
        </w:rPr>
        <w:t>should not extend extraterritorially</w:t>
      </w:r>
      <w:r>
        <w:t xml:space="preserve">. The remedial distinctions under the Sherman Act reflect the aims of criminal and civil competition law—criminally, to vindicate public wrongs, and civilly, to remedy private injuries. Criminal antitrust remedies are logically limited in the context of foreign sovereign jurisdiction. By contrast, the Sherman Act’s civil remedies provide injunctive and damage relief that may compensate victims despite traditional notions of foreign sovereign authority. </w:t>
      </w:r>
      <w:r w:rsidRPr="001920E4">
        <w:rPr>
          <w:rStyle w:val="StyleUnderline"/>
          <w:highlight w:val="yellow"/>
        </w:rPr>
        <w:t xml:space="preserve">Far from </w:t>
      </w:r>
      <w:r w:rsidRPr="001920E4">
        <w:rPr>
          <w:rStyle w:val="Emphasis"/>
          <w:highlight w:val="yellow"/>
        </w:rPr>
        <w:t>one sovereign intervening</w:t>
      </w:r>
      <w:r w:rsidRPr="00B11D1A">
        <w:rPr>
          <w:rStyle w:val="Emphasis"/>
        </w:rPr>
        <w:t xml:space="preserve"> in the backyard of another</w:t>
      </w:r>
      <w:r w:rsidRPr="00B11D1A">
        <w:rPr>
          <w:rStyle w:val="StyleUnderline"/>
        </w:rPr>
        <w:t xml:space="preserve">, </w:t>
      </w:r>
      <w:r w:rsidRPr="001920E4">
        <w:rPr>
          <w:rStyle w:val="StyleUnderline"/>
          <w:highlight w:val="yellow"/>
        </w:rPr>
        <w:t>a civil</w:t>
      </w:r>
      <w:r w:rsidRPr="007557C3">
        <w:rPr>
          <w:rStyle w:val="StyleUnderline"/>
        </w:rPr>
        <w:t xml:space="preserve"> </w:t>
      </w:r>
      <w:r w:rsidRPr="001920E4">
        <w:rPr>
          <w:rStyle w:val="StyleUnderline"/>
          <w:highlight w:val="yellow"/>
        </w:rPr>
        <w:t>action enables individual</w:t>
      </w:r>
      <w:r w:rsidRPr="007557C3">
        <w:rPr>
          <w:rStyle w:val="StyleUnderline"/>
        </w:rPr>
        <w:t xml:space="preserve">ly aggrieved </w:t>
      </w:r>
      <w:r w:rsidRPr="001920E4">
        <w:rPr>
          <w:rStyle w:val="StyleUnderline"/>
          <w:highlight w:val="yellow"/>
        </w:rPr>
        <w:t>parties to receive</w:t>
      </w:r>
      <w:r w:rsidRPr="007557C3">
        <w:rPr>
          <w:rStyle w:val="StyleUnderline"/>
        </w:rPr>
        <w:t xml:space="preserve"> </w:t>
      </w:r>
      <w:r w:rsidRPr="001920E4">
        <w:rPr>
          <w:rStyle w:val="StyleUnderline"/>
          <w:highlight w:val="yellow"/>
        </w:rPr>
        <w:t>compensation</w:t>
      </w:r>
      <w:r w:rsidRPr="007557C3">
        <w:rPr>
          <w:rStyle w:val="StyleUnderline"/>
        </w:rPr>
        <w:t xml:space="preserve"> from an antitrust offender</w:t>
      </w:r>
      <w:r>
        <w:t xml:space="preserve">. This is an intuitive remedial extension of basic principles of legality and sovereignty. Thus, far from the government’s current position—that the FTAIA’s “claim” prong empowers prosecutors to independently seek criminal remedies for extraterritorial antitrust offenses—the overall remedy scheme for antitrust offenses reinforces a limited conception of criminal redress, particularly where the FTAIA provides the basis for government action. </w:t>
      </w:r>
      <w:r w:rsidRPr="007557C3">
        <w:rPr>
          <w:rStyle w:val="StyleUnderline"/>
        </w:rPr>
        <w:t>The</w:t>
      </w:r>
      <w:r>
        <w:t xml:space="preserve"> preceding </w:t>
      </w:r>
      <w:r w:rsidRPr="007557C3">
        <w:rPr>
          <w:rStyle w:val="StyleUnderline"/>
        </w:rPr>
        <w:t>discussion substantiates a narrow interpretation</w:t>
      </w:r>
      <w:r>
        <w:t xml:space="preserve"> of the FTAIA as </w:t>
      </w:r>
      <w:r w:rsidRPr="001920E4">
        <w:rPr>
          <w:rStyle w:val="Emphasis"/>
          <w:highlight w:val="yellow"/>
        </w:rPr>
        <w:t>cabining</w:t>
      </w:r>
      <w:r w:rsidRPr="007557C3">
        <w:rPr>
          <w:rStyle w:val="StyleUnderline"/>
        </w:rPr>
        <w:t xml:space="preserve"> the extraterritorial </w:t>
      </w:r>
      <w:r w:rsidRPr="001920E4">
        <w:rPr>
          <w:rStyle w:val="StyleUnderline"/>
          <w:highlight w:val="yellow"/>
        </w:rPr>
        <w:t>criminal antitrust jurisdiction</w:t>
      </w:r>
      <w:r w:rsidRPr="007557C3">
        <w:rPr>
          <w:rStyle w:val="StyleUnderline"/>
        </w:rPr>
        <w:t xml:space="preserve"> of federal courts</w:t>
      </w:r>
      <w:r>
        <w:t xml:space="preserve">. Based on the factors cited––along with substantial historical evaluation of the Sherman Act and FTAIA––this interpretation </w:t>
      </w:r>
      <w:r w:rsidRPr="001920E4">
        <w:rPr>
          <w:rStyle w:val="Emphasis"/>
          <w:highlight w:val="yellow"/>
        </w:rPr>
        <w:t>is consistent with</w:t>
      </w:r>
      <w:r>
        <w:t xml:space="preserve"> the plain letter of the Act, </w:t>
      </w:r>
      <w:r w:rsidRPr="00B11D1A">
        <w:rPr>
          <w:rStyle w:val="Emphasis"/>
        </w:rPr>
        <w:t xml:space="preserve">engrained </w:t>
      </w:r>
      <w:r w:rsidRPr="001920E4">
        <w:rPr>
          <w:rStyle w:val="Emphasis"/>
          <w:highlight w:val="yellow"/>
        </w:rPr>
        <w:t>legal norms</w:t>
      </w:r>
      <w:r>
        <w:t xml:space="preserve">, and applicable canons of construction. The current state of U.S. antitrust law tacitly endorses </w:t>
      </w:r>
      <w:r w:rsidRPr="007557C3">
        <w:rPr>
          <w:rStyle w:val="StyleUnderline"/>
        </w:rPr>
        <w:t>potential</w:t>
      </w:r>
      <w:r>
        <w:t xml:space="preserve"> executive </w:t>
      </w:r>
      <w:r w:rsidRPr="001920E4">
        <w:rPr>
          <w:rStyle w:val="StyleUnderline"/>
          <w:highlight w:val="yellow"/>
        </w:rPr>
        <w:t xml:space="preserve">overreach </w:t>
      </w:r>
      <w:r w:rsidRPr="00B11D1A">
        <w:rPr>
          <w:rStyle w:val="StyleUnderline"/>
        </w:rPr>
        <w:t>into criminal judgments of co-equal sovereigns</w:t>
      </w:r>
      <w:r w:rsidRPr="00B11D1A">
        <w:t>, which</w:t>
      </w:r>
      <w:r>
        <w:t xml:space="preserve"> </w:t>
      </w:r>
      <w:r w:rsidRPr="001920E4">
        <w:rPr>
          <w:rStyle w:val="Emphasis"/>
          <w:highlight w:val="yellow"/>
        </w:rPr>
        <w:t>is questionable</w:t>
      </w:r>
      <w:r w:rsidRPr="007557C3">
        <w:rPr>
          <w:rStyle w:val="Emphasis"/>
        </w:rPr>
        <w:t xml:space="preserve"> </w:t>
      </w:r>
      <w:r w:rsidRPr="001920E4">
        <w:rPr>
          <w:rStyle w:val="Emphasis"/>
          <w:highlight w:val="yellow"/>
        </w:rPr>
        <w:t>even under consensual arrangements</w:t>
      </w:r>
      <w:r>
        <w:t xml:space="preserve"> with such governments.[</w:t>
      </w:r>
      <w:r w:rsidRPr="00B11D1A">
        <w:t>157</w:t>
      </w:r>
      <w:r w:rsidRPr="00B11D1A">
        <w:rPr>
          <w:rStyle w:val="StyleUnderline"/>
        </w:rPr>
        <w:t>] Such sovereigns’ domestic political and legal processes properly decide criminal judgments, absent American influence or legal process</w:t>
      </w:r>
      <w:r w:rsidRPr="00B11D1A">
        <w:t>. In light of growing economic globalization</w:t>
      </w:r>
      <w:r>
        <w:t>, Part III briefly considers various implications of the prevailing construction of the FTAIA as independently supporting criminal prosecutions of foreign anticompetitive conduct.</w:t>
      </w:r>
    </w:p>
    <w:p w14:paraId="0A5200B5" w14:textId="77777777" w:rsidR="005A0DBC" w:rsidRDefault="005A0DBC" w:rsidP="005A0DBC">
      <w:pPr>
        <w:pStyle w:val="Heading3"/>
      </w:pPr>
      <w:r>
        <w:t xml:space="preserve">T Private Sector---1NC </w:t>
      </w:r>
    </w:p>
    <w:p w14:paraId="06F1C5E5" w14:textId="77777777" w:rsidR="005A0DBC" w:rsidRPr="00662914" w:rsidRDefault="005A0DBC" w:rsidP="005A0DBC">
      <w:pPr>
        <w:pStyle w:val="Heading4"/>
      </w:pPr>
      <w:r>
        <w:t xml:space="preserve">Next off is T private sector </w:t>
      </w:r>
    </w:p>
    <w:p w14:paraId="0441A721" w14:textId="77777777" w:rsidR="005A0DBC" w:rsidRDefault="005A0DBC" w:rsidP="005A0DBC"/>
    <w:p w14:paraId="65B554A8" w14:textId="77777777" w:rsidR="005A0DBC" w:rsidRDefault="005A0DBC" w:rsidP="005A0DBC">
      <w:pPr>
        <w:pStyle w:val="Heading4"/>
      </w:pPr>
      <w:r>
        <w:t xml:space="preserve">Private sector means all non-governmental persons or entities, including non-profits </w:t>
      </w:r>
    </w:p>
    <w:p w14:paraId="787DAFA8" w14:textId="77777777" w:rsidR="005A0DBC" w:rsidRDefault="005A0DBC" w:rsidP="005A0DBC">
      <w:r w:rsidRPr="00190B97">
        <w:rPr>
          <w:rStyle w:val="Style13ptBold"/>
        </w:rPr>
        <w:t>Senate Report 95</w:t>
      </w:r>
      <w:r>
        <w:t xml:space="preserve"> (Senate Report. 104-1, “UNFUNDED MANDATE REFORM ACT OF 1995,” </w:t>
      </w:r>
      <w:hyperlink r:id="rId6" w:history="1">
        <w:r w:rsidRPr="007B6086">
          <w:rPr>
            <w:rStyle w:val="Hyperlink"/>
          </w:rPr>
          <w:t>https://www.congress.gov/congressional-report/104th-congress/senate-report/1</w:t>
        </w:r>
      </w:hyperlink>
      <w:r>
        <w:t xml:space="preserve"> , date accessed 9/10/21)</w:t>
      </w:r>
    </w:p>
    <w:p w14:paraId="08C8BF30" w14:textId="77777777" w:rsidR="005A0DBC" w:rsidRPr="0035103F" w:rsidRDefault="005A0DBC" w:rsidP="005A0DBC"/>
    <w:p w14:paraId="185B515B" w14:textId="77777777" w:rsidR="005A0DBC" w:rsidRDefault="005A0DBC" w:rsidP="005A0DBC">
      <w:r w:rsidRPr="001920E4">
        <w:rPr>
          <w:highlight w:val="yellow"/>
        </w:rPr>
        <w:t>"</w:t>
      </w:r>
      <w:r w:rsidRPr="001920E4">
        <w:rPr>
          <w:rStyle w:val="StyleUnderline"/>
          <w:highlight w:val="yellow"/>
        </w:rPr>
        <w:t xml:space="preserve">Private sector" is defined to cover </w:t>
      </w:r>
      <w:r w:rsidRPr="001920E4">
        <w:rPr>
          <w:rStyle w:val="Emphasis"/>
          <w:highlight w:val="yellow"/>
        </w:rPr>
        <w:t>all</w:t>
      </w:r>
      <w:r w:rsidRPr="00BB0C43">
        <w:t xml:space="preserve"> </w:t>
      </w:r>
      <w:r w:rsidRPr="001920E4">
        <w:rPr>
          <w:rStyle w:val="StyleUnderline"/>
          <w:highlight w:val="yellow"/>
        </w:rPr>
        <w:t>persons or entities</w:t>
      </w:r>
      <w:r w:rsidRPr="00190B97">
        <w:rPr>
          <w:rStyle w:val="StyleUnderline"/>
        </w:rPr>
        <w:t xml:space="preserve"> in the United States </w:t>
      </w:r>
      <w:r w:rsidRPr="001920E4">
        <w:rPr>
          <w:rStyle w:val="StyleUnderline"/>
          <w:highlight w:val="yellow"/>
        </w:rPr>
        <w:t>except for</w:t>
      </w:r>
      <w:r w:rsidRPr="00190B97">
        <w:rPr>
          <w:rStyle w:val="StyleUnderline"/>
        </w:rPr>
        <w:t xml:space="preserve"> </w:t>
      </w:r>
      <w:r w:rsidRPr="00BB0C43">
        <w:t>State, local or tribal</w:t>
      </w:r>
      <w:r w:rsidRPr="00190B97">
        <w:rPr>
          <w:rStyle w:val="StyleUnderline"/>
        </w:rPr>
        <w:t xml:space="preserve"> </w:t>
      </w:r>
      <w:r w:rsidRPr="001920E4">
        <w:rPr>
          <w:rStyle w:val="StyleUnderline"/>
          <w:highlight w:val="yellow"/>
        </w:rPr>
        <w:t>governments</w:t>
      </w:r>
      <w:r w:rsidRPr="001920E4">
        <w:rPr>
          <w:highlight w:val="yellow"/>
        </w:rPr>
        <w:t>.</w:t>
      </w:r>
      <w:r>
        <w:t xml:space="preserve"> </w:t>
      </w:r>
      <w:r w:rsidRPr="001920E4">
        <w:rPr>
          <w:rStyle w:val="StyleUnderline"/>
          <w:highlight w:val="yellow"/>
        </w:rPr>
        <w:t>It includes individuals</w:t>
      </w:r>
      <w:r>
        <w:t xml:space="preserve">, partnerships, associations, </w:t>
      </w:r>
      <w:r w:rsidRPr="001920E4">
        <w:rPr>
          <w:rStyle w:val="StyleUnderline"/>
          <w:highlight w:val="yellow"/>
        </w:rPr>
        <w:t>corporations</w:t>
      </w:r>
      <w:r w:rsidRPr="001920E4">
        <w:rPr>
          <w:highlight w:val="yellow"/>
        </w:rPr>
        <w:t xml:space="preserve">, </w:t>
      </w:r>
      <w:r w:rsidRPr="001920E4">
        <w:rPr>
          <w:rStyle w:val="StyleUnderline"/>
          <w:highlight w:val="yellow"/>
        </w:rPr>
        <w:t>and</w:t>
      </w:r>
      <w:r w:rsidRPr="00FB70CC">
        <w:rPr>
          <w:rStyle w:val="StyleUnderline"/>
        </w:rPr>
        <w:t xml:space="preserve"> </w:t>
      </w:r>
      <w:r>
        <w:t xml:space="preserve">educational and </w:t>
      </w:r>
      <w:r w:rsidRPr="001920E4">
        <w:rPr>
          <w:rStyle w:val="StyleUnderline"/>
          <w:highlight w:val="yellow"/>
        </w:rPr>
        <w:t>nonprofit institutions</w:t>
      </w:r>
      <w:r w:rsidRPr="00C83CD0">
        <w:t>.</w:t>
      </w:r>
    </w:p>
    <w:p w14:paraId="024CDD64" w14:textId="77777777" w:rsidR="005A0DBC" w:rsidRPr="00662914" w:rsidRDefault="005A0DBC" w:rsidP="005A0DBC">
      <w:pPr>
        <w:pStyle w:val="Heading4"/>
      </w:pPr>
      <w:r w:rsidRPr="00662914">
        <w:t>Violation: the aff</w:t>
      </w:r>
      <w:r>
        <w:t xml:space="preserve"> applies exclusively to conduct overseas, which is a</w:t>
      </w:r>
      <w:r w:rsidRPr="00662914">
        <w:t xml:space="preserve"> </w:t>
      </w:r>
      <w:r w:rsidRPr="00B42ED9">
        <w:rPr>
          <w:u w:val="single"/>
        </w:rPr>
        <w:t>specific segment</w:t>
      </w:r>
      <w:r w:rsidRPr="00662914">
        <w:t xml:space="preserve"> of the private sector. </w:t>
      </w:r>
    </w:p>
    <w:p w14:paraId="59D5E3D3" w14:textId="77777777" w:rsidR="005A0DBC" w:rsidRPr="00EA20A0" w:rsidRDefault="005A0DBC" w:rsidP="005A0DBC">
      <w:pPr>
        <w:pStyle w:val="Heading4"/>
      </w:pPr>
      <w:r w:rsidRPr="00EA20A0">
        <w:t xml:space="preserve">Vote neg: </w:t>
      </w:r>
    </w:p>
    <w:p w14:paraId="7D91ECB8" w14:textId="77777777" w:rsidR="005A0DBC" w:rsidRPr="00EA20A0" w:rsidRDefault="005A0DBC" w:rsidP="005A0DBC">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6233423B" w14:textId="77777777" w:rsidR="005A0DBC" w:rsidRPr="001920E4" w:rsidRDefault="005A0DBC" w:rsidP="005A0DBC">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6380C725" w14:textId="77777777" w:rsidR="005A0DBC" w:rsidRDefault="005A0DBC" w:rsidP="005A0DBC">
      <w:pPr>
        <w:pStyle w:val="Heading3"/>
      </w:pPr>
      <w:r>
        <w:t>Tradeoff DA---1NC</w:t>
      </w:r>
    </w:p>
    <w:p w14:paraId="5E64BDFE" w14:textId="77777777" w:rsidR="005A0DBC" w:rsidRPr="0087046D" w:rsidRDefault="005A0DBC" w:rsidP="005A0DBC">
      <w:pPr>
        <w:pStyle w:val="Heading4"/>
        <w:rPr>
          <w:u w:val="single"/>
        </w:rPr>
      </w:pPr>
      <w:r w:rsidRPr="0087046D">
        <w:rPr>
          <w:u w:val="single"/>
        </w:rPr>
        <w:t>Law Enforcement Tradeoff DA</w:t>
      </w:r>
      <w:r>
        <w:rPr>
          <w:u w:val="single"/>
        </w:rPr>
        <w:t>:</w:t>
      </w:r>
    </w:p>
    <w:p w14:paraId="59D99429" w14:textId="77777777" w:rsidR="005A0DBC" w:rsidRPr="00A010F4" w:rsidRDefault="005A0DBC" w:rsidP="005A0DBC">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0B15CF66" w14:textId="77777777" w:rsidR="005A0DBC" w:rsidRPr="00A010F4" w:rsidRDefault="005A0DBC" w:rsidP="005A0DBC">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7" w:history="1">
        <w:r w:rsidRPr="00A010F4">
          <w:rPr>
            <w:rStyle w:val="Hyperlink"/>
          </w:rPr>
          <w:t>https://www.politico.com/newsletters/future-pulse/2021/08/25/how-bidens-tech-trustbuster-could-change-health-care-797333</w:t>
        </w:r>
      </w:hyperlink>
      <w:r w:rsidRPr="00A010F4">
        <w:t>)</w:t>
      </w:r>
    </w:p>
    <w:p w14:paraId="5EC2421C" w14:textId="77777777" w:rsidR="005A0DBC" w:rsidRDefault="005A0DBC" w:rsidP="005A0DBC">
      <w:r w:rsidRPr="00A010F4">
        <w:t xml:space="preserve">Lina </w:t>
      </w:r>
      <w:r w:rsidRPr="001920E4">
        <w:rPr>
          <w:rStyle w:val="StyleUnderline"/>
          <w:highlight w:val="yellow"/>
        </w:rPr>
        <w:t>Khan’s</w:t>
      </w:r>
      <w:r w:rsidRPr="001920E4">
        <w:rPr>
          <w:highlight w:val="yellow"/>
        </w:rPr>
        <w:t xml:space="preserve"> </w:t>
      </w:r>
      <w:r w:rsidRPr="001920E4">
        <w:rPr>
          <w:rStyle w:val="Emphasis"/>
          <w:highlight w:val="yellow"/>
        </w:rPr>
        <w:t>F</w:t>
      </w:r>
      <w:r w:rsidRPr="00A010F4">
        <w:t xml:space="preserve">ederal </w:t>
      </w:r>
      <w:r w:rsidRPr="001920E4">
        <w:rPr>
          <w:rStyle w:val="Emphasis"/>
          <w:highlight w:val="yellow"/>
        </w:rPr>
        <w:t>T</w:t>
      </w:r>
      <w:r w:rsidRPr="00A010F4">
        <w:t xml:space="preserve">rade </w:t>
      </w:r>
      <w:r w:rsidRPr="001920E4">
        <w:rPr>
          <w:rStyle w:val="Emphasis"/>
          <w:highlight w:val="yellow"/>
        </w:rPr>
        <w:t>C</w:t>
      </w:r>
      <w:r w:rsidRPr="00A010F4">
        <w:t xml:space="preserve">ommission </w:t>
      </w:r>
      <w:r w:rsidRPr="001920E4">
        <w:rPr>
          <w:rStyle w:val="StyleUnderline"/>
          <w:highlight w:val="yellow"/>
        </w:rPr>
        <w:t xml:space="preserve">has its eyes on </w:t>
      </w:r>
      <w:r w:rsidRPr="001920E4">
        <w:rPr>
          <w:rStyle w:val="Emphasis"/>
          <w:highlight w:val="yellow"/>
        </w:rPr>
        <w:t>health care</w:t>
      </w:r>
      <w:r w:rsidRPr="00A010F4">
        <w:t xml:space="preserve">. </w:t>
      </w:r>
      <w:r w:rsidRPr="001920E4">
        <w:rPr>
          <w:rStyle w:val="StyleUnderline"/>
          <w:highlight w:val="yellow"/>
        </w:rPr>
        <w:t xml:space="preserve">The agency </w:t>
      </w:r>
      <w:r w:rsidRPr="001920E4">
        <w:rPr>
          <w:rStyle w:val="Emphasis"/>
          <w:highlight w:val="yellow"/>
        </w:rPr>
        <w:t>known for efforts</w:t>
      </w:r>
      <w:r w:rsidRPr="001920E4">
        <w:rPr>
          <w:rStyle w:val="StyleUnderline"/>
          <w:highlight w:val="yellow"/>
        </w:rPr>
        <w:t xml:space="preserve"> to rein in</w:t>
      </w:r>
      <w:r w:rsidRPr="00A010F4">
        <w:rPr>
          <w:rStyle w:val="StyleUnderline"/>
        </w:rPr>
        <w:t xml:space="preserve"> Big </w:t>
      </w:r>
      <w:r w:rsidRPr="001920E4">
        <w:rPr>
          <w:rStyle w:val="StyleUnderline"/>
          <w:highlight w:val="yellow"/>
        </w:rPr>
        <w:t>Tech</w:t>
      </w:r>
      <w:r w:rsidRPr="00A010F4">
        <w:t xml:space="preserve"> companies like Facebook and Amazon </w:t>
      </w:r>
      <w:r w:rsidRPr="001920E4">
        <w:rPr>
          <w:rStyle w:val="StyleUnderline"/>
          <w:highlight w:val="yellow"/>
        </w:rPr>
        <w:t xml:space="preserve">is </w:t>
      </w:r>
      <w:r w:rsidRPr="001920E4">
        <w:rPr>
          <w:rStyle w:val="Emphasis"/>
          <w:highlight w:val="yellow"/>
        </w:rPr>
        <w:t>also enmeshed</w:t>
      </w:r>
      <w:r w:rsidRPr="001920E4">
        <w:rPr>
          <w:rStyle w:val="StyleUnderline"/>
          <w:highlight w:val="yellow"/>
        </w:rPr>
        <w:t xml:space="preserve"> in</w:t>
      </w:r>
      <w:r w:rsidRPr="00A010F4">
        <w:rPr>
          <w:rStyle w:val="StyleUnderline"/>
        </w:rPr>
        <w:t xml:space="preserve"> high-stakes </w:t>
      </w:r>
      <w:r w:rsidRPr="001920E4">
        <w:rPr>
          <w:rStyle w:val="StyleUnderline"/>
          <w:highlight w:val="yellow"/>
        </w:rPr>
        <w:t>health care</w:t>
      </w:r>
      <w:r w:rsidRPr="00A010F4">
        <w:rPr>
          <w:rStyle w:val="StyleUnderline"/>
        </w:rPr>
        <w:t xml:space="preserve"> and health tech </w:t>
      </w:r>
      <w:r w:rsidRPr="001920E4">
        <w:rPr>
          <w:rStyle w:val="StyleUnderline"/>
          <w:highlight w:val="yellow"/>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1920E4">
        <w:rPr>
          <w:rStyle w:val="StyleUnderline"/>
          <w:highlight w:val="yellow"/>
        </w:rPr>
        <w:t>health issues are</w:t>
      </w:r>
      <w:r w:rsidRPr="00A010F4">
        <w:rPr>
          <w:rStyle w:val="StyleUnderline"/>
        </w:rPr>
        <w:t xml:space="preserve"> </w:t>
      </w:r>
      <w:r w:rsidRPr="001920E4">
        <w:rPr>
          <w:rStyle w:val="StyleUnderline"/>
          <w:highlight w:val="yellow"/>
        </w:rPr>
        <w:t xml:space="preserve">looming </w:t>
      </w:r>
      <w:r w:rsidRPr="00D35962">
        <w:rPr>
          <w:rStyle w:val="StyleUnderline"/>
        </w:rPr>
        <w:t>over the agenda</w:t>
      </w:r>
      <w:r w:rsidRPr="00D35962">
        <w:t>, particularly</w:t>
      </w:r>
      <w:r w:rsidRPr="00A010F4">
        <w:t xml:space="preserve">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1920E4">
        <w:rPr>
          <w:rStyle w:val="StyleUnderline"/>
          <w:highlight w:val="yellow"/>
        </w:rPr>
        <w:t>Biden</w:t>
      </w:r>
      <w:r w:rsidRPr="00A010F4">
        <w:t xml:space="preserve"> administration</w:t>
      </w:r>
      <w:r w:rsidRPr="001920E4">
        <w:rPr>
          <w:rStyle w:val="Emphasis"/>
          <w:highlight w:val="yellow"/>
        </w:rPr>
        <w:t>'s</w:t>
      </w:r>
      <w:r w:rsidRPr="00A010F4">
        <w:t xml:space="preserve"> </w:t>
      </w:r>
      <w:r w:rsidRPr="001920E4">
        <w:rPr>
          <w:rStyle w:val="StyleUnderline"/>
          <w:highlight w:val="yellow"/>
        </w:rPr>
        <w:t>FTC</w:t>
      </w:r>
      <w:r w:rsidRPr="001920E4">
        <w:rPr>
          <w:highlight w:val="yellow"/>
        </w:rPr>
        <w:t xml:space="preserve"> </w:t>
      </w:r>
      <w:r w:rsidRPr="001920E4">
        <w:rPr>
          <w:rStyle w:val="StyleUnderline"/>
          <w:highlight w:val="yellow"/>
        </w:rPr>
        <w:t>will</w:t>
      </w:r>
      <w:r w:rsidRPr="00A010F4">
        <w:rPr>
          <w:rStyle w:val="StyleUnderline"/>
        </w:rPr>
        <w:t xml:space="preserve"> also be </w:t>
      </w:r>
      <w:r w:rsidRPr="001920E4">
        <w:rPr>
          <w:rStyle w:val="StyleUnderline"/>
          <w:highlight w:val="yellow"/>
        </w:rPr>
        <w:t>closely</w:t>
      </w:r>
      <w:r w:rsidRPr="00A010F4">
        <w:rPr>
          <w:rStyle w:val="StyleUnderline"/>
        </w:rPr>
        <w:t xml:space="preserve"> </w:t>
      </w:r>
      <w:r w:rsidRPr="001920E4">
        <w:rPr>
          <w:rStyle w:val="Emphasis"/>
          <w:highlight w:val="yellow"/>
        </w:rPr>
        <w:t>scrutiniz</w:t>
      </w:r>
      <w:r w:rsidRPr="00A010F4">
        <w:rPr>
          <w:rStyle w:val="StyleUnderline"/>
        </w:rPr>
        <w:t xml:space="preserve">ing </w:t>
      </w:r>
      <w:r w:rsidRPr="001920E4">
        <w:rPr>
          <w:rStyle w:val="StyleUnderline"/>
          <w:highlight w:val="yellow"/>
        </w:rPr>
        <w:t>hospital</w:t>
      </w:r>
      <w:r w:rsidRPr="00A010F4">
        <w:rPr>
          <w:rStyle w:val="StyleUnderline"/>
        </w:rPr>
        <w:t xml:space="preserve"> </w:t>
      </w:r>
      <w:r w:rsidRPr="001920E4">
        <w:rPr>
          <w:rStyle w:val="StyleUnderline"/>
          <w:highlight w:val="yellow"/>
        </w:rPr>
        <w:t>mergers</w:t>
      </w:r>
      <w:r w:rsidRPr="00A010F4">
        <w:t>. “</w:t>
      </w:r>
      <w:r w:rsidRPr="001920E4">
        <w:rPr>
          <w:rStyle w:val="StyleUnderline"/>
          <w:highlight w:val="yellow"/>
        </w:rPr>
        <w:t>I expect</w:t>
      </w:r>
      <w:r w:rsidRPr="00A010F4">
        <w:t xml:space="preserve"> her and the commission to take </w:t>
      </w:r>
      <w:r w:rsidRPr="001920E4">
        <w:rPr>
          <w:rStyle w:val="Emphasis"/>
          <w:highlight w:val="yellow"/>
        </w:rPr>
        <w:t>a</w:t>
      </w:r>
      <w:r w:rsidRPr="00A010F4">
        <w:t xml:space="preserve"> very </w:t>
      </w:r>
      <w:r w:rsidRPr="001920E4">
        <w:rPr>
          <w:rStyle w:val="Emphasis"/>
          <w:highlight w:val="yellow"/>
        </w:rPr>
        <w:t>bold approach</w:t>
      </w:r>
      <w:r w:rsidRPr="00A010F4">
        <w:t xml:space="preserve"> to what constitutes harm for both,” Rich said. “</w:t>
      </w:r>
      <w:r w:rsidRPr="00A010F4">
        <w:rPr>
          <w:rStyle w:val="StyleUnderline"/>
        </w:rPr>
        <w:t xml:space="preserve">I expect her </w:t>
      </w:r>
      <w:r w:rsidRPr="001920E4">
        <w:rPr>
          <w:rStyle w:val="StyleUnderline"/>
          <w:highlight w:val="yellow"/>
        </w:rPr>
        <w:t>to</w:t>
      </w:r>
      <w:r w:rsidRPr="00A010F4">
        <w:rPr>
          <w:rStyle w:val="StyleUnderline"/>
        </w:rPr>
        <w:t xml:space="preserve"> pay close attention to algorithms and potential </w:t>
      </w:r>
      <w:r w:rsidRPr="001920E4">
        <w:rPr>
          <w:rStyle w:val="StyleUnderline"/>
          <w:highlight w:val="yellow"/>
        </w:rPr>
        <w:t>discrimination in health care</w:t>
      </w:r>
      <w:r w:rsidRPr="00A010F4">
        <w:rPr>
          <w:rStyle w:val="StyleUnderline"/>
        </w:rPr>
        <w:t xml:space="preserve">, both denials and pricing issues </w:t>
      </w:r>
      <w:r w:rsidRPr="001920E4">
        <w:rPr>
          <w:rStyle w:val="StyleUnderline"/>
          <w:highlight w:val="yellow"/>
        </w:rPr>
        <w:t>which the FTC</w:t>
      </w:r>
      <w:r w:rsidRPr="00A010F4">
        <w:rPr>
          <w:rStyle w:val="StyleUnderline"/>
        </w:rPr>
        <w:t xml:space="preserve">'s laws </w:t>
      </w:r>
      <w:r w:rsidRPr="001920E4">
        <w:rPr>
          <w:rStyle w:val="StyleUnderline"/>
          <w:highlight w:val="yellow"/>
        </w:rPr>
        <w:t>can address</w:t>
      </w:r>
      <w:r w:rsidRPr="00A010F4">
        <w:t xml:space="preserve">.” </w:t>
      </w:r>
      <w:r w:rsidRPr="001920E4">
        <w:rPr>
          <w:rStyle w:val="StyleUnderline"/>
          <w:highlight w:val="yellow"/>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FE3C77">
        <w:rPr>
          <w:rStyle w:val="StyleUnderline"/>
        </w:rPr>
        <w:t xml:space="preserve">Although </w:t>
      </w:r>
      <w:r w:rsidRPr="001920E4">
        <w:rPr>
          <w:rStyle w:val="StyleUnderline"/>
          <w:highlight w:val="yellow"/>
        </w:rPr>
        <w:t xml:space="preserve">Khan </w:t>
      </w:r>
      <w:r w:rsidRPr="00FE3C77">
        <w:rPr>
          <w:rStyle w:val="Emphasis"/>
        </w:rPr>
        <w:t>hasn't spoken publicly</w:t>
      </w:r>
      <w:r w:rsidRPr="00FE3C77">
        <w:rPr>
          <w:rStyle w:val="StyleUnderline"/>
        </w:rPr>
        <w:t xml:space="preserve"> about her health care agenda</w:t>
      </w:r>
      <w:r w:rsidRPr="00FE3C77">
        <w:t xml:space="preserve">, </w:t>
      </w:r>
      <w:r w:rsidRPr="001920E4">
        <w:rPr>
          <w:rStyle w:val="StyleUnderline"/>
          <w:highlight w:val="yellow"/>
        </w:rPr>
        <w:t>she's 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5D6F2601" w14:textId="77777777" w:rsidR="005A0DBC" w:rsidRDefault="005A0DBC" w:rsidP="005A0DBC">
      <w:pPr>
        <w:pStyle w:val="Heading4"/>
      </w:pPr>
      <w:r>
        <w:t xml:space="preserve">The plan </w:t>
      </w:r>
      <w:r w:rsidRPr="00EB4A5B">
        <w:rPr>
          <w:u w:val="single"/>
        </w:rPr>
        <w:t>overwhelms</w:t>
      </w:r>
      <w:r>
        <w:t xml:space="preserve"> antitrust enforcement officers---China will </w:t>
      </w:r>
      <w:r w:rsidRPr="00EB4A5B">
        <w:rPr>
          <w:u w:val="single"/>
        </w:rPr>
        <w:t xml:space="preserve">block </w:t>
      </w:r>
      <w:r>
        <w:rPr>
          <w:u w:val="single"/>
        </w:rPr>
        <w:t>investigations</w:t>
      </w:r>
      <w:r>
        <w:t xml:space="preserve"> at every turn</w:t>
      </w:r>
    </w:p>
    <w:p w14:paraId="0C11DB8B" w14:textId="77777777" w:rsidR="005A0DBC" w:rsidRDefault="005A0DBC" w:rsidP="005A0DBC">
      <w:r w:rsidRPr="00546CD3">
        <w:rPr>
          <w:rStyle w:val="Style13ptBold"/>
        </w:rPr>
        <w:t>DOJ 6</w:t>
      </w:r>
      <w:r>
        <w:t xml:space="preserve"> (U.S. EXPERIENCE WITH INTERNATIONAL ANTITRUST ENFORCEMENT COOPERATION CHALLENGES TO ANTITRUST ENFORCEMENT IN TRANSNATIONAL MATTERS, </w:t>
      </w:r>
      <w:hyperlink r:id="rId8" w:history="1">
        <w:r w:rsidRPr="00556B6D">
          <w:rPr>
            <w:rStyle w:val="Hyperlink"/>
          </w:rPr>
          <w:t>https://www.justice.gov/sites/default/files/atr/legacy/2006/06/01/1c.PDF</w:t>
        </w:r>
      </w:hyperlink>
      <w:r>
        <w:t>)</w:t>
      </w:r>
    </w:p>
    <w:p w14:paraId="24201B8B" w14:textId="77777777" w:rsidR="005A0DBC" w:rsidRPr="00A010F4" w:rsidRDefault="005A0DBC" w:rsidP="005A0DBC">
      <w:r w:rsidRPr="001920E4">
        <w:rPr>
          <w:rStyle w:val="StyleUnderline"/>
          <w:highlight w:val="yellow"/>
        </w:rPr>
        <w:t>Enforcement</w:t>
      </w:r>
      <w:r w:rsidRPr="001920E4">
        <w:rPr>
          <w:rStyle w:val="StyleUnderline"/>
        </w:rPr>
        <w:t xml:space="preserve"> of national laws </w:t>
      </w:r>
      <w:r w:rsidRPr="001920E4">
        <w:rPr>
          <w:rStyle w:val="StyleUnderline"/>
          <w:highlight w:val="yellow"/>
        </w:rPr>
        <w:t>in international matters is</w:t>
      </w:r>
      <w:r>
        <w:t xml:space="preserve"> a process that can be both more </w:t>
      </w:r>
      <w:r w:rsidRPr="001920E4">
        <w:rPr>
          <w:rStyle w:val="Emphasis"/>
          <w:highlight w:val="yellow"/>
        </w:rPr>
        <w:t xml:space="preserve">complex and less predictable than </w:t>
      </w:r>
      <w:r w:rsidRPr="002B3A30">
        <w:rPr>
          <w:rStyle w:val="Emphasis"/>
          <w:highlight w:val="yellow"/>
        </w:rPr>
        <w:t>domestic enforcement</w:t>
      </w:r>
      <w:r>
        <w:t xml:space="preserve">. Historically, </w:t>
      </w:r>
      <w:r w:rsidRPr="001920E4">
        <w:rPr>
          <w:rStyle w:val="StyleUnderline"/>
          <w:highlight w:val="yellow"/>
        </w:rPr>
        <w:t>concerns</w:t>
      </w:r>
      <w:r>
        <w:t xml:space="preserve"> by nations </w:t>
      </w:r>
      <w:r w:rsidRPr="001920E4">
        <w:rPr>
          <w:rStyle w:val="StyleUnderline"/>
          <w:highlight w:val="yellow"/>
        </w:rPr>
        <w:t>over</w:t>
      </w:r>
      <w:r>
        <w:t xml:space="preserve"> issues of </w:t>
      </w:r>
      <w:r w:rsidRPr="001920E4">
        <w:rPr>
          <w:rStyle w:val="StyleUnderline"/>
          <w:highlight w:val="yellow"/>
        </w:rPr>
        <w:t>sovereignty</w:t>
      </w:r>
      <w:r>
        <w:t xml:space="preserve"> have </w:t>
      </w:r>
      <w:r w:rsidRPr="001920E4">
        <w:rPr>
          <w:rStyle w:val="StyleUnderline"/>
          <w:highlight w:val="yellow"/>
        </w:rPr>
        <w:t>led to</w:t>
      </w:r>
      <w:r>
        <w:t xml:space="preserve"> some combination of </w:t>
      </w:r>
      <w:r w:rsidRPr="001920E4">
        <w:rPr>
          <w:rStyle w:val="Emphasis"/>
          <w:highlight w:val="yellow"/>
        </w:rPr>
        <w:t>legal</w:t>
      </w:r>
      <w:r w:rsidRPr="001920E4">
        <w:rPr>
          <w:rStyle w:val="StyleUnderline"/>
          <w:highlight w:val="yellow"/>
        </w:rPr>
        <w:t xml:space="preserve">, </w:t>
      </w:r>
      <w:r w:rsidRPr="001920E4">
        <w:rPr>
          <w:rStyle w:val="Emphasis"/>
          <w:highlight w:val="yellow"/>
        </w:rPr>
        <w:t>practical</w:t>
      </w:r>
      <w:r w:rsidRPr="001920E4">
        <w:rPr>
          <w:rStyle w:val="StyleUnderline"/>
          <w:highlight w:val="yellow"/>
        </w:rPr>
        <w:t xml:space="preserve">, and </w:t>
      </w:r>
      <w:r w:rsidRPr="001920E4">
        <w:rPr>
          <w:rStyle w:val="Emphasis"/>
          <w:highlight w:val="yellow"/>
        </w:rPr>
        <w:t>political impediments</w:t>
      </w:r>
      <w:r w:rsidRPr="00A76F2D">
        <w:rPr>
          <w:rStyle w:val="StyleUnderline"/>
        </w:rPr>
        <w:t xml:space="preserve"> </w:t>
      </w:r>
      <w:r w:rsidRPr="001920E4">
        <w:rPr>
          <w:rStyle w:val="StyleUnderline"/>
          <w:highlight w:val="yellow"/>
        </w:rPr>
        <w:t>to</w:t>
      </w:r>
      <w:r w:rsidRPr="00A76F2D">
        <w:rPr>
          <w:rStyle w:val="StyleUnderline"/>
        </w:rPr>
        <w:t xml:space="preserve"> such </w:t>
      </w:r>
      <w:r w:rsidRPr="001920E4">
        <w:rPr>
          <w:rStyle w:val="StyleUnderline"/>
          <w:highlight w:val="yellow"/>
        </w:rPr>
        <w:t>enforcement</w:t>
      </w:r>
      <w:r w:rsidRPr="00A76F2D">
        <w:rPr>
          <w:rStyle w:val="StyleUnderline"/>
        </w:rPr>
        <w:t xml:space="preserve"> aims</w:t>
      </w:r>
      <w:r>
        <w:t xml:space="preserve">. Some </w:t>
      </w:r>
      <w:r w:rsidRPr="001920E4">
        <w:rPr>
          <w:rStyle w:val="StyleUnderline"/>
          <w:highlight w:val="yellow"/>
        </w:rPr>
        <w:t>nations introduce</w:t>
      </w:r>
      <w:r>
        <w:t xml:space="preserve">d a variety of </w:t>
      </w:r>
      <w:r w:rsidRPr="002B3A30">
        <w:rPr>
          <w:rStyle w:val="StyleUnderline"/>
        </w:rPr>
        <w:t xml:space="preserve">legal </w:t>
      </w:r>
      <w:r w:rsidRPr="001920E4">
        <w:rPr>
          <w:rStyle w:val="StyleUnderline"/>
          <w:highlight w:val="yellow"/>
        </w:rPr>
        <w:t>obstacles</w:t>
      </w:r>
      <w:r w:rsidRPr="001B0BB8">
        <w:rPr>
          <w:rStyle w:val="StyleUnderline"/>
        </w:rPr>
        <w:t xml:space="preserve"> </w:t>
      </w:r>
      <w:r w:rsidRPr="001920E4">
        <w:rPr>
          <w:rStyle w:val="StyleUnderline"/>
          <w:highlight w:val="yellow"/>
        </w:rPr>
        <w:t>to stymie</w:t>
      </w:r>
      <w:r w:rsidRPr="001B0BB8">
        <w:rPr>
          <w:rStyle w:val="StyleUnderline"/>
        </w:rPr>
        <w:t xml:space="preserve"> other nations in </w:t>
      </w:r>
      <w:r w:rsidRPr="00B11D1A">
        <w:rPr>
          <w:rStyle w:val="StyleUnderline"/>
        </w:rPr>
        <w:t xml:space="preserve">their efforts to prosecute international </w:t>
      </w:r>
      <w:r w:rsidRPr="001920E4">
        <w:rPr>
          <w:rStyle w:val="StyleUnderline"/>
          <w:highlight w:val="yellow"/>
        </w:rPr>
        <w:t>antitrust</w:t>
      </w:r>
      <w:r w:rsidRPr="001B0BB8">
        <w:rPr>
          <w:rStyle w:val="StyleUnderline"/>
        </w:rPr>
        <w:t xml:space="preserve"> matters</w:t>
      </w:r>
      <w:r>
        <w:t xml:space="preserve">, </w:t>
      </w:r>
      <w:r w:rsidRPr="001B0BB8">
        <w:rPr>
          <w:rStyle w:val="StyleUnderline"/>
        </w:rPr>
        <w:t>and</w:t>
      </w:r>
      <w:r>
        <w:t xml:space="preserve"> of course, </w:t>
      </w:r>
      <w:r w:rsidRPr="001B0BB8">
        <w:rPr>
          <w:rStyle w:val="StyleUnderline"/>
        </w:rPr>
        <w:t>affected parties often take their own evasive measures</w:t>
      </w:r>
      <w:r>
        <w:t xml:space="preserve">. The most common </w:t>
      </w:r>
      <w:r w:rsidRPr="001920E4">
        <w:rPr>
          <w:rStyle w:val="StyleUnderline"/>
          <w:highlight w:val="yellow"/>
        </w:rPr>
        <w:t>barriers</w:t>
      </w:r>
      <w:r>
        <w:t xml:space="preserve"> to both U.S. antitrust authorities and private plaintiffs can </w:t>
      </w:r>
      <w:r w:rsidRPr="001920E4">
        <w:rPr>
          <w:rStyle w:val="Emphasis"/>
          <w:highlight w:val="yellow"/>
        </w:rPr>
        <w:t>impede</w:t>
      </w:r>
      <w:r>
        <w:t xml:space="preserve"> efforts at </w:t>
      </w:r>
      <w:r w:rsidRPr="001920E4">
        <w:rPr>
          <w:rStyle w:val="Emphasis"/>
          <w:highlight w:val="yellow"/>
        </w:rPr>
        <w:t>accessing information</w:t>
      </w:r>
      <w:r w:rsidRPr="002B3A30">
        <w:rPr>
          <w:rStyle w:val="Emphasis"/>
        </w:rPr>
        <w:t xml:space="preserve"> and witnesses </w:t>
      </w:r>
      <w:r w:rsidRPr="001920E4">
        <w:rPr>
          <w:rStyle w:val="Emphasis"/>
          <w:highlight w:val="yellow"/>
        </w:rPr>
        <w:t>across borders</w:t>
      </w:r>
      <w:r>
        <w:t xml:space="preserve">. Sovereignty Concerns Sovereignty and consequent jurisdictional issues are among those that historically have elicited the most objections from other governments to U.S. antitrust enforcement efforts and, accordingly, led to the implementation of protective measures that bar efforts by U.S. litigants to obtain information for use in their domestic actions. Extraterritorial antitrust enforcement by U.S. antitrust enforcers has involved investigations into anticompetitive conduct of non-U.S. firms and individuals in violation of U.S.antitrust laws. Such conduct has included instances in which non-U.S. firms and individuals acting outside the United States have caused harm to competition within the United States and, on occasion, to U.S. firms doing business abroad. </w:t>
      </w:r>
      <w:r w:rsidRPr="001B0BB8">
        <w:rPr>
          <w:rStyle w:val="StyleUnderline"/>
        </w:rPr>
        <w:t>When engaging in</w:t>
      </w:r>
      <w:r>
        <w:t xml:space="preserve"> this </w:t>
      </w:r>
      <w:r w:rsidRPr="001B0BB8">
        <w:rPr>
          <w:rStyle w:val="StyleUnderline"/>
        </w:rPr>
        <w:t>extraterritorial enforcement, U.S. antitrust authorities need to overcome sovereignty concerns that arise when they seek to obtain information and testimony</w:t>
      </w:r>
      <w:r>
        <w:t xml:space="preserve"> from non-U.S. citizens located overseas; successfully meet jurisdictional requirements, including </w:t>
      </w:r>
      <w:r w:rsidRPr="001B0BB8">
        <w:rPr>
          <w:rStyle w:val="StyleUnderline"/>
        </w:rPr>
        <w:t>establishing personal jurisdiction and subject matter jurisdiction; and render valid service of process</w:t>
      </w:r>
      <w:r>
        <w:t xml:space="preserve">. Moreover, the </w:t>
      </w:r>
      <w:r w:rsidRPr="001920E4">
        <w:rPr>
          <w:rStyle w:val="StyleUnderline"/>
          <w:highlight w:val="yellow"/>
        </w:rPr>
        <w:t>successful prosecution</w:t>
      </w:r>
      <w:r>
        <w:t xml:space="preserve"> of U.S. antitrust law under these circumstances </w:t>
      </w:r>
      <w:r w:rsidRPr="001920E4">
        <w:rPr>
          <w:rStyle w:val="StyleUnderline"/>
          <w:highlight w:val="yellow"/>
        </w:rPr>
        <w:t>requires</w:t>
      </w:r>
      <w:r w:rsidRPr="001B0BB8">
        <w:rPr>
          <w:rStyle w:val="StyleUnderline"/>
        </w:rPr>
        <w:t xml:space="preserve"> U.S. </w:t>
      </w:r>
      <w:r w:rsidRPr="001920E4">
        <w:rPr>
          <w:rStyle w:val="StyleUnderline"/>
          <w:highlight w:val="yellow"/>
        </w:rPr>
        <w:t>antitrust authorities to overcome</w:t>
      </w:r>
      <w:r>
        <w:t xml:space="preserve"> potential </w:t>
      </w:r>
      <w:r w:rsidRPr="001920E4">
        <w:rPr>
          <w:rStyle w:val="StyleUnderline"/>
          <w:highlight w:val="yellow"/>
        </w:rPr>
        <w:t>objections</w:t>
      </w:r>
      <w:r>
        <w:t xml:space="preserve"> that extraterritorial enforcement violates principles of “traditional comity.” The term comity refers to the general principle that a country should take other countries’ important interests into account in its law enforcement in return for their doing the same. Traditional comity has been defined as “the recognition which one nation allows within its territory tothe legislative, executive, or judicial acts of another nation, having due regard both to international duty and convenience and to the rights of its own citizens or of other persons who are under the protection of its laws.” The Advisory Committee, in 1 its deliberations, has considered these different dimensions. The application of comity with respect to application of the antitrust laws to conduct outside the United States remains an unsettled area of law after the most recent Supreme Court ruling in the area, Hartford Fire Insurance Co. v. California, and lower 2 federal U.S. courts have recently come to different interpretations of the holdings in this case. For much of the postwar period, extraterritorial application of U.S. antitrust laws had been a significant source of tension between the United States and its trading partners. </w:t>
      </w:r>
      <w:r w:rsidRPr="001920E4">
        <w:rPr>
          <w:rStyle w:val="StyleUnderline"/>
          <w:highlight w:val="yellow"/>
        </w:rPr>
        <w:t>In response to</w:t>
      </w:r>
      <w:r w:rsidRPr="001B0BB8">
        <w:rPr>
          <w:rStyle w:val="StyleUnderline"/>
        </w:rPr>
        <w:t xml:space="preserve"> U.S. </w:t>
      </w:r>
      <w:r w:rsidRPr="00B11D1A">
        <w:rPr>
          <w:rStyle w:val="StyleUnderline"/>
        </w:rPr>
        <w:t>assertions of extraterritorial jurisdiction</w:t>
      </w:r>
      <w:r w:rsidRPr="00B11D1A">
        <w:t>, some</w:t>
      </w:r>
      <w:r>
        <w:t xml:space="preserve"> </w:t>
      </w:r>
      <w:r w:rsidRPr="001920E4">
        <w:rPr>
          <w:rStyle w:val="StyleUnderline"/>
          <w:highlight w:val="yellow"/>
        </w:rPr>
        <w:t>nations</w:t>
      </w:r>
      <w:r w:rsidRPr="001920E4">
        <w:rPr>
          <w:highlight w:val="yellow"/>
        </w:rPr>
        <w:t xml:space="preserve"> </w:t>
      </w:r>
      <w:r w:rsidRPr="001920E4">
        <w:rPr>
          <w:rStyle w:val="Emphasis"/>
          <w:highlight w:val="yellow"/>
        </w:rPr>
        <w:t>introduce</w:t>
      </w:r>
      <w:r>
        <w:t xml:space="preserve">d </w:t>
      </w:r>
      <w:r w:rsidRPr="001920E4">
        <w:rPr>
          <w:rStyle w:val="StyleUnderline"/>
          <w:highlight w:val="yellow"/>
        </w:rPr>
        <w:t>laws that</w:t>
      </w:r>
      <w:r>
        <w:t xml:space="preserve"> could </w:t>
      </w:r>
      <w:r w:rsidRPr="001920E4">
        <w:rPr>
          <w:rStyle w:val="Emphasis"/>
          <w:highlight w:val="yellow"/>
        </w:rPr>
        <w:t>impede U.S. investigatory efforts</w:t>
      </w:r>
      <w:r>
        <w:t xml:space="preserve"> to compel production or gain access to information or witnesses located abroad. Today, while they are rarely exercised in contrast with even two decades ago, these statutes remain in effect. They encompass </w:t>
      </w:r>
      <w:r w:rsidRPr="001920E4">
        <w:rPr>
          <w:rStyle w:val="Emphasis"/>
          <w:highlight w:val="yellow"/>
        </w:rPr>
        <w:t>blocking statutes</w:t>
      </w:r>
      <w:r>
        <w:t xml:space="preserve">, to </w:t>
      </w:r>
      <w:r w:rsidRPr="001B0BB8">
        <w:rPr>
          <w:rStyle w:val="StyleUnderline"/>
        </w:rPr>
        <w:t>prevent the U.S. from collecting evidence and testimony on foreign soil</w:t>
      </w:r>
      <w:r>
        <w:t xml:space="preserve">, and clawback statues, to authorize the filing of local suits to recover multiple damages already paid in connection with a foreign judgement. Other mechanisms traditionally employed by foreign governments to resist or object to U.S. assertions of jurisdiction over foreign defendants are used occasionally today. These have taken the form of official protests to legal actions in the United States, including diplomatic notes of protest and the filing of amicus curiae briefs in connection with ongoing U.S. litigation; reservations against providing investigative or judicial assistance under bilateral or multilateraltreaties; and unwillingness to recognize and enforce acts of U.S. courts or extradition requests upon conclusion of antitrust litigation. </w:t>
      </w:r>
      <w:r w:rsidRPr="001B0BB8">
        <w:rPr>
          <w:rStyle w:val="StyleUnderline"/>
        </w:rPr>
        <w:t>Blocking statutes</w:t>
      </w:r>
      <w:r>
        <w:t xml:space="preserve">, no matter how sporadically invoked, </w:t>
      </w:r>
      <w:r w:rsidRPr="001B0BB8">
        <w:rPr>
          <w:rStyle w:val="StyleUnderline"/>
        </w:rPr>
        <w:t>stand as reminders to the hostility that</w:t>
      </w:r>
      <w:r>
        <w:t xml:space="preserve"> may </w:t>
      </w:r>
      <w:r w:rsidRPr="001B0BB8">
        <w:rPr>
          <w:rStyle w:val="StyleUnderline"/>
        </w:rPr>
        <w:t>confront efforts by a U.S. antitrust authority to exercise and to enforce its compulsory power in the affected jurisdiction</w:t>
      </w:r>
      <w:r>
        <w:t xml:space="preserve">. Other obstacles include limitations on recognition and enforcement of foreign court orders, particularly those for multiple damages. Evidence Gathering One persistent impediment to U.S. evidence gathering efforts in international antitrustmatters is the government’s limited ability to exercise its compulsory powers in order to obtain information located abroad. As a result, in international matters the government is unable to engage in standard information gathering practices, forexample, searching the premises of a firm under investigation and seizing documents in the process. </w:t>
      </w:r>
      <w:r w:rsidRPr="001B0BB8">
        <w:rPr>
          <w:rStyle w:val="StyleUnderline"/>
        </w:rPr>
        <w:t>Compounding this situation is the fact that</w:t>
      </w:r>
      <w:r>
        <w:t xml:space="preserve"> because evidence is located outside U.S. borders, there is a heightened possibility that </w:t>
      </w:r>
      <w:r w:rsidRPr="001B0BB8">
        <w:rPr>
          <w:rStyle w:val="StyleUnderline"/>
        </w:rPr>
        <w:t>essential information may be destroyed before U.S. antitrust authorities may have a chance to access it</w:t>
      </w:r>
      <w:r>
        <w:t xml:space="preserve">. Indeed, </w:t>
      </w:r>
      <w:r w:rsidRPr="001920E4">
        <w:rPr>
          <w:rStyle w:val="Emphasis"/>
          <w:highlight w:val="yellow"/>
        </w:rPr>
        <w:t>U.S. antitrust officials</w:t>
      </w:r>
      <w:r>
        <w:t xml:space="preserve"> often emphasize that they </w:t>
      </w:r>
      <w:r w:rsidRPr="001920E4">
        <w:rPr>
          <w:rStyle w:val="Emphasis"/>
          <w:highlight w:val="yellow"/>
        </w:rPr>
        <w:t xml:space="preserve">are hindered in </w:t>
      </w:r>
      <w:r w:rsidRPr="00B11D1A">
        <w:rPr>
          <w:rStyle w:val="Emphasis"/>
        </w:rPr>
        <w:t xml:space="preserve">their </w:t>
      </w:r>
      <w:r w:rsidRPr="001920E4">
        <w:rPr>
          <w:rStyle w:val="Emphasis"/>
          <w:highlight w:val="yellow"/>
        </w:rPr>
        <w:t>efforts to aggressively pursue antitrust</w:t>
      </w:r>
      <w:r w:rsidRPr="00B11D1A">
        <w:rPr>
          <w:rStyle w:val="Emphasis"/>
        </w:rPr>
        <w:t xml:space="preserve"> law violators</w:t>
      </w:r>
      <w:r w:rsidRPr="00B11D1A">
        <w:t xml:space="preserve"> because</w:t>
      </w:r>
      <w:r>
        <w:t xml:space="preserve"> key documents and witnesses located abroad are often out of the reach of U.S. antitrust authorities.5</w:t>
      </w:r>
    </w:p>
    <w:p w14:paraId="7ECD783D" w14:textId="77777777" w:rsidR="005A0DBC" w:rsidRPr="00A010F4" w:rsidRDefault="005A0DBC" w:rsidP="005A0DBC">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2B8AA6B6" w14:textId="77777777" w:rsidR="005A0DBC" w:rsidRDefault="005A0DBC" w:rsidP="005A0DBC">
      <w:r w:rsidRPr="00A010F4">
        <w:rPr>
          <w:rStyle w:val="Style13ptBold"/>
        </w:rPr>
        <w:t>McCabe 18</w:t>
      </w:r>
      <w:r w:rsidRPr="00A010F4">
        <w:t xml:space="preserve">, covers technology policy from The Times' Washington bureau, formerly of Axios (David, “Mergers are spiking, but antitrust cop funding isn't,” Axios, </w:t>
      </w:r>
      <w:hyperlink r:id="rId9" w:history="1">
        <w:r w:rsidRPr="003A60B8">
          <w:rPr>
            <w:rStyle w:val="Hyperlink"/>
          </w:rPr>
          <w:t>https://www.axios.com/antitrust-doj-ftc-funding-2f69ed8c-b486-4a08-ab57-d3535ae43b52.html</w:t>
        </w:r>
      </w:hyperlink>
      <w:r w:rsidRPr="00A010F4">
        <w:t>)</w:t>
      </w:r>
    </w:p>
    <w:p w14:paraId="012A52FC" w14:textId="77777777" w:rsidR="005A0DBC" w:rsidRPr="00A010F4" w:rsidRDefault="005A0DBC" w:rsidP="005A0DBC">
      <w:pPr>
        <w:rPr>
          <w:sz w:val="8"/>
        </w:rPr>
      </w:pPr>
      <w:r w:rsidRPr="00A010F4">
        <w:rPr>
          <w:sz w:val="8"/>
        </w:rPr>
        <w:t xml:space="preserve">The number of corporate mergers has jumped in recent years, but </w:t>
      </w:r>
      <w:r w:rsidRPr="001920E4">
        <w:rPr>
          <w:rStyle w:val="Emphasis"/>
          <w:highlight w:val="yellow"/>
        </w:rPr>
        <w:t>funding has stagnated</w:t>
      </w:r>
      <w:r w:rsidRPr="00A010F4">
        <w:rPr>
          <w:sz w:val="8"/>
        </w:rPr>
        <w:t xml:space="preserve"> for the federal agencies </w:t>
      </w:r>
      <w:r w:rsidRPr="001920E4">
        <w:rPr>
          <w:rStyle w:val="Emphasis"/>
          <w:highlight w:val="yellow"/>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1920E4">
        <w:rPr>
          <w:rStyle w:val="StyleUnderline"/>
          <w:highlight w:val="yellow"/>
        </w:rPr>
        <w:t>will test</w:t>
      </w:r>
      <w:r w:rsidRPr="00A010F4">
        <w:rPr>
          <w:rStyle w:val="StyleUnderline"/>
        </w:rPr>
        <w:t xml:space="preserve"> the </w:t>
      </w:r>
      <w:r w:rsidRPr="001920E4">
        <w:rPr>
          <w:rStyle w:val="StyleUnderline"/>
          <w:highlight w:val="yellow"/>
        </w:rPr>
        <w:t>Justice</w:t>
      </w:r>
      <w:r w:rsidRPr="00A010F4">
        <w:rPr>
          <w:rStyle w:val="StyleUnderline"/>
        </w:rPr>
        <w:t xml:space="preserve"> Department's </w:t>
      </w:r>
      <w:r w:rsidRPr="001920E4">
        <w:rPr>
          <w:rStyle w:val="StyleUnderline"/>
          <w:highlight w:val="yellow"/>
        </w:rPr>
        <w:t>and</w:t>
      </w:r>
      <w:r w:rsidRPr="00A010F4">
        <w:rPr>
          <w:rStyle w:val="StyleUnderline"/>
        </w:rPr>
        <w:t xml:space="preserve"> </w:t>
      </w:r>
      <w:r w:rsidRPr="001920E4">
        <w:rPr>
          <w:rStyle w:val="Emphasis"/>
          <w:highlight w:val="yellow"/>
        </w:rPr>
        <w:t>F</w:t>
      </w:r>
      <w:r w:rsidRPr="00A010F4">
        <w:rPr>
          <w:rStyle w:val="StyleUnderline"/>
        </w:rPr>
        <w:t xml:space="preserve">ederal </w:t>
      </w:r>
      <w:r w:rsidRPr="001920E4">
        <w:rPr>
          <w:rStyle w:val="Emphasis"/>
          <w:highlight w:val="yellow"/>
        </w:rPr>
        <w:t>T</w:t>
      </w:r>
      <w:r w:rsidRPr="00A010F4">
        <w:rPr>
          <w:rStyle w:val="StyleUnderline"/>
        </w:rPr>
        <w:t xml:space="preserve">rade </w:t>
      </w:r>
      <w:r w:rsidRPr="001920E4">
        <w:rPr>
          <w:rStyle w:val="Emphasis"/>
          <w:highlight w:val="yellow"/>
        </w:rPr>
        <w:t>C</w:t>
      </w:r>
      <w:r w:rsidRPr="00A010F4">
        <w:rPr>
          <w:rStyle w:val="StyleUnderline"/>
        </w:rPr>
        <w:t>ommission</w:t>
      </w:r>
      <w:r w:rsidRPr="001920E4">
        <w:rPr>
          <w:rStyle w:val="Emphasis"/>
          <w:highlight w:val="yellow"/>
        </w:rPr>
        <w:t>’s</w:t>
      </w:r>
      <w:r w:rsidRPr="00A010F4">
        <w:rPr>
          <w:rStyle w:val="Emphasis"/>
        </w:rPr>
        <w:t xml:space="preserve"> </w:t>
      </w:r>
      <w:r w:rsidRPr="001920E4">
        <w:rPr>
          <w:rStyle w:val="StyleUnderline"/>
          <w:highlight w:val="yellow"/>
        </w:rPr>
        <w:t>ability to examine</w:t>
      </w:r>
      <w:r w:rsidRPr="00A010F4">
        <w:rPr>
          <w:rStyle w:val="StyleUnderline"/>
        </w:rPr>
        <w:t xml:space="preserve"> smaller </w:t>
      </w:r>
      <w:r w:rsidRPr="00A010F4">
        <w:rPr>
          <w:sz w:val="8"/>
        </w:rPr>
        <w:t xml:space="preserve">or more </w:t>
      </w:r>
      <w:r w:rsidRPr="001920E4">
        <w:rPr>
          <w:rStyle w:val="StyleUnderline"/>
          <w:highlight w:val="yellow"/>
        </w:rPr>
        <w:t>novel cases</w:t>
      </w:r>
      <w:r w:rsidRPr="00A010F4">
        <w:rPr>
          <w:sz w:val="8"/>
        </w:rPr>
        <w:t>, antitrust experts say. What they’re saying: “</w:t>
      </w:r>
      <w:r w:rsidRPr="001920E4">
        <w:rPr>
          <w:rStyle w:val="StyleUnderline"/>
          <w:highlight w:val="yellow"/>
        </w:rPr>
        <w:t xml:space="preserve">You have finite resources </w:t>
      </w:r>
      <w:r w:rsidRPr="00D35962">
        <w:rPr>
          <w:rStyle w:val="StyleUnderline"/>
        </w:rPr>
        <w:t xml:space="preserve">in terms of people power, </w:t>
      </w:r>
      <w:r w:rsidRPr="001920E4">
        <w:rPr>
          <w:rStyle w:val="StyleUnderline"/>
          <w:highlight w:val="yellow"/>
        </w:rPr>
        <w:t>so</w:t>
      </w:r>
      <w:r w:rsidRPr="00A010F4">
        <w:rPr>
          <w:sz w:val="8"/>
        </w:rPr>
        <w:t xml:space="preserve"> if you are spending all of your time litigating big mergers </w:t>
      </w:r>
      <w:r w:rsidRPr="00D35962">
        <w:rPr>
          <w:sz w:val="8"/>
        </w:rPr>
        <w:t xml:space="preserve">… </w:t>
      </w:r>
      <w:r w:rsidRPr="00D35962">
        <w:rPr>
          <w:rStyle w:val="StyleUnderline"/>
        </w:rPr>
        <w:t>there might be some investigations where</w:t>
      </w:r>
      <w:r w:rsidRPr="00A010F4">
        <w:rPr>
          <w:rStyle w:val="StyleUnderline"/>
        </w:rPr>
        <w:t xml:space="preserve"> </w:t>
      </w:r>
      <w:r w:rsidRPr="001920E4">
        <w:rPr>
          <w:rStyle w:val="StyleUnderline"/>
          <w:highlight w:val="yellow"/>
        </w:rPr>
        <w:t>decisions</w:t>
      </w:r>
      <w:r w:rsidRPr="00A010F4">
        <w:rPr>
          <w:rStyle w:val="StyleUnderline"/>
        </w:rPr>
        <w:t xml:space="preserve"> might have to be </w:t>
      </w:r>
      <w:r w:rsidRPr="001920E4">
        <w:rPr>
          <w:rStyle w:val="StyleUnderline"/>
          <w:highlight w:val="yellow"/>
        </w:rPr>
        <w:t xml:space="preserve">made about </w:t>
      </w:r>
      <w:r w:rsidRPr="001920E4">
        <w:rPr>
          <w:rStyle w:val="Emphasis"/>
          <w:highlight w:val="yellow"/>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D35962">
        <w:rPr>
          <w:rStyle w:val="StyleUnderline"/>
        </w:rPr>
        <w:t>mergers are underway</w:t>
      </w:r>
      <w:r w:rsidRPr="00D35962">
        <w:rPr>
          <w:sz w:val="8"/>
        </w:rPr>
        <w:t xml:space="preserve"> now than at</w:t>
      </w:r>
      <w:r w:rsidRPr="00A010F4">
        <w:rPr>
          <w:sz w:val="8"/>
        </w:rPr>
        <w:t xml:space="preserve">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1920E4">
        <w:rPr>
          <w:rStyle w:val="StyleUnderline"/>
          <w:highlight w:val="yellow"/>
        </w:rPr>
        <w:t>Funding for antitrust officials</w:t>
      </w:r>
      <w:r w:rsidRPr="00A010F4">
        <w:rPr>
          <w:sz w:val="8"/>
        </w:rPr>
        <w:t xml:space="preserve"> who weigh the deals </w:t>
      </w:r>
      <w:r w:rsidRPr="001920E4">
        <w:rPr>
          <w:rStyle w:val="StyleUnderline"/>
          <w:highlight w:val="yellow"/>
        </w:rPr>
        <w:t>hasn’t kept pace</w:t>
      </w:r>
      <w:r w:rsidRPr="00A010F4">
        <w:rPr>
          <w:sz w:val="8"/>
        </w:rPr>
        <w:t xml:space="preserve">. </w:t>
      </w:r>
      <w:r w:rsidRPr="00FE3C77">
        <w:rPr>
          <w:sz w:val="8"/>
        </w:rPr>
        <w:t xml:space="preserve">The </w:t>
      </w:r>
      <w:r w:rsidRPr="00FE3C77">
        <w:rPr>
          <w:rStyle w:val="StyleUnderline"/>
        </w:rPr>
        <w:t>funding for the Department of Justice’s antitrust division has fallen</w:t>
      </w:r>
      <w:r w:rsidRPr="00FE3C77">
        <w:rPr>
          <w:sz w:val="8"/>
        </w:rPr>
        <w:t xml:space="preserve"> 10% since 2010, when adjusted for inflation. That's in line with the broader picture: not adjusting for inflation, the Department's overall budget increased just slightly in 2016 and 2017. </w:t>
      </w:r>
      <w:r w:rsidRPr="00FE3C77">
        <w:rPr>
          <w:rStyle w:val="StyleUnderline"/>
        </w:rPr>
        <w:t>Funding for the FTC has fallen</w:t>
      </w:r>
      <w:r w:rsidRPr="00FE3C77">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w:t>
      </w:r>
      <w:r w:rsidRPr="00A010F4">
        <w:rPr>
          <w:sz w:val="8"/>
        </w:rPr>
        <w:t xml:space="preserve"> deal with Sprint, which stands to reduce the number of national wireless providers from four to three. Meanwhile, the Justice Department is awaiting the ruling on its lengthy legal effort to block AT&amp;T’s proposed $85 billion purchase of Time Warner. Yes, but: </w:t>
      </w:r>
      <w:r w:rsidRPr="001920E4">
        <w:rPr>
          <w:rStyle w:val="StyleUnderline"/>
          <w:highlight w:val="yellow"/>
        </w:rPr>
        <w:t xml:space="preserve">It’s </w:t>
      </w:r>
      <w:r w:rsidRPr="001920E4">
        <w:rPr>
          <w:rStyle w:val="Emphasis"/>
          <w:highlight w:val="yellow"/>
        </w:rPr>
        <w:t>not</w:t>
      </w:r>
      <w:r w:rsidRPr="00A010F4">
        <w:rPr>
          <w:rStyle w:val="Emphasis"/>
        </w:rPr>
        <w:t xml:space="preserve"> the </w:t>
      </w:r>
      <w:r w:rsidRPr="001920E4">
        <w:rPr>
          <w:rStyle w:val="Emphasis"/>
          <w:highlight w:val="yellow"/>
        </w:rPr>
        <w:t>attention-grabbing mega-mergers</w:t>
      </w:r>
      <w:r w:rsidRPr="001920E4">
        <w:rPr>
          <w:rStyle w:val="StyleUnderline"/>
          <w:highlight w:val="yellow"/>
        </w:rPr>
        <w:t xml:space="preserve"> that</w:t>
      </w:r>
      <w:r w:rsidRPr="00A010F4">
        <w:rPr>
          <w:sz w:val="8"/>
        </w:rPr>
        <w:t xml:space="preserve"> advocates worry </w:t>
      </w:r>
      <w:r w:rsidRPr="001920E4">
        <w:rPr>
          <w:rStyle w:val="StyleUnderline"/>
          <w:highlight w:val="yellow"/>
        </w:rPr>
        <w:t xml:space="preserve">will get less of a close look </w:t>
      </w:r>
      <w:r w:rsidRPr="00D35962">
        <w:rPr>
          <w:rStyle w:val="StyleUnderline"/>
        </w:rPr>
        <w:t>thanks to a shortage of funds</w:t>
      </w:r>
      <w:r w:rsidRPr="00A010F4">
        <w:rPr>
          <w:sz w:val="8"/>
        </w:rPr>
        <w:t xml:space="preserve">. </w:t>
      </w:r>
      <w:r w:rsidRPr="001920E4">
        <w:rPr>
          <w:rStyle w:val="StyleUnderline"/>
          <w:highlight w:val="yellow"/>
        </w:rPr>
        <w:t>Instead</w:t>
      </w:r>
      <w:r w:rsidRPr="00A010F4">
        <w:rPr>
          <w:sz w:val="8"/>
        </w:rPr>
        <w:t xml:space="preserve">, some say </w:t>
      </w:r>
      <w:r w:rsidRPr="001920E4">
        <w:rPr>
          <w:rStyle w:val="Emphasis"/>
          <w:highlight w:val="yellow"/>
        </w:rPr>
        <w:t>budget limitations</w:t>
      </w:r>
      <w:r w:rsidRPr="00A010F4">
        <w:rPr>
          <w:sz w:val="8"/>
        </w:rPr>
        <w:t xml:space="preserve"> are likely to </w:t>
      </w:r>
      <w:r w:rsidRPr="001920E4">
        <w:rPr>
          <w:rStyle w:val="Emphasis"/>
          <w:highlight w:val="yellow"/>
        </w:rPr>
        <w:t>matter when officials are deciding</w:t>
      </w:r>
      <w:r w:rsidRPr="00A010F4">
        <w:rPr>
          <w:rStyle w:val="Emphasis"/>
        </w:rPr>
        <w:t xml:space="preserve"> which </w:t>
      </w:r>
      <w:r w:rsidRPr="001920E4">
        <w:rPr>
          <w:rStyle w:val="Emphasis"/>
          <w:highlight w:val="yellow"/>
        </w:rPr>
        <w:t>smaller</w:t>
      </w:r>
      <w:r w:rsidRPr="00A010F4">
        <w:rPr>
          <w:sz w:val="8"/>
        </w:rPr>
        <w:t xml:space="preserve"> or "borderline" </w:t>
      </w:r>
      <w:r w:rsidRPr="001920E4">
        <w:rPr>
          <w:rStyle w:val="Emphasis"/>
          <w:highlight w:val="yellow"/>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1920E4">
        <w:rPr>
          <w:rStyle w:val="Emphasis"/>
          <w:sz w:val="30"/>
          <w:szCs w:val="30"/>
          <w:highlight w:val="yellow"/>
        </w:rPr>
        <w:t>we need to pick</w:t>
      </w:r>
      <w:r w:rsidRPr="00A010F4">
        <w:rPr>
          <w:sz w:val="8"/>
        </w:rPr>
        <w:t xml:space="preserve"> one of them.’" "</w:t>
      </w:r>
      <w:r w:rsidRPr="00A010F4">
        <w:rPr>
          <w:rStyle w:val="StyleUnderline"/>
        </w:rPr>
        <w:t xml:space="preserve">It could </w:t>
      </w:r>
      <w:r w:rsidRPr="00FE3C77">
        <w:rPr>
          <w:rStyle w:val="StyleUnderline"/>
        </w:rPr>
        <w:t xml:space="preserve">mean settlements get accepted that </w:t>
      </w:r>
      <w:r w:rsidRPr="00FE3C77">
        <w:rPr>
          <w:rStyle w:val="Emphasis"/>
        </w:rPr>
        <w:t>otherwise wouldn’t</w:t>
      </w:r>
      <w:r w:rsidRPr="00FE3C77">
        <w:rPr>
          <w:rStyle w:val="StyleUnderline"/>
        </w:rPr>
        <w:t xml:space="preserve">, or deals that </w:t>
      </w:r>
      <w:r w:rsidRPr="00FE3C77">
        <w:rPr>
          <w:rStyle w:val="Emphasis"/>
        </w:rPr>
        <w:t>should be challenged</w:t>
      </w:r>
      <w:r w:rsidRPr="00FE3C77">
        <w:rPr>
          <w:rStyle w:val="StyleUnderline"/>
        </w:rPr>
        <w:t xml:space="preserve"> aren’t</w:t>
      </w:r>
      <w:r w:rsidRPr="00FE3C77">
        <w:rPr>
          <w:sz w:val="8"/>
        </w:rPr>
        <w:t>," said Michael Kades of</w:t>
      </w:r>
      <w:r w:rsidRPr="00A010F4">
        <w:rPr>
          <w:sz w:val="8"/>
        </w:rPr>
        <w:t xml:space="preserve"> the Washington Center for Equitable Growth, an antitrust-enforcement-friendly think tank that has done extensive research on the topic, in an email.</w:t>
      </w:r>
    </w:p>
    <w:p w14:paraId="4FBE503C" w14:textId="77777777" w:rsidR="005A0DBC" w:rsidRPr="00A010F4" w:rsidRDefault="005A0DBC" w:rsidP="005A0DBC">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5318DA99" w14:textId="77777777" w:rsidR="005A0DBC" w:rsidRPr="00A010F4" w:rsidRDefault="005A0DBC" w:rsidP="005A0DBC">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0" w:history="1">
        <w:r w:rsidRPr="00A010F4">
          <w:rPr>
            <w:rStyle w:val="Hyperlink"/>
          </w:rPr>
          <w:t>https://www.forbes.com/sites/ritanumerof/2020/11/11/covid-induced-hospital-consolidation-what-are-the-impacts-on-consumers-and-potentially-the-president/?sh=692d6fc94da0</w:t>
        </w:r>
      </w:hyperlink>
      <w:r w:rsidRPr="00A010F4">
        <w:t>)</w:t>
      </w:r>
    </w:p>
    <w:p w14:paraId="7B870BDA" w14:textId="77777777" w:rsidR="005A0DBC" w:rsidRPr="00A010F4" w:rsidRDefault="005A0DBC" w:rsidP="005A0DBC">
      <w:r w:rsidRPr="00A010F4">
        <w:t xml:space="preserve">Covid-19 has initiated yet another wave: </w:t>
      </w:r>
      <w:r w:rsidRPr="00A010F4">
        <w:rPr>
          <w:rStyle w:val="StyleUnderline"/>
        </w:rPr>
        <w:t xml:space="preserve">A wave of </w:t>
      </w:r>
      <w:r w:rsidRPr="001920E4">
        <w:rPr>
          <w:rStyle w:val="StyleUnderline"/>
          <w:highlight w:val="yellow"/>
        </w:rPr>
        <w:t>hospital mergers</w:t>
      </w:r>
      <w:r w:rsidRPr="00A010F4">
        <w:rPr>
          <w:rStyle w:val="StyleUnderline"/>
        </w:rPr>
        <w:t xml:space="preserve"> and acquisitions</w:t>
      </w:r>
      <w:r w:rsidRPr="00A010F4">
        <w:t xml:space="preserve"> that </w:t>
      </w:r>
      <w:r w:rsidRPr="001920E4">
        <w:rPr>
          <w:rStyle w:val="StyleUnderline"/>
          <w:highlight w:val="yellow"/>
        </w:rPr>
        <w:t xml:space="preserve">will have </w:t>
      </w:r>
      <w:r w:rsidRPr="001920E4">
        <w:rPr>
          <w:rStyle w:val="Emphasis"/>
          <w:highlight w:val="yellow"/>
        </w:rPr>
        <w:t>devastating consequences</w:t>
      </w:r>
      <w:r w:rsidRPr="001920E4">
        <w:rPr>
          <w:rStyle w:val="StyleUnderline"/>
          <w:highlight w:val="yellow"/>
        </w:rPr>
        <w:t xml:space="preserve"> </w:t>
      </w:r>
      <w:r w:rsidRPr="00D35962">
        <w:rPr>
          <w:rStyle w:val="StyleUnderline"/>
        </w:rPr>
        <w:t>for public health</w:t>
      </w:r>
      <w:r w:rsidRPr="00D35962">
        <w:t xml:space="preserve"> if industry</w:t>
      </w:r>
      <w:r w:rsidRPr="00A010F4">
        <w:t xml:space="preserve">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1920E4">
        <w:rPr>
          <w:rStyle w:val="StyleUnderline"/>
          <w:highlight w:val="yellow"/>
        </w:rPr>
        <w:t>Covid</w:t>
      </w:r>
      <w:r w:rsidRPr="00A010F4">
        <w:t xml:space="preserve">-19 </w:t>
      </w:r>
      <w:r w:rsidRPr="001920E4">
        <w:rPr>
          <w:rStyle w:val="StyleUnderline"/>
          <w:highlight w:val="yellow"/>
        </w:rPr>
        <w:t>has caused</w:t>
      </w:r>
      <w:r w:rsidRPr="00A010F4">
        <w:rPr>
          <w:rStyle w:val="StyleUnderline"/>
        </w:rPr>
        <w:t xml:space="preserve"> many hospital executives to make </w:t>
      </w:r>
      <w:r w:rsidRPr="001920E4">
        <w:rPr>
          <w:rStyle w:val="StyleUnderline"/>
          <w:highlight w:val="yellow"/>
        </w:rPr>
        <w:t>consolidation</w:t>
      </w:r>
      <w:r w:rsidRPr="00A010F4">
        <w:rPr>
          <w:rStyle w:val="StyleUnderline"/>
        </w:rPr>
        <w:t xml:space="preserve"> a core part of their future plans</w:t>
      </w:r>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A010F4">
        <w:t xml:space="preserve">in an effort to weather this storm. The first is that the positive efforts executives claim consolidation will help them accomplish often </w:t>
      </w:r>
      <w:r w:rsidRPr="00D35962">
        <w:t xml:space="preserve">prove to be futile. </w:t>
      </w:r>
      <w:r w:rsidRPr="00D35962">
        <w:rPr>
          <w:rStyle w:val="StyleUnderline"/>
        </w:rPr>
        <w:t>Research shows</w:t>
      </w:r>
      <w:r w:rsidRPr="00A010F4">
        <w:rPr>
          <w:rStyle w:val="StyleUnderline"/>
        </w:rPr>
        <w:t xml:space="preserve"> that </w:t>
      </w:r>
      <w:r w:rsidRPr="001920E4">
        <w:rPr>
          <w:rStyle w:val="Emphasis"/>
          <w:highlight w:val="yellow"/>
        </w:rPr>
        <w:t>where</w:t>
      </w:r>
      <w:r w:rsidRPr="00A010F4">
        <w:t xml:space="preserve">ver </w:t>
      </w:r>
      <w:r w:rsidRPr="001920E4">
        <w:rPr>
          <w:rStyle w:val="StyleUnderline"/>
          <w:highlight w:val="yellow"/>
        </w:rPr>
        <w:t>market concentration is high, there</w:t>
      </w:r>
      <w:r w:rsidRPr="00A010F4">
        <w:rPr>
          <w:rStyle w:val="StyleUnderline"/>
        </w:rPr>
        <w:t xml:space="preserve"> </w:t>
      </w:r>
      <w:r w:rsidRPr="001920E4">
        <w:rPr>
          <w:rStyle w:val="StyleUnderline"/>
          <w:highlight w:val="yellow"/>
        </w:rPr>
        <w:t xml:space="preserve">are </w:t>
      </w:r>
      <w:r w:rsidRPr="00D35962">
        <w:rPr>
          <w:rStyle w:val="StyleUnderline"/>
        </w:rPr>
        <w:t xml:space="preserve">also </w:t>
      </w:r>
      <w:r w:rsidRPr="001920E4">
        <w:rPr>
          <w:rStyle w:val="StyleUnderline"/>
          <w:highlight w:val="yellow"/>
        </w:rPr>
        <w:t>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1920E4">
        <w:rPr>
          <w:rStyle w:val="Emphasis"/>
          <w:highlight w:val="yellow"/>
        </w:rPr>
        <w:t>costs</w:t>
      </w:r>
      <w:r w:rsidRPr="00A010F4">
        <w:rPr>
          <w:rStyle w:val="StyleUnderline"/>
        </w:rPr>
        <w:t xml:space="preserve"> </w:t>
      </w:r>
      <w:r w:rsidRPr="001920E4">
        <w:rPr>
          <w:rStyle w:val="Emphasis"/>
          <w:highlight w:val="yellow"/>
        </w:rPr>
        <w:t>increase</w:t>
      </w:r>
      <w:r w:rsidRPr="00A010F4">
        <w:rPr>
          <w:rStyle w:val="StyleUnderline"/>
        </w:rPr>
        <w:t xml:space="preserve"> and </w:t>
      </w:r>
      <w:r w:rsidRPr="001920E4">
        <w:rPr>
          <w:rStyle w:val="Emphasis"/>
          <w:highlight w:val="yellow"/>
        </w:rPr>
        <w:t>quality deteriorates</w:t>
      </w:r>
      <w:r w:rsidRPr="00A010F4">
        <w:t xml:space="preserve">. That’s the opposite of progress. Second, generally speaking, </w:t>
      </w:r>
      <w:r w:rsidRPr="00A010F4">
        <w:rPr>
          <w:rStyle w:val="StyleUnderline"/>
        </w:rPr>
        <w:t xml:space="preserve">the </w:t>
      </w:r>
      <w:r w:rsidRPr="001920E4">
        <w:rPr>
          <w:rStyle w:val="StyleUnderline"/>
          <w:highlight w:val="yellow"/>
        </w:rPr>
        <w:t>union</w:t>
      </w:r>
      <w:r w:rsidRPr="00A010F4">
        <w:rPr>
          <w:rStyle w:val="StyleUnderline"/>
        </w:rPr>
        <w:t xml:space="preserve"> of two institutions</w:t>
      </w:r>
      <w:r w:rsidRPr="00A010F4">
        <w:t xml:space="preserve"> with operational shortcomings only </w:t>
      </w:r>
      <w:r w:rsidRPr="001920E4">
        <w:rPr>
          <w:rStyle w:val="StyleUnderline"/>
          <w:highlight w:val="yellow"/>
        </w:rPr>
        <w:t>creates</w:t>
      </w:r>
      <w:r w:rsidRPr="00A010F4">
        <w:t xml:space="preserve"> one larger institution with even </w:t>
      </w:r>
      <w:r w:rsidRPr="00A010F4">
        <w:rPr>
          <w:rStyle w:val="StyleUnderline"/>
        </w:rPr>
        <w:t xml:space="preserve">more </w:t>
      </w:r>
      <w:r w:rsidRPr="00D35962">
        <w:rPr>
          <w:rStyle w:val="StyleUnderline"/>
        </w:rPr>
        <w:t>operational</w:t>
      </w:r>
      <w:r w:rsidRPr="00A010F4">
        <w:rPr>
          <w:rStyle w:val="StyleUnderline"/>
        </w:rPr>
        <w:t xml:space="preserve"> </w:t>
      </w:r>
      <w:r w:rsidRPr="001920E4">
        <w:rPr>
          <w:rStyle w:val="StyleUnderline"/>
          <w:highlight w:val="yellow"/>
        </w:rPr>
        <w:t>shortcomings</w:t>
      </w:r>
      <w:r w:rsidRPr="00A010F4">
        <w:t xml:space="preserve">! That’s not progress either. Third, Covid-induced </w:t>
      </w:r>
      <w:r w:rsidRPr="001920E4">
        <w:rPr>
          <w:rStyle w:val="StyleUnderline"/>
          <w:highlight w:val="yellow"/>
        </w:rPr>
        <w:t xml:space="preserve">consolidation </w:t>
      </w:r>
      <w:r w:rsidRPr="00D35962">
        <w:rPr>
          <w:rStyle w:val="StyleUnderline"/>
        </w:rPr>
        <w:t xml:space="preserve">will </w:t>
      </w:r>
      <w:r w:rsidRPr="001920E4">
        <w:rPr>
          <w:rStyle w:val="StyleUnderline"/>
          <w:highlight w:val="yellow"/>
        </w:rPr>
        <w:t>only make future progress</w:t>
      </w:r>
      <w:r w:rsidRPr="00A010F4">
        <w:t xml:space="preserve"> many times </w:t>
      </w:r>
      <w:r w:rsidRPr="001920E4">
        <w:rPr>
          <w:rStyle w:val="StyleUnderline"/>
          <w:highlight w:val="yellow"/>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r w:rsidRPr="00A010F4">
        <w:rPr>
          <w:rStyle w:val="StyleUnderline"/>
        </w:rPr>
        <w:t>Amazon</w:t>
      </w:r>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1920E4">
        <w:rPr>
          <w:rStyle w:val="StyleUnderline"/>
          <w:highlight w:val="yellow"/>
        </w:rPr>
        <w:t>The</w:t>
      </w:r>
      <w:r w:rsidRPr="00A010F4">
        <w:rPr>
          <w:rStyle w:val="StyleUnderline"/>
        </w:rPr>
        <w:t xml:space="preserve"> potential </w:t>
      </w:r>
      <w:r w:rsidRPr="001920E4">
        <w:rPr>
          <w:rStyle w:val="StyleUnderline"/>
          <w:highlight w:val="yellow"/>
        </w:rPr>
        <w:t>impact</w:t>
      </w:r>
      <w:r w:rsidRPr="00A010F4">
        <w:rPr>
          <w:rStyle w:val="StyleUnderline"/>
        </w:rPr>
        <w:t xml:space="preserve"> of continued consolidation </w:t>
      </w:r>
      <w:r w:rsidRPr="001920E4">
        <w:rPr>
          <w:rStyle w:val="StyleUnderline"/>
          <w:highlight w:val="yellow"/>
        </w:rPr>
        <w:t xml:space="preserve">on </w:t>
      </w:r>
      <w:r w:rsidRPr="001920E4">
        <w:rPr>
          <w:rStyle w:val="Emphasis"/>
          <w:highlight w:val="yellow"/>
        </w:rPr>
        <w:t>rural patients</w:t>
      </w:r>
      <w:r w:rsidRPr="00A010F4">
        <w:rPr>
          <w:rStyle w:val="StyleUnderline"/>
        </w:rPr>
        <w:t xml:space="preserve"> </w:t>
      </w:r>
      <w:r w:rsidRPr="001920E4">
        <w:rPr>
          <w:rStyle w:val="StyleUnderline"/>
          <w:highlight w:val="yellow"/>
        </w:rPr>
        <w:t xml:space="preserve">is </w:t>
      </w:r>
      <w:r w:rsidRPr="00D35962">
        <w:rPr>
          <w:rStyle w:val="StyleUnderline"/>
        </w:rPr>
        <w:t xml:space="preserve">especially </w:t>
      </w:r>
      <w:r w:rsidRPr="001920E4">
        <w:rPr>
          <w:rStyle w:val="StyleUnderline"/>
          <w:highlight w:val="yellow"/>
        </w:rPr>
        <w:t>concerning</w:t>
      </w:r>
      <w:r w:rsidRPr="00A010F4">
        <w:t xml:space="preserve">. Rural communities may have a limited number of the big-box retailers mentioned above. And the unfortunate fact of the matter is that </w:t>
      </w:r>
      <w:r w:rsidRPr="00D35962">
        <w:rPr>
          <w:rStyle w:val="StyleUnderline"/>
        </w:rPr>
        <w:t>when a larger hospital or health system purchases a smaller</w:t>
      </w:r>
      <w:r w:rsidRPr="00A010F4">
        <w:rPr>
          <w:rStyle w:val="StyleUnderline"/>
        </w:rPr>
        <w:t xml:space="preserve">, </w:t>
      </w:r>
      <w:r w:rsidRPr="001920E4">
        <w:rPr>
          <w:rStyle w:val="StyleUnderline"/>
          <w:highlight w:val="yellow"/>
        </w:rPr>
        <w:t>rural hospital,</w:t>
      </w:r>
      <w:r w:rsidRPr="00A010F4">
        <w:t xml:space="preserve"> it’s usually only a matter of time before the purchasing system realizes that unless </w:t>
      </w:r>
      <w:r w:rsidRPr="00D35962">
        <w:rPr>
          <w:rStyle w:val="StyleUnderline"/>
        </w:rPr>
        <w:t>they</w:t>
      </w:r>
      <w:r w:rsidRPr="00D35962">
        <w:t xml:space="preserve"> drastically</w:t>
      </w:r>
      <w:r w:rsidRPr="00A010F4">
        <w:t xml:space="preserve"> pare down and reconfigure operations, the acquired hospital will never be profitable. Many eventually decide to </w:t>
      </w:r>
      <w:r w:rsidRPr="001920E4">
        <w:rPr>
          <w:rStyle w:val="Emphasis"/>
          <w:highlight w:val="yellow"/>
        </w:rPr>
        <w:t>close up shop</w:t>
      </w:r>
      <w:r w:rsidRPr="00A010F4">
        <w:t xml:space="preserve">, in some instances reducing or </w:t>
      </w:r>
      <w:r w:rsidRPr="00A010F4">
        <w:rPr>
          <w:rStyle w:val="StyleUnderline"/>
        </w:rPr>
        <w:t>even</w:t>
      </w:r>
      <w:r w:rsidRPr="00A010F4">
        <w:t xml:space="preserve"> </w:t>
      </w:r>
      <w:r w:rsidRPr="001920E4">
        <w:rPr>
          <w:rStyle w:val="Emphasis"/>
          <w:highlight w:val="yellow"/>
        </w:rPr>
        <w:t>eliminating</w:t>
      </w:r>
      <w:r w:rsidRPr="00A010F4">
        <w:t xml:space="preserve"> </w:t>
      </w:r>
      <w:r w:rsidRPr="001920E4">
        <w:rPr>
          <w:rStyle w:val="StyleUnderline"/>
          <w:highlight w:val="yellow"/>
        </w:rPr>
        <w:t>rural</w:t>
      </w:r>
      <w:r w:rsidRPr="00A010F4">
        <w:rPr>
          <w:rStyle w:val="StyleUnderline"/>
        </w:rPr>
        <w:t xml:space="preserve"> patients’ options for </w:t>
      </w:r>
      <w:r w:rsidRPr="001920E4">
        <w:rPr>
          <w:rStyle w:val="StyleUnderline"/>
          <w:highlight w:val="yellow"/>
        </w:rPr>
        <w:t>care</w:t>
      </w:r>
      <w:r w:rsidRPr="00A010F4">
        <w:rPr>
          <w:rStyle w:val="StyleUnderline"/>
        </w:rPr>
        <w:t xml:space="preserve"> delivery</w:t>
      </w:r>
      <w:r w:rsidRPr="00A010F4">
        <w:t xml:space="preserve">. In the absolute worst-case scenario, </w:t>
      </w:r>
      <w:r w:rsidRPr="001920E4">
        <w:rPr>
          <w:rStyle w:val="StyleUnderline"/>
          <w:highlight w:val="yellow"/>
        </w:rPr>
        <w:t>this is</w:t>
      </w:r>
      <w:r w:rsidRPr="00A010F4">
        <w:rPr>
          <w:rStyle w:val="StyleUnderline"/>
        </w:rPr>
        <w:t xml:space="preserve"> exactly </w:t>
      </w:r>
      <w:r w:rsidRPr="001920E4">
        <w:rPr>
          <w:rStyle w:val="StyleUnderline"/>
          <w:highlight w:val="yellow"/>
        </w:rPr>
        <w:t>the reality all consumers</w:t>
      </w:r>
      <w:r w:rsidRPr="00A010F4">
        <w:rPr>
          <w:rStyle w:val="StyleUnderline"/>
        </w:rPr>
        <w:t xml:space="preserve"> </w:t>
      </w:r>
      <w:r w:rsidRPr="001920E4">
        <w:rPr>
          <w:rStyle w:val="StyleUnderline"/>
          <w:highlight w:val="yellow"/>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1920E4">
        <w:rPr>
          <w:rStyle w:val="StyleUnderline"/>
          <w:highlight w:val="yellow"/>
        </w:rPr>
        <w:t>left unchecked</w:t>
      </w:r>
      <w:r w:rsidRPr="00A010F4">
        <w:t xml:space="preserve">, </w:t>
      </w:r>
      <w:r w:rsidRPr="001920E4">
        <w:rPr>
          <w:rStyle w:val="StyleUnderline"/>
          <w:highlight w:val="yellow"/>
        </w:rPr>
        <w:t>all</w:t>
      </w:r>
      <w:r w:rsidRPr="00A010F4">
        <w:t xml:space="preserve"> of the </w:t>
      </w:r>
      <w:r w:rsidRPr="001920E4">
        <w:rPr>
          <w:rStyle w:val="StyleUnderline"/>
          <w:highlight w:val="yellow"/>
        </w:rPr>
        <w:t>hospitals</w:t>
      </w:r>
      <w:r w:rsidRPr="00A010F4">
        <w:t xml:space="preserve"> in the United States </w:t>
      </w:r>
      <w:r w:rsidRPr="001920E4">
        <w:rPr>
          <w:rStyle w:val="StyleUnderline"/>
          <w:highlight w:val="yellow"/>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1920E4">
        <w:rPr>
          <w:rStyle w:val="StyleUnderline"/>
          <w:highlight w:val="yellow"/>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1920E4">
        <w:rPr>
          <w:rStyle w:val="Emphasis"/>
          <w:highlight w:val="yellow"/>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1920E4">
        <w:rPr>
          <w:rStyle w:val="Emphasis"/>
          <w:highlight w:val="yellow"/>
        </w:rPr>
        <w:t>care</w:t>
      </w:r>
      <w:r w:rsidRPr="00A010F4">
        <w:t>.</w:t>
      </w:r>
    </w:p>
    <w:p w14:paraId="06DE9619" w14:textId="77777777" w:rsidR="005A0DBC" w:rsidRPr="00A010F4" w:rsidRDefault="005A0DBC" w:rsidP="005A0DBC">
      <w:pPr>
        <w:pStyle w:val="Heading4"/>
        <w:rPr>
          <w:rFonts w:cs="Times New Roman"/>
        </w:rPr>
      </w:pPr>
      <w:r w:rsidRPr="00A010F4">
        <w:rPr>
          <w:rFonts w:cs="Times New Roman"/>
        </w:rPr>
        <w:t>Rural care is key to US ag exports</w:t>
      </w:r>
    </w:p>
    <w:p w14:paraId="2430DFC7" w14:textId="77777777" w:rsidR="005A0DBC" w:rsidRPr="00A010F4" w:rsidRDefault="005A0DBC" w:rsidP="005A0DBC">
      <w:r w:rsidRPr="00A010F4">
        <w:rPr>
          <w:rStyle w:val="Style13ptBold"/>
        </w:rPr>
        <w:t>Lichtenwald 16</w:t>
      </w:r>
      <w:r w:rsidRPr="00A010F4">
        <w:t xml:space="preserve">, CEO of Medsphere Systems Corporation (Irv, “Is CMS Efforts Enough to Transform Rural Healthcare?,” </w:t>
      </w:r>
      <w:hyperlink r:id="rId11" w:history="1">
        <w:r w:rsidRPr="00A010F4">
          <w:rPr>
            <w:rStyle w:val="Hyperlink"/>
          </w:rPr>
          <w:t>http://hitconsultant.net/2016/02/22/32016/</w:t>
        </w:r>
      </w:hyperlink>
      <w:r w:rsidRPr="00A010F4">
        <w:t>)</w:t>
      </w:r>
    </w:p>
    <w:p w14:paraId="02058C98" w14:textId="77777777" w:rsidR="005A0DBC" w:rsidRPr="00A010F4" w:rsidRDefault="005A0DBC" w:rsidP="005A0DBC">
      <w:pPr>
        <w:rPr>
          <w:sz w:val="10"/>
        </w:rPr>
      </w:pPr>
      <w:r w:rsidRPr="00A010F4">
        <w:rPr>
          <w:rStyle w:val="StyleUnderline"/>
        </w:rPr>
        <w:t xml:space="preserve">The scenario is far from unrealistic. For the most part, non-urban healthcare organizations are not doing well. In fact, </w:t>
      </w:r>
      <w:r w:rsidRPr="001920E4">
        <w:rPr>
          <w:rStyle w:val="StyleUnderline"/>
          <w:highlight w:val="yellow"/>
        </w:rPr>
        <w:t>almost every rural hospital</w:t>
      </w:r>
      <w:r w:rsidRPr="00A010F4">
        <w:rPr>
          <w:rStyle w:val="StyleUnderline"/>
        </w:rPr>
        <w:t xml:space="preserve"> in the country </w:t>
      </w:r>
      <w:r w:rsidRPr="001920E4">
        <w:rPr>
          <w:rStyle w:val="StyleUnderline"/>
          <w:highlight w:val="yellow"/>
        </w:rPr>
        <w:t>is</w:t>
      </w:r>
      <w:r w:rsidRPr="00A010F4">
        <w:rPr>
          <w:rStyle w:val="StyleUnderline"/>
        </w:rPr>
        <w:t xml:space="preserve"> operating </w:t>
      </w:r>
      <w:r w:rsidRPr="001920E4">
        <w:rPr>
          <w:rStyle w:val="Emphasis"/>
          <w:highlight w:val="yellow"/>
        </w:rPr>
        <w:t>near the margin or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1920E4">
        <w:rPr>
          <w:rStyle w:val="StyleUnderline"/>
          <w:highlight w:val="yellow"/>
        </w:rPr>
        <w:t>rural healthcare</w:t>
      </w:r>
      <w:r w:rsidRPr="00A010F4">
        <w:rPr>
          <w:rStyle w:val="StyleUnderline"/>
        </w:rPr>
        <w:t xml:space="preserve"> situation </w:t>
      </w:r>
      <w:r w:rsidRPr="001920E4">
        <w:rPr>
          <w:rStyle w:val="StyleUnderline"/>
          <w:highlight w:val="yellow"/>
        </w:rPr>
        <w:t xml:space="preserve">matters in terms of </w:t>
      </w:r>
      <w:r w:rsidRPr="001920E4">
        <w:rPr>
          <w:rStyle w:val="Emphasis"/>
          <w:highlight w:val="yellow"/>
        </w:rPr>
        <w:t>food and energy security</w:t>
      </w:r>
      <w:r w:rsidRPr="00A010F4">
        <w:rPr>
          <w:rStyle w:val="StyleUnderline"/>
        </w:rPr>
        <w:t xml:space="preserve"> at home, but </w:t>
      </w:r>
      <w:r w:rsidRPr="001920E4">
        <w:rPr>
          <w:rStyle w:val="StyleUnderline"/>
          <w:highlight w:val="yellow"/>
        </w:rPr>
        <w:t>also</w:t>
      </w:r>
      <w:r w:rsidRPr="00A010F4">
        <w:rPr>
          <w:rStyle w:val="StyleUnderline"/>
        </w:rPr>
        <w:t xml:space="preserve"> in terms of </w:t>
      </w:r>
      <w:r w:rsidRPr="001920E4">
        <w:rPr>
          <w:rStyle w:val="StyleUnderline"/>
          <w:highlight w:val="yellow"/>
        </w:rPr>
        <w:t>economics</w:t>
      </w:r>
      <w:r w:rsidRPr="00A010F4">
        <w:rPr>
          <w:rStyle w:val="StyleUnderline"/>
        </w:rPr>
        <w:t>—</w:t>
      </w:r>
      <w:r w:rsidRPr="001920E4">
        <w:rPr>
          <w:rStyle w:val="StyleUnderline"/>
          <w:highlight w:val="yellow"/>
        </w:rPr>
        <w:t>the U</w:t>
      </w:r>
      <w:r w:rsidRPr="00A010F4">
        <w:rPr>
          <w:rStyle w:val="StyleUnderline"/>
        </w:rPr>
        <w:t xml:space="preserve">nited </w:t>
      </w:r>
      <w:r w:rsidRPr="001920E4">
        <w:rPr>
          <w:rStyle w:val="StyleUnderline"/>
          <w:highlight w:val="yellow"/>
        </w:rPr>
        <w:t>S</w:t>
      </w:r>
      <w:r w:rsidRPr="00A010F4">
        <w:rPr>
          <w:rStyle w:val="StyleUnderline"/>
        </w:rPr>
        <w:t xml:space="preserve">tates </w:t>
      </w:r>
      <w:r w:rsidRPr="001920E4">
        <w:rPr>
          <w:rStyle w:val="StyleUnderline"/>
          <w:highlight w:val="yellow"/>
        </w:rPr>
        <w:t>is</w:t>
      </w:r>
      <w:r w:rsidRPr="00A010F4">
        <w:rPr>
          <w:rStyle w:val="StyleUnderline"/>
        </w:rPr>
        <w:t xml:space="preserve"> by far </w:t>
      </w:r>
      <w:r w:rsidRPr="001920E4">
        <w:rPr>
          <w:rStyle w:val="Emphasis"/>
          <w:highlight w:val="yellow"/>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1920E4">
        <w:rPr>
          <w:rStyle w:val="StyleUnderline"/>
          <w:highlight w:val="yellow"/>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1920E4">
        <w:rPr>
          <w:rStyle w:val="StyleUnderline"/>
          <w:highlight w:val="yellow"/>
        </w:rPr>
        <w:t>the economic crisis in rural care</w:t>
      </w:r>
      <w:r w:rsidRPr="00A010F4">
        <w:rPr>
          <w:rStyle w:val="StyleUnderline"/>
        </w:rPr>
        <w:t xml:space="preserve"> rages on, certainly </w:t>
      </w:r>
      <w:r w:rsidRPr="001920E4">
        <w:rPr>
          <w:rStyle w:val="StyleUnderline"/>
          <w:highlight w:val="yellow"/>
        </w:rPr>
        <w:t>lessen</w:t>
      </w:r>
      <w:r w:rsidRPr="00A010F4">
        <w:t xml:space="preserve">ing </w:t>
      </w:r>
      <w:r w:rsidRPr="001920E4">
        <w:rPr>
          <w:rStyle w:val="StyleUnderline"/>
          <w:highlight w:val="yellow"/>
        </w:rPr>
        <w:t>access to care for millions</w:t>
      </w:r>
      <w:r w:rsidRPr="00A010F4">
        <w:rPr>
          <w:rStyle w:val="StyleUnderline"/>
        </w:rPr>
        <w:t xml:space="preserve"> of Americans </w:t>
      </w:r>
      <w:r w:rsidRPr="001920E4">
        <w:rPr>
          <w:rStyle w:val="StyleUnderline"/>
          <w:highlight w:val="yellow"/>
        </w:rPr>
        <w:t>and</w:t>
      </w:r>
      <w:r w:rsidRPr="00A010F4">
        <w:rPr>
          <w:rStyle w:val="StyleUnderline"/>
        </w:rPr>
        <w:t xml:space="preserve"> </w:t>
      </w:r>
      <w:r w:rsidRPr="00A010F4">
        <w:t xml:space="preserve">arguably </w:t>
      </w:r>
      <w:r w:rsidRPr="001920E4">
        <w:rPr>
          <w:rStyle w:val="Emphasis"/>
          <w:highlight w:val="yellow"/>
        </w:rPr>
        <w:t>impacting the labor force that produces food</w:t>
      </w:r>
      <w:r w:rsidRPr="00A010F4">
        <w:t xml:space="preserve">, energy, etc. </w:t>
      </w:r>
    </w:p>
    <w:p w14:paraId="29EF58A5" w14:textId="77777777" w:rsidR="005A0DBC" w:rsidRPr="00A010F4" w:rsidRDefault="005A0DBC" w:rsidP="005A0DBC">
      <w:pPr>
        <w:pStyle w:val="Heading4"/>
        <w:rPr>
          <w:rFonts w:cs="Times New Roman"/>
        </w:rPr>
      </w:pPr>
      <w:r w:rsidRPr="00A010F4">
        <w:rPr>
          <w:rFonts w:cs="Times New Roman"/>
        </w:rPr>
        <w:t>US ag exports prevent hotspot escalation</w:t>
      </w:r>
    </w:p>
    <w:p w14:paraId="5E2878F9" w14:textId="77777777" w:rsidR="005A0DBC" w:rsidRPr="00A010F4" w:rsidRDefault="005A0DBC" w:rsidP="005A0DBC">
      <w:pPr>
        <w:rPr>
          <w:szCs w:val="16"/>
        </w:rPr>
      </w:pPr>
      <w:bookmarkStart w:id="0" w:name="_Hlk82965574"/>
      <w:r w:rsidRPr="00A010F4">
        <w:rPr>
          <w:rStyle w:val="Style13ptBold"/>
        </w:rPr>
        <w:t xml:space="preserve">Castellaw </w:t>
      </w:r>
      <w:bookmarkEnd w:id="0"/>
      <w:r w:rsidRPr="00A010F4">
        <w:rPr>
          <w:rStyle w:val="Style13ptBold"/>
        </w:rPr>
        <w:t>17</w:t>
      </w:r>
      <w:r>
        <w:rPr>
          <w:rStyle w:val="Style13ptBold"/>
        </w:rPr>
        <w:t xml:space="preserve"> </w:t>
      </w:r>
      <w:r w:rsidRPr="00A010F4">
        <w:rPr>
          <w:szCs w:val="16"/>
        </w:rPr>
        <w:t>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51B5E0CB" w14:textId="77777777" w:rsidR="005A0DBC" w:rsidRPr="00A010F4" w:rsidRDefault="005A0DBC" w:rsidP="005A0DBC">
      <w:pPr>
        <w:rPr>
          <w:szCs w:val="16"/>
        </w:rPr>
      </w:pPr>
      <w:r w:rsidRPr="00FE3C77">
        <w:rPr>
          <w:rStyle w:val="StyleUnderline"/>
        </w:rPr>
        <w:t>The United States faces many</w:t>
      </w:r>
      <w:r w:rsidRPr="00A010F4">
        <w:rPr>
          <w:rStyle w:val="StyleUnderline"/>
        </w:rPr>
        <w:t xml:space="preserve"> </w:t>
      </w:r>
      <w:r w:rsidRPr="001920E4">
        <w:rPr>
          <w:rStyle w:val="StyleUnderline"/>
          <w:highlight w:val="yellow"/>
        </w:rPr>
        <w:t xml:space="preserve">threats to </w:t>
      </w:r>
      <w:r w:rsidRPr="00FE3C77">
        <w:rPr>
          <w:rStyle w:val="StyleUnderline"/>
        </w:rPr>
        <w:t xml:space="preserve">our </w:t>
      </w:r>
      <w:r w:rsidRPr="001920E4">
        <w:rPr>
          <w:rStyle w:val="StyleUnderline"/>
          <w:highlight w:val="yellow"/>
        </w:rPr>
        <w:t>National Security</w:t>
      </w:r>
      <w:r w:rsidRPr="00A010F4">
        <w:rPr>
          <w:rStyle w:val="StyleUnderline"/>
        </w:rPr>
        <w:t xml:space="preserve">. </w:t>
      </w:r>
      <w:r w:rsidRPr="00FE3C77">
        <w:rPr>
          <w:rStyle w:val="StyleUnderline"/>
        </w:rPr>
        <w:t xml:space="preserve">These threats </w:t>
      </w:r>
      <w:r w:rsidRPr="001920E4">
        <w:rPr>
          <w:rStyle w:val="StyleUnderline"/>
          <w:highlight w:val="yellow"/>
        </w:rPr>
        <w:t>include</w:t>
      </w:r>
      <w:r w:rsidRPr="00A010F4">
        <w:rPr>
          <w:rStyle w:val="StyleUnderline"/>
        </w:rPr>
        <w:t xml:space="preserve"> continuing </w:t>
      </w:r>
      <w:r w:rsidRPr="001920E4">
        <w:rPr>
          <w:rStyle w:val="StyleUnderline"/>
          <w:highlight w:val="yellow"/>
        </w:rPr>
        <w:t>wars</w:t>
      </w:r>
      <w:r w:rsidRPr="00A010F4">
        <w:rPr>
          <w:rStyle w:val="StyleUnderline"/>
        </w:rPr>
        <w:t xml:space="preserve"> with extremist elements such as </w:t>
      </w:r>
      <w:r w:rsidRPr="001920E4">
        <w:rPr>
          <w:rStyle w:val="Emphasis"/>
          <w:highlight w:val="yellow"/>
        </w:rPr>
        <w:t>ISIS</w:t>
      </w:r>
      <w:r w:rsidRPr="001920E4">
        <w:rPr>
          <w:rStyle w:val="StyleUnderline"/>
          <w:highlight w:val="yellow"/>
        </w:rPr>
        <w:t xml:space="preserve"> </w:t>
      </w:r>
      <w:r w:rsidRPr="00A010F4">
        <w:rPr>
          <w:rStyle w:val="StyleUnderline"/>
        </w:rPr>
        <w:t xml:space="preserve">and potential </w:t>
      </w:r>
      <w:r w:rsidRPr="001920E4">
        <w:rPr>
          <w:rStyle w:val="StyleUnderline"/>
          <w:highlight w:val="yellow"/>
        </w:rPr>
        <w:t>wars with</w:t>
      </w:r>
      <w:r w:rsidRPr="00A010F4">
        <w:rPr>
          <w:rStyle w:val="StyleUnderline"/>
        </w:rPr>
        <w:t xml:space="preserve"> rogue state </w:t>
      </w:r>
      <w:r w:rsidRPr="001920E4">
        <w:rPr>
          <w:rStyle w:val="Emphasis"/>
          <w:highlight w:val="yellow"/>
        </w:rPr>
        <w:t>North Korea</w:t>
      </w:r>
      <w:r w:rsidRPr="001920E4">
        <w:rPr>
          <w:rStyle w:val="StyleUnderline"/>
          <w:highlight w:val="yellow"/>
        </w:rPr>
        <w:t xml:space="preserve"> or</w:t>
      </w:r>
      <w:r w:rsidRPr="00A010F4">
        <w:rPr>
          <w:rStyle w:val="StyleUnderline"/>
        </w:rPr>
        <w:t xml:space="preserve"> regional nuclear power </w:t>
      </w:r>
      <w:r w:rsidRPr="001920E4">
        <w:rPr>
          <w:rStyle w:val="Emphasis"/>
          <w:highlight w:val="yellow"/>
        </w:rPr>
        <w:t>Iran</w:t>
      </w:r>
      <w:r w:rsidRPr="00A010F4">
        <w:rPr>
          <w:rStyle w:val="StyleUnderline"/>
        </w:rPr>
        <w:t xml:space="preserve">. The heated economic and diplomatic </w:t>
      </w:r>
      <w:r w:rsidRPr="001920E4">
        <w:rPr>
          <w:rStyle w:val="Emphasis"/>
          <w:highlight w:val="yellow"/>
        </w:rPr>
        <w:t>competition with Russia</w:t>
      </w:r>
      <w:r w:rsidRPr="001920E4">
        <w:rPr>
          <w:rStyle w:val="StyleUnderline"/>
          <w:highlight w:val="yellow"/>
        </w:rPr>
        <w:t xml:space="preserve"> and a </w:t>
      </w:r>
      <w:r w:rsidRPr="001920E4">
        <w:rPr>
          <w:rStyle w:val="Emphasis"/>
          <w:highlight w:val="yellow"/>
        </w:rPr>
        <w:t>surging China</w:t>
      </w:r>
      <w:r w:rsidRPr="00A010F4">
        <w:rPr>
          <w:rStyle w:val="StyleUnderline"/>
        </w:rPr>
        <w:t xml:space="preserve"> </w:t>
      </w:r>
      <w:r w:rsidRPr="001920E4">
        <w:rPr>
          <w:rStyle w:val="StyleUnderline"/>
          <w:highlight w:val="yellow"/>
        </w:rPr>
        <w:t xml:space="preserve">could spiral </w:t>
      </w:r>
      <w:r w:rsidRPr="00D35962">
        <w:rPr>
          <w:rStyle w:val="StyleUnderline"/>
        </w:rPr>
        <w:t>out of control</w:t>
      </w:r>
      <w:r w:rsidRPr="00D35962">
        <w:rPr>
          <w:szCs w:val="16"/>
        </w:rPr>
        <w:t xml:space="preserve">. Concurrently, </w:t>
      </w:r>
      <w:r w:rsidRPr="00D35962">
        <w:rPr>
          <w:rStyle w:val="StyleUnderline"/>
        </w:rPr>
        <w:t>we face threats to our future security posed by</w:t>
      </w:r>
      <w:r w:rsidRPr="00D35962">
        <w:rPr>
          <w:szCs w:val="16"/>
        </w:rPr>
        <w:t xml:space="preserve"> growing civil strife, </w:t>
      </w:r>
      <w:r w:rsidRPr="00D35962">
        <w:rPr>
          <w:rStyle w:val="StyleUnderline"/>
        </w:rPr>
        <w:t>famine</w:t>
      </w:r>
      <w:r w:rsidRPr="00D35962">
        <w:rPr>
          <w:szCs w:val="16"/>
        </w:rPr>
        <w:t>, and refugee and migration challenges which create incubators for extremist and anti-American government factions. Our response cannot be one dimensional but instead must be a nuanced and comprehensive National</w:t>
      </w:r>
      <w:r w:rsidRPr="00A010F4">
        <w:rPr>
          <w:szCs w:val="16"/>
        </w:rPr>
        <w:t xml:space="preserve"> Security Strategy combining all elements of National Power including a Food Security Strategy. An American Food Security Strategy is an imperative factor in reducing the multiple threats impacting our National wellbeing</w:t>
      </w:r>
      <w:r w:rsidRPr="00D35962">
        <w:rPr>
          <w:szCs w:val="16"/>
        </w:rPr>
        <w:t xml:space="preserve">. Recent </w:t>
      </w:r>
      <w:r w:rsidRPr="00D35962">
        <w:rPr>
          <w:rStyle w:val="StyleUnderline"/>
        </w:rPr>
        <w:t xml:space="preserve">history has shown that </w:t>
      </w:r>
      <w:r w:rsidRPr="001920E4">
        <w:rPr>
          <w:rStyle w:val="StyleUnderline"/>
          <w:highlight w:val="yellow"/>
        </w:rPr>
        <w:t>reliable food supplies</w:t>
      </w:r>
      <w:r w:rsidRPr="00A010F4">
        <w:rPr>
          <w:rStyle w:val="StyleUnderline"/>
        </w:rPr>
        <w:t xml:space="preserve"> and stable prices </w:t>
      </w:r>
      <w:r w:rsidRPr="001920E4">
        <w:rPr>
          <w:rStyle w:val="StyleUnderline"/>
          <w:highlight w:val="yellow"/>
        </w:rPr>
        <w:t>produce</w:t>
      </w:r>
      <w:r w:rsidRPr="00A010F4">
        <w:rPr>
          <w:rStyle w:val="StyleUnderline"/>
        </w:rPr>
        <w:t xml:space="preserve"> more </w:t>
      </w:r>
      <w:r w:rsidRPr="001920E4">
        <w:rPr>
          <w:rStyle w:val="StyleUnderline"/>
          <w:highlight w:val="yellow"/>
        </w:rPr>
        <w:t>stable</w:t>
      </w:r>
      <w:r w:rsidRPr="00A010F4">
        <w:rPr>
          <w:rStyle w:val="StyleUnderline"/>
        </w:rPr>
        <w:t xml:space="preserve"> and secure </w:t>
      </w:r>
      <w:r w:rsidRPr="001920E4">
        <w:rPr>
          <w:rStyle w:val="StyleUnderline"/>
          <w:highlight w:val="yellow"/>
        </w:rPr>
        <w:t>countries</w:t>
      </w:r>
      <w:r w:rsidRPr="00A010F4">
        <w:rPr>
          <w:szCs w:val="16"/>
        </w:rPr>
        <w:t>. Conversely</w:t>
      </w:r>
      <w:r w:rsidRPr="00FE3C77">
        <w:rPr>
          <w:szCs w:val="16"/>
        </w:rPr>
        <w:t xml:space="preserve">, </w:t>
      </w:r>
      <w:r w:rsidRPr="00FE3C77">
        <w:rPr>
          <w:rStyle w:val="StyleUnderline"/>
        </w:rPr>
        <w:t>food insecurity</w:t>
      </w:r>
      <w:r w:rsidRPr="00FE3C77">
        <w:rPr>
          <w:szCs w:val="16"/>
        </w:rPr>
        <w:t xml:space="preserve">, particularly in poorer countries, </w:t>
      </w:r>
      <w:r w:rsidRPr="00FE3C77">
        <w:rPr>
          <w:rStyle w:val="StyleUnderline"/>
        </w:rPr>
        <w:t>can lead to instability, unrest, and violence</w:t>
      </w:r>
      <w:r w:rsidRPr="00FE3C77">
        <w:rPr>
          <w:szCs w:val="16"/>
        </w:rPr>
        <w:t>.</w:t>
      </w:r>
      <w:r w:rsidRPr="00A010F4">
        <w:rPr>
          <w:rStyle w:val="StyleUnderline"/>
        </w:rPr>
        <w:t xml:space="preserve"> </w:t>
      </w:r>
      <w:r w:rsidRPr="001920E4">
        <w:rPr>
          <w:rStyle w:val="StyleUnderline"/>
          <w:highlight w:val="yellow"/>
        </w:rPr>
        <w:t xml:space="preserve">Food insecurity drives </w:t>
      </w:r>
      <w:r w:rsidRPr="001920E4">
        <w:rPr>
          <w:rStyle w:val="Emphasis"/>
          <w:highlight w:val="yellow"/>
        </w:rPr>
        <w:t>mass migration</w:t>
      </w:r>
      <w:r w:rsidRPr="00A010F4">
        <w:rPr>
          <w:rStyle w:val="StyleUnderline"/>
        </w:rPr>
        <w:t xml:space="preserve"> around the world from the Middle East, to Africa, to Southeast Asia, destabilizing neighboring populations, </w:t>
      </w:r>
      <w:r w:rsidRPr="001920E4">
        <w:rPr>
          <w:rStyle w:val="Emphasis"/>
          <w:highlight w:val="yellow"/>
        </w:rPr>
        <w:t>generating conflicts</w:t>
      </w:r>
      <w:r w:rsidRPr="00250413">
        <w:rPr>
          <w:rStyle w:val="StyleUnderline"/>
        </w:rPr>
        <w:t>, and</w:t>
      </w:r>
      <w:r w:rsidRPr="00A010F4">
        <w:rPr>
          <w:rStyle w:val="StyleUnderline"/>
        </w:rPr>
        <w:t xml:space="preserve"> threatening our own security by </w:t>
      </w:r>
      <w:r w:rsidRPr="001920E4">
        <w:rPr>
          <w:rStyle w:val="Emphasis"/>
          <w:highlight w:val="yellow"/>
        </w:rPr>
        <w:t>disrupting our economic, military, and diplomatic relationships</w:t>
      </w:r>
      <w:r w:rsidRPr="00A010F4">
        <w:rPr>
          <w:szCs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1920E4">
        <w:rPr>
          <w:rStyle w:val="StyleUnderline"/>
          <w:highlight w:val="yellow"/>
        </w:rPr>
        <w:t>a strong ag</w:t>
      </w:r>
      <w:r w:rsidRPr="00D35962">
        <w:rPr>
          <w:rStyle w:val="StyleUnderline"/>
        </w:rPr>
        <w:t xml:space="preserve">ricultural </w:t>
      </w:r>
      <w:r w:rsidRPr="001920E4">
        <w:rPr>
          <w:rStyle w:val="StyleUnderline"/>
          <w:highlight w:val="yellow"/>
        </w:rPr>
        <w:t xml:space="preserve">sector is </w:t>
      </w:r>
      <w:r w:rsidRPr="00D35962">
        <w:rPr>
          <w:rStyle w:val="StyleUnderline"/>
        </w:rPr>
        <w:t xml:space="preserve">an </w:t>
      </w:r>
      <w:r w:rsidRPr="001920E4">
        <w:rPr>
          <w:rStyle w:val="StyleUnderline"/>
          <w:highlight w:val="yellow"/>
        </w:rPr>
        <w:t xml:space="preserve">unquestionable </w:t>
      </w:r>
      <w:r w:rsidRPr="00D35962">
        <w:rPr>
          <w:rStyle w:val="StyleUnderline"/>
        </w:rPr>
        <w:t>requirement for</w:t>
      </w:r>
      <w:r w:rsidRPr="00D35962">
        <w:rPr>
          <w:szCs w:val="16"/>
        </w:rPr>
        <w:t xml:space="preserve"> inclusive and sustainable</w:t>
      </w:r>
      <w:r w:rsidRPr="00A010F4">
        <w:rPr>
          <w:szCs w:val="16"/>
        </w:rPr>
        <w:t xml:space="preserve"> growth, broad-based development progress, and </w:t>
      </w:r>
      <w:r w:rsidRPr="001920E4">
        <w:rPr>
          <w:rStyle w:val="StyleUnderline"/>
          <w:highlight w:val="yellow"/>
        </w:rPr>
        <w:t>long-term stability</w:t>
      </w:r>
      <w:r w:rsidRPr="00A010F4">
        <w:rPr>
          <w:szCs w:val="16"/>
        </w:rPr>
        <w:t xml:space="preserve">. The impact can be remarkable and far reaching. </w:t>
      </w:r>
      <w:r w:rsidRPr="001920E4">
        <w:rPr>
          <w:rStyle w:val="StyleUnderline"/>
          <w:highlight w:val="yellow"/>
        </w:rPr>
        <w:t>Rising income</w:t>
      </w:r>
      <w:r w:rsidRPr="00A010F4">
        <w:rPr>
          <w:rStyle w:val="StyleUnderline"/>
        </w:rPr>
        <w:t xml:space="preserve">, in addition to reducing the opportunities for an upsurge in extremism, leads to changes in diet, </w:t>
      </w:r>
      <w:r w:rsidRPr="001920E4">
        <w:rPr>
          <w:rStyle w:val="StyleUnderline"/>
          <w:highlight w:val="yellow"/>
        </w:rPr>
        <w:t>producing demand for</w:t>
      </w:r>
      <w:r w:rsidRPr="00A010F4">
        <w:rPr>
          <w:rStyle w:val="StyleUnderline"/>
        </w:rPr>
        <w:t xml:space="preserve"> more diverse and nutritious </w:t>
      </w:r>
      <w:r w:rsidRPr="001920E4">
        <w:rPr>
          <w:rStyle w:val="StyleUnderline"/>
          <w:highlight w:val="yellow"/>
        </w:rPr>
        <w:t xml:space="preserve">foods </w:t>
      </w:r>
      <w:r w:rsidRPr="00D35962">
        <w:rPr>
          <w:rStyle w:val="StyleUnderline"/>
        </w:rPr>
        <w:t>provided</w:t>
      </w:r>
      <w:r w:rsidRPr="00A010F4">
        <w:rPr>
          <w:rStyle w:val="StyleUnderline"/>
        </w:rPr>
        <w:t xml:space="preserve">, in many cases, </w:t>
      </w:r>
      <w:r w:rsidRPr="001920E4">
        <w:rPr>
          <w:rStyle w:val="StyleUnderline"/>
          <w:highlight w:val="yellow"/>
        </w:rPr>
        <w:t>from American farmers</w:t>
      </w:r>
      <w:r w:rsidRPr="00A010F4">
        <w:rPr>
          <w:rStyle w:val="StyleUnderline"/>
        </w:rPr>
        <w:t xml:space="preserve"> and ranchers. </w:t>
      </w:r>
      <w:r w:rsidRPr="001920E4">
        <w:rPr>
          <w:rStyle w:val="Emphasis"/>
          <w:highlight w:val="yellow"/>
        </w:rPr>
        <w:t>Emerging markets</w:t>
      </w:r>
      <w:r w:rsidRPr="00A010F4">
        <w:rPr>
          <w:rStyle w:val="StyleUnderline"/>
        </w:rPr>
        <w:t xml:space="preserve"> currently </w:t>
      </w:r>
      <w:r w:rsidRPr="001920E4">
        <w:rPr>
          <w:rStyle w:val="StyleUnderline"/>
          <w:highlight w:val="yellow"/>
        </w:rPr>
        <w:t>purchase 20 percent of U.S. agriculture exports</w:t>
      </w:r>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w:t>
      </w:r>
      <w:r w:rsidRPr="00D35962">
        <w:rPr>
          <w:szCs w:val="16"/>
        </w:rPr>
        <w:t xml:space="preserve">science. </w:t>
      </w:r>
      <w:r w:rsidRPr="00D35962">
        <w:rPr>
          <w:rStyle w:val="StyleUnderline"/>
        </w:rPr>
        <w:t>We know where the instability is</w:t>
      </w:r>
      <w:r w:rsidRPr="00D35962">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w:t>
      </w:r>
      <w:r w:rsidRPr="00A010F4">
        <w:rPr>
          <w:szCs w:val="16"/>
        </w:rPr>
        <w:t>.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1920E4">
        <w:rPr>
          <w:rStyle w:val="StyleUnderline"/>
          <w:highlight w:val="yellow"/>
        </w:rPr>
        <w:t xml:space="preserve">these situations </w:t>
      </w:r>
      <w:r w:rsidRPr="001920E4">
        <w:rPr>
          <w:rStyle w:val="Emphasis"/>
          <w:highlight w:val="yellow"/>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1920E4">
        <w:rPr>
          <w:rStyle w:val="StyleUnderline"/>
          <w:highlight w:val="yellow"/>
        </w:rPr>
        <w:t>robust food security</w:t>
      </w:r>
      <w:r w:rsidRPr="00A010F4">
        <w:rPr>
          <w:szCs w:val="16"/>
        </w:rPr>
        <w:t xml:space="preserve"> strategy, as a part of our overall security strategy, </w:t>
      </w:r>
      <w:r w:rsidRPr="001920E4">
        <w:rPr>
          <w:rStyle w:val="StyleUnderline"/>
          <w:highlight w:val="yellow"/>
        </w:rPr>
        <w:t>can mitigate</w:t>
      </w:r>
      <w:r w:rsidRPr="00A010F4">
        <w:rPr>
          <w:szCs w:val="16"/>
        </w:rPr>
        <w:t xml:space="preserve"> the growth of </w:t>
      </w:r>
      <w:r w:rsidRPr="001920E4">
        <w:rPr>
          <w:rStyle w:val="StyleUnderline"/>
          <w:highlight w:val="yellow"/>
        </w:rPr>
        <w:t>terrorism</w:t>
      </w:r>
      <w:r w:rsidRPr="00A010F4">
        <w:rPr>
          <w:szCs w:val="16"/>
        </w:rPr>
        <w:t xml:space="preserve">, build important relationships, and support continued American economic and agricultural prosperity </w:t>
      </w:r>
      <w:r w:rsidRPr="001920E4">
        <w:rPr>
          <w:rStyle w:val="StyleUnderline"/>
          <w:highlight w:val="yellow"/>
        </w:rPr>
        <w:t>while</w:t>
      </w:r>
      <w:r w:rsidRPr="00A010F4">
        <w:rPr>
          <w:szCs w:val="16"/>
        </w:rPr>
        <w:t xml:space="preserve"> materially </w:t>
      </w:r>
      <w:r w:rsidRPr="001920E4">
        <w:rPr>
          <w:rStyle w:val="Emphasis"/>
          <w:highlight w:val="yellow"/>
        </w:rPr>
        <w:t>contributing to</w:t>
      </w:r>
      <w:r w:rsidRPr="00A010F4">
        <w:rPr>
          <w:szCs w:val="16"/>
        </w:rPr>
        <w:t xml:space="preserve"> our Nation’s and the </w:t>
      </w:r>
      <w:r w:rsidRPr="001920E4">
        <w:rPr>
          <w:rStyle w:val="Emphasis"/>
          <w:highlight w:val="yellow"/>
        </w:rPr>
        <w:t>world</w:t>
      </w:r>
      <w:r w:rsidRPr="00A010F4">
        <w:rPr>
          <w:szCs w:val="16"/>
        </w:rPr>
        <w:t xml:space="preserve">’s </w:t>
      </w:r>
      <w:r w:rsidRPr="001920E4">
        <w:rPr>
          <w:rStyle w:val="Emphasis"/>
          <w:highlight w:val="yellow"/>
        </w:rPr>
        <w:t>security</w:t>
      </w:r>
      <w:r w:rsidRPr="00A010F4">
        <w:rPr>
          <w:szCs w:val="16"/>
        </w:rPr>
        <w:t>.</w:t>
      </w:r>
    </w:p>
    <w:p w14:paraId="497D9AA5" w14:textId="77777777" w:rsidR="005A0DBC" w:rsidRPr="00B55AD5" w:rsidRDefault="005A0DBC" w:rsidP="005A0DBC"/>
    <w:p w14:paraId="72A2900B" w14:textId="77777777" w:rsidR="005A0DBC" w:rsidRDefault="005A0DBC" w:rsidP="005A0DBC">
      <w:pPr>
        <w:pStyle w:val="Heading3"/>
      </w:pPr>
      <w:r>
        <w:t>Cap K---1NC</w:t>
      </w:r>
    </w:p>
    <w:p w14:paraId="617CE99C" w14:textId="77777777" w:rsidR="005A0DBC" w:rsidRPr="0002599E" w:rsidRDefault="005A0DBC" w:rsidP="005A0DBC">
      <w:pPr>
        <w:pStyle w:val="Heading4"/>
      </w:pPr>
      <w:r>
        <w:t>The 1AC’s based in free-market logics that upholds and saves capitalism</w:t>
      </w:r>
    </w:p>
    <w:p w14:paraId="101AEA01" w14:textId="77777777" w:rsidR="005A0DBC" w:rsidRPr="000B0ED3" w:rsidRDefault="005A0DBC" w:rsidP="005A0DBC">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738FE427" w14:textId="77777777" w:rsidR="005A0DBC" w:rsidRDefault="005A0DBC" w:rsidP="005A0DBC">
      <w:pPr>
        <w:rPr>
          <w:sz w:val="16"/>
        </w:rPr>
      </w:pPr>
      <w:r w:rsidRPr="001920E4">
        <w:rPr>
          <w:rStyle w:val="StyleUnderline"/>
          <w:highlight w:val="yellow"/>
        </w:rPr>
        <w:t>Antitrust laws</w:t>
      </w:r>
      <w:r w:rsidRPr="0002599E">
        <w:rPr>
          <w:sz w:val="16"/>
        </w:rPr>
        <w:t xml:space="preserve"> have historically been </w:t>
      </w:r>
      <w:r w:rsidRPr="001920E4">
        <w:rPr>
          <w:rStyle w:val="StyleUnderline"/>
          <w:highlight w:val="yellow"/>
        </w:rPr>
        <w:t>associated with</w:t>
      </w:r>
      <w:r w:rsidRPr="008D7BBB">
        <w:rPr>
          <w:rStyle w:val="StyleUnderline"/>
        </w:rPr>
        <w:t xml:space="preserve"> countries that possess a </w:t>
      </w:r>
      <w:r w:rsidRPr="001920E4">
        <w:rPr>
          <w:rStyle w:val="StyleUnderline"/>
          <w:highlight w:val="yellow"/>
        </w:rPr>
        <w:t>free-market capitalist economy</w:t>
      </w:r>
      <w:r w:rsidRPr="0002599E">
        <w:rPr>
          <w:sz w:val="16"/>
        </w:rPr>
        <w:t xml:space="preserve">, which is understood as an </w:t>
      </w:r>
      <w:r w:rsidRPr="008D7BBB">
        <w:rPr>
          <w:rStyle w:val="StyleUnderline"/>
        </w:rPr>
        <w:t>economic system in which competition and the market forces of demand and supply determine economic outcomes</w:t>
      </w:r>
      <w:r w:rsidRPr="0002599E">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1920E4">
        <w:rPr>
          <w:rStyle w:val="StyleUnderline"/>
          <w:highlight w:val="yellow"/>
        </w:rPr>
        <w:t>statist economies</w:t>
      </w:r>
      <w:r w:rsidRPr="0002599E">
        <w:rPr>
          <w:sz w:val="16"/>
        </w:rPr>
        <w:t xml:space="preserve"> of the erstwhile Soviet bloc and many developing countries, for the most part, </w:t>
      </w:r>
      <w:r w:rsidRPr="001920E4">
        <w:rPr>
          <w:rStyle w:val="StyleUnderline"/>
          <w:highlight w:val="yellow"/>
        </w:rPr>
        <w:t>did not institute antitrust laws</w:t>
      </w:r>
      <w:r w:rsidRPr="008D7BBB">
        <w:rPr>
          <w:rStyle w:val="StyleUnderline"/>
        </w:rPr>
        <w:t xml:space="preserve"> of the type associated with free market economies</w:t>
      </w:r>
      <w:r w:rsidRPr="0002599E">
        <w:rPr>
          <w:sz w:val="16"/>
        </w:rPr>
        <w:t xml:space="preserve">.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1920E4">
        <w:rPr>
          <w:rStyle w:val="StyleUnderline"/>
          <w:highlight w:val="yellow"/>
        </w:rPr>
        <w:t xml:space="preserve">the </w:t>
      </w:r>
      <w:r w:rsidRPr="001920E4">
        <w:rPr>
          <w:rStyle w:val="Emphasis"/>
          <w:highlight w:val="yellow"/>
        </w:rPr>
        <w:t>most important ingredient of a capitalist system is market competition</w:t>
      </w:r>
      <w:r w:rsidRPr="0002599E">
        <w:rPr>
          <w:sz w:val="16"/>
        </w:rPr>
        <w:t xml:space="preserve">. </w:t>
      </w:r>
      <w:r w:rsidRPr="008D7BBB">
        <w:rPr>
          <w:rStyle w:val="StyleUnderline"/>
        </w:rPr>
        <w:t xml:space="preserve">The presence of a </w:t>
      </w:r>
      <w:r w:rsidRPr="00824042">
        <w:rPr>
          <w:rStyle w:val="StyleUnderline"/>
        </w:rPr>
        <w:t xml:space="preserve">competitive market is vital to achieving the </w:t>
      </w:r>
      <w:r w:rsidRPr="00824042">
        <w:rPr>
          <w:rStyle w:val="Emphasis"/>
        </w:rPr>
        <w:t>efficiency</w:t>
      </w:r>
      <w:r w:rsidRPr="00824042">
        <w:rPr>
          <w:rStyle w:val="StyleUnderline"/>
        </w:rPr>
        <w:t xml:space="preserve"> levels that</w:t>
      </w:r>
      <w:r w:rsidRPr="00F16D8E">
        <w:rPr>
          <w:rStyle w:val="StyleUnderline"/>
        </w:rPr>
        <w:t xml:space="preserve"> a capitalist economy seeks</w:t>
      </w:r>
      <w:r w:rsidRPr="00F16D8E">
        <w:rPr>
          <w:sz w:val="16"/>
        </w:rPr>
        <w:t>. Therefore</w:t>
      </w:r>
      <w:r w:rsidRPr="0002599E">
        <w:rPr>
          <w:sz w:val="16"/>
        </w:rPr>
        <w:t xml:space="preserv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1920E4">
        <w:rPr>
          <w:rStyle w:val="StyleUnderline"/>
          <w:highlight w:val="yellow"/>
        </w:rPr>
        <w:t>antitrust law</w:t>
      </w:r>
      <w:r w:rsidRPr="0002599E">
        <w:rPr>
          <w:sz w:val="16"/>
        </w:rPr>
        <w:t xml:space="preserve"> protects and </w:t>
      </w:r>
      <w:r w:rsidRPr="001920E4">
        <w:rPr>
          <w:rStyle w:val="StyleUnderline"/>
          <w:highlight w:val="yellow"/>
        </w:rPr>
        <w:t>promotes</w:t>
      </w:r>
      <w:r w:rsidRPr="0002599E">
        <w:rPr>
          <w:sz w:val="16"/>
        </w:rPr>
        <w:t xml:space="preserve"> market </w:t>
      </w:r>
      <w:r w:rsidRPr="001920E4">
        <w:rPr>
          <w:rStyle w:val="Emphasis"/>
          <w:highlight w:val="yellow"/>
        </w:rPr>
        <w:t>competition</w:t>
      </w:r>
      <w:r w:rsidRPr="0002599E">
        <w:rPr>
          <w:sz w:val="16"/>
        </w:rPr>
        <w:t xml:space="preserve">. 1 In the United States, which is commonly understood to be the leading bastion of free-market capitalism and one of the first countries to enact an antitrust law, </w:t>
      </w:r>
      <w:r w:rsidRPr="008D7BBB">
        <w:rPr>
          <w:rStyle w:val="StyleUnderline"/>
        </w:rPr>
        <w:t xml:space="preserve">the </w:t>
      </w:r>
      <w:r w:rsidRPr="001920E4">
        <w:rPr>
          <w:rStyle w:val="StyleUnderline"/>
          <w:highlight w:val="yellow"/>
        </w:rPr>
        <w:t>role</w:t>
      </w:r>
      <w:r w:rsidRPr="008D7BBB">
        <w:rPr>
          <w:rStyle w:val="StyleUnderline"/>
        </w:rPr>
        <w:t xml:space="preserve"> of antitrust legislation </w:t>
      </w:r>
      <w:r w:rsidRPr="001920E4">
        <w:rPr>
          <w:rStyle w:val="StyleUnderline"/>
          <w:highlight w:val="yellow"/>
        </w:rPr>
        <w:t xml:space="preserve">in </w:t>
      </w:r>
      <w:r w:rsidRPr="001920E4">
        <w:rPr>
          <w:rStyle w:val="Emphasis"/>
          <w:highlight w:val="yellow"/>
        </w:rPr>
        <w:t>preserving the capitalist</w:t>
      </w:r>
      <w:r w:rsidRPr="0002599E">
        <w:rPr>
          <w:sz w:val="16"/>
        </w:rPr>
        <w:t xml:space="preserve"> character of its </w:t>
      </w:r>
      <w:r w:rsidRPr="001920E4">
        <w:rPr>
          <w:rStyle w:val="StyleUnderline"/>
          <w:highlight w:val="yellow"/>
        </w:rPr>
        <w:t>economic system</w:t>
      </w:r>
      <w:r w:rsidRPr="008D7BBB">
        <w:rPr>
          <w:rStyle w:val="StyleUnderline"/>
        </w:rPr>
        <w:t xml:space="preserve"> is underscored by the near-constitutional status accorded to its antitrust statues</w:t>
      </w:r>
      <w:r w:rsidRPr="0002599E">
        <w:rPr>
          <w:sz w:val="16"/>
        </w:rPr>
        <w:t xml:space="preserve"> by the U.S. </w:t>
      </w:r>
      <w:r w:rsidRPr="00824042">
        <w:rPr>
          <w:sz w:val="16"/>
        </w:rPr>
        <w:t xml:space="preserve">Supreme Court. 2 </w:t>
      </w:r>
      <w:r w:rsidRPr="00824042">
        <w:rPr>
          <w:rStyle w:val="StyleUnderline"/>
        </w:rPr>
        <w:t xml:space="preserve">The Court described these statutes as “the </w:t>
      </w:r>
      <w:r w:rsidRPr="00824042">
        <w:rPr>
          <w:rStyle w:val="Emphasis"/>
        </w:rPr>
        <w:t>Magna Carta of free enterprise</w:t>
      </w:r>
      <w:r w:rsidRPr="00824042">
        <w:rPr>
          <w:sz w:val="16"/>
        </w:rPr>
        <w:t xml:space="preserve">” </w:t>
      </w:r>
      <w:r w:rsidRPr="00824042">
        <w:rPr>
          <w:rStyle w:val="StyleUnderline"/>
        </w:rPr>
        <w:t>and “as important to the preservation of economic freedom</w:t>
      </w:r>
      <w:r w:rsidRPr="00824042">
        <w:rPr>
          <w:sz w:val="16"/>
        </w:rPr>
        <w:t xml:space="preserve"> and our free enterprise</w:t>
      </w:r>
      <w:r w:rsidRPr="0002599E">
        <w:rPr>
          <w:sz w:val="16"/>
        </w:rPr>
        <w:t xml:space="preserv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1920E4">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w:t>
      </w:r>
      <w:r w:rsidRPr="00824042">
        <w:rPr>
          <w:rStyle w:val="StyleUnderline"/>
        </w:rPr>
        <w:t>growth.”</w:t>
      </w:r>
      <w:r w:rsidRPr="00824042">
        <w:rPr>
          <w:sz w:val="16"/>
        </w:rPr>
        <w:t xml:space="preserve">5 Moreover, </w:t>
      </w:r>
      <w:r w:rsidRPr="00824042">
        <w:rPr>
          <w:rStyle w:val="StyleUnderline"/>
        </w:rPr>
        <w:t xml:space="preserve">it is understood that </w:t>
      </w:r>
      <w:r w:rsidRPr="001920E4">
        <w:rPr>
          <w:rStyle w:val="StyleUnderline"/>
          <w:highlight w:val="yellow"/>
        </w:rPr>
        <w:t>“</w:t>
      </w:r>
      <w:r w:rsidRPr="001920E4">
        <w:rPr>
          <w:rStyle w:val="Emphasis"/>
          <w:highlight w:val="yellow"/>
        </w:rPr>
        <w:t>competition is</w:t>
      </w:r>
      <w:r w:rsidRPr="0002599E">
        <w:rPr>
          <w:rStyle w:val="Emphasis"/>
        </w:rPr>
        <w:t xml:space="preserve"> a </w:t>
      </w:r>
      <w:r w:rsidRPr="001920E4">
        <w:rPr>
          <w:rStyle w:val="Emphasis"/>
          <w:highlight w:val="yellow"/>
        </w:rPr>
        <w:t>public</w:t>
      </w:r>
      <w:r w:rsidRPr="0002599E">
        <w:rPr>
          <w:rStyle w:val="Emphasis"/>
        </w:rPr>
        <w:t xml:space="preserve"> good</w:t>
      </w:r>
      <w:r w:rsidRPr="0002599E">
        <w:rPr>
          <w:sz w:val="16"/>
        </w:rPr>
        <w:t xml:space="preserve">, and society cannot expect the victims of anticompetitive conduct to protect themselves.”6 </w:t>
      </w:r>
      <w:r w:rsidRPr="008D7BBB">
        <w:rPr>
          <w:rStyle w:val="StyleUnderline"/>
        </w:rPr>
        <w:t xml:space="preserve">The implication therefore is that </w:t>
      </w:r>
      <w:r w:rsidRPr="001920E4">
        <w:rPr>
          <w:rStyle w:val="StyleUnderline"/>
          <w:highlight w:val="yellow"/>
        </w:rPr>
        <w:t xml:space="preserve">government power, </w:t>
      </w:r>
      <w:r w:rsidRPr="00824042">
        <w:rPr>
          <w:rStyle w:val="StyleUnderline"/>
        </w:rPr>
        <w:t>through the enforcement of antitrust statutes</w:t>
      </w:r>
      <w:r w:rsidRPr="008D7BBB">
        <w:rPr>
          <w:rStyle w:val="StyleUnderline"/>
        </w:rPr>
        <w:t xml:space="preserve">, </w:t>
      </w:r>
      <w:r w:rsidRPr="001920E4">
        <w:rPr>
          <w:rStyle w:val="StyleUnderline"/>
          <w:highlight w:val="yellow"/>
        </w:rPr>
        <w:t>is critical to</w:t>
      </w:r>
      <w:r w:rsidRPr="008D7BBB">
        <w:rPr>
          <w:rStyle w:val="StyleUnderline"/>
        </w:rPr>
        <w:t xml:space="preserve"> reining in corporate power in order to </w:t>
      </w:r>
      <w:r w:rsidRPr="001920E4">
        <w:rPr>
          <w:rStyle w:val="StyleUnderline"/>
          <w:highlight w:val="yellow"/>
        </w:rPr>
        <w:t>protect</w:t>
      </w:r>
      <w:r w:rsidRPr="008D7BBB">
        <w:rPr>
          <w:rStyle w:val="StyleUnderline"/>
        </w:rPr>
        <w:t xml:space="preserve"> economic competition and </w:t>
      </w:r>
      <w:r w:rsidRPr="001920E4">
        <w:rPr>
          <w:rStyle w:val="StyleUnderline"/>
          <w:highlight w:val="yellow"/>
        </w:rPr>
        <w:t>capitalism</w:t>
      </w:r>
      <w:r w:rsidRPr="0002599E">
        <w:rPr>
          <w:sz w:val="16"/>
        </w:rPr>
        <w:t>.</w:t>
      </w:r>
    </w:p>
    <w:p w14:paraId="7230AA6B" w14:textId="77777777" w:rsidR="005A0DBC" w:rsidRPr="0002599E" w:rsidRDefault="005A0DBC" w:rsidP="005A0DBC">
      <w:pPr>
        <w:pStyle w:val="Heading4"/>
      </w:pPr>
      <w:r>
        <w:t xml:space="preserve">Extinction </w:t>
      </w:r>
      <w:r>
        <w:rPr>
          <w:rFonts w:ascii="Tahoma" w:hAnsi="Tahoma" w:cs="Tahoma"/>
        </w:rPr>
        <w:t>⁠</w:t>
      </w:r>
      <w:r>
        <w:rPr>
          <w:rFonts w:cs="Arial"/>
        </w:rPr>
        <w:t>—</w:t>
      </w:r>
      <w:r>
        <w:t xml:space="preserve"> try-or-die for transition</w:t>
      </w:r>
    </w:p>
    <w:p w14:paraId="5006CD9F" w14:textId="77777777" w:rsidR="005A0DBC" w:rsidRPr="00D55CBB" w:rsidRDefault="005A0DBC" w:rsidP="005A0DBC">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12" w:history="1">
        <w:r w:rsidRPr="00AE3D17">
          <w:rPr>
            <w:rStyle w:val="Hyperlink"/>
          </w:rPr>
          <w:t>https://monthlyreview.org/2019/02/01/capitalism-has-failed-what-next/</w:t>
        </w:r>
      </w:hyperlink>
      <w:r>
        <w:t>, Accessed 06-30-2021)</w:t>
      </w:r>
    </w:p>
    <w:p w14:paraId="300B2541" w14:textId="77777777" w:rsidR="005A0DBC" w:rsidRPr="002B3A30" w:rsidRDefault="005A0DBC" w:rsidP="005A0DBC">
      <w:pPr>
        <w:rPr>
          <w:sz w:val="10"/>
        </w:rPr>
      </w:pPr>
      <w:r w:rsidRPr="002B3A30">
        <w:rPr>
          <w:sz w:val="10"/>
        </w:rPr>
        <w:t xml:space="preserve">Less than two decades into the twenty-first century, it is evident that </w:t>
      </w:r>
      <w:r w:rsidRPr="001920E4">
        <w:rPr>
          <w:rStyle w:val="StyleUnderline"/>
          <w:highlight w:val="yellow"/>
        </w:rPr>
        <w:t>capitalism has failed</w:t>
      </w:r>
      <w:r w:rsidRPr="00F258BC">
        <w:rPr>
          <w:rStyle w:val="StyleUnderline"/>
        </w:rPr>
        <w:t xml:space="preserve"> as a social system</w:t>
      </w:r>
      <w:r w:rsidRPr="002B3A30">
        <w:rPr>
          <w:sz w:val="10"/>
        </w:rPr>
        <w:t xml:space="preserve">. </w:t>
      </w:r>
      <w:r w:rsidRPr="00F258BC">
        <w:rPr>
          <w:rStyle w:val="StyleUnderline"/>
        </w:rPr>
        <w:t>The world is mired in economic stagnation</w:t>
      </w:r>
      <w:r w:rsidRPr="002B3A30">
        <w:rPr>
          <w:sz w:val="10"/>
        </w:rPr>
        <w:t xml:space="preserve">, </w:t>
      </w:r>
      <w:r w:rsidRPr="001920E4">
        <w:rPr>
          <w:rStyle w:val="Emphasis"/>
          <w:highlight w:val="yellow"/>
        </w:rPr>
        <w:t>financialization</w:t>
      </w:r>
      <w:r w:rsidRPr="002B3A30">
        <w:rPr>
          <w:sz w:val="10"/>
        </w:rPr>
        <w:t xml:space="preserve">, </w:t>
      </w:r>
      <w:r w:rsidRPr="00F258BC">
        <w:rPr>
          <w:rStyle w:val="StyleUnderline"/>
        </w:rPr>
        <w:t xml:space="preserve">and the most </w:t>
      </w:r>
      <w:r w:rsidRPr="001920E4">
        <w:rPr>
          <w:rStyle w:val="Emphasis"/>
          <w:highlight w:val="yellow"/>
        </w:rPr>
        <w:t>extreme inequality</w:t>
      </w:r>
      <w:r w:rsidRPr="002B3A30">
        <w:rPr>
          <w:sz w:val="10"/>
        </w:rPr>
        <w:t xml:space="preserve"> </w:t>
      </w:r>
      <w:r w:rsidRPr="00F258BC">
        <w:rPr>
          <w:rStyle w:val="StyleUnderline"/>
        </w:rPr>
        <w:t>in human history</w:t>
      </w:r>
      <w:r w:rsidRPr="002B3A30">
        <w:rPr>
          <w:sz w:val="10"/>
        </w:rPr>
        <w:t xml:space="preserve">, </w:t>
      </w:r>
      <w:r w:rsidRPr="00F258BC">
        <w:rPr>
          <w:rStyle w:val="StyleUnderline"/>
        </w:rPr>
        <w:t>accompanied by</w:t>
      </w:r>
      <w:r w:rsidRPr="002B3A30">
        <w:rPr>
          <w:sz w:val="10"/>
        </w:rPr>
        <w:t xml:space="preserve"> mass unemployment and underemployment, precariousness, </w:t>
      </w:r>
      <w:r w:rsidRPr="00F258BC">
        <w:rPr>
          <w:rStyle w:val="StyleUnderline"/>
        </w:rPr>
        <w:t>poverty</w:t>
      </w:r>
      <w:r w:rsidRPr="002B3A30">
        <w:rPr>
          <w:sz w:val="10"/>
        </w:rPr>
        <w:t xml:space="preserve">, </w:t>
      </w:r>
      <w:r w:rsidRPr="00F258BC">
        <w:rPr>
          <w:rStyle w:val="StyleUnderline"/>
        </w:rPr>
        <w:t>hunger</w:t>
      </w:r>
      <w:r w:rsidRPr="002B3A30">
        <w:rPr>
          <w:sz w:val="10"/>
        </w:rPr>
        <w:t xml:space="preserve">, wasted output and lives, </w:t>
      </w:r>
      <w:r w:rsidRPr="00F258BC">
        <w:rPr>
          <w:rStyle w:val="StyleUnderline"/>
        </w:rPr>
        <w:t>and</w:t>
      </w:r>
      <w:r w:rsidRPr="002B3A30">
        <w:rPr>
          <w:sz w:val="10"/>
        </w:rPr>
        <w:t xml:space="preserve"> what at this point can only be called </w:t>
      </w:r>
      <w:r w:rsidRPr="00F258BC">
        <w:rPr>
          <w:rStyle w:val="StyleUnderline"/>
        </w:rPr>
        <w:t xml:space="preserve">a </w:t>
      </w:r>
      <w:r w:rsidRPr="001920E4">
        <w:rPr>
          <w:rStyle w:val="StyleUnderline"/>
          <w:highlight w:val="yellow"/>
        </w:rPr>
        <w:t xml:space="preserve">planetary </w:t>
      </w:r>
      <w:r w:rsidRPr="001920E4">
        <w:rPr>
          <w:rStyle w:val="Emphasis"/>
          <w:highlight w:val="yellow"/>
        </w:rPr>
        <w:t>ecological “death spiral.”</w:t>
      </w:r>
      <w:r w:rsidRPr="002B3A30">
        <w:rPr>
          <w:sz w:val="10"/>
        </w:rPr>
        <w:t xml:space="preserve">1 </w:t>
      </w:r>
      <w:r w:rsidRPr="00F258BC">
        <w:rPr>
          <w:rStyle w:val="StyleUnderline"/>
        </w:rPr>
        <w:t>The digital revolution</w:t>
      </w:r>
      <w:r w:rsidRPr="002B3A30">
        <w:rPr>
          <w:sz w:val="10"/>
        </w:rPr>
        <w:t xml:space="preserve">, the greatest technological advance of our time, has rapidly </w:t>
      </w:r>
      <w:r w:rsidRPr="00F258BC">
        <w:rPr>
          <w:rStyle w:val="StyleUnderline"/>
        </w:rPr>
        <w:t>mutated</w:t>
      </w:r>
      <w:r w:rsidRPr="002B3A30">
        <w:rPr>
          <w:sz w:val="10"/>
        </w:rPr>
        <w:t xml:space="preserve"> from a promise of free communication and liberated production </w:t>
      </w:r>
      <w:r w:rsidRPr="00F258BC">
        <w:rPr>
          <w:rStyle w:val="StyleUnderline"/>
        </w:rPr>
        <w:t>into new means of surveillance, control, and displacement of the working population</w:t>
      </w:r>
      <w:r w:rsidRPr="002B3A30">
        <w:rPr>
          <w:sz w:val="10"/>
        </w:rPr>
        <w:t xml:space="preserve">. </w:t>
      </w:r>
      <w:r w:rsidRPr="00F258BC">
        <w:rPr>
          <w:rStyle w:val="StyleUnderline"/>
        </w:rPr>
        <w:t xml:space="preserve">The institutions of </w:t>
      </w:r>
      <w:r w:rsidRPr="001920E4">
        <w:rPr>
          <w:rStyle w:val="Emphasis"/>
          <w:highlight w:val="yellow"/>
        </w:rPr>
        <w:t>liberal democracy</w:t>
      </w:r>
      <w:r w:rsidRPr="002B3A30">
        <w:rPr>
          <w:sz w:val="10"/>
        </w:rPr>
        <w:t xml:space="preserve"> </w:t>
      </w:r>
      <w:r w:rsidRPr="00F258BC">
        <w:rPr>
          <w:rStyle w:val="StyleUnderline"/>
        </w:rPr>
        <w:t xml:space="preserve">are </w:t>
      </w:r>
      <w:r w:rsidRPr="001920E4">
        <w:rPr>
          <w:rStyle w:val="StyleUnderline"/>
          <w:highlight w:val="yellow"/>
        </w:rPr>
        <w:t xml:space="preserve">at the point of </w:t>
      </w:r>
      <w:r w:rsidRPr="001920E4">
        <w:rPr>
          <w:rStyle w:val="Emphasis"/>
          <w:highlight w:val="yellow"/>
        </w:rPr>
        <w:t>collapse</w:t>
      </w:r>
      <w:r w:rsidRPr="002B3A30">
        <w:rPr>
          <w:sz w:val="10"/>
        </w:rPr>
        <w:t xml:space="preserve">, </w:t>
      </w:r>
      <w:r w:rsidRPr="0002599E">
        <w:rPr>
          <w:rStyle w:val="StyleUnderline"/>
        </w:rPr>
        <w:t xml:space="preserve">while </w:t>
      </w:r>
      <w:r w:rsidRPr="0002599E">
        <w:rPr>
          <w:rStyle w:val="Emphasis"/>
        </w:rPr>
        <w:t>fascism</w:t>
      </w:r>
      <w:r w:rsidRPr="002B3A30">
        <w:rPr>
          <w:sz w:val="10"/>
        </w:rPr>
        <w:t xml:space="preserve">, </w:t>
      </w:r>
      <w:r w:rsidRPr="00F258BC">
        <w:rPr>
          <w:rStyle w:val="StyleUnderline"/>
        </w:rPr>
        <w:t xml:space="preserve">the rear guard of the capitalist system, </w:t>
      </w:r>
      <w:r w:rsidRPr="001920E4">
        <w:rPr>
          <w:rStyle w:val="StyleUnderline"/>
          <w:highlight w:val="yellow"/>
        </w:rPr>
        <w:t>is</w:t>
      </w:r>
      <w:r w:rsidRPr="00F258BC">
        <w:rPr>
          <w:rStyle w:val="StyleUnderline"/>
        </w:rPr>
        <w:t xml:space="preserve"> again </w:t>
      </w:r>
      <w:r w:rsidRPr="001920E4">
        <w:rPr>
          <w:rStyle w:val="StyleUnderline"/>
          <w:highlight w:val="yellow"/>
        </w:rPr>
        <w:t>on the march</w:t>
      </w:r>
      <w:r w:rsidRPr="002B3A30">
        <w:rPr>
          <w:sz w:val="10"/>
          <w:highlight w:val="yellow"/>
        </w:rPr>
        <w:t xml:space="preserve">, </w:t>
      </w:r>
      <w:r w:rsidRPr="00824042">
        <w:rPr>
          <w:rStyle w:val="StyleUnderline"/>
        </w:rPr>
        <w:t xml:space="preserve">along with </w:t>
      </w:r>
      <w:r w:rsidRPr="00824042">
        <w:rPr>
          <w:rStyle w:val="Emphasis"/>
        </w:rPr>
        <w:t>patriarchy</w:t>
      </w:r>
      <w:r w:rsidRPr="002B3A30">
        <w:rPr>
          <w:sz w:val="10"/>
        </w:rPr>
        <w:t xml:space="preserve">, </w:t>
      </w:r>
      <w:r w:rsidRPr="00824042">
        <w:rPr>
          <w:rStyle w:val="Emphasis"/>
        </w:rPr>
        <w:t>racism</w:t>
      </w:r>
      <w:r w:rsidRPr="002B3A30">
        <w:rPr>
          <w:sz w:val="10"/>
        </w:rPr>
        <w:t xml:space="preserve">, </w:t>
      </w:r>
      <w:r w:rsidRPr="00824042">
        <w:rPr>
          <w:rStyle w:val="Emphasis"/>
        </w:rPr>
        <w:t>imperialism</w:t>
      </w:r>
      <w:r w:rsidRPr="002B3A30">
        <w:rPr>
          <w:sz w:val="10"/>
        </w:rPr>
        <w:t xml:space="preserve">, </w:t>
      </w:r>
      <w:r w:rsidRPr="00824042">
        <w:rPr>
          <w:rStyle w:val="StyleUnderline"/>
        </w:rPr>
        <w:t>and</w:t>
      </w:r>
      <w:r w:rsidRPr="002B3A30">
        <w:rPr>
          <w:sz w:val="10"/>
        </w:rPr>
        <w:t xml:space="preserve"> </w:t>
      </w:r>
      <w:r w:rsidRPr="00824042">
        <w:rPr>
          <w:rStyle w:val="Emphasis"/>
        </w:rPr>
        <w:t>war</w:t>
      </w:r>
      <w:r w:rsidRPr="002B3A30">
        <w:rPr>
          <w:sz w:val="10"/>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Indications of this failure of capitalism are everywhere</w:t>
      </w:r>
      <w:r w:rsidRPr="002B3A30">
        <w:rPr>
          <w:sz w:val="10"/>
        </w:rPr>
        <w:t xml:space="preserve">. </w:t>
      </w:r>
      <w:r w:rsidRPr="001920E4">
        <w:rPr>
          <w:rStyle w:val="StyleUnderline"/>
          <w:highlight w:val="yellow"/>
        </w:rPr>
        <w:t>Stagnation of investment</w:t>
      </w:r>
      <w:r w:rsidRPr="004A6806">
        <w:rPr>
          <w:rStyle w:val="StyleUnderline"/>
        </w:rPr>
        <w:t xml:space="preserve"> punctuated by </w:t>
      </w:r>
      <w:r w:rsidRPr="001920E4">
        <w:rPr>
          <w:rStyle w:val="Emphasis"/>
          <w:highlight w:val="yellow"/>
        </w:rPr>
        <w:t>bubbles</w:t>
      </w:r>
      <w:r w:rsidRPr="004A6806">
        <w:rPr>
          <w:rStyle w:val="StyleUnderline"/>
        </w:rPr>
        <w:t xml:space="preserve"> of financial </w:t>
      </w:r>
      <w:r w:rsidRPr="0002599E">
        <w:rPr>
          <w:rStyle w:val="StyleUnderline"/>
        </w:rPr>
        <w:t>expansion, which</w:t>
      </w:r>
      <w:r w:rsidRPr="002B3A30">
        <w:rPr>
          <w:sz w:val="10"/>
        </w:rPr>
        <w:t xml:space="preserve"> then </w:t>
      </w:r>
      <w:r w:rsidRPr="001920E4">
        <w:rPr>
          <w:rStyle w:val="Emphasis"/>
          <w:highlight w:val="yellow"/>
        </w:rPr>
        <w:t>inevitably burst</w:t>
      </w:r>
      <w:r w:rsidRPr="002B3A30">
        <w:rPr>
          <w:sz w:val="10"/>
        </w:rPr>
        <w:t xml:space="preserve">, </w:t>
      </w:r>
      <w:r w:rsidRPr="004A6806">
        <w:rPr>
          <w:rStyle w:val="StyleUnderline"/>
        </w:rPr>
        <w:t>now characterizes the so-called free market</w:t>
      </w:r>
      <w:r w:rsidRPr="002B3A30">
        <w:rPr>
          <w:sz w:val="10"/>
        </w:rPr>
        <w:t xml:space="preserve">.4 </w:t>
      </w:r>
      <w:r w:rsidRPr="004A6806">
        <w:rPr>
          <w:rStyle w:val="Emphasis"/>
        </w:rPr>
        <w:t>Soaring inequality</w:t>
      </w:r>
      <w:r w:rsidRPr="002B3A30">
        <w:rPr>
          <w:sz w:val="10"/>
        </w:rPr>
        <w:t xml:space="preserve"> </w:t>
      </w:r>
      <w:r w:rsidRPr="004A6806">
        <w:rPr>
          <w:rStyle w:val="StyleUnderline"/>
        </w:rPr>
        <w:t xml:space="preserve">in income and wealth has its counterpart in the declining material circumstances of a majority of the </w:t>
      </w:r>
      <w:r w:rsidRPr="0002599E">
        <w:rPr>
          <w:rStyle w:val="StyleUnderline"/>
        </w:rPr>
        <w:t>population. R</w:t>
      </w:r>
      <w:r w:rsidRPr="004A6806">
        <w:rPr>
          <w:rStyle w:val="StyleUnderline"/>
        </w:rPr>
        <w:t>eal wages for most workers in the United States have barely budged in forty years</w:t>
      </w:r>
      <w:r w:rsidRPr="002B3A30">
        <w:rPr>
          <w:sz w:val="10"/>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824042">
        <w:rPr>
          <w:rStyle w:val="StyleUnderline"/>
        </w:rPr>
        <w:t>Unions have been reduced to mere shadows</w:t>
      </w:r>
      <w:r w:rsidRPr="002B3A30">
        <w:rPr>
          <w:sz w:val="10"/>
        </w:rPr>
        <w:t xml:space="preserve"> of their former glory as capitalism has asserted totalitarian control over workplaces. With the demise of Soviet-type societies, social democracy in Europe has perished in the new atmosphere of “liberated capitalism.”7 </w:t>
      </w:r>
      <w:r w:rsidRPr="00824042">
        <w:rPr>
          <w:rStyle w:val="StyleUnderline"/>
        </w:rPr>
        <w:t xml:space="preserve">The capture of the surplus value produced by </w:t>
      </w:r>
      <w:r w:rsidRPr="00824042">
        <w:rPr>
          <w:rStyle w:val="Emphasis"/>
        </w:rPr>
        <w:t>overexploited populations in the poorest regions of the world</w:t>
      </w:r>
      <w:r w:rsidRPr="002B3A30">
        <w:rPr>
          <w:sz w:val="10"/>
        </w:rPr>
        <w:t xml:space="preserve">, </w:t>
      </w:r>
      <w:r w:rsidRPr="00824042">
        <w:rPr>
          <w:rStyle w:val="StyleUnderline"/>
        </w:rPr>
        <w:t>via the global labor arbitrage instituted by multinational corporations</w:t>
      </w:r>
      <w:r w:rsidRPr="002B3A30">
        <w:rPr>
          <w:sz w:val="10"/>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824042">
        <w:rPr>
          <w:rStyle w:val="StyleUnderline"/>
        </w:rPr>
        <w:t>The gap in per capita income and wealth between the richest and poorest nations</w:t>
      </w:r>
      <w:r w:rsidRPr="002B3A30">
        <w:rPr>
          <w:sz w:val="10"/>
        </w:rPr>
        <w:t xml:space="preserve">, which has been the dominant trend for centuries, </w:t>
      </w:r>
      <w:r w:rsidRPr="00824042">
        <w:rPr>
          <w:rStyle w:val="StyleUnderline"/>
        </w:rPr>
        <w:t>is rapidly widening once again</w:t>
      </w:r>
      <w:r w:rsidRPr="002B3A30">
        <w:rPr>
          <w:sz w:val="10"/>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824042">
        <w:rPr>
          <w:rStyle w:val="StyleUnderline"/>
        </w:rPr>
        <w:t xml:space="preserve">Adequate </w:t>
      </w:r>
      <w:r w:rsidRPr="00824042">
        <w:rPr>
          <w:rStyle w:val="Emphasis"/>
        </w:rPr>
        <w:t>health care</w:t>
      </w:r>
      <w:r w:rsidRPr="00824042">
        <w:rPr>
          <w:rStyle w:val="StyleUnderline"/>
        </w:rPr>
        <w:t>, housing, education, and clean water and air are increasingly out of reach for large sections of the population</w:t>
      </w:r>
      <w:r w:rsidRPr="002B3A30">
        <w:rPr>
          <w:sz w:val="10"/>
        </w:rPr>
        <w:t xml:space="preserve">, </w:t>
      </w:r>
      <w:r w:rsidRPr="00824042">
        <w:rPr>
          <w:rStyle w:val="StyleUnderline"/>
        </w:rPr>
        <w:t>even in wealthy countries</w:t>
      </w:r>
      <w:r w:rsidRPr="002B3A30">
        <w:rPr>
          <w:sz w:val="10"/>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824042">
        <w:rPr>
          <w:rStyle w:val="StyleUnderline"/>
        </w:rPr>
        <w:t>In the U</w:t>
      </w:r>
      <w:r w:rsidRPr="002B3A30">
        <w:rPr>
          <w:sz w:val="10"/>
        </w:rPr>
        <w:t xml:space="preserve">nited </w:t>
      </w:r>
      <w:r w:rsidRPr="00824042">
        <w:rPr>
          <w:rStyle w:val="StyleUnderline"/>
        </w:rPr>
        <w:t>S</w:t>
      </w:r>
      <w:r w:rsidRPr="002B3A30">
        <w:rPr>
          <w:sz w:val="10"/>
        </w:rPr>
        <w:t xml:space="preserve">tates </w:t>
      </w:r>
      <w:r w:rsidRPr="00824042">
        <w:rPr>
          <w:rStyle w:val="StyleUnderline"/>
        </w:rPr>
        <w:t>and other high-income countries</w:t>
      </w:r>
      <w:r w:rsidRPr="002B3A30">
        <w:rPr>
          <w:sz w:val="10"/>
        </w:rPr>
        <w:t xml:space="preserve">, </w:t>
      </w:r>
      <w:r w:rsidRPr="00824042">
        <w:rPr>
          <w:rStyle w:val="StyleUnderline"/>
        </w:rPr>
        <w:t>life expectancy is in decline</w:t>
      </w:r>
      <w:r w:rsidRPr="002B3A30">
        <w:rPr>
          <w:sz w:val="10"/>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824042">
        <w:rPr>
          <w:rStyle w:val="StyleUnderline"/>
        </w:rPr>
        <w:t>Overuse of antibiotics</w:t>
      </w:r>
      <w:r w:rsidRPr="002B3A30">
        <w:rPr>
          <w:sz w:val="10"/>
        </w:rPr>
        <w:t xml:space="preserve">, particularly by capitalist agribusiness, </w:t>
      </w:r>
      <w:r w:rsidRPr="00824042">
        <w:rPr>
          <w:rStyle w:val="StyleUnderline"/>
        </w:rPr>
        <w:t>is leading to an</w:t>
      </w:r>
      <w:r w:rsidRPr="002B3A30">
        <w:rPr>
          <w:sz w:val="10"/>
        </w:rPr>
        <w:t xml:space="preserve"> </w:t>
      </w:r>
      <w:r w:rsidRPr="00824042">
        <w:rPr>
          <w:rStyle w:val="Emphasis"/>
        </w:rPr>
        <w:t>a</w:t>
      </w:r>
      <w:r w:rsidRPr="002B3A30">
        <w:rPr>
          <w:sz w:val="10"/>
        </w:rPr>
        <w:t>nti</w:t>
      </w:r>
      <w:r w:rsidRPr="00824042">
        <w:rPr>
          <w:rStyle w:val="Emphasis"/>
        </w:rPr>
        <w:t>b</w:t>
      </w:r>
      <w:r w:rsidRPr="002B3A30">
        <w:rPr>
          <w:sz w:val="10"/>
        </w:rPr>
        <w:t>iotic-</w:t>
      </w:r>
      <w:r w:rsidRPr="00824042">
        <w:rPr>
          <w:rStyle w:val="Emphasis"/>
        </w:rPr>
        <w:t>r</w:t>
      </w:r>
      <w:r w:rsidRPr="002B3A30">
        <w:rPr>
          <w:sz w:val="10"/>
        </w:rPr>
        <w:t xml:space="preserve">esistance </w:t>
      </w:r>
      <w:r w:rsidRPr="00824042">
        <w:rPr>
          <w:rStyle w:val="Emphasis"/>
        </w:rPr>
        <w:t>crisis</w:t>
      </w:r>
      <w:r w:rsidRPr="002B3A30">
        <w:rPr>
          <w:sz w:val="10"/>
        </w:rPr>
        <w:t xml:space="preserve">, </w:t>
      </w:r>
      <w:r w:rsidRPr="00824042">
        <w:rPr>
          <w:rStyle w:val="StyleUnderline"/>
        </w:rPr>
        <w:t xml:space="preserve">with the dangerous growth of </w:t>
      </w:r>
      <w:r w:rsidRPr="00824042">
        <w:rPr>
          <w:rStyle w:val="Emphasis"/>
        </w:rPr>
        <w:t>superbugs</w:t>
      </w:r>
      <w:r w:rsidRPr="002B3A30">
        <w:rPr>
          <w:sz w:val="10"/>
        </w:rPr>
        <w:t xml:space="preserve"> generating increasing numbers of deaths, which by mid–century could surpass annual cancer deaths, </w:t>
      </w:r>
      <w:r w:rsidRPr="00824042">
        <w:rPr>
          <w:rStyle w:val="StyleUnderline"/>
        </w:rPr>
        <w:t>prompting the World Health Organization to declare a “global health emergency.”</w:t>
      </w:r>
      <w:r w:rsidRPr="002B3A30">
        <w:rPr>
          <w:sz w:val="10"/>
        </w:rPr>
        <w:t xml:space="preserve">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824042">
        <w:rPr>
          <w:rStyle w:val="StyleUnderline"/>
        </w:rPr>
        <w:t xml:space="preserve">most racially segregated schools in the United States are mere </w:t>
      </w:r>
      <w:r w:rsidRPr="00824042">
        <w:rPr>
          <w:rStyle w:val="Emphasis"/>
        </w:rPr>
        <w:t>pipelines for prisons</w:t>
      </w:r>
      <w:r w:rsidRPr="00824042">
        <w:rPr>
          <w:rStyle w:val="StyleUnderline"/>
        </w:rPr>
        <w:t xml:space="preserve"> or the military</w:t>
      </w:r>
      <w:r w:rsidRPr="002B3A30">
        <w:rPr>
          <w:sz w:val="10"/>
        </w:rPr>
        <w:t xml:space="preserve">.21 </w:t>
      </w:r>
      <w:r w:rsidRPr="00824042">
        <w:rPr>
          <w:rStyle w:val="StyleUnderline"/>
        </w:rPr>
        <w:t>More than two million people in the United States are behind bars</w:t>
      </w:r>
      <w:r w:rsidRPr="002B3A30">
        <w:rPr>
          <w:sz w:val="10"/>
        </w:rPr>
        <w:t xml:space="preserve">, a higher rate of incarceration than any other country in the world, </w:t>
      </w:r>
      <w:r w:rsidRPr="00824042">
        <w:rPr>
          <w:rStyle w:val="StyleUnderline"/>
        </w:rPr>
        <w:t>constituting a new Jim Crow</w:t>
      </w:r>
      <w:r w:rsidRPr="002B3A30">
        <w:rPr>
          <w:sz w:val="10"/>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824042">
        <w:rPr>
          <w:rStyle w:val="StyleUnderline"/>
        </w:rPr>
        <w:t>Racial divides are now widening across the entire planet</w:t>
      </w:r>
      <w:r w:rsidRPr="002B3A30">
        <w:rPr>
          <w:sz w:val="10"/>
        </w:rPr>
        <w:t xml:space="preserve">. </w:t>
      </w:r>
      <w:r w:rsidRPr="00824042">
        <w:rPr>
          <w:rStyle w:val="StyleUnderline"/>
        </w:rPr>
        <w:t>Violence against women and the expropriation of their unpaid labor</w:t>
      </w:r>
      <w:r w:rsidRPr="002B3A30">
        <w:rPr>
          <w:sz w:val="10"/>
        </w:rPr>
        <w:t xml:space="preserve">, as well as the higher level of exploitation of their paid labor, </w:t>
      </w:r>
      <w:r w:rsidRPr="00824042">
        <w:rPr>
          <w:rStyle w:val="StyleUnderline"/>
        </w:rPr>
        <w:t>are integral to the way in which power is organized in capitalist society</w:t>
      </w:r>
      <w:r w:rsidRPr="002B3A30">
        <w:rPr>
          <w:sz w:val="10"/>
        </w:rPr>
        <w:t xml:space="preserve">—and how it seeks to divide rather than unify the population. More than a third of women worldwide have experienced physical/sexual violence. Women’s bodies, in particular, are objectified, reified, and commodified as part of the normal workings of monopoly-capitalist marketing.23 </w:t>
      </w:r>
      <w:r w:rsidRPr="00824042">
        <w:rPr>
          <w:rStyle w:val="StyleUnderline"/>
        </w:rPr>
        <w:t>The mass media-propaganda system</w:t>
      </w:r>
      <w:r w:rsidRPr="002B3A30">
        <w:rPr>
          <w:sz w:val="10"/>
        </w:rPr>
        <w:t xml:space="preserve">, part of the larger corporate matrix, </w:t>
      </w:r>
      <w:r w:rsidRPr="00824042">
        <w:rPr>
          <w:rStyle w:val="StyleUnderline"/>
        </w:rPr>
        <w:t>is</w:t>
      </w:r>
      <w:r w:rsidRPr="002B3A30">
        <w:rPr>
          <w:sz w:val="10"/>
        </w:rPr>
        <w:t xml:space="preserve"> now merging into a social media-based propaganda system that is more porous and seemingly anarchic, but </w:t>
      </w:r>
      <w:r w:rsidRPr="00824042">
        <w:rPr>
          <w:rStyle w:val="StyleUnderline"/>
        </w:rPr>
        <w:t>more universal and more than ever favoring money and power</w:t>
      </w:r>
      <w:r w:rsidRPr="002B3A30">
        <w:rPr>
          <w:sz w:val="10"/>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Elections are increasingly prey to unregulated “dark money” emanating from the coffers of corporations and the billionaire class</w:t>
      </w:r>
      <w:r w:rsidRPr="002B3A30">
        <w:rPr>
          <w:sz w:val="10"/>
        </w:rPr>
        <w:t xml:space="preserve">. </w:t>
      </w:r>
      <w:r w:rsidRPr="004A6806">
        <w:rPr>
          <w:rStyle w:val="StyleUnderline"/>
        </w:rPr>
        <w:t>Although presenting itself as the world’s leading democracy</w:t>
      </w:r>
      <w:r w:rsidRPr="002B3A30">
        <w:rPr>
          <w:sz w:val="10"/>
        </w:rPr>
        <w:t xml:space="preserve">, </w:t>
      </w:r>
      <w:r w:rsidRPr="004A6806">
        <w:rPr>
          <w:rStyle w:val="StyleUnderline"/>
        </w:rPr>
        <w:t>the United States</w:t>
      </w:r>
      <w:r w:rsidRPr="002B3A30">
        <w:rPr>
          <w:sz w:val="10"/>
        </w:rPr>
        <w:t>, as Paul Baran and Paul Sweezy stated in Monopoly Capital in 1966, “</w:t>
      </w:r>
      <w:r w:rsidRPr="004A6806">
        <w:rPr>
          <w:rStyle w:val="StyleUnderline"/>
        </w:rPr>
        <w:t xml:space="preserve">is democratic in form and </w:t>
      </w:r>
      <w:r w:rsidRPr="004A6806">
        <w:rPr>
          <w:rStyle w:val="Emphasis"/>
        </w:rPr>
        <w:t>plutocratic in content</w:t>
      </w:r>
      <w:r w:rsidRPr="002B3A30">
        <w:rPr>
          <w:sz w:val="10"/>
        </w:rPr>
        <w:t xml:space="preserve">.”26 In the Trump administration, following a long-established tradition, 72 percent of those appointed to the cabinet have come from the higher corporate echelons, while others have been drawn from the military.27 </w:t>
      </w:r>
      <w:r w:rsidRPr="001920E4">
        <w:rPr>
          <w:rStyle w:val="Emphasis"/>
          <w:highlight w:val="yellow"/>
        </w:rPr>
        <w:t>War</w:t>
      </w:r>
      <w:r w:rsidRPr="002B3A30">
        <w:rPr>
          <w:sz w:val="10"/>
        </w:rPr>
        <w:t xml:space="preserve">, </w:t>
      </w:r>
      <w:r w:rsidRPr="004A6806">
        <w:rPr>
          <w:rStyle w:val="StyleUnderline"/>
        </w:rPr>
        <w:t>engineered by the United States</w:t>
      </w:r>
      <w:r w:rsidRPr="002B3A30">
        <w:rPr>
          <w:sz w:val="10"/>
        </w:rPr>
        <w:t xml:space="preserve"> and other major powers at the apex of the system, </w:t>
      </w:r>
      <w:r w:rsidRPr="001920E4">
        <w:rPr>
          <w:rStyle w:val="StyleUnderline"/>
          <w:highlight w:val="yellow"/>
        </w:rPr>
        <w:t xml:space="preserve">has become </w:t>
      </w:r>
      <w:r w:rsidRPr="001920E4">
        <w:rPr>
          <w:rStyle w:val="Emphasis"/>
          <w:highlight w:val="yellow"/>
        </w:rPr>
        <w:t>perpetual in strategic oil regions</w:t>
      </w:r>
      <w:r w:rsidRPr="002B3A30">
        <w:rPr>
          <w:sz w:val="10"/>
        </w:rPr>
        <w:t xml:space="preserve"> </w:t>
      </w:r>
      <w:r w:rsidRPr="004A6806">
        <w:rPr>
          <w:rStyle w:val="StyleUnderline"/>
        </w:rPr>
        <w:t xml:space="preserve">such as the Middle East, </w:t>
      </w:r>
      <w:r w:rsidRPr="001920E4">
        <w:rPr>
          <w:rStyle w:val="StyleUnderline"/>
          <w:highlight w:val="yellow"/>
        </w:rPr>
        <w:t>and</w:t>
      </w:r>
      <w:r w:rsidRPr="002B3A30">
        <w:rPr>
          <w:sz w:val="10"/>
          <w:highlight w:val="yellow"/>
        </w:rPr>
        <w:t xml:space="preserve"> </w:t>
      </w:r>
      <w:r w:rsidRPr="001920E4">
        <w:rPr>
          <w:rStyle w:val="Emphasis"/>
          <w:highlight w:val="yellow"/>
        </w:rPr>
        <w:t>threatens to escalate into a global thermonuclear exchange</w:t>
      </w:r>
      <w:r w:rsidRPr="002B3A30">
        <w:rPr>
          <w:sz w:val="10"/>
        </w:rPr>
        <w:t xml:space="preserve">. During the Obama administration, </w:t>
      </w:r>
      <w:r w:rsidRPr="004A6806">
        <w:rPr>
          <w:rStyle w:val="StyleUnderline"/>
        </w:rPr>
        <w:t>the United States was engaged in</w:t>
      </w:r>
      <w:r w:rsidRPr="002B3A30">
        <w:rPr>
          <w:sz w:val="10"/>
        </w:rPr>
        <w:t xml:space="preserve"> wars/bombings in seven different countries—</w:t>
      </w:r>
      <w:r w:rsidRPr="004A6806">
        <w:rPr>
          <w:rStyle w:val="StyleUnderline"/>
        </w:rPr>
        <w:t>Afghanistan, Iraq, Syria, Libya, Yemen, Somalia, and Pakistan</w:t>
      </w:r>
      <w:r w:rsidRPr="002B3A30">
        <w:rPr>
          <w:sz w:val="10"/>
        </w:rP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1920E4">
        <w:rPr>
          <w:rStyle w:val="Emphasis"/>
          <w:highlight w:val="yellow"/>
        </w:rPr>
        <w:t>nuclear arms race</w:t>
      </w:r>
      <w:r w:rsidRPr="002B3A30">
        <w:rPr>
          <w:sz w:val="10"/>
        </w:rPr>
        <w:t xml:space="preserve"> </w:t>
      </w:r>
      <w:r w:rsidRPr="004A6806">
        <w:rPr>
          <w:rStyle w:val="StyleUnderline"/>
        </w:rPr>
        <w:t xml:space="preserve">is in the making </w:t>
      </w:r>
      <w:r w:rsidRPr="001920E4">
        <w:rPr>
          <w:rStyle w:val="StyleUnderline"/>
          <w:highlight w:val="yellow"/>
        </w:rPr>
        <w:t>between the U</w:t>
      </w:r>
      <w:r w:rsidRPr="004A6806">
        <w:rPr>
          <w:rStyle w:val="StyleUnderline"/>
        </w:rPr>
        <w:t xml:space="preserve">nited </w:t>
      </w:r>
      <w:r w:rsidRPr="001920E4">
        <w:rPr>
          <w:rStyle w:val="StyleUnderline"/>
          <w:highlight w:val="yellow"/>
        </w:rPr>
        <w:t>S</w:t>
      </w:r>
      <w:r w:rsidRPr="004A6806">
        <w:rPr>
          <w:rStyle w:val="StyleUnderline"/>
        </w:rPr>
        <w:t xml:space="preserve">tates </w:t>
      </w:r>
      <w:r w:rsidRPr="001920E4">
        <w:rPr>
          <w:rStyle w:val="StyleUnderline"/>
          <w:highlight w:val="yellow"/>
        </w:rPr>
        <w:t xml:space="preserve">and </w:t>
      </w:r>
      <w:r w:rsidRPr="001920E4">
        <w:rPr>
          <w:rStyle w:val="Emphasis"/>
          <w:highlight w:val="yellow"/>
        </w:rPr>
        <w:t>Russia</w:t>
      </w:r>
      <w:r w:rsidRPr="00C506E1">
        <w:rPr>
          <w:rStyle w:val="StyleUnderline"/>
        </w:rPr>
        <w:t>, while</w:t>
      </w:r>
      <w:r w:rsidRPr="004A6806">
        <w:rPr>
          <w:rStyle w:val="StyleUnderline"/>
        </w:rPr>
        <w:t xml:space="preserve"> Washington is seeking to </w:t>
      </w:r>
      <w:r w:rsidRPr="001920E4">
        <w:rPr>
          <w:rStyle w:val="Emphasis"/>
          <w:highlight w:val="yellow"/>
        </w:rPr>
        <w:t>place road blocks to the continued rise of China</w:t>
      </w:r>
      <w:r w:rsidRPr="002B3A30">
        <w:rPr>
          <w:sz w:val="10"/>
        </w:rPr>
        <w:t xml:space="preserve">.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rsidRPr="002B3A30">
        <w:rPr>
          <w:sz w:val="10"/>
        </w:rPr>
        <w:t xml:space="preserve"> Europe and </w:t>
      </w:r>
      <w:r w:rsidRPr="004A6806">
        <w:rPr>
          <w:rStyle w:val="StyleUnderline"/>
        </w:rPr>
        <w:t>the United States</w:t>
      </w:r>
      <w:r w:rsidRPr="002B3A30">
        <w:rPr>
          <w:sz w:val="10"/>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More than three-quarters of a billion people</w:t>
      </w:r>
      <w:r w:rsidRPr="002B3A30">
        <w:rPr>
          <w:sz w:val="10"/>
        </w:rPr>
        <w:t xml:space="preserve">, over 10 percent of the world population, </w:t>
      </w:r>
      <w:r w:rsidRPr="004A6806">
        <w:rPr>
          <w:rStyle w:val="StyleUnderline"/>
        </w:rPr>
        <w:t>are chronically malnourished</w:t>
      </w:r>
      <w:r w:rsidRPr="002B3A30">
        <w:rPr>
          <w:sz w:val="10"/>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824042">
        <w:rPr>
          <w:rStyle w:val="StyleUnderline"/>
        </w:rPr>
        <w:t>The Anthropocene epoch</w:t>
      </w:r>
      <w:r w:rsidRPr="002B3A30">
        <w:rPr>
          <w:sz w:val="10"/>
        </w:rPr>
        <w:t xml:space="preserve">, first ushered in by the Great Acceleration of the world economy immediately after the Second World War, </w:t>
      </w:r>
      <w:r w:rsidRPr="00824042">
        <w:rPr>
          <w:rStyle w:val="StyleUnderline"/>
        </w:rPr>
        <w:t xml:space="preserve">has generated enormous rifts in </w:t>
      </w:r>
      <w:r w:rsidRPr="00824042">
        <w:rPr>
          <w:rStyle w:val="Emphasis"/>
        </w:rPr>
        <w:t>planetary boundaries</w:t>
      </w:r>
      <w:r w:rsidRPr="002B3A30">
        <w:rPr>
          <w:sz w:val="10"/>
        </w:rPr>
        <w:t xml:space="preserve">, </w:t>
      </w:r>
      <w:r w:rsidRPr="00824042">
        <w:rPr>
          <w:rStyle w:val="StyleUnderline"/>
        </w:rPr>
        <w:t xml:space="preserve">extending from </w:t>
      </w:r>
      <w:r w:rsidRPr="00824042">
        <w:rPr>
          <w:rStyle w:val="Emphasis"/>
        </w:rPr>
        <w:t>climate change</w:t>
      </w:r>
      <w:r w:rsidRPr="00824042">
        <w:rPr>
          <w:rStyle w:val="StyleUnderline"/>
        </w:rPr>
        <w:t xml:space="preserve"> to</w:t>
      </w:r>
      <w:r w:rsidRPr="002B3A30">
        <w:rPr>
          <w:sz w:val="10"/>
        </w:rPr>
        <w:t xml:space="preserve"> </w:t>
      </w:r>
      <w:r w:rsidRPr="00824042">
        <w:rPr>
          <w:rStyle w:val="Emphasis"/>
        </w:rPr>
        <w:t>ocean acidification</w:t>
      </w:r>
      <w:r w:rsidRPr="002B3A30">
        <w:rPr>
          <w:sz w:val="10"/>
        </w:rPr>
        <w:t xml:space="preserve">, </w:t>
      </w:r>
      <w:r w:rsidRPr="00824042">
        <w:rPr>
          <w:rStyle w:val="StyleUnderline"/>
        </w:rPr>
        <w:t>to the sixth extinction</w:t>
      </w:r>
      <w:r w:rsidRPr="002B3A30">
        <w:rPr>
          <w:sz w:val="10"/>
        </w:rPr>
        <w:t xml:space="preserve">, </w:t>
      </w:r>
      <w:r w:rsidRPr="00824042">
        <w:rPr>
          <w:rStyle w:val="StyleUnderline"/>
        </w:rPr>
        <w:t>to disruption of the global</w:t>
      </w:r>
      <w:r w:rsidRPr="002B3A30">
        <w:rPr>
          <w:sz w:val="10"/>
        </w:rPr>
        <w:t xml:space="preserve"> </w:t>
      </w:r>
      <w:r w:rsidRPr="00824042">
        <w:rPr>
          <w:rStyle w:val="Emphasis"/>
        </w:rPr>
        <w:t>nitrogen</w:t>
      </w:r>
      <w:r w:rsidRPr="002B3A30">
        <w:rPr>
          <w:sz w:val="10"/>
        </w:rPr>
        <w:t xml:space="preserve"> </w:t>
      </w:r>
      <w:r w:rsidRPr="00824042">
        <w:rPr>
          <w:rStyle w:val="StyleUnderline"/>
        </w:rPr>
        <w:t>and</w:t>
      </w:r>
      <w:r w:rsidRPr="002B3A30">
        <w:rPr>
          <w:sz w:val="10"/>
        </w:rPr>
        <w:t xml:space="preserve"> </w:t>
      </w:r>
      <w:r w:rsidRPr="00824042">
        <w:rPr>
          <w:rStyle w:val="Emphasis"/>
        </w:rPr>
        <w:t>phosphorus</w:t>
      </w:r>
      <w:r w:rsidRPr="002B3A30">
        <w:rPr>
          <w:sz w:val="10"/>
        </w:rPr>
        <w:t xml:space="preserve"> </w:t>
      </w:r>
      <w:r w:rsidRPr="00824042">
        <w:rPr>
          <w:rStyle w:val="StyleUnderline"/>
        </w:rPr>
        <w:t>cycles</w:t>
      </w:r>
      <w:r w:rsidRPr="002B3A30">
        <w:rPr>
          <w:sz w:val="10"/>
        </w:rPr>
        <w:t xml:space="preserve">, </w:t>
      </w:r>
      <w:r w:rsidRPr="00824042">
        <w:rPr>
          <w:rStyle w:val="StyleUnderline"/>
        </w:rPr>
        <w:t>to the loss of freshwater</w:t>
      </w:r>
      <w:r w:rsidRPr="002B3A30">
        <w:rPr>
          <w:sz w:val="10"/>
        </w:rPr>
        <w:t xml:space="preserve">, </w:t>
      </w:r>
      <w:r w:rsidRPr="00824042">
        <w:rPr>
          <w:rStyle w:val="StyleUnderline"/>
        </w:rPr>
        <w:t xml:space="preserve">to the </w:t>
      </w:r>
      <w:r w:rsidRPr="00824042">
        <w:rPr>
          <w:rStyle w:val="Emphasis"/>
        </w:rPr>
        <w:t>disappearance of forests</w:t>
      </w:r>
      <w:r w:rsidRPr="002B3A30">
        <w:rPr>
          <w:sz w:val="10"/>
        </w:rPr>
        <w:t xml:space="preserve">, </w:t>
      </w:r>
      <w:r w:rsidRPr="00824042">
        <w:rPr>
          <w:rStyle w:val="StyleUnderline"/>
        </w:rPr>
        <w:t>to widespread toxic-chemical and radioactive pollution</w:t>
      </w:r>
      <w:r w:rsidRPr="002B3A30">
        <w:rPr>
          <w:sz w:val="10"/>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2B3A30">
        <w:rPr>
          <w:sz w:val="10"/>
        </w:rPr>
        <w:t xml:space="preserve">. Biologists expect that half of all species will be facing extinction by the end of the century.38 </w:t>
      </w:r>
      <w:r w:rsidRPr="004A6806">
        <w:rPr>
          <w:rStyle w:val="StyleUnderline"/>
        </w:rPr>
        <w:t>If present climate-change trends continue, the “</w:t>
      </w:r>
      <w:r w:rsidRPr="001920E4">
        <w:rPr>
          <w:rStyle w:val="StyleUnderline"/>
          <w:highlight w:val="yellow"/>
        </w:rPr>
        <w:t>global carbon budget</w:t>
      </w:r>
      <w:r w:rsidRPr="004A6806">
        <w:rPr>
          <w:rStyle w:val="StyleUnderline"/>
        </w:rPr>
        <w:t xml:space="preserve">” associated with a 2°C increase in average global temperature </w:t>
      </w:r>
      <w:r w:rsidRPr="001920E4">
        <w:rPr>
          <w:rStyle w:val="StyleUnderline"/>
          <w:highlight w:val="yellow"/>
        </w:rPr>
        <w:t xml:space="preserve">will be </w:t>
      </w:r>
      <w:r w:rsidRPr="001920E4">
        <w:rPr>
          <w:rStyle w:val="Emphasis"/>
          <w:highlight w:val="yellow"/>
        </w:rPr>
        <w:t>broken in sixteen years</w:t>
      </w:r>
      <w:r w:rsidRPr="002B3A30">
        <w:rPr>
          <w:sz w:val="10"/>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1920E4">
        <w:rPr>
          <w:rStyle w:val="StyleUnderline"/>
          <w:highlight w:val="yellow"/>
        </w:rPr>
        <w:t>climate change will be</w:t>
      </w:r>
      <w:r w:rsidRPr="002B3A30">
        <w:rPr>
          <w:sz w:val="10"/>
          <w:highlight w:val="yellow"/>
        </w:rPr>
        <w:t xml:space="preserve"> </w:t>
      </w:r>
      <w:r w:rsidRPr="001920E4">
        <w:rPr>
          <w:rStyle w:val="Emphasis"/>
          <w:highlight w:val="yellow"/>
        </w:rPr>
        <w:t>locked in and irreversible</w:t>
      </w:r>
      <w:r w:rsidRPr="002B3A30">
        <w:rPr>
          <w:sz w:val="10"/>
        </w:rPr>
        <w:t xml:space="preserve">.39 </w:t>
      </w:r>
      <w:r w:rsidRPr="004A6806">
        <w:rPr>
          <w:rStyle w:val="StyleUnderline"/>
        </w:rPr>
        <w:t>The</w:t>
      </w:r>
      <w:r w:rsidRPr="002B3A30">
        <w:rPr>
          <w:sz w:val="10"/>
        </w:rPr>
        <w:t xml:space="preserve"> ecological, social, and economic </w:t>
      </w:r>
      <w:r w:rsidRPr="004A6806">
        <w:rPr>
          <w:rStyle w:val="StyleUnderline"/>
        </w:rPr>
        <w:t>costs to humanity of continuing to increase carbon emissions</w:t>
      </w:r>
      <w:r w:rsidRPr="002B3A30">
        <w:rPr>
          <w:sz w:val="10"/>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2B3A30">
        <w:rPr>
          <w:sz w:val="10"/>
        </w:rPr>
        <w:t xml:space="preserve">.40 </w:t>
      </w:r>
      <w:r w:rsidRPr="004A6806">
        <w:rPr>
          <w:rStyle w:val="StyleUnderline"/>
        </w:rPr>
        <w:t>Nevertheless, major energy corporations continue to lie about climate change, promoting and bankrolling climate denialism</w:t>
      </w:r>
      <w:r w:rsidRPr="002B3A30">
        <w:rPr>
          <w:sz w:val="10"/>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1920E4">
        <w:rPr>
          <w:rStyle w:val="Emphasis"/>
          <w:highlight w:val="yellow"/>
        </w:rPr>
        <w:t>threatening the very future of humanity</w:t>
      </w:r>
      <w:r w:rsidRPr="002B3A30">
        <w:rPr>
          <w:sz w:val="10"/>
        </w:rPr>
        <w:t>.</w:t>
      </w:r>
    </w:p>
    <w:p w14:paraId="36A0F5F2" w14:textId="77777777" w:rsidR="005A0DBC" w:rsidRPr="00F024DD" w:rsidRDefault="005A0DBC" w:rsidP="005A0DBC">
      <w:pPr>
        <w:pStyle w:val="Heading4"/>
      </w:pPr>
      <w:r>
        <w:t xml:space="preserve">Reject the aff and </w:t>
      </w:r>
      <w:r w:rsidRPr="00D30290">
        <w:rPr>
          <w:u w:val="single"/>
        </w:rPr>
        <w:t>critically interrogate</w:t>
      </w:r>
      <w:r>
        <w:t xml:space="preserve"> neoliberal discourse </w:t>
      </w:r>
    </w:p>
    <w:p w14:paraId="58081BC1" w14:textId="77777777" w:rsidR="005A0DBC" w:rsidRPr="00750B8C" w:rsidRDefault="005A0DBC" w:rsidP="005A0DBC">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3" w:history="1">
        <w:r w:rsidRPr="00BB5809">
          <w:rPr>
            <w:rStyle w:val="Hyperlink"/>
          </w:rPr>
          <w:t>https://truthout.org/articles/racist-violence-cant-be-separated-from-the-violence-of-neoliberal-capitalism/</w:t>
        </w:r>
      </w:hyperlink>
      <w:r w:rsidRPr="00BB5809">
        <w:t>, Accessed 08-24-2021)</w:t>
      </w:r>
    </w:p>
    <w:p w14:paraId="4A1DA8F5" w14:textId="77777777" w:rsidR="005A0DBC" w:rsidRPr="0002599E" w:rsidRDefault="005A0DBC" w:rsidP="005A0DBC">
      <w:pPr>
        <w:rPr>
          <w:sz w:val="16"/>
        </w:rPr>
      </w:pPr>
      <w:r w:rsidRPr="00824042">
        <w:rPr>
          <w:rStyle w:val="StyleUnderline"/>
        </w:rPr>
        <w:t xml:space="preserve">Neoliberalism and its regressive notion of individualism and individual responsibility has undermined the belief that human beings both </w:t>
      </w:r>
      <w:r w:rsidRPr="00824042">
        <w:rPr>
          <w:rStyle w:val="Emphasis"/>
        </w:rPr>
        <w:t>make the world and can change it</w:t>
      </w:r>
      <w:r w:rsidRPr="00824042">
        <w:rPr>
          <w:sz w:val="16"/>
        </w:rPr>
        <w:t xml:space="preserve">. </w:t>
      </w:r>
      <w:r w:rsidRPr="001920E4">
        <w:rPr>
          <w:rStyle w:val="StyleUnderline"/>
          <w:highlight w:val="yellow"/>
        </w:rPr>
        <w:t>The pandemic</w:t>
      </w:r>
      <w:r w:rsidRPr="00E07343">
        <w:rPr>
          <w:rStyle w:val="StyleUnderline"/>
        </w:rPr>
        <w:t xml:space="preserve"> has ushered in a crisis that undermines that belief and</w:t>
      </w:r>
      <w:r w:rsidRPr="0002599E">
        <w:rPr>
          <w:sz w:val="16"/>
        </w:rPr>
        <w:t xml:space="preserve"> </w:t>
      </w:r>
      <w:r w:rsidRPr="001920E4">
        <w:rPr>
          <w:rStyle w:val="Emphasis"/>
          <w:highlight w:val="yellow"/>
        </w:rPr>
        <w:t>opens the door for rethinking</w:t>
      </w:r>
      <w:r w:rsidRPr="0002599E">
        <w:rPr>
          <w:sz w:val="16"/>
        </w:rPr>
        <w:t xml:space="preserve"> </w:t>
      </w:r>
      <w:r w:rsidRPr="00E07343">
        <w:rPr>
          <w:rStyle w:val="StyleUnderline"/>
        </w:rPr>
        <w:t>what kind of society and notion of politics will be faithful to the creation of a socialist democracy</w:t>
      </w:r>
      <w:r w:rsidRPr="0002599E">
        <w:rPr>
          <w:sz w:val="16"/>
        </w:rPr>
        <w:t xml:space="preserve"> that speaks to the core values of justice, equality and solidarity. Under such circumstances, </w:t>
      </w:r>
      <w:r w:rsidRPr="00E07343">
        <w:rPr>
          <w:rStyle w:val="StyleUnderline"/>
        </w:rPr>
        <w:t>private resistance must give way to collective resistance</w:t>
      </w:r>
      <w:r w:rsidRPr="0002599E">
        <w:rPr>
          <w:sz w:val="16"/>
        </w:rPr>
        <w:t xml:space="preserve">, and personal and political rights must include economic rights. </w:t>
      </w:r>
      <w:r w:rsidRPr="00E07343">
        <w:rPr>
          <w:rStyle w:val="StyleUnderline"/>
        </w:rPr>
        <w:t xml:space="preserve">If inequality is to be defeated, </w:t>
      </w:r>
      <w:r w:rsidRPr="001920E4">
        <w:rPr>
          <w:rStyle w:val="StyleUnderline"/>
          <w:highlight w:val="yellow"/>
        </w:rPr>
        <w:t xml:space="preserve">the </w:t>
      </w:r>
      <w:r w:rsidRPr="001920E4">
        <w:rPr>
          <w:rStyle w:val="Emphasis"/>
          <w:highlight w:val="yellow"/>
        </w:rPr>
        <w:t>social state must replace the corporate state</w:t>
      </w:r>
      <w:r w:rsidRPr="00E07343">
        <w:rPr>
          <w:rStyle w:val="StyleUnderline"/>
        </w:rPr>
        <w:t xml:space="preserve"> and social rights must be guaranteed for all</w:t>
      </w:r>
      <w:r w:rsidRPr="0002599E">
        <w:rPr>
          <w:sz w:val="16"/>
        </w:rP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rsidRPr="0002599E">
        <w:rPr>
          <w:sz w:val="16"/>
        </w:rPr>
        <w:t xml:space="preserve"> </w:t>
      </w:r>
      <w:r w:rsidRPr="00E07343">
        <w:rPr>
          <w:rStyle w:val="StyleUnderline"/>
        </w:rPr>
        <w:t>along with a movement for climate justice, the elimination of systemic racism and a halt to the spiraling militarism that has resulted in endless wars</w:t>
      </w:r>
      <w:r w:rsidRPr="0002599E">
        <w:rPr>
          <w:sz w:val="16"/>
        </w:rPr>
        <w:t xml:space="preserve">. </w:t>
      </w:r>
      <w:r w:rsidRPr="00E07343">
        <w:rPr>
          <w:rStyle w:val="StyleUnderline"/>
        </w:rPr>
        <w:t xml:space="preserve">This </w:t>
      </w:r>
      <w:r w:rsidRPr="001920E4">
        <w:rPr>
          <w:rStyle w:val="Emphasis"/>
          <w:highlight w:val="yellow"/>
        </w:rPr>
        <w:t>can only take place if the anti-democratic ideology of neoliberalism</w:t>
      </w:r>
      <w:r w:rsidRPr="0002599E">
        <w:rPr>
          <w:sz w:val="16"/>
        </w:rPr>
        <w:t xml:space="preserve">, with its collapse of the public into the private and its institutional structures of domination, </w:t>
      </w:r>
      <w:r w:rsidRPr="001920E4">
        <w:rPr>
          <w:rStyle w:val="Emphasis"/>
          <w:highlight w:val="yellow"/>
        </w:rPr>
        <w:t xml:space="preserve">are fully addressed </w:t>
      </w:r>
      <w:r w:rsidRPr="00824042">
        <w:rPr>
          <w:rStyle w:val="Emphasis"/>
        </w:rPr>
        <w:t>and discredited</w:t>
      </w:r>
      <w:r w:rsidRPr="00824042">
        <w:rPr>
          <w:sz w:val="16"/>
        </w:rPr>
        <w:t>.</w:t>
      </w:r>
      <w:r w:rsidRPr="0002599E">
        <w:rPr>
          <w:sz w:val="16"/>
        </w:rPr>
        <w:t xml:space="preserve"> Étienne Balibar is right in stating that the triumph of </w:t>
      </w:r>
      <w:r w:rsidRPr="00E07343">
        <w:rPr>
          <w:rStyle w:val="StyleUnderline"/>
        </w:rPr>
        <w:t>neoliberalism has resulted in the “death zones of humanity.”</w:t>
      </w:r>
      <w:r w:rsidRPr="0002599E">
        <w:rPr>
          <w:sz w:val="16"/>
        </w:rPr>
        <w:t xml:space="preserve"> Following Balibar, what must be made clear is that neoliberal capitalism is itself a pandemic and a dangerous harbinger of an updated fascist politics.</w:t>
      </w:r>
    </w:p>
    <w:p w14:paraId="6EE7A3C8" w14:textId="77777777" w:rsidR="005A0DBC" w:rsidRPr="00E07343" w:rsidRDefault="005A0DBC" w:rsidP="005A0DBC">
      <w:pPr>
        <w:rPr>
          <w:rStyle w:val="Emphasis"/>
        </w:rPr>
      </w:pPr>
      <w:r w:rsidRPr="00E07343">
        <w:rPr>
          <w:rStyle w:val="Emphasis"/>
        </w:rPr>
        <w:t>Overcoming Pandemic Pedagogy</w:t>
      </w:r>
    </w:p>
    <w:p w14:paraId="47831542" w14:textId="77777777" w:rsidR="005A0DBC" w:rsidRPr="0002599E" w:rsidRDefault="005A0DBC" w:rsidP="005A0DBC">
      <w:pPr>
        <w:rPr>
          <w:sz w:val="16"/>
        </w:rPr>
      </w:pPr>
      <w:r w:rsidRPr="00E07343">
        <w:rPr>
          <w:rStyle w:val="StyleUnderline"/>
        </w:rPr>
        <w:t xml:space="preserve">The kind of </w:t>
      </w:r>
      <w:r w:rsidRPr="001920E4">
        <w:rPr>
          <w:rStyle w:val="StyleUnderline"/>
          <w:highlight w:val="yellow"/>
        </w:rPr>
        <w:t xml:space="preserve">societies that will emerge after the pandemic is </w:t>
      </w:r>
      <w:r w:rsidRPr="001920E4">
        <w:rPr>
          <w:rStyle w:val="Emphasis"/>
          <w:highlight w:val="yellow"/>
        </w:rPr>
        <w:t>up for grabs</w:t>
      </w:r>
      <w:r w:rsidRPr="0002599E">
        <w:rPr>
          <w:sz w:val="16"/>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1920E4">
        <w:rPr>
          <w:rStyle w:val="StyleUnderline"/>
          <w:highlight w:val="yellow"/>
        </w:rPr>
        <w:t>time of crisis</w:t>
      </w:r>
      <w:r w:rsidRPr="00E07343">
        <w:rPr>
          <w:rStyle w:val="StyleUnderline"/>
        </w:rPr>
        <w:t xml:space="preserve"> also </w:t>
      </w:r>
      <w:r w:rsidRPr="001920E4">
        <w:rPr>
          <w:rStyle w:val="StyleUnderline"/>
          <w:highlight w:val="yellow"/>
        </w:rPr>
        <w:t>has</w:t>
      </w:r>
      <w:r w:rsidRPr="00E07343">
        <w:rPr>
          <w:rStyle w:val="StyleUnderline"/>
        </w:rPr>
        <w:t xml:space="preserve"> the </w:t>
      </w:r>
      <w:r w:rsidRPr="001920E4">
        <w:rPr>
          <w:rStyle w:val="Emphasis"/>
          <w:highlight w:val="yellow"/>
        </w:rPr>
        <w:t>potential to change</w:t>
      </w:r>
      <w:r w:rsidRPr="001920E4">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rsidRPr="0002599E">
        <w:rPr>
          <w:sz w:val="16"/>
        </w:rPr>
        <w:t xml:space="preserve">. </w:t>
      </w:r>
      <w:r w:rsidRPr="00E07343">
        <w:rPr>
          <w:rStyle w:val="StyleUnderline"/>
        </w:rPr>
        <w:t xml:space="preserve">It is crucial to </w:t>
      </w:r>
      <w:r w:rsidRPr="00E07343">
        <w:rPr>
          <w:rStyle w:val="Emphasis"/>
        </w:rPr>
        <w:t>rethink the project of politics</w:t>
      </w:r>
      <w:r w:rsidRPr="0002599E">
        <w:rPr>
          <w:sz w:val="16"/>
        </w:rPr>
        <w:t xml:space="preserve"> </w:t>
      </w:r>
      <w:r w:rsidRPr="00E07343">
        <w:rPr>
          <w:rStyle w:val="StyleUnderline"/>
        </w:rPr>
        <w:t>in order to imagine forms of resistance that are collective, inclusive and global</w:t>
      </w:r>
      <w:r w:rsidRPr="0002599E">
        <w:rPr>
          <w:sz w:val="16"/>
        </w:rPr>
        <w:t xml:space="preserve">, capable of producing new democratic arrangements for social life, more radical values and a “global economy which </w:t>
      </w:r>
      <w:r w:rsidRPr="00824042">
        <w:rPr>
          <w:sz w:val="16"/>
        </w:rPr>
        <w:t xml:space="preserve">will no longer be at the mercy of market mechanisms.” This is a politics that must move beyond siloed identities and fractured political factions in order to build transnational solidarities in the service of an alternative radically democratic society. </w:t>
      </w:r>
      <w:r w:rsidRPr="00824042">
        <w:rPr>
          <w:rStyle w:val="StyleUnderline"/>
        </w:rPr>
        <w:t xml:space="preserve">Making the pedagogical more political means </w:t>
      </w:r>
      <w:r w:rsidRPr="00824042">
        <w:rPr>
          <w:rStyle w:val="Emphasis"/>
        </w:rPr>
        <w:t>challenging</w:t>
      </w:r>
      <w:r w:rsidRPr="00824042">
        <w:rPr>
          <w:sz w:val="16"/>
        </w:rPr>
        <w:t xml:space="preserve"> those forms of </w:t>
      </w:r>
      <w:r w:rsidRPr="00824042">
        <w:rPr>
          <w:rStyle w:val="Emphasis"/>
        </w:rPr>
        <w:t>pandemic pedagogy</w:t>
      </w:r>
      <w:r w:rsidRPr="00824042">
        <w:rPr>
          <w:sz w:val="16"/>
        </w:rPr>
        <w:t xml:space="preserve"> that turn politics into theater, a favorite tactic of Trump. </w:t>
      </w:r>
      <w:r w:rsidRPr="00824042">
        <w:rPr>
          <w:rStyle w:val="StyleUnderline"/>
        </w:rPr>
        <w:t>In this case, the performance works to suspend disbelief, hold power accountable and unravel one’s sense of critical agency</w:t>
      </w:r>
      <w:r w:rsidRPr="00824042">
        <w:rPr>
          <w:sz w:val="16"/>
        </w:rPr>
        <w:t>. Pandemic pedagogy does more than undermine critical thinking and informed judgments</w:t>
      </w:r>
      <w:r w:rsidRPr="0002599E">
        <w:rPr>
          <w:sz w:val="16"/>
        </w:rPr>
        <w:t xml:space="preserve">,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1920E4">
        <w:rPr>
          <w:rStyle w:val="Emphasis"/>
          <w:highlight w:val="yellow"/>
        </w:rPr>
        <w:t>development of a language</w:t>
      </w:r>
      <w:r w:rsidRPr="001920E4">
        <w:rPr>
          <w:rStyle w:val="StyleUnderline"/>
          <w:highlight w:val="yellow"/>
        </w:rPr>
        <w:t xml:space="preserve"> that refuses</w:t>
      </w:r>
      <w:r w:rsidRPr="00E07343">
        <w:rPr>
          <w:rStyle w:val="StyleUnderline"/>
        </w:rPr>
        <w:t xml:space="preserve"> to look away and be commodified</w:t>
      </w:r>
      <w:r w:rsidRPr="0002599E">
        <w:rPr>
          <w:sz w:val="16"/>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rsidRPr="0002599E">
        <w:rPr>
          <w:sz w:val="16"/>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1920E4">
        <w:rPr>
          <w:rStyle w:val="Emphasis"/>
          <w:highlight w:val="yellow"/>
        </w:rPr>
        <w:t>struggle over power</w:t>
      </w:r>
      <w:r w:rsidRPr="0002599E">
        <w:rPr>
          <w:sz w:val="16"/>
        </w:rPr>
        <w:t xml:space="preserve">, </w:t>
      </w:r>
      <w:r w:rsidRPr="00F024DD">
        <w:rPr>
          <w:rStyle w:val="StyleUnderline"/>
        </w:rPr>
        <w:t xml:space="preserve">over the need to create a formative culture that </w:t>
      </w:r>
      <w:r w:rsidRPr="001920E4">
        <w:rPr>
          <w:rStyle w:val="StyleUnderline"/>
          <w:highlight w:val="yellow"/>
        </w:rPr>
        <w:t xml:space="preserve">will </w:t>
      </w:r>
      <w:r w:rsidRPr="001920E4">
        <w:rPr>
          <w:rStyle w:val="Emphasis"/>
          <w:highlight w:val="yellow"/>
        </w:rPr>
        <w:t>produce informed critical agents who will fight for and contribute to a broad social movement</w:t>
      </w:r>
      <w:r w:rsidRPr="0002599E">
        <w:rPr>
          <w:sz w:val="16"/>
        </w:rPr>
        <w:t xml:space="preserve"> </w:t>
      </w:r>
      <w:r w:rsidRPr="00F024DD">
        <w:rPr>
          <w:rStyle w:val="StyleUnderline"/>
        </w:rPr>
        <w:t xml:space="preserve">that will translate meaning into a fierce struggle for economic, </w:t>
      </w:r>
      <w:r w:rsidRPr="0002599E">
        <w:rPr>
          <w:rStyle w:val="StyleUnderline"/>
        </w:rPr>
        <w:t>political and social justice</w:t>
      </w:r>
      <w:r w:rsidRPr="0002599E">
        <w:rPr>
          <w:sz w:val="16"/>
        </w:rPr>
        <w:t xml:space="preserve">. </w:t>
      </w:r>
      <w:r w:rsidRPr="0002599E">
        <w:rPr>
          <w:rStyle w:val="StyleUnderline"/>
        </w:rPr>
        <w:t xml:space="preserve">Agency in this sense must be connected to a notion of possibility and education in the service of </w:t>
      </w:r>
      <w:r w:rsidRPr="0002599E">
        <w:rPr>
          <w:rStyle w:val="Emphasis"/>
        </w:rPr>
        <w:t>radical change</w:t>
      </w:r>
      <w:r w:rsidRPr="0002599E">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02599E">
        <w:rPr>
          <w:sz w:val="16"/>
        </w:rPr>
        <w:t xml:space="preserve"> </w:t>
      </w:r>
      <w:r w:rsidRPr="001920E4">
        <w:rPr>
          <w:rStyle w:val="Emphasis"/>
          <w:highlight w:val="yellow"/>
        </w:rPr>
        <w:t>politics begins with attempts to change the way people think</w:t>
      </w:r>
      <w:r w:rsidRPr="0002599E">
        <w:rPr>
          <w:sz w:val="16"/>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sidRPr="00F024DD">
        <w:rPr>
          <w:rStyle w:val="StyleUnderline"/>
        </w:rPr>
        <w:t>The U.S. is in the midst of a political and pedagogical crisis</w:t>
      </w:r>
      <w:r w:rsidRPr="0002599E">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02599E">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rsidRPr="0002599E">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rsidRPr="0002599E">
        <w:rPr>
          <w:sz w:val="16"/>
        </w:rPr>
        <w:t xml:space="preserve">. </w:t>
      </w:r>
      <w:r w:rsidRPr="00F024DD">
        <w:rPr>
          <w:rStyle w:val="StyleUnderline"/>
        </w:rPr>
        <w:t xml:space="preserve">While there are no political guarantees for a victory, there is a new sense that the </w:t>
      </w:r>
      <w:r w:rsidRPr="001920E4">
        <w:rPr>
          <w:rStyle w:val="Emphasis"/>
          <w:highlight w:val="yellow"/>
        </w:rPr>
        <w:t>future can be changed</w:t>
      </w:r>
      <w:r w:rsidRPr="001920E4">
        <w:rPr>
          <w:rStyle w:val="StyleUnderline"/>
          <w:highlight w:val="yellow"/>
        </w:rPr>
        <w:t xml:space="preserve"> in</w:t>
      </w:r>
      <w:r w:rsidRPr="00F024DD">
        <w:rPr>
          <w:rStyle w:val="StyleUnderline"/>
        </w:rPr>
        <w:t xml:space="preserve"> the image of a just and sustainable society</w:t>
      </w:r>
      <w:r w:rsidRPr="0002599E">
        <w:rPr>
          <w:sz w:val="16"/>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1920E4">
        <w:rPr>
          <w:rStyle w:val="StyleUnderline"/>
          <w:highlight w:val="yellow"/>
        </w:rPr>
        <w:t xml:space="preserve">a </w:t>
      </w:r>
      <w:r w:rsidRPr="001920E4">
        <w:rPr>
          <w:rStyle w:val="Emphasis"/>
          <w:highlight w:val="yellow"/>
        </w:rPr>
        <w:t>progressive international movement</w:t>
      </w:r>
      <w:r w:rsidRPr="00F024DD">
        <w:rPr>
          <w:rStyle w:val="StyleUnderline"/>
        </w:rPr>
        <w:t xml:space="preserve"> that is well organized and unified</w:t>
      </w:r>
      <w:r w:rsidRPr="0002599E">
        <w:rPr>
          <w:sz w:val="16"/>
        </w:rPr>
        <w:t xml:space="preserve">. </w:t>
      </w:r>
      <w:r w:rsidRPr="00F024DD">
        <w:rPr>
          <w:rStyle w:val="StyleUnderline"/>
        </w:rPr>
        <w:t xml:space="preserve">Such a movement must build solidarity among different groups, imagine new forms of social life, make the impossible possible, </w:t>
      </w:r>
      <w:r w:rsidRPr="001920E4">
        <w:rPr>
          <w:rStyle w:val="StyleUnderline"/>
          <w:highlight w:val="yellow"/>
        </w:rPr>
        <w:t xml:space="preserve">and produce a </w:t>
      </w:r>
      <w:r w:rsidRPr="001920E4">
        <w:rPr>
          <w:rStyle w:val="Emphasis"/>
          <w:highlight w:val="yellow"/>
        </w:rPr>
        <w:t>revolutionary project</w:t>
      </w:r>
      <w:r w:rsidRPr="00F024DD">
        <w:rPr>
          <w:rStyle w:val="StyleUnderline"/>
        </w:rPr>
        <w:t xml:space="preserve"> in defense of equality, social justice and popular sovereignty</w:t>
      </w:r>
      <w:r w:rsidRPr="0002599E">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02599E">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rsidRPr="0002599E">
        <w:rPr>
          <w:sz w:val="16"/>
        </w:rPr>
        <w:t>.</w:t>
      </w:r>
    </w:p>
    <w:p w14:paraId="0AD36A82" w14:textId="77777777" w:rsidR="005A0DBC" w:rsidRPr="00B55AD5" w:rsidRDefault="005A0DBC" w:rsidP="005A0DBC"/>
    <w:p w14:paraId="6BA9B56C" w14:textId="77777777" w:rsidR="005A0DBC" w:rsidRPr="00C4136F" w:rsidRDefault="005A0DBC" w:rsidP="005A0DBC">
      <w:pPr>
        <w:pStyle w:val="Heading3"/>
        <w:rPr>
          <w:rFonts w:cs="Times New Roman"/>
        </w:rPr>
      </w:pPr>
      <w:r>
        <w:rPr>
          <w:rFonts w:cs="Times New Roman"/>
        </w:rPr>
        <w:t>Horsetrading DA---1NC</w:t>
      </w:r>
    </w:p>
    <w:p w14:paraId="68A1D2EA" w14:textId="77777777" w:rsidR="005A0DBC" w:rsidRPr="00C4136F" w:rsidRDefault="005A0DBC" w:rsidP="005A0DBC">
      <w:pPr>
        <w:pStyle w:val="Heading4"/>
        <w:rPr>
          <w:rFonts w:cs="Times New Roman"/>
        </w:rPr>
      </w:pPr>
      <w:r w:rsidRPr="00C4136F">
        <w:rPr>
          <w:rFonts w:cs="Times New Roman"/>
        </w:rPr>
        <w:t xml:space="preserve">Antitrust only passes after it’s </w:t>
      </w:r>
      <w:r w:rsidRPr="00C4136F">
        <w:rPr>
          <w:rFonts w:cs="Times New Roman"/>
          <w:u w:val="single"/>
        </w:rPr>
        <w:t>horse-traded</w:t>
      </w:r>
      <w:r w:rsidRPr="00C4136F">
        <w:rPr>
          <w:rFonts w:cs="Times New Roman"/>
        </w:rPr>
        <w:t xml:space="preserve"> with Republicans for censorship prohibitions</w:t>
      </w:r>
    </w:p>
    <w:p w14:paraId="23253D64" w14:textId="77777777" w:rsidR="005A0DBC" w:rsidRPr="00C4136F" w:rsidRDefault="005A0DBC" w:rsidP="005A0DBC">
      <w:r w:rsidRPr="00C4136F">
        <w:rPr>
          <w:rStyle w:val="Style13ptBold"/>
        </w:rPr>
        <w:t>Perera</w:t>
      </w:r>
      <w:r w:rsidRPr="00C4136F">
        <w:t xml:space="preserve"> 3-12-20</w:t>
      </w:r>
      <w:r w:rsidRPr="00C4136F">
        <w:rPr>
          <w:rStyle w:val="Style13ptBold"/>
        </w:rPr>
        <w:t>21</w:t>
      </w:r>
      <w:r w:rsidRPr="00C4136F">
        <w:t xml:space="preserve">, veteran cybersecurity reporter, Data security &amp; privacy reporter for MLex (Dave, “US antitrust legislation faces uphill battle despite unified Democratic government,” </w:t>
      </w:r>
      <w:hyperlink r:id="rId14" w:history="1">
        <w:r w:rsidRPr="00C4136F">
          <w:rPr>
            <w:rStyle w:val="Hyperlink"/>
          </w:rPr>
          <w:t>https://mlexmarketinsight.com/news-hub/editors-picks/area-of-expertise/antitrust/us-antitrust-legislation-faces-uphill-battle-despite-unified-democratic-government</w:t>
        </w:r>
      </w:hyperlink>
      <w:r w:rsidRPr="00C4136F">
        <w:t>)</w:t>
      </w:r>
    </w:p>
    <w:p w14:paraId="66B0EBC2" w14:textId="77777777" w:rsidR="005A0DBC" w:rsidRPr="008B53DE" w:rsidRDefault="005A0DBC" w:rsidP="005A0DBC">
      <w:pPr>
        <w:rPr>
          <w:sz w:val="16"/>
        </w:rPr>
      </w:pPr>
      <w:r w:rsidRPr="008B53DE">
        <w:rPr>
          <w:sz w:val="16"/>
        </w:rPr>
        <w:t xml:space="preserve">Renewed interest among US lawmakers in </w:t>
      </w:r>
      <w:r w:rsidRPr="001920E4">
        <w:rPr>
          <w:rStyle w:val="Emphasis"/>
          <w:highlight w:val="yellow"/>
        </w:rPr>
        <w:t>antitrust legislation</w:t>
      </w:r>
      <w:r w:rsidRPr="00C4136F">
        <w:rPr>
          <w:rStyle w:val="StyleUnderline"/>
        </w:rPr>
        <w:t xml:space="preserve"> is unlikely</w:t>
      </w:r>
      <w:r w:rsidRPr="008B53DE">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C4136F">
        <w:rPr>
          <w:rStyle w:val="StyleUnderline"/>
        </w:rPr>
        <w:t xml:space="preserve">the fate of those bills </w:t>
      </w:r>
      <w:r w:rsidRPr="001920E4">
        <w:rPr>
          <w:rStyle w:val="StyleUnderline"/>
          <w:highlight w:val="yellow"/>
        </w:rPr>
        <w:t xml:space="preserve">is at the </w:t>
      </w:r>
      <w:r w:rsidRPr="001920E4">
        <w:rPr>
          <w:rStyle w:val="Emphasis"/>
          <w:highlight w:val="yellow"/>
        </w:rPr>
        <w:t>mercy of a political dynamic</w:t>
      </w:r>
      <w:r w:rsidRPr="001920E4">
        <w:rPr>
          <w:rStyle w:val="StyleUnderline"/>
          <w:highlight w:val="yellow"/>
        </w:rPr>
        <w:t xml:space="preserve"> ensuring that the more liberal the policy prescriptions, the less likely they are to become law</w:t>
      </w:r>
      <w:r w:rsidRPr="008B53DE">
        <w:rPr>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1920E4">
        <w:rPr>
          <w:rStyle w:val="StyleUnderline"/>
          <w:highlight w:val="yellow"/>
        </w:rPr>
        <w:t>Those expecting</w:t>
      </w:r>
      <w:r w:rsidRPr="008B53DE">
        <w:rPr>
          <w:sz w:val="16"/>
        </w:rPr>
        <w:t xml:space="preserve"> — or fearing — </w:t>
      </w:r>
      <w:r w:rsidRPr="00C4136F">
        <w:rPr>
          <w:rStyle w:val="StyleUnderline"/>
        </w:rPr>
        <w:t xml:space="preserve">more </w:t>
      </w:r>
      <w:r w:rsidRPr="001920E4">
        <w:rPr>
          <w:rStyle w:val="StyleUnderline"/>
          <w:highlight w:val="yellow"/>
        </w:rPr>
        <w:t>ambitious outcomes</w:t>
      </w:r>
      <w:r w:rsidRPr="00C4136F">
        <w:rPr>
          <w:rStyle w:val="StyleUnderline"/>
        </w:rPr>
        <w:t xml:space="preserve"> likely </w:t>
      </w:r>
      <w:r w:rsidRPr="001920E4">
        <w:rPr>
          <w:rStyle w:val="StyleUnderline"/>
          <w:highlight w:val="yellow"/>
        </w:rPr>
        <w:t>won’t see them enacted</w:t>
      </w:r>
      <w:r w:rsidRPr="008B53DE">
        <w:rPr>
          <w:sz w:val="16"/>
        </w:rPr>
        <w:t xml:space="preserve">. So until America’s November 2022 election, scratch from the list of high probabilities reforms such as requiring dominant firms to separate lines of business, or shifting the burden of proof onto an acquiring company. Put another way, </w:t>
      </w:r>
      <w:r w:rsidRPr="001920E4">
        <w:rPr>
          <w:rStyle w:val="Emphasis"/>
          <w:highlight w:val="yellow"/>
        </w:rPr>
        <w:t>unless a bill can attract significant Republican support</w:t>
      </w:r>
      <w:r w:rsidRPr="00C4136F">
        <w:rPr>
          <w:rStyle w:val="StyleUnderline"/>
        </w:rPr>
        <w:t>, not even two years of unified Democratic government can guarantee reforms</w:t>
      </w:r>
      <w:r w:rsidRPr="008B53DE">
        <w:rPr>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8B53DE">
        <w:rPr>
          <w:rStyle w:val="StyleUnderline"/>
        </w:rPr>
        <w:t>policy legislation needs supermajority support before it can proceed</w:t>
      </w:r>
      <w:r w:rsidRPr="008B53DE">
        <w:rPr>
          <w:sz w:val="16"/>
        </w:rPr>
        <w:t xml:space="preserve">, meaning </w:t>
      </w:r>
      <w:r w:rsidRPr="008B53DE">
        <w:rPr>
          <w:rStyle w:val="StyleUnderline"/>
        </w:rPr>
        <w:t>the 50 Democrats of today’s Senate have little choice but to resign themselves to the grind of finding Republican supporters</w:t>
      </w:r>
      <w:r w:rsidRPr="008B53DE">
        <w:rPr>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8B53DE">
        <w:rPr>
          <w:rStyle w:val="StyleUnderline"/>
        </w:rPr>
        <w:t>Bipartisan support is important even in the House</w:t>
      </w:r>
      <w:r w:rsidRPr="008B53DE">
        <w:rPr>
          <w:sz w:val="16"/>
        </w:rPr>
        <w:t xml:space="preserve">, where Democrats have the votes to completely bypass Republicans. Because the House doesn’t have the filibuster to contend with, those with the majority of seats control the chamber. </w:t>
      </w:r>
      <w:r w:rsidRPr="008B53DE">
        <w:rPr>
          <w:rStyle w:val="StyleUnderline"/>
        </w:rPr>
        <w:t>House Democrats can and do pass bills in the face of absolute House Republican opposition, but</w:t>
      </w:r>
      <w:r w:rsidRPr="008B53DE">
        <w:rPr>
          <w:sz w:val="16"/>
        </w:rPr>
        <w:t xml:space="preserve"> — special exceptions for fiscal bills aside — </w:t>
      </w:r>
      <w:r w:rsidRPr="008B53DE">
        <w:rPr>
          <w:rStyle w:val="StyleUnderline"/>
        </w:rPr>
        <w:t>those bills are dead on arrival in the Senate</w:t>
      </w:r>
      <w:r w:rsidRPr="008B53DE">
        <w:rPr>
          <w:sz w:val="16"/>
        </w:rPr>
        <w:t xml:space="preserve">. As long as the filibuster exists or Democrats lack a Senate supermajority, </w:t>
      </w:r>
      <w:r w:rsidRPr="008B53DE">
        <w:rPr>
          <w:rStyle w:val="StyleUnderline"/>
        </w:rPr>
        <w:t xml:space="preserve">the House Judiciary antitrust subcommittee must </w:t>
      </w:r>
      <w:r w:rsidRPr="008B53DE">
        <w:rPr>
          <w:rStyle w:val="Emphasis"/>
        </w:rPr>
        <w:t>court</w:t>
      </w:r>
      <w:r w:rsidRPr="008B53DE">
        <w:rPr>
          <w:rStyle w:val="StyleUnderline"/>
        </w:rPr>
        <w:t xml:space="preserve"> Republican support</w:t>
      </w:r>
      <w:r w:rsidRPr="008B53DE">
        <w:rPr>
          <w:sz w:val="16"/>
        </w:rPr>
        <w:t xml:space="preserve"> if its intention is </w:t>
      </w:r>
      <w:r w:rsidRPr="008B53DE">
        <w:rPr>
          <w:rStyle w:val="StyleUnderline"/>
        </w:rPr>
        <w:t>to make new law</w:t>
      </w:r>
      <w:r w:rsidRPr="008B53DE">
        <w:rPr>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1920E4">
        <w:rPr>
          <w:rStyle w:val="StyleUnderline"/>
          <w:highlight w:val="yellow"/>
        </w:rPr>
        <w:t>The prospects for</w:t>
      </w:r>
      <w:r w:rsidRPr="008B53DE">
        <w:rPr>
          <w:sz w:val="16"/>
        </w:rPr>
        <w:t xml:space="preserve"> her Competition and </w:t>
      </w:r>
      <w:r w:rsidRPr="001920E4">
        <w:rPr>
          <w:rStyle w:val="Emphasis"/>
          <w:highlight w:val="yellow"/>
        </w:rPr>
        <w:t xml:space="preserve">Antitrust </w:t>
      </w:r>
      <w:r w:rsidRPr="002B3A30">
        <w:rPr>
          <w:rStyle w:val="Emphasis"/>
        </w:rPr>
        <w:t>Law</w:t>
      </w:r>
      <w:r w:rsidRPr="008B53DE">
        <w:rPr>
          <w:sz w:val="16"/>
        </w:rPr>
        <w:t xml:space="preserve"> Enforcement Reform Act becoming law as current written </w:t>
      </w:r>
      <w:r w:rsidRPr="001920E4">
        <w:rPr>
          <w:rStyle w:val="Emphasis"/>
          <w:highlight w:val="yellow"/>
        </w:rPr>
        <w:t>aren't good</w:t>
      </w:r>
      <w:r w:rsidRPr="008B53DE">
        <w:rPr>
          <w:sz w:val="16"/>
        </w:rPr>
        <w:t xml:space="preserve">. — 'Big tech is out to get conservatives' — </w:t>
      </w:r>
      <w:r w:rsidRPr="001920E4">
        <w:rPr>
          <w:rStyle w:val="StyleUnderline"/>
          <w:highlight w:val="yellow"/>
        </w:rPr>
        <w:t xml:space="preserve">A looming question hanging over </w:t>
      </w:r>
      <w:r w:rsidRPr="001920E4">
        <w:rPr>
          <w:rStyle w:val="Emphasis"/>
          <w:sz w:val="36"/>
          <w:szCs w:val="36"/>
          <w:highlight w:val="yellow"/>
        </w:rPr>
        <w:t>any bill</w:t>
      </w:r>
      <w:r w:rsidRPr="001920E4">
        <w:rPr>
          <w:rStyle w:val="StyleUnderline"/>
          <w:highlight w:val="yellow"/>
        </w:rPr>
        <w:t>,</w:t>
      </w:r>
      <w:r w:rsidRPr="008B53DE">
        <w:rPr>
          <w:rStyle w:val="StyleUnderline"/>
        </w:rPr>
        <w:t xml:space="preserve"> even one tailored to win bipartisan support, </w:t>
      </w:r>
      <w:r w:rsidRPr="001920E4">
        <w:rPr>
          <w:rStyle w:val="StyleUnderline"/>
          <w:highlight w:val="yellow"/>
        </w:rPr>
        <w:t xml:space="preserve">is whether it could be derailed by Republican anger at online platforms for </w:t>
      </w:r>
      <w:r w:rsidRPr="008B53DE">
        <w:rPr>
          <w:rStyle w:val="StyleUnderline"/>
        </w:rPr>
        <w:t xml:space="preserve">alleged </w:t>
      </w:r>
      <w:r w:rsidRPr="001920E4">
        <w:rPr>
          <w:rStyle w:val="StyleUnderline"/>
          <w:highlight w:val="yellow"/>
        </w:rPr>
        <w:t>anti-conservative bias</w:t>
      </w:r>
      <w:r w:rsidRPr="008B53DE">
        <w:rPr>
          <w:sz w:val="16"/>
        </w:rPr>
        <w:t xml:space="preserve">. </w:t>
      </w:r>
      <w:r w:rsidRPr="00C4136F">
        <w:rPr>
          <w:rStyle w:val="StyleUnderline"/>
        </w:rPr>
        <w:t xml:space="preserve">A right-wing trope </w:t>
      </w:r>
      <w:r w:rsidRPr="008B53DE">
        <w:rPr>
          <w:sz w:val="16"/>
        </w:rPr>
        <w:t xml:space="preserve">especially spread by President Donald Trump during his last year in office — </w:t>
      </w:r>
      <w:r w:rsidRPr="008B53DE">
        <w:rPr>
          <w:rStyle w:val="StyleUnderline"/>
        </w:rPr>
        <w:t>the belief that platforms use their content moderation powers to silence conservatives</w:t>
      </w:r>
      <w:r w:rsidRPr="008B53DE">
        <w:rPr>
          <w:sz w:val="16"/>
        </w:rPr>
        <w:t xml:space="preserve"> — </w:t>
      </w:r>
      <w:r w:rsidRPr="008B53DE">
        <w:rPr>
          <w:rStyle w:val="StyleUnderline"/>
        </w:rPr>
        <w:t>has mainstream acceptance in Republican circles</w:t>
      </w:r>
      <w:r w:rsidRPr="008B53DE">
        <w:rPr>
          <w:sz w:val="16"/>
        </w:rPr>
        <w:t xml:space="preserve">. </w:t>
      </w:r>
      <w:r w:rsidRPr="008B53DE">
        <w:rPr>
          <w:rStyle w:val="StyleUnderline"/>
        </w:rPr>
        <w:t xml:space="preserve">It’s a refrain almost </w:t>
      </w:r>
      <w:r w:rsidRPr="008B53DE">
        <w:rPr>
          <w:rStyle w:val="Emphasis"/>
        </w:rPr>
        <w:t>obligatory</w:t>
      </w:r>
      <w:r w:rsidRPr="008B53DE">
        <w:rPr>
          <w:rStyle w:val="StyleUnderline"/>
        </w:rPr>
        <w:t xml:space="preserve"> for </w:t>
      </w:r>
      <w:r w:rsidRPr="008B53DE">
        <w:rPr>
          <w:rStyle w:val="Emphasis"/>
        </w:rPr>
        <w:t>Republican lawmakers to repeat</w:t>
      </w:r>
      <w:r w:rsidRPr="008B53DE">
        <w:rPr>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1920E4">
        <w:rPr>
          <w:rStyle w:val="Emphasis"/>
          <w:highlight w:val="yellow"/>
        </w:rPr>
        <w:t>Republicans</w:t>
      </w:r>
      <w:r w:rsidRPr="008B53DE">
        <w:rPr>
          <w:sz w:val="16"/>
        </w:rPr>
        <w:t xml:space="preserve">, though, who appear the angriest, and </w:t>
      </w:r>
      <w:r w:rsidRPr="001920E4">
        <w:rPr>
          <w:rStyle w:val="Emphasis"/>
          <w:highlight w:val="yellow"/>
        </w:rPr>
        <w:t>are</w:t>
      </w:r>
      <w:r w:rsidRPr="008B53DE">
        <w:rPr>
          <w:sz w:val="16"/>
        </w:rPr>
        <w:t xml:space="preserve"> the more </w:t>
      </w:r>
      <w:r w:rsidRPr="001920E4">
        <w:rPr>
          <w:rStyle w:val="Emphasis"/>
          <w:highlight w:val="yellow"/>
        </w:rPr>
        <w:t xml:space="preserve">likely to insist that </w:t>
      </w:r>
      <w:r w:rsidRPr="001920E4">
        <w:rPr>
          <w:rStyle w:val="Emphasis"/>
          <w:sz w:val="30"/>
          <w:szCs w:val="30"/>
          <w:highlight w:val="yellow"/>
        </w:rPr>
        <w:t>any legislative reform</w:t>
      </w:r>
      <w:r w:rsidRPr="008B53DE">
        <w:rPr>
          <w:sz w:val="16"/>
        </w:rPr>
        <w:t xml:space="preserve"> touching online platforms </w:t>
      </w:r>
      <w:r w:rsidRPr="001920E4">
        <w:rPr>
          <w:rStyle w:val="Emphasis"/>
          <w:highlight w:val="yellow"/>
        </w:rPr>
        <w:t>address content moderation</w:t>
      </w:r>
      <w:r w:rsidRPr="008B53DE">
        <w:rPr>
          <w:sz w:val="16"/>
        </w:rPr>
        <w:t xml:space="preserve">, with the intention of </w:t>
      </w:r>
      <w:r w:rsidRPr="001920E4">
        <w:rPr>
          <w:rStyle w:val="Emphasis"/>
          <w:highlight w:val="yellow"/>
        </w:rPr>
        <w:t>making it harder</w:t>
      </w:r>
      <w:r w:rsidRPr="00C4136F">
        <w:rPr>
          <w:rStyle w:val="Emphasis"/>
        </w:rPr>
        <w:t xml:space="preserve">, not easier, </w:t>
      </w:r>
      <w:r w:rsidRPr="001920E4">
        <w:rPr>
          <w:rStyle w:val="Emphasis"/>
          <w:highlight w:val="yellow"/>
        </w:rPr>
        <w:t>for online platforms to remove users</w:t>
      </w:r>
      <w:r w:rsidRPr="008B53DE">
        <w:rPr>
          <w:sz w:val="16"/>
        </w:rPr>
        <w:t>, potentially imperiling a compromise measure.</w:t>
      </w:r>
    </w:p>
    <w:p w14:paraId="2C5167CA" w14:textId="77777777" w:rsidR="005A0DBC" w:rsidRPr="009E79BF" w:rsidRDefault="005A0DBC" w:rsidP="005A0DBC">
      <w:pPr>
        <w:pStyle w:val="Heading4"/>
      </w:pPr>
      <w:r w:rsidRPr="009E79BF">
        <w:t xml:space="preserve">That allows the GOP to successfully </w:t>
      </w:r>
      <w:r w:rsidRPr="009E79BF">
        <w:rPr>
          <w:u w:val="single"/>
        </w:rPr>
        <w:t>weaponize misinformation</w:t>
      </w:r>
      <w:r w:rsidRPr="009E79BF">
        <w:t>---triggers epistemic decay and cements a perma-GOP government</w:t>
      </w:r>
    </w:p>
    <w:p w14:paraId="4A0782F4" w14:textId="77777777" w:rsidR="005A0DBC" w:rsidRPr="009E79BF" w:rsidRDefault="005A0DBC" w:rsidP="005A0DBC">
      <w:r w:rsidRPr="009E79BF">
        <w:rPr>
          <w:rStyle w:val="Style13ptBold"/>
        </w:rPr>
        <w:t>Carpenter 21</w:t>
      </w:r>
      <w:r w:rsidRPr="009E79BF">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9E79BF">
        <w:rPr>
          <w:i/>
          <w:iCs/>
        </w:rPr>
        <w:t>The Nation</w:t>
      </w:r>
      <w:r w:rsidRPr="009E79BF">
        <w:t xml:space="preserve">, </w:t>
      </w:r>
      <w:hyperlink r:id="rId15" w:history="1">
        <w:r w:rsidRPr="009E79BF">
          <w:rPr>
            <w:rStyle w:val="Hyperlink"/>
          </w:rPr>
          <w:t>https://www.thenation.com/article/society/right-wing-media-misinformation/</w:t>
        </w:r>
      </w:hyperlink>
      <w:r w:rsidRPr="009E79BF">
        <w:t>)</w:t>
      </w:r>
    </w:p>
    <w:p w14:paraId="1D37AAED" w14:textId="77777777" w:rsidR="005A0DBC" w:rsidRPr="009E79BF" w:rsidRDefault="005A0DBC" w:rsidP="005A0DBC">
      <w:pPr>
        <w:rPr>
          <w:sz w:val="12"/>
        </w:rPr>
      </w:pPr>
      <w:r w:rsidRPr="009E79BF">
        <w:rPr>
          <w:sz w:val="12"/>
        </w:rPr>
        <w:t xml:space="preserve">Natali Fierros Bock says she could feel this </w:t>
      </w:r>
      <w:r w:rsidRPr="009E79BF">
        <w:rPr>
          <w:rStyle w:val="Emphasis"/>
        </w:rPr>
        <w:t>mass delusion</w:t>
      </w:r>
      <w:r w:rsidRPr="009E79BF">
        <w:rPr>
          <w:sz w:val="12"/>
        </w:rPr>
        <w:t xml:space="preserve"> </w:t>
      </w:r>
      <w:r w:rsidRPr="009E79BF">
        <w:rPr>
          <w:rStyle w:val="StyleUnderline"/>
        </w:rPr>
        <w:t>calcifying</w:t>
      </w:r>
      <w:r w:rsidRPr="009E79BF">
        <w:rPr>
          <w:sz w:val="12"/>
        </w:rPr>
        <w:t xml:space="preserve"> in the wake of the election in Pinal County, a rural area between Phoenix and Tucson where she serves as co–executive director of the group Rural Arizona Engagement. “It </w:t>
      </w:r>
      <w:r w:rsidRPr="009E79BF">
        <w:rPr>
          <w:rStyle w:val="StyleUnderline"/>
        </w:rPr>
        <w:t xml:space="preserve">feels like an </w:t>
      </w:r>
      <w:r w:rsidRPr="009E79BF">
        <w:rPr>
          <w:rStyle w:val="Emphasis"/>
        </w:rPr>
        <w:t>existential crisis</w:t>
      </w:r>
      <w:r w:rsidRPr="009E79BF">
        <w:rPr>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9E79BF">
        <w:rPr>
          <w:rStyle w:val="StyleUnderline"/>
        </w:rPr>
        <w:t>The Capitol insurrection threw into relief the real-world consequences of America’s increasingly siloed media ecosystem, which is characterized on the right by</w:t>
      </w:r>
      <w:r w:rsidRPr="009E79BF">
        <w:rPr>
          <w:sz w:val="12"/>
        </w:rPr>
        <w:t xml:space="preserve"> an expanding web of outlets and platforms willing to entertain </w:t>
      </w:r>
      <w:r w:rsidRPr="009E79BF">
        <w:rPr>
          <w:rStyle w:val="StyleUnderline"/>
        </w:rPr>
        <w:t>an alternative version of reality</w:t>
      </w:r>
      <w:r w:rsidRPr="009E79BF">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1920E4">
        <w:rPr>
          <w:rStyle w:val="StyleUnderline"/>
          <w:highlight w:val="yellow"/>
        </w:rPr>
        <w:t xml:space="preserve">The GOP remains eager to </w:t>
      </w:r>
      <w:r w:rsidRPr="001920E4">
        <w:rPr>
          <w:rStyle w:val="Emphasis"/>
          <w:highlight w:val="yellow"/>
        </w:rPr>
        <w:t>weaponize misinformation</w:t>
      </w:r>
      <w:r w:rsidRPr="009E79BF">
        <w:rPr>
          <w:rStyle w:val="StyleUnderline"/>
        </w:rPr>
        <w:t xml:space="preserve">, not only </w:t>
      </w:r>
      <w:r w:rsidRPr="001920E4">
        <w:rPr>
          <w:rStyle w:val="StyleUnderline"/>
          <w:highlight w:val="yellow"/>
        </w:rPr>
        <w:t xml:space="preserve">to </w:t>
      </w:r>
      <w:r w:rsidRPr="001920E4">
        <w:rPr>
          <w:rStyle w:val="Emphasis"/>
          <w:highlight w:val="yellow"/>
        </w:rPr>
        <w:t>win elections</w:t>
      </w:r>
      <w:r w:rsidRPr="001920E4">
        <w:rPr>
          <w:rStyle w:val="StyleUnderline"/>
          <w:highlight w:val="yellow"/>
        </w:rPr>
        <w:t xml:space="preserve"> but also to </w:t>
      </w:r>
      <w:r w:rsidRPr="001920E4">
        <w:rPr>
          <w:rStyle w:val="Emphasis"/>
          <w:highlight w:val="yellow"/>
        </w:rPr>
        <w:t>advance its policy agenda</w:t>
      </w:r>
      <w:r w:rsidRPr="009E79BF">
        <w:rPr>
          <w:sz w:val="12"/>
        </w:rPr>
        <w:t xml:space="preserve">. </w:t>
      </w:r>
      <w:r w:rsidRPr="009E79BF">
        <w:rPr>
          <w:rStyle w:val="StyleUnderline"/>
        </w:rPr>
        <w:t>A prime example is the aggressive effort under way in a number of states to restrict access to the ballot</w:t>
      </w:r>
      <w:r w:rsidRPr="009E79BF">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1920E4">
        <w:rPr>
          <w:rStyle w:val="StyleUnderline"/>
          <w:highlight w:val="yellow"/>
        </w:rPr>
        <w:t>The GOP is</w:t>
      </w:r>
      <w:r w:rsidRPr="009E79BF">
        <w:rPr>
          <w:rStyle w:val="StyleUnderline"/>
        </w:rPr>
        <w:t xml:space="preserve"> increasingly tolerant of, and even </w:t>
      </w:r>
      <w:r w:rsidRPr="001920E4">
        <w:rPr>
          <w:rStyle w:val="StyleUnderline"/>
          <w:highlight w:val="yellow"/>
        </w:rPr>
        <w:t>reliant on, weaponized misinfo</w:t>
      </w:r>
      <w:r w:rsidRPr="009E79BF">
        <w:rPr>
          <w:rStyle w:val="StyleUnderline"/>
        </w:rPr>
        <w:t>rmation</w:t>
      </w:r>
      <w:r w:rsidRPr="009E79BF">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9E79BF">
        <w:rPr>
          <w:rStyle w:val="StyleUnderline"/>
        </w:rPr>
        <w:t xml:space="preserve">they learned from Trump the power of using conspiracy theories </w:t>
      </w:r>
      <w:r w:rsidRPr="001920E4">
        <w:rPr>
          <w:rStyle w:val="StyleUnderline"/>
          <w:highlight w:val="yellow"/>
        </w:rPr>
        <w:t>to mobilize alienated voters</w:t>
      </w:r>
      <w:r w:rsidRPr="009E79BF">
        <w:rPr>
          <w:rStyle w:val="StyleUnderline"/>
        </w:rPr>
        <w:t xml:space="preserve"> by preying on their deep mistrust of public institutions</w:t>
      </w:r>
      <w:r w:rsidRPr="009E79BF">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9E79BF">
        <w:rPr>
          <w:rStyle w:val="StyleUnderline"/>
        </w:rPr>
        <w:t>The embrace of conspiratorial narratives has been particularly pronounced in</w:t>
      </w:r>
      <w:r w:rsidRPr="009E79BF">
        <w:rPr>
          <w:sz w:val="12"/>
        </w:rPr>
        <w:t xml:space="preserve"> state </w:t>
      </w:r>
      <w:r w:rsidRPr="009E79BF">
        <w:rPr>
          <w:rStyle w:val="StyleUnderline"/>
        </w:rPr>
        <w:t>GOP organizations</w:t>
      </w:r>
      <w:r w:rsidRPr="009E79BF">
        <w:rPr>
          <w:sz w:val="12"/>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1920E4">
        <w:rPr>
          <w:rStyle w:val="StyleUnderline"/>
          <w:highlight w:val="yellow"/>
        </w:rPr>
        <w:t>Weaponized misinfo</w:t>
      </w:r>
      <w:r w:rsidRPr="009E79BF">
        <w:rPr>
          <w:rStyle w:val="StyleUnderline"/>
        </w:rPr>
        <w:t xml:space="preserve">rmation </w:t>
      </w:r>
      <w:r w:rsidRPr="001920E4">
        <w:rPr>
          <w:rStyle w:val="StyleUnderline"/>
          <w:highlight w:val="yellow"/>
        </w:rPr>
        <w:t>could</w:t>
      </w:r>
      <w:r w:rsidRPr="009E79BF">
        <w:rPr>
          <w:rStyle w:val="StyleUnderline"/>
        </w:rPr>
        <w:t xml:space="preserve"> have a lasting impact not only on the </w:t>
      </w:r>
      <w:r w:rsidRPr="001920E4">
        <w:rPr>
          <w:rStyle w:val="StyleUnderline"/>
          <w:highlight w:val="yellow"/>
        </w:rPr>
        <w:t>shape</w:t>
      </w:r>
      <w:r w:rsidRPr="009E79BF">
        <w:rPr>
          <w:rStyle w:val="StyleUnderline"/>
        </w:rPr>
        <w:t xml:space="preserve"> of </w:t>
      </w:r>
      <w:r w:rsidRPr="001920E4">
        <w:rPr>
          <w:rStyle w:val="StyleUnderline"/>
          <w:highlight w:val="yellow"/>
        </w:rPr>
        <w:t>the GOP</w:t>
      </w:r>
      <w:r w:rsidRPr="009E79BF">
        <w:rPr>
          <w:rStyle w:val="StyleUnderline"/>
        </w:rPr>
        <w:t xml:space="preserve"> but also </w:t>
      </w:r>
      <w:r w:rsidRPr="001920E4">
        <w:rPr>
          <w:rStyle w:val="StyleUnderline"/>
          <w:highlight w:val="yellow"/>
        </w:rPr>
        <w:t>on public policy</w:t>
      </w:r>
      <w:r w:rsidRPr="009E79BF">
        <w:rPr>
          <w:rStyle w:val="StyleUnderline"/>
        </w:rPr>
        <w:t>. Republicans are now using the big lie to try to restrict voting rights</w:t>
      </w:r>
      <w:r w:rsidRPr="009E79BF">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9E79BF">
        <w:rPr>
          <w:rStyle w:val="StyleUnderline"/>
        </w:rPr>
        <w:t>the far-right extremists, politicians, and media influencers who spread misinformation about the presidential election are now pushing falsehoods about Covid-19 vaccines</w:t>
      </w:r>
      <w:r w:rsidRPr="009E79BF">
        <w:rPr>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9E79BF">
        <w:rPr>
          <w:rStyle w:val="StyleUnderline"/>
        </w:rPr>
        <w:t xml:space="preserve">Vaccine </w:t>
      </w:r>
      <w:r w:rsidRPr="001920E4">
        <w:rPr>
          <w:rStyle w:val="StyleUnderline"/>
          <w:highlight w:val="yellow"/>
        </w:rPr>
        <w:t>misinfo</w:t>
      </w:r>
      <w:r w:rsidRPr="009E79BF">
        <w:rPr>
          <w:rStyle w:val="StyleUnderline"/>
        </w:rPr>
        <w:t xml:space="preserve">rmation </w:t>
      </w:r>
      <w:r w:rsidRPr="001920E4">
        <w:rPr>
          <w:rStyle w:val="StyleUnderline"/>
          <w:highlight w:val="yellow"/>
        </w:rPr>
        <w:t>plays into</w:t>
      </w:r>
      <w:r w:rsidRPr="009E79BF">
        <w:rPr>
          <w:rStyle w:val="StyleUnderline"/>
        </w:rPr>
        <w:t xml:space="preserve"> the </w:t>
      </w:r>
      <w:r w:rsidRPr="001920E4">
        <w:rPr>
          <w:rStyle w:val="StyleUnderline"/>
          <w:highlight w:val="yellow"/>
        </w:rPr>
        <w:t>longstanding</w:t>
      </w:r>
      <w:r w:rsidRPr="009E79BF">
        <w:rPr>
          <w:rStyle w:val="StyleUnderline"/>
        </w:rPr>
        <w:t xml:space="preserve"> </w:t>
      </w:r>
      <w:r w:rsidRPr="001920E4">
        <w:rPr>
          <w:rStyle w:val="StyleUnderline"/>
          <w:highlight w:val="yellow"/>
        </w:rPr>
        <w:t>conservative</w:t>
      </w:r>
      <w:r w:rsidRPr="009E79BF">
        <w:rPr>
          <w:rStyle w:val="StyleUnderline"/>
        </w:rPr>
        <w:t xml:space="preserve"> effort to sow </w:t>
      </w:r>
      <w:r w:rsidRPr="001920E4">
        <w:rPr>
          <w:rStyle w:val="StyleUnderline"/>
          <w:highlight w:val="yellow"/>
        </w:rPr>
        <w:t>mistrust</w:t>
      </w:r>
      <w:r w:rsidRPr="009E79BF">
        <w:rPr>
          <w:rStyle w:val="StyleUnderline"/>
        </w:rPr>
        <w:t xml:space="preserve"> in government, and it appears to be having an effect: A third of Republicans now say they don’t want to get vaccinated</w:t>
      </w:r>
      <w:r w:rsidRPr="009E79BF">
        <w:rPr>
          <w:sz w:val="12"/>
        </w:rPr>
        <w:t xml:space="preserve">. </w:t>
      </w:r>
      <w:r w:rsidRPr="009E79BF">
        <w:rPr>
          <w:rStyle w:val="StyleUnderline"/>
        </w:rPr>
        <w:t xml:space="preserve">These are the true </w:t>
      </w:r>
      <w:r w:rsidRPr="001920E4">
        <w:rPr>
          <w:rStyle w:val="StyleUnderline"/>
          <w:highlight w:val="yellow"/>
        </w:rPr>
        <w:t>costs</w:t>
      </w:r>
      <w:r w:rsidRPr="009E79BF">
        <w:rPr>
          <w:rStyle w:val="StyleUnderline"/>
        </w:rPr>
        <w:t xml:space="preserve"> of misinformation: </w:t>
      </w:r>
      <w:r w:rsidRPr="001920E4">
        <w:rPr>
          <w:rStyle w:val="Emphasis"/>
          <w:highlight w:val="yellow"/>
        </w:rPr>
        <w:t>deadly riots</w:t>
      </w:r>
      <w:r w:rsidRPr="001920E4">
        <w:rPr>
          <w:rStyle w:val="StyleUnderline"/>
          <w:highlight w:val="yellow"/>
        </w:rPr>
        <w:t>, policy changes that</w:t>
      </w:r>
      <w:r w:rsidRPr="009E79BF">
        <w:rPr>
          <w:rStyle w:val="StyleUnderline"/>
        </w:rPr>
        <w:t xml:space="preserve"> could </w:t>
      </w:r>
      <w:r w:rsidRPr="001920E4">
        <w:rPr>
          <w:rStyle w:val="Emphasis"/>
          <w:highlight w:val="yellow"/>
        </w:rPr>
        <w:t>disenfranchise</w:t>
      </w:r>
      <w:r w:rsidRPr="009E79BF">
        <w:rPr>
          <w:rStyle w:val="Emphasis"/>
        </w:rPr>
        <w:t xml:space="preserve"> legitimate voters</w:t>
      </w:r>
      <w:r w:rsidRPr="009E79BF">
        <w:rPr>
          <w:rStyle w:val="StyleUnderline"/>
        </w:rPr>
        <w:t xml:space="preserve">, scores </w:t>
      </w:r>
      <w:r w:rsidRPr="001920E4">
        <w:rPr>
          <w:rStyle w:val="StyleUnderline"/>
          <w:highlight w:val="yellow"/>
        </w:rPr>
        <w:t>of preventable deaths</w:t>
      </w:r>
      <w:r w:rsidRPr="009E79BF">
        <w:rPr>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9E79BF">
        <w:rPr>
          <w:rStyle w:val="StyleUnderline"/>
        </w:rPr>
        <w:t xml:space="preserve">the far right’s universe of </w:t>
      </w:r>
      <w:r w:rsidRPr="001920E4">
        <w:rPr>
          <w:rStyle w:val="StyleUnderline"/>
          <w:highlight w:val="yellow"/>
        </w:rPr>
        <w:t>“alternative facts” is</w:t>
      </w:r>
      <w:r w:rsidRPr="009E79BF">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1920E4">
        <w:rPr>
          <w:rStyle w:val="Emphasis"/>
          <w:highlight w:val="yellow"/>
        </w:rPr>
        <w:t>ruinous for democratic systems</w:t>
      </w:r>
      <w:r w:rsidRPr="009E79BF">
        <w:rPr>
          <w:sz w:val="12"/>
        </w:rPr>
        <w:t>.</w:t>
      </w:r>
    </w:p>
    <w:p w14:paraId="7BA5093B" w14:textId="77777777" w:rsidR="005A0DBC" w:rsidRPr="009E79BF" w:rsidRDefault="005A0DBC" w:rsidP="005A0DBC">
      <w:pPr>
        <w:pStyle w:val="Heading4"/>
      </w:pPr>
      <w:r w:rsidRPr="009E79BF">
        <w:t>Disinformation undermines collective responses to existential threats</w:t>
      </w:r>
    </w:p>
    <w:p w14:paraId="0560130D" w14:textId="77777777" w:rsidR="005A0DBC" w:rsidRPr="009E79BF" w:rsidRDefault="005A0DBC" w:rsidP="005A0DBC">
      <w:r w:rsidRPr="009E79BF">
        <w:rPr>
          <w:rStyle w:val="Style13ptBold"/>
        </w:rPr>
        <w:t>Roston 21</w:t>
      </w:r>
      <w:r w:rsidRPr="009E79BF">
        <w:t xml:space="preserve">, citing Bak-Coleman, PhD, postdoctoral fellow at the University of Washington Center for an Informed Public (Eric, “As Climate Change Fries the World, Social Media Is Frying Our Brains,” </w:t>
      </w:r>
      <w:r w:rsidRPr="009E79BF">
        <w:rPr>
          <w:i/>
          <w:iCs/>
        </w:rPr>
        <w:t>Bloomberg News</w:t>
      </w:r>
      <w:r w:rsidRPr="009E79BF">
        <w:t xml:space="preserve">, </w:t>
      </w:r>
      <w:hyperlink r:id="rId16" w:history="1">
        <w:r w:rsidRPr="009E79BF">
          <w:rPr>
            <w:rStyle w:val="Hyperlink"/>
          </w:rPr>
          <w:t>https://www.bloomberg.com/news/articles/2021-06-29/as-climate-change-fries-the-world-social-media-is-frying-our-brains</w:t>
        </w:r>
      </w:hyperlink>
      <w:r w:rsidRPr="009E79BF">
        <w:t>)</w:t>
      </w:r>
    </w:p>
    <w:p w14:paraId="51C77B84" w14:textId="77777777" w:rsidR="005A0DBC" w:rsidRDefault="005A0DBC" w:rsidP="005A0DBC">
      <w:r w:rsidRPr="001920E4">
        <w:rPr>
          <w:rStyle w:val="StyleUnderline"/>
          <w:highlight w:val="yellow"/>
        </w:rPr>
        <w:t>Amid</w:t>
      </w:r>
      <w:r w:rsidRPr="009E79BF">
        <w:rPr>
          <w:rStyle w:val="StyleUnderline"/>
        </w:rPr>
        <w:t xml:space="preserve"> emergency </w:t>
      </w:r>
      <w:r w:rsidRPr="001920E4">
        <w:rPr>
          <w:rStyle w:val="StyleUnderline"/>
          <w:highlight w:val="yellow"/>
        </w:rPr>
        <w:t>heat, flooding, and famine, it’s</w:t>
      </w:r>
      <w:r w:rsidRPr="009E79BF">
        <w:rPr>
          <w:rStyle w:val="StyleUnderline"/>
        </w:rPr>
        <w:t xml:space="preserve"> even more </w:t>
      </w:r>
      <w:r w:rsidRPr="001920E4">
        <w:rPr>
          <w:rStyle w:val="StyleUnderline"/>
          <w:highlight w:val="yellow"/>
        </w:rPr>
        <w:t>critical</w:t>
      </w:r>
      <w:r w:rsidRPr="009E79BF">
        <w:rPr>
          <w:rStyle w:val="StyleUnderline"/>
        </w:rPr>
        <w:t xml:space="preserve"> that </w:t>
      </w:r>
      <w:r w:rsidRPr="001920E4">
        <w:rPr>
          <w:rStyle w:val="StyleUnderline"/>
          <w:highlight w:val="yellow"/>
        </w:rPr>
        <w:t>people</w:t>
      </w:r>
      <w:r w:rsidRPr="009E79BF">
        <w:rPr>
          <w:rStyle w:val="StyleUnderline"/>
        </w:rPr>
        <w:t xml:space="preserve"> recognize and </w:t>
      </w:r>
      <w:r w:rsidRPr="001920E4">
        <w:rPr>
          <w:rStyle w:val="StyleUnderline"/>
          <w:highlight w:val="yellow"/>
        </w:rPr>
        <w:t>agree</w:t>
      </w:r>
      <w:r w:rsidRPr="009E79BF">
        <w:rPr>
          <w:rStyle w:val="StyleUnderline"/>
        </w:rPr>
        <w:t xml:space="preserve"> at least on the big picture</w:t>
      </w:r>
      <w:r w:rsidRPr="009E79BF">
        <w:t xml:space="preserve">. And yet, as recent history has shown us time and again, </w:t>
      </w:r>
      <w:r w:rsidRPr="001920E4">
        <w:rPr>
          <w:rStyle w:val="StyleUnderline"/>
          <w:highlight w:val="yellow"/>
        </w:rPr>
        <w:t>they</w:t>
      </w:r>
      <w:r w:rsidRPr="001920E4">
        <w:rPr>
          <w:highlight w:val="yellow"/>
        </w:rPr>
        <w:t xml:space="preserve"> </w:t>
      </w:r>
      <w:r w:rsidRPr="001920E4">
        <w:rPr>
          <w:rStyle w:val="StyleUnderline"/>
          <w:highlight w:val="yellow"/>
        </w:rPr>
        <w:t>don’t</w:t>
      </w:r>
      <w:r w:rsidRPr="001920E4">
        <w:rPr>
          <w:highlight w:val="yellow"/>
        </w:rPr>
        <w:t xml:space="preserve">. </w:t>
      </w:r>
      <w:r w:rsidRPr="001920E4">
        <w:rPr>
          <w:rStyle w:val="StyleUnderline"/>
          <w:highlight w:val="yellow"/>
        </w:rPr>
        <w:t>Much</w:t>
      </w:r>
      <w:r w:rsidRPr="009E79BF">
        <w:rPr>
          <w:rStyle w:val="StyleUnderline"/>
        </w:rPr>
        <w:t xml:space="preserve"> of that </w:t>
      </w:r>
      <w:r w:rsidRPr="001920E4">
        <w:rPr>
          <w:rStyle w:val="StyleUnderline"/>
          <w:highlight w:val="yellow"/>
        </w:rPr>
        <w:t>can be blamed on</w:t>
      </w:r>
      <w:r w:rsidRPr="009E79BF">
        <w:rPr>
          <w:rStyle w:val="StyleUnderline"/>
        </w:rPr>
        <w:t xml:space="preserve"> the pandemic of </w:t>
      </w:r>
      <w:r w:rsidRPr="001920E4">
        <w:rPr>
          <w:rStyle w:val="StyleUnderline"/>
          <w:highlight w:val="yellow"/>
        </w:rPr>
        <w:t>misinformation</w:t>
      </w:r>
      <w:r w:rsidRPr="009E79BF">
        <w:t>—</w:t>
      </w:r>
      <w:r w:rsidRPr="009E79BF">
        <w:rPr>
          <w:rStyle w:val="StyleUnderline"/>
        </w:rPr>
        <w:t>concerning climate change, Covid-19, vaccines, and so much more</w:t>
      </w:r>
      <w:r w:rsidRPr="009E79BF">
        <w:t xml:space="preserve">— now running rampant </w:t>
      </w:r>
      <w:r w:rsidRPr="009E79BF">
        <w:rPr>
          <w:rStyle w:val="StyleUnderline"/>
        </w:rPr>
        <w:t>on social media</w:t>
      </w:r>
      <w:r w:rsidRPr="009E79BF">
        <w:t xml:space="preserve">. It reminds Joseph Bak-Coleman of fish. Bak-Coleman is the lead author of a provocative new article in Proceedings of the National Academy of Sciences about scientists’ inability thus far to adequately inform policymakers about how </w:t>
      </w:r>
      <w:r w:rsidRPr="009E79BF">
        <w:rPr>
          <w:rStyle w:val="StyleUnderline"/>
        </w:rPr>
        <w:t xml:space="preserve">digital </w:t>
      </w:r>
      <w:r w:rsidRPr="001920E4">
        <w:rPr>
          <w:rStyle w:val="StyleUnderline"/>
          <w:highlight w:val="yellow"/>
        </w:rPr>
        <w:t>tech</w:t>
      </w:r>
      <w:r w:rsidRPr="009E79BF">
        <w:rPr>
          <w:rStyle w:val="StyleUnderline"/>
        </w:rPr>
        <w:t xml:space="preserve">nology </w:t>
      </w:r>
      <w:r w:rsidRPr="001920E4">
        <w:rPr>
          <w:rStyle w:val="StyleUnderline"/>
          <w:highlight w:val="yellow"/>
        </w:rPr>
        <w:t xml:space="preserve">is impeding efforts to solve </w:t>
      </w:r>
      <w:r w:rsidRPr="00BF0CBD">
        <w:rPr>
          <w:rStyle w:val="StyleUnderline"/>
        </w:rPr>
        <w:t xml:space="preserve">climate change and other </w:t>
      </w:r>
      <w:r w:rsidRPr="001920E4">
        <w:rPr>
          <w:rStyle w:val="StyleUnderline"/>
          <w:highlight w:val="yellow"/>
        </w:rPr>
        <w:t>collective-behavior problems</w:t>
      </w:r>
      <w:r w:rsidRPr="009E79BF">
        <w:t>. Individual fish swimming in a school intuit each other so rapidly and clearly that they can instantaneously and in unison pivot away from whatever dangers they encounter. Insofar as that is true, they have a limited error margin for passing along bad information. “</w:t>
      </w:r>
      <w:r w:rsidRPr="009E79BF">
        <w:rPr>
          <w:rStyle w:val="StyleUnderline"/>
        </w:rPr>
        <w:t>It costs energy when you get scared for no reason, and it also costs life if you don’t get scared when you should</w:t>
      </w:r>
      <w:r w:rsidRPr="009E79BF">
        <w:t xml:space="preserve">,” said Bak-Coleman, a University of Washington postdoctoral scholar </w:t>
      </w:r>
      <w:r w:rsidRPr="00B11D1A">
        <w:t xml:space="preserve">with expertise in neuroscience and evolutionary biology. “Animal groups are highly tuned to do these really fantastic feats of behavior. But </w:t>
      </w:r>
      <w:r w:rsidRPr="00B11D1A">
        <w:rPr>
          <w:rStyle w:val="Emphasis"/>
        </w:rPr>
        <w:t>it’s all quite fragile</w:t>
      </w:r>
      <w:r w:rsidRPr="00B11D1A">
        <w:t xml:space="preserve">.” </w:t>
      </w:r>
      <w:r w:rsidRPr="00B11D1A">
        <w:rPr>
          <w:rStyle w:val="StyleUnderline"/>
        </w:rPr>
        <w:t>The development</w:t>
      </w:r>
      <w:r w:rsidRPr="009E79BF">
        <w:rPr>
          <w:rStyle w:val="StyleUnderline"/>
        </w:rPr>
        <w:t xml:space="preserve"> of </w:t>
      </w:r>
      <w:r w:rsidRPr="001920E4">
        <w:rPr>
          <w:rStyle w:val="StyleUnderline"/>
          <w:highlight w:val="yellow"/>
        </w:rPr>
        <w:t>digital communications</w:t>
      </w:r>
      <w:r w:rsidRPr="009E79BF">
        <w:rPr>
          <w:rStyle w:val="StyleUnderline"/>
        </w:rPr>
        <w:t xml:space="preserve"> has</w:t>
      </w:r>
      <w:r w:rsidRPr="009E79BF">
        <w:t xml:space="preserve"> eroded or </w:t>
      </w:r>
      <w:r w:rsidRPr="001920E4">
        <w:rPr>
          <w:rStyle w:val="StyleUnderline"/>
          <w:highlight w:val="yellow"/>
        </w:rPr>
        <w:t>vaporized community protections</w:t>
      </w:r>
      <w:r w:rsidRPr="009E79BF">
        <w:rPr>
          <w:rStyle w:val="StyleUnderline"/>
        </w:rPr>
        <w:t xml:space="preserve"> developed over millennia to ensure at least a minimally healthy flow of information, which leads to healthy decision-making</w:t>
      </w:r>
      <w:r w:rsidRPr="009E79BF">
        <w:t xml:space="preserve">. That loss, Bak-Coleman and his co-authors write, “combined with </w:t>
      </w:r>
      <w:r w:rsidRPr="001920E4">
        <w:rPr>
          <w:rStyle w:val="StyleUnderline"/>
          <w:highlight w:val="yellow"/>
        </w:rPr>
        <w:t xml:space="preserve">rapid distribution of falsehood, may present one of the </w:t>
      </w:r>
      <w:r w:rsidRPr="001920E4">
        <w:rPr>
          <w:rStyle w:val="Emphasis"/>
          <w:highlight w:val="yellow"/>
        </w:rPr>
        <w:t>larger threats to human well-being</w:t>
      </w:r>
      <w:r w:rsidRPr="009E79BF">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all of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1920E4">
        <w:rPr>
          <w:rStyle w:val="StyleUnderline"/>
          <w:highlight w:val="yellow"/>
        </w:rPr>
        <w:t>digital-misinformation</w:t>
      </w:r>
      <w:r w:rsidRPr="009E79BF">
        <w:rPr>
          <w:rStyle w:val="StyleUnderline"/>
        </w:rPr>
        <w:t xml:space="preserve"> pandemic </w:t>
      </w:r>
      <w:r w:rsidRPr="001920E4">
        <w:rPr>
          <w:rStyle w:val="StyleUnderline"/>
          <w:highlight w:val="yellow"/>
        </w:rPr>
        <w:t>requires</w:t>
      </w:r>
      <w:r w:rsidRPr="009E79BF">
        <w:rPr>
          <w:rStyle w:val="StyleUnderline"/>
        </w:rPr>
        <w:t xml:space="preserve"> an applied science</w:t>
      </w:r>
      <w:r w:rsidRPr="009E79BF">
        <w:t xml:space="preserve">—or as they call it, </w:t>
      </w:r>
      <w:r w:rsidRPr="001920E4">
        <w:rPr>
          <w:rStyle w:val="Emphasis"/>
          <w:highlight w:val="yellow"/>
        </w:rPr>
        <w:t>a “crisis discipline</w:t>
      </w:r>
      <w:r w:rsidRPr="009E79BF">
        <w:t xml:space="preserve">.” The need for such a discipline is also urgent, they argue, because “given that algorithms and companies are already altering our global patterns of behavior for financial reasons, </w:t>
      </w:r>
      <w:r w:rsidRPr="009E79BF">
        <w:rPr>
          <w:rStyle w:val="StyleUnderline"/>
        </w:rPr>
        <w:t>there is no safe hands-off approach</w:t>
      </w:r>
      <w:r w:rsidRPr="009E79BF">
        <w:t xml:space="preserve">.” Despite the many joys and productive uses of </w:t>
      </w:r>
      <w:r w:rsidRPr="009E79BF">
        <w:rPr>
          <w:rStyle w:val="StyleUnderline"/>
        </w:rPr>
        <w:t xml:space="preserve">digital </w:t>
      </w:r>
      <w:r w:rsidRPr="001920E4">
        <w:rPr>
          <w:rStyle w:val="StyleUnderline"/>
          <w:highlight w:val="yellow"/>
        </w:rPr>
        <w:t>communication</w:t>
      </w:r>
      <w:r w:rsidRPr="009E79BF">
        <w:t xml:space="preserve">, it routinely </w:t>
      </w:r>
      <w:r w:rsidRPr="001920E4">
        <w:rPr>
          <w:rStyle w:val="StyleUnderline"/>
          <w:highlight w:val="yellow"/>
        </w:rPr>
        <w:t xml:space="preserve">conveys </w:t>
      </w:r>
      <w:r w:rsidRPr="002B3A30">
        <w:rPr>
          <w:rStyle w:val="StyleUnderline"/>
        </w:rPr>
        <w:t xml:space="preserve">so many </w:t>
      </w:r>
      <w:r w:rsidRPr="001920E4">
        <w:rPr>
          <w:rStyle w:val="StyleUnderline"/>
          <w:highlight w:val="yellow"/>
        </w:rPr>
        <w:t>falsehoods</w:t>
      </w:r>
      <w:r w:rsidRPr="002B3A30">
        <w:rPr>
          <w:rStyle w:val="StyleUnderline"/>
        </w:rPr>
        <w:t>, so quickly,</w:t>
      </w:r>
      <w:r w:rsidRPr="009E79BF">
        <w:rPr>
          <w:rStyle w:val="StyleUnderline"/>
        </w:rPr>
        <w:t xml:space="preserve"> that many </w:t>
      </w:r>
      <w:r w:rsidRPr="001920E4">
        <w:rPr>
          <w:rStyle w:val="StyleUnderline"/>
          <w:highlight w:val="yellow"/>
        </w:rPr>
        <w:t xml:space="preserve">people </w:t>
      </w:r>
      <w:r w:rsidRPr="002B3A30">
        <w:rPr>
          <w:rStyle w:val="StyleUnderline"/>
          <w:highlight w:val="yellow"/>
        </w:rPr>
        <w:t>are</w:t>
      </w:r>
      <w:r w:rsidRPr="009E79BF">
        <w:rPr>
          <w:rStyle w:val="StyleUnderline"/>
        </w:rPr>
        <w:t xml:space="preserve"> left either unable to see or </w:t>
      </w:r>
      <w:r w:rsidRPr="001920E4">
        <w:rPr>
          <w:rStyle w:val="Emphasis"/>
          <w:highlight w:val="yellow"/>
        </w:rPr>
        <w:t>unwilling to fix existential dilemmas</w:t>
      </w:r>
      <w:r w:rsidRPr="001920E4">
        <w:rPr>
          <w:highlight w:val="yellow"/>
        </w:rPr>
        <w:t xml:space="preserve">, </w:t>
      </w:r>
      <w:r w:rsidRPr="001920E4">
        <w:rPr>
          <w:rStyle w:val="StyleUnderline"/>
          <w:highlight w:val="yellow"/>
        </w:rPr>
        <w:t>leaving humanity</w:t>
      </w:r>
      <w:r w:rsidRPr="009E79BF">
        <w:rPr>
          <w:rStyle w:val="StyleUnderline"/>
        </w:rPr>
        <w:t xml:space="preserve"> overall </w:t>
      </w:r>
      <w:r w:rsidRPr="001920E4">
        <w:rPr>
          <w:rStyle w:val="StyleUnderline"/>
          <w:highlight w:val="yellow"/>
        </w:rPr>
        <w:t xml:space="preserve">in a </w:t>
      </w:r>
      <w:r w:rsidRPr="001920E4">
        <w:rPr>
          <w:rStyle w:val="Emphasis"/>
          <w:highlight w:val="yellow"/>
        </w:rPr>
        <w:t>precarious condition</w:t>
      </w:r>
      <w:r w:rsidRPr="009E79BF">
        <w:t>.</w:t>
      </w:r>
    </w:p>
    <w:p w14:paraId="6CDA4DB8" w14:textId="77777777" w:rsidR="005A0DBC" w:rsidRDefault="005A0DBC" w:rsidP="005A0DBC">
      <w:pPr>
        <w:pStyle w:val="Heading3"/>
      </w:pPr>
      <w:r>
        <w:t>States CP---1NC</w:t>
      </w:r>
    </w:p>
    <w:p w14:paraId="0DE472B9" w14:textId="77777777" w:rsidR="005A0DBC" w:rsidRDefault="005A0DBC" w:rsidP="005A0DBC">
      <w:pPr>
        <w:pStyle w:val="Analytics"/>
      </w:pPr>
      <w:r>
        <w:t xml:space="preserve">The 50 United States and relevant subnational entities should substantially increase prohibitions on anticompetitive business practices by the private sector by at least expanding the extraterritorial scope of its core antitrust laws pursuant to a comity balancing test designed to balance global harmonization with cartel deterrence. </w:t>
      </w:r>
    </w:p>
    <w:p w14:paraId="1011E5D2" w14:textId="77777777" w:rsidR="005A0DBC" w:rsidRPr="00CB7D1A" w:rsidRDefault="005A0DBC" w:rsidP="005A0DBC"/>
    <w:p w14:paraId="19AA6F20" w14:textId="77777777" w:rsidR="005A0DBC" w:rsidRPr="00E81ACC" w:rsidRDefault="005A0DBC" w:rsidP="005A0DBC">
      <w:pPr>
        <w:pStyle w:val="Heading4"/>
      </w:pPr>
      <w:bookmarkStart w:id="1" w:name="_Hlk74166901"/>
      <w:r>
        <w:t xml:space="preserve">State antitrust is </w:t>
      </w:r>
      <w:r w:rsidRPr="00E81ACC">
        <w:rPr>
          <w:u w:val="single"/>
        </w:rPr>
        <w:t>enforceable</w:t>
      </w:r>
      <w:r>
        <w:t xml:space="preserve"> and </w:t>
      </w:r>
      <w:r w:rsidRPr="00E81ACC">
        <w:rPr>
          <w:u w:val="single"/>
        </w:rPr>
        <w:t>solvent</w:t>
      </w:r>
      <w:r>
        <w:t xml:space="preserve">.  </w:t>
      </w:r>
    </w:p>
    <w:p w14:paraId="3A75DD31" w14:textId="77777777" w:rsidR="005A0DBC" w:rsidRPr="00E81ACC" w:rsidRDefault="005A0DBC" w:rsidP="005A0DBC">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56B36DFA" w14:textId="77777777" w:rsidR="005A0DBC" w:rsidRPr="00C7003E" w:rsidRDefault="005A0DBC" w:rsidP="005A0DBC">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1920E4">
        <w:rPr>
          <w:rStyle w:val="StyleUnderline"/>
          <w:highlight w:val="yellow"/>
        </w:rPr>
        <w:t>changes to</w:t>
      </w:r>
      <w:r w:rsidRPr="00C7003E">
        <w:rPr>
          <w:rStyle w:val="StyleUnderline"/>
        </w:rPr>
        <w:t xml:space="preserve"> U.S. </w:t>
      </w:r>
      <w:r w:rsidRPr="001920E4">
        <w:rPr>
          <w:rStyle w:val="StyleUnderline"/>
          <w:highlight w:val="yellow"/>
        </w:rPr>
        <w:t>antitrust</w:t>
      </w:r>
      <w:r w:rsidRPr="00C7003E">
        <w:rPr>
          <w:rStyle w:val="StyleUnderline"/>
        </w:rPr>
        <w:t xml:space="preserve"> law </w:t>
      </w:r>
      <w:r w:rsidRPr="001920E4">
        <w:rPr>
          <w:rStyle w:val="StyleUnderline"/>
          <w:highlight w:val="yellow"/>
        </w:rPr>
        <w:t xml:space="preserve">are </w:t>
      </w:r>
      <w:r w:rsidRPr="001920E4">
        <w:rPr>
          <w:rStyle w:val="Emphasis"/>
          <w:sz w:val="28"/>
          <w:szCs w:val="28"/>
          <w:highlight w:val="yellow"/>
        </w:rPr>
        <w:t>not limited to</w:t>
      </w:r>
      <w:r w:rsidRPr="00C7003E">
        <w:rPr>
          <w:sz w:val="28"/>
          <w:szCs w:val="28"/>
        </w:rPr>
        <w:t xml:space="preserve"> </w:t>
      </w:r>
      <w:r w:rsidRPr="00C7003E">
        <w:t xml:space="preserve">proposals at </w:t>
      </w:r>
      <w:r w:rsidRPr="001920E4">
        <w:rPr>
          <w:rStyle w:val="Emphasis"/>
          <w:sz w:val="28"/>
          <w:szCs w:val="28"/>
          <w:highlight w:val="yellow"/>
        </w:rPr>
        <w:t>the fed</w:t>
      </w:r>
      <w:r w:rsidRPr="00C7003E">
        <w:rPr>
          <w:rStyle w:val="Emphasis"/>
          <w:sz w:val="28"/>
          <w:szCs w:val="28"/>
        </w:rPr>
        <w:t>eral level</w:t>
      </w:r>
      <w:r w:rsidRPr="00C7003E">
        <w:t xml:space="preserve">. Many </w:t>
      </w:r>
      <w:r w:rsidRPr="001920E4">
        <w:rPr>
          <w:rStyle w:val="Emphasis"/>
          <w:highlight w:val="yellow"/>
        </w:rPr>
        <w:t>states</w:t>
      </w:r>
      <w:r w:rsidRPr="00C7003E">
        <w:t xml:space="preserve"> </w:t>
      </w:r>
      <w:r w:rsidRPr="001920E4">
        <w:rPr>
          <w:rStyle w:val="StyleUnderline"/>
          <w:highlight w:val="yellow"/>
        </w:rPr>
        <w:t>are considering</w:t>
      </w:r>
      <w:r w:rsidRPr="00C7003E">
        <w:rPr>
          <w:rStyle w:val="StyleUnderline"/>
        </w:rPr>
        <w:t xml:space="preserve"> changes to their </w:t>
      </w:r>
      <w:r w:rsidRPr="00C7003E">
        <w:rPr>
          <w:rStyle w:val="Emphasis"/>
        </w:rPr>
        <w:t xml:space="preserve">own </w:t>
      </w:r>
      <w:r w:rsidRPr="001920E4">
        <w:rPr>
          <w:rStyle w:val="Emphasis"/>
          <w:highlight w:val="yellow"/>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1920E4">
        <w:rPr>
          <w:rStyle w:val="Emphasis"/>
          <w:highlight w:val="yellow"/>
        </w:rPr>
        <w:t>enforced</w:t>
      </w:r>
      <w:r w:rsidRPr="00C7003E">
        <w:t xml:space="preserve"> </w:t>
      </w:r>
      <w:r w:rsidRPr="00C7003E">
        <w:rPr>
          <w:rStyle w:val="StyleUnderline"/>
        </w:rPr>
        <w:t>by</w:t>
      </w:r>
      <w:r w:rsidRPr="00C7003E">
        <w:t xml:space="preserve"> </w:t>
      </w:r>
      <w:r w:rsidRPr="00C7003E">
        <w:rPr>
          <w:rStyle w:val="Emphasis"/>
        </w:rPr>
        <w:t xml:space="preserve">state </w:t>
      </w:r>
      <w:r w:rsidRPr="001920E4">
        <w:rPr>
          <w:rStyle w:val="Emphasis"/>
          <w:highlight w:val="yellow"/>
        </w:rPr>
        <w:t>attorneys</w:t>
      </w:r>
      <w:r w:rsidRPr="00C7003E">
        <w:rPr>
          <w:rStyle w:val="Emphasis"/>
        </w:rPr>
        <w:t xml:space="preserve"> </w:t>
      </w:r>
      <w:r w:rsidRPr="001920E4">
        <w:rPr>
          <w:rStyle w:val="Emphasis"/>
          <w:highlight w:val="yellow"/>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1920E4">
        <w:rPr>
          <w:rStyle w:val="StyleUnderline"/>
          <w:highlight w:val="yellow"/>
        </w:rPr>
        <w:t>New York</w:t>
      </w:r>
      <w:r w:rsidRPr="00C7003E">
        <w:rPr>
          <w:rStyle w:val="StyleUnderline"/>
        </w:rPr>
        <w:t xml:space="preserve"> legislators</w:t>
      </w:r>
      <w:r w:rsidRPr="00C7003E">
        <w:t xml:space="preserve"> have </w:t>
      </w:r>
      <w:r w:rsidRPr="001920E4">
        <w:rPr>
          <w:rStyle w:val="StyleUnderline"/>
          <w:highlight w:val="yellow"/>
        </w:rPr>
        <w:t>introduced</w:t>
      </w:r>
      <w:r w:rsidRPr="00C7003E">
        <w:t xml:space="preserve"> two bills that propose </w:t>
      </w:r>
      <w:r w:rsidRPr="001920E4">
        <w:rPr>
          <w:rStyle w:val="Emphasis"/>
          <w:highlight w:val="yellow"/>
        </w:rPr>
        <w:t>sweeping</w:t>
      </w:r>
      <w:r w:rsidRPr="001920E4">
        <w:rPr>
          <w:highlight w:val="yellow"/>
        </w:rPr>
        <w:t xml:space="preserve"> </w:t>
      </w:r>
      <w:r w:rsidRPr="001920E4">
        <w:rPr>
          <w:rStyle w:val="Emphasis"/>
          <w:highlight w:val="yellow"/>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3C8EED1B" w14:textId="77777777" w:rsidR="005A0DBC" w:rsidRPr="00C7003E" w:rsidRDefault="005A0DBC" w:rsidP="005A0DBC">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1920E4">
        <w:rPr>
          <w:rStyle w:val="StyleUnderline"/>
          <w:highlight w:val="yellow"/>
        </w:rPr>
        <w:t>allow</w:t>
      </w:r>
      <w:r w:rsidRPr="00C7003E">
        <w:rPr>
          <w:rStyle w:val="StyleUnderline"/>
        </w:rPr>
        <w:t xml:space="preserve"> New York’s </w:t>
      </w:r>
      <w:r w:rsidRPr="001920E4">
        <w:rPr>
          <w:rStyle w:val="StyleUnderline"/>
          <w:highlight w:val="yellow"/>
        </w:rPr>
        <w:t>antitrust</w:t>
      </w:r>
      <w:r w:rsidRPr="00C7003E">
        <w:rPr>
          <w:rStyle w:val="StyleUnderline"/>
        </w:rPr>
        <w:t xml:space="preserve"> law </w:t>
      </w:r>
      <w:r w:rsidRPr="001920E4">
        <w:rPr>
          <w:rStyle w:val="StyleUnderline"/>
          <w:highlight w:val="yellow"/>
        </w:rPr>
        <w:t>to reach</w:t>
      </w:r>
      <w:r w:rsidRPr="00C7003E">
        <w:rPr>
          <w:rStyle w:val="StyleUnderline"/>
        </w:rPr>
        <w:t xml:space="preserve"> a range of </w:t>
      </w:r>
      <w:r w:rsidRPr="001920E4">
        <w:rPr>
          <w:rStyle w:val="StyleUnderline"/>
          <w:highlight w:val="yellow"/>
        </w:rPr>
        <w:t xml:space="preserve">conduct </w:t>
      </w:r>
      <w:r w:rsidRPr="001920E4">
        <w:rPr>
          <w:rStyle w:val="Emphasis"/>
          <w:highlight w:val="yellow"/>
        </w:rPr>
        <w:t>not actionable</w:t>
      </w:r>
      <w:r w:rsidRPr="001920E4">
        <w:rPr>
          <w:highlight w:val="yellow"/>
        </w:rPr>
        <w:t xml:space="preserve"> </w:t>
      </w:r>
      <w:r w:rsidRPr="001920E4">
        <w:rPr>
          <w:rStyle w:val="StyleUnderline"/>
          <w:highlight w:val="yellow"/>
        </w:rPr>
        <w:t xml:space="preserve">under </w:t>
      </w:r>
      <w:r w:rsidRPr="001920E4">
        <w:rPr>
          <w:rStyle w:val="Emphasis"/>
          <w:highlight w:val="yellow"/>
        </w:rPr>
        <w:t>any</w:t>
      </w:r>
      <w:r w:rsidRPr="00C7003E">
        <w:rPr>
          <w:rStyle w:val="Emphasis"/>
        </w:rPr>
        <w:t xml:space="preserve"> existing </w:t>
      </w:r>
      <w:r w:rsidRPr="001920E4">
        <w:rPr>
          <w:rStyle w:val="Emphasis"/>
          <w:highlight w:val="yellow"/>
        </w:rPr>
        <w:t>federal</w:t>
      </w:r>
      <w:r w:rsidRPr="00C7003E">
        <w:t xml:space="preserve"> or state </w:t>
      </w:r>
      <w:r w:rsidRPr="001920E4">
        <w:rPr>
          <w:rStyle w:val="Emphasis"/>
          <w:highlight w:val="yellow"/>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1920E4">
        <w:rPr>
          <w:rStyle w:val="StyleUnderline"/>
          <w:highlight w:val="yellow"/>
        </w:rPr>
        <w:t>reform</w:t>
      </w:r>
      <w:r w:rsidRPr="00C7003E">
        <w:rPr>
          <w:rStyle w:val="StyleUnderline"/>
        </w:rPr>
        <w:t xml:space="preserve"> </w:t>
      </w:r>
      <w:r w:rsidRPr="001920E4">
        <w:rPr>
          <w:rStyle w:val="StyleUnderline"/>
          <w:highlight w:val="yellow"/>
        </w:rPr>
        <w:t xml:space="preserve">would create </w:t>
      </w:r>
      <w:r w:rsidRPr="001920E4">
        <w:rPr>
          <w:rStyle w:val="Emphasis"/>
          <w:highlight w:val="yellow"/>
        </w:rPr>
        <w:t>considerable</w:t>
      </w:r>
      <w:r w:rsidRPr="00C7003E">
        <w:rPr>
          <w:rStyle w:val="StyleUnderline"/>
        </w:rPr>
        <w:t xml:space="preserve"> new compliance challenges and </w:t>
      </w:r>
      <w:r w:rsidRPr="001920E4">
        <w:rPr>
          <w:rStyle w:val="Emphasis"/>
          <w:highlight w:val="yellow"/>
        </w:rPr>
        <w:t>risk</w:t>
      </w:r>
      <w:r w:rsidRPr="00C7003E">
        <w:rPr>
          <w:rStyle w:val="Emphasis"/>
        </w:rPr>
        <w:t xml:space="preserve"> for companies</w:t>
      </w:r>
      <w:r w:rsidRPr="00C7003E">
        <w:t xml:space="preserve"> potentially subject to New York antitrust law, </w:t>
      </w:r>
      <w:r w:rsidRPr="001920E4">
        <w:rPr>
          <w:rStyle w:val="Emphasis"/>
          <w:highlight w:val="yellow"/>
        </w:rPr>
        <w:t>whether or not</w:t>
      </w:r>
      <w:r w:rsidRPr="00C7003E">
        <w:rPr>
          <w:rStyle w:val="StyleUnderline"/>
        </w:rPr>
        <w:t xml:space="preserve"> those </w:t>
      </w:r>
      <w:r w:rsidRPr="001920E4">
        <w:rPr>
          <w:rStyle w:val="StyleUnderline"/>
          <w:highlight w:val="yellow"/>
        </w:rPr>
        <w:t>companies are</w:t>
      </w:r>
      <w:r w:rsidRPr="00C7003E">
        <w:rPr>
          <w:rStyle w:val="StyleUnderline"/>
        </w:rPr>
        <w:t xml:space="preserve"> </w:t>
      </w:r>
      <w:r w:rsidRPr="00C7003E">
        <w:rPr>
          <w:rStyle w:val="Emphasis"/>
        </w:rPr>
        <w:t xml:space="preserve">located </w:t>
      </w:r>
      <w:r w:rsidRPr="001920E4">
        <w:rPr>
          <w:rStyle w:val="Emphasis"/>
          <w:highlight w:val="yellow"/>
        </w:rPr>
        <w:t>in New York</w:t>
      </w:r>
      <w:r w:rsidRPr="00C7003E">
        <w:t>.</w:t>
      </w:r>
    </w:p>
    <w:p w14:paraId="522B041E" w14:textId="77777777" w:rsidR="005A0DBC" w:rsidRPr="00C7003E" w:rsidRDefault="005A0DBC" w:rsidP="005A0DBC">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1920E4">
        <w:rPr>
          <w:rStyle w:val="StyleUnderline"/>
          <w:highlight w:val="yellow"/>
        </w:rPr>
        <w:t xml:space="preserve">across </w:t>
      </w:r>
      <w:r w:rsidRPr="001920E4">
        <w:rPr>
          <w:rStyle w:val="Emphasis"/>
          <w:sz w:val="28"/>
          <w:szCs w:val="28"/>
          <w:highlight w:val="yellow"/>
        </w:rPr>
        <w:t>all sectors of the economy</w:t>
      </w:r>
      <w:r w:rsidRPr="00C7003E">
        <w:t>. This alert discusses these legislative proposals and key implications for businesses.</w:t>
      </w:r>
    </w:p>
    <w:bookmarkEnd w:id="1"/>
    <w:p w14:paraId="5749CE89" w14:textId="77777777" w:rsidR="005A0DBC" w:rsidRDefault="005A0DBC" w:rsidP="005A0DBC">
      <w:pPr>
        <w:pStyle w:val="Heading2"/>
      </w:pPr>
      <w:r>
        <w:t>ADVANTAGE 1</w:t>
      </w:r>
    </w:p>
    <w:p w14:paraId="45853D3A" w14:textId="77777777" w:rsidR="005A0DBC" w:rsidRPr="00335CCB" w:rsidRDefault="005A0DBC" w:rsidP="005A0DBC">
      <w:pPr>
        <w:pStyle w:val="Heading3"/>
      </w:pPr>
      <w:r>
        <w:t>1NC---Advantage 1</w:t>
      </w:r>
    </w:p>
    <w:p w14:paraId="238AC3A5" w14:textId="77777777" w:rsidR="005A0DBC" w:rsidRPr="005A39A3" w:rsidRDefault="005A0DBC" w:rsidP="005A0DBC">
      <w:pPr>
        <w:pStyle w:val="Heading4"/>
        <w:rPr>
          <w:rFonts w:cs="Arial"/>
        </w:rPr>
      </w:pPr>
      <w:r w:rsidRPr="005A39A3">
        <w:rPr>
          <w:rFonts w:cs="Arial"/>
        </w:rPr>
        <w:t xml:space="preserve">No batteries </w:t>
      </w:r>
      <w:r w:rsidRPr="005A39A3">
        <w:rPr>
          <w:rFonts w:cs="Arial"/>
          <w:u w:val="single"/>
        </w:rPr>
        <w:t>internal link</w:t>
      </w:r>
      <w:r w:rsidRPr="005A39A3">
        <w:rPr>
          <w:rFonts w:cs="Arial"/>
        </w:rPr>
        <w:t xml:space="preserve">, card is from 2018 before covid </w:t>
      </w:r>
      <w:r w:rsidRPr="005A39A3">
        <w:rPr>
          <w:rFonts w:cs="Arial"/>
          <w:u w:val="single"/>
        </w:rPr>
        <w:t>supply chains</w:t>
      </w:r>
      <w:r w:rsidRPr="005A39A3">
        <w:rPr>
          <w:rFonts w:cs="Arial"/>
        </w:rPr>
        <w:t xml:space="preserve"> are already in </w:t>
      </w:r>
      <w:r w:rsidRPr="005A39A3">
        <w:rPr>
          <w:rFonts w:cs="Arial"/>
          <w:u w:val="single"/>
        </w:rPr>
        <w:t>peril</w:t>
      </w:r>
      <w:r w:rsidRPr="005A39A3">
        <w:rPr>
          <w:rFonts w:cs="Arial"/>
        </w:rPr>
        <w:t xml:space="preserve"> and </w:t>
      </w:r>
      <w:r w:rsidRPr="005A39A3">
        <w:rPr>
          <w:rFonts w:cs="Arial"/>
          <w:u w:val="single"/>
        </w:rPr>
        <w:t>not recovering</w:t>
      </w:r>
      <w:r w:rsidRPr="005A39A3">
        <w:rPr>
          <w:rFonts w:cs="Arial"/>
        </w:rPr>
        <w:t xml:space="preserve"> soon.</w:t>
      </w:r>
    </w:p>
    <w:p w14:paraId="1D806829" w14:textId="77777777" w:rsidR="005A0DBC" w:rsidRPr="005A39A3" w:rsidRDefault="005A0DBC" w:rsidP="005A0DBC"/>
    <w:p w14:paraId="6228B0DA" w14:textId="77777777" w:rsidR="005A0DBC" w:rsidRPr="001F2986" w:rsidRDefault="005A0DBC" w:rsidP="005A0DBC">
      <w:pPr>
        <w:pStyle w:val="Heading4"/>
        <w:rPr>
          <w:rFonts w:asciiTheme="minorHAnsi" w:hAnsiTheme="minorHAnsi" w:cstheme="minorHAnsi"/>
        </w:rPr>
      </w:pPr>
      <w:r w:rsidRPr="001F2986">
        <w:rPr>
          <w:rFonts w:asciiTheme="minorHAnsi" w:hAnsiTheme="minorHAnsi" w:cstheme="minorHAnsi"/>
        </w:rPr>
        <w:t>No REM shortages</w:t>
      </w:r>
      <w:r w:rsidRPr="001F2986">
        <w:rPr>
          <w:rFonts w:asciiTheme="minorHAnsi" w:hAnsiTheme="minorHAnsi" w:cstheme="minorHAnsi"/>
          <w:b w:val="0"/>
          <w:bCs/>
        </w:rPr>
        <w:t>---</w:t>
      </w:r>
      <w:r w:rsidRPr="001F2986">
        <w:rPr>
          <w:rFonts w:asciiTheme="minorHAnsi" w:hAnsiTheme="minorHAnsi" w:cstheme="minorHAnsi"/>
          <w:b w:val="0"/>
          <w:bCs/>
          <w:u w:val="single"/>
        </w:rPr>
        <w:t>stockpiles</w:t>
      </w:r>
      <w:r w:rsidRPr="001F2986">
        <w:rPr>
          <w:rFonts w:asciiTheme="minorHAnsi" w:hAnsiTheme="minorHAnsi" w:cstheme="minorHAnsi"/>
          <w:b w:val="0"/>
          <w:bCs/>
        </w:rPr>
        <w:t xml:space="preserve">, </w:t>
      </w:r>
      <w:r w:rsidRPr="001F2986">
        <w:rPr>
          <w:rFonts w:asciiTheme="minorHAnsi" w:hAnsiTheme="minorHAnsi" w:cstheme="minorHAnsi"/>
          <w:b w:val="0"/>
          <w:bCs/>
          <w:u w:val="single"/>
        </w:rPr>
        <w:t>new deposits</w:t>
      </w:r>
      <w:r w:rsidRPr="001F2986">
        <w:rPr>
          <w:rFonts w:asciiTheme="minorHAnsi" w:hAnsiTheme="minorHAnsi" w:cstheme="minorHAnsi"/>
          <w:b w:val="0"/>
          <w:bCs/>
        </w:rPr>
        <w:t xml:space="preserve">, and </w:t>
      </w:r>
      <w:r w:rsidRPr="001F2986">
        <w:rPr>
          <w:rFonts w:asciiTheme="minorHAnsi" w:hAnsiTheme="minorHAnsi" w:cstheme="minorHAnsi"/>
          <w:b w:val="0"/>
          <w:bCs/>
          <w:u w:val="single"/>
        </w:rPr>
        <w:t>recycling</w:t>
      </w:r>
      <w:r w:rsidRPr="001F2986">
        <w:rPr>
          <w:rFonts w:asciiTheme="minorHAnsi" w:hAnsiTheme="minorHAnsi" w:cstheme="minorHAnsi"/>
        </w:rPr>
        <w:t xml:space="preserve">. </w:t>
      </w:r>
    </w:p>
    <w:p w14:paraId="4E1591BB" w14:textId="77777777" w:rsidR="005A0DBC" w:rsidRPr="001F2986" w:rsidRDefault="005A0DBC" w:rsidP="005A0DBC">
      <w:pPr>
        <w:rPr>
          <w:rFonts w:asciiTheme="minorHAnsi" w:hAnsiTheme="minorHAnsi" w:cstheme="minorHAnsi"/>
        </w:rPr>
      </w:pPr>
      <w:r w:rsidRPr="001F2986">
        <w:rPr>
          <w:rStyle w:val="Style13ptBold"/>
          <w:rFonts w:asciiTheme="minorHAnsi" w:hAnsiTheme="minorHAnsi" w:cstheme="minorHAnsi"/>
        </w:rPr>
        <w:t>Lovins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2C849A69" w14:textId="77777777" w:rsidR="005A0DBC" w:rsidRPr="001F2986" w:rsidRDefault="005A0DBC" w:rsidP="005A0DBC">
      <w:pPr>
        <w:rPr>
          <w:rFonts w:asciiTheme="minorHAnsi" w:hAnsiTheme="minorHAnsi" w:cstheme="minorHAnsi"/>
          <w:u w:val="single"/>
        </w:rPr>
      </w:pPr>
      <w:r w:rsidRPr="001F2986">
        <w:rPr>
          <w:rFonts w:asciiTheme="minorHAnsi" w:hAnsiTheme="minorHAnsi" w:cstheme="minorHAnsi"/>
        </w:rPr>
        <w:t xml:space="preserve">Rare earths’ uses are highly specialized but diverse. These elements are used in mobile phones, superstrong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1920E4">
        <w:rPr>
          <w:rStyle w:val="StyleUnderline"/>
          <w:rFonts w:asciiTheme="minorHAnsi" w:hAnsiTheme="minorHAnsi" w:cstheme="minorHAnsi"/>
          <w:highlight w:val="yellow"/>
        </w:rPr>
        <w:t>some</w:t>
      </w:r>
      <w:r w:rsidRPr="001F2986">
        <w:rPr>
          <w:rStyle w:val="StyleUnderline"/>
          <w:rFonts w:asciiTheme="minorHAnsi" w:hAnsiTheme="minorHAnsi" w:cstheme="minorHAnsi"/>
        </w:rPr>
        <w:t xml:space="preserve"> articles and commentators </w:t>
      </w:r>
      <w:r w:rsidRPr="001920E4">
        <w:rPr>
          <w:rStyle w:val="StyleUnderline"/>
          <w:rFonts w:asciiTheme="minorHAnsi" w:hAnsiTheme="minorHAnsi" w:cstheme="minorHAnsi"/>
          <w:highlight w:val="yellow"/>
        </w:rPr>
        <w:t>warned</w:t>
      </w:r>
      <w:r w:rsidRPr="001F2986">
        <w:rPr>
          <w:rStyle w:val="StyleUnderline"/>
          <w:rFonts w:asciiTheme="minorHAnsi" w:hAnsiTheme="minorHAnsi" w:cstheme="minorHAnsi"/>
        </w:rPr>
        <w:t xml:space="preserve"> that </w:t>
      </w:r>
      <w:r w:rsidRPr="001920E4">
        <w:rPr>
          <w:rStyle w:val="Emphasis"/>
          <w:rFonts w:asciiTheme="minorHAnsi" w:hAnsiTheme="minorHAnsi" w:cstheme="minorHAnsi"/>
          <w:highlight w:val="yellow"/>
        </w:rPr>
        <w:t>shortages of rare earths</w:t>
      </w:r>
      <w:r w:rsidRPr="001F2986">
        <w:rPr>
          <w:rStyle w:val="StyleUnderline"/>
          <w:rFonts w:asciiTheme="minorHAnsi" w:hAnsiTheme="minorHAnsi" w:cstheme="minorHAnsi"/>
        </w:rPr>
        <w:t xml:space="preserve">, or China’s near-monopoly on them, </w:t>
      </w:r>
      <w:r w:rsidRPr="001920E4">
        <w:rPr>
          <w:rStyle w:val="StyleUnderline"/>
          <w:rFonts w:asciiTheme="minorHAnsi" w:hAnsiTheme="minorHAnsi" w:cstheme="minorHAnsi"/>
          <w:highlight w:val="yellow"/>
        </w:rPr>
        <w:t xml:space="preserve">could </w:t>
      </w:r>
      <w:r w:rsidRPr="001920E4">
        <w:rPr>
          <w:rStyle w:val="Emphasis"/>
          <w:rFonts w:asciiTheme="minorHAnsi" w:hAnsiTheme="minorHAnsi" w:cstheme="minorHAnsi"/>
          <w:highlight w:val="yellow"/>
        </w:rPr>
        <w:t>choke off the West’s shift to renewable energy</w:t>
      </w:r>
      <w:r w:rsidRPr="001F2986">
        <w:rPr>
          <w:rFonts w:asciiTheme="minorHAnsi" w:hAnsiTheme="minorHAnsi" w:cstheme="minorHAnsi"/>
        </w:rPr>
        <w:t xml:space="preserve"> and other clean technologies. </w:t>
      </w:r>
      <w:r w:rsidRPr="001920E4">
        <w:rPr>
          <w:rStyle w:val="StyleUnderline"/>
          <w:rFonts w:asciiTheme="minorHAnsi" w:hAnsiTheme="minorHAnsi" w:cstheme="minorHAnsi"/>
          <w:highlight w:val="yellow"/>
        </w:rPr>
        <w:t xml:space="preserve">This was </w:t>
      </w:r>
      <w:r w:rsidRPr="001920E4">
        <w:rPr>
          <w:rStyle w:val="Emphasis"/>
          <w:rFonts w:asciiTheme="minorHAnsi" w:hAnsiTheme="minorHAnsi" w:cstheme="minorHAnsi"/>
          <w:highlight w:val="yellow"/>
        </w:rPr>
        <w:t>never true</w:t>
      </w:r>
      <w:r w:rsidRPr="001F2986">
        <w:rPr>
          <w:rStyle w:val="StyleUnderline"/>
          <w:rFonts w:asciiTheme="minorHAnsi" w:hAnsiTheme="minorHAnsi" w:cstheme="minorHAnsi"/>
        </w:rPr>
        <w:t xml:space="preserve">—but the </w:t>
      </w:r>
      <w:r w:rsidRPr="001F2986">
        <w:rPr>
          <w:rStyle w:val="Emphasis"/>
          <w:rFonts w:asciiTheme="minorHAnsi" w:hAnsiTheme="minorHAnsi" w:cstheme="minorHAnsi"/>
        </w:rPr>
        <w:t>myth persists</w:t>
      </w:r>
      <w:r w:rsidRPr="001F2986">
        <w:rPr>
          <w:rStyle w:val="StyleUnderline"/>
          <w:rFonts w:asciiTheme="minorHAnsi" w:hAnsiTheme="minorHAnsi" w:cstheme="minorHAnsi"/>
        </w:rPr>
        <w:t>.</w:t>
      </w:r>
    </w:p>
    <w:p w14:paraId="76248210" w14:textId="77777777" w:rsidR="005A0DBC" w:rsidRPr="001F2986" w:rsidRDefault="005A0DBC" w:rsidP="005A0DBC">
      <w:pPr>
        <w:rPr>
          <w:rFonts w:asciiTheme="minorHAnsi" w:hAnsiTheme="minorHAnsi" w:cstheme="minorHAnsi"/>
        </w:rPr>
      </w:pPr>
      <w:r w:rsidRPr="001F2986">
        <w:rPr>
          <w:rFonts w:asciiTheme="minorHAnsi" w:hAnsiTheme="minorHAnsi" w:cstheme="minorHAnsi"/>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719E8A6F" w14:textId="77777777" w:rsidR="005A0DBC" w:rsidRPr="001F2986" w:rsidRDefault="005A0DBC" w:rsidP="005A0DBC">
      <w:pPr>
        <w:rPr>
          <w:rStyle w:val="StyleUnderline"/>
          <w:rFonts w:asciiTheme="minorHAnsi" w:hAnsiTheme="minorHAnsi" w:cstheme="minorHAnsi"/>
        </w:rPr>
      </w:pPr>
      <w:r w:rsidRPr="001920E4">
        <w:rPr>
          <w:rStyle w:val="StyleUnderline"/>
          <w:rFonts w:asciiTheme="minorHAnsi" w:hAnsiTheme="minorHAnsi" w:cstheme="minorHAnsi"/>
          <w:highlight w:val="yellow"/>
        </w:rPr>
        <w:t>As a technologist</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who</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had</w:t>
      </w:r>
      <w:r w:rsidRPr="001F2986">
        <w:rPr>
          <w:rStyle w:val="StyleUnderline"/>
          <w:rFonts w:asciiTheme="minorHAnsi" w:hAnsiTheme="minorHAnsi" w:cstheme="minorHAnsi"/>
        </w:rPr>
        <w:t xml:space="preserve"> </w:t>
      </w:r>
      <w:r w:rsidRPr="001920E4">
        <w:rPr>
          <w:rStyle w:val="Emphasis"/>
          <w:rFonts w:asciiTheme="minorHAnsi" w:hAnsiTheme="minorHAnsi" w:cstheme="minorHAnsi"/>
          <w:highlight w:val="yellow"/>
        </w:rPr>
        <w:t>advised</w:t>
      </w:r>
      <w:r w:rsidRPr="001F2986">
        <w:rPr>
          <w:rStyle w:val="Emphasis"/>
          <w:rFonts w:asciiTheme="minorHAnsi" w:hAnsiTheme="minorHAnsi" w:cstheme="minorHAnsi"/>
        </w:rPr>
        <w:t xml:space="preserve"> major </w:t>
      </w:r>
      <w:r w:rsidRPr="001920E4">
        <w:rPr>
          <w:rStyle w:val="Emphasis"/>
          <w:rFonts w:asciiTheme="minorHAnsi" w:hAnsiTheme="minorHAnsi" w:cstheme="minorHAnsi"/>
          <w:highlight w:val="yellow"/>
        </w:rPr>
        <w:t>mining companies</w:t>
      </w:r>
      <w:r w:rsidRPr="001F2986">
        <w:rPr>
          <w:rStyle w:val="StyleUnderline"/>
          <w:rFonts w:asciiTheme="minorHAnsi" w:hAnsiTheme="minorHAnsi" w:cstheme="minorHAnsi"/>
        </w:rPr>
        <w:t xml:space="preserve">, written </w:t>
      </w:r>
      <w:r w:rsidRPr="001F2986">
        <w:rPr>
          <w:rStyle w:val="Emphasis"/>
          <w:rFonts w:asciiTheme="minorHAnsi" w:hAnsiTheme="minorHAnsi" w:cstheme="minorHAnsi"/>
        </w:rPr>
        <w:t>two books</w:t>
      </w:r>
      <w:r w:rsidRPr="001F2986">
        <w:rPr>
          <w:rStyle w:val="StyleUnderline"/>
          <w:rFonts w:asciiTheme="minorHAnsi" w:hAnsiTheme="minorHAnsi" w:cstheme="minorHAnsi"/>
        </w:rPr>
        <w:t xml:space="preserve"> on </w:t>
      </w:r>
      <w:r w:rsidRPr="001F2986">
        <w:rPr>
          <w:rStyle w:val="Emphasis"/>
          <w:rFonts w:asciiTheme="minorHAnsi" w:hAnsiTheme="minorHAnsi" w:cstheme="minorHAnsi"/>
        </w:rPr>
        <w:t>metal mining</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445-page text</w:t>
      </w:r>
      <w:r w:rsidRPr="001F2986">
        <w:rPr>
          <w:rStyle w:val="StyleUnderline"/>
          <w:rFonts w:asciiTheme="minorHAnsi" w:hAnsiTheme="minorHAnsi" w:cstheme="minorHAnsi"/>
        </w:rPr>
        <w:t xml:space="preserve"> on efficient motor systems, </w:t>
      </w:r>
      <w:r w:rsidRPr="001920E4">
        <w:rPr>
          <w:rStyle w:val="StyleUnderline"/>
          <w:rFonts w:asciiTheme="minorHAnsi" w:hAnsiTheme="minorHAnsi" w:cstheme="minorHAnsi"/>
          <w:highlight w:val="yellow"/>
        </w:rPr>
        <w:t xml:space="preserve">done </w:t>
      </w:r>
      <w:r w:rsidRPr="001920E4">
        <w:rPr>
          <w:rStyle w:val="Emphasis"/>
          <w:rFonts w:asciiTheme="minorHAnsi" w:hAnsiTheme="minorHAnsi" w:cstheme="minorHAnsi"/>
          <w:highlight w:val="yellow"/>
        </w:rPr>
        <w:t>rare-earth physics experiments</w:t>
      </w:r>
      <w:r w:rsidRPr="001F2986">
        <w:rPr>
          <w:rStyle w:val="Emphasis"/>
          <w:rFonts w:asciiTheme="minorHAnsi" w:hAnsiTheme="minorHAnsi" w:cstheme="minorHAnsi"/>
        </w:rPr>
        <w:t xml:space="preserve"> at MIT</w:t>
      </w:r>
      <w:r w:rsidRPr="001F2986">
        <w:rPr>
          <w:rStyle w:val="StyleUnderline"/>
          <w:rFonts w:asciiTheme="minorHAnsi" w:hAnsiTheme="minorHAnsi" w:cstheme="minorHAnsi"/>
        </w:rPr>
        <w:t xml:space="preserve"> Lincoln Laboratory, </w:t>
      </w:r>
      <w:r w:rsidRPr="001920E4">
        <w:rPr>
          <w:rStyle w:val="StyleUnderline"/>
          <w:rFonts w:asciiTheme="minorHAnsi" w:hAnsiTheme="minorHAnsi" w:cstheme="minorHAnsi"/>
          <w:highlight w:val="yellow"/>
        </w:rPr>
        <w:t xml:space="preserve">and </w:t>
      </w:r>
      <w:r w:rsidRPr="001920E4">
        <w:rPr>
          <w:rStyle w:val="Emphasis"/>
          <w:rFonts w:asciiTheme="minorHAnsi" w:hAnsiTheme="minorHAnsi" w:cstheme="minorHAnsi"/>
          <w:highlight w:val="yellow"/>
        </w:rPr>
        <w:t>consulted for MIT</w:t>
      </w:r>
      <w:r w:rsidRPr="001F2986">
        <w:rPr>
          <w:rStyle w:val="StyleUnderline"/>
          <w:rFonts w:asciiTheme="minorHAnsi" w:hAnsiTheme="minorHAnsi" w:cstheme="minorHAnsi"/>
        </w:rPr>
        <w:t xml:space="preserve">’s Francis Bitter Magnet Laboratory, </w:t>
      </w:r>
      <w:r w:rsidRPr="001920E4">
        <w:rPr>
          <w:rStyle w:val="StyleUnderline"/>
          <w:rFonts w:asciiTheme="minorHAnsi" w:hAnsiTheme="minorHAnsi" w:cstheme="minorHAnsi"/>
          <w:highlight w:val="yellow"/>
        </w:rPr>
        <w:t xml:space="preserve">I </w:t>
      </w:r>
      <w:r w:rsidRPr="001920E4">
        <w:rPr>
          <w:rStyle w:val="Emphasis"/>
          <w:rFonts w:asciiTheme="minorHAnsi" w:hAnsiTheme="minorHAnsi" w:cstheme="minorHAnsi"/>
          <w:highlight w:val="yellow"/>
        </w:rPr>
        <w:t>knew</w:t>
      </w:r>
      <w:r w:rsidRPr="001F2986">
        <w:rPr>
          <w:rStyle w:val="Emphasis"/>
          <w:rFonts w:asciiTheme="minorHAnsi" w:hAnsiTheme="minorHAnsi" w:cstheme="minorHAnsi"/>
        </w:rPr>
        <w:t xml:space="preserve"> enough</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 xml:space="preserve">to be </w:t>
      </w:r>
      <w:r w:rsidRPr="001920E4">
        <w:rPr>
          <w:rStyle w:val="Emphasis"/>
          <w:rFonts w:asciiTheme="minorHAnsi" w:hAnsiTheme="minorHAnsi" w:cstheme="minorHAnsi"/>
          <w:highlight w:val="yellow"/>
        </w:rPr>
        <w:t>unconvinced</w:t>
      </w:r>
      <w:r w:rsidRPr="001F2986">
        <w:rPr>
          <w:rStyle w:val="Emphasis"/>
          <w:rFonts w:asciiTheme="minorHAnsi" w:hAnsiTheme="minorHAnsi" w:cstheme="minorHAnsi"/>
        </w:rPr>
        <w:t xml:space="preserve"> by rare-earth alarm bells.</w:t>
      </w:r>
      <w:r w:rsidRPr="001F2986">
        <w:rPr>
          <w:rStyle w:val="StyleUnderline"/>
          <w:rFonts w:asciiTheme="minorHAnsi" w:hAnsiTheme="minorHAnsi" w:cstheme="minorHAnsi"/>
        </w:rPr>
        <w:t xml:space="preserve"> It all felt like a commodity bubble, based more on a shortage of </w:t>
      </w:r>
      <w:r w:rsidRPr="001F2986">
        <w:rPr>
          <w:rStyle w:val="Emphasis"/>
          <w:rFonts w:asciiTheme="minorHAnsi" w:hAnsiTheme="minorHAnsi" w:cstheme="minorHAnsi"/>
        </w:rPr>
        <w:t>understanding</w:t>
      </w:r>
      <w:r w:rsidRPr="001F2986">
        <w:rPr>
          <w:rFonts w:asciiTheme="minorHAnsi" w:hAnsiTheme="minorHAnsi" w:cstheme="minorHAnsi"/>
        </w:rPr>
        <w:t>—of rare earths, economic geology, and resource efficiency and substitution—</w:t>
      </w:r>
      <w:r w:rsidRPr="001F2986">
        <w:rPr>
          <w:rStyle w:val="StyleUnderline"/>
          <w:rFonts w:asciiTheme="minorHAnsi" w:hAnsiTheme="minorHAnsi" w:cstheme="minorHAnsi"/>
        </w:rPr>
        <w:t xml:space="preserve">than on a shortage of </w:t>
      </w:r>
      <w:r w:rsidRPr="001F2986">
        <w:rPr>
          <w:rStyle w:val="Emphasis"/>
          <w:rFonts w:asciiTheme="minorHAnsi" w:hAnsiTheme="minorHAnsi" w:cstheme="minorHAnsi"/>
        </w:rPr>
        <w:t>rare earths</w:t>
      </w:r>
      <w:r w:rsidRPr="001F2986">
        <w:rPr>
          <w:rStyle w:val="StyleUnderline"/>
          <w:rFonts w:asciiTheme="minorHAnsi" w:hAnsiTheme="minorHAnsi" w:cstheme="minorHAnsi"/>
        </w:rPr>
        <w:t>.</w:t>
      </w:r>
    </w:p>
    <w:p w14:paraId="6A31B072" w14:textId="77777777" w:rsidR="005A0DBC" w:rsidRPr="001F2986" w:rsidRDefault="005A0DBC" w:rsidP="005A0DBC">
      <w:pPr>
        <w:rPr>
          <w:rFonts w:asciiTheme="minorHAnsi" w:hAnsiTheme="minorHAnsi" w:cstheme="minorHAnsi"/>
        </w:rPr>
      </w:pPr>
      <w:r w:rsidRPr="001F2986">
        <w:rPr>
          <w:rFonts w:asciiTheme="minorHAnsi" w:hAnsiTheme="minorHAnsi" w:cstheme="minorHAnsi"/>
        </w:rPr>
        <w:t>Sure enough, the debate was heavy on the supply of rare earths but light and often misinformed on the demand side. The few observers who focused more on demand suspected that rare earths’ price spike wouldn’t last long, whether or not it reflected mining-stock hype. I called the coming crash, to general ridicule, in 2010. Rare-earth prices soared through spring 2011—when a rare-earth bonanza was fondly predicted for Helmand Province in Afghanistan—but then plummeted.</w:t>
      </w:r>
    </w:p>
    <w:p w14:paraId="0F4AE374" w14:textId="77777777" w:rsidR="005A0DBC" w:rsidRPr="001F2986" w:rsidRDefault="005A0DBC" w:rsidP="005A0DBC">
      <w:pPr>
        <w:rPr>
          <w:rFonts w:asciiTheme="minorHAnsi" w:hAnsiTheme="minorHAnsi" w:cstheme="minorHAnsi"/>
        </w:rPr>
      </w:pPr>
      <w:r w:rsidRPr="001F2986">
        <w:rPr>
          <w:rFonts w:asciiTheme="minorHAnsi" w:hAnsiTheme="minorHAnsi" w:cstheme="minorHAnsi"/>
        </w:rPr>
        <w:t>US supplier Molycorp reopened its California rare-earth mine in 2012, but went broke in 2015 when low world prices wouldn’t support its high costs. By 2015, MIT Technology Review asked, “What Happened to the Rare-Earths Crisis?” It misleadingly called rare earths “crucial to the permanent magnets used in wind turbines and motors in hybrid or electric cars,” and concluded that worries about them had “seemingly dissipated without much fanfare” as “demand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47048B0B" w14:textId="77777777" w:rsidR="005A0DBC" w:rsidRPr="001F2986" w:rsidRDefault="005A0DBC" w:rsidP="005A0DBC">
      <w:pPr>
        <w:rPr>
          <w:rStyle w:val="Emphasis"/>
          <w:rFonts w:asciiTheme="minorHAnsi" w:hAnsiTheme="minorHAnsi" w:cstheme="minorHAnsi"/>
        </w:rPr>
      </w:pPr>
      <w:r w:rsidRPr="001F2986">
        <w:rPr>
          <w:rFonts w:asciiTheme="minorHAnsi" w:hAnsiTheme="minorHAnsi" w:cstheme="minorHAnsi"/>
        </w:rPr>
        <w:t xml:space="preserve">This is not how a durably scarce and valuable commodity behaves. What happened? Just </w:t>
      </w:r>
      <w:r w:rsidRPr="001F2986">
        <w:rPr>
          <w:rStyle w:val="StyleUnderline"/>
          <w:rFonts w:asciiTheme="minorHAnsi" w:hAnsiTheme="minorHAnsi" w:cstheme="minorHAnsi"/>
        </w:rPr>
        <w:t xml:space="preserve">what you’d expect of a thin market influenced by ignorance but ultimately </w:t>
      </w:r>
      <w:r w:rsidRPr="001F2986">
        <w:rPr>
          <w:rStyle w:val="Emphasis"/>
          <w:rFonts w:asciiTheme="minorHAnsi" w:hAnsiTheme="minorHAnsi" w:cstheme="minorHAnsi"/>
        </w:rPr>
        <w:t>tamed by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When prices soared, </w:t>
      </w:r>
      <w:r w:rsidRPr="001920E4">
        <w:rPr>
          <w:rStyle w:val="Emphasis"/>
          <w:rFonts w:asciiTheme="minorHAnsi" w:hAnsiTheme="minorHAnsi" w:cstheme="minorHAnsi"/>
          <w:highlight w:val="yellow"/>
        </w:rPr>
        <w:t>stockpiles rose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idle </w:t>
      </w:r>
      <w:r w:rsidRPr="001920E4">
        <w:rPr>
          <w:rStyle w:val="Emphasis"/>
          <w:rFonts w:asciiTheme="minorHAnsi" w:hAnsiTheme="minorHAnsi" w:cstheme="minorHAnsi"/>
          <w:highlight w:val="yellow"/>
        </w:rPr>
        <w:t>mines reopened</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explorers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sought</w:t>
      </w:r>
      <w:r w:rsidRPr="001F2986">
        <w:rPr>
          <w:rStyle w:val="StyleUnderline"/>
          <w:rFonts w:asciiTheme="minorHAnsi" w:hAnsiTheme="minorHAnsi" w:cstheme="minorHAnsi"/>
        </w:rPr>
        <w:t xml:space="preserve"> and </w:t>
      </w:r>
      <w:r w:rsidRPr="001920E4">
        <w:rPr>
          <w:rStyle w:val="Emphasis"/>
          <w:rFonts w:asciiTheme="minorHAnsi" w:hAnsiTheme="minorHAnsi" w:cstheme="minorHAnsi"/>
          <w:highlight w:val="yellow"/>
        </w:rPr>
        <w:t>found new deposits</w:t>
      </w:r>
      <w:r w:rsidRPr="001920E4">
        <w:rPr>
          <w:rStyle w:val="StyleUnderline"/>
          <w:rFonts w:asciiTheme="minorHAnsi" w:hAnsiTheme="minorHAnsi" w:cstheme="minorHAnsi"/>
          <w:highlight w:val="yellow"/>
        </w:rPr>
        <w:t xml:space="preserve">, and </w:t>
      </w:r>
      <w:r w:rsidRPr="001920E4">
        <w:rPr>
          <w:rStyle w:val="Emphasis"/>
          <w:rFonts w:asciiTheme="minorHAnsi" w:hAnsiTheme="minorHAnsi" w:cstheme="minorHAnsi"/>
          <w:highlight w:val="yellow"/>
        </w:rPr>
        <w:t>recycling increased</w:t>
      </w:r>
      <w:r w:rsidRPr="001F2986">
        <w:rPr>
          <w:rFonts w:asciiTheme="minorHAnsi" w:hAnsiTheme="minorHAnsi" w:cstheme="minorHAnsi"/>
        </w:rPr>
        <w:t xml:space="preserve"> (for example, cerium in glass polishing). Most important, as customers from General Electric to Toyota to Ford sought to cut costs and boost performance, </w:t>
      </w:r>
      <w:r w:rsidRPr="001F2986">
        <w:rPr>
          <w:rStyle w:val="StyleUnderline"/>
          <w:rFonts w:asciiTheme="minorHAnsi" w:hAnsiTheme="minorHAnsi" w:cstheme="minorHAnsi"/>
        </w:rPr>
        <w:t xml:space="preserve">the costlier </w:t>
      </w:r>
      <w:r w:rsidRPr="001920E4">
        <w:rPr>
          <w:rStyle w:val="StyleUnderline"/>
          <w:rFonts w:asciiTheme="minorHAnsi" w:hAnsiTheme="minorHAnsi" w:cstheme="minorHAnsi"/>
          <w:highlight w:val="yellow"/>
        </w:rPr>
        <w:t>materials were used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1920E4">
        <w:rPr>
          <w:rStyle w:val="Emphasis"/>
          <w:rFonts w:asciiTheme="minorHAnsi" w:hAnsiTheme="minorHAnsi" w:cstheme="minorHAnsi"/>
          <w:highlight w:val="yellow"/>
        </w:rPr>
        <w:t>frugally</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and</w:t>
      </w:r>
      <w:r w:rsidRPr="001F2986">
        <w:rPr>
          <w:rStyle w:val="StyleUnderline"/>
          <w:rFonts w:asciiTheme="minorHAnsi" w:hAnsiTheme="minorHAnsi" w:cstheme="minorHAnsi"/>
        </w:rPr>
        <w:t xml:space="preserve"> often </w:t>
      </w:r>
      <w:r w:rsidRPr="001920E4">
        <w:rPr>
          <w:rStyle w:val="Emphasis"/>
          <w:rFonts w:asciiTheme="minorHAnsi" w:hAnsiTheme="minorHAnsi" w:cstheme="minorHAnsi"/>
          <w:highlight w:val="yellow"/>
        </w:rPr>
        <w:t>replaced</w:t>
      </w:r>
      <w:r w:rsidRPr="001920E4">
        <w:rPr>
          <w:rStyle w:val="StyleUnderline"/>
          <w:rFonts w:asciiTheme="minorHAnsi" w:hAnsiTheme="minorHAnsi" w:cstheme="minorHAnsi"/>
          <w:highlight w:val="yellow"/>
        </w:rPr>
        <w:t xml:space="preserve"> with </w:t>
      </w:r>
      <w:r w:rsidRPr="001920E4">
        <w:rPr>
          <w:rStyle w:val="Emphasis"/>
          <w:rFonts w:asciiTheme="minorHAnsi" w:hAnsiTheme="minorHAnsi" w:cstheme="minorHAnsi"/>
          <w:highlight w:val="yellow"/>
        </w:rPr>
        <w:t>cheaper, better solutions</w:t>
      </w:r>
      <w:r w:rsidRPr="001F2986">
        <w:rPr>
          <w:rStyle w:val="StyleUnderline"/>
          <w:rFonts w:asciiTheme="minorHAnsi" w:hAnsiTheme="minorHAnsi" w:cstheme="minorHAnsi"/>
        </w:rPr>
        <w:t xml:space="preserve">—all as I’d predicted in 2010. </w:t>
      </w:r>
      <w:r w:rsidRPr="001F2986">
        <w:rPr>
          <w:rStyle w:val="Emphasis"/>
          <w:rFonts w:asciiTheme="minorHAnsi" w:hAnsiTheme="minorHAnsi" w:cstheme="minorHAnsi"/>
        </w:rPr>
        <w:t>Prices fell accordingly.</w:t>
      </w:r>
    </w:p>
    <w:p w14:paraId="1456FDCA" w14:textId="77777777" w:rsidR="005A0DBC" w:rsidRPr="005A39A3" w:rsidRDefault="005A0DBC" w:rsidP="005A0DBC">
      <w:pPr>
        <w:pStyle w:val="Heading4"/>
        <w:rPr>
          <w:rFonts w:cs="Arial"/>
        </w:rPr>
      </w:pPr>
      <w:r w:rsidRPr="005A39A3">
        <w:rPr>
          <w:rFonts w:cs="Arial"/>
        </w:rPr>
        <w:t xml:space="preserve">No energy wars. </w:t>
      </w:r>
    </w:p>
    <w:p w14:paraId="6852EB39" w14:textId="77777777" w:rsidR="005A0DBC" w:rsidRPr="005A39A3" w:rsidRDefault="005A0DBC" w:rsidP="005A0DBC">
      <w:r w:rsidRPr="005A39A3">
        <w:rPr>
          <w:rStyle w:val="Style13ptBold"/>
        </w:rPr>
        <w:t>Meierding 20</w:t>
      </w:r>
      <w:r w:rsidRPr="005A39A3">
        <w:t>, assistant professor of national security affairs at the Naval Postgraduate School in Monterey, California. (Emily, 8-2-2020, "</w:t>
      </w:r>
      <w:r w:rsidRPr="005A39A3">
        <w:rPr>
          <w:rStyle w:val="Emphasis"/>
        </w:rPr>
        <w:t>The Exaggerated Threat of Oil Wars</w:t>
      </w:r>
      <w:r w:rsidRPr="005A39A3">
        <w:t xml:space="preserve">", </w:t>
      </w:r>
      <w:r w:rsidRPr="005A39A3">
        <w:rPr>
          <w:i/>
          <w:iCs/>
        </w:rPr>
        <w:t>Lawfare</w:t>
      </w:r>
      <w:r w:rsidRPr="005A39A3">
        <w:t>, https://www.lawfareblog.com/exaggerated-threat-oil-wars)</w:t>
      </w:r>
    </w:p>
    <w:p w14:paraId="5016D66D" w14:textId="77777777" w:rsidR="005A0DBC" w:rsidRPr="005A39A3" w:rsidRDefault="005A0DBC" w:rsidP="005A0DBC">
      <w:pPr>
        <w:rPr>
          <w:rStyle w:val="StyleUnderline"/>
        </w:rPr>
      </w:pPr>
      <w:r w:rsidRPr="005A39A3">
        <w:rPr>
          <w:sz w:val="16"/>
        </w:rPr>
        <w:t xml:space="preserve">Happily, </w:t>
      </w:r>
      <w:r w:rsidRPr="005A39A3">
        <w:rPr>
          <w:rStyle w:val="StyleUnderline"/>
        </w:rPr>
        <w:t xml:space="preserve">the </w:t>
      </w:r>
      <w:r w:rsidRPr="005A39A3">
        <w:rPr>
          <w:rStyle w:val="Emphasis"/>
        </w:rPr>
        <w:t>historical record</w:t>
      </w:r>
      <w:r w:rsidRPr="005A39A3">
        <w:rPr>
          <w:rStyle w:val="StyleUnderline"/>
        </w:rPr>
        <w:t xml:space="preserve"> indicates that China and its neighbors are </w:t>
      </w:r>
      <w:r w:rsidRPr="005A39A3">
        <w:rPr>
          <w:rStyle w:val="Emphasis"/>
        </w:rPr>
        <w:t>unlikely to escalate their energy sparring</w:t>
      </w:r>
      <w:r w:rsidRPr="005A39A3">
        <w:rPr>
          <w:rStyle w:val="StyleUnderline"/>
        </w:rPr>
        <w:t xml:space="preserve">. Contrary to </w:t>
      </w:r>
      <w:r w:rsidRPr="005A39A3">
        <w:rPr>
          <w:rStyle w:val="Emphasis"/>
        </w:rPr>
        <w:t>overheated rhetoric</w:t>
      </w:r>
      <w:r w:rsidRPr="005A39A3">
        <w:rPr>
          <w:rStyle w:val="StyleUnderline"/>
        </w:rPr>
        <w:t xml:space="preserve">, countries </w:t>
      </w:r>
      <w:r w:rsidRPr="005A39A3">
        <w:rPr>
          <w:rStyle w:val="Emphasis"/>
        </w:rPr>
        <w:t>do not actually “take the oil,”</w:t>
      </w:r>
      <w:r w:rsidRPr="005A39A3">
        <w:rPr>
          <w:sz w:val="16"/>
        </w:rPr>
        <w:t xml:space="preserve"> to use President Trump’s controversial and inaccurate phrase. Instead, </w:t>
      </w:r>
      <w:r w:rsidRPr="005A39A3">
        <w:rPr>
          <w:rStyle w:val="StyleUnderline"/>
        </w:rPr>
        <w:t xml:space="preserve">my </w:t>
      </w:r>
      <w:r w:rsidRPr="005A39A3">
        <w:rPr>
          <w:rStyle w:val="Emphasis"/>
        </w:rPr>
        <w:t xml:space="preserve">recent </w:t>
      </w:r>
      <w:r w:rsidRPr="001920E4">
        <w:rPr>
          <w:rStyle w:val="Emphasis"/>
          <w:highlight w:val="yellow"/>
        </w:rPr>
        <w:t>research</w:t>
      </w:r>
      <w:r w:rsidRPr="001920E4">
        <w:rPr>
          <w:rStyle w:val="StyleUnderline"/>
          <w:highlight w:val="yellow"/>
        </w:rPr>
        <w:t xml:space="preserve"> demonstrates</w:t>
      </w:r>
      <w:r w:rsidRPr="005A39A3">
        <w:rPr>
          <w:rStyle w:val="StyleUnderline"/>
        </w:rPr>
        <w:t xml:space="preserve"> that </w:t>
      </w:r>
      <w:r w:rsidRPr="001920E4">
        <w:rPr>
          <w:rStyle w:val="StyleUnderline"/>
          <w:highlight w:val="yellow"/>
        </w:rPr>
        <w:t xml:space="preserve">countries </w:t>
      </w:r>
      <w:r w:rsidRPr="001920E4">
        <w:rPr>
          <w:rStyle w:val="Emphasis"/>
          <w:highlight w:val="yellow"/>
        </w:rPr>
        <w:t>avoid fighting for oil</w:t>
      </w:r>
      <w:r w:rsidRPr="005A39A3">
        <w:rPr>
          <w:rStyle w:val="Emphasis"/>
        </w:rPr>
        <w:t xml:space="preserve"> resources</w:t>
      </w:r>
      <w:r w:rsidRPr="005A39A3">
        <w:rPr>
          <w:rStyle w:val="StyleUnderline"/>
        </w:rPr>
        <w:t xml:space="preserve">. </w:t>
      </w:r>
      <w:r w:rsidRPr="005A39A3">
        <w:rPr>
          <w:sz w:val="16"/>
        </w:rPr>
        <w:t xml:space="preserve">No Blood for Oil </w:t>
      </w:r>
      <w:r w:rsidRPr="005A39A3">
        <w:rPr>
          <w:rStyle w:val="StyleUnderline"/>
        </w:rPr>
        <w:t>Between 1912 and 2010, countries fought 180 times over territories that contained</w:t>
      </w:r>
      <w:r w:rsidRPr="005A39A3">
        <w:rPr>
          <w:sz w:val="16"/>
        </w:rPr>
        <w:t>—</w:t>
      </w:r>
      <w:r w:rsidRPr="005A39A3">
        <w:rPr>
          <w:rStyle w:val="StyleUnderline"/>
        </w:rPr>
        <w:t>or were believed to contain</w:t>
      </w:r>
      <w:r w:rsidRPr="005A39A3">
        <w:rPr>
          <w:sz w:val="16"/>
        </w:rPr>
        <w:t>—</w:t>
      </w:r>
      <w:r w:rsidRPr="005A39A3">
        <w:rPr>
          <w:rStyle w:val="StyleUnderline"/>
        </w:rPr>
        <w:t>oil or natural gas resources</w:t>
      </w:r>
      <w:r w:rsidRPr="005A39A3">
        <w:rPr>
          <w:sz w:val="16"/>
        </w:rPr>
        <w:t xml:space="preserve">. These conflicts ranged from brief, nonfatal border violations, like Turkish jets entering Greek airspace, to the two world wars. Many of these clashes—including World War II, Iraq’s invasion of Kuwait (1990), the U.S. invasion of Iraq (2003), the Iran-Iraq War (1980-1988), the Falklands War (1982), and the Chaco War between Bolivia and Paraguay (1932-1935)—have been described as classic oil wars: that is, severe international conflicts in which countries fight to obtain petroleum resources. However, </w:t>
      </w:r>
      <w:r w:rsidRPr="005A39A3">
        <w:rPr>
          <w:rStyle w:val="StyleUnderline"/>
        </w:rPr>
        <w:t xml:space="preserve">a </w:t>
      </w:r>
      <w:r w:rsidRPr="005A39A3">
        <w:rPr>
          <w:rStyle w:val="Emphasis"/>
        </w:rPr>
        <w:t>closer look</w:t>
      </w:r>
      <w:r w:rsidRPr="005A39A3">
        <w:rPr>
          <w:rStyle w:val="StyleUnderline"/>
        </w:rPr>
        <w:t xml:space="preserve"> at these conflicts reveals that </w:t>
      </w:r>
      <w:r w:rsidRPr="005A39A3">
        <w:rPr>
          <w:rStyle w:val="Emphasis"/>
        </w:rPr>
        <w:t>none</w:t>
      </w:r>
      <w:r w:rsidRPr="005A39A3">
        <w:rPr>
          <w:rStyle w:val="StyleUnderline"/>
        </w:rPr>
        <w:t xml:space="preserve"> merits the classic </w:t>
      </w:r>
      <w:r w:rsidRPr="005A39A3">
        <w:rPr>
          <w:rStyle w:val="Emphasis"/>
        </w:rPr>
        <w:t>“oil war”</w:t>
      </w:r>
      <w:r w:rsidRPr="005A39A3">
        <w:rPr>
          <w:rStyle w:val="StyleUnderline"/>
        </w:rPr>
        <w:t xml:space="preserve"> </w:t>
      </w:r>
      <w:r w:rsidRPr="005A39A3">
        <w:rPr>
          <w:rStyle w:val="Emphasis"/>
        </w:rPr>
        <w:t>label</w:t>
      </w:r>
      <w:r w:rsidRPr="005A39A3">
        <w:rPr>
          <w:sz w:val="16"/>
        </w:rPr>
        <w:t xml:space="preserve">. </w:t>
      </w:r>
      <w:r w:rsidRPr="005A39A3">
        <w:rPr>
          <w:rStyle w:val="StyleUnderline"/>
        </w:rPr>
        <w:t xml:space="preserve">Although countries did fight over oil-endowed territories, </w:t>
      </w:r>
      <w:r w:rsidRPr="001920E4">
        <w:rPr>
          <w:rStyle w:val="StyleUnderline"/>
          <w:highlight w:val="yellow"/>
        </w:rPr>
        <w:t>they</w:t>
      </w:r>
      <w:r w:rsidRPr="005A39A3">
        <w:rPr>
          <w:rStyle w:val="StyleUnderline"/>
        </w:rPr>
        <w:t xml:space="preserve"> usually </w:t>
      </w:r>
      <w:r w:rsidRPr="001920E4">
        <w:rPr>
          <w:rStyle w:val="StyleUnderline"/>
          <w:highlight w:val="yellow"/>
        </w:rPr>
        <w:t xml:space="preserve">fought for </w:t>
      </w:r>
      <w:r w:rsidRPr="001920E4">
        <w:rPr>
          <w:rStyle w:val="Emphasis"/>
          <w:highlight w:val="yellow"/>
        </w:rPr>
        <w:t>other reasons</w:t>
      </w:r>
      <w:r w:rsidRPr="005A39A3">
        <w:rPr>
          <w:rStyle w:val="StyleUnderline"/>
        </w:rPr>
        <w:t xml:space="preserve">, </w:t>
      </w:r>
      <w:r w:rsidRPr="001920E4">
        <w:rPr>
          <w:rStyle w:val="StyleUnderline"/>
          <w:highlight w:val="yellow"/>
        </w:rPr>
        <w:t>including</w:t>
      </w:r>
      <w:r w:rsidRPr="005A39A3">
        <w:rPr>
          <w:rStyle w:val="StyleUnderline"/>
        </w:rPr>
        <w:t xml:space="preserve"> aspirations to </w:t>
      </w:r>
      <w:r w:rsidRPr="001920E4">
        <w:rPr>
          <w:rStyle w:val="Emphasis"/>
          <w:highlight w:val="yellow"/>
        </w:rPr>
        <w:t>regional heg</w:t>
      </w:r>
      <w:r w:rsidRPr="005A39A3">
        <w:rPr>
          <w:rStyle w:val="Emphasis"/>
        </w:rPr>
        <w:t>emony</w:t>
      </w:r>
      <w:r w:rsidRPr="005A39A3">
        <w:rPr>
          <w:rStyle w:val="StyleUnderline"/>
        </w:rPr>
        <w:t xml:space="preserve">, </w:t>
      </w:r>
      <w:r w:rsidRPr="001920E4">
        <w:rPr>
          <w:rStyle w:val="Emphasis"/>
          <w:highlight w:val="yellow"/>
        </w:rPr>
        <w:t>domestic politics</w:t>
      </w:r>
      <w:r w:rsidRPr="001920E4">
        <w:rPr>
          <w:rStyle w:val="StyleUnderline"/>
          <w:highlight w:val="yellow"/>
        </w:rPr>
        <w:t xml:space="preserve">, </w:t>
      </w:r>
      <w:r w:rsidRPr="001920E4">
        <w:rPr>
          <w:rStyle w:val="Emphasis"/>
          <w:highlight w:val="yellow"/>
        </w:rPr>
        <w:t>national pride</w:t>
      </w:r>
      <w:r w:rsidRPr="001920E4">
        <w:rPr>
          <w:rStyle w:val="StyleUnderline"/>
          <w:highlight w:val="yellow"/>
        </w:rPr>
        <w:t>, or</w:t>
      </w:r>
      <w:r w:rsidRPr="005A39A3">
        <w:rPr>
          <w:rStyle w:val="StyleUnderline"/>
        </w:rPr>
        <w:t xml:space="preserve"> contested territories’ </w:t>
      </w:r>
      <w:r w:rsidRPr="001920E4">
        <w:rPr>
          <w:rStyle w:val="Emphasis"/>
          <w:highlight w:val="yellow"/>
        </w:rPr>
        <w:t>other</w:t>
      </w:r>
      <w:r w:rsidRPr="005A39A3">
        <w:rPr>
          <w:rStyle w:val="StyleUnderline"/>
        </w:rPr>
        <w:t xml:space="preserve"> </w:t>
      </w:r>
      <w:r w:rsidRPr="005A39A3">
        <w:rPr>
          <w:rStyle w:val="Emphasis"/>
        </w:rPr>
        <w:t>strategic</w:t>
      </w:r>
      <w:r w:rsidRPr="005A39A3">
        <w:rPr>
          <w:rStyle w:val="StyleUnderline"/>
        </w:rPr>
        <w:t xml:space="preserve">, </w:t>
      </w:r>
      <w:r w:rsidRPr="005A39A3">
        <w:rPr>
          <w:rStyle w:val="Emphasis"/>
        </w:rPr>
        <w:t>economic</w:t>
      </w:r>
      <w:r w:rsidRPr="005A39A3">
        <w:rPr>
          <w:rStyle w:val="StyleUnderline"/>
        </w:rPr>
        <w:t xml:space="preserve">, or </w:t>
      </w:r>
      <w:r w:rsidRPr="005A39A3">
        <w:rPr>
          <w:rStyle w:val="Emphasis"/>
        </w:rPr>
        <w:t xml:space="preserve">symbolic </w:t>
      </w:r>
      <w:r w:rsidRPr="001920E4">
        <w:rPr>
          <w:rStyle w:val="Emphasis"/>
          <w:highlight w:val="yellow"/>
        </w:rPr>
        <w:t>assets</w:t>
      </w:r>
      <w:r w:rsidRPr="005A39A3">
        <w:rPr>
          <w:sz w:val="16"/>
        </w:rPr>
        <w:t xml:space="preserve">. </w:t>
      </w:r>
      <w:r w:rsidRPr="001920E4">
        <w:rPr>
          <w:rStyle w:val="StyleUnderline"/>
          <w:highlight w:val="yellow"/>
        </w:rPr>
        <w:t xml:space="preserve">Oil was an </w:t>
      </w:r>
      <w:r w:rsidRPr="001920E4">
        <w:rPr>
          <w:rStyle w:val="Emphasis"/>
          <w:highlight w:val="yellow"/>
        </w:rPr>
        <w:t>uncommon trigger</w:t>
      </w:r>
      <w:r w:rsidRPr="005A39A3">
        <w:rPr>
          <w:rStyle w:val="Emphasis"/>
        </w:rPr>
        <w:t xml:space="preserve"> for international confrontations</w:t>
      </w:r>
      <w:r w:rsidRPr="005A39A3">
        <w:rPr>
          <w:rStyle w:val="StyleUnderline"/>
        </w:rPr>
        <w:t xml:space="preserve"> </w:t>
      </w:r>
      <w:r w:rsidRPr="001920E4">
        <w:rPr>
          <w:rStyle w:val="StyleUnderline"/>
          <w:highlight w:val="yellow"/>
        </w:rPr>
        <w:t xml:space="preserve">and </w:t>
      </w:r>
      <w:r w:rsidRPr="001920E4">
        <w:rPr>
          <w:rStyle w:val="Emphasis"/>
          <w:highlight w:val="yellow"/>
        </w:rPr>
        <w:t>never caused major conflicts</w:t>
      </w:r>
      <w:r w:rsidRPr="005A39A3">
        <w:rPr>
          <w:rStyle w:val="StyleUnderline"/>
        </w:rPr>
        <w:t>.</w:t>
      </w:r>
      <w:r w:rsidRPr="005A39A3">
        <w:rPr>
          <w:u w:val="single"/>
        </w:rPr>
        <w:t xml:space="preserve"> </w:t>
      </w:r>
      <w:r w:rsidRPr="005A39A3">
        <w:rPr>
          <w:sz w:val="16"/>
        </w:rPr>
        <w:t>On approximately 20 occasions, over almost a century, countries engaged in minor conflicts to obtain oil resources. However, these “</w:t>
      </w:r>
      <w:r w:rsidRPr="001920E4">
        <w:rPr>
          <w:rStyle w:val="StyleUnderline"/>
          <w:highlight w:val="yellow"/>
        </w:rPr>
        <w:t>oil spats</w:t>
      </w:r>
      <w:r w:rsidRPr="005A39A3">
        <w:rPr>
          <w:sz w:val="16"/>
        </w:rPr>
        <w:t xml:space="preserve">” </w:t>
      </w:r>
      <w:r w:rsidRPr="001920E4">
        <w:rPr>
          <w:rStyle w:val="StyleUnderline"/>
          <w:highlight w:val="yellow"/>
        </w:rPr>
        <w:t xml:space="preserve">were </w:t>
      </w:r>
      <w:r w:rsidRPr="001920E4">
        <w:rPr>
          <w:rStyle w:val="Emphasis"/>
          <w:highlight w:val="yellow"/>
        </w:rPr>
        <w:t>brief</w:t>
      </w:r>
      <w:r w:rsidRPr="005A39A3">
        <w:rPr>
          <w:rStyle w:val="StyleUnderline"/>
        </w:rPr>
        <w:t xml:space="preserve">, </w:t>
      </w:r>
      <w:r w:rsidRPr="005A39A3">
        <w:rPr>
          <w:rStyle w:val="Emphasis"/>
        </w:rPr>
        <w:t>mild</w:t>
      </w:r>
      <w:r w:rsidRPr="005A39A3">
        <w:rPr>
          <w:rStyle w:val="StyleUnderline"/>
        </w:rPr>
        <w:t xml:space="preserve">, mostly </w:t>
      </w:r>
      <w:r w:rsidRPr="001920E4">
        <w:rPr>
          <w:rStyle w:val="Emphasis"/>
          <w:highlight w:val="yellow"/>
        </w:rPr>
        <w:t>nonfatal</w:t>
      </w:r>
      <w:r w:rsidRPr="005A39A3">
        <w:rPr>
          <w:rStyle w:val="StyleUnderline"/>
        </w:rPr>
        <w:t xml:space="preserve">, </w:t>
      </w:r>
      <w:r w:rsidRPr="001920E4">
        <w:rPr>
          <w:rStyle w:val="StyleUnderline"/>
          <w:highlight w:val="yellow"/>
        </w:rPr>
        <w:t>and</w:t>
      </w:r>
      <w:r w:rsidRPr="005A39A3">
        <w:rPr>
          <w:rStyle w:val="StyleUnderline"/>
        </w:rPr>
        <w:t xml:space="preserve"> generally </w:t>
      </w:r>
      <w:r w:rsidRPr="001920E4">
        <w:rPr>
          <w:rStyle w:val="StyleUnderline"/>
          <w:highlight w:val="yellow"/>
        </w:rPr>
        <w:t xml:space="preserve">involved countries whose hostility </w:t>
      </w:r>
      <w:r w:rsidRPr="001920E4">
        <w:rPr>
          <w:rStyle w:val="Emphasis"/>
          <w:highlight w:val="yellow"/>
        </w:rPr>
        <w:t>predated</w:t>
      </w:r>
      <w:r w:rsidRPr="005A39A3">
        <w:rPr>
          <w:rStyle w:val="Emphasis"/>
        </w:rPr>
        <w:t xml:space="preserve"> their </w:t>
      </w:r>
      <w:r w:rsidRPr="001920E4">
        <w:rPr>
          <w:rStyle w:val="Emphasis"/>
          <w:highlight w:val="yellow"/>
        </w:rPr>
        <w:t>resource competition</w:t>
      </w:r>
      <w:r w:rsidRPr="005A39A3">
        <w:rPr>
          <w:sz w:val="16"/>
        </w:rPr>
        <w:t xml:space="preserve">. Greece and Turkey have prosecuted oil spats. So have China and Vietnam, Guyana and Venezuela, and a dozen other pairs of countries. </w:t>
      </w:r>
      <w:r w:rsidRPr="005A39A3">
        <w:rPr>
          <w:rStyle w:val="StyleUnderline"/>
        </w:rPr>
        <w:t xml:space="preserve">These </w:t>
      </w:r>
      <w:r w:rsidRPr="001920E4">
        <w:rPr>
          <w:rStyle w:val="StyleUnderline"/>
          <w:highlight w:val="yellow"/>
        </w:rPr>
        <w:t>confrontations inspired</w:t>
      </w:r>
      <w:r w:rsidRPr="005A39A3">
        <w:rPr>
          <w:sz w:val="16"/>
        </w:rPr>
        <w:t xml:space="preserve"> </w:t>
      </w:r>
      <w:r w:rsidRPr="005A39A3">
        <w:rPr>
          <w:rStyle w:val="Emphasis"/>
        </w:rPr>
        <w:t xml:space="preserve">aggressive </w:t>
      </w:r>
      <w:r w:rsidRPr="001920E4">
        <w:rPr>
          <w:rStyle w:val="Emphasis"/>
          <w:highlight w:val="yellow"/>
        </w:rPr>
        <w:t>rhetoric</w:t>
      </w:r>
      <w:r w:rsidRPr="005A39A3">
        <w:rPr>
          <w:sz w:val="16"/>
        </w:rPr>
        <w:t xml:space="preserve"> while they were underway, </w:t>
      </w:r>
      <w:r w:rsidRPr="001920E4">
        <w:rPr>
          <w:rStyle w:val="StyleUnderline"/>
          <w:highlight w:val="yellow"/>
        </w:rPr>
        <w:t xml:space="preserve">but </w:t>
      </w:r>
      <w:r w:rsidRPr="001920E4">
        <w:rPr>
          <w:rStyle w:val="Emphasis"/>
          <w:highlight w:val="yellow"/>
        </w:rPr>
        <w:t>none</w:t>
      </w:r>
      <w:r w:rsidRPr="005A39A3">
        <w:rPr>
          <w:rStyle w:val="StyleUnderline"/>
        </w:rPr>
        <w:t xml:space="preserve"> of them </w:t>
      </w:r>
      <w:r w:rsidRPr="001920E4">
        <w:rPr>
          <w:rStyle w:val="Emphasis"/>
          <w:highlight w:val="yellow"/>
        </w:rPr>
        <w:t>ever</w:t>
      </w:r>
      <w:r w:rsidRPr="001920E4">
        <w:rPr>
          <w:rStyle w:val="StyleUnderline"/>
          <w:highlight w:val="yellow"/>
        </w:rPr>
        <w:t xml:space="preserve"> escalated</w:t>
      </w:r>
      <w:r w:rsidRPr="005A39A3">
        <w:rPr>
          <w:rStyle w:val="StyleUnderline"/>
        </w:rPr>
        <w:t xml:space="preserve"> into a </w:t>
      </w:r>
      <w:r w:rsidRPr="005A39A3">
        <w:rPr>
          <w:rStyle w:val="Emphasis"/>
        </w:rPr>
        <w:t>larger armed conflict</w:t>
      </w:r>
      <w:r w:rsidRPr="005A39A3">
        <w:rPr>
          <w:rStyle w:val="StyleUnderline"/>
        </w:rPr>
        <w:t>.</w:t>
      </w:r>
    </w:p>
    <w:p w14:paraId="172D02F2" w14:textId="77777777" w:rsidR="005A0DBC" w:rsidRPr="001F2986" w:rsidRDefault="005A0DBC" w:rsidP="005A0DBC">
      <w:pPr>
        <w:pStyle w:val="Heading4"/>
        <w:tabs>
          <w:tab w:val="left" w:pos="5310"/>
        </w:tabs>
        <w:rPr>
          <w:rFonts w:asciiTheme="minorHAnsi" w:hAnsiTheme="minorHAnsi" w:cstheme="minorHAnsi"/>
        </w:rPr>
      </w:pPr>
      <w:r w:rsidRPr="001F2986">
        <w:rPr>
          <w:rFonts w:asciiTheme="minorHAnsi" w:hAnsiTheme="minorHAnsi" w:cstheme="minorHAnsi"/>
        </w:rPr>
        <w:t xml:space="preserve">Grid resilient. </w:t>
      </w:r>
    </w:p>
    <w:p w14:paraId="34D6AE3E" w14:textId="77777777" w:rsidR="005A0DBC" w:rsidRPr="001F2986" w:rsidRDefault="005A0DBC" w:rsidP="005A0DBC">
      <w:pPr>
        <w:tabs>
          <w:tab w:val="left" w:pos="5310"/>
        </w:tabs>
        <w:rPr>
          <w:rFonts w:asciiTheme="minorHAnsi" w:hAnsiTheme="minorHAnsi" w:cstheme="minorHAnsi"/>
        </w:rPr>
      </w:pPr>
      <w:r w:rsidRPr="001F2986">
        <w:rPr>
          <w:rStyle w:val="Style13ptBold"/>
          <w:rFonts w:asciiTheme="minorHAnsi" w:hAnsiTheme="minorHAnsi" w:cstheme="minorHAnsi"/>
        </w:rPr>
        <w:t>Niiler 19</w:t>
      </w:r>
      <w:r w:rsidRPr="001F2986">
        <w:rPr>
          <w:rFonts w:asciiTheme="minorHAnsi" w:hAnsiTheme="minorHAnsi" w:cstheme="minorHAnsi"/>
        </w:rPr>
        <w:t xml:space="preserve">, citing a study by the Electric Power Research Institute. (Eric, 4-30-2019, "The Grid Might Survive an Electromagnetic Pulse Just Fine", </w:t>
      </w:r>
      <w:r w:rsidRPr="001F2986">
        <w:rPr>
          <w:rFonts w:asciiTheme="minorHAnsi" w:hAnsiTheme="minorHAnsi" w:cstheme="minorHAnsi"/>
          <w:i/>
          <w:iCs/>
        </w:rPr>
        <w:t>Wired</w:t>
      </w:r>
      <w:r w:rsidRPr="001F2986">
        <w:rPr>
          <w:rFonts w:asciiTheme="minorHAnsi" w:hAnsiTheme="minorHAnsi" w:cstheme="minorHAnsi"/>
        </w:rPr>
        <w:t>, https://www.wired.com/story/the-grid-might-survive-an-electromagnetic-pulse-just-fine/)</w:t>
      </w:r>
    </w:p>
    <w:p w14:paraId="2AE7606F" w14:textId="77777777" w:rsidR="005A0DBC" w:rsidRPr="001F2986" w:rsidRDefault="005A0DBC" w:rsidP="005A0DBC">
      <w:pPr>
        <w:tabs>
          <w:tab w:val="left" w:pos="5310"/>
        </w:tabs>
        <w:rPr>
          <w:rFonts w:asciiTheme="minorHAnsi" w:hAnsiTheme="minorHAnsi" w:cstheme="minorHAnsi"/>
        </w:rPr>
      </w:pPr>
      <w:r w:rsidRPr="001F2986">
        <w:rPr>
          <w:rFonts w:asciiTheme="minorHAnsi" w:hAnsiTheme="minorHAnsi" w:cstheme="minorHAnsi"/>
        </w:rPr>
        <w:t xml:space="preserve">The study, by </w:t>
      </w:r>
      <w:r w:rsidRPr="001F2986">
        <w:rPr>
          <w:rStyle w:val="StyleUnderline"/>
          <w:rFonts w:asciiTheme="minorHAnsi" w:hAnsiTheme="minorHAnsi" w:cstheme="minorHAnsi"/>
        </w:rPr>
        <w:t>the Electric Power Research Institute</w:t>
      </w:r>
      <w:r w:rsidRPr="001F2986">
        <w:rPr>
          <w:rFonts w:asciiTheme="minorHAnsi" w:hAnsiTheme="minorHAnsi" w:cstheme="minorHAnsi"/>
        </w:rPr>
        <w:t xml:space="preserve">, a utility-funded research organization, </w:t>
      </w:r>
      <w:r w:rsidRPr="001F2986">
        <w:rPr>
          <w:rStyle w:val="StyleUnderline"/>
          <w:rFonts w:asciiTheme="minorHAnsi" w:hAnsiTheme="minorHAnsi" w:cstheme="minorHAnsi"/>
        </w:rPr>
        <w:t xml:space="preserve">finds that </w:t>
      </w:r>
      <w:r w:rsidRPr="001920E4">
        <w:rPr>
          <w:rStyle w:val="Emphasis"/>
          <w:rFonts w:asciiTheme="minorHAnsi" w:hAnsiTheme="minorHAnsi" w:cstheme="minorHAnsi"/>
          <w:highlight w:val="yellow"/>
        </w:rPr>
        <w:t>existing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can </w:t>
      </w:r>
      <w:r w:rsidRPr="001920E4">
        <w:rPr>
          <w:rStyle w:val="Emphasis"/>
          <w:rFonts w:asciiTheme="minorHAnsi" w:hAnsiTheme="minorHAnsi" w:cstheme="minorHAnsi"/>
          <w:highlight w:val="yellow"/>
        </w:rPr>
        <w:t>protect</w:t>
      </w:r>
      <w:r w:rsidRPr="001F2986">
        <w:rPr>
          <w:rStyle w:val="StyleUnderline"/>
          <w:rFonts w:asciiTheme="minorHAnsi" w:hAnsiTheme="minorHAnsi" w:cstheme="minorHAnsi"/>
        </w:rPr>
        <w:t xml:space="preserve"> various components of </w:t>
      </w:r>
      <w:r w:rsidRPr="001920E4">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electric </w:t>
      </w:r>
      <w:r w:rsidRPr="001920E4">
        <w:rPr>
          <w:rStyle w:val="StyleUnderline"/>
          <w:rFonts w:asciiTheme="minorHAnsi" w:hAnsiTheme="minorHAnsi" w:cstheme="minorHAnsi"/>
          <w:highlight w:val="yellow"/>
        </w:rPr>
        <w:t xml:space="preserve">grid to </w:t>
      </w:r>
      <w:r w:rsidRPr="001920E4">
        <w:rPr>
          <w:rStyle w:val="Emphasis"/>
          <w:rFonts w:asciiTheme="minorHAnsi" w:hAnsiTheme="minorHAnsi" w:cstheme="minorHAnsi"/>
          <w:highlight w:val="yellow"/>
        </w:rPr>
        <w:t>buffer</w:t>
      </w:r>
      <w:r w:rsidRPr="001920E4">
        <w:rPr>
          <w:rStyle w:val="StyleUnderline"/>
          <w:rFonts w:asciiTheme="minorHAnsi" w:hAnsiTheme="minorHAnsi" w:cstheme="minorHAnsi"/>
          <w:highlight w:val="yellow"/>
        </w:rPr>
        <w:t xml:space="preserve"> it from</w:t>
      </w:r>
      <w:r w:rsidRPr="001F2986">
        <w:rPr>
          <w:rStyle w:val="StyleUnderline"/>
          <w:rFonts w:asciiTheme="minorHAnsi" w:hAnsiTheme="minorHAnsi" w:cstheme="minorHAnsi"/>
        </w:rPr>
        <w:t xml:space="preserve"> the effects of </w:t>
      </w:r>
      <w:r w:rsidRPr="001920E4">
        <w:rPr>
          <w:rStyle w:val="Emphasis"/>
          <w:rFonts w:asciiTheme="minorHAnsi" w:hAnsiTheme="minorHAnsi" w:cstheme="minorHAnsi"/>
          <w:highlight w:val="yellow"/>
        </w:rPr>
        <w:t>solar flares</w:t>
      </w:r>
      <w:r w:rsidRPr="001F2986">
        <w:rPr>
          <w:rStyle w:val="StyleUnderline"/>
          <w:rFonts w:asciiTheme="minorHAnsi" w:hAnsiTheme="minorHAnsi" w:cstheme="minorHAnsi"/>
        </w:rPr>
        <w:t xml:space="preserve">, </w:t>
      </w:r>
      <w:r w:rsidRPr="001920E4">
        <w:rPr>
          <w:rStyle w:val="Emphasis"/>
          <w:rFonts w:asciiTheme="minorHAnsi" w:hAnsiTheme="minorHAnsi" w:cstheme="minorHAnsi"/>
          <w:highlight w:val="yellow"/>
        </w:rPr>
        <w:t>lightning</w:t>
      </w:r>
      <w:r w:rsidRPr="001F2986">
        <w:rPr>
          <w:rStyle w:val="Emphasis"/>
          <w:rFonts w:asciiTheme="minorHAnsi" w:hAnsiTheme="minorHAnsi" w:cstheme="minorHAnsi"/>
        </w:rPr>
        <w:t xml:space="preserve"> strikes</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 xml:space="preserve">and an </w:t>
      </w:r>
      <w:r w:rsidRPr="001920E4">
        <w:rPr>
          <w:rStyle w:val="Emphasis"/>
          <w:rFonts w:asciiTheme="minorHAnsi" w:hAnsiTheme="minorHAnsi" w:cstheme="minorHAnsi"/>
          <w:highlight w:val="yellow"/>
        </w:rPr>
        <w:t>EMP</w:t>
      </w:r>
      <w:r w:rsidRPr="001F2986">
        <w:rPr>
          <w:rStyle w:val="StyleUnderline"/>
          <w:rFonts w:asciiTheme="minorHAnsi" w:hAnsiTheme="minorHAnsi" w:cstheme="minorHAnsi"/>
        </w:rPr>
        <w:t xml:space="preserve"> from a nuclear blast</w:t>
      </w:r>
      <w:r w:rsidRPr="001F2986">
        <w:rPr>
          <w:rFonts w:asciiTheme="minorHAnsi" w:hAnsiTheme="minorHAnsi" w:cstheme="minorHAnsi"/>
        </w:rPr>
        <w:t xml:space="preserve"> </w:t>
      </w:r>
      <w:r w:rsidRPr="001F2986">
        <w:rPr>
          <w:rStyle w:val="Emphasis"/>
          <w:rFonts w:asciiTheme="minorHAnsi" w:hAnsiTheme="minorHAnsi" w:cstheme="minorHAnsi"/>
        </w:rPr>
        <w:t>all at the same time</w:t>
      </w:r>
      <w:r w:rsidRPr="001F2986">
        <w:rPr>
          <w:rFonts w:asciiTheme="minorHAnsi" w:hAnsiTheme="minorHAnsi" w:cstheme="minorHAnsi"/>
        </w:rPr>
        <w:t>: a three-for-one surge protector. “</w:t>
      </w:r>
      <w:r w:rsidRPr="001920E4">
        <w:rPr>
          <w:rStyle w:val="StyleUnderline"/>
          <w:rFonts w:asciiTheme="minorHAnsi" w:hAnsiTheme="minorHAnsi" w:cstheme="minorHAnsi"/>
          <w:highlight w:val="yellow"/>
        </w:rPr>
        <w:t xml:space="preserve">We have a </w:t>
      </w:r>
      <w:r w:rsidRPr="001920E4">
        <w:rPr>
          <w:rStyle w:val="Emphasis"/>
          <w:rFonts w:asciiTheme="minorHAnsi" w:hAnsiTheme="minorHAnsi" w:cstheme="minorHAnsi"/>
          <w:highlight w:val="yellow"/>
        </w:rPr>
        <w:t>strong technical basis</w:t>
      </w:r>
      <w:r w:rsidRPr="001F2986">
        <w:rPr>
          <w:rFonts w:asciiTheme="minorHAnsi" w:hAnsiTheme="minorHAnsi" w:cstheme="minorHAnsi"/>
        </w:rPr>
        <w:t xml:space="preserve"> </w:t>
      </w:r>
      <w:r w:rsidRPr="001F2986">
        <w:rPr>
          <w:rStyle w:val="StyleUnderline"/>
          <w:rFonts w:asciiTheme="minorHAnsi" w:hAnsiTheme="minorHAnsi" w:cstheme="minorHAnsi"/>
        </w:rPr>
        <w:t>for what the impacts</w:t>
      </w:r>
      <w:r w:rsidRPr="001F2986">
        <w:rPr>
          <w:rFonts w:asciiTheme="minorHAnsi" w:hAnsiTheme="minorHAnsi" w:cstheme="minorHAnsi"/>
        </w:rPr>
        <w:t xml:space="preserve"> [of an EMP] </w:t>
      </w:r>
      <w:r w:rsidRPr="001F2986">
        <w:rPr>
          <w:rStyle w:val="StyleUnderline"/>
          <w:rFonts w:asciiTheme="minorHAnsi" w:hAnsiTheme="minorHAnsi" w:cstheme="minorHAnsi"/>
        </w:rPr>
        <w:t>might be</w:t>
      </w:r>
      <w:r w:rsidRPr="001F2986">
        <w:rPr>
          <w:rFonts w:asciiTheme="minorHAnsi" w:hAnsiTheme="minorHAnsi" w:cstheme="minorHAnsi"/>
        </w:rPr>
        <w:t>,” says Randy Horton, EPRI project manager and author of the report being released today. “That is one thing that didn’t exist before.”</w:t>
      </w:r>
    </w:p>
    <w:p w14:paraId="096B48FC" w14:textId="77777777" w:rsidR="005A0DBC" w:rsidRPr="001F2986" w:rsidRDefault="005A0DBC" w:rsidP="005A0DBC">
      <w:pPr>
        <w:tabs>
          <w:tab w:val="left" w:pos="5310"/>
        </w:tabs>
        <w:rPr>
          <w:rStyle w:val="StyleUnderline"/>
          <w:rFonts w:asciiTheme="minorHAnsi" w:hAnsiTheme="minorHAnsi" w:cstheme="minorHAnsi"/>
        </w:rPr>
      </w:pPr>
      <w:r w:rsidRPr="001F2986">
        <w:rPr>
          <w:rFonts w:asciiTheme="minorHAnsi" w:hAnsiTheme="minorHAnsi" w:cstheme="minorHAnsi"/>
        </w:rPr>
        <w:t xml:space="preserve">Horton says that </w:t>
      </w:r>
      <w:r w:rsidRPr="001F2986">
        <w:rPr>
          <w:rStyle w:val="StyleUnderline"/>
          <w:rFonts w:asciiTheme="minorHAnsi" w:hAnsiTheme="minorHAnsi" w:cstheme="minorHAnsi"/>
        </w:rPr>
        <w:t xml:space="preserve">EPRI </w:t>
      </w:r>
      <w:r w:rsidRPr="001920E4">
        <w:rPr>
          <w:rStyle w:val="StyleUnderline"/>
          <w:rFonts w:asciiTheme="minorHAnsi" w:hAnsiTheme="minorHAnsi" w:cstheme="minorHAnsi"/>
          <w:highlight w:val="yellow"/>
        </w:rPr>
        <w:t>technicians</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worked</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with</w:t>
      </w:r>
      <w:r w:rsidRPr="001F2986">
        <w:rPr>
          <w:rStyle w:val="StyleUnderline"/>
          <w:rFonts w:asciiTheme="minorHAnsi" w:hAnsiTheme="minorHAnsi" w:cstheme="minorHAnsi"/>
        </w:rPr>
        <w:t xml:space="preserve"> experts at </w:t>
      </w:r>
      <w:r w:rsidRPr="001920E4">
        <w:rPr>
          <w:rStyle w:val="StyleUnderline"/>
          <w:rFonts w:asciiTheme="minorHAnsi" w:hAnsiTheme="minorHAnsi" w:cstheme="minorHAnsi"/>
          <w:highlight w:val="yellow"/>
        </w:rPr>
        <w:t xml:space="preserve">the </w:t>
      </w:r>
      <w:r w:rsidRPr="001920E4">
        <w:rPr>
          <w:rStyle w:val="Emphasis"/>
          <w:rFonts w:asciiTheme="minorHAnsi" w:hAnsiTheme="minorHAnsi" w:cstheme="minorHAnsi"/>
          <w:highlight w:val="yellow"/>
        </w:rPr>
        <w:t>D</w:t>
      </w:r>
      <w:r w:rsidRPr="001F2986">
        <w:rPr>
          <w:rStyle w:val="Emphasis"/>
          <w:rFonts w:asciiTheme="minorHAnsi" w:hAnsiTheme="minorHAnsi" w:cstheme="minorHAnsi"/>
        </w:rPr>
        <w:t xml:space="preserve">epartment </w:t>
      </w:r>
      <w:r w:rsidRPr="001920E4">
        <w:rPr>
          <w:rStyle w:val="Emphasis"/>
          <w:rFonts w:asciiTheme="minorHAnsi" w:hAnsiTheme="minorHAnsi" w:cstheme="minorHAnsi"/>
          <w:highlight w:val="yellow"/>
        </w:rPr>
        <w:t>o</w:t>
      </w:r>
      <w:r w:rsidRPr="001F2986">
        <w:rPr>
          <w:rStyle w:val="Emphasis"/>
          <w:rFonts w:asciiTheme="minorHAnsi" w:hAnsiTheme="minorHAnsi" w:cstheme="minorHAnsi"/>
        </w:rPr>
        <w:t xml:space="preserve">f </w:t>
      </w:r>
      <w:r w:rsidRPr="001920E4">
        <w:rPr>
          <w:rStyle w:val="Emphasis"/>
          <w:rFonts w:asciiTheme="minorHAnsi" w:hAnsiTheme="minorHAnsi" w:cstheme="minorHAnsi"/>
          <w:highlight w:val="yellow"/>
        </w:rPr>
        <w:t>E</w:t>
      </w:r>
      <w:r w:rsidRPr="001F2986">
        <w:rPr>
          <w:rStyle w:val="Emphasis"/>
          <w:rFonts w:asciiTheme="minorHAnsi" w:hAnsiTheme="minorHAnsi" w:cstheme="minorHAnsi"/>
        </w:rPr>
        <w:t>nergy labs</w:t>
      </w:r>
      <w:r w:rsidRPr="001F2986">
        <w:rPr>
          <w:rFonts w:asciiTheme="minorHAnsi" w:hAnsiTheme="minorHAnsi" w:cstheme="minorHAnsi"/>
        </w:rPr>
        <w:t xml:space="preserve"> at Los Alamos and Sandia </w:t>
      </w:r>
      <w:r w:rsidRPr="001F2986">
        <w:rPr>
          <w:rStyle w:val="StyleUnderline"/>
          <w:rFonts w:asciiTheme="minorHAnsi" w:hAnsiTheme="minorHAnsi" w:cstheme="minorHAnsi"/>
        </w:rPr>
        <w:t>to simulate some effects of an EMP</w:t>
      </w:r>
      <w:r w:rsidRPr="001F2986">
        <w:rPr>
          <w:rFonts w:asciiTheme="minorHAnsi" w:hAnsiTheme="minorHAnsi" w:cstheme="minorHAnsi"/>
        </w:rPr>
        <w:t xml:space="preserve"> on substations and distribution systems. </w:t>
      </w:r>
      <w:r w:rsidRPr="001920E4">
        <w:rPr>
          <w:rStyle w:val="StyleUnderline"/>
          <w:rFonts w:asciiTheme="minorHAnsi" w:hAnsiTheme="minorHAnsi" w:cstheme="minorHAnsi"/>
          <w:highlight w:val="yellow"/>
        </w:rPr>
        <w:t>They</w:t>
      </w:r>
      <w:r w:rsidRPr="001F2986">
        <w:rPr>
          <w:rStyle w:val="StyleUnderline"/>
          <w:rFonts w:asciiTheme="minorHAnsi" w:hAnsiTheme="minorHAnsi" w:cstheme="minorHAnsi"/>
        </w:rPr>
        <w:t xml:space="preserve"> also </w:t>
      </w:r>
      <w:r w:rsidRPr="001920E4">
        <w:rPr>
          <w:rStyle w:val="StyleUnderline"/>
          <w:rFonts w:asciiTheme="minorHAnsi" w:hAnsiTheme="minorHAnsi" w:cstheme="minorHAnsi"/>
          <w:highlight w:val="yellow"/>
        </w:rPr>
        <w:t xml:space="preserve">did </w:t>
      </w:r>
      <w:r w:rsidRPr="001920E4">
        <w:rPr>
          <w:rStyle w:val="Emphasis"/>
          <w:rFonts w:asciiTheme="minorHAnsi" w:hAnsiTheme="minorHAnsi" w:cstheme="minorHAnsi"/>
          <w:highlight w:val="yellow"/>
        </w:rPr>
        <w:t>real-world testing</w:t>
      </w:r>
      <w:r w:rsidRPr="001F2986">
        <w:rPr>
          <w:rStyle w:val="Emphasis"/>
          <w:rFonts w:asciiTheme="minorHAnsi" w:hAnsiTheme="minorHAnsi" w:cstheme="minorHAnsi"/>
        </w:rPr>
        <w:t xml:space="preserve"> of electrical equipment</w:t>
      </w:r>
      <w:r w:rsidRPr="001F2986">
        <w:rPr>
          <w:rFonts w:asciiTheme="minorHAnsi" w:hAnsiTheme="minorHAnsi" w:cstheme="minorHAnsi"/>
        </w:rPr>
        <w:t xml:space="preserve"> at an EPRI laboratory in Charlotte, North Carolina. </w:t>
      </w:r>
      <w:r w:rsidRPr="001F2986">
        <w:rPr>
          <w:rStyle w:val="StyleUnderline"/>
          <w:rFonts w:asciiTheme="minorHAnsi" w:hAnsiTheme="minorHAnsi" w:cstheme="minorHAnsi"/>
        </w:rPr>
        <w:t xml:space="preserve">The study, which took </w:t>
      </w:r>
      <w:r w:rsidRPr="001F2986">
        <w:rPr>
          <w:rStyle w:val="Emphasis"/>
          <w:rFonts w:asciiTheme="minorHAnsi" w:hAnsiTheme="minorHAnsi" w:cstheme="minorHAnsi"/>
        </w:rPr>
        <w:t>three years</w:t>
      </w:r>
      <w:r w:rsidRPr="001F2986">
        <w:rPr>
          <w:rStyle w:val="StyleUnderline"/>
          <w:rFonts w:asciiTheme="minorHAnsi" w:hAnsiTheme="minorHAnsi" w:cstheme="minorHAnsi"/>
        </w:rPr>
        <w:t xml:space="preserve"> to complete, looks at the effects of three kinds of energy spawned by a nuclear detonation.</w:t>
      </w:r>
    </w:p>
    <w:p w14:paraId="73DBAA09" w14:textId="77777777" w:rsidR="005A0DBC" w:rsidRPr="001F2986" w:rsidRDefault="005A0DBC" w:rsidP="005A0DBC">
      <w:pPr>
        <w:tabs>
          <w:tab w:val="left" w:pos="5310"/>
        </w:tabs>
        <w:rPr>
          <w:rFonts w:asciiTheme="minorHAnsi" w:hAnsiTheme="minorHAnsi" w:cstheme="minorHAnsi"/>
        </w:rPr>
      </w:pPr>
      <w:r w:rsidRPr="001F2986">
        <w:rPr>
          <w:rFonts w:asciiTheme="minorHAnsi" w:hAnsiTheme="minorHAnsi" w:cstheme="minorHAnsi"/>
        </w:rPr>
        <w:t>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similar to what utility operators might expect from a low-frequency, long-duration solar flare or geomagnetic storm. The report says that the combination of an E1 and E3 would cause the most damage over the widest area.</w:t>
      </w:r>
    </w:p>
    <w:p w14:paraId="4D1707D7" w14:textId="77777777" w:rsidR="005A0DBC" w:rsidRPr="001F2986" w:rsidRDefault="005A0DBC" w:rsidP="005A0DBC">
      <w:pPr>
        <w:tabs>
          <w:tab w:val="left" w:pos="5310"/>
        </w:tabs>
        <w:rPr>
          <w:rFonts w:asciiTheme="minorHAnsi" w:hAnsiTheme="minorHAnsi" w:cstheme="minorHAnsi"/>
        </w:rPr>
      </w:pPr>
      <w:r w:rsidRPr="001F2986">
        <w:rPr>
          <w:rFonts w:asciiTheme="minorHAnsi" w:hAnsiTheme="minorHAnsi" w:cstheme="minorHAnsi"/>
        </w:rPr>
        <w:t xml:space="preserve">Horton says </w:t>
      </w:r>
      <w:r w:rsidRPr="001920E4">
        <w:rPr>
          <w:rStyle w:val="StyleUnderline"/>
          <w:rFonts w:asciiTheme="minorHAnsi" w:hAnsiTheme="minorHAnsi" w:cstheme="minorHAnsi"/>
          <w:highlight w:val="yellow"/>
        </w:rPr>
        <w:t>simulations</w:t>
      </w:r>
      <w:r w:rsidRPr="001F2986">
        <w:rPr>
          <w:rFonts w:asciiTheme="minorHAnsi" w:hAnsiTheme="minorHAnsi" w:cstheme="minorHAnsi"/>
        </w:rPr>
        <w:t xml:space="preserve"> and testing by EPRI </w:t>
      </w:r>
      <w:r w:rsidRPr="001920E4">
        <w:rPr>
          <w:rStyle w:val="Emphasis"/>
          <w:rFonts w:asciiTheme="minorHAnsi" w:hAnsiTheme="minorHAnsi" w:cstheme="minorHAnsi"/>
          <w:highlight w:val="yellow"/>
        </w:rPr>
        <w:t>contradict</w:t>
      </w:r>
      <w:r w:rsidRPr="001F2986">
        <w:rPr>
          <w:rStyle w:val="Emphasis"/>
          <w:rFonts w:asciiTheme="minorHAnsi" w:hAnsiTheme="minorHAnsi" w:cstheme="minorHAnsi"/>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earlier </w:t>
      </w:r>
      <w:r w:rsidRPr="001920E4">
        <w:rPr>
          <w:rStyle w:val="StyleUnderline"/>
          <w:rFonts w:asciiTheme="minorHAnsi" w:hAnsiTheme="minorHAnsi" w:cstheme="minorHAnsi"/>
          <w:highlight w:val="yellow"/>
        </w:rPr>
        <w:t>findings</w:t>
      </w:r>
      <w:r w:rsidRPr="001F2986">
        <w:rPr>
          <w:rStyle w:val="StyleUnderline"/>
          <w:rFonts w:asciiTheme="minorHAnsi" w:hAnsiTheme="minorHAnsi" w:cstheme="minorHAnsi"/>
        </w:rPr>
        <w:t xml:space="preserve"> that </w:t>
      </w:r>
      <w:r w:rsidRPr="001920E4">
        <w:rPr>
          <w:rStyle w:val="StyleUnderline"/>
          <w:rFonts w:asciiTheme="minorHAnsi" w:hAnsiTheme="minorHAnsi" w:cstheme="minorHAnsi"/>
          <w:highlight w:val="yellow"/>
        </w:rPr>
        <w:t xml:space="preserve">an EMP would </w:t>
      </w:r>
      <w:r w:rsidRPr="001920E4">
        <w:rPr>
          <w:rStyle w:val="Emphasis"/>
          <w:rFonts w:asciiTheme="minorHAnsi" w:hAnsiTheme="minorHAnsi" w:cstheme="minorHAnsi"/>
          <w:highlight w:val="yellow"/>
        </w:rPr>
        <w:t>wipe out the</w:t>
      </w:r>
      <w:r w:rsidRPr="001F2986">
        <w:rPr>
          <w:rStyle w:val="Emphasis"/>
          <w:rFonts w:asciiTheme="minorHAnsi" w:hAnsiTheme="minorHAnsi" w:cstheme="minorHAnsi"/>
        </w:rPr>
        <w:t xml:space="preserve"> US </w:t>
      </w:r>
      <w:r w:rsidRPr="001920E4">
        <w:rPr>
          <w:rStyle w:val="Emphasis"/>
          <w:rFonts w:asciiTheme="minorHAnsi" w:hAnsiTheme="minorHAnsi" w:cstheme="minorHAnsi"/>
          <w:highlight w:val="yellow"/>
        </w:rPr>
        <w:t>grid</w:t>
      </w:r>
      <w:r w:rsidRPr="001F2986">
        <w:rPr>
          <w:rFonts w:asciiTheme="minorHAnsi" w:hAnsiTheme="minorHAnsi" w:cstheme="minorHAnsi"/>
        </w:rPr>
        <w:t>. “</w:t>
      </w:r>
      <w:r w:rsidRPr="001920E4">
        <w:rPr>
          <w:rStyle w:val="StyleUnderline"/>
          <w:rFonts w:asciiTheme="minorHAnsi" w:hAnsiTheme="minorHAnsi" w:cstheme="minorHAnsi"/>
          <w:highlight w:val="yellow"/>
        </w:rPr>
        <w:t xml:space="preserve">You could have a </w:t>
      </w:r>
      <w:r w:rsidRPr="001920E4">
        <w:rPr>
          <w:rStyle w:val="Emphasis"/>
          <w:rFonts w:asciiTheme="minorHAnsi" w:hAnsiTheme="minorHAnsi" w:cstheme="minorHAnsi"/>
          <w:highlight w:val="yellow"/>
        </w:rPr>
        <w:t>regional</w:t>
      </w:r>
      <w:r w:rsidRPr="001F2986">
        <w:rPr>
          <w:rStyle w:val="Emphasis"/>
          <w:rFonts w:asciiTheme="minorHAnsi" w:hAnsiTheme="minorHAnsi" w:cstheme="minorHAnsi"/>
        </w:rPr>
        <w:t xml:space="preserve"> voltage </w:t>
      </w:r>
      <w:r w:rsidRPr="001920E4">
        <w:rPr>
          <w:rStyle w:val="Emphasis"/>
          <w:rFonts w:asciiTheme="minorHAnsi" w:hAnsiTheme="minorHAnsi" w:cstheme="minorHAnsi"/>
          <w:highlight w:val="yellow"/>
        </w:rPr>
        <w:t>collapse</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 xml:space="preserve">but you </w:t>
      </w:r>
      <w:r w:rsidRPr="001920E4">
        <w:rPr>
          <w:rStyle w:val="Emphasis"/>
          <w:rFonts w:asciiTheme="minorHAnsi" w:hAnsiTheme="minorHAnsi" w:cstheme="minorHAnsi"/>
          <w:highlight w:val="yellow"/>
        </w:rPr>
        <w:t>wouldn’t damage</w:t>
      </w:r>
      <w:r w:rsidRPr="001920E4">
        <w:rPr>
          <w:rStyle w:val="StyleUnderline"/>
          <w:rFonts w:asciiTheme="minorHAnsi" w:hAnsiTheme="minorHAnsi" w:cstheme="minorHAnsi"/>
          <w:highlight w:val="yellow"/>
        </w:rPr>
        <w:t xml:space="preserve"> a </w:t>
      </w:r>
      <w:r w:rsidRPr="001920E4">
        <w:rPr>
          <w:rStyle w:val="Emphasis"/>
          <w:rFonts w:asciiTheme="minorHAnsi" w:hAnsiTheme="minorHAnsi" w:cstheme="minorHAnsi"/>
          <w:highlight w:val="yellow"/>
        </w:rPr>
        <w:t>large number</w:t>
      </w:r>
      <w:r w:rsidRPr="001F2986">
        <w:rPr>
          <w:rStyle w:val="Emphasis"/>
          <w:rFonts w:asciiTheme="minorHAnsi" w:hAnsiTheme="minorHAnsi" w:cstheme="minorHAnsi"/>
        </w:rPr>
        <w:t xml:space="preserve"> of bulk power transformers immediately</w:t>
      </w:r>
      <w:r w:rsidRPr="001F2986">
        <w:rPr>
          <w:rStyle w:val="StyleUnderline"/>
          <w:rFonts w:asciiTheme="minorHAnsi" w:hAnsiTheme="minorHAnsi" w:cstheme="minorHAnsi"/>
        </w:rPr>
        <w:t>,” Horton</w:t>
      </w:r>
      <w:r w:rsidRPr="001F2986">
        <w:rPr>
          <w:rFonts w:asciiTheme="minorHAnsi" w:hAnsiTheme="minorHAnsi" w:cstheme="minorHAnsi"/>
        </w:rPr>
        <w:t xml:space="preserve"> says. “That was the difference in our finding. </w:t>
      </w:r>
      <w:r w:rsidRPr="001F2986">
        <w:rPr>
          <w:rStyle w:val="StyleUnderline"/>
          <w:rFonts w:asciiTheme="minorHAnsi" w:hAnsiTheme="minorHAnsi" w:cstheme="minorHAnsi"/>
        </w:rPr>
        <w:t xml:space="preserve">There were some studies that said you could damage hundreds of transformers. We just </w:t>
      </w:r>
      <w:r w:rsidRPr="001F2986">
        <w:rPr>
          <w:rStyle w:val="Emphasis"/>
          <w:rFonts w:asciiTheme="minorHAnsi" w:hAnsiTheme="minorHAnsi" w:cstheme="minorHAnsi"/>
        </w:rPr>
        <w:t>didn’t find it</w:t>
      </w:r>
      <w:r w:rsidRPr="001F2986">
        <w:rPr>
          <w:rFonts w:asciiTheme="minorHAnsi" w:hAnsiTheme="minorHAnsi" w:cstheme="minorHAnsi"/>
        </w:rPr>
        <w:t>.”</w:t>
      </w:r>
    </w:p>
    <w:p w14:paraId="0794A497" w14:textId="77777777" w:rsidR="005A0DBC" w:rsidRPr="001F2986" w:rsidRDefault="005A0DBC" w:rsidP="005A0DBC">
      <w:pPr>
        <w:tabs>
          <w:tab w:val="left" w:pos="5310"/>
        </w:tabs>
        <w:rPr>
          <w:rFonts w:asciiTheme="minorHAnsi" w:hAnsiTheme="minorHAnsi" w:cstheme="minorHAnsi"/>
        </w:rPr>
      </w:pPr>
    </w:p>
    <w:p w14:paraId="6C7AF464" w14:textId="77777777" w:rsidR="005A0DBC" w:rsidRPr="001F2986" w:rsidRDefault="005A0DBC" w:rsidP="005A0DBC">
      <w:pPr>
        <w:tabs>
          <w:tab w:val="left" w:pos="5310"/>
        </w:tabs>
        <w:rPr>
          <w:rFonts w:asciiTheme="minorHAnsi" w:hAnsiTheme="minorHAnsi" w:cstheme="minorHAnsi"/>
        </w:rPr>
      </w:pPr>
    </w:p>
    <w:p w14:paraId="43FEA1BB" w14:textId="77777777" w:rsidR="005A0DBC" w:rsidRPr="005A39A3" w:rsidRDefault="005A0DBC" w:rsidP="005A0DBC">
      <w:pPr>
        <w:pStyle w:val="Heading4"/>
        <w:rPr>
          <w:rFonts w:cs="Arial"/>
        </w:rPr>
      </w:pPr>
      <w:r w:rsidRPr="005A39A3">
        <w:rPr>
          <w:rFonts w:cs="Arial"/>
        </w:rPr>
        <w:t xml:space="preserve">No EMP </w:t>
      </w:r>
      <w:r w:rsidRPr="005A39A3">
        <w:rPr>
          <w:rFonts w:cs="Arial"/>
          <w:u w:val="single"/>
        </w:rPr>
        <w:t>use</w:t>
      </w:r>
      <w:r w:rsidRPr="005A39A3">
        <w:rPr>
          <w:rFonts w:cs="Arial"/>
        </w:rPr>
        <w:t xml:space="preserve"> OR </w:t>
      </w:r>
      <w:r w:rsidRPr="005A39A3">
        <w:rPr>
          <w:rFonts w:cs="Arial"/>
          <w:u w:val="single"/>
        </w:rPr>
        <w:t>extinction</w:t>
      </w:r>
      <w:r w:rsidRPr="005A39A3">
        <w:rPr>
          <w:rFonts w:cs="Arial"/>
        </w:rPr>
        <w:t xml:space="preserve">. </w:t>
      </w:r>
    </w:p>
    <w:p w14:paraId="1A8F5116" w14:textId="77777777" w:rsidR="005A0DBC" w:rsidRPr="005A39A3" w:rsidRDefault="005A0DBC" w:rsidP="005A0DBC">
      <w:r w:rsidRPr="005A39A3">
        <w:rPr>
          <w:rStyle w:val="Style13ptBold"/>
        </w:rPr>
        <w:t>Barrett 17</w:t>
      </w:r>
      <w:r w:rsidRPr="005A39A3">
        <w:t xml:space="preserve">, digital director at WIRED. Citing Philip Coyle, a senior science fellow at the Center for Arms Control and Non-Proliferation, who served as the Assistant Secretary of Defense and Director of Operational Test and Evaluation at the Pentagon, and spent decades studying nuclear weapons at Lawrence Livermore National Laboratory. (Brian, 11-1-2017, "North Korea's Plenty Scary Without an Overhyped EMP Threat", </w:t>
      </w:r>
      <w:r w:rsidRPr="005A39A3">
        <w:rPr>
          <w:i/>
          <w:iCs/>
        </w:rPr>
        <w:t>Wired</w:t>
      </w:r>
      <w:r w:rsidRPr="005A39A3">
        <w:t>, https://www.wired.com/story/north-korea-emp-threat/)</w:t>
      </w:r>
    </w:p>
    <w:p w14:paraId="07267DC8" w14:textId="77777777" w:rsidR="005A0DBC" w:rsidRPr="005A39A3" w:rsidRDefault="005A0DBC" w:rsidP="005A0DBC">
      <w:r w:rsidRPr="005A39A3">
        <w:t xml:space="preserve">Scary stuff, especially that 90 percent number, which was first offered by representative Roscoe Bartlett in a 2008 Congressional hearing, and backed by a physicist—and leading voice in the EMP issue—named William Graham. But Bartlett himself sourced the figure from a work of science fiction, William R. Fostchen’s One Second After. And </w:t>
      </w:r>
      <w:r w:rsidRPr="005A39A3">
        <w:rPr>
          <w:rStyle w:val="StyleUnderline"/>
        </w:rPr>
        <w:t xml:space="preserve">while </w:t>
      </w:r>
      <w:r w:rsidRPr="001920E4">
        <w:rPr>
          <w:rStyle w:val="StyleUnderline"/>
          <w:highlight w:val="yellow"/>
        </w:rPr>
        <w:t>an EMP surge</w:t>
      </w:r>
      <w:r w:rsidRPr="005A39A3">
        <w:t xml:space="preserve">, be it from a hydrogen bomb detonated high above North America or powerful solar storm, </w:t>
      </w:r>
      <w:r w:rsidRPr="005A39A3">
        <w:rPr>
          <w:rStyle w:val="StyleUnderline"/>
        </w:rPr>
        <w:t xml:space="preserve">would surely impact daily life, the extent of the possible </w:t>
      </w:r>
      <w:r w:rsidRPr="005A39A3">
        <w:rPr>
          <w:rStyle w:val="Emphasis"/>
        </w:rPr>
        <w:t>repercussions</w:t>
      </w:r>
      <w:r w:rsidRPr="005A39A3">
        <w:rPr>
          <w:rStyle w:val="StyleUnderline"/>
        </w:rPr>
        <w:t xml:space="preserve"> </w:t>
      </w:r>
      <w:r w:rsidRPr="001920E4">
        <w:rPr>
          <w:rStyle w:val="StyleUnderline"/>
          <w:highlight w:val="yellow"/>
        </w:rPr>
        <w:t xml:space="preserve">remains </w:t>
      </w:r>
      <w:r w:rsidRPr="001920E4">
        <w:rPr>
          <w:rStyle w:val="Emphasis"/>
          <w:highlight w:val="yellow"/>
        </w:rPr>
        <w:t>uncertain</w:t>
      </w:r>
      <w:r w:rsidRPr="005A39A3">
        <w:t xml:space="preserve">. At least </w:t>
      </w:r>
      <w:r w:rsidRPr="005A39A3">
        <w:rPr>
          <w:rStyle w:val="StyleUnderline"/>
        </w:rPr>
        <w:t xml:space="preserve">where North Korea is concerned, that </w:t>
      </w:r>
      <w:r w:rsidRPr="001920E4">
        <w:rPr>
          <w:rStyle w:val="Emphasis"/>
          <w:highlight w:val="yellow"/>
        </w:rPr>
        <w:t>lack of an assured outcome</w:t>
      </w:r>
      <w:r w:rsidRPr="001920E4">
        <w:rPr>
          <w:rStyle w:val="StyleUnderline"/>
          <w:highlight w:val="yellow"/>
        </w:rPr>
        <w:t xml:space="preserve"> should</w:t>
      </w:r>
      <w:r w:rsidRPr="005A39A3">
        <w:t xml:space="preserve"> help </w:t>
      </w:r>
      <w:r w:rsidRPr="005A39A3">
        <w:rPr>
          <w:rStyle w:val="StyleUnderline"/>
        </w:rPr>
        <w:t>ease</w:t>
      </w:r>
      <w:r w:rsidRPr="005A39A3">
        <w:t>—</w:t>
      </w:r>
      <w:r w:rsidRPr="005A39A3">
        <w:rPr>
          <w:rStyle w:val="Emphasis"/>
        </w:rPr>
        <w:t xml:space="preserve">if not totally </w:t>
      </w:r>
      <w:r w:rsidRPr="001920E4">
        <w:rPr>
          <w:rStyle w:val="Emphasis"/>
          <w:highlight w:val="yellow"/>
        </w:rPr>
        <w:t>erase</w:t>
      </w:r>
      <w:r w:rsidRPr="005A39A3">
        <w:t>—</w:t>
      </w:r>
      <w:r w:rsidRPr="001920E4">
        <w:rPr>
          <w:rStyle w:val="Emphasis"/>
          <w:highlight w:val="yellow"/>
        </w:rPr>
        <w:t>EMP concerns</w:t>
      </w:r>
      <w:r w:rsidRPr="005A39A3">
        <w:t>.</w:t>
      </w:r>
    </w:p>
    <w:p w14:paraId="6AB40B64" w14:textId="77777777" w:rsidR="005A0DBC" w:rsidRPr="005A39A3" w:rsidRDefault="005A0DBC" w:rsidP="005A0DBC">
      <w:pPr>
        <w:rPr>
          <w:sz w:val="16"/>
          <w:szCs w:val="16"/>
        </w:rPr>
      </w:pPr>
      <w:r w:rsidRPr="005A39A3">
        <w:rPr>
          <w:sz w:val="16"/>
          <w:szCs w:val="16"/>
        </w:rPr>
        <w:t>Blackout or Bust</w:t>
      </w:r>
    </w:p>
    <w:p w14:paraId="1825DBD7" w14:textId="77777777" w:rsidR="005A0DBC" w:rsidRPr="005A39A3" w:rsidRDefault="005A0DBC" w:rsidP="005A0DBC">
      <w:pPr>
        <w:rPr>
          <w:sz w:val="16"/>
          <w:szCs w:val="16"/>
        </w:rPr>
      </w:pPr>
      <w:r w:rsidRPr="005A39A3">
        <w:rPr>
          <w:sz w:val="16"/>
          <w:szCs w:val="16"/>
        </w:rPr>
        <w:t>It’s important to note early that the EMP threat has become an unlikely live wire. Its most extreme proponents genuinely fear near-total annihilation; its vocal detractors dismiss the threat as science fiction.</w:t>
      </w:r>
    </w:p>
    <w:p w14:paraId="7F6F78C8" w14:textId="77777777" w:rsidR="005A0DBC" w:rsidRPr="005A39A3" w:rsidRDefault="005A0DBC" w:rsidP="005A0DBC">
      <w:pPr>
        <w:rPr>
          <w:sz w:val="16"/>
          <w:szCs w:val="16"/>
        </w:rPr>
      </w:pPr>
      <w:r w:rsidRPr="005A39A3">
        <w:rPr>
          <w:sz w:val="16"/>
          <w:szCs w:val="16"/>
        </w:rPr>
        <w:t>In between, though, lie some important subtleties. Crucially, you won’t find much disagreement on the very basic science. In fact, both the US and Russia have proven this out in practice. In 1962, the US conducted a nuclear test known as Starfish Prime, in which it detonated a 1.4 megaton nuclear warhead 240 miles above the Pacific. The resulting EMP knocked out hundreds of street lights, and some telephone communications, 900 miles away in Hawaii. Russian tests at around the same time, over Kazakhstan, reportedly resulted in an EMP that took out a 300-mile communication line, among other assorted impacts. Evidence persists beyond those specific corollaries as well.</w:t>
      </w:r>
    </w:p>
    <w:p w14:paraId="72797AE7" w14:textId="77777777" w:rsidR="005A0DBC" w:rsidRPr="005A39A3" w:rsidRDefault="005A0DBC" w:rsidP="005A0DBC">
      <w:pPr>
        <w:rPr>
          <w:sz w:val="16"/>
          <w:szCs w:val="16"/>
        </w:rPr>
      </w:pPr>
      <w:r w:rsidRPr="005A39A3">
        <w:rPr>
          <w:sz w:val="16"/>
          <w:szCs w:val="16"/>
        </w:rPr>
        <w:t>“You don’t need to do high-altitude nuclear tests to know the EMP threat is real,” says Dr. Peter Pry, who served on the Congressional EMP Commission and has published several books about its potential impacts. Pry points to data gleaned from underground nuclear tests and EMP simulators, all of which, he says, indicate the strong potential for devastation.</w:t>
      </w:r>
    </w:p>
    <w:p w14:paraId="396CDFA3" w14:textId="77777777" w:rsidR="005A0DBC" w:rsidRPr="005A39A3" w:rsidRDefault="005A0DBC" w:rsidP="005A0DBC">
      <w:pPr>
        <w:rPr>
          <w:sz w:val="16"/>
          <w:szCs w:val="16"/>
        </w:rPr>
      </w:pPr>
      <w:r w:rsidRPr="005A39A3">
        <w:rPr>
          <w:sz w:val="16"/>
          <w:szCs w:val="16"/>
        </w:rPr>
        <w:t>“I’m sure you’ve had the experience of driving a car down the road, listening to the radio, and then you’ve driven under a high power line, and suddenly your radio doesn’t work. You come out the other side and it works again. What’s happened is you’ve passed through an electromagnetic field that upset your radio,” says Pry. “I don’t think you have to be Albert Einstein to realize that if that electromagnetic field were, say, a billion times more powerful, that your radio would not just be upset but it would be destroyed, the electronics in your car destroyed. Imagine that now not being a localized phenomenon, but extended to the whole North American continent.”</w:t>
      </w:r>
    </w:p>
    <w:p w14:paraId="20CC4376" w14:textId="77777777" w:rsidR="005A0DBC" w:rsidRPr="005A39A3" w:rsidRDefault="005A0DBC" w:rsidP="005A0DBC">
      <w:pPr>
        <w:rPr>
          <w:sz w:val="16"/>
          <w:szCs w:val="16"/>
        </w:rPr>
      </w:pPr>
      <w:r w:rsidRPr="005A39A3">
        <w:rPr>
          <w:sz w:val="16"/>
          <w:szCs w:val="16"/>
        </w:rPr>
        <w:t>The commission Pry served on—tasked with investigating the threat—laid out that case in a 200-plus page 2008 report, and Pry himself speaks passionately on the topic. But EMP skeptics still abound, particularly in the North Korean context. And the EMP Commission shut down on September 30, after the Department of Defense and Department of Homeland Security didn't seek funds from Congress to continue its operation.</w:t>
      </w:r>
    </w:p>
    <w:p w14:paraId="5744D823" w14:textId="77777777" w:rsidR="005A0DBC" w:rsidRPr="005A39A3" w:rsidRDefault="005A0DBC" w:rsidP="005A0DBC">
      <w:pPr>
        <w:rPr>
          <w:sz w:val="16"/>
          <w:szCs w:val="16"/>
        </w:rPr>
      </w:pPr>
      <w:r w:rsidRPr="005A39A3">
        <w:rPr>
          <w:sz w:val="16"/>
          <w:szCs w:val="16"/>
        </w:rPr>
        <w:t>“The fact that North Korea has tested a larger yield nuclear weapon than before is of concern because of the yield of the nuclear weapon, not because of EMP,” says Philip Coyle, a senior science fellow at the Center for Arms Control and Non-Proliferation, who served as the Assistant Secretary of Defense and Director of Operational Test and Evaluation at the Pentagon, and spent decades studying nuclear weapons at Lawrence Livermore National Laboratory.</w:t>
      </w:r>
    </w:p>
    <w:p w14:paraId="0724A17E" w14:textId="77777777" w:rsidR="005A0DBC" w:rsidRPr="005A39A3" w:rsidRDefault="005A0DBC" w:rsidP="005A0DBC">
      <w:r w:rsidRPr="005A39A3">
        <w:rPr>
          <w:rStyle w:val="StyleUnderline"/>
        </w:rPr>
        <w:t>Coyle</w:t>
      </w:r>
      <w:r w:rsidRPr="005A39A3">
        <w:t xml:space="preserve"> </w:t>
      </w:r>
      <w:r w:rsidRPr="005A39A3">
        <w:rPr>
          <w:rStyle w:val="StyleUnderline"/>
        </w:rPr>
        <w:t xml:space="preserve">acknowledges that EMPs </w:t>
      </w:r>
      <w:r w:rsidRPr="005A39A3">
        <w:rPr>
          <w:rStyle w:val="Emphasis"/>
        </w:rPr>
        <w:t>can</w:t>
      </w:r>
      <w:r w:rsidRPr="005A39A3">
        <w:rPr>
          <w:rStyle w:val="StyleUnderline"/>
        </w:rPr>
        <w:t xml:space="preserve"> be a problem</w:t>
      </w:r>
      <w:r w:rsidRPr="005A39A3">
        <w:t>—the electromagnetic pulse from an 1859 solar storm, known as the Carrington Event, would have devastating consequences if repeated today—</w:t>
      </w:r>
      <w:r w:rsidRPr="005A39A3">
        <w:rPr>
          <w:rStyle w:val="StyleUnderline"/>
        </w:rPr>
        <w:t xml:space="preserve">but he and others </w:t>
      </w:r>
      <w:r w:rsidRPr="005A39A3">
        <w:rPr>
          <w:rStyle w:val="Emphasis"/>
        </w:rPr>
        <w:t>remain skeptical</w:t>
      </w:r>
      <w:r w:rsidRPr="005A39A3">
        <w:rPr>
          <w:rStyle w:val="StyleUnderline"/>
        </w:rPr>
        <w:t xml:space="preserve"> as to the </w:t>
      </w:r>
      <w:r w:rsidRPr="005A39A3">
        <w:rPr>
          <w:rStyle w:val="Emphasis"/>
        </w:rPr>
        <w:t>true impact</w:t>
      </w:r>
      <w:r w:rsidRPr="005A39A3">
        <w:rPr>
          <w:rStyle w:val="StyleUnderline"/>
        </w:rPr>
        <w:t xml:space="preserve"> of the type of nuclear-based attack outlined by the EMP Commission</w:t>
      </w:r>
      <w:r w:rsidRPr="005A39A3">
        <w:t>.</w:t>
      </w:r>
    </w:p>
    <w:p w14:paraId="23540C08" w14:textId="77777777" w:rsidR="005A0DBC" w:rsidRPr="005A39A3" w:rsidRDefault="005A0DBC" w:rsidP="005A0DBC">
      <w:r w:rsidRPr="005A39A3">
        <w:t>“I don’t know how the proponents of EMP get such huge results. I just don’t follow their logic,” says Coyle. “</w:t>
      </w:r>
      <w:r w:rsidRPr="001920E4">
        <w:rPr>
          <w:rStyle w:val="StyleUnderline"/>
          <w:highlight w:val="yellow"/>
        </w:rPr>
        <w:t>There</w:t>
      </w:r>
      <w:r w:rsidRPr="005A39A3">
        <w:rPr>
          <w:rStyle w:val="StyleUnderline"/>
        </w:rPr>
        <w:t xml:space="preserve"> just </w:t>
      </w:r>
      <w:r w:rsidRPr="001920E4">
        <w:rPr>
          <w:rStyle w:val="Emphasis"/>
          <w:highlight w:val="yellow"/>
        </w:rPr>
        <w:t>isn’t a scientific basis</w:t>
      </w:r>
      <w:r w:rsidRPr="001920E4">
        <w:rPr>
          <w:rStyle w:val="StyleUnderline"/>
          <w:highlight w:val="yellow"/>
        </w:rPr>
        <w:t xml:space="preserve"> to get these </w:t>
      </w:r>
      <w:r w:rsidRPr="001920E4">
        <w:rPr>
          <w:rStyle w:val="Emphasis"/>
          <w:highlight w:val="yellow"/>
        </w:rPr>
        <w:t>huge results</w:t>
      </w:r>
      <w:r w:rsidRPr="005A39A3">
        <w:rPr>
          <w:rStyle w:val="StyleUnderline"/>
        </w:rPr>
        <w:t>, these huge numbers</w:t>
      </w:r>
      <w:r w:rsidRPr="005A39A3">
        <w:t>.”</w:t>
      </w:r>
    </w:p>
    <w:p w14:paraId="6A5E5DA7" w14:textId="77777777" w:rsidR="005A0DBC" w:rsidRPr="005A39A3" w:rsidRDefault="005A0DBC" w:rsidP="005A0DBC">
      <w:r w:rsidRPr="005A39A3">
        <w:t>“</w:t>
      </w:r>
      <w:r w:rsidRPr="005A39A3">
        <w:rPr>
          <w:rStyle w:val="StyleUnderline"/>
        </w:rPr>
        <w:t xml:space="preserve">There’s still </w:t>
      </w:r>
      <w:r w:rsidRPr="005A39A3">
        <w:rPr>
          <w:rStyle w:val="Emphasis"/>
        </w:rPr>
        <w:t>not proof</w:t>
      </w:r>
      <w:r w:rsidRPr="005A39A3">
        <w:rPr>
          <w:rStyle w:val="StyleUnderline"/>
        </w:rPr>
        <w:t xml:space="preserve"> that it would destroy a wide area of electrical equipment today</w:t>
      </w:r>
      <w:r w:rsidRPr="005A39A3">
        <w:t xml:space="preserve">," </w:t>
      </w:r>
      <w:r w:rsidRPr="005A39A3">
        <w:rPr>
          <w:rStyle w:val="StyleUnderline"/>
        </w:rPr>
        <w:t>says</w:t>
      </w:r>
      <w:r w:rsidRPr="005A39A3">
        <w:t xml:space="preserve"> Sharon </w:t>
      </w:r>
      <w:r w:rsidRPr="005A39A3">
        <w:rPr>
          <w:rStyle w:val="StyleUnderline"/>
        </w:rPr>
        <w:t>Burke</w:t>
      </w:r>
      <w:r w:rsidRPr="005A39A3">
        <w:t>, who served as Assistant Secretary of Defense for Operational Energy in the Obama administration and is currently a senior adviser at the New America Foundation, a non-partisan think tank. "</w:t>
      </w:r>
      <w:r w:rsidRPr="005A39A3">
        <w:rPr>
          <w:rStyle w:val="StyleUnderline"/>
        </w:rPr>
        <w:t xml:space="preserve">There’s </w:t>
      </w:r>
      <w:r w:rsidRPr="005A39A3">
        <w:rPr>
          <w:rStyle w:val="Emphasis"/>
        </w:rPr>
        <w:t>no actual proof</w:t>
      </w:r>
      <w:r w:rsidRPr="005A39A3">
        <w:rPr>
          <w:rStyle w:val="StyleUnderline"/>
        </w:rPr>
        <w:t xml:space="preserve"> that this would happen</w:t>
      </w:r>
      <w:r w:rsidRPr="005A39A3">
        <w:t>.”</w:t>
      </w:r>
    </w:p>
    <w:p w14:paraId="413BCC33" w14:textId="77777777" w:rsidR="005A0DBC" w:rsidRPr="005A39A3" w:rsidRDefault="005A0DBC" w:rsidP="005A0DBC">
      <w:r w:rsidRPr="005A39A3">
        <w:t>Pry dismisses those who regard EMP as science fiction as “idiot naysayers.” But Coyle, Burke, and others who have raised doubts don’t deny the underlying scientific principles. “Nuclear weapons do put out electromagnetic pulses of different varieties, and some of them are quite dangerous,” Burke says. “You’ll find that a lot of US military equipment, at least from the Cold War, was shielded against those kinds of EMPs.”</w:t>
      </w:r>
    </w:p>
    <w:p w14:paraId="2E159606" w14:textId="77777777" w:rsidR="005A0DBC" w:rsidRPr="005A39A3" w:rsidRDefault="005A0DBC" w:rsidP="005A0DBC">
      <w:pPr>
        <w:rPr>
          <w:rStyle w:val="StyleUnderline"/>
        </w:rPr>
      </w:pPr>
      <w:r w:rsidRPr="005A39A3">
        <w:t xml:space="preserve">For EMP threat skeptics, though, </w:t>
      </w:r>
      <w:r w:rsidRPr="001920E4">
        <w:rPr>
          <w:rStyle w:val="Emphasis"/>
          <w:highlight w:val="yellow"/>
        </w:rPr>
        <w:t>decades-old tests</w:t>
      </w:r>
      <w:r w:rsidRPr="005A39A3">
        <w:rPr>
          <w:rStyle w:val="StyleUnderline"/>
        </w:rPr>
        <w:t xml:space="preserve"> and </w:t>
      </w:r>
      <w:r w:rsidRPr="005A39A3">
        <w:rPr>
          <w:rStyle w:val="Emphasis"/>
        </w:rPr>
        <w:t>modern simulations</w:t>
      </w:r>
      <w:r w:rsidRPr="005A39A3">
        <w:rPr>
          <w:rStyle w:val="StyleUnderline"/>
        </w:rPr>
        <w:t xml:space="preserve"> </w:t>
      </w:r>
      <w:r w:rsidRPr="001920E4">
        <w:rPr>
          <w:rStyle w:val="StyleUnderline"/>
          <w:highlight w:val="yellow"/>
        </w:rPr>
        <w:t xml:space="preserve">don’t equal a </w:t>
      </w:r>
      <w:r w:rsidRPr="001920E4">
        <w:rPr>
          <w:rStyle w:val="Emphasis"/>
          <w:highlight w:val="yellow"/>
        </w:rPr>
        <w:t>guaranteed result</w:t>
      </w:r>
      <w:r w:rsidRPr="005A39A3">
        <w:rPr>
          <w:rStyle w:val="Emphasis"/>
        </w:rPr>
        <w:t xml:space="preserve"> today</w:t>
      </w:r>
      <w:r w:rsidRPr="005A39A3">
        <w:t xml:space="preserve">. </w:t>
      </w:r>
      <w:r w:rsidRPr="005A39A3">
        <w:rPr>
          <w:rStyle w:val="StyleUnderline"/>
        </w:rPr>
        <w:t xml:space="preserve">Which means the right question to ask isn’t if North Korea </w:t>
      </w:r>
      <w:r w:rsidRPr="005A39A3">
        <w:rPr>
          <w:rStyle w:val="Emphasis"/>
        </w:rPr>
        <w:t>could</w:t>
      </w:r>
      <w:r w:rsidRPr="005A39A3">
        <w:rPr>
          <w:rStyle w:val="StyleUnderline"/>
        </w:rPr>
        <w:t xml:space="preserve"> explode a nuclear weapon high over the U</w:t>
      </w:r>
      <w:r w:rsidRPr="005A39A3">
        <w:t xml:space="preserve">nited </w:t>
      </w:r>
      <w:r w:rsidRPr="005A39A3">
        <w:rPr>
          <w:rStyle w:val="StyleUnderline"/>
        </w:rPr>
        <w:t>S</w:t>
      </w:r>
      <w:r w:rsidRPr="005A39A3">
        <w:t xml:space="preserve">tates. </w:t>
      </w:r>
      <w:r w:rsidRPr="005A39A3">
        <w:rPr>
          <w:rStyle w:val="StyleUnderline"/>
        </w:rPr>
        <w:t>It’s whether Kim</w:t>
      </w:r>
      <w:r w:rsidRPr="005A39A3">
        <w:t xml:space="preserve"> Jong Un </w:t>
      </w:r>
      <w:r w:rsidRPr="005A39A3">
        <w:rPr>
          <w:rStyle w:val="StyleUnderline"/>
        </w:rPr>
        <w:t xml:space="preserve">would </w:t>
      </w:r>
      <w:r w:rsidRPr="005A39A3">
        <w:rPr>
          <w:rStyle w:val="Emphasis"/>
        </w:rPr>
        <w:t>take that risk</w:t>
      </w:r>
      <w:r w:rsidRPr="005A39A3">
        <w:rPr>
          <w:rStyle w:val="StyleUnderline"/>
        </w:rPr>
        <w:t xml:space="preserve">, </w:t>
      </w:r>
      <w:r w:rsidRPr="005A39A3">
        <w:rPr>
          <w:rStyle w:val="Emphasis"/>
        </w:rPr>
        <w:t>uncertain</w:t>
      </w:r>
      <w:r w:rsidRPr="005A39A3">
        <w:rPr>
          <w:rStyle w:val="StyleUnderline"/>
        </w:rPr>
        <w:t xml:space="preserve"> of the </w:t>
      </w:r>
      <w:r w:rsidRPr="005A39A3">
        <w:rPr>
          <w:rStyle w:val="Emphasis"/>
        </w:rPr>
        <w:t>ultimate effect</w:t>
      </w:r>
      <w:r w:rsidRPr="005A39A3">
        <w:rPr>
          <w:rStyle w:val="StyleUnderline"/>
        </w:rPr>
        <w:t xml:space="preserve">, but </w:t>
      </w:r>
      <w:r w:rsidRPr="005A39A3">
        <w:rPr>
          <w:rStyle w:val="Emphasis"/>
        </w:rPr>
        <w:t>knowing</w:t>
      </w:r>
      <w:r w:rsidRPr="005A39A3">
        <w:rPr>
          <w:rStyle w:val="StyleUnderline"/>
        </w:rPr>
        <w:t xml:space="preserve"> that his country would receive the </w:t>
      </w:r>
      <w:r w:rsidRPr="005A39A3">
        <w:rPr>
          <w:rStyle w:val="Emphasis"/>
        </w:rPr>
        <w:t>full weight of American military response</w:t>
      </w:r>
      <w:r w:rsidRPr="005A39A3">
        <w:rPr>
          <w:rStyle w:val="StyleUnderline"/>
        </w:rPr>
        <w:t xml:space="preserve"> in return.</w:t>
      </w:r>
    </w:p>
    <w:p w14:paraId="0D292153" w14:textId="77777777" w:rsidR="005A0DBC" w:rsidRPr="005A39A3" w:rsidRDefault="005A0DBC" w:rsidP="005A0DBC">
      <w:r w:rsidRPr="005A39A3">
        <w:t>Or, as Burke puts it: “If you’re a country that wants to go to war with the United States, and you want to cause maximum damage, you want to be pretty sure it’s going to work.”</w:t>
      </w:r>
    </w:p>
    <w:p w14:paraId="7DF02904" w14:textId="77777777" w:rsidR="005A0DBC" w:rsidRPr="005A39A3" w:rsidRDefault="005A0DBC" w:rsidP="005A0DBC">
      <w:r w:rsidRPr="005A39A3">
        <w:t>Risky Business</w:t>
      </w:r>
    </w:p>
    <w:p w14:paraId="016283AE" w14:textId="77777777" w:rsidR="005A0DBC" w:rsidRPr="005A39A3" w:rsidRDefault="005A0DBC" w:rsidP="005A0DBC">
      <w:r w:rsidRPr="005A39A3">
        <w:rPr>
          <w:rStyle w:val="StyleUnderline"/>
        </w:rPr>
        <w:t xml:space="preserve">North Korea attacking the US with </w:t>
      </w:r>
      <w:r w:rsidRPr="001920E4">
        <w:rPr>
          <w:rStyle w:val="StyleUnderline"/>
          <w:highlight w:val="yellow"/>
        </w:rPr>
        <w:t xml:space="preserve">an </w:t>
      </w:r>
      <w:r w:rsidRPr="001920E4">
        <w:rPr>
          <w:rStyle w:val="Emphasis"/>
          <w:highlight w:val="yellow"/>
        </w:rPr>
        <w:t>EMP</w:t>
      </w:r>
      <w:r w:rsidRPr="001920E4">
        <w:rPr>
          <w:rStyle w:val="StyleUnderline"/>
          <w:highlight w:val="yellow"/>
        </w:rPr>
        <w:t xml:space="preserve"> would be</w:t>
      </w:r>
      <w:r w:rsidRPr="005A39A3">
        <w:rPr>
          <w:rStyle w:val="StyleUnderline"/>
        </w:rPr>
        <w:t xml:space="preserve"> a </w:t>
      </w:r>
      <w:r w:rsidRPr="005A39A3">
        <w:rPr>
          <w:rStyle w:val="Emphasis"/>
        </w:rPr>
        <w:t xml:space="preserve">fantastically </w:t>
      </w:r>
      <w:r w:rsidRPr="001920E4">
        <w:rPr>
          <w:rStyle w:val="Emphasis"/>
          <w:highlight w:val="yellow"/>
        </w:rPr>
        <w:t>high-risk</w:t>
      </w:r>
      <w:r w:rsidRPr="005A39A3">
        <w:rPr>
          <w:rStyle w:val="Emphasis"/>
        </w:rPr>
        <w:t xml:space="preserve"> maneuver</w:t>
      </w:r>
      <w:r w:rsidRPr="005A39A3">
        <w:rPr>
          <w:rStyle w:val="StyleUnderline"/>
        </w:rPr>
        <w:t xml:space="preserve">, </w:t>
      </w:r>
      <w:r w:rsidRPr="001920E4">
        <w:rPr>
          <w:rStyle w:val="StyleUnderline"/>
          <w:highlight w:val="yellow"/>
        </w:rPr>
        <w:t xml:space="preserve">with </w:t>
      </w:r>
      <w:r w:rsidRPr="001920E4">
        <w:rPr>
          <w:rStyle w:val="Emphasis"/>
          <w:highlight w:val="yellow"/>
        </w:rPr>
        <w:t>uncertain gains</w:t>
      </w:r>
      <w:r w:rsidRPr="005A39A3">
        <w:rPr>
          <w:rStyle w:val="StyleUnderline"/>
        </w:rPr>
        <w:t xml:space="preserve">. And even if it did incapacitate much of the US power grid, it wouldn’t prevent a </w:t>
      </w:r>
      <w:r w:rsidRPr="005A39A3">
        <w:rPr>
          <w:rStyle w:val="Emphasis"/>
        </w:rPr>
        <w:t>counterstrike</w:t>
      </w:r>
      <w:r w:rsidRPr="005A39A3">
        <w:t xml:space="preserve">. </w:t>
      </w:r>
      <w:r w:rsidRPr="001920E4">
        <w:rPr>
          <w:rStyle w:val="StyleUnderline"/>
          <w:highlight w:val="yellow"/>
        </w:rPr>
        <w:t xml:space="preserve">US military equipment is </w:t>
      </w:r>
      <w:r w:rsidRPr="001920E4">
        <w:rPr>
          <w:rStyle w:val="Emphasis"/>
          <w:highlight w:val="yellow"/>
        </w:rPr>
        <w:t>hardened</w:t>
      </w:r>
      <w:r w:rsidRPr="005A39A3">
        <w:rPr>
          <w:rStyle w:val="StyleUnderline"/>
        </w:rPr>
        <w:t>, and its response could come from plenty of places other than North America</w:t>
      </w:r>
      <w:r w:rsidRPr="005A39A3">
        <w:t>.</w:t>
      </w:r>
    </w:p>
    <w:p w14:paraId="3B625C30" w14:textId="77777777" w:rsidR="005A0DBC" w:rsidRPr="005A39A3" w:rsidRDefault="005A0DBC" w:rsidP="005A0DBC">
      <w:r w:rsidRPr="005A39A3">
        <w:t xml:space="preserve">In fact, </w:t>
      </w:r>
      <w:r w:rsidRPr="001920E4">
        <w:rPr>
          <w:rStyle w:val="StyleUnderline"/>
          <w:highlight w:val="yellow"/>
        </w:rPr>
        <w:t xml:space="preserve">even </w:t>
      </w:r>
      <w:r w:rsidRPr="001920E4">
        <w:rPr>
          <w:rStyle w:val="Emphasis"/>
          <w:highlight w:val="yellow"/>
        </w:rPr>
        <w:t>testing</w:t>
      </w:r>
      <w:r w:rsidRPr="005A39A3">
        <w:rPr>
          <w:rStyle w:val="StyleUnderline"/>
        </w:rPr>
        <w:t xml:space="preserve"> the effects of </w:t>
      </w:r>
      <w:r w:rsidRPr="001920E4">
        <w:rPr>
          <w:rStyle w:val="StyleUnderline"/>
          <w:highlight w:val="yellow"/>
        </w:rPr>
        <w:t>an EMP</w:t>
      </w:r>
      <w:r w:rsidRPr="005A39A3">
        <w:rPr>
          <w:rStyle w:val="StyleUnderline"/>
        </w:rPr>
        <w:t xml:space="preserve"> attack </w:t>
      </w:r>
      <w:r w:rsidRPr="001920E4">
        <w:rPr>
          <w:rStyle w:val="StyleUnderline"/>
          <w:highlight w:val="yellow"/>
        </w:rPr>
        <w:t xml:space="preserve">could </w:t>
      </w:r>
      <w:r w:rsidRPr="001920E4">
        <w:rPr>
          <w:rStyle w:val="Emphasis"/>
          <w:highlight w:val="yellow"/>
        </w:rPr>
        <w:t>provoke US military engagement</w:t>
      </w:r>
      <w:r w:rsidRPr="005A39A3">
        <w:t>, says Bruce Bennett, who specializes in asymmetric threats at the Rand Corporation.</w:t>
      </w:r>
    </w:p>
    <w:p w14:paraId="47777D32" w14:textId="77777777" w:rsidR="005A0DBC" w:rsidRPr="005A39A3" w:rsidRDefault="005A0DBC" w:rsidP="005A0DBC">
      <w:r w:rsidRPr="005A39A3">
        <w:t>“The North Korean foreign minister recently threatened to detonate a nuclear weapon over the Pacific to demonstrate their missile capabilities. I think if he even does that, not as EMP, there is a fairly significant chance that the US would respond,” says Bennett.</w:t>
      </w:r>
    </w:p>
    <w:p w14:paraId="4E0AD1B6" w14:textId="77777777" w:rsidR="005A0DBC" w:rsidRPr="00243068" w:rsidRDefault="005A0DBC" w:rsidP="005A0DBC">
      <w:pPr>
        <w:rPr>
          <w:sz w:val="24"/>
          <w:u w:val="single"/>
        </w:rPr>
      </w:pPr>
      <w:r w:rsidRPr="001920E4">
        <w:rPr>
          <w:rStyle w:val="StyleUnderline"/>
          <w:highlight w:val="yellow"/>
        </w:rPr>
        <w:t>That</w:t>
      </w:r>
      <w:r w:rsidRPr="005A39A3">
        <w:t xml:space="preserve"> sort of </w:t>
      </w:r>
      <w:r w:rsidRPr="005A39A3">
        <w:rPr>
          <w:rStyle w:val="StyleUnderline"/>
        </w:rPr>
        <w:t xml:space="preserve">provocation </w:t>
      </w:r>
      <w:r w:rsidRPr="001920E4">
        <w:rPr>
          <w:rStyle w:val="StyleUnderline"/>
          <w:highlight w:val="yellow"/>
        </w:rPr>
        <w:t xml:space="preserve">would be </w:t>
      </w:r>
      <w:r w:rsidRPr="001920E4">
        <w:rPr>
          <w:rStyle w:val="Emphasis"/>
          <w:highlight w:val="yellow"/>
        </w:rPr>
        <w:t>out of character</w:t>
      </w:r>
      <w:r w:rsidRPr="001920E4">
        <w:rPr>
          <w:rStyle w:val="StyleUnderline"/>
          <w:highlight w:val="yellow"/>
        </w:rPr>
        <w:t xml:space="preserve"> for Kim</w:t>
      </w:r>
      <w:r w:rsidRPr="005A39A3">
        <w:t xml:space="preserve"> Jong Un, </w:t>
      </w:r>
      <w:r w:rsidRPr="001920E4">
        <w:rPr>
          <w:rStyle w:val="StyleUnderline"/>
          <w:highlight w:val="yellow"/>
        </w:rPr>
        <w:t>who</w:t>
      </w:r>
      <w:r w:rsidRPr="005A39A3">
        <w:t xml:space="preserve"> </w:t>
      </w:r>
      <w:r w:rsidRPr="005A39A3">
        <w:rPr>
          <w:rStyle w:val="Emphasis"/>
        </w:rPr>
        <w:t>despite</w:t>
      </w:r>
      <w:r w:rsidRPr="005A39A3">
        <w:t xml:space="preserve"> the public </w:t>
      </w:r>
      <w:r w:rsidRPr="005A39A3">
        <w:rPr>
          <w:rStyle w:val="Emphasis"/>
        </w:rPr>
        <w:t>bluster</w:t>
      </w:r>
      <w:r w:rsidRPr="005A39A3">
        <w:t xml:space="preserve"> </w:t>
      </w:r>
      <w:r w:rsidRPr="001920E4">
        <w:rPr>
          <w:rStyle w:val="StyleUnderline"/>
          <w:highlight w:val="yellow"/>
        </w:rPr>
        <w:t>has</w:t>
      </w:r>
      <w:r w:rsidRPr="005A39A3">
        <w:rPr>
          <w:rStyle w:val="StyleUnderline"/>
        </w:rPr>
        <w:t xml:space="preserve"> historically </w:t>
      </w:r>
      <w:r w:rsidRPr="001920E4">
        <w:rPr>
          <w:rStyle w:val="Emphasis"/>
          <w:highlight w:val="yellow"/>
        </w:rPr>
        <w:t>known where the boundaries are</w:t>
      </w:r>
      <w:r w:rsidRPr="005A39A3">
        <w:t xml:space="preserve">, </w:t>
      </w:r>
      <w:r w:rsidRPr="001920E4">
        <w:rPr>
          <w:rStyle w:val="StyleUnderline"/>
          <w:highlight w:val="yellow"/>
        </w:rPr>
        <w:t>and</w:t>
      </w:r>
      <w:r w:rsidRPr="001920E4">
        <w:rPr>
          <w:highlight w:val="yellow"/>
        </w:rPr>
        <w:t xml:space="preserve"> </w:t>
      </w:r>
      <w:r w:rsidRPr="001920E4">
        <w:rPr>
          <w:rStyle w:val="Emphasis"/>
          <w:highlight w:val="yellow"/>
        </w:rPr>
        <w:t>managed not to cross them</w:t>
      </w:r>
      <w:r w:rsidRPr="001920E4">
        <w:rPr>
          <w:rStyle w:val="StyleUnderline"/>
          <w:highlight w:val="yellow"/>
        </w:rPr>
        <w:t>. His</w:t>
      </w:r>
      <w:r w:rsidRPr="005A39A3">
        <w:rPr>
          <w:rStyle w:val="StyleUnderline"/>
        </w:rPr>
        <w:t xml:space="preserve"> main </w:t>
      </w:r>
      <w:r w:rsidRPr="001920E4">
        <w:rPr>
          <w:rStyle w:val="StyleUnderline"/>
          <w:highlight w:val="yellow"/>
        </w:rPr>
        <w:t>objective is</w:t>
      </w:r>
      <w:r w:rsidRPr="005A39A3">
        <w:rPr>
          <w:rStyle w:val="StyleUnderline"/>
        </w:rPr>
        <w:t xml:space="preserve"> the </w:t>
      </w:r>
      <w:r w:rsidRPr="001920E4">
        <w:rPr>
          <w:rStyle w:val="Emphasis"/>
          <w:highlight w:val="yellow"/>
        </w:rPr>
        <w:t>survival</w:t>
      </w:r>
      <w:r w:rsidRPr="005A39A3">
        <w:rPr>
          <w:rStyle w:val="StyleUnderline"/>
        </w:rPr>
        <w:t xml:space="preserve"> of his regime</w:t>
      </w:r>
      <w:r w:rsidRPr="005A39A3">
        <w:t xml:space="preserve">; </w:t>
      </w:r>
      <w:r w:rsidRPr="001920E4">
        <w:rPr>
          <w:rStyle w:val="Emphasis"/>
          <w:highlight w:val="yellow"/>
        </w:rPr>
        <w:t>exploding a nuc</w:t>
      </w:r>
      <w:r w:rsidRPr="005A39A3">
        <w:rPr>
          <w:rStyle w:val="Emphasis"/>
        </w:rPr>
        <w:t>lear weapon</w:t>
      </w:r>
      <w:r w:rsidRPr="005A39A3">
        <w:rPr>
          <w:rStyle w:val="StyleUnderline"/>
        </w:rPr>
        <w:t xml:space="preserve"> above the U</w:t>
      </w:r>
      <w:r w:rsidRPr="005A39A3">
        <w:t xml:space="preserve">nited </w:t>
      </w:r>
      <w:r w:rsidRPr="005A39A3">
        <w:rPr>
          <w:rStyle w:val="StyleUnderline"/>
        </w:rPr>
        <w:t>S</w:t>
      </w:r>
      <w:r w:rsidRPr="005A39A3">
        <w:t xml:space="preserve">tates </w:t>
      </w:r>
      <w:r w:rsidRPr="001920E4">
        <w:rPr>
          <w:rStyle w:val="Emphasis"/>
          <w:highlight w:val="yellow"/>
        </w:rPr>
        <w:t>would</w:t>
      </w:r>
      <w:r w:rsidRPr="005A39A3">
        <w:rPr>
          <w:rStyle w:val="Emphasis"/>
        </w:rPr>
        <w:t xml:space="preserve"> almost certainly </w:t>
      </w:r>
      <w:r w:rsidRPr="001920E4">
        <w:rPr>
          <w:rStyle w:val="Emphasis"/>
          <w:highlight w:val="yellow"/>
        </w:rPr>
        <w:t>assure its destruction</w:t>
      </w:r>
      <w:r w:rsidRPr="005A39A3">
        <w:rPr>
          <w:rStyle w:val="StyleUnderline"/>
        </w:rPr>
        <w:t>.</w:t>
      </w:r>
    </w:p>
    <w:p w14:paraId="101C1833" w14:textId="77777777" w:rsidR="005A0DBC" w:rsidRDefault="005A0DBC" w:rsidP="005A0DBC">
      <w:pPr>
        <w:pStyle w:val="Heading2"/>
      </w:pPr>
      <w:r>
        <w:t>ADVANTAGE 2</w:t>
      </w:r>
    </w:p>
    <w:p w14:paraId="20D91147" w14:textId="77777777" w:rsidR="005A0DBC" w:rsidRPr="001920E4" w:rsidRDefault="005A0DBC" w:rsidP="005A0DBC">
      <w:pPr>
        <w:pStyle w:val="Heading3"/>
      </w:pPr>
      <w:r>
        <w:t>1NC---Advantage 2</w:t>
      </w:r>
    </w:p>
    <w:p w14:paraId="4278A5D6" w14:textId="77777777" w:rsidR="005A0DBC" w:rsidRDefault="005A0DBC" w:rsidP="005A0DBC">
      <w:pPr>
        <w:pStyle w:val="Heading4"/>
      </w:pPr>
      <w:r>
        <w:t>Litany of reasons SGDs fail – poor climate protections, lack of G20 leadership and commitment, budget commitment failure</w:t>
      </w:r>
    </w:p>
    <w:p w14:paraId="297EE2CD" w14:textId="77777777" w:rsidR="005A0DBC" w:rsidRPr="00955C61" w:rsidRDefault="005A0DBC" w:rsidP="005A0DBC">
      <w:pPr>
        <w:rPr>
          <w:rStyle w:val="Style13ptBold"/>
        </w:rPr>
      </w:pPr>
      <w:r w:rsidRPr="00955C61">
        <w:rPr>
          <w:rStyle w:val="Style13ptBold"/>
        </w:rPr>
        <w:t>Bertelsmann-Stiftung 19</w:t>
      </w:r>
    </w:p>
    <w:p w14:paraId="03CFA712" w14:textId="77777777" w:rsidR="005A0DBC" w:rsidRPr="00955C61" w:rsidRDefault="005A0DBC" w:rsidP="005A0DBC">
      <w:pPr>
        <w:rPr>
          <w:sz w:val="16"/>
          <w:szCs w:val="16"/>
        </w:rPr>
      </w:pPr>
      <w:r w:rsidRPr="00955C61">
        <w:rPr>
          <w:sz w:val="16"/>
          <w:szCs w:val="16"/>
        </w:rPr>
        <w:t xml:space="preserve">“Long in words but short on action: UN sustainability goals are threatened to fail,” </w:t>
      </w:r>
      <w:r w:rsidRPr="00955C61">
        <w:rPr>
          <w:i/>
          <w:iCs/>
          <w:sz w:val="16"/>
          <w:szCs w:val="16"/>
        </w:rPr>
        <w:t>Bertelsmann-Stiftung</w:t>
      </w:r>
      <w:r w:rsidRPr="00955C61">
        <w:rPr>
          <w:sz w:val="16"/>
          <w:szCs w:val="16"/>
        </w:rPr>
        <w:t>, 6/19/19. https://www.bertelsmann-stiftung.de/en/topics/latest-news/2019/june/long-in-words-but-short-on-action-un-sustainability-goals-are-threatened-to-fail</w:t>
      </w:r>
    </w:p>
    <w:p w14:paraId="504913C9" w14:textId="77777777" w:rsidR="005A0DBC" w:rsidRPr="001564AC" w:rsidRDefault="005A0DBC" w:rsidP="005A0DBC">
      <w:pPr>
        <w:rPr>
          <w:sz w:val="16"/>
        </w:rPr>
      </w:pPr>
      <w:r w:rsidRPr="001564AC">
        <w:rPr>
          <w:sz w:val="16"/>
        </w:rPr>
        <w:t xml:space="preserve">What began as </w:t>
      </w:r>
      <w:r w:rsidRPr="001564AC">
        <w:rPr>
          <w:rStyle w:val="StyleUnderline"/>
        </w:rPr>
        <w:t>a historic summit could end up as mere lip service</w:t>
      </w:r>
      <w:r w:rsidRPr="001564AC">
        <w:rPr>
          <w:sz w:val="16"/>
        </w:rPr>
        <w:t xml:space="preserve">. In 2015, 193 states agreed to implement the 17 UN Sustainable Development Goals by 2030. The fight against poverty and hunger is just as important as the commitment to more climate protection or better educational opportunities. This year, the heads of state and government want to meet for the first time for an interim review in New York. The results should be sobering: </w:t>
      </w:r>
      <w:r w:rsidRPr="001564AC">
        <w:rPr>
          <w:rStyle w:val="StyleUnderline"/>
        </w:rPr>
        <w:t xml:space="preserve">The latest edition of the SDG Report* shows that </w:t>
      </w:r>
      <w:r w:rsidRPr="001920E4">
        <w:rPr>
          <w:rStyle w:val="StyleUnderline"/>
          <w:highlight w:val="yellow"/>
        </w:rPr>
        <w:t xml:space="preserve">no country is </w:t>
      </w:r>
      <w:r w:rsidRPr="001920E4">
        <w:rPr>
          <w:rStyle w:val="StyleUnderline"/>
        </w:rPr>
        <w:t xml:space="preserve">currently </w:t>
      </w:r>
      <w:r w:rsidRPr="001920E4">
        <w:rPr>
          <w:rStyle w:val="StyleUnderline"/>
          <w:highlight w:val="yellow"/>
        </w:rPr>
        <w:t>on track to meet all targets by 2030</w:t>
      </w:r>
      <w:r w:rsidRPr="001564AC">
        <w:rPr>
          <w:sz w:val="16"/>
        </w:rPr>
        <w:t>.</w:t>
      </w:r>
    </w:p>
    <w:p w14:paraId="1E88F358" w14:textId="77777777" w:rsidR="005A0DBC" w:rsidRPr="001564AC" w:rsidRDefault="005A0DBC" w:rsidP="005A0DBC">
      <w:pPr>
        <w:rPr>
          <w:sz w:val="16"/>
        </w:rPr>
      </w:pPr>
      <w:r w:rsidRPr="001564AC">
        <w:rPr>
          <w:sz w:val="16"/>
        </w:rPr>
        <w:t xml:space="preserve">The </w:t>
      </w:r>
      <w:r w:rsidRPr="001920E4">
        <w:rPr>
          <w:rStyle w:val="StyleUnderline"/>
          <w:highlight w:val="yellow"/>
        </w:rPr>
        <w:t xml:space="preserve">industrialized countries </w:t>
      </w:r>
      <w:r w:rsidRPr="001920E4">
        <w:rPr>
          <w:rStyle w:val="StyleUnderline"/>
        </w:rPr>
        <w:t>play an ambivalent role in their implementation</w:t>
      </w:r>
      <w:r w:rsidRPr="001564AC">
        <w:rPr>
          <w:sz w:val="16"/>
        </w:rPr>
        <w:t xml:space="preserve">. On the one hand, they come closest to fulfilling the goals. On the other hand, </w:t>
      </w:r>
      <w:r w:rsidRPr="001564AC">
        <w:rPr>
          <w:rStyle w:val="StyleUnderline"/>
        </w:rPr>
        <w:t xml:space="preserve">they </w:t>
      </w:r>
      <w:r w:rsidRPr="001920E4">
        <w:rPr>
          <w:rStyle w:val="StyleUnderline"/>
          <w:highlight w:val="yellow"/>
        </w:rPr>
        <w:t xml:space="preserve">hinder global implementation by incurring </w:t>
      </w:r>
      <w:r w:rsidRPr="001920E4">
        <w:rPr>
          <w:rStyle w:val="StyleUnderline"/>
        </w:rPr>
        <w:t xml:space="preserve">environmental and economic </w:t>
      </w:r>
      <w:r w:rsidRPr="001920E4">
        <w:rPr>
          <w:rStyle w:val="StyleUnderline"/>
          <w:highlight w:val="yellow"/>
        </w:rPr>
        <w:t xml:space="preserve">costs for third countries </w:t>
      </w:r>
      <w:r w:rsidRPr="001564AC">
        <w:rPr>
          <w:rStyle w:val="StyleUnderline"/>
        </w:rPr>
        <w:t>due to high living standards and consumer preferences</w:t>
      </w:r>
      <w:r w:rsidRPr="001564AC">
        <w:rPr>
          <w:sz w:val="16"/>
        </w:rPr>
        <w:t>. These are the findings of the current Sustainable Development Report, based upon which we and the Sustainable Development Solutions Network (SDSN) have been analyzing the implementation of the UN goals since 2015.</w:t>
      </w:r>
    </w:p>
    <w:p w14:paraId="06EC2AF9" w14:textId="77777777" w:rsidR="005A0DBC" w:rsidRPr="001564AC" w:rsidRDefault="005A0DBC" w:rsidP="005A0DBC">
      <w:pPr>
        <w:rPr>
          <w:sz w:val="16"/>
          <w:szCs w:val="16"/>
        </w:rPr>
      </w:pPr>
      <w:r>
        <w:t>[</w:t>
      </w:r>
      <w:r w:rsidRPr="001564AC">
        <w:rPr>
          <w:sz w:val="16"/>
          <w:szCs w:val="16"/>
        </w:rPr>
        <w:t>Image omitted]</w:t>
      </w:r>
    </w:p>
    <w:p w14:paraId="2D39482F" w14:textId="77777777" w:rsidR="005A0DBC" w:rsidRPr="001920E4" w:rsidRDefault="005A0DBC" w:rsidP="005A0DBC">
      <w:pPr>
        <w:rPr>
          <w:sz w:val="16"/>
          <w:szCs w:val="16"/>
        </w:rPr>
      </w:pPr>
      <w:r w:rsidRPr="001920E4">
        <w:rPr>
          <w:sz w:val="16"/>
          <w:szCs w:val="16"/>
        </w:rPr>
        <w:t>Need for catching up in the protection of climate and environment and in sustainable consumption</w:t>
      </w:r>
    </w:p>
    <w:p w14:paraId="0992EF9F" w14:textId="77777777" w:rsidR="005A0DBC" w:rsidRPr="001920E4" w:rsidRDefault="005A0DBC" w:rsidP="005A0DBC">
      <w:pPr>
        <w:rPr>
          <w:sz w:val="16"/>
          <w:szCs w:val="16"/>
        </w:rPr>
      </w:pPr>
      <w:r w:rsidRPr="001920E4">
        <w:rPr>
          <w:sz w:val="16"/>
          <w:szCs w:val="16"/>
        </w:rPr>
        <w:t>Sweden, Denmark and Finland have achieved the highest rankings in the country comparison with around 83 points. In other words, these countries have already met three quarters of the requirements of the UN goals. Overall, the authors see the greatest need for catching up in the indicators relating to climate protection and sustainable consumption.</w:t>
      </w:r>
    </w:p>
    <w:p w14:paraId="64FF513E" w14:textId="77777777" w:rsidR="005A0DBC" w:rsidRPr="001920E4" w:rsidRDefault="005A0DBC" w:rsidP="005A0DBC">
      <w:pPr>
        <w:rPr>
          <w:sz w:val="16"/>
          <w:szCs w:val="16"/>
        </w:rPr>
      </w:pPr>
      <w:r w:rsidRPr="001920E4">
        <w:rPr>
          <w:sz w:val="16"/>
          <w:szCs w:val="16"/>
        </w:rPr>
        <w:t>On the whole, all OECD countries scored the worst here. Another weak point is agriculture, which accounts for a quarter of the world's greenhouse gas emissions. On top of this is soil pollution: More than two-thirds (78 percent) of all countries surveyed are in the red for nitrate pollution caused by fertilizers and pesticides, and have thus scored poorly. The authors have criticized the disparity between malnutrition and an overproduction of food: One third of food worldwide ends up in garbage cans or is disposed of unused, even though more than 800 million people are malnourished, according to the authors.</w:t>
      </w:r>
    </w:p>
    <w:p w14:paraId="31DCB75A" w14:textId="77777777" w:rsidR="005A0DBC" w:rsidRPr="001564AC" w:rsidRDefault="005A0DBC" w:rsidP="005A0DBC">
      <w:pPr>
        <w:rPr>
          <w:sz w:val="16"/>
          <w:szCs w:val="16"/>
        </w:rPr>
      </w:pPr>
      <w:r w:rsidRPr="001564AC">
        <w:rPr>
          <w:sz w:val="16"/>
          <w:szCs w:val="16"/>
        </w:rPr>
        <w:t>Poor role models: The richest states do not do enough</w:t>
      </w:r>
    </w:p>
    <w:p w14:paraId="7B72CCE3" w14:textId="77777777" w:rsidR="005A0DBC" w:rsidRPr="001564AC" w:rsidRDefault="005A0DBC" w:rsidP="005A0DBC">
      <w:pPr>
        <w:rPr>
          <w:sz w:val="16"/>
        </w:rPr>
      </w:pPr>
      <w:r w:rsidRPr="001564AC">
        <w:rPr>
          <w:sz w:val="16"/>
        </w:rPr>
        <w:t xml:space="preserve">On a structural level, </w:t>
      </w:r>
      <w:r w:rsidRPr="001564AC">
        <w:rPr>
          <w:rStyle w:val="Emphasis"/>
        </w:rPr>
        <w:t xml:space="preserve">the </w:t>
      </w:r>
      <w:r w:rsidRPr="001920E4">
        <w:rPr>
          <w:rStyle w:val="Emphasis"/>
          <w:highlight w:val="yellow"/>
        </w:rPr>
        <w:t>authors have above all criticized G20 states for being poor role models</w:t>
      </w:r>
      <w:r w:rsidRPr="001920E4">
        <w:rPr>
          <w:sz w:val="16"/>
          <w:highlight w:val="yellow"/>
        </w:rPr>
        <w:t xml:space="preserve">. </w:t>
      </w:r>
      <w:r w:rsidRPr="001564AC">
        <w:rPr>
          <w:sz w:val="16"/>
        </w:rPr>
        <w:t xml:space="preserve">Apart from the "No Poverty" and "Quality Education" goals, </w:t>
      </w:r>
      <w:r w:rsidRPr="001564AC">
        <w:rPr>
          <w:rStyle w:val="StyleUnderline"/>
        </w:rPr>
        <w:t xml:space="preserve">the </w:t>
      </w:r>
      <w:r w:rsidRPr="001920E4">
        <w:rPr>
          <w:rStyle w:val="StyleUnderline"/>
          <w:highlight w:val="yellow"/>
        </w:rPr>
        <w:t xml:space="preserve">G20 countries are responsible for </w:t>
      </w:r>
      <w:r w:rsidRPr="001920E4">
        <w:rPr>
          <w:rStyle w:val="StyleUnderline"/>
        </w:rPr>
        <w:t xml:space="preserve">around half of the </w:t>
      </w:r>
      <w:r w:rsidRPr="001920E4">
        <w:rPr>
          <w:rStyle w:val="StyleUnderline"/>
          <w:highlight w:val="yellow"/>
        </w:rPr>
        <w:t>implementation gaps</w:t>
      </w:r>
      <w:r w:rsidRPr="001564AC">
        <w:rPr>
          <w:rStyle w:val="StyleUnderline"/>
        </w:rPr>
        <w:t xml:space="preserve"> in achieving the goals</w:t>
      </w:r>
      <w:r w:rsidRPr="001564AC">
        <w:rPr>
          <w:sz w:val="16"/>
        </w:rPr>
        <w:t xml:space="preserve">, according to the authors. </w:t>
      </w:r>
      <w:r w:rsidRPr="001564AC">
        <w:rPr>
          <w:rStyle w:val="StyleUnderline"/>
        </w:rPr>
        <w:t>Brazil, China, India, Indonesia and the US account for around two percent of this negative weight alone</w:t>
      </w:r>
      <w:r w:rsidRPr="001564AC">
        <w:rPr>
          <w:sz w:val="16"/>
        </w:rPr>
        <w:t>.</w:t>
      </w:r>
    </w:p>
    <w:p w14:paraId="7E2B0E75" w14:textId="77777777" w:rsidR="005A0DBC" w:rsidRPr="001564AC" w:rsidRDefault="005A0DBC" w:rsidP="005A0DBC">
      <w:pPr>
        <w:rPr>
          <w:sz w:val="16"/>
        </w:rPr>
      </w:pPr>
      <w:r w:rsidRPr="001564AC">
        <w:rPr>
          <w:sz w:val="16"/>
        </w:rPr>
        <w:t>"</w:t>
      </w:r>
      <w:r w:rsidRPr="001564AC">
        <w:rPr>
          <w:rStyle w:val="StyleUnderline"/>
        </w:rPr>
        <w:t>The G20 countries have a decisive role in making the UN goals a success.</w:t>
      </w:r>
      <w:r w:rsidRPr="001564AC">
        <w:rPr>
          <w:sz w:val="16"/>
        </w:rPr>
        <w:t xml:space="preserve"> This includes financial support, for example through development aid. </w:t>
      </w:r>
      <w:r w:rsidRPr="001564AC">
        <w:rPr>
          <w:rStyle w:val="StyleUnderline"/>
        </w:rPr>
        <w:t xml:space="preserve">However, </w:t>
      </w:r>
      <w:r w:rsidRPr="001920E4">
        <w:rPr>
          <w:rStyle w:val="StyleUnderline"/>
          <w:highlight w:val="yellow"/>
        </w:rPr>
        <w:t>out of the G20 club, only a few countries have given the 0.7 percent of gross domestic product (GDP) as required</w:t>
      </w:r>
      <w:r w:rsidRPr="001564AC">
        <w:rPr>
          <w:rStyle w:val="StyleUnderline"/>
        </w:rPr>
        <w:t xml:space="preserve"> by the UN for development aid</w:t>
      </w:r>
      <w:r w:rsidRPr="001564AC">
        <w:rPr>
          <w:sz w:val="16"/>
        </w:rPr>
        <w:t>," according to Christian Kroll, co-author of the study.</w:t>
      </w:r>
    </w:p>
    <w:p w14:paraId="54D69138" w14:textId="77777777" w:rsidR="005A0DBC" w:rsidRPr="001564AC" w:rsidRDefault="005A0DBC" w:rsidP="005A0DBC">
      <w:pPr>
        <w:rPr>
          <w:sz w:val="16"/>
          <w:szCs w:val="16"/>
        </w:rPr>
      </w:pPr>
      <w:r w:rsidRPr="001564AC">
        <w:rPr>
          <w:sz w:val="16"/>
          <w:szCs w:val="16"/>
        </w:rPr>
        <w:t>[Image omitted]</w:t>
      </w:r>
    </w:p>
    <w:p w14:paraId="468DEEC7" w14:textId="77777777" w:rsidR="005A0DBC" w:rsidRPr="001564AC" w:rsidRDefault="005A0DBC" w:rsidP="005A0DBC">
      <w:pPr>
        <w:rPr>
          <w:sz w:val="16"/>
          <w:szCs w:val="16"/>
        </w:rPr>
      </w:pPr>
      <w:r w:rsidRPr="001564AC">
        <w:rPr>
          <w:sz w:val="16"/>
          <w:szCs w:val="16"/>
        </w:rPr>
        <w:t>Consumption preferences in G20 states cause costs abroad</w:t>
      </w:r>
    </w:p>
    <w:p w14:paraId="4E0E358A" w14:textId="77777777" w:rsidR="005A0DBC" w:rsidRPr="001564AC" w:rsidRDefault="005A0DBC" w:rsidP="005A0DBC">
      <w:pPr>
        <w:rPr>
          <w:sz w:val="16"/>
        </w:rPr>
      </w:pPr>
      <w:r w:rsidRPr="001920E4">
        <w:rPr>
          <w:rStyle w:val="StyleUnderline"/>
          <w:highlight w:val="yellow"/>
        </w:rPr>
        <w:t xml:space="preserve">Further </w:t>
      </w:r>
      <w:r w:rsidRPr="001564AC">
        <w:rPr>
          <w:rStyle w:val="StyleUnderline"/>
        </w:rPr>
        <w:t xml:space="preserve">major grounds for </w:t>
      </w:r>
      <w:r w:rsidRPr="001920E4">
        <w:rPr>
          <w:rStyle w:val="StyleUnderline"/>
          <w:highlight w:val="yellow"/>
        </w:rPr>
        <w:t>criticism of the G20 is its role as a cost driver</w:t>
      </w:r>
      <w:r w:rsidRPr="001564AC">
        <w:rPr>
          <w:rStyle w:val="StyleUnderline"/>
        </w:rPr>
        <w:t xml:space="preserve">: "The </w:t>
      </w:r>
      <w:r w:rsidRPr="001920E4">
        <w:rPr>
          <w:rStyle w:val="StyleUnderline"/>
          <w:highlight w:val="yellow"/>
        </w:rPr>
        <w:t>living standards</w:t>
      </w:r>
      <w:r w:rsidRPr="001564AC">
        <w:rPr>
          <w:rStyle w:val="StyleUnderline"/>
        </w:rPr>
        <w:t xml:space="preserve"> and consumer </w:t>
      </w:r>
      <w:r w:rsidRPr="001920E4">
        <w:rPr>
          <w:rStyle w:val="StyleUnderline"/>
          <w:highlight w:val="yellow"/>
        </w:rPr>
        <w:t>preferences in industrialized countries often incur costs in third countries</w:t>
      </w:r>
      <w:r w:rsidRPr="001564AC">
        <w:rPr>
          <w:rStyle w:val="StyleUnderline"/>
        </w:rPr>
        <w:t>,</w:t>
      </w:r>
      <w:r w:rsidRPr="001564AC">
        <w:rPr>
          <w:sz w:val="16"/>
        </w:rPr>
        <w:t xml:space="preserve">" said Christian Kroll. </w:t>
      </w:r>
      <w:r w:rsidRPr="001564AC">
        <w:rPr>
          <w:rStyle w:val="StyleUnderline"/>
        </w:rPr>
        <w:t>Other examples</w:t>
      </w:r>
      <w:r w:rsidRPr="001564AC">
        <w:rPr>
          <w:sz w:val="16"/>
        </w:rPr>
        <w:t xml:space="preserve"> of external costs </w:t>
      </w:r>
      <w:r w:rsidRPr="001564AC">
        <w:rPr>
          <w:rStyle w:val="StyleUnderline"/>
        </w:rPr>
        <w:t>include intense demand for palm oil</w:t>
      </w:r>
      <w:r w:rsidRPr="001564AC">
        <w:rPr>
          <w:sz w:val="16"/>
        </w:rPr>
        <w:t xml:space="preserve"> in industrialized countries, </w:t>
      </w:r>
      <w:r w:rsidRPr="001564AC">
        <w:rPr>
          <w:rStyle w:val="StyleUnderline"/>
        </w:rPr>
        <w:t>fueling deforestation</w:t>
      </w:r>
      <w:r w:rsidRPr="001564AC">
        <w:rPr>
          <w:sz w:val="16"/>
        </w:rPr>
        <w:t xml:space="preserve"> in the tropics, </w:t>
      </w:r>
      <w:r w:rsidRPr="001564AC">
        <w:rPr>
          <w:rStyle w:val="StyleUnderline"/>
        </w:rPr>
        <w:t>or support for tax havens and secret accounts that can also contribute to the misappropriation of public funds or development funds</w:t>
      </w:r>
      <w:r w:rsidRPr="001564AC">
        <w:rPr>
          <w:sz w:val="16"/>
        </w:rPr>
        <w:t xml:space="preserve">; </w:t>
      </w:r>
      <w:r w:rsidRPr="001564AC">
        <w:rPr>
          <w:rStyle w:val="StyleUnderline"/>
        </w:rPr>
        <w:t>money that is urgently needed in developing countries</w:t>
      </w:r>
      <w:r w:rsidRPr="001564AC">
        <w:rPr>
          <w:sz w:val="16"/>
        </w:rPr>
        <w:t>.</w:t>
      </w:r>
    </w:p>
    <w:p w14:paraId="1228C288" w14:textId="77777777" w:rsidR="005A0DBC" w:rsidRPr="001564AC" w:rsidRDefault="005A0DBC" w:rsidP="005A0DBC">
      <w:pPr>
        <w:rPr>
          <w:rStyle w:val="StyleUnderline"/>
        </w:rPr>
      </w:pPr>
      <w:r w:rsidRPr="001564AC">
        <w:rPr>
          <w:rStyle w:val="StyleUnderline"/>
        </w:rPr>
        <w:t>At the top of the list of cost drivers are small, internationally networked industrialized countries</w:t>
      </w:r>
      <w:r w:rsidRPr="001564AC">
        <w:rPr>
          <w:sz w:val="16"/>
        </w:rPr>
        <w:t xml:space="preserve"> such as Luxembourg, Singapore and Switzerland. In addition, </w:t>
      </w:r>
      <w:r w:rsidRPr="001920E4">
        <w:rPr>
          <w:rStyle w:val="StyleUnderline"/>
          <w:highlight w:val="yellow"/>
        </w:rPr>
        <w:t>there is a lack of budget commitments for the implementation of the UN goal</w:t>
      </w:r>
      <w:r w:rsidRPr="001564AC">
        <w:rPr>
          <w:sz w:val="16"/>
        </w:rPr>
        <w:t xml:space="preserve">s. Sustainability targets are actually mentioned in the national budget plans of only 18 of the 43 G20 and emerging economies surveyed. </w:t>
      </w:r>
      <w:r w:rsidRPr="001564AC">
        <w:rPr>
          <w:rStyle w:val="StyleUnderline"/>
        </w:rPr>
        <w:t>Only Bangladesh and India have expressly provided funds to implement the goals.</w:t>
      </w:r>
    </w:p>
    <w:p w14:paraId="40BB9540" w14:textId="77777777" w:rsidR="005A0DBC" w:rsidRPr="00243068" w:rsidRDefault="005A0DBC" w:rsidP="005A0DBC"/>
    <w:p w14:paraId="77599AC7" w14:textId="77777777" w:rsidR="005A0DBC" w:rsidRPr="001F2986" w:rsidRDefault="005A0DBC" w:rsidP="005A0DBC">
      <w:pPr>
        <w:pStyle w:val="Heading4"/>
        <w:rPr>
          <w:rFonts w:asciiTheme="minorHAnsi" w:hAnsiTheme="minorHAnsi" w:cstheme="minorHAnsi"/>
        </w:rPr>
      </w:pPr>
      <w:r>
        <w:rPr>
          <w:rFonts w:asciiTheme="minorHAnsi" w:hAnsiTheme="minorHAnsi" w:cstheme="minorHAnsi"/>
        </w:rPr>
        <w:t xml:space="preserve">No African instability OR US draw-in. </w:t>
      </w:r>
    </w:p>
    <w:p w14:paraId="4393BF07" w14:textId="77777777" w:rsidR="005A0DBC" w:rsidRPr="00603B35" w:rsidRDefault="005A0DBC" w:rsidP="005A0DBC">
      <w:r w:rsidRPr="001F2986">
        <w:rPr>
          <w:rStyle w:val="Style13ptBold"/>
          <w:rFonts w:asciiTheme="minorHAnsi" w:hAnsiTheme="minorHAnsi" w:cstheme="minorHAnsi"/>
        </w:rPr>
        <w:t>Fettweis 20</w:t>
      </w:r>
      <w:r w:rsidRPr="001F2986">
        <w:t>, Associate Professor of Political Science at Tulane University. (Christopher J., 6-3-2020, "Delusions of Danger: Geopolitical Fear and Indispensability in U.S. Foreign Policy", A Dangerous World? Threat Perception and U.S. National Security, https://www.cato.org/publications/publications/delusions-danger-geopolitical-fear-indispensability-us-foreign-policy)</w:t>
      </w:r>
    </w:p>
    <w:p w14:paraId="16143767" w14:textId="77777777" w:rsidR="005A0DBC" w:rsidRDefault="005A0DBC" w:rsidP="005A0DBC">
      <w:pPr>
        <w:rPr>
          <w:rStyle w:val="StyleUnderline"/>
          <w:rFonts w:asciiTheme="minorHAnsi" w:hAnsiTheme="minorHAnsi" w:cstheme="minorHAnsi"/>
        </w:rPr>
      </w:pPr>
      <w:r w:rsidRPr="00603B35">
        <w:t>Hegemonic stability theory’s flaws go way beyond the absence of simple correlations to support them, however. The theory’s supporters have never been able to explain adequately how precisely 5 percent of the world’s population could force peace on the other 95 percent, unless</w:t>
      </w:r>
      <w:r w:rsidRPr="001F2986">
        <w:t xml:space="preserve">,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t xml:space="preserve">. </w:t>
      </w:r>
      <w:r w:rsidRPr="001920E4">
        <w:rPr>
          <w:rStyle w:val="StyleUnderline"/>
          <w:rFonts w:asciiTheme="minorHAnsi" w:hAnsiTheme="minorHAnsi" w:cstheme="minorHAnsi"/>
          <w:highlight w:val="yellow"/>
        </w:rPr>
        <w:t>The U</w:t>
      </w:r>
      <w:r w:rsidRPr="001F2986">
        <w:t xml:space="preserve">nited </w:t>
      </w:r>
      <w:r w:rsidRPr="001920E4">
        <w:rPr>
          <w:rStyle w:val="StyleUnderline"/>
          <w:rFonts w:asciiTheme="minorHAnsi" w:hAnsiTheme="minorHAnsi" w:cstheme="minorHAnsi"/>
          <w:highlight w:val="yellow"/>
        </w:rPr>
        <w:t>S</w:t>
      </w:r>
      <w:r w:rsidRPr="001F2986">
        <w:t xml:space="preserve">tates </w:t>
      </w:r>
      <w:r w:rsidRPr="001920E4">
        <w:rPr>
          <w:rStyle w:val="StyleUnderline"/>
          <w:rFonts w:asciiTheme="minorHAnsi" w:hAnsiTheme="minorHAnsi" w:cstheme="minorHAnsi"/>
          <w:highlight w:val="yellow"/>
        </w:rPr>
        <w:t>can be counted on</w:t>
      </w:r>
      <w:r w:rsidRPr="001F2986">
        <w:rPr>
          <w:rStyle w:val="StyleUnderline"/>
          <w:rFonts w:asciiTheme="minorHAnsi" w:hAnsiTheme="minorHAnsi" w:cstheme="minorHAnsi"/>
        </w:rPr>
        <w:t xml:space="preserve">, especially </w:t>
      </w:r>
      <w:r w:rsidRPr="001920E4">
        <w:rPr>
          <w:rStyle w:val="StyleUnderline"/>
          <w:rFonts w:asciiTheme="minorHAnsi" w:hAnsiTheme="minorHAnsi" w:cstheme="minorHAnsi"/>
          <w:highlight w:val="yellow"/>
        </w:rPr>
        <w:t xml:space="preserve">after Iraq, to </w:t>
      </w:r>
      <w:r w:rsidRPr="001920E4">
        <w:rPr>
          <w:rStyle w:val="Emphasis"/>
          <w:rFonts w:asciiTheme="minorHAnsi" w:hAnsiTheme="minorHAnsi" w:cstheme="minorHAnsi"/>
          <w:highlight w:val="yellow"/>
        </w:rPr>
        <w:t>steer</w:t>
      </w:r>
      <w:r w:rsidRPr="001F2986">
        <w:rPr>
          <w:rStyle w:val="Emphasis"/>
          <w:rFonts w:asciiTheme="minorHAnsi" w:hAnsiTheme="minorHAnsi" w:cstheme="minorHAnsi"/>
        </w:rPr>
        <w:t xml:space="preserve"> well </w:t>
      </w:r>
      <w:r w:rsidRPr="001920E4">
        <w:rPr>
          <w:rStyle w:val="Emphasis"/>
          <w:rFonts w:asciiTheme="minorHAnsi" w:hAnsiTheme="minorHAnsi" w:cstheme="minorHAnsi"/>
          <w:highlight w:val="yellow"/>
        </w:rPr>
        <w:t>clear</w:t>
      </w:r>
      <w:r w:rsidRPr="001920E4">
        <w:rPr>
          <w:rStyle w:val="StyleUnderline"/>
          <w:rFonts w:asciiTheme="minorHAnsi" w:hAnsiTheme="minorHAnsi" w:cstheme="minorHAnsi"/>
          <w:highlight w:val="yellow"/>
        </w:rPr>
        <w:t xml:space="preserve"> of most</w:t>
      </w:r>
      <w:r w:rsidRPr="004A7A15">
        <w:t xml:space="preserve"> </w:t>
      </w:r>
      <w:r w:rsidRPr="001920E4">
        <w:rPr>
          <w:rStyle w:val="Emphasis"/>
          <w:highlight w:val="yellow"/>
        </w:rPr>
        <w:t>civil wars</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 xml:space="preserve">and </w:t>
      </w:r>
      <w:r w:rsidRPr="001920E4">
        <w:rPr>
          <w:rStyle w:val="Emphasis"/>
          <w:highlight w:val="yellow"/>
        </w:rPr>
        <w:t>ethnic conflicts</w:t>
      </w:r>
      <w:r w:rsidRPr="001F2986">
        <w:t xml:space="preserve">. It took years, hundreds of thousands of casualties, and the use of chemical weapons to spur even limited interest in the events in Syria, for example; surely internal </w:t>
      </w:r>
      <w:r w:rsidRPr="001920E4">
        <w:rPr>
          <w:rStyle w:val="StyleUnderline"/>
          <w:rFonts w:asciiTheme="minorHAnsi" w:hAnsiTheme="minorHAnsi" w:cstheme="minorHAnsi"/>
          <w:highlight w:val="yellow"/>
        </w:rPr>
        <w:t>violence in</w:t>
      </w:r>
      <w:r w:rsidRPr="001F2986">
        <w:t xml:space="preserve">, say, </w:t>
      </w:r>
      <w:r w:rsidRPr="001F2986">
        <w:rPr>
          <w:rStyle w:val="StyleUnderline"/>
          <w:rFonts w:asciiTheme="minorHAnsi" w:hAnsiTheme="minorHAnsi" w:cstheme="minorHAnsi"/>
        </w:rPr>
        <w:t xml:space="preserve">most of </w:t>
      </w:r>
      <w:r w:rsidRPr="001920E4">
        <w:rPr>
          <w:rStyle w:val="Emphasis"/>
          <w:highlight w:val="yellow"/>
        </w:rPr>
        <w:t>Africa</w:t>
      </w:r>
      <w:r w:rsidRPr="001920E4">
        <w:rPr>
          <w:rStyle w:val="StyleUnderline"/>
          <w:rFonts w:asciiTheme="minorHAnsi" w:hAnsiTheme="minorHAnsi" w:cstheme="minorHAnsi"/>
          <w:highlight w:val="yellow"/>
        </w:rPr>
        <w:t xml:space="preserve"> would be </w:t>
      </w:r>
      <w:r w:rsidRPr="001920E4">
        <w:rPr>
          <w:rStyle w:val="Emphasis"/>
          <w:highlight w:val="yellow"/>
        </w:rPr>
        <w:t>unlikely to attract serious attention</w:t>
      </w:r>
      <w:r w:rsidRPr="001F2986">
        <w:rPr>
          <w:rStyle w:val="StyleUnderline"/>
          <w:rFonts w:asciiTheme="minorHAnsi" w:hAnsiTheme="minorHAnsi" w:cstheme="minorHAnsi"/>
        </w:rPr>
        <w:t xml:space="preserve"> of the world’s policeman, </w:t>
      </w:r>
      <w:r w:rsidRPr="001920E4">
        <w:rPr>
          <w:rStyle w:val="StyleUnderline"/>
          <w:rFonts w:asciiTheme="minorHAnsi" w:hAnsiTheme="minorHAnsi" w:cstheme="minorHAnsi"/>
          <w:highlight w:val="yellow"/>
        </w:rPr>
        <w:t xml:space="preserve">much less </w:t>
      </w:r>
      <w:r w:rsidRPr="001920E4">
        <w:rPr>
          <w:rStyle w:val="Emphasis"/>
          <w:rFonts w:asciiTheme="minorHAnsi" w:hAnsiTheme="minorHAnsi" w:cstheme="minorHAnsi"/>
          <w:highlight w:val="yellow"/>
        </w:rPr>
        <w:t>intervention</w:t>
      </w:r>
      <w:r w:rsidRPr="001F2986">
        <w:t xml:space="preserve">. </w:t>
      </w:r>
      <w:r w:rsidRPr="001920E4">
        <w:rPr>
          <w:rStyle w:val="StyleUnderline"/>
          <w:rFonts w:asciiTheme="minorHAnsi" w:hAnsiTheme="minorHAnsi" w:cstheme="minorHAnsi"/>
          <w:highlight w:val="yellow"/>
        </w:rPr>
        <w:t xml:space="preserve">The continent is, </w:t>
      </w:r>
      <w:r w:rsidRPr="001920E4">
        <w:rPr>
          <w:rStyle w:val="Emphasis"/>
          <w:rFonts w:asciiTheme="minorHAnsi" w:hAnsiTheme="minorHAnsi" w:cstheme="minorHAnsi"/>
          <w:highlight w:val="yellow"/>
        </w:rPr>
        <w:t>nevertheless</w:t>
      </w:r>
      <w:r w:rsidRPr="001F2986">
        <w:rPr>
          <w:rStyle w:val="StyleUnderline"/>
          <w:rFonts w:asciiTheme="minorHAnsi" w:hAnsiTheme="minorHAnsi" w:cstheme="minorHAnsi"/>
        </w:rPr>
        <w:t xml:space="preserve">, </w:t>
      </w:r>
      <w:r w:rsidRPr="001920E4">
        <w:rPr>
          <w:rStyle w:val="Emphasis"/>
          <w:rFonts w:asciiTheme="minorHAnsi" w:hAnsiTheme="minorHAnsi" w:cstheme="minorHAnsi"/>
          <w:highlight w:val="yellow"/>
        </w:rPr>
        <w:t>more peaceful today</w:t>
      </w:r>
      <w:r w:rsidRPr="001920E4">
        <w:rPr>
          <w:rStyle w:val="StyleUnderline"/>
          <w:rFonts w:asciiTheme="minorHAnsi" w:hAnsiTheme="minorHAnsi" w:cstheme="minorHAnsi"/>
          <w:highlight w:val="yellow"/>
        </w:rPr>
        <w:t xml:space="preserve"> than at </w:t>
      </w:r>
      <w:r w:rsidRPr="001920E4">
        <w:rPr>
          <w:rStyle w:val="Emphasis"/>
          <w:rFonts w:asciiTheme="minorHAnsi" w:hAnsiTheme="minorHAnsi" w:cstheme="minorHAnsi"/>
          <w:highlight w:val="yellow"/>
        </w:rPr>
        <w:t>any other time</w:t>
      </w:r>
      <w:r w:rsidRPr="001F2986">
        <w:rPr>
          <w:rStyle w:val="StyleUnderline"/>
          <w:rFonts w:asciiTheme="minorHAnsi" w:hAnsiTheme="minorHAnsi" w:cstheme="minorHAnsi"/>
        </w:rPr>
        <w:t xml:space="preserve"> in its </w:t>
      </w:r>
      <w:r w:rsidRPr="00603B35">
        <w:rPr>
          <w:rStyle w:val="StyleUnderline"/>
          <w:rFonts w:asciiTheme="minorHAnsi" w:hAnsiTheme="minorHAnsi" w:cstheme="minorHAnsi"/>
        </w:rPr>
        <w:t>history</w:t>
      </w:r>
      <w:r w:rsidRPr="00603B35">
        <w:t xml:space="preserve">, </w:t>
      </w:r>
      <w:r w:rsidRPr="00603B35">
        <w:rPr>
          <w:rStyle w:val="StyleUnderline"/>
          <w:rFonts w:asciiTheme="minorHAnsi" w:hAnsiTheme="minorHAnsi" w:cstheme="minorHAnsi"/>
        </w:rPr>
        <w:t xml:space="preserve">something for which U.S. hegemony </w:t>
      </w:r>
      <w:r w:rsidRPr="00603B35">
        <w:rPr>
          <w:rStyle w:val="Emphasis"/>
          <w:rFonts w:asciiTheme="minorHAnsi" w:hAnsiTheme="minorHAnsi" w:cstheme="minorHAnsi"/>
        </w:rPr>
        <w:t>cannot take credit</w:t>
      </w:r>
      <w:r w:rsidRPr="00603B35">
        <w:t xml:space="preserve">.43 </w:t>
      </w:r>
      <w:r w:rsidRPr="00603B35">
        <w:rPr>
          <w:rStyle w:val="StyleUnderline"/>
          <w:rFonts w:asciiTheme="minorHAnsi" w:hAnsiTheme="minorHAnsi" w:cstheme="minorHAnsi"/>
        </w:rPr>
        <w:t xml:space="preserve">Stability exists today in </w:t>
      </w:r>
      <w:r w:rsidRPr="00603B35">
        <w:rPr>
          <w:rStyle w:val="Emphasis"/>
          <w:rFonts w:asciiTheme="minorHAnsi" w:hAnsiTheme="minorHAnsi" w:cstheme="minorHAnsi"/>
        </w:rPr>
        <w:t>many such places</w:t>
      </w:r>
      <w:r w:rsidRPr="00603B35">
        <w:rPr>
          <w:rStyle w:val="StyleUnderline"/>
          <w:rFonts w:asciiTheme="minorHAnsi" w:hAnsiTheme="minorHAnsi" w:cstheme="minorHAnsi"/>
        </w:rPr>
        <w:t xml:space="preserve"> to which U.S. hegemony </w:t>
      </w:r>
      <w:r w:rsidRPr="00603B35">
        <w:rPr>
          <w:rStyle w:val="Emphasis"/>
          <w:rFonts w:asciiTheme="minorHAnsi" w:hAnsiTheme="minorHAnsi" w:cstheme="minorHAnsi"/>
        </w:rPr>
        <w:t>simply does not extend</w:t>
      </w:r>
      <w:r w:rsidRPr="00603B35">
        <w:rPr>
          <w:rStyle w:val="StyleUnderline"/>
          <w:rFonts w:asciiTheme="minorHAnsi" w:hAnsiTheme="minorHAnsi" w:cstheme="minorHAnsi"/>
        </w:rPr>
        <w:t>.</w:t>
      </w:r>
    </w:p>
    <w:p w14:paraId="209E2550" w14:textId="77777777" w:rsidR="005A0DBC" w:rsidRDefault="005A0DBC" w:rsidP="005A0DBC">
      <w:pPr>
        <w:rPr>
          <w:rStyle w:val="StyleUnderline"/>
          <w:rFonts w:asciiTheme="minorHAnsi" w:hAnsiTheme="minorHAnsi" w:cstheme="minorHAnsi"/>
        </w:rPr>
      </w:pPr>
    </w:p>
    <w:p w14:paraId="6E0A3F0F" w14:textId="77777777" w:rsidR="005A0DBC" w:rsidRPr="001F2986" w:rsidRDefault="005A0DBC" w:rsidP="005A0DBC">
      <w:pPr>
        <w:pStyle w:val="Heading4"/>
        <w:rPr>
          <w:rFonts w:asciiTheme="minorHAnsi" w:hAnsiTheme="minorHAnsi" w:cstheme="minorHAnsi"/>
        </w:rPr>
      </w:pPr>
      <w:r w:rsidRPr="001F2986">
        <w:rPr>
          <w:rFonts w:asciiTheme="minorHAnsi" w:hAnsiTheme="minorHAnsi" w:cstheme="minorHAnsi"/>
        </w:rPr>
        <w:t xml:space="preserve">No nuclear terrorism. </w:t>
      </w:r>
    </w:p>
    <w:p w14:paraId="1A2209DA" w14:textId="77777777" w:rsidR="005A0DBC" w:rsidRPr="001F2986" w:rsidRDefault="005A0DBC" w:rsidP="005A0DBC">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Defence,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26E0BD26" w14:textId="77777777" w:rsidR="005A0DBC" w:rsidRPr="001F2986" w:rsidRDefault="005A0DBC" w:rsidP="005A0DBC">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1920E4">
        <w:rPr>
          <w:rStyle w:val="StyleUnderline"/>
          <w:rFonts w:asciiTheme="minorHAnsi" w:hAnsiTheme="minorHAnsi" w:cstheme="minorHAnsi"/>
          <w:highlight w:val="yellow"/>
        </w:rPr>
        <w:t>experts</w:t>
      </w:r>
      <w:r w:rsidRPr="001F2986">
        <w:rPr>
          <w:rFonts w:asciiTheme="minorHAnsi" w:hAnsiTheme="minorHAnsi" w:cstheme="minorHAnsi"/>
        </w:rPr>
        <w:t xml:space="preserve"> and officials </w:t>
      </w:r>
      <w:r w:rsidRPr="001920E4">
        <w:rPr>
          <w:rStyle w:val="Emphasis"/>
          <w:rFonts w:asciiTheme="minorHAnsi" w:hAnsiTheme="minorHAnsi" w:cstheme="minorHAnsi"/>
          <w:highlight w:val="yellow"/>
        </w:rPr>
        <w:t>contest the viability</w:t>
      </w:r>
      <w:r w:rsidRPr="001920E4">
        <w:rPr>
          <w:rStyle w:val="StyleUnderline"/>
          <w:rFonts w:asciiTheme="minorHAnsi" w:hAnsiTheme="minorHAnsi" w:cstheme="minorHAnsi"/>
          <w:highlight w:val="yellow"/>
        </w:rPr>
        <w:t xml:space="preserve"> of the nuc</w:t>
      </w:r>
      <w:r w:rsidRPr="001F2986">
        <w:rPr>
          <w:rStyle w:val="StyleUnderline"/>
          <w:rFonts w:asciiTheme="minorHAnsi" w:hAnsiTheme="minorHAnsi" w:cstheme="minorHAnsi"/>
        </w:rPr>
        <w:t xml:space="preserve">lear </w:t>
      </w:r>
      <w:r w:rsidRPr="001920E4">
        <w:rPr>
          <w:rStyle w:val="StyleUnderline"/>
          <w:rFonts w:asciiTheme="minorHAnsi" w:hAnsiTheme="minorHAnsi" w:cstheme="minorHAnsi"/>
          <w:highlight w:val="yellow"/>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1920E4">
        <w:rPr>
          <w:rStyle w:val="StyleUnderline"/>
          <w:rFonts w:asciiTheme="minorHAnsi" w:hAnsiTheme="minorHAnsi" w:cstheme="minorHAnsi"/>
          <w:highlight w:val="yellow"/>
        </w:rPr>
        <w:t>building a nu</w:t>
      </w:r>
      <w:r w:rsidRPr="001F2986">
        <w:rPr>
          <w:rStyle w:val="StyleUnderline"/>
          <w:rFonts w:asciiTheme="minorHAnsi" w:hAnsiTheme="minorHAnsi" w:cstheme="minorHAnsi"/>
        </w:rPr>
        <w:t xml:space="preserve">clear bomb </w:t>
      </w:r>
      <w:r w:rsidRPr="001920E4">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a </w:t>
      </w:r>
      <w:r w:rsidRPr="001920E4">
        <w:rPr>
          <w:rStyle w:val="StyleUnderline"/>
          <w:rFonts w:asciiTheme="minorHAnsi" w:hAnsiTheme="minorHAnsi" w:cstheme="minorHAnsi"/>
          <w:highlight w:val="yellow"/>
        </w:rPr>
        <w:t>difficult</w:t>
      </w:r>
      <w:r w:rsidRPr="001F2986">
        <w:rPr>
          <w:rStyle w:val="StyleUnderline"/>
          <w:rFonts w:asciiTheme="minorHAnsi" w:hAnsiTheme="minorHAnsi" w:cstheme="minorHAnsi"/>
        </w:rPr>
        <w:t xml:space="preserve"> task </w:t>
      </w:r>
      <w:r w:rsidRPr="001920E4">
        <w:rPr>
          <w:rStyle w:val="StyleUnderline"/>
          <w:rFonts w:asciiTheme="minorHAnsi" w:hAnsiTheme="minorHAnsi" w:cstheme="minorHAnsi"/>
          <w:highlight w:val="yellow"/>
        </w:rPr>
        <w:t xml:space="preserve">for </w:t>
      </w:r>
      <w:r w:rsidRPr="001920E4">
        <w:rPr>
          <w:rStyle w:val="Emphasis"/>
          <w:rFonts w:asciiTheme="minorHAnsi" w:hAnsiTheme="minorHAnsi" w:cstheme="minorHAnsi"/>
          <w:highlight w:val="yellow"/>
        </w:rPr>
        <w:t>states</w:t>
      </w:r>
      <w:r w:rsidRPr="001920E4">
        <w:rPr>
          <w:rStyle w:val="StyleUnderline"/>
          <w:rFonts w:asciiTheme="minorHAnsi" w:hAnsiTheme="minorHAnsi" w:cstheme="minorHAnsi"/>
          <w:highlight w:val="yellow"/>
        </w:rPr>
        <w:t xml:space="preserve">, let alone </w:t>
      </w:r>
      <w:r w:rsidRPr="001920E4">
        <w:rPr>
          <w:rStyle w:val="Emphasis"/>
          <w:rFonts w:asciiTheme="minorHAnsi" w:hAnsiTheme="minorHAnsi" w:cstheme="minorHAnsi"/>
          <w:highlight w:val="yellow"/>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1920E4">
        <w:rPr>
          <w:rStyle w:val="StyleUnderline"/>
          <w:rFonts w:asciiTheme="minorHAnsi" w:hAnsiTheme="minorHAnsi" w:cstheme="minorHAnsi"/>
          <w:highlight w:val="yellow"/>
        </w:rPr>
        <w:t>because of the issues</w:t>
      </w:r>
      <w:r w:rsidRPr="001F2986">
        <w:rPr>
          <w:rStyle w:val="StyleUnderline"/>
          <w:rFonts w:asciiTheme="minorHAnsi" w:hAnsiTheme="minorHAnsi" w:cstheme="minorHAnsi"/>
        </w:rPr>
        <w:t xml:space="preserve"> involved </w:t>
      </w:r>
      <w:r w:rsidRPr="001920E4">
        <w:rPr>
          <w:rStyle w:val="StyleUnderline"/>
          <w:rFonts w:asciiTheme="minorHAnsi" w:hAnsiTheme="minorHAnsi" w:cstheme="minorHAnsi"/>
          <w:highlight w:val="yellow"/>
        </w:rPr>
        <w:t xml:space="preserve">in </w:t>
      </w:r>
      <w:r w:rsidRPr="001920E4">
        <w:rPr>
          <w:rStyle w:val="Emphasis"/>
          <w:rFonts w:asciiTheme="minorHAnsi" w:hAnsiTheme="minorHAnsi" w:cstheme="minorHAnsi"/>
          <w:highlight w:val="yellow"/>
        </w:rPr>
        <w:t>accessing uranium</w:t>
      </w:r>
      <w:r w:rsidRPr="001920E4">
        <w:rPr>
          <w:rStyle w:val="StyleUnderline"/>
          <w:rFonts w:asciiTheme="minorHAnsi" w:hAnsiTheme="minorHAnsi" w:cstheme="minorHAnsi"/>
          <w:highlight w:val="yellow"/>
        </w:rPr>
        <w:t xml:space="preserve"> and</w:t>
      </w:r>
      <w:r w:rsidRPr="001F2986">
        <w:rPr>
          <w:rStyle w:val="StyleUnderline"/>
          <w:rFonts w:asciiTheme="minorHAnsi" w:hAnsiTheme="minorHAnsi" w:cstheme="minorHAnsi"/>
        </w:rPr>
        <w:t xml:space="preserve"> creating and </w:t>
      </w:r>
      <w:r w:rsidRPr="001920E4">
        <w:rPr>
          <w:rStyle w:val="Emphasis"/>
          <w:rFonts w:asciiTheme="minorHAnsi" w:hAnsiTheme="minorHAnsi" w:cstheme="minorHAnsi"/>
          <w:highlight w:val="yellow"/>
        </w:rPr>
        <w:t>maintaining it</w:t>
      </w:r>
      <w:r w:rsidRPr="001920E4">
        <w:rPr>
          <w:rStyle w:val="StyleUnderline"/>
          <w:rFonts w:asciiTheme="minorHAnsi" w:hAnsiTheme="minorHAnsi" w:cstheme="minorHAnsi"/>
          <w:highlight w:val="yellow"/>
        </w:rPr>
        <w:t xml:space="preserve"> at the correct grade</w:t>
      </w:r>
      <w:r w:rsidRPr="001F2986">
        <w:rPr>
          <w:rFonts w:asciiTheme="minorHAnsi" w:hAnsiTheme="minorHAnsi" w:cstheme="minorHAnsi"/>
        </w:rPr>
        <w:t xml:space="preserve"> (enriched uranium).</w:t>
      </w:r>
    </w:p>
    <w:p w14:paraId="16C52330" w14:textId="77777777" w:rsidR="005A0DBC" w:rsidRPr="001F2986" w:rsidRDefault="005A0DBC" w:rsidP="005A0DBC">
      <w:pPr>
        <w:rPr>
          <w:rFonts w:asciiTheme="minorHAnsi" w:hAnsiTheme="minorHAnsi" w:cstheme="minorHAnsi"/>
        </w:rPr>
      </w:pPr>
      <w:r w:rsidRPr="001F2986">
        <w:rPr>
          <w:rFonts w:asciiTheme="minorHAnsi" w:hAnsiTheme="minorHAnsi" w:cstheme="minorHAnsi"/>
        </w:rPr>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23E3ADC0" w14:textId="77777777" w:rsidR="005A0DBC" w:rsidRPr="001F2986" w:rsidRDefault="005A0DBC" w:rsidP="005A0DBC">
      <w:pPr>
        <w:rPr>
          <w:rFonts w:asciiTheme="minorHAnsi" w:hAnsiTheme="minorHAnsi" w:cstheme="minorHAnsi"/>
        </w:rPr>
      </w:pPr>
      <w:r w:rsidRPr="001920E4">
        <w:rPr>
          <w:rStyle w:val="StyleUnderline"/>
          <w:rFonts w:asciiTheme="minorHAnsi" w:hAnsiTheme="minorHAnsi" w:cstheme="minorHAnsi"/>
          <w:highlight w:val="yellow"/>
        </w:rPr>
        <w:t>A nuclear</w:t>
      </w:r>
      <w:r w:rsidRPr="001F2986">
        <w:rPr>
          <w:rStyle w:val="StyleUnderline"/>
          <w:rFonts w:asciiTheme="minorHAnsi" w:hAnsiTheme="minorHAnsi" w:cstheme="minorHAnsi"/>
        </w:rPr>
        <w:t xml:space="preserve"> terrorist </w:t>
      </w:r>
      <w:r w:rsidRPr="001920E4">
        <w:rPr>
          <w:rStyle w:val="StyleUnderline"/>
          <w:rFonts w:asciiTheme="minorHAnsi" w:hAnsiTheme="minorHAnsi" w:cstheme="minorHAnsi"/>
          <w:highlight w:val="yellow"/>
        </w:rPr>
        <w:t>attack</w:t>
      </w:r>
      <w:r w:rsidRPr="001F2986">
        <w:rPr>
          <w:rFonts w:asciiTheme="minorHAnsi" w:hAnsiTheme="minorHAnsi" w:cstheme="minorHAnsi"/>
        </w:rPr>
        <w:t xml:space="preserve"> would have grave consequences, but it </w:t>
      </w:r>
      <w:r w:rsidRPr="001920E4">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currently </w:t>
      </w:r>
      <w:r w:rsidRPr="001920E4">
        <w:rPr>
          <w:rStyle w:val="StyleUnderline"/>
          <w:rFonts w:asciiTheme="minorHAnsi" w:hAnsiTheme="minorHAnsi" w:cstheme="minorHAnsi"/>
          <w:highlight w:val="yellow"/>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1920E4">
        <w:rPr>
          <w:rStyle w:val="Emphasis"/>
          <w:rFonts w:asciiTheme="minorHAnsi" w:hAnsiTheme="minorHAnsi" w:cstheme="minorHAnsi"/>
          <w:highlight w:val="yellow"/>
        </w:rPr>
        <w:t>viable</w:t>
      </w:r>
      <w:r w:rsidRPr="001F2986">
        <w:rPr>
          <w:rStyle w:val="StyleUnderline"/>
          <w:rFonts w:asciiTheme="minorHAnsi" w:hAnsiTheme="minorHAnsi" w:cstheme="minorHAnsi"/>
        </w:rPr>
        <w:t xml:space="preserve"> threat </w:t>
      </w:r>
      <w:r w:rsidRPr="001920E4">
        <w:rPr>
          <w:rStyle w:val="StyleUnderline"/>
          <w:rFonts w:asciiTheme="minorHAnsi" w:hAnsiTheme="minorHAnsi" w:cstheme="minorHAnsi"/>
          <w:highlight w:val="yellow"/>
        </w:rPr>
        <w:t>given that it would require</w:t>
      </w:r>
      <w:r w:rsidRPr="001F2986">
        <w:rPr>
          <w:rStyle w:val="StyleUnderline"/>
          <w:rFonts w:asciiTheme="minorHAnsi" w:hAnsiTheme="minorHAnsi" w:cstheme="minorHAnsi"/>
        </w:rPr>
        <w:t xml:space="preserve"> a level of </w:t>
      </w:r>
      <w:r w:rsidRPr="001920E4">
        <w:rPr>
          <w:rStyle w:val="Emphasis"/>
          <w:rFonts w:asciiTheme="minorHAnsi" w:hAnsiTheme="minorHAnsi" w:cstheme="minorHAnsi"/>
          <w:highlight w:val="yellow"/>
        </w:rPr>
        <w:t>sophistication</w:t>
      </w:r>
      <w:r w:rsidRPr="001F2986">
        <w:rPr>
          <w:rStyle w:val="StyleUnderline"/>
          <w:rFonts w:asciiTheme="minorHAnsi" w:hAnsiTheme="minorHAnsi" w:cstheme="minorHAnsi"/>
        </w:rPr>
        <w:t xml:space="preserve"> from terrorists </w:t>
      </w:r>
      <w:r w:rsidRPr="001920E4">
        <w:rPr>
          <w:rStyle w:val="StyleUnderline"/>
          <w:rFonts w:asciiTheme="minorHAnsi" w:hAnsiTheme="minorHAnsi" w:cstheme="minorHAnsi"/>
          <w:highlight w:val="yellow"/>
        </w:rPr>
        <w:t xml:space="preserve">that </w:t>
      </w:r>
      <w:r w:rsidRPr="001920E4">
        <w:rPr>
          <w:rStyle w:val="Emphasis"/>
          <w:rFonts w:asciiTheme="minorHAnsi" w:hAnsiTheme="minorHAnsi" w:cstheme="minorHAnsi"/>
          <w:highlight w:val="yellow"/>
        </w:rPr>
        <w:t>has not yet been witnessed</w:t>
      </w:r>
      <w:r w:rsidRPr="001F2986">
        <w:rPr>
          <w:rFonts w:asciiTheme="minorHAnsi" w:hAnsiTheme="minorHAnsi" w:cstheme="minorHAnsi"/>
        </w:rPr>
        <w:t xml:space="preserve">. </w:t>
      </w:r>
      <w:r w:rsidRPr="001920E4">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recent </w:t>
      </w:r>
      <w:r w:rsidRPr="001920E4">
        <w:rPr>
          <w:rStyle w:val="StyleUnderline"/>
          <w:rFonts w:asciiTheme="minorHAnsi" w:hAnsiTheme="minorHAnsi" w:cstheme="minorHAnsi"/>
          <w:highlight w:val="yellow"/>
        </w:rPr>
        <w:t>focus of terrorist</w:t>
      </w:r>
      <w:r w:rsidRPr="001F2986">
        <w:rPr>
          <w:rStyle w:val="StyleUnderline"/>
          <w:rFonts w:asciiTheme="minorHAnsi" w:hAnsiTheme="minorHAnsi" w:cstheme="minorHAnsi"/>
        </w:rPr>
        <w:t xml:space="preserve"> group</w:t>
      </w:r>
      <w:r w:rsidRPr="001920E4">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 </w:t>
      </w:r>
      <w:r w:rsidRPr="001920E4">
        <w:rPr>
          <w:rStyle w:val="StyleUnderline"/>
          <w:rFonts w:asciiTheme="minorHAnsi" w:hAnsiTheme="minorHAnsi" w:cstheme="minorHAnsi"/>
          <w:highlight w:val="yellow"/>
        </w:rPr>
        <w:t xml:space="preserve">has been on </w:t>
      </w:r>
      <w:r w:rsidRPr="001920E4">
        <w:rPr>
          <w:rStyle w:val="Emphasis"/>
          <w:rFonts w:asciiTheme="minorHAnsi" w:hAnsiTheme="minorHAnsi" w:cstheme="minorHAnsi"/>
          <w:highlight w:val="yellow"/>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p w14:paraId="706E372D" w14:textId="5DFAA221" w:rsidR="005A0DBC" w:rsidRDefault="005A0DBC" w:rsidP="005A0DBC">
      <w:pPr>
        <w:pStyle w:val="Heading1"/>
      </w:pPr>
      <w:r>
        <w:t>2NC</w:t>
      </w:r>
    </w:p>
    <w:p w14:paraId="732AC0F3" w14:textId="3DB2FE3B" w:rsidR="005A0DBC" w:rsidRDefault="005A0DBC" w:rsidP="005A0DBC">
      <w:pPr>
        <w:pStyle w:val="Heading2"/>
      </w:pPr>
      <w:r>
        <w:t>CP</w:t>
      </w:r>
    </w:p>
    <w:p w14:paraId="0C09956D" w14:textId="77777777" w:rsidR="005A0DBC" w:rsidRPr="00E16125" w:rsidRDefault="005A0DBC" w:rsidP="005A0DBC">
      <w:pPr>
        <w:pStyle w:val="Heading4"/>
      </w:pPr>
      <w:r>
        <w:t xml:space="preserve">FIRST---Fear of incarceration drives anticompetitive behavior </w:t>
      </w:r>
      <w:r w:rsidRPr="00E16125">
        <w:rPr>
          <w:u w:val="single"/>
        </w:rPr>
        <w:t>underground</w:t>
      </w:r>
      <w:r>
        <w:t xml:space="preserve">. That </w:t>
      </w:r>
      <w:r w:rsidRPr="00E16125">
        <w:rPr>
          <w:u w:val="single"/>
        </w:rPr>
        <w:t>increases</w:t>
      </w:r>
      <w:r>
        <w:t xml:space="preserve"> market power AND magnifies the link to tradeoff.</w:t>
      </w:r>
    </w:p>
    <w:p w14:paraId="66B631CA" w14:textId="77777777" w:rsidR="005A0DBC" w:rsidRPr="006E566D" w:rsidRDefault="005A0DBC" w:rsidP="005A0DBC">
      <w:r w:rsidRPr="00945325">
        <w:rPr>
          <w:rStyle w:val="Style13ptBold"/>
        </w:rPr>
        <w:t>Benton-Wells 11</w:t>
      </w:r>
      <w:r>
        <w:t>, Deputy Dean at the Melbourne Business School and a Professorial Fellow at the Melbourne Law School. She is the former Director of the University's Competition Law &amp; Economics Network and co-Director of the Global Competition and Consumer Law Program. She is also a lay Member of the Australian Competition Tribunal. (Caron, “Criminalising Cartels: Critical Studies of an International Regulatory Movement,” Research Gate)</w:t>
      </w:r>
    </w:p>
    <w:p w14:paraId="76A0FF40" w14:textId="77777777" w:rsidR="005A0DBC" w:rsidRDefault="005A0DBC" w:rsidP="005A0DBC">
      <w:r>
        <w:t xml:space="preserve">On a broader stage, </w:t>
      </w:r>
      <w:r w:rsidRPr="006E566D">
        <w:rPr>
          <w:rStyle w:val="StyleUnderline"/>
          <w:highlight w:val="cyan"/>
        </w:rPr>
        <w:t>criminalisation of cartel conduct</w:t>
      </w:r>
      <w:r>
        <w:t xml:space="preserve"> is telling of the  high priority assigned by governments </w:t>
      </w:r>
      <w:r w:rsidRPr="006E566D">
        <w:rPr>
          <w:rStyle w:val="Emphasis"/>
          <w:highlight w:val="cyan"/>
        </w:rPr>
        <w:t>across the world</w:t>
      </w:r>
      <w:r w:rsidRPr="006E566D">
        <w:rPr>
          <w:rStyle w:val="StyleUnderline"/>
          <w:highlight w:val="cyan"/>
        </w:rPr>
        <w:t xml:space="preserve"> to competition policy</w:t>
      </w:r>
      <w:r>
        <w:t xml:space="preserve">. In tandem with the expansion of free market capitalism and liberal democracy, competition policy has achieved a ‘constitutional’ status in many jurisdictions across the globe.87 There is, of course, a paradox in the way in which the premium increasingly placed on free enterprise (as  expressed through trends of privatisation, liberalisation and deregulation) has seen a corresponding increase in government intervention through intensive and, in the present context, penal regulation.88 It is this paradox that has facilitated thinking about phenomena such as the ‘regulatory state’ and ‘regulatory capitalism.’89 Cartel criminalisation is relevant to this regulatory discourse. There are significant unanswered questions about how companies will respond over the long-term to the increasingly hostile and aggressive regulatory environment governing contacts and collaborations between competitors. One scenario, as suggested in several contributions in this book, is that </w:t>
      </w:r>
      <w:r>
        <w:rPr>
          <w:rStyle w:val="StyleUnderline"/>
        </w:rPr>
        <w:t xml:space="preserve">it </w:t>
      </w:r>
      <w:r w:rsidRPr="006E566D">
        <w:rPr>
          <w:rStyle w:val="StyleUnderline"/>
          <w:highlight w:val="cyan"/>
        </w:rPr>
        <w:t>may see</w:t>
      </w:r>
      <w:r>
        <w:rPr>
          <w:rStyle w:val="StyleUnderline"/>
        </w:rPr>
        <w:t xml:space="preserve"> </w:t>
      </w:r>
      <w:r w:rsidRPr="006E566D">
        <w:rPr>
          <w:rStyle w:val="StyleUnderline"/>
          <w:highlight w:val="cyan"/>
        </w:rPr>
        <w:t>collusive behaviour become even more clandestine and hence more difficult to detect</w:t>
      </w:r>
      <w:r>
        <w:t xml:space="preserve">. Another scenario is that companies will seek to formalise their relations through joint ventures and mergers to a greater extent,90 </w:t>
      </w:r>
      <w:r w:rsidRPr="006E566D">
        <w:rPr>
          <w:rStyle w:val="StyleUnderline"/>
          <w:highlight w:val="cyan"/>
        </w:rPr>
        <w:t>and</w:t>
      </w:r>
      <w:r>
        <w:rPr>
          <w:rStyle w:val="StyleUnderline"/>
        </w:rPr>
        <w:t xml:space="preserve"> thereby </w:t>
      </w:r>
      <w:r w:rsidRPr="006E566D">
        <w:rPr>
          <w:rStyle w:val="StyleUnderline"/>
          <w:highlight w:val="cyan"/>
        </w:rPr>
        <w:t>force competition authorities to apply complex and resource intensive</w:t>
      </w:r>
      <w:r>
        <w:rPr>
          <w:rStyle w:val="StyleUnderline"/>
        </w:rPr>
        <w:t xml:space="preserve"> effects-</w:t>
      </w:r>
      <w:r w:rsidRPr="006E566D">
        <w:rPr>
          <w:rStyle w:val="StyleUnderline"/>
          <w:highlight w:val="cyan"/>
        </w:rPr>
        <w:t>assessments</w:t>
      </w:r>
      <w:r>
        <w:rPr>
          <w:rStyle w:val="StyleUnderline"/>
        </w:rPr>
        <w:t xml:space="preserve"> avoided under the per se rules that feature </w:t>
      </w:r>
      <w:r w:rsidRPr="006E566D">
        <w:rPr>
          <w:rStyle w:val="StyleUnderline"/>
          <w:highlight w:val="cyan"/>
        </w:rPr>
        <w:t>in anti-cartel laws and enforcement</w:t>
      </w:r>
      <w:r>
        <w:t xml:space="preserve">. It will be important to monitor and attempt to map these trends given that </w:t>
      </w:r>
      <w:r w:rsidRPr="006E566D">
        <w:rPr>
          <w:rStyle w:val="StyleUnderline"/>
          <w:highlight w:val="cyan"/>
        </w:rPr>
        <w:t xml:space="preserve">the result may be </w:t>
      </w:r>
      <w:r w:rsidRPr="006E566D">
        <w:rPr>
          <w:rStyle w:val="Emphasis"/>
          <w:highlight w:val="cyan"/>
        </w:rPr>
        <w:t>increased concentration and market power</w:t>
      </w:r>
      <w:r>
        <w:t xml:space="preserve"> and correspondingly diminished competition —  </w:t>
      </w:r>
      <w:r w:rsidRPr="006E566D">
        <w:rPr>
          <w:rStyle w:val="StyleUnderline"/>
          <w:highlight w:val="cyan"/>
        </w:rPr>
        <w:t>the antithesis of the objectives to which criminalisation is directed</w:t>
      </w:r>
      <w:r w:rsidRPr="00E16125">
        <w:t>.</w:t>
      </w:r>
    </w:p>
    <w:p w14:paraId="038C6CED" w14:textId="77777777" w:rsidR="005A0DBC" w:rsidRPr="008C42A1" w:rsidRDefault="005A0DBC" w:rsidP="005A0DBC">
      <w:pPr>
        <w:pStyle w:val="Heading4"/>
      </w:pPr>
      <w:r>
        <w:t xml:space="preserve">SECOND---Host-country alienation. Criminal antitrust enforcement causes global backlash. </w:t>
      </w:r>
    </w:p>
    <w:p w14:paraId="3D3B6556" w14:textId="77777777" w:rsidR="005A0DBC" w:rsidRPr="005A051B" w:rsidRDefault="005A0DBC" w:rsidP="005A0DBC">
      <w:r w:rsidRPr="0039521F">
        <w:rPr>
          <w:rStyle w:val="Style13ptBold"/>
        </w:rPr>
        <w:t>Simmons 18</w:t>
      </w:r>
      <w:r>
        <w:t xml:space="preserve">, executive Senior Editor, Southern California Law Review, Volume 92; J.D. Candidate 2019, University of Southern California Gould School of Law; B.S., summa cum laude, Political Science and Economics 2016, Bradley University. (Jay Kemper, “What’s in a Claim? Challenging Criminal Prosecutions Under the FTAIA’s Domestic Effects Exception – Note by Jay Kemper Simmons,” </w:t>
      </w:r>
      <w:r w:rsidRPr="0039521F">
        <w:rPr>
          <w:i/>
          <w:iCs/>
        </w:rPr>
        <w:t>Southern California Law Review</w:t>
      </w:r>
      <w:r>
        <w:t>, https://southerncalifornialawreview.com/2018/11/02/whats-in-a-claim-challenging-criminal-prosecutions-under-the-ftaias-domestic-effects-exception-note-by-jay-kemper-simmons/#_ftnref166)</w:t>
      </w:r>
    </w:p>
    <w:p w14:paraId="2AAB78A6" w14:textId="77777777" w:rsidR="005A0DBC" w:rsidRPr="003A6495" w:rsidRDefault="005A0DBC" w:rsidP="005A0DBC"/>
    <w:p w14:paraId="0F403B12" w14:textId="77777777" w:rsidR="005A0DBC" w:rsidRDefault="005A0DBC" w:rsidP="005A0DBC">
      <w:r>
        <w:t xml:space="preserve">Extraterritoriality principles further counsel departure from the prevailing interpretation of the FTAIA’s domestic effects prong. </w:t>
      </w:r>
      <w:r w:rsidRPr="0039521F">
        <w:rPr>
          <w:rStyle w:val="StyleUnderline"/>
        </w:rPr>
        <w:t>Notions of com</w:t>
      </w:r>
      <w:r w:rsidRPr="00127AAF">
        <w:rPr>
          <w:rStyle w:val="StyleUnderline"/>
          <w:highlight w:val="yellow"/>
        </w:rPr>
        <w:t>ity and fairness undergird</w:t>
      </w:r>
      <w:r w:rsidRPr="0039521F">
        <w:rPr>
          <w:rStyle w:val="StyleUnderline"/>
        </w:rPr>
        <w:t xml:space="preserve"> </w:t>
      </w:r>
      <w:r w:rsidRPr="00127AAF">
        <w:rPr>
          <w:rStyle w:val="StyleUnderline"/>
          <w:highlight w:val="yellow"/>
        </w:rPr>
        <w:t>extraterritorial antitrust</w:t>
      </w:r>
      <w:r w:rsidRPr="0039521F">
        <w:rPr>
          <w:rStyle w:val="StyleUnderline"/>
        </w:rPr>
        <w:t xml:space="preserve"> jurisprudence</w:t>
      </w:r>
      <w:r>
        <w:t xml:space="preserve">. </w:t>
      </w:r>
      <w:r w:rsidRPr="0039521F">
        <w:rPr>
          <w:rStyle w:val="StyleUnderline"/>
        </w:rPr>
        <w:t>These</w:t>
      </w:r>
      <w:r>
        <w:t xml:space="preserve"> adjudicatory </w:t>
      </w:r>
      <w:r w:rsidRPr="0039521F">
        <w:rPr>
          <w:rStyle w:val="StyleUnderline"/>
        </w:rPr>
        <w:t>principles</w:t>
      </w:r>
      <w:r>
        <w:t xml:space="preserve"> also </w:t>
      </w:r>
      <w:r w:rsidRPr="0039521F">
        <w:rPr>
          <w:rStyle w:val="StyleUnderline"/>
        </w:rPr>
        <w:t>clarify U.S. competition policy for foreign governments and firms</w:t>
      </w:r>
      <w:r>
        <w:t xml:space="preserve">, as courts share legal authority with the executive and legislative branches where extraterritorial </w:t>
      </w:r>
      <w:r w:rsidRPr="0039521F">
        <w:t xml:space="preserve">liability is involved. This discussion reflects that adherence to </w:t>
      </w:r>
      <w:r w:rsidRPr="00127AAF">
        <w:rPr>
          <w:rStyle w:val="StyleUnderline"/>
          <w:highlight w:val="yellow"/>
        </w:rPr>
        <w:t>these principles</w:t>
      </w:r>
      <w:r w:rsidRPr="0039521F">
        <w:rPr>
          <w:rStyle w:val="StyleUnderline"/>
        </w:rPr>
        <w:t xml:space="preserve"> </w:t>
      </w:r>
      <w:r w:rsidRPr="00127AAF">
        <w:rPr>
          <w:rStyle w:val="StyleUnderline"/>
          <w:highlight w:val="yellow"/>
        </w:rPr>
        <w:t>would be best advanced by interpreting</w:t>
      </w:r>
      <w:r w:rsidRPr="0039521F">
        <w:rPr>
          <w:rStyle w:val="StyleUnderline"/>
        </w:rPr>
        <w:t xml:space="preserve"> </w:t>
      </w:r>
      <w:r w:rsidRPr="00127AAF">
        <w:rPr>
          <w:rStyle w:val="StyleUnderline"/>
          <w:highlight w:val="yellow"/>
        </w:rPr>
        <w:t>the FTAIA to</w:t>
      </w:r>
      <w:r>
        <w:t xml:space="preserve"> presumptively </w:t>
      </w:r>
      <w:r w:rsidRPr="00127AAF">
        <w:rPr>
          <w:rStyle w:val="Emphasis"/>
          <w:highlight w:val="yellow"/>
        </w:rPr>
        <w:t>prohibit</w:t>
      </w:r>
      <w:r w:rsidRPr="0039521F">
        <w:rPr>
          <w:rStyle w:val="Emphasis"/>
        </w:rPr>
        <w:t xml:space="preserve"> </w:t>
      </w:r>
      <w:r w:rsidRPr="00127AAF">
        <w:rPr>
          <w:rStyle w:val="Emphasis"/>
          <w:highlight w:val="yellow"/>
        </w:rPr>
        <w:t>domestic criminal prosecutions</w:t>
      </w:r>
      <w:r>
        <w:t xml:space="preserve"> of wholly foreign conduct </w:t>
      </w:r>
      <w:r w:rsidRPr="0039521F">
        <w:rPr>
          <w:rStyle w:val="Emphasis"/>
        </w:rPr>
        <w:t>under the domestic effects prong</w:t>
      </w:r>
      <w:r>
        <w:t>.</w:t>
      </w:r>
    </w:p>
    <w:p w14:paraId="2E26CEF2" w14:textId="77777777" w:rsidR="005A0DBC" w:rsidRDefault="005A0DBC" w:rsidP="005A0DBC">
      <w:r>
        <w:t>The international comity doctrine historically served a central role in limiting the extraterritorial jurisdiction of federal courts. And today, even under the far narrower “direct conflict” standard set forth in Hartford Fire,[132] American courts regularly invoke “reasons of international comity” while describing the FTAIA as limiting “the extraterritorial application of U.S. antitrust law.”[133] Judge Posner’s statement is characteristic:</w:t>
      </w:r>
    </w:p>
    <w:p w14:paraId="21DDF69A" w14:textId="77777777" w:rsidR="005A0DBC" w:rsidRDefault="005A0DBC" w:rsidP="005A0DBC">
      <w:r>
        <w:t xml:space="preserve">[A]re we to presume the inadequacy of the antitrust laws of our foreign allies? Would </w:t>
      </w:r>
      <w:r w:rsidRPr="00127AAF">
        <w:rPr>
          <w:rStyle w:val="Emphasis"/>
        </w:rPr>
        <w:t>such</w:t>
      </w:r>
      <w:r w:rsidRPr="00127AAF">
        <w:rPr>
          <w:rStyle w:val="Emphasis"/>
          <w:highlight w:val="yellow"/>
        </w:rPr>
        <w:t xml:space="preserve"> a presumption</w:t>
      </w:r>
      <w:r>
        <w:t xml:space="preserve"> be </w:t>
      </w:r>
      <w:r w:rsidRPr="00127AAF">
        <w:rPr>
          <w:rStyle w:val="Emphasis"/>
          <w:highlight w:val="yellow"/>
        </w:rPr>
        <w:t>consistent</w:t>
      </w:r>
      <w:r>
        <w:t xml:space="preserve"> with international comity, or more concretely </w:t>
      </w:r>
      <w:r w:rsidRPr="00127AAF">
        <w:rPr>
          <w:rStyle w:val="Emphasis"/>
          <w:highlight w:val="yellow"/>
        </w:rPr>
        <w:t>with good relations with allied nations</w:t>
      </w:r>
      <w:r>
        <w:t xml:space="preserve"> </w:t>
      </w:r>
      <w:r w:rsidRPr="0039521F">
        <w:rPr>
          <w:rStyle w:val="StyleUnderline"/>
        </w:rPr>
        <w:t>in a world in turmoil?</w:t>
      </w:r>
      <w:r>
        <w:t xml:space="preserve"> . . . “Why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companies?”[134]</w:t>
      </w:r>
    </w:p>
    <w:p w14:paraId="5B4A3FDF" w14:textId="77777777" w:rsidR="005A0DBC" w:rsidRDefault="005A0DBC" w:rsidP="005A0DBC">
      <w:r w:rsidRPr="0039521F">
        <w:rPr>
          <w:rStyle w:val="StyleUnderline"/>
        </w:rPr>
        <w:t>Comity</w:t>
      </w:r>
      <w:r>
        <w:t xml:space="preserve"> similarly </w:t>
      </w:r>
      <w:r w:rsidRPr="0039521F">
        <w:rPr>
          <w:rStyle w:val="StyleUnderline"/>
        </w:rPr>
        <w:t xml:space="preserve">counsels courts in </w:t>
      </w:r>
      <w:r w:rsidRPr="0039521F">
        <w:rPr>
          <w:rStyle w:val="Emphasis"/>
        </w:rPr>
        <w:t>criminal matters</w:t>
      </w:r>
      <w:r>
        <w:t xml:space="preserve"> under the FTAIA. </w:t>
      </w:r>
      <w:r w:rsidRPr="00127AAF">
        <w:rPr>
          <w:rStyle w:val="StyleUnderline"/>
          <w:highlight w:val="yellow"/>
        </w:rPr>
        <w:t>American laws should not</w:t>
      </w:r>
      <w:r w:rsidRPr="0039521F">
        <w:rPr>
          <w:rStyle w:val="StyleUnderline"/>
        </w:rPr>
        <w:t xml:space="preserve"> presumptively </w:t>
      </w:r>
      <w:r w:rsidRPr="00127AAF">
        <w:rPr>
          <w:rStyle w:val="StyleUnderline"/>
          <w:highlight w:val="yellow"/>
        </w:rPr>
        <w:t>supplant foreign governments’ judgments concerning criminal liability</w:t>
      </w:r>
      <w:r w:rsidRPr="0039521F">
        <w:rPr>
          <w:rStyle w:val="StyleUnderline"/>
        </w:rPr>
        <w:t xml:space="preserve">, </w:t>
      </w:r>
      <w:r w:rsidRPr="0039521F">
        <w:rPr>
          <w:rStyle w:val="Emphasis"/>
        </w:rPr>
        <w:t>particularly</w:t>
      </w:r>
      <w:r w:rsidRPr="0039521F">
        <w:rPr>
          <w:rStyle w:val="StyleUnderline"/>
        </w:rPr>
        <w:t xml:space="preserve"> in an interconnected global marketplace</w:t>
      </w:r>
      <w:r>
        <w:t xml:space="preserve">. </w:t>
      </w:r>
      <w:r w:rsidRPr="00127AAF">
        <w:rPr>
          <w:rStyle w:val="Emphasis"/>
          <w:highlight w:val="yellow"/>
        </w:rPr>
        <w:t>Application of criminal punishment</w:t>
      </w:r>
      <w:r>
        <w:t xml:space="preserve"> thus </w:t>
      </w:r>
      <w:r w:rsidRPr="00127AAF">
        <w:rPr>
          <w:rStyle w:val="Emphasis"/>
          <w:highlight w:val="yellow"/>
        </w:rPr>
        <w:t>warrants hesitation</w:t>
      </w:r>
      <w:r>
        <w:t xml:space="preserve"> </w:t>
      </w:r>
      <w:r w:rsidRPr="00127AAF">
        <w:rPr>
          <w:rStyle w:val="StyleUnderline"/>
          <w:highlight w:val="yellow"/>
        </w:rPr>
        <w:t>upon</w:t>
      </w:r>
      <w:r w:rsidRPr="0039521F">
        <w:rPr>
          <w:rStyle w:val="StyleUnderline"/>
        </w:rPr>
        <w:t xml:space="preserve"> consideration of “</w:t>
      </w:r>
      <w:r w:rsidRPr="00127AAF">
        <w:rPr>
          <w:rStyle w:val="Emphasis"/>
          <w:highlight w:val="yellow"/>
        </w:rPr>
        <w:t>good relations with</w:t>
      </w:r>
      <w:r w:rsidRPr="0039521F">
        <w:rPr>
          <w:rStyle w:val="Emphasis"/>
        </w:rPr>
        <w:t xml:space="preserve"> </w:t>
      </w:r>
      <w:r w:rsidRPr="00127AAF">
        <w:rPr>
          <w:rStyle w:val="Emphasis"/>
          <w:highlight w:val="yellow"/>
        </w:rPr>
        <w:t>allied nations</w:t>
      </w:r>
      <w:r w:rsidRPr="0039521F">
        <w:rPr>
          <w:rStyle w:val="Emphasis"/>
        </w:rPr>
        <w:t xml:space="preserve"> in a world in turmoil</w:t>
      </w:r>
      <w:r>
        <w:t>.”[135] The principles of fairness and reasonableness help to outline a doctrinally consistent conception of the FTAIA’s domestic effects prong, as these principles have historically aided federal courts in crafting remedies and resolving international conflicts.[136]</w:t>
      </w:r>
    </w:p>
    <w:p w14:paraId="04E62BF8" w14:textId="77777777" w:rsidR="005A0DBC" w:rsidRDefault="005A0DBC" w:rsidP="005A0DBC">
      <w:pPr>
        <w:pStyle w:val="Heading4"/>
      </w:pPr>
      <w:r>
        <w:t xml:space="preserve">That backlash makes global antitrust enforcement </w:t>
      </w:r>
      <w:r w:rsidRPr="00BE6CB2">
        <w:rPr>
          <w:u w:val="single"/>
        </w:rPr>
        <w:t>less</w:t>
      </w:r>
      <w:r>
        <w:t xml:space="preserve"> </w:t>
      </w:r>
      <w:r w:rsidRPr="00BE6CB2">
        <w:rPr>
          <w:u w:val="single"/>
        </w:rPr>
        <w:t>likely</w:t>
      </w:r>
    </w:p>
    <w:p w14:paraId="0D3174B5" w14:textId="77777777" w:rsidR="005A0DBC" w:rsidRPr="00044EAD" w:rsidRDefault="005A0DBC" w:rsidP="005A0DBC">
      <w:r w:rsidRPr="00044EAD">
        <w:rPr>
          <w:rStyle w:val="Style13ptBold"/>
        </w:rPr>
        <w:t>Kava 19</w:t>
      </w:r>
      <w:r>
        <w:t>, JD/MBA Candidate @ JU (Samuel, “The Extraterritorial Application of the Sherman Anti-Trust Act in the Age of Globalization,” 15 J. Bus. &amp; Tech. L. 135, Lexis)</w:t>
      </w:r>
    </w:p>
    <w:p w14:paraId="3D56EC4A" w14:textId="77777777" w:rsidR="005A0DBC" w:rsidRPr="00311004" w:rsidRDefault="005A0DBC" w:rsidP="005A0DBC"/>
    <w:p w14:paraId="4AB3B6FD" w14:textId="77777777" w:rsidR="005A0DBC" w:rsidRPr="00E86349" w:rsidRDefault="005A0DBC" w:rsidP="005A0DBC">
      <w:r>
        <w:t xml:space="preserve">However, </w:t>
      </w:r>
      <w:r w:rsidRPr="00127AAF">
        <w:rPr>
          <w:rStyle w:val="StyleUnderline"/>
          <w:highlight w:val="yellow"/>
        </w:rPr>
        <w:t>if the</w:t>
      </w:r>
      <w:r w:rsidRPr="003337AE">
        <w:rPr>
          <w:rStyle w:val="StyleUnderline"/>
        </w:rPr>
        <w:t xml:space="preserve"> </w:t>
      </w:r>
      <w:r w:rsidRPr="00127AAF">
        <w:rPr>
          <w:rStyle w:val="StyleUnderline"/>
          <w:highlight w:val="yellow"/>
        </w:rPr>
        <w:t>U</w:t>
      </w:r>
      <w:r w:rsidRPr="003337AE">
        <w:rPr>
          <w:rStyle w:val="StyleUnderline"/>
        </w:rPr>
        <w:t xml:space="preserve">nited </w:t>
      </w:r>
      <w:r w:rsidRPr="00127AAF">
        <w:rPr>
          <w:rStyle w:val="StyleUnderline"/>
          <w:highlight w:val="yellow"/>
        </w:rPr>
        <w:t>S</w:t>
      </w:r>
      <w:r w:rsidRPr="003337AE">
        <w:rPr>
          <w:rStyle w:val="StyleUnderline"/>
        </w:rPr>
        <w:t>tates</w:t>
      </w:r>
      <w:r>
        <w:t xml:space="preserve"> Congress amends the FTAIA to ensure a broad international comity analysis is applied and/or the federal courts begin to </w:t>
      </w:r>
      <w:r w:rsidRPr="00127AAF">
        <w:rPr>
          <w:rStyle w:val="StyleUnderline"/>
          <w:highlight w:val="yellow"/>
        </w:rPr>
        <w:t>take</w:t>
      </w:r>
      <w:r w:rsidRPr="00127AAF">
        <w:rPr>
          <w:highlight w:val="yellow"/>
        </w:rPr>
        <w:t xml:space="preserve"> </w:t>
      </w:r>
      <w:r w:rsidRPr="00127AAF">
        <w:rPr>
          <w:rStyle w:val="StyleUnderline"/>
          <w:highlight w:val="yellow"/>
        </w:rPr>
        <w:t>international comity</w:t>
      </w:r>
      <w:r>
        <w:t xml:space="preserve"> more </w:t>
      </w:r>
      <w:r w:rsidRPr="00127AAF">
        <w:rPr>
          <w:rStyle w:val="StyleUnderline"/>
          <w:highlight w:val="yellow"/>
        </w:rPr>
        <w:t>seriously</w:t>
      </w:r>
      <w:r>
        <w:t xml:space="preserve">, </w:t>
      </w:r>
      <w:r w:rsidRPr="00127AAF">
        <w:rPr>
          <w:rStyle w:val="StyleUnderline"/>
          <w:highlight w:val="yellow"/>
        </w:rPr>
        <w:t xml:space="preserve">the international community may become </w:t>
      </w:r>
      <w:r w:rsidRPr="00127AAF">
        <w:rPr>
          <w:rStyle w:val="Emphasis"/>
          <w:highlight w:val="yellow"/>
        </w:rPr>
        <w:t>more amenable</w:t>
      </w:r>
      <w:r w:rsidRPr="00127AAF">
        <w:rPr>
          <w:rStyle w:val="StyleUnderline"/>
          <w:highlight w:val="yellow"/>
        </w:rPr>
        <w:t xml:space="preserve"> to</w:t>
      </w:r>
      <w:r w:rsidRPr="003337AE">
        <w:rPr>
          <w:rStyle w:val="StyleUnderline"/>
        </w:rPr>
        <w:t xml:space="preserve"> </w:t>
      </w:r>
      <w:r w:rsidRPr="00127AAF">
        <w:rPr>
          <w:rStyle w:val="StyleUnderline"/>
          <w:highlight w:val="yellow"/>
        </w:rPr>
        <w:t>accepting</w:t>
      </w:r>
      <w:r w:rsidRPr="003337AE">
        <w:rPr>
          <w:rStyle w:val="StyleUnderline"/>
        </w:rPr>
        <w:t xml:space="preserve"> the </w:t>
      </w:r>
      <w:r w:rsidRPr="00127AAF">
        <w:rPr>
          <w:rStyle w:val="StyleUnderline"/>
          <w:highlight w:val="yellow"/>
        </w:rPr>
        <w:t>extraterritorial application of</w:t>
      </w:r>
      <w:r w:rsidRPr="003337AE">
        <w:rPr>
          <w:rStyle w:val="StyleUnderline"/>
        </w:rPr>
        <w:t xml:space="preserve"> the </w:t>
      </w:r>
      <w:r w:rsidRPr="00127AAF">
        <w:rPr>
          <w:rStyle w:val="StyleUnderline"/>
          <w:highlight w:val="yellow"/>
        </w:rPr>
        <w:t>Sherman</w:t>
      </w:r>
      <w:r w:rsidRPr="003337AE">
        <w:rPr>
          <w:rStyle w:val="StyleUnderline"/>
        </w:rPr>
        <w:t xml:space="preserve"> AntiTrust Act. The Executive Branch would have the opportunity to negotiate bi-lateral</w:t>
      </w:r>
      <w:r>
        <w:rPr>
          <w:rStyle w:val="StyleUnderline"/>
        </w:rPr>
        <w:t xml:space="preserve"> </w:t>
      </w:r>
      <w:r w:rsidRPr="003337AE">
        <w:rPr>
          <w:rStyle w:val="StyleUnderline"/>
        </w:rPr>
        <w:t>treaties that advocate for unified laws</w:t>
      </w:r>
      <w:r>
        <w:t xml:space="preserve">. The President of the United States, using the presidential power granted under Article II, Section 2, Clause 2, could “propose and chiefly negotiate agreements” that provide certainty regarding what nations laws will apply if a cross-border dispute were to arise. Thus, the President of the United States should attempt to negotiate </w:t>
      </w:r>
      <w:r w:rsidRPr="003337AE">
        <w:rPr>
          <w:rStyle w:val="StyleUnderline"/>
        </w:rPr>
        <w:t xml:space="preserve">bi-lateral </w:t>
      </w:r>
      <w:r w:rsidRPr="00127AAF">
        <w:rPr>
          <w:rStyle w:val="StyleUnderline"/>
        </w:rPr>
        <w:t xml:space="preserve">treaties that advocate for </w:t>
      </w:r>
      <w:r w:rsidRPr="00127AAF">
        <w:rPr>
          <w:rStyle w:val="StyleUnderline"/>
          <w:highlight w:val="yellow"/>
        </w:rPr>
        <w:t>unified laws</w:t>
      </w:r>
      <w:r>
        <w:t xml:space="preserve"> with the intent of: (1) </w:t>
      </w:r>
      <w:r w:rsidRPr="00127AAF">
        <w:rPr>
          <w:rStyle w:val="Emphasis"/>
          <w:highlight w:val="yellow"/>
        </w:rPr>
        <w:t>provid</w:t>
      </w:r>
      <w:r>
        <w:t xml:space="preserve">ing </w:t>
      </w:r>
      <w:r w:rsidRPr="00127AAF">
        <w:rPr>
          <w:rStyle w:val="Emphasis"/>
          <w:highlight w:val="yellow"/>
        </w:rPr>
        <w:t>certainty</w:t>
      </w:r>
      <w:r>
        <w:t xml:space="preserve"> </w:t>
      </w:r>
      <w:r w:rsidRPr="003337AE">
        <w:rPr>
          <w:rStyle w:val="StyleUnderline"/>
        </w:rPr>
        <w:t>and predictability</w:t>
      </w:r>
      <w:r>
        <w:t xml:space="preserve"> to consumers </w:t>
      </w:r>
      <w:r w:rsidRPr="00127AAF">
        <w:rPr>
          <w:rStyle w:val="StyleUnderline"/>
          <w:highlight w:val="yellow"/>
        </w:rPr>
        <w:t>and</w:t>
      </w:r>
      <w:r>
        <w:t xml:space="preserve"> producers, and (2) </w:t>
      </w:r>
      <w:r w:rsidRPr="00127AAF">
        <w:rPr>
          <w:rStyle w:val="StyleUnderline"/>
          <w:highlight w:val="yellow"/>
        </w:rPr>
        <w:t>achiev</w:t>
      </w:r>
      <w:r w:rsidRPr="003337AE">
        <w:rPr>
          <w:rStyle w:val="StyleUnderline"/>
        </w:rPr>
        <w:t xml:space="preserve">ing </w:t>
      </w:r>
      <w:r w:rsidRPr="00127AAF">
        <w:rPr>
          <w:rStyle w:val="StyleUnderline"/>
          <w:highlight w:val="yellow"/>
        </w:rPr>
        <w:t>international support</w:t>
      </w:r>
      <w:r w:rsidRPr="003337AE">
        <w:rPr>
          <w:rStyle w:val="StyleUnderline"/>
        </w:rPr>
        <w:t xml:space="preserve"> on the extraterritorial</w:t>
      </w:r>
      <w:r>
        <w:rPr>
          <w:rStyle w:val="StyleUnderline"/>
        </w:rPr>
        <w:t xml:space="preserve"> </w:t>
      </w:r>
      <w:r w:rsidRPr="003337AE">
        <w:rPr>
          <w:rStyle w:val="StyleUnderline"/>
        </w:rPr>
        <w:t>application of the Sherman Anti-Trust Ac</w:t>
      </w:r>
      <w:r>
        <w:t xml:space="preserve">t. After negotiating these bi-lateral agreements, the President of the United States should fast track the proposal for Congressional approval to avoid “regular legislative procedures…[that] can be time consuming.”176 CONCLUSION: BI-LATERAL TREATIES AND NEW COMITY OF NATIONS TEST Overall, technological advances have enabled the exponential growth of the global economy. While producers and consumers have largely benefited from globalization, the contradictory laws between trading nations has created judicial uncertainty that may lead to adverse economic effects. The United States’ aggressive pursuit of </w:t>
      </w:r>
      <w:r w:rsidRPr="00127AAF">
        <w:rPr>
          <w:rStyle w:val="StyleUnderline"/>
          <w:highlight w:val="yellow"/>
        </w:rPr>
        <w:t>applying</w:t>
      </w:r>
      <w:r>
        <w:t xml:space="preserve"> the Sherman </w:t>
      </w:r>
      <w:r w:rsidRPr="00127AAF">
        <w:rPr>
          <w:rStyle w:val="StyleUnderline"/>
          <w:highlight w:val="yellow"/>
        </w:rPr>
        <w:t>Anti-Trust</w:t>
      </w:r>
      <w:r>
        <w:t xml:space="preserve"> Act </w:t>
      </w:r>
      <w:r w:rsidRPr="00127AAF">
        <w:rPr>
          <w:rStyle w:val="StyleUnderline"/>
          <w:highlight w:val="yellow"/>
        </w:rPr>
        <w:t>extraterritorially</w:t>
      </w:r>
      <w:r w:rsidRPr="003337AE">
        <w:rPr>
          <w:rStyle w:val="StyleUnderline"/>
        </w:rPr>
        <w:t xml:space="preserve"> has </w:t>
      </w:r>
      <w:r w:rsidRPr="00127AAF">
        <w:rPr>
          <w:rStyle w:val="StyleUnderline"/>
          <w:highlight w:val="yellow"/>
        </w:rPr>
        <w:t>led many foreign nations to adopt blocking statutes</w:t>
      </w:r>
      <w:r>
        <w:t xml:space="preserve">. </w:t>
      </w:r>
      <w:r w:rsidRPr="00127AAF">
        <w:rPr>
          <w:rStyle w:val="StyleUnderline"/>
          <w:highlight w:val="yellow"/>
        </w:rPr>
        <w:t>These</w:t>
      </w:r>
      <w:r w:rsidRPr="003337AE">
        <w:rPr>
          <w:rStyle w:val="StyleUnderline"/>
        </w:rPr>
        <w:t xml:space="preserve"> blocking statutes</w:t>
      </w:r>
      <w:r>
        <w:t xml:space="preserve">, while they were dormant for a period of time after the FTAIA was enacted, </w:t>
      </w:r>
      <w:r w:rsidRPr="00127AAF">
        <w:rPr>
          <w:rStyle w:val="Emphasis"/>
          <w:highlight w:val="yellow"/>
        </w:rPr>
        <w:t>will have a resurgence</w:t>
      </w:r>
      <w:r>
        <w:t xml:space="preserve"> following the further depletion of territorial boundaries with globalization. Specifically, because all conduct today has a “direct, substantial, and foreseeable impact on U.S. commerce,” the FTAIA does not limit the extraterritorial application of the Sherman Act. Furthermore, in lieu of the Hartford Fire Insurance Co. case, courts have narrowed the ability of defendants to bar the extraterritorial application of the U.S. anti-trust laws to only situations where compliance with U.S. law and foreign law would be impossible. The Sherman Act is likely to expand its extraterritorial reach, yet again, based on the outcome of the Apple v. Pepper case.177 To avoid an economic lull, all three branches of the United States government need to work diligently to find solutions that provide: (1) consumers and producers with certainty and predictability as to the law that will be applied with cross-border transactions, (2) foreign nations with confidence that the federal courts within the United States will respect the sovereignty of its nation, and (3) its citizens with assurance that they will not be victims of large corporations seeking supra-competitive profits. To achieve these goals, the United States Congress must amend the FTAIA to include a comprehensive international comity test that requires courts to balance the interests of all stakeholders. </w:t>
      </w:r>
      <w:r w:rsidRPr="003337AE">
        <w:rPr>
          <w:rStyle w:val="StyleUnderline"/>
        </w:rPr>
        <w:t xml:space="preserve">The federal </w:t>
      </w:r>
      <w:r w:rsidRPr="00127AAF">
        <w:rPr>
          <w:rStyle w:val="StyleUnderline"/>
          <w:highlight w:val="yellow"/>
        </w:rPr>
        <w:t>courts</w:t>
      </w:r>
      <w:r>
        <w:t xml:space="preserve"> of the United States, on its own accord, </w:t>
      </w:r>
      <w:r w:rsidRPr="00127AAF">
        <w:rPr>
          <w:rStyle w:val="Emphasis"/>
          <w:highlight w:val="yellow"/>
        </w:rPr>
        <w:t>should</w:t>
      </w:r>
      <w:r>
        <w:t xml:space="preserve"> begin to </w:t>
      </w:r>
      <w:r w:rsidRPr="00127AAF">
        <w:rPr>
          <w:rStyle w:val="Emphasis"/>
          <w:highlight w:val="yellow"/>
        </w:rPr>
        <w:t>take</w:t>
      </w:r>
      <w:r>
        <w:t xml:space="preserve"> the </w:t>
      </w:r>
      <w:r w:rsidRPr="00127AAF">
        <w:rPr>
          <w:rStyle w:val="Emphasis"/>
          <w:highlight w:val="yellow"/>
        </w:rPr>
        <w:t>international comity</w:t>
      </w:r>
      <w:r>
        <w:t xml:space="preserve"> analysis more </w:t>
      </w:r>
      <w:r w:rsidRPr="00127AAF">
        <w:rPr>
          <w:rStyle w:val="Emphasis"/>
          <w:highlight w:val="yellow"/>
        </w:rPr>
        <w:t>seriously</w:t>
      </w:r>
      <w:r w:rsidRPr="00127AAF">
        <w:rPr>
          <w:highlight w:val="yellow"/>
        </w:rPr>
        <w:t xml:space="preserve"> </w:t>
      </w:r>
      <w:r w:rsidRPr="00127AAF">
        <w:rPr>
          <w:rStyle w:val="StyleUnderline"/>
          <w:highlight w:val="yellow"/>
        </w:rPr>
        <w:t xml:space="preserve">and </w:t>
      </w:r>
      <w:r w:rsidRPr="00127AAF">
        <w:rPr>
          <w:rStyle w:val="Emphasis"/>
          <w:highlight w:val="yellow"/>
        </w:rPr>
        <w:t>apply it rigorously</w:t>
      </w:r>
      <w:r w:rsidRPr="003337AE">
        <w:rPr>
          <w:rStyle w:val="Emphasis"/>
        </w:rPr>
        <w:t xml:space="preserve"> in all cases</w:t>
      </w:r>
      <w:r w:rsidRPr="003337AE">
        <w:rPr>
          <w:rStyle w:val="StyleUnderline"/>
        </w:rPr>
        <w:t xml:space="preserve"> that involve cross-border transactions</w:t>
      </w:r>
      <w:r>
        <w:t xml:space="preserve">. Last, the President of the United States, in an effort to gain international support and avoid a resurrection of blocking statutes, needs to negotiate bi-lateral treaties that are more detailed and provide mechanisms for the extraterritorial application of the Sherman Anti-Trust Act. </w:t>
      </w:r>
    </w:p>
    <w:p w14:paraId="008B6BA0" w14:textId="77777777" w:rsidR="005A0DBC" w:rsidRDefault="005A0DBC" w:rsidP="005A0DBC">
      <w:pPr>
        <w:pStyle w:val="Heading4"/>
      </w:pPr>
      <w:r>
        <w:t xml:space="preserve">Identifying conduct as punishable by treble damages </w:t>
      </w:r>
      <w:r w:rsidRPr="008733DC">
        <w:rPr>
          <w:u w:val="single"/>
        </w:rPr>
        <w:t>deters behavior</w:t>
      </w:r>
      <w:r>
        <w:t xml:space="preserve"> through </w:t>
      </w:r>
      <w:r w:rsidRPr="008733DC">
        <w:rPr>
          <w:u w:val="single"/>
        </w:rPr>
        <w:t>private litigation</w:t>
      </w:r>
      <w:r>
        <w:t>. Avoids the tradeoff DA.</w:t>
      </w:r>
    </w:p>
    <w:p w14:paraId="7FAC7CB6" w14:textId="77777777" w:rsidR="005A0DBC" w:rsidRPr="00DE1B87" w:rsidRDefault="005A0DBC" w:rsidP="005A0DBC">
      <w:r w:rsidRPr="008733DC">
        <w:rPr>
          <w:rStyle w:val="Style13ptBold"/>
        </w:rPr>
        <w:t>DOJ 15</w:t>
      </w:r>
      <w:r>
        <w:t xml:space="preserve"> (COMPETITION AND MONOPOLY: SINGLE-FIRM CONDUCT UNDER SECTION 2 OF THE SHERMAN ACT : CHAPTER 9, originally published in 2008, updated in 2015, https://www.justice.gov/atr/competition-and-monopoly-single-firm-conduct-under-section-2-sherman-act-chapter-9)</w:t>
      </w:r>
    </w:p>
    <w:p w14:paraId="17395D0A" w14:textId="77777777" w:rsidR="005A0DBC" w:rsidRDefault="005A0DBC" w:rsidP="005A0DBC">
      <w:r>
        <w:t>V. Monetary Remedies</w:t>
      </w:r>
    </w:p>
    <w:p w14:paraId="0EB2FE82" w14:textId="77777777" w:rsidR="005A0DBC" w:rsidRDefault="005A0DBC" w:rsidP="005A0DBC"/>
    <w:p w14:paraId="03DA8BB6" w14:textId="77777777" w:rsidR="005A0DBC" w:rsidRPr="00825611" w:rsidRDefault="005A0DBC" w:rsidP="005A0DBC">
      <w:r w:rsidRPr="00E96265">
        <w:rPr>
          <w:rStyle w:val="StyleUnderline"/>
        </w:rPr>
        <w:t>The antitrust-remedial system in the United States is not limited to conduct</w:t>
      </w:r>
      <w:r>
        <w:t xml:space="preserve"> and structural </w:t>
      </w:r>
      <w:r w:rsidRPr="00E96265">
        <w:rPr>
          <w:rStyle w:val="StyleUnderline"/>
        </w:rPr>
        <w:t>remedies</w:t>
      </w:r>
      <w:r>
        <w:t xml:space="preserve">. </w:t>
      </w:r>
      <w:r w:rsidRPr="00E96265">
        <w:rPr>
          <w:rStyle w:val="StyleUnderline"/>
        </w:rPr>
        <w:t>There are also</w:t>
      </w:r>
      <w:r>
        <w:t xml:space="preserve"> a variety of </w:t>
      </w:r>
      <w:r w:rsidRPr="009C3479">
        <w:rPr>
          <w:rStyle w:val="StyleUnderline"/>
          <w:highlight w:val="yellow"/>
        </w:rPr>
        <w:t>monetary remedies</w:t>
      </w:r>
      <w:r w:rsidRPr="00E96265">
        <w:rPr>
          <w:rStyle w:val="StyleUnderline"/>
        </w:rPr>
        <w:t xml:space="preserve"> available that</w:t>
      </w:r>
      <w:r>
        <w:t xml:space="preserve"> can </w:t>
      </w:r>
      <w:r w:rsidRPr="00E96265">
        <w:rPr>
          <w:rStyle w:val="StyleUnderline"/>
        </w:rPr>
        <w:t xml:space="preserve">both </w:t>
      </w:r>
      <w:r w:rsidRPr="009C3479">
        <w:rPr>
          <w:rStyle w:val="StyleUnderline"/>
          <w:highlight w:val="yellow"/>
        </w:rPr>
        <w:t>deter future anticompetitive conduct</w:t>
      </w:r>
      <w:r w:rsidRPr="00E96265">
        <w:rPr>
          <w:rStyle w:val="StyleUnderline"/>
        </w:rPr>
        <w:t xml:space="preserve"> and</w:t>
      </w:r>
      <w:r>
        <w:t xml:space="preserve"> help </w:t>
      </w:r>
      <w:r w:rsidRPr="00E96265">
        <w:rPr>
          <w:rStyle w:val="StyleUnderline"/>
        </w:rPr>
        <w:t>restore injured parties</w:t>
      </w:r>
      <w:r>
        <w:t xml:space="preserve"> to the position they would have been in without the unlawful conduct. </w:t>
      </w:r>
      <w:r w:rsidRPr="009C3479">
        <w:rPr>
          <w:rStyle w:val="StyleUnderline"/>
          <w:highlight w:val="yellow"/>
        </w:rPr>
        <w:t>Private plaintiffs</w:t>
      </w:r>
      <w:r w:rsidRPr="00E96265">
        <w:rPr>
          <w:rStyle w:val="StyleUnderline"/>
        </w:rPr>
        <w:t xml:space="preserve"> </w:t>
      </w:r>
      <w:r w:rsidRPr="009C3479">
        <w:rPr>
          <w:rStyle w:val="StyleUnderline"/>
          <w:highlight w:val="yellow"/>
        </w:rPr>
        <w:t>in antitrust</w:t>
      </w:r>
      <w:r w:rsidRPr="00E96265">
        <w:rPr>
          <w:rStyle w:val="StyleUnderline"/>
        </w:rPr>
        <w:t xml:space="preserve"> cases </w:t>
      </w:r>
      <w:r w:rsidRPr="009C3479">
        <w:rPr>
          <w:rStyle w:val="StyleUnderline"/>
          <w:highlight w:val="yellow"/>
        </w:rPr>
        <w:t>can seek monetary damages</w:t>
      </w:r>
      <w:r w:rsidRPr="00E96265">
        <w:rPr>
          <w:rStyle w:val="StyleUnderline"/>
        </w:rPr>
        <w:t>, which by law are trebled automatically</w:t>
      </w:r>
      <w:r>
        <w:t xml:space="preserve">.(126) Similarly, the federal government may seek treble damages in instances in which anticompetitive conduct harmed the United States itself,(127) and the states may recover damages they suffered themselves as well as on behalf of injured citizens in their parens patriae capacity.(128) In addition, certain monetary equitable remedies, such as </w:t>
      </w:r>
      <w:r w:rsidRPr="00E96265">
        <w:rPr>
          <w:rStyle w:val="StyleUnderline"/>
        </w:rPr>
        <w:t>disgorgement and restitution, may be available</w:t>
      </w:r>
      <w:r>
        <w:t xml:space="preserve">.(129) The antitrust enforcement agencies, however, do not have the authority to impose civil fines. Private Monetary Remedies--Treble Damages The U.S. antitrust laws permit </w:t>
      </w:r>
      <w:r w:rsidRPr="009C3479">
        <w:rPr>
          <w:rStyle w:val="StyleUnderline"/>
          <w:highlight w:val="yellow"/>
        </w:rPr>
        <w:t>private plaintiffs</w:t>
      </w:r>
      <w:r>
        <w:t xml:space="preserve"> to </w:t>
      </w:r>
      <w:r w:rsidRPr="009C3479">
        <w:rPr>
          <w:rStyle w:val="StyleUnderline"/>
          <w:highlight w:val="yellow"/>
        </w:rPr>
        <w:t>recover three times the damages they</w:t>
      </w:r>
      <w:r w:rsidRPr="00E96265">
        <w:rPr>
          <w:rStyle w:val="StyleUnderline"/>
        </w:rPr>
        <w:t xml:space="preserve"> prove they have </w:t>
      </w:r>
      <w:r w:rsidRPr="009C3479">
        <w:rPr>
          <w:rStyle w:val="StyleUnderline"/>
          <w:highlight w:val="yellow"/>
        </w:rPr>
        <w:t>suffered</w:t>
      </w:r>
      <w:r>
        <w:t xml:space="preserve">. Although </w:t>
      </w:r>
      <w:r w:rsidRPr="009C3479">
        <w:rPr>
          <w:rStyle w:val="Emphasis"/>
          <w:highlight w:val="yellow"/>
        </w:rPr>
        <w:t>treble damages</w:t>
      </w:r>
      <w:r>
        <w:t xml:space="preserve"> can </w:t>
      </w:r>
      <w:r w:rsidRPr="009C3479">
        <w:rPr>
          <w:rStyle w:val="Emphasis"/>
          <w:highlight w:val="yellow"/>
        </w:rPr>
        <w:t>increase deterrence and overall enforcement</w:t>
      </w:r>
      <w:r>
        <w:t xml:space="preserve">, a number of observers argue that, in the section 2 context, treble damages also can chill procompetitive conduct and that the rationale for trebling is weaker here than in other contexts. As explained below, these concerns have led to questions about the appropriateness of treble damages in private section 2 cases. A successful plaintiff in a section 2 case is entitled to recover "threefold the damages by him sustained."(130) Plaintiffs also may recover attorneys' fees and, in limited circumstances, pre-judgment interest.(131) These </w:t>
      </w:r>
      <w:r w:rsidRPr="00E96265">
        <w:rPr>
          <w:rStyle w:val="StyleUnderline"/>
        </w:rPr>
        <w:t xml:space="preserve">private </w:t>
      </w:r>
      <w:r w:rsidRPr="009C3479">
        <w:rPr>
          <w:rStyle w:val="StyleUnderline"/>
          <w:highlight w:val="yellow"/>
        </w:rPr>
        <w:t>monetary remedies</w:t>
      </w:r>
      <w:r w:rsidRPr="00E96265">
        <w:rPr>
          <w:rStyle w:val="StyleUnderline"/>
        </w:rPr>
        <w:t xml:space="preserve"> provide incentives for private enforcement and </w:t>
      </w:r>
      <w:r w:rsidRPr="009C3479">
        <w:rPr>
          <w:rStyle w:val="StyleUnderline"/>
          <w:highlight w:val="yellow"/>
        </w:rPr>
        <w:t>advance</w:t>
      </w:r>
      <w:r>
        <w:t xml:space="preserve"> at least three important goals: </w:t>
      </w:r>
      <w:r w:rsidRPr="009C3479">
        <w:rPr>
          <w:rStyle w:val="Emphasis"/>
          <w:highlight w:val="yellow"/>
        </w:rPr>
        <w:t>deterrence</w:t>
      </w:r>
      <w:r w:rsidRPr="009C3479">
        <w:rPr>
          <w:highlight w:val="yellow"/>
        </w:rPr>
        <w:t xml:space="preserve">, </w:t>
      </w:r>
      <w:r w:rsidRPr="009C3479">
        <w:rPr>
          <w:rStyle w:val="Emphasis"/>
          <w:highlight w:val="yellow"/>
        </w:rPr>
        <w:t>punishment of wrongdoers</w:t>
      </w:r>
      <w:r w:rsidRPr="009C3479">
        <w:rPr>
          <w:highlight w:val="yellow"/>
        </w:rPr>
        <w:t xml:space="preserve">, </w:t>
      </w:r>
      <w:r w:rsidRPr="009C3479">
        <w:rPr>
          <w:rStyle w:val="Emphasis"/>
          <w:highlight w:val="yellow"/>
        </w:rPr>
        <w:t>and compensation of victims</w:t>
      </w:r>
      <w:r>
        <w:t xml:space="preserve">.(132) </w:t>
      </w:r>
      <w:r w:rsidRPr="009C3479">
        <w:rPr>
          <w:rStyle w:val="StyleUnderline"/>
          <w:highlight w:val="yellow"/>
        </w:rPr>
        <w:t>Trebling damages</w:t>
      </w:r>
      <w:r>
        <w:t xml:space="preserve"> generally </w:t>
      </w:r>
      <w:r w:rsidRPr="009C3479">
        <w:rPr>
          <w:rStyle w:val="StyleUnderline"/>
          <w:highlight w:val="yellow"/>
        </w:rPr>
        <w:t>increases deterrence by</w:t>
      </w:r>
      <w:r w:rsidRPr="00E96265">
        <w:rPr>
          <w:rStyle w:val="StyleUnderline"/>
        </w:rPr>
        <w:t xml:space="preserve"> </w:t>
      </w:r>
      <w:r w:rsidRPr="009C3479">
        <w:rPr>
          <w:rStyle w:val="StyleUnderline"/>
          <w:highlight w:val="yellow"/>
        </w:rPr>
        <w:t>compensating for the possibility that</w:t>
      </w:r>
      <w:r w:rsidRPr="00E96265">
        <w:rPr>
          <w:rStyle w:val="StyleUnderline"/>
        </w:rPr>
        <w:t xml:space="preserve"> </w:t>
      </w:r>
      <w:r w:rsidRPr="009C3479">
        <w:rPr>
          <w:rStyle w:val="StyleUnderline"/>
          <w:highlight w:val="yellow"/>
        </w:rPr>
        <w:t>anticompetitive conduct will not be</w:t>
      </w:r>
      <w:r w:rsidRPr="00E96265">
        <w:rPr>
          <w:rStyle w:val="StyleUnderline"/>
        </w:rPr>
        <w:t xml:space="preserve"> detected and </w:t>
      </w:r>
      <w:r w:rsidRPr="009C3479">
        <w:rPr>
          <w:rStyle w:val="StyleUnderline"/>
          <w:highlight w:val="yellow"/>
        </w:rPr>
        <w:t>prosecuted</w:t>
      </w:r>
      <w:r>
        <w:t xml:space="preserve">.(133) Likewise, </w:t>
      </w:r>
      <w:r w:rsidRPr="009C3479">
        <w:rPr>
          <w:rStyle w:val="StyleUnderline"/>
          <w:highlight w:val="yellow"/>
        </w:rPr>
        <w:t>the possibility of winning</w:t>
      </w:r>
      <w:r w:rsidRPr="00E96265">
        <w:rPr>
          <w:rStyle w:val="StyleUnderline"/>
        </w:rPr>
        <w:t xml:space="preserve"> multiple damages </w:t>
      </w:r>
      <w:r w:rsidRPr="009C3479">
        <w:rPr>
          <w:rStyle w:val="StyleUnderline"/>
          <w:highlight w:val="yellow"/>
        </w:rPr>
        <w:t>enhances plaintiffs' incentives to</w:t>
      </w:r>
      <w:r w:rsidRPr="00E96265">
        <w:rPr>
          <w:rStyle w:val="StyleUnderline"/>
        </w:rPr>
        <w:t xml:space="preserve"> seek out and detect anticompetitive conduct and to </w:t>
      </w:r>
      <w:r w:rsidRPr="009C3479">
        <w:rPr>
          <w:rStyle w:val="Emphasis"/>
          <w:highlight w:val="yellow"/>
        </w:rPr>
        <w:t>bear the time, expense, and uncertainty of bringing suit</w:t>
      </w:r>
      <w:r>
        <w:t xml:space="preserve">.(134) The Department believes that </w:t>
      </w:r>
      <w:r w:rsidRPr="00E96265">
        <w:rPr>
          <w:rStyle w:val="StyleUnderline"/>
        </w:rPr>
        <w:t>private actions and resulting monetary remedies play an important role in overall antitrust enforcement</w:t>
      </w:r>
      <w:r>
        <w:t xml:space="preserve">. </w:t>
      </w:r>
      <w:r w:rsidRPr="00E96265">
        <w:rPr>
          <w:rStyle w:val="StyleUnderline"/>
        </w:rPr>
        <w:t>The government has finite resources</w:t>
      </w:r>
      <w:r>
        <w:t xml:space="preserve"> to prosecute antitrust violations; private enforcement supplements these efforts. Indeed, </w:t>
      </w:r>
      <w:r w:rsidRPr="009C3479">
        <w:rPr>
          <w:rStyle w:val="StyleUnderline"/>
          <w:highlight w:val="yellow"/>
        </w:rPr>
        <w:t>private plaintiffs</w:t>
      </w:r>
      <w:r w:rsidRPr="009C3479">
        <w:rPr>
          <w:highlight w:val="yellow"/>
        </w:rPr>
        <w:t xml:space="preserve">, </w:t>
      </w:r>
      <w:r w:rsidRPr="009C3479">
        <w:rPr>
          <w:rStyle w:val="Emphasis"/>
          <w:highlight w:val="yellow"/>
        </w:rPr>
        <w:t>rather than the government</w:t>
      </w:r>
      <w:r>
        <w:t xml:space="preserve">, </w:t>
      </w:r>
      <w:r w:rsidRPr="00E96265">
        <w:rPr>
          <w:rStyle w:val="StyleUnderline"/>
        </w:rPr>
        <w:t>undertake a significant portion of antitrust enforcement</w:t>
      </w:r>
      <w:r>
        <w:t xml:space="preserve">, including section 2 enforcement.(135) Moreover, </w:t>
      </w:r>
      <w:r w:rsidRPr="00E96265">
        <w:rPr>
          <w:rStyle w:val="StyleUnderline"/>
        </w:rPr>
        <w:t xml:space="preserve">by deterring violations, private damages can </w:t>
      </w:r>
      <w:r w:rsidRPr="009C3479">
        <w:rPr>
          <w:rStyle w:val="Emphasis"/>
          <w:highlight w:val="yellow"/>
        </w:rPr>
        <w:t>reduce the need for government enforcement</w:t>
      </w:r>
      <w:r w:rsidRPr="00E96265">
        <w:rPr>
          <w:rStyle w:val="StyleUnderline"/>
        </w:rPr>
        <w:t xml:space="preserve"> in the first instance</w:t>
      </w:r>
      <w:r>
        <w:t xml:space="preserve">. Panelists expressed a variety of opinions regarding the suitability of treble damages in section 2 cases. A number voiced policy concerns. One argued that enhanced incentives for bringing suit lead to baseless litigation.(136) Other commentators suggest that the prospect of treble damages has led courts to apply section 2 more narrowly than they might otherwise.(137) Along these lines, one panelist stressed that the prospect of treble damages should not distort the agencies' analysis of potential section 2 liability.(138) Some commentators and panelists argued that the key goals of trebling--deterrence, punishment of violators, and compensation of victims--apply less forcefully in the section 2 context. With regard to deterrence, to ensure that the expected penalty for violating the antitrust laws exceeds the benefit to the perpetrator, the penalty must be set as a multiple of the actual harm to compensate for the possibility that the violation will not be detected.(139) However, one panel moderator suggested that because section 2 violations are rarely covert and instead are typically open and known to customers, competitors, and the public, the justification for trebling damages is weaker in most section 2 contexts than with regard to other antitrust violations.(140) Further, private section 2 cases sometimes follow on government investigations into the same conduct. In those cases, a plaintiff bears substantially reduced risk and expense, and treble damages may not be necessary to create incentives to sue. In addition to deterrence, </w:t>
      </w:r>
      <w:r w:rsidRPr="00E96265">
        <w:rPr>
          <w:rStyle w:val="StyleUnderline"/>
        </w:rPr>
        <w:t>treble damages have a punitive element</w:t>
      </w:r>
      <w:r>
        <w:t xml:space="preserve">. In most civil actions, a defendant is required to pay for damage actually caused, and that amount is not multiplied. Antitrust, in contrast, adds the punitive element of trebling. However, in section 2 cases, determining whether the conduct is anticompetitive or procompetitive often requires a probing analysis.(141) For example, in predatory-pricing cases, consumers benefit from deep discounts in the short run; similarly, tying and exclusive-dealing arrangements, which sometimes have anticompetitive impact, can have procompetitive effects as well. Resolving whether these types of business conduct are unlawfully exclusionary in particular contexts usually requires a difficult and fact-intensive inquiry. Punishment through treble damages, some observers conclude, may be inappropriate because it could chill similar conduct that may be procompetitive.(142) Treble damages also may be unnecessary to compensate victims of anticompetitive conduct adequately. As one treatise observes, compensation is generally aided by "liberal proof of damages, other procedural and substantial rules favorable to plaintiffs, and awards of substantial attorney's fees."(143) Accordingly, it notes, "excessive awards only encourage increasingly marginal suits."(144) These qualms regarding treble damages are by no means universally shared. A number of panelists countered that the length and cost of a typical section 2 case, the general lack of pre-judgment interest, and </w:t>
      </w:r>
      <w:r w:rsidRPr="00E96265">
        <w:rPr>
          <w:rStyle w:val="StyleUnderline"/>
        </w:rPr>
        <w:t>the promotion of deterrence and private enforcement provide support for trebling damages</w:t>
      </w:r>
      <w:r>
        <w:t xml:space="preserve">.(145) For example, a panelist observed that damages may not compensate fully for foregone sales and may not be awarded to all who bear the burden of higher prices.(146) Similarly, one commentator concludes, "[T]he reality is that plaintiffs are unlikely to undertake the arduous task of prosecuting a civil antitrust claim if their recovery is limited to actual damages. </w:t>
      </w:r>
      <w:r w:rsidRPr="00E96265">
        <w:rPr>
          <w:rStyle w:val="StyleUnderline"/>
        </w:rPr>
        <w:t>Without</w:t>
      </w:r>
      <w:r>
        <w:t xml:space="preserve"> </w:t>
      </w:r>
      <w:r w:rsidRPr="00E96265">
        <w:rPr>
          <w:rStyle w:val="StyleUnderline"/>
        </w:rPr>
        <w:t>trebling</w:t>
      </w:r>
      <w:r>
        <w:t xml:space="preserve">, therefore, </w:t>
      </w:r>
      <w:r w:rsidRPr="00E96265">
        <w:rPr>
          <w:rStyle w:val="StyleUnderline"/>
        </w:rPr>
        <w:t>antitrust violators may not be sued and may well be able to reap the benefits of their illegal conduct</w:t>
      </w:r>
      <w:r>
        <w:t xml:space="preserve">."(147) Civil Fines The federal enforcement agencies lack civil-fine authority.(148) Several panelists, however, suggested that civil fines would be a potentially useful federal-enforcement remedy. Civil fines would be particularly useful, they contended, when a section 2 violation is otherwise difficult or costly to remedy.(149) A remedial scheme under which government agencies have authority to seek civil fines as part of a comprehensive array of remedies may have certain attractive aspects. Coupled with a prohibitory provision, fines may prevent recurrence without resort to more costly and disruptive remedies. Under the current U.S. antitrust remedial scheme, however, private litigation has the potential to impose similar, if not greater, payment obligations than a system of civil fines.(150) In comparison, jurisdictions with civil fine authority tend not to have as robust a system of private monetary remedies as the United States.(151) Thus, adding civil fines to existing private remedies could run the risk of making total available monetary remedies unduly punitive.(152) Further, the availability of civil fines in the section 2 context could lead to chilling of procompetitive business conduct. At present, defendants in section 2 cases generally face an injunction from government enforcement and treble-damage liability from private enforcement. The possibility of additional substantial fines from governmental enforcement may discourage firms from engaging in conduct that would not violate the antitrust laws, especially without clear, objective standards for defining violations.(153) Some have raised the issue whether it might be appropriate to reduce the private section 2 remedy to single damages but, at the same time, enable the antitrust enforcement agencies to seek civil fines.(154) The Department believes that further consideration of the appropriate monetary-penalty system for section 2 violations may be useful. Such consideration would need to examine the complicated interplay among various factors, including adequate deterrence of anticompetitive behavior, chilling procompetitive behavior, the role of private enforcement, the pros and cons of governmental civil-fine authority, and the full compensation of section 2 victims. VI. Conclusion Early and careful consideration of remedies in section 2 cases is vitally important. Designing and implementing appropriate remedies may be at least as challenging as reaching the initial determination of liability, if not more so. Remedies should terminate the defendant's unlawful conduct, prevent its recurrence, and re-establish the opportunity for competition in the market. Engineering a specific market outcome that may favor a given rival or achieve a particular market structure should never be the goal. Section 2 remedies must carefully balance a number of potentially conflicting considerations. A remedy should be sufficiently specific to allow a defendant to comply with its terms and the court to supervise that compliance, but should also be flexible enough to handle changed circumstances. Duration should be considered carefully. Considerations of efficacy must be evaluated alongside concerns with administrability and the desire to maintain efficiency and innovation. Because prohibitory remedies are generally the least costly to implement and supervise and also the least disruptive in this context, the Department generally prefers them in section 2 cases when they are sufficient to re-establish the opportunity for competition. In other instances, however, more extensive affirmative-obligation remedies may be needed. Finally, when warranted by the circumstances, the Department may seek divestiture or other structural relief. In each case, the Department will seek to ensure that its chosen remedy preserves and protects competition and does more good than harm. </w:t>
      </w:r>
      <w:r w:rsidRPr="00E96265">
        <w:rPr>
          <w:rStyle w:val="StyleUnderline"/>
        </w:rPr>
        <w:t xml:space="preserve">The availability of </w:t>
      </w:r>
      <w:r w:rsidRPr="009C3479">
        <w:rPr>
          <w:rStyle w:val="StyleUnderline"/>
          <w:highlight w:val="yellow"/>
        </w:rPr>
        <w:t>monetary remedies</w:t>
      </w:r>
      <w:r>
        <w:t xml:space="preserve"> for section 2 violations </w:t>
      </w:r>
      <w:r w:rsidRPr="00E96265">
        <w:rPr>
          <w:rStyle w:val="StyleUnderline"/>
        </w:rPr>
        <w:t xml:space="preserve">encourages private enforcement efforts and thus </w:t>
      </w:r>
      <w:r w:rsidRPr="009C3479">
        <w:rPr>
          <w:rStyle w:val="StyleUnderline"/>
          <w:highlight w:val="yellow"/>
        </w:rPr>
        <w:t>supplements</w:t>
      </w:r>
      <w:r>
        <w:t xml:space="preserve"> injunctive </w:t>
      </w:r>
      <w:r w:rsidRPr="009C3479">
        <w:rPr>
          <w:rStyle w:val="StyleUnderline"/>
          <w:highlight w:val="yellow"/>
        </w:rPr>
        <w:t xml:space="preserve">relief by providing </w:t>
      </w:r>
      <w:r w:rsidRPr="009C3479">
        <w:rPr>
          <w:rStyle w:val="Emphasis"/>
          <w:highlight w:val="yellow"/>
        </w:rPr>
        <w:t>deterrence</w:t>
      </w:r>
      <w:r>
        <w:t xml:space="preserve">. The Department believes further consideration of the range and level of </w:t>
      </w:r>
      <w:r w:rsidRPr="00E96265">
        <w:rPr>
          <w:rStyle w:val="StyleUnderline"/>
        </w:rPr>
        <w:t>monetary remedies</w:t>
      </w:r>
      <w:r>
        <w:t xml:space="preserve"> available in section 2 cases </w:t>
      </w:r>
      <w:r w:rsidRPr="00E96265">
        <w:rPr>
          <w:rStyle w:val="Emphasis"/>
        </w:rPr>
        <w:t>would be useful</w:t>
      </w:r>
      <w:r>
        <w:t xml:space="preserve"> to determine whether adjustment may be appropriate.</w:t>
      </w:r>
    </w:p>
    <w:p w14:paraId="24A78749" w14:textId="77777777" w:rsidR="005A0DBC" w:rsidRPr="00BF0272" w:rsidRDefault="005A0DBC" w:rsidP="005A0DBC">
      <w:pPr>
        <w:pStyle w:val="Heading4"/>
      </w:pPr>
      <w:r>
        <w:t>FIRST---</w:t>
      </w:r>
      <w:r>
        <w:rPr>
          <w:u w:val="single"/>
        </w:rPr>
        <w:t>per se</w:t>
      </w:r>
      <w:r>
        <w:t xml:space="preserve">. “Prohibition” requires a declaration of </w:t>
      </w:r>
      <w:r w:rsidRPr="001070CC">
        <w:rPr>
          <w:u w:val="single"/>
        </w:rPr>
        <w:t>per se</w:t>
      </w:r>
      <w:r>
        <w:t xml:space="preserve"> illegality </w:t>
      </w:r>
    </w:p>
    <w:p w14:paraId="49FDBB82" w14:textId="77777777" w:rsidR="005A0DBC" w:rsidRDefault="005A0DBC" w:rsidP="005A0DBC">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260F48B7" w14:textId="77777777" w:rsidR="005A0DBC" w:rsidRDefault="005A0DBC" w:rsidP="005A0DBC"/>
    <w:p w14:paraId="336549D5" w14:textId="77777777" w:rsidR="005A0DBC" w:rsidRDefault="005A0DBC" w:rsidP="005A0DBC">
      <w:r w:rsidRPr="001414D3">
        <w:rPr>
          <w:rStyle w:val="StyleUnderline"/>
          <w:highlight w:val="cyan"/>
        </w:rPr>
        <w:t xml:space="preserve">Running through </w:t>
      </w:r>
      <w:r w:rsidRPr="00AF64F2">
        <w:rPr>
          <w:rStyle w:val="StyleUnderline"/>
        </w:rPr>
        <w:t xml:space="preserve">the history of </w:t>
      </w:r>
      <w:r w:rsidRPr="001414D3">
        <w:rPr>
          <w:rStyle w:val="StyleUnderline"/>
          <w:highlight w:val="cyan"/>
        </w:rPr>
        <w:t>antitrust law are two</w:t>
      </w:r>
      <w:r w:rsidRPr="001414D3">
        <w:rPr>
          <w:highlight w:val="cyan"/>
        </w:rPr>
        <w:t xml:space="preserve"> </w:t>
      </w:r>
      <w:r w:rsidRPr="001414D3">
        <w:rPr>
          <w:rStyle w:val="Emphasis"/>
          <w:highlight w:val="cyan"/>
        </w:rPr>
        <w:t>contrapunta</w:t>
      </w:r>
      <w:r w:rsidRPr="00D96BB5">
        <w:rPr>
          <w:rStyle w:val="Emphasis"/>
          <w:highlight w:val="cyan"/>
        </w:rPr>
        <w:t>l</w:t>
      </w:r>
      <w:r w:rsidRPr="00D96BB5">
        <w:t xml:space="preserve"> </w:t>
      </w:r>
      <w:r w:rsidRPr="001414D3">
        <w:rPr>
          <w:rStyle w:val="StyleUnderline"/>
          <w:highlight w:val="cyan"/>
        </w:rPr>
        <w:t>themes</w:t>
      </w:r>
      <w:r w:rsidRPr="001414D3">
        <w:rPr>
          <w:rStyle w:val="StyleUnderline"/>
        </w:rPr>
        <w:t xml:space="preserve">: </w:t>
      </w:r>
      <w:r w:rsidRPr="001414D3">
        <w:rPr>
          <w:rStyle w:val="StyleUnderline"/>
          <w:highlight w:val="cyan"/>
        </w:rPr>
        <w:t xml:space="preserve">A </w:t>
      </w:r>
      <w:r w:rsidRPr="001414D3">
        <w:rPr>
          <w:rStyle w:val="Emphasis"/>
          <w:highlight w:val="cyan"/>
        </w:rPr>
        <w:t>prohibition</w:t>
      </w:r>
      <w:r w:rsidRPr="001414D3">
        <w:rPr>
          <w:rStyle w:val="StyleUnderline"/>
        </w:rPr>
        <w:t xml:space="preserve"> of restraint of trade </w:t>
      </w:r>
      <w:r w:rsidRPr="001414D3">
        <w:rPr>
          <w:rStyle w:val="StyleUnderline"/>
          <w:highlight w:val="cyan"/>
        </w:rPr>
        <w:t>and</w:t>
      </w:r>
      <w:r w:rsidRPr="009A5C18">
        <w:rPr>
          <w:rStyle w:val="StyleUnderline"/>
        </w:rPr>
        <w:t xml:space="preserve"> </w:t>
      </w:r>
      <w:r w:rsidRPr="00D96BB5">
        <w:rPr>
          <w:rStyle w:val="StyleUnderline"/>
        </w:rPr>
        <w:t xml:space="preserve">a principle lately called </w:t>
      </w:r>
      <w:r w:rsidRPr="009A5C18">
        <w:rPr>
          <w:rStyle w:val="StyleUnderline"/>
          <w:highlight w:val="cyan"/>
        </w:rPr>
        <w:t>the "</w:t>
      </w:r>
      <w:r w:rsidRPr="001414D3">
        <w:rPr>
          <w:rStyle w:val="Emphasis"/>
          <w:highlight w:val="cyan"/>
        </w:rPr>
        <w:t>rule of reason</w:t>
      </w:r>
      <w:r w:rsidRPr="001414D3">
        <w:rPr>
          <w:rStyle w:val="StyleUnderline"/>
          <w:highlight w:val="cyan"/>
        </w:rPr>
        <w:t xml:space="preserve">" which </w:t>
      </w:r>
      <w:r w:rsidRPr="001414D3">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4FCE3071" w14:textId="77777777" w:rsidR="005A0DBC" w:rsidRDefault="005A0DBC" w:rsidP="005A0DBC">
      <w:r w:rsidRPr="00A95F02">
        <w:t xml:space="preserve">Thus, when </w:t>
      </w:r>
      <w:r w:rsidRPr="00A95F02">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A95F02">
        <w:rPr>
          <w:rStyle w:val="StyleUnderline"/>
          <w:highlight w:val="cyan"/>
        </w:rPr>
        <w:t>imported</w:t>
      </w:r>
      <w:r w:rsidRPr="00A95F02">
        <w:rPr>
          <w:rStyle w:val="StyleUnderline"/>
        </w:rPr>
        <w:t xml:space="preserve"> both </w:t>
      </w:r>
      <w:r w:rsidRPr="00A95F02">
        <w:rPr>
          <w:rStyle w:val="StyleUnderline"/>
          <w:highlight w:val="cyan"/>
        </w:rPr>
        <w:t>the principle that restrictions</w:t>
      </w:r>
      <w:r w:rsidRPr="00A95F02">
        <w:rPr>
          <w:rStyle w:val="StyleUnderline"/>
        </w:rPr>
        <w:t xml:space="preserve"> on competition </w:t>
      </w:r>
      <w:r w:rsidRPr="00A95F02">
        <w:rPr>
          <w:rStyle w:val="StyleUnderline"/>
          <w:highlight w:val="cyan"/>
        </w:rPr>
        <w:t>are illegal and also</w:t>
      </w:r>
      <w:r w:rsidRPr="00A95F02">
        <w:rPr>
          <w:rStyle w:val="StyleUnderline"/>
        </w:rPr>
        <w:t xml:space="preserve"> the principle </w:t>
      </w:r>
      <w:r w:rsidRPr="00A95F02">
        <w:rPr>
          <w:rStyle w:val="StyleUnderline"/>
          <w:highlight w:val="cyan"/>
        </w:rPr>
        <w:t>that in some circumstances</w:t>
      </w:r>
      <w:r w:rsidRPr="00A95F02">
        <w:rPr>
          <w:rStyle w:val="StyleUnderline"/>
        </w:rPr>
        <w:t xml:space="preserve"> a showing of </w:t>
      </w:r>
      <w:r w:rsidRPr="00A95F02">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0CC8AFB1" w14:textId="77777777" w:rsidR="005A0DBC" w:rsidRDefault="005A0DBC" w:rsidP="005A0DBC">
      <w:pPr>
        <w:pStyle w:val="Heading4"/>
      </w:pPr>
      <w:r>
        <w:t xml:space="preserve">Per se violations are </w:t>
      </w:r>
      <w:r w:rsidRPr="0000554E">
        <w:rPr>
          <w:u w:val="single"/>
        </w:rPr>
        <w:t>criminally</w:t>
      </w:r>
      <w:r>
        <w:t xml:space="preserve"> prosecuted</w:t>
      </w:r>
    </w:p>
    <w:p w14:paraId="0A08E249" w14:textId="77777777" w:rsidR="005A0DBC" w:rsidRPr="007A26D5" w:rsidRDefault="005A0DBC" w:rsidP="005A0DBC">
      <w:r w:rsidRPr="00441088">
        <w:rPr>
          <w:rStyle w:val="Style13ptBold"/>
        </w:rPr>
        <w:t>Fishman 19</w:t>
      </w:r>
      <w:r>
        <w:t xml:space="preserve"> (Todd, “The Rule of Reason as a Bar to Criminal Antitrust Enforcement,” JD Supra, https://www.jdsupra.com/legalnews/the-rule-of-reason-as-a-bar-to-criminal-87406/)</w:t>
      </w:r>
    </w:p>
    <w:p w14:paraId="11DDBADA" w14:textId="77777777" w:rsidR="005A0DBC" w:rsidRDefault="005A0DBC" w:rsidP="005A0DBC">
      <w:r>
        <w:t xml:space="preserve">Under stated policy, </w:t>
      </w:r>
      <w:r w:rsidRPr="00441088">
        <w:rPr>
          <w:rStyle w:val="StyleUnderline"/>
          <w:highlight w:val="cyan"/>
        </w:rPr>
        <w:t>the Antitrust Division does not criminally prosecute</w:t>
      </w:r>
      <w:r w:rsidRPr="007A26D5">
        <w:rPr>
          <w:rStyle w:val="StyleUnderline"/>
        </w:rPr>
        <w:t xml:space="preserve"> cases </w:t>
      </w:r>
      <w:r w:rsidRPr="00441088">
        <w:rPr>
          <w:rStyle w:val="StyleUnderline"/>
          <w:highlight w:val="cyan"/>
        </w:rPr>
        <w:t>under</w:t>
      </w:r>
      <w:r w:rsidRPr="00441088">
        <w:rPr>
          <w:highlight w:val="cyan"/>
        </w:rPr>
        <w:t xml:space="preserve"> </w:t>
      </w:r>
      <w:r w:rsidRPr="00441088">
        <w:rPr>
          <w:rStyle w:val="StyleUnderline"/>
          <w:highlight w:val="cyan"/>
        </w:rPr>
        <w:t>the</w:t>
      </w:r>
      <w:r w:rsidRPr="007A26D5">
        <w:t xml:space="preserve"> more permissive </w:t>
      </w:r>
      <w:r w:rsidRPr="00441088">
        <w:rPr>
          <w:rStyle w:val="StyleUnderline"/>
          <w:highlight w:val="cyan"/>
        </w:rPr>
        <w:t>rule of reason</w:t>
      </w:r>
      <w:r w:rsidRPr="007A26D5">
        <w:t xml:space="preserve"> standard, </w:t>
      </w:r>
      <w:r w:rsidRPr="00441088">
        <w:rPr>
          <w:rStyle w:val="StyleUnderline"/>
          <w:highlight w:val="cyan"/>
        </w:rPr>
        <w:t>but</w:t>
      </w:r>
      <w:r w:rsidRPr="00441088">
        <w:rPr>
          <w:highlight w:val="cyan"/>
        </w:rPr>
        <w:t xml:space="preserve"> </w:t>
      </w:r>
      <w:r w:rsidRPr="00441088">
        <w:rPr>
          <w:rStyle w:val="Emphasis"/>
          <w:highlight w:val="cyan"/>
        </w:rPr>
        <w:t>reserves its discretion only to charge conduct</w:t>
      </w:r>
      <w:r w:rsidRPr="00441088">
        <w:rPr>
          <w:rStyle w:val="StyleUnderline"/>
          <w:highlight w:val="cyan"/>
        </w:rPr>
        <w:t xml:space="preserve"> considered to be </w:t>
      </w:r>
      <w:r w:rsidRPr="00441088">
        <w:rPr>
          <w:rStyle w:val="Emphasis"/>
          <w:sz w:val="30"/>
          <w:szCs w:val="30"/>
          <w:highlight w:val="cyan"/>
        </w:rPr>
        <w:t>per se illegal</w:t>
      </w:r>
      <w:r>
        <w:t>—that is, restraints of trade classified as unlawful without assessing potential precompetitive benefits and overall market impact. So a judicial finding that charged conduct comprises an offense that should be evaluated under the rule of reason effectively amounts to a dismissal. The trial court’s ruling in Kemp precluding antitrust prosecutors from proceeding on a per se theory, and the Tenth Circuit’s criticism of that ruling, provide unique insight into the modern use of the Sherman Act as a criminal statute.</w:t>
      </w:r>
    </w:p>
    <w:p w14:paraId="0255F6BF" w14:textId="77777777" w:rsidR="005A0DBC" w:rsidRDefault="005A0DBC" w:rsidP="005A0DBC">
      <w:r>
        <w:t>The Sherman Act, and in particular a per se violation of the Sherman Act, often functions as a blunt prosecutorial instrument. The Sherman Act tends to limit the per se rule of illegality to those restraints among horizontal competitors, with which courts have had considerable experience and where the restraints are deemed facially anticompetitive and lack any plausible business justification. But such condemnation is not static. The principles animating antitrust law have evolved with the century-old Sherman Act, dynamically moving from the formalistic approach towards horizontal price-fixing agreements applied in United States v. Socony-Vacuum Oil Co., 310 U.S. 150, 224 n.59 (1940), to the recognition that not all price-fixing arrangements unreasonably eliminate competition in Broadcast Music v. Columbia Broadcasting System, 441 U.S. 1, 23 (1979), to more complex notions that emphasize economic realities of business relationships as set forth in Business Electronics v. Sharp Electronics, 485 U.S. 717, 726 (1988).</w:t>
      </w:r>
    </w:p>
    <w:p w14:paraId="36E79DAF" w14:textId="77777777" w:rsidR="005A0DBC" w:rsidRDefault="005A0DBC" w:rsidP="005A0DBC">
      <w:r>
        <w:t>As with antitrust doctrines themselves, the judgment that guides prosecutorial discretion should take into consideration the complexities and nuances of markets. This article reviews a series of criminal antitrust cases in which indicted defendants have challenged the application of the per se rule of illegality, with only a small degree of success. Still, to the extent the Sherman Act continues to be a weapon of choice for U.S. prosecutors, practitioners should consider whether the rule of reason can function as a useful tool in pre-charging discussions and, if need be, seeking dismissal of an indictment.</w:t>
      </w:r>
    </w:p>
    <w:p w14:paraId="6E990110" w14:textId="77777777" w:rsidR="005A0DBC" w:rsidRDefault="005A0DBC" w:rsidP="005A0DBC">
      <w:r>
        <w:t>Policy and Provenance</w:t>
      </w:r>
    </w:p>
    <w:p w14:paraId="7ECAC662" w14:textId="77777777" w:rsidR="005A0DBC" w:rsidRDefault="005A0DBC" w:rsidP="005A0DBC">
      <w:r w:rsidRPr="00441088">
        <w:rPr>
          <w:rStyle w:val="StyleUnderline"/>
          <w:highlight w:val="cyan"/>
        </w:rPr>
        <w:t xml:space="preserve">The DOJ’s policy on prosecuting </w:t>
      </w:r>
      <w:r w:rsidRPr="00441088">
        <w:rPr>
          <w:rStyle w:val="Emphasis"/>
          <w:highlight w:val="cyan"/>
        </w:rPr>
        <w:t xml:space="preserve">antitrust </w:t>
      </w:r>
      <w:r w:rsidRPr="00441088">
        <w:rPr>
          <w:rStyle w:val="Emphasis"/>
          <w:sz w:val="40"/>
          <w:szCs w:val="40"/>
          <w:highlight w:val="cyan"/>
        </w:rPr>
        <w:t>crimes</w:t>
      </w:r>
      <w:r w:rsidRPr="00441088">
        <w:rPr>
          <w:rStyle w:val="StyleUnderline"/>
          <w:highlight w:val="cyan"/>
        </w:rPr>
        <w:t xml:space="preserve"> focuses</w:t>
      </w:r>
      <w:r>
        <w:t xml:space="preserve">, as a matter of institutional discretion, </w:t>
      </w:r>
      <w:r w:rsidRPr="00441088">
        <w:rPr>
          <w:rStyle w:val="Emphasis"/>
          <w:highlight w:val="cyan"/>
        </w:rPr>
        <w:t>on per se</w:t>
      </w:r>
      <w:r>
        <w:t xml:space="preserve"> unlawful </w:t>
      </w:r>
      <w:r w:rsidRPr="00441088">
        <w:rPr>
          <w:rStyle w:val="Emphasis"/>
          <w:highlight w:val="cyan"/>
        </w:rPr>
        <w:t>conduct</w:t>
      </w:r>
      <w:r>
        <w:t>. The current version of the U.S. Attorneys’ Antitrust Manual provides that “current Division policy is to proceed by criminal investigation and prosecution in cases involving horizontal, per se unlawful agreements such as price fixing, bid rigging, and customer and territorial allocations.” U.S. Dep’t of Justice, Antitrust Division, Manual at III-12 (5th ed. 2018). The Antitrust Manual, however, states that “[t]here are a number of situations where, although the conduct may appear to be a per se violation of law, criminal investigation or prosecution may not be appropriate.” According to the Manual, those “situations may include cases in which (1) the case law is unsettled or uncertain; (2) there are truly novel issues of law or fact presented; (3) confusion reasonably may have been caused by past prosecutorial decisions; or (4) there is clear evidence that the subjects of the investigation were not aware of, or did not appreciate, the consequences of their action.”</w:t>
      </w:r>
    </w:p>
    <w:p w14:paraId="13606676" w14:textId="77777777" w:rsidR="005A0DBC" w:rsidRDefault="005A0DBC" w:rsidP="005A0DBC">
      <w:pPr>
        <w:pStyle w:val="Heading4"/>
      </w:pPr>
      <w:r>
        <w:t>That guarantees DOJ involvement</w:t>
      </w:r>
    </w:p>
    <w:p w14:paraId="744782B3" w14:textId="77777777" w:rsidR="005A0DBC" w:rsidRPr="00E812DB" w:rsidRDefault="005A0DBC" w:rsidP="005A0DBC">
      <w:r w:rsidRPr="00AD1F01">
        <w:rPr>
          <w:rStyle w:val="Style13ptBold"/>
        </w:rPr>
        <w:t>Cullen 20</w:t>
      </w:r>
      <w:r>
        <w:t xml:space="preserve"> (Anne, “Justices Skip Case Over 'Per Se' Rule In Antitrust Convictions,” https://www.law360.com/articles/1233751/justices-skip-case-over-per-se-rule-in-antitrust-convictions)</w:t>
      </w:r>
    </w:p>
    <w:p w14:paraId="766DF1F4" w14:textId="77777777" w:rsidR="005A0DBC" w:rsidRPr="00E812DB" w:rsidRDefault="005A0DBC" w:rsidP="005A0DBC">
      <w:r w:rsidRPr="00EF0994">
        <w:rPr>
          <w:rStyle w:val="StyleUnderline"/>
          <w:highlight w:val="yellow"/>
        </w:rPr>
        <w:t xml:space="preserve">The DOJ pursues criminal antitrust cases </w:t>
      </w:r>
      <w:r w:rsidRPr="00EF0994">
        <w:rPr>
          <w:rStyle w:val="Emphasis"/>
          <w:highlight w:val="yellow"/>
        </w:rPr>
        <w:t>only</w:t>
      </w:r>
      <w:r w:rsidRPr="00E812DB">
        <w:rPr>
          <w:rStyle w:val="StyleUnderline"/>
        </w:rPr>
        <w:t xml:space="preserve"> </w:t>
      </w:r>
      <w:r w:rsidRPr="00EF0994">
        <w:rPr>
          <w:rStyle w:val="StyleUnderline"/>
          <w:highlight w:val="yellow"/>
        </w:rPr>
        <w:t>under</w:t>
      </w:r>
      <w:r w:rsidRPr="00E812DB">
        <w:rPr>
          <w:rStyle w:val="StyleUnderline"/>
        </w:rPr>
        <w:t xml:space="preserve"> </w:t>
      </w:r>
      <w:r w:rsidRPr="00EF0994">
        <w:rPr>
          <w:rStyle w:val="StyleUnderline"/>
          <w:highlight w:val="yellow"/>
        </w:rPr>
        <w:t>the</w:t>
      </w:r>
      <w:r w:rsidRPr="00E812DB">
        <w:rPr>
          <w:rStyle w:val="StyleUnderline"/>
        </w:rPr>
        <w:t xml:space="preserve"> </w:t>
      </w:r>
      <w:r w:rsidRPr="00EF0994">
        <w:rPr>
          <w:rStyle w:val="StyleUnderline"/>
          <w:highlight w:val="yellow"/>
        </w:rPr>
        <w:t>per se</w:t>
      </w:r>
      <w:r w:rsidRPr="00E812DB">
        <w:rPr>
          <w:rStyle w:val="StyleUnderline"/>
        </w:rPr>
        <w:t xml:space="preserve"> </w:t>
      </w:r>
      <w:r w:rsidRPr="00EF0994">
        <w:rPr>
          <w:rStyle w:val="StyleUnderline"/>
          <w:highlight w:val="yellow"/>
        </w:rPr>
        <w:t>evidence test</w:t>
      </w:r>
      <w:r>
        <w:t xml:space="preserve"> — </w:t>
      </w:r>
      <w:r w:rsidRPr="00EF0994">
        <w:rPr>
          <w:rStyle w:val="StyleUnderline"/>
          <w:highlight w:val="yellow"/>
        </w:rPr>
        <w:t>pegging certain violations</w:t>
      </w:r>
      <w:r w:rsidRPr="00E812DB">
        <w:rPr>
          <w:rStyle w:val="StyleUnderline"/>
        </w:rPr>
        <w:t xml:space="preserve"> of the Sherman Act, such as bid-rigging and price-fixing, </w:t>
      </w:r>
      <w:r w:rsidRPr="00EF0994">
        <w:rPr>
          <w:rStyle w:val="StyleUnderline"/>
          <w:highlight w:val="yellow"/>
        </w:rPr>
        <w:t>as automatically illegal</w:t>
      </w:r>
      <w:r>
        <w:t xml:space="preserve"> — rather than the tougher-to-prove rule of reason, which weighs overall consumer costs and benefits of an activity.</w:t>
      </w:r>
    </w:p>
    <w:p w14:paraId="6D61D01A" w14:textId="77777777" w:rsidR="005A0DBC" w:rsidRDefault="005A0DBC" w:rsidP="005A0DBC">
      <w:pPr>
        <w:pStyle w:val="Heading4"/>
        <w:rPr>
          <w:b w:val="0"/>
          <w:bCs/>
        </w:rPr>
      </w:pPr>
      <w:r>
        <w:t>SECOND---</w:t>
      </w:r>
      <w:r w:rsidRPr="004C041B">
        <w:rPr>
          <w:u w:val="single"/>
        </w:rPr>
        <w:t>pay to play</w:t>
      </w:r>
      <w:r>
        <w:t xml:space="preserve">. Damages do not prohibit the conduct, they </w:t>
      </w:r>
      <w:r w:rsidRPr="00CD0E97">
        <w:rPr>
          <w:u w:val="single"/>
        </w:rPr>
        <w:t>deter</w:t>
      </w:r>
      <w:r>
        <w:t xml:space="preserve"> it. So, any firm could choose to continue the conduct under the counterplan </w:t>
      </w:r>
      <w:r w:rsidRPr="009079A2">
        <w:rPr>
          <w:b w:val="0"/>
          <w:bCs/>
        </w:rPr>
        <w:t>[we say they wouldn’t, because of deterrence / financial determinations]</w:t>
      </w:r>
    </w:p>
    <w:p w14:paraId="5C79684F" w14:textId="77777777" w:rsidR="005A0DBC" w:rsidRDefault="005A0DBC" w:rsidP="005A0DBC">
      <w:r w:rsidRPr="005B6055">
        <w:rPr>
          <w:rStyle w:val="Style13ptBold"/>
        </w:rPr>
        <w:t>Schwartz 19</w:t>
      </w:r>
      <w:r>
        <w:t xml:space="preserve">, JD (David, “WHEN TO PURSUE INJUNCTIVE RELIEF VS. MONETARY DAMAGES,” </w:t>
      </w:r>
      <w:hyperlink r:id="rId17" w:history="1">
        <w:r w:rsidRPr="003A456A">
          <w:rPr>
            <w:rStyle w:val="Hyperlink"/>
          </w:rPr>
          <w:t>https://www.lodhs.com/blog/when-pursue-injunctive-relief-vs-monetary-damages/</w:t>
        </w:r>
      </w:hyperlink>
      <w:r>
        <w:t>)</w:t>
      </w:r>
    </w:p>
    <w:p w14:paraId="38A38A12" w14:textId="77777777" w:rsidR="005A0DBC" w:rsidRPr="009079A2" w:rsidRDefault="005A0DBC" w:rsidP="005A0DBC"/>
    <w:p w14:paraId="74F4B98A" w14:textId="77777777" w:rsidR="005A0DBC" w:rsidRDefault="005A0DBC" w:rsidP="005A0DBC">
      <w:r w:rsidRPr="00EF0994">
        <w:rPr>
          <w:rStyle w:val="Emphasis"/>
          <w:highlight w:val="yellow"/>
        </w:rPr>
        <w:t>Types of relief</w:t>
      </w:r>
      <w:r>
        <w:t xml:space="preserve"> that may be obtained for business torts include:</w:t>
      </w:r>
    </w:p>
    <w:p w14:paraId="6B7EDDA3" w14:textId="77777777" w:rsidR="005A0DBC" w:rsidRDefault="005A0DBC" w:rsidP="005A0DBC">
      <w:r w:rsidRPr="00EF0994">
        <w:rPr>
          <w:rStyle w:val="Emphasis"/>
          <w:highlight w:val="yellow"/>
        </w:rPr>
        <w:t>Compensatory damages</w:t>
      </w:r>
      <w:r>
        <w:t xml:space="preserve"> - the amount of </w:t>
      </w:r>
      <w:r w:rsidRPr="009079A2">
        <w:rPr>
          <w:rStyle w:val="StyleUnderline"/>
        </w:rPr>
        <w:t>money the plaintiff lost</w:t>
      </w:r>
      <w:r>
        <w:t xml:space="preserve"> where the defendant’s tort was the “legal” cause of the loss</w:t>
      </w:r>
    </w:p>
    <w:p w14:paraId="7D09B5D0" w14:textId="77777777" w:rsidR="005A0DBC" w:rsidRDefault="005A0DBC" w:rsidP="005A0DBC">
      <w:r w:rsidRPr="00EF0994">
        <w:rPr>
          <w:rStyle w:val="Emphasis"/>
          <w:highlight w:val="yellow"/>
        </w:rPr>
        <w:t>Punitive damages</w:t>
      </w:r>
      <w:r>
        <w:t xml:space="preserve"> - </w:t>
      </w:r>
      <w:r w:rsidRPr="009079A2">
        <w:rPr>
          <w:rStyle w:val="StyleUnderline"/>
        </w:rPr>
        <w:t>additional financial award</w:t>
      </w:r>
      <w:r>
        <w:t xml:space="preserve"> to the plaintiff to deter the defendant from repeat offenses where the defendant acted with “malice”</w:t>
      </w:r>
    </w:p>
    <w:p w14:paraId="7890F9A6" w14:textId="77777777" w:rsidR="005A0DBC" w:rsidRPr="009079A2" w:rsidRDefault="005A0DBC" w:rsidP="005A0DBC">
      <w:r w:rsidRPr="00EF0994">
        <w:rPr>
          <w:rStyle w:val="Emphasis"/>
          <w:highlight w:val="yellow"/>
        </w:rPr>
        <w:t>Injunctive relief</w:t>
      </w:r>
      <w:r>
        <w:t xml:space="preserve"> - </w:t>
      </w:r>
      <w:r w:rsidRPr="009079A2">
        <w:rPr>
          <w:rStyle w:val="StyleUnderline"/>
        </w:rPr>
        <w:t>a court order prohibiting the defendant from continuing or repeating the</w:t>
      </w:r>
      <w:r>
        <w:t xml:space="preserve"> tortious </w:t>
      </w:r>
      <w:r w:rsidRPr="009079A2">
        <w:rPr>
          <w:rStyle w:val="StyleUnderline"/>
        </w:rPr>
        <w:t>behavior</w:t>
      </w:r>
    </w:p>
    <w:p w14:paraId="1E0EC426" w14:textId="77777777" w:rsidR="005A0DBC" w:rsidRDefault="005A0DBC" w:rsidP="005A0DBC">
      <w:pPr>
        <w:pStyle w:val="Heading4"/>
      </w:pPr>
      <w:r>
        <w:t>That violates “prohibition”---because it doesn’t ban the behavior</w:t>
      </w:r>
    </w:p>
    <w:p w14:paraId="37879BD4" w14:textId="77777777" w:rsidR="005A0DBC" w:rsidRDefault="005A0DBC" w:rsidP="005A0DBC">
      <w:r w:rsidRPr="00BC0D32">
        <w:rPr>
          <w:rStyle w:val="Style13ptBold"/>
        </w:rPr>
        <w:t>Supreme Court of Delaware 95</w:t>
      </w:r>
      <w:r>
        <w:t xml:space="preserve"> (VEASEY-Chief Justice. Opinion in Snell v. Engineered Systems &amp; Designs, Inc., 669 A.2d 13 (Del. 1995).date accessed 7/13/21)</w:t>
      </w:r>
    </w:p>
    <w:p w14:paraId="6871EC6E" w14:textId="77777777" w:rsidR="005A0DBC" w:rsidRDefault="005A0DBC" w:rsidP="005A0DBC">
      <w:r>
        <w:t xml:space="preserve">The interpretation of the statute is aided by the synopsis to a recent amendment to Section 2825. This synopsis states that the amendment "clarifies the limitations on the public use of the word engineering by those not authorized to practice engineering for the general public." 68 Del.Laws, c. 24 (emphasis added). </w:t>
      </w:r>
      <w:r w:rsidRPr="0001159F">
        <w:rPr>
          <w:rStyle w:val="StyleUnderline"/>
          <w:highlight w:val="cyan"/>
        </w:rPr>
        <w:t>Had the</w:t>
      </w:r>
      <w:r w:rsidRPr="001C64A9">
        <w:rPr>
          <w:rStyle w:val="StyleUnderline"/>
        </w:rPr>
        <w:t xml:space="preserve"> General </w:t>
      </w:r>
      <w:r w:rsidRPr="0001159F">
        <w:rPr>
          <w:rStyle w:val="StyleUnderline"/>
          <w:highlight w:val="cyan"/>
        </w:rPr>
        <w:t xml:space="preserve">Assembly intended to </w:t>
      </w:r>
      <w:r w:rsidRPr="0001159F">
        <w:rPr>
          <w:rStyle w:val="Emphasis"/>
          <w:highlight w:val="cyan"/>
        </w:rPr>
        <w:t>ban all uses</w:t>
      </w:r>
      <w:r w:rsidRPr="001C64A9">
        <w:rPr>
          <w:rStyle w:val="StyleUnderline"/>
        </w:rPr>
        <w:t xml:space="preserve"> of the word "engineer" by those not certified, </w:t>
      </w:r>
      <w:r w:rsidRPr="0001159F">
        <w:rPr>
          <w:rStyle w:val="StyleUnderline"/>
          <w:highlight w:val="cyan"/>
        </w:rPr>
        <w:t>it would have</w:t>
      </w:r>
      <w:r w:rsidRPr="001C64A9">
        <w:rPr>
          <w:rStyle w:val="StyleUnderline"/>
        </w:rPr>
        <w:t xml:space="preserve"> been more logical for it to have </w:t>
      </w:r>
      <w:r w:rsidRPr="0001159F">
        <w:rPr>
          <w:rStyle w:val="StyleUnderline"/>
          <w:highlight w:val="cyan"/>
        </w:rPr>
        <w:t xml:space="preserve">used the word </w:t>
      </w:r>
      <w:r w:rsidRPr="0001159F">
        <w:rPr>
          <w:rStyle w:val="Emphasis"/>
          <w:highlight w:val="cyan"/>
        </w:rPr>
        <w:t>"prohibition</w:t>
      </w:r>
      <w:r w:rsidRPr="004629D1">
        <w:rPr>
          <w:rStyle w:val="Emphasis"/>
          <w:highlight w:val="cyan"/>
        </w:rPr>
        <w:t>"</w:t>
      </w:r>
      <w:r w:rsidRPr="004629D1">
        <w:rPr>
          <w:rStyle w:val="Emphasis"/>
        </w:rPr>
        <w:t xml:space="preserve"> </w:t>
      </w:r>
      <w:r>
        <w:t xml:space="preserve">(or the equivalent) rather than the word "limitations" in the synopsis.[7] Section 2825 must be analyzed, therefore, with the understanding that it bans only uses of the term "engineer" which would "lead to the 18*18 belief that such person is entitled to practice </w:t>
      </w:r>
      <w:r w:rsidRPr="00B67EA2">
        <w:rPr>
          <w:b/>
          <w:bCs/>
        </w:rPr>
        <w:t>eng</w:t>
      </w:r>
      <w:r>
        <w:rPr>
          <w:b/>
          <w:bCs/>
        </w:rPr>
        <w:t>.</w:t>
      </w:r>
      <w:r w:rsidRPr="00B67EA2">
        <w:rPr>
          <w:b/>
          <w:bCs/>
        </w:rPr>
        <w:t>ineering</w:t>
      </w:r>
      <w:r>
        <w:t>" — i.e., a misleading use of any derivative of the word "engineer."</w:t>
      </w:r>
    </w:p>
    <w:p w14:paraId="6F005F39" w14:textId="77777777" w:rsidR="005A0DBC" w:rsidRDefault="005A0DBC" w:rsidP="005A0DBC">
      <w:pPr>
        <w:pStyle w:val="Heading4"/>
      </w:pPr>
      <w:r>
        <w:t>Even if conduct is restricted by damages, that’s not a prohibition</w:t>
      </w:r>
    </w:p>
    <w:p w14:paraId="7C51F062" w14:textId="77777777" w:rsidR="005A0DBC" w:rsidRDefault="005A0DBC" w:rsidP="005A0DBC">
      <w:r w:rsidRPr="00AA7991">
        <w:rPr>
          <w:rStyle w:val="Style13ptBold"/>
        </w:rPr>
        <w:t>Oregon Court of Appeals 20</w:t>
      </w:r>
      <w:r>
        <w:t xml:space="preserve"> (BREWER, S. J. Opinion in Moore v. City of Eugene, 482 P.3d 190, 308 Or. App. 318 (Ct. App. 2020). Google scholar caselaw. Date accessed 7/13/21). </w:t>
      </w:r>
    </w:p>
    <w:p w14:paraId="6E7FE858" w14:textId="77777777" w:rsidR="005A0DBC" w:rsidRDefault="005A0DBC" w:rsidP="005A0DBC">
      <w:r>
        <w:t xml:space="preserve">As pertinent context, petitioner observes that, in ORS 195.305(3)(a), (b), and (d), </w:t>
      </w:r>
      <w:r w:rsidRPr="003B155A">
        <w:rPr>
          <w:rStyle w:val="StyleUnderline"/>
          <w:highlight w:val="yellow"/>
        </w:rPr>
        <w:t xml:space="preserve">the voters employed the term "prohibit" </w:t>
      </w:r>
      <w:r w:rsidRPr="003B155A">
        <w:rPr>
          <w:rStyle w:val="Emphasis"/>
          <w:highlight w:val="yellow"/>
        </w:rPr>
        <w:t>disjunctively</w:t>
      </w:r>
      <w:r w:rsidRPr="003B155A">
        <w:rPr>
          <w:rStyle w:val="StyleUnderline"/>
          <w:highlight w:val="yellow"/>
        </w:rPr>
        <w:t xml:space="preserve"> to "restrict"</w:t>
      </w:r>
      <w:r>
        <w:t xml:space="preserve"> in setting out exemptions under Measure 49, whereas </w:t>
      </w:r>
      <w:r w:rsidRPr="003B155A">
        <w:rPr>
          <w:rStyle w:val="StyleUnderline"/>
          <w:highlight w:val="yellow"/>
        </w:rPr>
        <w:t>the provision at issue here contains the term "restrict" but not "prohibit."</w:t>
      </w:r>
      <w:r>
        <w:t xml:space="preserve"> Petitioner relies on the principle that, when a statute uses two different terms, </w:t>
      </w:r>
      <w:r w:rsidRPr="003B155A">
        <w:rPr>
          <w:rStyle w:val="StyleUnderline"/>
          <w:highlight w:val="yellow"/>
        </w:rPr>
        <w:t xml:space="preserve">they </w:t>
      </w:r>
      <w:r w:rsidRPr="00716FA9">
        <w:rPr>
          <w:rStyle w:val="StyleUnderline"/>
        </w:rPr>
        <w:t xml:space="preserve">are presumed to </w:t>
      </w:r>
      <w:r w:rsidRPr="003B155A">
        <w:rPr>
          <w:rStyle w:val="StyleUnderline"/>
          <w:highlight w:val="yellow"/>
        </w:rPr>
        <w:t xml:space="preserve">have </w:t>
      </w:r>
      <w:r w:rsidRPr="003B155A">
        <w:rPr>
          <w:rStyle w:val="Emphasis"/>
          <w:highlight w:val="yellow"/>
        </w:rPr>
        <w:t>distinct meanings</w:t>
      </w:r>
      <w:r>
        <w:t>. ORS 174.010; Dept. of Transportation v. Stallcup, 341 Or. 93, 103, 138 P.3d 9 (2006).</w:t>
      </w:r>
    </w:p>
    <w:p w14:paraId="5FB88A09" w14:textId="77777777" w:rsidR="005A0DBC" w:rsidRDefault="005A0DBC" w:rsidP="005A0DBC">
      <w:pPr>
        <w:pStyle w:val="Heading4"/>
      </w:pPr>
      <w:r>
        <w:t>In topic-context, remedies are opposed to prohibitions</w:t>
      </w:r>
    </w:p>
    <w:p w14:paraId="4594619F" w14:textId="77777777" w:rsidR="005A0DBC" w:rsidRDefault="005A0DBC" w:rsidP="005A0DBC">
      <w:r w:rsidRPr="00F9196E">
        <w:rPr>
          <w:rStyle w:val="Style13ptBold"/>
        </w:rPr>
        <w:t>Barros et al 10</w:t>
      </w:r>
      <w:r>
        <w:t xml:space="preserve"> (Pedro Pita Barros* is Professor of Economics at Universidade Nova de Lisboa where he teaches industrial organization and health economics. Joseph Clougherty**-Professor of Business Administration @ University of Illinois at Urbana-Champaign. Jo Seldeslachts***-Wissenschaftszentrum Berlin (WZB). “How to Measure the Deterrence Effects of Merger Policy: Frequency or Composition?” ,  </w:t>
      </w:r>
      <w:r w:rsidRPr="005340BB">
        <w:rPr>
          <w:i/>
          <w:iCs/>
        </w:rPr>
        <w:t>International Journal of the Economics of Business</w:t>
      </w:r>
      <w:r>
        <w:t xml:space="preserve"> 17.1 (2010): 1-8. </w:t>
      </w:r>
      <w:hyperlink r:id="rId18" w:history="1">
        <w:r w:rsidRPr="00733F11">
          <w:rPr>
            <w:rStyle w:val="Hyperlink"/>
          </w:rPr>
          <w:t>https://run.unl.pt/bitstream/10362/2655/1/BarrosEtAl.IJEB_04.sept.09.pdf</w:t>
        </w:r>
      </w:hyperlink>
      <w:r>
        <w:t xml:space="preserve"> , date accessed 9/18/21) </w:t>
      </w:r>
    </w:p>
    <w:p w14:paraId="6871EF3F" w14:textId="77777777" w:rsidR="005A0DBC" w:rsidRDefault="005A0DBC" w:rsidP="005A0DBC">
      <w:r>
        <w:t xml:space="preserve">Akin to D’Antoni and Galbiati (2007), the antitrust authority is better informed than the merging parties about the potential negative welfare implications of the merger. Accordingly, whenever is below , the merger is cleared by the antitrust authority: an event occurring with probability . Furthermore, when is above , two situations may occur: </w:t>
      </w:r>
      <w:r w:rsidRPr="00C30595">
        <w:rPr>
          <w:rStyle w:val="StyleUnderline"/>
          <w:highlight w:val="yellow"/>
        </w:rPr>
        <w:t>the merger elicits a</w:t>
      </w:r>
      <w:r w:rsidRPr="00C30595">
        <w:rPr>
          <w:highlight w:val="yellow"/>
        </w:rPr>
        <w:t xml:space="preserve"> </w:t>
      </w:r>
      <w:r w:rsidRPr="00C30595">
        <w:rPr>
          <w:rStyle w:val="Emphasis"/>
          <w:highlight w:val="yellow"/>
        </w:rPr>
        <w:t>prohibition</w:t>
      </w:r>
      <w:r w:rsidRPr="00C30595">
        <w:rPr>
          <w:highlight w:val="yellow"/>
        </w:rPr>
        <w:t xml:space="preserve"> </w:t>
      </w:r>
      <w:r w:rsidRPr="00C30595">
        <w:rPr>
          <w:rStyle w:val="Emphasis"/>
          <w:highlight w:val="yellow"/>
        </w:rPr>
        <w:t>or</w:t>
      </w:r>
      <w:r w:rsidRPr="00C30595">
        <w:rPr>
          <w:highlight w:val="yellow"/>
        </w:rPr>
        <w:t xml:space="preserve"> </w:t>
      </w:r>
      <w:r w:rsidRPr="00C30595">
        <w:rPr>
          <w:rStyle w:val="Emphasis"/>
          <w:highlight w:val="yellow"/>
        </w:rPr>
        <w:t>a remedy</w:t>
      </w:r>
      <w:r w:rsidRPr="00C30595">
        <w:rPr>
          <w:highlight w:val="yellow"/>
        </w:rPr>
        <w:t xml:space="preserve"> </w:t>
      </w:r>
      <w:r w:rsidRPr="00C30595">
        <w:rPr>
          <w:rStyle w:val="StyleUnderline"/>
          <w:highlight w:val="yellow"/>
        </w:rPr>
        <w:t>from the antitrust</w:t>
      </w:r>
      <w:r>
        <w:rPr>
          <w:rStyle w:val="StyleUnderline"/>
          <w:highlight w:val="yellow"/>
        </w:rPr>
        <w:t xml:space="preserve"> </w:t>
      </w:r>
      <w:r w:rsidRPr="00C30595">
        <w:rPr>
          <w:rStyle w:val="StyleUnderline"/>
          <w:highlight w:val="yellow"/>
        </w:rPr>
        <w:t>authority.</w:t>
      </w:r>
      <w:r>
        <w:t xml:space="preserve"> The remedy option is taken when the proposed restrictiveness level is not particularly high: when is above but below . The parameter – the remedy solution range – denotes the extra level of restrictiveness the authority is willing to accept as long as remedies are imposed. The prohibition option is taken when is above . Hence, also denotes the authority’s permissiveness in the sense that a larger eliminates the prohibition option. </w:t>
      </w:r>
    </w:p>
    <w:p w14:paraId="3CD1DBAA" w14:textId="77777777" w:rsidR="005A0DBC" w:rsidRDefault="005A0DBC" w:rsidP="005A0DBC">
      <w:pPr>
        <w:pStyle w:val="Heading4"/>
        <w:numPr>
          <w:ilvl w:val="0"/>
          <w:numId w:val="11"/>
        </w:numPr>
        <w:tabs>
          <w:tab w:val="num" w:pos="360"/>
        </w:tabs>
        <w:ind w:left="0" w:firstLine="0"/>
      </w:pPr>
      <w:r>
        <w:t xml:space="preserve">No shielding: inclusion of </w:t>
      </w:r>
      <w:r w:rsidRPr="00CA4526">
        <w:rPr>
          <w:u w:val="single"/>
        </w:rPr>
        <w:t>any</w:t>
      </w:r>
      <w:r>
        <w:t xml:space="preserve"> criminal punishment ensures the DOJ aggressively pursues it</w:t>
      </w:r>
    </w:p>
    <w:p w14:paraId="59E4EB10" w14:textId="77777777" w:rsidR="005A0DBC" w:rsidRDefault="005A0DBC" w:rsidP="005A0DBC">
      <w:r w:rsidRPr="00945325">
        <w:rPr>
          <w:rStyle w:val="Style13ptBold"/>
        </w:rPr>
        <w:t>Benton-Wells 11</w:t>
      </w:r>
      <w:r>
        <w:t>, Deputy Dean at the Melbourne Business School and a Professorial Fellow at the Melbourne Law School. She is the former Director of the University's Competition Law &amp; Economics Network and co-Director of the Global Competition and Consumer Law Program. She is also a lay Member of the Australian Competition Tribunal. (Caron, “Criminalising Cartels: Critical Studies of an International Regulatory Movement,” Research Gate)</w:t>
      </w:r>
    </w:p>
    <w:p w14:paraId="3E1AAAA4" w14:textId="77777777" w:rsidR="005A0DBC" w:rsidRPr="006E566D" w:rsidRDefault="005A0DBC" w:rsidP="005A0DBC"/>
    <w:p w14:paraId="201129A6" w14:textId="77777777" w:rsidR="005A0DBC" w:rsidRPr="006B5984" w:rsidRDefault="005A0DBC" w:rsidP="005A0DBC">
      <w:r>
        <w:t xml:space="preserve">Competition is premised on the idea that companies act in their self-interest. Yet, self-interested corporate conduct will not always guarantee the outcomes that politicians promise and, in the process, may damage sectional interests that for reasons other than competition policy, governments are concerned to, and be seen to, protect.25 </w:t>
      </w:r>
      <w:r w:rsidRPr="003B0D2E">
        <w:rPr>
          <w:rStyle w:val="StyleUnderline"/>
          <w:highlight w:val="cyan"/>
        </w:rPr>
        <w:t>The politics of competition regulation is accentuated by</w:t>
      </w:r>
      <w:r>
        <w:rPr>
          <w:rStyle w:val="StyleUnderline"/>
        </w:rPr>
        <w:t xml:space="preserve"> the </w:t>
      </w:r>
      <w:r w:rsidRPr="003B0D2E">
        <w:rPr>
          <w:rStyle w:val="StyleUnderline"/>
          <w:highlight w:val="cyan"/>
        </w:rPr>
        <w:t>introduction of criminal sanctions</w:t>
      </w:r>
      <w:r>
        <w:t xml:space="preserve">. This development shifts the debate between government and the business sector from what might be seen as the value-neutral objective grounds of economic </w:t>
      </w:r>
      <w:r w:rsidRPr="003B0D2E">
        <w:t xml:space="preserve">regulation, to the more value-laden and subjective grounds of what is seen as honest or fair in business dealings. </w:t>
      </w:r>
      <w:r w:rsidRPr="003B0D2E">
        <w:rPr>
          <w:rStyle w:val="StyleUnderline"/>
        </w:rPr>
        <w:t>It involves the government drawing a line in the sand from which it will be difficult if not impossible to retreat, regardless of future change in economic circumstance</w:t>
      </w:r>
      <w:r>
        <w:t xml:space="preserve"> (even change occasioned by global influences beyond the government’s control). Further, </w:t>
      </w:r>
      <w:r w:rsidRPr="003B0D2E">
        <w:rPr>
          <w:rStyle w:val="StyleUnderline"/>
          <w:highlight w:val="cyan"/>
        </w:rPr>
        <w:t>having made the case for criminalisation</w:t>
      </w:r>
      <w:r>
        <w:t xml:space="preserve"> based on the prevalence of conduct that threatens the economic fabric of society, </w:t>
      </w:r>
      <w:r w:rsidRPr="003B0D2E">
        <w:rPr>
          <w:rStyle w:val="StyleUnderline"/>
          <w:highlight w:val="cyan"/>
        </w:rPr>
        <w:t xml:space="preserve">an expectation is raised that </w:t>
      </w:r>
      <w:r w:rsidRPr="003B0D2E">
        <w:rPr>
          <w:rStyle w:val="Emphasis"/>
          <w:highlight w:val="cyan"/>
        </w:rPr>
        <w:t>investigations</w:t>
      </w:r>
      <w:r w:rsidRPr="003B0D2E">
        <w:rPr>
          <w:rStyle w:val="StyleUnderline"/>
          <w:highlight w:val="cyan"/>
        </w:rPr>
        <w:t xml:space="preserve">, </w:t>
      </w:r>
      <w:r w:rsidRPr="003B0D2E">
        <w:rPr>
          <w:rStyle w:val="Emphasis"/>
          <w:highlight w:val="cyan"/>
        </w:rPr>
        <w:t>prosecutions</w:t>
      </w:r>
      <w:r w:rsidRPr="003B0D2E">
        <w:rPr>
          <w:rStyle w:val="StyleUnderline"/>
          <w:highlight w:val="cyan"/>
        </w:rPr>
        <w:t xml:space="preserve">, </w:t>
      </w:r>
      <w:r w:rsidRPr="003B0D2E">
        <w:rPr>
          <w:rStyle w:val="Emphasis"/>
          <w:highlight w:val="cyan"/>
        </w:rPr>
        <w:t>convictions</w:t>
      </w:r>
      <w:r w:rsidRPr="003B0D2E">
        <w:rPr>
          <w:rStyle w:val="StyleUnderline"/>
          <w:highlight w:val="cyan"/>
        </w:rPr>
        <w:t xml:space="preserve"> and </w:t>
      </w:r>
      <w:r w:rsidRPr="003B0D2E">
        <w:rPr>
          <w:rStyle w:val="Emphasis"/>
          <w:highlight w:val="cyan"/>
        </w:rPr>
        <w:t>jailings</w:t>
      </w:r>
      <w:r w:rsidRPr="003B0D2E">
        <w:rPr>
          <w:rStyle w:val="StyleUnderline"/>
          <w:highlight w:val="cyan"/>
        </w:rPr>
        <w:t xml:space="preserve"> will follow</w:t>
      </w:r>
      <w:r>
        <w:t xml:space="preserve">. Yet, as many of the chapters in this book attest, such expectations may be very difficult to meet. </w:t>
      </w:r>
      <w:r w:rsidRPr="003B0D2E">
        <w:rPr>
          <w:rStyle w:val="Emphasis"/>
          <w:highlight w:val="cyan"/>
        </w:rPr>
        <w:t>Failure to meet expectations</w:t>
      </w:r>
      <w:r w:rsidRPr="003B0D2E">
        <w:rPr>
          <w:rStyle w:val="StyleUnderline"/>
          <w:highlight w:val="cyan"/>
        </w:rPr>
        <w:t xml:space="preserve"> raised by the rhetoric of cracking down on big business carries political risk</w:t>
      </w:r>
      <w:r>
        <w:t>. At the same time, there is as much if not more political risk in chilling business initiative through legislation that is over-reaching and uncertain, and thereby failing to produce the economic benefits that the public expects government produce in managing the economy.26</w:t>
      </w:r>
    </w:p>
    <w:p w14:paraId="30CF3AC0" w14:textId="77777777" w:rsidR="005A0DBC" w:rsidRDefault="005A0DBC" w:rsidP="005A0DBC">
      <w:pPr>
        <w:pStyle w:val="Heading4"/>
        <w:numPr>
          <w:ilvl w:val="0"/>
          <w:numId w:val="12"/>
        </w:numPr>
        <w:tabs>
          <w:tab w:val="num" w:pos="360"/>
        </w:tabs>
        <w:ind w:left="0" w:firstLine="0"/>
      </w:pPr>
      <w:r>
        <w:t xml:space="preserve">The counterplan solves the balancing test part of the plan. Their solvency is about </w:t>
      </w:r>
      <w:r w:rsidRPr="009F2CE9">
        <w:rPr>
          <w:u w:val="single"/>
        </w:rPr>
        <w:t>private</w:t>
      </w:r>
      <w:r>
        <w:t xml:space="preserve"> litigation. </w:t>
      </w:r>
    </w:p>
    <w:p w14:paraId="190DA5FA" w14:textId="77777777" w:rsidR="005A0DBC" w:rsidRPr="00921C4F" w:rsidRDefault="005A0DBC" w:rsidP="005A0DBC">
      <w:r w:rsidRPr="006C6B9F">
        <w:rPr>
          <w:rStyle w:val="Style13ptBold"/>
          <w:highlight w:val="yellow"/>
        </w:rPr>
        <w:t>1AC Murray ’17</w:t>
      </w:r>
      <w:r>
        <w:rPr>
          <w:rStyle w:val="Style13ptBold"/>
        </w:rPr>
        <w:t xml:space="preserve"> </w:t>
      </w:r>
      <w:r w:rsidRPr="00C21839">
        <w:t>[Sean; 2017; J.D. from Fordham University, B.A. from Vassar College; Fordham International Law Journal, “With a Little Help from my Friends: How a US Judicial International Comity Balancing Test Can Foster Global Antitrust Redress,” vol. 41]</w:t>
      </w:r>
    </w:p>
    <w:p w14:paraId="3BA53393" w14:textId="77777777" w:rsidR="005A0DBC" w:rsidRPr="007D10FD" w:rsidRDefault="005A0DBC" w:rsidP="005A0DBC">
      <w:r w:rsidRPr="007D10FD">
        <w:t xml:space="preserve">Chiefly, </w:t>
      </w:r>
      <w:r w:rsidRPr="00D5619B">
        <w:rPr>
          <w:rStyle w:val="StyleUnderline"/>
          <w:highlight w:val="cyan"/>
        </w:rPr>
        <w:t>this</w:t>
      </w:r>
      <w:r w:rsidRPr="00743963">
        <w:rPr>
          <w:rStyle w:val="StyleUnderline"/>
        </w:rPr>
        <w:t xml:space="preserve"> balancing test </w:t>
      </w:r>
      <w:r w:rsidRPr="00D5619B">
        <w:rPr>
          <w:rStyle w:val="StyleUnderline"/>
          <w:highlight w:val="cyan"/>
        </w:rPr>
        <w:t xml:space="preserve">would </w:t>
      </w:r>
      <w:r w:rsidRPr="00D5619B">
        <w:rPr>
          <w:rStyle w:val="Emphasis"/>
          <w:highlight w:val="cyan"/>
        </w:rPr>
        <w:t>supplement</w:t>
      </w:r>
      <w:r w:rsidRPr="00743963">
        <w:rPr>
          <w:rStyle w:val="StyleUnderline"/>
        </w:rPr>
        <w:t xml:space="preserve"> the </w:t>
      </w:r>
      <w:r w:rsidRPr="00D5619B">
        <w:rPr>
          <w:rStyle w:val="StyleUnderline"/>
          <w:highlight w:val="cyan"/>
        </w:rPr>
        <w:t>FTAIA. The</w:t>
      </w:r>
      <w:r w:rsidRPr="00921C4F">
        <w:rPr>
          <w:rStyle w:val="StyleUnderline"/>
        </w:rPr>
        <w:t xml:space="preserve"> </w:t>
      </w:r>
      <w:r w:rsidRPr="00921C4F">
        <w:rPr>
          <w:rStyle w:val="Emphasis"/>
        </w:rPr>
        <w:t xml:space="preserve">underlying </w:t>
      </w:r>
      <w:r w:rsidRPr="00D5619B">
        <w:rPr>
          <w:rStyle w:val="Emphasis"/>
          <w:highlight w:val="cyan"/>
        </w:rPr>
        <w:t>impetus</w:t>
      </w:r>
      <w:r w:rsidRPr="00D5619B">
        <w:rPr>
          <w:rStyle w:val="StyleUnderline"/>
          <w:highlight w:val="cyan"/>
        </w:rPr>
        <w:t xml:space="preserve"> for</w:t>
      </w:r>
      <w:r w:rsidRPr="00921C4F">
        <w:rPr>
          <w:rStyle w:val="StyleUnderline"/>
        </w:rPr>
        <w:t xml:space="preserve"> the FTAIA’s enactment</w:t>
      </w:r>
      <w:r w:rsidRPr="007D10FD">
        <w:t xml:space="preserve"> – </w:t>
      </w:r>
      <w:r w:rsidRPr="00D5619B">
        <w:rPr>
          <w:rStyle w:val="StyleUnderline"/>
          <w:highlight w:val="cyan"/>
        </w:rPr>
        <w:t>responding to</w:t>
      </w:r>
      <w:r w:rsidRPr="00921C4F">
        <w:rPr>
          <w:rStyle w:val="StyleUnderline"/>
        </w:rPr>
        <w:t xml:space="preserve"> </w:t>
      </w:r>
      <w:r w:rsidRPr="00921C4F">
        <w:rPr>
          <w:rStyle w:val="Emphasis"/>
        </w:rPr>
        <w:t xml:space="preserve">international </w:t>
      </w:r>
      <w:r w:rsidRPr="00D5619B">
        <w:rPr>
          <w:rStyle w:val="Emphasis"/>
          <w:highlight w:val="cyan"/>
        </w:rPr>
        <w:t>criticism</w:t>
      </w:r>
      <w:r w:rsidRPr="00D5619B">
        <w:rPr>
          <w:rStyle w:val="StyleUnderline"/>
          <w:highlight w:val="cyan"/>
        </w:rPr>
        <w:t xml:space="preserve"> of </w:t>
      </w:r>
      <w:r w:rsidRPr="00D5619B">
        <w:rPr>
          <w:rStyle w:val="Emphasis"/>
          <w:highlight w:val="cyan"/>
        </w:rPr>
        <w:t>expansive</w:t>
      </w:r>
      <w:r w:rsidRPr="00D5619B">
        <w:rPr>
          <w:rStyle w:val="StyleUnderline"/>
          <w:highlight w:val="cyan"/>
        </w:rPr>
        <w:t xml:space="preserve"> US</w:t>
      </w:r>
      <w:r w:rsidRPr="00921C4F">
        <w:rPr>
          <w:rStyle w:val="StyleUnderline"/>
        </w:rPr>
        <w:t xml:space="preserve"> </w:t>
      </w:r>
      <w:r w:rsidRPr="00921C4F">
        <w:rPr>
          <w:rStyle w:val="Emphasis"/>
        </w:rPr>
        <w:t xml:space="preserve">extraterritorial </w:t>
      </w:r>
      <w:r w:rsidRPr="00D5619B">
        <w:rPr>
          <w:rStyle w:val="Emphasis"/>
          <w:highlight w:val="cyan"/>
        </w:rPr>
        <w:t>jurisdiction</w:t>
      </w:r>
      <w:r w:rsidRPr="00D5619B">
        <w:rPr>
          <w:rStyle w:val="StyleUnderline"/>
          <w:highlight w:val="cyan"/>
        </w:rPr>
        <w:t xml:space="preserve"> and</w:t>
      </w:r>
      <w:r w:rsidRPr="00921C4F">
        <w:rPr>
          <w:rStyle w:val="StyleUnderline"/>
        </w:rPr>
        <w:t xml:space="preserve"> to calls for </w:t>
      </w:r>
      <w:r w:rsidRPr="00D5619B">
        <w:rPr>
          <w:rStyle w:val="StyleUnderline"/>
          <w:highlight w:val="cyan"/>
        </w:rPr>
        <w:t>recogniz</w:t>
      </w:r>
      <w:r w:rsidRPr="00921C4F">
        <w:rPr>
          <w:rStyle w:val="StyleUnderline"/>
        </w:rPr>
        <w:t xml:space="preserve">ing </w:t>
      </w:r>
      <w:r w:rsidRPr="00921C4F">
        <w:rPr>
          <w:rStyle w:val="Emphasis"/>
        </w:rPr>
        <w:t xml:space="preserve">foreign </w:t>
      </w:r>
      <w:r w:rsidRPr="00D5619B">
        <w:rPr>
          <w:rStyle w:val="Emphasis"/>
          <w:highlight w:val="cyan"/>
        </w:rPr>
        <w:t>sovereignty</w:t>
      </w:r>
      <w:r w:rsidRPr="00921C4F">
        <w:rPr>
          <w:rStyle w:val="StyleUnderline"/>
        </w:rPr>
        <w:t xml:space="preserve"> where the basis for US</w:t>
      </w:r>
      <w:r w:rsidRPr="007D10FD">
        <w:t xml:space="preserve"> prescriptive </w:t>
      </w:r>
      <w:r w:rsidRPr="00921C4F">
        <w:rPr>
          <w:rStyle w:val="StyleUnderline"/>
        </w:rPr>
        <w:t>jurisdiction is weak</w:t>
      </w:r>
      <w:r w:rsidRPr="007D10FD">
        <w:t xml:space="preserve"> – </w:t>
      </w:r>
      <w:r w:rsidRPr="00D5619B">
        <w:rPr>
          <w:rStyle w:val="StyleUnderline"/>
          <w:highlight w:val="cyan"/>
        </w:rPr>
        <w:t>functions as this</w:t>
      </w:r>
      <w:r w:rsidRPr="00921C4F">
        <w:rPr>
          <w:rStyle w:val="StyleUnderline"/>
        </w:rPr>
        <w:t xml:space="preserve"> balancing </w:t>
      </w:r>
      <w:r w:rsidRPr="00D5619B">
        <w:rPr>
          <w:rStyle w:val="StyleUnderline"/>
          <w:highlight w:val="cyan"/>
        </w:rPr>
        <w:t>test’s</w:t>
      </w:r>
      <w:r w:rsidRPr="00921C4F">
        <w:rPr>
          <w:rStyle w:val="StyleUnderline"/>
        </w:rPr>
        <w:t xml:space="preserve"> </w:t>
      </w:r>
      <w:r w:rsidRPr="00921C4F">
        <w:rPr>
          <w:rStyle w:val="Emphasis"/>
        </w:rPr>
        <w:t xml:space="preserve">modus </w:t>
      </w:r>
      <w:r w:rsidRPr="00D5619B">
        <w:rPr>
          <w:rStyle w:val="Emphasis"/>
          <w:highlight w:val="cyan"/>
        </w:rPr>
        <w:t>operandi</w:t>
      </w:r>
      <w:r w:rsidRPr="007D10FD">
        <w:t xml:space="preserve">. While the difficulty in interpreting “direct” has instigated its introduction, the balancing test does not attempt to shed any more light on the FTAIA’s contemplation of “direct.” Instead, </w:t>
      </w:r>
      <w:r w:rsidRPr="00D5619B">
        <w:rPr>
          <w:rStyle w:val="StyleUnderline"/>
          <w:highlight w:val="cyan"/>
        </w:rPr>
        <w:t>it provides a</w:t>
      </w:r>
      <w:r w:rsidRPr="00B07DF4">
        <w:rPr>
          <w:rStyle w:val="StyleUnderline"/>
        </w:rPr>
        <w:t xml:space="preserve">n </w:t>
      </w:r>
      <w:r w:rsidRPr="00B07DF4">
        <w:rPr>
          <w:rStyle w:val="Emphasis"/>
        </w:rPr>
        <w:t xml:space="preserve">alternative </w:t>
      </w:r>
      <w:r w:rsidRPr="00D5619B">
        <w:rPr>
          <w:rStyle w:val="Emphasis"/>
          <w:highlight w:val="cyan"/>
        </w:rPr>
        <w:t>framework</w:t>
      </w:r>
      <w:r w:rsidRPr="00D5619B">
        <w:rPr>
          <w:rStyle w:val="StyleUnderline"/>
          <w:highlight w:val="cyan"/>
        </w:rPr>
        <w:t xml:space="preserve"> to</w:t>
      </w:r>
      <w:r w:rsidRPr="00B07DF4">
        <w:rPr>
          <w:rStyle w:val="StyleUnderline"/>
        </w:rPr>
        <w:t xml:space="preserve"> </w:t>
      </w:r>
      <w:r w:rsidRPr="00B07DF4">
        <w:rPr>
          <w:rStyle w:val="Emphasis"/>
        </w:rPr>
        <w:t xml:space="preserve">properly </w:t>
      </w:r>
      <w:r w:rsidRPr="00D5619B">
        <w:rPr>
          <w:rStyle w:val="Emphasis"/>
          <w:highlight w:val="cyan"/>
        </w:rPr>
        <w:t>apply</w:t>
      </w:r>
      <w:r w:rsidRPr="00B07DF4">
        <w:rPr>
          <w:rStyle w:val="StyleUnderline"/>
        </w:rPr>
        <w:t xml:space="preserve"> the </w:t>
      </w:r>
      <w:r w:rsidRPr="00D5619B">
        <w:rPr>
          <w:rStyle w:val="StyleUnderline"/>
          <w:highlight w:val="cyan"/>
        </w:rPr>
        <w:t>FTAIA where the statute</w:t>
      </w:r>
      <w:r w:rsidRPr="00B07DF4">
        <w:rPr>
          <w:rStyle w:val="StyleUnderline"/>
        </w:rPr>
        <w:t xml:space="preserve">’s language </w:t>
      </w:r>
      <w:r w:rsidRPr="00D5619B">
        <w:rPr>
          <w:rStyle w:val="StyleUnderline"/>
          <w:highlight w:val="cyan"/>
        </w:rPr>
        <w:t xml:space="preserve">makes it </w:t>
      </w:r>
      <w:r w:rsidRPr="00D5619B">
        <w:rPr>
          <w:rStyle w:val="Emphasis"/>
          <w:highlight w:val="cyan"/>
        </w:rPr>
        <w:t>impossible</w:t>
      </w:r>
      <w:r w:rsidRPr="00B07DF4">
        <w:rPr>
          <w:rStyle w:val="StyleUnderline"/>
        </w:rPr>
        <w:t xml:space="preserve"> to do so</w:t>
      </w:r>
      <w:r w:rsidRPr="007D10FD">
        <w:t>.</w:t>
      </w:r>
    </w:p>
    <w:p w14:paraId="4BB85A61" w14:textId="77777777" w:rsidR="005A0DBC" w:rsidRPr="007D10FD" w:rsidRDefault="005A0DBC" w:rsidP="005A0DBC">
      <w:r w:rsidRPr="007D10FD">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9F2CE9">
        <w:rPr>
          <w:rStyle w:val="StyleUnderline"/>
          <w:highlight w:val="yellow"/>
        </w:rPr>
        <w:t>the judiciary plays an</w:t>
      </w:r>
      <w:r w:rsidRPr="00B07DF4">
        <w:rPr>
          <w:rStyle w:val="StyleUnderline"/>
        </w:rPr>
        <w:t xml:space="preserve"> </w:t>
      </w:r>
      <w:r w:rsidRPr="009F2CE9">
        <w:rPr>
          <w:rStyle w:val="StyleUnderline"/>
          <w:highlight w:val="yellow"/>
        </w:rPr>
        <w:t>important</w:t>
      </w:r>
      <w:r w:rsidRPr="00B07DF4">
        <w:rPr>
          <w:rStyle w:val="StyleUnderline"/>
        </w:rPr>
        <w:t xml:space="preserve"> </w:t>
      </w:r>
      <w:r w:rsidRPr="00B07DF4">
        <w:rPr>
          <w:rStyle w:val="Emphasis"/>
        </w:rPr>
        <w:t xml:space="preserve">complementary </w:t>
      </w:r>
      <w:r w:rsidRPr="009F2CE9">
        <w:rPr>
          <w:rStyle w:val="Emphasis"/>
          <w:highlight w:val="yellow"/>
        </w:rPr>
        <w:t>role</w:t>
      </w:r>
      <w:r w:rsidRPr="00B07DF4">
        <w:rPr>
          <w:rStyle w:val="StyleUnderline"/>
        </w:rPr>
        <w:t xml:space="preserve"> to a country’s political branches by </w:t>
      </w:r>
      <w:r w:rsidRPr="009F2CE9">
        <w:rPr>
          <w:rStyle w:val="Emphasis"/>
          <w:highlight w:val="yellow"/>
        </w:rPr>
        <w:t>encouraging dialogue</w:t>
      </w:r>
      <w:r w:rsidRPr="009F2CE9">
        <w:rPr>
          <w:rStyle w:val="StyleUnderline"/>
          <w:highlight w:val="yellow"/>
        </w:rPr>
        <w:t xml:space="preserve"> and </w:t>
      </w:r>
      <w:r w:rsidRPr="009F2CE9">
        <w:rPr>
          <w:rStyle w:val="Emphasis"/>
          <w:highlight w:val="yellow"/>
        </w:rPr>
        <w:t>negotiation</w:t>
      </w:r>
      <w:r w:rsidRPr="009F2CE9">
        <w:rPr>
          <w:rStyle w:val="StyleUnderline"/>
          <w:highlight w:val="yellow"/>
        </w:rPr>
        <w:t xml:space="preserve"> between sovereigns</w:t>
      </w:r>
      <w:r w:rsidRPr="007D10FD">
        <w:t xml:space="preserve">.201 </w:t>
      </w:r>
      <w:r w:rsidRPr="00B07DF4">
        <w:rPr>
          <w:rStyle w:val="StyleUnderline"/>
        </w:rPr>
        <w:t>Though Congress and</w:t>
      </w:r>
      <w:r w:rsidRPr="007D10FD">
        <w:t xml:space="preserve"> antitrust </w:t>
      </w:r>
      <w:r w:rsidRPr="00B07DF4">
        <w:rPr>
          <w:rStyle w:val="StyleUnderline"/>
        </w:rPr>
        <w:t>agencies may be better suited</w:t>
      </w:r>
      <w:r w:rsidRPr="007D10FD">
        <w:t xml:space="preserve"> than courts </w:t>
      </w:r>
      <w:r w:rsidRPr="00B07DF4">
        <w:rPr>
          <w:rStyle w:val="StyleUnderline"/>
        </w:rPr>
        <w:t xml:space="preserve">to take account of the interest of other nations, </w:t>
      </w:r>
      <w:r w:rsidRPr="009F2CE9">
        <w:rPr>
          <w:rStyle w:val="StyleUnderline"/>
          <w:highlight w:val="yellow"/>
        </w:rPr>
        <w:t>courts are</w:t>
      </w:r>
      <w:r w:rsidRPr="007D10FD">
        <w:t xml:space="preserve"> nonetheless </w:t>
      </w:r>
      <w:r w:rsidRPr="009F2CE9">
        <w:rPr>
          <w:rStyle w:val="Emphasis"/>
          <w:highlight w:val="yellow"/>
        </w:rPr>
        <w:t>faced with the task</w:t>
      </w:r>
      <w:r w:rsidRPr="009F2CE9">
        <w:rPr>
          <w:rStyle w:val="StyleUnderline"/>
          <w:highlight w:val="yellow"/>
        </w:rPr>
        <w:t xml:space="preserve"> of </w:t>
      </w:r>
      <w:r w:rsidRPr="009F2CE9">
        <w:rPr>
          <w:rStyle w:val="Emphasis"/>
          <w:highlight w:val="yellow"/>
        </w:rPr>
        <w:t>weighing</w:t>
      </w:r>
      <w:r w:rsidRPr="009F2CE9">
        <w:rPr>
          <w:rStyle w:val="StyleUnderline"/>
          <w:highlight w:val="yellow"/>
        </w:rPr>
        <w:t xml:space="preserve"> those interests when judging a party’s </w:t>
      </w:r>
      <w:r w:rsidRPr="009F2CE9">
        <w:rPr>
          <w:rStyle w:val="Emphasis"/>
          <w:highlight w:val="yellow"/>
        </w:rPr>
        <w:t>right to redress</w:t>
      </w:r>
      <w:r w:rsidRPr="009F2CE9">
        <w:rPr>
          <w:rStyle w:val="StyleUnderline"/>
          <w:highlight w:val="yellow"/>
        </w:rPr>
        <w:t xml:space="preserve"> in</w:t>
      </w:r>
      <w:r w:rsidRPr="009F2CE9">
        <w:rPr>
          <w:highlight w:val="yellow"/>
        </w:rPr>
        <w:t xml:space="preserve"> </w:t>
      </w:r>
      <w:r w:rsidRPr="009F2CE9">
        <w:rPr>
          <w:rStyle w:val="Emphasis"/>
          <w:sz w:val="40"/>
          <w:szCs w:val="40"/>
          <w:highlight w:val="yellow"/>
        </w:rPr>
        <w:t>private</w:t>
      </w:r>
      <w:r w:rsidRPr="009F2CE9">
        <w:rPr>
          <w:highlight w:val="yellow"/>
        </w:rPr>
        <w:t xml:space="preserve"> </w:t>
      </w:r>
      <w:r w:rsidRPr="009F2CE9">
        <w:rPr>
          <w:rStyle w:val="StyleUnderline"/>
          <w:highlight w:val="yellow"/>
        </w:rPr>
        <w:t>antitrust litigation</w:t>
      </w:r>
      <w:r w:rsidRPr="007D10FD">
        <w:t>.202</w:t>
      </w:r>
    </w:p>
    <w:p w14:paraId="7A701C1E" w14:textId="77777777" w:rsidR="005A0DBC" w:rsidRPr="007D10FD" w:rsidRDefault="005A0DBC" w:rsidP="005A0DBC">
      <w:r w:rsidRPr="007D10FD">
        <w:t>Footnote 201:</w:t>
      </w:r>
    </w:p>
    <w:p w14:paraId="39F3A5C8" w14:textId="77777777" w:rsidR="005A0DBC" w:rsidRPr="007D10FD" w:rsidRDefault="005A0DBC" w:rsidP="005A0DBC">
      <w:r w:rsidRPr="007D10FD">
        <w:t xml:space="preserve">201. Dodge, supra note 2, at 106-07. </w:t>
      </w:r>
      <w:r w:rsidRPr="00156DEE">
        <w:rPr>
          <w:rStyle w:val="StyleUnderline"/>
        </w:rPr>
        <w:t xml:space="preserve">American </w:t>
      </w:r>
      <w:r w:rsidRPr="00D5619B">
        <w:rPr>
          <w:rStyle w:val="StyleUnderline"/>
          <w:highlight w:val="cyan"/>
        </w:rPr>
        <w:t>courts are</w:t>
      </w:r>
      <w:r w:rsidRPr="00156DEE">
        <w:rPr>
          <w:rStyle w:val="StyleUnderline"/>
        </w:rPr>
        <w:t xml:space="preserve"> also </w:t>
      </w:r>
      <w:r w:rsidRPr="00156DEE">
        <w:rPr>
          <w:rStyle w:val="Emphasis"/>
        </w:rPr>
        <w:t>well-</w:t>
      </w:r>
      <w:r w:rsidRPr="00D5619B">
        <w:rPr>
          <w:rStyle w:val="Emphasis"/>
          <w:highlight w:val="cyan"/>
        </w:rPr>
        <w:t>versed</w:t>
      </w:r>
      <w:r w:rsidRPr="00D5619B">
        <w:rPr>
          <w:rStyle w:val="StyleUnderline"/>
          <w:highlight w:val="cyan"/>
        </w:rPr>
        <w:t xml:space="preserve"> in</w:t>
      </w:r>
      <w:r w:rsidRPr="00156DEE">
        <w:rPr>
          <w:rStyle w:val="StyleUnderline"/>
        </w:rPr>
        <w:t xml:space="preserve"> taking into account </w:t>
      </w:r>
      <w:r w:rsidRPr="00D5619B">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t xml:space="preserve"> official </w:t>
      </w:r>
      <w:r w:rsidRPr="00156DEE">
        <w:rPr>
          <w:rStyle w:val="StyleUnderline"/>
        </w:rPr>
        <w:t>positions in litigation</w:t>
      </w:r>
      <w:r w:rsidRPr="007D10FD">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t xml:space="preserve">, as in this instance, </w:t>
      </w:r>
      <w:r w:rsidRPr="00156DEE">
        <w:rPr>
          <w:rStyle w:val="StyleUnderline"/>
        </w:rPr>
        <w:t>we receive from a foreign government a</w:t>
      </w:r>
      <w:r w:rsidRPr="007D10FD">
        <w:t xml:space="preserve">n official </w:t>
      </w:r>
      <w:r w:rsidRPr="00156DEE">
        <w:rPr>
          <w:rStyle w:val="StyleUnderline"/>
        </w:rPr>
        <w:t>statement explicating its own laws</w:t>
      </w:r>
      <w:r w:rsidRPr="007D10FD">
        <w:t xml:space="preserve"> and regulations, </w:t>
      </w:r>
      <w:r w:rsidRPr="00156DEE">
        <w:rPr>
          <w:rStyle w:val="StyleUnderline"/>
        </w:rPr>
        <w:t>we are bound to extend</w:t>
      </w:r>
      <w:r w:rsidRPr="007D10FD">
        <w:t xml:space="preserve"> that explication the </w:t>
      </w:r>
      <w:r w:rsidRPr="00156DEE">
        <w:rPr>
          <w:rStyle w:val="Emphasis"/>
        </w:rPr>
        <w:t>deference</w:t>
      </w:r>
      <w:r w:rsidRPr="00156DEE">
        <w:rPr>
          <w:rStyle w:val="StyleUnderline"/>
        </w:rPr>
        <w:t xml:space="preserve"> long accorded</w:t>
      </w:r>
      <w:r w:rsidRPr="007D10FD">
        <w:t xml:space="preserve"> such proffers received </w:t>
      </w:r>
      <w:r w:rsidRPr="00156DEE">
        <w:rPr>
          <w:rStyle w:val="StyleUnderline"/>
        </w:rPr>
        <w:t>from foreign governments.”</w:t>
      </w:r>
      <w:r w:rsidRPr="007D10FD">
        <w:t>); BREYER, supra note 7, at 92 (</w:t>
      </w:r>
      <w:r w:rsidRPr="00156DEE">
        <w:rPr>
          <w:rStyle w:val="StyleUnderline"/>
        </w:rPr>
        <w:t xml:space="preserve">“Since there is no Supreme Court of the World, national </w:t>
      </w:r>
      <w:r w:rsidRPr="00D5619B">
        <w:rPr>
          <w:rStyle w:val="StyleUnderline"/>
          <w:highlight w:val="cyan"/>
        </w:rPr>
        <w:t>courts must</w:t>
      </w:r>
      <w:r w:rsidRPr="00156DEE">
        <w:rPr>
          <w:rStyle w:val="StyleUnderline"/>
        </w:rPr>
        <w:t xml:space="preserve"> act </w:t>
      </w:r>
      <w:r w:rsidRPr="00156DEE">
        <w:rPr>
          <w:rStyle w:val="Emphasis"/>
        </w:rPr>
        <w:t>piecemeal</w:t>
      </w:r>
      <w:r w:rsidRPr="007D10FD">
        <w:t xml:space="preserve">, without direct coordination, </w:t>
      </w:r>
      <w:r w:rsidRPr="00156DEE">
        <w:rPr>
          <w:rStyle w:val="StyleUnderline"/>
        </w:rPr>
        <w:t xml:space="preserve">in </w:t>
      </w:r>
      <w:r w:rsidRPr="00D5619B">
        <w:rPr>
          <w:rStyle w:val="StyleUnderline"/>
          <w:highlight w:val="cyan"/>
        </w:rPr>
        <w:t xml:space="preserve">seeking </w:t>
      </w:r>
      <w:r w:rsidRPr="00D5619B">
        <w:rPr>
          <w:rStyle w:val="Emphasis"/>
          <w:highlight w:val="cyan"/>
        </w:rPr>
        <w:t>interp</w:t>
      </w:r>
      <w:r w:rsidRPr="00156DEE">
        <w:rPr>
          <w:rStyle w:val="Emphasis"/>
        </w:rPr>
        <w:t>retation</w:t>
      </w:r>
      <w:r w:rsidRPr="00D5619B">
        <w:rPr>
          <w:rStyle w:val="Emphasis"/>
          <w:highlight w:val="cyan"/>
        </w:rPr>
        <w:t>s</w:t>
      </w:r>
      <w:r w:rsidRPr="00D5619B">
        <w:rPr>
          <w:rStyle w:val="StyleUnderline"/>
          <w:highlight w:val="cyan"/>
        </w:rPr>
        <w:t xml:space="preserve"> that</w:t>
      </w:r>
      <w:r w:rsidRPr="00156DEE">
        <w:rPr>
          <w:rStyle w:val="StyleUnderline"/>
        </w:rPr>
        <w:t xml:space="preserve"> can </w:t>
      </w:r>
      <w:r w:rsidRPr="00D5619B">
        <w:rPr>
          <w:rStyle w:val="Emphasis"/>
          <w:highlight w:val="cyan"/>
        </w:rPr>
        <w:t>dovetail</w:t>
      </w:r>
      <w:r w:rsidRPr="00156DEE">
        <w:rPr>
          <w:rStyle w:val="Emphasis"/>
        </w:rPr>
        <w:t xml:space="preserve"> rather than clash</w:t>
      </w:r>
      <w:r w:rsidRPr="00156DEE">
        <w:rPr>
          <w:rStyle w:val="StyleUnderline"/>
        </w:rPr>
        <w:t xml:space="preserve"> </w:t>
      </w:r>
      <w:r w:rsidRPr="00D5619B">
        <w:rPr>
          <w:rStyle w:val="StyleUnderline"/>
          <w:highlight w:val="cyan"/>
        </w:rPr>
        <w:t>with</w:t>
      </w:r>
      <w:r w:rsidRPr="00156DEE">
        <w:rPr>
          <w:rStyle w:val="StyleUnderline"/>
        </w:rPr>
        <w:t xml:space="preserve"> the working of </w:t>
      </w:r>
      <w:r w:rsidRPr="00D5619B">
        <w:rPr>
          <w:rStyle w:val="Emphasis"/>
          <w:highlight w:val="cyan"/>
        </w:rPr>
        <w:t>foreign</w:t>
      </w:r>
      <w:r w:rsidRPr="00156DEE">
        <w:rPr>
          <w:rStyle w:val="Emphasis"/>
        </w:rPr>
        <w:t xml:space="preserve"> statute</w:t>
      </w:r>
      <w:r w:rsidRPr="00D5619B">
        <w:rPr>
          <w:rStyle w:val="Emphasis"/>
          <w:highlight w:val="cyan"/>
        </w:rPr>
        <w:t>s</w:t>
      </w:r>
      <w:r w:rsidRPr="007D10FD">
        <w:t xml:space="preserve">. And so </w:t>
      </w:r>
      <w:r w:rsidRPr="00156DEE">
        <w:rPr>
          <w:rStyle w:val="StyleUnderline"/>
        </w:rPr>
        <w:t>our Court</w:t>
      </w:r>
      <w:r w:rsidRPr="007D10FD">
        <w:t xml:space="preserve"> does, and </w:t>
      </w:r>
      <w:r w:rsidRPr="00156DEE">
        <w:rPr>
          <w:rStyle w:val="StyleUnderline"/>
        </w:rPr>
        <w:t>should, listen to foreign voices</w:t>
      </w:r>
      <w:r w:rsidRPr="007D10FD">
        <w:t xml:space="preserve">, to those </w:t>
      </w:r>
      <w:r w:rsidRPr="00156DEE">
        <w:rPr>
          <w:rStyle w:val="StyleUnderline"/>
        </w:rPr>
        <w:t>who</w:t>
      </w:r>
      <w:r w:rsidRPr="007D10FD">
        <w:t xml:space="preserve"> understand and </w:t>
      </w:r>
      <w:r w:rsidRPr="00156DEE">
        <w:rPr>
          <w:rStyle w:val="StyleUnderline"/>
        </w:rPr>
        <w:t>can illuminate</w:t>
      </w:r>
      <w:r w:rsidRPr="007D10FD">
        <w:t xml:space="preserve"> relevant </w:t>
      </w:r>
      <w:r w:rsidRPr="00156DEE">
        <w:rPr>
          <w:rStyle w:val="StyleUnderline"/>
        </w:rPr>
        <w:t>foreign laws and practices.”</w:t>
      </w:r>
      <w:r w:rsidRPr="007D10FD">
        <w:t xml:space="preserve"> (emphasis added)).</w:t>
      </w:r>
    </w:p>
    <w:p w14:paraId="532BBF4C" w14:textId="77777777" w:rsidR="005A0DBC" w:rsidRPr="007D10FD" w:rsidRDefault="005A0DBC" w:rsidP="005A0DBC">
      <w:r w:rsidRPr="007D10FD">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5056B80D" w14:textId="77777777" w:rsidR="005A0DBC" w:rsidRPr="007D10FD" w:rsidRDefault="005A0DBC" w:rsidP="005A0DBC">
      <w:r w:rsidRPr="007D10FD">
        <w:t xml:space="preserve">End of footnote 201. </w:t>
      </w:r>
    </w:p>
    <w:p w14:paraId="29DFA4B7" w14:textId="77777777" w:rsidR="005A0DBC" w:rsidRPr="007D10FD" w:rsidRDefault="005A0DBC" w:rsidP="005A0DBC">
      <w:r w:rsidRPr="00D5619B">
        <w:rPr>
          <w:rStyle w:val="StyleUnderline"/>
          <w:highlight w:val="cyan"/>
        </w:rPr>
        <w:t>The</w:t>
      </w:r>
      <w:r w:rsidRPr="00156DEE">
        <w:rPr>
          <w:rStyle w:val="StyleUnderline"/>
        </w:rPr>
        <w:t xml:space="preserve"> </w:t>
      </w:r>
      <w:r w:rsidRPr="00156DEE">
        <w:rPr>
          <w:rStyle w:val="Emphasis"/>
        </w:rPr>
        <w:t xml:space="preserve">balancing </w:t>
      </w:r>
      <w:r w:rsidRPr="00D5619B">
        <w:rPr>
          <w:rStyle w:val="Emphasis"/>
          <w:highlight w:val="cyan"/>
        </w:rPr>
        <w:t>test</w:t>
      </w:r>
      <w:r w:rsidRPr="00D5619B">
        <w:rPr>
          <w:rStyle w:val="StyleUnderline"/>
          <w:highlight w:val="cyan"/>
        </w:rPr>
        <w:t xml:space="preserve"> should</w:t>
      </w:r>
      <w:r w:rsidRPr="00156DEE">
        <w:rPr>
          <w:rStyle w:val="StyleUnderline"/>
        </w:rPr>
        <w:t xml:space="preserve"> be an </w:t>
      </w:r>
      <w:r w:rsidRPr="00D5619B">
        <w:rPr>
          <w:rStyle w:val="StyleUnderline"/>
          <w:highlight w:val="cyan"/>
        </w:rPr>
        <w:t>exercise</w:t>
      </w:r>
      <w:r w:rsidRPr="00156DEE">
        <w:rPr>
          <w:rStyle w:val="StyleUnderline"/>
        </w:rPr>
        <w:t xml:space="preserve"> in </w:t>
      </w:r>
      <w:r w:rsidRPr="00156DEE">
        <w:rPr>
          <w:rStyle w:val="Emphasis"/>
        </w:rPr>
        <w:t xml:space="preserve">both </w:t>
      </w:r>
      <w:r w:rsidRPr="00D5619B">
        <w:rPr>
          <w:rStyle w:val="Emphasis"/>
          <w:highlight w:val="cyan"/>
        </w:rPr>
        <w:t>comity</w:t>
      </w:r>
      <w:r w:rsidRPr="00D5619B">
        <w:rPr>
          <w:rStyle w:val="StyleUnderline"/>
          <w:highlight w:val="cyan"/>
        </w:rPr>
        <w:t xml:space="preserve"> and </w:t>
      </w:r>
      <w:r w:rsidRPr="00D5619B">
        <w:rPr>
          <w:rStyle w:val="Emphasis"/>
          <w:highlight w:val="cyan"/>
        </w:rPr>
        <w:t>coop</w:t>
      </w:r>
      <w:r w:rsidRPr="00156DEE">
        <w:rPr>
          <w:rStyle w:val="Emphasis"/>
        </w:rPr>
        <w:t>eration</w:t>
      </w:r>
      <w:r w:rsidRPr="00156DEE">
        <w:rPr>
          <w:rStyle w:val="StyleUnderline"/>
        </w:rPr>
        <w:t xml:space="preserve">, an attempt </w:t>
      </w:r>
      <w:r w:rsidRPr="00D5619B">
        <w:rPr>
          <w:rStyle w:val="StyleUnderline"/>
          <w:highlight w:val="cyan"/>
        </w:rPr>
        <w:t xml:space="preserve">to </w:t>
      </w:r>
      <w:r w:rsidRPr="00D5619B">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D5619B">
        <w:rPr>
          <w:rStyle w:val="Emphasis"/>
          <w:highlight w:val="cyan"/>
        </w:rPr>
        <w:t>extraterritoriality</w:t>
      </w:r>
      <w:r w:rsidRPr="007D10FD">
        <w:t xml:space="preserve">. As Professor Fox posits, </w:t>
      </w:r>
      <w:r w:rsidRPr="00D5619B">
        <w:rPr>
          <w:rStyle w:val="StyleUnderline"/>
          <w:highlight w:val="cyan"/>
        </w:rPr>
        <w:t xml:space="preserve">the question is </w:t>
      </w:r>
      <w:r w:rsidRPr="00D5619B">
        <w:rPr>
          <w:rStyle w:val="Emphasis"/>
          <w:highlight w:val="cyan"/>
        </w:rPr>
        <w:t>not</w:t>
      </w:r>
      <w:r w:rsidRPr="00D5619B">
        <w:rPr>
          <w:rStyle w:val="StyleUnderline"/>
          <w:highlight w:val="cyan"/>
        </w:rPr>
        <w:t xml:space="preserve"> “when</w:t>
      </w:r>
      <w:r w:rsidRPr="00156DEE">
        <w:rPr>
          <w:rStyle w:val="StyleUnderline"/>
        </w:rPr>
        <w:t xml:space="preserve"> should </w:t>
      </w:r>
      <w:r w:rsidRPr="00D5619B">
        <w:rPr>
          <w:rStyle w:val="StyleUnderline"/>
          <w:highlight w:val="cyan"/>
        </w:rPr>
        <w:t xml:space="preserve">we </w:t>
      </w:r>
      <w:r w:rsidRPr="00D5619B">
        <w:rPr>
          <w:rStyle w:val="Emphasis"/>
          <w:highlight w:val="cyan"/>
        </w:rPr>
        <w:t>defer</w:t>
      </w:r>
      <w:r w:rsidRPr="00D5619B">
        <w:rPr>
          <w:rStyle w:val="StyleUnderline"/>
          <w:highlight w:val="cyan"/>
        </w:rPr>
        <w:t xml:space="preserve"> to</w:t>
      </w:r>
      <w:r w:rsidRPr="00156DEE">
        <w:rPr>
          <w:rStyle w:val="StyleUnderline"/>
        </w:rPr>
        <w:t xml:space="preserve"> the </w:t>
      </w:r>
      <w:r w:rsidRPr="00156DEE">
        <w:rPr>
          <w:rStyle w:val="Emphasis"/>
        </w:rPr>
        <w:t xml:space="preserve">inconsistent </w:t>
      </w:r>
      <w:r w:rsidRPr="00D5619B">
        <w:rPr>
          <w:rStyle w:val="Emphasis"/>
          <w:highlight w:val="cyan"/>
        </w:rPr>
        <w:t>interests</w:t>
      </w:r>
      <w:r w:rsidRPr="00D5619B">
        <w:rPr>
          <w:rStyle w:val="StyleUnderline"/>
          <w:highlight w:val="cyan"/>
        </w:rPr>
        <w:t xml:space="preserve"> of other</w:t>
      </w:r>
      <w:r w:rsidRPr="00156DEE">
        <w:rPr>
          <w:rStyle w:val="StyleUnderline"/>
        </w:rPr>
        <w:t xml:space="preserve"> nation</w:t>
      </w:r>
      <w:r w:rsidRPr="00D5619B">
        <w:rPr>
          <w:rStyle w:val="StyleUnderline"/>
          <w:highlight w:val="cyan"/>
        </w:rPr>
        <w:t>s?” but</w:t>
      </w:r>
      <w:r w:rsidRPr="007D10FD">
        <w:t xml:space="preserve"> rather </w:t>
      </w:r>
      <w:r w:rsidRPr="00D5619B">
        <w:rPr>
          <w:rStyle w:val="StyleUnderline"/>
          <w:highlight w:val="cyan"/>
        </w:rPr>
        <w:t>“how</w:t>
      </w:r>
      <w:r w:rsidRPr="00156DEE">
        <w:rPr>
          <w:rStyle w:val="StyleUnderline"/>
        </w:rPr>
        <w:t xml:space="preserve"> can the </w:t>
      </w:r>
      <w:r w:rsidRPr="00D5619B">
        <w:rPr>
          <w:rStyle w:val="Emphasis"/>
          <w:highlight w:val="cyan"/>
        </w:rPr>
        <w:t>antitrust</w:t>
      </w:r>
      <w:r w:rsidRPr="00156DEE">
        <w:rPr>
          <w:rStyle w:val="Emphasis"/>
        </w:rPr>
        <w:t xml:space="preserve"> jurisdictions</w:t>
      </w:r>
      <w:r w:rsidRPr="00156DEE">
        <w:rPr>
          <w:rStyle w:val="StyleUnderline"/>
        </w:rPr>
        <w:t xml:space="preserve"> of the </w:t>
      </w:r>
      <w:r w:rsidRPr="00D5619B">
        <w:rPr>
          <w:rStyle w:val="StyleUnderline"/>
          <w:highlight w:val="cyan"/>
        </w:rPr>
        <w:t xml:space="preserve">world </w:t>
      </w:r>
      <w:r w:rsidRPr="00D5619B">
        <w:rPr>
          <w:rStyle w:val="Emphasis"/>
          <w:highlight w:val="cyan"/>
        </w:rPr>
        <w:t>work to</w:t>
      </w:r>
      <w:r w:rsidRPr="00156DEE">
        <w:rPr>
          <w:rStyle w:val="Emphasis"/>
        </w:rPr>
        <w:t>gether</w:t>
      </w:r>
      <w:r w:rsidRPr="00156DEE">
        <w:rPr>
          <w:rStyle w:val="StyleUnderline"/>
        </w:rPr>
        <w:t xml:space="preserve"> to </w:t>
      </w:r>
      <w:r w:rsidRPr="00D5619B">
        <w:rPr>
          <w:rStyle w:val="Emphasis"/>
          <w:highlight w:val="cyan"/>
        </w:rPr>
        <w:t>maximize</w:t>
      </w:r>
      <w:r w:rsidRPr="00156DEE">
        <w:rPr>
          <w:rStyle w:val="StyleUnderline"/>
        </w:rPr>
        <w:t xml:space="preserve"> their </w:t>
      </w:r>
      <w:r w:rsidRPr="00156DEE">
        <w:rPr>
          <w:rStyle w:val="Emphasis"/>
        </w:rPr>
        <w:t xml:space="preserve">shared </w:t>
      </w:r>
      <w:r w:rsidRPr="00D5619B">
        <w:rPr>
          <w:rStyle w:val="Emphasis"/>
          <w:highlight w:val="cyan"/>
        </w:rPr>
        <w:t>interest</w:t>
      </w:r>
      <w:r w:rsidRPr="00D5619B">
        <w:rPr>
          <w:rStyle w:val="StyleUnderline"/>
          <w:highlight w:val="cyan"/>
        </w:rPr>
        <w:t xml:space="preserve"> in</w:t>
      </w:r>
      <w:r w:rsidRPr="00156DEE">
        <w:rPr>
          <w:rStyle w:val="StyleUnderline"/>
        </w:rPr>
        <w:t xml:space="preserve"> competitive </w:t>
      </w:r>
      <w:r w:rsidRPr="00D5619B">
        <w:rPr>
          <w:rStyle w:val="StyleUnderline"/>
          <w:highlight w:val="cyan"/>
        </w:rPr>
        <w:t>markets</w:t>
      </w:r>
      <w:r w:rsidRPr="00156DEE">
        <w:rPr>
          <w:rStyle w:val="StyleUnderline"/>
        </w:rPr>
        <w:t>, to the benefit of consumers and</w:t>
      </w:r>
      <w:r w:rsidRPr="007D10FD">
        <w:t xml:space="preserve"> robust or potentially </w:t>
      </w:r>
      <w:r w:rsidRPr="00156DEE">
        <w:rPr>
          <w:rStyle w:val="StyleUnderline"/>
        </w:rPr>
        <w:t>robust business?”</w:t>
      </w:r>
      <w:r w:rsidRPr="007D10FD">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D5619B">
        <w:rPr>
          <w:rStyle w:val="StyleUnderline"/>
          <w:highlight w:val="cyan"/>
        </w:rPr>
        <w:t>It</w:t>
      </w:r>
      <w:r w:rsidRPr="00156DEE">
        <w:rPr>
          <w:rStyle w:val="StyleUnderline"/>
        </w:rPr>
        <w:t xml:space="preserve"> will</w:t>
      </w:r>
      <w:r w:rsidRPr="007D10FD">
        <w:t xml:space="preserve">, however, </w:t>
      </w:r>
      <w:r w:rsidRPr="00D5619B">
        <w:rPr>
          <w:rStyle w:val="Emphasis"/>
          <w:highlight w:val="cyan"/>
        </w:rPr>
        <w:t>encourage</w:t>
      </w:r>
      <w:r w:rsidRPr="00156DEE">
        <w:rPr>
          <w:rStyle w:val="Emphasis"/>
        </w:rPr>
        <w:t xml:space="preserve"> the </w:t>
      </w:r>
      <w:r w:rsidRPr="00D5619B">
        <w:rPr>
          <w:rStyle w:val="Emphasis"/>
          <w:highlight w:val="cyan"/>
        </w:rPr>
        <w:t>growth</w:t>
      </w:r>
      <w:r w:rsidRPr="00D5619B">
        <w:rPr>
          <w:rStyle w:val="StyleUnderline"/>
          <w:highlight w:val="cyan"/>
        </w:rPr>
        <w:t xml:space="preserve"> of</w:t>
      </w:r>
      <w:r w:rsidRPr="00156DEE">
        <w:rPr>
          <w:rStyle w:val="StyleUnderline"/>
        </w:rPr>
        <w:t xml:space="preserve"> overall </w:t>
      </w:r>
      <w:r w:rsidRPr="00D5619B">
        <w:rPr>
          <w:rStyle w:val="Emphasis"/>
          <w:highlight w:val="cyan"/>
        </w:rPr>
        <w:t>worldwide antitrust</w:t>
      </w:r>
      <w:r w:rsidRPr="00156DEE">
        <w:rPr>
          <w:rStyle w:val="Emphasis"/>
        </w:rPr>
        <w:t xml:space="preserve"> enforcement</w:t>
      </w:r>
      <w:r w:rsidRPr="007D10FD">
        <w:t xml:space="preserve">, both public and private, </w:t>
      </w:r>
      <w:r w:rsidRPr="00D5619B">
        <w:rPr>
          <w:rStyle w:val="StyleUnderline"/>
          <w:highlight w:val="cyan"/>
        </w:rPr>
        <w:t>which</w:t>
      </w:r>
      <w:r w:rsidRPr="007D10FD">
        <w:t xml:space="preserve"> ultimately </w:t>
      </w:r>
      <w:r w:rsidRPr="00D5619B">
        <w:rPr>
          <w:rStyle w:val="StyleUnderline"/>
          <w:highlight w:val="cyan"/>
        </w:rPr>
        <w:t>contributes to</w:t>
      </w:r>
      <w:r w:rsidRPr="00156DEE">
        <w:rPr>
          <w:rStyle w:val="StyleUnderline"/>
        </w:rPr>
        <w:t xml:space="preserve"> properly functioning </w:t>
      </w:r>
      <w:r w:rsidRPr="00156DEE">
        <w:rPr>
          <w:rStyle w:val="Emphasis"/>
        </w:rPr>
        <w:t xml:space="preserve">international </w:t>
      </w:r>
      <w:r w:rsidRPr="00D5619B">
        <w:rPr>
          <w:rStyle w:val="Emphasis"/>
          <w:highlight w:val="cyan"/>
        </w:rPr>
        <w:t>markets</w:t>
      </w:r>
      <w:r w:rsidRPr="007D10FD">
        <w:t>.205</w:t>
      </w:r>
    </w:p>
    <w:p w14:paraId="03BEB9BB" w14:textId="77777777" w:rsidR="005A0DBC" w:rsidRPr="007D10FD" w:rsidRDefault="005A0DBC" w:rsidP="005A0DBC">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D5619B">
        <w:rPr>
          <w:rStyle w:val="StyleUnderline"/>
          <w:highlight w:val="cyan"/>
        </w:rPr>
        <w:t>antitrust</w:t>
      </w:r>
      <w:r w:rsidRPr="00156DEE">
        <w:rPr>
          <w:rStyle w:val="StyleUnderline"/>
        </w:rPr>
        <w:t xml:space="preserve"> claim consisting of</w:t>
      </w:r>
      <w:r w:rsidRPr="007D10FD">
        <w:t xml:space="preserve"> conduct and </w:t>
      </w:r>
      <w:r w:rsidRPr="00156DEE">
        <w:rPr>
          <w:rStyle w:val="StyleUnderline"/>
        </w:rPr>
        <w:t>injury in</w:t>
      </w:r>
      <w:r w:rsidRPr="007D10FD">
        <w:t xml:space="preserve"> two </w:t>
      </w:r>
      <w:r w:rsidRPr="00156DEE">
        <w:rPr>
          <w:rStyle w:val="StyleUnderline"/>
        </w:rPr>
        <w:t xml:space="preserve">different jurisdictions is that national laws </w:t>
      </w:r>
      <w:r w:rsidRPr="00D5619B">
        <w:rPr>
          <w:rStyle w:val="StyleUnderline"/>
          <w:highlight w:val="cyan"/>
        </w:rPr>
        <w:t xml:space="preserve">must </w:t>
      </w:r>
      <w:r w:rsidRPr="00D5619B">
        <w:rPr>
          <w:rStyle w:val="Emphasis"/>
          <w:highlight w:val="cyan"/>
        </w:rPr>
        <w:t>conform</w:t>
      </w:r>
      <w:r w:rsidRPr="00D5619B">
        <w:rPr>
          <w:rStyle w:val="StyleUnderline"/>
          <w:highlight w:val="cyan"/>
        </w:rPr>
        <w:t xml:space="preserve"> to a market that </w:t>
      </w:r>
      <w:r w:rsidRPr="00D5619B">
        <w:rPr>
          <w:rStyle w:val="Emphasis"/>
          <w:highlight w:val="cyan"/>
        </w:rPr>
        <w:t>ignores</w:t>
      </w:r>
      <w:r w:rsidRPr="00156DEE">
        <w:rPr>
          <w:rStyle w:val="Emphasis"/>
        </w:rPr>
        <w:t xml:space="preserve"> national </w:t>
      </w:r>
      <w:r w:rsidRPr="00D5619B">
        <w:rPr>
          <w:rStyle w:val="Emphasis"/>
          <w:highlight w:val="cyan"/>
        </w:rPr>
        <w:t>borders</w:t>
      </w:r>
      <w:r w:rsidRPr="007D10FD">
        <w:t xml:space="preserve">.206 With this in mind, </w:t>
      </w:r>
      <w:r w:rsidRPr="00D5619B">
        <w:rPr>
          <w:rStyle w:val="StyleUnderline"/>
          <w:highlight w:val="cyan"/>
        </w:rPr>
        <w:t>the goal should</w:t>
      </w:r>
      <w:r w:rsidRPr="00156DEE">
        <w:rPr>
          <w:rStyle w:val="StyleUnderline"/>
        </w:rPr>
        <w:t xml:space="preserve"> be to promote </w:t>
      </w:r>
      <w:r w:rsidRPr="00D5619B">
        <w:rPr>
          <w:rStyle w:val="StyleUnderline"/>
          <w:highlight w:val="cyan"/>
        </w:rPr>
        <w:t>adjudication</w:t>
      </w:r>
      <w:r w:rsidRPr="00156DEE">
        <w:rPr>
          <w:rStyle w:val="StyleUnderline"/>
        </w:rPr>
        <w:t xml:space="preserve"> in the most </w:t>
      </w:r>
      <w:r w:rsidRPr="00156DEE">
        <w:rPr>
          <w:rStyle w:val="Emphasis"/>
        </w:rPr>
        <w:t>efficient locale</w:t>
      </w:r>
      <w:r w:rsidRPr="007D10FD">
        <w:t xml:space="preserve"> in an effort </w:t>
      </w:r>
      <w:r w:rsidRPr="00D5619B">
        <w:rPr>
          <w:rStyle w:val="StyleUnderline"/>
          <w:highlight w:val="cyan"/>
        </w:rPr>
        <w:t xml:space="preserve">to </w:t>
      </w:r>
      <w:r w:rsidRPr="00D5619B">
        <w:rPr>
          <w:rStyle w:val="Emphasis"/>
          <w:highlight w:val="cyan"/>
        </w:rPr>
        <w:t>maximize</w:t>
      </w:r>
      <w:r w:rsidRPr="00156DEE">
        <w:rPr>
          <w:rStyle w:val="Emphasis"/>
        </w:rPr>
        <w:t xml:space="preserve"> world </w:t>
      </w:r>
      <w:r w:rsidRPr="00D5619B">
        <w:rPr>
          <w:rStyle w:val="Emphasis"/>
          <w:highlight w:val="cyan"/>
        </w:rPr>
        <w:t>welfare</w:t>
      </w:r>
      <w:r w:rsidRPr="00156DEE">
        <w:rPr>
          <w:rStyle w:val="StyleUnderline"/>
        </w:rPr>
        <w:t xml:space="preserve">, </w:t>
      </w:r>
      <w:r w:rsidRPr="00156DEE">
        <w:rPr>
          <w:rStyle w:val="Emphasis"/>
        </w:rPr>
        <w:t xml:space="preserve">foster </w:t>
      </w:r>
      <w:r w:rsidRPr="00D5619B">
        <w:rPr>
          <w:rStyle w:val="Emphasis"/>
          <w:highlight w:val="cyan"/>
        </w:rPr>
        <w:t>growth</w:t>
      </w:r>
      <w:r w:rsidRPr="00D5619B">
        <w:rPr>
          <w:rStyle w:val="StyleUnderline"/>
          <w:highlight w:val="cyan"/>
        </w:rPr>
        <w:t xml:space="preserve"> of antitrust</w:t>
      </w:r>
      <w:r w:rsidRPr="00156DEE">
        <w:rPr>
          <w:rStyle w:val="StyleUnderline"/>
        </w:rPr>
        <w:t xml:space="preserve"> jurisdictions, </w:t>
      </w:r>
      <w:r w:rsidRPr="00D5619B">
        <w:rPr>
          <w:rStyle w:val="StyleUnderline"/>
          <w:highlight w:val="cyan"/>
        </w:rPr>
        <w:t xml:space="preserve">and </w:t>
      </w:r>
      <w:r w:rsidRPr="00D5619B">
        <w:rPr>
          <w:rStyle w:val="Emphasis"/>
          <w:highlight w:val="cyan"/>
        </w:rPr>
        <w:t>avoid overregulation</w:t>
      </w:r>
      <w:r w:rsidRPr="007D10FD">
        <w:t xml:space="preserve">.207 </w:t>
      </w:r>
      <w:r w:rsidRPr="004B6E97">
        <w:rPr>
          <w:rStyle w:val="StyleUnderline"/>
        </w:rPr>
        <w:t>There are</w:t>
      </w:r>
      <w:r w:rsidRPr="007D10FD">
        <w:t xml:space="preserve"> currently </w:t>
      </w:r>
      <w:r w:rsidRPr="004B6E97">
        <w:rPr>
          <w:rStyle w:val="StyleUnderline"/>
        </w:rPr>
        <w:t>over 120 antitrust jurisdictions</w:t>
      </w:r>
      <w:r w:rsidRPr="007D10FD">
        <w:t xml:space="preserve">, many of which are new antitrust jurisdictions or have enacted fresh laws allowing for greater access to private redress, </w:t>
      </w:r>
      <w:r w:rsidRPr="004B6E97">
        <w:rPr>
          <w:rStyle w:val="StyleUnderline"/>
        </w:rPr>
        <w:t>such as Israel</w:t>
      </w:r>
      <w:r w:rsidRPr="007D10FD">
        <w:t xml:space="preserve"> (2006), </w:t>
      </w:r>
      <w:r w:rsidRPr="004B6E97">
        <w:rPr>
          <w:rStyle w:val="StyleUnderline"/>
        </w:rPr>
        <w:t>China</w:t>
      </w:r>
      <w:r w:rsidRPr="007D10FD">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t xml:space="preserve"> (2015), </w:t>
      </w:r>
      <w:r w:rsidRPr="004B6E97">
        <w:rPr>
          <w:rStyle w:val="StyleUnderline"/>
        </w:rPr>
        <w:t>and Hong Kong</w:t>
      </w:r>
      <w:r w:rsidRPr="007D10FD">
        <w:t xml:space="preserve"> (2015).208 </w:t>
      </w:r>
      <w:r w:rsidRPr="00D5619B">
        <w:rPr>
          <w:rStyle w:val="StyleUnderline"/>
          <w:highlight w:val="cyan"/>
        </w:rPr>
        <w:t>Letting</w:t>
      </w:r>
      <w:r w:rsidRPr="004B6E97">
        <w:rPr>
          <w:rStyle w:val="StyleUnderline"/>
        </w:rPr>
        <w:t xml:space="preserve"> the laws of these </w:t>
      </w:r>
      <w:r w:rsidRPr="00D5619B">
        <w:rPr>
          <w:rStyle w:val="StyleUnderline"/>
          <w:highlight w:val="cyan"/>
        </w:rPr>
        <w:t>jurisdictions</w:t>
      </w:r>
      <w:r w:rsidRPr="004B6E97">
        <w:rPr>
          <w:rStyle w:val="StyleUnderline"/>
        </w:rPr>
        <w:t xml:space="preserve"> develop and </w:t>
      </w:r>
      <w:r w:rsidRPr="00D5619B">
        <w:rPr>
          <w:rStyle w:val="StyleUnderline"/>
          <w:highlight w:val="cyan"/>
        </w:rPr>
        <w:t>inculcate</w:t>
      </w:r>
      <w:r w:rsidRPr="004B6E97">
        <w:rPr>
          <w:rStyle w:val="StyleUnderline"/>
        </w:rPr>
        <w:t xml:space="preserve"> </w:t>
      </w:r>
      <w:r w:rsidRPr="004B6E97">
        <w:rPr>
          <w:rStyle w:val="Emphasis"/>
        </w:rPr>
        <w:t xml:space="preserve">international </w:t>
      </w:r>
      <w:r w:rsidRPr="00D5619B">
        <w:rPr>
          <w:rStyle w:val="Emphasis"/>
          <w:highlight w:val="cyan"/>
        </w:rPr>
        <w:t>standards</w:t>
      </w:r>
      <w:r w:rsidRPr="004B6E97">
        <w:rPr>
          <w:rStyle w:val="StyleUnderline"/>
        </w:rPr>
        <w:t xml:space="preserve"> for antitrust enforcement </w:t>
      </w:r>
      <w:r w:rsidRPr="00D5619B">
        <w:rPr>
          <w:rStyle w:val="Emphasis"/>
          <w:highlight w:val="cyan"/>
        </w:rPr>
        <w:t>strengthens</w:t>
      </w:r>
      <w:r w:rsidRPr="004B6E97">
        <w:rPr>
          <w:rStyle w:val="Emphasis"/>
        </w:rPr>
        <w:t xml:space="preserve"> the </w:t>
      </w:r>
      <w:r w:rsidRPr="00D5619B">
        <w:rPr>
          <w:rStyle w:val="Emphasis"/>
          <w:highlight w:val="cyan"/>
        </w:rPr>
        <w:t>deterrence</w:t>
      </w:r>
      <w:r w:rsidRPr="004B6E97">
        <w:rPr>
          <w:rStyle w:val="StyleUnderline"/>
        </w:rPr>
        <w:t xml:space="preserve"> of anticompetitive behavior and the ability</w:t>
      </w:r>
      <w:r w:rsidRPr="007D10FD">
        <w:t xml:space="preserve"> of injured parties </w:t>
      </w:r>
      <w:r w:rsidRPr="004B6E97">
        <w:rPr>
          <w:rStyle w:val="StyleUnderline"/>
        </w:rPr>
        <w:t>to seek recompense</w:t>
      </w:r>
      <w:r w:rsidRPr="007D10FD">
        <w:t>.209 Achieving greater international involvement in turn would ostensibly mitigate some of the need behind extraterritorial application of US antitrust law.210</w:t>
      </w:r>
    </w:p>
    <w:p w14:paraId="46E7E5B8" w14:textId="77777777" w:rsidR="005A0DBC" w:rsidRPr="007D10FD" w:rsidRDefault="005A0DBC" w:rsidP="005A0DBC">
      <w:r w:rsidRPr="007D10FD">
        <w:t>Footnote 209:</w:t>
      </w:r>
    </w:p>
    <w:p w14:paraId="496492D1" w14:textId="77777777" w:rsidR="005A0DBC" w:rsidRPr="007D10FD" w:rsidRDefault="005A0DBC" w:rsidP="005A0DBC">
      <w:r w:rsidRPr="007D10FD">
        <w:t xml:space="preserve">209. See, e.g., First, supra note 16, at 732-34 (arguing that </w:t>
      </w:r>
      <w:r w:rsidRPr="00D5619B">
        <w:rPr>
          <w:rStyle w:val="StyleUnderline"/>
          <w:highlight w:val="cyan"/>
        </w:rPr>
        <w:t>international</w:t>
      </w:r>
      <w:r w:rsidRPr="00156DEE">
        <w:rPr>
          <w:rStyle w:val="StyleUnderline"/>
        </w:rPr>
        <w:t xml:space="preserve"> political </w:t>
      </w:r>
      <w:r w:rsidRPr="00D5619B">
        <w:rPr>
          <w:rStyle w:val="StyleUnderline"/>
          <w:highlight w:val="cyan"/>
        </w:rPr>
        <w:t xml:space="preserve">consensus is </w:t>
      </w:r>
      <w:r w:rsidRPr="00D5619B">
        <w:rPr>
          <w:rStyle w:val="Emphasis"/>
          <w:highlight w:val="cyan"/>
        </w:rPr>
        <w:t>integral</w:t>
      </w:r>
      <w:r w:rsidRPr="00D5619B">
        <w:rPr>
          <w:rStyle w:val="StyleUnderline"/>
          <w:highlight w:val="cyan"/>
        </w:rPr>
        <w:t xml:space="preserve"> to </w:t>
      </w:r>
      <w:r w:rsidRPr="00D5619B">
        <w:rPr>
          <w:rStyle w:val="Emphasis"/>
          <w:highlight w:val="cyan"/>
        </w:rPr>
        <w:t>effective</w:t>
      </w:r>
      <w:r w:rsidRPr="00156DEE">
        <w:rPr>
          <w:rStyle w:val="Emphasis"/>
        </w:rPr>
        <w:t xml:space="preserve"> international </w:t>
      </w:r>
      <w:r w:rsidRPr="00D5619B">
        <w:rPr>
          <w:rStyle w:val="Emphasis"/>
          <w:highlight w:val="cyan"/>
        </w:rPr>
        <w:t>antitrust</w:t>
      </w:r>
      <w:r w:rsidRPr="00156DEE">
        <w:rPr>
          <w:rStyle w:val="Emphasis"/>
        </w:rPr>
        <w:t xml:space="preserve"> enforcement</w:t>
      </w:r>
      <w:r w:rsidRPr="004B6E97">
        <w:rPr>
          <w:rStyle w:val="StyleUnderline"/>
        </w:rPr>
        <w:t xml:space="preserve"> </w:t>
      </w:r>
      <w:r w:rsidRPr="00D5619B">
        <w:rPr>
          <w:rStyle w:val="StyleUnderline"/>
          <w:highlight w:val="cyan"/>
        </w:rPr>
        <w:t>and</w:t>
      </w:r>
      <w:r w:rsidRPr="007D10FD">
        <w:t xml:space="preserve"> that </w:t>
      </w:r>
      <w:r w:rsidRPr="004B6E97">
        <w:rPr>
          <w:rStyle w:val="StyleUnderline"/>
        </w:rPr>
        <w:t xml:space="preserve">the </w:t>
      </w:r>
      <w:r w:rsidRPr="00D5619B">
        <w:rPr>
          <w:rStyle w:val="Emphasis"/>
          <w:highlight w:val="cyan"/>
        </w:rPr>
        <w:t>case-by-case</w:t>
      </w:r>
      <w:r w:rsidRPr="007D10FD">
        <w:t xml:space="preserve"> common law </w:t>
      </w:r>
      <w:r w:rsidRPr="004B6E97">
        <w:rPr>
          <w:rStyle w:val="StyleUnderline"/>
        </w:rPr>
        <w:t xml:space="preserve">process of law development </w:t>
      </w:r>
      <w:r w:rsidRPr="00D5619B">
        <w:rPr>
          <w:rStyle w:val="StyleUnderline"/>
          <w:highlight w:val="cyan"/>
        </w:rPr>
        <w:t xml:space="preserve">is the </w:t>
      </w:r>
      <w:r w:rsidRPr="00D5619B">
        <w:rPr>
          <w:rStyle w:val="Emphasis"/>
          <w:highlight w:val="cyan"/>
        </w:rPr>
        <w:t>optimal path</w:t>
      </w:r>
      <w:r w:rsidRPr="00D5619B">
        <w:rPr>
          <w:rStyle w:val="StyleUnderline"/>
          <w:highlight w:val="cyan"/>
        </w:rPr>
        <w:t xml:space="preserve"> to</w:t>
      </w:r>
      <w:r w:rsidRPr="004B6E97">
        <w:rPr>
          <w:rStyle w:val="StyleUnderline"/>
        </w:rPr>
        <w:t xml:space="preserve"> that </w:t>
      </w:r>
      <w:r w:rsidRPr="00D5619B">
        <w:rPr>
          <w:rStyle w:val="StyleUnderline"/>
          <w:highlight w:val="cyan"/>
        </w:rPr>
        <w:t>consensus</w:t>
      </w:r>
      <w:r w:rsidRPr="007D10FD">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D5619B">
        <w:rPr>
          <w:rStyle w:val="StyleUnderline"/>
          <w:highlight w:val="cyan"/>
        </w:rPr>
        <w:t xml:space="preserve">“[C]loser </w:t>
      </w:r>
      <w:r w:rsidRPr="00D5619B">
        <w:rPr>
          <w:rStyle w:val="Emphasis"/>
          <w:highlight w:val="cyan"/>
        </w:rPr>
        <w:t>co-op</w:t>
      </w:r>
      <w:r w:rsidRPr="00156DEE">
        <w:rPr>
          <w:rStyle w:val="Emphasis"/>
        </w:rPr>
        <w:t>eration</w:t>
      </w:r>
      <w:r w:rsidRPr="00156DEE">
        <w:rPr>
          <w:rStyle w:val="StyleUnderline"/>
        </w:rPr>
        <w:t xml:space="preserve"> </w:t>
      </w:r>
      <w:r w:rsidRPr="00D5619B">
        <w:rPr>
          <w:rStyle w:val="StyleUnderline"/>
          <w:highlight w:val="cyan"/>
        </w:rPr>
        <w:t>is necessary to deal</w:t>
      </w:r>
      <w:r w:rsidRPr="00156DEE">
        <w:rPr>
          <w:rStyle w:val="StyleUnderline"/>
        </w:rPr>
        <w:t xml:space="preserve"> effectively </w:t>
      </w:r>
      <w:r w:rsidRPr="00D5619B">
        <w:rPr>
          <w:rStyle w:val="StyleUnderline"/>
          <w:highlight w:val="cyan"/>
        </w:rPr>
        <w:t>with</w:t>
      </w:r>
      <w:r w:rsidRPr="00156DEE">
        <w:rPr>
          <w:rStyle w:val="StyleUnderline"/>
        </w:rPr>
        <w:t xml:space="preserve"> </w:t>
      </w:r>
      <w:r w:rsidRPr="00156DEE">
        <w:rPr>
          <w:rStyle w:val="Emphasis"/>
        </w:rPr>
        <w:t xml:space="preserve">anticompetitive </w:t>
      </w:r>
      <w:r w:rsidRPr="00D5619B">
        <w:rPr>
          <w:rStyle w:val="Emphasis"/>
          <w:highlight w:val="cyan"/>
        </w:rPr>
        <w:t>practices</w:t>
      </w:r>
      <w:r w:rsidRPr="00156DEE">
        <w:rPr>
          <w:rStyle w:val="StyleUnderline"/>
        </w:rPr>
        <w:t xml:space="preserve"> in one country </w:t>
      </w:r>
      <w:r w:rsidRPr="00D5619B">
        <w:rPr>
          <w:rStyle w:val="StyleUnderline"/>
          <w:highlight w:val="cyan"/>
        </w:rPr>
        <w:t xml:space="preserve">that </w:t>
      </w:r>
      <w:r w:rsidRPr="00D5619B">
        <w:rPr>
          <w:rStyle w:val="Emphasis"/>
          <w:highlight w:val="cyan"/>
        </w:rPr>
        <w:t>affect other</w:t>
      </w:r>
      <w:r w:rsidRPr="00156DEE">
        <w:rPr>
          <w:rStyle w:val="Emphasis"/>
        </w:rPr>
        <w:t xml:space="preserve"> countrie</w:t>
      </w:r>
      <w:r w:rsidRPr="00D5619B">
        <w:rPr>
          <w:rStyle w:val="Emphasis"/>
          <w:highlight w:val="cyan"/>
        </w:rPr>
        <w:t>s</w:t>
      </w:r>
      <w:r w:rsidRPr="00D5619B">
        <w:rPr>
          <w:rStyle w:val="StyleUnderline"/>
          <w:highlight w:val="cyan"/>
        </w:rPr>
        <w:t xml:space="preserve"> and </w:t>
      </w:r>
      <w:r w:rsidRPr="00D5619B">
        <w:rPr>
          <w:rStyle w:val="Emphasis"/>
          <w:highlight w:val="cyan"/>
        </w:rPr>
        <w:t>harm</w:t>
      </w:r>
      <w:r w:rsidRPr="00156DEE">
        <w:rPr>
          <w:rStyle w:val="Emphasis"/>
        </w:rPr>
        <w:t xml:space="preserve"> international </w:t>
      </w:r>
      <w:r w:rsidRPr="00D5619B">
        <w:rPr>
          <w:rStyle w:val="Emphasis"/>
          <w:highlight w:val="cyan"/>
        </w:rPr>
        <w:t>trade</w:t>
      </w:r>
      <w:r w:rsidRPr="00D5619B">
        <w:rPr>
          <w:rStyle w:val="StyleUnderline"/>
          <w:highlight w:val="cyan"/>
        </w:rPr>
        <w:t>.”</w:t>
      </w:r>
      <w:r w:rsidRPr="007D10FD">
        <w:t xml:space="preserve">). As noted above, </w:t>
      </w:r>
      <w:r w:rsidRPr="004B6E97">
        <w:rPr>
          <w:rStyle w:val="StyleUnderline"/>
        </w:rPr>
        <w:t xml:space="preserve">while </w:t>
      </w:r>
      <w:r w:rsidRPr="00D5619B">
        <w:rPr>
          <w:rStyle w:val="StyleUnderline"/>
          <w:highlight w:val="cyan"/>
        </w:rPr>
        <w:t>national recourse</w:t>
      </w:r>
      <w:r w:rsidRPr="004B6E97">
        <w:rPr>
          <w:rStyle w:val="StyleUnderline"/>
        </w:rPr>
        <w:t xml:space="preserve"> for</w:t>
      </w:r>
      <w:r w:rsidRPr="007D10FD">
        <w:t xml:space="preserve"> </w:t>
      </w:r>
      <w:r w:rsidRPr="009F2CE9">
        <w:rPr>
          <w:rStyle w:val="Emphasis"/>
          <w:highlight w:val="yellow"/>
        </w:rPr>
        <w:t>compensating private loss is</w:t>
      </w:r>
      <w:r w:rsidRPr="004B6E97">
        <w:rPr>
          <w:rStyle w:val="StyleUnderline"/>
        </w:rPr>
        <w:t xml:space="preserve"> </w:t>
      </w:r>
      <w:r w:rsidRPr="007D10FD">
        <w:t xml:space="preserve">currently </w:t>
      </w:r>
      <w:r w:rsidRPr="004B6E97">
        <w:rPr>
          <w:rStyle w:val="StyleUnderline"/>
        </w:rPr>
        <w:t xml:space="preserve">available in a minority of antitrust jurisdictions, it </w:t>
      </w:r>
      <w:r w:rsidRPr="00D5619B">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9F2CE9">
        <w:rPr>
          <w:rStyle w:val="StyleUnderline"/>
          <w:highlight w:val="yellow"/>
        </w:rPr>
        <w:t xml:space="preserve">a </w:t>
      </w:r>
      <w:r w:rsidRPr="009F2CE9">
        <w:rPr>
          <w:rStyle w:val="Emphasis"/>
          <w:highlight w:val="yellow"/>
        </w:rPr>
        <w:t>necessary tool</w:t>
      </w:r>
      <w:r w:rsidRPr="009F2CE9">
        <w:rPr>
          <w:rStyle w:val="StyleUnderline"/>
          <w:highlight w:val="yellow"/>
        </w:rPr>
        <w:t xml:space="preserve"> for under-resourced</w:t>
      </w:r>
      <w:r w:rsidRPr="009F2CE9">
        <w:rPr>
          <w:highlight w:val="yellow"/>
        </w:rPr>
        <w:t xml:space="preserve"> national </w:t>
      </w:r>
      <w:r w:rsidRPr="009F2CE9">
        <w:rPr>
          <w:rStyle w:val="StyleUnderline"/>
          <w:highlight w:val="yellow"/>
        </w:rPr>
        <w:t>competition</w:t>
      </w:r>
      <w:r w:rsidRPr="004B6E97">
        <w:rPr>
          <w:rStyle w:val="StyleUnderline"/>
        </w:rPr>
        <w:t xml:space="preserve"> </w:t>
      </w:r>
      <w:r w:rsidRPr="009F2CE9">
        <w:rPr>
          <w:rStyle w:val="StyleUnderline"/>
          <w:highlight w:val="yellow"/>
        </w:rPr>
        <w:t>authorities</w:t>
      </w:r>
      <w:r w:rsidRPr="007D10FD">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w:t>
      </w:r>
      <w:r w:rsidRPr="009F2CE9">
        <w:rPr>
          <w:rStyle w:val="StyleUnderline"/>
          <w:highlight w:val="yellow"/>
        </w:rPr>
        <w:t xml:space="preserve">Congress created the </w:t>
      </w:r>
      <w:r w:rsidRPr="009F2CE9">
        <w:rPr>
          <w:rStyle w:val="Emphasis"/>
          <w:highlight w:val="yellow"/>
        </w:rPr>
        <w:t>p</w:t>
      </w:r>
      <w:r w:rsidRPr="009F2CE9">
        <w:rPr>
          <w:rStyle w:val="StyleUnderline"/>
          <w:highlight w:val="yellow"/>
        </w:rPr>
        <w:t xml:space="preserve">rivate </w:t>
      </w:r>
      <w:r w:rsidRPr="009F2CE9">
        <w:rPr>
          <w:rStyle w:val="Emphasis"/>
          <w:highlight w:val="yellow"/>
        </w:rPr>
        <w:t>r</w:t>
      </w:r>
      <w:r w:rsidRPr="009F2CE9">
        <w:rPr>
          <w:rStyle w:val="StyleUnderline"/>
          <w:highlight w:val="yellow"/>
        </w:rPr>
        <w:t xml:space="preserve">ight </w:t>
      </w:r>
      <w:r w:rsidRPr="009F2CE9">
        <w:rPr>
          <w:rStyle w:val="Emphasis"/>
          <w:highlight w:val="yellow"/>
        </w:rPr>
        <w:t>o</w:t>
      </w:r>
      <w:r w:rsidRPr="009F2CE9">
        <w:rPr>
          <w:rStyle w:val="StyleUnderline"/>
          <w:highlight w:val="yellow"/>
        </w:rPr>
        <w:t xml:space="preserve">f </w:t>
      </w:r>
      <w:r w:rsidRPr="009F2CE9">
        <w:rPr>
          <w:rStyle w:val="Emphasis"/>
          <w:highlight w:val="yellow"/>
        </w:rPr>
        <w:t>a</w:t>
      </w:r>
      <w:r w:rsidRPr="009F2CE9">
        <w:rPr>
          <w:rStyle w:val="StyleUnderline"/>
          <w:highlight w:val="yellow"/>
        </w:rPr>
        <w:t>ction</w:t>
      </w:r>
      <w:r w:rsidRPr="001D7374">
        <w:rPr>
          <w:rStyle w:val="StyleUnderline"/>
        </w:rPr>
        <w:t xml:space="preserve"> to supplement public enforcement </w:t>
      </w:r>
      <w:r w:rsidRPr="009F2CE9">
        <w:rPr>
          <w:rStyle w:val="StyleUnderline"/>
          <w:highlight w:val="yellow"/>
        </w:rPr>
        <w:t>because it was aware</w:t>
      </w:r>
      <w:r w:rsidRPr="007D10FD">
        <w:t xml:space="preserve"> that the </w:t>
      </w:r>
      <w:r w:rsidRPr="009F2CE9">
        <w:rPr>
          <w:rStyle w:val="StyleUnderline"/>
          <w:highlight w:val="yellow"/>
        </w:rPr>
        <w:t>government would not have</w:t>
      </w:r>
      <w:r w:rsidRPr="007D10FD">
        <w:t xml:space="preserve"> the </w:t>
      </w:r>
      <w:r w:rsidRPr="009F2CE9">
        <w:rPr>
          <w:rStyle w:val="StyleUnderline"/>
          <w:highlight w:val="yellow"/>
        </w:rPr>
        <w:t>necessary resources to</w:t>
      </w:r>
      <w:r w:rsidRPr="001D7374">
        <w:rPr>
          <w:rStyle w:val="StyleUnderline"/>
        </w:rPr>
        <w:t xml:space="preserve"> </w:t>
      </w:r>
      <w:r w:rsidRPr="007D10FD">
        <w:t xml:space="preserve">uncover, investigate, and </w:t>
      </w:r>
      <w:r w:rsidRPr="009F2CE9">
        <w:rPr>
          <w:rStyle w:val="StyleUnderline"/>
          <w:highlight w:val="yellow"/>
        </w:rPr>
        <w:t>prosecute all violations of antitrust laws.</w:t>
      </w:r>
      <w:r w:rsidRPr="001D7374">
        <w:rPr>
          <w:rStyle w:val="StyleUnderline"/>
        </w:rPr>
        <w:t>”</w:t>
      </w:r>
      <w:r w:rsidRPr="007D10FD">
        <w:t>); see also supra note 25.</w:t>
      </w:r>
    </w:p>
    <w:p w14:paraId="32614700" w14:textId="77777777" w:rsidR="005A0DBC" w:rsidRPr="007D10FD" w:rsidRDefault="005A0DBC" w:rsidP="005A0DBC">
      <w:r w:rsidRPr="007D10FD">
        <w:t xml:space="preserve">End of footnote 209. </w:t>
      </w:r>
    </w:p>
    <w:p w14:paraId="31966ECD" w14:textId="77777777" w:rsidR="005A0DBC" w:rsidRDefault="005A0DBC" w:rsidP="005A0DBC">
      <w:pPr>
        <w:pStyle w:val="Heading4"/>
        <w:numPr>
          <w:ilvl w:val="0"/>
          <w:numId w:val="12"/>
        </w:numPr>
        <w:tabs>
          <w:tab w:val="num" w:pos="360"/>
        </w:tabs>
        <w:ind w:left="0" w:firstLine="0"/>
      </w:pPr>
      <w:r>
        <w:t xml:space="preserve">It’s net better to harmonize around </w:t>
      </w:r>
      <w:r w:rsidRPr="009F2CE9">
        <w:rPr>
          <w:u w:val="single"/>
        </w:rPr>
        <w:t>private</w:t>
      </w:r>
      <w:r>
        <w:t xml:space="preserve"> rights of action, because international authorities will be under-funded</w:t>
      </w:r>
    </w:p>
    <w:p w14:paraId="73256A30" w14:textId="77777777" w:rsidR="005A0DBC" w:rsidRPr="009F2CE9" w:rsidRDefault="005A0DBC" w:rsidP="005A0DBC">
      <w:r w:rsidRPr="006C6B9F">
        <w:rPr>
          <w:rStyle w:val="Style13ptBold"/>
          <w:highlight w:val="yellow"/>
        </w:rPr>
        <w:t>1AC Murray ’17</w:t>
      </w:r>
      <w:r>
        <w:rPr>
          <w:rStyle w:val="Style13ptBold"/>
        </w:rPr>
        <w:t xml:space="preserve"> </w:t>
      </w:r>
      <w:r w:rsidRPr="00C21839">
        <w:t>[Sean; 2017; J.D. from Fordham University, B.A. from Vassar College; Fordham International Law Journal, “With a Little Help from my Friends: How a US Judicial International Comity Balancing Test Can Foster Global Antitrust Redress,” vol. 41]</w:t>
      </w:r>
    </w:p>
    <w:p w14:paraId="7D67AAB8" w14:textId="77777777" w:rsidR="005A0DBC" w:rsidRPr="009F2CE9" w:rsidRDefault="005A0DBC" w:rsidP="005A0DBC">
      <w:pPr>
        <w:rPr>
          <w:sz w:val="4"/>
          <w:szCs w:val="4"/>
        </w:rPr>
      </w:pPr>
      <w:r w:rsidRPr="009F2CE9">
        <w:rPr>
          <w:rStyle w:val="StyleUnderline"/>
          <w:sz w:val="4"/>
          <w:szCs w:val="4"/>
        </w:rPr>
        <w:t xml:space="preserve">The challenge of achieving </w:t>
      </w:r>
      <w:r w:rsidRPr="009F2CE9">
        <w:rPr>
          <w:rStyle w:val="Emphasis"/>
          <w:sz w:val="4"/>
          <w:szCs w:val="4"/>
        </w:rPr>
        <w:t>proper adjudication</w:t>
      </w:r>
      <w:r w:rsidRPr="009F2CE9">
        <w:rPr>
          <w:rStyle w:val="StyleUnderline"/>
          <w:sz w:val="4"/>
          <w:szCs w:val="4"/>
        </w:rPr>
        <w:t xml:space="preserve"> of an </w:t>
      </w:r>
      <w:r w:rsidRPr="009F2CE9">
        <w:rPr>
          <w:rStyle w:val="StyleUnderline"/>
          <w:sz w:val="4"/>
          <w:szCs w:val="4"/>
          <w:highlight w:val="cyan"/>
        </w:rPr>
        <w:t>antitrust</w:t>
      </w:r>
      <w:r w:rsidRPr="009F2CE9">
        <w:rPr>
          <w:rStyle w:val="StyleUnderline"/>
          <w:sz w:val="4"/>
          <w:szCs w:val="4"/>
        </w:rPr>
        <w:t xml:space="preserve"> claim consisting of</w:t>
      </w:r>
      <w:r w:rsidRPr="009F2CE9">
        <w:rPr>
          <w:sz w:val="4"/>
          <w:szCs w:val="4"/>
        </w:rPr>
        <w:t xml:space="preserve"> conduct and </w:t>
      </w:r>
      <w:r w:rsidRPr="009F2CE9">
        <w:rPr>
          <w:rStyle w:val="StyleUnderline"/>
          <w:sz w:val="4"/>
          <w:szCs w:val="4"/>
        </w:rPr>
        <w:t>injury in</w:t>
      </w:r>
      <w:r w:rsidRPr="009F2CE9">
        <w:rPr>
          <w:sz w:val="4"/>
          <w:szCs w:val="4"/>
        </w:rPr>
        <w:t xml:space="preserve"> two </w:t>
      </w:r>
      <w:r w:rsidRPr="009F2CE9">
        <w:rPr>
          <w:rStyle w:val="StyleUnderline"/>
          <w:sz w:val="4"/>
          <w:szCs w:val="4"/>
        </w:rPr>
        <w:t xml:space="preserve">different jurisdictions is that national laws </w:t>
      </w:r>
      <w:r w:rsidRPr="009F2CE9">
        <w:rPr>
          <w:rStyle w:val="StyleUnderline"/>
          <w:sz w:val="4"/>
          <w:szCs w:val="4"/>
          <w:highlight w:val="cyan"/>
        </w:rPr>
        <w:t xml:space="preserve">must </w:t>
      </w:r>
      <w:r w:rsidRPr="009F2CE9">
        <w:rPr>
          <w:rStyle w:val="Emphasis"/>
          <w:sz w:val="4"/>
          <w:szCs w:val="4"/>
          <w:highlight w:val="cyan"/>
        </w:rPr>
        <w:t>conform</w:t>
      </w:r>
      <w:r w:rsidRPr="009F2CE9">
        <w:rPr>
          <w:rStyle w:val="StyleUnderline"/>
          <w:sz w:val="4"/>
          <w:szCs w:val="4"/>
          <w:highlight w:val="cyan"/>
        </w:rPr>
        <w:t xml:space="preserve"> to a market that </w:t>
      </w:r>
      <w:r w:rsidRPr="009F2CE9">
        <w:rPr>
          <w:rStyle w:val="Emphasis"/>
          <w:sz w:val="4"/>
          <w:szCs w:val="4"/>
          <w:highlight w:val="cyan"/>
        </w:rPr>
        <w:t>ignores</w:t>
      </w:r>
      <w:r w:rsidRPr="009F2CE9">
        <w:rPr>
          <w:rStyle w:val="Emphasis"/>
          <w:sz w:val="4"/>
          <w:szCs w:val="4"/>
        </w:rPr>
        <w:t xml:space="preserve"> national </w:t>
      </w:r>
      <w:r w:rsidRPr="009F2CE9">
        <w:rPr>
          <w:rStyle w:val="Emphasis"/>
          <w:sz w:val="4"/>
          <w:szCs w:val="4"/>
          <w:highlight w:val="cyan"/>
        </w:rPr>
        <w:t>borders</w:t>
      </w:r>
      <w:r w:rsidRPr="009F2CE9">
        <w:rPr>
          <w:sz w:val="4"/>
          <w:szCs w:val="4"/>
        </w:rPr>
        <w:t xml:space="preserve">.206 With this in mind, </w:t>
      </w:r>
      <w:r w:rsidRPr="009F2CE9">
        <w:rPr>
          <w:rStyle w:val="StyleUnderline"/>
          <w:sz w:val="4"/>
          <w:szCs w:val="4"/>
          <w:highlight w:val="cyan"/>
        </w:rPr>
        <w:t>the goal should</w:t>
      </w:r>
      <w:r w:rsidRPr="009F2CE9">
        <w:rPr>
          <w:rStyle w:val="StyleUnderline"/>
          <w:sz w:val="4"/>
          <w:szCs w:val="4"/>
        </w:rPr>
        <w:t xml:space="preserve"> be to promote </w:t>
      </w:r>
      <w:r w:rsidRPr="009F2CE9">
        <w:rPr>
          <w:rStyle w:val="StyleUnderline"/>
          <w:sz w:val="4"/>
          <w:szCs w:val="4"/>
          <w:highlight w:val="cyan"/>
        </w:rPr>
        <w:t>adjudication</w:t>
      </w:r>
      <w:r w:rsidRPr="009F2CE9">
        <w:rPr>
          <w:rStyle w:val="StyleUnderline"/>
          <w:sz w:val="4"/>
          <w:szCs w:val="4"/>
        </w:rPr>
        <w:t xml:space="preserve"> in the most </w:t>
      </w:r>
      <w:r w:rsidRPr="009F2CE9">
        <w:rPr>
          <w:rStyle w:val="Emphasis"/>
          <w:sz w:val="4"/>
          <w:szCs w:val="4"/>
        </w:rPr>
        <w:t>efficient locale</w:t>
      </w:r>
      <w:r w:rsidRPr="009F2CE9">
        <w:rPr>
          <w:sz w:val="4"/>
          <w:szCs w:val="4"/>
        </w:rPr>
        <w:t xml:space="preserve"> in an effort </w:t>
      </w:r>
      <w:r w:rsidRPr="009F2CE9">
        <w:rPr>
          <w:rStyle w:val="StyleUnderline"/>
          <w:sz w:val="4"/>
          <w:szCs w:val="4"/>
          <w:highlight w:val="cyan"/>
        </w:rPr>
        <w:t xml:space="preserve">to </w:t>
      </w:r>
      <w:r w:rsidRPr="009F2CE9">
        <w:rPr>
          <w:rStyle w:val="Emphasis"/>
          <w:sz w:val="4"/>
          <w:szCs w:val="4"/>
          <w:highlight w:val="cyan"/>
        </w:rPr>
        <w:t>maximize</w:t>
      </w:r>
      <w:r w:rsidRPr="009F2CE9">
        <w:rPr>
          <w:rStyle w:val="Emphasis"/>
          <w:sz w:val="4"/>
          <w:szCs w:val="4"/>
        </w:rPr>
        <w:t xml:space="preserve"> world </w:t>
      </w:r>
      <w:r w:rsidRPr="009F2CE9">
        <w:rPr>
          <w:rStyle w:val="Emphasis"/>
          <w:sz w:val="4"/>
          <w:szCs w:val="4"/>
          <w:highlight w:val="cyan"/>
        </w:rPr>
        <w:t>welfare</w:t>
      </w:r>
      <w:r w:rsidRPr="009F2CE9">
        <w:rPr>
          <w:rStyle w:val="StyleUnderline"/>
          <w:sz w:val="4"/>
          <w:szCs w:val="4"/>
        </w:rPr>
        <w:t xml:space="preserve">, </w:t>
      </w:r>
      <w:r w:rsidRPr="009F2CE9">
        <w:rPr>
          <w:rStyle w:val="Emphasis"/>
          <w:sz w:val="4"/>
          <w:szCs w:val="4"/>
        </w:rPr>
        <w:t xml:space="preserve">foster </w:t>
      </w:r>
      <w:r w:rsidRPr="009F2CE9">
        <w:rPr>
          <w:rStyle w:val="Emphasis"/>
          <w:sz w:val="4"/>
          <w:szCs w:val="4"/>
          <w:highlight w:val="cyan"/>
        </w:rPr>
        <w:t>growth</w:t>
      </w:r>
      <w:r w:rsidRPr="009F2CE9">
        <w:rPr>
          <w:rStyle w:val="StyleUnderline"/>
          <w:sz w:val="4"/>
          <w:szCs w:val="4"/>
          <w:highlight w:val="cyan"/>
        </w:rPr>
        <w:t xml:space="preserve"> of antitrust</w:t>
      </w:r>
      <w:r w:rsidRPr="009F2CE9">
        <w:rPr>
          <w:rStyle w:val="StyleUnderline"/>
          <w:sz w:val="4"/>
          <w:szCs w:val="4"/>
        </w:rPr>
        <w:t xml:space="preserve"> jurisdictions, </w:t>
      </w:r>
      <w:r w:rsidRPr="009F2CE9">
        <w:rPr>
          <w:rStyle w:val="StyleUnderline"/>
          <w:sz w:val="4"/>
          <w:szCs w:val="4"/>
          <w:highlight w:val="cyan"/>
        </w:rPr>
        <w:t xml:space="preserve">and </w:t>
      </w:r>
      <w:r w:rsidRPr="009F2CE9">
        <w:rPr>
          <w:rStyle w:val="Emphasis"/>
          <w:sz w:val="4"/>
          <w:szCs w:val="4"/>
          <w:highlight w:val="cyan"/>
        </w:rPr>
        <w:t>avoid overregulation</w:t>
      </w:r>
      <w:r w:rsidRPr="009F2CE9">
        <w:rPr>
          <w:sz w:val="4"/>
          <w:szCs w:val="4"/>
        </w:rPr>
        <w:t xml:space="preserve">.207 </w:t>
      </w:r>
      <w:r w:rsidRPr="009F2CE9">
        <w:rPr>
          <w:rStyle w:val="StyleUnderline"/>
          <w:sz w:val="4"/>
          <w:szCs w:val="4"/>
        </w:rPr>
        <w:t>There are</w:t>
      </w:r>
      <w:r w:rsidRPr="009F2CE9">
        <w:rPr>
          <w:sz w:val="4"/>
          <w:szCs w:val="4"/>
        </w:rPr>
        <w:t xml:space="preserve"> currently </w:t>
      </w:r>
      <w:r w:rsidRPr="009F2CE9">
        <w:rPr>
          <w:rStyle w:val="StyleUnderline"/>
          <w:sz w:val="4"/>
          <w:szCs w:val="4"/>
        </w:rPr>
        <w:t>over 120 antitrust jurisdictions</w:t>
      </w:r>
      <w:r w:rsidRPr="009F2CE9">
        <w:rPr>
          <w:sz w:val="4"/>
          <w:szCs w:val="4"/>
        </w:rPr>
        <w:t xml:space="preserve">, many of which are new antitrust jurisdictions or have enacted fresh laws allowing for greater access to private redress, </w:t>
      </w:r>
      <w:r w:rsidRPr="009F2CE9">
        <w:rPr>
          <w:rStyle w:val="StyleUnderline"/>
          <w:sz w:val="4"/>
          <w:szCs w:val="4"/>
        </w:rPr>
        <w:t>such as Israel</w:t>
      </w:r>
      <w:r w:rsidRPr="009F2CE9">
        <w:rPr>
          <w:sz w:val="4"/>
          <w:szCs w:val="4"/>
        </w:rPr>
        <w:t xml:space="preserve"> (2006), </w:t>
      </w:r>
      <w:r w:rsidRPr="009F2CE9">
        <w:rPr>
          <w:rStyle w:val="StyleUnderline"/>
          <w:sz w:val="4"/>
          <w:szCs w:val="4"/>
        </w:rPr>
        <w:t>China</w:t>
      </w:r>
      <w:r w:rsidRPr="009F2CE9">
        <w:rPr>
          <w:sz w:val="4"/>
          <w:szCs w:val="4"/>
        </w:rPr>
        <w:t xml:space="preserve"> (2008), </w:t>
      </w:r>
      <w:r w:rsidRPr="009F2CE9">
        <w:rPr>
          <w:rStyle w:val="StyleUnderline"/>
          <w:sz w:val="4"/>
          <w:szCs w:val="4"/>
        </w:rPr>
        <w:t xml:space="preserve">the </w:t>
      </w:r>
      <w:r w:rsidRPr="009F2CE9">
        <w:rPr>
          <w:rStyle w:val="Emphasis"/>
          <w:sz w:val="4"/>
          <w:szCs w:val="4"/>
        </w:rPr>
        <w:t>E</w:t>
      </w:r>
      <w:r w:rsidRPr="009F2CE9">
        <w:rPr>
          <w:rStyle w:val="StyleUnderline"/>
          <w:sz w:val="4"/>
          <w:szCs w:val="4"/>
        </w:rPr>
        <w:t xml:space="preserve">uropean </w:t>
      </w:r>
      <w:r w:rsidRPr="009F2CE9">
        <w:rPr>
          <w:rStyle w:val="Emphasis"/>
          <w:sz w:val="4"/>
          <w:szCs w:val="4"/>
        </w:rPr>
        <w:t>U</w:t>
      </w:r>
      <w:r w:rsidRPr="009F2CE9">
        <w:rPr>
          <w:rStyle w:val="StyleUnderline"/>
          <w:sz w:val="4"/>
          <w:szCs w:val="4"/>
        </w:rPr>
        <w:t>nion</w:t>
      </w:r>
      <w:r w:rsidRPr="009F2CE9">
        <w:rPr>
          <w:sz w:val="4"/>
          <w:szCs w:val="4"/>
        </w:rPr>
        <w:t xml:space="preserve"> (2014), </w:t>
      </w:r>
      <w:r w:rsidRPr="009F2CE9">
        <w:rPr>
          <w:rStyle w:val="StyleUnderline"/>
          <w:sz w:val="4"/>
          <w:szCs w:val="4"/>
        </w:rPr>
        <w:t xml:space="preserve">the </w:t>
      </w:r>
      <w:r w:rsidRPr="009F2CE9">
        <w:rPr>
          <w:rStyle w:val="Emphasis"/>
          <w:sz w:val="4"/>
          <w:szCs w:val="4"/>
        </w:rPr>
        <w:t>U</w:t>
      </w:r>
      <w:r w:rsidRPr="009F2CE9">
        <w:rPr>
          <w:rStyle w:val="StyleUnderline"/>
          <w:sz w:val="4"/>
          <w:szCs w:val="4"/>
        </w:rPr>
        <w:t xml:space="preserve">nited </w:t>
      </w:r>
      <w:r w:rsidRPr="009F2CE9">
        <w:rPr>
          <w:rStyle w:val="Emphasis"/>
          <w:sz w:val="4"/>
          <w:szCs w:val="4"/>
        </w:rPr>
        <w:t>K</w:t>
      </w:r>
      <w:r w:rsidRPr="009F2CE9">
        <w:rPr>
          <w:rStyle w:val="StyleUnderline"/>
          <w:sz w:val="4"/>
          <w:szCs w:val="4"/>
        </w:rPr>
        <w:t>ingdom</w:t>
      </w:r>
      <w:r w:rsidRPr="009F2CE9">
        <w:rPr>
          <w:sz w:val="4"/>
          <w:szCs w:val="4"/>
        </w:rPr>
        <w:t xml:space="preserve"> (2015), </w:t>
      </w:r>
      <w:r w:rsidRPr="009F2CE9">
        <w:rPr>
          <w:rStyle w:val="StyleUnderline"/>
          <w:sz w:val="4"/>
          <w:szCs w:val="4"/>
        </w:rPr>
        <w:t>and Hong Kong</w:t>
      </w:r>
      <w:r w:rsidRPr="009F2CE9">
        <w:rPr>
          <w:sz w:val="4"/>
          <w:szCs w:val="4"/>
        </w:rPr>
        <w:t xml:space="preserve"> (2015).208 </w:t>
      </w:r>
      <w:r w:rsidRPr="009F2CE9">
        <w:rPr>
          <w:rStyle w:val="StyleUnderline"/>
          <w:sz w:val="4"/>
          <w:szCs w:val="4"/>
          <w:highlight w:val="cyan"/>
        </w:rPr>
        <w:t>Letting</w:t>
      </w:r>
      <w:r w:rsidRPr="009F2CE9">
        <w:rPr>
          <w:rStyle w:val="StyleUnderline"/>
          <w:sz w:val="4"/>
          <w:szCs w:val="4"/>
        </w:rPr>
        <w:t xml:space="preserve"> the laws of these </w:t>
      </w:r>
      <w:r w:rsidRPr="009F2CE9">
        <w:rPr>
          <w:rStyle w:val="StyleUnderline"/>
          <w:sz w:val="4"/>
          <w:szCs w:val="4"/>
          <w:highlight w:val="cyan"/>
        </w:rPr>
        <w:t>jurisdictions</w:t>
      </w:r>
      <w:r w:rsidRPr="009F2CE9">
        <w:rPr>
          <w:rStyle w:val="StyleUnderline"/>
          <w:sz w:val="4"/>
          <w:szCs w:val="4"/>
        </w:rPr>
        <w:t xml:space="preserve"> develop and </w:t>
      </w:r>
      <w:r w:rsidRPr="009F2CE9">
        <w:rPr>
          <w:rStyle w:val="StyleUnderline"/>
          <w:sz w:val="4"/>
          <w:szCs w:val="4"/>
          <w:highlight w:val="cyan"/>
        </w:rPr>
        <w:t>inculcate</w:t>
      </w:r>
      <w:r w:rsidRPr="009F2CE9">
        <w:rPr>
          <w:rStyle w:val="StyleUnderline"/>
          <w:sz w:val="4"/>
          <w:szCs w:val="4"/>
        </w:rPr>
        <w:t xml:space="preserve"> </w:t>
      </w:r>
      <w:r w:rsidRPr="009F2CE9">
        <w:rPr>
          <w:rStyle w:val="Emphasis"/>
          <w:sz w:val="4"/>
          <w:szCs w:val="4"/>
        </w:rPr>
        <w:t xml:space="preserve">international </w:t>
      </w:r>
      <w:r w:rsidRPr="009F2CE9">
        <w:rPr>
          <w:rStyle w:val="Emphasis"/>
          <w:sz w:val="4"/>
          <w:szCs w:val="4"/>
          <w:highlight w:val="cyan"/>
        </w:rPr>
        <w:t>standards</w:t>
      </w:r>
      <w:r w:rsidRPr="009F2CE9">
        <w:rPr>
          <w:rStyle w:val="StyleUnderline"/>
          <w:sz w:val="4"/>
          <w:szCs w:val="4"/>
        </w:rPr>
        <w:t xml:space="preserve"> for antitrust enforcement </w:t>
      </w:r>
      <w:r w:rsidRPr="009F2CE9">
        <w:rPr>
          <w:rStyle w:val="Emphasis"/>
          <w:sz w:val="4"/>
          <w:szCs w:val="4"/>
          <w:highlight w:val="cyan"/>
        </w:rPr>
        <w:t>strengthens</w:t>
      </w:r>
      <w:r w:rsidRPr="009F2CE9">
        <w:rPr>
          <w:rStyle w:val="Emphasis"/>
          <w:sz w:val="4"/>
          <w:szCs w:val="4"/>
        </w:rPr>
        <w:t xml:space="preserve"> the </w:t>
      </w:r>
      <w:r w:rsidRPr="009F2CE9">
        <w:rPr>
          <w:rStyle w:val="Emphasis"/>
          <w:sz w:val="4"/>
          <w:szCs w:val="4"/>
          <w:highlight w:val="cyan"/>
        </w:rPr>
        <w:t>deterrence</w:t>
      </w:r>
      <w:r w:rsidRPr="009F2CE9">
        <w:rPr>
          <w:rStyle w:val="StyleUnderline"/>
          <w:sz w:val="4"/>
          <w:szCs w:val="4"/>
        </w:rPr>
        <w:t xml:space="preserve"> of anticompetitive behavior and the ability</w:t>
      </w:r>
      <w:r w:rsidRPr="009F2CE9">
        <w:rPr>
          <w:sz w:val="4"/>
          <w:szCs w:val="4"/>
        </w:rPr>
        <w:t xml:space="preserve"> of injured parties </w:t>
      </w:r>
      <w:r w:rsidRPr="009F2CE9">
        <w:rPr>
          <w:rStyle w:val="StyleUnderline"/>
          <w:sz w:val="4"/>
          <w:szCs w:val="4"/>
        </w:rPr>
        <w:t>to seek recompense</w:t>
      </w:r>
      <w:r w:rsidRPr="009F2CE9">
        <w:rPr>
          <w:sz w:val="4"/>
          <w:szCs w:val="4"/>
        </w:rPr>
        <w:t>.209 Achieving greater international involvement in turn would ostensibly mitigate some of the need behind extraterritorial application of US antitrust law.210</w:t>
      </w:r>
    </w:p>
    <w:p w14:paraId="0D0D5BA5" w14:textId="77777777" w:rsidR="005A0DBC" w:rsidRPr="009F2CE9" w:rsidRDefault="005A0DBC" w:rsidP="005A0DBC">
      <w:pPr>
        <w:rPr>
          <w:sz w:val="4"/>
          <w:szCs w:val="4"/>
        </w:rPr>
      </w:pPr>
      <w:r w:rsidRPr="009F2CE9">
        <w:rPr>
          <w:sz w:val="4"/>
          <w:szCs w:val="4"/>
        </w:rPr>
        <w:t>Footnote 209:</w:t>
      </w:r>
    </w:p>
    <w:p w14:paraId="548173B9" w14:textId="77777777" w:rsidR="005A0DBC" w:rsidRPr="007D10FD" w:rsidRDefault="005A0DBC" w:rsidP="005A0DBC">
      <w:r w:rsidRPr="009F2CE9">
        <w:rPr>
          <w:sz w:val="4"/>
          <w:szCs w:val="4"/>
        </w:rPr>
        <w:t xml:space="preserve">209. See, e.g., First, supra note 16, at 732-34 (arguing that </w:t>
      </w:r>
      <w:r w:rsidRPr="009F2CE9">
        <w:rPr>
          <w:rStyle w:val="StyleUnderline"/>
          <w:sz w:val="4"/>
          <w:szCs w:val="4"/>
          <w:highlight w:val="cyan"/>
        </w:rPr>
        <w:t>international</w:t>
      </w:r>
      <w:r w:rsidRPr="009F2CE9">
        <w:rPr>
          <w:rStyle w:val="StyleUnderline"/>
          <w:sz w:val="4"/>
          <w:szCs w:val="4"/>
        </w:rPr>
        <w:t xml:space="preserve"> political </w:t>
      </w:r>
      <w:r w:rsidRPr="009F2CE9">
        <w:rPr>
          <w:rStyle w:val="StyleUnderline"/>
          <w:sz w:val="4"/>
          <w:szCs w:val="4"/>
          <w:highlight w:val="cyan"/>
        </w:rPr>
        <w:t xml:space="preserve">consensus is </w:t>
      </w:r>
      <w:r w:rsidRPr="009F2CE9">
        <w:rPr>
          <w:rStyle w:val="Emphasis"/>
          <w:sz w:val="4"/>
          <w:szCs w:val="4"/>
          <w:highlight w:val="cyan"/>
        </w:rPr>
        <w:t>integral</w:t>
      </w:r>
      <w:r w:rsidRPr="009F2CE9">
        <w:rPr>
          <w:rStyle w:val="StyleUnderline"/>
          <w:sz w:val="4"/>
          <w:szCs w:val="4"/>
          <w:highlight w:val="cyan"/>
        </w:rPr>
        <w:t xml:space="preserve"> to </w:t>
      </w:r>
      <w:r w:rsidRPr="009F2CE9">
        <w:rPr>
          <w:rStyle w:val="Emphasis"/>
          <w:sz w:val="4"/>
          <w:szCs w:val="4"/>
          <w:highlight w:val="cyan"/>
        </w:rPr>
        <w:t>effective</w:t>
      </w:r>
      <w:r w:rsidRPr="009F2CE9">
        <w:rPr>
          <w:rStyle w:val="Emphasis"/>
          <w:sz w:val="4"/>
          <w:szCs w:val="4"/>
        </w:rPr>
        <w:t xml:space="preserve"> international </w:t>
      </w:r>
      <w:r w:rsidRPr="009F2CE9">
        <w:rPr>
          <w:rStyle w:val="Emphasis"/>
          <w:sz w:val="4"/>
          <w:szCs w:val="4"/>
          <w:highlight w:val="cyan"/>
        </w:rPr>
        <w:t>antitrust</w:t>
      </w:r>
      <w:r w:rsidRPr="009F2CE9">
        <w:rPr>
          <w:rStyle w:val="Emphasis"/>
          <w:sz w:val="4"/>
          <w:szCs w:val="4"/>
        </w:rPr>
        <w:t xml:space="preserve"> enforcement</w:t>
      </w:r>
      <w:r w:rsidRPr="009F2CE9">
        <w:rPr>
          <w:rStyle w:val="StyleUnderline"/>
          <w:sz w:val="4"/>
          <w:szCs w:val="4"/>
        </w:rPr>
        <w:t xml:space="preserve"> </w:t>
      </w:r>
      <w:r w:rsidRPr="009F2CE9">
        <w:rPr>
          <w:rStyle w:val="StyleUnderline"/>
          <w:sz w:val="4"/>
          <w:szCs w:val="4"/>
          <w:highlight w:val="cyan"/>
        </w:rPr>
        <w:t>and</w:t>
      </w:r>
      <w:r w:rsidRPr="009F2CE9">
        <w:rPr>
          <w:sz w:val="4"/>
          <w:szCs w:val="4"/>
        </w:rPr>
        <w:t xml:space="preserve"> that </w:t>
      </w:r>
      <w:r w:rsidRPr="009F2CE9">
        <w:rPr>
          <w:rStyle w:val="StyleUnderline"/>
          <w:sz w:val="4"/>
          <w:szCs w:val="4"/>
        </w:rPr>
        <w:t xml:space="preserve">the </w:t>
      </w:r>
      <w:r w:rsidRPr="009F2CE9">
        <w:rPr>
          <w:rStyle w:val="Emphasis"/>
          <w:sz w:val="4"/>
          <w:szCs w:val="4"/>
          <w:highlight w:val="cyan"/>
        </w:rPr>
        <w:t>case-by-case</w:t>
      </w:r>
      <w:r w:rsidRPr="009F2CE9">
        <w:rPr>
          <w:sz w:val="4"/>
          <w:szCs w:val="4"/>
        </w:rPr>
        <w:t xml:space="preserve"> common law </w:t>
      </w:r>
      <w:r w:rsidRPr="009F2CE9">
        <w:rPr>
          <w:rStyle w:val="StyleUnderline"/>
          <w:sz w:val="4"/>
          <w:szCs w:val="4"/>
        </w:rPr>
        <w:t xml:space="preserve">process of law development </w:t>
      </w:r>
      <w:r w:rsidRPr="009F2CE9">
        <w:rPr>
          <w:rStyle w:val="StyleUnderline"/>
          <w:sz w:val="4"/>
          <w:szCs w:val="4"/>
          <w:highlight w:val="cyan"/>
        </w:rPr>
        <w:t xml:space="preserve">is the </w:t>
      </w:r>
      <w:r w:rsidRPr="009F2CE9">
        <w:rPr>
          <w:rStyle w:val="Emphasis"/>
          <w:sz w:val="4"/>
          <w:szCs w:val="4"/>
          <w:highlight w:val="cyan"/>
        </w:rPr>
        <w:t>optimal path</w:t>
      </w:r>
      <w:r w:rsidRPr="009F2CE9">
        <w:rPr>
          <w:rStyle w:val="StyleUnderline"/>
          <w:sz w:val="4"/>
          <w:szCs w:val="4"/>
          <w:highlight w:val="cyan"/>
        </w:rPr>
        <w:t xml:space="preserve"> to</w:t>
      </w:r>
      <w:r w:rsidRPr="009F2CE9">
        <w:rPr>
          <w:rStyle w:val="StyleUnderline"/>
          <w:sz w:val="4"/>
          <w:szCs w:val="4"/>
        </w:rPr>
        <w:t xml:space="preserve"> that </w:t>
      </w:r>
      <w:r w:rsidRPr="009F2CE9">
        <w:rPr>
          <w:rStyle w:val="StyleUnderline"/>
          <w:sz w:val="4"/>
          <w:szCs w:val="4"/>
          <w:highlight w:val="cyan"/>
        </w:rPr>
        <w:t>consensus</w:t>
      </w:r>
      <w:r w:rsidRPr="009F2CE9">
        <w:rPr>
          <w:sz w:val="4"/>
          <w:szCs w:val="4"/>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9F2CE9">
        <w:rPr>
          <w:rStyle w:val="StyleUnderline"/>
          <w:sz w:val="4"/>
          <w:szCs w:val="4"/>
          <w:highlight w:val="cyan"/>
        </w:rPr>
        <w:t xml:space="preserve">“[C]loser </w:t>
      </w:r>
      <w:r w:rsidRPr="009F2CE9">
        <w:rPr>
          <w:rStyle w:val="Emphasis"/>
          <w:sz w:val="4"/>
          <w:szCs w:val="4"/>
          <w:highlight w:val="cyan"/>
        </w:rPr>
        <w:t>co-op</w:t>
      </w:r>
      <w:r w:rsidRPr="009F2CE9">
        <w:rPr>
          <w:rStyle w:val="Emphasis"/>
          <w:sz w:val="4"/>
          <w:szCs w:val="4"/>
        </w:rPr>
        <w:t>eration</w:t>
      </w:r>
      <w:r w:rsidRPr="009F2CE9">
        <w:rPr>
          <w:rStyle w:val="StyleUnderline"/>
          <w:sz w:val="4"/>
          <w:szCs w:val="4"/>
        </w:rPr>
        <w:t xml:space="preserve"> </w:t>
      </w:r>
      <w:r w:rsidRPr="009F2CE9">
        <w:rPr>
          <w:rStyle w:val="StyleUnderline"/>
          <w:sz w:val="4"/>
          <w:szCs w:val="4"/>
          <w:highlight w:val="cyan"/>
        </w:rPr>
        <w:t>is necessary to deal</w:t>
      </w:r>
      <w:r w:rsidRPr="009F2CE9">
        <w:rPr>
          <w:rStyle w:val="StyleUnderline"/>
          <w:sz w:val="4"/>
          <w:szCs w:val="4"/>
        </w:rPr>
        <w:t xml:space="preserve"> effectively </w:t>
      </w:r>
      <w:r w:rsidRPr="009F2CE9">
        <w:rPr>
          <w:rStyle w:val="StyleUnderline"/>
          <w:sz w:val="4"/>
          <w:szCs w:val="4"/>
          <w:highlight w:val="cyan"/>
        </w:rPr>
        <w:t>with</w:t>
      </w:r>
      <w:r w:rsidRPr="009F2CE9">
        <w:rPr>
          <w:rStyle w:val="StyleUnderline"/>
          <w:sz w:val="4"/>
          <w:szCs w:val="4"/>
        </w:rPr>
        <w:t xml:space="preserve"> </w:t>
      </w:r>
      <w:r w:rsidRPr="009F2CE9">
        <w:rPr>
          <w:rStyle w:val="Emphasis"/>
          <w:sz w:val="4"/>
          <w:szCs w:val="4"/>
        </w:rPr>
        <w:t xml:space="preserve">anticompetitive </w:t>
      </w:r>
      <w:r w:rsidRPr="009F2CE9">
        <w:rPr>
          <w:rStyle w:val="Emphasis"/>
          <w:sz w:val="4"/>
          <w:szCs w:val="4"/>
          <w:highlight w:val="cyan"/>
        </w:rPr>
        <w:t>practices</w:t>
      </w:r>
      <w:r w:rsidRPr="009F2CE9">
        <w:rPr>
          <w:rStyle w:val="StyleUnderline"/>
          <w:sz w:val="4"/>
          <w:szCs w:val="4"/>
        </w:rPr>
        <w:t xml:space="preserve"> in one country </w:t>
      </w:r>
      <w:r w:rsidRPr="009F2CE9">
        <w:rPr>
          <w:rStyle w:val="StyleUnderline"/>
          <w:sz w:val="4"/>
          <w:szCs w:val="4"/>
          <w:highlight w:val="cyan"/>
        </w:rPr>
        <w:t xml:space="preserve">that </w:t>
      </w:r>
      <w:r w:rsidRPr="009F2CE9">
        <w:rPr>
          <w:rStyle w:val="Emphasis"/>
          <w:sz w:val="4"/>
          <w:szCs w:val="4"/>
          <w:highlight w:val="cyan"/>
        </w:rPr>
        <w:t>affect other</w:t>
      </w:r>
      <w:r w:rsidRPr="009F2CE9">
        <w:rPr>
          <w:rStyle w:val="Emphasis"/>
          <w:sz w:val="4"/>
          <w:szCs w:val="4"/>
        </w:rPr>
        <w:t xml:space="preserve"> countrie</w:t>
      </w:r>
      <w:r w:rsidRPr="009F2CE9">
        <w:rPr>
          <w:rStyle w:val="Emphasis"/>
          <w:sz w:val="4"/>
          <w:szCs w:val="4"/>
          <w:highlight w:val="cyan"/>
        </w:rPr>
        <w:t>s</w:t>
      </w:r>
      <w:r w:rsidRPr="009F2CE9">
        <w:rPr>
          <w:rStyle w:val="StyleUnderline"/>
          <w:sz w:val="4"/>
          <w:szCs w:val="4"/>
          <w:highlight w:val="cyan"/>
        </w:rPr>
        <w:t xml:space="preserve"> and </w:t>
      </w:r>
      <w:r w:rsidRPr="009F2CE9">
        <w:rPr>
          <w:rStyle w:val="Emphasis"/>
          <w:sz w:val="4"/>
          <w:szCs w:val="4"/>
          <w:highlight w:val="cyan"/>
        </w:rPr>
        <w:t>harm</w:t>
      </w:r>
      <w:r w:rsidRPr="009F2CE9">
        <w:rPr>
          <w:rStyle w:val="Emphasis"/>
          <w:sz w:val="4"/>
          <w:szCs w:val="4"/>
        </w:rPr>
        <w:t xml:space="preserve"> international </w:t>
      </w:r>
      <w:r w:rsidRPr="009F2CE9">
        <w:rPr>
          <w:rStyle w:val="Emphasis"/>
          <w:sz w:val="4"/>
          <w:szCs w:val="4"/>
          <w:highlight w:val="cyan"/>
        </w:rPr>
        <w:t>trade</w:t>
      </w:r>
      <w:r w:rsidRPr="009F2CE9">
        <w:rPr>
          <w:rStyle w:val="StyleUnderline"/>
          <w:sz w:val="4"/>
          <w:szCs w:val="4"/>
          <w:highlight w:val="cyan"/>
        </w:rPr>
        <w:t>.”</w:t>
      </w:r>
      <w:r w:rsidRPr="009F2CE9">
        <w:rPr>
          <w:sz w:val="4"/>
          <w:szCs w:val="4"/>
        </w:rPr>
        <w:t xml:space="preserve">). As noted above, </w:t>
      </w:r>
      <w:r w:rsidRPr="009F2CE9">
        <w:rPr>
          <w:rStyle w:val="StyleUnderline"/>
          <w:sz w:val="4"/>
          <w:szCs w:val="4"/>
        </w:rPr>
        <w:t xml:space="preserve">while </w:t>
      </w:r>
      <w:r w:rsidRPr="009F2CE9">
        <w:rPr>
          <w:rStyle w:val="StyleUnderline"/>
          <w:sz w:val="4"/>
          <w:szCs w:val="4"/>
          <w:highlight w:val="cyan"/>
        </w:rPr>
        <w:t>national recourse</w:t>
      </w:r>
      <w:r w:rsidRPr="009F2CE9">
        <w:rPr>
          <w:rStyle w:val="StyleUnderline"/>
          <w:sz w:val="4"/>
          <w:szCs w:val="4"/>
        </w:rPr>
        <w:t xml:space="preserve"> for</w:t>
      </w:r>
      <w:r w:rsidRPr="007D10FD">
        <w:t xml:space="preserve"> </w:t>
      </w:r>
      <w:r w:rsidRPr="009F2CE9">
        <w:rPr>
          <w:rStyle w:val="Emphasis"/>
          <w:highlight w:val="yellow"/>
        </w:rPr>
        <w:t>compensating private loss is</w:t>
      </w:r>
      <w:r w:rsidRPr="004B6E97">
        <w:rPr>
          <w:rStyle w:val="StyleUnderline"/>
        </w:rPr>
        <w:t xml:space="preserve"> </w:t>
      </w:r>
      <w:r w:rsidRPr="007D10FD">
        <w:t xml:space="preserve">currently </w:t>
      </w:r>
      <w:r w:rsidRPr="004B6E97">
        <w:rPr>
          <w:rStyle w:val="StyleUnderline"/>
        </w:rPr>
        <w:t xml:space="preserve">available in a minority of antitrust jurisdictions, it </w:t>
      </w:r>
      <w:r w:rsidRPr="00D5619B">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9F2CE9">
        <w:rPr>
          <w:rStyle w:val="StyleUnderline"/>
          <w:highlight w:val="yellow"/>
        </w:rPr>
        <w:t xml:space="preserve">a </w:t>
      </w:r>
      <w:r w:rsidRPr="009F2CE9">
        <w:rPr>
          <w:rStyle w:val="Emphasis"/>
          <w:highlight w:val="yellow"/>
        </w:rPr>
        <w:t>necessary tool</w:t>
      </w:r>
      <w:r w:rsidRPr="009F2CE9">
        <w:rPr>
          <w:rStyle w:val="StyleUnderline"/>
          <w:highlight w:val="yellow"/>
        </w:rPr>
        <w:t xml:space="preserve"> for under-resourced</w:t>
      </w:r>
      <w:r w:rsidRPr="009F2CE9">
        <w:rPr>
          <w:highlight w:val="yellow"/>
        </w:rPr>
        <w:t xml:space="preserve"> national </w:t>
      </w:r>
      <w:r w:rsidRPr="009F2CE9">
        <w:rPr>
          <w:rStyle w:val="StyleUnderline"/>
          <w:highlight w:val="yellow"/>
        </w:rPr>
        <w:t>competition</w:t>
      </w:r>
      <w:r w:rsidRPr="004B6E97">
        <w:rPr>
          <w:rStyle w:val="StyleUnderline"/>
        </w:rPr>
        <w:t xml:space="preserve"> </w:t>
      </w:r>
      <w:r w:rsidRPr="009F2CE9">
        <w:rPr>
          <w:rStyle w:val="StyleUnderline"/>
          <w:highlight w:val="yellow"/>
        </w:rPr>
        <w:t>authorities</w:t>
      </w:r>
      <w:r w:rsidRPr="007D10FD">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w:t>
      </w:r>
      <w:r w:rsidRPr="009F2CE9">
        <w:rPr>
          <w:rStyle w:val="StyleUnderline"/>
          <w:highlight w:val="yellow"/>
        </w:rPr>
        <w:t xml:space="preserve">Congress created the </w:t>
      </w:r>
      <w:r w:rsidRPr="009F2CE9">
        <w:rPr>
          <w:rStyle w:val="Emphasis"/>
          <w:highlight w:val="yellow"/>
        </w:rPr>
        <w:t>p</w:t>
      </w:r>
      <w:r w:rsidRPr="009F2CE9">
        <w:rPr>
          <w:rStyle w:val="StyleUnderline"/>
          <w:highlight w:val="yellow"/>
        </w:rPr>
        <w:t xml:space="preserve">rivate </w:t>
      </w:r>
      <w:r w:rsidRPr="009F2CE9">
        <w:rPr>
          <w:rStyle w:val="Emphasis"/>
          <w:highlight w:val="yellow"/>
        </w:rPr>
        <w:t>r</w:t>
      </w:r>
      <w:r w:rsidRPr="009F2CE9">
        <w:rPr>
          <w:rStyle w:val="StyleUnderline"/>
          <w:highlight w:val="yellow"/>
        </w:rPr>
        <w:t xml:space="preserve">ight </w:t>
      </w:r>
      <w:r w:rsidRPr="009F2CE9">
        <w:rPr>
          <w:rStyle w:val="Emphasis"/>
          <w:highlight w:val="yellow"/>
        </w:rPr>
        <w:t>o</w:t>
      </w:r>
      <w:r w:rsidRPr="009F2CE9">
        <w:rPr>
          <w:rStyle w:val="StyleUnderline"/>
          <w:highlight w:val="yellow"/>
        </w:rPr>
        <w:t xml:space="preserve">f </w:t>
      </w:r>
      <w:r w:rsidRPr="009F2CE9">
        <w:rPr>
          <w:rStyle w:val="Emphasis"/>
          <w:highlight w:val="yellow"/>
        </w:rPr>
        <w:t>a</w:t>
      </w:r>
      <w:r w:rsidRPr="009F2CE9">
        <w:rPr>
          <w:rStyle w:val="StyleUnderline"/>
          <w:highlight w:val="yellow"/>
        </w:rPr>
        <w:t>ction</w:t>
      </w:r>
      <w:r w:rsidRPr="001D7374">
        <w:rPr>
          <w:rStyle w:val="StyleUnderline"/>
        </w:rPr>
        <w:t xml:space="preserve"> to supplement public enforcement </w:t>
      </w:r>
      <w:r w:rsidRPr="009F2CE9">
        <w:rPr>
          <w:rStyle w:val="StyleUnderline"/>
          <w:highlight w:val="yellow"/>
        </w:rPr>
        <w:t>because it was aware</w:t>
      </w:r>
      <w:r w:rsidRPr="007D10FD">
        <w:t xml:space="preserve"> that the </w:t>
      </w:r>
      <w:r w:rsidRPr="009F2CE9">
        <w:rPr>
          <w:rStyle w:val="StyleUnderline"/>
          <w:highlight w:val="yellow"/>
        </w:rPr>
        <w:t>government would not have</w:t>
      </w:r>
      <w:r w:rsidRPr="007D10FD">
        <w:t xml:space="preserve"> the </w:t>
      </w:r>
      <w:r w:rsidRPr="009F2CE9">
        <w:rPr>
          <w:rStyle w:val="StyleUnderline"/>
          <w:highlight w:val="yellow"/>
        </w:rPr>
        <w:t>necessary resources to</w:t>
      </w:r>
      <w:r w:rsidRPr="001D7374">
        <w:rPr>
          <w:rStyle w:val="StyleUnderline"/>
        </w:rPr>
        <w:t xml:space="preserve"> </w:t>
      </w:r>
      <w:r w:rsidRPr="007D10FD">
        <w:t xml:space="preserve">uncover, investigate, and </w:t>
      </w:r>
      <w:r w:rsidRPr="009F2CE9">
        <w:rPr>
          <w:rStyle w:val="StyleUnderline"/>
          <w:highlight w:val="yellow"/>
        </w:rPr>
        <w:t>prosecute all violations of antitrust laws.</w:t>
      </w:r>
      <w:r w:rsidRPr="001D7374">
        <w:rPr>
          <w:rStyle w:val="StyleUnderline"/>
        </w:rPr>
        <w:t>”</w:t>
      </w:r>
      <w:r w:rsidRPr="007D10FD">
        <w:t>); see also supra note 25.</w:t>
      </w:r>
    </w:p>
    <w:p w14:paraId="0541758C" w14:textId="77777777" w:rsidR="005A0DBC" w:rsidRPr="007D10FD" w:rsidRDefault="005A0DBC" w:rsidP="005A0DBC">
      <w:r w:rsidRPr="007D10FD">
        <w:t xml:space="preserve">End of footnote 209. </w:t>
      </w:r>
    </w:p>
    <w:p w14:paraId="02486749" w14:textId="77777777" w:rsidR="005A0DBC" w:rsidRDefault="005A0DBC" w:rsidP="005A0DBC">
      <w:pPr>
        <w:pStyle w:val="Heading4"/>
        <w:numPr>
          <w:ilvl w:val="0"/>
          <w:numId w:val="12"/>
        </w:numPr>
        <w:tabs>
          <w:tab w:val="num" w:pos="360"/>
        </w:tabs>
        <w:ind w:left="0" w:firstLine="0"/>
      </w:pPr>
      <w:r>
        <w:t xml:space="preserve">Their solvency is about private recourse! </w:t>
      </w:r>
    </w:p>
    <w:p w14:paraId="2EAF040F" w14:textId="77777777" w:rsidR="005A0DBC" w:rsidRPr="004B6E97" w:rsidRDefault="005A0DBC" w:rsidP="005A0DBC">
      <w:r w:rsidRPr="006C6B9F">
        <w:rPr>
          <w:rStyle w:val="Style13ptBold"/>
          <w:highlight w:val="yellow"/>
        </w:rPr>
        <w:t>1AC Murray ’17</w:t>
      </w:r>
      <w:r>
        <w:rPr>
          <w:rStyle w:val="Style13ptBold"/>
        </w:rPr>
        <w:t xml:space="preserve"> </w:t>
      </w:r>
      <w:r w:rsidRPr="00C21839">
        <w:t>[Sean; 2017; J.D. from Fordham University, B.A. from Vassar College; Fordham International Law Journal, “With a Little Help from my Friends: How a US Judicial International Comity Balancing Test Can Foster Global Antitrust Redress,” vol. 41]</w:t>
      </w:r>
    </w:p>
    <w:p w14:paraId="0B3B7132" w14:textId="77777777" w:rsidR="005A0DBC" w:rsidRPr="00B36A1A" w:rsidRDefault="005A0DBC" w:rsidP="005A0DBC">
      <w:r w:rsidRPr="00B36A1A">
        <w:t>VI. Conclusion</w:t>
      </w:r>
    </w:p>
    <w:p w14:paraId="0272490F" w14:textId="77777777" w:rsidR="005A0DBC" w:rsidRPr="00B36A1A" w:rsidRDefault="005A0DBC" w:rsidP="005A0DBC">
      <w:r w:rsidRPr="00B36A1A">
        <w:t xml:space="preserve">This Note argues that </w:t>
      </w:r>
      <w:r w:rsidRPr="00F01E81">
        <w:rPr>
          <w:rStyle w:val="StyleUnderline"/>
        </w:rPr>
        <w:t xml:space="preserve">in order </w:t>
      </w:r>
      <w:r w:rsidRPr="00D5619B">
        <w:rPr>
          <w:rStyle w:val="StyleUnderline"/>
          <w:highlight w:val="cyan"/>
        </w:rPr>
        <w:t>to create</w:t>
      </w:r>
      <w:r w:rsidRPr="00F01E81">
        <w:rPr>
          <w:rStyle w:val="StyleUnderline"/>
        </w:rPr>
        <w:t xml:space="preserve"> a </w:t>
      </w:r>
      <w:r w:rsidRPr="00F01E81">
        <w:rPr>
          <w:rStyle w:val="Emphasis"/>
        </w:rPr>
        <w:t xml:space="preserve">suitable </w:t>
      </w:r>
      <w:r w:rsidRPr="00D5619B">
        <w:rPr>
          <w:rStyle w:val="Emphasis"/>
          <w:highlight w:val="cyan"/>
        </w:rPr>
        <w:t>environment</w:t>
      </w:r>
      <w:r w:rsidRPr="00D5619B">
        <w:rPr>
          <w:rStyle w:val="StyleUnderline"/>
          <w:highlight w:val="cyan"/>
        </w:rPr>
        <w:t xml:space="preserve"> for </w:t>
      </w:r>
      <w:r w:rsidRPr="00D5619B">
        <w:rPr>
          <w:rStyle w:val="Emphasis"/>
          <w:highlight w:val="cyan"/>
        </w:rPr>
        <w:t>international</w:t>
      </w:r>
      <w:r w:rsidRPr="00F01E81">
        <w:rPr>
          <w:rStyle w:val="Emphasis"/>
        </w:rPr>
        <w:t xml:space="preserve"> private </w:t>
      </w:r>
      <w:r w:rsidRPr="00D5619B">
        <w:rPr>
          <w:rStyle w:val="Emphasis"/>
          <w:highlight w:val="cyan"/>
        </w:rPr>
        <w:t>redress</w:t>
      </w:r>
      <w:r w:rsidRPr="00D5619B">
        <w:rPr>
          <w:rStyle w:val="StyleUnderline"/>
          <w:highlight w:val="cyan"/>
        </w:rPr>
        <w:t xml:space="preserve"> a</w:t>
      </w:r>
      <w:r w:rsidRPr="00F01E81">
        <w:rPr>
          <w:rStyle w:val="StyleUnderline"/>
        </w:rPr>
        <w:t xml:space="preserve">n international </w:t>
      </w:r>
      <w:r w:rsidRPr="00F01E81">
        <w:rPr>
          <w:rStyle w:val="Emphasis"/>
        </w:rPr>
        <w:t xml:space="preserve">comity </w:t>
      </w:r>
      <w:r w:rsidRPr="00D5619B">
        <w:rPr>
          <w:rStyle w:val="Emphasis"/>
          <w:highlight w:val="cyan"/>
        </w:rPr>
        <w:t>balancing test</w:t>
      </w:r>
      <w:r w:rsidRPr="00D5619B">
        <w:rPr>
          <w:rStyle w:val="StyleUnderline"/>
          <w:highlight w:val="cyan"/>
        </w:rPr>
        <w:t xml:space="preserve"> should be introduced</w:t>
      </w:r>
      <w:r w:rsidRPr="00F01E81">
        <w:rPr>
          <w:rStyle w:val="StyleUnderline"/>
        </w:rPr>
        <w:t xml:space="preserve"> into US jurisprudence </w:t>
      </w:r>
      <w:r w:rsidRPr="00D5619B">
        <w:rPr>
          <w:rStyle w:val="StyleUnderline"/>
          <w:highlight w:val="cyan"/>
        </w:rPr>
        <w:t>through</w:t>
      </w:r>
      <w:r w:rsidRPr="00B36A1A">
        <w:t xml:space="preserve"> the opportunity provided by </w:t>
      </w:r>
      <w:r w:rsidRPr="00D5619B">
        <w:rPr>
          <w:rStyle w:val="StyleUnderline"/>
          <w:highlight w:val="cyan"/>
        </w:rPr>
        <w:t>the FTAIA “</w:t>
      </w:r>
      <w:r w:rsidRPr="00D5619B">
        <w:rPr>
          <w:rStyle w:val="Emphasis"/>
          <w:highlight w:val="cyan"/>
        </w:rPr>
        <w:t>direct effect</w:t>
      </w:r>
      <w:r w:rsidRPr="00D5619B">
        <w:rPr>
          <w:rStyle w:val="StyleUnderline"/>
          <w:highlight w:val="cyan"/>
        </w:rPr>
        <w:t>”</w:t>
      </w:r>
      <w:r w:rsidRPr="00F01E81">
        <w:rPr>
          <w:rStyle w:val="StyleUnderline"/>
        </w:rPr>
        <w:t xml:space="preserve"> criterion. Though the </w:t>
      </w:r>
      <w:r w:rsidRPr="00F01E81">
        <w:rPr>
          <w:rStyle w:val="Emphasis"/>
        </w:rPr>
        <w:t>U</w:t>
      </w:r>
      <w:r w:rsidRPr="00F01E81">
        <w:rPr>
          <w:rStyle w:val="StyleUnderline"/>
        </w:rPr>
        <w:t xml:space="preserve">nited </w:t>
      </w:r>
      <w:r w:rsidRPr="00F01E81">
        <w:rPr>
          <w:rStyle w:val="Emphasis"/>
        </w:rPr>
        <w:t>S</w:t>
      </w:r>
      <w:r w:rsidRPr="00F01E81">
        <w:rPr>
          <w:rStyle w:val="StyleUnderline"/>
        </w:rPr>
        <w:t>tates</w:t>
      </w:r>
      <w:r w:rsidRPr="00B36A1A">
        <w:t xml:space="preserve"> has </w:t>
      </w:r>
      <w:r w:rsidRPr="00F01E81">
        <w:rPr>
          <w:rStyle w:val="StyleUnderline"/>
        </w:rPr>
        <w:t xml:space="preserve">historically acted as the </w:t>
      </w:r>
      <w:r w:rsidRPr="00F01E81">
        <w:rPr>
          <w:rStyle w:val="Emphasis"/>
        </w:rPr>
        <w:t>world’s courtroom</w:t>
      </w:r>
      <w:r w:rsidRPr="00F01E81">
        <w:rPr>
          <w:rStyle w:val="StyleUnderline"/>
        </w:rPr>
        <w:t xml:space="preserve"> for victimized</w:t>
      </w:r>
      <w:r w:rsidRPr="00B36A1A">
        <w:t xml:space="preserve"> private </w:t>
      </w:r>
      <w:r w:rsidRPr="00F01E81">
        <w:rPr>
          <w:rStyle w:val="StyleUnderline"/>
        </w:rPr>
        <w:t>parties</w:t>
      </w:r>
      <w:r w:rsidRPr="00B36A1A">
        <w:t xml:space="preserve"> to seek </w:t>
      </w:r>
      <w:r w:rsidRPr="00F01E81">
        <w:rPr>
          <w:rStyle w:val="StyleUnderline"/>
        </w:rPr>
        <w:t>recovering</w:t>
      </w:r>
      <w:r w:rsidRPr="00B36A1A">
        <w:t xml:space="preserve"> of </w:t>
      </w:r>
      <w:r w:rsidRPr="00F01E81">
        <w:rPr>
          <w:rStyle w:val="StyleUnderline"/>
        </w:rPr>
        <w:t xml:space="preserve">antitrust injury, </w:t>
      </w:r>
      <w:r w:rsidRPr="00D5619B">
        <w:rPr>
          <w:rStyle w:val="Emphasis"/>
          <w:highlight w:val="cyan"/>
        </w:rPr>
        <w:t>world</w:t>
      </w:r>
      <w:r w:rsidRPr="00F01E81">
        <w:rPr>
          <w:rStyle w:val="Emphasis"/>
        </w:rPr>
        <w:t xml:space="preserve">wide </w:t>
      </w:r>
      <w:r w:rsidRPr="00D5619B">
        <w:rPr>
          <w:rStyle w:val="Emphasis"/>
          <w:highlight w:val="cyan"/>
        </w:rPr>
        <w:t>jurisdictions</w:t>
      </w:r>
      <w:r w:rsidRPr="00D5619B">
        <w:rPr>
          <w:rStyle w:val="StyleUnderline"/>
          <w:highlight w:val="cyan"/>
        </w:rPr>
        <w:t xml:space="preserve"> are beginning</w:t>
      </w:r>
      <w:r w:rsidRPr="00F01E81">
        <w:rPr>
          <w:rStyle w:val="StyleUnderline"/>
        </w:rPr>
        <w:t xml:space="preserve"> to develop </w:t>
      </w:r>
      <w:r w:rsidRPr="00D5619B">
        <w:rPr>
          <w:rStyle w:val="StyleUnderline"/>
          <w:highlight w:val="cyan"/>
        </w:rPr>
        <w:t>their own</w:t>
      </w:r>
      <w:r w:rsidRPr="00B36A1A">
        <w:rPr>
          <w:rStyle w:val="StyleUnderline"/>
        </w:rPr>
        <w:t xml:space="preserve"> </w:t>
      </w:r>
      <w:r w:rsidRPr="00B36A1A">
        <w:rPr>
          <w:rStyle w:val="Emphasis"/>
        </w:rPr>
        <w:t xml:space="preserve">legal </w:t>
      </w:r>
      <w:r w:rsidRPr="00D5619B">
        <w:rPr>
          <w:rStyle w:val="Emphasis"/>
          <w:highlight w:val="cyan"/>
        </w:rPr>
        <w:t>regimes</w:t>
      </w:r>
      <w:r w:rsidRPr="00D5619B">
        <w:rPr>
          <w:rStyle w:val="StyleUnderline"/>
          <w:highlight w:val="cyan"/>
        </w:rPr>
        <w:t xml:space="preserve"> of antitrust</w:t>
      </w:r>
      <w:r w:rsidRPr="00F01E81">
        <w:rPr>
          <w:rStyle w:val="StyleUnderline"/>
        </w:rPr>
        <w:t xml:space="preserve"> enforcement</w:t>
      </w:r>
      <w:r w:rsidRPr="00B36A1A">
        <w:t xml:space="preserve">, deterrence, and private recompense. </w:t>
      </w:r>
      <w:r w:rsidRPr="00D5619B">
        <w:rPr>
          <w:rStyle w:val="StyleUnderline"/>
          <w:highlight w:val="cyan"/>
        </w:rPr>
        <w:t>To encourage this</w:t>
      </w:r>
      <w:r w:rsidRPr="00B36A1A">
        <w:t xml:space="preserve"> development, </w:t>
      </w:r>
      <w:r w:rsidRPr="00D5619B">
        <w:rPr>
          <w:rStyle w:val="StyleUnderline"/>
          <w:highlight w:val="cyan"/>
        </w:rPr>
        <w:t xml:space="preserve">US courts should </w:t>
      </w:r>
      <w:r w:rsidRPr="00D5619B">
        <w:rPr>
          <w:rStyle w:val="Emphasis"/>
          <w:highlight w:val="cyan"/>
        </w:rPr>
        <w:t>embrace</w:t>
      </w:r>
      <w:r w:rsidRPr="00F01E81">
        <w:rPr>
          <w:rStyle w:val="StyleUnderline"/>
        </w:rPr>
        <w:t xml:space="preserve"> the current </w:t>
      </w:r>
      <w:r w:rsidRPr="00F01E81">
        <w:rPr>
          <w:rStyle w:val="Emphasis"/>
        </w:rPr>
        <w:t>Supreme Court’s</w:t>
      </w:r>
      <w:r w:rsidRPr="00F01E81">
        <w:rPr>
          <w:rStyle w:val="StyleUnderline"/>
        </w:rPr>
        <w:t xml:space="preserve"> approach to </w:t>
      </w:r>
      <w:r w:rsidRPr="00D5619B">
        <w:rPr>
          <w:rStyle w:val="StyleUnderline"/>
          <w:highlight w:val="cyan"/>
        </w:rPr>
        <w:t>comity</w:t>
      </w:r>
      <w:r w:rsidRPr="00B36A1A">
        <w:t xml:space="preserve"> as one </w:t>
      </w:r>
      <w:r w:rsidRPr="00D5619B">
        <w:rPr>
          <w:rStyle w:val="StyleUnderline"/>
          <w:highlight w:val="cyan"/>
        </w:rPr>
        <w:t>predicated</w:t>
      </w:r>
      <w:r w:rsidRPr="00F01E81">
        <w:rPr>
          <w:rStyle w:val="StyleUnderline"/>
        </w:rPr>
        <w:t xml:space="preserve"> up</w:t>
      </w:r>
      <w:r w:rsidRPr="00D5619B">
        <w:rPr>
          <w:rStyle w:val="StyleUnderline"/>
          <w:highlight w:val="cyan"/>
        </w:rPr>
        <w:t>on</w:t>
      </w:r>
      <w:r w:rsidRPr="00F01E81">
        <w:rPr>
          <w:rStyle w:val="StyleUnderline"/>
        </w:rPr>
        <w:t xml:space="preserve"> </w:t>
      </w:r>
      <w:r w:rsidRPr="00F01E81">
        <w:rPr>
          <w:rStyle w:val="Emphasis"/>
        </w:rPr>
        <w:t xml:space="preserve">global </w:t>
      </w:r>
      <w:r w:rsidRPr="00D5619B">
        <w:rPr>
          <w:rStyle w:val="Emphasis"/>
          <w:highlight w:val="cyan"/>
        </w:rPr>
        <w:t>harmonization</w:t>
      </w:r>
      <w:r w:rsidRPr="00F01E81">
        <w:rPr>
          <w:rStyle w:val="StyleUnderline"/>
        </w:rPr>
        <w:t xml:space="preserve"> rather than conflict avoidance</w:t>
      </w:r>
      <w:r w:rsidRPr="00B36A1A">
        <w:t>.</w:t>
      </w:r>
    </w:p>
    <w:p w14:paraId="75697945" w14:textId="77777777" w:rsidR="005A0DBC" w:rsidRPr="00B36A1A" w:rsidRDefault="005A0DBC" w:rsidP="005A0DBC">
      <w:r w:rsidRPr="00B36A1A">
        <w:t xml:space="preserve">The </w:t>
      </w:r>
      <w:r w:rsidRPr="00B36A1A">
        <w:rPr>
          <w:rStyle w:val="StyleUnderline"/>
        </w:rPr>
        <w:t>recent efforts of resolving the “direct effect”</w:t>
      </w:r>
      <w:r w:rsidRPr="00B36A1A">
        <w:t xml:space="preserve"> definition </w:t>
      </w:r>
      <w:r w:rsidRPr="00B36A1A">
        <w:rPr>
          <w:rStyle w:val="StyleUnderline"/>
        </w:rPr>
        <w:t xml:space="preserve">dispute have been </w:t>
      </w:r>
      <w:r w:rsidRPr="00B36A1A">
        <w:rPr>
          <w:rStyle w:val="Emphasis"/>
        </w:rPr>
        <w:t>unfruitful</w:t>
      </w:r>
      <w:r w:rsidRPr="00B36A1A">
        <w:rPr>
          <w:rStyle w:val="StyleUnderline"/>
        </w:rPr>
        <w:t xml:space="preserve"> and</w:t>
      </w:r>
      <w:r w:rsidRPr="00B36A1A">
        <w:t xml:space="preserve"> have ultimately </w:t>
      </w:r>
      <w:r w:rsidRPr="00B36A1A">
        <w:rPr>
          <w:rStyle w:val="StyleUnderline"/>
        </w:rPr>
        <w:t xml:space="preserve">produced </w:t>
      </w:r>
      <w:r w:rsidRPr="00B36A1A">
        <w:rPr>
          <w:rStyle w:val="Emphasis"/>
        </w:rPr>
        <w:t>puzzling decisions</w:t>
      </w:r>
      <w:r w:rsidRPr="00B36A1A">
        <w:rPr>
          <w:rStyle w:val="StyleUnderline"/>
        </w:rPr>
        <w:t xml:space="preserve">, including one in which foreign defendants were subject to </w:t>
      </w:r>
      <w:r w:rsidRPr="00B36A1A">
        <w:rPr>
          <w:rStyle w:val="Emphasis"/>
        </w:rPr>
        <w:t>criminal</w:t>
      </w:r>
      <w:r w:rsidRPr="00B36A1A">
        <w:rPr>
          <w:rStyle w:val="StyleUnderline"/>
        </w:rPr>
        <w:t xml:space="preserve"> liability under</w:t>
      </w:r>
      <w:r w:rsidRPr="00B36A1A">
        <w:t xml:space="preserve"> the </w:t>
      </w:r>
      <w:r w:rsidRPr="00B36A1A">
        <w:rPr>
          <w:rStyle w:val="StyleUnderline"/>
        </w:rPr>
        <w:t>Sherman</w:t>
      </w:r>
      <w:r w:rsidRPr="00B36A1A">
        <w:t xml:space="preserve"> Act </w:t>
      </w:r>
      <w:r w:rsidRPr="00B36A1A">
        <w:rPr>
          <w:rStyle w:val="StyleUnderline"/>
        </w:rPr>
        <w:t xml:space="preserve">but </w:t>
      </w:r>
      <w:r w:rsidRPr="00B36A1A">
        <w:rPr>
          <w:rStyle w:val="Emphasis"/>
        </w:rPr>
        <w:t>not civil</w:t>
      </w:r>
      <w:r w:rsidRPr="00B36A1A">
        <w:rPr>
          <w:rStyle w:val="StyleUnderline"/>
        </w:rPr>
        <w:t xml:space="preserve"> liability. </w:t>
      </w:r>
      <w:r w:rsidRPr="00D5619B">
        <w:rPr>
          <w:rStyle w:val="StyleUnderline"/>
          <w:highlight w:val="cyan"/>
        </w:rPr>
        <w:t>The</w:t>
      </w:r>
      <w:r w:rsidRPr="00B36A1A">
        <w:rPr>
          <w:rStyle w:val="StyleUnderline"/>
        </w:rPr>
        <w:t xml:space="preserve"> proposed </w:t>
      </w:r>
      <w:r w:rsidRPr="00B36A1A">
        <w:rPr>
          <w:rStyle w:val="Emphasis"/>
        </w:rPr>
        <w:t xml:space="preserve">balancing </w:t>
      </w:r>
      <w:r w:rsidRPr="00D5619B">
        <w:rPr>
          <w:rStyle w:val="Emphasis"/>
          <w:highlight w:val="cyan"/>
        </w:rPr>
        <w:t>test</w:t>
      </w:r>
      <w:r w:rsidRPr="00D5619B">
        <w:rPr>
          <w:rStyle w:val="StyleUnderline"/>
          <w:highlight w:val="cyan"/>
        </w:rPr>
        <w:t xml:space="preserve"> responds to</w:t>
      </w:r>
      <w:r w:rsidRPr="00B36A1A">
        <w:rPr>
          <w:rStyle w:val="StyleUnderline"/>
        </w:rPr>
        <w:t xml:space="preserve"> the </w:t>
      </w:r>
      <w:r w:rsidRPr="00B36A1A">
        <w:rPr>
          <w:rStyle w:val="Emphasis"/>
        </w:rPr>
        <w:t xml:space="preserve">current </w:t>
      </w:r>
      <w:r w:rsidRPr="00D5619B">
        <w:rPr>
          <w:rStyle w:val="Emphasis"/>
          <w:highlight w:val="cyan"/>
        </w:rPr>
        <w:t>confusion</w:t>
      </w:r>
      <w:r w:rsidRPr="00B36A1A">
        <w:rPr>
          <w:rStyle w:val="StyleUnderline"/>
        </w:rPr>
        <w:t xml:space="preserve"> stemming from these efforts </w:t>
      </w:r>
      <w:r w:rsidRPr="00D5619B">
        <w:rPr>
          <w:rStyle w:val="StyleUnderline"/>
          <w:highlight w:val="cyan"/>
        </w:rPr>
        <w:t>by providing a</w:t>
      </w:r>
      <w:r w:rsidRPr="00B36A1A">
        <w:rPr>
          <w:rStyle w:val="StyleUnderline"/>
        </w:rPr>
        <w:t xml:space="preserve">n </w:t>
      </w:r>
      <w:r w:rsidRPr="00B36A1A">
        <w:rPr>
          <w:rStyle w:val="Emphasis"/>
        </w:rPr>
        <w:t xml:space="preserve">alternative </w:t>
      </w:r>
      <w:r w:rsidRPr="00D5619B">
        <w:rPr>
          <w:rStyle w:val="Emphasis"/>
          <w:highlight w:val="cyan"/>
        </w:rPr>
        <w:t>framework</w:t>
      </w:r>
      <w:r w:rsidRPr="00B36A1A">
        <w:t xml:space="preserve"> through which to realize the statute’s purpose. While the late Justice Scalia cautioned against using comity balancing tests to determine whether to properly subject foreign defendants to US antitrust law, </w:t>
      </w:r>
      <w:r w:rsidRPr="00B36A1A">
        <w:rPr>
          <w:rStyle w:val="StyleUnderline"/>
        </w:rPr>
        <w:t xml:space="preserve">limiting parameters provided by existing case law establish </w:t>
      </w:r>
      <w:r w:rsidRPr="00B36A1A">
        <w:rPr>
          <w:rStyle w:val="Emphasis"/>
        </w:rPr>
        <w:t>sufficient conditions</w:t>
      </w:r>
      <w:r w:rsidRPr="00B36A1A">
        <w:rPr>
          <w:rStyle w:val="StyleUnderline"/>
        </w:rPr>
        <w:t xml:space="preserve"> to permit a balancing test.</w:t>
      </w:r>
    </w:p>
    <w:p w14:paraId="6A5E4E71" w14:textId="77777777" w:rsidR="005A0DBC" w:rsidRPr="008C4E8D" w:rsidRDefault="005A0DBC" w:rsidP="005A0DBC">
      <w:r w:rsidRPr="00D5619B">
        <w:rPr>
          <w:rStyle w:val="StyleUnderline"/>
          <w:highlight w:val="cyan"/>
        </w:rPr>
        <w:t>This</w:t>
      </w:r>
      <w:r w:rsidRPr="00B36A1A">
        <w:rPr>
          <w:rStyle w:val="StyleUnderline"/>
        </w:rPr>
        <w:t xml:space="preserve"> balancing test would </w:t>
      </w:r>
      <w:r w:rsidRPr="00D5619B">
        <w:rPr>
          <w:rStyle w:val="Emphasis"/>
          <w:highlight w:val="cyan"/>
        </w:rPr>
        <w:t>guide courts</w:t>
      </w:r>
      <w:r w:rsidRPr="00B36A1A">
        <w:rPr>
          <w:rStyle w:val="StyleUnderline"/>
        </w:rPr>
        <w:t xml:space="preserve"> in </w:t>
      </w:r>
      <w:r w:rsidRPr="00D5619B">
        <w:rPr>
          <w:rStyle w:val="Emphasis"/>
          <w:highlight w:val="cyan"/>
        </w:rPr>
        <w:t>determining</w:t>
      </w:r>
      <w:r w:rsidRPr="00D5619B">
        <w:rPr>
          <w:rStyle w:val="StyleUnderline"/>
          <w:highlight w:val="cyan"/>
        </w:rPr>
        <w:t xml:space="preserve"> the</w:t>
      </w:r>
      <w:r w:rsidRPr="00B36A1A">
        <w:rPr>
          <w:rStyle w:val="StyleUnderline"/>
        </w:rPr>
        <w:t xml:space="preserve"> propriety of </w:t>
      </w:r>
      <w:r w:rsidRPr="00B36A1A">
        <w:rPr>
          <w:rStyle w:val="Emphasis"/>
        </w:rPr>
        <w:t xml:space="preserve">extraterritorial </w:t>
      </w:r>
      <w:r w:rsidRPr="00D5619B">
        <w:rPr>
          <w:rStyle w:val="Emphasis"/>
          <w:highlight w:val="cyan"/>
        </w:rPr>
        <w:t>application</w:t>
      </w:r>
      <w:r w:rsidRPr="00D5619B">
        <w:rPr>
          <w:rStyle w:val="StyleUnderline"/>
          <w:highlight w:val="cyan"/>
        </w:rPr>
        <w:t xml:space="preserve"> of</w:t>
      </w:r>
      <w:r w:rsidRPr="00B36A1A">
        <w:rPr>
          <w:rStyle w:val="StyleUnderline"/>
        </w:rPr>
        <w:t xml:space="preserve"> US </w:t>
      </w:r>
      <w:r w:rsidRPr="00D5619B">
        <w:rPr>
          <w:rStyle w:val="StyleUnderline"/>
          <w:highlight w:val="cyan"/>
        </w:rPr>
        <w:t>antitrust</w:t>
      </w:r>
      <w:r w:rsidRPr="00B36A1A">
        <w:rPr>
          <w:rStyle w:val="StyleUnderline"/>
        </w:rPr>
        <w:t xml:space="preserve"> law </w:t>
      </w:r>
      <w:r w:rsidRPr="00D5619B">
        <w:rPr>
          <w:rStyle w:val="StyleUnderline"/>
          <w:highlight w:val="cyan"/>
        </w:rPr>
        <w:t>for</w:t>
      </w:r>
      <w:r w:rsidRPr="00B36A1A">
        <w:rPr>
          <w:rStyle w:val="StyleUnderline"/>
        </w:rPr>
        <w:t xml:space="preserve"> </w:t>
      </w:r>
      <w:r w:rsidRPr="00B36A1A">
        <w:rPr>
          <w:rStyle w:val="Emphasis"/>
        </w:rPr>
        <w:t xml:space="preserve">specific </w:t>
      </w:r>
      <w:r w:rsidRPr="00D5619B">
        <w:rPr>
          <w:rStyle w:val="Emphasis"/>
          <w:highlight w:val="cyan"/>
        </w:rPr>
        <w:t>cases</w:t>
      </w:r>
      <w:r w:rsidRPr="00D5619B">
        <w:rPr>
          <w:rStyle w:val="StyleUnderline"/>
          <w:highlight w:val="cyan"/>
        </w:rPr>
        <w:t xml:space="preserve"> involving</w:t>
      </w:r>
      <w:r w:rsidRPr="00B36A1A">
        <w:t xml:space="preserve"> proscribed </w:t>
      </w:r>
      <w:r w:rsidRPr="00D5619B">
        <w:rPr>
          <w:rStyle w:val="StyleUnderline"/>
          <w:highlight w:val="cyan"/>
        </w:rPr>
        <w:t>foreign</w:t>
      </w:r>
      <w:r w:rsidRPr="00B36A1A">
        <w:rPr>
          <w:rStyle w:val="StyleUnderline"/>
        </w:rPr>
        <w:t xml:space="preserve"> anticompetitive </w:t>
      </w:r>
      <w:r w:rsidRPr="00D5619B">
        <w:rPr>
          <w:rStyle w:val="StyleUnderline"/>
          <w:highlight w:val="cyan"/>
        </w:rPr>
        <w:t>conduct</w:t>
      </w:r>
      <w:r w:rsidRPr="00B36A1A">
        <w:rPr>
          <w:rStyle w:val="StyleUnderline"/>
        </w:rPr>
        <w:t xml:space="preserve"> under the auspices of </w:t>
      </w:r>
      <w:r w:rsidRPr="00D5619B">
        <w:rPr>
          <w:rStyle w:val="Emphasis"/>
          <w:highlight w:val="cyan"/>
        </w:rPr>
        <w:t>promoting</w:t>
      </w:r>
      <w:r w:rsidRPr="00B36A1A">
        <w:rPr>
          <w:rStyle w:val="StyleUnderline"/>
        </w:rPr>
        <w:t xml:space="preserve"> the development of </w:t>
      </w:r>
      <w:r w:rsidRPr="00D5619B">
        <w:rPr>
          <w:rStyle w:val="Emphasis"/>
          <w:highlight w:val="cyan"/>
        </w:rPr>
        <w:t>global</w:t>
      </w:r>
      <w:r w:rsidRPr="00B36A1A">
        <w:rPr>
          <w:rStyle w:val="Emphasis"/>
        </w:rPr>
        <w:t xml:space="preserve"> antitrust </w:t>
      </w:r>
      <w:r w:rsidRPr="00D5619B">
        <w:rPr>
          <w:rStyle w:val="Emphasis"/>
          <w:highlight w:val="cyan"/>
        </w:rPr>
        <w:t>enforcement</w:t>
      </w:r>
      <w:r w:rsidRPr="00D5619B">
        <w:rPr>
          <w:rStyle w:val="StyleUnderline"/>
          <w:highlight w:val="cyan"/>
        </w:rPr>
        <w:t xml:space="preserve"> and maximizing </w:t>
      </w:r>
      <w:r w:rsidRPr="00D5619B">
        <w:rPr>
          <w:rStyle w:val="Emphasis"/>
          <w:highlight w:val="cyan"/>
        </w:rPr>
        <w:t>world</w:t>
      </w:r>
      <w:r w:rsidRPr="00B36A1A">
        <w:rPr>
          <w:rStyle w:val="Emphasis"/>
        </w:rPr>
        <w:t xml:space="preserve"> economic </w:t>
      </w:r>
      <w:r w:rsidRPr="00D5619B">
        <w:rPr>
          <w:rStyle w:val="Emphasis"/>
          <w:highlight w:val="cyan"/>
        </w:rPr>
        <w:t>welfare</w:t>
      </w:r>
      <w:r w:rsidRPr="00B36A1A">
        <w:t xml:space="preserve">. However, instead of weighing traditional comity considerations as in Timberlane, the comity balancing test proposed in this Note would focus instead on these objectives, i.e., promoting the development of global antitrust enforcement and maximizing world economic welfare, as an extension of the Supreme Court’s harmonization approach. Ultimately, </w:t>
      </w:r>
      <w:r w:rsidRPr="009F2CE9">
        <w:rPr>
          <w:rStyle w:val="StyleUnderline"/>
          <w:highlight w:val="yellow"/>
        </w:rPr>
        <w:t xml:space="preserve">the </w:t>
      </w:r>
      <w:r w:rsidRPr="009F2CE9">
        <w:rPr>
          <w:rStyle w:val="Emphasis"/>
          <w:highlight w:val="yellow"/>
        </w:rPr>
        <w:t>balancing test</w:t>
      </w:r>
      <w:r w:rsidRPr="009F2CE9">
        <w:rPr>
          <w:rStyle w:val="StyleUnderline"/>
          <w:highlight w:val="yellow"/>
        </w:rPr>
        <w:t xml:space="preserve"> would</w:t>
      </w:r>
      <w:r w:rsidRPr="00B36A1A">
        <w:t xml:space="preserve"> better </w:t>
      </w:r>
      <w:r w:rsidRPr="00D5619B">
        <w:rPr>
          <w:rStyle w:val="StyleUnderline"/>
          <w:highlight w:val="cyan"/>
        </w:rPr>
        <w:t xml:space="preserve">allow the </w:t>
      </w:r>
      <w:r w:rsidRPr="00D5619B">
        <w:rPr>
          <w:rStyle w:val="Emphasis"/>
          <w:highlight w:val="cyan"/>
        </w:rPr>
        <w:t>U</w:t>
      </w:r>
      <w:r w:rsidRPr="00B36A1A">
        <w:rPr>
          <w:rStyle w:val="StyleUnderline"/>
        </w:rPr>
        <w:t xml:space="preserve">nited </w:t>
      </w:r>
      <w:r w:rsidRPr="00D5619B">
        <w:rPr>
          <w:rStyle w:val="Emphasis"/>
          <w:highlight w:val="cyan"/>
        </w:rPr>
        <w:t>S</w:t>
      </w:r>
      <w:r w:rsidRPr="00B36A1A">
        <w:rPr>
          <w:rStyle w:val="StyleUnderline"/>
        </w:rPr>
        <w:t xml:space="preserve">tates </w:t>
      </w:r>
      <w:r w:rsidRPr="00D5619B">
        <w:rPr>
          <w:rStyle w:val="StyleUnderline"/>
          <w:highlight w:val="cyan"/>
        </w:rPr>
        <w:t>to</w:t>
      </w:r>
      <w:r w:rsidRPr="00B36A1A">
        <w:rPr>
          <w:rStyle w:val="StyleUnderline"/>
        </w:rPr>
        <w:t xml:space="preserve"> </w:t>
      </w:r>
      <w:r w:rsidRPr="00B36A1A">
        <w:t xml:space="preserve">contemplate and </w:t>
      </w:r>
      <w:r w:rsidRPr="00D5619B">
        <w:rPr>
          <w:rStyle w:val="Emphasis"/>
          <w:highlight w:val="cyan"/>
        </w:rPr>
        <w:t>incorporate foreign interests</w:t>
      </w:r>
      <w:r w:rsidRPr="00B36A1A">
        <w:rPr>
          <w:rStyle w:val="StyleUnderline"/>
        </w:rPr>
        <w:t xml:space="preserve"> in whether to apply US antitrust law, </w:t>
      </w:r>
      <w:r w:rsidRPr="009F2CE9">
        <w:rPr>
          <w:rStyle w:val="StyleUnderline"/>
          <w:highlight w:val="yellow"/>
        </w:rPr>
        <w:t>promot</w:t>
      </w:r>
      <w:r w:rsidRPr="00D5619B">
        <w:rPr>
          <w:rStyle w:val="StyleUnderline"/>
          <w:highlight w:val="cyan"/>
        </w:rPr>
        <w:t>ing</w:t>
      </w:r>
      <w:r w:rsidRPr="00B36A1A">
        <w:rPr>
          <w:rStyle w:val="StyleUnderline"/>
        </w:rPr>
        <w:t xml:space="preserve"> </w:t>
      </w:r>
      <w:r w:rsidRPr="009F2CE9">
        <w:rPr>
          <w:rStyle w:val="Emphasis"/>
          <w:highlight w:val="yellow"/>
        </w:rPr>
        <w:t>international dialogue</w:t>
      </w:r>
      <w:r w:rsidRPr="009F2CE9">
        <w:rPr>
          <w:rStyle w:val="StyleUnderline"/>
          <w:highlight w:val="yellow"/>
        </w:rPr>
        <w:t xml:space="preserve"> and </w:t>
      </w:r>
      <w:r w:rsidRPr="009F2CE9">
        <w:rPr>
          <w:rStyle w:val="Emphasis"/>
          <w:highlight w:val="yellow"/>
        </w:rPr>
        <w:t>encouraging growth</w:t>
      </w:r>
      <w:r w:rsidRPr="009F2CE9">
        <w:rPr>
          <w:rStyle w:val="StyleUnderline"/>
          <w:highlight w:val="yellow"/>
        </w:rPr>
        <w:t xml:space="preserve"> of foreign </w:t>
      </w:r>
      <w:r w:rsidRPr="009F2CE9">
        <w:rPr>
          <w:rStyle w:val="StyleUnderline"/>
          <w:sz w:val="100"/>
          <w:szCs w:val="100"/>
          <w:highlight w:val="yellow"/>
        </w:rPr>
        <w:t>private</w:t>
      </w:r>
      <w:r w:rsidRPr="009F2CE9">
        <w:rPr>
          <w:rStyle w:val="StyleUnderline"/>
          <w:highlight w:val="yellow"/>
        </w:rPr>
        <w:t xml:space="preserve"> antitrust recourse</w:t>
      </w:r>
      <w:r w:rsidRPr="00B36A1A">
        <w:t>.</w:t>
      </w:r>
    </w:p>
    <w:p w14:paraId="43293A2F" w14:textId="77777777" w:rsidR="005A0DBC" w:rsidRDefault="005A0DBC" w:rsidP="005A0DBC">
      <w:pPr>
        <w:pStyle w:val="Heading4"/>
        <w:numPr>
          <w:ilvl w:val="0"/>
          <w:numId w:val="13"/>
        </w:numPr>
        <w:tabs>
          <w:tab w:val="num" w:pos="360"/>
        </w:tabs>
        <w:ind w:left="0" w:firstLine="0"/>
      </w:pPr>
      <w:r>
        <w:t>Treble Damages solve.</w:t>
      </w:r>
    </w:p>
    <w:p w14:paraId="1FA9EED3" w14:textId="77777777" w:rsidR="005A0DBC" w:rsidRDefault="005A0DBC" w:rsidP="005A0DBC">
      <w:r>
        <w:rPr>
          <w:rStyle w:val="Style13ptBold"/>
        </w:rPr>
        <w:t xml:space="preserve">2AC Leonardo ’16 </w:t>
      </w:r>
      <w:r w:rsidRPr="00DE4BF7">
        <w:t>[Lizl; 2016; J.D. Candidate, DePaul University College of Law, B.S. from De La Salle University-Manila, Philippines; DePaul Law Review, “A Proposal to the Seventh and Ninth Circuit Split: Expand the Reach of the U.S. Antitrust Laws to Extraterritorial Conduct that Impacts U.S. Commerce,” vol. 66]</w:t>
      </w:r>
    </w:p>
    <w:p w14:paraId="553BCEA5" w14:textId="77777777" w:rsidR="005A0DBC" w:rsidRDefault="005A0DBC" w:rsidP="005A0DBC">
      <w:r w:rsidRPr="008C42A1">
        <w:rPr>
          <w:rStyle w:val="StyleUnderline"/>
        </w:rPr>
        <w:t>The Ninth Circuit’s</w:t>
      </w:r>
      <w:r w:rsidRPr="008C42A1">
        <w:t xml:space="preserve"> logic and reasoning should prevail in subsequent cases. It </w:t>
      </w:r>
      <w:r w:rsidRPr="008C42A1">
        <w:rPr>
          <w:rStyle w:val="StyleUnderline"/>
        </w:rPr>
        <w:t xml:space="preserve">allows for a more </w:t>
      </w:r>
      <w:r w:rsidRPr="008C42A1">
        <w:rPr>
          <w:rStyle w:val="Emphasis"/>
        </w:rPr>
        <w:t>rigid</w:t>
      </w:r>
      <w:r w:rsidRPr="008C42A1">
        <w:rPr>
          <w:rStyle w:val="StyleUnderline"/>
        </w:rPr>
        <w:t xml:space="preserve">, </w:t>
      </w:r>
      <w:r w:rsidRPr="008C42A1">
        <w:rPr>
          <w:rStyle w:val="Emphasis"/>
        </w:rPr>
        <w:t>yet necessary, rule</w:t>
      </w:r>
      <w:r w:rsidRPr="008C42A1">
        <w:t xml:space="preserve"> </w:t>
      </w:r>
      <w:r w:rsidRPr="008C42A1">
        <w:rPr>
          <w:rStyle w:val="StyleUnderline"/>
        </w:rPr>
        <w:t xml:space="preserve">in the </w:t>
      </w:r>
      <w:r w:rsidRPr="008C42A1">
        <w:rPr>
          <w:rStyle w:val="Emphasis"/>
        </w:rPr>
        <w:t>rapid growth</w:t>
      </w:r>
      <w:r w:rsidRPr="008C42A1">
        <w:rPr>
          <w:rStyle w:val="StyleUnderline"/>
        </w:rPr>
        <w:t xml:space="preserve"> of the economy. By the Ninth Circuit’s logic, foreign cartels that harm</w:t>
      </w:r>
      <w:r w:rsidRPr="0061684B">
        <w:rPr>
          <w:rStyle w:val="StyleUnderline"/>
        </w:rPr>
        <w:t xml:space="preserve"> U.S. commerce will be </w:t>
      </w:r>
      <w:r w:rsidRPr="006E6948">
        <w:rPr>
          <w:rStyle w:val="Emphasis"/>
        </w:rPr>
        <w:t>reached</w:t>
      </w:r>
      <w:r w:rsidRPr="0061684B">
        <w:rPr>
          <w:rStyle w:val="StyleUnderline"/>
        </w:rPr>
        <w:t xml:space="preserve"> by U.S. antitrust laws. </w:t>
      </w:r>
      <w:r w:rsidRPr="008C42A1">
        <w:rPr>
          <w:rStyle w:val="Emphasis"/>
          <w:sz w:val="40"/>
          <w:szCs w:val="40"/>
          <w:highlight w:val="yellow"/>
        </w:rPr>
        <w:t>Treble damages will disincentivize these foreign companies from pursuing anticompetitive conduct</w:t>
      </w:r>
      <w:r w:rsidRPr="0061684B">
        <w:rPr>
          <w:rStyle w:val="StyleUnderline"/>
        </w:rPr>
        <w:t xml:space="preserve">; </w:t>
      </w:r>
      <w:r w:rsidRPr="008C42A1">
        <w:rPr>
          <w:rStyle w:val="Emphasis"/>
          <w:highlight w:val="yellow"/>
        </w:rPr>
        <w:t>products</w:t>
      </w:r>
      <w:r w:rsidRPr="008C42A1">
        <w:rPr>
          <w:rStyle w:val="StyleUnderline"/>
          <w:highlight w:val="yellow"/>
        </w:rPr>
        <w:t xml:space="preserve"> will </w:t>
      </w:r>
      <w:r w:rsidRPr="008C42A1">
        <w:rPr>
          <w:rStyle w:val="Emphasis"/>
          <w:highlight w:val="yellow"/>
        </w:rPr>
        <w:t>not be overpriced</w:t>
      </w:r>
      <w:r w:rsidRPr="008C42A1">
        <w:rPr>
          <w:rStyle w:val="StyleUnderline"/>
          <w:highlight w:val="yellow"/>
        </w:rPr>
        <w:t xml:space="preserve"> as a result of cartels’ price-fixing; </w:t>
      </w:r>
      <w:r w:rsidRPr="008C42A1">
        <w:rPr>
          <w:rStyle w:val="Emphasis"/>
          <w:highlight w:val="yellow"/>
        </w:rPr>
        <w:t>transactions</w:t>
      </w:r>
      <w:r w:rsidRPr="006E6948">
        <w:t xml:space="preserve"> among domestic and/or foreign producers </w:t>
      </w:r>
      <w:r w:rsidRPr="008C42A1">
        <w:rPr>
          <w:rStyle w:val="StyleUnderline"/>
          <w:highlight w:val="yellow"/>
        </w:rPr>
        <w:t xml:space="preserve">will be much </w:t>
      </w:r>
      <w:r w:rsidRPr="008C42A1">
        <w:rPr>
          <w:rStyle w:val="Emphasis"/>
          <w:highlight w:val="yellow"/>
        </w:rPr>
        <w:t>smoother</w:t>
      </w:r>
      <w:r w:rsidRPr="0061684B">
        <w:rPr>
          <w:rStyle w:val="StyleUnderline"/>
        </w:rPr>
        <w:t xml:space="preserve"> because both parties are at ease. U.S. Supreme Court involvement, interpreting how the FTAIA applies to non-import trade, would provide answers to questions that federal courts have been struggling to answer for many years, and </w:t>
      </w:r>
      <w:r w:rsidRPr="008C42A1">
        <w:rPr>
          <w:rStyle w:val="StyleUnderline"/>
          <w:highlight w:val="yellow"/>
        </w:rPr>
        <w:t xml:space="preserve">it would </w:t>
      </w:r>
      <w:r w:rsidRPr="008C42A1">
        <w:rPr>
          <w:rStyle w:val="Emphasis"/>
          <w:highlight w:val="yellow"/>
        </w:rPr>
        <w:t>reverberate</w:t>
      </w:r>
      <w:r w:rsidRPr="008C42A1">
        <w:rPr>
          <w:rStyle w:val="StyleUnderline"/>
          <w:highlight w:val="yellow"/>
        </w:rPr>
        <w:t xml:space="preserve"> the </w:t>
      </w:r>
      <w:r w:rsidRPr="008C42A1">
        <w:rPr>
          <w:rStyle w:val="Emphasis"/>
          <w:highlight w:val="yellow"/>
        </w:rPr>
        <w:t>United States’ firm position against conspiracies</w:t>
      </w:r>
      <w:r w:rsidRPr="008C42A1">
        <w:rPr>
          <w:rStyle w:val="StyleUnderline"/>
          <w:highlight w:val="yellow"/>
        </w:rPr>
        <w:t xml:space="preserve"> that </w:t>
      </w:r>
      <w:r w:rsidRPr="008C42A1">
        <w:rPr>
          <w:rStyle w:val="Emphasis"/>
          <w:highlight w:val="yellow"/>
        </w:rPr>
        <w:t>adversely impact</w:t>
      </w:r>
      <w:r w:rsidRPr="008C42A1">
        <w:rPr>
          <w:rStyle w:val="StyleUnderline"/>
          <w:highlight w:val="yellow"/>
        </w:rPr>
        <w:t xml:space="preserve"> U.S. </w:t>
      </w:r>
      <w:r w:rsidRPr="008C42A1">
        <w:rPr>
          <w:rStyle w:val="Emphasis"/>
          <w:highlight w:val="yellow"/>
        </w:rPr>
        <w:t>consumers</w:t>
      </w:r>
      <w:r w:rsidRPr="008C42A1">
        <w:rPr>
          <w:rStyle w:val="StyleUnderline"/>
          <w:highlight w:val="yellow"/>
        </w:rPr>
        <w:t xml:space="preserve"> and the U.S. economy</w:t>
      </w:r>
      <w:r w:rsidRPr="005320BD">
        <w:t xml:space="preserve">. </w:t>
      </w:r>
    </w:p>
    <w:p w14:paraId="2EDB346B" w14:textId="77777777" w:rsidR="005A0DBC" w:rsidRDefault="005A0DBC" w:rsidP="005A0DBC">
      <w:pPr>
        <w:pStyle w:val="Heading4"/>
        <w:numPr>
          <w:ilvl w:val="0"/>
          <w:numId w:val="13"/>
        </w:numPr>
        <w:tabs>
          <w:tab w:val="num" w:pos="360"/>
        </w:tabs>
        <w:ind w:left="0" w:firstLine="0"/>
      </w:pPr>
      <w:r>
        <w:t>Criminalization does not deter. The empirical research record is overwhelmingly clear.</w:t>
      </w:r>
    </w:p>
    <w:p w14:paraId="2A76B0E8" w14:textId="77777777" w:rsidR="005A0DBC" w:rsidRDefault="005A0DBC" w:rsidP="005A0DBC">
      <w:r w:rsidRPr="00945325">
        <w:rPr>
          <w:rStyle w:val="Style13ptBold"/>
        </w:rPr>
        <w:t>Benton-Wells 11</w:t>
      </w:r>
      <w:r>
        <w:t>, Deputy Dean at the Melbourne Business School and a Professorial Fellow at the Melbourne Law School. She is the former Director of the University's Competition Law &amp; Economics Network and co-Director of the Global Competition and Consumer Law Program. She is also a lay Member of the Australian Competition Tribunal. (Caron, “Criminalising Cartels: Critical Studies of an International Regulatory Movement,” Research Gate)</w:t>
      </w:r>
    </w:p>
    <w:p w14:paraId="266D8B6D" w14:textId="77777777" w:rsidR="005A0DBC" w:rsidRPr="006E566D" w:rsidRDefault="005A0DBC" w:rsidP="005A0DBC"/>
    <w:p w14:paraId="538A9197" w14:textId="2657F086" w:rsidR="005A0DBC" w:rsidRDefault="005A0DBC" w:rsidP="005A0DBC">
      <w:pPr>
        <w:rPr>
          <w:sz w:val="10"/>
        </w:rPr>
      </w:pPr>
      <w:r w:rsidRPr="00717B32">
        <w:rPr>
          <w:sz w:val="10"/>
        </w:rPr>
        <w:t xml:space="preserve">Testing Key Assumptions Underpinning Cartel Criminalisation (Part E) Given the host of substantial legal and practical challenges associated with designing and successfully enforcing a criminal cartel regime, together with the ramifications of perceived failure, it is important that the objectives of criminalisation be both clear and realistic. If the ultimate objective of cartel criminalisation is the significant reduction, if not eradication, of cartel conduct, this means in effect changing business attitudes and behaviour so that companies and business people desist voluntarily from engaging in collusive activity. </w:t>
      </w:r>
      <w:r>
        <w:rPr>
          <w:rStyle w:val="StyleUnderline"/>
        </w:rPr>
        <w:t>The view of criminalisation proponents is that</w:t>
      </w:r>
      <w:r w:rsidRPr="00717B32">
        <w:rPr>
          <w:sz w:val="10"/>
        </w:rPr>
        <w:t xml:space="preserve"> such </w:t>
      </w:r>
      <w:r>
        <w:rPr>
          <w:rStyle w:val="StyleUnderline"/>
        </w:rPr>
        <w:t>change is to be achieved</w:t>
      </w:r>
      <w:r w:rsidRPr="00717B32">
        <w:rPr>
          <w:sz w:val="10"/>
        </w:rPr>
        <w:t xml:space="preserve"> primarily, if not solely, </w:t>
      </w:r>
      <w:r>
        <w:rPr>
          <w:rStyle w:val="StyleUnderline"/>
        </w:rPr>
        <w:t>through deterrence</w:t>
      </w:r>
      <w:r w:rsidRPr="00717B32">
        <w:rPr>
          <w:sz w:val="10"/>
        </w:rPr>
        <w:t xml:space="preserve"> and, more particularly through deterrence by the prospects of formal legal sanctions. As indicated above, as ‘optimally’ deterrent fines against companies are seen either as unachievable or as undesirable, the sanctions promoted as necessary to achieve deterrence are jail sentences for individuals. Thus, the choices for deterrence-seeking lawmakers and law enforcers are presented rather starkly, and simplistically, as ‘optimal’ corporate fines with potentially disastrous and counterproductive effects on the one hand, and ‘sub-optimal’ corporate fines supplemented by the threat of imprisonment for individuals on the other hand.60 Part E of the book aims to test the basis for these views and assumptions. Chapters 11 and 12 focus on the assumptions commonly made about the reasons why companies and individuals choose to engage, or not to engage, in cartel activity and the implications of such assumptions for criminalisation as a deterrence-driven strategy of cartel enforcement. Chapters 13 and 14 highlight the ways in which these assumptions about corporate and individual behaviour have been manifested in and have constrained thinking about the design of cartel prohibitions and cartel sanctions. In each chapter </w:t>
      </w:r>
      <w:r w:rsidRPr="00717B32">
        <w:rPr>
          <w:rStyle w:val="StyleUnderline"/>
          <w:highlight w:val="cyan"/>
        </w:rPr>
        <w:t>the assumptions</w:t>
      </w:r>
      <w:r>
        <w:rPr>
          <w:rStyle w:val="StyleUnderline"/>
        </w:rPr>
        <w:t xml:space="preserve"> </w:t>
      </w:r>
      <w:r w:rsidRPr="00717B32">
        <w:rPr>
          <w:rStyle w:val="StyleUnderline"/>
          <w:highlight w:val="cyan"/>
        </w:rPr>
        <w:t>made</w:t>
      </w:r>
      <w:r>
        <w:rPr>
          <w:rStyle w:val="StyleUnderline"/>
        </w:rPr>
        <w:t xml:space="preserve"> most commonly </w:t>
      </w:r>
      <w:r w:rsidRPr="00717B32">
        <w:rPr>
          <w:rStyle w:val="StyleUnderline"/>
          <w:highlight w:val="cyan"/>
        </w:rPr>
        <w:t>in support of</w:t>
      </w:r>
      <w:r>
        <w:rPr>
          <w:rStyle w:val="StyleUnderline"/>
        </w:rPr>
        <w:t xml:space="preserve"> the case for </w:t>
      </w:r>
      <w:r w:rsidRPr="00717B32">
        <w:rPr>
          <w:rStyle w:val="StyleUnderline"/>
          <w:highlight w:val="cyan"/>
        </w:rPr>
        <w:t>cartel criminalisation are</w:t>
      </w:r>
      <w:r w:rsidRPr="00717B32">
        <w:rPr>
          <w:sz w:val="10"/>
          <w:highlight w:val="cyan"/>
        </w:rPr>
        <w:t xml:space="preserve"> </w:t>
      </w:r>
      <w:r w:rsidRPr="00717B32">
        <w:rPr>
          <w:rStyle w:val="StyleUnderline"/>
          <w:highlight w:val="cyan"/>
        </w:rPr>
        <w:t>placed under the microscope and</w:t>
      </w:r>
      <w:r>
        <w:rPr>
          <w:rStyle w:val="StyleUnderline"/>
        </w:rPr>
        <w:t xml:space="preserve"> </w:t>
      </w:r>
      <w:r w:rsidRPr="00717B32">
        <w:rPr>
          <w:rStyle w:val="Emphasis"/>
          <w:highlight w:val="cyan"/>
        </w:rPr>
        <w:t>found wanting</w:t>
      </w:r>
      <w:r>
        <w:rPr>
          <w:rStyle w:val="StyleUnderline"/>
        </w:rPr>
        <w:t>.</w:t>
      </w:r>
      <w:r w:rsidRPr="00717B32">
        <w:rPr>
          <w:sz w:val="10"/>
        </w:rPr>
        <w:t xml:space="preserve"> In chapter 11, </w:t>
      </w:r>
      <w:r w:rsidRPr="00717B32">
        <w:rPr>
          <w:rStyle w:val="StyleUnderline"/>
          <w:highlight w:val="cyan"/>
        </w:rPr>
        <w:t>compliance scholar Christine Parker</w:t>
      </w:r>
      <w:r>
        <w:rPr>
          <w:rStyle w:val="StyleUnderline"/>
        </w:rPr>
        <w:t xml:space="preserve"> </w:t>
      </w:r>
      <w:r w:rsidRPr="00717B32">
        <w:rPr>
          <w:rStyle w:val="StyleUnderline"/>
          <w:highlight w:val="cyan"/>
        </w:rPr>
        <w:t>reports on</w:t>
      </w:r>
      <w:r>
        <w:rPr>
          <w:rStyle w:val="StyleUnderline"/>
        </w:rPr>
        <w:t xml:space="preserve"> her </w:t>
      </w:r>
      <w:r w:rsidRPr="00717B32">
        <w:rPr>
          <w:rStyle w:val="StyleUnderline"/>
          <w:highlight w:val="cyan"/>
        </w:rPr>
        <w:t>systematic review of empirical studies</w:t>
      </w:r>
      <w:r>
        <w:rPr>
          <w:rStyle w:val="StyleUnderline"/>
        </w:rPr>
        <w:t xml:space="preserve"> to date </w:t>
      </w:r>
      <w:r w:rsidRPr="00717B32">
        <w:rPr>
          <w:rStyle w:val="StyleUnderline"/>
          <w:highlight w:val="cyan"/>
        </w:rPr>
        <w:t>bearing on</w:t>
      </w:r>
      <w:r>
        <w:rPr>
          <w:rStyle w:val="StyleUnderline"/>
        </w:rPr>
        <w:t xml:space="preserve"> the question of </w:t>
      </w:r>
      <w:r w:rsidRPr="00717B32">
        <w:rPr>
          <w:rStyle w:val="StyleUnderline"/>
          <w:highlight w:val="cyan"/>
        </w:rPr>
        <w:t>how cartel behaviour is affected by</w:t>
      </w:r>
      <w:r>
        <w:rPr>
          <w:rStyle w:val="StyleUnderline"/>
        </w:rPr>
        <w:t xml:space="preserve"> </w:t>
      </w:r>
      <w:r w:rsidRPr="00717B32">
        <w:rPr>
          <w:rStyle w:val="StyleUnderline"/>
          <w:highlight w:val="cyan"/>
        </w:rPr>
        <w:t>legal sanctions</w:t>
      </w:r>
      <w:r>
        <w:rPr>
          <w:rStyle w:val="StyleUnderline"/>
        </w:rPr>
        <w:t xml:space="preserve"> </w:t>
      </w:r>
      <w:r w:rsidRPr="00717B32">
        <w:rPr>
          <w:sz w:val="10"/>
        </w:rPr>
        <w:t xml:space="preserve">and enforcement. 61 </w:t>
      </w:r>
      <w:r w:rsidRPr="00717B32">
        <w:rPr>
          <w:rStyle w:val="StyleUnderline"/>
          <w:highlight w:val="cyan"/>
        </w:rPr>
        <w:t xml:space="preserve">She reaches the forceful conclusion that classical deterrence theory, with its reliance on ‘the supercharged deterrent of jail’ to induce </w:t>
      </w:r>
      <w:r w:rsidRPr="00717B32">
        <w:rPr>
          <w:sz w:val="10"/>
        </w:rPr>
        <w:t>greater</w:t>
      </w:r>
      <w:r w:rsidRPr="00717B32">
        <w:rPr>
          <w:rStyle w:val="StyleUnderline"/>
          <w:highlight w:val="cyan"/>
        </w:rPr>
        <w:t xml:space="preserve"> compliance, ‘has </w:t>
      </w:r>
      <w:r w:rsidRPr="00717B32">
        <w:rPr>
          <w:rStyle w:val="Emphasis"/>
          <w:highlight w:val="cyan"/>
        </w:rPr>
        <w:t>no basis in empirical evidence about</w:t>
      </w:r>
      <w:r w:rsidRPr="00717B32">
        <w:rPr>
          <w:rStyle w:val="StyleUnderline"/>
          <w:highlight w:val="cyan"/>
        </w:rPr>
        <w:t xml:space="preserve"> </w:t>
      </w:r>
      <w:r w:rsidRPr="00717B32">
        <w:rPr>
          <w:sz w:val="10"/>
        </w:rPr>
        <w:t>why people actually participate in</w:t>
      </w:r>
      <w:r w:rsidRPr="00717B32">
        <w:rPr>
          <w:rStyle w:val="StyleUnderline"/>
          <w:highlight w:val="cyan"/>
        </w:rPr>
        <w:t xml:space="preserve"> </w:t>
      </w:r>
      <w:r w:rsidRPr="00717B32">
        <w:rPr>
          <w:rStyle w:val="Emphasis"/>
          <w:highlight w:val="cyan"/>
        </w:rPr>
        <w:t>cartel behaviour</w:t>
      </w:r>
      <w:r w:rsidRPr="00717B32">
        <w:rPr>
          <w:sz w:val="10"/>
        </w:rPr>
        <w:t xml:space="preserve"> in the complexity of everyday business life.’62 Parker highlights the methodological limitations in the studies to date but she also observes that most such studies are US-oriented and their results may therefore have limited generalisability in the context of different legal and social cultures.63 Subject to these caveats, Parker uses the work to date to elicit some tentative propositions about how people perceive and are affected in their behaviour by the costs and gains of compliance and non-compliance. She concludes that there is a need to develop, based on empirical research, a more thorough and sophisticated understanding of such perceptions and behaviour. In particular, Parker argues for research that investigates how normative and social influences affect compliance. Chapter 12 by behavioural economics scholar, Maurice E Stucke, adds further weight to the thesis that many of the key assumptions underpinning a criminal approach to cartel conduct warrant interrogation.64 His starting point is that, despite record level prosecutions, convictions and penalties for cartel activity in the US there are few signs that ‘optimal’ deterrence has been reached. If anything, there are signs that the number, scale and harmfulness of discovered cartels are on the increase. In light of this, Stucke calls for reconsideration of the assumption made in neoclassical economic theory, and underpinning the simple deterrence paradigm, that price fixers behave as rational profit maximisers. He draws on theoretical and empirical studies in behavioural economics to argue that dispositional and situational factors play important roles in human decision-making about whether to enter into and continue to participate in a cartel. Stucke goes on to make a series of recommendations as to how competition authorities might enhance the effectiveness of their cartel enforcement strategies based on a greater appreciation of the complexities and nuances of human behaviour.</w:t>
      </w:r>
    </w:p>
    <w:p w14:paraId="16B306FE" w14:textId="6D200E98" w:rsidR="005A0DBC" w:rsidRPr="00717B32" w:rsidRDefault="005A0DBC" w:rsidP="005A0DBC">
      <w:pPr>
        <w:pStyle w:val="Heading2"/>
      </w:pPr>
      <w:r>
        <w:t>1</w:t>
      </w:r>
    </w:p>
    <w:p w14:paraId="2ED7E313" w14:textId="77777777" w:rsidR="005A0DBC" w:rsidRPr="001F2986" w:rsidRDefault="005A0DBC" w:rsidP="005A0DBC">
      <w:pPr>
        <w:pStyle w:val="Heading4"/>
        <w:numPr>
          <w:ilvl w:val="0"/>
          <w:numId w:val="14"/>
        </w:numPr>
        <w:rPr>
          <w:rFonts w:asciiTheme="minorHAnsi" w:hAnsiTheme="minorHAnsi" w:cstheme="minorHAnsi"/>
        </w:rPr>
      </w:pPr>
      <w:r w:rsidRPr="001F2986">
        <w:rPr>
          <w:rFonts w:asciiTheme="minorHAnsi" w:hAnsiTheme="minorHAnsi" w:cstheme="minorHAnsi"/>
        </w:rPr>
        <w:t xml:space="preserve">COVID thumps. </w:t>
      </w:r>
    </w:p>
    <w:p w14:paraId="2B2F13B7" w14:textId="77777777" w:rsidR="005A0DBC" w:rsidRPr="001F2986" w:rsidRDefault="005A0DBC" w:rsidP="005A0DBC">
      <w:pPr>
        <w:rPr>
          <w:rFonts w:asciiTheme="minorHAnsi" w:hAnsiTheme="minorHAnsi" w:cstheme="minorHAnsi"/>
        </w:rPr>
      </w:pPr>
      <w:r w:rsidRPr="001F2986">
        <w:rPr>
          <w:rStyle w:val="Style13ptBold"/>
          <w:rFonts w:asciiTheme="minorHAnsi" w:hAnsiTheme="minorHAnsi" w:cstheme="minorHAnsi"/>
        </w:rPr>
        <w:t>Kim</w:t>
      </w:r>
      <w:r w:rsidRPr="001F2986">
        <w:rPr>
          <w:rFonts w:asciiTheme="minorHAnsi" w:hAnsiTheme="minorHAnsi" w:cstheme="minorHAnsi"/>
        </w:rPr>
        <w:t xml:space="preserve"> &amp; Karpinski </w:t>
      </w:r>
      <w:r w:rsidRPr="001F2986">
        <w:rPr>
          <w:rStyle w:val="Style13ptBold"/>
          <w:rFonts w:asciiTheme="minorHAnsi" w:hAnsiTheme="minorHAnsi" w:cstheme="minorHAnsi"/>
        </w:rPr>
        <w:t>20</w:t>
      </w:r>
      <w:r w:rsidRPr="001F2986">
        <w:rPr>
          <w:rFonts w:asciiTheme="minorHAnsi" w:hAnsiTheme="minorHAnsi" w:cstheme="minorHAnsi"/>
        </w:rPr>
        <w:t xml:space="preserve">, *Tae-Yoon, MA in Global Energy Management and Policy, World Energy Outlook Analyst. **Milosz, BSc, Staff Project Engineer at Cenovus Energy (IEA, 5-6-2020, "Clean energy progress after the Covid-19 crisis will need reliable supplies of critical minerals", </w:t>
      </w:r>
      <w:r w:rsidRPr="001F2986">
        <w:rPr>
          <w:rFonts w:asciiTheme="minorHAnsi" w:hAnsiTheme="minorHAnsi" w:cstheme="minorHAnsi"/>
          <w:i/>
          <w:iCs/>
        </w:rPr>
        <w:t>IEA</w:t>
      </w:r>
      <w:r w:rsidRPr="001F2986">
        <w:rPr>
          <w:rFonts w:asciiTheme="minorHAnsi" w:hAnsiTheme="minorHAnsi" w:cstheme="minorHAnsi"/>
        </w:rPr>
        <w:t>, https://www.iea.org/articles/clean-energy-progress-after-the-covid-19-crisis-will-need-reliable-supplies-of-critical-minerals)</w:t>
      </w:r>
    </w:p>
    <w:p w14:paraId="481415B8" w14:textId="77777777" w:rsidR="005A0DBC" w:rsidRPr="001F2986" w:rsidRDefault="005A0DBC" w:rsidP="005A0DBC">
      <w:pPr>
        <w:rPr>
          <w:rFonts w:asciiTheme="minorHAnsi" w:hAnsiTheme="minorHAnsi" w:cstheme="minorHAnsi"/>
        </w:rPr>
      </w:pPr>
      <w:r w:rsidRPr="001F2986">
        <w:rPr>
          <w:rStyle w:val="StyleUnderline"/>
          <w:rFonts w:asciiTheme="minorHAnsi" w:hAnsiTheme="minorHAnsi" w:cstheme="minorHAnsi"/>
        </w:rPr>
        <w:t>As</w:t>
      </w:r>
      <w:r w:rsidRPr="001F2986">
        <w:rPr>
          <w:rFonts w:asciiTheme="minorHAnsi" w:hAnsiTheme="minorHAnsi" w:cstheme="minorHAnsi"/>
        </w:rPr>
        <w:t xml:space="preserve"> 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has </w:t>
      </w:r>
      <w:r w:rsidRPr="000B6C97">
        <w:rPr>
          <w:rStyle w:val="Emphasis"/>
          <w:rFonts w:asciiTheme="minorHAnsi" w:hAnsiTheme="minorHAnsi" w:cstheme="minorHAnsi"/>
          <w:highlight w:val="cyan"/>
        </w:rPr>
        <w:t>pushed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many </w:t>
      </w:r>
      <w:r w:rsidRPr="000B6C97">
        <w:rPr>
          <w:rStyle w:val="StyleUnderline"/>
          <w:rFonts w:asciiTheme="minorHAnsi" w:hAnsiTheme="minorHAnsi" w:cstheme="minorHAnsi"/>
          <w:highlight w:val="cyan"/>
        </w:rPr>
        <w:t>countries into</w:t>
      </w:r>
      <w:r w:rsidRPr="001F2986">
        <w:rPr>
          <w:rFonts w:asciiTheme="minorHAnsi" w:hAnsiTheme="minorHAnsi" w:cstheme="minorHAnsi"/>
        </w:rPr>
        <w:t xml:space="preserve"> some form of </w:t>
      </w:r>
      <w:r w:rsidRPr="000B6C97">
        <w:rPr>
          <w:rStyle w:val="Emphasis"/>
          <w:rFonts w:asciiTheme="minorHAnsi" w:hAnsiTheme="minorHAnsi" w:cstheme="minorHAnsi"/>
          <w:highlight w:val="cyan"/>
        </w:rPr>
        <w:t>lockdown</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hit mining operations</w:t>
      </w:r>
      <w:r w:rsidRPr="001F2986">
        <w:rPr>
          <w:rStyle w:val="StyleUnderline"/>
          <w:rFonts w:asciiTheme="minorHAnsi" w:hAnsiTheme="minorHAnsi" w:cstheme="minorHAnsi"/>
        </w:rPr>
        <w:t xml:space="preserve"> across the globe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risks around</w:t>
      </w:r>
      <w:r w:rsidRPr="001F2986">
        <w:rPr>
          <w:rStyle w:val="StyleUnderline"/>
          <w:rFonts w:asciiTheme="minorHAnsi" w:hAnsiTheme="minorHAnsi" w:cstheme="minorHAnsi"/>
        </w:rPr>
        <w:t xml:space="preserve"> clean energy </w:t>
      </w:r>
      <w:r w:rsidRPr="000B6C97">
        <w:rPr>
          <w:rStyle w:val="StyleUnderline"/>
          <w:rFonts w:asciiTheme="minorHAnsi" w:hAnsiTheme="minorHAnsi" w:cstheme="minorHAnsi"/>
          <w:highlight w:val="cyan"/>
        </w:rPr>
        <w:t>supply chains,</w:t>
      </w:r>
      <w:r w:rsidRPr="001F2986">
        <w:rPr>
          <w:rStyle w:val="StyleUnderline"/>
          <w:rFonts w:asciiTheme="minorHAnsi" w:hAnsiTheme="minorHAnsi" w:cstheme="minorHAnsi"/>
        </w:rPr>
        <w:t xml:space="preserve"> including those </w:t>
      </w:r>
      <w:r w:rsidRPr="000B6C97">
        <w:rPr>
          <w:rStyle w:val="StyleUnderline"/>
          <w:rFonts w:asciiTheme="minorHAnsi" w:hAnsiTheme="minorHAnsi" w:cstheme="minorHAnsi"/>
          <w:highlight w:val="cyan"/>
        </w:rPr>
        <w:t xml:space="preserve">of </w:t>
      </w:r>
      <w:r w:rsidRPr="000B6C97">
        <w:rPr>
          <w:rStyle w:val="Emphasis"/>
          <w:rFonts w:asciiTheme="minorHAnsi" w:hAnsiTheme="minorHAnsi" w:cstheme="minorHAnsi"/>
          <w:highlight w:val="cyan"/>
        </w:rPr>
        <w:t>minerals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have come into </w:t>
      </w:r>
      <w:r w:rsidRPr="000B6C97">
        <w:rPr>
          <w:rStyle w:val="Emphasis"/>
          <w:rFonts w:asciiTheme="minorHAnsi" w:hAnsiTheme="minorHAnsi" w:cstheme="minorHAnsi"/>
          <w:highlight w:val="cyan"/>
        </w:rPr>
        <w:t>sharper focus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Peru’s</w:t>
      </w:r>
      <w:r w:rsidRPr="001F2986">
        <w:rPr>
          <w:rFonts w:asciiTheme="minorHAnsi" w:hAnsiTheme="minorHAnsi" w:cstheme="minorHAnsi"/>
        </w:rPr>
        <w:t xml:space="preserve"> copper-</w:t>
      </w:r>
      <w:r w:rsidRPr="000B6C97">
        <w:rPr>
          <w:rStyle w:val="StyleUnderline"/>
          <w:rFonts w:asciiTheme="minorHAnsi" w:hAnsiTheme="minorHAnsi" w:cstheme="minorHAnsi"/>
          <w:highlight w:val="cyan"/>
        </w:rPr>
        <w:t>mining activities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which are responsible for </w:t>
      </w:r>
      <w:r w:rsidRPr="001F2986">
        <w:rPr>
          <w:rStyle w:val="Emphasis"/>
          <w:rFonts w:asciiTheme="minorHAnsi" w:hAnsiTheme="minorHAnsi" w:cstheme="minorHAnsi"/>
        </w:rPr>
        <w:t>12%</w:t>
      </w:r>
      <w:r w:rsidRPr="001F2986">
        <w:rPr>
          <w:rStyle w:val="StyleUnderline"/>
          <w:rFonts w:asciiTheme="minorHAnsi" w:hAnsiTheme="minorHAnsi" w:cstheme="minorHAnsi"/>
        </w:rPr>
        <w:t xml:space="preserve"> of global production</w:t>
      </w:r>
      <w:r w:rsidRPr="001F2986">
        <w:rPr>
          <w:rFonts w:asciiTheme="minorHAnsi" w:hAnsiTheme="minorHAnsi" w:cstheme="minorHAnsi"/>
        </w:rPr>
        <w:t xml:space="preserve">, </w:t>
      </w:r>
      <w:r w:rsidRPr="000B6C97">
        <w:rPr>
          <w:rStyle w:val="Emphasis"/>
          <w:rFonts w:asciiTheme="minorHAnsi" w:hAnsiTheme="minorHAnsi" w:cstheme="minorHAnsi"/>
          <w:highlight w:val="cyan"/>
        </w:rPr>
        <w:t>ground to a halt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of the country’s </w:t>
      </w:r>
      <w:r w:rsidRPr="001F2986">
        <w:rPr>
          <w:rStyle w:val="Emphasis"/>
          <w:rFonts w:asciiTheme="minorHAnsi" w:hAnsiTheme="minorHAnsi" w:cstheme="minorHAnsi"/>
        </w:rPr>
        <w:t>confinement measures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South Africa’s lockdown disrupted </w:t>
      </w:r>
      <w:r w:rsidRPr="000B6C97">
        <w:rPr>
          <w:rStyle w:val="Emphasis"/>
          <w:rFonts w:asciiTheme="minorHAnsi" w:hAnsiTheme="minorHAnsi" w:cstheme="minorHAnsi"/>
          <w:highlight w:val="cyan"/>
        </w:rPr>
        <w:t>75% of the global output of platinum</w:t>
      </w:r>
      <w:r w:rsidRPr="001F2986">
        <w:rPr>
          <w:rFonts w:asciiTheme="minorHAnsi" w:hAnsiTheme="minorHAnsi" w:cstheme="minorHAnsi"/>
        </w:rPr>
        <w:t xml:space="preserve">, a key material in many clean energy technologies and emissions control devices, although the country later allowed mines to operate at 50% capacity. </w:t>
      </w:r>
      <w:r w:rsidRPr="001F2986">
        <w:rPr>
          <w:rStyle w:val="StyleUnderline"/>
          <w:rFonts w:asciiTheme="minorHAnsi" w:hAnsiTheme="minorHAnsi" w:cstheme="minorHAnsi"/>
        </w:rPr>
        <w:t xml:space="preserve">Although </w:t>
      </w:r>
      <w:r w:rsidRPr="001F2986">
        <w:rPr>
          <w:rStyle w:val="Emphasis"/>
          <w:rFonts w:asciiTheme="minorHAnsi" w:hAnsiTheme="minorHAnsi" w:cstheme="minorHAnsi"/>
        </w:rPr>
        <w:t>prices</w:t>
      </w:r>
      <w:r w:rsidRPr="001F2986">
        <w:rPr>
          <w:rStyle w:val="StyleUnderline"/>
          <w:rFonts w:asciiTheme="minorHAnsi" w:hAnsiTheme="minorHAnsi" w:cstheme="minorHAnsi"/>
        </w:rPr>
        <w:t xml:space="preserve"> for many important minerals have </w:t>
      </w:r>
      <w:r w:rsidRPr="001F2986">
        <w:rPr>
          <w:rStyle w:val="Emphasis"/>
          <w:rFonts w:asciiTheme="minorHAnsi" w:hAnsiTheme="minorHAnsi" w:cstheme="minorHAnsi"/>
        </w:rPr>
        <w:t>fallen</w:t>
      </w:r>
      <w:r w:rsidRPr="001F2986">
        <w:rPr>
          <w:rStyle w:val="StyleUnderline"/>
          <w:rFonts w:asciiTheme="minorHAnsi" w:hAnsiTheme="minorHAnsi" w:cstheme="minorHAnsi"/>
        </w:rPr>
        <w:t xml:space="preserve"> as global demand has slumped</w:t>
      </w:r>
      <w:r w:rsidRPr="001F2986">
        <w:rPr>
          <w:rFonts w:asciiTheme="minorHAnsi" w:hAnsiTheme="minorHAnsi" w:cstheme="minorHAnsi"/>
        </w:rPr>
        <w:t>, recent developments have highlighted a number of reasons why the world should not take secure supplies for granted.</w:t>
      </w:r>
    </w:p>
    <w:p w14:paraId="7339CE63" w14:textId="77777777" w:rsidR="005A0DBC" w:rsidRPr="005A39A3" w:rsidRDefault="005A0DBC" w:rsidP="005A0DBC">
      <w:pPr>
        <w:pStyle w:val="Heading4"/>
        <w:rPr>
          <w:rFonts w:cs="Arial"/>
        </w:rPr>
      </w:pPr>
      <w:r>
        <w:rPr>
          <w:rFonts w:cs="Arial"/>
        </w:rPr>
        <w:t xml:space="preserve">2. </w:t>
      </w:r>
      <w:r w:rsidRPr="005A39A3">
        <w:rPr>
          <w:rFonts w:cs="Arial"/>
        </w:rPr>
        <w:t xml:space="preserve">No shocks---the market is </w:t>
      </w:r>
      <w:r w:rsidRPr="005A39A3">
        <w:rPr>
          <w:rFonts w:cs="Arial"/>
          <w:u w:val="single"/>
        </w:rPr>
        <w:t>resilient</w:t>
      </w:r>
      <w:r w:rsidRPr="005A39A3">
        <w:rPr>
          <w:rFonts w:cs="Arial"/>
        </w:rPr>
        <w:t xml:space="preserve"> and </w:t>
      </w:r>
      <w:r w:rsidRPr="005A39A3">
        <w:rPr>
          <w:rFonts w:cs="Arial"/>
          <w:u w:val="single"/>
        </w:rPr>
        <w:t>self-corrects</w:t>
      </w:r>
    </w:p>
    <w:p w14:paraId="0BAFA4AE" w14:textId="77777777" w:rsidR="005A0DBC" w:rsidRPr="005A39A3" w:rsidRDefault="005A0DBC" w:rsidP="005A0DBC">
      <w:r w:rsidRPr="005A39A3">
        <w:rPr>
          <w:rStyle w:val="Style13ptBold"/>
        </w:rPr>
        <w:t>Blagden</w:t>
      </w:r>
      <w:r w:rsidRPr="005A39A3">
        <w:t xml:space="preserve"> &amp; Porter </w:t>
      </w:r>
      <w:r w:rsidRPr="005A39A3">
        <w:rPr>
          <w:rStyle w:val="Style13ptBold"/>
        </w:rPr>
        <w:t>21</w:t>
      </w:r>
      <w:r w:rsidRPr="005A39A3">
        <w:t xml:space="preserve">, *David, Senior Lecturer in International Security at the University of Exeter, **Patrick, Professor of International Security and Strategy at the University of Birmingham. (2-21-2021, “Desert Shield of the Republic? A Realist Case for Abandoning the Middle East”, </w:t>
      </w:r>
      <w:r w:rsidRPr="005A39A3">
        <w:rPr>
          <w:i/>
          <w:iCs/>
        </w:rPr>
        <w:t>Security Studies</w:t>
      </w:r>
      <w:r w:rsidRPr="005A39A3">
        <w:t>, DOI: 10.1080/09636412.2021.1885727, pg. 26-27)</w:t>
      </w:r>
    </w:p>
    <w:p w14:paraId="6C4D4C4C" w14:textId="77777777" w:rsidR="005A0DBC" w:rsidRPr="005A39A3" w:rsidRDefault="005A0DBC" w:rsidP="005A0DBC">
      <w:r w:rsidRPr="005A39A3">
        <w:rPr>
          <w:rStyle w:val="StyleUnderline"/>
          <w:highlight w:val="cyan"/>
        </w:rPr>
        <w:t xml:space="preserve">The </w:t>
      </w:r>
      <w:r w:rsidRPr="005A39A3">
        <w:rPr>
          <w:rStyle w:val="Emphasis"/>
          <w:highlight w:val="cyan"/>
        </w:rPr>
        <w:t>hydrocarbon market</w:t>
      </w:r>
      <w:r w:rsidRPr="005A39A3">
        <w:rPr>
          <w:rStyle w:val="Emphasis"/>
        </w:rPr>
        <w:t xml:space="preserve"> itself</w:t>
      </w:r>
      <w:r w:rsidRPr="005A39A3">
        <w:rPr>
          <w:rStyle w:val="StyleUnderline"/>
        </w:rPr>
        <w:t xml:space="preserve"> </w:t>
      </w:r>
      <w:r w:rsidRPr="005A39A3">
        <w:rPr>
          <w:rStyle w:val="StyleUnderline"/>
          <w:highlight w:val="cyan"/>
        </w:rPr>
        <w:t>is</w:t>
      </w:r>
      <w:r w:rsidRPr="005A39A3">
        <w:t xml:space="preserve"> changing and </w:t>
      </w:r>
      <w:r w:rsidRPr="005A39A3">
        <w:rPr>
          <w:rStyle w:val="Emphasis"/>
          <w:highlight w:val="cyan"/>
        </w:rPr>
        <w:t>becoming</w:t>
      </w:r>
      <w:r w:rsidRPr="005A39A3">
        <w:rPr>
          <w:rStyle w:val="Emphasis"/>
        </w:rPr>
        <w:t xml:space="preserve"> more </w:t>
      </w:r>
      <w:r w:rsidRPr="005A39A3">
        <w:rPr>
          <w:rStyle w:val="Emphasis"/>
          <w:highlight w:val="cyan"/>
        </w:rPr>
        <w:t>resilient</w:t>
      </w:r>
      <w:r w:rsidRPr="005A39A3">
        <w:t xml:space="preserve">, meanwhile.80 </w:t>
      </w:r>
      <w:r w:rsidRPr="005A39A3">
        <w:rPr>
          <w:rStyle w:val="StyleUnderline"/>
        </w:rPr>
        <w:t xml:space="preserve">Western economic exposure to oil shocks is </w:t>
      </w:r>
      <w:r w:rsidRPr="005A39A3">
        <w:rPr>
          <w:rStyle w:val="Emphasis"/>
        </w:rPr>
        <w:t>reducing</w:t>
      </w:r>
      <w:r w:rsidRPr="005A39A3">
        <w:t xml:space="preserve">, thanks to increases in efficiency. </w:t>
      </w:r>
      <w:r w:rsidRPr="005A39A3">
        <w:rPr>
          <w:rStyle w:val="StyleUnderline"/>
          <w:highlight w:val="cyan"/>
        </w:rPr>
        <w:t>These</w:t>
      </w:r>
      <w:r w:rsidRPr="005A39A3">
        <w:rPr>
          <w:rStyle w:val="StyleUnderline"/>
        </w:rPr>
        <w:t xml:space="preserve"> </w:t>
      </w:r>
      <w:r w:rsidRPr="005A39A3">
        <w:rPr>
          <w:rStyle w:val="StyleUnderline"/>
          <w:highlight w:val="cyan"/>
        </w:rPr>
        <w:t>increases come from</w:t>
      </w:r>
      <w:r w:rsidRPr="005A39A3">
        <w:rPr>
          <w:rStyle w:val="StyleUnderline"/>
        </w:rPr>
        <w:t xml:space="preserve"> </w:t>
      </w:r>
      <w:r w:rsidRPr="005A39A3">
        <w:rPr>
          <w:rStyle w:val="Emphasis"/>
        </w:rPr>
        <w:t>several factors</w:t>
      </w:r>
      <w:r w:rsidRPr="005A39A3">
        <w:rPr>
          <w:rStyle w:val="StyleUnderline"/>
        </w:rPr>
        <w:t>, including</w:t>
      </w:r>
      <w:r w:rsidRPr="005A39A3">
        <w:t xml:space="preserve"> the development of North American </w:t>
      </w:r>
      <w:r w:rsidRPr="005A39A3">
        <w:rPr>
          <w:rStyle w:val="Emphasis"/>
          <w:highlight w:val="cyan"/>
        </w:rPr>
        <w:t>shale</w:t>
      </w:r>
      <w:r w:rsidRPr="005A39A3">
        <w:t xml:space="preserve">, </w:t>
      </w:r>
      <w:r w:rsidRPr="005A39A3">
        <w:rPr>
          <w:rStyle w:val="StyleUnderline"/>
        </w:rPr>
        <w:t xml:space="preserve">other stocks becoming increasingly accessible through </w:t>
      </w:r>
      <w:r w:rsidRPr="005A39A3">
        <w:rPr>
          <w:rStyle w:val="StyleUnderline"/>
          <w:highlight w:val="cyan"/>
        </w:rPr>
        <w:t xml:space="preserve">improving </w:t>
      </w:r>
      <w:r w:rsidRPr="005A39A3">
        <w:rPr>
          <w:rStyle w:val="Emphasis"/>
          <w:highlight w:val="cyan"/>
        </w:rPr>
        <w:t>extraction tech</w:t>
      </w:r>
      <w:r w:rsidRPr="005A39A3">
        <w:rPr>
          <w:rStyle w:val="Emphasis"/>
        </w:rPr>
        <w:t>nologies</w:t>
      </w:r>
      <w:r w:rsidRPr="005A39A3">
        <w:t xml:space="preserve">, </w:t>
      </w:r>
      <w:r w:rsidRPr="005A39A3">
        <w:rPr>
          <w:rStyle w:val="StyleUnderline"/>
          <w:highlight w:val="cyan"/>
        </w:rPr>
        <w:t>better</w:t>
      </w:r>
      <w:r w:rsidRPr="005A39A3">
        <w:rPr>
          <w:rStyle w:val="StyleUnderline"/>
        </w:rPr>
        <w:t xml:space="preserve">-managed </w:t>
      </w:r>
      <w:r w:rsidRPr="005A39A3">
        <w:rPr>
          <w:rStyle w:val="Emphasis"/>
          <w:highlight w:val="cyan"/>
        </w:rPr>
        <w:t>shipping routes</w:t>
      </w:r>
      <w:r w:rsidRPr="005A39A3">
        <w:t xml:space="preserve">/fleets, </w:t>
      </w:r>
      <w:r w:rsidRPr="005A39A3">
        <w:rPr>
          <w:rStyle w:val="StyleUnderline"/>
          <w:highlight w:val="cyan"/>
        </w:rPr>
        <w:t>and</w:t>
      </w:r>
      <w:r w:rsidRPr="005A39A3">
        <w:rPr>
          <w:rStyle w:val="StyleUnderline"/>
        </w:rPr>
        <w:t xml:space="preserve"> the capacity to call on </w:t>
      </w:r>
      <w:r w:rsidRPr="005A39A3">
        <w:rPr>
          <w:rStyle w:val="Emphasis"/>
          <w:highlight w:val="cyan"/>
        </w:rPr>
        <w:t>public</w:t>
      </w:r>
      <w:r w:rsidRPr="005A39A3">
        <w:t xml:space="preserve">/private </w:t>
      </w:r>
      <w:r w:rsidRPr="005A39A3">
        <w:rPr>
          <w:rStyle w:val="Emphasis"/>
          <w:highlight w:val="cyan"/>
        </w:rPr>
        <w:t>inventories</w:t>
      </w:r>
      <w:r w:rsidRPr="005A39A3">
        <w:t xml:space="preserve"> </w:t>
      </w:r>
      <w:r w:rsidRPr="005A39A3">
        <w:rPr>
          <w:rStyle w:val="StyleUnderline"/>
        </w:rPr>
        <w:t xml:space="preserve">and the </w:t>
      </w:r>
      <w:r w:rsidRPr="005A39A3">
        <w:rPr>
          <w:rStyle w:val="Emphasis"/>
        </w:rPr>
        <w:t>redistributing function</w:t>
      </w:r>
      <w:r w:rsidRPr="005A39A3">
        <w:rPr>
          <w:rStyle w:val="StyleUnderline"/>
        </w:rPr>
        <w:t xml:space="preserve"> of the </w:t>
      </w:r>
      <w:r w:rsidRPr="005A39A3">
        <w:rPr>
          <w:rStyle w:val="Emphasis"/>
        </w:rPr>
        <w:t>International Energy Agency</w:t>
      </w:r>
      <w:r w:rsidRPr="005A39A3">
        <w:rPr>
          <w:rStyle w:val="StyleUnderline"/>
        </w:rPr>
        <w:t xml:space="preserve">. </w:t>
      </w:r>
      <w:r w:rsidRPr="005A39A3">
        <w:rPr>
          <w:rStyle w:val="Emphasis"/>
        </w:rPr>
        <w:t>Spare capacity</w:t>
      </w:r>
      <w:r w:rsidRPr="005A39A3">
        <w:rPr>
          <w:rStyle w:val="StyleUnderline"/>
        </w:rPr>
        <w:t xml:space="preserve"> and </w:t>
      </w:r>
      <w:r w:rsidRPr="005A39A3">
        <w:rPr>
          <w:rStyle w:val="Emphasis"/>
          <w:highlight w:val="cyan"/>
        </w:rPr>
        <w:t>strategic</w:t>
      </w:r>
      <w:r w:rsidRPr="005A39A3">
        <w:rPr>
          <w:rStyle w:val="Emphasis"/>
        </w:rPr>
        <w:t xml:space="preserve"> petroleum </w:t>
      </w:r>
      <w:r w:rsidRPr="005A39A3">
        <w:rPr>
          <w:rStyle w:val="Emphasis"/>
          <w:highlight w:val="cyan"/>
        </w:rPr>
        <w:t>reserves</w:t>
      </w:r>
      <w:r w:rsidRPr="005A39A3">
        <w:rPr>
          <w:rStyle w:val="StyleUnderline"/>
        </w:rPr>
        <w:t xml:space="preserve"> are also now better used to </w:t>
      </w:r>
      <w:r w:rsidRPr="005A39A3">
        <w:rPr>
          <w:rStyle w:val="Emphasis"/>
          <w:highlight w:val="cyan"/>
        </w:rPr>
        <w:t>moderate</w:t>
      </w:r>
      <w:r w:rsidRPr="005A39A3">
        <w:rPr>
          <w:rStyle w:val="StyleUnderline"/>
          <w:highlight w:val="cyan"/>
        </w:rPr>
        <w:t xml:space="preserve"> supply </w:t>
      </w:r>
      <w:r w:rsidRPr="005A39A3">
        <w:rPr>
          <w:rStyle w:val="StyleUnderline"/>
        </w:rPr>
        <w:t>shocks. The U</w:t>
      </w:r>
      <w:r w:rsidRPr="005A39A3">
        <w:t xml:space="preserve">nited </w:t>
      </w:r>
      <w:r w:rsidRPr="005A39A3">
        <w:rPr>
          <w:rStyle w:val="StyleUnderline"/>
        </w:rPr>
        <w:t>S</w:t>
      </w:r>
      <w:r w:rsidRPr="005A39A3">
        <w:t xml:space="preserve">tates </w:t>
      </w:r>
      <w:r w:rsidRPr="005A39A3">
        <w:rPr>
          <w:rStyle w:val="Emphasis"/>
        </w:rPr>
        <w:t>already</w:t>
      </w:r>
      <w:r w:rsidRPr="005A39A3">
        <w:t xml:space="preserve"> </w:t>
      </w:r>
      <w:r w:rsidRPr="005A39A3">
        <w:rPr>
          <w:rStyle w:val="StyleUnderline"/>
        </w:rPr>
        <w:t>has adaptive mechanisms</w:t>
      </w:r>
      <w:r w:rsidRPr="005A39A3">
        <w:t xml:space="preserve">, apart from security guarantees and bases, </w:t>
      </w:r>
      <w:r w:rsidRPr="005A39A3">
        <w:rPr>
          <w:rStyle w:val="StyleUnderline"/>
        </w:rPr>
        <w:t xml:space="preserve">that it can use to </w:t>
      </w:r>
      <w:r w:rsidRPr="005A39A3">
        <w:rPr>
          <w:rStyle w:val="Emphasis"/>
        </w:rPr>
        <w:t>mitigate disruptions</w:t>
      </w:r>
      <w:r w:rsidRPr="005A39A3">
        <w:t xml:space="preserve">. Indeed, </w:t>
      </w:r>
      <w:r w:rsidRPr="005A39A3">
        <w:rPr>
          <w:rStyle w:val="StyleUnderline"/>
        </w:rPr>
        <w:t xml:space="preserve">in every oil shock since 1973, these mechanisms have been used, </w:t>
      </w:r>
      <w:r w:rsidRPr="005A39A3">
        <w:rPr>
          <w:rStyle w:val="Emphasis"/>
        </w:rPr>
        <w:t>increasing</w:t>
      </w:r>
      <w:r w:rsidRPr="005A39A3">
        <w:rPr>
          <w:rStyle w:val="StyleUnderline"/>
        </w:rPr>
        <w:t xml:space="preserve"> production from </w:t>
      </w:r>
      <w:r w:rsidRPr="005A39A3">
        <w:rPr>
          <w:rStyle w:val="Emphasis"/>
        </w:rPr>
        <w:t>other sources</w:t>
      </w:r>
      <w:r w:rsidRPr="005A39A3">
        <w:t xml:space="preserve">.81 And </w:t>
      </w:r>
      <w:r w:rsidRPr="005A39A3">
        <w:rPr>
          <w:rStyle w:val="StyleUnderline"/>
        </w:rPr>
        <w:t xml:space="preserve">such market evolutions simultaneously </w:t>
      </w:r>
      <w:r w:rsidRPr="005A39A3">
        <w:rPr>
          <w:rStyle w:val="Emphasis"/>
        </w:rPr>
        <w:t>diminish</w:t>
      </w:r>
      <w:r w:rsidRPr="005A39A3">
        <w:rPr>
          <w:rStyle w:val="StyleUnderline"/>
        </w:rPr>
        <w:t xml:space="preserve"> supply manipulation’s </w:t>
      </w:r>
      <w:r w:rsidRPr="005A39A3">
        <w:rPr>
          <w:rStyle w:val="Emphasis"/>
        </w:rPr>
        <w:t>utility</w:t>
      </w:r>
      <w:r w:rsidRPr="005A39A3">
        <w:rPr>
          <w:rStyle w:val="StyleUnderline"/>
        </w:rPr>
        <w:t xml:space="preserve"> as a coercive lever, both for OPEC as a whole and for major vendors therein</w:t>
      </w:r>
      <w:r w:rsidRPr="005A39A3">
        <w:t xml:space="preserve">. Even the 1973 oil embargo crisis was created not primarily by the drop in production, which only fell by 2–4%, but by the Nixon administration’s imposition of price controls.82 </w:t>
      </w:r>
      <w:r w:rsidRPr="005A39A3">
        <w:rPr>
          <w:rStyle w:val="Emphasis"/>
        </w:rPr>
        <w:t xml:space="preserve">Large-scale </w:t>
      </w:r>
      <w:r w:rsidRPr="005A39A3">
        <w:rPr>
          <w:rStyle w:val="Emphasis"/>
          <w:highlight w:val="cyan"/>
        </w:rPr>
        <w:t>disruptions</w:t>
      </w:r>
      <w:r w:rsidRPr="005A39A3">
        <w:rPr>
          <w:rStyle w:val="StyleUnderline"/>
        </w:rPr>
        <w:t xml:space="preserve"> to oil markets</w:t>
      </w:r>
      <w:r w:rsidRPr="005A39A3">
        <w:t>—for instance, the Iran–Iraq War of the 1980s—</w:t>
      </w:r>
      <w:r w:rsidRPr="005A39A3">
        <w:rPr>
          <w:rStyle w:val="StyleUnderline"/>
        </w:rPr>
        <w:t xml:space="preserve">historically </w:t>
      </w:r>
      <w:r w:rsidRPr="005A39A3">
        <w:rPr>
          <w:rStyle w:val="StyleUnderline"/>
          <w:highlight w:val="cyan"/>
        </w:rPr>
        <w:t xml:space="preserve">led to </w:t>
      </w:r>
      <w:r w:rsidRPr="005A39A3">
        <w:rPr>
          <w:rStyle w:val="Emphasis"/>
          <w:highlight w:val="cyan"/>
        </w:rPr>
        <w:t>rapid third-party adaptation</w:t>
      </w:r>
      <w:r w:rsidRPr="005A39A3">
        <w:t>, meanwhile.83 As Justin Logan observes, “</w:t>
      </w:r>
      <w:r w:rsidRPr="005A39A3">
        <w:rPr>
          <w:rStyle w:val="Emphasis"/>
        </w:rPr>
        <w:t>a major disruption</w:t>
      </w:r>
      <w:r w:rsidRPr="005A39A3">
        <w:rPr>
          <w:rStyle w:val="StyleUnderline"/>
        </w:rPr>
        <w:t xml:space="preserve"> in one location, </w:t>
      </w:r>
      <w:r w:rsidRPr="005A39A3">
        <w:rPr>
          <w:rStyle w:val="Emphasis"/>
        </w:rPr>
        <w:t>temporarily</w:t>
      </w:r>
      <w:r w:rsidRPr="005A39A3">
        <w:rPr>
          <w:rStyle w:val="StyleUnderline"/>
        </w:rPr>
        <w:t xml:space="preserve"> reducing global supply </w:t>
      </w:r>
      <w:r w:rsidRPr="005A39A3">
        <w:rPr>
          <w:rStyle w:val="StyleUnderline"/>
          <w:highlight w:val="cyan"/>
        </w:rPr>
        <w:t>and</w:t>
      </w:r>
      <w:r w:rsidRPr="005A39A3">
        <w:rPr>
          <w:rStyle w:val="StyleUnderline"/>
        </w:rPr>
        <w:t xml:space="preserve"> raising prices</w:t>
      </w:r>
      <w:r w:rsidRPr="005A39A3">
        <w:t xml:space="preserve">, </w:t>
      </w:r>
      <w:r w:rsidRPr="005A39A3">
        <w:rPr>
          <w:rStyle w:val="StyleUnderline"/>
          <w:highlight w:val="cyan"/>
        </w:rPr>
        <w:t>incentivizes</w:t>
      </w:r>
      <w:r w:rsidRPr="005A39A3">
        <w:rPr>
          <w:rStyle w:val="StyleUnderline"/>
        </w:rPr>
        <w:t xml:space="preserve"> </w:t>
      </w:r>
      <w:r w:rsidRPr="005A39A3">
        <w:rPr>
          <w:rStyle w:val="StyleUnderline"/>
          <w:highlight w:val="cyan"/>
        </w:rPr>
        <w:t>producers</w:t>
      </w:r>
      <w:r w:rsidRPr="005A39A3">
        <w:rPr>
          <w:rStyle w:val="StyleUnderline"/>
        </w:rPr>
        <w:t xml:space="preserve"> elsewhere </w:t>
      </w:r>
      <w:r w:rsidRPr="005A39A3">
        <w:rPr>
          <w:rStyle w:val="StyleUnderline"/>
          <w:highlight w:val="cyan"/>
        </w:rPr>
        <w:t xml:space="preserve">to </w:t>
      </w:r>
      <w:r w:rsidRPr="005A39A3">
        <w:rPr>
          <w:rStyle w:val="Emphasis"/>
          <w:highlight w:val="cyan"/>
        </w:rPr>
        <w:t>increase</w:t>
      </w:r>
      <w:r w:rsidRPr="005A39A3">
        <w:rPr>
          <w:rStyle w:val="Emphasis"/>
        </w:rPr>
        <w:t xml:space="preserve"> oil </w:t>
      </w:r>
      <w:r w:rsidRPr="005A39A3">
        <w:rPr>
          <w:rStyle w:val="Emphasis"/>
          <w:highlight w:val="cyan"/>
        </w:rPr>
        <w:t>production</w:t>
      </w:r>
      <w:r w:rsidRPr="005A39A3">
        <w:t>.”</w:t>
      </w:r>
    </w:p>
    <w:p w14:paraId="6C74FC70" w14:textId="77777777" w:rsidR="005A0DBC" w:rsidRPr="006C6B9F" w:rsidRDefault="005A0DBC" w:rsidP="005A0DBC"/>
    <w:p w14:paraId="538D5467" w14:textId="77777777" w:rsidR="005A0DBC" w:rsidRPr="001F2986" w:rsidRDefault="005A0DBC" w:rsidP="005A0DBC">
      <w:pPr>
        <w:pStyle w:val="Heading4"/>
        <w:numPr>
          <w:ilvl w:val="0"/>
          <w:numId w:val="15"/>
        </w:numPr>
        <w:rPr>
          <w:rFonts w:asciiTheme="minorHAnsi" w:hAnsiTheme="minorHAnsi" w:cstheme="minorHAnsi"/>
        </w:rPr>
      </w:pPr>
      <w:r w:rsidRPr="001F2986">
        <w:rPr>
          <w:rFonts w:asciiTheme="minorHAnsi" w:hAnsiTheme="minorHAnsi" w:cstheme="minorHAnsi"/>
        </w:rPr>
        <w:t xml:space="preserve">The grid could survive a </w:t>
      </w:r>
      <w:r w:rsidRPr="001F2986">
        <w:rPr>
          <w:rFonts w:asciiTheme="minorHAnsi" w:hAnsiTheme="minorHAnsi" w:cstheme="minorHAnsi"/>
          <w:u w:val="single"/>
        </w:rPr>
        <w:t>nuke</w:t>
      </w:r>
      <w:r w:rsidRPr="001F2986">
        <w:rPr>
          <w:rFonts w:asciiTheme="minorHAnsi" w:hAnsiTheme="minorHAnsi" w:cstheme="minorHAnsi"/>
        </w:rPr>
        <w:t xml:space="preserve">. </w:t>
      </w:r>
    </w:p>
    <w:p w14:paraId="6FEBD01A" w14:textId="77777777" w:rsidR="005A0DBC" w:rsidRPr="001F2986" w:rsidRDefault="005A0DBC" w:rsidP="005A0DBC">
      <w:pPr>
        <w:rPr>
          <w:rFonts w:asciiTheme="minorHAnsi" w:hAnsiTheme="minorHAnsi" w:cstheme="minorHAnsi"/>
        </w:rPr>
      </w:pPr>
      <w:r w:rsidRPr="001F2986">
        <w:rPr>
          <w:rStyle w:val="Style13ptBold"/>
          <w:rFonts w:asciiTheme="minorHAnsi" w:hAnsiTheme="minorHAnsi" w:cstheme="minorHAnsi"/>
        </w:rPr>
        <w:t>Cash 19</w:t>
      </w:r>
      <w:r w:rsidRPr="001F2986">
        <w:rPr>
          <w:rFonts w:asciiTheme="minorHAnsi" w:hAnsiTheme="minorHAnsi" w:cstheme="minorHAnsi"/>
        </w:rPr>
        <w:t xml:space="preserve">, staff writer at NRECA. (Cathy, 4-30-2019, "Report: Electromagnetic Pulse Would Not Have Widespread Impact on Electric Grid", </w:t>
      </w:r>
      <w:r w:rsidRPr="001F2986">
        <w:rPr>
          <w:rFonts w:asciiTheme="minorHAnsi" w:hAnsiTheme="minorHAnsi" w:cstheme="minorHAnsi"/>
          <w:i/>
          <w:iCs/>
        </w:rPr>
        <w:t>NRECA</w:t>
      </w:r>
      <w:r w:rsidRPr="001F2986">
        <w:rPr>
          <w:rFonts w:asciiTheme="minorHAnsi" w:hAnsiTheme="minorHAnsi" w:cstheme="minorHAnsi"/>
        </w:rPr>
        <w:t>, https://www.electric.coop/report-electromagnetic-pulse-would-not-have-widespread-impact-on-electric-grid)</w:t>
      </w:r>
    </w:p>
    <w:p w14:paraId="449B69BC" w14:textId="77777777" w:rsidR="005A0DBC" w:rsidRPr="001F2986" w:rsidRDefault="005A0DBC" w:rsidP="005A0DBC">
      <w:pPr>
        <w:rPr>
          <w:rStyle w:val="StyleUnderline"/>
          <w:rFonts w:asciiTheme="minorHAnsi" w:hAnsiTheme="minorHAnsi" w:cstheme="minorHAnsi"/>
        </w:rPr>
      </w:pPr>
      <w:r w:rsidRPr="000B6C97">
        <w:rPr>
          <w:rStyle w:val="StyleUnderline"/>
          <w:rFonts w:asciiTheme="minorHAnsi" w:hAnsiTheme="minorHAnsi" w:cstheme="minorHAnsi"/>
          <w:highlight w:val="cyan"/>
        </w:rPr>
        <w:t>The U.S. electric transmission system would</w:t>
      </w:r>
      <w:r w:rsidRPr="001F2986">
        <w:rPr>
          <w:rFonts w:asciiTheme="minorHAnsi" w:hAnsiTheme="minorHAnsi" w:cstheme="minorHAnsi"/>
        </w:rPr>
        <w:t xml:space="preserve"> largely </w:t>
      </w:r>
      <w:r w:rsidRPr="000B6C97">
        <w:rPr>
          <w:rStyle w:val="Emphasis"/>
          <w:rFonts w:asciiTheme="minorHAnsi" w:hAnsiTheme="minorHAnsi" w:cstheme="minorHAnsi"/>
          <w:highlight w:val="cyan"/>
        </w:rPr>
        <w:t>survive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high-altitude </w:t>
      </w:r>
      <w:r w:rsidRPr="001F2986">
        <w:rPr>
          <w:rStyle w:val="Emphasis"/>
          <w:rFonts w:asciiTheme="minorHAnsi" w:hAnsiTheme="minorHAnsi" w:cstheme="minorHAnsi"/>
        </w:rPr>
        <w:t>e</w:t>
      </w:r>
      <w:r w:rsidRPr="001F2986">
        <w:rPr>
          <w:rFonts w:asciiTheme="minorHAnsi" w:hAnsiTheme="minorHAnsi" w:cstheme="minorHAnsi"/>
        </w:rPr>
        <w:t>lectro</w:t>
      </w:r>
      <w:r w:rsidRPr="001F2986">
        <w:rPr>
          <w:rStyle w:val="Emphasis"/>
          <w:rFonts w:asciiTheme="minorHAnsi" w:hAnsiTheme="minorHAnsi" w:cstheme="minorHAnsi"/>
        </w:rPr>
        <w:t>m</w:t>
      </w:r>
      <w:r w:rsidRPr="001F2986">
        <w:rPr>
          <w:rFonts w:asciiTheme="minorHAnsi" w:hAnsiTheme="minorHAnsi" w:cstheme="minorHAnsi"/>
        </w:rPr>
        <w:t xml:space="preserve">agnetic </w:t>
      </w:r>
      <w:r w:rsidRPr="001F2986">
        <w:rPr>
          <w:rStyle w:val="Emphasis"/>
          <w:rFonts w:asciiTheme="minorHAnsi" w:hAnsiTheme="minorHAnsi" w:cstheme="minorHAnsi"/>
        </w:rPr>
        <w:t>p</w:t>
      </w:r>
      <w:r w:rsidRPr="001F2986">
        <w:rPr>
          <w:rFonts w:asciiTheme="minorHAnsi" w:hAnsiTheme="minorHAnsi" w:cstheme="minorHAnsi"/>
        </w:rPr>
        <w:t xml:space="preserve">ulse </w:t>
      </w:r>
      <w:r w:rsidRPr="001F2986">
        <w:rPr>
          <w:rStyle w:val="Emphasis"/>
          <w:rFonts w:asciiTheme="minorHAnsi" w:hAnsiTheme="minorHAnsi" w:cstheme="minorHAnsi"/>
        </w:rPr>
        <w:t>event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caused by a </w:t>
      </w:r>
      <w:r w:rsidRPr="000B6C97">
        <w:rPr>
          <w:rStyle w:val="Emphasis"/>
          <w:rFonts w:asciiTheme="minorHAnsi" w:hAnsiTheme="minorHAnsi" w:cstheme="minorHAnsi"/>
          <w:highlight w:val="cyan"/>
        </w:rPr>
        <w:t>nuclear</w:t>
      </w:r>
      <w:r w:rsidRPr="001F2986">
        <w:rPr>
          <w:rStyle w:val="Emphasis"/>
          <w:rFonts w:asciiTheme="minorHAnsi" w:hAnsiTheme="minorHAnsi" w:cstheme="minorHAnsi"/>
        </w:rPr>
        <w:t xml:space="preserve"> warhead atmospheric </w:t>
      </w:r>
      <w:r w:rsidRPr="000B6C97">
        <w:rPr>
          <w:rStyle w:val="Emphasis"/>
          <w:rFonts w:asciiTheme="minorHAnsi" w:hAnsiTheme="minorHAnsi" w:cstheme="minorHAnsi"/>
          <w:highlight w:val="cyan"/>
        </w:rPr>
        <w:t>explosion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 </w:t>
      </w:r>
      <w:r w:rsidRPr="000B6C97">
        <w:rPr>
          <w:rStyle w:val="Emphasis"/>
          <w:rFonts w:asciiTheme="minorHAnsi" w:hAnsiTheme="minorHAnsi" w:cstheme="minorHAnsi"/>
          <w:highlight w:val="cyan"/>
        </w:rPr>
        <w:t>intensive investigation</w:t>
      </w:r>
      <w:r w:rsidRPr="001F2986">
        <w:rPr>
          <w:rStyle w:val="StyleUnderline"/>
          <w:rFonts w:asciiTheme="minorHAnsi" w:hAnsiTheme="minorHAnsi" w:cstheme="minorHAnsi"/>
        </w:rPr>
        <w:t xml:space="preserve"> by the Electric Power Research Institute has </w:t>
      </w:r>
      <w:r w:rsidRPr="000B6C97">
        <w:rPr>
          <w:rStyle w:val="StyleUnderline"/>
          <w:rFonts w:asciiTheme="minorHAnsi" w:hAnsiTheme="minorHAnsi" w:cstheme="minorHAnsi"/>
          <w:highlight w:val="cyan"/>
        </w:rPr>
        <w:t>found</w:t>
      </w:r>
      <w:r w:rsidRPr="001F2986">
        <w:rPr>
          <w:rStyle w:val="StyleUnderline"/>
          <w:rFonts w:asciiTheme="minorHAnsi" w:hAnsiTheme="minorHAnsi" w:cstheme="minorHAnsi"/>
        </w:rPr>
        <w:t>.</w:t>
      </w:r>
    </w:p>
    <w:p w14:paraId="1934278B" w14:textId="77777777" w:rsidR="005A0DBC" w:rsidRPr="001F2986" w:rsidRDefault="005A0DBC" w:rsidP="005A0DBC">
      <w:pPr>
        <w:rPr>
          <w:rFonts w:asciiTheme="minorHAnsi" w:hAnsiTheme="minorHAnsi" w:cstheme="minorHAnsi"/>
        </w:rPr>
      </w:pPr>
      <w:r w:rsidRPr="001F2986">
        <w:rPr>
          <w:rStyle w:val="StyleUnderline"/>
          <w:rFonts w:asciiTheme="minorHAnsi" w:hAnsiTheme="minorHAnsi" w:cstheme="minorHAnsi"/>
        </w:rPr>
        <w:t xml:space="preserve">EPRI released its </w:t>
      </w:r>
      <w:r w:rsidRPr="001F2986">
        <w:rPr>
          <w:rStyle w:val="Emphasis"/>
          <w:rFonts w:asciiTheme="minorHAnsi" w:hAnsiTheme="minorHAnsi" w:cstheme="minorHAnsi"/>
        </w:rPr>
        <w:t>three-year study</w:t>
      </w:r>
      <w:r w:rsidRPr="001F2986">
        <w:rPr>
          <w:rFonts w:asciiTheme="minorHAnsi" w:hAnsiTheme="minorHAnsi" w:cstheme="minorHAnsi"/>
        </w:rPr>
        <w:t>, “High-Altitude Electromagnetic Pulse (EMP) and the Bulk Power System—Potential Impacts and Mitigation Strategies,” on April 30.</w:t>
      </w:r>
    </w:p>
    <w:p w14:paraId="00DDB599" w14:textId="77777777" w:rsidR="005A0DBC" w:rsidRPr="001F2986" w:rsidRDefault="005A0DBC" w:rsidP="005A0DBC">
      <w:pPr>
        <w:rPr>
          <w:rFonts w:asciiTheme="minorHAnsi" w:hAnsiTheme="minorHAnsi" w:cstheme="minorHAnsi"/>
        </w:rPr>
      </w:pPr>
      <w:r w:rsidRPr="000B6C97">
        <w:rPr>
          <w:rStyle w:val="StyleUnderline"/>
          <w:rFonts w:asciiTheme="minorHAnsi" w:hAnsiTheme="minorHAnsi" w:cstheme="minorHAnsi"/>
          <w:highlight w:val="cyan"/>
        </w:rPr>
        <w:t xml:space="preserve">Researchers conducted </w:t>
      </w:r>
      <w:r w:rsidRPr="000B6C97">
        <w:rPr>
          <w:rStyle w:val="Emphasis"/>
          <w:rFonts w:asciiTheme="minorHAnsi" w:hAnsiTheme="minorHAnsi" w:cstheme="minorHAnsi"/>
          <w:highlight w:val="cyan"/>
        </w:rPr>
        <w:t>lab</w:t>
      </w:r>
      <w:r w:rsidRPr="001F2986">
        <w:rPr>
          <w:rStyle w:val="Emphasis"/>
          <w:rFonts w:asciiTheme="minorHAnsi" w:hAnsiTheme="minorHAnsi" w:cstheme="minorHAnsi"/>
        </w:rPr>
        <w:t xml:space="preserve">oratory </w:t>
      </w:r>
      <w:r w:rsidRPr="000B6C97">
        <w:rPr>
          <w:rStyle w:val="Emphasis"/>
          <w:rFonts w:asciiTheme="minorHAnsi" w:hAnsiTheme="minorHAnsi" w:cstheme="minorHAnsi"/>
          <w:highlight w:val="cyan"/>
        </w:rPr>
        <w:t>testing</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analysis</w:t>
      </w:r>
      <w:r w:rsidRPr="000B6C97">
        <w:rPr>
          <w:rFonts w:asciiTheme="minorHAnsi" w:hAnsiTheme="minorHAnsi" w:cstheme="minorHAnsi"/>
          <w:highlight w:val="cyan"/>
        </w:rPr>
        <w:t xml:space="preserve"> </w:t>
      </w:r>
      <w:r w:rsidRPr="001F2986">
        <w:rPr>
          <w:rStyle w:val="StyleUnderline"/>
          <w:rFonts w:asciiTheme="minorHAnsi" w:hAnsiTheme="minorHAnsi" w:cstheme="minorHAnsi"/>
        </w:rPr>
        <w:t>to determine the effect on the transmission grid from an EMP</w:t>
      </w:r>
      <w:r w:rsidRPr="001F2986">
        <w:rPr>
          <w:rFonts w:asciiTheme="minorHAnsi" w:hAnsiTheme="minorHAnsi" w:cstheme="minorHAnsi"/>
        </w:rPr>
        <w:t xml:space="preserve"> triggered by the unlikely event of a nuclear warhead detonated approximately 30 kilometers—about 18 miles—above Earth’s surface.</w:t>
      </w:r>
    </w:p>
    <w:p w14:paraId="548C679A" w14:textId="77777777" w:rsidR="005A0DBC" w:rsidRPr="001F2986" w:rsidRDefault="005A0DBC" w:rsidP="005A0DBC">
      <w:pPr>
        <w:rPr>
          <w:rFonts w:asciiTheme="minorHAnsi" w:hAnsiTheme="minorHAnsi" w:cstheme="minorHAnsi"/>
        </w:rPr>
      </w:pPr>
      <w:r w:rsidRPr="001F2986">
        <w:rPr>
          <w:rFonts w:asciiTheme="minorHAnsi" w:hAnsiTheme="minorHAnsi" w:cstheme="minorHAnsi"/>
        </w:rPr>
        <w:t>An EMP is a series of fast-moving waves of electromagnetic energy that can damage or destroy electronic components and equipment and also possibly result in voltage stability challenges and high-voltage transformer damage.</w:t>
      </w:r>
    </w:p>
    <w:p w14:paraId="296F618E" w14:textId="77777777" w:rsidR="005A0DBC" w:rsidRPr="001F2986" w:rsidRDefault="005A0DBC" w:rsidP="005A0DBC">
      <w:pPr>
        <w:rPr>
          <w:rFonts w:asciiTheme="minorHAnsi" w:hAnsiTheme="minorHAnsi" w:cstheme="minorHAnsi"/>
        </w:rPr>
      </w:pPr>
      <w:r w:rsidRPr="001F2986">
        <w:rPr>
          <w:rFonts w:asciiTheme="minorHAnsi" w:hAnsiTheme="minorHAnsi" w:cstheme="minorHAnsi"/>
        </w:rPr>
        <w:t>There are concerns that an EMP triggered at the right altitude could bring down the U.S. transmission grid as well as other critical infrastructures like telecommunications, emergency services and hospitals.</w:t>
      </w:r>
    </w:p>
    <w:p w14:paraId="30FE4507" w14:textId="77777777" w:rsidR="005A0DBC" w:rsidRPr="001F2986" w:rsidRDefault="005A0DBC" w:rsidP="005A0DBC">
      <w:pPr>
        <w:rPr>
          <w:rFonts w:asciiTheme="minorHAnsi" w:hAnsiTheme="minorHAnsi" w:cstheme="minorHAnsi"/>
        </w:rPr>
      </w:pPr>
      <w:r w:rsidRPr="001F2986">
        <w:rPr>
          <w:rStyle w:val="StyleUnderline"/>
          <w:rFonts w:asciiTheme="minorHAnsi" w:hAnsiTheme="minorHAnsi" w:cstheme="minorHAnsi"/>
        </w:rPr>
        <w:t xml:space="preserve">But EPRI’s study found that, while direct exposure to the initial pulse could damage or disrupt some transmission electronics, </w:t>
      </w:r>
      <w:r w:rsidRPr="000B6C97">
        <w:rPr>
          <w:rStyle w:val="Emphasis"/>
          <w:rFonts w:asciiTheme="minorHAnsi" w:hAnsiTheme="minorHAnsi" w:cstheme="minorHAnsi"/>
          <w:highlight w:val="cyan"/>
        </w:rPr>
        <w:t>existing resiliency</w:t>
      </w:r>
      <w:r w:rsidRPr="000B6C97">
        <w:rPr>
          <w:rStyle w:val="StyleUnderline"/>
          <w:rFonts w:asciiTheme="minorHAnsi" w:hAnsiTheme="minorHAnsi" w:cstheme="minorHAnsi"/>
          <w:highlight w:val="cyan"/>
        </w:rPr>
        <w:t xml:space="preserve"> built into the grid would</w:t>
      </w:r>
      <w:r w:rsidRPr="001F2986">
        <w:rPr>
          <w:rFonts w:asciiTheme="minorHAnsi" w:hAnsiTheme="minorHAnsi" w:cstheme="minorHAnsi"/>
        </w:rPr>
        <w:t xml:space="preserve"> likely </w:t>
      </w:r>
      <w:r w:rsidRPr="000B6C97">
        <w:rPr>
          <w:rStyle w:val="Emphasis"/>
          <w:rFonts w:asciiTheme="minorHAnsi" w:hAnsiTheme="minorHAnsi" w:cstheme="minorHAnsi"/>
          <w:highlight w:val="cyan"/>
        </w:rPr>
        <w:t>prevent catastrophic failure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Recovery</w:t>
      </w:r>
      <w:r w:rsidRPr="001F2986">
        <w:rPr>
          <w:rStyle w:val="StyleUnderline"/>
          <w:rFonts w:asciiTheme="minorHAnsi" w:hAnsiTheme="minorHAnsi" w:cstheme="minorHAnsi"/>
        </w:rPr>
        <w:t xml:space="preserve"> from an EMP </w:t>
      </w:r>
      <w:r w:rsidRPr="000B6C97">
        <w:rPr>
          <w:rStyle w:val="StyleUnderline"/>
          <w:rFonts w:asciiTheme="minorHAnsi" w:hAnsiTheme="minorHAnsi" w:cstheme="minorHAnsi"/>
          <w:highlight w:val="cyan"/>
        </w:rPr>
        <w:t xml:space="preserve">would be </w:t>
      </w:r>
      <w:r w:rsidRPr="000B6C97">
        <w:rPr>
          <w:rStyle w:val="Emphasis"/>
          <w:rFonts w:asciiTheme="minorHAnsi" w:hAnsiTheme="minorHAnsi" w:cstheme="minorHAnsi"/>
          <w:highlight w:val="cyan"/>
        </w:rPr>
        <w:t>similar</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that from </w:t>
      </w:r>
      <w:r w:rsidRPr="000B6C97">
        <w:rPr>
          <w:rStyle w:val="StyleUnderline"/>
          <w:rFonts w:asciiTheme="minorHAnsi" w:hAnsiTheme="minorHAnsi" w:cstheme="minorHAnsi"/>
          <w:highlight w:val="cyan"/>
        </w:rPr>
        <w:t>other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large-scale </w:t>
      </w:r>
      <w:r w:rsidRPr="000B6C97">
        <w:rPr>
          <w:rStyle w:val="Emphasis"/>
          <w:rFonts w:asciiTheme="minorHAnsi" w:hAnsiTheme="minorHAnsi" w:cstheme="minorHAnsi"/>
          <w:highlight w:val="cyan"/>
        </w:rPr>
        <w:t>power outages</w:t>
      </w:r>
      <w:r w:rsidRPr="001F2986">
        <w:rPr>
          <w:rFonts w:asciiTheme="minorHAnsi" w:hAnsiTheme="minorHAnsi" w:cstheme="minorHAnsi"/>
        </w:rPr>
        <w:t>, EPRI said.</w:t>
      </w:r>
    </w:p>
    <w:p w14:paraId="25AAD91D" w14:textId="77777777" w:rsidR="005A0DBC" w:rsidRDefault="005A0DBC" w:rsidP="005A0DBC">
      <w:pPr>
        <w:rPr>
          <w:rFonts w:asciiTheme="minorHAnsi" w:hAnsiTheme="minorHAnsi" w:cstheme="minorHAnsi"/>
        </w:rPr>
      </w:pPr>
      <w:r w:rsidRPr="001F2986">
        <w:rPr>
          <w:rFonts w:asciiTheme="minorHAnsi" w:hAnsiTheme="minorHAnsi" w:cstheme="minorHAnsi"/>
        </w:rPr>
        <w:t>“An EMP is an extremely unlikely event, but one that the electric industry needs to clearly understand and ensure that cost-effective potential mitigation measures do not result in unintended consequences or impacts,” said NRECA CEO Jim Matheson. “This comprehensive study by EPRI will be a vital tool in that process.”</w:t>
      </w:r>
    </w:p>
    <w:p w14:paraId="16CFF015" w14:textId="0F895C9B" w:rsidR="005A0DBC" w:rsidRDefault="005A0DBC" w:rsidP="005A0DBC">
      <w:pPr>
        <w:pStyle w:val="Heading2"/>
      </w:pPr>
      <w:r>
        <w:t>2</w:t>
      </w:r>
    </w:p>
    <w:p w14:paraId="5FAC9719" w14:textId="77777777" w:rsidR="005A0DBC" w:rsidRDefault="005A0DBC" w:rsidP="005A0DBC">
      <w:pPr>
        <w:pStyle w:val="Heading4"/>
      </w:pPr>
      <w:r>
        <w:t>SGDs fail at achieving material improvements – perceived as symbolic, trade off with other goals</w:t>
      </w:r>
    </w:p>
    <w:p w14:paraId="7B2D96C2" w14:textId="77777777" w:rsidR="005A0DBC" w:rsidRPr="001564AC" w:rsidRDefault="005A0DBC" w:rsidP="005A0DBC">
      <w:pPr>
        <w:rPr>
          <w:rStyle w:val="Style13ptBold"/>
        </w:rPr>
      </w:pPr>
      <w:r w:rsidRPr="001564AC">
        <w:rPr>
          <w:rStyle w:val="Style13ptBold"/>
        </w:rPr>
        <w:t>Deighton 19</w:t>
      </w:r>
    </w:p>
    <w:p w14:paraId="1EFD9A46" w14:textId="77777777" w:rsidR="005A0DBC" w:rsidRPr="00955C61" w:rsidRDefault="005A0DBC" w:rsidP="005A0DBC">
      <w:pPr>
        <w:rPr>
          <w:sz w:val="16"/>
          <w:szCs w:val="16"/>
        </w:rPr>
      </w:pPr>
      <w:r w:rsidRPr="00955C61">
        <w:rPr>
          <w:sz w:val="16"/>
          <w:szCs w:val="16"/>
        </w:rPr>
        <w:t xml:space="preserve">Ben Deighton, “SDGs ‘failing to create transformational change’,” </w:t>
      </w:r>
      <w:r w:rsidRPr="00955C61">
        <w:rPr>
          <w:i/>
          <w:iCs/>
          <w:sz w:val="16"/>
          <w:szCs w:val="16"/>
        </w:rPr>
        <w:t xml:space="preserve">SciDev, </w:t>
      </w:r>
      <w:r w:rsidRPr="00955C61">
        <w:rPr>
          <w:sz w:val="16"/>
          <w:szCs w:val="16"/>
        </w:rPr>
        <w:t>February 2, 2019. https://www.scidev.net/global/news/sdgs-failing-to-create-transformational-change/</w:t>
      </w:r>
    </w:p>
    <w:p w14:paraId="02142468" w14:textId="77777777" w:rsidR="005A0DBC" w:rsidRPr="001564AC" w:rsidRDefault="005A0DBC" w:rsidP="005A0DBC">
      <w:pPr>
        <w:rPr>
          <w:sz w:val="16"/>
        </w:rPr>
      </w:pPr>
      <w:r w:rsidRPr="001564AC">
        <w:rPr>
          <w:sz w:val="16"/>
        </w:rPr>
        <w:t>The Sustainable Development Goals (</w:t>
      </w:r>
      <w:r w:rsidRPr="00955C61">
        <w:rPr>
          <w:rStyle w:val="StyleUnderline"/>
          <w:highlight w:val="green"/>
        </w:rPr>
        <w:t>SDGs</w:t>
      </w:r>
      <w:r w:rsidRPr="001564AC">
        <w:rPr>
          <w:rStyle w:val="StyleUnderline"/>
        </w:rPr>
        <w:t xml:space="preserve">) </w:t>
      </w:r>
      <w:r w:rsidRPr="00955C61">
        <w:rPr>
          <w:rStyle w:val="StyleUnderline"/>
          <w:highlight w:val="green"/>
        </w:rPr>
        <w:t xml:space="preserve">are </w:t>
      </w:r>
      <w:r w:rsidRPr="001564AC">
        <w:rPr>
          <w:rStyle w:val="StyleUnderline"/>
        </w:rPr>
        <w:t xml:space="preserve">often </w:t>
      </w:r>
      <w:r w:rsidRPr="00955C61">
        <w:rPr>
          <w:rStyle w:val="StyleUnderline"/>
          <w:highlight w:val="green"/>
        </w:rPr>
        <w:t>failing to produce the</w:t>
      </w:r>
      <w:r w:rsidRPr="001564AC">
        <w:rPr>
          <w:rStyle w:val="StyleUnderline"/>
        </w:rPr>
        <w:t xml:space="preserve"> profound </w:t>
      </w:r>
      <w:r w:rsidRPr="00955C61">
        <w:rPr>
          <w:rStyle w:val="StyleUnderline"/>
          <w:highlight w:val="green"/>
        </w:rPr>
        <w:t xml:space="preserve">changes needed </w:t>
      </w:r>
      <w:r w:rsidRPr="001564AC">
        <w:rPr>
          <w:rStyle w:val="StyleUnderline"/>
        </w:rPr>
        <w:t xml:space="preserve">to achieve their ambitious </w:t>
      </w:r>
      <w:r w:rsidRPr="001564AC">
        <w:rPr>
          <w:rStyle w:val="Emphasis"/>
        </w:rPr>
        <w:t xml:space="preserve">objectives </w:t>
      </w:r>
      <w:r w:rsidRPr="00955C61">
        <w:rPr>
          <w:rStyle w:val="Emphasis"/>
          <w:highlight w:val="green"/>
        </w:rPr>
        <w:t>due to a lack of coordination</w:t>
      </w:r>
      <w:r w:rsidRPr="00955C61">
        <w:rPr>
          <w:rStyle w:val="StyleUnderline"/>
          <w:highlight w:val="green"/>
        </w:rPr>
        <w:t xml:space="preserve"> </w:t>
      </w:r>
      <w:r w:rsidRPr="001564AC">
        <w:rPr>
          <w:rStyle w:val="StyleUnderline"/>
        </w:rPr>
        <w:t>across the 17 separate goals</w:t>
      </w:r>
      <w:r w:rsidRPr="001564AC">
        <w:rPr>
          <w:sz w:val="16"/>
        </w:rPr>
        <w:t>, the American Association for the Advancement of Science (AAAS) annual meeting heard.</w:t>
      </w:r>
    </w:p>
    <w:p w14:paraId="59C56D5E" w14:textId="77777777" w:rsidR="005A0DBC" w:rsidRPr="001564AC" w:rsidRDefault="005A0DBC" w:rsidP="005A0DBC">
      <w:pPr>
        <w:rPr>
          <w:sz w:val="16"/>
        </w:rPr>
      </w:pPr>
      <w:r w:rsidRPr="001564AC">
        <w:rPr>
          <w:sz w:val="16"/>
        </w:rPr>
        <w:t xml:space="preserve">“The reality is that </w:t>
      </w:r>
      <w:r w:rsidRPr="001564AC">
        <w:rPr>
          <w:rStyle w:val="StyleUnderline"/>
        </w:rPr>
        <w:t xml:space="preserve">if </w:t>
      </w:r>
      <w:r w:rsidRPr="00955C61">
        <w:rPr>
          <w:rStyle w:val="StyleUnderline"/>
          <w:highlight w:val="green"/>
        </w:rPr>
        <w:t xml:space="preserve">they are just seen as aspirational goals </w:t>
      </w:r>
      <w:r w:rsidRPr="001564AC">
        <w:rPr>
          <w:rStyle w:val="StyleUnderline"/>
        </w:rPr>
        <w:t xml:space="preserve">what happens is — what is actually happening now —  is that </w:t>
      </w:r>
      <w:r w:rsidRPr="00955C61">
        <w:rPr>
          <w:rStyle w:val="StyleUnderline"/>
          <w:highlight w:val="green"/>
        </w:rPr>
        <w:t>governments are just labelling what they are doing anyhow as being in the obligation of the SGD</w:t>
      </w:r>
      <w:r w:rsidRPr="001564AC">
        <w:rPr>
          <w:rStyle w:val="StyleUnderline"/>
        </w:rPr>
        <w:t>s</w:t>
      </w:r>
      <w:r w:rsidRPr="001564AC">
        <w:rPr>
          <w:sz w:val="16"/>
        </w:rPr>
        <w:t>,” Peter Gluckman from the University of Auckland, New Zealand, told a panel discussion during the event, held in Washington, DC from 14-17 February.</w:t>
      </w:r>
    </w:p>
    <w:p w14:paraId="060182D9" w14:textId="77777777" w:rsidR="005A0DBC" w:rsidRPr="001564AC" w:rsidRDefault="005A0DBC" w:rsidP="005A0DBC">
      <w:pPr>
        <w:rPr>
          <w:sz w:val="16"/>
          <w:szCs w:val="16"/>
        </w:rPr>
      </w:pPr>
      <w:r w:rsidRPr="001564AC">
        <w:rPr>
          <w:sz w:val="16"/>
          <w:szCs w:val="16"/>
        </w:rPr>
        <w:t>The SDGs were adopted by the United Nations in September 2015, and call for governments to achieve goals such as ending poverty, eradicating hunger and ensuring everyone has access to clean, affordable energy by 2030.</w:t>
      </w:r>
    </w:p>
    <w:p w14:paraId="03058532" w14:textId="77777777" w:rsidR="005A0DBC" w:rsidRPr="001564AC" w:rsidRDefault="005A0DBC" w:rsidP="005A0DBC">
      <w:pPr>
        <w:rPr>
          <w:sz w:val="16"/>
        </w:rPr>
      </w:pPr>
      <w:r w:rsidRPr="001564AC">
        <w:rPr>
          <w:sz w:val="16"/>
        </w:rPr>
        <w:t xml:space="preserve">However, </w:t>
      </w:r>
      <w:r w:rsidRPr="00955C61">
        <w:rPr>
          <w:rStyle w:val="StyleUnderline"/>
          <w:highlight w:val="green"/>
        </w:rPr>
        <w:t xml:space="preserve">global hunger has risen </w:t>
      </w:r>
      <w:r w:rsidRPr="001564AC">
        <w:rPr>
          <w:rStyle w:val="StyleUnderline"/>
        </w:rPr>
        <w:t>for the third year in a row</w:t>
      </w:r>
      <w:r w:rsidRPr="001564AC">
        <w:rPr>
          <w:sz w:val="16"/>
        </w:rPr>
        <w:t xml:space="preserve">, according to the latest UN’s world food security report, </w:t>
      </w:r>
      <w:r w:rsidRPr="001564AC">
        <w:rPr>
          <w:rStyle w:val="StyleUnderline"/>
        </w:rPr>
        <w:t xml:space="preserve">while </w:t>
      </w:r>
      <w:r w:rsidRPr="00955C61">
        <w:rPr>
          <w:rStyle w:val="StyleUnderline"/>
          <w:highlight w:val="green"/>
        </w:rPr>
        <w:t xml:space="preserve">fewer than five per cent of countries </w:t>
      </w:r>
      <w:r w:rsidRPr="001564AC">
        <w:rPr>
          <w:rStyle w:val="StyleUnderline"/>
        </w:rPr>
        <w:t xml:space="preserve">are on track to meet </w:t>
      </w:r>
      <w:r w:rsidRPr="00955C61">
        <w:rPr>
          <w:rStyle w:val="StyleUnderline"/>
          <w:highlight w:val="green"/>
        </w:rPr>
        <w:t>childhood obesity and tuberculosis targets</w:t>
      </w:r>
      <w:r w:rsidRPr="00955C61">
        <w:rPr>
          <w:sz w:val="16"/>
          <w:highlight w:val="green"/>
        </w:rPr>
        <w:t xml:space="preserve">, </w:t>
      </w:r>
      <w:r w:rsidRPr="001564AC">
        <w:rPr>
          <w:sz w:val="16"/>
        </w:rPr>
        <w:t>according to a study published in The Lancet in 2017.</w:t>
      </w:r>
    </w:p>
    <w:p w14:paraId="05D371C9" w14:textId="77777777" w:rsidR="005A0DBC" w:rsidRPr="001564AC" w:rsidRDefault="005A0DBC" w:rsidP="005A0DBC">
      <w:pPr>
        <w:rPr>
          <w:sz w:val="16"/>
        </w:rPr>
      </w:pPr>
      <w:r w:rsidRPr="001564AC">
        <w:rPr>
          <w:rStyle w:val="StyleUnderline"/>
        </w:rPr>
        <w:t xml:space="preserve">Global </w:t>
      </w:r>
      <w:r w:rsidRPr="00955C61">
        <w:rPr>
          <w:rStyle w:val="StyleUnderline"/>
          <w:highlight w:val="green"/>
        </w:rPr>
        <w:t xml:space="preserve">carbon emissions were also set to rise </w:t>
      </w:r>
      <w:r w:rsidRPr="001564AC">
        <w:rPr>
          <w:rStyle w:val="StyleUnderline"/>
        </w:rPr>
        <w:t>by two per</w:t>
      </w:r>
      <w:r w:rsidRPr="001564AC">
        <w:rPr>
          <w:sz w:val="16"/>
        </w:rPr>
        <w:t xml:space="preserve"> cent in 2018 to hit an all-time high, according to a report by the UK’s University of East Anglia and the Global Carbon Project. The trend is driven by rises in the use of coal, oil and gas.</w:t>
      </w:r>
    </w:p>
    <w:p w14:paraId="1BC0DC5A" w14:textId="77777777" w:rsidR="005A0DBC" w:rsidRPr="001564AC" w:rsidRDefault="005A0DBC" w:rsidP="005A0DBC">
      <w:pPr>
        <w:rPr>
          <w:sz w:val="16"/>
        </w:rPr>
      </w:pPr>
      <w:r w:rsidRPr="001564AC">
        <w:rPr>
          <w:sz w:val="16"/>
        </w:rPr>
        <w:t>“Don’t get me wrong, those [</w:t>
      </w:r>
      <w:r w:rsidRPr="001564AC">
        <w:rPr>
          <w:rStyle w:val="StyleUnderline"/>
        </w:rPr>
        <w:t>the SDGs] are critically important and we are fully committed — but</w:t>
      </w:r>
      <w:r w:rsidRPr="001564AC">
        <w:rPr>
          <w:sz w:val="16"/>
        </w:rPr>
        <w:t xml:space="preserve"> </w:t>
      </w:r>
      <w:r w:rsidRPr="001564AC">
        <w:rPr>
          <w:rStyle w:val="Emphasis"/>
        </w:rPr>
        <w:t xml:space="preserve">let’s be honest about </w:t>
      </w:r>
      <w:r w:rsidRPr="00955C61">
        <w:rPr>
          <w:rStyle w:val="Emphasis"/>
          <w:highlight w:val="green"/>
        </w:rPr>
        <w:t>lots of words and lots of talk, but perhaps little action</w:t>
      </w:r>
      <w:r w:rsidRPr="001564AC">
        <w:rPr>
          <w:sz w:val="16"/>
        </w:rPr>
        <w:t>,” Daan du Toit, deputy director-general for international cooperation at the South African Department of Science and Technology, said during a panel discussion.</w:t>
      </w:r>
    </w:p>
    <w:p w14:paraId="50D2393C" w14:textId="77777777" w:rsidR="005A0DBC" w:rsidRPr="001564AC" w:rsidRDefault="005A0DBC" w:rsidP="005A0DBC">
      <w:pPr>
        <w:rPr>
          <w:rStyle w:val="StyleUnderline"/>
        </w:rPr>
      </w:pPr>
      <w:r w:rsidRPr="001564AC">
        <w:rPr>
          <w:sz w:val="16"/>
        </w:rPr>
        <w:t xml:space="preserve">Nakao </w:t>
      </w:r>
      <w:r w:rsidRPr="001564AC">
        <w:rPr>
          <w:rStyle w:val="StyleUnderline"/>
        </w:rPr>
        <w:t>Ishii</w:t>
      </w:r>
      <w:r w:rsidRPr="001564AC">
        <w:rPr>
          <w:sz w:val="16"/>
        </w:rPr>
        <w:t xml:space="preserve">, chief executive of the DC-based funding organisation Global Environment Facility, </w:t>
      </w:r>
      <w:r w:rsidRPr="001564AC">
        <w:rPr>
          <w:rStyle w:val="StyleUnderline"/>
        </w:rPr>
        <w:t xml:space="preserve">said </w:t>
      </w:r>
      <w:r w:rsidRPr="001564AC">
        <w:rPr>
          <w:sz w:val="16"/>
        </w:rPr>
        <w:t xml:space="preserve">that in her native Japan, </w:t>
      </w:r>
      <w:r w:rsidRPr="00955C61">
        <w:rPr>
          <w:rStyle w:val="StyleUnderline"/>
          <w:highlight w:val="green"/>
        </w:rPr>
        <w:t>people</w:t>
      </w:r>
      <w:r w:rsidRPr="001564AC">
        <w:rPr>
          <w:rStyle w:val="StyleUnderline"/>
        </w:rPr>
        <w:t xml:space="preserve"> would </w:t>
      </w:r>
      <w:r w:rsidRPr="00955C61">
        <w:rPr>
          <w:rStyle w:val="StyleUnderline"/>
          <w:highlight w:val="green"/>
        </w:rPr>
        <w:t xml:space="preserve">wear SDG badges at policy meetings, but that did not always mean they understood the changes that are required </w:t>
      </w:r>
      <w:r w:rsidRPr="001564AC">
        <w:rPr>
          <w:rStyle w:val="StyleUnderline"/>
        </w:rPr>
        <w:t>to implement the objectives.</w:t>
      </w:r>
    </w:p>
    <w:p w14:paraId="2BEA8781" w14:textId="77777777" w:rsidR="005A0DBC" w:rsidRPr="001564AC" w:rsidRDefault="005A0DBC" w:rsidP="005A0DBC">
      <w:pPr>
        <w:rPr>
          <w:sz w:val="16"/>
        </w:rPr>
      </w:pPr>
      <w:r w:rsidRPr="001564AC">
        <w:rPr>
          <w:sz w:val="16"/>
        </w:rPr>
        <w:t xml:space="preserve">“It’s almost an order if you go to those meetings you have to wear the SDG badge, but </w:t>
      </w:r>
      <w:r w:rsidRPr="001564AC">
        <w:rPr>
          <w:rStyle w:val="StyleUnderline"/>
        </w:rPr>
        <w:t>the question is to what extent they really do understand the need of transformation, which is not the incremental approach anymore,</w:t>
      </w:r>
      <w:r w:rsidRPr="001564AC">
        <w:rPr>
          <w:sz w:val="16"/>
        </w:rPr>
        <w:t>” she said.</w:t>
      </w:r>
    </w:p>
    <w:p w14:paraId="5F5D33C8" w14:textId="77777777" w:rsidR="005A0DBC" w:rsidRPr="001564AC" w:rsidRDefault="005A0DBC" w:rsidP="005A0DBC">
      <w:pPr>
        <w:rPr>
          <w:sz w:val="16"/>
          <w:szCs w:val="16"/>
        </w:rPr>
      </w:pPr>
      <w:r w:rsidRPr="001564AC">
        <w:rPr>
          <w:sz w:val="16"/>
          <w:szCs w:val="16"/>
        </w:rPr>
        <w:t>Trade-offs</w:t>
      </w:r>
    </w:p>
    <w:p w14:paraId="15986A48" w14:textId="77777777" w:rsidR="005A0DBC" w:rsidRPr="001564AC" w:rsidRDefault="005A0DBC" w:rsidP="005A0DBC">
      <w:pPr>
        <w:rPr>
          <w:sz w:val="16"/>
        </w:rPr>
      </w:pPr>
      <w:r w:rsidRPr="001564AC">
        <w:rPr>
          <w:rStyle w:val="StyleUnderline"/>
        </w:rPr>
        <w:t>One of the problems</w:t>
      </w:r>
      <w:r w:rsidRPr="001564AC">
        <w:rPr>
          <w:sz w:val="16"/>
        </w:rPr>
        <w:t>, according to the panel</w:t>
      </w:r>
      <w:r w:rsidRPr="001564AC">
        <w:rPr>
          <w:rStyle w:val="Emphasis"/>
        </w:rPr>
        <w:t xml:space="preserve">, is that </w:t>
      </w:r>
      <w:r w:rsidRPr="00955C61">
        <w:rPr>
          <w:rStyle w:val="Emphasis"/>
          <w:highlight w:val="green"/>
        </w:rPr>
        <w:t xml:space="preserve">there is often a trade-off between different SDGs, </w:t>
      </w:r>
      <w:r w:rsidRPr="001564AC">
        <w:rPr>
          <w:rStyle w:val="Emphasis"/>
        </w:rPr>
        <w:t xml:space="preserve">meaning that </w:t>
      </w:r>
      <w:r w:rsidRPr="00955C61">
        <w:rPr>
          <w:rStyle w:val="Emphasis"/>
          <w:highlight w:val="green"/>
        </w:rPr>
        <w:t>one goal is achieved to the detriment of other goals</w:t>
      </w:r>
      <w:r w:rsidRPr="001564AC">
        <w:rPr>
          <w:sz w:val="16"/>
        </w:rPr>
        <w:t>.</w:t>
      </w:r>
    </w:p>
    <w:p w14:paraId="133211D8" w14:textId="77777777" w:rsidR="005A0DBC" w:rsidRPr="001564AC" w:rsidRDefault="005A0DBC" w:rsidP="005A0DBC">
      <w:pPr>
        <w:rPr>
          <w:sz w:val="16"/>
        </w:rPr>
      </w:pPr>
      <w:r w:rsidRPr="001564AC">
        <w:rPr>
          <w:rStyle w:val="StyleUnderline"/>
        </w:rPr>
        <w:t>One example</w:t>
      </w:r>
      <w:r w:rsidRPr="001564AC">
        <w:rPr>
          <w:sz w:val="16"/>
        </w:rPr>
        <w:t xml:space="preserve"> is that of </w:t>
      </w:r>
      <w:r w:rsidRPr="001564AC">
        <w:rPr>
          <w:rStyle w:val="StyleUnderline"/>
        </w:rPr>
        <w:t>the Aral Sea</w:t>
      </w:r>
      <w:r w:rsidRPr="001564AC">
        <w:rPr>
          <w:sz w:val="16"/>
        </w:rPr>
        <w:t xml:space="preserve"> on the border between Kazakhstan and Uzbekistan, formerly the fourth largest inland lake in the world. The </w:t>
      </w:r>
      <w:r w:rsidRPr="001564AC">
        <w:rPr>
          <w:rStyle w:val="StyleUnderline"/>
        </w:rPr>
        <w:t>rivers</w:t>
      </w:r>
      <w:r w:rsidRPr="001564AC">
        <w:rPr>
          <w:sz w:val="16"/>
        </w:rPr>
        <w:t xml:space="preserve"> that feed the lake </w:t>
      </w:r>
      <w:r w:rsidRPr="001564AC">
        <w:rPr>
          <w:rStyle w:val="StyleUnderline"/>
        </w:rPr>
        <w:t>have been diverted to irrigate desert farmland, causing it to shrink</w:t>
      </w:r>
      <w:r w:rsidRPr="001564AC">
        <w:rPr>
          <w:sz w:val="16"/>
        </w:rPr>
        <w:t xml:space="preserve"> by over 90 per cent since the 1960s.</w:t>
      </w:r>
    </w:p>
    <w:p w14:paraId="02E33C1A" w14:textId="77777777" w:rsidR="005A0DBC" w:rsidRPr="001564AC" w:rsidRDefault="005A0DBC" w:rsidP="005A0DBC">
      <w:pPr>
        <w:rPr>
          <w:sz w:val="16"/>
        </w:rPr>
      </w:pPr>
      <w:r w:rsidRPr="001564AC">
        <w:rPr>
          <w:sz w:val="16"/>
        </w:rPr>
        <w:t xml:space="preserve">“The </w:t>
      </w:r>
      <w:r w:rsidRPr="001564AC">
        <w:rPr>
          <w:rStyle w:val="StyleUnderline"/>
        </w:rPr>
        <w:t>irrigation of the farmland helped to achieve one SDG</w:t>
      </w:r>
      <w:r w:rsidRPr="001564AC">
        <w:rPr>
          <w:sz w:val="16"/>
        </w:rPr>
        <w:t xml:space="preserve"> goal, number two, that aims to enhance food security,” said Hongbo Yang, from the US-based Smithsonian Conservation Biology Institute.</w:t>
      </w:r>
    </w:p>
    <w:p w14:paraId="62856080" w14:textId="77777777" w:rsidR="005A0DBC" w:rsidRPr="001564AC" w:rsidRDefault="005A0DBC" w:rsidP="005A0DBC">
      <w:pPr>
        <w:rPr>
          <w:sz w:val="16"/>
        </w:rPr>
      </w:pPr>
      <w:r w:rsidRPr="001564AC">
        <w:rPr>
          <w:sz w:val="16"/>
        </w:rPr>
        <w:t xml:space="preserve">“But </w:t>
      </w:r>
      <w:r w:rsidRPr="001564AC">
        <w:rPr>
          <w:rStyle w:val="StyleUnderline"/>
        </w:rPr>
        <w:t>that progress is achieved as a sacrifice of another goal</w:t>
      </w:r>
      <w:r w:rsidRPr="001564AC">
        <w:rPr>
          <w:sz w:val="16"/>
        </w:rPr>
        <w:t xml:space="preserve"> which is SDG number 14, which aims to protect aquatic wildlife.”</w:t>
      </w:r>
    </w:p>
    <w:p w14:paraId="31D3EB0A" w14:textId="77777777" w:rsidR="005A0DBC" w:rsidRPr="001564AC" w:rsidRDefault="005A0DBC" w:rsidP="005A0DBC">
      <w:pPr>
        <w:rPr>
          <w:sz w:val="16"/>
        </w:rPr>
      </w:pPr>
      <w:r w:rsidRPr="001564AC">
        <w:rPr>
          <w:rStyle w:val="StyleUnderline"/>
        </w:rPr>
        <w:t>One solution is for governments to conduct a broad analysis of how issues like land use, biodiversity and climate affect one another as they formulate policy</w:t>
      </w:r>
      <w:r w:rsidRPr="001564AC">
        <w:rPr>
          <w:sz w:val="16"/>
        </w:rPr>
        <w:t>, said Guido Schmidt-Traub, from the France-based Sustainable Development Solutions Network.</w:t>
      </w:r>
    </w:p>
    <w:p w14:paraId="29ECB5A0" w14:textId="77777777" w:rsidR="005A0DBC" w:rsidRPr="001564AC" w:rsidRDefault="005A0DBC" w:rsidP="005A0DBC">
      <w:pPr>
        <w:rPr>
          <w:sz w:val="16"/>
        </w:rPr>
      </w:pPr>
      <w:r w:rsidRPr="001564AC">
        <w:rPr>
          <w:sz w:val="16"/>
        </w:rPr>
        <w:t>However</w:t>
      </w:r>
      <w:r w:rsidRPr="001564AC">
        <w:rPr>
          <w:rStyle w:val="Emphasis"/>
        </w:rPr>
        <w:t>, in many countries this is not being done</w:t>
      </w:r>
      <w:r w:rsidRPr="001564AC">
        <w:rPr>
          <w:sz w:val="16"/>
        </w:rPr>
        <w:t>. “It’s a bit like central banks setting interest rates without a macroeconomic model,” he said.</w:t>
      </w:r>
    </w:p>
    <w:p w14:paraId="7900908A" w14:textId="77777777" w:rsidR="005A0DBC" w:rsidRPr="001564AC" w:rsidRDefault="005A0DBC" w:rsidP="005A0DBC">
      <w:pPr>
        <w:rPr>
          <w:sz w:val="16"/>
        </w:rPr>
      </w:pPr>
      <w:r w:rsidRPr="001564AC">
        <w:rPr>
          <w:sz w:val="16"/>
        </w:rPr>
        <w:t xml:space="preserve">Similarly, </w:t>
      </w:r>
      <w:r w:rsidRPr="001564AC">
        <w:rPr>
          <w:rStyle w:val="StyleUnderline"/>
        </w:rPr>
        <w:t>science funding also needs to be better coordinated</w:t>
      </w:r>
      <w:r w:rsidRPr="001564AC">
        <w:rPr>
          <w:sz w:val="16"/>
        </w:rPr>
        <w:t xml:space="preserve"> to ensure that the conflicting and interdependent nature of the SDGs is taken into account in research projects, one panel meeting heard.</w:t>
      </w:r>
    </w:p>
    <w:p w14:paraId="25B60109" w14:textId="77777777" w:rsidR="005A0DBC" w:rsidRPr="001564AC" w:rsidRDefault="005A0DBC" w:rsidP="005A0DBC">
      <w:pPr>
        <w:rPr>
          <w:sz w:val="16"/>
          <w:szCs w:val="16"/>
        </w:rPr>
      </w:pPr>
      <w:r w:rsidRPr="001564AC">
        <w:rPr>
          <w:sz w:val="16"/>
          <w:szCs w:val="16"/>
        </w:rPr>
        <w:t>For example, organisations such as the US funding agency the National Science Foundation (NSF) should be set up to work on a global scale in order to encourage research on the SDGs to be relevant globally and not just according to national or regional priorities, according to Thomas Hertel, from Purdue University in the US state of Indiana.</w:t>
      </w:r>
    </w:p>
    <w:p w14:paraId="52527655" w14:textId="77777777" w:rsidR="005A0DBC" w:rsidRPr="001564AC" w:rsidRDefault="005A0DBC" w:rsidP="005A0DBC">
      <w:pPr>
        <w:rPr>
          <w:sz w:val="16"/>
          <w:szCs w:val="16"/>
        </w:rPr>
      </w:pPr>
      <w:r w:rsidRPr="001564AC">
        <w:rPr>
          <w:sz w:val="16"/>
          <w:szCs w:val="16"/>
        </w:rPr>
        <w:t>“That’s what we’re missing right now, is a global entity,” he told the meeting.</w:t>
      </w:r>
    </w:p>
    <w:p w14:paraId="40928055" w14:textId="77777777" w:rsidR="005A0DBC" w:rsidRPr="001564AC" w:rsidRDefault="005A0DBC" w:rsidP="005A0DBC">
      <w:pPr>
        <w:rPr>
          <w:sz w:val="16"/>
        </w:rPr>
      </w:pPr>
      <w:r w:rsidRPr="001564AC">
        <w:rPr>
          <w:rStyle w:val="Emphasis"/>
        </w:rPr>
        <w:t>The important thing is for researchers and policymakers to come to together to address the trade-offs between different goals and different regions of the world</w:t>
      </w:r>
      <w:r w:rsidRPr="001564AC">
        <w:rPr>
          <w:sz w:val="16"/>
        </w:rPr>
        <w:t>, the meeting heard.</w:t>
      </w:r>
    </w:p>
    <w:p w14:paraId="4F521478" w14:textId="77777777" w:rsidR="005A0DBC" w:rsidRDefault="005A0DBC" w:rsidP="005A0DBC">
      <w:pPr>
        <w:rPr>
          <w:sz w:val="16"/>
          <w:szCs w:val="16"/>
        </w:rPr>
      </w:pPr>
      <w:r w:rsidRPr="001564AC">
        <w:rPr>
          <w:sz w:val="16"/>
          <w:szCs w:val="16"/>
        </w:rPr>
        <w:t>“That is the motivation behind this symposium,” said Jianguo Liu, from Michigan State University, who was an organiser of one of the side meetings on the SDGs. “To try to take the first step to address those kinds of issues, not just among those different goals, but also the goals across different places across the world.”</w:t>
      </w:r>
    </w:p>
    <w:p w14:paraId="15A3A5DA" w14:textId="77777777" w:rsidR="005A0DBC" w:rsidRPr="003A5839" w:rsidRDefault="005A0DBC" w:rsidP="005A0DBC">
      <w:pPr>
        <w:pStyle w:val="Heading4"/>
      </w:pPr>
      <w:r w:rsidRPr="006444D3">
        <w:t xml:space="preserve">No </w:t>
      </w:r>
      <w:r>
        <w:t xml:space="preserve">incentive for African escalation. </w:t>
      </w:r>
    </w:p>
    <w:p w14:paraId="421E463B" w14:textId="77777777" w:rsidR="005A0DBC" w:rsidRPr="003A5839" w:rsidRDefault="005A0DBC" w:rsidP="005A0DBC">
      <w:r w:rsidRPr="003A5839">
        <w:rPr>
          <w:rStyle w:val="Style13ptBold"/>
        </w:rPr>
        <w:t>Thrall 15</w:t>
      </w:r>
      <w:r>
        <w:t xml:space="preserve">, MA, Scholar in Residence at University of Colorado Boulder. (Lloyd, “China's Expanding African Relations”, </w:t>
      </w:r>
      <w:r w:rsidRPr="003A5839">
        <w:rPr>
          <w:i/>
          <w:iCs/>
        </w:rPr>
        <w:t>RAND</w:t>
      </w:r>
      <w:r>
        <w:t>, pg. 78-79, Accessible at: https://www.rand.org/pubs/research_reports/RR905.html)</w:t>
      </w:r>
    </w:p>
    <w:p w14:paraId="1E791B74" w14:textId="77777777" w:rsidR="005A0DBC" w:rsidRPr="003A5839" w:rsidRDefault="005A0DBC" w:rsidP="005A0DBC">
      <w:r w:rsidRPr="000B6C97">
        <w:rPr>
          <w:rStyle w:val="StyleUnderline"/>
          <w:highlight w:val="cyan"/>
        </w:rPr>
        <w:t xml:space="preserve">There is </w:t>
      </w:r>
      <w:r w:rsidRPr="000B6C97">
        <w:rPr>
          <w:rStyle w:val="Emphasis"/>
          <w:highlight w:val="cyan"/>
        </w:rPr>
        <w:t>little</w:t>
      </w:r>
      <w:r w:rsidRPr="003A5839">
        <w:rPr>
          <w:rStyle w:val="Emphasis"/>
        </w:rPr>
        <w:t xml:space="preserve"> credible </w:t>
      </w:r>
      <w:r w:rsidRPr="000B6C97">
        <w:rPr>
          <w:rStyle w:val="Emphasis"/>
          <w:highlight w:val="cyan"/>
        </w:rPr>
        <w:t>potential</w:t>
      </w:r>
      <w:r w:rsidRPr="000B6C97">
        <w:rPr>
          <w:rStyle w:val="StyleUnderline"/>
          <w:highlight w:val="cyan"/>
        </w:rPr>
        <w:t xml:space="preserve"> for a</w:t>
      </w:r>
      <w:r>
        <w:t xml:space="preserve"> Sino-American </w:t>
      </w:r>
      <w:r w:rsidRPr="000B6C97">
        <w:rPr>
          <w:rStyle w:val="StyleUnderline"/>
          <w:highlight w:val="cyan"/>
        </w:rPr>
        <w:t>conflict</w:t>
      </w:r>
      <w:r w:rsidRPr="003A5839">
        <w:rPr>
          <w:rStyle w:val="StyleUnderline"/>
        </w:rPr>
        <w:t xml:space="preserve"> </w:t>
      </w:r>
      <w:r w:rsidRPr="000B6C97">
        <w:rPr>
          <w:rStyle w:val="StyleUnderline"/>
          <w:highlight w:val="cyan"/>
        </w:rPr>
        <w:t>over</w:t>
      </w:r>
      <w:r w:rsidRPr="003A5839">
        <w:rPr>
          <w:rStyle w:val="StyleUnderline"/>
        </w:rPr>
        <w:t xml:space="preserve"> </w:t>
      </w:r>
      <w:r w:rsidRPr="003A5839">
        <w:rPr>
          <w:rStyle w:val="Emphasis"/>
        </w:rPr>
        <w:t xml:space="preserve">resources in </w:t>
      </w:r>
      <w:r w:rsidRPr="000B6C97">
        <w:rPr>
          <w:rStyle w:val="Emphasis"/>
          <w:highlight w:val="cyan"/>
        </w:rPr>
        <w:t>Africa</w:t>
      </w:r>
      <w:r>
        <w:t xml:space="preserve">. </w:t>
      </w:r>
      <w:r w:rsidRPr="003A5839">
        <w:rPr>
          <w:rStyle w:val="StyleUnderline"/>
        </w:rPr>
        <w:t>Contrary to popular</w:t>
      </w:r>
      <w:r>
        <w:t xml:space="preserve"> and perennial </w:t>
      </w:r>
      <w:r w:rsidRPr="003A5839">
        <w:rPr>
          <w:rStyle w:val="StyleUnderline"/>
        </w:rPr>
        <w:t xml:space="preserve">assumptions about resource wars, industry and energy </w:t>
      </w:r>
      <w:r w:rsidRPr="000B6C97">
        <w:rPr>
          <w:rStyle w:val="StyleUnderline"/>
          <w:highlight w:val="cyan"/>
        </w:rPr>
        <w:t>analysis</w:t>
      </w:r>
      <w:r w:rsidRPr="003A5839">
        <w:rPr>
          <w:rStyle w:val="StyleUnderline"/>
        </w:rPr>
        <w:t xml:space="preserve"> sources </w:t>
      </w:r>
      <w:r w:rsidRPr="000B6C97">
        <w:rPr>
          <w:rStyle w:val="StyleUnderline"/>
          <w:highlight w:val="cyan"/>
        </w:rPr>
        <w:t xml:space="preserve">project </w:t>
      </w:r>
      <w:r w:rsidRPr="000B6C97">
        <w:rPr>
          <w:rStyle w:val="Emphasis"/>
          <w:highlight w:val="cyan"/>
        </w:rPr>
        <w:t>adequate supply of</w:t>
      </w:r>
      <w:r>
        <w:t xml:space="preserve"> conventional </w:t>
      </w:r>
      <w:r w:rsidRPr="000B6C97">
        <w:rPr>
          <w:rStyle w:val="Emphasis"/>
          <w:highlight w:val="cyan"/>
        </w:rPr>
        <w:t>hydrocarbons</w:t>
      </w:r>
      <w:r w:rsidRPr="000B6C97">
        <w:rPr>
          <w:highlight w:val="cyan"/>
        </w:rPr>
        <w:t xml:space="preserve"> </w:t>
      </w:r>
      <w:r w:rsidRPr="000B6C97">
        <w:rPr>
          <w:rStyle w:val="StyleUnderline"/>
          <w:highlight w:val="cyan"/>
        </w:rPr>
        <w:t xml:space="preserve">beyond </w:t>
      </w:r>
      <w:r w:rsidRPr="000B6C97">
        <w:rPr>
          <w:rStyle w:val="Emphasis"/>
          <w:highlight w:val="cyan"/>
        </w:rPr>
        <w:t>2035</w:t>
      </w:r>
      <w:r>
        <w:t xml:space="preserve">.6 </w:t>
      </w:r>
      <w:r w:rsidRPr="003A5839">
        <w:rPr>
          <w:rStyle w:val="StyleUnderline"/>
        </w:rPr>
        <w:t xml:space="preserve">Given reservoir </w:t>
      </w:r>
      <w:r w:rsidRPr="003A5839">
        <w:rPr>
          <w:rStyle w:val="Emphasis"/>
        </w:rPr>
        <w:t>depletion curves</w:t>
      </w:r>
      <w:r w:rsidRPr="003A5839">
        <w:rPr>
          <w:rStyle w:val="StyleUnderline"/>
        </w:rPr>
        <w:t xml:space="preserve">, any tightening of supply would be </w:t>
      </w:r>
      <w:r w:rsidRPr="003A5839">
        <w:rPr>
          <w:rStyle w:val="Emphasis"/>
        </w:rPr>
        <w:t>gradual</w:t>
      </w:r>
      <w:r>
        <w:t xml:space="preserve">. </w:t>
      </w:r>
      <w:r w:rsidRPr="003A5839">
        <w:rPr>
          <w:rStyle w:val="StyleUnderline"/>
        </w:rPr>
        <w:t xml:space="preserve">The adequacy of supply is further </w:t>
      </w:r>
      <w:r w:rsidRPr="000B6C97">
        <w:rPr>
          <w:rStyle w:val="StyleUnderline"/>
          <w:highlight w:val="cyan"/>
        </w:rPr>
        <w:t>augmented when</w:t>
      </w:r>
      <w:r w:rsidRPr="003A5839">
        <w:rPr>
          <w:rStyle w:val="StyleUnderline"/>
        </w:rPr>
        <w:t xml:space="preserve"> </w:t>
      </w:r>
      <w:r w:rsidRPr="000B6C97">
        <w:rPr>
          <w:rStyle w:val="Emphasis"/>
          <w:highlight w:val="cyan"/>
        </w:rPr>
        <w:t>tertiary</w:t>
      </w:r>
      <w:r w:rsidRPr="003A5839">
        <w:rPr>
          <w:rStyle w:val="Emphasis"/>
        </w:rPr>
        <w:t xml:space="preserve"> production</w:t>
      </w:r>
      <w:r>
        <w:t xml:space="preserve"> </w:t>
      </w:r>
      <w:r w:rsidRPr="003A5839">
        <w:rPr>
          <w:rStyle w:val="StyleUnderline"/>
        </w:rPr>
        <w:t xml:space="preserve">and </w:t>
      </w:r>
      <w:r w:rsidRPr="003A5839">
        <w:rPr>
          <w:rStyle w:val="Emphasis"/>
        </w:rPr>
        <w:t xml:space="preserve">unconventional </w:t>
      </w:r>
      <w:r w:rsidRPr="000B6C97">
        <w:rPr>
          <w:rStyle w:val="Emphasis"/>
          <w:highlight w:val="cyan"/>
        </w:rPr>
        <w:t>sources</w:t>
      </w:r>
      <w:r w:rsidRPr="000B6C97">
        <w:rPr>
          <w:highlight w:val="cyan"/>
        </w:rPr>
        <w:t xml:space="preserve"> </w:t>
      </w:r>
      <w:r w:rsidRPr="000B6C97">
        <w:rPr>
          <w:rStyle w:val="StyleUnderline"/>
          <w:highlight w:val="cyan"/>
        </w:rPr>
        <w:t>are considered</w:t>
      </w:r>
      <w:r>
        <w:t xml:space="preserve"> (</w:t>
      </w:r>
      <w:r w:rsidRPr="000B6C97">
        <w:rPr>
          <w:rStyle w:val="StyleUnderline"/>
          <w:highlight w:val="cyan"/>
        </w:rPr>
        <w:t xml:space="preserve">such as </w:t>
      </w:r>
      <w:r w:rsidRPr="000B6C97">
        <w:rPr>
          <w:rStyle w:val="Emphasis"/>
          <w:highlight w:val="cyan"/>
        </w:rPr>
        <w:t>shale</w:t>
      </w:r>
      <w:r w:rsidRPr="003A5839">
        <w:rPr>
          <w:rStyle w:val="StyleUnderline"/>
        </w:rPr>
        <w:t xml:space="preserve"> and </w:t>
      </w:r>
      <w:r w:rsidRPr="003A5839">
        <w:rPr>
          <w:rStyle w:val="Emphasis"/>
        </w:rPr>
        <w:t>tar sands</w:t>
      </w:r>
      <w:r w:rsidRPr="003A5839">
        <w:rPr>
          <w:rStyle w:val="StyleUnderline"/>
        </w:rPr>
        <w:t xml:space="preserve">). U.S. </w:t>
      </w:r>
      <w:r w:rsidRPr="003A5839">
        <w:t>strength in unconventional</w:t>
      </w:r>
      <w:r>
        <w:t xml:space="preserve"> sources, and </w:t>
      </w:r>
      <w:r w:rsidRPr="000F1DB8">
        <w:t xml:space="preserve">potential </w:t>
      </w:r>
      <w:r w:rsidRPr="000F1DB8">
        <w:rPr>
          <w:rStyle w:val="Emphasis"/>
        </w:rPr>
        <w:t>energy independence</w:t>
      </w:r>
      <w:r w:rsidRPr="000F1DB8">
        <w:t xml:space="preserve">, </w:t>
      </w:r>
      <w:r w:rsidRPr="000F1DB8">
        <w:rPr>
          <w:rStyle w:val="Emphasis"/>
        </w:rPr>
        <w:t>further reduces</w:t>
      </w:r>
      <w:r w:rsidRPr="000F1DB8">
        <w:t xml:space="preserve"> </w:t>
      </w:r>
      <w:r w:rsidRPr="000F1DB8">
        <w:rPr>
          <w:rStyle w:val="StyleUnderline"/>
        </w:rPr>
        <w:t>the likelihood of a conflict</w:t>
      </w:r>
      <w:r w:rsidRPr="000F1DB8">
        <w:t xml:space="preserve">. </w:t>
      </w:r>
      <w:r w:rsidRPr="000F1DB8">
        <w:rPr>
          <w:rStyle w:val="StyleUnderline"/>
        </w:rPr>
        <w:t xml:space="preserve">Even in a future with </w:t>
      </w:r>
      <w:r w:rsidRPr="000F1DB8">
        <w:rPr>
          <w:rStyle w:val="Emphasis"/>
        </w:rPr>
        <w:t xml:space="preserve">vastly inflated </w:t>
      </w:r>
      <w:r w:rsidRPr="000F1DB8">
        <w:rPr>
          <w:rStyle w:val="Emphasis"/>
          <w:highlight w:val="cyan"/>
        </w:rPr>
        <w:t>hydrocarbon prices</w:t>
      </w:r>
      <w:r w:rsidRPr="000F1DB8">
        <w:rPr>
          <w:rStyle w:val="StyleUnderline"/>
        </w:rPr>
        <w:t>, these</w:t>
      </w:r>
      <w:r w:rsidRPr="003A5839">
        <w:rPr>
          <w:rStyle w:val="StyleUnderline"/>
        </w:rPr>
        <w:t xml:space="preserve"> </w:t>
      </w:r>
      <w:r w:rsidRPr="000F1DB8">
        <w:rPr>
          <w:rStyle w:val="StyleUnderline"/>
        </w:rPr>
        <w:t xml:space="preserve">costs </w:t>
      </w:r>
      <w:r w:rsidRPr="000B6C97">
        <w:rPr>
          <w:rStyle w:val="Emphasis"/>
          <w:highlight w:val="cyan"/>
        </w:rPr>
        <w:t>pale in comparison</w:t>
      </w:r>
      <w:r w:rsidRPr="003A5839">
        <w:rPr>
          <w:rStyle w:val="StyleUnderline"/>
        </w:rPr>
        <w:t xml:space="preserve"> </w:t>
      </w:r>
      <w:r w:rsidRPr="000B6C97">
        <w:rPr>
          <w:rStyle w:val="StyleUnderline"/>
          <w:highlight w:val="cyan"/>
        </w:rPr>
        <w:t>to</w:t>
      </w:r>
      <w:r w:rsidRPr="003A5839">
        <w:rPr>
          <w:rStyle w:val="StyleUnderline"/>
        </w:rPr>
        <w:t xml:space="preserve"> those associated with </w:t>
      </w:r>
      <w:r w:rsidRPr="000B6C97">
        <w:rPr>
          <w:rStyle w:val="StyleUnderline"/>
          <w:highlight w:val="cyan"/>
        </w:rPr>
        <w:t>a</w:t>
      </w:r>
      <w:r w:rsidRPr="003A5839">
        <w:rPr>
          <w:rStyle w:val="StyleUnderline"/>
        </w:rPr>
        <w:t xml:space="preserve"> </w:t>
      </w:r>
      <w:r w:rsidRPr="000B6C97">
        <w:rPr>
          <w:rStyle w:val="Emphasis"/>
          <w:highlight w:val="cyan"/>
        </w:rPr>
        <w:t>Sino-American war</w:t>
      </w:r>
      <w:r>
        <w:t xml:space="preserve">, the economic costs of which likely fall more heavily on China than the United States.7 Global </w:t>
      </w:r>
      <w:r w:rsidRPr="00732DC3">
        <w:rPr>
          <w:rStyle w:val="StyleUnderline"/>
        </w:rPr>
        <w:t>hydrocarbon resources are distributed via a fungible global market, with many stakeholders and moderate diversity</w:t>
      </w:r>
      <w:r>
        <w:t xml:space="preserve"> of supply. </w:t>
      </w:r>
      <w:r w:rsidRPr="00732DC3">
        <w:rPr>
          <w:rStyle w:val="StyleUnderline"/>
        </w:rPr>
        <w:t xml:space="preserve">This enables importing states to buy a </w:t>
      </w:r>
      <w:r w:rsidRPr="00732DC3">
        <w:rPr>
          <w:rStyle w:val="Emphasis"/>
        </w:rPr>
        <w:t>predictable supply</w:t>
      </w:r>
      <w:r w:rsidRPr="00732DC3">
        <w:rPr>
          <w:rStyle w:val="StyleUnderline"/>
        </w:rPr>
        <w:t xml:space="preserve"> of hydrocarbons at reasonable and competing prices</w:t>
      </w:r>
      <w:r>
        <w:t xml:space="preserve"> over long contracts. </w:t>
      </w:r>
      <w:r w:rsidRPr="000B6C97">
        <w:rPr>
          <w:rStyle w:val="StyleUnderline"/>
          <w:highlight w:val="cyan"/>
        </w:rPr>
        <w:t xml:space="preserve">African sources </w:t>
      </w:r>
      <w:r w:rsidRPr="000B6C97">
        <w:rPr>
          <w:rStyle w:val="Emphasis"/>
          <w:highlight w:val="cyan"/>
        </w:rPr>
        <w:t>do not constitute</w:t>
      </w:r>
      <w:r w:rsidRPr="000B6C97">
        <w:rPr>
          <w:rStyle w:val="StyleUnderline"/>
          <w:highlight w:val="cyan"/>
        </w:rPr>
        <w:t xml:space="preserve"> a </w:t>
      </w:r>
      <w:r w:rsidRPr="000B6C97">
        <w:rPr>
          <w:rStyle w:val="Emphasis"/>
          <w:highlight w:val="cyan"/>
        </w:rPr>
        <w:t>majority of</w:t>
      </w:r>
      <w:r w:rsidRPr="000F1DB8">
        <w:rPr>
          <w:rStyle w:val="Emphasis"/>
        </w:rPr>
        <w:t xml:space="preserve"> this </w:t>
      </w:r>
      <w:r w:rsidRPr="000B6C97">
        <w:rPr>
          <w:rStyle w:val="Emphasis"/>
          <w:highlight w:val="cyan"/>
        </w:rPr>
        <w:t>supply</w:t>
      </w:r>
      <w:r w:rsidRPr="000F1DB8">
        <w:rPr>
          <w:rStyle w:val="Emphasis"/>
        </w:rPr>
        <w:t xml:space="preserve"> chain</w:t>
      </w:r>
      <w:r>
        <w:t xml:space="preserve">, </w:t>
      </w:r>
      <w:r w:rsidRPr="000F1DB8">
        <w:rPr>
          <w:rStyle w:val="StyleUnderline"/>
        </w:rPr>
        <w:t xml:space="preserve">and </w:t>
      </w:r>
      <w:r w:rsidRPr="000F1DB8">
        <w:rPr>
          <w:rStyle w:val="Emphasis"/>
        </w:rPr>
        <w:t>supposed victory</w:t>
      </w:r>
      <w:r w:rsidRPr="000F1DB8">
        <w:t xml:space="preserve"> </w:t>
      </w:r>
      <w:r w:rsidRPr="000F1DB8">
        <w:rPr>
          <w:rStyle w:val="StyleUnderline"/>
        </w:rPr>
        <w:t>in a</w:t>
      </w:r>
      <w:r w:rsidRPr="000F1DB8">
        <w:t xml:space="preserve"> theoretical </w:t>
      </w:r>
      <w:r w:rsidRPr="000F1DB8">
        <w:rPr>
          <w:rStyle w:val="Emphasis"/>
        </w:rPr>
        <w:t>great-power resource war</w:t>
      </w:r>
      <w:r w:rsidRPr="000F1DB8">
        <w:t xml:space="preserve"> </w:t>
      </w:r>
      <w:r w:rsidRPr="000F1DB8">
        <w:rPr>
          <w:rStyle w:val="StyleUnderline"/>
        </w:rPr>
        <w:t xml:space="preserve">would </w:t>
      </w:r>
      <w:r w:rsidRPr="000F1DB8">
        <w:rPr>
          <w:rStyle w:val="Emphasis"/>
        </w:rPr>
        <w:t>not</w:t>
      </w:r>
      <w:r w:rsidRPr="000F1DB8">
        <w:rPr>
          <w:rStyle w:val="StyleUnderline"/>
        </w:rPr>
        <w:t xml:space="preserve"> guarantee security of resource suppl</w:t>
      </w:r>
      <w:r w:rsidRPr="000F1DB8">
        <w:t>y</w:t>
      </w:r>
      <w:r w:rsidRPr="00732DC3">
        <w:t xml:space="preserve">. In sum, </w:t>
      </w:r>
      <w:r w:rsidRPr="000B6C97">
        <w:rPr>
          <w:rStyle w:val="StyleUnderline"/>
          <w:highlight w:val="cyan"/>
        </w:rPr>
        <w:t xml:space="preserve">the potential </w:t>
      </w:r>
      <w:r w:rsidRPr="000F1DB8">
        <w:rPr>
          <w:rStyle w:val="StyleUnderline"/>
        </w:rPr>
        <w:t>for either China or the U</w:t>
      </w:r>
      <w:r w:rsidRPr="000F1DB8">
        <w:t xml:space="preserve">nited </w:t>
      </w:r>
      <w:r w:rsidRPr="000F1DB8">
        <w:rPr>
          <w:rStyle w:val="StyleUnderline"/>
        </w:rPr>
        <w:t>S</w:t>
      </w:r>
      <w:r w:rsidRPr="000F1DB8">
        <w:t xml:space="preserve">tates </w:t>
      </w:r>
      <w:r w:rsidRPr="000F1DB8">
        <w:rPr>
          <w:rStyle w:val="StyleUnderline"/>
        </w:rPr>
        <w:t xml:space="preserve">to be willing to enter </w:t>
      </w:r>
      <w:r w:rsidRPr="000B6C97">
        <w:rPr>
          <w:rStyle w:val="StyleUnderline"/>
          <w:highlight w:val="cyan"/>
        </w:rPr>
        <w:t xml:space="preserve">war with a </w:t>
      </w:r>
      <w:r w:rsidRPr="000B6C97">
        <w:rPr>
          <w:rStyle w:val="Emphasis"/>
          <w:highlight w:val="cyan"/>
        </w:rPr>
        <w:t>nuclear adversary</w:t>
      </w:r>
      <w:r w:rsidRPr="000B6C97">
        <w:rPr>
          <w:highlight w:val="cyan"/>
        </w:rPr>
        <w:t xml:space="preserve"> </w:t>
      </w:r>
      <w:r w:rsidRPr="000B6C97">
        <w:rPr>
          <w:rStyle w:val="StyleUnderline"/>
          <w:highlight w:val="cyan"/>
        </w:rPr>
        <w:t>over Africa</w:t>
      </w:r>
      <w:r w:rsidRPr="00CA02C1">
        <w:rPr>
          <w:rStyle w:val="StyleUnderline"/>
        </w:rPr>
        <w:t>n</w:t>
      </w:r>
      <w:r w:rsidRPr="00732DC3">
        <w:rPr>
          <w:rStyle w:val="StyleUnderline"/>
        </w:rPr>
        <w:t xml:space="preserve"> oil</w:t>
      </w:r>
      <w:r>
        <w:t xml:space="preserve">, </w:t>
      </w:r>
      <w:r w:rsidRPr="00732DC3">
        <w:rPr>
          <w:rStyle w:val="StyleUnderline"/>
        </w:rPr>
        <w:t>let alone other, less valuable resources</w:t>
      </w:r>
      <w:r>
        <w:t xml:space="preserve">, </w:t>
      </w:r>
      <w:r w:rsidRPr="000B6C97">
        <w:rPr>
          <w:rStyle w:val="StyleUnderline"/>
          <w:highlight w:val="cyan"/>
        </w:rPr>
        <w:t xml:space="preserve">is </w:t>
      </w:r>
      <w:r w:rsidRPr="000B6C97">
        <w:rPr>
          <w:rStyle w:val="Emphasis"/>
          <w:highlight w:val="cyan"/>
        </w:rPr>
        <w:t>extraordinarily small</w:t>
      </w:r>
      <w:r>
        <w:t>.8</w:t>
      </w:r>
    </w:p>
    <w:p w14:paraId="23B2724A" w14:textId="06811908" w:rsidR="005A0DBC" w:rsidRDefault="005A0DBC" w:rsidP="005A0DBC">
      <w:pPr>
        <w:pStyle w:val="Heading1"/>
      </w:pPr>
      <w:r>
        <w:t>1NR</w:t>
      </w:r>
    </w:p>
    <w:p w14:paraId="7BE6994B" w14:textId="77777777" w:rsidR="005A0DBC" w:rsidRPr="004A3C4B" w:rsidRDefault="005A0DBC" w:rsidP="005A0DBC">
      <w:pPr>
        <w:pStyle w:val="Heading4"/>
        <w:rPr>
          <w:rFonts w:cs="Times New Roman"/>
        </w:rPr>
      </w:pPr>
      <w:r>
        <w:rPr>
          <w:rFonts w:cs="Times New Roman"/>
        </w:rPr>
        <w:t>1---energy wars---food price spikes disrupt energy markets.</w:t>
      </w:r>
    </w:p>
    <w:p w14:paraId="5893C45C" w14:textId="77777777" w:rsidR="005A0DBC" w:rsidRPr="004A3C4B" w:rsidRDefault="005A0DBC" w:rsidP="005A0DBC">
      <w:r w:rsidRPr="004A3C4B">
        <w:rPr>
          <w:rStyle w:val="Style13ptBold"/>
        </w:rPr>
        <w:t>Dancy 12</w:t>
      </w:r>
      <w:r w:rsidRPr="004A3C4B">
        <w:t xml:space="preserve"> – Professor of Law @ SMU</w:t>
      </w:r>
    </w:p>
    <w:p w14:paraId="37E0EFD7" w14:textId="77777777" w:rsidR="005A0DBC" w:rsidRPr="004A3C4B" w:rsidRDefault="005A0DBC" w:rsidP="005A0DBC">
      <w:r w:rsidRPr="004A3C4B">
        <w:t xml:space="preserve">(Joseph, “Record </w:t>
      </w:r>
      <w:r w:rsidRPr="001433F4">
        <w:rPr>
          <w:highlight w:val="yellow"/>
        </w:rPr>
        <w:t>Food Prices Will Likely Disrupt Energy Markets</w:t>
      </w:r>
      <w:r w:rsidRPr="004A3C4B">
        <w:t>,” October, http://www.financialsense.com/contributors/joseph-dancy/record-food-prices-will-likely-disrupt-energy-markets)</w:t>
      </w:r>
    </w:p>
    <w:p w14:paraId="4B5DCC98" w14:textId="77777777" w:rsidR="005A0DBC" w:rsidRPr="0053076C" w:rsidRDefault="005A0DBC" w:rsidP="005A0DBC">
      <w:pPr>
        <w:rPr>
          <w:sz w:val="10"/>
        </w:rPr>
      </w:pPr>
      <w:r w:rsidRPr="001433F4">
        <w:rPr>
          <w:rStyle w:val="underline"/>
          <w:rFonts w:eastAsiaTheme="majorEastAsia"/>
          <w:highlight w:val="yellow"/>
        </w:rPr>
        <w:t>Researchers</w:t>
      </w:r>
      <w:r w:rsidRPr="0053076C">
        <w:rPr>
          <w:sz w:val="10"/>
        </w:rPr>
        <w:t xml:space="preserve"> at the New England Complex Systems Institute (CSI) </w:t>
      </w:r>
      <w:r w:rsidRPr="001433F4">
        <w:rPr>
          <w:rStyle w:val="underline"/>
          <w:rFonts w:eastAsiaTheme="majorEastAsia"/>
          <w:highlight w:val="yellow"/>
        </w:rPr>
        <w:t>studied</w:t>
      </w:r>
      <w:r w:rsidRPr="004A3C4B">
        <w:rPr>
          <w:rStyle w:val="underline"/>
          <w:rFonts w:eastAsiaTheme="majorEastAsia"/>
        </w:rPr>
        <w:t xml:space="preserve"> </w:t>
      </w:r>
      <w:r w:rsidRPr="001433F4">
        <w:rPr>
          <w:rStyle w:val="underline"/>
          <w:rFonts w:eastAsiaTheme="majorEastAsia"/>
          <w:highlight w:val="yellow"/>
        </w:rPr>
        <w:t>periods of social unrest</w:t>
      </w:r>
      <w:r w:rsidRPr="0053076C">
        <w:rPr>
          <w:sz w:val="10"/>
        </w:rPr>
        <w:t xml:space="preserve"> in the Middle East and North Africa to attempt </w:t>
      </w:r>
      <w:r w:rsidRPr="001433F4">
        <w:rPr>
          <w:rStyle w:val="underline"/>
          <w:rFonts w:eastAsiaTheme="majorEastAsia"/>
          <w:highlight w:val="yellow"/>
        </w:rPr>
        <w:t>to</w:t>
      </w:r>
      <w:r w:rsidRPr="0053076C">
        <w:rPr>
          <w:sz w:val="10"/>
        </w:rPr>
        <w:t xml:space="preserve"> </w:t>
      </w:r>
      <w:r w:rsidRPr="001433F4">
        <w:rPr>
          <w:rStyle w:val="underline"/>
          <w:rFonts w:eastAsiaTheme="majorEastAsia"/>
          <w:highlight w:val="yellow"/>
        </w:rPr>
        <w:t>explain</w:t>
      </w:r>
      <w:r w:rsidRPr="0053076C">
        <w:rPr>
          <w:sz w:val="10"/>
        </w:rPr>
        <w:t xml:space="preserve"> the </w:t>
      </w:r>
      <w:r w:rsidRPr="001433F4">
        <w:rPr>
          <w:rStyle w:val="underline"/>
          <w:rFonts w:eastAsiaTheme="majorEastAsia"/>
          <w:highlight w:val="yellow"/>
        </w:rPr>
        <w:t>underlying causes of</w:t>
      </w:r>
      <w:r w:rsidRPr="0053076C">
        <w:rPr>
          <w:sz w:val="10"/>
        </w:rPr>
        <w:t xml:space="preserve"> the </w:t>
      </w:r>
      <w:r w:rsidRPr="001433F4">
        <w:rPr>
          <w:rStyle w:val="underline"/>
          <w:rFonts w:eastAsiaTheme="majorEastAsia"/>
          <w:highlight w:val="yellow"/>
        </w:rPr>
        <w:t>riots</w:t>
      </w:r>
      <w:r w:rsidRPr="0053076C">
        <w:rPr>
          <w:sz w:val="10"/>
        </w:rPr>
        <w:t xml:space="preserve"> that swept these areas in 2008 and 2011. The Cambridge-based researchers looked at a variety of factors that could trigger unrest – poverty, oppression, unemployment, etc. in an attempt to explain the disturbances.</w:t>
      </w:r>
      <w:r w:rsidRPr="0053076C">
        <w:rPr>
          <w:sz w:val="12"/>
        </w:rPr>
        <w:t>¶</w:t>
      </w:r>
      <w:r w:rsidRPr="0053076C">
        <w:rPr>
          <w:sz w:val="10"/>
        </w:rPr>
        <w:t xml:space="preserve"> food index 2004 2012</w:t>
      </w:r>
      <w:r w:rsidRPr="0053076C">
        <w:rPr>
          <w:sz w:val="12"/>
        </w:rPr>
        <w:t>¶</w:t>
      </w:r>
      <w:r w:rsidRPr="0053076C">
        <w:rPr>
          <w:sz w:val="10"/>
        </w:rPr>
        <w:t xml:space="preserve"> </w:t>
      </w:r>
      <w:r w:rsidRPr="001433F4">
        <w:rPr>
          <w:rStyle w:val="underline"/>
          <w:rFonts w:eastAsiaTheme="majorEastAsia"/>
          <w:highlight w:val="yellow"/>
        </w:rPr>
        <w:t>The study found the factor</w:t>
      </w:r>
      <w:r w:rsidRPr="004A3C4B">
        <w:rPr>
          <w:rStyle w:val="underline"/>
          <w:rFonts w:eastAsiaTheme="majorEastAsia"/>
        </w:rPr>
        <w:t xml:space="preserve"> </w:t>
      </w:r>
      <w:r w:rsidRPr="001433F4">
        <w:rPr>
          <w:rStyle w:val="Emphasis"/>
          <w:rFonts w:eastAsiaTheme="majorEastAsia"/>
          <w:highlight w:val="yellow"/>
        </w:rPr>
        <w:t>most responsible</w:t>
      </w:r>
      <w:r w:rsidRPr="004A3C4B">
        <w:rPr>
          <w:rStyle w:val="underline"/>
          <w:rFonts w:eastAsiaTheme="majorEastAsia"/>
        </w:rPr>
        <w:t xml:space="preserve"> </w:t>
      </w:r>
      <w:r w:rsidRPr="001433F4">
        <w:rPr>
          <w:rStyle w:val="underline"/>
          <w:rFonts w:eastAsiaTheme="majorEastAsia"/>
          <w:highlight w:val="yellow"/>
        </w:rPr>
        <w:t>for triggering</w:t>
      </w:r>
      <w:r w:rsidRPr="004A3C4B">
        <w:rPr>
          <w:rStyle w:val="underline"/>
          <w:rFonts w:eastAsiaTheme="majorEastAsia"/>
        </w:rPr>
        <w:t xml:space="preserve"> </w:t>
      </w:r>
      <w:r w:rsidRPr="0053076C">
        <w:rPr>
          <w:sz w:val="10"/>
        </w:rPr>
        <w:t>riots and</w:t>
      </w:r>
      <w:r w:rsidRPr="004A3C4B">
        <w:rPr>
          <w:rStyle w:val="underline"/>
          <w:rFonts w:eastAsiaTheme="majorEastAsia"/>
        </w:rPr>
        <w:t xml:space="preserve"> </w:t>
      </w:r>
      <w:r w:rsidRPr="001433F4">
        <w:rPr>
          <w:rStyle w:val="underline"/>
          <w:rFonts w:eastAsiaTheme="majorEastAsia"/>
          <w:highlight w:val="yellow"/>
        </w:rPr>
        <w:t>social unrest was rising food prices</w:t>
      </w:r>
      <w:r w:rsidRPr="0053076C">
        <w:rPr>
          <w:sz w:val="10"/>
        </w:rPr>
        <w:t xml:space="preserve">. </w:t>
      </w:r>
      <w:r w:rsidRPr="004A3C4B">
        <w:rPr>
          <w:rStyle w:val="underline"/>
          <w:rFonts w:eastAsiaTheme="majorEastAsia"/>
        </w:rPr>
        <w:t>High food prices</w:t>
      </w:r>
      <w:r w:rsidRPr="0053076C">
        <w:rPr>
          <w:sz w:val="10"/>
        </w:rPr>
        <w:t xml:space="preserve"> do not trigger riots themselves according to the research, but </w:t>
      </w:r>
      <w:r w:rsidRPr="004A3C4B">
        <w:rPr>
          <w:rStyle w:val="underline"/>
          <w:rFonts w:eastAsiaTheme="majorEastAsia"/>
        </w:rPr>
        <w:t>created conditions in which social unrest could flourish</w:t>
      </w:r>
      <w:r w:rsidRPr="0053076C">
        <w:rPr>
          <w:sz w:val="10"/>
        </w:rPr>
        <w:t>.</w:t>
      </w:r>
      <w:r w:rsidRPr="0053076C">
        <w:rPr>
          <w:sz w:val="12"/>
        </w:rPr>
        <w:t>¶</w:t>
      </w:r>
      <w:r w:rsidRPr="0053076C">
        <w:rPr>
          <w:sz w:val="10"/>
        </w:rPr>
        <w:t xml:space="preserve"> </w:t>
      </w:r>
      <w:r w:rsidRPr="001433F4">
        <w:rPr>
          <w:rStyle w:val="underline"/>
          <w:rFonts w:eastAsiaTheme="majorEastAsia"/>
          <w:highlight w:val="yellow"/>
        </w:rPr>
        <w:t>Since the majority of the world's crude oil is produced and exported from the Middle East</w:t>
      </w:r>
      <w:r w:rsidRPr="004A3C4B">
        <w:rPr>
          <w:rStyle w:val="underline"/>
          <w:rFonts w:eastAsiaTheme="majorEastAsia"/>
        </w:rPr>
        <w:t xml:space="preserve"> and North Africa</w:t>
      </w:r>
      <w:r w:rsidRPr="0053076C">
        <w:rPr>
          <w:sz w:val="10"/>
        </w:rPr>
        <w:t xml:space="preserve"> – roughly one of every two barrels is exported from this region – </w:t>
      </w:r>
      <w:r w:rsidRPr="001433F4">
        <w:rPr>
          <w:rStyle w:val="underline"/>
          <w:rFonts w:eastAsiaTheme="majorEastAsia"/>
          <w:highlight w:val="yellow"/>
        </w:rPr>
        <w:t>instability</w:t>
      </w:r>
      <w:r w:rsidRPr="004A3C4B">
        <w:rPr>
          <w:rStyle w:val="underline"/>
          <w:rFonts w:eastAsiaTheme="majorEastAsia"/>
        </w:rPr>
        <w:t xml:space="preserve"> in this area would </w:t>
      </w:r>
      <w:r w:rsidRPr="001433F4">
        <w:rPr>
          <w:rStyle w:val="underline"/>
          <w:rFonts w:eastAsiaTheme="majorEastAsia"/>
          <w:highlight w:val="yellow"/>
        </w:rPr>
        <w:t>create</w:t>
      </w:r>
      <w:r w:rsidRPr="004A3C4B">
        <w:rPr>
          <w:rStyle w:val="underline"/>
          <w:rFonts w:eastAsiaTheme="majorEastAsia"/>
        </w:rPr>
        <w:t xml:space="preserve"> </w:t>
      </w:r>
      <w:r w:rsidRPr="001433F4">
        <w:rPr>
          <w:rStyle w:val="Emphasis"/>
          <w:rFonts w:eastAsiaTheme="majorEastAsia"/>
          <w:highlight w:val="yellow"/>
        </w:rPr>
        <w:t>major global economic problems</w:t>
      </w:r>
      <w:r w:rsidRPr="0053076C">
        <w:rPr>
          <w:sz w:val="10"/>
        </w:rPr>
        <w:t>.</w:t>
      </w:r>
      <w:r w:rsidRPr="0053076C">
        <w:rPr>
          <w:sz w:val="12"/>
        </w:rPr>
        <w:t>¶</w:t>
      </w:r>
      <w:r w:rsidRPr="0053076C">
        <w:rPr>
          <w:sz w:val="10"/>
        </w:rPr>
        <w:t xml:space="preserve"> While the anti-U.S. riots in Libya, Egypt, Yemen, Iran and elsewhere in the Middle East and North Africa that broke out last month were blamed on an American-made video, the study claims that </w:t>
      </w:r>
      <w:r w:rsidRPr="004A3C4B">
        <w:rPr>
          <w:rStyle w:val="underline"/>
          <w:rFonts w:eastAsiaTheme="majorEastAsia"/>
        </w:rPr>
        <w:t>periods of social instability</w:t>
      </w:r>
      <w:r w:rsidRPr="0053076C">
        <w:rPr>
          <w:sz w:val="10"/>
        </w:rPr>
        <w:t xml:space="preserve"> in this region </w:t>
      </w:r>
      <w:r w:rsidRPr="004A3C4B">
        <w:rPr>
          <w:rStyle w:val="underline"/>
          <w:rFonts w:eastAsiaTheme="majorEastAsia"/>
        </w:rPr>
        <w:t>can be accurately predicted by food prices</w:t>
      </w:r>
      <w:r w:rsidRPr="0053076C">
        <w:rPr>
          <w:sz w:val="10"/>
        </w:rPr>
        <w:t xml:space="preserve"> – and the film happened to be the trigger for the unrest.</w:t>
      </w:r>
      <w:r w:rsidRPr="0053076C">
        <w:rPr>
          <w:sz w:val="12"/>
        </w:rPr>
        <w:t>¶</w:t>
      </w:r>
      <w:r w:rsidRPr="0053076C">
        <w:rPr>
          <w:sz w:val="10"/>
        </w:rPr>
        <w:t xml:space="preserve"> CSI Findings - Plotting global food prices, as measured using the United Nation’s Food and Agriculture Organization’s (FAO’s) Food Price Index, against the dates of recent unrest the researchers found a high degree of correlation between the high food prices and periods of instability. The chart above (from the CSI report) covers the period from January 2004 to May 2011.</w:t>
      </w:r>
      <w:r w:rsidRPr="0053076C">
        <w:rPr>
          <w:sz w:val="12"/>
        </w:rPr>
        <w:t>¶</w:t>
      </w:r>
      <w:r w:rsidRPr="0053076C">
        <w:rPr>
          <w:sz w:val="10"/>
        </w:rPr>
        <w:t xml:space="preserve"> When the FOA’s Food Price Index climbed above the threshold level of 210 the researchers found that conditions tend to ripen into periods of social unrest. The study doesn’t claim that a breach of the 210 level immediately leads to riots, just that the probability of instability becomes much greater.</w:t>
      </w:r>
      <w:r w:rsidRPr="0053076C">
        <w:rPr>
          <w:sz w:val="12"/>
        </w:rPr>
        <w:t>¶</w:t>
      </w:r>
      <w:r w:rsidRPr="0053076C">
        <w:rPr>
          <w:sz w:val="10"/>
        </w:rPr>
        <w:t xml:space="preserve"> The FAO Food Price Index is at 216 in September, slightly above the instability threshold identified in the report. The FAO Index has been above the threshold level for most of the year. Going forward the price of food is expected to move upward with the drought in the U.S. and Russia adding to pricing pressures, thus increasing the probability of unrest.</w:t>
      </w:r>
      <w:r w:rsidRPr="0053076C">
        <w:rPr>
          <w:sz w:val="12"/>
        </w:rPr>
        <w:t>¶</w:t>
      </w:r>
      <w:r w:rsidRPr="0053076C">
        <w:rPr>
          <w:sz w:val="10"/>
        </w:rPr>
        <w:t xml:space="preserve"> For the millions of people in developing economies food comprises anywhere from 35% to 80% of routine household expenses. The Middle East and North Africa are major importers of grains and foodstuffs, so increasing food costs are quickly reflected in local prices. In the more developed economies household expenditures on food are more like 10% to 15%. High food prices have a larger and more direct impact on households in developing economies, posing a challenge for these governments.</w:t>
      </w:r>
      <w:r w:rsidRPr="0053076C">
        <w:rPr>
          <w:sz w:val="12"/>
        </w:rPr>
        <w:t>¶</w:t>
      </w:r>
      <w:r w:rsidRPr="0053076C">
        <w:rPr>
          <w:sz w:val="10"/>
        </w:rPr>
        <w:t xml:space="preserve"> One of the </w:t>
      </w:r>
      <w:r w:rsidRPr="0053076C">
        <w:rPr>
          <w:rStyle w:val="underline"/>
          <w:rFonts w:eastAsiaTheme="majorEastAsia"/>
        </w:rPr>
        <w:t>authors</w:t>
      </w:r>
      <w:r w:rsidRPr="0053076C">
        <w:rPr>
          <w:sz w:val="10"/>
        </w:rPr>
        <w:t xml:space="preserve"> of the report </w:t>
      </w:r>
      <w:r w:rsidRPr="0053076C">
        <w:rPr>
          <w:rStyle w:val="underline"/>
          <w:rFonts w:eastAsiaTheme="majorEastAsia"/>
        </w:rPr>
        <w:t>predicted another “</w:t>
      </w:r>
      <w:r w:rsidRPr="0053076C">
        <w:rPr>
          <w:rStyle w:val="Emphasis"/>
          <w:rFonts w:eastAsiaTheme="majorEastAsia"/>
        </w:rPr>
        <w:t>massive food price spike</w:t>
      </w:r>
      <w:r w:rsidRPr="0053076C">
        <w:rPr>
          <w:rStyle w:val="underline"/>
          <w:rFonts w:eastAsiaTheme="majorEastAsia"/>
        </w:rPr>
        <w:t xml:space="preserve">” </w:t>
      </w:r>
      <w:r w:rsidRPr="0053076C">
        <w:rPr>
          <w:sz w:val="10"/>
        </w:rPr>
        <w:t>this fall and winter,</w:t>
      </w:r>
      <w:r w:rsidRPr="0053076C">
        <w:rPr>
          <w:rStyle w:val="underline"/>
          <w:rFonts w:eastAsiaTheme="majorEastAsia"/>
        </w:rPr>
        <w:t xml:space="preserve"> even bigger than the last one seen in 2011</w:t>
      </w:r>
      <w:r w:rsidRPr="0053076C">
        <w:rPr>
          <w:sz w:val="10"/>
        </w:rPr>
        <w:t>. This crest will be exacerbated by this summer’s drought and heat wave in many grain growing areas. He noted that “</w:t>
      </w:r>
      <w:r w:rsidRPr="0053076C">
        <w:rPr>
          <w:rStyle w:val="underline"/>
          <w:rFonts w:eastAsiaTheme="majorEastAsia"/>
        </w:rPr>
        <w:t xml:space="preserve">when people are unable to feed themselves and their families, widespread social disruption occurs. We are on the </w:t>
      </w:r>
      <w:r w:rsidRPr="0053076C">
        <w:rPr>
          <w:rStyle w:val="Emphasis"/>
          <w:rFonts w:eastAsiaTheme="majorEastAsia"/>
        </w:rPr>
        <w:t>verge of another crisis</w:t>
      </w:r>
      <w:r w:rsidRPr="0053076C">
        <w:rPr>
          <w:sz w:val="10"/>
        </w:rPr>
        <w:t xml:space="preserve">, the third in five years, and likely to be </w:t>
      </w:r>
      <w:r w:rsidRPr="0053076C">
        <w:rPr>
          <w:rStyle w:val="Emphasis"/>
          <w:rFonts w:eastAsiaTheme="majorEastAsia"/>
        </w:rPr>
        <w:t>the worst yet,</w:t>
      </w:r>
      <w:r w:rsidRPr="0053076C">
        <w:rPr>
          <w:sz w:val="10"/>
        </w:rPr>
        <w:t xml:space="preserve"> </w:t>
      </w:r>
      <w:r w:rsidRPr="0053076C">
        <w:rPr>
          <w:rStyle w:val="underline"/>
          <w:rFonts w:eastAsiaTheme="majorEastAsia"/>
        </w:rPr>
        <w:t>capable of causing new food riots and turmoil</w:t>
      </w:r>
      <w:r w:rsidRPr="0053076C">
        <w:rPr>
          <w:sz w:val="10"/>
        </w:rPr>
        <w:t xml:space="preserve"> on a par with the Arab Spring.”</w:t>
      </w:r>
      <w:r w:rsidRPr="0053076C">
        <w:rPr>
          <w:sz w:val="12"/>
        </w:rPr>
        <w:t>¶</w:t>
      </w:r>
      <w:r w:rsidRPr="0053076C">
        <w:rPr>
          <w:sz w:val="10"/>
        </w:rPr>
        <w:t xml:space="preserve"> fao food index 2001 to 2013Rabobank Report - </w:t>
      </w:r>
      <w:r w:rsidRPr="0053076C">
        <w:rPr>
          <w:rStyle w:val="underline"/>
          <w:rFonts w:eastAsiaTheme="majorEastAsia"/>
        </w:rPr>
        <w:t>World food prices are forecast to hit an all-time high</w:t>
      </w:r>
      <w:r w:rsidRPr="0053076C">
        <w:rPr>
          <w:sz w:val="10"/>
        </w:rPr>
        <w:t xml:space="preserve"> in the first quarter of next year - and then keep rising - as crops in the U.S. have been hit by the country's worst drought since 1936 according to a new report issued last month by Rabobank, a financial institution specializing in agriculture economics and research.</w:t>
      </w:r>
      <w:r w:rsidRPr="0053076C">
        <w:rPr>
          <w:sz w:val="12"/>
        </w:rPr>
        <w:t>¶</w:t>
      </w:r>
      <w:r w:rsidRPr="0053076C">
        <w:rPr>
          <w:sz w:val="10"/>
        </w:rPr>
        <w:t xml:space="preserve"> Food prices, as measured by the United Nations FAO Food Price Index, could climb by 15% from current levels according to Rabobank, reaching a record 244 by July, 2013 (see chart). </w:t>
      </w:r>
      <w:r w:rsidRPr="0053076C">
        <w:rPr>
          <w:rStyle w:val="underline"/>
          <w:rFonts w:eastAsiaTheme="majorEastAsia"/>
        </w:rPr>
        <w:t xml:space="preserve">This price level would be well into the zone where the probability of instability in the Middle East increases </w:t>
      </w:r>
      <w:r w:rsidRPr="0053076C">
        <w:rPr>
          <w:rStyle w:val="Emphasis"/>
          <w:rFonts w:eastAsiaTheme="majorEastAsia"/>
        </w:rPr>
        <w:t>substantially</w:t>
      </w:r>
      <w:r w:rsidRPr="0053076C">
        <w:rPr>
          <w:sz w:val="10"/>
        </w:rPr>
        <w:t>. The FAO index previously hit an all-time high in February, 2011, just as the ‘Arab Spring’ ignited riots across the</w:t>
      </w:r>
    </w:p>
    <w:p w14:paraId="4C282B58" w14:textId="77777777" w:rsidR="005A0DBC" w:rsidRDefault="005A0DBC" w:rsidP="005A0DBC">
      <w:pPr>
        <w:pStyle w:val="Heading4"/>
      </w:pPr>
      <w:r>
        <w:t xml:space="preserve">Shortages institutional presence in Africa, preventing SDG implementation. </w:t>
      </w:r>
    </w:p>
    <w:p w14:paraId="3C13B073" w14:textId="77777777" w:rsidR="005A0DBC" w:rsidRDefault="005A0DBC" w:rsidP="005A0DBC">
      <w:r w:rsidRPr="000A02A2">
        <w:rPr>
          <w:b/>
          <w:bCs/>
          <w:sz w:val="26"/>
        </w:rPr>
        <w:t>Bellinger and Kattelman 20</w:t>
      </w:r>
      <w:r w:rsidRPr="000A02A2">
        <w:t xml:space="preserve"> , Assistant Professor of Political Science, Boise State University. Assistant Professor of Political Science, Fairleigh Dickinson University</w:t>
      </w:r>
      <w:r>
        <w:t>.</w:t>
      </w:r>
      <w:r w:rsidRPr="000A02A2">
        <w:t xml:space="preserve"> (Nisha</w:t>
      </w:r>
      <w:r>
        <w:t xml:space="preserve"> </w:t>
      </w:r>
      <w:r w:rsidRPr="000A02A2">
        <w:t xml:space="preserve">and Kyle, </w:t>
      </w:r>
      <w:r>
        <w:t>“</w:t>
      </w:r>
      <w:r w:rsidRPr="000A02A2">
        <w:t>How the coronavirus increases terrorism threats in the developing world</w:t>
      </w:r>
      <w:r>
        <w:t xml:space="preserve">,” </w:t>
      </w:r>
      <w:r>
        <w:rPr>
          <w:i/>
          <w:iCs/>
        </w:rPr>
        <w:t xml:space="preserve">The </w:t>
      </w:r>
      <w:r w:rsidRPr="000A02A2">
        <w:rPr>
          <w:i/>
          <w:iCs/>
        </w:rPr>
        <w:t>Conversation</w:t>
      </w:r>
      <w:r>
        <w:t xml:space="preserve">, </w:t>
      </w:r>
      <w:hyperlink r:id="rId19" w:history="1">
        <w:r w:rsidRPr="008504B6">
          <w:rPr>
            <w:rStyle w:val="Hyperlink"/>
          </w:rPr>
          <w:t>https://theconversation.com/how-the-coronavirus-increases-terrorism-threats-in-the-developing-world-137466</w:t>
        </w:r>
      </w:hyperlink>
      <w:r>
        <w:t xml:space="preserve"> Date Accessed: 5/31/2021)</w:t>
      </w:r>
    </w:p>
    <w:p w14:paraId="5A6511AE" w14:textId="77777777" w:rsidR="005A0DBC" w:rsidRPr="0053076C" w:rsidRDefault="005A0DBC" w:rsidP="005A0DBC">
      <w:pPr>
        <w:rPr>
          <w:sz w:val="8"/>
        </w:rPr>
      </w:pPr>
      <w:r w:rsidRPr="0053076C">
        <w:rPr>
          <w:sz w:val="8"/>
        </w:rPr>
        <w:t xml:space="preserve">As the coronavirus reaches </w:t>
      </w:r>
      <w:hyperlink r:id="rId20" w:history="1">
        <w:r w:rsidRPr="0053076C">
          <w:rPr>
            <w:rStyle w:val="Hyperlink"/>
            <w:sz w:val="8"/>
          </w:rPr>
          <w:t>developing countries in Africa and Asia</w:t>
        </w:r>
      </w:hyperlink>
      <w:r w:rsidRPr="0053076C">
        <w:rPr>
          <w:sz w:val="8"/>
        </w:rPr>
        <w:t xml:space="preserve">, the pandemic will have effects beyond public health and economic activity. As the disease wreaks its havoc in areas poorly equipped to handle its spread, terrorism likely will increase there as well. We are political scientists who study the </w:t>
      </w:r>
      <w:hyperlink r:id="rId21" w:history="1">
        <w:r w:rsidRPr="0053076C">
          <w:rPr>
            <w:rStyle w:val="Hyperlink"/>
            <w:sz w:val="8"/>
          </w:rPr>
          <w:t>developing world</w:t>
        </w:r>
      </w:hyperlink>
      <w:r w:rsidRPr="0053076C">
        <w:rPr>
          <w:sz w:val="8"/>
        </w:rPr>
        <w:t xml:space="preserve"> and </w:t>
      </w:r>
      <w:hyperlink r:id="rId22" w:history="1">
        <w:r w:rsidRPr="0053076C">
          <w:rPr>
            <w:rStyle w:val="Hyperlink"/>
            <w:sz w:val="8"/>
          </w:rPr>
          <w:t>political conflict</w:t>
        </w:r>
      </w:hyperlink>
      <w:r w:rsidRPr="0053076C">
        <w:rPr>
          <w:sz w:val="8"/>
        </w:rPr>
        <w:t xml:space="preserve">. Our recently </w:t>
      </w:r>
      <w:hyperlink r:id="rId23" w:history="1">
        <w:r w:rsidRPr="0053076C">
          <w:rPr>
            <w:rStyle w:val="Hyperlink"/>
            <w:sz w:val="8"/>
          </w:rPr>
          <w:t>published research</w:t>
        </w:r>
      </w:hyperlink>
      <w:r w:rsidRPr="0053076C">
        <w:rPr>
          <w:sz w:val="8"/>
        </w:rPr>
        <w:t xml:space="preserve"> identifies a potential link between the pandemic and an uptick in violence. We find that </w:t>
      </w:r>
      <w:r w:rsidRPr="001433F4">
        <w:rPr>
          <w:rStyle w:val="StyleUnderline"/>
          <w:highlight w:val="yellow"/>
        </w:rPr>
        <w:t>food insecurity</w:t>
      </w:r>
      <w:r w:rsidRPr="0053076C">
        <w:rPr>
          <w:sz w:val="8"/>
        </w:rPr>
        <w:t xml:space="preserve"> – </w:t>
      </w:r>
      <w:r w:rsidRPr="00652B51">
        <w:rPr>
          <w:rStyle w:val="StyleUnderline"/>
        </w:rPr>
        <w:t xml:space="preserve">the lack of both financial and physical access to nutritious food, which leads to malnutrition and undernourishment in a population – </w:t>
      </w:r>
      <w:r w:rsidRPr="001433F4">
        <w:rPr>
          <w:rStyle w:val="StyleUnderline"/>
          <w:highlight w:val="yellow"/>
        </w:rPr>
        <w:t xml:space="preserve">makes citizens angry </w:t>
      </w:r>
      <w:r w:rsidRPr="0053076C">
        <w:rPr>
          <w:rStyle w:val="StyleUnderline"/>
        </w:rPr>
        <w:t>at their governments.</w:t>
      </w:r>
      <w:r>
        <w:rPr>
          <w:rStyle w:val="StyleUnderline"/>
        </w:rPr>
        <w:t xml:space="preserve"> </w:t>
      </w:r>
      <w:r w:rsidRPr="0053076C">
        <w:rPr>
          <w:rStyle w:val="StyleUnderline"/>
        </w:rPr>
        <w:t>Citizens conclude</w:t>
      </w:r>
      <w:r w:rsidRPr="0053076C">
        <w:rPr>
          <w:sz w:val="8"/>
        </w:rPr>
        <w:t xml:space="preserve"> that </w:t>
      </w:r>
      <w:r w:rsidRPr="0053076C">
        <w:rPr>
          <w:rStyle w:val="StyleUnderline"/>
        </w:rPr>
        <w:t>their political leaders are either unable or unwilling to ease their suffering.</w:t>
      </w:r>
      <w:r w:rsidRPr="00652B51">
        <w:rPr>
          <w:rStyle w:val="StyleUnderline"/>
        </w:rPr>
        <w:t xml:space="preserve"> </w:t>
      </w:r>
      <w:r w:rsidRPr="001433F4">
        <w:rPr>
          <w:rStyle w:val="StyleUnderline"/>
          <w:highlight w:val="yellow"/>
        </w:rPr>
        <w:t xml:space="preserve">This </w:t>
      </w:r>
      <w:r w:rsidRPr="008B4864">
        <w:rPr>
          <w:rStyle w:val="StyleUnderline"/>
        </w:rPr>
        <w:t>anger</w:t>
      </w:r>
      <w:r w:rsidRPr="00652B51">
        <w:rPr>
          <w:rStyle w:val="StyleUnderline"/>
        </w:rPr>
        <w:t xml:space="preserve"> </w:t>
      </w:r>
      <w:r w:rsidRPr="001433F4">
        <w:rPr>
          <w:rStyle w:val="StyleUnderline"/>
          <w:highlight w:val="yellow"/>
        </w:rPr>
        <w:t>gives terrorist groups opportunities to recruit new members</w:t>
      </w:r>
      <w:r w:rsidRPr="00652B51">
        <w:rPr>
          <w:rStyle w:val="StyleUnderline"/>
        </w:rPr>
        <w:t xml:space="preserve"> </w:t>
      </w:r>
      <w:r w:rsidRPr="0053076C">
        <w:rPr>
          <w:rStyle w:val="StyleUnderline"/>
        </w:rPr>
        <w:t>by providing them a violent outlet for vent</w:t>
      </w:r>
      <w:r w:rsidRPr="00652B51">
        <w:rPr>
          <w:rStyle w:val="StyleUnderline"/>
        </w:rPr>
        <w:t xml:space="preserve">ing their </w:t>
      </w:r>
      <w:r w:rsidRPr="008B4864">
        <w:rPr>
          <w:rStyle w:val="StyleUnderline"/>
        </w:rPr>
        <w:t>frustrations</w:t>
      </w:r>
      <w:r w:rsidRPr="008B4864">
        <w:rPr>
          <w:sz w:val="8"/>
        </w:rPr>
        <w:t xml:space="preserve">. In many cases, </w:t>
      </w:r>
      <w:r w:rsidRPr="008B4864">
        <w:rPr>
          <w:rStyle w:val="StyleUnderline"/>
        </w:rPr>
        <w:t>terrorist organizations do what their governments can’t</w:t>
      </w:r>
      <w:r w:rsidRPr="008B4864">
        <w:rPr>
          <w:sz w:val="8"/>
        </w:rPr>
        <w:t xml:space="preserve"> or won’t do: </w:t>
      </w:r>
      <w:r w:rsidRPr="008B4864">
        <w:rPr>
          <w:rStyle w:val="Emphasis"/>
        </w:rPr>
        <w:t xml:space="preserve">give people the food and money they badly need to survive. </w:t>
      </w:r>
      <w:r w:rsidRPr="008B4864">
        <w:rPr>
          <w:sz w:val="8"/>
        </w:rPr>
        <w:t xml:space="preserve">An existing food crisis Extreme weather, political conflict and economic shocks tend to </w:t>
      </w:r>
      <w:hyperlink r:id="rId24" w:history="1">
        <w:r w:rsidRPr="008B4864">
          <w:rPr>
            <w:rStyle w:val="Hyperlink"/>
            <w:sz w:val="8"/>
          </w:rPr>
          <w:t>increase food insecurity</w:t>
        </w:r>
      </w:hyperlink>
      <w:r w:rsidRPr="008B4864">
        <w:rPr>
          <w:sz w:val="8"/>
        </w:rPr>
        <w:t xml:space="preserve">, especially among children, the elderly, the poor and people with disabilities. In </w:t>
      </w:r>
      <w:hyperlink r:id="rId25" w:history="1">
        <w:r w:rsidRPr="008B4864">
          <w:rPr>
            <w:rStyle w:val="Hyperlink"/>
            <w:sz w:val="8"/>
          </w:rPr>
          <w:t>2019</w:t>
        </w:r>
      </w:hyperlink>
      <w:r w:rsidRPr="008B4864">
        <w:rPr>
          <w:sz w:val="8"/>
        </w:rPr>
        <w:t xml:space="preserve">, about 55 countries from regions in Africa, Latin America and the Middle East and Asia were in food crisis. The </w:t>
      </w:r>
      <w:hyperlink r:id="rId26" w:history="1">
        <w:r w:rsidRPr="008B4864">
          <w:rPr>
            <w:rStyle w:val="Hyperlink"/>
            <w:sz w:val="8"/>
          </w:rPr>
          <w:t>coronavirus pandemic is causing political and economic problems</w:t>
        </w:r>
      </w:hyperlink>
      <w:r w:rsidRPr="008B4864">
        <w:rPr>
          <w:sz w:val="8"/>
        </w:rPr>
        <w:t xml:space="preserve"> even in wealthy countries. As the crisis extends to the developing world, nations will face serious problems feeding their people – and keeping the</w:t>
      </w:r>
      <w:r w:rsidRPr="0053076C">
        <w:rPr>
          <w:sz w:val="8"/>
        </w:rPr>
        <w:t xml:space="preserve"> peace. Difficult days ahead in Africa </w:t>
      </w:r>
      <w:r w:rsidRPr="0053076C">
        <w:rPr>
          <w:rStyle w:val="StyleUnderline"/>
        </w:rPr>
        <w:t>The types of conflicts plaguing Africa before the pandemic arrived mostly consist of bands of terrorist organizations using violence to cause political or social changes in their home countries, such as Boko Haram’s violent insurgency in</w:t>
      </w:r>
      <w:r>
        <w:rPr>
          <w:rStyle w:val="StyleUnderline"/>
        </w:rPr>
        <w:t xml:space="preserve"> </w:t>
      </w:r>
      <w:hyperlink r:id="rId27" w:history="1">
        <w:r w:rsidRPr="0053076C">
          <w:rPr>
            <w:rStyle w:val="StyleUnderline"/>
          </w:rPr>
          <w:t>Nigeria</w:t>
        </w:r>
      </w:hyperlink>
      <w:r w:rsidRPr="0053076C">
        <w:rPr>
          <w:sz w:val="8"/>
        </w:rPr>
        <w:t xml:space="preserve">. </w:t>
      </w:r>
      <w:r w:rsidRPr="0053076C">
        <w:rPr>
          <w:rStyle w:val="StyleUnderline"/>
        </w:rPr>
        <w:t>These conflicts happen in places where the government is too weak to monitor and capture the terrorists</w:t>
      </w:r>
      <w:r w:rsidRPr="0053076C">
        <w:rPr>
          <w:sz w:val="8"/>
        </w:rPr>
        <w:t xml:space="preserve"> and their group leaders. </w:t>
      </w:r>
      <w:r w:rsidRPr="0053076C">
        <w:rPr>
          <w:rStyle w:val="StyleUnderline"/>
        </w:rPr>
        <w:t>Due to weak governance and lack of border restrictions</w:t>
      </w:r>
      <w:r w:rsidRPr="0053076C">
        <w:rPr>
          <w:sz w:val="8"/>
        </w:rPr>
        <w:t xml:space="preserve"> between countries, </w:t>
      </w:r>
      <w:r w:rsidRPr="0053076C">
        <w:rPr>
          <w:rStyle w:val="StyleUnderline"/>
        </w:rPr>
        <w:t>the violence often spills into</w:t>
      </w:r>
      <w:r>
        <w:rPr>
          <w:rStyle w:val="StyleUnderline"/>
        </w:rPr>
        <w:t xml:space="preserve"> </w:t>
      </w:r>
      <w:hyperlink r:id="rId28" w:history="1">
        <w:r w:rsidRPr="0053076C">
          <w:rPr>
            <w:rStyle w:val="StyleUnderline"/>
          </w:rPr>
          <w:t>neighboring</w:t>
        </w:r>
      </w:hyperlink>
      <w:r>
        <w:rPr>
          <w:rStyle w:val="StyleUnderline"/>
        </w:rPr>
        <w:t xml:space="preserve"> </w:t>
      </w:r>
      <w:r w:rsidRPr="0053076C">
        <w:rPr>
          <w:rStyle w:val="StyleUnderline"/>
        </w:rPr>
        <w:t>weak states, enveloping entire regions.</w:t>
      </w:r>
      <w:r>
        <w:rPr>
          <w:rStyle w:val="StyleUnderline"/>
        </w:rPr>
        <w:t xml:space="preserve"> </w:t>
      </w:r>
      <w:r w:rsidRPr="0053076C">
        <w:rPr>
          <w:rStyle w:val="StyleUnderline"/>
        </w:rPr>
        <w:t>Even before the pandemic broke out, regional conflicts had already created</w:t>
      </w:r>
      <w:r w:rsidRPr="00DA04F9">
        <w:rPr>
          <w:rStyle w:val="StyleUnderline"/>
        </w:rPr>
        <w:t xml:space="preserve"> food crises in parts of</w:t>
      </w:r>
      <w:r>
        <w:rPr>
          <w:rStyle w:val="StyleUnderline"/>
        </w:rPr>
        <w:t xml:space="preserve"> </w:t>
      </w:r>
      <w:hyperlink r:id="rId29" w:history="1">
        <w:r w:rsidRPr="00DA04F9">
          <w:rPr>
            <w:rStyle w:val="StyleUnderline"/>
          </w:rPr>
          <w:t>Africa</w:t>
        </w:r>
      </w:hyperlink>
      <w:r w:rsidRPr="0053076C">
        <w:rPr>
          <w:sz w:val="8"/>
        </w:rPr>
        <w:t xml:space="preserve">. The </w:t>
      </w:r>
      <w:r w:rsidRPr="00DA04F9">
        <w:rPr>
          <w:rStyle w:val="StyleUnderline"/>
        </w:rPr>
        <w:t>national lockdowns</w:t>
      </w:r>
      <w:r w:rsidRPr="0053076C">
        <w:rPr>
          <w:sz w:val="8"/>
        </w:rPr>
        <w:t xml:space="preserve"> </w:t>
      </w:r>
      <w:r w:rsidRPr="00DA04F9">
        <w:rPr>
          <w:rStyle w:val="StyleUnderline"/>
        </w:rPr>
        <w:t>will help contain the coronavirus, but they also</w:t>
      </w:r>
      <w:r>
        <w:rPr>
          <w:rStyle w:val="StyleUnderline"/>
        </w:rPr>
        <w:t xml:space="preserve"> </w:t>
      </w:r>
      <w:hyperlink r:id="rId30" w:history="1">
        <w:r w:rsidRPr="00DA04F9">
          <w:rPr>
            <w:rStyle w:val="StyleUnderline"/>
          </w:rPr>
          <w:t>cause other civic and economic problems</w:t>
        </w:r>
      </w:hyperlink>
      <w:r>
        <w:rPr>
          <w:rStyle w:val="StyleUnderline"/>
        </w:rPr>
        <w:t xml:space="preserve"> </w:t>
      </w:r>
      <w:r w:rsidRPr="00DA04F9">
        <w:rPr>
          <w:rStyle w:val="StyleUnderline"/>
        </w:rPr>
        <w:t>that can lead to violence</w:t>
      </w:r>
      <w:r w:rsidRPr="0053076C">
        <w:rPr>
          <w:sz w:val="8"/>
        </w:rPr>
        <w:t xml:space="preserve">. For example, Nigeria has a large number of </w:t>
      </w:r>
      <w:hyperlink r:id="rId31" w:history="1">
        <w:r w:rsidRPr="0053076C">
          <w:rPr>
            <w:rStyle w:val="Hyperlink"/>
            <w:sz w:val="8"/>
          </w:rPr>
          <w:t>self-employed people</w:t>
        </w:r>
      </w:hyperlink>
      <w:r w:rsidRPr="0053076C">
        <w:rPr>
          <w:sz w:val="8"/>
        </w:rPr>
        <w:t xml:space="preserve"> who are now unable to earn a living due to the lockdown. As a result, they do not have </w:t>
      </w:r>
      <w:hyperlink r:id="rId32" w:history="1">
        <w:r w:rsidRPr="0053076C">
          <w:rPr>
            <w:rStyle w:val="Hyperlink"/>
            <w:sz w:val="8"/>
          </w:rPr>
          <w:t>enough to eat</w:t>
        </w:r>
      </w:hyperlink>
      <w:r w:rsidRPr="0053076C">
        <w:rPr>
          <w:sz w:val="8"/>
        </w:rPr>
        <w:t xml:space="preserve">, and the government has been unable to provide food to everyone in need. This </w:t>
      </w:r>
      <w:r w:rsidRPr="001433F4">
        <w:rPr>
          <w:rStyle w:val="StyleUnderline"/>
          <w:highlight w:val="yellow"/>
        </w:rPr>
        <w:t>food scarcity</w:t>
      </w:r>
      <w:r w:rsidRPr="0053076C">
        <w:rPr>
          <w:sz w:val="8"/>
        </w:rPr>
        <w:t xml:space="preserve"> </w:t>
      </w:r>
      <w:r w:rsidRPr="006A663A">
        <w:rPr>
          <w:rStyle w:val="StyleUnderline"/>
        </w:rPr>
        <w:t xml:space="preserve">has </w:t>
      </w:r>
      <w:r w:rsidRPr="001433F4">
        <w:rPr>
          <w:rStyle w:val="StyleUnderline"/>
          <w:highlight w:val="yellow"/>
        </w:rPr>
        <w:t xml:space="preserve">led to </w:t>
      </w:r>
      <w:hyperlink r:id="rId33" w:history="1">
        <w:r w:rsidRPr="001433F4">
          <w:rPr>
            <w:rStyle w:val="StyleUnderline"/>
            <w:highlight w:val="yellow"/>
          </w:rPr>
          <w:t>protests</w:t>
        </w:r>
      </w:hyperlink>
      <w:r w:rsidRPr="001433F4">
        <w:rPr>
          <w:rStyle w:val="StyleUnderline"/>
          <w:highlight w:val="yellow"/>
        </w:rPr>
        <w:t xml:space="preserve"> </w:t>
      </w:r>
      <w:r w:rsidRPr="00DA04F9">
        <w:rPr>
          <w:rStyle w:val="StyleUnderline"/>
        </w:rPr>
        <w:t xml:space="preserve">in Abuja </w:t>
      </w:r>
      <w:r w:rsidRPr="001433F4">
        <w:rPr>
          <w:rStyle w:val="StyleUnderline"/>
          <w:highlight w:val="yellow"/>
        </w:rPr>
        <w:t xml:space="preserve">and </w:t>
      </w:r>
      <w:r w:rsidRPr="00DA04F9">
        <w:rPr>
          <w:rStyle w:val="StyleUnderline"/>
        </w:rPr>
        <w:t>food</w:t>
      </w:r>
      <w:r>
        <w:rPr>
          <w:rStyle w:val="StyleUnderline"/>
        </w:rPr>
        <w:t xml:space="preserve"> </w:t>
      </w:r>
      <w:hyperlink r:id="rId34" w:history="1">
        <w:r w:rsidRPr="001433F4">
          <w:rPr>
            <w:rStyle w:val="StyleUnderline"/>
            <w:highlight w:val="yellow"/>
          </w:rPr>
          <w:t>stampedes</w:t>
        </w:r>
      </w:hyperlink>
      <w:r w:rsidRPr="001433F4">
        <w:rPr>
          <w:rStyle w:val="StyleUnderline"/>
          <w:highlight w:val="yellow"/>
        </w:rPr>
        <w:t xml:space="preserve"> to</w:t>
      </w:r>
      <w:r w:rsidRPr="006A663A">
        <w:rPr>
          <w:rStyle w:val="StyleUnderline"/>
        </w:rPr>
        <w:t xml:space="preserve"> collect food supplies from the government </w:t>
      </w:r>
      <w:r w:rsidRPr="001433F4">
        <w:rPr>
          <w:rStyle w:val="StyleUnderline"/>
          <w:highlight w:val="yellow"/>
        </w:rPr>
        <w:t>in</w:t>
      </w:r>
      <w:r w:rsidRPr="006A663A">
        <w:rPr>
          <w:rStyle w:val="StyleUnderline"/>
        </w:rPr>
        <w:t xml:space="preserve"> Lagos, </w:t>
      </w:r>
      <w:r w:rsidRPr="001433F4">
        <w:rPr>
          <w:rStyle w:val="StyleUnderline"/>
          <w:highlight w:val="yellow"/>
        </w:rPr>
        <w:t>Nigeria</w:t>
      </w:r>
      <w:r w:rsidRPr="0053076C">
        <w:rPr>
          <w:sz w:val="8"/>
        </w:rPr>
        <w:t xml:space="preserve">. </w:t>
      </w:r>
      <w:r w:rsidRPr="0053076C">
        <w:rPr>
          <w:rStyle w:val="StyleUnderline"/>
        </w:rPr>
        <w:t>People are frustrated with the government’s response in dealing with the pandemic and its inability to provide essential food for</w:t>
      </w:r>
      <w:r w:rsidRPr="0053076C">
        <w:rPr>
          <w:sz w:val="8"/>
        </w:rPr>
        <w:t xml:space="preserve"> </w:t>
      </w:r>
      <w:r w:rsidRPr="0053076C">
        <w:rPr>
          <w:rStyle w:val="StyleUnderline"/>
        </w:rPr>
        <w:t>all who need it.</w:t>
      </w:r>
      <w:r>
        <w:rPr>
          <w:rStyle w:val="StyleUnderline"/>
        </w:rPr>
        <w:t xml:space="preserve"> </w:t>
      </w:r>
      <w:r w:rsidRPr="0053076C">
        <w:rPr>
          <w:rStyle w:val="StyleUnderline"/>
        </w:rPr>
        <w:t>Terrorist organizations such as Boko Haram</w:t>
      </w:r>
      <w:r w:rsidRPr="0053076C">
        <w:rPr>
          <w:sz w:val="8"/>
        </w:rPr>
        <w:t xml:space="preserve">, an organization dedicated to the creation of an </w:t>
      </w:r>
      <w:r w:rsidRPr="0053076C">
        <w:rPr>
          <w:rStyle w:val="StyleUnderline"/>
        </w:rPr>
        <w:t>Islamic state</w:t>
      </w:r>
      <w:r w:rsidRPr="0053076C">
        <w:rPr>
          <w:sz w:val="8"/>
        </w:rPr>
        <w:t xml:space="preserve"> within Nigeria, </w:t>
      </w:r>
      <w:r w:rsidRPr="0053076C">
        <w:rPr>
          <w:rStyle w:val="StyleUnderline"/>
        </w:rPr>
        <w:t>are actively using the grief caused by the coronavirus to</w:t>
      </w:r>
      <w:r>
        <w:rPr>
          <w:rStyle w:val="StyleUnderline"/>
        </w:rPr>
        <w:t xml:space="preserve"> </w:t>
      </w:r>
      <w:hyperlink r:id="rId35" w:history="1">
        <w:r w:rsidRPr="0053076C">
          <w:rPr>
            <w:rStyle w:val="StyleUnderline"/>
          </w:rPr>
          <w:t>strengthen</w:t>
        </w:r>
      </w:hyperlink>
      <w:r>
        <w:rPr>
          <w:rStyle w:val="StyleUnderline"/>
        </w:rPr>
        <w:t xml:space="preserve"> </w:t>
      </w:r>
      <w:r w:rsidRPr="0053076C">
        <w:rPr>
          <w:rStyle w:val="StyleUnderline"/>
        </w:rPr>
        <w:t>their</w:t>
      </w:r>
      <w:r>
        <w:rPr>
          <w:rStyle w:val="StyleUnderline"/>
        </w:rPr>
        <w:t xml:space="preserve"> </w:t>
      </w:r>
      <w:hyperlink r:id="rId36" w:history="1">
        <w:r w:rsidRPr="0053076C">
          <w:rPr>
            <w:rStyle w:val="StyleUnderline"/>
          </w:rPr>
          <w:t>campaigns of violence</w:t>
        </w:r>
      </w:hyperlink>
      <w:r w:rsidRPr="0053076C">
        <w:rPr>
          <w:sz w:val="8"/>
        </w:rPr>
        <w:t xml:space="preserve">. </w:t>
      </w:r>
      <w:r w:rsidRPr="0053076C">
        <w:rPr>
          <w:rStyle w:val="StyleUnderline"/>
        </w:rPr>
        <w:t>Boko Haram is known for recruiting</w:t>
      </w:r>
      <w:r>
        <w:rPr>
          <w:rStyle w:val="StyleUnderline"/>
        </w:rPr>
        <w:t xml:space="preserve"> </w:t>
      </w:r>
      <w:hyperlink r:id="rId37" w:history="1">
        <w:r w:rsidRPr="0053076C">
          <w:rPr>
            <w:rStyle w:val="StyleUnderline"/>
          </w:rPr>
          <w:t>unemployed young adults</w:t>
        </w:r>
      </w:hyperlink>
      <w:r w:rsidRPr="0053076C">
        <w:rPr>
          <w:sz w:val="8"/>
        </w:rPr>
        <w:t xml:space="preserve"> from families </w:t>
      </w:r>
      <w:r w:rsidRPr="0053076C">
        <w:rPr>
          <w:rStyle w:val="StyleUnderline"/>
        </w:rPr>
        <w:t>who</w:t>
      </w:r>
      <w:r w:rsidRPr="00DA04F9">
        <w:rPr>
          <w:rStyle w:val="StyleUnderline"/>
        </w:rPr>
        <w:t xml:space="preserve"> live in poverty without sufficient food</w:t>
      </w:r>
      <w:r w:rsidRPr="0053076C">
        <w:rPr>
          <w:sz w:val="8"/>
        </w:rPr>
        <w:t xml:space="preserve">. The group is now </w:t>
      </w:r>
      <w:hyperlink r:id="rId38" w:history="1">
        <w:r w:rsidRPr="0053076C">
          <w:rPr>
            <w:rStyle w:val="Hyperlink"/>
            <w:sz w:val="8"/>
          </w:rPr>
          <w:t>increasing its recruitment</w:t>
        </w:r>
      </w:hyperlink>
      <w:r w:rsidRPr="0053076C">
        <w:rPr>
          <w:sz w:val="8"/>
        </w:rPr>
        <w:t xml:space="preserve"> of young men to carry out ambushes, kidnappings and bombings in the region. </w:t>
      </w:r>
      <w:r w:rsidRPr="00DA04F9">
        <w:rPr>
          <w:rStyle w:val="StyleUnderline"/>
        </w:rPr>
        <w:t>These efforts have resulted in renewed violence</w:t>
      </w:r>
      <w:r w:rsidRPr="0053076C">
        <w:rPr>
          <w:sz w:val="8"/>
        </w:rPr>
        <w:t xml:space="preserve"> across the Lake Chad region, where a recent Boko Haram attack against the </w:t>
      </w:r>
      <w:hyperlink r:id="rId39" w:history="1">
        <w:r w:rsidRPr="0053076C">
          <w:rPr>
            <w:rStyle w:val="Hyperlink"/>
            <w:sz w:val="8"/>
          </w:rPr>
          <w:t>Nigerian military</w:t>
        </w:r>
      </w:hyperlink>
      <w:r w:rsidRPr="0053076C">
        <w:rPr>
          <w:sz w:val="8"/>
        </w:rPr>
        <w:t xml:space="preserve"> killed 47. In neighboring Chad, the group ambushed a large group of Chadian soldiers, killing 92. It was the </w:t>
      </w:r>
      <w:hyperlink r:id="rId40" w:history="1">
        <w:r w:rsidRPr="0053076C">
          <w:rPr>
            <w:rStyle w:val="Hyperlink"/>
            <w:sz w:val="8"/>
          </w:rPr>
          <w:t>deadliest attack ever</w:t>
        </w:r>
      </w:hyperlink>
      <w:r w:rsidRPr="0053076C">
        <w:rPr>
          <w:sz w:val="8"/>
        </w:rPr>
        <w:t xml:space="preserve"> on Chad’s military. </w:t>
      </w:r>
      <w:r w:rsidRPr="00DA04F9">
        <w:rPr>
          <w:rStyle w:val="StyleUnderline"/>
        </w:rPr>
        <w:t>Even as Nigeria is gradually lifting lockdown measures,</w:t>
      </w:r>
      <w:r>
        <w:rPr>
          <w:rStyle w:val="StyleUnderline"/>
        </w:rPr>
        <w:t xml:space="preserve"> </w:t>
      </w:r>
      <w:hyperlink r:id="rId41" w:history="1">
        <w:r w:rsidRPr="00DA04F9">
          <w:rPr>
            <w:rStyle w:val="StyleUnderline"/>
          </w:rPr>
          <w:t>unemployment</w:t>
        </w:r>
      </w:hyperlink>
      <w:r>
        <w:rPr>
          <w:rStyle w:val="StyleUnderline"/>
        </w:rPr>
        <w:t xml:space="preserve"> </w:t>
      </w:r>
      <w:r w:rsidRPr="00DA04F9">
        <w:rPr>
          <w:rStyle w:val="StyleUnderline"/>
        </w:rPr>
        <w:t>is likely to persist, diminishing people’s ability to afford basic goods such as food.</w:t>
      </w:r>
      <w:r>
        <w:rPr>
          <w:rStyle w:val="StyleUnderline"/>
        </w:rPr>
        <w:t xml:space="preserve"> </w:t>
      </w:r>
      <w:r w:rsidRPr="00DA04F9">
        <w:rPr>
          <w:rStyle w:val="StyleUnderline"/>
        </w:rPr>
        <w:t>This pattern of violence is extending to othe</w:t>
      </w:r>
      <w:r w:rsidRPr="006A663A">
        <w:rPr>
          <w:rStyle w:val="StyleUnderline"/>
        </w:rPr>
        <w:t>r war-torn areas</w:t>
      </w:r>
      <w:r w:rsidRPr="0053076C">
        <w:rPr>
          <w:sz w:val="8"/>
        </w:rPr>
        <w:t xml:space="preserve">. </w:t>
      </w:r>
      <w:hyperlink r:id="rId42" w:history="1">
        <w:r w:rsidRPr="001433F4">
          <w:rPr>
            <w:rStyle w:val="StyleUnderline"/>
            <w:highlight w:val="yellow"/>
          </w:rPr>
          <w:t>Mozambique</w:t>
        </w:r>
      </w:hyperlink>
      <w:r w:rsidRPr="001433F4">
        <w:rPr>
          <w:rStyle w:val="StyleUnderline"/>
          <w:highlight w:val="yellow"/>
        </w:rPr>
        <w:t xml:space="preserve"> and </w:t>
      </w:r>
      <w:hyperlink r:id="rId43" w:history="1">
        <w:r w:rsidRPr="001433F4">
          <w:rPr>
            <w:rStyle w:val="StyleUnderline"/>
            <w:highlight w:val="yellow"/>
          </w:rPr>
          <w:t>Mali</w:t>
        </w:r>
      </w:hyperlink>
      <w:r w:rsidRPr="0053076C">
        <w:rPr>
          <w:sz w:val="8"/>
        </w:rPr>
        <w:t xml:space="preserve">, for example, </w:t>
      </w:r>
      <w:r w:rsidRPr="001433F4">
        <w:rPr>
          <w:rStyle w:val="StyleUnderline"/>
          <w:highlight w:val="yellow"/>
        </w:rPr>
        <w:t xml:space="preserve">are experiencing an increase in attacks </w:t>
      </w:r>
      <w:r w:rsidRPr="0053076C">
        <w:rPr>
          <w:rStyle w:val="StyleUnderline"/>
        </w:rPr>
        <w:t>from Islamist insurgents in the wake of the pandemic</w:t>
      </w:r>
      <w:r w:rsidRPr="0053076C">
        <w:rPr>
          <w:sz w:val="8"/>
        </w:rPr>
        <w:t xml:space="preserve">. </w:t>
      </w:r>
      <w:r w:rsidRPr="0053076C">
        <w:rPr>
          <w:rStyle w:val="StyleUnderline"/>
        </w:rPr>
        <w:t>It is likely that food insecurity brought on by the coronavirus pandemic is playing a role there as well</w:t>
      </w:r>
      <w:r w:rsidRPr="0053076C">
        <w:rPr>
          <w:sz w:val="8"/>
        </w:rPr>
        <w:t xml:space="preserve">. Increasing violence in Asia </w:t>
      </w:r>
      <w:r w:rsidRPr="0053076C">
        <w:rPr>
          <w:rStyle w:val="StyleUnderline"/>
        </w:rPr>
        <w:t>In Asia, Pakistan was experiencing a</w:t>
      </w:r>
      <w:r>
        <w:rPr>
          <w:rStyle w:val="StyleUnderline"/>
        </w:rPr>
        <w:t xml:space="preserve"> </w:t>
      </w:r>
      <w:hyperlink r:id="rId44" w:history="1">
        <w:r w:rsidRPr="0053076C">
          <w:rPr>
            <w:rStyle w:val="StyleUnderline"/>
          </w:rPr>
          <w:t>food crisis</w:t>
        </w:r>
      </w:hyperlink>
      <w:r>
        <w:rPr>
          <w:rStyle w:val="StyleUnderline"/>
        </w:rPr>
        <w:t xml:space="preserve"> </w:t>
      </w:r>
      <w:r w:rsidRPr="0053076C">
        <w:rPr>
          <w:rStyle w:val="StyleUnderline"/>
        </w:rPr>
        <w:t>before the pandemic began</w:t>
      </w:r>
      <w:r w:rsidRPr="0053076C">
        <w:rPr>
          <w:sz w:val="8"/>
        </w:rPr>
        <w:t xml:space="preserve">, with 60% of the population facing food insecurity because of drought and </w:t>
      </w:r>
      <w:hyperlink r:id="rId45" w:history="1">
        <w:r w:rsidRPr="0053076C">
          <w:rPr>
            <w:rStyle w:val="Hyperlink"/>
            <w:sz w:val="8"/>
          </w:rPr>
          <w:t>poor economic conditions</w:t>
        </w:r>
      </w:hyperlink>
      <w:r w:rsidRPr="0053076C">
        <w:rPr>
          <w:sz w:val="8"/>
        </w:rPr>
        <w:t xml:space="preserve">. Now, there are over 48,000 positive COVID-19 cases in </w:t>
      </w:r>
      <w:hyperlink r:id="rId46" w:history="1">
        <w:r w:rsidRPr="0053076C">
          <w:rPr>
            <w:rStyle w:val="Hyperlink"/>
            <w:sz w:val="8"/>
          </w:rPr>
          <w:t>the country</w:t>
        </w:r>
      </w:hyperlink>
      <w:r w:rsidRPr="0053076C">
        <w:rPr>
          <w:sz w:val="8"/>
        </w:rPr>
        <w:t xml:space="preserve">. </w:t>
      </w:r>
      <w:r w:rsidRPr="0053076C">
        <w:rPr>
          <w:rStyle w:val="StyleUnderline"/>
        </w:rPr>
        <w:t>Lockdown measures are making it difficult for day laborers and tradesmen to earn a living, and</w:t>
      </w:r>
      <w:r>
        <w:rPr>
          <w:rStyle w:val="StyleUnderline"/>
        </w:rPr>
        <w:t xml:space="preserve"> </w:t>
      </w:r>
      <w:hyperlink r:id="rId47" w:history="1">
        <w:r w:rsidRPr="0053076C">
          <w:rPr>
            <w:rStyle w:val="StyleUnderline"/>
          </w:rPr>
          <w:t>hunger</w:t>
        </w:r>
      </w:hyperlink>
      <w:r>
        <w:rPr>
          <w:rStyle w:val="StyleUnderline"/>
        </w:rPr>
        <w:t xml:space="preserve"> </w:t>
      </w:r>
      <w:r w:rsidRPr="0053076C">
        <w:rPr>
          <w:rStyle w:val="StyleUnderline"/>
        </w:rPr>
        <w:t>is an even greater immediate concern.</w:t>
      </w:r>
      <w:r>
        <w:rPr>
          <w:rStyle w:val="StyleUnderline"/>
        </w:rPr>
        <w:t xml:space="preserve"> </w:t>
      </w:r>
      <w:r w:rsidRPr="0053076C">
        <w:rPr>
          <w:rStyle w:val="StyleUnderline"/>
        </w:rPr>
        <w:t>The government’s efforts to provide food to its citizens may not be able to meet the need</w:t>
      </w:r>
      <w:r w:rsidRPr="0053076C">
        <w:rPr>
          <w:sz w:val="8"/>
        </w:rPr>
        <w:t xml:space="preserve">. Particularly worrisome are </w:t>
      </w:r>
      <w:r w:rsidRPr="0053076C">
        <w:rPr>
          <w:rStyle w:val="StyleUnderline"/>
        </w:rPr>
        <w:t>the</w:t>
      </w:r>
      <w:r>
        <w:rPr>
          <w:rStyle w:val="StyleUnderline"/>
        </w:rPr>
        <w:t xml:space="preserve"> </w:t>
      </w:r>
      <w:hyperlink r:id="rId48" w:history="1">
        <w:r w:rsidRPr="0053076C">
          <w:rPr>
            <w:rStyle w:val="StyleUnderline"/>
          </w:rPr>
          <w:t>one-third</w:t>
        </w:r>
      </w:hyperlink>
      <w:r>
        <w:rPr>
          <w:rStyle w:val="StyleUnderline"/>
        </w:rPr>
        <w:t xml:space="preserve"> </w:t>
      </w:r>
      <w:r w:rsidRPr="0053076C">
        <w:rPr>
          <w:rStyle w:val="StyleUnderline"/>
        </w:rPr>
        <w:t>of Pakistani citizens who are illiterate and face difficulty reading and applying for aid.</w:t>
      </w:r>
      <w:r>
        <w:rPr>
          <w:rStyle w:val="StyleUnderline"/>
        </w:rPr>
        <w:t xml:space="preserve"> </w:t>
      </w:r>
      <w:r w:rsidRPr="0053076C">
        <w:rPr>
          <w:rStyle w:val="StyleUnderline"/>
        </w:rPr>
        <w:t>The worsening conditions in Pakistan brought on by the coronavirus are causing an</w:t>
      </w:r>
      <w:r>
        <w:rPr>
          <w:rStyle w:val="StyleUnderline"/>
        </w:rPr>
        <w:t xml:space="preserve"> </w:t>
      </w:r>
      <w:hyperlink r:id="rId49" w:history="1">
        <w:r w:rsidRPr="0053076C">
          <w:rPr>
            <w:rStyle w:val="StyleUnderline"/>
          </w:rPr>
          <w:t>increase</w:t>
        </w:r>
      </w:hyperlink>
      <w:r>
        <w:rPr>
          <w:rStyle w:val="StyleUnderline"/>
        </w:rPr>
        <w:t xml:space="preserve"> </w:t>
      </w:r>
      <w:r w:rsidRPr="0053076C">
        <w:rPr>
          <w:rStyle w:val="StyleUnderline"/>
        </w:rPr>
        <w:t>in terrorism</w:t>
      </w:r>
      <w:r w:rsidRPr="0053076C">
        <w:rPr>
          <w:sz w:val="8"/>
        </w:rPr>
        <w:t xml:space="preserve">. The Pakistani-based terrorist groups Lashkar-e-Taiba and Jaish-e-Mohammad are currently approaching people who have been affected by the coronavirus and </w:t>
      </w:r>
      <w:hyperlink r:id="rId50" w:history="1">
        <w:r w:rsidRPr="0053076C">
          <w:rPr>
            <w:rStyle w:val="Hyperlink"/>
            <w:sz w:val="8"/>
          </w:rPr>
          <w:t>offering to provide essential services and assistance</w:t>
        </w:r>
      </w:hyperlink>
      <w:r w:rsidRPr="0053076C">
        <w:rPr>
          <w:sz w:val="8"/>
        </w:rPr>
        <w:t xml:space="preserve">. In return, they </w:t>
      </w:r>
      <w:hyperlink r:id="rId51" w:history="1">
        <w:r w:rsidRPr="0053076C">
          <w:rPr>
            <w:rStyle w:val="Hyperlink"/>
            <w:sz w:val="8"/>
          </w:rPr>
          <w:t>gain the loyalty of local populations</w:t>
        </w:r>
      </w:hyperlink>
      <w:r w:rsidRPr="0053076C">
        <w:rPr>
          <w:sz w:val="8"/>
        </w:rPr>
        <w:t xml:space="preserve"> and access to a new pool of recruits for their efforts to set up an Islamist government in the contested territory of Kashmir. The effort by the two terrorist groups has led to an </w:t>
      </w:r>
      <w:hyperlink r:id="rId52" w:history="1">
        <w:r w:rsidRPr="0053076C">
          <w:rPr>
            <w:rStyle w:val="Hyperlink"/>
            <w:sz w:val="8"/>
          </w:rPr>
          <w:t>increase in the number of terrorist training camps</w:t>
        </w:r>
      </w:hyperlink>
      <w:r w:rsidRPr="0053076C">
        <w:rPr>
          <w:sz w:val="8"/>
        </w:rPr>
        <w:t xml:space="preserve"> in the region. Indian intelligence sources also indicate that the groups, along with their ally Hizbul Mujahideen, may </w:t>
      </w:r>
      <w:hyperlink r:id="rId53" w:history="1">
        <w:r w:rsidRPr="0053076C">
          <w:rPr>
            <w:rStyle w:val="Hyperlink"/>
            <w:sz w:val="8"/>
          </w:rPr>
          <w:t>send terrorists into northern India</w:t>
        </w:r>
      </w:hyperlink>
      <w:r w:rsidRPr="0053076C">
        <w:rPr>
          <w:sz w:val="8"/>
        </w:rPr>
        <w:t xml:space="preserve"> in an effort to seize the contested land from the Indian government. We are seeing similar recruitment tactics in other parts of the continent. </w:t>
      </w:r>
      <w:r w:rsidRPr="006A663A">
        <w:rPr>
          <w:rStyle w:val="StyleUnderline"/>
        </w:rPr>
        <w:t>In</w:t>
      </w:r>
      <w:r>
        <w:rPr>
          <w:rStyle w:val="StyleUnderline"/>
        </w:rPr>
        <w:t xml:space="preserve"> </w:t>
      </w:r>
      <w:hyperlink r:id="rId54" w:history="1">
        <w:r w:rsidRPr="006A663A">
          <w:rPr>
            <w:rStyle w:val="StyleUnderline"/>
          </w:rPr>
          <w:t>Turkey</w:t>
        </w:r>
      </w:hyperlink>
      <w:r w:rsidRPr="006A663A">
        <w:rPr>
          <w:rStyle w:val="StyleUnderline"/>
        </w:rPr>
        <w:t>, Islamic State recruiters are targeting migrants</w:t>
      </w:r>
      <w:r w:rsidRPr="0053076C">
        <w:rPr>
          <w:sz w:val="8"/>
        </w:rPr>
        <w:t xml:space="preserve"> from Turkmenistan who have lost their jobs as a result of the pandemic. </w:t>
      </w:r>
      <w:r w:rsidRPr="001433F4">
        <w:rPr>
          <w:rStyle w:val="StyleUnderline"/>
          <w:highlight w:val="yellow"/>
        </w:rPr>
        <w:t xml:space="preserve">The Islamic State frequently recruits </w:t>
      </w:r>
      <w:r w:rsidRPr="0053076C">
        <w:rPr>
          <w:rStyle w:val="StyleUnderline"/>
        </w:rPr>
        <w:t>unemployed</w:t>
      </w:r>
      <w:r w:rsidRPr="006A663A">
        <w:rPr>
          <w:rStyle w:val="StyleUnderline"/>
        </w:rPr>
        <w:t xml:space="preserve"> and disillusioned </w:t>
      </w:r>
      <w:r w:rsidRPr="001433F4">
        <w:rPr>
          <w:rStyle w:val="StyleUnderline"/>
          <w:highlight w:val="yellow"/>
        </w:rPr>
        <w:t>individuals to join its efforts</w:t>
      </w:r>
      <w:r w:rsidRPr="006A663A">
        <w:rPr>
          <w:rStyle w:val="StyleUnderline"/>
        </w:rPr>
        <w:t xml:space="preserve"> to create an independent state</w:t>
      </w:r>
      <w:r w:rsidRPr="0053076C">
        <w:rPr>
          <w:sz w:val="8"/>
        </w:rPr>
        <w:t xml:space="preserve"> dedicated to the teachings of its extremist brand of Sunni Islam. Across the developing world, the coronavirus is magnifying existing societal problems, worsening food and financial shortages that give rise to terrorist violence.</w:t>
      </w:r>
    </w:p>
    <w:p w14:paraId="55FC6DF3" w14:textId="77777777" w:rsidR="005A0DBC" w:rsidRPr="00A010F4" w:rsidRDefault="005A0DBC" w:rsidP="005A0DBC">
      <w:pPr>
        <w:pStyle w:val="Heading4"/>
        <w:rPr>
          <w:rFonts w:cs="Times New Roman"/>
        </w:rPr>
      </w:pPr>
      <w:r w:rsidRPr="00A010F4">
        <w:rPr>
          <w:rFonts w:cs="Times New Roman"/>
        </w:rPr>
        <w:t>Enforcement high, resources key, sustained focus solves consolidation</w:t>
      </w:r>
    </w:p>
    <w:p w14:paraId="5012D4B9" w14:textId="77777777" w:rsidR="005A0DBC" w:rsidRPr="00A010F4" w:rsidRDefault="005A0DBC" w:rsidP="005A0DBC">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55" w:history="1">
        <w:r w:rsidRPr="00A010F4">
          <w:rPr>
            <w:rStyle w:val="Hyperlink"/>
          </w:rPr>
          <w:t>https://blog.petrieflom.law.harvard.edu/2021/05/17/health-care-consolidation-antitrust-enforcement/</w:t>
        </w:r>
      </w:hyperlink>
      <w:r w:rsidRPr="00A010F4">
        <w:t>)</w:t>
      </w:r>
    </w:p>
    <w:p w14:paraId="7D77A80D" w14:textId="77777777" w:rsidR="005A0DBC" w:rsidRPr="00A010F4" w:rsidRDefault="005A0DBC" w:rsidP="005A0DBC"/>
    <w:p w14:paraId="7276FBAC" w14:textId="77777777" w:rsidR="005A0DBC" w:rsidRPr="00EC6117" w:rsidRDefault="005A0DBC" w:rsidP="005A0DBC">
      <w:pPr>
        <w:rPr>
          <w:sz w:val="16"/>
        </w:rPr>
      </w:pPr>
      <w:r w:rsidRPr="00A010F4">
        <w:rPr>
          <w:rStyle w:val="StyleUnderline"/>
        </w:rPr>
        <w:t xml:space="preserve">The </w:t>
      </w:r>
      <w:r w:rsidRPr="001433F4">
        <w:rPr>
          <w:rStyle w:val="StyleUnderline"/>
          <w:highlight w:val="yellow"/>
        </w:rPr>
        <w:t>time has come to</w:t>
      </w:r>
      <w:r w:rsidRPr="00A010F4">
        <w:rPr>
          <w:rStyle w:val="StyleUnderline"/>
        </w:rPr>
        <w:t xml:space="preserve"> meaningfully </w:t>
      </w:r>
      <w:r w:rsidRPr="001433F4">
        <w:rPr>
          <w:rStyle w:val="StyleUnderline"/>
          <w:highlight w:val="yellow"/>
        </w:rPr>
        <w:t xml:space="preserve">address the </w:t>
      </w:r>
      <w:r w:rsidRPr="001433F4">
        <w:rPr>
          <w:rStyle w:val="Emphasis"/>
          <w:highlight w:val="yellow"/>
        </w:rPr>
        <w:t>most significant driver of health care costs</w:t>
      </w:r>
      <w:r w:rsidRPr="001433F4">
        <w:rPr>
          <w:rStyle w:val="StyleUnderline"/>
          <w:highlight w:val="yellow"/>
        </w:rPr>
        <w:t xml:space="preserve"> in the U</w:t>
      </w:r>
      <w:r w:rsidRPr="00A010F4">
        <w:rPr>
          <w:rStyle w:val="StyleUnderline"/>
        </w:rPr>
        <w:t xml:space="preserve">nited </w:t>
      </w:r>
      <w:r w:rsidRPr="001433F4">
        <w:rPr>
          <w:rStyle w:val="StyleUnderline"/>
          <w:highlight w:val="yellow"/>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EC6117">
        <w:rPr>
          <w:sz w:val="16"/>
        </w:rPr>
        <w:t xml:space="preserve">Over the last 30 years, our </w:t>
      </w:r>
      <w:r w:rsidRPr="001433F4">
        <w:rPr>
          <w:rStyle w:val="Emphasis"/>
          <w:highlight w:val="yellow"/>
        </w:rPr>
        <w:t>health care markets have consolidated</w:t>
      </w:r>
      <w:r w:rsidRPr="00EC6117">
        <w:rPr>
          <w:sz w:val="16"/>
        </w:rPr>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EC6117">
        <w:rPr>
          <w:sz w:val="16"/>
        </w:rPr>
        <w:t xml:space="preserve"> (sometimes as much as 40% more). </w:t>
      </w:r>
      <w:r w:rsidRPr="00A010F4">
        <w:rPr>
          <w:rStyle w:val="StyleUnderline"/>
        </w:rPr>
        <w:t xml:space="preserve">Provider </w:t>
      </w:r>
      <w:r w:rsidRPr="001433F4">
        <w:rPr>
          <w:rStyle w:val="StyleUnderline"/>
          <w:highlight w:val="yellow"/>
        </w:rPr>
        <w:t>consolidation has</w:t>
      </w:r>
      <w:r w:rsidRPr="00A010F4">
        <w:rPr>
          <w:rStyle w:val="StyleUnderline"/>
        </w:rPr>
        <w:t xml:space="preserve"> also </w:t>
      </w:r>
      <w:r w:rsidRPr="001433F4">
        <w:rPr>
          <w:rStyle w:val="StyleUnderline"/>
          <w:highlight w:val="yellow"/>
        </w:rPr>
        <w:t xml:space="preserve">been associated with reductions in quality of care and wages </w:t>
      </w:r>
      <w:r w:rsidRPr="006917E5">
        <w:rPr>
          <w:rStyle w:val="StyleUnderline"/>
        </w:rPr>
        <w:t>for nurses</w:t>
      </w:r>
      <w:r w:rsidRPr="00EC6117">
        <w:rPr>
          <w:sz w:val="16"/>
        </w:rPr>
        <w:t xml:space="preserve">. </w:t>
      </w:r>
      <w:r w:rsidRPr="00A010F4">
        <w:rPr>
          <w:rStyle w:val="StyleUnderline"/>
        </w:rPr>
        <w:t>In consolidated provider markets</w:t>
      </w:r>
      <w:r w:rsidRPr="00EC6117">
        <w:rPr>
          <w:sz w:val="16"/>
        </w:rPr>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EC6117">
        <w:rPr>
          <w:sz w:val="16"/>
        </w:rPr>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EC6117">
        <w:rPr>
          <w:sz w:val="16"/>
        </w:rPr>
        <w:t xml:space="preserve">. Dynamic health care </w:t>
      </w:r>
      <w:r w:rsidRPr="00A010F4">
        <w:rPr>
          <w:rStyle w:val="StyleUnderline"/>
        </w:rPr>
        <w:t>antitrust enforcement is an idea whose time has finally come</w:t>
      </w:r>
      <w:r w:rsidRPr="00EC6117">
        <w:rPr>
          <w:sz w:val="16"/>
        </w:rPr>
        <w:t xml:space="preserve">, but </w:t>
      </w:r>
      <w:r w:rsidRPr="00A010F4">
        <w:rPr>
          <w:rStyle w:val="StyleUnderline"/>
        </w:rPr>
        <w:t>addressing the ills of consolidation in America’s health care system will require a comprehensive and multi-faceted approach</w:t>
      </w:r>
      <w:r w:rsidRPr="00EC6117">
        <w:rPr>
          <w:sz w:val="16"/>
        </w:rPr>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1433F4">
        <w:rPr>
          <w:rStyle w:val="StyleUnderline"/>
          <w:highlight w:val="yellow"/>
        </w:rPr>
        <w:t>Biden</w:t>
      </w:r>
      <w:r w:rsidRPr="00A010F4">
        <w:rPr>
          <w:rStyle w:val="StyleUnderline"/>
        </w:rPr>
        <w:t xml:space="preserve">/Harris administration </w:t>
      </w:r>
      <w:r w:rsidRPr="001433F4">
        <w:rPr>
          <w:rStyle w:val="Emphasis"/>
          <w:highlight w:val="yellow"/>
        </w:rPr>
        <w:t>appears uniquely poised</w:t>
      </w:r>
      <w:r w:rsidRPr="001433F4">
        <w:rPr>
          <w:rStyle w:val="StyleUnderline"/>
          <w:highlight w:val="yellow"/>
        </w:rPr>
        <w:t xml:space="preserve"> to </w:t>
      </w:r>
      <w:r w:rsidRPr="001433F4">
        <w:rPr>
          <w:rStyle w:val="Emphasis"/>
          <w:highlight w:val="yellow"/>
        </w:rPr>
        <w:t>implement a comprehensive initiative</w:t>
      </w:r>
      <w:r w:rsidRPr="001433F4">
        <w:rPr>
          <w:rStyle w:val="StyleUnderline"/>
          <w:highlight w:val="yellow"/>
        </w:rPr>
        <w:t xml:space="preserve"> to address</w:t>
      </w:r>
      <w:r w:rsidRPr="00A010F4">
        <w:rPr>
          <w:rStyle w:val="StyleUnderline"/>
        </w:rPr>
        <w:t xml:space="preserve"> health care </w:t>
      </w:r>
      <w:r w:rsidRPr="001433F4">
        <w:rPr>
          <w:rStyle w:val="StyleUnderline"/>
          <w:highlight w:val="yellow"/>
        </w:rPr>
        <w:t>consolidation</w:t>
      </w:r>
      <w:r w:rsidRPr="00EC6117">
        <w:rPr>
          <w:sz w:val="16"/>
        </w:rPr>
        <w:t xml:space="preserve">. </w:t>
      </w:r>
      <w:r w:rsidRPr="00A010F4">
        <w:rPr>
          <w:rStyle w:val="StyleUnderline"/>
        </w:rPr>
        <w:t>First and foremost, Biden has positioned key personnel with antitrust expertise, often with distinct knowledge of the health care industry, throughout his administration</w:t>
      </w:r>
      <w:r w:rsidRPr="00EC6117">
        <w:rPr>
          <w:sz w:val="16"/>
        </w:rPr>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1433F4">
        <w:rPr>
          <w:rStyle w:val="Emphasis"/>
          <w:highlight w:val="yellow"/>
        </w:rPr>
        <w:t>Wu</w:t>
      </w:r>
      <w:r w:rsidRPr="00EC6117">
        <w:rPr>
          <w:sz w:val="16"/>
        </w:rPr>
        <w:t xml:space="preserve"> to the National Economic Council </w:t>
      </w:r>
      <w:r w:rsidRPr="001433F4">
        <w:rPr>
          <w:rStyle w:val="Emphasis"/>
          <w:highlight w:val="yellow"/>
        </w:rPr>
        <w:t>and</w:t>
      </w:r>
      <w:r w:rsidRPr="00EC6117">
        <w:rPr>
          <w:sz w:val="16"/>
        </w:rPr>
        <w:t xml:space="preserve"> nomination of Lina </w:t>
      </w:r>
      <w:r w:rsidRPr="001433F4">
        <w:rPr>
          <w:rStyle w:val="Emphasis"/>
          <w:highlight w:val="yellow"/>
        </w:rPr>
        <w:t>Khan</w:t>
      </w:r>
      <w:r w:rsidRPr="00EC6117">
        <w:rPr>
          <w:sz w:val="16"/>
        </w:rPr>
        <w:t xml:space="preserve"> to one of five seats </w:t>
      </w:r>
      <w:r w:rsidRPr="00A010F4">
        <w:rPr>
          <w:rStyle w:val="StyleUnderline"/>
        </w:rPr>
        <w:t>on the</w:t>
      </w:r>
      <w:r w:rsidRPr="00EC6117">
        <w:rPr>
          <w:sz w:val="16"/>
        </w:rPr>
        <w:t xml:space="preserve"> Federal Trade Commission (</w:t>
      </w:r>
      <w:r w:rsidRPr="00A010F4">
        <w:rPr>
          <w:rStyle w:val="StyleUnderline"/>
        </w:rPr>
        <w:t>FTC</w:t>
      </w:r>
      <w:r w:rsidRPr="00EC6117">
        <w:rPr>
          <w:sz w:val="16"/>
        </w:rPr>
        <w:t xml:space="preserve">) also </w:t>
      </w:r>
      <w:r w:rsidRPr="001433F4">
        <w:rPr>
          <w:rStyle w:val="StyleUnderline"/>
          <w:highlight w:val="yellow"/>
        </w:rPr>
        <w:t>signal a strong commitment to strengthening antitrust enforcement</w:t>
      </w:r>
      <w:r w:rsidRPr="00EC6117">
        <w:rPr>
          <w:sz w:val="16"/>
        </w:rPr>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EC6117">
        <w:rPr>
          <w:sz w:val="16"/>
        </w:rPr>
        <w:t xml:space="preserve"> </w:t>
      </w:r>
      <w:r w:rsidRPr="00A010F4">
        <w:rPr>
          <w:rStyle w:val="Emphasis"/>
        </w:rPr>
        <w:t xml:space="preserve">Yet, </w:t>
      </w:r>
      <w:r w:rsidRPr="001433F4">
        <w:rPr>
          <w:rStyle w:val="Emphasis"/>
          <w:highlight w:val="yellow"/>
        </w:rPr>
        <w:t>doing so requires funding and willpower</w:t>
      </w:r>
      <w:r w:rsidRPr="00EC6117">
        <w:rPr>
          <w:sz w:val="16"/>
        </w:rPr>
        <w:t xml:space="preserve">. Funding for the FTC and DOJ has decreased in relative dollars since 2010, despite a near doubling in merger filings. </w:t>
      </w:r>
      <w:r w:rsidRPr="001433F4">
        <w:rPr>
          <w:rStyle w:val="Emphasis"/>
          <w:highlight w:val="yellow"/>
        </w:rPr>
        <w:t>The FTC and DOJ need</w:t>
      </w:r>
      <w:r w:rsidRPr="00EC6117">
        <w:rPr>
          <w:sz w:val="16"/>
        </w:rPr>
        <w:t xml:space="preserve"> increased </w:t>
      </w:r>
      <w:r w:rsidRPr="001433F4">
        <w:rPr>
          <w:rStyle w:val="Emphasis"/>
          <w:highlight w:val="yellow"/>
        </w:rPr>
        <w:t>funding</w:t>
      </w:r>
      <w:r w:rsidRPr="001433F4">
        <w:rPr>
          <w:sz w:val="16"/>
          <w:highlight w:val="yellow"/>
        </w:rPr>
        <w:t xml:space="preserve"> </w:t>
      </w:r>
      <w:r w:rsidRPr="001433F4">
        <w:rPr>
          <w:rStyle w:val="StyleUnderline"/>
          <w:highlight w:val="yellow"/>
        </w:rPr>
        <w:t>to</w:t>
      </w:r>
      <w:r w:rsidRPr="00EC6117">
        <w:rPr>
          <w:sz w:val="16"/>
        </w:rPr>
        <w:t xml:space="preserve"> expand their ability to review </w:t>
      </w:r>
      <w:r w:rsidRPr="00A010F4">
        <w:rPr>
          <w:rStyle w:val="StyleUnderline"/>
        </w:rPr>
        <w:t xml:space="preserve">and </w:t>
      </w:r>
      <w:r w:rsidRPr="001433F4">
        <w:rPr>
          <w:rStyle w:val="StyleUnderline"/>
          <w:highlight w:val="yellow"/>
        </w:rPr>
        <w:t>challenge anticompetitive transactions</w:t>
      </w:r>
      <w:r w:rsidRPr="00A010F4">
        <w:rPr>
          <w:rStyle w:val="StyleUnderline"/>
        </w:rPr>
        <w:t xml:space="preserve"> and practices by dominant health care entities</w:t>
      </w:r>
      <w:r w:rsidRPr="00EC6117">
        <w:rPr>
          <w:sz w:val="16"/>
        </w:rPr>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As we have seen in recent challenges to the practices of dominant health care providers</w:t>
      </w:r>
      <w:r w:rsidRPr="00A010F4">
        <w:rPr>
          <w:rStyle w:val="Emphasis"/>
        </w:rPr>
        <w:t xml:space="preserve">, </w:t>
      </w:r>
      <w:r w:rsidRPr="001433F4">
        <w:rPr>
          <w:rStyle w:val="Emphasis"/>
          <w:highlight w:val="yellow"/>
        </w:rPr>
        <w:t>the battle will be hard-fought</w:t>
      </w:r>
      <w:r w:rsidRPr="00EC6117">
        <w:rPr>
          <w:sz w:val="16"/>
        </w:rPr>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1433F4">
        <w:rPr>
          <w:rStyle w:val="StyleUnderline"/>
          <w:highlight w:val="yellow"/>
        </w:rPr>
        <w:t xml:space="preserve">Antitrust enforcement agencies </w:t>
      </w:r>
      <w:r w:rsidRPr="001433F4">
        <w:rPr>
          <w:rStyle w:val="Emphasis"/>
          <w:sz w:val="34"/>
          <w:szCs w:val="34"/>
          <w:highlight w:val="yellow"/>
        </w:rPr>
        <w:t>must use the full force of their</w:t>
      </w:r>
      <w:r w:rsidRPr="00EC6117">
        <w:rPr>
          <w:sz w:val="16"/>
        </w:rPr>
        <w:t xml:space="preserve"> legal </w:t>
      </w:r>
      <w:r w:rsidRPr="001433F4">
        <w:rPr>
          <w:rStyle w:val="Emphasis"/>
          <w:sz w:val="34"/>
          <w:szCs w:val="34"/>
          <w:highlight w:val="yellow"/>
        </w:rPr>
        <w:t>arsenal</w:t>
      </w:r>
      <w:r w:rsidRPr="001433F4">
        <w:rPr>
          <w:rStyle w:val="StyleUnderline"/>
          <w:highlight w:val="yellow"/>
        </w:rPr>
        <w:t xml:space="preserve"> to restore competition in health care</w:t>
      </w:r>
      <w:r w:rsidRPr="00EC6117">
        <w:rPr>
          <w:sz w:val="16"/>
        </w:rPr>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1433F4">
        <w:rPr>
          <w:rStyle w:val="StyleUnderline"/>
          <w:highlight w:val="yellow"/>
        </w:rPr>
        <w:t>antitrust</w:t>
      </w:r>
      <w:r w:rsidRPr="00A010F4">
        <w:rPr>
          <w:rStyle w:val="StyleUnderline"/>
        </w:rPr>
        <w:t xml:space="preserve"> enforcers need to break up large systems</w:t>
      </w:r>
      <w:r w:rsidRPr="00EC6117">
        <w:rPr>
          <w:sz w:val="16"/>
        </w:rPr>
        <w:t xml:space="preserve">, or at least have a credible threat of doing so. The </w:t>
      </w:r>
      <w:r w:rsidRPr="006917E5">
        <w:rPr>
          <w:rStyle w:val="StyleUnderline"/>
        </w:rPr>
        <w:t>Biden</w:t>
      </w:r>
      <w:r w:rsidRPr="00EC6117">
        <w:rPr>
          <w:sz w:val="16"/>
        </w:rPr>
        <w:t xml:space="preserve"> administration </w:t>
      </w:r>
      <w:r w:rsidRPr="001433F4">
        <w:rPr>
          <w:rStyle w:val="StyleUnderline"/>
          <w:highlight w:val="yellow"/>
        </w:rPr>
        <w:t>has an opportunity</w:t>
      </w:r>
      <w:r w:rsidRPr="00A010F4">
        <w:rPr>
          <w:rStyle w:val="StyleUnderline"/>
        </w:rPr>
        <w:t xml:space="preserve"> to reinvigorate our health care markets, but </w:t>
      </w:r>
      <w:r w:rsidRPr="001433F4">
        <w:rPr>
          <w:rStyle w:val="StyleUnderline"/>
          <w:highlight w:val="yellow"/>
        </w:rPr>
        <w:t>only if it is willing to adopt a</w:t>
      </w:r>
      <w:r w:rsidRPr="00A010F4">
        <w:rPr>
          <w:rStyle w:val="StyleUnderline"/>
        </w:rPr>
        <w:t xml:space="preserve"> </w:t>
      </w:r>
      <w:r w:rsidRPr="00EC6117">
        <w:rPr>
          <w:sz w:val="16"/>
        </w:rPr>
        <w:t xml:space="preserve">bold, </w:t>
      </w:r>
      <w:r w:rsidRPr="001433F4">
        <w:rPr>
          <w:rStyle w:val="Emphasis"/>
          <w:highlight w:val="yellow"/>
        </w:rPr>
        <w:t>determined, and comprehensive competition strategy</w:t>
      </w:r>
      <w:r w:rsidRPr="00EC6117">
        <w:rPr>
          <w:sz w:val="16"/>
        </w:rPr>
        <w:t>.</w:t>
      </w:r>
    </w:p>
    <w:p w14:paraId="59A1E68D" w14:textId="77777777" w:rsidR="005A0DBC" w:rsidRPr="00077D11" w:rsidRDefault="005A0DBC" w:rsidP="005A0DBC"/>
    <w:p w14:paraId="5C49CC36" w14:textId="77777777" w:rsidR="005A0DBC" w:rsidRPr="00A010F4" w:rsidRDefault="005A0DBC" w:rsidP="005A0DBC">
      <w:pPr>
        <w:pStyle w:val="Heading4"/>
        <w:rPr>
          <w:rFonts w:cs="Times New Roman"/>
        </w:rPr>
      </w:pPr>
      <w:r w:rsidRPr="00A010F4">
        <w:rPr>
          <w:rFonts w:cs="Times New Roman"/>
        </w:rPr>
        <w:t>Health care enforcement is coming now---but it could be triaged in the case of overstretch</w:t>
      </w:r>
    </w:p>
    <w:p w14:paraId="162C2270" w14:textId="77777777" w:rsidR="005A0DBC" w:rsidRPr="00A010F4" w:rsidRDefault="005A0DBC" w:rsidP="005A0DBC">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56" w:history="1">
        <w:r w:rsidRPr="00A010F4">
          <w:rPr>
            <w:rStyle w:val="Hyperlink"/>
          </w:rPr>
          <w:t>https://morningconsult.com/2021/09/10/health-care-antitrust-biden-administration/</w:t>
        </w:r>
      </w:hyperlink>
      <w:r w:rsidRPr="00A010F4">
        <w:t>)</w:t>
      </w:r>
    </w:p>
    <w:p w14:paraId="3631EEF7" w14:textId="77777777" w:rsidR="005A0DBC" w:rsidRDefault="005A0DBC" w:rsidP="005A0DBC">
      <w:pPr>
        <w:rPr>
          <w:sz w:val="10"/>
        </w:rPr>
      </w:pPr>
      <w:r w:rsidRPr="00A010F4">
        <w:rPr>
          <w:sz w:val="10"/>
        </w:rPr>
        <w:t xml:space="preserve">When President Joe </w:t>
      </w:r>
      <w:r w:rsidRPr="001433F4">
        <w:rPr>
          <w:rStyle w:val="StyleUnderline"/>
          <w:highlight w:val="yellow"/>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1433F4">
        <w:rPr>
          <w:rStyle w:val="StyleUnderline"/>
          <w:highlight w:val="yellow"/>
        </w:rPr>
        <w:t>pledged to crack down on anticompetitive behavior across</w:t>
      </w:r>
      <w:r w:rsidRPr="00A010F4">
        <w:rPr>
          <w:sz w:val="10"/>
        </w:rPr>
        <w:t xml:space="preserve"> sectors — including “unchecked mergers” in </w:t>
      </w:r>
      <w:r w:rsidRPr="001433F4">
        <w:rPr>
          <w:rStyle w:val="Emphasis"/>
          <w:highlight w:val="yellow"/>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1433F4">
        <w:rPr>
          <w:rStyle w:val="StyleUnderline"/>
          <w:highlight w:val="yellow"/>
        </w:rPr>
        <w:t>Khan</w:t>
      </w:r>
      <w:r w:rsidRPr="00A010F4">
        <w:rPr>
          <w:sz w:val="10"/>
        </w:rPr>
        <w:t xml:space="preserve">, who was sworn in as chair of the Federal Trade Commission in June, </w:t>
      </w:r>
      <w:r w:rsidRPr="001433F4">
        <w:rPr>
          <w:rStyle w:val="StyleUnderline"/>
          <w:highlight w:val="yellow"/>
        </w:rPr>
        <w:t>and</w:t>
      </w:r>
      <w:r w:rsidRPr="00A010F4">
        <w:rPr>
          <w:sz w:val="10"/>
        </w:rPr>
        <w:t xml:space="preserve"> Tim </w:t>
      </w:r>
      <w:r w:rsidRPr="001433F4">
        <w:rPr>
          <w:rStyle w:val="StyleUnderline"/>
          <w:highlight w:val="yellow"/>
        </w:rPr>
        <w:t>Wu</w:t>
      </w:r>
      <w:r w:rsidRPr="00A010F4">
        <w:rPr>
          <w:sz w:val="10"/>
        </w:rPr>
        <w:t xml:space="preserve"> of the White House’s National Economic Council, </w:t>
      </w:r>
      <w:r w:rsidRPr="001433F4">
        <w:rPr>
          <w:rStyle w:val="Emphasis"/>
          <w:highlight w:val="yellow"/>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1433F4">
        <w:rPr>
          <w:rStyle w:val="StyleUnderline"/>
          <w:highlight w:val="yellow"/>
        </w:rPr>
        <w:t>early action</w:t>
      </w:r>
      <w:r w:rsidRPr="00A010F4">
        <w:rPr>
          <w:sz w:val="10"/>
        </w:rPr>
        <w:t xml:space="preserve"> from the administration </w:t>
      </w:r>
      <w:r w:rsidRPr="001433F4">
        <w:rPr>
          <w:rStyle w:val="StyleUnderline"/>
          <w:highlight w:val="yellow"/>
        </w:rPr>
        <w:t>points to</w:t>
      </w:r>
      <w:r w:rsidRPr="00A010F4">
        <w:rPr>
          <w:sz w:val="10"/>
        </w:rPr>
        <w:t xml:space="preserve"> hospital </w:t>
      </w:r>
      <w:r w:rsidRPr="001433F4">
        <w:rPr>
          <w:rStyle w:val="StyleUnderline"/>
          <w:highlight w:val="yellow"/>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1433F4">
        <w:rPr>
          <w:rStyle w:val="StyleUnderline"/>
          <w:highlight w:val="yellow"/>
        </w:rPr>
        <w:t>bar of scrutiny</w:t>
      </w:r>
      <w:r w:rsidRPr="00A010F4">
        <w:rPr>
          <w:rStyle w:val="StyleUnderline"/>
        </w:rPr>
        <w:t xml:space="preserve"> </w:t>
      </w:r>
      <w:r w:rsidRPr="001433F4">
        <w:rPr>
          <w:rStyle w:val="StyleUnderline"/>
          <w:highlight w:val="yellow"/>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1433F4">
        <w:rPr>
          <w:rStyle w:val="StyleUnderline"/>
          <w:highlight w:val="yellow"/>
        </w:rPr>
        <w:t>FTC appears to be taking more time to review</w:t>
      </w:r>
      <w:r w:rsidRPr="00A010F4">
        <w:rPr>
          <w:sz w:val="10"/>
        </w:rPr>
        <w:t xml:space="preserve"> details on proposed </w:t>
      </w:r>
      <w:r w:rsidRPr="001433F4">
        <w:rPr>
          <w:rStyle w:val="StyleUnderline"/>
          <w:highlight w:val="yellow"/>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yearslong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president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1433F4">
        <w:rPr>
          <w:rStyle w:val="StyleUnderline"/>
          <w:highlight w:val="yellow"/>
        </w:rPr>
        <w:t>there is</w:t>
      </w:r>
      <w:r w:rsidRPr="00A010F4">
        <w:rPr>
          <w:rStyle w:val="StyleUnderline"/>
        </w:rPr>
        <w:t xml:space="preserve"> </w:t>
      </w:r>
      <w:r w:rsidRPr="00A010F4">
        <w:rPr>
          <w:sz w:val="10"/>
        </w:rPr>
        <w:t xml:space="preserve">— as a result of those two </w:t>
      </w:r>
      <w:r w:rsidRPr="001433F4">
        <w:rPr>
          <w:rStyle w:val="Emphasis"/>
          <w:highlight w:val="yellow"/>
        </w:rPr>
        <w:t>enforcement</w:t>
      </w:r>
      <w:r w:rsidRPr="00A010F4">
        <w:rPr>
          <w:sz w:val="10"/>
        </w:rPr>
        <w:t xml:space="preserve"> actions — increased </w:t>
      </w:r>
      <w:r w:rsidRPr="001433F4">
        <w:rPr>
          <w:rStyle w:val="Emphasis"/>
          <w:highlight w:val="yellow"/>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time period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“payviders”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Numerof &amp; Associates. But “when you combine the payer and the provider, it’s the consumer who, more than ever, needs protection.” RELATED: Pharmacy Benefit Managers Are Feeling a Push From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1433F4">
        <w:rPr>
          <w:rStyle w:val="Emphasis"/>
          <w:highlight w:val="yellow"/>
        </w:rPr>
        <w:t>regulators will</w:t>
      </w:r>
      <w:r w:rsidRPr="00A010F4">
        <w:rPr>
          <w:rStyle w:val="StyleUnderline"/>
        </w:rPr>
        <w:t xml:space="preserve"> </w:t>
      </w:r>
      <w:r w:rsidRPr="00A010F4">
        <w:rPr>
          <w:sz w:val="10"/>
        </w:rPr>
        <w:t>also</w:t>
      </w:r>
      <w:r w:rsidRPr="00A010F4">
        <w:rPr>
          <w:rStyle w:val="StyleUnderline"/>
        </w:rPr>
        <w:t xml:space="preserve"> </w:t>
      </w:r>
      <w:r w:rsidRPr="001433F4">
        <w:rPr>
          <w:rStyle w:val="Emphasis"/>
          <w:highlight w:val="yellow"/>
        </w:rPr>
        <w:t>have to “triage</w:t>
      </w:r>
      <w:r w:rsidRPr="00A010F4">
        <w:rPr>
          <w:sz w:val="10"/>
        </w:rPr>
        <w:t xml:space="preserve">” top priority </w:t>
      </w:r>
      <w:r w:rsidRPr="001433F4">
        <w:rPr>
          <w:rStyle w:val="StyleUnderline"/>
          <w:highlight w:val="yellow"/>
        </w:rPr>
        <w:t>cases</w:t>
      </w:r>
      <w:r w:rsidRPr="00A010F4">
        <w:rPr>
          <w:rStyle w:val="StyleUnderline"/>
        </w:rPr>
        <w:t xml:space="preserve">, given </w:t>
      </w:r>
      <w:r w:rsidRPr="001433F4">
        <w:rPr>
          <w:rStyle w:val="StyleUnderline"/>
          <w:highlight w:val="yellow"/>
        </w:rPr>
        <w:t>the FTC</w:t>
      </w:r>
      <w:r w:rsidRPr="00A010F4">
        <w:rPr>
          <w:rStyle w:val="StyleUnderline"/>
        </w:rPr>
        <w:t xml:space="preserve"> said it </w:t>
      </w:r>
      <w:r w:rsidRPr="001433F4">
        <w:rPr>
          <w:rStyle w:val="StyleUnderline"/>
          <w:highlight w:val="yellow"/>
        </w:rPr>
        <w:t xml:space="preserve">is </w:t>
      </w:r>
      <w:r w:rsidRPr="001433F4">
        <w:rPr>
          <w:rStyle w:val="Emphasis"/>
          <w:highlight w:val="yellow"/>
        </w:rPr>
        <w:t>being hit with a “tidal wave” of merger filings</w:t>
      </w:r>
      <w:r w:rsidRPr="001433F4">
        <w:rPr>
          <w:sz w:val="10"/>
          <w:highlight w:val="yellow"/>
        </w:rPr>
        <w:t>.</w:t>
      </w:r>
    </w:p>
    <w:p w14:paraId="34A95020" w14:textId="77777777" w:rsidR="005A0DBC" w:rsidRPr="00A010F4" w:rsidRDefault="005A0DBC" w:rsidP="005A0DBC"/>
    <w:p w14:paraId="09624A67" w14:textId="77777777" w:rsidR="005A0DBC" w:rsidRPr="00A010F4" w:rsidRDefault="005A0DBC" w:rsidP="005A0DBC">
      <w:pPr>
        <w:pStyle w:val="Heading4"/>
        <w:rPr>
          <w:rFonts w:cs="Times New Roman"/>
        </w:rPr>
      </w:pPr>
      <w:r w:rsidRPr="00A010F4">
        <w:rPr>
          <w:rFonts w:cs="Times New Roman"/>
        </w:rPr>
        <w:t>Law enforcement will be focused on health care now</w:t>
      </w:r>
      <w:r>
        <w:rPr>
          <w:rFonts w:cs="Times New Roman"/>
        </w:rPr>
        <w:t>.</w:t>
      </w:r>
    </w:p>
    <w:p w14:paraId="1ACD03EC" w14:textId="77777777" w:rsidR="005A0DBC" w:rsidRPr="00A010F4" w:rsidRDefault="005A0DBC" w:rsidP="005A0DBC">
      <w:r w:rsidRPr="00A010F4">
        <w:rPr>
          <w:rStyle w:val="Style13ptBold"/>
        </w:rPr>
        <w:t>Shryock 21</w:t>
      </w:r>
      <w:r w:rsidRPr="00A010F4">
        <w:t xml:space="preserve">, analyst @ Medical Economics (Todd, “Hospital consolidations in crosshairs of Biden administration,” </w:t>
      </w:r>
      <w:r w:rsidRPr="00A010F4">
        <w:rPr>
          <w:i/>
          <w:iCs/>
        </w:rPr>
        <w:t>Medical Economics</w:t>
      </w:r>
      <w:r w:rsidRPr="00A010F4">
        <w:t xml:space="preserve">, </w:t>
      </w:r>
      <w:hyperlink r:id="rId57" w:history="1">
        <w:r w:rsidRPr="00A010F4">
          <w:rPr>
            <w:rStyle w:val="Hyperlink"/>
          </w:rPr>
          <w:t>https://www.medicaleconomics.com/view/hospital-consolidations-in-crosshairs-of-biden-administration</w:t>
        </w:r>
      </w:hyperlink>
      <w:r w:rsidRPr="00A010F4">
        <w:t>)</w:t>
      </w:r>
    </w:p>
    <w:p w14:paraId="461C388B" w14:textId="77777777" w:rsidR="005A0DBC" w:rsidRPr="00A010F4" w:rsidRDefault="005A0DBC" w:rsidP="005A0DBC"/>
    <w:p w14:paraId="43B21519" w14:textId="77777777" w:rsidR="005A0DBC" w:rsidRPr="00D14894" w:rsidRDefault="005A0DBC" w:rsidP="005A0DBC">
      <w:pPr>
        <w:rPr>
          <w:sz w:val="16"/>
        </w:rPr>
      </w:pPr>
      <w:r w:rsidRPr="001433F4">
        <w:rPr>
          <w:rStyle w:val="StyleUnderline"/>
          <w:highlight w:val="yellow"/>
        </w:rPr>
        <w:t xml:space="preserve">As part of a sweeping </w:t>
      </w:r>
      <w:r w:rsidRPr="00663F10">
        <w:rPr>
          <w:rStyle w:val="StyleUnderline"/>
        </w:rPr>
        <w:t>e</w:t>
      </w:r>
      <w:r w:rsidRPr="001433F4">
        <w:rPr>
          <w:rStyle w:val="StyleUnderline"/>
          <w:highlight w:val="yellow"/>
        </w:rPr>
        <w:t>x</w:t>
      </w:r>
      <w:r w:rsidRPr="00663F10">
        <w:rPr>
          <w:rStyle w:val="StyleUnderline"/>
        </w:rPr>
        <w:t xml:space="preserve">ecutive </w:t>
      </w:r>
      <w:r w:rsidRPr="001433F4">
        <w:rPr>
          <w:rStyle w:val="StyleUnderline"/>
          <w:highlight w:val="yellow"/>
        </w:rPr>
        <w:t>o</w:t>
      </w:r>
      <w:r w:rsidRPr="00663F10">
        <w:rPr>
          <w:rStyle w:val="StyleUnderline"/>
        </w:rPr>
        <w:t>rder</w:t>
      </w:r>
      <w:r w:rsidRPr="00D14894">
        <w:rPr>
          <w:sz w:val="16"/>
        </w:rPr>
        <w:t xml:space="preserve">, President </w:t>
      </w:r>
      <w:r w:rsidRPr="001433F4">
        <w:rPr>
          <w:rStyle w:val="StyleUnderline"/>
          <w:highlight w:val="yellow"/>
        </w:rPr>
        <w:t>Biden addressed</w:t>
      </w:r>
      <w:r w:rsidRPr="00A010F4">
        <w:rPr>
          <w:rStyle w:val="StyleUnderline"/>
        </w:rPr>
        <w:t xml:space="preserve"> hospital mergers and</w:t>
      </w:r>
      <w:r w:rsidRPr="00D14894">
        <w:rPr>
          <w:sz w:val="16"/>
        </w:rPr>
        <w:t xml:space="preserve"> their sometimes negative effects on patients and </w:t>
      </w:r>
      <w:r w:rsidRPr="001433F4">
        <w:rPr>
          <w:rStyle w:val="StyleUnderline"/>
          <w:highlight w:val="yellow"/>
        </w:rPr>
        <w:t>the health care system</w:t>
      </w:r>
      <w:r w:rsidRPr="00A010F4">
        <w:rPr>
          <w:rStyle w:val="StyleUnderline"/>
        </w:rPr>
        <w:t xml:space="preserve">. The order </w:t>
      </w:r>
      <w:r w:rsidRPr="00A010F4">
        <w:rPr>
          <w:rStyle w:val="Emphasis"/>
        </w:rPr>
        <w:t>specifies</w:t>
      </w:r>
      <w:r w:rsidRPr="00A010F4">
        <w:rPr>
          <w:rStyle w:val="StyleUnderline"/>
        </w:rPr>
        <w:t xml:space="preserve"> that </w:t>
      </w:r>
      <w:r w:rsidRPr="001433F4">
        <w:rPr>
          <w:rStyle w:val="StyleUnderline"/>
          <w:highlight w:val="yellow"/>
        </w:rPr>
        <w:t>the Justice Department and</w:t>
      </w:r>
      <w:r w:rsidRPr="00A010F4">
        <w:rPr>
          <w:rStyle w:val="StyleUnderline"/>
        </w:rPr>
        <w:t xml:space="preserve"> </w:t>
      </w:r>
      <w:r w:rsidRPr="001433F4">
        <w:rPr>
          <w:rStyle w:val="StyleUnderline"/>
          <w:highlight w:val="yellow"/>
        </w:rPr>
        <w:t>F</w:t>
      </w:r>
      <w:r w:rsidRPr="00A010F4">
        <w:rPr>
          <w:rStyle w:val="StyleUnderline"/>
        </w:rPr>
        <w:t xml:space="preserve">ederal </w:t>
      </w:r>
      <w:r w:rsidRPr="001433F4">
        <w:rPr>
          <w:rStyle w:val="StyleUnderline"/>
          <w:highlight w:val="yellow"/>
        </w:rPr>
        <w:t>T</w:t>
      </w:r>
      <w:r w:rsidRPr="00A010F4">
        <w:rPr>
          <w:rStyle w:val="StyleUnderline"/>
        </w:rPr>
        <w:t xml:space="preserve">rade </w:t>
      </w:r>
      <w:r w:rsidRPr="001433F4">
        <w:rPr>
          <w:rStyle w:val="StyleUnderline"/>
          <w:highlight w:val="yellow"/>
        </w:rPr>
        <w:t>C</w:t>
      </w:r>
      <w:r w:rsidRPr="00A010F4">
        <w:rPr>
          <w:rStyle w:val="StyleUnderline"/>
        </w:rPr>
        <w:t xml:space="preserve">ommission </w:t>
      </w:r>
      <w:r w:rsidRPr="001433F4">
        <w:rPr>
          <w:rStyle w:val="Emphasis"/>
          <w:highlight w:val="yellow"/>
        </w:rPr>
        <w:t>review and revise their merger guidelines</w:t>
      </w:r>
      <w:r w:rsidRPr="00A010F4">
        <w:rPr>
          <w:rStyle w:val="StyleUnderline"/>
        </w:rPr>
        <w:t xml:space="preserve"> </w:t>
      </w:r>
      <w:r w:rsidRPr="001433F4">
        <w:rPr>
          <w:rStyle w:val="StyleUnderline"/>
          <w:highlight w:val="yellow"/>
        </w:rPr>
        <w:t xml:space="preserve">to </w:t>
      </w:r>
      <w:r w:rsidRPr="001433F4">
        <w:rPr>
          <w:rStyle w:val="Emphasis"/>
          <w:highlight w:val="yellow"/>
        </w:rPr>
        <w:t>ensure</w:t>
      </w:r>
      <w:r w:rsidRPr="001433F4">
        <w:rPr>
          <w:rStyle w:val="StyleUnderline"/>
          <w:highlight w:val="yellow"/>
        </w:rPr>
        <w:t xml:space="preserve"> patients are not harmed</w:t>
      </w:r>
      <w:r w:rsidRPr="00A010F4">
        <w:rPr>
          <w:rStyle w:val="StyleUnderline"/>
        </w:rPr>
        <w:t xml:space="preserve"> by the mergers</w:t>
      </w:r>
      <w:r w:rsidRPr="00D14894">
        <w:rPr>
          <w:sz w:val="16"/>
        </w:rPr>
        <w:t xml:space="preserve">. </w:t>
      </w:r>
      <w:r w:rsidRPr="00A010F4">
        <w:rPr>
          <w:rStyle w:val="StyleUnderline"/>
        </w:rPr>
        <w:t>The administration points out that hospital consolidation has hit rural areas especially hard</w:t>
      </w:r>
      <w:r w:rsidRPr="00D14894">
        <w:rPr>
          <w:sz w:val="16"/>
        </w:rPr>
        <w:t>, leaving many patients without good options for convenient and affordable health care services. Since 2010, 139 rural hospitals have shuttered, including a high of 19 last year during the pandemic.</w:t>
      </w:r>
    </w:p>
    <w:p w14:paraId="21E02970" w14:textId="77777777" w:rsidR="005A0DBC" w:rsidRDefault="005A0DBC" w:rsidP="005A0DBC"/>
    <w:p w14:paraId="77016512" w14:textId="77777777" w:rsidR="005A0DBC" w:rsidRDefault="005A0DBC" w:rsidP="005A0DBC">
      <w:pPr>
        <w:pStyle w:val="Heading4"/>
      </w:pPr>
      <w:r>
        <w:t>Top of the agenda</w:t>
      </w:r>
    </w:p>
    <w:p w14:paraId="0B8F4E51" w14:textId="77777777" w:rsidR="005A0DBC" w:rsidRPr="00EC61BD" w:rsidRDefault="005A0DBC" w:rsidP="005A0DBC">
      <w:r w:rsidRPr="003313E6">
        <w:rPr>
          <w:rStyle w:val="Style13ptBold"/>
        </w:rPr>
        <w:t>Mitchell 21</w:t>
      </w:r>
      <w:r>
        <w:t xml:space="preserve"> (Joseph, “FTC cracks down on health tech: 7 things to know,” </w:t>
      </w:r>
      <w:hyperlink r:id="rId58" w:history="1">
        <w:r w:rsidRPr="004077BC">
          <w:rPr>
            <w:rStyle w:val="Hyperlink"/>
          </w:rPr>
          <w:t>https://www.beckershospitalreview.com/healthcare-information-technology/ftc-cracks-down-on-health-tech-7-things-to-know.html</w:t>
        </w:r>
      </w:hyperlink>
      <w:r>
        <w:t>)</w:t>
      </w:r>
    </w:p>
    <w:p w14:paraId="13BC26C3" w14:textId="77777777" w:rsidR="005A0DBC" w:rsidRDefault="005A0DBC" w:rsidP="005A0DBC">
      <w:pPr>
        <w:rPr>
          <w:sz w:val="16"/>
        </w:rPr>
      </w:pPr>
      <w:r w:rsidRPr="001433F4">
        <w:rPr>
          <w:rStyle w:val="StyleUnderline"/>
          <w:highlight w:val="yellow"/>
        </w:rPr>
        <w:t>Healthcare's</w:t>
      </w:r>
      <w:r w:rsidRPr="00D14894">
        <w:rPr>
          <w:sz w:val="16"/>
        </w:rPr>
        <w:t xml:space="preserve"> data privacy and </w:t>
      </w:r>
      <w:r w:rsidRPr="001433F4">
        <w:rPr>
          <w:rStyle w:val="StyleUnderline"/>
          <w:highlight w:val="yellow"/>
        </w:rPr>
        <w:t xml:space="preserve">monopoly concerns </w:t>
      </w:r>
      <w:r w:rsidRPr="001433F4">
        <w:rPr>
          <w:rStyle w:val="Emphasis"/>
          <w:highlight w:val="yellow"/>
        </w:rPr>
        <w:t>top the FTC's agenda</w:t>
      </w:r>
      <w:r w:rsidRPr="00D14894">
        <w:rPr>
          <w:sz w:val="16"/>
        </w:rPr>
        <w:t xml:space="preserve"> as its chair, Lisa Khan, completes her first two months in the role, according to the report. Seven things to know </w:t>
      </w:r>
      <w:r w:rsidRPr="007348C6">
        <w:rPr>
          <w:rStyle w:val="StyleUnderline"/>
        </w:rPr>
        <w:t>A trial kicked off</w:t>
      </w:r>
      <w:r w:rsidRPr="00D14894">
        <w:rPr>
          <w:sz w:val="16"/>
        </w:rPr>
        <w:t xml:space="preserve"> Aug. 24 </w:t>
      </w:r>
      <w:r w:rsidRPr="007348C6">
        <w:rPr>
          <w:rStyle w:val="StyleUnderline"/>
        </w:rPr>
        <w:t>examining monopoly concerns in cancer screening</w:t>
      </w:r>
      <w:r w:rsidRPr="00D14894">
        <w:rPr>
          <w:sz w:val="16"/>
        </w:rPr>
        <w:t xml:space="preserve"> technology. At issue is the acquisition of startup biotech firm Grail by genetic sequencing giant Illumina. The case was in the works before Ms. Khan's confirmation, but it showcases that health IT is part of the FTC's agenda, Politico reported. The way healthcare and tech companies handle sensitive data “is an area that I'm sure [Ms. Khan’s] very, very interested in," said Jessica Rich, former director of the FTC’s consumer protection bureau. </w:t>
      </w:r>
      <w:r w:rsidRPr="001433F4">
        <w:rPr>
          <w:rStyle w:val="StyleUnderline"/>
          <w:highlight w:val="yellow"/>
        </w:rPr>
        <w:t>The FTC will</w:t>
      </w:r>
      <w:r w:rsidRPr="007348C6">
        <w:rPr>
          <w:rStyle w:val="StyleUnderline"/>
        </w:rPr>
        <w:t xml:space="preserve"> also </w:t>
      </w:r>
      <w:r w:rsidRPr="001433F4">
        <w:rPr>
          <w:rStyle w:val="StyleUnderline"/>
          <w:highlight w:val="yellow"/>
        </w:rPr>
        <w:t xml:space="preserve">closely watch </w:t>
      </w:r>
      <w:r w:rsidRPr="001433F4">
        <w:rPr>
          <w:rStyle w:val="Emphasis"/>
          <w:highlight w:val="yellow"/>
        </w:rPr>
        <w:t>hospital mergers</w:t>
      </w:r>
      <w:r w:rsidRPr="00D14894">
        <w:rPr>
          <w:sz w:val="16"/>
        </w:rPr>
        <w:t>, Ms. Rich said. "</w:t>
      </w:r>
      <w:r w:rsidRPr="001433F4">
        <w:rPr>
          <w:rStyle w:val="Emphasis"/>
          <w:highlight w:val="yellow"/>
        </w:rPr>
        <w:t>I expect her and the commission to take a very bold approach</w:t>
      </w:r>
      <w:r w:rsidRPr="00D14894">
        <w:rPr>
          <w:sz w:val="16"/>
        </w:rPr>
        <w:t xml:space="preserve"> to what constitutes harm for both," Ms. Rich said. "I expect her to pay close attention to algorithms and potential discrimination in healthcare, both denials and pricing issues which the FTC's laws can address."</w:t>
      </w:r>
    </w:p>
    <w:p w14:paraId="3427B632" w14:textId="77777777" w:rsidR="005A0DBC" w:rsidRDefault="005A0DBC" w:rsidP="005A0DBC">
      <w:pPr>
        <w:rPr>
          <w:sz w:val="16"/>
        </w:rPr>
      </w:pPr>
    </w:p>
    <w:p w14:paraId="4ED17C46" w14:textId="77777777" w:rsidR="005A0DBC" w:rsidRDefault="005A0DBC" w:rsidP="005A0DBC">
      <w:pPr>
        <w:pStyle w:val="Heading4"/>
      </w:pPr>
      <w:r>
        <w:t>Oversight now</w:t>
      </w:r>
    </w:p>
    <w:p w14:paraId="559961EB" w14:textId="77777777" w:rsidR="005A0DBC" w:rsidRPr="00A010F4" w:rsidRDefault="005A0DBC" w:rsidP="005A0DBC">
      <w:r w:rsidRPr="00A010F4">
        <w:rPr>
          <w:rStyle w:val="Style13ptBold"/>
        </w:rPr>
        <w:t>Gustafsson &amp; Blumenthal 21</w:t>
      </w:r>
      <w:r w:rsidRPr="00A010F4">
        <w:t xml:space="preserve">,  *Lovisa Gustafsson is an assistant vice president at the Commonwealth Fund. She previously consulted for investor and industry clients on health policy and strategy issues. *David Blumenthal, MD, is president of the Commonwealth Fund. He previously served as the National Coordinator for Health IT in the Obama Administration. (March 9th, 2021, “The Pandemic Will Fuel Consolidation in U.S. Health Care”, </w:t>
      </w:r>
      <w:hyperlink r:id="rId59" w:history="1">
        <w:r w:rsidRPr="00A010F4">
          <w:rPr>
            <w:rStyle w:val="Hyperlink"/>
          </w:rPr>
          <w:t>https://hbr.org/2021/03/the-pandemic-will-fuel-consolidation-in-u-s-health-care#</w:t>
        </w:r>
      </w:hyperlink>
      <w:r w:rsidRPr="00A010F4">
        <w:t>)</w:t>
      </w:r>
    </w:p>
    <w:p w14:paraId="784E6210" w14:textId="77777777" w:rsidR="005A0DBC" w:rsidRPr="00A010F4" w:rsidRDefault="005A0DBC" w:rsidP="005A0DBC">
      <w:r w:rsidRPr="001433F4">
        <w:rPr>
          <w:rStyle w:val="StyleUnderline"/>
          <w:highlight w:val="yellow"/>
        </w:rPr>
        <w:t>There is</w:t>
      </w:r>
      <w:r w:rsidRPr="00A010F4">
        <w:t xml:space="preserve"> some </w:t>
      </w:r>
      <w:r w:rsidRPr="001433F4">
        <w:rPr>
          <w:rStyle w:val="StyleUnderline"/>
          <w:highlight w:val="yellow"/>
        </w:rPr>
        <w:t>help on the way</w:t>
      </w:r>
      <w:r w:rsidRPr="00A010F4">
        <w:t>. In January, the Federal Trade Commission (</w:t>
      </w:r>
      <w:r w:rsidRPr="001433F4">
        <w:rPr>
          <w:rStyle w:val="StyleUnderline"/>
          <w:highlight w:val="yellow"/>
        </w:rPr>
        <w:t>FTC</w:t>
      </w:r>
      <w:r w:rsidRPr="00A010F4">
        <w:t xml:space="preserve">) </w:t>
      </w:r>
      <w:hyperlink r:id="rId60" w:history="1">
        <w:r w:rsidRPr="001433F4">
          <w:rPr>
            <w:rStyle w:val="StyleUnderline"/>
            <w:highlight w:val="yellow"/>
          </w:rPr>
          <w:t>issued orders</w:t>
        </w:r>
      </w:hyperlink>
      <w:r w:rsidRPr="001433F4">
        <w:rPr>
          <w:rStyle w:val="StyleUnderline"/>
          <w:highlight w:val="yellow"/>
        </w:rPr>
        <w:t xml:space="preserve"> </w:t>
      </w:r>
      <w:r w:rsidRPr="00A010F4">
        <w:rPr>
          <w:rStyle w:val="StyleUnderline"/>
        </w:rPr>
        <w:t>to six large insurers</w:t>
      </w:r>
      <w:r w:rsidRPr="00A010F4">
        <w:t xml:space="preserve"> (Aetna, Anthem, Florida Blue, Cigna, Health Care Service Corporation, and UnitedHealthcare) </w:t>
      </w:r>
      <w:r w:rsidRPr="00A010F4">
        <w:rPr>
          <w:rStyle w:val="StyleUnderline"/>
        </w:rPr>
        <w:t>to provide commercial claims data for hospital inpatient and outpatient and physician services</w:t>
      </w:r>
      <w:r w:rsidRPr="00A010F4">
        <w:t xml:space="preserve"> in 15 states from 2015 to 2020. </w:t>
      </w:r>
      <w:r w:rsidRPr="00A010F4">
        <w:rPr>
          <w:rStyle w:val="StyleUnderline"/>
        </w:rPr>
        <w:t xml:space="preserve">These directives aim </w:t>
      </w:r>
      <w:r w:rsidRPr="001433F4">
        <w:rPr>
          <w:rStyle w:val="StyleUnderline"/>
          <w:highlight w:val="yellow"/>
        </w:rPr>
        <w:t>to provide</w:t>
      </w:r>
      <w:r w:rsidRPr="00A010F4">
        <w:rPr>
          <w:rStyle w:val="StyleUnderline"/>
        </w:rPr>
        <w:t xml:space="preserve"> more </w:t>
      </w:r>
      <w:r w:rsidRPr="001433F4">
        <w:rPr>
          <w:rStyle w:val="StyleUnderline"/>
          <w:highlight w:val="yellow"/>
        </w:rPr>
        <w:t>detailed evidence</w:t>
      </w:r>
      <w:r w:rsidRPr="00A010F4">
        <w:rPr>
          <w:rStyle w:val="StyleUnderline"/>
        </w:rPr>
        <w:t xml:space="preserve"> </w:t>
      </w:r>
      <w:r w:rsidRPr="001433F4">
        <w:rPr>
          <w:rStyle w:val="StyleUnderline"/>
          <w:highlight w:val="yellow"/>
        </w:rPr>
        <w:t>about</w:t>
      </w:r>
      <w:r w:rsidRPr="00A010F4">
        <w:rPr>
          <w:rStyle w:val="StyleUnderline"/>
        </w:rPr>
        <w:t xml:space="preserve"> how </w:t>
      </w:r>
      <w:r w:rsidRPr="001433F4">
        <w:rPr>
          <w:rStyle w:val="StyleUnderline"/>
          <w:highlight w:val="yellow"/>
        </w:rPr>
        <w:t>mergers</w:t>
      </w:r>
      <w:r w:rsidRPr="00A010F4">
        <w:rPr>
          <w:rStyle w:val="StyleUnderline"/>
        </w:rPr>
        <w:t xml:space="preserve"> of physician practice </w:t>
      </w:r>
      <w:r w:rsidRPr="001433F4">
        <w:rPr>
          <w:rStyle w:val="StyleUnderline"/>
          <w:highlight w:val="yellow"/>
        </w:rPr>
        <w:t>and</w:t>
      </w:r>
      <w:r w:rsidRPr="00A010F4">
        <w:rPr>
          <w:rStyle w:val="StyleUnderline"/>
        </w:rPr>
        <w:t xml:space="preserve"> hospitals’ </w:t>
      </w:r>
      <w:r w:rsidRPr="001433F4">
        <w:rPr>
          <w:rStyle w:val="StyleUnderline"/>
          <w:highlight w:val="yellow"/>
        </w:rPr>
        <w:t>acquisitions</w:t>
      </w:r>
      <w:r w:rsidRPr="00A010F4">
        <w:rPr>
          <w:rStyle w:val="StyleUnderline"/>
        </w:rPr>
        <w:t xml:space="preserve"> of physician practices </w:t>
      </w:r>
      <w:r w:rsidRPr="001433F4">
        <w:rPr>
          <w:rStyle w:val="StyleUnderline"/>
          <w:highlight w:val="yellow"/>
        </w:rPr>
        <w:t>affect competition</w:t>
      </w:r>
      <w:r w:rsidRPr="00A010F4">
        <w:t xml:space="preserve">. And </w:t>
      </w:r>
      <w:r w:rsidRPr="001433F4">
        <w:rPr>
          <w:rStyle w:val="StyleUnderline"/>
          <w:highlight w:val="yellow"/>
        </w:rPr>
        <w:t>this</w:t>
      </w:r>
      <w:r w:rsidRPr="00A010F4">
        <w:t xml:space="preserve"> potentially </w:t>
      </w:r>
      <w:r w:rsidRPr="001433F4">
        <w:rPr>
          <w:rStyle w:val="StyleUnderline"/>
          <w:highlight w:val="yellow"/>
        </w:rPr>
        <w:t>opens the door for oversight</w:t>
      </w:r>
      <w:r w:rsidRPr="00A010F4">
        <w:t xml:space="preserve"> at the state and federal level.</w:t>
      </w:r>
    </w:p>
    <w:p w14:paraId="16421D55" w14:textId="77777777" w:rsidR="005A0DBC" w:rsidRPr="00A46D9F" w:rsidRDefault="005A0DBC" w:rsidP="005A0DBC">
      <w:pPr>
        <w:pStyle w:val="Heading4"/>
      </w:pPr>
      <w:r>
        <w:t>It’s all interconnected.</w:t>
      </w:r>
    </w:p>
    <w:p w14:paraId="016C014D" w14:textId="77777777" w:rsidR="005A0DBC" w:rsidRPr="00A46D9F" w:rsidRDefault="005A0DBC" w:rsidP="005A0DBC">
      <w:r w:rsidRPr="00A46D9F">
        <w:rPr>
          <w:rStyle w:val="Style13ptBold"/>
        </w:rPr>
        <w:t>Macy</w:t>
      </w:r>
      <w:r>
        <w:t xml:space="preserve"> &amp; Lee </w:t>
      </w:r>
      <w:r w:rsidRPr="00A46D9F">
        <w:rPr>
          <w:rStyle w:val="Style13ptBold"/>
        </w:rPr>
        <w:t>17</w:t>
      </w:r>
      <w:r>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A46D9F">
        <w:rPr>
          <w:i/>
          <w:iCs/>
        </w:rPr>
        <w:t>American Bar Association</w:t>
      </w:r>
      <w:r>
        <w:t>, https://www.americanbar.org/groups/business_law/publications/blt/2017/12/07_lee/)</w:t>
      </w:r>
    </w:p>
    <w:p w14:paraId="277A9C06" w14:textId="77777777" w:rsidR="005A0DBC" w:rsidRDefault="005A0DBC" w:rsidP="005A0DBC">
      <w:pPr>
        <w:rPr>
          <w:sz w:val="10"/>
        </w:rPr>
      </w:pPr>
      <w:r w:rsidRPr="001433F4">
        <w:rPr>
          <w:sz w:val="10"/>
        </w:rPr>
        <w:t xml:space="preserve">But that </w:t>
      </w:r>
      <w:r w:rsidRPr="001433F4">
        <w:rPr>
          <w:rStyle w:val="Emphasis"/>
          <w:highlight w:val="yellow"/>
        </w:rPr>
        <w:t>separation</w:t>
      </w:r>
      <w:r w:rsidRPr="001433F4">
        <w:rPr>
          <w:rStyle w:val="StyleUnderline"/>
          <w:highlight w:val="yellow"/>
        </w:rPr>
        <w:t xml:space="preserve"> of criminal and civil enforcement sections</w:t>
      </w:r>
      <w:r w:rsidRPr="00A46D9F">
        <w:rPr>
          <w:rStyle w:val="StyleUnderline"/>
        </w:rPr>
        <w:t xml:space="preserve"> at the Antitrust Division </w:t>
      </w:r>
      <w:r w:rsidRPr="001433F4">
        <w:rPr>
          <w:rStyle w:val="Emphasis"/>
          <w:highlight w:val="yellow"/>
        </w:rPr>
        <w:t>does not create</w:t>
      </w:r>
      <w:r w:rsidRPr="00A46D9F">
        <w:rPr>
          <w:rStyle w:val="Emphasis"/>
        </w:rPr>
        <w:t xml:space="preserve"> walls or </w:t>
      </w:r>
      <w:r w:rsidRPr="001433F4">
        <w:rPr>
          <w:rStyle w:val="Emphasis"/>
          <w:highlight w:val="yellow"/>
        </w:rPr>
        <w:t>silos</w:t>
      </w:r>
      <w:r w:rsidRPr="001433F4">
        <w:rPr>
          <w:sz w:val="10"/>
        </w:rPr>
        <w:t xml:space="preserve">. The </w:t>
      </w:r>
      <w:r w:rsidRPr="001433F4">
        <w:rPr>
          <w:rStyle w:val="StyleUnderline"/>
          <w:highlight w:val="yellow"/>
        </w:rPr>
        <w:t>different</w:t>
      </w:r>
      <w:r w:rsidRPr="001433F4">
        <w:rPr>
          <w:sz w:val="10"/>
        </w:rPr>
        <w:t xml:space="preserve"> criminal </w:t>
      </w:r>
      <w:r w:rsidRPr="001433F4">
        <w:rPr>
          <w:rStyle w:val="StyleUnderline"/>
          <w:highlight w:val="yellow"/>
        </w:rPr>
        <w:t>offices</w:t>
      </w:r>
      <w:r w:rsidRPr="001433F4">
        <w:rPr>
          <w:sz w:val="10"/>
        </w:rPr>
        <w:t xml:space="preserve"> often </w:t>
      </w:r>
      <w:r w:rsidRPr="001433F4">
        <w:rPr>
          <w:rStyle w:val="Emphasis"/>
          <w:highlight w:val="yellow"/>
        </w:rPr>
        <w:t>work together</w:t>
      </w:r>
      <w:r w:rsidRPr="00A46D9F">
        <w:rPr>
          <w:rStyle w:val="Emphasis"/>
        </w:rPr>
        <w:t xml:space="preserve"> on large investigations</w:t>
      </w:r>
      <w:r w:rsidRPr="001433F4">
        <w:rPr>
          <w:sz w:val="10"/>
        </w:rPr>
        <w:t xml:space="preserve"> and trials. Similarly, </w:t>
      </w:r>
      <w:r w:rsidRPr="00A46D9F">
        <w:rPr>
          <w:rStyle w:val="StyleUnderline"/>
        </w:rPr>
        <w:t xml:space="preserve">the size of </w:t>
      </w:r>
      <w:r w:rsidRPr="001433F4">
        <w:rPr>
          <w:rStyle w:val="StyleUnderline"/>
          <w:highlight w:val="yellow"/>
        </w:rPr>
        <w:t>many civil investigations</w:t>
      </w:r>
      <w:r w:rsidRPr="00A46D9F">
        <w:rPr>
          <w:rStyle w:val="StyleUnderline"/>
        </w:rPr>
        <w:t xml:space="preserve"> requires </w:t>
      </w:r>
      <w:r w:rsidRPr="001433F4">
        <w:rPr>
          <w:rStyle w:val="Emphasis"/>
          <w:sz w:val="28"/>
          <w:szCs w:val="28"/>
          <w:highlight w:val="yellow"/>
        </w:rPr>
        <w:t>pull</w:t>
      </w:r>
      <w:r w:rsidRPr="00823226">
        <w:rPr>
          <w:rStyle w:val="Emphasis"/>
          <w:sz w:val="28"/>
          <w:szCs w:val="28"/>
        </w:rPr>
        <w:t>i</w:t>
      </w:r>
      <w:r w:rsidRPr="00A46D9F">
        <w:rPr>
          <w:rStyle w:val="Emphasis"/>
          <w:sz w:val="28"/>
          <w:szCs w:val="28"/>
        </w:rPr>
        <w:t xml:space="preserve">ng </w:t>
      </w:r>
      <w:r w:rsidRPr="001433F4">
        <w:rPr>
          <w:rStyle w:val="Emphasis"/>
          <w:sz w:val="28"/>
          <w:szCs w:val="28"/>
          <w:highlight w:val="yellow"/>
        </w:rPr>
        <w:t>resources from</w:t>
      </w:r>
      <w:r w:rsidRPr="00A46D9F">
        <w:rPr>
          <w:rStyle w:val="Emphasis"/>
          <w:sz w:val="28"/>
          <w:szCs w:val="28"/>
        </w:rPr>
        <w:t xml:space="preserve"> the </w:t>
      </w:r>
      <w:r w:rsidRPr="001433F4">
        <w:rPr>
          <w:rStyle w:val="Emphasis"/>
          <w:sz w:val="28"/>
          <w:szCs w:val="28"/>
          <w:highlight w:val="yellow"/>
        </w:rPr>
        <w:t>various</w:t>
      </w:r>
      <w:r w:rsidRPr="00A46D9F">
        <w:rPr>
          <w:rStyle w:val="Emphasis"/>
          <w:sz w:val="28"/>
          <w:szCs w:val="28"/>
        </w:rPr>
        <w:t xml:space="preserve"> civil </w:t>
      </w:r>
      <w:r w:rsidRPr="001433F4">
        <w:rPr>
          <w:rStyle w:val="Emphasis"/>
          <w:sz w:val="28"/>
          <w:szCs w:val="28"/>
          <w:highlight w:val="yellow"/>
        </w:rPr>
        <w:t>sections</w:t>
      </w:r>
      <w:r w:rsidRPr="001433F4">
        <w:rPr>
          <w:sz w:val="10"/>
        </w:rPr>
        <w:t xml:space="preserve">, as well as from the Antitrust Division’s Appellate, International, and Competition Policy and Advocacy sections. But the collaboration does not end there. </w:t>
      </w:r>
      <w:r w:rsidRPr="00A46D9F">
        <w:rPr>
          <w:rStyle w:val="StyleUnderline"/>
        </w:rPr>
        <w:t xml:space="preserve">Coordination between the civil and criminal sections is the </w:t>
      </w:r>
      <w:r w:rsidRPr="00A46D9F">
        <w:rPr>
          <w:rStyle w:val="Emphasis"/>
        </w:rPr>
        <w:t>norm</w:t>
      </w:r>
      <w:r w:rsidRPr="001433F4">
        <w:rPr>
          <w:sz w:val="10"/>
        </w:rPr>
        <w:t xml:space="preserve">. </w:t>
      </w:r>
      <w:r w:rsidRPr="00A46D9F">
        <w:rPr>
          <w:rStyle w:val="StyleUnderline"/>
        </w:rPr>
        <w:t>Section managers meet regularly to discuss matters and often consult</w:t>
      </w:r>
      <w:r w:rsidRPr="001433F4">
        <w:rPr>
          <w:sz w:val="10"/>
        </w:rPr>
        <w:t xml:space="preserve"> on an informal basis. </w:t>
      </w:r>
      <w:r w:rsidRPr="001433F4">
        <w:rPr>
          <w:rStyle w:val="Emphasis"/>
          <w:highlight w:val="yellow"/>
        </w:rPr>
        <w:t>Cross</w:t>
      </w:r>
      <w:r w:rsidRPr="001433F4">
        <w:rPr>
          <w:rStyle w:val="Emphasis"/>
          <w:rFonts w:ascii="Cambria Math" w:hAnsi="Cambria Math" w:cs="Cambria Math"/>
          <w:highlight w:val="yellow"/>
        </w:rPr>
        <w:t>‑</w:t>
      </w:r>
      <w:r w:rsidRPr="001433F4">
        <w:rPr>
          <w:rStyle w:val="Emphasis"/>
          <w:highlight w:val="yellow"/>
        </w:rPr>
        <w:t>pollination</w:t>
      </w:r>
      <w:r w:rsidRPr="001433F4">
        <w:rPr>
          <w:sz w:val="10"/>
          <w:highlight w:val="yellow"/>
        </w:rPr>
        <w:t xml:space="preserve"> </w:t>
      </w:r>
      <w:r w:rsidRPr="001433F4">
        <w:rPr>
          <w:rStyle w:val="StyleUnderline"/>
          <w:highlight w:val="yellow"/>
        </w:rPr>
        <w:t>occurs</w:t>
      </w:r>
      <w:r w:rsidRPr="00A46D9F">
        <w:rPr>
          <w:rStyle w:val="StyleUnderline"/>
        </w:rPr>
        <w:t xml:space="preserve"> at the trial attorney level </w:t>
      </w:r>
      <w:r w:rsidRPr="001433F4">
        <w:rPr>
          <w:rStyle w:val="StyleUnderline"/>
          <w:highlight w:val="yellow"/>
        </w:rPr>
        <w:t xml:space="preserve">as attorneys are </w:t>
      </w:r>
      <w:r w:rsidRPr="001433F4">
        <w:rPr>
          <w:rStyle w:val="Emphasis"/>
          <w:highlight w:val="yellow"/>
        </w:rPr>
        <w:t>detailed to other sections</w:t>
      </w:r>
      <w:r w:rsidRPr="00A46D9F">
        <w:rPr>
          <w:rStyle w:val="StyleUnderline"/>
        </w:rPr>
        <w:t xml:space="preserve"> for </w:t>
      </w:r>
      <w:r w:rsidRPr="00A46D9F">
        <w:rPr>
          <w:rStyle w:val="Emphasis"/>
        </w:rPr>
        <w:t>specific matters</w:t>
      </w:r>
      <w:r w:rsidRPr="00A46D9F">
        <w:rPr>
          <w:rStyle w:val="StyleUnderline"/>
        </w:rPr>
        <w:t xml:space="preserve"> or </w:t>
      </w:r>
      <w:r w:rsidRPr="00A46D9F">
        <w:rPr>
          <w:rStyle w:val="Emphasis"/>
        </w:rPr>
        <w:t>periods of time</w:t>
      </w:r>
      <w:r w:rsidRPr="001433F4">
        <w:rPr>
          <w:sz w:val="10"/>
        </w:rPr>
        <w:t xml:space="preserve">.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 </w:t>
      </w:r>
      <w:r w:rsidRPr="001433F4">
        <w:rPr>
          <w:sz w:val="10"/>
          <w:szCs w:val="16"/>
        </w:rPr>
        <w:t>In December 2014, two packaged seafood companies announced their proposed merger. As is customary to the review process, the parties submitted documents to one of the Antitrust Division’s civil sections. What followed was anything but routine. However, based on the level of collaboration within the Antitrust Division, it should not have been unexpected. From document review to charges for price-fixing The Antitrust Division’s civil attorneys reviewed the documents submitted by the parties and uncovered information that raised concerns of price</w:t>
      </w:r>
      <w:r w:rsidRPr="001433F4">
        <w:rPr>
          <w:rFonts w:ascii="Cambria Math" w:hAnsi="Cambria Math" w:cs="Cambria Math"/>
          <w:sz w:val="10"/>
          <w:szCs w:val="16"/>
        </w:rPr>
        <w:t>‑</w:t>
      </w:r>
      <w:r w:rsidRPr="001433F4">
        <w:rPr>
          <w:sz w:val="10"/>
          <w:szCs w:val="16"/>
        </w:rPr>
        <w:t>fixing. When the parties walked away from the deal on December 3, 2015, then-Assistant Attorney General Bill Baer’s statement in the press release made a veiled reference to their problematic documents. He said, “Our investigation convinced us—and the parties knew or should have known from the get-go—that the market is not functioning competitively today, and further consolidation would only make things worse.” The parties’ abandonment of the deal did not end the Antitrust Division’s investigation. Instead, the civil attorneys conducting the merger review shared their findings with their criminal counterparts. A criminal section proceeded to open a price</w:t>
      </w:r>
      <w:r w:rsidRPr="001433F4">
        <w:rPr>
          <w:rFonts w:ascii="Cambria Math" w:hAnsi="Cambria Math" w:cs="Cambria Math"/>
          <w:sz w:val="10"/>
          <w:szCs w:val="16"/>
        </w:rPr>
        <w:t>‑</w:t>
      </w:r>
      <w:r w:rsidRPr="001433F4">
        <w:rPr>
          <w:sz w:val="10"/>
          <w:szCs w:val="16"/>
        </w:rPr>
        <w:t>fixing investigation based on the shared materials. That investigation has borne fruit and is ongoing. To date, three individuals and one company have been charged for participation in a price</w:t>
      </w:r>
      <w:r w:rsidRPr="001433F4">
        <w:rPr>
          <w:rFonts w:ascii="Cambria Math" w:hAnsi="Cambria Math" w:cs="Cambria Math"/>
          <w:sz w:val="10"/>
          <w:szCs w:val="16"/>
        </w:rPr>
        <w:t>‑</w:t>
      </w:r>
      <w:r w:rsidRPr="001433F4">
        <w:rPr>
          <w:sz w:val="10"/>
          <w:szCs w:val="16"/>
        </w:rPr>
        <w:t xml:space="preserve">fixing conspiracy. Criminal antitrust violations, such as price-fixing, have serious implications. Not only are the criminal penalties substantial, but companies can be subject to civil suits with treble damages (15 U.S.C. § 15.). For individuals, the maximum penalties are 10 years in prison and a $1 million fine. For corporations, the maximum fine is $100 million. Fines for both individuals and corporations can exceed the statutory maximum amount by up to twice the gain derived or twice the loss by victims. See, e.g., Price Fixing, Bid Rigging and Market Allocation: An Antitrust Primer, Department of Justice Antitrust Division, available at https://www.justice.gov/atr/priceifxing-bid-rigging-and-market-al location-schemes (discussing the Sherman Act). While it is not public what specific information was contained in the documents that raised the attention of the reviewing attorneys, or exactly how the process happened, the Antitrust Division did state that the criminal investigation was triggered by “information and party materials produced in the ordinary course of business.” Until more information is revealed, several questions remain, including whether similar criminal investigations based on documents submitted for merger review could be waiting to surface. </w:t>
      </w:r>
      <w:r w:rsidRPr="00FD6605">
        <w:rPr>
          <w:rStyle w:val="StyleUnderline"/>
        </w:rPr>
        <w:t>The</w:t>
      </w:r>
      <w:r w:rsidRPr="001433F4">
        <w:rPr>
          <w:sz w:val="10"/>
        </w:rPr>
        <w:t xml:space="preserve"> packaged seafood </w:t>
      </w:r>
      <w:r w:rsidRPr="00FD6605">
        <w:rPr>
          <w:rStyle w:val="StyleUnderline"/>
        </w:rPr>
        <w:t xml:space="preserve">matter is </w:t>
      </w:r>
      <w:r w:rsidRPr="00FD6605">
        <w:rPr>
          <w:rStyle w:val="Emphasis"/>
        </w:rPr>
        <w:t>not the first criminal case</w:t>
      </w:r>
      <w:r w:rsidRPr="00FD6605">
        <w:rPr>
          <w:rStyle w:val="StyleUnderline"/>
        </w:rPr>
        <w:t xml:space="preserve"> to stem from a civil investigation and</w:t>
      </w:r>
      <w:r w:rsidRPr="001433F4">
        <w:rPr>
          <w:sz w:val="10"/>
        </w:rPr>
        <w:t xml:space="preserve"> likely </w:t>
      </w:r>
      <w:r w:rsidRPr="00FD6605">
        <w:rPr>
          <w:rStyle w:val="Emphasis"/>
        </w:rPr>
        <w:t>will not be the last</w:t>
      </w:r>
      <w:r w:rsidRPr="001433F4">
        <w:rPr>
          <w:sz w:val="10"/>
        </w:rPr>
        <w:t xml:space="preserve">. </w:t>
      </w:r>
      <w:r w:rsidRPr="00FD6605">
        <w:rPr>
          <w:rStyle w:val="StyleUnderline"/>
        </w:rPr>
        <w:t xml:space="preserve">The </w:t>
      </w:r>
      <w:r w:rsidRPr="001433F4">
        <w:rPr>
          <w:rStyle w:val="Emphasis"/>
          <w:highlight w:val="yellow"/>
        </w:rPr>
        <w:t>hand</w:t>
      </w:r>
      <w:r w:rsidRPr="001433F4">
        <w:rPr>
          <w:rStyle w:val="Emphasis"/>
          <w:rFonts w:ascii="Cambria Math" w:hAnsi="Cambria Math" w:cs="Cambria Math"/>
          <w:highlight w:val="yellow"/>
        </w:rPr>
        <w:t>‑</w:t>
      </w:r>
      <w:r w:rsidRPr="001433F4">
        <w:rPr>
          <w:rStyle w:val="Emphasis"/>
          <w:highlight w:val="yellow"/>
        </w:rPr>
        <w:t>in</w:t>
      </w:r>
      <w:r w:rsidRPr="001433F4">
        <w:rPr>
          <w:rStyle w:val="Emphasis"/>
          <w:rFonts w:ascii="Cambria Math" w:hAnsi="Cambria Math" w:cs="Cambria Math"/>
          <w:highlight w:val="yellow"/>
        </w:rPr>
        <w:t>‑</w:t>
      </w:r>
      <w:r w:rsidRPr="001433F4">
        <w:rPr>
          <w:rStyle w:val="Emphasis"/>
          <w:highlight w:val="yellow"/>
        </w:rPr>
        <w:t>hand coordination</w:t>
      </w:r>
      <w:r w:rsidRPr="001433F4">
        <w:rPr>
          <w:rStyle w:val="StyleUnderline"/>
          <w:highlight w:val="yellow"/>
        </w:rPr>
        <w:t xml:space="preserve"> between</w:t>
      </w:r>
      <w:r w:rsidRPr="00FD6605">
        <w:rPr>
          <w:rStyle w:val="StyleUnderline"/>
        </w:rPr>
        <w:t xml:space="preserve"> the </w:t>
      </w:r>
      <w:r w:rsidRPr="001433F4">
        <w:rPr>
          <w:rStyle w:val="StyleUnderline"/>
          <w:highlight w:val="yellow"/>
        </w:rPr>
        <w:t>civil and criminal sections</w:t>
      </w:r>
      <w:r w:rsidRPr="001433F4">
        <w:rPr>
          <w:sz w:val="10"/>
        </w:rPr>
        <w:t xml:space="preserve"> of the Antitrust Division </w:t>
      </w:r>
      <w:r w:rsidRPr="001433F4">
        <w:rPr>
          <w:rStyle w:val="Emphasis"/>
          <w:highlight w:val="yellow"/>
        </w:rPr>
        <w:t>will continue</w:t>
      </w:r>
      <w:r w:rsidRPr="001433F4">
        <w:rPr>
          <w:sz w:val="10"/>
        </w:rPr>
        <w:t xml:space="preserve">. Companies need to be increasingly aware of the risks that ordinary course documents present, not just in impacting merger approval but also in criminal implications. </w:t>
      </w:r>
      <w:r w:rsidRPr="00FD6605">
        <w:rPr>
          <w:rStyle w:val="StyleUnderline"/>
        </w:rPr>
        <w:t xml:space="preserve">Merger review </w:t>
      </w:r>
      <w:r w:rsidRPr="00FD6605">
        <w:rPr>
          <w:rStyle w:val="Emphasis"/>
        </w:rPr>
        <w:t>does not exist in a vacuum</w:t>
      </w:r>
      <w:r w:rsidRPr="00FD6605">
        <w:rPr>
          <w:rStyle w:val="StyleUnderline"/>
        </w:rPr>
        <w:t>.</w:t>
      </w:r>
      <w:r w:rsidRPr="001433F4">
        <w:rPr>
          <w:sz w:val="10"/>
        </w:rPr>
        <w:t xml:space="preserve"> </w:t>
      </w:r>
      <w:r w:rsidRPr="001433F4">
        <w:rPr>
          <w:rStyle w:val="StyleUnderline"/>
          <w:highlight w:val="yellow"/>
        </w:rPr>
        <w:t>Once documents fall into the</w:t>
      </w:r>
      <w:r w:rsidRPr="00FD6605">
        <w:rPr>
          <w:rStyle w:val="StyleUnderline"/>
        </w:rPr>
        <w:t xml:space="preserve"> Antitrust Division’s</w:t>
      </w:r>
      <w:r w:rsidRPr="001433F4">
        <w:rPr>
          <w:sz w:val="10"/>
        </w:rPr>
        <w:t xml:space="preserve"> (</w:t>
      </w:r>
      <w:r w:rsidRPr="00FD6605">
        <w:rPr>
          <w:rStyle w:val="Emphasis"/>
        </w:rPr>
        <w:t xml:space="preserve">or </w:t>
      </w:r>
      <w:r w:rsidRPr="001433F4">
        <w:rPr>
          <w:rStyle w:val="Emphasis"/>
          <w:highlight w:val="yellow"/>
        </w:rPr>
        <w:t>FTC’s</w:t>
      </w:r>
      <w:r w:rsidRPr="001433F4">
        <w:rPr>
          <w:sz w:val="10"/>
        </w:rPr>
        <w:t xml:space="preserve">) </w:t>
      </w:r>
      <w:r w:rsidRPr="001433F4">
        <w:rPr>
          <w:rStyle w:val="StyleUnderline"/>
          <w:highlight w:val="yellow"/>
        </w:rPr>
        <w:t>hands</w:t>
      </w:r>
      <w:r w:rsidRPr="00FD6605">
        <w:rPr>
          <w:rStyle w:val="StyleUnderline"/>
        </w:rPr>
        <w:t xml:space="preserve">, parties can expect that </w:t>
      </w:r>
      <w:r w:rsidRPr="001433F4">
        <w:rPr>
          <w:rStyle w:val="StyleUnderline"/>
          <w:highlight w:val="yellow"/>
        </w:rPr>
        <w:t>they will be closely reviewed with an eye toward</w:t>
      </w:r>
      <w:r w:rsidRPr="001433F4">
        <w:rPr>
          <w:sz w:val="10"/>
        </w:rPr>
        <w:t xml:space="preserve"> </w:t>
      </w:r>
      <w:r w:rsidRPr="00FD6605">
        <w:rPr>
          <w:rStyle w:val="Emphasis"/>
        </w:rPr>
        <w:t xml:space="preserve">both civil and </w:t>
      </w:r>
      <w:r w:rsidRPr="001433F4">
        <w:rPr>
          <w:rStyle w:val="Emphasis"/>
          <w:szCs w:val="24"/>
          <w:highlight w:val="yellow"/>
        </w:rPr>
        <w:t>criminal actions</w:t>
      </w:r>
      <w:r w:rsidRPr="001433F4">
        <w:rPr>
          <w:sz w:val="10"/>
        </w:rPr>
        <w:t xml:space="preserve">. Documents always tell a story—and </w:t>
      </w:r>
      <w:r w:rsidRPr="00FD6605">
        <w:rPr>
          <w:rStyle w:val="StyleUnderline"/>
        </w:rPr>
        <w:t xml:space="preserve">attorneys </w:t>
      </w:r>
      <w:r w:rsidRPr="00FD6605">
        <w:rPr>
          <w:rStyle w:val="Emphasis"/>
        </w:rPr>
        <w:t>need to be sure</w:t>
      </w:r>
      <w:r w:rsidRPr="001433F4">
        <w:rPr>
          <w:sz w:val="10"/>
        </w:rPr>
        <w:t xml:space="preserve"> </w:t>
      </w:r>
      <w:r w:rsidRPr="00FD6605">
        <w:rPr>
          <w:rStyle w:val="StyleUnderline"/>
        </w:rPr>
        <w:t xml:space="preserve">that the story told is one to support a proposed deal and </w:t>
      </w:r>
      <w:r w:rsidRPr="00FD6605">
        <w:rPr>
          <w:rStyle w:val="Emphasis"/>
        </w:rPr>
        <w:t>not a criminal investigation</w:t>
      </w:r>
      <w:r w:rsidRPr="00FD6605">
        <w:rPr>
          <w:rStyle w:val="StyleUnderline"/>
        </w:rPr>
        <w:t>.</w:t>
      </w:r>
      <w:r>
        <w:rPr>
          <w:rStyle w:val="StyleUnderline"/>
        </w:rPr>
        <w:t xml:space="preserve"> </w:t>
      </w:r>
      <w:r w:rsidRPr="001433F4">
        <w:rPr>
          <w:sz w:val="10"/>
        </w:rPr>
        <w:t xml:space="preserve">Similarly, </w:t>
      </w:r>
      <w:r w:rsidRPr="001433F4">
        <w:rPr>
          <w:rStyle w:val="StyleUnderline"/>
          <w:highlight w:val="yellow"/>
        </w:rPr>
        <w:t>the FTC and A</w:t>
      </w:r>
      <w:r w:rsidRPr="00823226">
        <w:rPr>
          <w:rStyle w:val="StyleUnderline"/>
        </w:rPr>
        <w:t xml:space="preserve">ntitrust </w:t>
      </w:r>
      <w:r w:rsidRPr="001433F4">
        <w:rPr>
          <w:rStyle w:val="StyleUnderline"/>
          <w:highlight w:val="yellow"/>
        </w:rPr>
        <w:t>D</w:t>
      </w:r>
      <w:r w:rsidRPr="00823226">
        <w:rPr>
          <w:rStyle w:val="StyleUnderline"/>
        </w:rPr>
        <w:t xml:space="preserve">ivision </w:t>
      </w:r>
      <w:r w:rsidRPr="001433F4">
        <w:rPr>
          <w:rStyle w:val="StyleUnderline"/>
          <w:highlight w:val="yellow"/>
        </w:rPr>
        <w:t xml:space="preserve">share a </w:t>
      </w:r>
      <w:r w:rsidRPr="001433F4">
        <w:rPr>
          <w:rStyle w:val="Emphasis"/>
          <w:highlight w:val="yellow"/>
        </w:rPr>
        <w:t>close working relationship</w:t>
      </w:r>
      <w:r w:rsidRPr="001433F4">
        <w:rPr>
          <w:sz w:val="10"/>
        </w:rPr>
        <w:t>. We will continue to explore and monitor the collaboration between those two agencies as well as with state attorneys general. We also plan to address the collaboration among competition agencies around the world. Stay tuned.</w:t>
      </w:r>
    </w:p>
    <w:p w14:paraId="29DAD497" w14:textId="77777777" w:rsidR="005A0DBC" w:rsidRDefault="005A0DBC" w:rsidP="005A0DBC">
      <w:pPr>
        <w:pStyle w:val="Heading4"/>
      </w:pPr>
      <w:r>
        <w:t xml:space="preserve">Antitrust authorities would be included in enforcement </w:t>
      </w:r>
    </w:p>
    <w:p w14:paraId="4B1A6990" w14:textId="77777777" w:rsidR="005A0DBC" w:rsidRPr="00966433" w:rsidRDefault="005A0DBC" w:rsidP="005A0DBC">
      <w:r w:rsidRPr="008C0D1B">
        <w:rPr>
          <w:rStyle w:val="Style13ptBold"/>
        </w:rPr>
        <w:t>Warin 13</w:t>
      </w:r>
      <w:r>
        <w:t xml:space="preserve">, PD, Partner @ (“The Global Reach of American Criminal Law ,” </w:t>
      </w:r>
      <w:hyperlink r:id="rId61" w:history="1">
        <w:r w:rsidRPr="004077BC">
          <w:rPr>
            <w:rStyle w:val="Hyperlink"/>
          </w:rPr>
          <w:t>https://www.gibsondunn.com/wp-content/uploads/documents/publications/Warin-TheGlobalReachofAmericanCriminalLaw-0213.pdf</w:t>
        </w:r>
      </w:hyperlink>
    </w:p>
    <w:p w14:paraId="4F50A8CE" w14:textId="77777777" w:rsidR="005A0DBC" w:rsidRDefault="005A0DBC" w:rsidP="005A0DBC">
      <w:pPr>
        <w:rPr>
          <w:sz w:val="16"/>
        </w:rPr>
      </w:pPr>
      <w:r w:rsidRPr="008C0D1B">
        <w:rPr>
          <w:sz w:val="16"/>
        </w:rPr>
        <w:t xml:space="preserve">U.S. </w:t>
      </w:r>
      <w:r w:rsidRPr="001433F4">
        <w:rPr>
          <w:rStyle w:val="StyleUnderline"/>
          <w:highlight w:val="yellow"/>
        </w:rPr>
        <w:t>antitrust</w:t>
      </w:r>
      <w:r w:rsidRPr="008C0D1B">
        <w:rPr>
          <w:sz w:val="16"/>
        </w:rPr>
        <w:t xml:space="preserve"> law has a similarly broad reach—for corporations and individuals. U.S. courts and enforcement agencies have long held that the Sherman Antitrust Act12—the main federal statute prohibiting anti-competitive conduct—</w:t>
      </w:r>
      <w:r w:rsidRPr="001433F4">
        <w:rPr>
          <w:rStyle w:val="Emphasis"/>
          <w:highlight w:val="yellow"/>
        </w:rPr>
        <w:t>applies to foreign conduct</w:t>
      </w:r>
      <w:r w:rsidRPr="008C0D1B">
        <w:rPr>
          <w:sz w:val="16"/>
        </w:rPr>
        <w:t xml:space="preserve"> that is intended to produce and did produce substantial effect in the United States. </w:t>
      </w:r>
      <w:r w:rsidRPr="001433F4">
        <w:rPr>
          <w:rStyle w:val="StyleUnderline"/>
          <w:highlight w:val="yellow"/>
        </w:rPr>
        <w:t>DOJ and</w:t>
      </w:r>
      <w:r w:rsidRPr="008C0D1B">
        <w:rPr>
          <w:sz w:val="16"/>
        </w:rPr>
        <w:t xml:space="preserve"> the United States’ Federal Trade Commission (“</w:t>
      </w:r>
      <w:r w:rsidRPr="001433F4">
        <w:rPr>
          <w:rStyle w:val="StyleUnderline"/>
          <w:highlight w:val="yellow"/>
        </w:rPr>
        <w:t>FTC</w:t>
      </w:r>
      <w:r w:rsidRPr="008C0D1B">
        <w:rPr>
          <w:sz w:val="16"/>
        </w:rPr>
        <w:t xml:space="preserve">”) </w:t>
      </w:r>
      <w:r w:rsidRPr="001433F4">
        <w:rPr>
          <w:rStyle w:val="StyleUnderline"/>
          <w:highlight w:val="yellow"/>
        </w:rPr>
        <w:t>enforce</w:t>
      </w:r>
      <w:r w:rsidRPr="008C0D1B">
        <w:rPr>
          <w:sz w:val="16"/>
        </w:rPr>
        <w:t xml:space="preserve"> the </w:t>
      </w:r>
      <w:r w:rsidRPr="001433F4">
        <w:rPr>
          <w:rStyle w:val="StyleUnderline"/>
          <w:highlight w:val="yellow"/>
        </w:rPr>
        <w:t>federal antitrust laws</w:t>
      </w:r>
      <w:r w:rsidRPr="008C0D1B">
        <w:rPr>
          <w:sz w:val="16"/>
        </w:rPr>
        <w:t xml:space="preserve">, including the Sherman Antitrust Act.13 </w:t>
      </w:r>
      <w:r w:rsidRPr="001433F4">
        <w:rPr>
          <w:rStyle w:val="StyleUnderline"/>
          <w:highlight w:val="yellow"/>
        </w:rPr>
        <w:t xml:space="preserve">DOJ prosecutes antitrust violations both as </w:t>
      </w:r>
      <w:r w:rsidRPr="001433F4">
        <w:rPr>
          <w:rStyle w:val="Emphasis"/>
          <w:highlight w:val="yellow"/>
        </w:rPr>
        <w:t>criminal and civil offenses</w:t>
      </w:r>
      <w:r w:rsidRPr="001433F4">
        <w:rPr>
          <w:rStyle w:val="StyleUnderline"/>
        </w:rPr>
        <w:t>; the FTC prosecutes them only as civil offenses.</w:t>
      </w:r>
      <w:r w:rsidRPr="001433F4">
        <w:rPr>
          <w:sz w:val="16"/>
        </w:rPr>
        <w:t xml:space="preserve"> Criminal prosecution may lead to severe penalties. Corporations convicted of a criminal violation of the Sherman Antitrust Act can be fined up to $100,000,000; and individuals can be fined up to $1,000,000 and receive a prison sentence of up to ten years. Several key U.S. court decisions recognize the extraterritorial reach of the U.S. antitrust laws. In a 1945 civil antitrust action, a U.S. appellate court held in United States v. Aluminum Co. of America14 that conduct perpetrated abroad could violate the Sherman Act if it was “intended to affect imports and did affect them.”15 In 1982, U.S. Congress adopted the Foreign Trade Antitrust Improvement Act (“FTAIA”)16 to limit the application of the Sherman Act in cases in which there was no effect on U.S. commerce. The FTAIA provided that the Sherman Act applied to foreign</w:t>
      </w:r>
      <w:r w:rsidRPr="008C0D1B">
        <w:rPr>
          <w:sz w:val="16"/>
        </w:rPr>
        <w:t xml:space="preserve"> conduct (other than import commerce) that “has a direct, substantial, and reasonably foreseeable effect” on U.S. commerce. Eleven years later, the U.S. Supreme Court stated in with respect to import commerce that it was “well established . . . that the Sherman Act applies to foreign conduct that was meant to produce and did in fact produce some substantial effect in the United States.”17 In 1997, an appellate court extended this extraterritoriality test to a criminal matter involving a pricefixing conspiracy that occurred entirely in Japan.18 DOJ and the FTC reflected these principles in their 1995 guidance regarding their “international enforcement policy.”19 The 1995 Antitrust Enforcement Guidelines for International Operations firmly state that “[a]nticompetitive conduct that affects U.S. domestic or foreign commerce may violate the U.S. antitrust laws regardless of where such conduct occurs or the nationality of the parties involved.”20 DOJ has been successful in bringing criminal enforcement actions against foreign corporations and individuals. For example, Mitsubishi Corporation was found guilty of aiding and abetting a criminal violation of Section 1 of the Sherman Antitrust Act involving a price-fixing conspiracy among graphite electrode producers.21 Mitsubishi encouraged its 50%-owned U.S. producer of graphite electrodes to fix prices, participate in cartel meetings, sell products at fixed prices, and conceal the cartel activity. Mitsubishi was sentenced to a $134 million fine, one of the largest in the history of U.S. criminal antitrust enforcement. In another example, DOJ obtained convictions last year against Taiwanese company AU Optronics Corporation, its U.S. subsidiary, and two executives for fixing the prices of LCD panels sold into the United States, as agreed during meetings with their competitors occurring in Taiwan.22 AU Optronics was fined $500 million—“matching the largest fine imposed against a company for violating U.S. antitrust laws”—the gain that the jury found the company derived from the conspiracy, as well as was required to adopt an antitrust compliance program and retain an independent compliance monitor.23 The two Taiwanese executives were each sentenced to three years in prison and fined $200,000.24 Earlier that year, two Japanese suppliers of auto parts—Yazaki Corporation and DENSO Corporation—agreed to plead guilty and to pay criminal fines of $470 million and $78 million, respectively, for their roles in multiple auto parts price-fixing and bid-rigging conspiracies.25 Yazaki’s fine was the second largest criminal fine secured by DOJ’s Antitrust Division for a Sherman Act violation.26 This was also one of the many cartel investigations in which the Antitrust Division cooperated closely with foreign cartel authorities, including the European Commission, the Canadian Competition Bureau, and the Japanese Fair Trade Commission.27 With respect to individuals, DOJ continues to state that it is “committed to ensuring the culpable foreign nationals, just like U.S. co-conspirators, serve jail sentences in order to resolve their criminal liability.”28 In FY 2011, foreign executives faced average prison sentences of 10 months for antitrust violations.29 In FY 2012, DOJ continued to obtain long prison sentences for foreign nationals, including a 24-month sentence for two executives of Japan-based Yazaki Corporation, who voluntarily submitted to U.S. jurisdiction, imposed in connection with their involvement in international conspiracies to fix prices for auto parts sold to automobile manufacturers in the United States.30 Overall, approximately 97% of the $6.4 billion in criminal antitrust fines imposed in the United States from FY1997 to the end of FY2011 were “in connection with the prosecution of international cartel activity” and “51 foreign defendants from France, Germany, Japan, South Korea, Taiwan, the Netherlands, Norway, Sweden, Switzerland, and the United Kingdom” received prison sentences during the same period.31</w:t>
      </w:r>
    </w:p>
    <w:p w14:paraId="1DF85C13" w14:textId="77777777" w:rsidR="005A0DBC" w:rsidRDefault="005A0DBC" w:rsidP="005A0DBC">
      <w:pPr>
        <w:pStyle w:val="Heading4"/>
      </w:pPr>
      <w:r>
        <w:t xml:space="preserve">Healthcare funding sufficient now.  </w:t>
      </w:r>
    </w:p>
    <w:p w14:paraId="5BF103B1" w14:textId="77777777" w:rsidR="005A0DBC" w:rsidRPr="00874F54" w:rsidRDefault="005A0DBC" w:rsidP="005A0DBC">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48277F62" w14:textId="77777777" w:rsidR="005A0DBC" w:rsidRPr="00874F54" w:rsidRDefault="005A0DBC" w:rsidP="005A0DBC"/>
    <w:p w14:paraId="2E4EA387" w14:textId="77777777" w:rsidR="005A0DBC" w:rsidRDefault="005A0DBC" w:rsidP="005A0DBC">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1433F4">
        <w:rPr>
          <w:rStyle w:val="StyleUnderline"/>
          <w:highlight w:val="yellow"/>
        </w:rPr>
        <w:t xml:space="preserve">the FTC </w:t>
      </w:r>
      <w:r w:rsidRPr="001433F4">
        <w:rPr>
          <w:rStyle w:val="Emphasis"/>
          <w:highlight w:val="yellow"/>
        </w:rPr>
        <w:t>staff possesses the legal tools</w:t>
      </w:r>
      <w:r>
        <w:t xml:space="preserve"> (with the exception of the nonprofit limitation, discussed earlier) </w:t>
      </w:r>
      <w:r w:rsidRPr="001433F4">
        <w:rPr>
          <w:rStyle w:val="StyleUnderline"/>
          <w:highlight w:val="yellow"/>
        </w:rPr>
        <w:t>to</w:t>
      </w:r>
      <w:r w:rsidRPr="00874F54">
        <w:rPr>
          <w:rStyle w:val="StyleUnderline"/>
        </w:rPr>
        <w:t xml:space="preserve"> fully </w:t>
      </w:r>
      <w:r w:rsidRPr="001433F4">
        <w:rPr>
          <w:rStyle w:val="StyleUnderline"/>
          <w:highlight w:val="yellow"/>
        </w:rPr>
        <w:t>investigate and take action against anticompetitive behavior in this sector</w:t>
      </w:r>
      <w:r>
        <w:t xml:space="preserve">. What’s more, </w:t>
      </w:r>
      <w:r w:rsidRPr="001433F4">
        <w:rPr>
          <w:rStyle w:val="Emphasis"/>
          <w:highlight w:val="yellow"/>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41197BC0" w14:textId="77777777" w:rsidR="005A0DBC" w:rsidRDefault="005A0DBC" w:rsidP="005A0DBC">
      <w:pPr>
        <w:pStyle w:val="Heading4"/>
      </w:pPr>
      <w:r>
        <w:t>Merger antitrust solves.</w:t>
      </w:r>
    </w:p>
    <w:p w14:paraId="09AD5CE7" w14:textId="77777777" w:rsidR="005A0DBC" w:rsidRPr="00151A9C" w:rsidRDefault="005A0DBC" w:rsidP="005A0DBC">
      <w:r w:rsidRPr="007A1556">
        <w:rPr>
          <w:rStyle w:val="Style13ptBold"/>
        </w:rPr>
        <w:t>LaPointe 21</w:t>
      </w:r>
      <w:r>
        <w:t xml:space="preserve"> (Jacqueline, “How Policy, Regulation Will Challenge Consolidation in Healthcare,” Recycle Intelligence, https://revcycleintelligence.com/news/how-policy-regulation-will-challenge-consolidation-in-healthcare)</w:t>
      </w:r>
    </w:p>
    <w:p w14:paraId="5AD1CFD3" w14:textId="77777777" w:rsidR="005A0DBC" w:rsidRPr="00151A9C" w:rsidRDefault="005A0DBC" w:rsidP="005A0DBC"/>
    <w:p w14:paraId="3E1EBD8D" w14:textId="77777777" w:rsidR="005A0DBC" w:rsidRPr="000D184C" w:rsidRDefault="005A0DBC" w:rsidP="005A0DBC">
      <w:pPr>
        <w:rPr>
          <w:sz w:val="16"/>
        </w:rPr>
      </w:pPr>
      <w:r w:rsidRPr="000D184C">
        <w:rPr>
          <w:sz w:val="16"/>
        </w:rPr>
        <w:t xml:space="preserve">However, </w:t>
      </w:r>
      <w:r w:rsidRPr="001433F4">
        <w:rPr>
          <w:rStyle w:val="Emphasis"/>
          <w:highlight w:val="yellow"/>
        </w:rPr>
        <w:t>the executive order has</w:t>
      </w:r>
      <w:r w:rsidRPr="00151A9C">
        <w:rPr>
          <w:rStyle w:val="Emphasis"/>
        </w:rPr>
        <w:t xml:space="preserve"> some </w:t>
      </w:r>
      <w:r w:rsidRPr="001433F4">
        <w:rPr>
          <w:rStyle w:val="Emphasis"/>
          <w:highlight w:val="yellow"/>
        </w:rPr>
        <w:t>serious implications for healthcare</w:t>
      </w:r>
      <w:r w:rsidRPr="00151A9C">
        <w:rPr>
          <w:rStyle w:val="Emphasis"/>
        </w:rPr>
        <w:t xml:space="preserve"> organizations</w:t>
      </w:r>
      <w:r w:rsidRPr="000D184C">
        <w:rPr>
          <w:sz w:val="16"/>
        </w:rPr>
        <w:t>—and not just hospitals and health systems—</w:t>
      </w:r>
      <w:r w:rsidRPr="00151A9C">
        <w:rPr>
          <w:rStyle w:val="StyleUnderline"/>
        </w:rPr>
        <w:t>looking to join forces with others in their market</w:t>
      </w:r>
      <w:r w:rsidRPr="000D184C">
        <w:rPr>
          <w:sz w:val="16"/>
        </w:rPr>
        <w:t xml:space="preserve">. RevCycleIntelligence spoke with industry experts to learn what healthcare leaders need to know about the executive order and how it will impact consolidation in healthcare moving forward. WHAT WILL BE DIFFERENT? </w:t>
      </w:r>
      <w:r w:rsidRPr="00151A9C">
        <w:rPr>
          <w:rStyle w:val="StyleUnderline"/>
        </w:rPr>
        <w:t xml:space="preserve">Antitrust </w:t>
      </w:r>
      <w:r w:rsidRPr="001433F4">
        <w:rPr>
          <w:rStyle w:val="StyleUnderline"/>
          <w:highlight w:val="yellow"/>
        </w:rPr>
        <w:t>enforcement should</w:t>
      </w:r>
      <w:r w:rsidRPr="00151A9C">
        <w:rPr>
          <w:rStyle w:val="StyleUnderline"/>
        </w:rPr>
        <w:t xml:space="preserve"> </w:t>
      </w:r>
      <w:r w:rsidRPr="00151A9C">
        <w:rPr>
          <w:rStyle w:val="Emphasis"/>
        </w:rPr>
        <w:t xml:space="preserve">continue to </w:t>
      </w:r>
      <w:r w:rsidRPr="001433F4">
        <w:rPr>
          <w:rStyle w:val="Emphasis"/>
          <w:highlight w:val="yellow"/>
        </w:rPr>
        <w:t>be top of mind</w:t>
      </w:r>
      <w:r w:rsidRPr="001433F4">
        <w:rPr>
          <w:rStyle w:val="StyleUnderline"/>
          <w:highlight w:val="yellow"/>
        </w:rPr>
        <w:t xml:space="preserve"> for hospital</w:t>
      </w:r>
      <w:r w:rsidRPr="00151A9C">
        <w:rPr>
          <w:rStyle w:val="StyleUnderline"/>
        </w:rPr>
        <w:t xml:space="preserve"> and health </w:t>
      </w:r>
      <w:r w:rsidRPr="001433F4">
        <w:rPr>
          <w:rStyle w:val="StyleUnderline"/>
          <w:highlight w:val="yellow"/>
        </w:rPr>
        <w:t>system leaders</w:t>
      </w:r>
      <w:r w:rsidRPr="00151A9C">
        <w:rPr>
          <w:rStyle w:val="StyleUnderline"/>
        </w:rPr>
        <w:t xml:space="preserve"> engaging in merger and acquisitions deals</w:t>
      </w:r>
      <w:r w:rsidRPr="000D184C">
        <w:rPr>
          <w:sz w:val="16"/>
        </w:rPr>
        <w:t xml:space="preserve">. But now more than ever, leaders should know that just because a deal passes the first hurdle does not mean it is out of the woods yet. “Hospital leaders should be mindful that the </w:t>
      </w:r>
      <w:r w:rsidRPr="001433F4">
        <w:rPr>
          <w:rStyle w:val="StyleUnderline"/>
          <w:highlight w:val="yellow"/>
        </w:rPr>
        <w:t>agencies can challenge</w:t>
      </w:r>
      <w:r w:rsidRPr="00151A9C">
        <w:rPr>
          <w:rStyle w:val="StyleUnderline"/>
        </w:rPr>
        <w:t xml:space="preserve"> consummated </w:t>
      </w:r>
      <w:r w:rsidRPr="001433F4">
        <w:rPr>
          <w:rStyle w:val="StyleUnderline"/>
          <w:highlight w:val="yellow"/>
        </w:rPr>
        <w:t>transactions at any time</w:t>
      </w:r>
      <w:r w:rsidRPr="000D184C">
        <w:rPr>
          <w:sz w:val="16"/>
        </w:rPr>
        <w:t xml:space="preserve">,” says Ken Vorrasi, antitrust litigation partner at Faegre Drinker. “They shouldn't take solace in the fact that they've received front-end Hart-Scott-Rodino clearance. In reviewing past transactions, the agencies—the FTC or state attorney general—could issue subpoenas and ask about price changes, what costs have been cut, what efficiencies have been realized, what quality benefits there are, and try to do an assessment as to whether or not the transaction was pro-competitive for insurers and patients or not.” </w:t>
      </w:r>
      <w:r w:rsidRPr="001433F4">
        <w:rPr>
          <w:rStyle w:val="StyleUnderline"/>
          <w:highlight w:val="yellow"/>
        </w:rPr>
        <w:t>The executive order highlights</w:t>
      </w:r>
      <w:r w:rsidRPr="00151A9C">
        <w:rPr>
          <w:rStyle w:val="StyleUnderline"/>
        </w:rPr>
        <w:t xml:space="preserve"> the FTC’s </w:t>
      </w:r>
      <w:r w:rsidRPr="001433F4">
        <w:rPr>
          <w:rStyle w:val="StyleUnderline"/>
          <w:highlight w:val="yellow"/>
        </w:rPr>
        <w:t>ability to challenge</w:t>
      </w:r>
      <w:r w:rsidRPr="00151A9C">
        <w:rPr>
          <w:rStyle w:val="StyleUnderline"/>
        </w:rPr>
        <w:t xml:space="preserve"> healthcare </w:t>
      </w:r>
      <w:r w:rsidRPr="001433F4">
        <w:rPr>
          <w:rStyle w:val="StyleUnderline"/>
          <w:highlight w:val="yellow"/>
        </w:rPr>
        <w:t>merger</w:t>
      </w:r>
      <w:r w:rsidRPr="00151A9C">
        <w:rPr>
          <w:rStyle w:val="StyleUnderline"/>
        </w:rPr>
        <w:t xml:space="preserve"> and acquisition </w:t>
      </w:r>
      <w:r w:rsidRPr="001433F4">
        <w:rPr>
          <w:rStyle w:val="StyleUnderline"/>
          <w:highlight w:val="yellow"/>
        </w:rPr>
        <w:t>deals</w:t>
      </w:r>
      <w:r w:rsidRPr="00151A9C">
        <w:rPr>
          <w:rStyle w:val="StyleUnderline"/>
        </w:rPr>
        <w:t xml:space="preserve"> that were not previously challenged by an administration</w:t>
      </w:r>
      <w:r w:rsidRPr="000D184C">
        <w:rPr>
          <w:sz w:val="16"/>
        </w:rPr>
        <w:t>. Prior to this order, the FTC has also recently revamped its Merger Retrospective Program to expand and formalize retrospective analyses of consummated mergers, including those in healthcare. But most notably, the FTC has unraveled a healthcare deal successfully in the past. In 2004, the FTC challenges Evanston Northwestern Healthcare Corporation's acquisition of Highland Park Hospital and eventually ordered a restoration of the competition lost as a result of the acquisition. This type of challenge is rare but could become more common. "It is fair to say that an action like that one is more realistic and likely today than it was before the executive order and the new antitrust leadership," Vorrasi stated. READ MORE: Rapid Pace of Health System Consolidation to Continue, Experts Say “Healthcare leaders also need to be mindful of the impact and assessing the risk with their transactions that are vertical in nature, whether upstream or downstream, because those transactions have the attention of the agencies as well.” While much attention has been paid to antitrust review of health system and hospital mergers, healthcare leaders should also not forget about vertical integration. “</w:t>
      </w:r>
      <w:r w:rsidRPr="001433F4">
        <w:rPr>
          <w:rStyle w:val="Emphasis"/>
          <w:highlight w:val="yellow"/>
        </w:rPr>
        <w:t>We’re going to see more scrutiny in these areas</w:t>
      </w:r>
      <w:r w:rsidRPr="000D184C">
        <w:rPr>
          <w:sz w:val="16"/>
        </w:rPr>
        <w:t xml:space="preserve">, </w:t>
      </w:r>
      <w:r w:rsidRPr="001433F4">
        <w:rPr>
          <w:rStyle w:val="StyleUnderline"/>
          <w:highlight w:val="yellow"/>
        </w:rPr>
        <w:t>particularly with</w:t>
      </w:r>
      <w:r w:rsidRPr="003016DC">
        <w:rPr>
          <w:rStyle w:val="StyleUnderline"/>
        </w:rPr>
        <w:t xml:space="preserve"> the new vertical </w:t>
      </w:r>
      <w:r w:rsidRPr="001433F4">
        <w:rPr>
          <w:rStyle w:val="StyleUnderline"/>
          <w:highlight w:val="yellow"/>
        </w:rPr>
        <w:t>merger guidelines</w:t>
      </w:r>
      <w:r w:rsidRPr="003016DC">
        <w:rPr>
          <w:rStyle w:val="StyleUnderline"/>
        </w:rPr>
        <w:t xml:space="preserve"> the FTC and DOJ issued in 2020</w:t>
      </w:r>
      <w:r w:rsidRPr="000D184C">
        <w:rPr>
          <w:sz w:val="16"/>
        </w:rPr>
        <w:t xml:space="preserve">. </w:t>
      </w:r>
      <w:r w:rsidRPr="001433F4">
        <w:rPr>
          <w:rStyle w:val="StyleUnderline"/>
          <w:highlight w:val="yellow"/>
        </w:rPr>
        <w:t>That is certainly top of mind to</w:t>
      </w:r>
      <w:r w:rsidRPr="003016DC">
        <w:rPr>
          <w:rStyle w:val="StyleUnderline"/>
        </w:rPr>
        <w:t xml:space="preserve"> the FTC and </w:t>
      </w:r>
      <w:r w:rsidRPr="001433F4">
        <w:rPr>
          <w:rStyle w:val="StyleUnderline"/>
          <w:highlight w:val="yellow"/>
        </w:rPr>
        <w:t>the FTC</w:t>
      </w:r>
      <w:r w:rsidRPr="003016DC">
        <w:rPr>
          <w:rStyle w:val="StyleUnderline"/>
        </w:rPr>
        <w:t xml:space="preserve"> has substantial experience with hospital-physician consolidation and continues to actively study its effects on competition and quality</w:t>
      </w:r>
      <w:r w:rsidRPr="000D184C">
        <w:rPr>
          <w:sz w:val="16"/>
        </w:rPr>
        <w:t>,” Vorrasi said.</w:t>
      </w:r>
    </w:p>
    <w:p w14:paraId="6A88C291" w14:textId="77777777" w:rsidR="005A0DBC" w:rsidRDefault="005A0DBC" w:rsidP="005A0DBC">
      <w:pPr>
        <w:pStyle w:val="Heading4"/>
      </w:pPr>
      <w:r>
        <w:t>High enforcement prioritization chills consolidation</w:t>
      </w:r>
    </w:p>
    <w:p w14:paraId="1B9D1CFA" w14:textId="77777777" w:rsidR="005A0DBC" w:rsidRPr="00151A9C" w:rsidRDefault="005A0DBC" w:rsidP="005A0DBC">
      <w:r w:rsidRPr="007A1556">
        <w:rPr>
          <w:rStyle w:val="Style13ptBold"/>
        </w:rPr>
        <w:t>LaPointe 21</w:t>
      </w:r>
      <w:r>
        <w:t xml:space="preserve"> (Jacqueline, “How Policy, Regulation Will Challenge Consolidation in Healthcare,” Recycle Intelligence, https://revcycleintelligence.com/news/how-policy-regulation-will-challenge-consolidation-in-healthcare)</w:t>
      </w:r>
    </w:p>
    <w:p w14:paraId="756D76AA" w14:textId="77777777" w:rsidR="005A0DBC" w:rsidRDefault="005A0DBC" w:rsidP="005A0DBC">
      <w:pPr>
        <w:rPr>
          <w:rStyle w:val="StyleUnderline"/>
        </w:rPr>
      </w:pPr>
      <w:r w:rsidRPr="000D184C">
        <w:rPr>
          <w:sz w:val="16"/>
        </w:rPr>
        <w:t xml:space="preserve">Healthcare mergers and acquisitions have promised to bring lower costs, higher quality, and better access to care. But </w:t>
      </w:r>
      <w:r w:rsidRPr="001433F4">
        <w:rPr>
          <w:rStyle w:val="StyleUnderline"/>
          <w:highlight w:val="yellow"/>
        </w:rPr>
        <w:t>a new executive order is challenging</w:t>
      </w:r>
      <w:r w:rsidRPr="00281121">
        <w:rPr>
          <w:rStyle w:val="StyleUnderline"/>
        </w:rPr>
        <w:t xml:space="preserve"> the rapid </w:t>
      </w:r>
      <w:r w:rsidRPr="001433F4">
        <w:rPr>
          <w:rStyle w:val="StyleUnderline"/>
          <w:highlight w:val="yellow"/>
        </w:rPr>
        <w:t>pace of consolidation</w:t>
      </w:r>
      <w:r w:rsidRPr="00281121">
        <w:rPr>
          <w:rStyle w:val="StyleUnderline"/>
        </w:rPr>
        <w:t xml:space="preserve"> in healthcare</w:t>
      </w:r>
      <w:r w:rsidRPr="000D184C">
        <w:rPr>
          <w:sz w:val="16"/>
        </w:rPr>
        <w:t xml:space="preserve">, </w:t>
      </w:r>
      <w:r w:rsidRPr="001433F4">
        <w:rPr>
          <w:rStyle w:val="StyleUnderline"/>
          <w:highlight w:val="yellow"/>
        </w:rPr>
        <w:t>directing</w:t>
      </w:r>
      <w:r w:rsidRPr="00281121">
        <w:rPr>
          <w:rStyle w:val="StyleUnderline"/>
        </w:rPr>
        <w:t xml:space="preserve"> policy and </w:t>
      </w:r>
      <w:r w:rsidRPr="001433F4">
        <w:rPr>
          <w:rStyle w:val="StyleUnderline"/>
          <w:highlight w:val="yellow"/>
        </w:rPr>
        <w:t xml:space="preserve">regulation to put a </w:t>
      </w:r>
      <w:r w:rsidRPr="001433F4">
        <w:rPr>
          <w:rStyle w:val="Emphasis"/>
          <w:highlight w:val="yellow"/>
        </w:rPr>
        <w:t>chill on deals</w:t>
      </w:r>
      <w:r w:rsidRPr="001433F4">
        <w:rPr>
          <w:rStyle w:val="StyleUnderline"/>
          <w:highlight w:val="yellow"/>
        </w:rPr>
        <w:t xml:space="preserve"> the administration feels are harmful</w:t>
      </w:r>
      <w:r w:rsidRPr="00281121">
        <w:rPr>
          <w:rStyle w:val="StyleUnderline"/>
        </w:rPr>
        <w:t xml:space="preserve"> to patients.</w:t>
      </w:r>
    </w:p>
    <w:p w14:paraId="05C6315B" w14:textId="77777777" w:rsidR="005A0DBC" w:rsidRPr="00A010F4" w:rsidRDefault="005A0DBC" w:rsidP="005A0DBC">
      <w:pPr>
        <w:pStyle w:val="Heading4"/>
        <w:rPr>
          <w:rFonts w:cs="Times New Roman"/>
        </w:rPr>
      </w:pPr>
      <w:r w:rsidRPr="00A010F4">
        <w:rPr>
          <w:rFonts w:cs="Times New Roman"/>
        </w:rPr>
        <w:t xml:space="preserve">Health care enforcement is </w:t>
      </w:r>
      <w:r w:rsidRPr="00A010F4">
        <w:rPr>
          <w:rFonts w:cs="Times New Roman"/>
          <w:u w:val="single"/>
        </w:rPr>
        <w:t>high</w:t>
      </w:r>
      <w:r w:rsidRPr="00A010F4">
        <w:rPr>
          <w:rFonts w:cs="Times New Roman"/>
        </w:rPr>
        <w:t xml:space="preserve">, but requires </w:t>
      </w:r>
      <w:r w:rsidRPr="00A010F4">
        <w:rPr>
          <w:rFonts w:cs="Times New Roman"/>
          <w:u w:val="single"/>
        </w:rPr>
        <w:t>significant resources</w:t>
      </w:r>
      <w:r w:rsidRPr="00A010F4">
        <w:rPr>
          <w:rFonts w:cs="Times New Roman"/>
        </w:rPr>
        <w:t>---</w:t>
      </w:r>
      <w:r w:rsidRPr="00A010F4">
        <w:rPr>
          <w:rFonts w:cs="Times New Roman"/>
          <w:u w:val="single"/>
        </w:rPr>
        <w:t>new demands</w:t>
      </w:r>
      <w:r w:rsidRPr="00A010F4">
        <w:rPr>
          <w:rFonts w:cs="Times New Roman"/>
        </w:rPr>
        <w:t xml:space="preserve"> require cuts elsewhere</w:t>
      </w:r>
    </w:p>
    <w:p w14:paraId="1F602722" w14:textId="77777777" w:rsidR="005A0DBC" w:rsidRPr="00A010F4" w:rsidRDefault="005A0DBC" w:rsidP="005A0DBC">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62" w:history="1">
        <w:r w:rsidRPr="00A010F4">
          <w:rPr>
            <w:rStyle w:val="Hyperlink"/>
          </w:rPr>
          <w:t>https://promarket.org/2021/06/10/covid-pandemic-consolidation-pandemic-monopoly/</w:t>
        </w:r>
      </w:hyperlink>
      <w:r w:rsidRPr="00A010F4">
        <w:t>)</w:t>
      </w:r>
    </w:p>
    <w:p w14:paraId="46CA0A3C" w14:textId="77777777" w:rsidR="005A0DBC" w:rsidRPr="00A010F4" w:rsidRDefault="005A0DBC" w:rsidP="005A0DBC"/>
    <w:p w14:paraId="4FF77331" w14:textId="77777777" w:rsidR="005A0DBC" w:rsidRDefault="005A0DBC" w:rsidP="005A0DBC">
      <w:pPr>
        <w:rPr>
          <w:sz w:val="12"/>
        </w:rPr>
      </w:pPr>
      <w:r w:rsidRPr="001433F4">
        <w:rPr>
          <w:rStyle w:val="StyleUnderline"/>
          <w:highlight w:val="yellow"/>
        </w:rPr>
        <w:t>Antitrust enforcement</w:t>
      </w:r>
      <w:r w:rsidRPr="00A010F4">
        <w:rPr>
          <w:rStyle w:val="StyleUnderline"/>
        </w:rPr>
        <w:t xml:space="preserve"> vis-a-vis</w:t>
      </w:r>
      <w:r w:rsidRPr="00A010F4">
        <w:rPr>
          <w:sz w:val="12"/>
        </w:rPr>
        <w:t xml:space="preserve"> horizontal </w:t>
      </w:r>
      <w:r w:rsidRPr="00A010F4">
        <w:rPr>
          <w:rStyle w:val="StyleUnderline"/>
        </w:rPr>
        <w:t xml:space="preserve">transactions </w:t>
      </w:r>
      <w:r w:rsidRPr="001433F4">
        <w:rPr>
          <w:rStyle w:val="StyleUnderline"/>
          <w:highlight w:val="yellow"/>
        </w:rPr>
        <w:t>among health care</w:t>
      </w:r>
      <w:r w:rsidRPr="00A010F4">
        <w:rPr>
          <w:rStyle w:val="StyleUnderline"/>
        </w:rPr>
        <w:t xml:space="preserve"> providers or payers </w:t>
      </w:r>
      <w:r w:rsidRPr="001433F4">
        <w:rPr>
          <w:rStyle w:val="StyleUnderline"/>
          <w:highlight w:val="yellow"/>
        </w:rPr>
        <w:t xml:space="preserve">is </w:t>
      </w:r>
      <w:r w:rsidRPr="001433F4">
        <w:rPr>
          <w:rStyle w:val="Emphasis"/>
          <w:highlight w:val="yellow"/>
        </w:rPr>
        <w:t>active</w:t>
      </w:r>
      <w:r w:rsidRPr="00A010F4">
        <w:rPr>
          <w:sz w:val="12"/>
        </w:rPr>
        <w:t xml:space="preserve">, although enforcers do not have sufficient resources to be as active as needed. In the past few years, </w:t>
      </w:r>
      <w:r w:rsidRPr="001433F4">
        <w:rPr>
          <w:rStyle w:val="StyleUnderline"/>
          <w:highlight w:val="yellow"/>
        </w:rPr>
        <w:t>the DOJ</w:t>
      </w:r>
      <w:r w:rsidRPr="00A010F4">
        <w:rPr>
          <w:sz w:val="12"/>
        </w:rPr>
        <w:t xml:space="preserve">, together with state plaintiffs, successfully </w:t>
      </w:r>
      <w:r w:rsidRPr="001433F4">
        <w:rPr>
          <w:rStyle w:val="StyleUnderline"/>
          <w:highlight w:val="yellow"/>
        </w:rPr>
        <w:t>blocked</w:t>
      </w:r>
      <w:r w:rsidRPr="00A010F4">
        <w:rPr>
          <w:rStyle w:val="StyleUnderline"/>
        </w:rPr>
        <w:t xml:space="preserve"> two proposed </w:t>
      </w:r>
      <w:r w:rsidRPr="001433F4">
        <w:rPr>
          <w:rStyle w:val="StyleUnderline"/>
          <w:highlight w:val="yellow"/>
        </w:rPr>
        <w:t>mega-mergers</w:t>
      </w:r>
      <w:r w:rsidRPr="00A010F4">
        <w:rPr>
          <w:rStyle w:val="StyleUnderline"/>
        </w:rPr>
        <w:t xml:space="preserve"> of large health insurers</w:t>
      </w:r>
      <w:r w:rsidRPr="00A010F4">
        <w:rPr>
          <w:sz w:val="12"/>
        </w:rPr>
        <w:t xml:space="preserve">. In the past decade, </w:t>
      </w:r>
      <w:r w:rsidRPr="001433F4">
        <w:rPr>
          <w:rStyle w:val="StyleUnderline"/>
          <w:highlight w:val="yellow"/>
        </w:rPr>
        <w:t>the FTC and DOJ have</w:t>
      </w:r>
      <w:r w:rsidRPr="00A010F4">
        <w:rPr>
          <w:rStyle w:val="StyleUnderline"/>
        </w:rPr>
        <w:t xml:space="preserve"> successfully </w:t>
      </w:r>
      <w:r w:rsidRPr="001433F4">
        <w:rPr>
          <w:rStyle w:val="StyleUnderline"/>
          <w:highlight w:val="yellow"/>
        </w:rPr>
        <w:t>challenged</w:t>
      </w:r>
      <w:r w:rsidRPr="00A010F4">
        <w:rPr>
          <w:rStyle w:val="StyleUnderline"/>
        </w:rPr>
        <w:t xml:space="preserve"> over a dozen </w:t>
      </w:r>
      <w:r w:rsidRPr="001433F4">
        <w:rPr>
          <w:rStyle w:val="StyleUnderline"/>
          <w:highlight w:val="yellow"/>
        </w:rPr>
        <w:t>hospital mergers and a number of mergers among other</w:t>
      </w:r>
      <w:r w:rsidRPr="00A010F4">
        <w:rPr>
          <w:rStyle w:val="StyleUnderline"/>
        </w:rPr>
        <w:t xml:space="preserve"> health care </w:t>
      </w:r>
      <w:r w:rsidRPr="001433F4">
        <w:rPr>
          <w:rStyle w:val="StyleUnderline"/>
          <w:highlight w:val="yellow"/>
        </w:rPr>
        <w:t>providers</w:t>
      </w:r>
      <w:r w:rsidRPr="00A010F4">
        <w:rPr>
          <w:sz w:val="12"/>
        </w:rPr>
        <w:t xml:space="preserve">, including matters settled with consent decrees requiring divestitures to preserve competition and matters the parties abandoned in the face of agency opposition. However, as Commissioner Rebecca Slaughter, the current acting FTC chair has noted, these efforts have “faced resistance, with two of these recent victories only coming after district court setbacks.” </w:t>
      </w:r>
      <w:r w:rsidRPr="001433F4">
        <w:rPr>
          <w:rStyle w:val="StyleUnderline"/>
          <w:highlight w:val="yellow"/>
        </w:rPr>
        <w:t>Blocking</w:t>
      </w:r>
      <w:r w:rsidRPr="00A010F4">
        <w:rPr>
          <w:rStyle w:val="StyleUnderline"/>
        </w:rPr>
        <w:t xml:space="preserve"> </w:t>
      </w:r>
      <w:r w:rsidRPr="001433F4">
        <w:rPr>
          <w:rStyle w:val="StyleUnderline"/>
          <w:highlight w:val="yellow"/>
        </w:rPr>
        <w:t>a</w:t>
      </w:r>
      <w:r w:rsidRPr="00A010F4">
        <w:rPr>
          <w:rStyle w:val="StyleUnderline"/>
        </w:rPr>
        <w:t xml:space="preserve"> horizontal </w:t>
      </w:r>
      <w:r w:rsidRPr="001433F4">
        <w:rPr>
          <w:rStyle w:val="StyleUnderline"/>
          <w:highlight w:val="yellow"/>
        </w:rPr>
        <w:t>merger</w:t>
      </w:r>
      <w:r w:rsidRPr="00A010F4">
        <w:rPr>
          <w:rStyle w:val="StyleUnderline"/>
        </w:rPr>
        <w:t>, even when it appears to be an “open and shut” case</w:t>
      </w:r>
      <w:r w:rsidRPr="00A010F4">
        <w:rPr>
          <w:sz w:val="12"/>
        </w:rPr>
        <w:t xml:space="preserve"> to a layperson, </w:t>
      </w:r>
      <w:r w:rsidRPr="001433F4">
        <w:rPr>
          <w:rStyle w:val="Emphasis"/>
          <w:highlight w:val="yellow"/>
        </w:rPr>
        <w:t>requires extraordinary resources</w:t>
      </w:r>
      <w:r w:rsidRPr="00A010F4">
        <w:rPr>
          <w:sz w:val="12"/>
        </w:rPr>
        <w:t xml:space="preserve">, </w:t>
      </w:r>
      <w:r w:rsidRPr="001433F4">
        <w:rPr>
          <w:rStyle w:val="Emphasis"/>
          <w:highlight w:val="yellow"/>
        </w:rPr>
        <w:t>including</w:t>
      </w:r>
      <w:r w:rsidRPr="00A010F4">
        <w:rPr>
          <w:rStyle w:val="Emphasis"/>
        </w:rPr>
        <w:t xml:space="preserve"> large </w:t>
      </w:r>
      <w:r w:rsidRPr="001433F4">
        <w:rPr>
          <w:rStyle w:val="Emphasis"/>
          <w:highlight w:val="yellow"/>
        </w:rPr>
        <w:t>investigation and litigation teams</w:t>
      </w:r>
      <w:r w:rsidRPr="00A010F4">
        <w:rPr>
          <w:sz w:val="12"/>
        </w:rPr>
        <w:t xml:space="preserve">, </w:t>
      </w:r>
      <w:r w:rsidRPr="00A010F4">
        <w:rPr>
          <w:rStyle w:val="StyleUnderline"/>
        </w:rPr>
        <w:t>as well as economic and other subject matter experts who must analyze the transaction, lay out the case for blocking the merger, and rebut arguments advanced by Defendants’ attorneys and experts</w:t>
      </w:r>
      <w:r w:rsidRPr="00A010F4">
        <w:rPr>
          <w:sz w:val="12"/>
        </w:rPr>
        <w:t xml:space="preserve">. To pick a recent example, </w:t>
      </w:r>
      <w:r w:rsidRPr="001433F4">
        <w:rPr>
          <w:rStyle w:val="StyleUnderline"/>
          <w:highlight w:val="yellow"/>
        </w:rPr>
        <w:t>consider</w:t>
      </w:r>
      <w:r w:rsidRPr="00A010F4">
        <w:rPr>
          <w:sz w:val="12"/>
        </w:rPr>
        <w:t xml:space="preserve"> the proposed merger of two hospital systems in the </w:t>
      </w:r>
      <w:r w:rsidRPr="001433F4">
        <w:rPr>
          <w:rStyle w:val="Emphasis"/>
          <w:highlight w:val="yellow"/>
        </w:rPr>
        <w:t>Memphis</w:t>
      </w:r>
      <w:r w:rsidRPr="00A010F4">
        <w:rPr>
          <w:sz w:val="12"/>
        </w:rPr>
        <w:t xml:space="preserve"> area, which </w:t>
      </w:r>
      <w:r w:rsidRPr="001433F4">
        <w:rPr>
          <w:rStyle w:val="StyleUnderline"/>
          <w:highlight w:val="yellow"/>
        </w:rPr>
        <w:t>the FTC filed to block</w:t>
      </w:r>
      <w:r w:rsidRPr="00A010F4">
        <w:rPr>
          <w:rStyle w:val="StyleUnderline"/>
        </w:rPr>
        <w:t xml:space="preserve"> in November 2020</w:t>
      </w:r>
      <w:r w:rsidRPr="00A010F4">
        <w:rPr>
          <w:sz w:val="12"/>
        </w:rPr>
        <w:t xml:space="preserve">.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010F4">
        <w:rPr>
          <w:rStyle w:val="StyleUnderline"/>
        </w:rPr>
        <w:t xml:space="preserve">Although the FTC prevailed </w:t>
      </w:r>
      <w:r w:rsidRPr="00A010F4">
        <w:rPr>
          <w:sz w:val="12"/>
        </w:rPr>
        <w:t xml:space="preserve">without a trial, </w:t>
      </w:r>
      <w:r w:rsidRPr="001433F4">
        <w:rPr>
          <w:rStyle w:val="Emphasis"/>
          <w:highlight w:val="yellow"/>
        </w:rPr>
        <w:t xml:space="preserve">it took </w:t>
      </w:r>
      <w:r w:rsidRPr="00A010F4">
        <w:rPr>
          <w:rStyle w:val="Emphasis"/>
        </w:rPr>
        <w:t xml:space="preserve">nearly </w:t>
      </w:r>
      <w:r w:rsidRPr="001433F4">
        <w:rPr>
          <w:rStyle w:val="Emphasis"/>
          <w:highlight w:val="yellow"/>
        </w:rPr>
        <w:t>a year</w:t>
      </w:r>
      <w:r w:rsidRPr="00A010F4">
        <w:rPr>
          <w:sz w:val="12"/>
        </w:rPr>
        <w:t xml:space="preserve"> from the merger announcement to the abandonment. Over that period, </w:t>
      </w:r>
      <w:r w:rsidRPr="001433F4">
        <w:rPr>
          <w:rStyle w:val="StyleUnderline"/>
          <w:highlight w:val="yellow"/>
        </w:rPr>
        <w:t>the FTC</w:t>
      </w:r>
      <w:r w:rsidRPr="00A010F4">
        <w:rPr>
          <w:rStyle w:val="StyleUnderline"/>
        </w:rPr>
        <w:t xml:space="preserve"> likely </w:t>
      </w:r>
      <w:r w:rsidRPr="001433F4">
        <w:rPr>
          <w:rStyle w:val="StyleUnderline"/>
          <w:highlight w:val="yellow"/>
        </w:rPr>
        <w:t>devoted</w:t>
      </w:r>
      <w:r w:rsidRPr="00A010F4">
        <w:rPr>
          <w:rStyle w:val="StyleUnderline"/>
        </w:rPr>
        <w:t xml:space="preserve"> </w:t>
      </w:r>
      <w:r w:rsidRPr="001433F4">
        <w:rPr>
          <w:rStyle w:val="Emphasis"/>
          <w:highlight w:val="yellow"/>
        </w:rPr>
        <w:t>thousands of</w:t>
      </w:r>
      <w:r w:rsidRPr="00A010F4">
        <w:rPr>
          <w:rStyle w:val="Emphasis"/>
        </w:rPr>
        <w:t xml:space="preserve"> staff </w:t>
      </w:r>
      <w:r w:rsidRPr="001433F4">
        <w:rPr>
          <w:rStyle w:val="Emphasis"/>
          <w:highlight w:val="yellow"/>
        </w:rPr>
        <w:t>hours</w:t>
      </w:r>
      <w:r w:rsidRPr="00A010F4">
        <w:rPr>
          <w:rStyle w:val="StyleUnderline"/>
        </w:rPr>
        <w:t xml:space="preserve"> to the investigation and lawsuit </w:t>
      </w:r>
      <w:r w:rsidRPr="001433F4">
        <w:rPr>
          <w:rStyle w:val="StyleUnderline"/>
          <w:highlight w:val="yellow"/>
        </w:rPr>
        <w:t>and expended</w:t>
      </w:r>
      <w:r w:rsidRPr="00A010F4">
        <w:rPr>
          <w:rStyle w:val="StyleUnderline"/>
        </w:rPr>
        <w:t xml:space="preserve"> </w:t>
      </w:r>
      <w:r w:rsidRPr="001433F4">
        <w:rPr>
          <w:rStyle w:val="Emphasis"/>
          <w:highlight w:val="yellow"/>
        </w:rPr>
        <w:t>substantial</w:t>
      </w:r>
      <w:r w:rsidRPr="00A010F4">
        <w:rPr>
          <w:sz w:val="12"/>
        </w:rPr>
        <w:t xml:space="preserve"> taxpayer </w:t>
      </w:r>
      <w:r w:rsidRPr="001433F4">
        <w:rPr>
          <w:rStyle w:val="Emphasis"/>
          <w:highlight w:val="yellow"/>
        </w:rPr>
        <w:t>resources</w:t>
      </w:r>
      <w:r w:rsidRPr="00A010F4">
        <w:rPr>
          <w:sz w:val="12"/>
        </w:rPr>
        <w:t xml:space="preserve"> on expert witnesses. The higher the payoff </w:t>
      </w:r>
      <w:r w:rsidRPr="001433F4">
        <w:rPr>
          <w:rStyle w:val="StyleUnderline"/>
          <w:highlight w:val="yellow"/>
        </w:rPr>
        <w:t>from the merger</w:t>
      </w:r>
      <w:r w:rsidRPr="00A010F4">
        <w:rPr>
          <w:sz w:val="12"/>
        </w:rPr>
        <w:t xml:space="preserve"> for the merging parties—and the payoff in the case of an increase in market power can be substantial—the greater the incentive for defendants to invest extraordinary resources to fight a merger challenge. </w:t>
      </w:r>
      <w:r w:rsidRPr="00A010F4">
        <w:rPr>
          <w:rStyle w:val="StyleUnderline"/>
        </w:rPr>
        <w:t xml:space="preserve">Even if there </w:t>
      </w:r>
      <w:r w:rsidRPr="001433F4">
        <w:rPr>
          <w:rStyle w:val="StyleUnderline"/>
          <w:highlight w:val="yellow"/>
        </w:rPr>
        <w:t>is</w:t>
      </w:r>
      <w:r w:rsidRPr="00A010F4">
        <w:rPr>
          <w:rStyle w:val="StyleUnderline"/>
        </w:rPr>
        <w:t xml:space="preserve"> only a middling</w:t>
      </w:r>
      <w:r w:rsidRPr="00A010F4">
        <w:rPr>
          <w:sz w:val="12"/>
        </w:rPr>
        <w:t xml:space="preserve"> (and in some cases, small) </w:t>
      </w:r>
      <w:r w:rsidRPr="00A010F4">
        <w:rPr>
          <w:rStyle w:val="StyleUnderline"/>
        </w:rPr>
        <w:t xml:space="preserve">chance of getting a merger through, it may well be in the parties’ interest to see if they can prevail, </w:t>
      </w:r>
      <w:r w:rsidRPr="001433F4">
        <w:rPr>
          <w:rStyle w:val="Emphasis"/>
          <w:highlight w:val="yellow"/>
        </w:rPr>
        <w:t>absorbing</w:t>
      </w:r>
      <w:r w:rsidRPr="00A010F4">
        <w:rPr>
          <w:sz w:val="12"/>
        </w:rPr>
        <w:t xml:space="preserve"> the agencies’ (i.e., </w:t>
      </w:r>
      <w:r w:rsidRPr="001433F4">
        <w:rPr>
          <w:rStyle w:val="Emphasis"/>
          <w:highlight w:val="yellow"/>
        </w:rPr>
        <w:t>DOJ and FTC’s</w:t>
      </w:r>
      <w:r w:rsidRPr="00A010F4">
        <w:rPr>
          <w:sz w:val="12"/>
        </w:rPr>
        <w:t xml:space="preserve">) </w:t>
      </w:r>
      <w:r w:rsidRPr="001433F4">
        <w:rPr>
          <w:rStyle w:val="Emphasis"/>
          <w:highlight w:val="yellow"/>
        </w:rPr>
        <w:t>scarce</w:t>
      </w:r>
      <w:r w:rsidRPr="00A010F4">
        <w:rPr>
          <w:rStyle w:val="Emphasis"/>
        </w:rPr>
        <w:t xml:space="preserve"> </w:t>
      </w:r>
      <w:r w:rsidRPr="001433F4">
        <w:rPr>
          <w:rStyle w:val="Emphasis"/>
          <w:highlight w:val="yellow"/>
        </w:rPr>
        <w:t>resources</w:t>
      </w:r>
      <w:r w:rsidRPr="00A010F4">
        <w:rPr>
          <w:sz w:val="12"/>
        </w:rPr>
        <w:t xml:space="preserve"> in that attempt </w:t>
      </w:r>
      <w:r w:rsidRPr="00A010F4">
        <w:rPr>
          <w:rStyle w:val="StyleUnderline"/>
        </w:rPr>
        <w:t xml:space="preserve">and </w:t>
      </w:r>
      <w:r w:rsidRPr="001433F4">
        <w:rPr>
          <w:rStyle w:val="Emphasis"/>
          <w:highlight w:val="yellow"/>
        </w:rPr>
        <w:t>preventing them from devoting those</w:t>
      </w:r>
      <w:r w:rsidRPr="00A010F4">
        <w:rPr>
          <w:rStyle w:val="Emphasis"/>
        </w:rPr>
        <w:t xml:space="preserve"> </w:t>
      </w:r>
      <w:r w:rsidRPr="001433F4">
        <w:rPr>
          <w:rStyle w:val="Emphasis"/>
          <w:highlight w:val="yellow"/>
        </w:rPr>
        <w:t>resources to investigate other</w:t>
      </w:r>
      <w:r w:rsidRPr="00A010F4">
        <w:rPr>
          <w:rStyle w:val="Emphasis"/>
        </w:rPr>
        <w:t xml:space="preserve"> transactions or </w:t>
      </w:r>
      <w:r w:rsidRPr="001433F4">
        <w:rPr>
          <w:rStyle w:val="Emphasis"/>
          <w:highlight w:val="yellow"/>
        </w:rPr>
        <w:t>anticompetitive</w:t>
      </w:r>
      <w:r w:rsidRPr="00A010F4">
        <w:rPr>
          <w:rStyle w:val="Emphasis"/>
        </w:rPr>
        <w:t xml:space="preserve"> </w:t>
      </w:r>
      <w:r w:rsidRPr="001433F4">
        <w:rPr>
          <w:rStyle w:val="Emphasis"/>
          <w:highlight w:val="yellow"/>
        </w:rPr>
        <w:t>practices</w:t>
      </w:r>
      <w:r w:rsidRPr="00A010F4">
        <w:rPr>
          <w:sz w:val="12"/>
        </w:rPr>
        <w:t xml:space="preserve">. </w:t>
      </w:r>
    </w:p>
    <w:p w14:paraId="5EC59952" w14:textId="77777777" w:rsidR="005A0DBC" w:rsidRPr="00685220" w:rsidRDefault="005A0DBC" w:rsidP="005A0DBC">
      <w:pPr>
        <w:pStyle w:val="Heading4"/>
      </w:pPr>
      <w:r>
        <w:t xml:space="preserve">Right to repair solved now. </w:t>
      </w:r>
    </w:p>
    <w:p w14:paraId="5D97D074" w14:textId="77777777" w:rsidR="005A0DBC" w:rsidRDefault="005A0DBC" w:rsidP="005A0DBC">
      <w:r w:rsidRPr="00685220">
        <w:rPr>
          <w:rStyle w:val="Style13ptBold"/>
        </w:rPr>
        <w:t>Moran 21</w:t>
      </w:r>
      <w:r w:rsidRPr="00685220">
        <w:t>, Civil Eats, (July 13th, 2021, “Farmers Will Soon Have the Right to Repair their Tractors”, https://civileats.com/2021/07/13/farmers-just-got-a-new-right-to-repair-their-tractors/)</w:t>
      </w:r>
    </w:p>
    <w:p w14:paraId="2424E109" w14:textId="77777777" w:rsidR="005A0DBC" w:rsidRPr="00685220" w:rsidRDefault="005A0DBC" w:rsidP="005A0DBC">
      <w:r w:rsidRPr="00685220">
        <w:t xml:space="preserve">This </w:t>
      </w:r>
      <w:r w:rsidRPr="0043006E">
        <w:rPr>
          <w:rStyle w:val="StyleUnderline"/>
          <w:highlight w:val="yellow"/>
        </w:rPr>
        <w:t>lack of agency</w:t>
      </w:r>
      <w:r w:rsidRPr="00685220">
        <w:rPr>
          <w:rStyle w:val="StyleUnderline"/>
        </w:rPr>
        <w:t xml:space="preserve"> on the part of today’s farmers </w:t>
      </w:r>
      <w:r w:rsidRPr="0043006E">
        <w:rPr>
          <w:rStyle w:val="StyleUnderline"/>
          <w:highlight w:val="yellow"/>
        </w:rPr>
        <w:t>costs</w:t>
      </w:r>
      <w:r w:rsidRPr="00685220">
        <w:rPr>
          <w:rStyle w:val="StyleUnderline"/>
        </w:rPr>
        <w:t xml:space="preserve"> them </w:t>
      </w:r>
      <w:r w:rsidRPr="0043006E">
        <w:rPr>
          <w:rStyle w:val="StyleUnderline"/>
          <w:highlight w:val="yellow"/>
        </w:rPr>
        <w:t>time and money</w:t>
      </w:r>
      <w:r w:rsidRPr="00685220">
        <w:t>, and it has enabled equipment manufacturers to monopolize the repair industry.</w:t>
      </w:r>
    </w:p>
    <w:p w14:paraId="35D9E984" w14:textId="77777777" w:rsidR="005A0DBC" w:rsidRPr="00685220" w:rsidRDefault="005A0DBC" w:rsidP="005A0DBC">
      <w:r w:rsidRPr="00685220">
        <w:rPr>
          <w:rStyle w:val="StyleUnderline"/>
        </w:rPr>
        <w:t xml:space="preserve">But </w:t>
      </w:r>
      <w:r w:rsidRPr="0043006E">
        <w:rPr>
          <w:rStyle w:val="StyleUnderline"/>
          <w:highlight w:val="yellow"/>
        </w:rPr>
        <w:t xml:space="preserve">it all may be </w:t>
      </w:r>
      <w:r w:rsidRPr="0043006E">
        <w:rPr>
          <w:rStyle w:val="Emphasis"/>
          <w:highlight w:val="yellow"/>
        </w:rPr>
        <w:t>about</w:t>
      </w:r>
      <w:r w:rsidRPr="0043006E">
        <w:rPr>
          <w:rStyle w:val="StyleUnderline"/>
          <w:highlight w:val="yellow"/>
        </w:rPr>
        <w:t xml:space="preserve"> to </w:t>
      </w:r>
      <w:r w:rsidRPr="0043006E">
        <w:rPr>
          <w:rStyle w:val="Emphasis"/>
          <w:highlight w:val="yellow"/>
        </w:rPr>
        <w:t>change</w:t>
      </w:r>
      <w:r w:rsidRPr="0043006E">
        <w:rPr>
          <w:highlight w:val="yellow"/>
        </w:rPr>
        <w:t xml:space="preserve"> </w:t>
      </w:r>
      <w:r w:rsidRPr="0043006E">
        <w:rPr>
          <w:rStyle w:val="StyleUnderline"/>
          <w:highlight w:val="yellow"/>
        </w:rPr>
        <w:t>as</w:t>
      </w:r>
      <w:r w:rsidRPr="00685220">
        <w:rPr>
          <w:rStyle w:val="StyleUnderline"/>
        </w:rPr>
        <w:t xml:space="preserve"> the </w:t>
      </w:r>
      <w:r w:rsidRPr="0043006E">
        <w:rPr>
          <w:rStyle w:val="StyleUnderline"/>
          <w:highlight w:val="yellow"/>
        </w:rPr>
        <w:t>Biden</w:t>
      </w:r>
      <w:r w:rsidRPr="00685220">
        <w:rPr>
          <w:rStyle w:val="StyleUnderline"/>
        </w:rPr>
        <w:t xml:space="preserve"> Administration </w:t>
      </w:r>
      <w:r w:rsidRPr="0043006E">
        <w:rPr>
          <w:rStyle w:val="StyleUnderline"/>
          <w:highlight w:val="yellow"/>
        </w:rPr>
        <w:t xml:space="preserve">moves to </w:t>
      </w:r>
      <w:r w:rsidRPr="0043006E">
        <w:rPr>
          <w:rStyle w:val="Emphasis"/>
          <w:highlight w:val="yellow"/>
        </w:rPr>
        <w:t>weaken</w:t>
      </w:r>
      <w:r w:rsidRPr="00685220">
        <w:t xml:space="preserve"> the consolidated power of </w:t>
      </w:r>
      <w:r w:rsidRPr="0043006E">
        <w:rPr>
          <w:rStyle w:val="Emphasis"/>
          <w:highlight w:val="yellow"/>
        </w:rPr>
        <w:t>agribusiness</w:t>
      </w:r>
      <w:r w:rsidRPr="00685220">
        <w:t>, including the three major corporations—Deere &amp; Company, CNH Industrial, and AGCO—that manufacture farm equipment in North America. Last Friday, the administration signed a comprehensive executive order designed to “</w:t>
      </w:r>
      <w:hyperlink r:id="rId63" w:history="1">
        <w:r w:rsidRPr="00685220">
          <w:rPr>
            <w:rStyle w:val="Hyperlink"/>
          </w:rPr>
          <w:t>promote competition in the American economy”</w:t>
        </w:r>
      </w:hyperlink>
      <w:r w:rsidRPr="00685220">
        <w:t xml:space="preserve"> that includes 72 actions across 12 agencies. This includes asking the Federal Trade Commission (FTC) to curtail the “unfair anticompetitive restrictions on third-party repair or self-repair of items, such as the restrictions imposed by powerful manufacturers that prevent farmers from repairing their own equipment.”</w:t>
      </w:r>
    </w:p>
    <w:p w14:paraId="03E03F3A" w14:textId="77777777" w:rsidR="005A0DBC" w:rsidRPr="00685220" w:rsidRDefault="005A0DBC" w:rsidP="005A0DBC">
      <w:r w:rsidRPr="00685220">
        <w:t xml:space="preserve">“What we’ve seen over the past few decades, there’s less competition and more concentration that holds our economy back. We’ve seen it in Big Agriculture, Big Tech, and Big Pharma. The list goes on,” said President Biden in remarks prior to signing the executive order. “Rather than competing for consumers, they are consuming their competitors.” </w:t>
      </w:r>
      <w:r w:rsidRPr="0043006E">
        <w:rPr>
          <w:rStyle w:val="StyleUnderline"/>
          <w:highlight w:val="yellow"/>
        </w:rPr>
        <w:t>The executive order includes</w:t>
      </w:r>
      <w:r w:rsidRPr="00685220">
        <w:t xml:space="preserve"> other </w:t>
      </w:r>
      <w:r w:rsidRPr="0043006E">
        <w:rPr>
          <w:rStyle w:val="StyleUnderline"/>
          <w:highlight w:val="yellow"/>
        </w:rPr>
        <w:t xml:space="preserve">measures to </w:t>
      </w:r>
      <w:r w:rsidRPr="0043006E">
        <w:rPr>
          <w:rStyle w:val="Emphasis"/>
          <w:highlight w:val="yellow"/>
        </w:rPr>
        <w:t>reduce</w:t>
      </w:r>
      <w:r w:rsidRPr="00685220">
        <w:t xml:space="preserve"> agribusiness </w:t>
      </w:r>
      <w:r w:rsidRPr="0043006E">
        <w:rPr>
          <w:rStyle w:val="Emphasis"/>
          <w:highlight w:val="yellow"/>
        </w:rPr>
        <w:t>consolidation</w:t>
      </w:r>
      <w:r w:rsidRPr="00685220">
        <w:t xml:space="preserve">, including giving livestock farmers </w:t>
      </w:r>
      <w:hyperlink r:id="rId64" w:history="1">
        <w:r w:rsidRPr="00685220">
          <w:rPr>
            <w:rStyle w:val="Hyperlink"/>
          </w:rPr>
          <w:t>more power to negotiate price discrimination</w:t>
        </w:r>
      </w:hyperlink>
      <w:r w:rsidRPr="00685220">
        <w:t xml:space="preserve"> and improving small food processors’ and farmers’ access to retail markets.</w:t>
      </w:r>
    </w:p>
    <w:p w14:paraId="4CE6587B" w14:textId="77777777" w:rsidR="005A0DBC" w:rsidRPr="00685220" w:rsidRDefault="005A0DBC" w:rsidP="005A0DBC">
      <w:r w:rsidRPr="0043006E">
        <w:rPr>
          <w:rStyle w:val="StyleUnderline"/>
          <w:highlight w:val="yellow"/>
        </w:rPr>
        <w:t>Safeguarding</w:t>
      </w:r>
      <w:r w:rsidRPr="00685220">
        <w:rPr>
          <w:rStyle w:val="StyleUnderline"/>
        </w:rPr>
        <w:t xml:space="preserve"> consumers’ </w:t>
      </w:r>
      <w:r w:rsidRPr="0043006E">
        <w:rPr>
          <w:rStyle w:val="StyleUnderline"/>
          <w:highlight w:val="yellow"/>
        </w:rPr>
        <w:t>right to repair</w:t>
      </w:r>
      <w:r w:rsidRPr="00685220">
        <w:t xml:space="preserve"> the products they buy </w:t>
      </w:r>
      <w:r w:rsidRPr="00685220">
        <w:rPr>
          <w:rStyle w:val="StyleUnderline"/>
        </w:rPr>
        <w:t>will apply to</w:t>
      </w:r>
      <w:r w:rsidRPr="00685220">
        <w:t xml:space="preserve"> many different electronic </w:t>
      </w:r>
      <w:r w:rsidRPr="00685220">
        <w:rPr>
          <w:rStyle w:val="StyleUnderline"/>
        </w:rPr>
        <w:t>industries</w:t>
      </w:r>
      <w:r w:rsidRPr="00685220">
        <w:t>, but could especially be beneficial to the nation’s over 2.2 million farms. Advocates and farmers say that this will also improve food security, preventing delays in repair that threaten to disrupt a farm’s operations, and boost the thin margins on many smaller-scale farms.</w:t>
      </w:r>
    </w:p>
    <w:p w14:paraId="3BDD3A4E" w14:textId="77777777" w:rsidR="005A0DBC" w:rsidRDefault="005A0DBC" w:rsidP="005A0DBC">
      <w:r w:rsidRPr="00685220">
        <w:t xml:space="preserve">“It’s a very critical problem for the production of food. You can lose a whole crop if you can’t plant or fertilize because some stupid sensor or part of your machine just went down and you can’t fix it,” said Gay Gordon-Byrne, the executive director of the </w:t>
      </w:r>
      <w:hyperlink r:id="rId65" w:history="1">
        <w:r w:rsidRPr="00685220">
          <w:rPr>
            <w:rStyle w:val="Hyperlink"/>
          </w:rPr>
          <w:t>Repair Association</w:t>
        </w:r>
      </w:hyperlink>
      <w:r w:rsidRPr="00685220">
        <w:t>, which is part of a coalition fighting for consumers’ right to repair electronics. “It’s really a fundamental problem.”</w:t>
      </w:r>
    </w:p>
    <w:p w14:paraId="6CEAC1C7" w14:textId="77777777" w:rsidR="005A0DBC" w:rsidRDefault="005A0DBC" w:rsidP="005A0DBC">
      <w:pPr>
        <w:pStyle w:val="Heading4"/>
      </w:pPr>
      <w:r>
        <w:t>States solve.</w:t>
      </w:r>
    </w:p>
    <w:p w14:paraId="0518E77B" w14:textId="77777777" w:rsidR="005A0DBC" w:rsidRPr="00685220" w:rsidRDefault="005A0DBC" w:rsidP="005A0DBC">
      <w:pPr>
        <w:rPr>
          <w:rFonts w:ascii="Times New Roman" w:hAnsi="Times New Roman" w:cs="Times New Roman"/>
        </w:rPr>
      </w:pPr>
      <w:hyperlink r:id="rId66" w:history="1">
        <w:r w:rsidRPr="00685220">
          <w:rPr>
            <w:rStyle w:val="Style13ptBold"/>
          </w:rPr>
          <w:t>Nathan Proctor</w:t>
        </w:r>
      </w:hyperlink>
      <w:r w:rsidRPr="00685220">
        <w:rPr>
          <w:rStyle w:val="Style13ptBold"/>
        </w:rPr>
        <w:t xml:space="preserve"> 21</w:t>
      </w:r>
      <w:r>
        <w:t xml:space="preserve"> *Senior Director, Campaign for the Right to Repair; (“Deere in the Headlights as 21 states consider Right to Repair”, </w:t>
      </w:r>
      <w:r w:rsidRPr="00685220">
        <w:t>https://uspirg.org/blogs/blog/usp/deere-headlights-21-states-consider-right-repair</w:t>
      </w:r>
      <w:r>
        <w:t>)</w:t>
      </w:r>
    </w:p>
    <w:p w14:paraId="27751AA6" w14:textId="77777777" w:rsidR="005A0DBC" w:rsidRPr="00685220" w:rsidRDefault="005A0DBC" w:rsidP="005A0DBC">
      <w:pPr>
        <w:rPr>
          <w:rStyle w:val="StyleUnderline"/>
        </w:rPr>
      </w:pPr>
      <w:r w:rsidRPr="00685220">
        <w:t xml:space="preserve">Meanwhile, </w:t>
      </w:r>
      <w:r w:rsidRPr="0043006E">
        <w:rPr>
          <w:rStyle w:val="StyleUnderline"/>
          <w:highlight w:val="yellow"/>
        </w:rPr>
        <w:t>efforts to advance</w:t>
      </w:r>
      <w:r w:rsidRPr="00685220">
        <w:rPr>
          <w:rStyle w:val="StyleUnderline"/>
        </w:rPr>
        <w:t xml:space="preserve"> the </w:t>
      </w:r>
      <w:r w:rsidRPr="0043006E">
        <w:rPr>
          <w:rStyle w:val="StyleUnderline"/>
          <w:highlight w:val="yellow"/>
        </w:rPr>
        <w:t>Right to Repair</w:t>
      </w:r>
      <w:r w:rsidRPr="00685220">
        <w:rPr>
          <w:rStyle w:val="StyleUnderline"/>
        </w:rPr>
        <w:t xml:space="preserve"> for farm equipment </w:t>
      </w:r>
      <w:r w:rsidRPr="0043006E">
        <w:rPr>
          <w:rStyle w:val="StyleUnderline"/>
          <w:highlight w:val="yellow"/>
        </w:rPr>
        <w:t xml:space="preserve">have </w:t>
      </w:r>
      <w:r w:rsidRPr="0043006E">
        <w:rPr>
          <w:rStyle w:val="Emphasis"/>
          <w:highlight w:val="yellow"/>
        </w:rPr>
        <w:t>surged</w:t>
      </w:r>
      <w:r w:rsidRPr="0043006E">
        <w:t xml:space="preserve">, </w:t>
      </w:r>
      <w:r w:rsidRPr="0043006E">
        <w:rPr>
          <w:rStyle w:val="StyleUnderline"/>
        </w:rPr>
        <w:t>with</w:t>
      </w:r>
      <w:r w:rsidRPr="00685220">
        <w:rPr>
          <w:rStyle w:val="StyleUnderline"/>
        </w:rPr>
        <w:t xml:space="preserve"> three </w:t>
      </w:r>
      <w:r w:rsidRPr="0043006E">
        <w:rPr>
          <w:rStyle w:val="StyleUnderline"/>
        </w:rPr>
        <w:t>hearings</w:t>
      </w:r>
      <w:r w:rsidRPr="00685220">
        <w:rPr>
          <w:rStyle w:val="StyleUnderline"/>
        </w:rPr>
        <w:t xml:space="preserve"> on agricultural Right to Repair bills this week</w:t>
      </w:r>
      <w:r w:rsidRPr="00685220">
        <w:t xml:space="preserve">. </w:t>
      </w:r>
      <w:r w:rsidRPr="0043006E">
        <w:rPr>
          <w:rStyle w:val="StyleUnderline"/>
          <w:highlight w:val="yellow"/>
        </w:rPr>
        <w:t>The Florida Senate</w:t>
      </w:r>
      <w:r w:rsidRPr="00685220">
        <w:rPr>
          <w:rStyle w:val="StyleUnderline"/>
        </w:rPr>
        <w:t xml:space="preserve"> version of this effort has </w:t>
      </w:r>
      <w:r w:rsidRPr="00685220">
        <w:rPr>
          <w:rStyle w:val="Emphasis"/>
        </w:rPr>
        <w:t xml:space="preserve">already </w:t>
      </w:r>
      <w:r w:rsidRPr="0043006E">
        <w:rPr>
          <w:rStyle w:val="Emphasis"/>
          <w:highlight w:val="yellow"/>
        </w:rPr>
        <w:t>passed</w:t>
      </w:r>
      <w:r w:rsidRPr="0043006E">
        <w:rPr>
          <w:rStyle w:val="StyleUnderline"/>
          <w:highlight w:val="yellow"/>
        </w:rPr>
        <w:t xml:space="preserve"> through </w:t>
      </w:r>
      <w:r w:rsidRPr="0043006E">
        <w:rPr>
          <w:rStyle w:val="Emphasis"/>
          <w:highlight w:val="yellow"/>
        </w:rPr>
        <w:t>two committees</w:t>
      </w:r>
      <w:r w:rsidRPr="0043006E">
        <w:rPr>
          <w:rStyle w:val="StyleUnderline"/>
          <w:highlight w:val="yellow"/>
        </w:rPr>
        <w:t xml:space="preserve"> and is before the Senate Rules committee</w:t>
      </w:r>
      <w:r w:rsidRPr="00685220">
        <w:rPr>
          <w:rStyle w:val="StyleUnderline"/>
        </w:rPr>
        <w:t>. </w:t>
      </w:r>
    </w:p>
    <w:p w14:paraId="528C1849" w14:textId="77777777" w:rsidR="005A0DBC" w:rsidRPr="00685220" w:rsidRDefault="005A0DBC" w:rsidP="005A0DBC">
      <w:r w:rsidRPr="00685220">
        <w:t>We are up to 21 states in ‘21</w:t>
      </w:r>
    </w:p>
    <w:p w14:paraId="638C9B62" w14:textId="77777777" w:rsidR="005A0DBC" w:rsidRPr="00685220" w:rsidRDefault="005A0DBC" w:rsidP="005A0DBC">
      <w:r w:rsidRPr="00685220">
        <w:t xml:space="preserve">Over the last month, </w:t>
      </w:r>
      <w:r w:rsidRPr="0043006E">
        <w:rPr>
          <w:rStyle w:val="StyleUnderline"/>
          <w:highlight w:val="yellow"/>
        </w:rPr>
        <w:t xml:space="preserve">seven additional </w:t>
      </w:r>
      <w:r w:rsidRPr="0043006E">
        <w:rPr>
          <w:rStyle w:val="Emphasis"/>
          <w:highlight w:val="yellow"/>
        </w:rPr>
        <w:t>states</w:t>
      </w:r>
      <w:r w:rsidRPr="0043006E">
        <w:rPr>
          <w:rStyle w:val="StyleUnderline"/>
          <w:highlight w:val="yellow"/>
        </w:rPr>
        <w:t xml:space="preserve"> have introduced</w:t>
      </w:r>
      <w:r w:rsidRPr="00685220">
        <w:rPr>
          <w:rStyle w:val="StyleUnderline"/>
        </w:rPr>
        <w:t xml:space="preserve"> </w:t>
      </w:r>
      <w:r w:rsidRPr="00685220">
        <w:rPr>
          <w:rStyle w:val="Emphasis"/>
        </w:rPr>
        <w:t xml:space="preserve">RIght to Repair </w:t>
      </w:r>
      <w:r w:rsidRPr="0043006E">
        <w:rPr>
          <w:rStyle w:val="Emphasis"/>
          <w:highlight w:val="yellow"/>
        </w:rPr>
        <w:t>legislation</w:t>
      </w:r>
      <w:r w:rsidRPr="00685220">
        <w:t xml:space="preserve">, </w:t>
      </w:r>
      <w:r w:rsidRPr="00685220">
        <w:rPr>
          <w:rStyle w:val="StyleUnderline"/>
        </w:rPr>
        <w:t xml:space="preserve">and </w:t>
      </w:r>
      <w:r w:rsidRPr="0043006E">
        <w:rPr>
          <w:rStyle w:val="StyleUnderline"/>
          <w:highlight w:val="yellow"/>
        </w:rPr>
        <w:t xml:space="preserve">there are now </w:t>
      </w:r>
      <w:r w:rsidRPr="0043006E">
        <w:rPr>
          <w:rStyle w:val="Emphasis"/>
          <w:highlight w:val="yellow"/>
        </w:rPr>
        <w:t>33 bills</w:t>
      </w:r>
      <w:r w:rsidRPr="0043006E">
        <w:rPr>
          <w:rStyle w:val="StyleUnderline"/>
          <w:highlight w:val="yellow"/>
        </w:rPr>
        <w:t xml:space="preserve"> in </w:t>
      </w:r>
      <w:r w:rsidRPr="0043006E">
        <w:rPr>
          <w:rStyle w:val="Emphasis"/>
          <w:highlight w:val="yellow"/>
        </w:rPr>
        <w:t>21 states</w:t>
      </w:r>
      <w:r w:rsidRPr="00685220">
        <w:t xml:space="preserve"> (Note: Several states have separate bills making their way through both state houses). </w:t>
      </w:r>
    </w:p>
    <w:p w14:paraId="2431E9E7" w14:textId="77777777" w:rsidR="005A0DBC" w:rsidRPr="00685220" w:rsidRDefault="005A0DBC" w:rsidP="005A0DBC"/>
    <w:p w14:paraId="2D5536D2" w14:textId="77777777" w:rsidR="005A0DBC" w:rsidRDefault="005A0DBC" w:rsidP="005A0DBC">
      <w:pPr>
        <w:pStyle w:val="Heading4"/>
      </w:pPr>
      <w:r>
        <w:t>Antitrust enforcers are drawing from other areas to challenge health care mergers now. The plan flips that strategy on its head.</w:t>
      </w:r>
    </w:p>
    <w:p w14:paraId="3924DF45" w14:textId="77777777" w:rsidR="005A0DBC" w:rsidRPr="00516FFF" w:rsidRDefault="005A0DBC" w:rsidP="005A0DBC">
      <w:r w:rsidRPr="00516FFF">
        <w:rPr>
          <w:rStyle w:val="Style13ptBold"/>
        </w:rPr>
        <w:t>Baer 20</w:t>
      </w:r>
      <w:r>
        <w:t xml:space="preserve">, Visiting Fellow, Governance Studies, The Brookings Institution (Bill, “Before the United States House Committee on the Judiciary Subcommittee on Antitrust, Commercial, and Administrative Law,” </w:t>
      </w:r>
      <w:hyperlink r:id="rId67" w:history="1">
        <w:r w:rsidRPr="00916474">
          <w:rPr>
            <w:rStyle w:val="Hyperlink"/>
          </w:rPr>
          <w:t>https://www.brookings.edu/wp-content/uploads/2020/05/Bill-Baer-5.19.20-Submission-to-Subcommittee-on-Antitrust-Commercial-and-Administrative-Law-of-the-House-Judiciary-Committee.pdf</w:t>
        </w:r>
      </w:hyperlink>
      <w:r>
        <w:t>)</w:t>
      </w:r>
    </w:p>
    <w:p w14:paraId="569630C2" w14:textId="77777777" w:rsidR="005A0DBC" w:rsidRPr="00D14894" w:rsidRDefault="005A0DBC" w:rsidP="005A0DBC">
      <w:pPr>
        <w:rPr>
          <w:sz w:val="16"/>
        </w:rPr>
      </w:pPr>
      <w:r w:rsidRPr="00D14894">
        <w:rPr>
          <w:sz w:val="16"/>
        </w:rPr>
        <w:t xml:space="preserve">The dollars and resources need to be increased for a number of reasons. First, as I have discussed, </w:t>
      </w:r>
      <w:r w:rsidRPr="001433F4">
        <w:rPr>
          <w:rStyle w:val="StyleUnderline"/>
          <w:highlight w:val="yellow"/>
        </w:rPr>
        <w:t>the courts</w:t>
      </w:r>
      <w:r w:rsidRPr="00516FFF">
        <w:rPr>
          <w:rStyle w:val="StyleUnderline"/>
        </w:rPr>
        <w:t xml:space="preserve"> today </w:t>
      </w:r>
      <w:r w:rsidRPr="001433F4">
        <w:rPr>
          <w:rStyle w:val="StyleUnderline"/>
          <w:highlight w:val="yellow"/>
        </w:rPr>
        <w:t>place a high burden on</w:t>
      </w:r>
      <w:r w:rsidRPr="00516FFF">
        <w:rPr>
          <w:rStyle w:val="StyleUnderline"/>
        </w:rPr>
        <w:t xml:space="preserve"> </w:t>
      </w:r>
      <w:r w:rsidRPr="001433F4">
        <w:rPr>
          <w:rStyle w:val="StyleUnderline"/>
          <w:highlight w:val="yellow"/>
        </w:rPr>
        <w:t>the government to prove an antitrust violation</w:t>
      </w:r>
      <w:r w:rsidRPr="00D14894">
        <w:rPr>
          <w:sz w:val="16"/>
        </w:rPr>
        <w:t xml:space="preserve">. That means the </w:t>
      </w:r>
      <w:r w:rsidRPr="001433F4">
        <w:rPr>
          <w:rStyle w:val="StyleUnderline"/>
          <w:highlight w:val="yellow"/>
        </w:rPr>
        <w:t>enforcers need</w:t>
      </w:r>
      <w:r w:rsidRPr="00516FFF">
        <w:rPr>
          <w:rStyle w:val="StyleUnderline"/>
        </w:rPr>
        <w:t xml:space="preserve"> to devote significant resources to investigating and proving their cases, including </w:t>
      </w:r>
      <w:r w:rsidRPr="001433F4">
        <w:rPr>
          <w:rStyle w:val="StyleUnderline"/>
          <w:highlight w:val="yellow"/>
        </w:rPr>
        <w:t>extensive document reviews</w:t>
      </w:r>
      <w:r w:rsidRPr="00516FFF">
        <w:rPr>
          <w:rStyle w:val="StyleUnderline"/>
        </w:rPr>
        <w:t xml:space="preserve">, </w:t>
      </w:r>
      <w:r w:rsidRPr="001433F4">
        <w:rPr>
          <w:rStyle w:val="StyleUnderline"/>
          <w:highlight w:val="yellow"/>
        </w:rPr>
        <w:t>witness interviews</w:t>
      </w:r>
      <w:r w:rsidRPr="00516FFF">
        <w:rPr>
          <w:rStyle w:val="StyleUnderline"/>
        </w:rPr>
        <w:t xml:space="preserve"> and </w:t>
      </w:r>
      <w:r w:rsidRPr="001433F4">
        <w:rPr>
          <w:rStyle w:val="StyleUnderline"/>
          <w:highlight w:val="yellow"/>
        </w:rPr>
        <w:t>depositions and expert opinion</w:t>
      </w:r>
      <w:r w:rsidRPr="00516FFF">
        <w:rPr>
          <w:rStyle w:val="StyleUnderline"/>
        </w:rPr>
        <w:t xml:space="preserve"> – industrial organization economists and others</w:t>
      </w:r>
      <w:r w:rsidRPr="00D14894">
        <w:rPr>
          <w:sz w:val="16"/>
        </w:rPr>
        <w:t xml:space="preserve">. </w:t>
      </w:r>
      <w:r w:rsidRPr="001433F4">
        <w:rPr>
          <w:rStyle w:val="Emphasis"/>
          <w:highlight w:val="yellow"/>
        </w:rPr>
        <w:t>It is time-consuming</w:t>
      </w:r>
      <w:r w:rsidRPr="00D14894">
        <w:rPr>
          <w:sz w:val="16"/>
        </w:rPr>
        <w:t xml:space="preserve">; it is </w:t>
      </w:r>
      <w:r w:rsidRPr="001433F4">
        <w:rPr>
          <w:rStyle w:val="Emphasis"/>
          <w:highlight w:val="yellow"/>
        </w:rPr>
        <w:t>expensive</w:t>
      </w:r>
      <w:r w:rsidRPr="001433F4">
        <w:rPr>
          <w:sz w:val="16"/>
          <w:highlight w:val="yellow"/>
        </w:rPr>
        <w:t xml:space="preserve">; </w:t>
      </w:r>
      <w:r w:rsidRPr="001433F4">
        <w:rPr>
          <w:rStyle w:val="Emphasis"/>
          <w:highlight w:val="yellow"/>
        </w:rPr>
        <w:t>and</w:t>
      </w:r>
      <w:r w:rsidRPr="00D14894">
        <w:rPr>
          <w:sz w:val="16"/>
        </w:rPr>
        <w:t xml:space="preserve"> it is </w:t>
      </w:r>
      <w:r w:rsidRPr="001433F4">
        <w:rPr>
          <w:rStyle w:val="Emphasis"/>
          <w:highlight w:val="yellow"/>
        </w:rPr>
        <w:t>resource-intensive</w:t>
      </w:r>
      <w:r w:rsidRPr="00D14894">
        <w:rPr>
          <w:sz w:val="16"/>
        </w:rPr>
        <w:t xml:space="preserve">. As an example in 2016 </w:t>
      </w:r>
      <w:r w:rsidRPr="00516FFF">
        <w:rPr>
          <w:rStyle w:val="StyleUnderline"/>
        </w:rPr>
        <w:t xml:space="preserve">the </w:t>
      </w:r>
      <w:r w:rsidRPr="001433F4">
        <w:rPr>
          <w:rStyle w:val="StyleUnderline"/>
          <w:highlight w:val="yellow"/>
        </w:rPr>
        <w:t>Antitrust</w:t>
      </w:r>
      <w:r w:rsidRPr="00516FFF">
        <w:rPr>
          <w:rStyle w:val="StyleUnderline"/>
        </w:rPr>
        <w:t xml:space="preserve"> Division </w:t>
      </w:r>
      <w:r w:rsidRPr="001433F4">
        <w:rPr>
          <w:rStyle w:val="StyleUnderline"/>
          <w:highlight w:val="yellow"/>
        </w:rPr>
        <w:t>challenged</w:t>
      </w:r>
      <w:r w:rsidRPr="00D14894">
        <w:rPr>
          <w:sz w:val="16"/>
        </w:rPr>
        <w:t xml:space="preserve"> two proposed mergers that would have dramatically consolidated </w:t>
      </w:r>
      <w:r w:rsidRPr="001433F4">
        <w:rPr>
          <w:rStyle w:val="StyleUnderline"/>
          <w:highlight w:val="yellow"/>
        </w:rPr>
        <w:t>the health</w:t>
      </w:r>
      <w:r w:rsidRPr="00D14894">
        <w:rPr>
          <w:sz w:val="16"/>
        </w:rPr>
        <w:t xml:space="preserve"> insurance </w:t>
      </w:r>
      <w:r w:rsidRPr="001433F4">
        <w:rPr>
          <w:rStyle w:val="StyleUnderline"/>
          <w:highlight w:val="yellow"/>
        </w:rPr>
        <w:t>industry</w:t>
      </w:r>
      <w:r w:rsidRPr="00D14894">
        <w:rPr>
          <w:sz w:val="16"/>
        </w:rPr>
        <w:t xml:space="preserve">: Anthem’s proposed acquisition of Cigna and Aetna’s effort to acquire Humana.13 </w:t>
      </w:r>
      <w:r w:rsidRPr="00516FFF">
        <w:rPr>
          <w:rStyle w:val="StyleUnderline"/>
        </w:rPr>
        <w:t>We successfully persuaded the courts</w:t>
      </w:r>
      <w:r w:rsidRPr="00D14894">
        <w:rPr>
          <w:sz w:val="16"/>
        </w:rPr>
        <w:t xml:space="preserve"> to enjoin both deals, but </w:t>
      </w:r>
      <w:r w:rsidRPr="001433F4">
        <w:rPr>
          <w:rStyle w:val="StyleUnderline"/>
          <w:highlight w:val="yellow"/>
        </w:rPr>
        <w:t>to get there required</w:t>
      </w:r>
      <w:r w:rsidRPr="00516FFF">
        <w:rPr>
          <w:rStyle w:val="StyleUnderline"/>
        </w:rPr>
        <w:t xml:space="preserve"> the commitment of</w:t>
      </w:r>
      <w:r w:rsidRPr="00D14894">
        <w:rPr>
          <w:sz w:val="16"/>
        </w:rPr>
        <w:t xml:space="preserve"> 25 to </w:t>
      </w:r>
      <w:r w:rsidRPr="001433F4">
        <w:rPr>
          <w:rStyle w:val="StyleUnderline"/>
          <w:highlight w:val="yellow"/>
        </w:rPr>
        <w:t>30% of the Division’s</w:t>
      </w:r>
      <w:r w:rsidRPr="00516FFF">
        <w:rPr>
          <w:rStyle w:val="StyleUnderline"/>
        </w:rPr>
        <w:t xml:space="preserve"> professional </w:t>
      </w:r>
      <w:r w:rsidRPr="001433F4">
        <w:rPr>
          <w:rStyle w:val="StyleUnderline"/>
          <w:highlight w:val="yellow"/>
        </w:rPr>
        <w:t>staff</w:t>
      </w:r>
      <w:r w:rsidRPr="00D14894">
        <w:rPr>
          <w:sz w:val="16"/>
        </w:rPr>
        <w:t xml:space="preserve">. My </w:t>
      </w:r>
      <w:r w:rsidRPr="00516FFF">
        <w:rPr>
          <w:rStyle w:val="StyleUnderline"/>
        </w:rPr>
        <w:t>colleagues in the FTC</w:t>
      </w:r>
      <w:r w:rsidRPr="00D14894">
        <w:rPr>
          <w:sz w:val="16"/>
        </w:rPr>
        <w:t xml:space="preserve">’s Bureau of Competition </w:t>
      </w:r>
      <w:r w:rsidRPr="00516FFF">
        <w:rPr>
          <w:rStyle w:val="StyleUnderline"/>
        </w:rPr>
        <w:t>were similarly constrained</w:t>
      </w:r>
      <w:r w:rsidRPr="00D14894">
        <w:rPr>
          <w:sz w:val="16"/>
        </w:rPr>
        <w:t xml:space="preserve"> as they litigated in multiple forums during that same time. </w:t>
      </w:r>
      <w:r w:rsidRPr="001433F4">
        <w:rPr>
          <w:rStyle w:val="Emphasis"/>
          <w:highlight w:val="yellow"/>
        </w:rPr>
        <w:t>That</w:t>
      </w:r>
      <w:r w:rsidRPr="007205B6">
        <w:rPr>
          <w:rStyle w:val="Emphasis"/>
        </w:rPr>
        <w:t xml:space="preserve"> inevitably </w:t>
      </w:r>
      <w:r w:rsidRPr="001433F4">
        <w:rPr>
          <w:rStyle w:val="Emphasis"/>
          <w:highlight w:val="yellow"/>
        </w:rPr>
        <w:t>meant</w:t>
      </w:r>
      <w:r w:rsidRPr="00516FFF">
        <w:rPr>
          <w:rStyle w:val="Emphasis"/>
        </w:rPr>
        <w:t xml:space="preserve"> </w:t>
      </w:r>
      <w:r w:rsidRPr="001433F4">
        <w:rPr>
          <w:rStyle w:val="Emphasis"/>
          <w:highlight w:val="yellow"/>
        </w:rPr>
        <w:t>other matters were understaffed</w:t>
      </w:r>
      <w:r w:rsidRPr="00D14894">
        <w:rPr>
          <w:sz w:val="16"/>
        </w:rPr>
        <w:t xml:space="preserve">. </w:t>
      </w:r>
      <w:r w:rsidRPr="00516FFF">
        <w:rPr>
          <w:rStyle w:val="Emphasis"/>
        </w:rPr>
        <w:t>That is no way to ensure adequate enforcement</w:t>
      </w:r>
      <w:r w:rsidRPr="00D14894">
        <w:rPr>
          <w:sz w:val="16"/>
        </w:rPr>
        <w:t>.</w:t>
      </w:r>
    </w:p>
    <w:p w14:paraId="5AD96262" w14:textId="77777777" w:rsidR="005A0DBC" w:rsidRDefault="005A0DBC" w:rsidP="005A0DBC"/>
    <w:p w14:paraId="21A9FC95" w14:textId="77777777" w:rsidR="005A0DBC" w:rsidRPr="005A0DBC" w:rsidRDefault="005A0DBC" w:rsidP="005A0DBC"/>
    <w:sectPr w:rsidR="005A0DBC" w:rsidRPr="005A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CC44F2"/>
    <w:multiLevelType w:val="hybridMultilevel"/>
    <w:tmpl w:val="9C18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1099A"/>
    <w:multiLevelType w:val="hybridMultilevel"/>
    <w:tmpl w:val="65FC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C689C"/>
    <w:multiLevelType w:val="hybridMultilevel"/>
    <w:tmpl w:val="D74C1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52438"/>
    <w:multiLevelType w:val="hybridMultilevel"/>
    <w:tmpl w:val="C31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7519D"/>
    <w:multiLevelType w:val="hybridMultilevel"/>
    <w:tmpl w:val="D952D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5"/>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7421392"/>
    <w:docVar w:name="VerbatimVersion" w:val="5.1"/>
  </w:docVars>
  <w:rsids>
    <w:rsidRoot w:val="005A0DBC"/>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A0DBC"/>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7395"/>
  <w15:chartTrackingRefBased/>
  <w15:docId w15:val="{C16CE61A-0F23-4AFD-9183-ACCC9DAD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A0DBC"/>
    <w:rPr>
      <w:rFonts w:ascii="Calibri" w:hAnsi="Calibri" w:cs="Calibri"/>
      <w:sz w:val="20"/>
    </w:rPr>
  </w:style>
  <w:style w:type="paragraph" w:styleId="Heading1">
    <w:name w:val="heading 1"/>
    <w:aliases w:val="Pocket"/>
    <w:basedOn w:val="Normal"/>
    <w:next w:val="Normal"/>
    <w:link w:val="Heading1Char"/>
    <w:qFormat/>
    <w:rsid w:val="005A0D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5A0DBC"/>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A0DBC"/>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5A0DBC"/>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5A0D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0DBC"/>
  </w:style>
  <w:style w:type="character" w:customStyle="1" w:styleId="Heading1Char">
    <w:name w:val="Heading 1 Char"/>
    <w:aliases w:val="Pocket Char"/>
    <w:basedOn w:val="DefaultParagraphFont"/>
    <w:link w:val="Heading1"/>
    <w:rsid w:val="005A0DBC"/>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5A0DBC"/>
    <w:rPr>
      <w:rFonts w:ascii="Calibri" w:eastAsiaTheme="majorEastAsia" w:hAnsi="Calibri"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A0DBC"/>
    <w:rPr>
      <w:rFonts w:ascii="Calibri" w:eastAsiaTheme="majorEastAsia" w:hAnsi="Calibri" w:cstheme="majorBidi"/>
      <w:b/>
      <w:sz w:val="34"/>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5A0DBC"/>
    <w:rPr>
      <w:rFonts w:ascii="Calibri" w:eastAsiaTheme="majorEastAsia" w:hAnsi="Calibri" w:cstheme="majorBidi"/>
      <w:b/>
      <w:iCs/>
      <w:sz w:val="30"/>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5A0DBC"/>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A0DBC"/>
    <w:rPr>
      <w:b/>
      <w:bCs/>
      <w:sz w:val="26"/>
      <w:u w:val="singl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5A0DBC"/>
    <w:rPr>
      <w:b w:val="0"/>
      <w:sz w:val="24"/>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5A0DBC"/>
    <w:rPr>
      <w:color w:val="auto"/>
      <w:u w:val="none"/>
    </w:rPr>
  </w:style>
  <w:style w:type="character" w:styleId="FollowedHyperlink">
    <w:name w:val="FollowedHyperlink"/>
    <w:basedOn w:val="DefaultParagraphFont"/>
    <w:uiPriority w:val="99"/>
    <w:semiHidden/>
    <w:unhideWhenUsed/>
    <w:rsid w:val="005A0DBC"/>
    <w:rPr>
      <w:color w:val="auto"/>
      <w:u w:val="non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5A0DB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5A0DB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 w:val="24"/>
      <w:u w:val="single"/>
      <w:bdr w:val="single" w:sz="18" w:space="0" w:color="auto"/>
    </w:rPr>
  </w:style>
  <w:style w:type="paragraph" w:styleId="NoSpacing">
    <w:name w:val="No Spacing"/>
    <w:aliases w:val="Card Format,ClearFormatting,Clear,DDI Tag,Tag Title,No Spacing51,Small Text,tag,Tags,Tag and Ci"/>
    <w:basedOn w:val="Heading1"/>
    <w:autoRedefine/>
    <w:uiPriority w:val="99"/>
    <w:qFormat/>
    <w:rsid w:val="005A0DBC"/>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5A0DB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paragraph" w:customStyle="1" w:styleId="Emphasis1">
    <w:name w:val="Emphasis1"/>
    <w:basedOn w:val="Normal"/>
    <w:autoRedefine/>
    <w:uiPriority w:val="7"/>
    <w:qFormat/>
    <w:rsid w:val="005A0DB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tl8wme">
    <w:name w:val="tl8wme"/>
    <w:basedOn w:val="DefaultParagraphFont"/>
    <w:rsid w:val="005A0DBC"/>
  </w:style>
  <w:style w:type="paragraph" w:customStyle="1" w:styleId="Analytics">
    <w:name w:val="Analytics"/>
    <w:link w:val="AnalyticsChar"/>
    <w:uiPriority w:val="4"/>
    <w:qFormat/>
    <w:rsid w:val="005A0DB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A0DBC"/>
    <w:rPr>
      <w:rFonts w:ascii="Calibri" w:eastAsiaTheme="majorEastAsia" w:hAnsi="Calibri" w:cstheme="majorBidi"/>
      <w:b/>
      <w:iCs/>
      <w:sz w:val="26"/>
      <w:szCs w:val="28"/>
    </w:rPr>
  </w:style>
  <w:style w:type="character" w:customStyle="1" w:styleId="underline">
    <w:name w:val="underline"/>
    <w:qFormat/>
    <w:rsid w:val="005A0DBC"/>
    <w:rPr>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uthout.org/articles/racist-violence-cant-be-separated-from-the-violence-of-neoliberal-capitalism/" TargetMode="External"/><Relationship Id="rId18" Type="http://schemas.openxmlformats.org/officeDocument/2006/relationships/hyperlink" Target="https://run.unl.pt/bitstream/10362/2655/1/BarrosEtAl.IJEB_04.sept.09.pdf" TargetMode="External"/><Relationship Id="rId26" Type="http://schemas.openxmlformats.org/officeDocument/2006/relationships/hyperlink" Target="https://www.fsinplatform.org/sites/default/files/paragraphs/documents/Key%20takeaways%20Preventing%20a%20food%20catastrophe%20during%20the%20COVID-19%20pandemic.pdf" TargetMode="External"/><Relationship Id="rId39" Type="http://schemas.openxmlformats.org/officeDocument/2006/relationships/hyperlink" Target="https://www.premiumtimesng.com/news/headlines/383704-how-boko-haram-killed-47-nigerian-soldiers-official.html" TargetMode="External"/><Relationship Id="rId21" Type="http://schemas.openxmlformats.org/officeDocument/2006/relationships/hyperlink" Target="https://works.bepress.com/nisha-bellinger/" TargetMode="External"/><Relationship Id="rId34" Type="http://schemas.openxmlformats.org/officeDocument/2006/relationships/hyperlink" Target="https://www.dw.com/en/severe-hunger-threatens-africa-during-covid-19-lockdowns/a-53212565" TargetMode="External"/><Relationship Id="rId42" Type="http://schemas.openxmlformats.org/officeDocument/2006/relationships/hyperlink" Target="https://www.dailymaverick.co.za/article/2020-03-24-mozambique-jihadists-capture-strategic-port-in-major-victory/" TargetMode="External"/><Relationship Id="rId47" Type="http://schemas.openxmlformats.org/officeDocument/2006/relationships/hyperlink" Target="https://www.npr.org/2020/04/14/833876062/coronavirus-pandemic-further-hurts-pakistans-poor-and-hungry" TargetMode="External"/><Relationship Id="rId50" Type="http://schemas.openxmlformats.org/officeDocument/2006/relationships/hyperlink" Target="https://reliefweb.int/report/india/covid-19-and-insurgency-kashmir" TargetMode="External"/><Relationship Id="rId55" Type="http://schemas.openxmlformats.org/officeDocument/2006/relationships/hyperlink" Target="https://blog.petrieflom.law.harvard.edu/2021/05/17/health-care-consolidation-antitrust-enforcement/" TargetMode="External"/><Relationship Id="rId63" Type="http://schemas.openxmlformats.org/officeDocument/2006/relationships/hyperlink" Target="https://www.whitehouse.gov/briefing-room/presidential-actions/2021/07/09/executive-order-on-promoting-competition-in-the-american-economy/" TargetMode="External"/><Relationship Id="rId68" Type="http://schemas.openxmlformats.org/officeDocument/2006/relationships/fontTable" Target="fontTable.xml"/><Relationship Id="rId7" Type="http://schemas.openxmlformats.org/officeDocument/2006/relationships/hyperlink" Target="https://www.politico.com/newsletters/future-pulse/2021/08/25/how-bidens-tech-trustbuster-could-change-health-care-797333" TargetMode="External"/><Relationship Id="rId2" Type="http://schemas.openxmlformats.org/officeDocument/2006/relationships/numbering" Target="numbering.xml"/><Relationship Id="rId16" Type="http://schemas.openxmlformats.org/officeDocument/2006/relationships/hyperlink" Target="https://www.bloomberg.com/news/articles/2021-06-29/as-climate-change-fries-the-world-social-media-is-frying-our-brains" TargetMode="External"/><Relationship Id="rId29" Type="http://schemas.openxmlformats.org/officeDocument/2006/relationships/hyperlink" Target="https://www.voanews.com/covid-19-pandemic/africa-coronavirus-adds-stress-food-shortages"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hitconsultant.net/2016/02/22/32016/" TargetMode="External"/><Relationship Id="rId24" Type="http://schemas.openxmlformats.org/officeDocument/2006/relationships/hyperlink" Target="https://www.fsinplatform.org/sites/default/files/resources/files/GRFC_2020_ONLINE_200420.pdf" TargetMode="External"/><Relationship Id="rId32" Type="http://schemas.openxmlformats.org/officeDocument/2006/relationships/hyperlink" Target="https://www.reuters.com/article/us-health-coronavirus-hunger-africa/millions-face-hunger-as-african-cities-impose-coronavirus-lockdowns-idUSKCN21Y14E" TargetMode="External"/><Relationship Id="rId37" Type="http://schemas.openxmlformats.org/officeDocument/2006/relationships/hyperlink" Target="https://www.thenewhumanitarian.org/fr/node/255134" TargetMode="External"/><Relationship Id="rId40" Type="http://schemas.openxmlformats.org/officeDocument/2006/relationships/hyperlink" Target="https://www.telegraph.co.uk/news/2020/03/25/islamists-kill-92-soldiers-chad-one-deadliest-attack-five-year/" TargetMode="External"/><Relationship Id="rId45" Type="http://schemas.openxmlformats.org/officeDocument/2006/relationships/hyperlink" Target="https://www.fsinplatform.org/sites/default/files/resources/files/GRFC_2020_ONLINE_200420.pdf" TargetMode="External"/><Relationship Id="rId53" Type="http://schemas.openxmlformats.org/officeDocument/2006/relationships/hyperlink" Target="https://www.hindustantimes.com/india-news/pakistan-groups-trying-to-send-200-terrorists/story-8L2qwLkWH4Hw6rBgS2w1sJ.html" TargetMode="External"/><Relationship Id="rId58" Type="http://schemas.openxmlformats.org/officeDocument/2006/relationships/hyperlink" Target="https://www.beckershospitalreview.com/healthcare-information-technology/ftc-cracks-down-on-health-tech-7-things-to-know.html" TargetMode="External"/><Relationship Id="rId66" Type="http://schemas.openxmlformats.org/officeDocument/2006/relationships/hyperlink" Target="https://uspirg.org/staff/usp/nathan-proctor" TargetMode="External"/><Relationship Id="rId5" Type="http://schemas.openxmlformats.org/officeDocument/2006/relationships/webSettings" Target="webSettings.xml"/><Relationship Id="rId15" Type="http://schemas.openxmlformats.org/officeDocument/2006/relationships/hyperlink" Target="https://www.thenation.com/article/society/right-wing-media-misinformation/" TargetMode="External"/><Relationship Id="rId23" Type="http://schemas.openxmlformats.org/officeDocument/2006/relationships/hyperlink" Target="https://doi.org/10.1057/s41268-020-00191-y" TargetMode="External"/><Relationship Id="rId28" Type="http://schemas.openxmlformats.org/officeDocument/2006/relationships/hyperlink" Target="https://www.aljazeera.com/news/2020/05/niger-75-boko-haram-fighters-killed-operations-200513115236405.html" TargetMode="External"/><Relationship Id="rId36" Type="http://schemas.openxmlformats.org/officeDocument/2006/relationships/hyperlink" Target="https://www.dw.com/en/increased-terror-attacks-in-africa-amid-coronavirus-pandemic/a-53066398" TargetMode="External"/><Relationship Id="rId49" Type="http://schemas.openxmlformats.org/officeDocument/2006/relationships/hyperlink" Target="https://theprint.in/defence/how-pakistan-deep-state-is-using-coronavirus-cover-to-fuel-terrorism-in-kashmir/417857/" TargetMode="External"/><Relationship Id="rId57" Type="http://schemas.openxmlformats.org/officeDocument/2006/relationships/hyperlink" Target="https://www.medicaleconomics.com/view/hospital-consolidations-in-crosshairs-of-biden-administration" TargetMode="External"/><Relationship Id="rId61" Type="http://schemas.openxmlformats.org/officeDocument/2006/relationships/hyperlink" Target="https://www.gibsondunn.com/wp-content/uploads/documents/publications/Warin-TheGlobalReachofAmericanCriminalLaw-0213.pdf" TargetMode="External"/><Relationship Id="rId10" Type="http://schemas.openxmlformats.org/officeDocument/2006/relationships/hyperlink" Target="https://www.forbes.com/sites/ritanumerof/2020/11/11/covid-induced-hospital-consolidation-what-are-the-impacts-on-consumers-and-potentially-the-president/?sh=692d6fc94da0" TargetMode="External"/><Relationship Id="rId19" Type="http://schemas.openxmlformats.org/officeDocument/2006/relationships/hyperlink" Target="https://theconversation.com/how-the-coronavirus-increases-terrorism-threats-in-the-developing-world-137466" TargetMode="External"/><Relationship Id="rId31" Type="http://schemas.openxmlformats.org/officeDocument/2006/relationships/hyperlink" Target="https://theconversation.com/lockdown-will-hit-nigerias-smallscale-entrepreneurs-hard-what-can-be-done-135362" TargetMode="External"/><Relationship Id="rId44" Type="http://schemas.openxmlformats.org/officeDocument/2006/relationships/hyperlink" Target="https://www.wfpusa.org/countries/pakistan/" TargetMode="External"/><Relationship Id="rId52" Type="http://schemas.openxmlformats.org/officeDocument/2006/relationships/hyperlink" Target="https://economictimes.indiatimes.com/news/defence/pakistan-terror-factories-get-active-spike-in-cross-border-firings/articleshow/75037075.cms" TargetMode="External"/><Relationship Id="rId60" Type="http://schemas.openxmlformats.org/officeDocument/2006/relationships/hyperlink" Target="https://www.ftc.gov/news-events/press-releases/2021/01/ftc-study-impact-physician-group-healthcare-facility-mergers" TargetMode="External"/><Relationship Id="rId65" Type="http://schemas.openxmlformats.org/officeDocument/2006/relationships/hyperlink" Target="https://www.repair.org/" TargetMode="External"/><Relationship Id="rId4" Type="http://schemas.openxmlformats.org/officeDocument/2006/relationships/settings" Target="settings.xml"/><Relationship Id="rId9" Type="http://schemas.openxmlformats.org/officeDocument/2006/relationships/hyperlink" Target="https://www.axios.com/antitrust-doj-ftc-funding-2f69ed8c-b486-4a08-ab57-d3535ae43b52.html" TargetMode="External"/><Relationship Id="rId14" Type="http://schemas.openxmlformats.org/officeDocument/2006/relationships/hyperlink" Target="https://mlexmarketinsight.com/news-hub/editors-picks/area-of-expertise/antitrust/us-antitrust-legislation-faces-uphill-battle-despite-unified-democratic-government" TargetMode="External"/><Relationship Id="rId22" Type="http://schemas.openxmlformats.org/officeDocument/2006/relationships/hyperlink" Target="https://scholar.google.com/citations?user=iEBROwoAAAAJ&amp;hl=en&amp;oi=ao" TargetMode="External"/><Relationship Id="rId27" Type="http://schemas.openxmlformats.org/officeDocument/2006/relationships/hyperlink" Target="https://www.cfr.org/interactive/global-conflict-tracker/conflict/boko-haram-nigeria" TargetMode="External"/><Relationship Id="rId30" Type="http://schemas.openxmlformats.org/officeDocument/2006/relationships/hyperlink" Target="https://www.reuters.com/article/us-health-coronavirus-food-africa-insigh/how-africa-risks-reeling-from-a-health-crisis-to-a-food-crisis-idUSKCN2260M2" TargetMode="External"/><Relationship Id="rId35" Type="http://schemas.openxmlformats.org/officeDocument/2006/relationships/hyperlink" Target="https://www.independent.co.uk/independentpremium/voices/coronavirus-boko-haram-nigeria-niger-cameroon-chad-a9470861.html" TargetMode="External"/><Relationship Id="rId43" Type="http://schemas.openxmlformats.org/officeDocument/2006/relationships/hyperlink" Target="https://www.reuters.com/article/us-mali-security-idUSKBN2163WS" TargetMode="External"/><Relationship Id="rId48" Type="http://schemas.openxmlformats.org/officeDocument/2006/relationships/hyperlink" Target="https://www.npr.org/sections/goatsandsoda/2020/04/14/831753354/pakistan-has-a-plan-to-keep-millions-from-going-hungry-during-shutdown-will-it-w" TargetMode="External"/><Relationship Id="rId56" Type="http://schemas.openxmlformats.org/officeDocument/2006/relationships/hyperlink" Target="https://morningconsult.com/2021/09/10/health-care-antitrust-biden-administration/" TargetMode="External"/><Relationship Id="rId64" Type="http://schemas.openxmlformats.org/officeDocument/2006/relationships/hyperlink" Target="https://civileats.com/2020/01/17/new-meatpacker-rules-wont-support-or-protect-farmers/" TargetMode="External"/><Relationship Id="rId69" Type="http://schemas.openxmlformats.org/officeDocument/2006/relationships/theme" Target="theme/theme1.xml"/><Relationship Id="rId8" Type="http://schemas.openxmlformats.org/officeDocument/2006/relationships/hyperlink" Target="https://www.justice.gov/sites/default/files/atr/legacy/2006/06/01/1c.PDF" TargetMode="External"/><Relationship Id="rId51" Type="http://schemas.openxmlformats.org/officeDocument/2006/relationships/hyperlink" Target="https://timesofindia.indiatimes.com/india/let-jaish-and-other-terror-groups-exploiting-covid-19-to-recruit-jihadis-warn-western-anti-terror-experts/articleshow/75114794.cms" TargetMode="External"/><Relationship Id="rId3" Type="http://schemas.openxmlformats.org/officeDocument/2006/relationships/styles" Target="styles.xml"/><Relationship Id="rId12" Type="http://schemas.openxmlformats.org/officeDocument/2006/relationships/hyperlink" Target="https://monthlyreview.org/2019/02/01/capitalism-has-failed-what-next/" TargetMode="External"/><Relationship Id="rId17" Type="http://schemas.openxmlformats.org/officeDocument/2006/relationships/hyperlink" Target="https://www.lodhs.com/blog/when-pursue-injunctive-relief-vs-monetary-damages/" TargetMode="External"/><Relationship Id="rId25" Type="http://schemas.openxmlformats.org/officeDocument/2006/relationships/hyperlink" Target="https://www.fsinplatform.org/sites/default/files/resources/files/GRFC_2020_ONLINE_200420.pdf" TargetMode="External"/><Relationship Id="rId33" Type="http://schemas.openxmlformats.org/officeDocument/2006/relationships/hyperlink" Target="https://www.bbc.com/news/world-africa-52445414" TargetMode="External"/><Relationship Id="rId38" Type="http://schemas.openxmlformats.org/officeDocument/2006/relationships/hyperlink" Target="https://guardian.ng/news/boko-haram-iswap-recruiting-in-lake-chad-region-says-mnjtf/" TargetMode="External"/><Relationship Id="rId46" Type="http://schemas.openxmlformats.org/officeDocument/2006/relationships/hyperlink" Target="https://coronavirus.jhu.edu/map.html" TargetMode="External"/><Relationship Id="rId59" Type="http://schemas.openxmlformats.org/officeDocument/2006/relationships/hyperlink" Target="https://hbr.org/2021/03/the-pandemic-will-fuel-consolidation-in-u-s-health-care" TargetMode="External"/><Relationship Id="rId67" Type="http://schemas.openxmlformats.org/officeDocument/2006/relationships/hyperlink" Target="https://www.brookings.edu/wp-content/uploads/2020/05/Bill-Baer-5.19.20-Submission-to-Subcommittee-on-Antitrust-Commercial-and-Administrative-Law-of-the-House-Judiciary-Committee.pdf" TargetMode="External"/><Relationship Id="rId20" Type="http://schemas.openxmlformats.org/officeDocument/2006/relationships/hyperlink" Target="https://coronavirus.jhu.edu/map.html" TargetMode="External"/><Relationship Id="rId41" Type="http://schemas.openxmlformats.org/officeDocument/2006/relationships/hyperlink" Target="https://www.voanews.com/episode/coronavirus-job-losses-worsen-nigerias-unemployment-status-experts-say-4286451" TargetMode="External"/><Relationship Id="rId54" Type="http://schemas.openxmlformats.org/officeDocument/2006/relationships/hyperlink" Target="https://central.asia-news.com/en_GB/articles/cnmi_ca/features/2020/04/16/feature-02" TargetMode="External"/><Relationship Id="rId62" Type="http://schemas.openxmlformats.org/officeDocument/2006/relationships/hyperlink" Target="https://promarket.org/2021/06/10/covid-pandemic-consolidation-pandemic-monopo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37702</Words>
  <Characters>214908</Characters>
  <Application>Microsoft Office Word</Application>
  <DocSecurity>0</DocSecurity>
  <Lines>1790</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2021-11-13T21:34:00Z</dcterms:created>
  <dcterms:modified xsi:type="dcterms:W3CDTF">2021-11-13T21:38:00Z</dcterms:modified>
</cp:coreProperties>
</file>